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DDD96" w14:textId="77777777" w:rsidR="0006345B" w:rsidRPr="003217D3" w:rsidRDefault="000D30C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0F3D7D7" wp14:editId="45AC1E6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40AB084" w14:textId="77777777" w:rsidR="0006345B" w:rsidRPr="003217D3" w:rsidRDefault="000D30C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227671" w14:textId="77777777" w:rsidR="0006345B" w:rsidRPr="00A36AA9" w:rsidRDefault="000D30C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26B99F" w14:textId="77777777" w:rsidR="0006345B" w:rsidRPr="00A36AA9" w:rsidRDefault="000D30C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05306" w14:paraId="71C2F0BE" w14:textId="77777777" w:rsidTr="00E05306">
        <w:tc>
          <w:tcPr>
            <w:cnfStyle w:val="001000000000" w:firstRow="0" w:lastRow="0" w:firstColumn="1" w:lastColumn="0" w:oddVBand="0" w:evenVBand="0" w:oddHBand="0" w:evenHBand="0" w:firstRowFirstColumn="0" w:firstRowLastColumn="0" w:lastRowFirstColumn="0" w:lastRowLastColumn="0"/>
            <w:tcW w:w="3227" w:type="dxa"/>
          </w:tcPr>
          <w:p w14:paraId="4AABEA2B" w14:textId="77777777" w:rsidR="0006345B" w:rsidRPr="00A36AA9" w:rsidRDefault="000D30C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043528E" w14:textId="77777777" w:rsidR="0006345B" w:rsidRDefault="000D30C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Kurri Kurri Community Services Ltd</w:t>
            </w:r>
          </w:p>
        </w:tc>
      </w:tr>
      <w:tr w:rsidR="00E05306" w14:paraId="67ED1AFE"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A9D16" w14:textId="77777777" w:rsidR="0006345B" w:rsidRPr="00A36AA9" w:rsidRDefault="000D30C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893CC4" w14:textId="77777777" w:rsidR="0006345B" w:rsidRPr="00C27BE3" w:rsidRDefault="000D30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200563</w:t>
            </w:r>
          </w:p>
        </w:tc>
      </w:tr>
      <w:tr w:rsidR="00E05306" w14:paraId="7C27B839" w14:textId="77777777" w:rsidTr="00E05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182C7" w14:textId="77777777" w:rsidR="0006345B" w:rsidRPr="00A36AA9" w:rsidRDefault="000D30C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C72D37A" w14:textId="77777777" w:rsidR="0006345B" w:rsidRPr="00540817" w:rsidRDefault="000D30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 Lang</w:t>
            </w:r>
            <w:r>
              <w:rPr>
                <w:rFonts w:ascii="Arial" w:eastAsia="Times New Roman" w:hAnsi="Arial" w:cs="Arial"/>
                <w:lang w:eastAsia="en-AU"/>
              </w:rPr>
              <w:t xml:space="preserve"> Street, KURRI KURRI, New South Wales, 2327</w:t>
            </w:r>
          </w:p>
        </w:tc>
      </w:tr>
      <w:tr w:rsidR="00E05306" w14:paraId="27886394"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358CC" w14:textId="77777777" w:rsidR="0006345B" w:rsidRPr="00A36AA9" w:rsidRDefault="000D30C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0247C7" w14:textId="77777777" w:rsidR="0006345B" w:rsidRPr="00A36AA9" w:rsidRDefault="000D30C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05306" w14:paraId="25225A58" w14:textId="77777777" w:rsidTr="00E05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60E6C7" w14:textId="77777777" w:rsidR="0006345B" w:rsidRPr="00A36AA9" w:rsidRDefault="000D30C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823B1B" w14:textId="77777777" w:rsidR="0006345B" w:rsidRPr="00A36AA9" w:rsidRDefault="000D30C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April 2024 to 11 April 2024</w:t>
            </w:r>
          </w:p>
        </w:tc>
      </w:tr>
      <w:tr w:rsidR="00E05306" w14:paraId="69746240"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0AC26" w14:textId="77777777" w:rsidR="0006345B" w:rsidRPr="00A36AA9" w:rsidRDefault="000D30C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10850849"/>
            <w:placeholder>
              <w:docPart w:val="A7F4949C78414813B67B25D37262F9D8"/>
            </w:placeholder>
            <w:date w:fullDate="2024-05-21T00:00:00Z">
              <w:dateFormat w:val="d MMMM yyyy"/>
              <w:lid w:val="en-AU"/>
              <w:storeMappedDataAs w:val="dateTime"/>
              <w:calendar w:val="gregorian"/>
            </w:date>
          </w:sdtPr>
          <w:sdtEndPr/>
          <w:sdtContent>
            <w:tc>
              <w:tcPr>
                <w:tcW w:w="7114" w:type="dxa"/>
                <w:shd w:val="clear" w:color="auto" w:fill="auto"/>
              </w:tcPr>
              <w:p w14:paraId="790900E6" w14:textId="22E76C6E" w:rsidR="0006345B" w:rsidRPr="00A36AA9" w:rsidRDefault="003D367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bl>
    <w:bookmarkEnd w:id="0"/>
    <w:p w14:paraId="30EA2444" w14:textId="77777777" w:rsidR="0006345B" w:rsidRPr="00A36AA9" w:rsidRDefault="000D30C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7E1793" w14:textId="77777777" w:rsidR="0006345B" w:rsidRDefault="000D30C3" w:rsidP="00FA697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45C4761" w14:textId="77777777" w:rsidR="00FA697C" w:rsidRDefault="000D30C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8973 Kurri Kurri Community Services Limited</w:t>
      </w:r>
      <w:r>
        <w:rPr>
          <w:rFonts w:ascii="Arial" w:eastAsia="Arial" w:hAnsi="Arial" w:cs="Arial"/>
        </w:rPr>
        <w:br/>
        <w:t>Service: 26497 Kurri Kurri Community Services Ltd</w:t>
      </w:r>
    </w:p>
    <w:p w14:paraId="7D5B3831" w14:textId="432B502B" w:rsidR="0006345B" w:rsidRPr="00214549" w:rsidRDefault="000D30C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7415 Kurri Kurri Community Services Limited</w:t>
      </w:r>
      <w:r>
        <w:rPr>
          <w:rFonts w:ascii="Arial" w:eastAsia="Arial" w:hAnsi="Arial" w:cs="Arial"/>
        </w:rPr>
        <w:br/>
        <w:t>Service: 26039 Kurri Kurri Community Centre Inc - Community and Home Support</w:t>
      </w:r>
      <w:r>
        <w:rPr>
          <w:rFonts w:ascii="Arial" w:eastAsia="Arial" w:hAnsi="Arial" w:cs="Arial"/>
        </w:rPr>
        <w:br/>
        <w:t>Service: 26804 Kurri Kurri Community Services Limited - Care Relationships and Carer Support</w:t>
      </w:r>
      <w:bookmarkEnd w:id="1"/>
    </w:p>
    <w:p w14:paraId="2F87AF2E" w14:textId="77777777" w:rsidR="0006345B" w:rsidRPr="00A36AA9" w:rsidRDefault="000D30C3" w:rsidP="00FA697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3584976" w14:textId="03A99F8C" w:rsidR="0006345B" w:rsidRPr="00A36AA9" w:rsidRDefault="000D30C3" w:rsidP="00F87E39">
      <w:pPr>
        <w:pStyle w:val="NormalArial"/>
      </w:pPr>
      <w:r w:rsidRPr="00A36AA9">
        <w:t xml:space="preserve">This performance report for </w:t>
      </w:r>
      <w:r w:rsidRPr="00C27BE3">
        <w:rPr>
          <w:color w:val="auto"/>
        </w:rPr>
        <w:t>Kurri Kurri Community Services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445B7">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06EDDC" w14:textId="77777777" w:rsidR="0006345B" w:rsidRPr="00A36AA9" w:rsidRDefault="000D30C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E00164" w14:textId="77777777" w:rsidR="0006345B" w:rsidRDefault="000D30C3" w:rsidP="00F87E39">
      <w:pPr>
        <w:pStyle w:val="NormalArial"/>
      </w:pPr>
      <w:r w:rsidRPr="00A36AA9">
        <w:t>The report also specifies any areas in which improvements must be made to ensure the Quality Standards are complied with.</w:t>
      </w:r>
    </w:p>
    <w:p w14:paraId="55A22587" w14:textId="77777777" w:rsidR="0006345B" w:rsidRPr="00A36AA9" w:rsidRDefault="000D30C3" w:rsidP="00FA697C">
      <w:pPr>
        <w:pStyle w:val="Heading1"/>
        <w:spacing w:before="240" w:after="120" w:line="22" w:lineRule="atLeast"/>
        <w:rPr>
          <w:rFonts w:ascii="Arial" w:hAnsi="Arial" w:cs="Arial"/>
        </w:rPr>
      </w:pPr>
      <w:r w:rsidRPr="00A36AA9">
        <w:rPr>
          <w:rFonts w:ascii="Arial" w:hAnsi="Arial" w:cs="Arial"/>
        </w:rPr>
        <w:t>Material relied on</w:t>
      </w:r>
    </w:p>
    <w:p w14:paraId="4886A1D4" w14:textId="77777777" w:rsidR="0006345B" w:rsidRPr="00A36AA9" w:rsidRDefault="000D30C3" w:rsidP="00F87E39">
      <w:pPr>
        <w:pStyle w:val="NormalArial"/>
      </w:pPr>
      <w:r w:rsidRPr="00A36AA9">
        <w:t>The following information has been considered in preparing the performance report:</w:t>
      </w:r>
    </w:p>
    <w:p w14:paraId="6FFB3088" w14:textId="430BAD7A" w:rsidR="0006345B" w:rsidRPr="00A1574A" w:rsidRDefault="000D30C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A1574A">
        <w:rPr>
          <w:rFonts w:ascii="Arial" w:hAnsi="Arial" w:cs="Arial"/>
          <w:color w:val="auto"/>
        </w:rPr>
        <w:t>by a site assessment, observations at the service, review of documents and interviews with staff, consumers/representatives and others</w:t>
      </w:r>
      <w:r w:rsidR="00A1574A" w:rsidRPr="00A1574A">
        <w:rPr>
          <w:rFonts w:ascii="Arial" w:hAnsi="Arial" w:cs="Arial"/>
          <w:color w:val="auto"/>
        </w:rPr>
        <w:t>, and</w:t>
      </w:r>
    </w:p>
    <w:p w14:paraId="07602F1E" w14:textId="78DFF6CA" w:rsidR="0006345B" w:rsidRPr="00A1574A" w:rsidRDefault="000D30C3" w:rsidP="00A1574A">
      <w:pPr>
        <w:pStyle w:val="ListParagraph"/>
        <w:numPr>
          <w:ilvl w:val="0"/>
          <w:numId w:val="2"/>
        </w:numPr>
        <w:spacing w:line="22" w:lineRule="atLeast"/>
        <w:ind w:left="714" w:hanging="357"/>
        <w:contextualSpacing w:val="0"/>
        <w:rPr>
          <w:rFonts w:ascii="Arial" w:hAnsi="Arial" w:cs="Arial"/>
          <w:color w:val="auto"/>
        </w:rPr>
      </w:pPr>
      <w:r w:rsidRPr="00A1574A">
        <w:rPr>
          <w:rFonts w:ascii="Arial" w:hAnsi="Arial" w:cs="Arial"/>
          <w:color w:val="auto"/>
        </w:rPr>
        <w:t xml:space="preserve">the provider’s response to the assessment team’s report received </w:t>
      </w:r>
      <w:bookmarkStart w:id="2" w:name="_Hlk144301165"/>
      <w:r w:rsidR="00A1574A" w:rsidRPr="00A1574A">
        <w:rPr>
          <w:rFonts w:ascii="Arial" w:hAnsi="Arial" w:cs="Arial"/>
          <w:color w:val="auto"/>
        </w:rPr>
        <w:t xml:space="preserve">9 May 2024. </w:t>
      </w:r>
      <w:r w:rsidRPr="00A1574A">
        <w:rPr>
          <w:rFonts w:ascii="Arial" w:hAnsi="Arial" w:cs="Arial"/>
          <w:color w:val="auto"/>
        </w:rPr>
        <w:t xml:space="preserve"> </w:t>
      </w:r>
      <w:bookmarkEnd w:id="2"/>
    </w:p>
    <w:p w14:paraId="0FFC5569" w14:textId="77777777" w:rsidR="0006345B" w:rsidRPr="00D76BC8" w:rsidRDefault="000D30C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6569DF" w14:textId="4E7F6012" w:rsidR="0006345B" w:rsidRPr="00244176" w:rsidRDefault="000D30C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5306" w14:paraId="13A69B31" w14:textId="77777777" w:rsidTr="00E05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B69D9" w14:textId="77777777" w:rsidR="0006345B" w:rsidRPr="00A36AA9" w:rsidRDefault="000D30C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C38A1DE" w14:textId="77777777" w:rsidR="0006345B" w:rsidRPr="00E96B92" w:rsidRDefault="00C37C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100248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D30C3">
                  <w:rPr>
                    <w:rFonts w:ascii="Arial" w:hAnsi="Arial" w:cs="Arial"/>
                  </w:rPr>
                  <w:t>Compliant</w:t>
                </w:r>
              </w:sdtContent>
            </w:sdt>
          </w:p>
        </w:tc>
      </w:tr>
      <w:tr w:rsidR="00E05306" w14:paraId="58BDAC4E"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9C5C99" w14:textId="77777777" w:rsidR="0006345B" w:rsidRPr="00A36AA9" w:rsidRDefault="000D30C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E994374" w14:textId="58C16973"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230161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82EAF">
                  <w:rPr>
                    <w:rFonts w:ascii="Arial" w:hAnsi="Arial" w:cs="Arial"/>
                    <w:b/>
                    <w:bCs/>
                  </w:rPr>
                  <w:t>Compliant</w:t>
                </w:r>
              </w:sdtContent>
            </w:sdt>
          </w:p>
        </w:tc>
      </w:tr>
      <w:tr w:rsidR="00E05306" w14:paraId="5E9E80ED"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80D37"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6FF1DD"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5825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bCs/>
                  </w:rPr>
                  <w:t>Compliant</w:t>
                </w:r>
              </w:sdtContent>
            </w:sdt>
          </w:p>
        </w:tc>
      </w:tr>
      <w:tr w:rsidR="00E05306" w14:paraId="07F549E0"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4F58B"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C0C891E" w14:textId="61EE4504"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618785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F0868">
                  <w:rPr>
                    <w:rFonts w:ascii="Arial" w:hAnsi="Arial" w:cs="Arial"/>
                    <w:b/>
                    <w:bCs/>
                  </w:rPr>
                  <w:t>Compliant</w:t>
                </w:r>
              </w:sdtContent>
            </w:sdt>
          </w:p>
        </w:tc>
      </w:tr>
      <w:tr w:rsidR="00E05306" w14:paraId="1F45660C"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FD83C"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8B7690A"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88664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bCs/>
                  </w:rPr>
                  <w:t>Compliant</w:t>
                </w:r>
              </w:sdtContent>
            </w:sdt>
          </w:p>
        </w:tc>
      </w:tr>
      <w:tr w:rsidR="00E05306" w14:paraId="73E419DC"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68A3CA"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D605685" w14:textId="77777777"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169772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bCs/>
                  </w:rPr>
                  <w:t>Compliant</w:t>
                </w:r>
              </w:sdtContent>
            </w:sdt>
          </w:p>
        </w:tc>
      </w:tr>
      <w:tr w:rsidR="00E05306" w14:paraId="715EB35C"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0FC58"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69D7357"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76218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bCs/>
                  </w:rPr>
                  <w:t>Compliant</w:t>
                </w:r>
              </w:sdtContent>
            </w:sdt>
          </w:p>
        </w:tc>
      </w:tr>
      <w:tr w:rsidR="00E05306" w14:paraId="5EA1C7D3"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13B9B2" w14:textId="77777777" w:rsidR="0006345B" w:rsidRPr="00A36AA9" w:rsidRDefault="000D30C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C7C372" w14:textId="4C646303"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649575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A44FC">
                  <w:rPr>
                    <w:rFonts w:ascii="Arial" w:hAnsi="Arial" w:cs="Arial"/>
                    <w:b/>
                    <w:bCs/>
                  </w:rPr>
                  <w:t>Compliant</w:t>
                </w:r>
              </w:sdtContent>
            </w:sdt>
          </w:p>
        </w:tc>
      </w:tr>
    </w:tbl>
    <w:p w14:paraId="7F7BDA91" w14:textId="77777777" w:rsidR="0006345B" w:rsidRPr="00244176" w:rsidRDefault="000D30C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5306" w14:paraId="0502BB42" w14:textId="77777777" w:rsidTr="00E05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CE29D" w14:textId="77777777" w:rsidR="0006345B" w:rsidRPr="00244176" w:rsidRDefault="000D30C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0E7747" w14:textId="77777777" w:rsidR="0006345B" w:rsidRPr="00A213EA" w:rsidRDefault="00C37C6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417976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rPr>
                  <w:t>Compliant</w:t>
                </w:r>
              </w:sdtContent>
            </w:sdt>
          </w:p>
        </w:tc>
      </w:tr>
      <w:tr w:rsidR="00E05306" w14:paraId="486E5DDC"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D68BFF" w14:textId="77777777" w:rsidR="0006345B" w:rsidRPr="00244176" w:rsidRDefault="000D30C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5C5983E" w14:textId="3F9E9967"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677454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82EAF">
                  <w:rPr>
                    <w:rFonts w:ascii="Arial" w:hAnsi="Arial" w:cs="Arial"/>
                    <w:b/>
                  </w:rPr>
                  <w:t>Compliant</w:t>
                </w:r>
              </w:sdtContent>
            </w:sdt>
          </w:p>
        </w:tc>
      </w:tr>
      <w:tr w:rsidR="00E05306" w14:paraId="371AF579"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13AADF"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68F00B6"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87129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rPr>
                  <w:t>Compliant</w:t>
                </w:r>
              </w:sdtContent>
            </w:sdt>
          </w:p>
        </w:tc>
      </w:tr>
      <w:tr w:rsidR="00E05306" w14:paraId="1F95A06B"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47F501"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38EFD3C" w14:textId="4AC927BC"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815556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F0868">
                  <w:rPr>
                    <w:rFonts w:ascii="Arial" w:hAnsi="Arial" w:cs="Arial"/>
                    <w:b/>
                  </w:rPr>
                  <w:t>Compliant</w:t>
                </w:r>
              </w:sdtContent>
            </w:sdt>
          </w:p>
        </w:tc>
      </w:tr>
      <w:tr w:rsidR="00E05306" w14:paraId="52C39F98"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37F67F"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F846DE"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829714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rPr>
                  <w:t>Compliant</w:t>
                </w:r>
              </w:sdtContent>
            </w:sdt>
          </w:p>
        </w:tc>
      </w:tr>
      <w:tr w:rsidR="00E05306" w14:paraId="29CB85C0"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CE681B"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7C9E23" w14:textId="77777777"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267654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rPr>
                  <w:t>Compliant</w:t>
                </w:r>
              </w:sdtContent>
            </w:sdt>
          </w:p>
        </w:tc>
      </w:tr>
      <w:tr w:rsidR="00E05306" w14:paraId="55ADB7EA" w14:textId="77777777" w:rsidTr="00E05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D6D2D7"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6375DE" w14:textId="77777777" w:rsidR="0006345B" w:rsidRPr="00A213EA" w:rsidRDefault="00C37C6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37601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D30C3" w:rsidRPr="00A213EA">
                  <w:rPr>
                    <w:rFonts w:ascii="Arial" w:hAnsi="Arial" w:cs="Arial"/>
                    <w:b/>
                  </w:rPr>
                  <w:t>Compliant</w:t>
                </w:r>
              </w:sdtContent>
            </w:sdt>
          </w:p>
        </w:tc>
      </w:tr>
      <w:tr w:rsidR="00E05306" w14:paraId="18A68D09" w14:textId="77777777" w:rsidTr="00E053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756600" w14:textId="77777777" w:rsidR="0006345B" w:rsidRPr="00244176" w:rsidRDefault="000D30C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D6C73F" w14:textId="5C63FC92" w:rsidR="0006345B" w:rsidRPr="00A213EA" w:rsidRDefault="00C37C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220438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A44FC">
                  <w:rPr>
                    <w:rFonts w:ascii="Arial" w:hAnsi="Arial" w:cs="Arial"/>
                    <w:b/>
                  </w:rPr>
                  <w:t>Compliant</w:t>
                </w:r>
              </w:sdtContent>
            </w:sdt>
          </w:p>
        </w:tc>
      </w:tr>
    </w:tbl>
    <w:p w14:paraId="487D613E" w14:textId="77777777" w:rsidR="0006345B" w:rsidRPr="00A36AA9" w:rsidRDefault="000D30C3" w:rsidP="00F87E39">
      <w:pPr>
        <w:pStyle w:val="NormalArial"/>
        <w:spacing w:before="120"/>
      </w:pPr>
      <w:r w:rsidRPr="00A36AA9">
        <w:t>A detailed assessment is provided later in this report for each assessed Standard.</w:t>
      </w:r>
    </w:p>
    <w:p w14:paraId="182120B7" w14:textId="2B8C3372" w:rsidR="0006345B" w:rsidRPr="007835F6" w:rsidRDefault="000D30C3" w:rsidP="00FA697C">
      <w:pPr>
        <w:pStyle w:val="Heading1"/>
        <w:spacing w:before="240" w:after="120" w:line="22" w:lineRule="atLeast"/>
        <w:rPr>
          <w:rFonts w:ascii="Arial" w:hAnsi="Arial" w:cs="Arial"/>
        </w:rPr>
      </w:pPr>
      <w:r w:rsidRPr="00A36AA9">
        <w:rPr>
          <w:rFonts w:ascii="Arial" w:hAnsi="Arial" w:cs="Arial"/>
        </w:rPr>
        <w:t>Areas for improvement</w:t>
      </w:r>
    </w:p>
    <w:p w14:paraId="49F0CABF" w14:textId="77777777" w:rsidR="0006345B" w:rsidRPr="00A36AA9" w:rsidRDefault="000D30C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41396D" w14:textId="106C00B1" w:rsidR="0006345B" w:rsidRPr="00A36AA9" w:rsidRDefault="000D30C3" w:rsidP="00F87E39">
      <w:pPr>
        <w:pStyle w:val="NormalArial"/>
      </w:pPr>
      <w:r w:rsidRPr="00A36AA9">
        <w:br w:type="page"/>
      </w:r>
    </w:p>
    <w:p w14:paraId="3244CD49" w14:textId="77777777" w:rsidR="0006345B" w:rsidRDefault="000D30C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05306" w14:paraId="2857E91E"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4843653" w14:textId="77777777" w:rsidR="0006345B" w:rsidRPr="003217D3" w:rsidRDefault="000D30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F24C899"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1306322"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6DE97054"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6EE9A" w14:textId="77777777" w:rsidR="0006345B" w:rsidRPr="00244176" w:rsidRDefault="000D30C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C4C6774"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A29C15B"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22800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3EEB8F68"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541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E512A49"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747C5"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3D910C7"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96595AE"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10081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792C29EC"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3520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4905790"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00D8E"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AA4F507"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58CB82" w14:textId="77777777" w:rsidR="0006345B" w:rsidRPr="00244176" w:rsidRDefault="000D30C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A841C61" w14:textId="77777777" w:rsidR="0006345B" w:rsidRPr="00244176" w:rsidRDefault="000D30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941B37E" w14:textId="77777777" w:rsidR="0006345B" w:rsidRPr="00244176" w:rsidRDefault="000D30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8FC529" w14:textId="77777777" w:rsidR="0006345B" w:rsidRPr="00244176" w:rsidRDefault="000D30C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E8B8E50"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76959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3ADF536D"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38360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494264B"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BF66B"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EA94F2C"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04F1ED5"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57592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765E8EAB"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25130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0BAA83F5"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DC9F6"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489BD7A"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336ECBA"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22157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4D247BB4"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6385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6223DC79"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50022"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A32DFB0"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CBC136B"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58441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shd w:val="clear" w:color="auto" w:fill="auto"/>
          </w:tcPr>
          <w:p w14:paraId="4641B75A"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206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14CDF390" w14:textId="77777777" w:rsidR="0006345B" w:rsidRDefault="000D30C3" w:rsidP="007B3959">
      <w:pPr>
        <w:pStyle w:val="Heading20"/>
      </w:pPr>
      <w:r w:rsidRPr="00A36AA9">
        <w:t>Findings</w:t>
      </w:r>
    </w:p>
    <w:p w14:paraId="58BDFAC0" w14:textId="3209C231" w:rsidR="003F500C" w:rsidRDefault="003F500C" w:rsidP="003F500C">
      <w:pPr>
        <w:pStyle w:val="NormalArial"/>
      </w:pPr>
      <w:r>
        <w:t>Consumers and representatives consistently reported that they are treated with dignity and respect. Staff spoke about consumers in a respectful and caring manner and consumer care plans obtain</w:t>
      </w:r>
      <w:r w:rsidR="00404B7E">
        <w:t>ed</w:t>
      </w:r>
      <w:r>
        <w:t xml:space="preserve"> relevant information that is consistent with the consumer’s identity and culture. </w:t>
      </w:r>
    </w:p>
    <w:p w14:paraId="141AA803" w14:textId="131AB0C6" w:rsidR="003F500C" w:rsidRDefault="003F500C" w:rsidP="003F500C">
      <w:pPr>
        <w:pStyle w:val="NormalArial"/>
      </w:pPr>
      <w:r>
        <w:t xml:space="preserve">Consumers and representatives were satisfied with how staff respect their culture, values and diversity. Consumers are supported to exercise choice and independence in relation to their care and services, including </w:t>
      </w:r>
      <w:r w:rsidR="00404B7E">
        <w:t>their choice</w:t>
      </w:r>
      <w:r>
        <w:t xml:space="preserve"> to deci</w:t>
      </w:r>
      <w:r w:rsidR="00404B7E">
        <w:t>de on</w:t>
      </w:r>
      <w:r>
        <w:t xml:space="preserve"> who and how others will be involved in decisions about their care and services. Consumers advised that the service appropriately supports them to maintain relationships of choice.</w:t>
      </w:r>
    </w:p>
    <w:p w14:paraId="1683D4A9" w14:textId="113EB407" w:rsidR="003F500C" w:rsidRDefault="003F500C" w:rsidP="003F500C">
      <w:pPr>
        <w:pStyle w:val="NormalArial"/>
      </w:pPr>
      <w:r>
        <w:t xml:space="preserve">The service demonstrated </w:t>
      </w:r>
      <w:r w:rsidR="00404B7E">
        <w:t>that</w:t>
      </w:r>
      <w:r>
        <w:t xml:space="preserve"> consumers are appropriately supported to engage in risk to enable them to live the best life they can. Consumer documentation demonstrates that when consumers wish to </w:t>
      </w:r>
      <w:r w:rsidR="008208B4">
        <w:t>engage in</w:t>
      </w:r>
      <w:r>
        <w:t xml:space="preserve"> risk, a risk assessment is undertaken in consultation, and with the </w:t>
      </w:r>
      <w:r>
        <w:lastRenderedPageBreak/>
        <w:t xml:space="preserve">consent of the consumer. Appropriate measures are agreed and established to manage and mitigate </w:t>
      </w:r>
      <w:r w:rsidR="00404B7E">
        <w:t>consumer</w:t>
      </w:r>
      <w:r>
        <w:t xml:space="preserve"> risk(s).</w:t>
      </w:r>
    </w:p>
    <w:p w14:paraId="12760B13" w14:textId="4C4D2867" w:rsidR="003F500C" w:rsidRDefault="003F500C" w:rsidP="003F500C">
      <w:pPr>
        <w:pStyle w:val="NormalArial"/>
      </w:pPr>
      <w:r>
        <w:t xml:space="preserve">Consumers and representatives </w:t>
      </w:r>
      <w:r w:rsidR="00CF4E8E">
        <w:t xml:space="preserve">advised </w:t>
      </w:r>
      <w:r>
        <w:t>they are kept</w:t>
      </w:r>
      <w:r w:rsidR="00CF4E8E">
        <w:t xml:space="preserve"> </w:t>
      </w:r>
      <w:r>
        <w:t xml:space="preserve">informed about what is happening and </w:t>
      </w:r>
      <w:r w:rsidR="00CF4E8E">
        <w:t>receive relevant</w:t>
      </w:r>
      <w:r>
        <w:t xml:space="preserve"> information in a format</w:t>
      </w:r>
      <w:r w:rsidR="00CF4E8E">
        <w:t xml:space="preserve"> </w:t>
      </w:r>
      <w:r>
        <w:t xml:space="preserve">that is easy to understand. Consumers </w:t>
      </w:r>
      <w:r w:rsidR="00CF4E8E">
        <w:t xml:space="preserve">advised that their </w:t>
      </w:r>
      <w:r>
        <w:t>service</w:t>
      </w:r>
      <w:r w:rsidR="00CF4E8E">
        <w:t xml:space="preserve"> </w:t>
      </w:r>
      <w:r>
        <w:t xml:space="preserve">agreements and monthly invoice statements </w:t>
      </w:r>
      <w:r w:rsidR="00CF4E8E">
        <w:t>a</w:t>
      </w:r>
      <w:r>
        <w:t>re easy to understand and the</w:t>
      </w:r>
      <w:r w:rsidR="00CF4E8E">
        <w:t xml:space="preserve"> </w:t>
      </w:r>
      <w:r>
        <w:t xml:space="preserve">management team </w:t>
      </w:r>
      <w:r w:rsidR="00404B7E">
        <w:t>a</w:t>
      </w:r>
      <w:r>
        <w:t>re responsive to any queries. The service</w:t>
      </w:r>
      <w:r w:rsidR="00CF4E8E">
        <w:t xml:space="preserve"> demonstrated </w:t>
      </w:r>
      <w:r w:rsidR="008208B4">
        <w:t>appropriate</w:t>
      </w:r>
      <w:r>
        <w:t xml:space="preserve"> mechanisms to ensure consumers are provided with current,</w:t>
      </w:r>
      <w:r w:rsidR="00CF4E8E">
        <w:t xml:space="preserve"> </w:t>
      </w:r>
      <w:r>
        <w:t>accurate and timely information to enable them to exercise choice.</w:t>
      </w:r>
    </w:p>
    <w:p w14:paraId="3C059A7A" w14:textId="46436D7A" w:rsidR="0006345B" w:rsidRPr="006B4042" w:rsidRDefault="003F500C" w:rsidP="003F500C">
      <w:pPr>
        <w:pStyle w:val="NormalArial"/>
      </w:pPr>
      <w:r>
        <w:t xml:space="preserve">Consumers </w:t>
      </w:r>
      <w:r w:rsidR="00CF4E8E">
        <w:t xml:space="preserve">advised that the service routinely respects </w:t>
      </w:r>
      <w:r>
        <w:t>their privacy</w:t>
      </w:r>
      <w:r w:rsidR="00CF4E8E">
        <w:t xml:space="preserve"> and the service demonstrated that p</w:t>
      </w:r>
      <w:r>
        <w:t>ersonal</w:t>
      </w:r>
      <w:r w:rsidR="00CF4E8E" w:rsidRPr="00CF4E8E">
        <w:t xml:space="preserve"> consumer</w:t>
      </w:r>
      <w:r>
        <w:t xml:space="preserve"> information is kept confidential</w:t>
      </w:r>
      <w:r w:rsidR="002C6DF8">
        <w:t>. S</w:t>
      </w:r>
      <w:r>
        <w:t>taff d</w:t>
      </w:r>
      <w:r w:rsidR="00CF4E8E">
        <w:t xml:space="preserve">o </w:t>
      </w:r>
      <w:r>
        <w:t xml:space="preserve">not discuss other consumers when attending services </w:t>
      </w:r>
      <w:r w:rsidR="00CF4E8E">
        <w:t xml:space="preserve">and </w:t>
      </w:r>
      <w:r w:rsidR="00404B7E">
        <w:t xml:space="preserve">staff </w:t>
      </w:r>
      <w:r w:rsidR="00CF4E8E">
        <w:t>a</w:t>
      </w:r>
      <w:r>
        <w:t>re respectful of consumer personal belongings</w:t>
      </w:r>
      <w:r w:rsidR="00404B7E">
        <w:t xml:space="preserve">. Staff routinely </w:t>
      </w:r>
      <w:r w:rsidR="002C6DF8">
        <w:t>consider</w:t>
      </w:r>
      <w:r w:rsidR="00CF4E8E">
        <w:t xml:space="preserve"> each consumer’s </w:t>
      </w:r>
      <w:r w:rsidR="002C6DF8">
        <w:t xml:space="preserve">choice on where to access within </w:t>
      </w:r>
      <w:r>
        <w:t>the consumer</w:t>
      </w:r>
      <w:r w:rsidR="002C6DF8">
        <w:t>’s</w:t>
      </w:r>
      <w:r>
        <w:t xml:space="preserve"> home</w:t>
      </w:r>
      <w:r w:rsidR="002C6DF8">
        <w:t xml:space="preserve"> </w:t>
      </w:r>
      <w:r>
        <w:t>during service delivery.</w:t>
      </w:r>
      <w:r w:rsidR="002C6DF8">
        <w:t xml:space="preserve"> The service demonstrated that </w:t>
      </w:r>
      <w:r>
        <w:t>consumer information is kept confidential</w:t>
      </w:r>
      <w:r w:rsidR="002C6DF8">
        <w:t xml:space="preserve"> </w:t>
      </w:r>
      <w:r>
        <w:t>within the office environment</w:t>
      </w:r>
      <w:r w:rsidR="00404B7E">
        <w:t>. C</w:t>
      </w:r>
      <w:r w:rsidR="002C6DF8">
        <w:t>onsumer</w:t>
      </w:r>
      <w:r>
        <w:t xml:space="preserve"> information</w:t>
      </w:r>
      <w:r w:rsidR="002C6DF8">
        <w:t xml:space="preserve">, including </w:t>
      </w:r>
      <w:r w:rsidR="008208B4">
        <w:t>information technology</w:t>
      </w:r>
      <w:r w:rsidR="002C6DF8">
        <w:t xml:space="preserve"> records, are stored</w:t>
      </w:r>
      <w:r>
        <w:t xml:space="preserve"> secure</w:t>
      </w:r>
      <w:r w:rsidR="002C6DF8">
        <w:t xml:space="preserve">ly </w:t>
      </w:r>
      <w:r>
        <w:t xml:space="preserve">and computers </w:t>
      </w:r>
      <w:r w:rsidR="00404B7E">
        <w:t>a</w:t>
      </w:r>
      <w:r>
        <w:t xml:space="preserve">re not left open </w:t>
      </w:r>
      <w:r w:rsidR="00404B7E">
        <w:t>s</w:t>
      </w:r>
      <w:r w:rsidR="002C6DF8">
        <w:t xml:space="preserve">o as not to </w:t>
      </w:r>
      <w:r>
        <w:t>display consumer information.</w:t>
      </w:r>
      <w:r w:rsidRPr="00A36AA9">
        <w:br w:type="page"/>
      </w:r>
    </w:p>
    <w:p w14:paraId="3E0418E1" w14:textId="77777777" w:rsidR="0006345B" w:rsidRDefault="000D30C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05306" w14:paraId="78FA436A"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E3B526B" w14:textId="77777777" w:rsidR="0006345B" w:rsidRPr="003217D3" w:rsidRDefault="000D30C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D5B52E" w14:textId="77777777" w:rsidR="0006345B" w:rsidRPr="003217D3" w:rsidRDefault="000D30C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594652E"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55FB26D9"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93212"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A029A0D"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DCE9CB" w14:textId="5D652038"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99120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82EAF">
                  <w:rPr>
                    <w:rFonts w:ascii="Arial" w:hAnsi="Arial" w:cs="Arial"/>
                    <w:color w:val="auto"/>
                  </w:rPr>
                  <w:t>Compliant</w:t>
                </w:r>
              </w:sdtContent>
            </w:sdt>
            <w:r w:rsidR="000D30C3" w:rsidRPr="00501C01">
              <w:rPr>
                <w:rFonts w:ascii="Arial" w:hAnsi="Arial" w:cs="Arial"/>
              </w:rPr>
              <w:t xml:space="preserve"> </w:t>
            </w:r>
          </w:p>
        </w:tc>
        <w:tc>
          <w:tcPr>
            <w:tcW w:w="1977" w:type="dxa"/>
            <w:shd w:val="clear" w:color="auto" w:fill="auto"/>
          </w:tcPr>
          <w:p w14:paraId="4602015D" w14:textId="79809AA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6859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82EAF">
                  <w:rPr>
                    <w:rFonts w:ascii="Arial" w:hAnsi="Arial" w:cs="Arial"/>
                    <w:color w:val="auto"/>
                  </w:rPr>
                  <w:t>Compliant</w:t>
                </w:r>
              </w:sdtContent>
            </w:sdt>
            <w:r w:rsidR="000D30C3" w:rsidRPr="00501C01">
              <w:rPr>
                <w:rFonts w:ascii="Arial" w:hAnsi="Arial" w:cs="Arial"/>
              </w:rPr>
              <w:t xml:space="preserve"> </w:t>
            </w:r>
          </w:p>
        </w:tc>
      </w:tr>
      <w:tr w:rsidR="00E05306" w14:paraId="2131DFB9"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E3969"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FBD3E2B"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A06ED56"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09220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16CBBD82"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20576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0224B1F3"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0783A"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CF10F81"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EC97D1" w14:textId="77777777" w:rsidR="0006345B" w:rsidRPr="00244176" w:rsidRDefault="000D30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88D922" w14:textId="77777777" w:rsidR="0006345B" w:rsidRPr="00244176" w:rsidRDefault="000D30C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5FECDA2"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63225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5B23A959"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53993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1E83B766"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B58FE"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821FE71"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B2AEA53"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60304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686C519C"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61195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EFBA572"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F82D8"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9EB7A8C"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9C94425"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25934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79481FDF"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82524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bookmarkEnd w:id="3"/>
    <w:p w14:paraId="7706F4EE" w14:textId="77777777" w:rsidR="0006345B" w:rsidRDefault="000D30C3" w:rsidP="00A63FCF">
      <w:pPr>
        <w:pStyle w:val="Heading20"/>
        <w:tabs>
          <w:tab w:val="left" w:pos="1890"/>
        </w:tabs>
      </w:pPr>
      <w:r w:rsidRPr="00A36AA9">
        <w:t>Findings</w:t>
      </w:r>
    </w:p>
    <w:p w14:paraId="22064C0D" w14:textId="45EE8B46" w:rsidR="00D96672" w:rsidRDefault="001618BA" w:rsidP="001618BA">
      <w:pPr>
        <w:pStyle w:val="NormalArial"/>
      </w:pPr>
      <w:r>
        <w:t xml:space="preserve">The service demonstrated appropriate consumer assessment and planning policies however, </w:t>
      </w:r>
      <w:r w:rsidR="008106B5">
        <w:t xml:space="preserve">the Assessment Team reported </w:t>
      </w:r>
      <w:r>
        <w:t xml:space="preserve">that some consumer documentation did not include assessments if not directly related to the consumers’ services. In addition, not all consumer risk was identified in individual consumer care plans. The service’s electronic care management system (ECMS) has the capability to flag consumer risk and to alert support staff however, the Assessment Team reported that consumer risk was not consistently flagged, and some risks were not easily identifiable. In their response to the </w:t>
      </w:r>
      <w:r w:rsidR="000615BE">
        <w:t>Quality Audit</w:t>
      </w:r>
      <w:r>
        <w:t xml:space="preserve"> Report, the Provider </w:t>
      </w:r>
      <w:r w:rsidR="002B3A99">
        <w:t xml:space="preserve">highlighted </w:t>
      </w:r>
      <w:r w:rsidR="008106B5">
        <w:t>the organisation’s</w:t>
      </w:r>
      <w:r w:rsidR="002B3A99">
        <w:t xml:space="preserve"> r</w:t>
      </w:r>
      <w:r w:rsidR="002B3A99" w:rsidRPr="002B3A99">
        <w:t xml:space="preserve">eview </w:t>
      </w:r>
      <w:r w:rsidR="002B3A99">
        <w:t>of their</w:t>
      </w:r>
      <w:r w:rsidR="002B3A99" w:rsidRPr="002B3A99">
        <w:t xml:space="preserve"> intake assessment procedure</w:t>
      </w:r>
      <w:r w:rsidR="002B3A99">
        <w:t>, in particular for CHSP consumers,</w:t>
      </w:r>
      <w:r w:rsidR="002B3A99" w:rsidRPr="002B3A99">
        <w:t xml:space="preserve"> to ensure medical risks a</w:t>
      </w:r>
      <w:r w:rsidR="003D3674">
        <w:t>re</w:t>
      </w:r>
      <w:r w:rsidR="002B3A99" w:rsidRPr="002B3A99">
        <w:t xml:space="preserve"> identified </w:t>
      </w:r>
      <w:r w:rsidR="002B3A99">
        <w:t>and recorded in consumer</w:t>
      </w:r>
      <w:r w:rsidR="002B3A99" w:rsidRPr="002B3A99">
        <w:t xml:space="preserve"> care plans</w:t>
      </w:r>
      <w:r w:rsidR="002B3A99">
        <w:t xml:space="preserve">. </w:t>
      </w:r>
      <w:r w:rsidR="002B3A99">
        <w:lastRenderedPageBreak/>
        <w:t xml:space="preserve">The organisation will also update its vulnerable persons policy and strengthen its assessment review protocols to </w:t>
      </w:r>
      <w:r w:rsidR="008106B5">
        <w:t>ensure consumer</w:t>
      </w:r>
      <w:r w:rsidR="002B3A99" w:rsidRPr="002B3A99">
        <w:t xml:space="preserve"> goals and ongoing assessment and planning are demonstrated.</w:t>
      </w:r>
      <w:r w:rsidR="002B3A99">
        <w:t xml:space="preserve"> The Provider highlighted their continuous improvement action to focus education to care coordinators on consumer palliative care and end of life care, as well as</w:t>
      </w:r>
      <w:r w:rsidR="00320CD8">
        <w:t xml:space="preserve"> provide</w:t>
      </w:r>
      <w:r w:rsidR="002B3A99">
        <w:t xml:space="preserve"> targeted additional education to support workers to develop their knowledge on escalating changes in consumer’s psychological well-being. </w:t>
      </w:r>
      <w:r w:rsidR="008106B5">
        <w:t xml:space="preserve">In their response, the Provider demonstrated the service’s </w:t>
      </w:r>
      <w:r w:rsidR="002B3A99" w:rsidRPr="002B3A99">
        <w:t>commit</w:t>
      </w:r>
      <w:r w:rsidR="008106B5">
        <w:t>ment</w:t>
      </w:r>
      <w:r w:rsidR="002B3A99" w:rsidRPr="002B3A99">
        <w:t xml:space="preserve"> to upholding the principles of person-centred care and transparency, ensuring that </w:t>
      </w:r>
      <w:r w:rsidR="00320CD8">
        <w:t>individual</w:t>
      </w:r>
      <w:r w:rsidR="002B3A99" w:rsidRPr="002B3A99">
        <w:t xml:space="preserve"> consumer voice is heard, valued, and reflected in their care plans.</w:t>
      </w:r>
      <w:r w:rsidR="008106B5">
        <w:t xml:space="preserve"> This was reinforced by highlighting the service’s</w:t>
      </w:r>
      <w:r w:rsidR="008106B5" w:rsidRPr="008106B5">
        <w:t xml:space="preserve"> multi-faceted approach to ensure consumer participation and representation in care planning</w:t>
      </w:r>
      <w:r w:rsidR="008106B5">
        <w:t>,</w:t>
      </w:r>
      <w:r w:rsidR="008106B5" w:rsidRPr="008106B5">
        <w:t xml:space="preserve"> includ</w:t>
      </w:r>
      <w:r w:rsidR="008106B5">
        <w:t>ing</w:t>
      </w:r>
      <w:r w:rsidR="008106B5" w:rsidRPr="008106B5">
        <w:t xml:space="preserve"> regular meetings, discussions and consultations</w:t>
      </w:r>
      <w:r w:rsidR="008106B5">
        <w:t>. The service demonstrated that consumer</w:t>
      </w:r>
      <w:r w:rsidR="008106B5" w:rsidRPr="008106B5">
        <w:t xml:space="preserve"> concerns</w:t>
      </w:r>
      <w:r w:rsidR="008106B5">
        <w:t xml:space="preserve"> are routinely captured</w:t>
      </w:r>
      <w:r w:rsidR="008106B5" w:rsidRPr="008106B5">
        <w:t xml:space="preserve"> and</w:t>
      </w:r>
      <w:r w:rsidR="008106B5">
        <w:t xml:space="preserve"> the service</w:t>
      </w:r>
      <w:r w:rsidR="008106B5" w:rsidRPr="008106B5">
        <w:t xml:space="preserve"> tailor</w:t>
      </w:r>
      <w:r w:rsidR="008106B5">
        <w:t>s consumer</w:t>
      </w:r>
      <w:r w:rsidR="008106B5" w:rsidRPr="008106B5">
        <w:t xml:space="preserve"> care plans to individual preferences and needs. </w:t>
      </w:r>
      <w:r w:rsidR="00D96672" w:rsidRPr="00D96672">
        <w:t xml:space="preserve">I acknowledge the actions taken </w:t>
      </w:r>
      <w:r w:rsidR="00D96672">
        <w:t xml:space="preserve">to </w:t>
      </w:r>
      <w:r w:rsidR="00320CD8">
        <w:t>ensure</w:t>
      </w:r>
      <w:r w:rsidR="00D96672">
        <w:t xml:space="preserve"> </w:t>
      </w:r>
      <w:r w:rsidR="00D96672" w:rsidRPr="00D96672">
        <w:t xml:space="preserve">compliance against the Aged Care Quality Standards, </w:t>
      </w:r>
      <w:r w:rsidR="00D96672">
        <w:t>and</w:t>
      </w:r>
      <w:r w:rsidR="00D96672" w:rsidRPr="00D96672">
        <w:t xml:space="preserve"> at this time I provide greater weight to the </w:t>
      </w:r>
      <w:r w:rsidR="00D96672">
        <w:t xml:space="preserve">Provider’s response </w:t>
      </w:r>
      <w:r w:rsidR="00D96672" w:rsidRPr="00D96672">
        <w:t xml:space="preserve">in relation to consumer </w:t>
      </w:r>
      <w:r w:rsidR="00D96672">
        <w:t>assessment and planning</w:t>
      </w:r>
      <w:r w:rsidR="00D96672" w:rsidRPr="00D96672">
        <w:t>. As such,</w:t>
      </w:r>
      <w:r w:rsidR="00D96672">
        <w:t xml:space="preserve"> my decision differs from the Assessment Team’s recommendation and</w:t>
      </w:r>
      <w:r w:rsidR="00D96672" w:rsidRPr="00D96672">
        <w:t xml:space="preserve"> I find the service compliant in Requirement </w:t>
      </w:r>
      <w:r w:rsidR="00D96672">
        <w:t>2</w:t>
      </w:r>
      <w:r w:rsidR="00D96672" w:rsidRPr="00D96672">
        <w:t xml:space="preserve">(3)(a).  </w:t>
      </w:r>
    </w:p>
    <w:p w14:paraId="1B380618" w14:textId="3B938899" w:rsidR="00E10410" w:rsidRDefault="00E10410" w:rsidP="00953684">
      <w:pPr>
        <w:pStyle w:val="NormalArial"/>
      </w:pPr>
      <w:r>
        <w:t xml:space="preserve">The service demonstrated that consumer assessment and planning identifies individual consumer needs, goals and preferences. The service demonstrated that consumer preferences are routinely discussed upon intake and during regular consumer reviews. Management confirmed that consumer intake assessment includes information about alternative decision makers including power of attorney and enduring guardian, as well as advanced care planning or end-of life wishes. Care coordinators and clinical staff </w:t>
      </w:r>
      <w:r w:rsidR="00953684">
        <w:t xml:space="preserve">demonstrated that the service support consumer referrals to other providers </w:t>
      </w:r>
      <w:r w:rsidR="00953684" w:rsidRPr="00953684">
        <w:t xml:space="preserve">or </w:t>
      </w:r>
      <w:r w:rsidR="00953684">
        <w:t xml:space="preserve">to </w:t>
      </w:r>
      <w:r w:rsidR="00953684" w:rsidRPr="00953684">
        <w:t>enter hospice or residential aged care</w:t>
      </w:r>
      <w:r w:rsidR="00953684">
        <w:t xml:space="preserve"> when needing</w:t>
      </w:r>
      <w:r>
        <w:t xml:space="preserve"> palliative care</w:t>
      </w:r>
      <w:r w:rsidR="00953684">
        <w:t>.</w:t>
      </w:r>
    </w:p>
    <w:p w14:paraId="40EC1EED" w14:textId="50C3CBB0" w:rsidR="00E10410" w:rsidRDefault="00953684" w:rsidP="00E10410">
      <w:pPr>
        <w:pStyle w:val="NormalArial"/>
      </w:pPr>
      <w:r>
        <w:t>The service</w:t>
      </w:r>
      <w:r w:rsidR="00E10410">
        <w:t xml:space="preserve"> demonstrate</w:t>
      </w:r>
      <w:r>
        <w:t>d</w:t>
      </w:r>
      <w:r w:rsidR="00E10410">
        <w:t xml:space="preserve"> that assessment and</w:t>
      </w:r>
      <w:r>
        <w:t xml:space="preserve"> </w:t>
      </w:r>
      <w:r w:rsidR="00E10410">
        <w:t xml:space="preserve">planning is based on ongoing partnership with </w:t>
      </w:r>
      <w:r w:rsidR="00FA0990">
        <w:t xml:space="preserve">individual </w:t>
      </w:r>
      <w:r w:rsidR="00E10410">
        <w:t>consumer</w:t>
      </w:r>
      <w:r w:rsidR="00FA0990">
        <w:t>s</w:t>
      </w:r>
      <w:r w:rsidR="00E10410">
        <w:t xml:space="preserve"> and others they wish to</w:t>
      </w:r>
      <w:r>
        <w:t xml:space="preserve"> </w:t>
      </w:r>
      <w:r w:rsidR="00E10410">
        <w:t>be involved in their care, including other organisations and providers of care.</w:t>
      </w:r>
      <w:r>
        <w:t xml:space="preserve"> The service supports c</w:t>
      </w:r>
      <w:r w:rsidR="00E10410">
        <w:t>onsumers</w:t>
      </w:r>
      <w:r>
        <w:t xml:space="preserve"> to</w:t>
      </w:r>
      <w:r w:rsidR="00E10410">
        <w:t xml:space="preserve"> identify </w:t>
      </w:r>
      <w:r>
        <w:t>up</w:t>
      </w:r>
      <w:r w:rsidR="00E10410">
        <w:t>on commencement of services who they wish to be involved in</w:t>
      </w:r>
      <w:r>
        <w:t xml:space="preserve"> </w:t>
      </w:r>
      <w:r w:rsidR="00E10410">
        <w:t xml:space="preserve">their care, including alternate decision makers. </w:t>
      </w:r>
      <w:r>
        <w:t>The Assessment Team reported that</w:t>
      </w:r>
      <w:r w:rsidR="00E10410">
        <w:t xml:space="preserve"> staff</w:t>
      </w:r>
      <w:r>
        <w:t xml:space="preserve"> routinely</w:t>
      </w:r>
      <w:r w:rsidR="00E10410">
        <w:t xml:space="preserve"> communicate care needs with other providers of care and services</w:t>
      </w:r>
      <w:r>
        <w:t xml:space="preserve"> </w:t>
      </w:r>
      <w:r w:rsidR="00E10410">
        <w:t>including medical officers, allied health, palliative care, as well as representatives or</w:t>
      </w:r>
      <w:r>
        <w:t xml:space="preserve"> </w:t>
      </w:r>
      <w:r w:rsidR="00E10410">
        <w:t>alternative decision makers.</w:t>
      </w:r>
    </w:p>
    <w:p w14:paraId="79F0C7D9" w14:textId="026A066B" w:rsidR="00E10410" w:rsidRDefault="00953684" w:rsidP="00E10410">
      <w:pPr>
        <w:pStyle w:val="NormalArial"/>
      </w:pPr>
      <w:r>
        <w:t>The service demonstrated that consumer</w:t>
      </w:r>
      <w:r w:rsidR="00E10410">
        <w:t xml:space="preserve"> assessment and planning is</w:t>
      </w:r>
      <w:r>
        <w:t xml:space="preserve"> </w:t>
      </w:r>
      <w:r w:rsidR="00E10410">
        <w:t>completed in consultation with the consumer and representative</w:t>
      </w:r>
      <w:r w:rsidR="00FA0990">
        <w:t>s</w:t>
      </w:r>
      <w:r w:rsidR="00E10410">
        <w:t xml:space="preserve">, and </w:t>
      </w:r>
      <w:r>
        <w:t xml:space="preserve">care </w:t>
      </w:r>
      <w:r w:rsidR="00E10410">
        <w:t>coordinators</w:t>
      </w:r>
      <w:r>
        <w:t xml:space="preserve"> </w:t>
      </w:r>
      <w:r w:rsidR="00E10410">
        <w:t xml:space="preserve">confirmed </w:t>
      </w:r>
      <w:r>
        <w:t xml:space="preserve">that </w:t>
      </w:r>
      <w:r w:rsidR="00E10410">
        <w:t>all assessments and care plan updates are discussed with the consumer</w:t>
      </w:r>
      <w:r>
        <w:t xml:space="preserve"> </w:t>
      </w:r>
      <w:r w:rsidR="00E10410">
        <w:t xml:space="preserve">and their representatives. </w:t>
      </w:r>
      <w:r>
        <w:t>Consumer and s</w:t>
      </w:r>
      <w:r w:rsidR="00E10410">
        <w:t>taff confirmed that they receive a</w:t>
      </w:r>
      <w:r>
        <w:t xml:space="preserve"> copy of their</w:t>
      </w:r>
      <w:r w:rsidR="00E10410">
        <w:t xml:space="preserve"> service agreement.</w:t>
      </w:r>
    </w:p>
    <w:p w14:paraId="16905446" w14:textId="7E358FF6" w:rsidR="00E10410" w:rsidRDefault="00E10410" w:rsidP="00F7568A">
      <w:pPr>
        <w:pStyle w:val="NormalArial"/>
      </w:pPr>
      <w:r>
        <w:t>The service demonstrate</w:t>
      </w:r>
      <w:r w:rsidR="00FB02EC">
        <w:t>d</w:t>
      </w:r>
      <w:r>
        <w:t xml:space="preserve"> </w:t>
      </w:r>
      <w:r w:rsidR="00FA0990">
        <w:t xml:space="preserve">that care and </w:t>
      </w:r>
      <w:r>
        <w:t xml:space="preserve">services </w:t>
      </w:r>
      <w:r w:rsidR="00FB02EC">
        <w:t xml:space="preserve">delivered to consumers are </w:t>
      </w:r>
      <w:r>
        <w:t xml:space="preserve">reviewed when circumstances change or when </w:t>
      </w:r>
      <w:r w:rsidR="00FB02EC">
        <w:t xml:space="preserve">an </w:t>
      </w:r>
      <w:r>
        <w:t>incident impact</w:t>
      </w:r>
      <w:r w:rsidR="00FB02EC">
        <w:t>s</w:t>
      </w:r>
      <w:r>
        <w:t xml:space="preserve"> the needs</w:t>
      </w:r>
      <w:r w:rsidR="00FB02EC">
        <w:t>,</w:t>
      </w:r>
      <w:r>
        <w:t xml:space="preserve"> gaols</w:t>
      </w:r>
      <w:r w:rsidR="00FB02EC">
        <w:t xml:space="preserve"> or </w:t>
      </w:r>
      <w:r>
        <w:t xml:space="preserve">preferences of </w:t>
      </w:r>
      <w:r w:rsidR="00FA0990">
        <w:t>individual</w:t>
      </w:r>
      <w:r>
        <w:t xml:space="preserve"> consumer</w:t>
      </w:r>
      <w:r w:rsidR="00FA0990">
        <w:t>s</w:t>
      </w:r>
      <w:r>
        <w:t>.</w:t>
      </w:r>
      <w:r w:rsidR="00FB02EC">
        <w:t xml:space="preserve"> </w:t>
      </w:r>
      <w:r>
        <w:t xml:space="preserve">Consumers and representatives </w:t>
      </w:r>
      <w:r w:rsidR="00FB02EC">
        <w:t>advised</w:t>
      </w:r>
      <w:r>
        <w:t xml:space="preserve"> that</w:t>
      </w:r>
      <w:r w:rsidR="00FB02EC">
        <w:t xml:space="preserve"> care</w:t>
      </w:r>
      <w:r>
        <w:t xml:space="preserve"> coordinators </w:t>
      </w:r>
      <w:r w:rsidR="00FA0990">
        <w:t>a</w:t>
      </w:r>
      <w:r>
        <w:t>re responsive when</w:t>
      </w:r>
      <w:r w:rsidR="00FA0990">
        <w:t xml:space="preserve"> </w:t>
      </w:r>
      <w:r>
        <w:t>incidents impact</w:t>
      </w:r>
      <w:r w:rsidR="00FA0990">
        <w:t xml:space="preserve"> on their</w:t>
      </w:r>
      <w:r>
        <w:t xml:space="preserve"> health care needs and </w:t>
      </w:r>
      <w:r w:rsidR="00FA0990">
        <w:t xml:space="preserve">confirmed that the service makes proactive </w:t>
      </w:r>
      <w:r>
        <w:t xml:space="preserve">contact </w:t>
      </w:r>
      <w:r w:rsidR="00FA0990">
        <w:t>and undertakes a</w:t>
      </w:r>
      <w:r>
        <w:t xml:space="preserve"> visit</w:t>
      </w:r>
      <w:r w:rsidR="00FA0990">
        <w:t xml:space="preserve"> with </w:t>
      </w:r>
      <w:r>
        <w:t xml:space="preserve">them when needed. </w:t>
      </w:r>
      <w:r w:rsidR="00F7568A">
        <w:t>The service demonstrated that consumer c</w:t>
      </w:r>
      <w:r>
        <w:t xml:space="preserve">are plans </w:t>
      </w:r>
      <w:r w:rsidR="00F7568A">
        <w:t>are</w:t>
      </w:r>
      <w:r>
        <w:t xml:space="preserve"> reviewed on a regular</w:t>
      </w:r>
      <w:r w:rsidR="00F7568A">
        <w:t xml:space="preserve"> </w:t>
      </w:r>
      <w:r>
        <w:t>basis, at least yearly or six monthly for consumer</w:t>
      </w:r>
      <w:r w:rsidR="00F7568A">
        <w:t>s</w:t>
      </w:r>
      <w:r>
        <w:t xml:space="preserve"> </w:t>
      </w:r>
      <w:r w:rsidR="00F7568A">
        <w:t xml:space="preserve">who receive a </w:t>
      </w:r>
      <w:r>
        <w:t>higher level home care</w:t>
      </w:r>
      <w:r w:rsidR="00F7568A">
        <w:t xml:space="preserve"> </w:t>
      </w:r>
      <w:r>
        <w:t xml:space="preserve">package. </w:t>
      </w:r>
      <w:r w:rsidR="00F7568A">
        <w:t xml:space="preserve">Consumer care plans for those receiving </w:t>
      </w:r>
      <w:r>
        <w:t>C</w:t>
      </w:r>
      <w:r w:rsidR="00F7568A">
        <w:t xml:space="preserve">ommonwealth </w:t>
      </w:r>
      <w:r>
        <w:t>H</w:t>
      </w:r>
      <w:r w:rsidR="00F7568A">
        <w:t xml:space="preserve">ome </w:t>
      </w:r>
      <w:r>
        <w:t>S</w:t>
      </w:r>
      <w:r w:rsidR="00F7568A">
        <w:t xml:space="preserve">upport </w:t>
      </w:r>
      <w:r>
        <w:t>P</w:t>
      </w:r>
      <w:r w:rsidR="00F7568A">
        <w:t>rogrammes are</w:t>
      </w:r>
      <w:r>
        <w:t xml:space="preserve"> reviewed by the coordinator </w:t>
      </w:r>
      <w:r w:rsidR="00F7568A">
        <w:t>based on an effective</w:t>
      </w:r>
      <w:r>
        <w:t xml:space="preserve"> schedule</w:t>
      </w:r>
      <w:r w:rsidR="00F7568A">
        <w:t>d</w:t>
      </w:r>
      <w:r>
        <w:t xml:space="preserve"> review</w:t>
      </w:r>
      <w:r w:rsidR="00F7568A">
        <w:t xml:space="preserve"> process</w:t>
      </w:r>
      <w:r>
        <w:t>.</w:t>
      </w:r>
    </w:p>
    <w:p w14:paraId="60EF4B97" w14:textId="39FDBC79" w:rsidR="0006345B" w:rsidRPr="006B4042" w:rsidRDefault="000D30C3" w:rsidP="00E10410">
      <w:pPr>
        <w:pStyle w:val="NormalArial"/>
      </w:pPr>
      <w:r w:rsidRPr="006B4042">
        <w:br w:type="page"/>
      </w:r>
    </w:p>
    <w:p w14:paraId="5733C6E1" w14:textId="77777777" w:rsidR="0006345B" w:rsidRDefault="000D30C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05306" w14:paraId="6F1C77D4"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619C92" w14:textId="77777777" w:rsidR="0006345B" w:rsidRPr="003217D3" w:rsidRDefault="000D30C3"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09063"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700FD7"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2A6F02A3" w14:textId="77777777" w:rsidTr="00E05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2E0038"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B3618"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E6F0B6" w14:textId="77777777" w:rsidR="0006345B" w:rsidRPr="00244176" w:rsidRDefault="000D30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AD6695" w14:textId="77777777" w:rsidR="0006345B" w:rsidRPr="00244176" w:rsidRDefault="000D30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4554B3" w14:textId="77777777" w:rsidR="0006345B" w:rsidRPr="00244176" w:rsidRDefault="000D30C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F0029"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80916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461A62"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2442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32F3987"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4E34E"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511B1A"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9805A"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0810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0DB03F"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81527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D3DBCB3" w14:textId="77777777" w:rsidTr="00E05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BEC54F" w14:textId="77777777" w:rsidR="0006345B" w:rsidRPr="00244176" w:rsidRDefault="000D30C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45CAA" w14:textId="77777777" w:rsidR="0006345B" w:rsidRPr="00244176" w:rsidRDefault="000D30C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3ADFD"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11947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B6A0A5"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29521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30FB5F08"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7CE1F0"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495E5"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2746A4"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24673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CDA9E4"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85059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F1C65C0" w14:textId="77777777" w:rsidTr="00E05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98029"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67EF5"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B16395"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6555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6183C"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29715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0C68A35"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85A2E"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2871FA"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94070"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25027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9E081"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14951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60840E5B" w14:textId="77777777" w:rsidTr="00E053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B0E8D2"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0AAC2"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03D906" w14:textId="77777777" w:rsidR="0006345B" w:rsidRPr="00244176" w:rsidRDefault="000D30C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8A9A174" w14:textId="77777777" w:rsidR="0006345B" w:rsidRPr="00244176" w:rsidRDefault="000D30C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3DD06"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52607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2E8A7"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91066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bookmarkEnd w:id="4"/>
    <w:p w14:paraId="4527A208" w14:textId="77777777" w:rsidR="0006345B" w:rsidRDefault="000D30C3" w:rsidP="007B3959">
      <w:pPr>
        <w:pStyle w:val="Heading20"/>
      </w:pPr>
      <w:r w:rsidRPr="00A36AA9">
        <w:t>Findings</w:t>
      </w:r>
    </w:p>
    <w:p w14:paraId="3D4CDA03" w14:textId="40E73E55" w:rsidR="00BA666C" w:rsidRDefault="00BA666C" w:rsidP="00BA666C">
      <w:pPr>
        <w:pStyle w:val="NormalArial"/>
      </w:pPr>
      <w:r>
        <w:t>The service demonstrated that consumers receive safe and effective personal and clinical care that is tailored to their needs and optimises their health and well-being, and consumers are satisfied with the care and services they receive and confident that the care</w:t>
      </w:r>
      <w:r w:rsidR="00854D55">
        <w:t xml:space="preserve"> delivered by the service</w:t>
      </w:r>
      <w:r>
        <w:t xml:space="preserve"> optimises their health and well-being. Consumer care coordinators highlighted that </w:t>
      </w:r>
      <w:r>
        <w:lastRenderedPageBreak/>
        <w:t xml:space="preserve">many consumers receive clinical care through their medical officer or community nursing through their local hospital. This includes wound care, diabetes management, and palliative care. Allied health services provided include physiotherapy, occupational therapy and speech therapy, and </w:t>
      </w:r>
      <w:r w:rsidR="00854D55">
        <w:t>a</w:t>
      </w:r>
      <w:r>
        <w:t xml:space="preserve">re provided both in home and at the centre. Management and staff demonstrated that best practice care is supported through individual clinical membership with their respective professional organisations, </w:t>
      </w:r>
      <w:r w:rsidR="00C9580A">
        <w:t>via</w:t>
      </w:r>
      <w:r>
        <w:t xml:space="preserve"> completion of online internal training, and further external</w:t>
      </w:r>
      <w:r w:rsidR="00C9580A">
        <w:t xml:space="preserve"> </w:t>
      </w:r>
      <w:r>
        <w:t xml:space="preserve">training and conference attendance completed by individual practitioners. </w:t>
      </w:r>
      <w:r w:rsidR="00C9580A">
        <w:t>The Assessment Team reported</w:t>
      </w:r>
      <w:r w:rsidR="00854D55">
        <w:t xml:space="preserve"> however,</w:t>
      </w:r>
      <w:r w:rsidR="00C9580A">
        <w:t xml:space="preserve"> that the organisation’s</w:t>
      </w:r>
      <w:r>
        <w:t xml:space="preserve"> policies d</w:t>
      </w:r>
      <w:r w:rsidR="00C9580A">
        <w:t>o</w:t>
      </w:r>
      <w:r>
        <w:t xml:space="preserve"> not guide</w:t>
      </w:r>
      <w:r w:rsidR="00C9580A">
        <w:t xml:space="preserve"> </w:t>
      </w:r>
      <w:r>
        <w:t>staff on implementation of best practice</w:t>
      </w:r>
      <w:r w:rsidR="00C9580A">
        <w:t xml:space="preserve">, and management advised </w:t>
      </w:r>
      <w:r>
        <w:t>that their</w:t>
      </w:r>
      <w:r w:rsidR="00C9580A">
        <w:t xml:space="preserve"> </w:t>
      </w:r>
      <w:r>
        <w:t xml:space="preserve">policies are in the process of being updated to include </w:t>
      </w:r>
      <w:r w:rsidR="00C9580A">
        <w:t>clearer</w:t>
      </w:r>
      <w:r>
        <w:t xml:space="preserve"> directions for staff.</w:t>
      </w:r>
    </w:p>
    <w:p w14:paraId="58CA8389" w14:textId="1593C35F" w:rsidR="00BA666C" w:rsidRDefault="00BA666C" w:rsidP="00BA666C">
      <w:pPr>
        <w:pStyle w:val="NormalArial"/>
      </w:pPr>
      <w:r>
        <w:t>The service demonstrated</w:t>
      </w:r>
      <w:r w:rsidR="00C9580A">
        <w:t xml:space="preserve"> effective</w:t>
      </w:r>
      <w:r>
        <w:t xml:space="preserve"> management of high impact and high prevalen</w:t>
      </w:r>
      <w:r w:rsidR="00C9580A">
        <w:t>ce</w:t>
      </w:r>
      <w:r>
        <w:t xml:space="preserve"> risks</w:t>
      </w:r>
      <w:r w:rsidR="00C9580A">
        <w:t xml:space="preserve"> </w:t>
      </w:r>
      <w:r>
        <w:t>associated with</w:t>
      </w:r>
      <w:r w:rsidR="00C9580A">
        <w:t xml:space="preserve"> consumer </w:t>
      </w:r>
      <w:r>
        <w:t>care</w:t>
      </w:r>
      <w:r w:rsidR="00C9580A">
        <w:t xml:space="preserve">. </w:t>
      </w:r>
      <w:r>
        <w:t>Staff demonstrate</w:t>
      </w:r>
      <w:r w:rsidR="00C9580A">
        <w:t xml:space="preserve">d knowledge and appropriate </w:t>
      </w:r>
      <w:r>
        <w:t xml:space="preserve">documentation </w:t>
      </w:r>
      <w:r w:rsidR="00C9580A">
        <w:t xml:space="preserve">highlighting that </w:t>
      </w:r>
      <w:r>
        <w:t>risks are identified</w:t>
      </w:r>
      <w:r w:rsidR="00C9580A">
        <w:t xml:space="preserve"> </w:t>
      </w:r>
      <w:r>
        <w:t xml:space="preserve">through </w:t>
      </w:r>
      <w:r w:rsidR="00C9580A">
        <w:t xml:space="preserve">robust </w:t>
      </w:r>
      <w:r w:rsidR="00F324EF">
        <w:t xml:space="preserve">consumer </w:t>
      </w:r>
      <w:r>
        <w:t>assessment</w:t>
      </w:r>
      <w:r w:rsidR="00C9580A">
        <w:t>,</w:t>
      </w:r>
      <w:r>
        <w:t xml:space="preserve"> and strategies are included </w:t>
      </w:r>
      <w:r w:rsidR="00C9580A">
        <w:t>via effective</w:t>
      </w:r>
      <w:r>
        <w:t xml:space="preserve"> care planning</w:t>
      </w:r>
      <w:r w:rsidR="00C9580A">
        <w:t xml:space="preserve">. </w:t>
      </w:r>
    </w:p>
    <w:p w14:paraId="1FDCB4EA" w14:textId="25031A10" w:rsidR="00BA666C" w:rsidRDefault="00BA666C" w:rsidP="00BA666C">
      <w:pPr>
        <w:pStyle w:val="NormalArial"/>
      </w:pPr>
      <w:r>
        <w:t xml:space="preserve">The service </w:t>
      </w:r>
      <w:r w:rsidR="00C9580A">
        <w:t>advised that consumers engaging in</w:t>
      </w:r>
      <w:r>
        <w:t xml:space="preserve"> end of life care are</w:t>
      </w:r>
      <w:r w:rsidR="00C9580A">
        <w:t xml:space="preserve"> supported and </w:t>
      </w:r>
      <w:r>
        <w:t xml:space="preserve">referred to external providers of care </w:t>
      </w:r>
      <w:r w:rsidR="00C9580A">
        <w:t>via</w:t>
      </w:r>
      <w:r>
        <w:t xml:space="preserve"> the</w:t>
      </w:r>
      <w:r w:rsidR="00C9580A">
        <w:t>ir</w:t>
      </w:r>
      <w:r>
        <w:t xml:space="preserve"> local health palliative care team</w:t>
      </w:r>
      <w:r w:rsidR="00C9580A">
        <w:t xml:space="preserve">. Some </w:t>
      </w:r>
      <w:r>
        <w:t xml:space="preserve">consumers are </w:t>
      </w:r>
      <w:r w:rsidR="00C9580A">
        <w:t xml:space="preserve">supported in a </w:t>
      </w:r>
      <w:r>
        <w:t xml:space="preserve">transfer to hospital or </w:t>
      </w:r>
      <w:r w:rsidR="00C9580A">
        <w:t xml:space="preserve">to </w:t>
      </w:r>
      <w:r>
        <w:t>residential aged care. C</w:t>
      </w:r>
      <w:r w:rsidR="00C9580A">
        <w:t>are c</w:t>
      </w:r>
      <w:r>
        <w:t xml:space="preserve">oordinators </w:t>
      </w:r>
      <w:r w:rsidR="00C9580A">
        <w:t>confirmed that the service can</w:t>
      </w:r>
      <w:r>
        <w:t xml:space="preserve"> provide personal care to consumers nearing end of life, to</w:t>
      </w:r>
      <w:r w:rsidR="00C9580A">
        <w:t xml:space="preserve"> </w:t>
      </w:r>
      <w:r>
        <w:t>ensure comfort and dignity is preserved, however this does not often occur</w:t>
      </w:r>
      <w:r w:rsidR="00C9580A">
        <w:t>.</w:t>
      </w:r>
      <w:r>
        <w:t xml:space="preserve"> Clinical staff utilise pain assessments when required,</w:t>
      </w:r>
      <w:r w:rsidR="00C9580A">
        <w:t xml:space="preserve"> and explained that consumer</w:t>
      </w:r>
      <w:r>
        <w:t xml:space="preserve"> end of life pain and medication is usually managed by medical officers</w:t>
      </w:r>
      <w:r w:rsidR="00C9580A">
        <w:t xml:space="preserve"> </w:t>
      </w:r>
      <w:r>
        <w:t xml:space="preserve">or </w:t>
      </w:r>
      <w:r w:rsidR="00C9580A">
        <w:t>via</w:t>
      </w:r>
      <w:r>
        <w:t xml:space="preserve"> the palliative care teams.</w:t>
      </w:r>
    </w:p>
    <w:p w14:paraId="30918153" w14:textId="748252A8" w:rsidR="00BA666C" w:rsidRDefault="00BA666C" w:rsidP="00BA666C">
      <w:pPr>
        <w:pStyle w:val="NormalArial"/>
      </w:pPr>
      <w:r>
        <w:t>The service demonstrate</w:t>
      </w:r>
      <w:r w:rsidR="00C9580A">
        <w:t>d that consumer</w:t>
      </w:r>
      <w:r>
        <w:t xml:space="preserve"> deterioration is recognised and responded to in</w:t>
      </w:r>
      <w:r w:rsidR="00C9580A">
        <w:t xml:space="preserve"> </w:t>
      </w:r>
      <w:r>
        <w:t xml:space="preserve">a timely manner. Consumers </w:t>
      </w:r>
      <w:r w:rsidR="005A683D">
        <w:t>advised</w:t>
      </w:r>
      <w:r>
        <w:t xml:space="preserve"> that staff recognise if they </w:t>
      </w:r>
      <w:r w:rsidR="005A683D">
        <w:t xml:space="preserve">are </w:t>
      </w:r>
      <w:r>
        <w:t xml:space="preserve">having a bad day and </w:t>
      </w:r>
      <w:r w:rsidR="009637AD">
        <w:t xml:space="preserve">aptly </w:t>
      </w:r>
      <w:r>
        <w:t xml:space="preserve">respond to their needs, and </w:t>
      </w:r>
      <w:r w:rsidR="005A683D">
        <w:t>care</w:t>
      </w:r>
      <w:r>
        <w:t xml:space="preserve"> coordinators </w:t>
      </w:r>
      <w:r w:rsidR="005A683D">
        <w:t>make proactive</w:t>
      </w:r>
      <w:r>
        <w:t xml:space="preserve"> contact</w:t>
      </w:r>
      <w:r w:rsidR="005A683D">
        <w:t xml:space="preserve"> </w:t>
      </w:r>
      <w:r>
        <w:t xml:space="preserve">with </w:t>
      </w:r>
      <w:r w:rsidR="009637AD">
        <w:t>consumers</w:t>
      </w:r>
      <w:r>
        <w:t xml:space="preserve"> regularly to check on their health and wellbeing. Staff </w:t>
      </w:r>
      <w:r w:rsidR="005A683D">
        <w:t xml:space="preserve">highlighted that </w:t>
      </w:r>
      <w:r>
        <w:t>support workers</w:t>
      </w:r>
      <w:r w:rsidR="005A683D">
        <w:t xml:space="preserve"> routinely</w:t>
      </w:r>
      <w:r>
        <w:t xml:space="preserve"> call </w:t>
      </w:r>
      <w:r w:rsidR="005A683D">
        <w:t xml:space="preserve">care </w:t>
      </w:r>
      <w:r>
        <w:t xml:space="preserve">coordinators to inform them of </w:t>
      </w:r>
      <w:r w:rsidR="005A683D">
        <w:t xml:space="preserve">consumer </w:t>
      </w:r>
      <w:r>
        <w:t xml:space="preserve">deterioration </w:t>
      </w:r>
      <w:r w:rsidR="005A683D">
        <w:t xml:space="preserve">and </w:t>
      </w:r>
      <w:r>
        <w:t>document in the</w:t>
      </w:r>
      <w:r w:rsidR="005A683D">
        <w:t>ir electronic care management system</w:t>
      </w:r>
      <w:r>
        <w:t xml:space="preserve"> </w:t>
      </w:r>
      <w:r w:rsidR="005A683D">
        <w:t>(</w:t>
      </w:r>
      <w:r>
        <w:t>ECMS</w:t>
      </w:r>
      <w:r w:rsidR="005A683D">
        <w:t>)</w:t>
      </w:r>
      <w:r>
        <w:t xml:space="preserve">. Coordinators also </w:t>
      </w:r>
      <w:r w:rsidR="005A683D">
        <w:t>demonstrated that they</w:t>
      </w:r>
      <w:r>
        <w:t xml:space="preserve"> visit</w:t>
      </w:r>
      <w:r w:rsidR="005A683D">
        <w:t xml:space="preserve"> </w:t>
      </w:r>
      <w:r>
        <w:t xml:space="preserve">consumers when deterioration </w:t>
      </w:r>
      <w:r w:rsidR="005A683D">
        <w:t>is identified and support</w:t>
      </w:r>
      <w:r>
        <w:t xml:space="preserve"> refer</w:t>
      </w:r>
      <w:r w:rsidR="005A683D">
        <w:t xml:space="preserve">ral to the </w:t>
      </w:r>
      <w:r>
        <w:t>consumers</w:t>
      </w:r>
      <w:r w:rsidR="005A683D">
        <w:t xml:space="preserve">’ </w:t>
      </w:r>
      <w:r>
        <w:t>G</w:t>
      </w:r>
      <w:r w:rsidR="005A683D">
        <w:t>eneral Practitioner</w:t>
      </w:r>
      <w:r>
        <w:t xml:space="preserve"> for review</w:t>
      </w:r>
      <w:r w:rsidR="005A683D">
        <w:t>.</w:t>
      </w:r>
    </w:p>
    <w:p w14:paraId="7D1EE4B5" w14:textId="25F8B89C" w:rsidR="00BA666C" w:rsidRDefault="00BA666C" w:rsidP="00BA666C">
      <w:pPr>
        <w:pStyle w:val="NormalArial"/>
      </w:pPr>
      <w:r>
        <w:t>The service demonstrated that</w:t>
      </w:r>
      <w:r w:rsidR="00611293">
        <w:t xml:space="preserve"> consumer</w:t>
      </w:r>
      <w:r>
        <w:t xml:space="preserve"> information</w:t>
      </w:r>
      <w:r w:rsidR="00611293">
        <w:t xml:space="preserve"> </w:t>
      </w:r>
      <w:r>
        <w:t xml:space="preserve">is </w:t>
      </w:r>
      <w:r w:rsidR="00611293">
        <w:t xml:space="preserve">effectively </w:t>
      </w:r>
      <w:r>
        <w:t>communicated within</w:t>
      </w:r>
      <w:r w:rsidR="00611293">
        <w:t xml:space="preserve"> </w:t>
      </w:r>
      <w:r>
        <w:t>the organisation and with others responsible for care. Consumers and</w:t>
      </w:r>
      <w:r w:rsidR="00611293">
        <w:t xml:space="preserve"> </w:t>
      </w:r>
      <w:r>
        <w:t xml:space="preserve">representatives expressed </w:t>
      </w:r>
      <w:r w:rsidR="00611293">
        <w:t xml:space="preserve">their </w:t>
      </w:r>
      <w:r>
        <w:t xml:space="preserve">satisfaction that </w:t>
      </w:r>
      <w:r w:rsidR="00611293">
        <w:t>individual</w:t>
      </w:r>
      <w:r>
        <w:t xml:space="preserve"> consumer condition,</w:t>
      </w:r>
      <w:r w:rsidR="00611293">
        <w:t xml:space="preserve"> </w:t>
      </w:r>
      <w:r>
        <w:t>needs and preferences are communicated within the organisation and with others</w:t>
      </w:r>
      <w:r w:rsidR="00611293">
        <w:t xml:space="preserve"> </w:t>
      </w:r>
      <w:r>
        <w:t xml:space="preserve">where care is shared, and </w:t>
      </w:r>
      <w:r w:rsidR="00611293">
        <w:t xml:space="preserve">reinforced that </w:t>
      </w:r>
      <w:r>
        <w:t>staff ha</w:t>
      </w:r>
      <w:r w:rsidR="00611293">
        <w:t>ve access to</w:t>
      </w:r>
      <w:r>
        <w:t xml:space="preserve"> sufficient information to perform their duties.</w:t>
      </w:r>
      <w:r w:rsidR="00611293">
        <w:t xml:space="preserve"> </w:t>
      </w:r>
      <w:r>
        <w:t>Support workers ha</w:t>
      </w:r>
      <w:r w:rsidR="00611293">
        <w:t>ve</w:t>
      </w:r>
      <w:r>
        <w:t xml:space="preserve"> access to </w:t>
      </w:r>
      <w:r w:rsidR="00611293">
        <w:t xml:space="preserve">consumer </w:t>
      </w:r>
      <w:r>
        <w:t>care plans via their mobile app, and</w:t>
      </w:r>
      <w:r w:rsidR="00611293">
        <w:t xml:space="preserve"> explained that </w:t>
      </w:r>
      <w:r>
        <w:t xml:space="preserve">they call </w:t>
      </w:r>
      <w:r w:rsidR="00611293">
        <w:t xml:space="preserve">the service care </w:t>
      </w:r>
      <w:r>
        <w:t>coordinators and</w:t>
      </w:r>
      <w:r w:rsidR="00611293">
        <w:t>/or</w:t>
      </w:r>
      <w:r>
        <w:t xml:space="preserve"> clinical staff to escalate </w:t>
      </w:r>
      <w:r w:rsidR="00611293">
        <w:t xml:space="preserve">concerns </w:t>
      </w:r>
      <w:r>
        <w:t>or</w:t>
      </w:r>
      <w:r w:rsidR="00611293">
        <w:t xml:space="preserve"> to</w:t>
      </w:r>
      <w:r>
        <w:t xml:space="preserve"> obtain further information</w:t>
      </w:r>
      <w:r w:rsidR="00611293">
        <w:t xml:space="preserve"> </w:t>
      </w:r>
      <w:r>
        <w:t>needed</w:t>
      </w:r>
      <w:r w:rsidR="00611293">
        <w:t xml:space="preserve"> to support consumers</w:t>
      </w:r>
      <w:r>
        <w:t xml:space="preserve">. </w:t>
      </w:r>
      <w:r w:rsidR="00611293">
        <w:t xml:space="preserve">The service also ensures that </w:t>
      </w:r>
      <w:r>
        <w:t>contracted allied health staff ha</w:t>
      </w:r>
      <w:r w:rsidR="00403DDF">
        <w:t xml:space="preserve">ve </w:t>
      </w:r>
      <w:r>
        <w:t xml:space="preserve">access to </w:t>
      </w:r>
      <w:r w:rsidR="00403DDF">
        <w:t>the</w:t>
      </w:r>
      <w:r w:rsidR="009637AD">
        <w:t xml:space="preserve"> service’s </w:t>
      </w:r>
      <w:r>
        <w:t xml:space="preserve">documentation system and </w:t>
      </w:r>
      <w:r w:rsidR="00403DDF">
        <w:t xml:space="preserve">the service routinely </w:t>
      </w:r>
      <w:r>
        <w:t>provide</w:t>
      </w:r>
      <w:r w:rsidR="00403DDF">
        <w:t>s relevant consumer</w:t>
      </w:r>
      <w:r>
        <w:t xml:space="preserve"> assessments and reports. Care coordinators</w:t>
      </w:r>
      <w:r w:rsidR="00403DDF">
        <w:t xml:space="preserve"> regularly</w:t>
      </w:r>
      <w:r>
        <w:t xml:space="preserve"> liaise with external health providers and document</w:t>
      </w:r>
      <w:r w:rsidR="00403DDF">
        <w:t xml:space="preserve"> </w:t>
      </w:r>
      <w:r>
        <w:t>updates and attach reports as required</w:t>
      </w:r>
      <w:r w:rsidR="00403DDF">
        <w:t>, and c</w:t>
      </w:r>
      <w:r>
        <w:t>onsumers provide consent to have their</w:t>
      </w:r>
      <w:r w:rsidR="00403DDF">
        <w:t xml:space="preserve"> </w:t>
      </w:r>
      <w:r>
        <w:t>information shared between providers.</w:t>
      </w:r>
    </w:p>
    <w:p w14:paraId="52D7BAB6" w14:textId="53AA98A8" w:rsidR="00BA666C" w:rsidRDefault="00BA666C" w:rsidP="00BA666C">
      <w:pPr>
        <w:pStyle w:val="NormalArial"/>
      </w:pPr>
      <w:r>
        <w:t>The service demonstrated appropriate and timely referrals to individuals,</w:t>
      </w:r>
      <w:r w:rsidR="002F6870">
        <w:t xml:space="preserve"> </w:t>
      </w:r>
      <w:r>
        <w:t>other organisations and providers of other care and services</w:t>
      </w:r>
      <w:r w:rsidR="002F6870">
        <w:t>, and c</w:t>
      </w:r>
      <w:r>
        <w:t>onsumers and</w:t>
      </w:r>
      <w:r w:rsidR="002F6870">
        <w:t xml:space="preserve"> </w:t>
      </w:r>
      <w:r>
        <w:t xml:space="preserve">representatives </w:t>
      </w:r>
      <w:r w:rsidR="002F6870">
        <w:t xml:space="preserve">reinforced </w:t>
      </w:r>
      <w:r>
        <w:t>that the service assists with</w:t>
      </w:r>
      <w:r w:rsidR="002F6870">
        <w:t xml:space="preserve"> </w:t>
      </w:r>
      <w:r>
        <w:t xml:space="preserve">referrals for </w:t>
      </w:r>
      <w:r w:rsidR="002F6870">
        <w:t xml:space="preserve">appropriate </w:t>
      </w:r>
      <w:r>
        <w:t xml:space="preserve">care, services and equipment needs. </w:t>
      </w:r>
      <w:r w:rsidR="002F6870">
        <w:t>The service demonstrated referrals</w:t>
      </w:r>
      <w:r>
        <w:t xml:space="preserve"> to community nursing services, My Aged Care, equipment</w:t>
      </w:r>
      <w:r w:rsidR="002F6870">
        <w:t xml:space="preserve"> </w:t>
      </w:r>
      <w:r>
        <w:t>suppliers and allied health providers including occupational therapists for the</w:t>
      </w:r>
      <w:r w:rsidR="002F6870">
        <w:t xml:space="preserve"> </w:t>
      </w:r>
      <w:r>
        <w:t>purposes of home modifications.</w:t>
      </w:r>
    </w:p>
    <w:p w14:paraId="2D389CFB" w14:textId="18AF5CE6" w:rsidR="00BA666C" w:rsidRDefault="00BA666C" w:rsidP="00BA666C">
      <w:pPr>
        <w:pStyle w:val="NormalArial"/>
      </w:pPr>
      <w:r>
        <w:t>The service demonstrate</w:t>
      </w:r>
      <w:r w:rsidR="002F6870">
        <w:t>d effective</w:t>
      </w:r>
      <w:r>
        <w:t xml:space="preserve"> minimisation of infection risks through</w:t>
      </w:r>
      <w:r w:rsidR="002F6870">
        <w:t xml:space="preserve"> </w:t>
      </w:r>
      <w:r>
        <w:t xml:space="preserve">implementation of precautions to prevent and control infection and </w:t>
      </w:r>
      <w:r w:rsidR="002F6870">
        <w:t>an</w:t>
      </w:r>
      <w:r>
        <w:t xml:space="preserve"> appropriate</w:t>
      </w:r>
      <w:r w:rsidR="002F6870">
        <w:t xml:space="preserve"> focus on </w:t>
      </w:r>
      <w:r>
        <w:t>antibiotic prescribing</w:t>
      </w:r>
      <w:r w:rsidR="002F6870">
        <w:t>.</w:t>
      </w:r>
      <w:r>
        <w:t xml:space="preserve"> </w:t>
      </w:r>
      <w:r>
        <w:lastRenderedPageBreak/>
        <w:t xml:space="preserve">Consumers </w:t>
      </w:r>
      <w:r w:rsidR="002F6870">
        <w:t xml:space="preserve">highlighted that support </w:t>
      </w:r>
      <w:r>
        <w:t>workers</w:t>
      </w:r>
      <w:r w:rsidR="002F6870">
        <w:t xml:space="preserve"> routinely </w:t>
      </w:r>
      <w:r>
        <w:t xml:space="preserve">utilise PPE </w:t>
      </w:r>
      <w:r w:rsidR="002F6870">
        <w:t>to</w:t>
      </w:r>
      <w:r>
        <w:t xml:space="preserve"> prevent</w:t>
      </w:r>
      <w:r w:rsidR="002F6870">
        <w:t xml:space="preserve"> </w:t>
      </w:r>
      <w:r>
        <w:t xml:space="preserve">spread of infections related to respiratory infections including COVID-19. </w:t>
      </w:r>
      <w:r w:rsidR="00B63D04">
        <w:t>S</w:t>
      </w:r>
      <w:r>
        <w:t xml:space="preserve">upport workers </w:t>
      </w:r>
      <w:r w:rsidR="00B63D04">
        <w:t xml:space="preserve">routinely </w:t>
      </w:r>
      <w:r>
        <w:t>sign off that they have screened</w:t>
      </w:r>
      <w:r w:rsidR="00B63D04">
        <w:t xml:space="preserve"> </w:t>
      </w:r>
      <w:r>
        <w:t>consumers for possible respiratory infection prior to entering the consumers’ home.</w:t>
      </w:r>
      <w:r w:rsidR="00B63D04">
        <w:t xml:space="preserve"> </w:t>
      </w:r>
      <w:r>
        <w:t xml:space="preserve">The service has trained </w:t>
      </w:r>
      <w:r w:rsidR="00B63D04">
        <w:t>two</w:t>
      </w:r>
      <w:r>
        <w:t xml:space="preserve"> staff to practice as infection prevention and control</w:t>
      </w:r>
      <w:r w:rsidR="00B63D04">
        <w:t xml:space="preserve"> (IPC) </w:t>
      </w:r>
      <w:r>
        <w:t>leads.</w:t>
      </w:r>
      <w:r w:rsidR="00B63D04">
        <w:t xml:space="preserve"> </w:t>
      </w:r>
      <w:r>
        <w:t>Staff demonstrate</w:t>
      </w:r>
      <w:r w:rsidR="00B63D04">
        <w:t>d</w:t>
      </w:r>
      <w:r>
        <w:t xml:space="preserve"> an </w:t>
      </w:r>
      <w:r w:rsidR="00B63D04">
        <w:t xml:space="preserve">appropriate knowledge </w:t>
      </w:r>
      <w:r>
        <w:t>of the use of transmission-based</w:t>
      </w:r>
      <w:r w:rsidR="00B63D04">
        <w:t xml:space="preserve"> </w:t>
      </w:r>
      <w:r>
        <w:t>precautions</w:t>
      </w:r>
      <w:r w:rsidR="00B63D04">
        <w:t xml:space="preserve"> and </w:t>
      </w:r>
      <w:r>
        <w:t xml:space="preserve">standard precautions </w:t>
      </w:r>
      <w:r w:rsidR="00B63D04">
        <w:t xml:space="preserve">to best support consumers, including use </w:t>
      </w:r>
      <w:r>
        <w:t>of gloves around bodily fluids and maintaining a clean or aseptic environment for</w:t>
      </w:r>
      <w:r w:rsidR="00B63D04">
        <w:t xml:space="preserve"> </w:t>
      </w:r>
      <w:r>
        <w:t>wound care. C</w:t>
      </w:r>
      <w:r w:rsidR="00B63D04">
        <w:t>are c</w:t>
      </w:r>
      <w:r>
        <w:t xml:space="preserve">oordinators </w:t>
      </w:r>
      <w:r w:rsidR="00B63D04">
        <w:t>advised</w:t>
      </w:r>
      <w:r>
        <w:t xml:space="preserve"> that they liaise with medical officers when</w:t>
      </w:r>
      <w:r w:rsidR="00B63D04">
        <w:t xml:space="preserve"> </w:t>
      </w:r>
      <w:r>
        <w:t xml:space="preserve">consumers are identified with possible infections, </w:t>
      </w:r>
      <w:r w:rsidR="00B63D04">
        <w:t>and</w:t>
      </w:r>
      <w:r>
        <w:t xml:space="preserve"> the</w:t>
      </w:r>
      <w:r w:rsidR="00B63D04">
        <w:t xml:space="preserve"> </w:t>
      </w:r>
      <w:r>
        <w:t>consumer is referred to their G</w:t>
      </w:r>
      <w:r w:rsidR="00B63D04">
        <w:t xml:space="preserve">eneral </w:t>
      </w:r>
      <w:r>
        <w:t>P</w:t>
      </w:r>
      <w:r w:rsidR="00B63D04">
        <w:t>ractitioner</w:t>
      </w:r>
      <w:r>
        <w:t xml:space="preserve"> for management. C</w:t>
      </w:r>
      <w:r w:rsidR="00B63D04">
        <w:t>are c</w:t>
      </w:r>
      <w:r>
        <w:t xml:space="preserve">oordinators </w:t>
      </w:r>
      <w:r w:rsidR="00B63D04">
        <w:t>continue to</w:t>
      </w:r>
      <w:r>
        <w:t xml:space="preserve"> liaise with the medical officers</w:t>
      </w:r>
      <w:r w:rsidR="00B63D04">
        <w:t xml:space="preserve"> </w:t>
      </w:r>
      <w:r>
        <w:t>around pathology testing results to ensure correct antibiotic is prescribed, and to</w:t>
      </w:r>
      <w:r w:rsidR="00B63D04">
        <w:t xml:space="preserve"> </w:t>
      </w:r>
      <w:r>
        <w:t>provide updates on consumer condition if further treatment is required.</w:t>
      </w:r>
    </w:p>
    <w:p w14:paraId="1C7FF91B" w14:textId="591B086B" w:rsidR="0006345B" w:rsidRPr="006B4042" w:rsidRDefault="000D30C3" w:rsidP="00BA666C">
      <w:pPr>
        <w:pStyle w:val="NormalArial"/>
      </w:pPr>
      <w:r w:rsidRPr="006B4042">
        <w:br w:type="page"/>
      </w:r>
    </w:p>
    <w:p w14:paraId="74843F5F" w14:textId="77777777" w:rsidR="0006345B" w:rsidRPr="00A36AA9" w:rsidRDefault="000D30C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05306" w14:paraId="2875B3B1"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080130E" w14:textId="77777777" w:rsidR="0006345B" w:rsidRPr="00991076" w:rsidRDefault="000D30C3"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C67B729" w14:textId="77777777" w:rsidR="0006345B" w:rsidRPr="00991076"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1EA66C7" w14:textId="77777777" w:rsidR="0006345B" w:rsidRPr="00991076"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E05306" w14:paraId="19CBDB87"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B4725"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26538FA"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0477CD5" w14:textId="35191446"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97805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0487C">
                  <w:rPr>
                    <w:rFonts w:ascii="Arial" w:hAnsi="Arial" w:cs="Arial"/>
                    <w:color w:val="auto"/>
                  </w:rPr>
                  <w:t>Compliant</w:t>
                </w:r>
              </w:sdtContent>
            </w:sdt>
            <w:r w:rsidR="000D30C3" w:rsidRPr="00501C01">
              <w:rPr>
                <w:rFonts w:ascii="Arial" w:hAnsi="Arial" w:cs="Arial"/>
              </w:rPr>
              <w:t xml:space="preserve"> </w:t>
            </w:r>
          </w:p>
        </w:tc>
        <w:tc>
          <w:tcPr>
            <w:tcW w:w="1977" w:type="dxa"/>
            <w:shd w:val="clear" w:color="auto" w:fill="auto"/>
          </w:tcPr>
          <w:p w14:paraId="518C98B9" w14:textId="0883682B"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87693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0487C">
                  <w:rPr>
                    <w:rFonts w:ascii="Arial" w:hAnsi="Arial" w:cs="Arial"/>
                    <w:color w:val="auto"/>
                  </w:rPr>
                  <w:t>Compliant</w:t>
                </w:r>
              </w:sdtContent>
            </w:sdt>
            <w:r w:rsidR="000D30C3" w:rsidRPr="00501C01">
              <w:rPr>
                <w:rFonts w:ascii="Arial" w:hAnsi="Arial" w:cs="Arial"/>
              </w:rPr>
              <w:t xml:space="preserve"> </w:t>
            </w:r>
          </w:p>
        </w:tc>
      </w:tr>
      <w:tr w:rsidR="00E05306" w14:paraId="4E280989"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189F5"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2065386"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7BEF526" w14:textId="68E75FFD"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06134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B3FB3">
                  <w:rPr>
                    <w:rFonts w:ascii="Arial" w:hAnsi="Arial" w:cs="Arial"/>
                    <w:color w:val="auto"/>
                  </w:rPr>
                  <w:t>Compliant</w:t>
                </w:r>
              </w:sdtContent>
            </w:sdt>
            <w:r w:rsidR="000D30C3" w:rsidRPr="00501C01">
              <w:rPr>
                <w:rFonts w:ascii="Arial" w:hAnsi="Arial" w:cs="Arial"/>
              </w:rPr>
              <w:t xml:space="preserve"> </w:t>
            </w:r>
          </w:p>
        </w:tc>
        <w:tc>
          <w:tcPr>
            <w:tcW w:w="1977" w:type="dxa"/>
            <w:shd w:val="clear" w:color="auto" w:fill="auto"/>
          </w:tcPr>
          <w:p w14:paraId="03CF98DD" w14:textId="17950BB0"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4291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B3FB3">
                  <w:rPr>
                    <w:rFonts w:ascii="Arial" w:hAnsi="Arial" w:cs="Arial"/>
                    <w:color w:val="auto"/>
                  </w:rPr>
                  <w:t>Compliant</w:t>
                </w:r>
              </w:sdtContent>
            </w:sdt>
            <w:r w:rsidR="000D30C3" w:rsidRPr="00501C01">
              <w:rPr>
                <w:rFonts w:ascii="Arial" w:hAnsi="Arial" w:cs="Arial"/>
              </w:rPr>
              <w:t xml:space="preserve"> </w:t>
            </w:r>
          </w:p>
        </w:tc>
      </w:tr>
      <w:tr w:rsidR="00E05306" w14:paraId="26F6447B"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2AFE6"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F22F050"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69D3F3" w14:textId="77777777" w:rsidR="0006345B" w:rsidRPr="00244176" w:rsidRDefault="000D30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F4F588" w14:textId="77777777" w:rsidR="0006345B" w:rsidRPr="00244176" w:rsidRDefault="000D30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87C3D98" w14:textId="77777777" w:rsidR="0006345B" w:rsidRPr="00244176" w:rsidRDefault="000D30C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153CC3B"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99365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66CECF5E"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7650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070F869"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DFBC6"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DA0B3A5"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9189D2D"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32529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2052B831"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73859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0EAE356E"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687FF"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4CC0FCA"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3867D2A"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10677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097CAAB9"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41817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7CD0F655"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4759B"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960A16F"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B1E0F45"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32166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1B3C8BEE"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3201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39161292" w14:textId="77777777" w:rsidTr="00E05306">
        <w:tc>
          <w:tcPr>
            <w:cnfStyle w:val="001000000000" w:firstRow="0" w:lastRow="0" w:firstColumn="1" w:lastColumn="0" w:oddVBand="0" w:evenVBand="0" w:oddHBand="0" w:evenHBand="0" w:firstRowFirstColumn="0" w:firstRowLastColumn="0" w:lastRowFirstColumn="0" w:lastRowLastColumn="0"/>
            <w:tcW w:w="0" w:type="auto"/>
          </w:tcPr>
          <w:p w14:paraId="77872904"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73D6E53"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ABE20F9"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7050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tcPr>
          <w:p w14:paraId="5B03BA7C"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79769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1ED3379E" w14:textId="77777777" w:rsidR="0006345B" w:rsidRDefault="000D30C3" w:rsidP="007B3959">
      <w:pPr>
        <w:pStyle w:val="Heading20"/>
      </w:pPr>
      <w:r w:rsidRPr="00A36AA9">
        <w:t>Findings</w:t>
      </w:r>
    </w:p>
    <w:p w14:paraId="29CD874E" w14:textId="0B308500" w:rsidR="00C0487C" w:rsidRDefault="00E63AB6" w:rsidP="00E63AB6">
      <w:pPr>
        <w:pStyle w:val="NormalArial"/>
      </w:pPr>
      <w:r>
        <w:t>Consumers advised that the service delivers safe and effective services and supports for daily living that meets their needs, goals and preferences and optimises their independence, health, well-being, and quality of life. Support workers have access to consumer care plans on a mobile device which they routinely refer to, and the service demonstrated appropriate policies to guide staff on ensuring effective services and supports for daily living. The Assessment Team reported however, the organisation’s assessment and planning policy lacked detail and some consumer care plans contained inaccuracies or omissions of relevant information and consumer care plans were electronic without consumer or representatives signature. In their response to the Quality Audit Report</w:t>
      </w:r>
      <w:r w:rsidR="000615BE">
        <w:t>, the Provider demonstrated their robust consumer assessment and planning procedures that</w:t>
      </w:r>
      <w:r w:rsidR="000615BE" w:rsidRPr="000615BE">
        <w:t xml:space="preserve"> outline consumers and representative</w:t>
      </w:r>
      <w:r w:rsidR="000615BE">
        <w:t xml:space="preserve"> involvement</w:t>
      </w:r>
      <w:r w:rsidR="000615BE" w:rsidRPr="000615BE">
        <w:t xml:space="preserve"> in the development of </w:t>
      </w:r>
      <w:r w:rsidR="000615BE">
        <w:t xml:space="preserve">each </w:t>
      </w:r>
      <w:r w:rsidR="000615BE" w:rsidRPr="000615BE">
        <w:t xml:space="preserve">care plan. </w:t>
      </w:r>
      <w:r w:rsidR="000615BE">
        <w:t>The service highlighted that t</w:t>
      </w:r>
      <w:r w:rsidR="000615BE" w:rsidRPr="000615BE">
        <w:t>his involve</w:t>
      </w:r>
      <w:r w:rsidR="000615BE">
        <w:t>s</w:t>
      </w:r>
      <w:r w:rsidR="000615BE" w:rsidRPr="000615BE">
        <w:t xml:space="preserve"> systematically record</w:t>
      </w:r>
      <w:r w:rsidR="00C0487C">
        <w:t>ing</w:t>
      </w:r>
      <w:r w:rsidR="000615BE" w:rsidRPr="000615BE">
        <w:t xml:space="preserve"> in </w:t>
      </w:r>
      <w:r w:rsidR="00C0487C">
        <w:t>consumer</w:t>
      </w:r>
      <w:r w:rsidR="000615BE" w:rsidRPr="000615BE">
        <w:t xml:space="preserve"> progress notes</w:t>
      </w:r>
      <w:r w:rsidR="00C0487C">
        <w:t xml:space="preserve"> </w:t>
      </w:r>
      <w:r w:rsidR="000615BE" w:rsidRPr="000615BE">
        <w:t xml:space="preserve">each interaction, discussion, and decision-making process </w:t>
      </w:r>
      <w:r w:rsidR="00C0487C">
        <w:t xml:space="preserve">and </w:t>
      </w:r>
      <w:r w:rsidR="00C0487C">
        <w:lastRenderedPageBreak/>
        <w:t xml:space="preserve">ensuring that consumer </w:t>
      </w:r>
      <w:r w:rsidR="000615BE" w:rsidRPr="000615BE">
        <w:t xml:space="preserve">care plans reflect </w:t>
      </w:r>
      <w:r w:rsidR="00C0487C">
        <w:t xml:space="preserve">considered and </w:t>
      </w:r>
      <w:r w:rsidR="000615BE" w:rsidRPr="000615BE">
        <w:t>agreed-upon</w:t>
      </w:r>
      <w:r w:rsidR="00C0487C">
        <w:t xml:space="preserve"> consumer</w:t>
      </w:r>
      <w:r w:rsidR="000615BE" w:rsidRPr="000615BE">
        <w:t xml:space="preserve"> care goals, preferences, and strategies</w:t>
      </w:r>
      <w:r w:rsidR="00C0487C">
        <w:t xml:space="preserve">. In their response, the Provider also highlighted that the service clearly </w:t>
      </w:r>
      <w:r w:rsidR="00C0487C" w:rsidRPr="00C0487C">
        <w:t>document</w:t>
      </w:r>
      <w:r w:rsidR="00C0487C">
        <w:t>s</w:t>
      </w:r>
      <w:r w:rsidR="00C0487C" w:rsidRPr="00C0487C">
        <w:t xml:space="preserve"> who was involved in the development of </w:t>
      </w:r>
      <w:r w:rsidR="00C0487C">
        <w:t>a consumer</w:t>
      </w:r>
      <w:r w:rsidR="00C0487C" w:rsidRPr="00C0487C">
        <w:t xml:space="preserve"> care plan,</w:t>
      </w:r>
      <w:r w:rsidR="00C0487C">
        <w:t xml:space="preserve"> as the current electronic system does not support electronic signatures. As a continuous improvement measure to reduce uncertainty, the organisation is </w:t>
      </w:r>
      <w:r w:rsidR="00C0487C" w:rsidRPr="00C0487C">
        <w:t>investigating options to include an electronic signature from the consumer or their representative.</w:t>
      </w:r>
      <w:r w:rsidR="00C0487C">
        <w:t xml:space="preserve"> </w:t>
      </w:r>
      <w:r w:rsidR="00C0487C" w:rsidRPr="00C0487C">
        <w:t xml:space="preserve">I acknowledge the actions taken to ensure compliance against the Aged Care Quality Standards, and at this time I provide greater weight to the Provider’s response in relation to </w:t>
      </w:r>
      <w:r w:rsidR="00C0487C">
        <w:t>the service’s delivery of safe and effective services and supports for daily living</w:t>
      </w:r>
      <w:r w:rsidR="00C0487C" w:rsidRPr="00C0487C">
        <w:t xml:space="preserve">. As such, my decision differs from the Assessment Team’s recommendation and I find the service compliant in Requirement </w:t>
      </w:r>
      <w:r w:rsidR="00C0487C">
        <w:t>4</w:t>
      </w:r>
      <w:r w:rsidR="00C0487C" w:rsidRPr="00C0487C">
        <w:t xml:space="preserve">(3)(a).  </w:t>
      </w:r>
    </w:p>
    <w:p w14:paraId="208D7C20" w14:textId="3EB01508" w:rsidR="00E63AB6" w:rsidRDefault="00F97950" w:rsidP="00DE0598">
      <w:pPr>
        <w:pStyle w:val="NormalArial"/>
      </w:pPr>
      <w:r>
        <w:t xml:space="preserve">Consumers and representatives </w:t>
      </w:r>
      <w:r w:rsidR="00220BE2">
        <w:t xml:space="preserve">expressed their satisfaction that the </w:t>
      </w:r>
      <w:r>
        <w:t>services and</w:t>
      </w:r>
      <w:r w:rsidR="00220BE2">
        <w:t xml:space="preserve"> </w:t>
      </w:r>
      <w:r>
        <w:t>supports</w:t>
      </w:r>
      <w:r w:rsidR="00220BE2">
        <w:t xml:space="preserve"> </w:t>
      </w:r>
      <w:r w:rsidR="00DE0598">
        <w:t xml:space="preserve">they receive </w:t>
      </w:r>
      <w:r>
        <w:t>promote</w:t>
      </w:r>
      <w:r w:rsidR="00220BE2">
        <w:t>s</w:t>
      </w:r>
      <w:r>
        <w:t xml:space="preserve"> their emotional, spiritual and psychological well-being. Staff</w:t>
      </w:r>
      <w:r w:rsidR="00DE0598">
        <w:t xml:space="preserve"> demonstrated appropriate knowledge on </w:t>
      </w:r>
      <w:r>
        <w:t>how they support</w:t>
      </w:r>
      <w:r w:rsidR="00DE0598">
        <w:t xml:space="preserve"> individual</w:t>
      </w:r>
      <w:r>
        <w:t xml:space="preserve"> consumers</w:t>
      </w:r>
      <w:r w:rsidR="00DE0598">
        <w:t xml:space="preserve">’ </w:t>
      </w:r>
      <w:r>
        <w:t>emotional</w:t>
      </w:r>
      <w:r w:rsidR="00DE0598">
        <w:t xml:space="preserve"> </w:t>
      </w:r>
      <w:r>
        <w:t>and psychological needs</w:t>
      </w:r>
      <w:r w:rsidR="00DE0598">
        <w:t xml:space="preserve">. The Assessment Team reported </w:t>
      </w:r>
      <w:r>
        <w:t>however</w:t>
      </w:r>
      <w:r w:rsidR="00DE0598">
        <w:t xml:space="preserve">, only limited information regarding consumer </w:t>
      </w:r>
      <w:r>
        <w:t xml:space="preserve">goals or strategies </w:t>
      </w:r>
      <w:r w:rsidR="00DE0598">
        <w:t xml:space="preserve">is recorded in consumer </w:t>
      </w:r>
      <w:r>
        <w:t>care plan</w:t>
      </w:r>
      <w:r w:rsidR="00DE0598">
        <w:t xml:space="preserve">s and </w:t>
      </w:r>
      <w:r>
        <w:t>progress notes.</w:t>
      </w:r>
      <w:r w:rsidRPr="00F97950">
        <w:t xml:space="preserve"> </w:t>
      </w:r>
      <w:r>
        <w:t>The</w:t>
      </w:r>
      <w:r w:rsidR="00DE0598">
        <w:t xml:space="preserve"> Assessment Team noted that</w:t>
      </w:r>
      <w:r>
        <w:t xml:space="preserve"> inconsistent care plan documentation </w:t>
      </w:r>
      <w:r w:rsidR="00DE0598">
        <w:t xml:space="preserve">used </w:t>
      </w:r>
      <w:r>
        <w:t>to guide support workers on how to</w:t>
      </w:r>
      <w:r w:rsidR="00DE0598">
        <w:t xml:space="preserve"> </w:t>
      </w:r>
      <w:r>
        <w:t>support consumers</w:t>
      </w:r>
      <w:r w:rsidR="00DE0598">
        <w:t xml:space="preserve">’ </w:t>
      </w:r>
      <w:r>
        <w:t>emotional and psychological well-being needs may</w:t>
      </w:r>
      <w:r w:rsidR="00DE0598">
        <w:t xml:space="preserve"> </w:t>
      </w:r>
      <w:r>
        <w:t xml:space="preserve">negatively impact consumers. </w:t>
      </w:r>
      <w:r w:rsidR="00DE0598">
        <w:t>In their response to the Quality Audit Report, the Provider demonstrated appropriate</w:t>
      </w:r>
      <w:r w:rsidR="007B3FB3">
        <w:t xml:space="preserve"> and immediate</w:t>
      </w:r>
      <w:r w:rsidR="00DE0598">
        <w:t xml:space="preserve"> staff education in relation to </w:t>
      </w:r>
      <w:r w:rsidR="007B3FB3">
        <w:t xml:space="preserve">delivery of services and supports for daily living. The service evidenced their March 2024 Support Worker Newsletter, as well as their May 2024 staff meeting presentation. Both materials provided staff </w:t>
      </w:r>
      <w:r w:rsidR="009848DF">
        <w:t xml:space="preserve">with </w:t>
      </w:r>
      <w:r w:rsidR="007B3FB3">
        <w:t>relevant information to develop their knowledge in order to deliver s</w:t>
      </w:r>
      <w:r w:rsidR="007B3FB3" w:rsidRPr="007B3FB3">
        <w:t xml:space="preserve">ervices and supports for daily living </w:t>
      </w:r>
      <w:r w:rsidR="007B3FB3">
        <w:t xml:space="preserve">that </w:t>
      </w:r>
      <w:r w:rsidR="007B3FB3" w:rsidRPr="007B3FB3">
        <w:t xml:space="preserve">promote </w:t>
      </w:r>
      <w:r w:rsidR="007B3FB3">
        <w:t>individual</w:t>
      </w:r>
      <w:r w:rsidR="007B3FB3" w:rsidRPr="007B3FB3">
        <w:t xml:space="preserve"> consumer’s emotional, spiritual and psychological well-being</w:t>
      </w:r>
      <w:r w:rsidR="007B3FB3">
        <w:t>.</w:t>
      </w:r>
      <w:r w:rsidR="009848DF">
        <w:t xml:space="preserve"> </w:t>
      </w:r>
      <w:r w:rsidR="006513D5">
        <w:t>Both staff education provided focus on documenting and recording consumer interaction, and escalating by exception if required.</w:t>
      </w:r>
      <w:r w:rsidR="007B3FB3">
        <w:t xml:space="preserve"> </w:t>
      </w:r>
      <w:r w:rsidR="007B3FB3" w:rsidRPr="007B3FB3">
        <w:t>I acknowledge the actions taken to ensure compliance against the Aged Care Quality Standards, and at this time I provide greater weight to the Provider’s response in relation to the service’s delivery of safe and effective services and supports for daily living. As such, my decision differs from the Assessment Team’s recommendation and I find the service compliant in Requirement 4(3)(</w:t>
      </w:r>
      <w:r w:rsidR="007B3FB3">
        <w:t>b</w:t>
      </w:r>
      <w:r w:rsidR="007B3FB3" w:rsidRPr="007B3FB3">
        <w:t xml:space="preserve">).  </w:t>
      </w:r>
    </w:p>
    <w:p w14:paraId="47F33C3F" w14:textId="2C4BC41C" w:rsidR="000F3C64" w:rsidRDefault="00F5110C" w:rsidP="00F5110C">
      <w:pPr>
        <w:pStyle w:val="NormalArial"/>
      </w:pPr>
      <w:r>
        <w:t>C</w:t>
      </w:r>
      <w:r w:rsidR="000F3C64">
        <w:t>onsumers and representatives</w:t>
      </w:r>
      <w:r>
        <w:t xml:space="preserve"> advised they are </w:t>
      </w:r>
      <w:r w:rsidR="000F3C64">
        <w:t>satisfied</w:t>
      </w:r>
      <w:r>
        <w:t xml:space="preserve"> with</w:t>
      </w:r>
      <w:r w:rsidR="000F3C64">
        <w:t xml:space="preserve"> the services</w:t>
      </w:r>
      <w:r>
        <w:t xml:space="preserve"> </w:t>
      </w:r>
      <w:r w:rsidR="000F3C64">
        <w:t>and supports provided for daily living</w:t>
      </w:r>
      <w:r>
        <w:t xml:space="preserve">. The service demonstrated that consumers are </w:t>
      </w:r>
      <w:r w:rsidR="000F3C64">
        <w:t xml:space="preserve">assisted </w:t>
      </w:r>
      <w:r>
        <w:t xml:space="preserve">to maintain </w:t>
      </w:r>
      <w:r w:rsidR="000F3C64">
        <w:t>community</w:t>
      </w:r>
      <w:r>
        <w:t xml:space="preserve"> engagement both</w:t>
      </w:r>
      <w:r w:rsidR="000F3C64">
        <w:t xml:space="preserve"> within and external to the service, </w:t>
      </w:r>
      <w:r w:rsidR="00D32CC5">
        <w:t xml:space="preserve">to </w:t>
      </w:r>
      <w:r w:rsidR="000F3C64">
        <w:t>develop</w:t>
      </w:r>
      <w:r>
        <w:t xml:space="preserve"> </w:t>
      </w:r>
      <w:r w:rsidR="000F3C64">
        <w:t xml:space="preserve">social and personal relationships, and </w:t>
      </w:r>
      <w:r>
        <w:t xml:space="preserve">to </w:t>
      </w:r>
      <w:r w:rsidR="000F3C64">
        <w:t xml:space="preserve">participate in activities of </w:t>
      </w:r>
      <w:r w:rsidR="00D32CC5">
        <w:t xml:space="preserve">particular </w:t>
      </w:r>
      <w:r w:rsidR="000F3C64">
        <w:t>interest to them.</w:t>
      </w:r>
      <w:r>
        <w:t xml:space="preserve"> </w:t>
      </w:r>
      <w:r w:rsidR="000F3C64">
        <w:t xml:space="preserve">Staff </w:t>
      </w:r>
      <w:r>
        <w:t>effectively demonstrated</w:t>
      </w:r>
      <w:r w:rsidR="000F3C64">
        <w:t xml:space="preserve"> how they provide </w:t>
      </w:r>
      <w:r>
        <w:t>relevant</w:t>
      </w:r>
      <w:r w:rsidR="000F3C64">
        <w:t xml:space="preserve"> supports and services</w:t>
      </w:r>
      <w:r>
        <w:t xml:space="preserve"> to encourage and maintain consumer participation</w:t>
      </w:r>
      <w:r w:rsidR="000F3C64">
        <w:t xml:space="preserve">. </w:t>
      </w:r>
      <w:r>
        <w:t xml:space="preserve">The service has developed a </w:t>
      </w:r>
      <w:r w:rsidR="000F3C64">
        <w:t xml:space="preserve">monthly program with consumer input </w:t>
      </w:r>
      <w:r>
        <w:t>that</w:t>
      </w:r>
      <w:r w:rsidR="000F3C64">
        <w:t xml:space="preserve"> provides a range of</w:t>
      </w:r>
      <w:r>
        <w:t xml:space="preserve"> </w:t>
      </w:r>
      <w:r w:rsidR="000F3C64">
        <w:t>activities such as card games, carpet bowls and crafts</w:t>
      </w:r>
      <w:r>
        <w:t>, and s</w:t>
      </w:r>
      <w:r w:rsidR="000F3C64">
        <w:t>upport worker</w:t>
      </w:r>
      <w:r w:rsidR="00D32CC5">
        <w:t>s</w:t>
      </w:r>
      <w:r w:rsidR="000F3C64">
        <w:t xml:space="preserve"> </w:t>
      </w:r>
      <w:r>
        <w:t xml:space="preserve">ensure </w:t>
      </w:r>
      <w:r w:rsidR="000F3C64">
        <w:t>flexib</w:t>
      </w:r>
      <w:r>
        <w:t>ility</w:t>
      </w:r>
      <w:r w:rsidR="000F3C64">
        <w:t xml:space="preserve"> in changing what is planned on the day</w:t>
      </w:r>
      <w:r>
        <w:t xml:space="preserve"> to best suit consumers’ needs and preferences</w:t>
      </w:r>
      <w:r w:rsidR="000F3C64">
        <w:t xml:space="preserve">. The Assessment Team visited the centre-based respite </w:t>
      </w:r>
      <w:r w:rsidR="00BE737F">
        <w:t xml:space="preserve">centre </w:t>
      </w:r>
      <w:r w:rsidR="000F3C64">
        <w:t xml:space="preserve">and observed consumers </w:t>
      </w:r>
      <w:r>
        <w:t xml:space="preserve">to be </w:t>
      </w:r>
      <w:r w:rsidR="000F3C64">
        <w:t>engaged, talking, laughing, and enjoying themselves.</w:t>
      </w:r>
    </w:p>
    <w:p w14:paraId="02FD0FDB" w14:textId="1C6DEA98" w:rsidR="000F3C64" w:rsidRDefault="00BE737F" w:rsidP="00BB3D48">
      <w:pPr>
        <w:pStyle w:val="NormalArial"/>
      </w:pPr>
      <w:r>
        <w:t>The service demonstrated effective communication regarding</w:t>
      </w:r>
      <w:r w:rsidR="000F3C64">
        <w:t xml:space="preserve"> </w:t>
      </w:r>
      <w:r>
        <w:t xml:space="preserve">individual </w:t>
      </w:r>
      <w:r w:rsidR="000F3C64">
        <w:t>consumer condition, needs and</w:t>
      </w:r>
      <w:r>
        <w:t xml:space="preserve"> </w:t>
      </w:r>
      <w:r w:rsidR="000F3C64">
        <w:t xml:space="preserve">preferences however </w:t>
      </w:r>
      <w:r>
        <w:t>some improvement is required in relation to adequate</w:t>
      </w:r>
      <w:r w:rsidR="000F3C64">
        <w:t xml:space="preserve"> document</w:t>
      </w:r>
      <w:r>
        <w:t>ation. Consumer c</w:t>
      </w:r>
      <w:r w:rsidR="000F3C64">
        <w:t xml:space="preserve">are plans and progress notes are the main </w:t>
      </w:r>
      <w:r>
        <w:t>mechanism</w:t>
      </w:r>
      <w:r w:rsidR="00BB3D48">
        <w:t xml:space="preserve"> for communicating</w:t>
      </w:r>
      <w:r w:rsidR="000F3C64">
        <w:t xml:space="preserve"> consumer condition</w:t>
      </w:r>
      <w:r w:rsidR="00BB3D48">
        <w:t xml:space="preserve">, </w:t>
      </w:r>
      <w:r w:rsidR="000F3C64">
        <w:t>needs</w:t>
      </w:r>
      <w:r w:rsidR="00BB3D48">
        <w:t xml:space="preserve"> </w:t>
      </w:r>
      <w:r w:rsidR="000F3C64">
        <w:t>and preferences for daily living</w:t>
      </w:r>
      <w:r w:rsidR="00BB3D48">
        <w:t xml:space="preserve">. </w:t>
      </w:r>
      <w:r w:rsidR="000F3C64">
        <w:t>Support</w:t>
      </w:r>
      <w:r w:rsidR="00BB3D48">
        <w:t xml:space="preserve"> </w:t>
      </w:r>
      <w:r w:rsidR="000F3C64">
        <w:t>workers, including those at centre-based respite have</w:t>
      </w:r>
      <w:r w:rsidR="00BB3D48">
        <w:t xml:space="preserve"> appropriate</w:t>
      </w:r>
      <w:r w:rsidR="000F3C64">
        <w:t xml:space="preserve"> access to </w:t>
      </w:r>
      <w:r w:rsidR="00BB3D48">
        <w:t>consumer</w:t>
      </w:r>
      <w:r w:rsidR="000F3C64">
        <w:t xml:space="preserve"> care plans and</w:t>
      </w:r>
      <w:r w:rsidR="00BB3D48">
        <w:t xml:space="preserve"> </w:t>
      </w:r>
      <w:r w:rsidR="000F3C64">
        <w:t>progress notes</w:t>
      </w:r>
      <w:r w:rsidR="00BB3D48">
        <w:t xml:space="preserve"> and this information is reviewed regularly. </w:t>
      </w:r>
    </w:p>
    <w:p w14:paraId="5D86B9D7" w14:textId="640487DC" w:rsidR="000F3C64" w:rsidRDefault="00BB3D48" w:rsidP="000F3C64">
      <w:pPr>
        <w:pStyle w:val="NormalArial"/>
      </w:pPr>
      <w:r>
        <w:t>The service demonstrated appropriate</w:t>
      </w:r>
      <w:r w:rsidR="000F3C64">
        <w:t xml:space="preserve"> referrals to individuals, other organisations and providers of</w:t>
      </w:r>
      <w:r>
        <w:t xml:space="preserve"> </w:t>
      </w:r>
      <w:r w:rsidR="000F3C64">
        <w:t xml:space="preserve">care and services. Consumers </w:t>
      </w:r>
      <w:r>
        <w:t>advised,</w:t>
      </w:r>
      <w:r w:rsidR="000F3C64">
        <w:t xml:space="preserve"> and</w:t>
      </w:r>
      <w:r>
        <w:t xml:space="preserve"> consumer</w:t>
      </w:r>
      <w:r w:rsidR="000F3C64">
        <w:t xml:space="preserve"> documentation confirmed</w:t>
      </w:r>
      <w:r>
        <w:t>,</w:t>
      </w:r>
      <w:r w:rsidR="000F3C64">
        <w:t xml:space="preserve"> that </w:t>
      </w:r>
      <w:r>
        <w:t xml:space="preserve">relevant and timely </w:t>
      </w:r>
      <w:r w:rsidR="000F3C64">
        <w:t>referrals</w:t>
      </w:r>
      <w:r>
        <w:t xml:space="preserve"> a</w:t>
      </w:r>
      <w:r w:rsidR="000F3C64">
        <w:t xml:space="preserve">re </w:t>
      </w:r>
      <w:r>
        <w:t xml:space="preserve">facilitated by the service </w:t>
      </w:r>
      <w:r w:rsidR="000F3C64">
        <w:t>to a variety o</w:t>
      </w:r>
      <w:r>
        <w:t>f</w:t>
      </w:r>
      <w:r w:rsidR="000F3C64">
        <w:t xml:space="preserve"> services, such as equipment providers and hearing</w:t>
      </w:r>
      <w:r>
        <w:t xml:space="preserve"> </w:t>
      </w:r>
      <w:r w:rsidR="000F3C64">
        <w:t xml:space="preserve">services. Staff reported they also refer consumers to My Aged </w:t>
      </w:r>
      <w:r w:rsidR="000F3C64">
        <w:lastRenderedPageBreak/>
        <w:t>Care when</w:t>
      </w:r>
      <w:r w:rsidR="00D32CC5">
        <w:t xml:space="preserve"> they</w:t>
      </w:r>
      <w:r w:rsidR="000F3C64">
        <w:t xml:space="preserve"> requir</w:t>
      </w:r>
      <w:r w:rsidR="00D32CC5">
        <w:t>e</w:t>
      </w:r>
      <w:r>
        <w:t xml:space="preserve"> </w:t>
      </w:r>
      <w:r w:rsidR="000F3C64">
        <w:t>a</w:t>
      </w:r>
      <w:r>
        <w:t xml:space="preserve"> review </w:t>
      </w:r>
      <w:r w:rsidR="000F3C64">
        <w:t xml:space="preserve">to their program or additional services through </w:t>
      </w:r>
      <w:r>
        <w:t xml:space="preserve">the </w:t>
      </w:r>
      <w:r w:rsidR="000F3C64">
        <w:t>C</w:t>
      </w:r>
      <w:r>
        <w:t xml:space="preserve">ommonwealth </w:t>
      </w:r>
      <w:r w:rsidR="000F3C64">
        <w:t>H</w:t>
      </w:r>
      <w:r>
        <w:t xml:space="preserve">ome </w:t>
      </w:r>
      <w:r w:rsidR="000F3C64">
        <w:t>S</w:t>
      </w:r>
      <w:r>
        <w:t xml:space="preserve">upport </w:t>
      </w:r>
      <w:r w:rsidR="000F3C64">
        <w:t>P</w:t>
      </w:r>
      <w:r>
        <w:t>rogramme</w:t>
      </w:r>
      <w:r w:rsidR="000F3C64">
        <w:t xml:space="preserve">. The service </w:t>
      </w:r>
      <w:r>
        <w:t xml:space="preserve">demonstrated appropriate </w:t>
      </w:r>
      <w:r w:rsidR="000F3C64">
        <w:t>refers to home maintenance services</w:t>
      </w:r>
      <w:r>
        <w:t xml:space="preserve">, and there is a focus to </w:t>
      </w:r>
      <w:r w:rsidR="000F3C64">
        <w:t>assist consumers to remain</w:t>
      </w:r>
      <w:r>
        <w:t xml:space="preserve"> </w:t>
      </w:r>
      <w:r w:rsidR="000F3C64">
        <w:t xml:space="preserve">independent </w:t>
      </w:r>
      <w:r>
        <w:t>with</w:t>
      </w:r>
      <w:r w:rsidR="000F3C64">
        <w:t>in the community.</w:t>
      </w:r>
    </w:p>
    <w:p w14:paraId="30B03E83" w14:textId="4F9E48AB" w:rsidR="000F3C64" w:rsidRDefault="000F3C64" w:rsidP="007B6439">
      <w:pPr>
        <w:pStyle w:val="NormalArial"/>
      </w:pPr>
      <w:r>
        <w:t>The meals provided at the centre-based respite are</w:t>
      </w:r>
      <w:r w:rsidR="007B6439">
        <w:t xml:space="preserve"> </w:t>
      </w:r>
      <w:r>
        <w:t>varied and of a suitable quality and quantity. Morning tea and lunch is cooked and</w:t>
      </w:r>
      <w:r w:rsidR="007B6439">
        <w:t xml:space="preserve"> </w:t>
      </w:r>
      <w:r>
        <w:t>provided, and consumers have input into the menu</w:t>
      </w:r>
      <w:r w:rsidR="007B6439">
        <w:t xml:space="preserve">. The service administers appropriate records of </w:t>
      </w:r>
      <w:r>
        <w:t>consumers food preferences, requirements, or allergies</w:t>
      </w:r>
      <w:r w:rsidR="007B6439">
        <w:t xml:space="preserve">, </w:t>
      </w:r>
      <w:r>
        <w:t xml:space="preserve">and staff </w:t>
      </w:r>
      <w:r w:rsidR="007B6439">
        <w:t>demonstrated</w:t>
      </w:r>
      <w:r>
        <w:t xml:space="preserve"> they have</w:t>
      </w:r>
      <w:r w:rsidR="007B6439">
        <w:t xml:space="preserve"> </w:t>
      </w:r>
      <w:r>
        <w:t xml:space="preserve">access to the </w:t>
      </w:r>
      <w:r w:rsidR="007B6439">
        <w:t>service</w:t>
      </w:r>
      <w:r w:rsidR="00D32CC5">
        <w:t>’</w:t>
      </w:r>
      <w:r w:rsidR="007B6439">
        <w:t xml:space="preserve">s electronic care management system </w:t>
      </w:r>
      <w:r>
        <w:t xml:space="preserve">to identify consumer risks related to foods. </w:t>
      </w:r>
      <w:r w:rsidR="007B6439">
        <w:t>C</w:t>
      </w:r>
      <w:r>
        <w:t xml:space="preserve">urrent food safety certificates </w:t>
      </w:r>
      <w:r w:rsidR="007B6439">
        <w:t xml:space="preserve">were observed as up to date. </w:t>
      </w:r>
    </w:p>
    <w:p w14:paraId="2809744D" w14:textId="587D45BB" w:rsidR="0006345B" w:rsidRPr="00A36AA9" w:rsidRDefault="002D501C" w:rsidP="000F3C64">
      <w:pPr>
        <w:pStyle w:val="NormalArial"/>
      </w:pPr>
      <w:r>
        <w:t>The service demonstrated that consumer equipment</w:t>
      </w:r>
      <w:r w:rsidR="000F3C64">
        <w:t xml:space="preserve"> it is safe, suitable,</w:t>
      </w:r>
      <w:r>
        <w:t xml:space="preserve"> </w:t>
      </w:r>
      <w:r w:rsidR="000F3C64">
        <w:t xml:space="preserve">clean and well-maintained. Where the service provides equipment, </w:t>
      </w:r>
      <w:r>
        <w:t>individual consumer</w:t>
      </w:r>
      <w:r w:rsidR="000F3C64">
        <w:t xml:space="preserve"> home care</w:t>
      </w:r>
      <w:r>
        <w:t xml:space="preserve"> </w:t>
      </w:r>
      <w:r w:rsidR="000F3C64">
        <w:t>agreement</w:t>
      </w:r>
      <w:r w:rsidR="00D32CC5">
        <w:t>s</w:t>
      </w:r>
      <w:r w:rsidR="000F3C64">
        <w:t xml:space="preserve"> </w:t>
      </w:r>
      <w:r>
        <w:t xml:space="preserve">highlight that </w:t>
      </w:r>
      <w:r w:rsidR="000F3C64">
        <w:t xml:space="preserve">the equipment is the service’s property and </w:t>
      </w:r>
      <w:r>
        <w:t xml:space="preserve">clearly articulates the service is </w:t>
      </w:r>
      <w:r w:rsidR="000F3C64">
        <w:t>responsible for repairs and maintenance. C</w:t>
      </w:r>
      <w:r>
        <w:t>are c</w:t>
      </w:r>
      <w:r w:rsidR="000F3C64">
        <w:t xml:space="preserve">oordinators </w:t>
      </w:r>
      <w:r>
        <w:t>maintain</w:t>
      </w:r>
      <w:r w:rsidR="000F3C64">
        <w:t xml:space="preserve"> an equipment register</w:t>
      </w:r>
      <w:r>
        <w:t xml:space="preserve"> </w:t>
      </w:r>
      <w:r w:rsidR="000F3C64">
        <w:t>to alert them to when a piece of equipment is due for or requires maintenance.</w:t>
      </w:r>
      <w:r>
        <w:t xml:space="preserve"> In relation to </w:t>
      </w:r>
      <w:r w:rsidR="000F3C64">
        <w:t xml:space="preserve">hired </w:t>
      </w:r>
      <w:r>
        <w:t xml:space="preserve">equipment </w:t>
      </w:r>
      <w:r w:rsidR="000F3C64">
        <w:t xml:space="preserve">or </w:t>
      </w:r>
      <w:r>
        <w:t xml:space="preserve">that </w:t>
      </w:r>
      <w:r w:rsidR="000F3C64">
        <w:t xml:space="preserve">purchased through </w:t>
      </w:r>
      <w:r w:rsidR="00D32CC5">
        <w:t xml:space="preserve">aged care </w:t>
      </w:r>
      <w:r>
        <w:t>support funding</w:t>
      </w:r>
      <w:r w:rsidR="000F3C64">
        <w:t xml:space="preserve">, the </w:t>
      </w:r>
      <w:r>
        <w:t>consumer’s home care agreement clearly explains that this equipment</w:t>
      </w:r>
      <w:r w:rsidR="000F3C64">
        <w:t xml:space="preserve"> is the</w:t>
      </w:r>
      <w:r>
        <w:t xml:space="preserve"> </w:t>
      </w:r>
      <w:r w:rsidR="000F3C64">
        <w:t xml:space="preserve">consumer’s property, and </w:t>
      </w:r>
      <w:r>
        <w:t xml:space="preserve">that </w:t>
      </w:r>
      <w:r w:rsidR="000F3C64">
        <w:t>the</w:t>
      </w:r>
      <w:r w:rsidR="00D32CC5">
        <w:t xml:space="preserve"> consumer</w:t>
      </w:r>
      <w:r w:rsidR="000F3C64">
        <w:t xml:space="preserve"> </w:t>
      </w:r>
      <w:r w:rsidR="00D32CC5">
        <w:t>is</w:t>
      </w:r>
      <w:r w:rsidR="000F3C64">
        <w:t xml:space="preserve"> responsible for maintenance and repair.</w:t>
      </w:r>
      <w:r>
        <w:t xml:space="preserve"> </w:t>
      </w:r>
      <w:r w:rsidR="000F3C64">
        <w:t xml:space="preserve">Consumer’s </w:t>
      </w:r>
      <w:r>
        <w:t xml:space="preserve">provided positive feedback in relation to </w:t>
      </w:r>
      <w:r w:rsidR="000F3C64">
        <w:t>allied heath assessments completed and the</w:t>
      </w:r>
      <w:r>
        <w:t xml:space="preserve"> </w:t>
      </w:r>
      <w:r w:rsidR="000F3C64">
        <w:t xml:space="preserve">resultant equipment they receive. Support workers </w:t>
      </w:r>
      <w:r>
        <w:t xml:space="preserve">demonstrated appropriate knowledge of individual </w:t>
      </w:r>
      <w:r w:rsidR="000F3C64">
        <w:t>consumer need</w:t>
      </w:r>
      <w:r>
        <w:t>s relating</w:t>
      </w:r>
      <w:r w:rsidR="000F3C64">
        <w:t xml:space="preserve"> to</w:t>
      </w:r>
      <w:r>
        <w:t xml:space="preserve"> </w:t>
      </w:r>
      <w:r w:rsidR="000F3C64">
        <w:t>mobility equipment</w:t>
      </w:r>
      <w:r>
        <w:t xml:space="preserve"> and consumer c</w:t>
      </w:r>
      <w:r w:rsidR="000F3C64">
        <w:t xml:space="preserve">are plans included </w:t>
      </w:r>
      <w:r>
        <w:t xml:space="preserve">relevant </w:t>
      </w:r>
      <w:r w:rsidR="000F3C64">
        <w:t xml:space="preserve">details </w:t>
      </w:r>
      <w:r>
        <w:t>in relation to the</w:t>
      </w:r>
      <w:r w:rsidR="000F3C64">
        <w:t xml:space="preserve"> equipment </w:t>
      </w:r>
      <w:r>
        <w:t xml:space="preserve">needed to best support </w:t>
      </w:r>
      <w:r w:rsidR="000F3C64">
        <w:t>consumer</w:t>
      </w:r>
      <w:r>
        <w:t>s</w:t>
      </w:r>
      <w:r w:rsidR="000F3C64">
        <w:t>.</w:t>
      </w:r>
      <w:r w:rsidRPr="00A36AA9">
        <w:br w:type="page"/>
      </w:r>
    </w:p>
    <w:p w14:paraId="0DBF87E4" w14:textId="77777777" w:rsidR="0006345B" w:rsidRDefault="000D30C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05306" w14:paraId="51F7B6E1"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7CCE81C" w14:textId="77777777" w:rsidR="0006345B" w:rsidRPr="003217D3" w:rsidRDefault="000D30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AF12913"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0C1B2DD"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4315D196"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FB37A"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C050BB6"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89F2E65"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89127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2DC3941C"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028285"/>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3AB4658A"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6320C"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98AC5EE"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BD837EC" w14:textId="77777777" w:rsidR="0006345B" w:rsidRPr="00244176" w:rsidRDefault="000D30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0E600E6" w14:textId="77777777" w:rsidR="0006345B" w:rsidRPr="00244176" w:rsidRDefault="000D30C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2BD38D2"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64092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00398BCA"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8034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23E793E2"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83437"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E800B1"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F6F508E"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02157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77" w:type="dxa"/>
            <w:shd w:val="clear" w:color="auto" w:fill="auto"/>
          </w:tcPr>
          <w:p w14:paraId="5C7231A6" w14:textId="77777777" w:rsidR="0006345B" w:rsidRPr="00CC646C" w:rsidRDefault="00C37C6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1604564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06211222" w14:textId="77777777" w:rsidR="0006345B" w:rsidRDefault="000D30C3" w:rsidP="007B3959">
      <w:pPr>
        <w:pStyle w:val="Heading20"/>
      </w:pPr>
      <w:r w:rsidRPr="00A36AA9">
        <w:t>Findings</w:t>
      </w:r>
    </w:p>
    <w:p w14:paraId="26695DA6" w14:textId="5E6FAAF1" w:rsidR="0003640B" w:rsidRDefault="0003640B" w:rsidP="0003640B">
      <w:pPr>
        <w:pStyle w:val="NormalArial"/>
      </w:pPr>
      <w:r>
        <w:t xml:space="preserve">The service environment is welcoming and easy to understand and optimises each consumer’s sense of belonging, independence, interaction and function. The service operates </w:t>
      </w:r>
      <w:r w:rsidR="00714DDD">
        <w:t>a</w:t>
      </w:r>
      <w:r>
        <w:t xml:space="preserve"> centre-based respite, and consumers attend the centre for allied health services and an exercise program. The centre-based respite is held in a large, light, bright and welcoming room with pictures on the walls and music playing. There is ample room for appropriate activities and games, and for consumers to mobilise using 4-wheel walkers.</w:t>
      </w:r>
    </w:p>
    <w:p w14:paraId="784E4185" w14:textId="30BA7517" w:rsidR="0003640B" w:rsidRDefault="0003640B" w:rsidP="0003640B">
      <w:pPr>
        <w:pStyle w:val="NormalArial"/>
      </w:pPr>
      <w:r>
        <w:t>The service environment is safe, clean, well maintained and comfortable, and enables consumers to move freely, both indoors and outdoors. The rooms for centre-based respite, the exercise program and allied health services are clean, safe, well maintained and allow consumers to move freely inside and outside. The kitchen is part of the centre-based respite room and was observed by the Assessment Team to be clean and well-ordered, including the fridge. All allied health consultation rooms are on the ground floor and easily accessible, and the exercise room and centre-based respite have both ramp and lift access.</w:t>
      </w:r>
    </w:p>
    <w:p w14:paraId="3DC14B56" w14:textId="4056EFAB" w:rsidR="0006345B" w:rsidRPr="00A36AA9" w:rsidRDefault="0003640B" w:rsidP="0003640B">
      <w:pPr>
        <w:pStyle w:val="NormalArial"/>
      </w:pPr>
      <w:r>
        <w:t>The service demonstrated that furniture, fittings, and equipment are safe, clean, well maintained and suitable for consumers. The environment is well lit, and chairs and other furnishing, such as a couch and activity table are safe and clean. The exercise room has limited furnishings other than a table and chairs due to the nature of the program, and handheld weights are used by consumers as determined by the physiotherapist during classes. The Assessment Team reported that the furniture, fittings and equipment provided by the service are suitable for the purpose of the services being provided.</w:t>
      </w:r>
      <w:r w:rsidRPr="00A36AA9">
        <w:t xml:space="preserve"> </w:t>
      </w:r>
      <w:r w:rsidRPr="00A36AA9">
        <w:br w:type="page"/>
      </w:r>
    </w:p>
    <w:p w14:paraId="3B7409CB" w14:textId="77777777" w:rsidR="0006345B" w:rsidRPr="00A36AA9" w:rsidRDefault="000D30C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05306" w14:paraId="168B8372"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DA88BA2" w14:textId="77777777" w:rsidR="0006345B" w:rsidRPr="003217D3" w:rsidRDefault="000D30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601AC5A"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93DE51E"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11511D0D"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E7433"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3FC7C74"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83F4343"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1226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64" w:type="dxa"/>
            <w:shd w:val="clear" w:color="auto" w:fill="auto"/>
          </w:tcPr>
          <w:p w14:paraId="4E042D77"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3583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13A93D5E"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447FF"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DDAFE65"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55E2CCE"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74172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64" w:type="dxa"/>
            <w:shd w:val="clear" w:color="auto" w:fill="auto"/>
          </w:tcPr>
          <w:p w14:paraId="58E99295"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25173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3571B6DD"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3ED74"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1D95EB8"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B13A20C"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10213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64" w:type="dxa"/>
            <w:shd w:val="clear" w:color="auto" w:fill="auto"/>
          </w:tcPr>
          <w:p w14:paraId="5B3C5ABC"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5581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16DF8FDF" w14:textId="77777777" w:rsidTr="00E053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10A95"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F7FEF36"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A08D8D6"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5497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64" w:type="dxa"/>
            <w:shd w:val="clear" w:color="auto" w:fill="auto"/>
          </w:tcPr>
          <w:p w14:paraId="70736B12"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54368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199F1B15" w14:textId="77777777" w:rsidR="0006345B" w:rsidRDefault="000D30C3" w:rsidP="007B3959">
      <w:pPr>
        <w:pStyle w:val="Heading20"/>
      </w:pPr>
      <w:r w:rsidRPr="00A36AA9">
        <w:t>Findings</w:t>
      </w:r>
    </w:p>
    <w:p w14:paraId="52CA9A0A" w14:textId="103A1269" w:rsidR="0003640B" w:rsidRDefault="00E6408E" w:rsidP="0003640B">
      <w:pPr>
        <w:pStyle w:val="NormalArial"/>
      </w:pPr>
      <w:r>
        <w:t>C</w:t>
      </w:r>
      <w:r w:rsidR="0003640B">
        <w:t xml:space="preserve">onsumers and representatives </w:t>
      </w:r>
      <w:r>
        <w:t xml:space="preserve">advised that </w:t>
      </w:r>
      <w:r w:rsidR="0003640B">
        <w:t>they feel comfortable and supported to provide feedback and make complaints.</w:t>
      </w:r>
      <w:r>
        <w:t xml:space="preserve"> </w:t>
      </w:r>
      <w:r w:rsidR="0003640B">
        <w:t xml:space="preserve">Management and staff </w:t>
      </w:r>
      <w:r>
        <w:t xml:space="preserve">demonstrated appropriate knowledge on ways in which they </w:t>
      </w:r>
      <w:r w:rsidR="0003640B">
        <w:t>support consumers to provide feedback</w:t>
      </w:r>
      <w:r>
        <w:t xml:space="preserve">, including regular verbal feedback opportunities or supporting consumers to lodge </w:t>
      </w:r>
      <w:r w:rsidR="00714DDD">
        <w:t xml:space="preserve">a </w:t>
      </w:r>
      <w:r>
        <w:t xml:space="preserve">written complaint or feedback. </w:t>
      </w:r>
      <w:r w:rsidR="0003640B">
        <w:t xml:space="preserve"> </w:t>
      </w:r>
    </w:p>
    <w:p w14:paraId="6E660A94" w14:textId="6B05B156" w:rsidR="0003640B" w:rsidRDefault="0003640B" w:rsidP="0003640B">
      <w:pPr>
        <w:pStyle w:val="NormalArial"/>
      </w:pPr>
      <w:r>
        <w:t xml:space="preserve">Most consumers </w:t>
      </w:r>
      <w:r w:rsidR="00E6408E">
        <w:t xml:space="preserve">advised that </w:t>
      </w:r>
      <w:r>
        <w:t>they have not</w:t>
      </w:r>
      <w:r w:rsidR="00E6408E">
        <w:t xml:space="preserve"> </w:t>
      </w:r>
      <w:r>
        <w:t>needed to make a complaint but if they did, they would seek support from their family</w:t>
      </w:r>
      <w:r w:rsidR="00E6408E">
        <w:t xml:space="preserve"> </w:t>
      </w:r>
      <w:r>
        <w:t xml:space="preserve">to help advocate on their behalf. </w:t>
      </w:r>
      <w:r w:rsidR="00E6408E">
        <w:t>C</w:t>
      </w:r>
      <w:r>
        <w:t>onsumer</w:t>
      </w:r>
      <w:r w:rsidR="00E6408E">
        <w:t>s understood that they can seek external avenues for lodging a complaint, including by contacting the Aged Care Quality and Safety Commission. Mana</w:t>
      </w:r>
      <w:r>
        <w:t xml:space="preserve">gement </w:t>
      </w:r>
      <w:r w:rsidR="00714DDD">
        <w:t>advised that they support consumers to</w:t>
      </w:r>
      <w:r>
        <w:t xml:space="preserve"> access language and</w:t>
      </w:r>
      <w:r w:rsidR="00714DDD">
        <w:t xml:space="preserve"> </w:t>
      </w:r>
      <w:r>
        <w:t xml:space="preserve">advocacy services </w:t>
      </w:r>
      <w:r w:rsidR="00714DDD">
        <w:t xml:space="preserve">as the need arises. </w:t>
      </w:r>
      <w:r>
        <w:t>The Assessment Team observed advocacy and senior rights brochures</w:t>
      </w:r>
      <w:r w:rsidR="00714DDD">
        <w:t xml:space="preserve"> </w:t>
      </w:r>
      <w:r>
        <w:t xml:space="preserve">displayed at the service </w:t>
      </w:r>
      <w:r w:rsidR="00714DDD">
        <w:t>with</w:t>
      </w:r>
      <w:r>
        <w:t xml:space="preserve">in the reception area. </w:t>
      </w:r>
    </w:p>
    <w:p w14:paraId="4FFAC86D" w14:textId="1E45E253" w:rsidR="0003640B" w:rsidRDefault="00714DDD" w:rsidP="0003640B">
      <w:pPr>
        <w:pStyle w:val="NormalArial"/>
      </w:pPr>
      <w:r>
        <w:t>C</w:t>
      </w:r>
      <w:r w:rsidR="0003640B">
        <w:t>onsumers and representatives</w:t>
      </w:r>
      <w:r>
        <w:t xml:space="preserve"> </w:t>
      </w:r>
      <w:r w:rsidR="0003640B">
        <w:t xml:space="preserve">expressed satisfaction </w:t>
      </w:r>
      <w:r>
        <w:t xml:space="preserve">that </w:t>
      </w:r>
      <w:r w:rsidR="0003640B">
        <w:t>the service</w:t>
      </w:r>
      <w:r>
        <w:t xml:space="preserve"> will appropriately </w:t>
      </w:r>
      <w:r w:rsidR="0003640B">
        <w:t>address and resolve their complaints. Staff and</w:t>
      </w:r>
      <w:r>
        <w:t xml:space="preserve"> </w:t>
      </w:r>
      <w:r w:rsidR="0003640B">
        <w:t>management demonstrated an</w:t>
      </w:r>
      <w:r>
        <w:t xml:space="preserve"> appropriate knowledge of </w:t>
      </w:r>
      <w:r w:rsidR="0003640B">
        <w:t>open disclosure principles and</w:t>
      </w:r>
      <w:r>
        <w:t xml:space="preserve"> </w:t>
      </w:r>
      <w:r w:rsidR="0003640B">
        <w:t>how they apply</w:t>
      </w:r>
      <w:r>
        <w:t xml:space="preserve"> to</w:t>
      </w:r>
      <w:r w:rsidR="0003640B">
        <w:t xml:space="preserve"> th</w:t>
      </w:r>
      <w:r>
        <w:t xml:space="preserve">eir </w:t>
      </w:r>
      <w:r w:rsidR="0003640B">
        <w:t xml:space="preserve">day-to-day operations, </w:t>
      </w:r>
      <w:r>
        <w:t xml:space="preserve">and when </w:t>
      </w:r>
      <w:r w:rsidR="0003640B">
        <w:t xml:space="preserve">addressing </w:t>
      </w:r>
      <w:r>
        <w:t xml:space="preserve">consumer </w:t>
      </w:r>
      <w:r w:rsidR="0003640B">
        <w:t xml:space="preserve">feedback. </w:t>
      </w:r>
    </w:p>
    <w:p w14:paraId="6AAB94F0" w14:textId="6FAF6C17" w:rsidR="0003640B" w:rsidRDefault="00714DDD" w:rsidP="0003640B">
      <w:pPr>
        <w:pStyle w:val="NormalArial"/>
      </w:pPr>
      <w:r>
        <w:t>C</w:t>
      </w:r>
      <w:r w:rsidR="0003640B">
        <w:t>onsumers and representatives</w:t>
      </w:r>
      <w:r>
        <w:t xml:space="preserve"> advised they are </w:t>
      </w:r>
      <w:r w:rsidR="0003640B">
        <w:t xml:space="preserve">confident the service uses their feedback to improve </w:t>
      </w:r>
      <w:r>
        <w:t xml:space="preserve">their </w:t>
      </w:r>
      <w:r w:rsidR="0003640B">
        <w:t>service</w:t>
      </w:r>
      <w:r>
        <w:t xml:space="preserve"> </w:t>
      </w:r>
      <w:r w:rsidR="0003640B">
        <w:t xml:space="preserve">provision. Management </w:t>
      </w:r>
      <w:r w:rsidR="002E1DB8">
        <w:t xml:space="preserve">effectively </w:t>
      </w:r>
      <w:r>
        <w:t xml:space="preserve">demonstrated </w:t>
      </w:r>
      <w:r w:rsidR="0003640B">
        <w:t xml:space="preserve">how </w:t>
      </w:r>
      <w:r>
        <w:t>consumer</w:t>
      </w:r>
      <w:r w:rsidR="0003640B">
        <w:t xml:space="preserve"> feedback</w:t>
      </w:r>
      <w:r>
        <w:t xml:space="preserve"> is used to </w:t>
      </w:r>
      <w:r w:rsidR="0003640B">
        <w:t xml:space="preserve">improve </w:t>
      </w:r>
      <w:r>
        <w:t xml:space="preserve">consumer </w:t>
      </w:r>
      <w:r w:rsidR="0003640B">
        <w:t>quality of care and services</w:t>
      </w:r>
      <w:r w:rsidR="000E1ACF">
        <w:t>, and the service demonstrated effective records, management and monit</w:t>
      </w:r>
      <w:r w:rsidR="0003640B">
        <w:t>oring</w:t>
      </w:r>
      <w:r w:rsidR="000E1ACF">
        <w:t xml:space="preserve"> of consumer</w:t>
      </w:r>
      <w:r w:rsidR="0003640B">
        <w:t xml:space="preserve"> feedback to enable </w:t>
      </w:r>
      <w:r w:rsidR="000E1ACF">
        <w:t>a</w:t>
      </w:r>
      <w:r w:rsidR="0003640B">
        <w:t xml:space="preserve"> responsive </w:t>
      </w:r>
      <w:r w:rsidR="000E1ACF">
        <w:t xml:space="preserve">approach </w:t>
      </w:r>
      <w:r w:rsidR="0003640B">
        <w:t>to consumer need</w:t>
      </w:r>
      <w:r w:rsidR="000E1ACF">
        <w:t>s</w:t>
      </w:r>
      <w:r w:rsidR="0003640B">
        <w:t xml:space="preserve"> and</w:t>
      </w:r>
      <w:r w:rsidR="000E1ACF">
        <w:t xml:space="preserve"> to drive </w:t>
      </w:r>
      <w:r w:rsidR="0003640B">
        <w:t>continuous improve</w:t>
      </w:r>
      <w:r w:rsidR="000E1ACF">
        <w:t>ment within</w:t>
      </w:r>
      <w:r w:rsidR="0003640B">
        <w:t xml:space="preserve"> the service. </w:t>
      </w:r>
    </w:p>
    <w:p w14:paraId="07DEA988" w14:textId="48BF36F1" w:rsidR="0006345B" w:rsidRDefault="000D30C3" w:rsidP="0003640B">
      <w:pPr>
        <w:pStyle w:val="NormalArial"/>
      </w:pPr>
      <w:r>
        <w:br w:type="page"/>
      </w:r>
    </w:p>
    <w:p w14:paraId="041A8307" w14:textId="77777777" w:rsidR="0006345B" w:rsidRPr="003217D3" w:rsidRDefault="000D30C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05306" w14:paraId="26E2613A"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8215500" w14:textId="77777777" w:rsidR="0006345B" w:rsidRPr="003217D3" w:rsidRDefault="000D30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1C68FFC"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98E65C1"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6941C04F"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8BCD2"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B309A75"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2A25000"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508920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35" w:type="dxa"/>
            <w:shd w:val="clear" w:color="auto" w:fill="auto"/>
          </w:tcPr>
          <w:p w14:paraId="27E3CD25" w14:textId="77777777" w:rsidR="0006345B" w:rsidRPr="00CC646C" w:rsidRDefault="00C37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96432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E9D595D"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B8C90"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0CC3F71"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6AA7E56"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85910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35" w:type="dxa"/>
            <w:shd w:val="clear" w:color="auto" w:fill="auto"/>
          </w:tcPr>
          <w:p w14:paraId="55BD6A21" w14:textId="77777777" w:rsidR="0006345B" w:rsidRPr="00CC646C" w:rsidRDefault="00C37C6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58391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41C0F1DD"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A3BC5"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D53DF7D"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5B19FF8"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7972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35" w:type="dxa"/>
            <w:shd w:val="clear" w:color="auto" w:fill="auto"/>
          </w:tcPr>
          <w:p w14:paraId="2A52B39A" w14:textId="77777777" w:rsidR="0006345B" w:rsidRPr="00CC646C" w:rsidRDefault="00C37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35612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2CBFDBC"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B79BD"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D4A01F5"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B39D39F"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37365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35" w:type="dxa"/>
            <w:shd w:val="clear" w:color="auto" w:fill="auto"/>
          </w:tcPr>
          <w:p w14:paraId="44783668" w14:textId="77777777" w:rsidR="0006345B" w:rsidRPr="00CC646C" w:rsidRDefault="00C37C6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4323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78F136CC"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1F9D9"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06AF0E4"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1A84CCB"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93293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835" w:type="dxa"/>
            <w:shd w:val="clear" w:color="auto" w:fill="auto"/>
          </w:tcPr>
          <w:p w14:paraId="4096EC3A" w14:textId="77777777" w:rsidR="0006345B" w:rsidRPr="00CC646C" w:rsidRDefault="00C37C6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30957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58D0261F" w14:textId="77777777" w:rsidR="0006345B" w:rsidRDefault="000D30C3" w:rsidP="007B3959">
      <w:pPr>
        <w:pStyle w:val="Heading20"/>
      </w:pPr>
      <w:r w:rsidRPr="00A36AA9">
        <w:t>Findings</w:t>
      </w:r>
    </w:p>
    <w:p w14:paraId="4283031E" w14:textId="7C621E5B" w:rsidR="00212026" w:rsidRDefault="00EE1C98" w:rsidP="00212026">
      <w:pPr>
        <w:pStyle w:val="NormalArial"/>
      </w:pPr>
      <w:r>
        <w:t>T</w:t>
      </w:r>
      <w:r w:rsidR="00212026">
        <w:t xml:space="preserve">he service demonstrated </w:t>
      </w:r>
      <w:r>
        <w:t xml:space="preserve">appropriate </w:t>
      </w:r>
      <w:r w:rsidR="00212026">
        <w:t>systems and</w:t>
      </w:r>
      <w:r>
        <w:t xml:space="preserve"> </w:t>
      </w:r>
      <w:r w:rsidR="00212026">
        <w:t>processes to ensure the workforce is planned to enable delivery of safe</w:t>
      </w:r>
      <w:r>
        <w:t xml:space="preserve"> </w:t>
      </w:r>
      <w:r w:rsidR="00212026">
        <w:t xml:space="preserve">and quality care and services. Staff and rostering teams work </w:t>
      </w:r>
      <w:r>
        <w:t>effectively</w:t>
      </w:r>
      <w:r w:rsidR="00212026">
        <w:t xml:space="preserve"> to ensure</w:t>
      </w:r>
      <w:r>
        <w:t xml:space="preserve"> </w:t>
      </w:r>
      <w:r w:rsidR="00212026">
        <w:t>consumer needs are prioritised when deploying staff. Consumers and</w:t>
      </w:r>
      <w:r>
        <w:t xml:space="preserve"> </w:t>
      </w:r>
      <w:r w:rsidR="00212026">
        <w:t>representatives provided positive feedback about the standard and quality</w:t>
      </w:r>
      <w:r>
        <w:t xml:space="preserve"> </w:t>
      </w:r>
      <w:r w:rsidR="00212026">
        <w:t xml:space="preserve">of work </w:t>
      </w:r>
      <w:r>
        <w:t xml:space="preserve">delivered by the service </w:t>
      </w:r>
      <w:r w:rsidR="00212026">
        <w:t xml:space="preserve">and were happy with the staff </w:t>
      </w:r>
      <w:r>
        <w:t xml:space="preserve">who </w:t>
      </w:r>
      <w:r w:rsidR="00212026">
        <w:t>provid</w:t>
      </w:r>
      <w:r>
        <w:t>e</w:t>
      </w:r>
      <w:r w:rsidR="00212026">
        <w:t xml:space="preserve"> their service</w:t>
      </w:r>
      <w:r>
        <w:t>s</w:t>
      </w:r>
      <w:r w:rsidR="00212026">
        <w:t xml:space="preserve">. </w:t>
      </w:r>
      <w:r w:rsidR="006E0AFD">
        <w:t xml:space="preserve">Consumers advised that </w:t>
      </w:r>
      <w:r w:rsidR="00212026">
        <w:t xml:space="preserve">coordinators </w:t>
      </w:r>
      <w:r w:rsidR="006E0AFD">
        <w:t>a</w:t>
      </w:r>
      <w:r w:rsidR="00212026">
        <w:t xml:space="preserve">re in regular contact with them and </w:t>
      </w:r>
      <w:r w:rsidR="006E0AFD">
        <w:t>routinely</w:t>
      </w:r>
      <w:r w:rsidR="00212026">
        <w:t xml:space="preserve"> check on the quality of</w:t>
      </w:r>
      <w:r w:rsidR="006E0AFD">
        <w:t xml:space="preserve"> </w:t>
      </w:r>
      <w:r w:rsidR="00212026">
        <w:t>care and services</w:t>
      </w:r>
      <w:r w:rsidR="006E0AFD">
        <w:t xml:space="preserve">. </w:t>
      </w:r>
    </w:p>
    <w:p w14:paraId="5E5EA954" w14:textId="366A5341" w:rsidR="00212026" w:rsidRDefault="00212026" w:rsidP="00212026">
      <w:pPr>
        <w:pStyle w:val="NormalArial"/>
      </w:pPr>
      <w:r>
        <w:t xml:space="preserve">Consumers and representatives </w:t>
      </w:r>
      <w:r w:rsidR="000F029D">
        <w:t>advised that</w:t>
      </w:r>
      <w:r>
        <w:t xml:space="preserve"> staff </w:t>
      </w:r>
      <w:r w:rsidR="000F029D">
        <w:t>a</w:t>
      </w:r>
      <w:r>
        <w:t xml:space="preserve">re kind, caring and respectful when delivering </w:t>
      </w:r>
      <w:r w:rsidR="000F029D">
        <w:t xml:space="preserve">their </w:t>
      </w:r>
      <w:r>
        <w:t xml:space="preserve">care and services. </w:t>
      </w:r>
      <w:r w:rsidR="000F029D">
        <w:t>Consumer</w:t>
      </w:r>
      <w:r w:rsidR="00371EDA">
        <w:t>s</w:t>
      </w:r>
      <w:r w:rsidR="000F029D">
        <w:t xml:space="preserve"> advised that their </w:t>
      </w:r>
      <w:r>
        <w:t>choice</w:t>
      </w:r>
      <w:r w:rsidR="000F029D">
        <w:t xml:space="preserve"> in</w:t>
      </w:r>
      <w:r>
        <w:t xml:space="preserve"> relat</w:t>
      </w:r>
      <w:r w:rsidR="000F029D">
        <w:t>ion</w:t>
      </w:r>
      <w:r>
        <w:t xml:space="preserve"> to preferred support worker</w:t>
      </w:r>
      <w:r w:rsidR="000F029D">
        <w:t>s</w:t>
      </w:r>
      <w:r>
        <w:t xml:space="preserve"> </w:t>
      </w:r>
      <w:r w:rsidR="000F029D">
        <w:t>a</w:t>
      </w:r>
      <w:r>
        <w:t>re promptly actioned</w:t>
      </w:r>
      <w:r w:rsidR="000F029D">
        <w:t>, and s</w:t>
      </w:r>
      <w:r>
        <w:t>taff</w:t>
      </w:r>
      <w:r w:rsidR="000F029D">
        <w:t xml:space="preserve"> </w:t>
      </w:r>
      <w:r>
        <w:t xml:space="preserve">and management spoke respectfully about consumers and </w:t>
      </w:r>
      <w:r w:rsidR="000F029D">
        <w:t xml:space="preserve">were able to </w:t>
      </w:r>
      <w:r>
        <w:t>describe</w:t>
      </w:r>
      <w:r w:rsidR="000F029D">
        <w:t xml:space="preserve"> </w:t>
      </w:r>
      <w:r>
        <w:t>their care and services in detail.</w:t>
      </w:r>
    </w:p>
    <w:p w14:paraId="2B425E85" w14:textId="2808A953" w:rsidR="00212026" w:rsidRDefault="000F029D" w:rsidP="00212026">
      <w:pPr>
        <w:pStyle w:val="NormalArial"/>
      </w:pPr>
      <w:r>
        <w:t>C</w:t>
      </w:r>
      <w:r w:rsidR="00212026">
        <w:t xml:space="preserve">onsumers and representatives </w:t>
      </w:r>
      <w:r>
        <w:t>advised that</w:t>
      </w:r>
      <w:r w:rsidR="00212026">
        <w:t xml:space="preserve"> staff ha</w:t>
      </w:r>
      <w:r>
        <w:t xml:space="preserve">ve </w:t>
      </w:r>
      <w:r w:rsidR="00212026">
        <w:t xml:space="preserve">the skills and knowledge </w:t>
      </w:r>
      <w:r>
        <w:t>required</w:t>
      </w:r>
      <w:r w:rsidR="00212026">
        <w:t xml:space="preserve"> to meet their needs and </w:t>
      </w:r>
      <w:r>
        <w:t>highlighted that</w:t>
      </w:r>
      <w:r w:rsidR="00212026">
        <w:t xml:space="preserve"> staff </w:t>
      </w:r>
      <w:r>
        <w:t>a</w:t>
      </w:r>
      <w:r w:rsidR="00212026">
        <w:t>re</w:t>
      </w:r>
      <w:r>
        <w:t xml:space="preserve"> </w:t>
      </w:r>
      <w:r w:rsidR="00212026">
        <w:t xml:space="preserve">competent in their roles. Staff </w:t>
      </w:r>
      <w:r>
        <w:t xml:space="preserve">explained that </w:t>
      </w:r>
      <w:r w:rsidR="00212026">
        <w:t xml:space="preserve">they </w:t>
      </w:r>
      <w:r>
        <w:t>a</w:t>
      </w:r>
      <w:r w:rsidR="00212026">
        <w:t xml:space="preserve">re </w:t>
      </w:r>
      <w:r>
        <w:t xml:space="preserve">confident to </w:t>
      </w:r>
      <w:r w:rsidR="00212026">
        <w:t>approach</w:t>
      </w:r>
      <w:r>
        <w:t xml:space="preserve"> management </w:t>
      </w:r>
      <w:r w:rsidR="00212026">
        <w:t xml:space="preserve">for support. </w:t>
      </w:r>
      <w:r>
        <w:t xml:space="preserve">The service demonstrated that staff have appropriate </w:t>
      </w:r>
      <w:r w:rsidR="00212026">
        <w:t>access to</w:t>
      </w:r>
      <w:r>
        <w:t xml:space="preserve"> relevant and </w:t>
      </w:r>
      <w:r w:rsidR="00212026">
        <w:t>detailed information about consumers to enable them to perform</w:t>
      </w:r>
      <w:r>
        <w:t xml:space="preserve"> their roles</w:t>
      </w:r>
      <w:r w:rsidR="00212026">
        <w:t xml:space="preserve"> effectively</w:t>
      </w:r>
      <w:r>
        <w:t>, and m</w:t>
      </w:r>
      <w:r w:rsidR="00212026">
        <w:t xml:space="preserve">anagement demonstrated </w:t>
      </w:r>
      <w:r>
        <w:t>effective</w:t>
      </w:r>
      <w:r w:rsidR="00212026">
        <w:t xml:space="preserve"> systems to document, review</w:t>
      </w:r>
      <w:r>
        <w:t xml:space="preserve"> </w:t>
      </w:r>
      <w:r w:rsidR="00212026">
        <w:t>and monitor staff</w:t>
      </w:r>
      <w:r>
        <w:t>, including</w:t>
      </w:r>
      <w:r w:rsidR="00212026">
        <w:t xml:space="preserve"> subcontractor qualifications and competencies. </w:t>
      </w:r>
      <w:r>
        <w:t>Staff engage in s</w:t>
      </w:r>
      <w:r w:rsidR="00212026">
        <w:t>upport mechanisms including regular meetings and</w:t>
      </w:r>
      <w:r>
        <w:t xml:space="preserve"> </w:t>
      </w:r>
      <w:r w:rsidR="00212026">
        <w:t xml:space="preserve">informal </w:t>
      </w:r>
      <w:r>
        <w:t>regular</w:t>
      </w:r>
      <w:r w:rsidR="00212026">
        <w:t xml:space="preserve"> </w:t>
      </w:r>
      <w:r>
        <w:t>catchups</w:t>
      </w:r>
      <w:r w:rsidR="00212026">
        <w:t>.</w:t>
      </w:r>
    </w:p>
    <w:p w14:paraId="3DB90790" w14:textId="3A555FAD" w:rsidR="00212026" w:rsidRDefault="000F029D" w:rsidP="000D0587">
      <w:pPr>
        <w:pStyle w:val="NormalArial"/>
      </w:pPr>
      <w:r>
        <w:t>T</w:t>
      </w:r>
      <w:r w:rsidR="00212026">
        <w:t xml:space="preserve">he service demonstrated </w:t>
      </w:r>
      <w:r w:rsidR="000D0587">
        <w:t xml:space="preserve">effective </w:t>
      </w:r>
      <w:r w:rsidR="00212026">
        <w:t>recruitment practices</w:t>
      </w:r>
      <w:r w:rsidR="000D0587">
        <w:t xml:space="preserve">, including robust </w:t>
      </w:r>
      <w:r w:rsidR="00212026">
        <w:t xml:space="preserve">compliance checks </w:t>
      </w:r>
      <w:r w:rsidR="000D0587">
        <w:t>for</w:t>
      </w:r>
      <w:r w:rsidR="00212026">
        <w:t xml:space="preserve"> all staff employed by the</w:t>
      </w:r>
      <w:r w:rsidR="000D0587">
        <w:t xml:space="preserve"> </w:t>
      </w:r>
      <w:r w:rsidR="00212026">
        <w:t xml:space="preserve">service. </w:t>
      </w:r>
      <w:r w:rsidR="000D0587">
        <w:t>Appropriate c</w:t>
      </w:r>
      <w:r w:rsidR="00212026">
        <w:t>hecklists and information systems are used to standardise recruitment</w:t>
      </w:r>
      <w:r w:rsidR="000D0587">
        <w:t xml:space="preserve"> </w:t>
      </w:r>
      <w:r w:rsidR="00212026">
        <w:t xml:space="preserve">procedures and induction practices. </w:t>
      </w:r>
      <w:r w:rsidR="000D0587">
        <w:t xml:space="preserve">The service demonstrated effective </w:t>
      </w:r>
      <w:r w:rsidR="00212026">
        <w:t>induction</w:t>
      </w:r>
      <w:r w:rsidR="000D0587">
        <w:t xml:space="preserve"> </w:t>
      </w:r>
      <w:r w:rsidR="00212026">
        <w:t xml:space="preserve">and orientation process, and </w:t>
      </w:r>
      <w:r w:rsidR="000D0587">
        <w:t xml:space="preserve">relevant </w:t>
      </w:r>
      <w:r w:rsidR="00212026">
        <w:t xml:space="preserve">mandatory and ad hoc training </w:t>
      </w:r>
      <w:r w:rsidR="000D0587">
        <w:t>for</w:t>
      </w:r>
      <w:r w:rsidR="00212026">
        <w:t xml:space="preserve"> staff. </w:t>
      </w:r>
      <w:r w:rsidR="000D0587">
        <w:t>S</w:t>
      </w:r>
      <w:r w:rsidR="00212026">
        <w:t xml:space="preserve">taff </w:t>
      </w:r>
      <w:r w:rsidR="000D0587">
        <w:lastRenderedPageBreak/>
        <w:t>confirmed they are</w:t>
      </w:r>
      <w:r w:rsidR="00212026">
        <w:t xml:space="preserve"> oriented and </w:t>
      </w:r>
      <w:r w:rsidR="000D0587">
        <w:t>provided with</w:t>
      </w:r>
      <w:r w:rsidR="00212026">
        <w:t xml:space="preserve"> induction </w:t>
      </w:r>
      <w:r w:rsidR="000D0587">
        <w:t xml:space="preserve">related </w:t>
      </w:r>
      <w:r w:rsidR="00212026">
        <w:t>to their roles</w:t>
      </w:r>
      <w:r w:rsidR="000D0587">
        <w:t>, and c</w:t>
      </w:r>
      <w:r w:rsidR="00212026">
        <w:t>onsumers and representatives</w:t>
      </w:r>
      <w:r w:rsidR="000D0587">
        <w:t xml:space="preserve"> advised </w:t>
      </w:r>
      <w:r w:rsidR="00212026">
        <w:t>they ha</w:t>
      </w:r>
      <w:r w:rsidR="000D0587">
        <w:t>ve</w:t>
      </w:r>
      <w:r w:rsidR="00212026">
        <w:t xml:space="preserve"> confidence </w:t>
      </w:r>
      <w:r w:rsidR="000D0587">
        <w:t xml:space="preserve">that </w:t>
      </w:r>
      <w:r w:rsidR="00212026">
        <w:t xml:space="preserve">staff </w:t>
      </w:r>
      <w:r w:rsidR="000D0587">
        <w:t>a</w:t>
      </w:r>
      <w:r w:rsidR="00212026">
        <w:t>re appropriately trained in the delivery of their</w:t>
      </w:r>
      <w:r w:rsidR="000D0587">
        <w:t xml:space="preserve"> </w:t>
      </w:r>
      <w:r w:rsidR="00212026">
        <w:t>care and services.</w:t>
      </w:r>
      <w:r w:rsidR="00212026" w:rsidRPr="00212026">
        <w:t xml:space="preserve"> </w:t>
      </w:r>
      <w:r w:rsidR="00212026">
        <w:t xml:space="preserve">Management </w:t>
      </w:r>
      <w:r w:rsidR="000D0587">
        <w:t>confirmed that</w:t>
      </w:r>
      <w:r w:rsidR="00212026">
        <w:t xml:space="preserve"> additional training </w:t>
      </w:r>
      <w:r w:rsidR="000D0587">
        <w:t xml:space="preserve">needs are routinely </w:t>
      </w:r>
      <w:r w:rsidR="00212026">
        <w:t>identified from consumer feedback,</w:t>
      </w:r>
      <w:r w:rsidR="000D0587">
        <w:t xml:space="preserve"> </w:t>
      </w:r>
      <w:r w:rsidR="00212026">
        <w:t xml:space="preserve">incidents and trends, or new consumer needs. </w:t>
      </w:r>
    </w:p>
    <w:p w14:paraId="62FDE0FD" w14:textId="32FFC6C8" w:rsidR="00B96493" w:rsidRDefault="00212026" w:rsidP="00B96493">
      <w:pPr>
        <w:pStyle w:val="NormalArial"/>
      </w:pPr>
      <w:r>
        <w:t xml:space="preserve">The service demonstrated </w:t>
      </w:r>
      <w:r w:rsidR="00C4566C">
        <w:t>completion of</w:t>
      </w:r>
      <w:r>
        <w:t xml:space="preserve"> annual</w:t>
      </w:r>
      <w:r w:rsidR="00C4566C">
        <w:t xml:space="preserve"> staff</w:t>
      </w:r>
      <w:r>
        <w:t xml:space="preserve"> </w:t>
      </w:r>
      <w:r w:rsidR="00C4566C">
        <w:t xml:space="preserve">performance </w:t>
      </w:r>
      <w:r>
        <w:t>reviews</w:t>
      </w:r>
      <w:r w:rsidR="00C4566C">
        <w:t xml:space="preserve"> </w:t>
      </w:r>
      <w:r>
        <w:t xml:space="preserve">to monitor and assess </w:t>
      </w:r>
      <w:r w:rsidR="00B96493">
        <w:t xml:space="preserve">staff </w:t>
      </w:r>
      <w:r>
        <w:t>performance against internal policies and</w:t>
      </w:r>
      <w:r w:rsidR="00C4566C">
        <w:t xml:space="preserve"> </w:t>
      </w:r>
      <w:r>
        <w:t xml:space="preserve">key accountabilities </w:t>
      </w:r>
      <w:r w:rsidR="00B96493">
        <w:t>related to</w:t>
      </w:r>
      <w:r>
        <w:t xml:space="preserve"> position descriptions. </w:t>
      </w:r>
      <w:r w:rsidR="00C4566C">
        <w:t>Staff</w:t>
      </w:r>
      <w:r>
        <w:t xml:space="preserve"> annual reviews include</w:t>
      </w:r>
      <w:r w:rsidR="00C4566C">
        <w:t xml:space="preserve"> </w:t>
      </w:r>
      <w:r>
        <w:t>performance assessment against the service’s vision, mission, values and expected</w:t>
      </w:r>
      <w:r w:rsidR="00C4566C">
        <w:t xml:space="preserve"> </w:t>
      </w:r>
      <w:r>
        <w:t>behaviours</w:t>
      </w:r>
      <w:r w:rsidR="00C4566C">
        <w:t>, and</w:t>
      </w:r>
      <w:r w:rsidR="00B96493">
        <w:t xml:space="preserve"> relevant p</w:t>
      </w:r>
      <w:r>
        <w:t>olicies guide staff in the process, frequency and outcomes of</w:t>
      </w:r>
      <w:r w:rsidR="00B96493">
        <w:t xml:space="preserve"> </w:t>
      </w:r>
      <w:r>
        <w:t xml:space="preserve">performance assessments. Consumers and representatives </w:t>
      </w:r>
      <w:r w:rsidR="00B96493">
        <w:t>advised that</w:t>
      </w:r>
      <w:r>
        <w:t xml:space="preserve"> they felt confident</w:t>
      </w:r>
      <w:r w:rsidR="00B96493">
        <w:t xml:space="preserve"> </w:t>
      </w:r>
      <w:r>
        <w:t xml:space="preserve">giving feedback about staff performance and reported positive outcomes as a result. Consumers and staff </w:t>
      </w:r>
      <w:r w:rsidR="00B96493">
        <w:t>advised that care</w:t>
      </w:r>
      <w:r>
        <w:t xml:space="preserve"> coordinators </w:t>
      </w:r>
      <w:r w:rsidR="00B96493">
        <w:t>a</w:t>
      </w:r>
      <w:r>
        <w:t>re in regular contact with them and often</w:t>
      </w:r>
      <w:r w:rsidR="00B96493">
        <w:t xml:space="preserve"> </w:t>
      </w:r>
      <w:r>
        <w:t>check on staff performance, including when a new service commence</w:t>
      </w:r>
      <w:r w:rsidR="00B96493">
        <w:t>s</w:t>
      </w:r>
      <w:r>
        <w:t>, or a new</w:t>
      </w:r>
      <w:r w:rsidR="00B96493">
        <w:t xml:space="preserve"> </w:t>
      </w:r>
      <w:r>
        <w:t xml:space="preserve">support worker </w:t>
      </w:r>
      <w:r w:rsidR="00B96493">
        <w:t>is aligned to a particular consumer</w:t>
      </w:r>
      <w:r>
        <w:t xml:space="preserve">, to ensure </w:t>
      </w:r>
      <w:r w:rsidR="00B96493">
        <w:t>that staff</w:t>
      </w:r>
      <w:r>
        <w:t xml:space="preserve"> performance </w:t>
      </w:r>
      <w:r w:rsidR="00B96493">
        <w:t>i</w:t>
      </w:r>
      <w:r>
        <w:t>s meeting consumer</w:t>
      </w:r>
      <w:r w:rsidR="00B96493">
        <w:t xml:space="preserve"> </w:t>
      </w:r>
      <w:r>
        <w:t>requirements.</w:t>
      </w:r>
    </w:p>
    <w:p w14:paraId="44535066" w14:textId="1118CAC6" w:rsidR="0006345B" w:rsidRPr="00A36AA9" w:rsidRDefault="00212026" w:rsidP="00212026">
      <w:pPr>
        <w:pStyle w:val="NormalArial"/>
      </w:pPr>
      <w:r>
        <w:t xml:space="preserve">. </w:t>
      </w:r>
      <w:r w:rsidRPr="00A36AA9">
        <w:br w:type="page"/>
      </w:r>
    </w:p>
    <w:p w14:paraId="4B402A6D" w14:textId="77777777" w:rsidR="0006345B" w:rsidRPr="00A36AA9" w:rsidRDefault="000D30C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05306" w14:paraId="3E58EDF5" w14:textId="77777777" w:rsidTr="00E05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7A87B79" w14:textId="77777777" w:rsidR="0006345B" w:rsidRPr="003217D3" w:rsidRDefault="000D30C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95D608"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040BB29" w14:textId="77777777" w:rsidR="0006345B" w:rsidRPr="003217D3" w:rsidRDefault="000D30C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5306" w14:paraId="0F40E4C6"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DB694"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7423F28"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37DB0E1"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19644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44" w:type="dxa"/>
            <w:shd w:val="clear" w:color="auto" w:fill="auto"/>
          </w:tcPr>
          <w:p w14:paraId="17F78F4B"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85459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5A004BF7"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54011"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3C7B899"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001990D" w14:textId="50B5283C"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9084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01A83">
                  <w:rPr>
                    <w:rFonts w:ascii="Arial" w:hAnsi="Arial" w:cs="Arial"/>
                    <w:color w:val="auto"/>
                  </w:rPr>
                  <w:t>Compliant</w:t>
                </w:r>
              </w:sdtContent>
            </w:sdt>
            <w:r w:rsidR="000D30C3" w:rsidRPr="00501C01">
              <w:rPr>
                <w:rFonts w:ascii="Arial" w:hAnsi="Arial" w:cs="Arial"/>
              </w:rPr>
              <w:t xml:space="preserve"> </w:t>
            </w:r>
          </w:p>
        </w:tc>
        <w:tc>
          <w:tcPr>
            <w:tcW w:w="1944" w:type="dxa"/>
            <w:shd w:val="clear" w:color="auto" w:fill="auto"/>
          </w:tcPr>
          <w:p w14:paraId="38596EE6" w14:textId="24A8E30D"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75086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01A83">
                  <w:rPr>
                    <w:rFonts w:ascii="Arial" w:hAnsi="Arial" w:cs="Arial"/>
                    <w:color w:val="auto"/>
                  </w:rPr>
                  <w:t>Compliant</w:t>
                </w:r>
              </w:sdtContent>
            </w:sdt>
            <w:r w:rsidR="000D30C3" w:rsidRPr="00501C01">
              <w:rPr>
                <w:rFonts w:ascii="Arial" w:hAnsi="Arial" w:cs="Arial"/>
              </w:rPr>
              <w:t xml:space="preserve"> </w:t>
            </w:r>
          </w:p>
        </w:tc>
      </w:tr>
      <w:tr w:rsidR="00E05306" w14:paraId="0560F475"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F1779"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8E46781"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63A4F1"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2BB8CA9"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102ACD"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746DA89"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43A6801"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FB4A49D" w14:textId="77777777" w:rsidR="0006345B" w:rsidRPr="00244176" w:rsidRDefault="000D30C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01BE1FD" w14:textId="15AAEF90"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464711"/>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2404C">
                  <w:rPr>
                    <w:rFonts w:ascii="Arial" w:hAnsi="Arial" w:cs="Arial"/>
                    <w:color w:val="auto"/>
                  </w:rPr>
                  <w:t>Compliant</w:t>
                </w:r>
              </w:sdtContent>
            </w:sdt>
            <w:r w:rsidR="000D30C3" w:rsidRPr="00501C01">
              <w:rPr>
                <w:rFonts w:ascii="Arial" w:hAnsi="Arial" w:cs="Arial"/>
              </w:rPr>
              <w:t xml:space="preserve"> </w:t>
            </w:r>
          </w:p>
        </w:tc>
        <w:tc>
          <w:tcPr>
            <w:tcW w:w="1944" w:type="dxa"/>
            <w:shd w:val="clear" w:color="auto" w:fill="auto"/>
          </w:tcPr>
          <w:p w14:paraId="78B9A7A2" w14:textId="1310F1B9"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23312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2404C">
                  <w:rPr>
                    <w:rFonts w:ascii="Arial" w:hAnsi="Arial" w:cs="Arial"/>
                    <w:color w:val="auto"/>
                  </w:rPr>
                  <w:t>Compliant</w:t>
                </w:r>
              </w:sdtContent>
            </w:sdt>
            <w:r w:rsidR="000D30C3" w:rsidRPr="00501C01">
              <w:rPr>
                <w:rFonts w:ascii="Arial" w:hAnsi="Arial" w:cs="Arial"/>
              </w:rPr>
              <w:t xml:space="preserve"> </w:t>
            </w:r>
          </w:p>
        </w:tc>
      </w:tr>
      <w:tr w:rsidR="00E05306" w14:paraId="7A931B08" w14:textId="77777777" w:rsidTr="00E05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8ED0B1"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8E90C3D" w14:textId="77777777" w:rsidR="0006345B" w:rsidRPr="00244176" w:rsidRDefault="000D30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F875667" w14:textId="77777777" w:rsidR="0006345B" w:rsidRPr="00244176" w:rsidRDefault="000D30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60A89E0" w14:textId="77777777" w:rsidR="0006345B" w:rsidRPr="00244176" w:rsidRDefault="000D30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D585C20" w14:textId="77777777" w:rsidR="0006345B" w:rsidRPr="00244176" w:rsidRDefault="000D30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D2F3F2" w14:textId="77777777" w:rsidR="0006345B" w:rsidRPr="00244176" w:rsidRDefault="000D30C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4E546DB" w14:textId="77777777" w:rsidR="0006345B" w:rsidRPr="00CC646C" w:rsidRDefault="00C37C6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09520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44" w:type="dxa"/>
            <w:shd w:val="clear" w:color="auto" w:fill="auto"/>
          </w:tcPr>
          <w:p w14:paraId="4ADC2563" w14:textId="77777777" w:rsidR="0006345B" w:rsidRPr="00CC646C" w:rsidRDefault="00C37C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22072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r w:rsidR="00E05306" w14:paraId="71681A9B" w14:textId="77777777" w:rsidTr="00E05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0FA76" w14:textId="77777777" w:rsidR="0006345B" w:rsidRPr="00244176" w:rsidRDefault="000D30C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7158B1D" w14:textId="77777777" w:rsidR="0006345B" w:rsidRPr="00244176" w:rsidRDefault="000D30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868FF4" w14:textId="77777777" w:rsidR="0006345B" w:rsidRPr="00244176" w:rsidRDefault="000D30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4D7B3A" w14:textId="77777777" w:rsidR="0006345B" w:rsidRPr="00244176" w:rsidRDefault="000D30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87D3604" w14:textId="77777777" w:rsidR="0006345B" w:rsidRPr="00244176" w:rsidRDefault="000D30C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68DF80A"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41413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c>
          <w:tcPr>
            <w:tcW w:w="1944" w:type="dxa"/>
            <w:shd w:val="clear" w:color="auto" w:fill="auto"/>
          </w:tcPr>
          <w:p w14:paraId="6F718780" w14:textId="77777777" w:rsidR="0006345B" w:rsidRPr="00CC646C" w:rsidRDefault="00C37C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31396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D30C3" w:rsidRPr="00501C01">
                  <w:rPr>
                    <w:rFonts w:ascii="Arial" w:hAnsi="Arial" w:cs="Arial"/>
                  </w:rPr>
                  <w:t>Compliant</w:t>
                </w:r>
              </w:sdtContent>
            </w:sdt>
            <w:r w:rsidR="000D30C3" w:rsidRPr="00501C01">
              <w:rPr>
                <w:rFonts w:ascii="Arial" w:hAnsi="Arial" w:cs="Arial"/>
              </w:rPr>
              <w:t xml:space="preserve"> </w:t>
            </w:r>
          </w:p>
        </w:tc>
      </w:tr>
    </w:tbl>
    <w:p w14:paraId="41D195BC" w14:textId="77777777" w:rsidR="0006345B" w:rsidRDefault="000D30C3" w:rsidP="003217D3">
      <w:pPr>
        <w:pStyle w:val="Heading20"/>
      </w:pPr>
      <w:r w:rsidRPr="00A36AA9">
        <w:t>Findings</w:t>
      </w:r>
    </w:p>
    <w:p w14:paraId="3C8A3295" w14:textId="7EECA738" w:rsidR="00212026" w:rsidRDefault="00212026" w:rsidP="00212026">
      <w:pPr>
        <w:pStyle w:val="NormalArial"/>
      </w:pPr>
      <w:r>
        <w:t xml:space="preserve">The organisation demonstrated </w:t>
      </w:r>
      <w:r w:rsidR="00D864B3">
        <w:t xml:space="preserve">a </w:t>
      </w:r>
      <w:r>
        <w:t>consumer advisory body in line with requirements under Aged Care legislation and</w:t>
      </w:r>
      <w:r w:rsidR="00D864B3">
        <w:t xml:space="preserve"> </w:t>
      </w:r>
      <w:r>
        <w:t xml:space="preserve">regulatory </w:t>
      </w:r>
      <w:r w:rsidR="00540E76">
        <w:t>requirements</w:t>
      </w:r>
      <w:r>
        <w:t xml:space="preserve">. The organisation </w:t>
      </w:r>
      <w:r w:rsidR="00D864B3">
        <w:t>demonstrated their ongoing continuous improvement actions to</w:t>
      </w:r>
      <w:r>
        <w:t xml:space="preserve"> develop</w:t>
      </w:r>
      <w:r w:rsidR="00D864B3">
        <w:t xml:space="preserve"> a robust</w:t>
      </w:r>
      <w:r>
        <w:t xml:space="preserve"> consumer engagement strategy</w:t>
      </w:r>
      <w:r w:rsidR="00D864B3">
        <w:t xml:space="preserve">. </w:t>
      </w:r>
      <w:r>
        <w:t xml:space="preserve">The </w:t>
      </w:r>
      <w:r>
        <w:lastRenderedPageBreak/>
        <w:t xml:space="preserve">organisation </w:t>
      </w:r>
      <w:r w:rsidR="00D864B3">
        <w:t xml:space="preserve">proactively </w:t>
      </w:r>
      <w:r>
        <w:t>seeks input from consumers using a variety of methods, including</w:t>
      </w:r>
      <w:r w:rsidR="00D864B3">
        <w:t xml:space="preserve"> </w:t>
      </w:r>
      <w:r>
        <w:t>audits, verbal feedback, written or emailed feedback and feedback</w:t>
      </w:r>
      <w:r w:rsidR="00D864B3">
        <w:t xml:space="preserve"> received</w:t>
      </w:r>
      <w:r>
        <w:t xml:space="preserve"> during consumer assessment and planning process</w:t>
      </w:r>
      <w:r w:rsidR="00D864B3">
        <w:t>es</w:t>
      </w:r>
      <w:r>
        <w:t>. Consumer audits</w:t>
      </w:r>
      <w:r w:rsidR="00540E76">
        <w:t>,</w:t>
      </w:r>
      <w:r>
        <w:t xml:space="preserve"> feedback and</w:t>
      </w:r>
      <w:r w:rsidR="00D864B3">
        <w:t xml:space="preserve"> </w:t>
      </w:r>
      <w:r>
        <w:t>complaints are discussed at the organisational Quality Clinical Review</w:t>
      </w:r>
      <w:r w:rsidR="00D864B3">
        <w:t xml:space="preserve"> </w:t>
      </w:r>
      <w:r>
        <w:t xml:space="preserve">and Risk Committee and </w:t>
      </w:r>
      <w:r w:rsidR="00D864B3">
        <w:t>at</w:t>
      </w:r>
      <w:r>
        <w:t xml:space="preserve"> board meetings.</w:t>
      </w:r>
    </w:p>
    <w:p w14:paraId="26F6B787" w14:textId="02DD607B" w:rsidR="007B3659" w:rsidRDefault="004F0868" w:rsidP="008F47EA">
      <w:pPr>
        <w:pStyle w:val="NormalArial"/>
      </w:pPr>
      <w:r>
        <w:t>The organisation demonstrated a governing body that promotes a safe and inclusive culture</w:t>
      </w:r>
      <w:r w:rsidR="00540E76">
        <w:t xml:space="preserve"> that</w:t>
      </w:r>
      <w:r>
        <w:t xml:space="preserve"> </w:t>
      </w:r>
      <w:r w:rsidR="00540E76">
        <w:t>undertakes</w:t>
      </w:r>
      <w:r>
        <w:t xml:space="preserve"> regular review of</w:t>
      </w:r>
      <w:r w:rsidR="00BC5E48">
        <w:t xml:space="preserve"> the</w:t>
      </w:r>
      <w:r>
        <w:t xml:space="preserve"> governing body composition, skills and conflicts of interest and the chairman of the board highlighted that the organisation reviews the board skills matrix regularly and has introduced a clinical governance director role as part of this review process. Th</w:t>
      </w:r>
      <w:r w:rsidR="00BC5E48">
        <w:t>e clinical governance director</w:t>
      </w:r>
      <w:r>
        <w:t xml:space="preserve"> role participates in the Quality Clinical and Risk Review Governance meeting and reports to the board on issues or feedback from the meeting. The organisation demonstrated that the board and quality care advisory body routinely receive, analyse and provide feedback to management on clinical data and trends, local area health and infection control alerts and compliance </w:t>
      </w:r>
      <w:r w:rsidR="00BC5E48">
        <w:t>matters</w:t>
      </w:r>
      <w:r>
        <w:t>.</w:t>
      </w:r>
      <w:r w:rsidR="008F47EA">
        <w:t xml:space="preserve"> </w:t>
      </w:r>
      <w:r>
        <w:t>The quality and compliance manager and the clinical board director attend both the</w:t>
      </w:r>
      <w:r w:rsidR="008F47EA">
        <w:t xml:space="preserve"> </w:t>
      </w:r>
      <w:r>
        <w:t xml:space="preserve">board and </w:t>
      </w:r>
      <w:r w:rsidR="008F47EA">
        <w:t xml:space="preserve">the </w:t>
      </w:r>
      <w:r>
        <w:t>quality care advisory meetings and provide feedback to the board on</w:t>
      </w:r>
      <w:r w:rsidR="008F47EA">
        <w:t xml:space="preserve"> </w:t>
      </w:r>
      <w:r>
        <w:t>issues discussed or information from service delivery.</w:t>
      </w:r>
      <w:r w:rsidR="008F47EA">
        <w:t xml:space="preserve"> </w:t>
      </w:r>
      <w:r>
        <w:t xml:space="preserve">Staff </w:t>
      </w:r>
      <w:r w:rsidR="008F47EA">
        <w:t xml:space="preserve">reiterated a </w:t>
      </w:r>
      <w:r>
        <w:t>safe working culture and</w:t>
      </w:r>
      <w:r w:rsidR="008F47EA">
        <w:t xml:space="preserve"> </w:t>
      </w:r>
      <w:r w:rsidR="00BC5E48">
        <w:t xml:space="preserve">highlighted </w:t>
      </w:r>
      <w:r w:rsidR="008F47EA">
        <w:t xml:space="preserve">availability </w:t>
      </w:r>
      <w:r w:rsidR="00BC5E48">
        <w:t>of</w:t>
      </w:r>
      <w:r w:rsidR="008F47EA">
        <w:t xml:space="preserve"> </w:t>
      </w:r>
      <w:r>
        <w:t>ongoing training and initiatives by the organisation</w:t>
      </w:r>
      <w:r w:rsidR="008F47EA">
        <w:t>, and t</w:t>
      </w:r>
      <w:r>
        <w:t xml:space="preserve">here </w:t>
      </w:r>
      <w:r w:rsidR="008F47EA">
        <w:t xml:space="preserve">is </w:t>
      </w:r>
      <w:r>
        <w:t xml:space="preserve">a visible focus on safety </w:t>
      </w:r>
      <w:r w:rsidR="008F47EA">
        <w:t>throughout</w:t>
      </w:r>
      <w:r>
        <w:t xml:space="preserve"> the organisation</w:t>
      </w:r>
      <w:r w:rsidR="008F47EA">
        <w:t xml:space="preserve"> </w:t>
      </w:r>
      <w:r>
        <w:t>with posters, noticeboards and information available for staff on psychosocial</w:t>
      </w:r>
      <w:r w:rsidR="008F47EA">
        <w:t xml:space="preserve"> </w:t>
      </w:r>
      <w:r>
        <w:t>support and safety alerts.</w:t>
      </w:r>
      <w:r w:rsidR="008F47EA">
        <w:t xml:space="preserve"> The Assessment Team reported h</w:t>
      </w:r>
      <w:r>
        <w:t xml:space="preserve">owever, </w:t>
      </w:r>
      <w:r w:rsidR="008F47EA">
        <w:t xml:space="preserve">that </w:t>
      </w:r>
      <w:r>
        <w:t>the terms of reference for the Quality Clinical and Risk Review</w:t>
      </w:r>
      <w:r w:rsidR="008F47EA">
        <w:t xml:space="preserve"> </w:t>
      </w:r>
      <w:r>
        <w:t>Governance committee</w:t>
      </w:r>
      <w:r w:rsidR="008F47EA">
        <w:t xml:space="preserve"> </w:t>
      </w:r>
      <w:r>
        <w:t>does not include a consumer or</w:t>
      </w:r>
      <w:r w:rsidR="008F47EA">
        <w:t xml:space="preserve"> </w:t>
      </w:r>
      <w:r>
        <w:t>representative</w:t>
      </w:r>
      <w:r w:rsidR="008F47EA">
        <w:t xml:space="preserve">. In their response to the Quality Audit Report, the Provider highlighted that their quality care advisory body includes a </w:t>
      </w:r>
      <w:r w:rsidR="008F47EA" w:rsidRPr="008F47EA">
        <w:t>member from the</w:t>
      </w:r>
      <w:r w:rsidR="008F47EA">
        <w:t>ir</w:t>
      </w:r>
      <w:r w:rsidR="008F47EA" w:rsidRPr="008F47EA">
        <w:t xml:space="preserve"> consumer advisory body who represents the interests of care recipients. </w:t>
      </w:r>
      <w:r w:rsidR="00A63ABB">
        <w:t>The organisation updated its terms of reference for their quality care advisory body confirming that</w:t>
      </w:r>
      <w:r w:rsidR="008F47EA" w:rsidRPr="008F47EA">
        <w:t xml:space="preserve"> it aligns with the legislative requirement to have a member who advocates for care recipients.</w:t>
      </w:r>
      <w:r w:rsidR="00A63ABB">
        <w:t xml:space="preserve"> </w:t>
      </w:r>
      <w:r w:rsidR="00A63ABB" w:rsidRPr="00A63ABB">
        <w:t xml:space="preserve">I acknowledge the actions taken to ensure compliance against the Aged Care Quality Standards, and at this time I provide greater weight to the Provider’s response in relation to </w:t>
      </w:r>
      <w:r w:rsidR="00A63ABB">
        <w:t>organisational governance</w:t>
      </w:r>
      <w:r w:rsidR="00A63ABB" w:rsidRPr="00A63ABB">
        <w:t xml:space="preserve">. As such, my decision differs from the Assessment Team’s recommendation and I find the service compliant in Requirement </w:t>
      </w:r>
      <w:r w:rsidR="00A63ABB">
        <w:t>8</w:t>
      </w:r>
      <w:r w:rsidR="00A63ABB" w:rsidRPr="00A63ABB">
        <w:t xml:space="preserve">(3)(b).  </w:t>
      </w:r>
    </w:p>
    <w:p w14:paraId="617A8EAE" w14:textId="5923BCDE" w:rsidR="00A63ABB" w:rsidRDefault="00764D66" w:rsidP="00764D66">
      <w:pPr>
        <w:pStyle w:val="NormalArial"/>
      </w:pPr>
      <w:r>
        <w:t>The Assessment Team reported that the organisation was unable to demonstrate effective governance systems used to improve outcomes for consumer</w:t>
      </w:r>
      <w:r w:rsidR="00540E76">
        <w:t>s</w:t>
      </w:r>
      <w:r>
        <w:t xml:space="preserve">, specifically in relation to information management, workforce and financial governance. The Assessment Team reported that operational guidelines </w:t>
      </w:r>
      <w:r w:rsidR="00540E76">
        <w:t>a</w:t>
      </w:r>
      <w:r>
        <w:t xml:space="preserve">re not clearly defined for staff, guidance and audit practices </w:t>
      </w:r>
      <w:r w:rsidR="00540E76">
        <w:t>a</w:t>
      </w:r>
      <w:r>
        <w:t xml:space="preserve">re absent for some financial risks leading to a gap in financial safeguarding for consumers, and controls around monitoring of subcontracted services were lacking. In their response to the Quality Audit Report, the Provider </w:t>
      </w:r>
      <w:r w:rsidR="00E92855">
        <w:t>evidenced</w:t>
      </w:r>
      <w:r>
        <w:t xml:space="preserve"> their </w:t>
      </w:r>
      <w:r w:rsidR="00D02963" w:rsidRPr="00D02963">
        <w:t xml:space="preserve">robust set of policies and procedures, </w:t>
      </w:r>
      <w:r w:rsidR="00E92855">
        <w:t>and highlighted that the organisation has a continuous improvement action to review and update their policies and procedural documents to ensure clear guidance is available for staff. The organisation is reviewing and expanding on their current documentation audit to ensure that consumer clinical assessments and consumer goal setting strategies are clear, and the organisation has developed a standardised risk alert procedure to eliminate inconsistencies. The organisation has introduced contractor sign in processes across both HCP and CHSP services and increased the frequency of their consumer satisfaction surveys</w:t>
      </w:r>
      <w:r w:rsidR="00C13839">
        <w:t xml:space="preserve">. The organisation’s continuous improvement action to introduce key performance indicators for contracted staff supports an increase in consumer financial safeguarding, and </w:t>
      </w:r>
      <w:r w:rsidR="00C00EA1">
        <w:t xml:space="preserve">the organisation will implement an unaccompanied shopping agreement and </w:t>
      </w:r>
      <w:r w:rsidR="00C13839">
        <w:t xml:space="preserve">further education for staff </w:t>
      </w:r>
      <w:r w:rsidR="00C036DB">
        <w:t xml:space="preserve">will be delivered </w:t>
      </w:r>
      <w:r w:rsidR="00C13839">
        <w:t>on the</w:t>
      </w:r>
      <w:r w:rsidR="00C00EA1">
        <w:t xml:space="preserve"> organisation’s procedure for unaccompanied shopping</w:t>
      </w:r>
      <w:r w:rsidR="00C036DB">
        <w:t xml:space="preserve">. The organisation has developed a comprehensive procedure to manage unspent funds which maintains focus on consumer needs and goals and ensures that the board maintains effective oversight. </w:t>
      </w:r>
      <w:r w:rsidR="00C036DB" w:rsidRPr="00C036DB">
        <w:t xml:space="preserve">I acknowledge the actions taken to ensure compliance against the Aged Care Quality Standards, and at this time I provide greater weight to the Provider’s response in relation to </w:t>
      </w:r>
      <w:r w:rsidR="00C036DB">
        <w:t xml:space="preserve">effective </w:t>
      </w:r>
      <w:r w:rsidR="00C036DB" w:rsidRPr="00C036DB">
        <w:t>organisation</w:t>
      </w:r>
      <w:r w:rsidR="00C036DB">
        <w:t xml:space="preserve"> wide</w:t>
      </w:r>
      <w:r w:rsidR="00C036DB" w:rsidRPr="00C036DB">
        <w:t xml:space="preserve"> governance</w:t>
      </w:r>
      <w:r w:rsidR="00C036DB">
        <w:t xml:space="preserve"> </w:t>
      </w:r>
      <w:r w:rsidR="00C036DB">
        <w:lastRenderedPageBreak/>
        <w:t>systems</w:t>
      </w:r>
      <w:r w:rsidR="00C036DB" w:rsidRPr="00C036DB">
        <w:t>. As such, my decision differs from the Assessment Team’s recommendation and I find the service compliant in Requirement 8(3)(</w:t>
      </w:r>
      <w:r w:rsidR="00C036DB">
        <w:t>c</w:t>
      </w:r>
      <w:r w:rsidR="00C036DB" w:rsidRPr="00C036DB">
        <w:t xml:space="preserve">).  </w:t>
      </w:r>
    </w:p>
    <w:p w14:paraId="6420F2AD" w14:textId="4DBF1C7C" w:rsidR="00012677" w:rsidRDefault="00012677" w:rsidP="00555127">
      <w:pPr>
        <w:pStyle w:val="NormalArial"/>
      </w:pPr>
      <w:r>
        <w:t xml:space="preserve">The organisation demonstrated </w:t>
      </w:r>
      <w:r w:rsidR="00BF050C">
        <w:t xml:space="preserve">effective risk </w:t>
      </w:r>
      <w:r>
        <w:t xml:space="preserve">management systems </w:t>
      </w:r>
      <w:r w:rsidR="00BF050C">
        <w:t>and organisational p</w:t>
      </w:r>
      <w:r>
        <w:t>olicies</w:t>
      </w:r>
      <w:r w:rsidR="00BF050C">
        <w:t xml:space="preserve"> provide</w:t>
      </w:r>
      <w:r>
        <w:t xml:space="preserve"> guid</w:t>
      </w:r>
      <w:r w:rsidR="00BF050C">
        <w:t>ance throughout</w:t>
      </w:r>
      <w:r>
        <w:t xml:space="preserve"> the organisation in roles and responsibilities around aspects of risk</w:t>
      </w:r>
      <w:r w:rsidR="00BF050C">
        <w:t xml:space="preserve"> </w:t>
      </w:r>
      <w:r>
        <w:t>managemen</w:t>
      </w:r>
      <w:r w:rsidR="00BF050C">
        <w:t>t.</w:t>
      </w:r>
      <w:r>
        <w:t xml:space="preserve"> The organisation</w:t>
      </w:r>
      <w:r w:rsidR="00BF050C">
        <w:t xml:space="preserve"> demonstrated effective</w:t>
      </w:r>
      <w:r>
        <w:t xml:space="preserve"> systems to drive and influence continuous</w:t>
      </w:r>
      <w:r w:rsidR="00BF050C">
        <w:t xml:space="preserve"> </w:t>
      </w:r>
      <w:r>
        <w:t>improvement</w:t>
      </w:r>
      <w:r w:rsidR="00BF050C">
        <w:t xml:space="preserve">, and the governing body demonstrated an organisational commitment to managing risks, observed in operational practice with risk matrices embedded in its continuous improvement and feedback registers to guide staff in assessing risk levels. Internal audits are conducted and reviewed by the governing body to monitor the high impact </w:t>
      </w:r>
      <w:r w:rsidR="00C47328">
        <w:t xml:space="preserve">and </w:t>
      </w:r>
      <w:r w:rsidR="00BF050C">
        <w:t>high prevalent risks, which include falls, pressure injuries, hospital admissions and behaviour related incidents. The organisation demonstrated that all staff are trained annually in the serious incident response scheme (SIRS), elder abuse, and duty of care to consumers</w:t>
      </w:r>
      <w:r w:rsidR="00555127">
        <w:t>, and t</w:t>
      </w:r>
      <w:r w:rsidR="00BF050C">
        <w:t xml:space="preserve">he organisation demonstrated </w:t>
      </w:r>
      <w:r w:rsidR="00555127">
        <w:t xml:space="preserve">relevant knowledge of </w:t>
      </w:r>
      <w:r w:rsidR="00BF050C">
        <w:t>the requirements to report and</w:t>
      </w:r>
      <w:r w:rsidR="00555127">
        <w:t xml:space="preserve"> </w:t>
      </w:r>
      <w:r w:rsidR="00BF050C">
        <w:t>investigate serious incidents to the scheme</w:t>
      </w:r>
      <w:r w:rsidR="00555127">
        <w:t xml:space="preserve">. </w:t>
      </w:r>
      <w:r w:rsidR="00BF050C">
        <w:t xml:space="preserve">The organisation </w:t>
      </w:r>
      <w:r w:rsidR="00555127">
        <w:t>administers</w:t>
      </w:r>
      <w:r w:rsidR="00BF050C">
        <w:t xml:space="preserve"> an electronic incident management system to report and</w:t>
      </w:r>
      <w:r w:rsidR="00555127">
        <w:t xml:space="preserve"> </w:t>
      </w:r>
      <w:r w:rsidR="00BF050C">
        <w:t>monitor incidents</w:t>
      </w:r>
      <w:r w:rsidR="00555127">
        <w:t>, and undertakes</w:t>
      </w:r>
      <w:r w:rsidR="00BF050C">
        <w:t xml:space="preserve"> regular review and monitoring of incidents and</w:t>
      </w:r>
      <w:r w:rsidR="00555127">
        <w:t xml:space="preserve"> </w:t>
      </w:r>
      <w:r w:rsidR="00BF050C">
        <w:t>trends by the governing body</w:t>
      </w:r>
      <w:r w:rsidR="00555127">
        <w:t xml:space="preserve">. </w:t>
      </w:r>
    </w:p>
    <w:p w14:paraId="4D4EAA9D" w14:textId="1CA49F8B" w:rsidR="00BF050C" w:rsidRPr="006B4042" w:rsidRDefault="00BF050C" w:rsidP="00BF050C">
      <w:pPr>
        <w:pStyle w:val="NormalArial"/>
      </w:pPr>
      <w:r>
        <w:t xml:space="preserve">The organisation demonstrated </w:t>
      </w:r>
      <w:r w:rsidR="00664A7C">
        <w:t>an effective</w:t>
      </w:r>
      <w:r>
        <w:t xml:space="preserve"> clinical governance framework and policies</w:t>
      </w:r>
      <w:r w:rsidR="00664A7C">
        <w:t xml:space="preserve"> that appropriately</w:t>
      </w:r>
      <w:r>
        <w:t xml:space="preserve"> define roles and responsibilities </w:t>
      </w:r>
      <w:r w:rsidR="00664A7C">
        <w:t xml:space="preserve">related to </w:t>
      </w:r>
      <w:r>
        <w:t>clinical care across the organisation.</w:t>
      </w:r>
      <w:r w:rsidR="00664A7C">
        <w:t xml:space="preserve"> </w:t>
      </w:r>
      <w:r>
        <w:t>The organisation demonstrate</w:t>
      </w:r>
      <w:r w:rsidR="00664A7C">
        <w:t>d</w:t>
      </w:r>
      <w:r>
        <w:t xml:space="preserve"> a responsive</w:t>
      </w:r>
      <w:r w:rsidR="00664A7C">
        <w:t xml:space="preserve"> </w:t>
      </w:r>
      <w:r>
        <w:t>approach to recognising new clinical needs and gaps in knowledge and introducing</w:t>
      </w:r>
      <w:r w:rsidR="00664A7C">
        <w:t xml:space="preserve"> </w:t>
      </w:r>
      <w:r>
        <w:t>training for clinical and non-clinical staff where required</w:t>
      </w:r>
      <w:r w:rsidR="00664A7C">
        <w:t xml:space="preserve">. </w:t>
      </w:r>
      <w:r>
        <w:t xml:space="preserve">Clinical staff </w:t>
      </w:r>
      <w:r w:rsidR="00664A7C">
        <w:t xml:space="preserve">demonstrated appropriate knowledge of </w:t>
      </w:r>
      <w:r w:rsidR="00664A7C" w:rsidRPr="00664A7C">
        <w:t>antimicrobial stewardship</w:t>
      </w:r>
      <w:r w:rsidR="00664A7C">
        <w:t xml:space="preserve"> (AMS) </w:t>
      </w:r>
      <w:r>
        <w:t>and they receive annual mandatory</w:t>
      </w:r>
      <w:r w:rsidR="00664A7C">
        <w:t xml:space="preserve"> </w:t>
      </w:r>
      <w:r>
        <w:t xml:space="preserve">training in AMS. All staff receive training in </w:t>
      </w:r>
      <w:r w:rsidR="00664A7C">
        <w:t xml:space="preserve">infection control and prevention, including </w:t>
      </w:r>
      <w:r>
        <w:t>hand hygiene</w:t>
      </w:r>
      <w:r w:rsidR="00664A7C">
        <w:t xml:space="preserve">. </w:t>
      </w:r>
      <w:r>
        <w:t xml:space="preserve">The organisation </w:t>
      </w:r>
      <w:r w:rsidR="00664A7C">
        <w:t>demonstrated an appropriate policy</w:t>
      </w:r>
      <w:r>
        <w:t xml:space="preserve"> to </w:t>
      </w:r>
      <w:r w:rsidR="00664A7C">
        <w:t xml:space="preserve">support </w:t>
      </w:r>
      <w:r>
        <w:t>minimis</w:t>
      </w:r>
      <w:r w:rsidR="00664A7C">
        <w:t xml:space="preserve">ation of </w:t>
      </w:r>
      <w:r>
        <w:t>restrictive practices.</w:t>
      </w:r>
      <w:r w:rsidR="00664A7C">
        <w:t xml:space="preserve"> </w:t>
      </w:r>
      <w:r>
        <w:t xml:space="preserve">Clinical staff </w:t>
      </w:r>
      <w:r w:rsidR="008358D5">
        <w:t>confirmed they undertake</w:t>
      </w:r>
      <w:r>
        <w:t xml:space="preserve"> annual mandatory training on restrictive practices in</w:t>
      </w:r>
      <w:r w:rsidR="008358D5">
        <w:t xml:space="preserve"> </w:t>
      </w:r>
      <w:r>
        <w:t xml:space="preserve">aged care and demonstrated an </w:t>
      </w:r>
      <w:r w:rsidR="008358D5">
        <w:t>appropriate knowledge</w:t>
      </w:r>
      <w:r>
        <w:t xml:space="preserve"> of the types of restraint. Management and staff demonstrated </w:t>
      </w:r>
      <w:r w:rsidR="000939F3">
        <w:t>knowledge</w:t>
      </w:r>
      <w:r>
        <w:t xml:space="preserve"> of open disclosure and when to</w:t>
      </w:r>
      <w:r w:rsidR="000939F3">
        <w:t xml:space="preserve"> </w:t>
      </w:r>
      <w:r>
        <w:t xml:space="preserve">apply this in practice, and clinical and management staff </w:t>
      </w:r>
      <w:r w:rsidR="000939F3">
        <w:t>advised</w:t>
      </w:r>
      <w:r>
        <w:t xml:space="preserve"> they ha</w:t>
      </w:r>
      <w:r w:rsidR="000939F3">
        <w:t xml:space="preserve">ve </w:t>
      </w:r>
      <w:r>
        <w:t xml:space="preserve">received training in open disclosure. Open disclosure </w:t>
      </w:r>
      <w:r w:rsidR="000939F3">
        <w:t>i</w:t>
      </w:r>
      <w:r>
        <w:t>s</w:t>
      </w:r>
      <w:r w:rsidR="000939F3">
        <w:t xml:space="preserve"> appropriately</w:t>
      </w:r>
      <w:r>
        <w:t xml:space="preserve"> referenced in policies and</w:t>
      </w:r>
      <w:r w:rsidR="000939F3">
        <w:t xml:space="preserve"> </w:t>
      </w:r>
      <w:r>
        <w:t>procedures for complaints, feedback and incident reporting, and listed as a prompt</w:t>
      </w:r>
      <w:r w:rsidR="000939F3">
        <w:t xml:space="preserve"> </w:t>
      </w:r>
      <w:r>
        <w:t xml:space="preserve">on consumer adverse event forms for staff undertaking investigations. </w:t>
      </w:r>
      <w:r w:rsidR="000939F3">
        <w:t>G</w:t>
      </w:r>
      <w:r>
        <w:t xml:space="preserve">overning body meetings </w:t>
      </w:r>
      <w:r w:rsidR="000939F3">
        <w:t>highlighted that consumer</w:t>
      </w:r>
      <w:r>
        <w:t xml:space="preserve"> complaints and adverse events </w:t>
      </w:r>
      <w:r w:rsidR="000939F3">
        <w:t>a</w:t>
      </w:r>
      <w:r>
        <w:t>re escalated</w:t>
      </w:r>
      <w:r w:rsidR="000939F3">
        <w:t xml:space="preserve"> </w:t>
      </w:r>
      <w:r>
        <w:t xml:space="preserve">and discussed at the board level, including open disclosure. Consumers </w:t>
      </w:r>
      <w:r w:rsidR="000939F3">
        <w:t xml:space="preserve">confirmed that </w:t>
      </w:r>
      <w:r>
        <w:t>they</w:t>
      </w:r>
      <w:r w:rsidR="000939F3">
        <w:t xml:space="preserve"> </w:t>
      </w:r>
      <w:r>
        <w:t>receive</w:t>
      </w:r>
      <w:r w:rsidR="000939F3">
        <w:t xml:space="preserve"> an </w:t>
      </w:r>
      <w:r>
        <w:t>apolog</w:t>
      </w:r>
      <w:r w:rsidR="000939F3">
        <w:t xml:space="preserve">y </w:t>
      </w:r>
      <w:r>
        <w:t xml:space="preserve">when appropriate and </w:t>
      </w:r>
      <w:r w:rsidR="000939F3">
        <w:t>a</w:t>
      </w:r>
      <w:r>
        <w:t>re satisfied with outcomes</w:t>
      </w:r>
      <w:r w:rsidR="000939F3">
        <w:t xml:space="preserve"> delivered by the staff and the organisation</w:t>
      </w:r>
      <w:r>
        <w:t>.</w:t>
      </w:r>
    </w:p>
    <w:sectPr w:rsidR="00BF050C" w:rsidRPr="006B4042" w:rsidSect="007A422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9B756" w14:textId="77777777" w:rsidR="006C0F1E" w:rsidRDefault="006C0F1E">
      <w:pPr>
        <w:spacing w:after="0"/>
      </w:pPr>
      <w:r>
        <w:separator/>
      </w:r>
    </w:p>
  </w:endnote>
  <w:endnote w:type="continuationSeparator" w:id="0">
    <w:p w14:paraId="4041A894" w14:textId="77777777" w:rsidR="006C0F1E" w:rsidRDefault="006C0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5EF5" w14:textId="77777777" w:rsidR="0006345B" w:rsidRPr="00DF37F2" w:rsidRDefault="000D30C3"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Kurri Kurri Community Services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3CCA06" w14:textId="77777777" w:rsidR="0006345B" w:rsidRPr="00DF37F2" w:rsidRDefault="000D30C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200563</w:t>
    </w:r>
    <w:bookmarkEnd w:id="6"/>
    <w:r w:rsidRPr="00DF37F2">
      <w:rPr>
        <w:rStyle w:val="FooterBold"/>
        <w:rFonts w:ascii="Arial" w:hAnsi="Arial"/>
        <w:b w:val="0"/>
      </w:rPr>
      <w:tab/>
      <w:t xml:space="preserve">OFFICIAL: Sensitive </w:t>
    </w:r>
  </w:p>
  <w:p w14:paraId="2F1F2D1C" w14:textId="77777777" w:rsidR="0006345B" w:rsidRPr="00DF37F2" w:rsidRDefault="000D30C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4BD88" w14:textId="77777777" w:rsidR="006C0F1E" w:rsidRDefault="006C0F1E" w:rsidP="00D71F88">
      <w:pPr>
        <w:spacing w:after="0"/>
      </w:pPr>
      <w:r>
        <w:separator/>
      </w:r>
    </w:p>
  </w:footnote>
  <w:footnote w:type="continuationSeparator" w:id="0">
    <w:p w14:paraId="009BA056" w14:textId="77777777" w:rsidR="006C0F1E" w:rsidRDefault="006C0F1E" w:rsidP="00D71F88">
      <w:pPr>
        <w:spacing w:after="0"/>
      </w:pPr>
      <w:r>
        <w:continuationSeparator/>
      </w:r>
    </w:p>
  </w:footnote>
  <w:footnote w:id="1">
    <w:p w14:paraId="7E8E1F79" w14:textId="70E73930" w:rsidR="0006345B" w:rsidRDefault="000D30C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1574A">
        <w:rPr>
          <w:rFonts w:ascii="Arial" w:hAnsi="Arial" w:cs="Arial"/>
          <w:color w:val="auto"/>
          <w:sz w:val="20"/>
          <w:szCs w:val="20"/>
        </w:rPr>
        <w:t>section 57</w:t>
      </w:r>
      <w:r w:rsidR="00A1574A">
        <w:rPr>
          <w:rFonts w:ascii="Arial" w:hAnsi="Arial" w:cs="Arial"/>
          <w:b/>
          <w:color w:val="auto"/>
          <w:sz w:val="20"/>
          <w:szCs w:val="20"/>
        </w:rPr>
        <w:t xml:space="preserve"> </w:t>
      </w:r>
      <w:r w:rsidRPr="00A1574A">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2D5A72CC" w14:textId="77777777" w:rsidR="0006345B" w:rsidRDefault="000634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A9D4" w14:textId="77777777" w:rsidR="0006345B" w:rsidRDefault="000D30C3">
    <w:pPr>
      <w:pStyle w:val="Header"/>
    </w:pPr>
    <w:r>
      <w:rPr>
        <w:noProof/>
        <w:color w:val="2B579A"/>
        <w:shd w:val="clear" w:color="auto" w:fill="E6E6E6"/>
        <w:lang w:val="en-US"/>
      </w:rPr>
      <w:drawing>
        <wp:anchor distT="0" distB="0" distL="114300" distR="114300" simplePos="0" relativeHeight="251663360" behindDoc="1" locked="0" layoutInCell="1" allowOverlap="1" wp14:anchorId="19AECDCA" wp14:editId="6219819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2B9F" w14:textId="77777777" w:rsidR="0006345B" w:rsidRDefault="000D30C3">
    <w:pPr>
      <w:pStyle w:val="Header"/>
    </w:pPr>
    <w:r>
      <w:rPr>
        <w:noProof/>
      </w:rPr>
      <w:drawing>
        <wp:anchor distT="0" distB="0" distL="114300" distR="114300" simplePos="0" relativeHeight="251661312" behindDoc="0" locked="0" layoutInCell="1" allowOverlap="1" wp14:anchorId="078D7B70" wp14:editId="59C53BA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7E189C">
      <w:start w:val="1"/>
      <w:numFmt w:val="lowerRoman"/>
      <w:lvlText w:val="(%1)"/>
      <w:lvlJc w:val="left"/>
      <w:pPr>
        <w:ind w:left="1080" w:hanging="720"/>
      </w:pPr>
      <w:rPr>
        <w:rFonts w:hint="default"/>
      </w:rPr>
    </w:lvl>
    <w:lvl w:ilvl="1" w:tplc="8BD02516" w:tentative="1">
      <w:start w:val="1"/>
      <w:numFmt w:val="lowerLetter"/>
      <w:lvlText w:val="%2."/>
      <w:lvlJc w:val="left"/>
      <w:pPr>
        <w:ind w:left="1440" w:hanging="360"/>
      </w:pPr>
    </w:lvl>
    <w:lvl w:ilvl="2" w:tplc="3F982370" w:tentative="1">
      <w:start w:val="1"/>
      <w:numFmt w:val="lowerRoman"/>
      <w:lvlText w:val="%3."/>
      <w:lvlJc w:val="right"/>
      <w:pPr>
        <w:ind w:left="2160" w:hanging="180"/>
      </w:pPr>
    </w:lvl>
    <w:lvl w:ilvl="3" w:tplc="04F22BE0" w:tentative="1">
      <w:start w:val="1"/>
      <w:numFmt w:val="decimal"/>
      <w:lvlText w:val="%4."/>
      <w:lvlJc w:val="left"/>
      <w:pPr>
        <w:ind w:left="2880" w:hanging="360"/>
      </w:pPr>
    </w:lvl>
    <w:lvl w:ilvl="4" w:tplc="B7EC6334" w:tentative="1">
      <w:start w:val="1"/>
      <w:numFmt w:val="lowerLetter"/>
      <w:lvlText w:val="%5."/>
      <w:lvlJc w:val="left"/>
      <w:pPr>
        <w:ind w:left="3600" w:hanging="360"/>
      </w:pPr>
    </w:lvl>
    <w:lvl w:ilvl="5" w:tplc="2C0E74DC" w:tentative="1">
      <w:start w:val="1"/>
      <w:numFmt w:val="lowerRoman"/>
      <w:lvlText w:val="%6."/>
      <w:lvlJc w:val="right"/>
      <w:pPr>
        <w:ind w:left="4320" w:hanging="180"/>
      </w:pPr>
    </w:lvl>
    <w:lvl w:ilvl="6" w:tplc="967E0812" w:tentative="1">
      <w:start w:val="1"/>
      <w:numFmt w:val="decimal"/>
      <w:lvlText w:val="%7."/>
      <w:lvlJc w:val="left"/>
      <w:pPr>
        <w:ind w:left="5040" w:hanging="360"/>
      </w:pPr>
    </w:lvl>
    <w:lvl w:ilvl="7" w:tplc="F0EE8E36" w:tentative="1">
      <w:start w:val="1"/>
      <w:numFmt w:val="lowerLetter"/>
      <w:lvlText w:val="%8."/>
      <w:lvlJc w:val="left"/>
      <w:pPr>
        <w:ind w:left="5760" w:hanging="360"/>
      </w:pPr>
    </w:lvl>
    <w:lvl w:ilvl="8" w:tplc="304090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D22806">
      <w:start w:val="1"/>
      <w:numFmt w:val="lowerRoman"/>
      <w:lvlText w:val="(%1)"/>
      <w:lvlJc w:val="left"/>
      <w:pPr>
        <w:ind w:left="1080" w:hanging="720"/>
      </w:pPr>
      <w:rPr>
        <w:rFonts w:hint="default"/>
      </w:rPr>
    </w:lvl>
    <w:lvl w:ilvl="1" w:tplc="D5D4D5B8" w:tentative="1">
      <w:start w:val="1"/>
      <w:numFmt w:val="lowerLetter"/>
      <w:lvlText w:val="%2."/>
      <w:lvlJc w:val="left"/>
      <w:pPr>
        <w:ind w:left="1440" w:hanging="360"/>
      </w:pPr>
    </w:lvl>
    <w:lvl w:ilvl="2" w:tplc="7F7C23A0" w:tentative="1">
      <w:start w:val="1"/>
      <w:numFmt w:val="lowerRoman"/>
      <w:lvlText w:val="%3."/>
      <w:lvlJc w:val="right"/>
      <w:pPr>
        <w:ind w:left="2160" w:hanging="180"/>
      </w:pPr>
    </w:lvl>
    <w:lvl w:ilvl="3" w:tplc="0C9E7F76" w:tentative="1">
      <w:start w:val="1"/>
      <w:numFmt w:val="decimal"/>
      <w:lvlText w:val="%4."/>
      <w:lvlJc w:val="left"/>
      <w:pPr>
        <w:ind w:left="2880" w:hanging="360"/>
      </w:pPr>
    </w:lvl>
    <w:lvl w:ilvl="4" w:tplc="3C8C4654" w:tentative="1">
      <w:start w:val="1"/>
      <w:numFmt w:val="lowerLetter"/>
      <w:lvlText w:val="%5."/>
      <w:lvlJc w:val="left"/>
      <w:pPr>
        <w:ind w:left="3600" w:hanging="360"/>
      </w:pPr>
    </w:lvl>
    <w:lvl w:ilvl="5" w:tplc="7ECE3B5C" w:tentative="1">
      <w:start w:val="1"/>
      <w:numFmt w:val="lowerRoman"/>
      <w:lvlText w:val="%6."/>
      <w:lvlJc w:val="right"/>
      <w:pPr>
        <w:ind w:left="4320" w:hanging="180"/>
      </w:pPr>
    </w:lvl>
    <w:lvl w:ilvl="6" w:tplc="9B24407A" w:tentative="1">
      <w:start w:val="1"/>
      <w:numFmt w:val="decimal"/>
      <w:lvlText w:val="%7."/>
      <w:lvlJc w:val="left"/>
      <w:pPr>
        <w:ind w:left="5040" w:hanging="360"/>
      </w:pPr>
    </w:lvl>
    <w:lvl w:ilvl="7" w:tplc="027EE412" w:tentative="1">
      <w:start w:val="1"/>
      <w:numFmt w:val="lowerLetter"/>
      <w:lvlText w:val="%8."/>
      <w:lvlJc w:val="left"/>
      <w:pPr>
        <w:ind w:left="5760" w:hanging="360"/>
      </w:pPr>
    </w:lvl>
    <w:lvl w:ilvl="8" w:tplc="417484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E127B76">
      <w:start w:val="1"/>
      <w:numFmt w:val="lowerRoman"/>
      <w:lvlText w:val="(%1)"/>
      <w:lvlJc w:val="left"/>
      <w:pPr>
        <w:ind w:left="1080" w:hanging="720"/>
      </w:pPr>
      <w:rPr>
        <w:rFonts w:hint="default"/>
      </w:rPr>
    </w:lvl>
    <w:lvl w:ilvl="1" w:tplc="CC26412C" w:tentative="1">
      <w:start w:val="1"/>
      <w:numFmt w:val="lowerLetter"/>
      <w:lvlText w:val="%2."/>
      <w:lvlJc w:val="left"/>
      <w:pPr>
        <w:ind w:left="1440" w:hanging="360"/>
      </w:pPr>
    </w:lvl>
    <w:lvl w:ilvl="2" w:tplc="C93C84D0" w:tentative="1">
      <w:start w:val="1"/>
      <w:numFmt w:val="lowerRoman"/>
      <w:lvlText w:val="%3."/>
      <w:lvlJc w:val="right"/>
      <w:pPr>
        <w:ind w:left="2160" w:hanging="180"/>
      </w:pPr>
    </w:lvl>
    <w:lvl w:ilvl="3" w:tplc="BA32AE32" w:tentative="1">
      <w:start w:val="1"/>
      <w:numFmt w:val="decimal"/>
      <w:lvlText w:val="%4."/>
      <w:lvlJc w:val="left"/>
      <w:pPr>
        <w:ind w:left="2880" w:hanging="360"/>
      </w:pPr>
    </w:lvl>
    <w:lvl w:ilvl="4" w:tplc="4D646274" w:tentative="1">
      <w:start w:val="1"/>
      <w:numFmt w:val="lowerLetter"/>
      <w:lvlText w:val="%5."/>
      <w:lvlJc w:val="left"/>
      <w:pPr>
        <w:ind w:left="3600" w:hanging="360"/>
      </w:pPr>
    </w:lvl>
    <w:lvl w:ilvl="5" w:tplc="71427494" w:tentative="1">
      <w:start w:val="1"/>
      <w:numFmt w:val="lowerRoman"/>
      <w:lvlText w:val="%6."/>
      <w:lvlJc w:val="right"/>
      <w:pPr>
        <w:ind w:left="4320" w:hanging="180"/>
      </w:pPr>
    </w:lvl>
    <w:lvl w:ilvl="6" w:tplc="B72236DA" w:tentative="1">
      <w:start w:val="1"/>
      <w:numFmt w:val="decimal"/>
      <w:lvlText w:val="%7."/>
      <w:lvlJc w:val="left"/>
      <w:pPr>
        <w:ind w:left="5040" w:hanging="360"/>
      </w:pPr>
    </w:lvl>
    <w:lvl w:ilvl="7" w:tplc="92DEFC6E" w:tentative="1">
      <w:start w:val="1"/>
      <w:numFmt w:val="lowerLetter"/>
      <w:lvlText w:val="%8."/>
      <w:lvlJc w:val="left"/>
      <w:pPr>
        <w:ind w:left="5760" w:hanging="360"/>
      </w:pPr>
    </w:lvl>
    <w:lvl w:ilvl="8" w:tplc="AB8EE00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9CAE2CC">
      <w:start w:val="1"/>
      <w:numFmt w:val="lowerRoman"/>
      <w:lvlText w:val="(%1)"/>
      <w:lvlJc w:val="left"/>
      <w:pPr>
        <w:ind w:left="1080" w:hanging="720"/>
      </w:pPr>
      <w:rPr>
        <w:rFonts w:hint="default"/>
      </w:rPr>
    </w:lvl>
    <w:lvl w:ilvl="1" w:tplc="397E0E08" w:tentative="1">
      <w:start w:val="1"/>
      <w:numFmt w:val="lowerLetter"/>
      <w:lvlText w:val="%2."/>
      <w:lvlJc w:val="left"/>
      <w:pPr>
        <w:ind w:left="1440" w:hanging="360"/>
      </w:pPr>
    </w:lvl>
    <w:lvl w:ilvl="2" w:tplc="AB5216F4" w:tentative="1">
      <w:start w:val="1"/>
      <w:numFmt w:val="lowerRoman"/>
      <w:lvlText w:val="%3."/>
      <w:lvlJc w:val="right"/>
      <w:pPr>
        <w:ind w:left="2160" w:hanging="180"/>
      </w:pPr>
    </w:lvl>
    <w:lvl w:ilvl="3" w:tplc="E69C850A" w:tentative="1">
      <w:start w:val="1"/>
      <w:numFmt w:val="decimal"/>
      <w:lvlText w:val="%4."/>
      <w:lvlJc w:val="left"/>
      <w:pPr>
        <w:ind w:left="2880" w:hanging="360"/>
      </w:pPr>
    </w:lvl>
    <w:lvl w:ilvl="4" w:tplc="70CCB2BC" w:tentative="1">
      <w:start w:val="1"/>
      <w:numFmt w:val="lowerLetter"/>
      <w:lvlText w:val="%5."/>
      <w:lvlJc w:val="left"/>
      <w:pPr>
        <w:ind w:left="3600" w:hanging="360"/>
      </w:pPr>
    </w:lvl>
    <w:lvl w:ilvl="5" w:tplc="540A8240" w:tentative="1">
      <w:start w:val="1"/>
      <w:numFmt w:val="lowerRoman"/>
      <w:lvlText w:val="%6."/>
      <w:lvlJc w:val="right"/>
      <w:pPr>
        <w:ind w:left="4320" w:hanging="180"/>
      </w:pPr>
    </w:lvl>
    <w:lvl w:ilvl="6" w:tplc="5C14F912" w:tentative="1">
      <w:start w:val="1"/>
      <w:numFmt w:val="decimal"/>
      <w:lvlText w:val="%7."/>
      <w:lvlJc w:val="left"/>
      <w:pPr>
        <w:ind w:left="5040" w:hanging="360"/>
      </w:pPr>
    </w:lvl>
    <w:lvl w:ilvl="7" w:tplc="CE76020A" w:tentative="1">
      <w:start w:val="1"/>
      <w:numFmt w:val="lowerLetter"/>
      <w:lvlText w:val="%8."/>
      <w:lvlJc w:val="left"/>
      <w:pPr>
        <w:ind w:left="5760" w:hanging="360"/>
      </w:pPr>
    </w:lvl>
    <w:lvl w:ilvl="8" w:tplc="B600AC8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FCE0A64">
      <w:start w:val="1"/>
      <w:numFmt w:val="lowerRoman"/>
      <w:lvlText w:val="(%1)"/>
      <w:lvlJc w:val="left"/>
      <w:pPr>
        <w:ind w:left="1080" w:hanging="720"/>
      </w:pPr>
      <w:rPr>
        <w:rFonts w:hint="default"/>
      </w:rPr>
    </w:lvl>
    <w:lvl w:ilvl="1" w:tplc="DE2AB390" w:tentative="1">
      <w:start w:val="1"/>
      <w:numFmt w:val="lowerLetter"/>
      <w:lvlText w:val="%2."/>
      <w:lvlJc w:val="left"/>
      <w:pPr>
        <w:ind w:left="1440" w:hanging="360"/>
      </w:pPr>
    </w:lvl>
    <w:lvl w:ilvl="2" w:tplc="30D47EAA" w:tentative="1">
      <w:start w:val="1"/>
      <w:numFmt w:val="lowerRoman"/>
      <w:lvlText w:val="%3."/>
      <w:lvlJc w:val="right"/>
      <w:pPr>
        <w:ind w:left="2160" w:hanging="180"/>
      </w:pPr>
    </w:lvl>
    <w:lvl w:ilvl="3" w:tplc="A34C0C32" w:tentative="1">
      <w:start w:val="1"/>
      <w:numFmt w:val="decimal"/>
      <w:lvlText w:val="%4."/>
      <w:lvlJc w:val="left"/>
      <w:pPr>
        <w:ind w:left="2880" w:hanging="360"/>
      </w:pPr>
    </w:lvl>
    <w:lvl w:ilvl="4" w:tplc="410CF89C" w:tentative="1">
      <w:start w:val="1"/>
      <w:numFmt w:val="lowerLetter"/>
      <w:lvlText w:val="%5."/>
      <w:lvlJc w:val="left"/>
      <w:pPr>
        <w:ind w:left="3600" w:hanging="360"/>
      </w:pPr>
    </w:lvl>
    <w:lvl w:ilvl="5" w:tplc="FAEA9AF0" w:tentative="1">
      <w:start w:val="1"/>
      <w:numFmt w:val="lowerRoman"/>
      <w:lvlText w:val="%6."/>
      <w:lvlJc w:val="right"/>
      <w:pPr>
        <w:ind w:left="4320" w:hanging="180"/>
      </w:pPr>
    </w:lvl>
    <w:lvl w:ilvl="6" w:tplc="8A160D3C" w:tentative="1">
      <w:start w:val="1"/>
      <w:numFmt w:val="decimal"/>
      <w:lvlText w:val="%7."/>
      <w:lvlJc w:val="left"/>
      <w:pPr>
        <w:ind w:left="5040" w:hanging="360"/>
      </w:pPr>
    </w:lvl>
    <w:lvl w:ilvl="7" w:tplc="F7C28D8C" w:tentative="1">
      <w:start w:val="1"/>
      <w:numFmt w:val="lowerLetter"/>
      <w:lvlText w:val="%8."/>
      <w:lvlJc w:val="left"/>
      <w:pPr>
        <w:ind w:left="5760" w:hanging="360"/>
      </w:pPr>
    </w:lvl>
    <w:lvl w:ilvl="8" w:tplc="D37CFB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F5E5B1E">
      <w:start w:val="1"/>
      <w:numFmt w:val="bullet"/>
      <w:lvlText w:val=""/>
      <w:lvlJc w:val="left"/>
      <w:pPr>
        <w:ind w:left="720" w:hanging="360"/>
      </w:pPr>
      <w:rPr>
        <w:rFonts w:ascii="Symbol" w:hAnsi="Symbol" w:hint="default"/>
        <w:color w:val="auto"/>
        <w:sz w:val="24"/>
        <w:szCs w:val="24"/>
      </w:rPr>
    </w:lvl>
    <w:lvl w:ilvl="1" w:tplc="12BC0DD8" w:tentative="1">
      <w:start w:val="1"/>
      <w:numFmt w:val="bullet"/>
      <w:lvlText w:val="o"/>
      <w:lvlJc w:val="left"/>
      <w:pPr>
        <w:ind w:left="1440" w:hanging="360"/>
      </w:pPr>
      <w:rPr>
        <w:rFonts w:ascii="Courier New" w:hAnsi="Courier New" w:cs="Courier New" w:hint="default"/>
      </w:rPr>
    </w:lvl>
    <w:lvl w:ilvl="2" w:tplc="59706F66" w:tentative="1">
      <w:start w:val="1"/>
      <w:numFmt w:val="bullet"/>
      <w:lvlText w:val=""/>
      <w:lvlJc w:val="left"/>
      <w:pPr>
        <w:ind w:left="2160" w:hanging="360"/>
      </w:pPr>
      <w:rPr>
        <w:rFonts w:ascii="Wingdings" w:hAnsi="Wingdings" w:hint="default"/>
      </w:rPr>
    </w:lvl>
    <w:lvl w:ilvl="3" w:tplc="11D2EF94" w:tentative="1">
      <w:start w:val="1"/>
      <w:numFmt w:val="bullet"/>
      <w:lvlText w:val=""/>
      <w:lvlJc w:val="left"/>
      <w:pPr>
        <w:ind w:left="2880" w:hanging="360"/>
      </w:pPr>
      <w:rPr>
        <w:rFonts w:ascii="Symbol" w:hAnsi="Symbol" w:hint="default"/>
      </w:rPr>
    </w:lvl>
    <w:lvl w:ilvl="4" w:tplc="A21A2D72" w:tentative="1">
      <w:start w:val="1"/>
      <w:numFmt w:val="bullet"/>
      <w:lvlText w:val="o"/>
      <w:lvlJc w:val="left"/>
      <w:pPr>
        <w:ind w:left="3600" w:hanging="360"/>
      </w:pPr>
      <w:rPr>
        <w:rFonts w:ascii="Courier New" w:hAnsi="Courier New" w:cs="Courier New" w:hint="default"/>
      </w:rPr>
    </w:lvl>
    <w:lvl w:ilvl="5" w:tplc="C882BD90" w:tentative="1">
      <w:start w:val="1"/>
      <w:numFmt w:val="bullet"/>
      <w:lvlText w:val=""/>
      <w:lvlJc w:val="left"/>
      <w:pPr>
        <w:ind w:left="4320" w:hanging="360"/>
      </w:pPr>
      <w:rPr>
        <w:rFonts w:ascii="Wingdings" w:hAnsi="Wingdings" w:hint="default"/>
      </w:rPr>
    </w:lvl>
    <w:lvl w:ilvl="6" w:tplc="D8DE6A7A" w:tentative="1">
      <w:start w:val="1"/>
      <w:numFmt w:val="bullet"/>
      <w:lvlText w:val=""/>
      <w:lvlJc w:val="left"/>
      <w:pPr>
        <w:ind w:left="5040" w:hanging="360"/>
      </w:pPr>
      <w:rPr>
        <w:rFonts w:ascii="Symbol" w:hAnsi="Symbol" w:hint="default"/>
      </w:rPr>
    </w:lvl>
    <w:lvl w:ilvl="7" w:tplc="284408C8" w:tentative="1">
      <w:start w:val="1"/>
      <w:numFmt w:val="bullet"/>
      <w:lvlText w:val="o"/>
      <w:lvlJc w:val="left"/>
      <w:pPr>
        <w:ind w:left="5760" w:hanging="360"/>
      </w:pPr>
      <w:rPr>
        <w:rFonts w:ascii="Courier New" w:hAnsi="Courier New" w:cs="Courier New" w:hint="default"/>
      </w:rPr>
    </w:lvl>
    <w:lvl w:ilvl="8" w:tplc="3976C2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EC8507A">
      <w:start w:val="1"/>
      <w:numFmt w:val="lowerRoman"/>
      <w:lvlText w:val="(%1)"/>
      <w:lvlJc w:val="left"/>
      <w:pPr>
        <w:ind w:left="1080" w:hanging="720"/>
      </w:pPr>
      <w:rPr>
        <w:rFonts w:hint="default"/>
      </w:rPr>
    </w:lvl>
    <w:lvl w:ilvl="1" w:tplc="AF2A922C" w:tentative="1">
      <w:start w:val="1"/>
      <w:numFmt w:val="lowerLetter"/>
      <w:lvlText w:val="%2."/>
      <w:lvlJc w:val="left"/>
      <w:pPr>
        <w:ind w:left="1440" w:hanging="360"/>
      </w:pPr>
    </w:lvl>
    <w:lvl w:ilvl="2" w:tplc="08E6A5DA" w:tentative="1">
      <w:start w:val="1"/>
      <w:numFmt w:val="lowerRoman"/>
      <w:lvlText w:val="%3."/>
      <w:lvlJc w:val="right"/>
      <w:pPr>
        <w:ind w:left="2160" w:hanging="180"/>
      </w:pPr>
    </w:lvl>
    <w:lvl w:ilvl="3" w:tplc="43D0013C" w:tentative="1">
      <w:start w:val="1"/>
      <w:numFmt w:val="decimal"/>
      <w:lvlText w:val="%4."/>
      <w:lvlJc w:val="left"/>
      <w:pPr>
        <w:ind w:left="2880" w:hanging="360"/>
      </w:pPr>
    </w:lvl>
    <w:lvl w:ilvl="4" w:tplc="A57C0930" w:tentative="1">
      <w:start w:val="1"/>
      <w:numFmt w:val="lowerLetter"/>
      <w:lvlText w:val="%5."/>
      <w:lvlJc w:val="left"/>
      <w:pPr>
        <w:ind w:left="3600" w:hanging="360"/>
      </w:pPr>
    </w:lvl>
    <w:lvl w:ilvl="5" w:tplc="DD08F732" w:tentative="1">
      <w:start w:val="1"/>
      <w:numFmt w:val="lowerRoman"/>
      <w:lvlText w:val="%6."/>
      <w:lvlJc w:val="right"/>
      <w:pPr>
        <w:ind w:left="4320" w:hanging="180"/>
      </w:pPr>
    </w:lvl>
    <w:lvl w:ilvl="6" w:tplc="C9AA3498" w:tentative="1">
      <w:start w:val="1"/>
      <w:numFmt w:val="decimal"/>
      <w:lvlText w:val="%7."/>
      <w:lvlJc w:val="left"/>
      <w:pPr>
        <w:ind w:left="5040" w:hanging="360"/>
      </w:pPr>
    </w:lvl>
    <w:lvl w:ilvl="7" w:tplc="F454F018" w:tentative="1">
      <w:start w:val="1"/>
      <w:numFmt w:val="lowerLetter"/>
      <w:lvlText w:val="%8."/>
      <w:lvlJc w:val="left"/>
      <w:pPr>
        <w:ind w:left="5760" w:hanging="360"/>
      </w:pPr>
    </w:lvl>
    <w:lvl w:ilvl="8" w:tplc="73B203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F72AA24">
      <w:start w:val="1"/>
      <w:numFmt w:val="lowerRoman"/>
      <w:lvlText w:val="(%1)"/>
      <w:lvlJc w:val="left"/>
      <w:pPr>
        <w:ind w:left="1080" w:hanging="720"/>
      </w:pPr>
      <w:rPr>
        <w:rFonts w:hint="default"/>
      </w:rPr>
    </w:lvl>
    <w:lvl w:ilvl="1" w:tplc="C5108E0E" w:tentative="1">
      <w:start w:val="1"/>
      <w:numFmt w:val="lowerLetter"/>
      <w:lvlText w:val="%2."/>
      <w:lvlJc w:val="left"/>
      <w:pPr>
        <w:ind w:left="1440" w:hanging="360"/>
      </w:pPr>
    </w:lvl>
    <w:lvl w:ilvl="2" w:tplc="14963950" w:tentative="1">
      <w:start w:val="1"/>
      <w:numFmt w:val="lowerRoman"/>
      <w:lvlText w:val="%3."/>
      <w:lvlJc w:val="right"/>
      <w:pPr>
        <w:ind w:left="2160" w:hanging="180"/>
      </w:pPr>
    </w:lvl>
    <w:lvl w:ilvl="3" w:tplc="314EC5AA" w:tentative="1">
      <w:start w:val="1"/>
      <w:numFmt w:val="decimal"/>
      <w:lvlText w:val="%4."/>
      <w:lvlJc w:val="left"/>
      <w:pPr>
        <w:ind w:left="2880" w:hanging="360"/>
      </w:pPr>
    </w:lvl>
    <w:lvl w:ilvl="4" w:tplc="C21888C4" w:tentative="1">
      <w:start w:val="1"/>
      <w:numFmt w:val="lowerLetter"/>
      <w:lvlText w:val="%5."/>
      <w:lvlJc w:val="left"/>
      <w:pPr>
        <w:ind w:left="3600" w:hanging="360"/>
      </w:pPr>
    </w:lvl>
    <w:lvl w:ilvl="5" w:tplc="37982A90" w:tentative="1">
      <w:start w:val="1"/>
      <w:numFmt w:val="lowerRoman"/>
      <w:lvlText w:val="%6."/>
      <w:lvlJc w:val="right"/>
      <w:pPr>
        <w:ind w:left="4320" w:hanging="180"/>
      </w:pPr>
    </w:lvl>
    <w:lvl w:ilvl="6" w:tplc="39062650" w:tentative="1">
      <w:start w:val="1"/>
      <w:numFmt w:val="decimal"/>
      <w:lvlText w:val="%7."/>
      <w:lvlJc w:val="left"/>
      <w:pPr>
        <w:ind w:left="5040" w:hanging="360"/>
      </w:pPr>
    </w:lvl>
    <w:lvl w:ilvl="7" w:tplc="3BFC9CF0" w:tentative="1">
      <w:start w:val="1"/>
      <w:numFmt w:val="lowerLetter"/>
      <w:lvlText w:val="%8."/>
      <w:lvlJc w:val="left"/>
      <w:pPr>
        <w:ind w:left="5760" w:hanging="360"/>
      </w:pPr>
    </w:lvl>
    <w:lvl w:ilvl="8" w:tplc="0C86B9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25A30B2">
      <w:start w:val="1"/>
      <w:numFmt w:val="lowerRoman"/>
      <w:lvlText w:val="(%1)"/>
      <w:lvlJc w:val="left"/>
      <w:pPr>
        <w:ind w:left="1080" w:hanging="720"/>
      </w:pPr>
      <w:rPr>
        <w:rFonts w:hint="default"/>
      </w:rPr>
    </w:lvl>
    <w:lvl w:ilvl="1" w:tplc="88F24752" w:tentative="1">
      <w:start w:val="1"/>
      <w:numFmt w:val="lowerLetter"/>
      <w:lvlText w:val="%2."/>
      <w:lvlJc w:val="left"/>
      <w:pPr>
        <w:ind w:left="1440" w:hanging="360"/>
      </w:pPr>
    </w:lvl>
    <w:lvl w:ilvl="2" w:tplc="7592FB98" w:tentative="1">
      <w:start w:val="1"/>
      <w:numFmt w:val="lowerRoman"/>
      <w:lvlText w:val="%3."/>
      <w:lvlJc w:val="right"/>
      <w:pPr>
        <w:ind w:left="2160" w:hanging="180"/>
      </w:pPr>
    </w:lvl>
    <w:lvl w:ilvl="3" w:tplc="7A0A6CEE" w:tentative="1">
      <w:start w:val="1"/>
      <w:numFmt w:val="decimal"/>
      <w:lvlText w:val="%4."/>
      <w:lvlJc w:val="left"/>
      <w:pPr>
        <w:ind w:left="2880" w:hanging="360"/>
      </w:pPr>
    </w:lvl>
    <w:lvl w:ilvl="4" w:tplc="4D4CC858" w:tentative="1">
      <w:start w:val="1"/>
      <w:numFmt w:val="lowerLetter"/>
      <w:lvlText w:val="%5."/>
      <w:lvlJc w:val="left"/>
      <w:pPr>
        <w:ind w:left="3600" w:hanging="360"/>
      </w:pPr>
    </w:lvl>
    <w:lvl w:ilvl="5" w:tplc="6FB045CA" w:tentative="1">
      <w:start w:val="1"/>
      <w:numFmt w:val="lowerRoman"/>
      <w:lvlText w:val="%6."/>
      <w:lvlJc w:val="right"/>
      <w:pPr>
        <w:ind w:left="4320" w:hanging="180"/>
      </w:pPr>
    </w:lvl>
    <w:lvl w:ilvl="6" w:tplc="B9BCEA20" w:tentative="1">
      <w:start w:val="1"/>
      <w:numFmt w:val="decimal"/>
      <w:lvlText w:val="%7."/>
      <w:lvlJc w:val="left"/>
      <w:pPr>
        <w:ind w:left="5040" w:hanging="360"/>
      </w:pPr>
    </w:lvl>
    <w:lvl w:ilvl="7" w:tplc="966649CA" w:tentative="1">
      <w:start w:val="1"/>
      <w:numFmt w:val="lowerLetter"/>
      <w:lvlText w:val="%8."/>
      <w:lvlJc w:val="left"/>
      <w:pPr>
        <w:ind w:left="5760" w:hanging="360"/>
      </w:pPr>
    </w:lvl>
    <w:lvl w:ilvl="8" w:tplc="47AAB2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474FEA4">
      <w:start w:val="1"/>
      <w:numFmt w:val="lowerRoman"/>
      <w:lvlText w:val="(%1)"/>
      <w:lvlJc w:val="left"/>
      <w:pPr>
        <w:ind w:left="1080" w:hanging="720"/>
      </w:pPr>
      <w:rPr>
        <w:rFonts w:hint="default"/>
      </w:rPr>
    </w:lvl>
    <w:lvl w:ilvl="1" w:tplc="A608EAA6" w:tentative="1">
      <w:start w:val="1"/>
      <w:numFmt w:val="lowerLetter"/>
      <w:lvlText w:val="%2."/>
      <w:lvlJc w:val="left"/>
      <w:pPr>
        <w:ind w:left="1440" w:hanging="360"/>
      </w:pPr>
    </w:lvl>
    <w:lvl w:ilvl="2" w:tplc="7BE46028" w:tentative="1">
      <w:start w:val="1"/>
      <w:numFmt w:val="lowerRoman"/>
      <w:lvlText w:val="%3."/>
      <w:lvlJc w:val="right"/>
      <w:pPr>
        <w:ind w:left="2160" w:hanging="180"/>
      </w:pPr>
    </w:lvl>
    <w:lvl w:ilvl="3" w:tplc="69BCAA1C" w:tentative="1">
      <w:start w:val="1"/>
      <w:numFmt w:val="decimal"/>
      <w:lvlText w:val="%4."/>
      <w:lvlJc w:val="left"/>
      <w:pPr>
        <w:ind w:left="2880" w:hanging="360"/>
      </w:pPr>
    </w:lvl>
    <w:lvl w:ilvl="4" w:tplc="8590520A" w:tentative="1">
      <w:start w:val="1"/>
      <w:numFmt w:val="lowerLetter"/>
      <w:lvlText w:val="%5."/>
      <w:lvlJc w:val="left"/>
      <w:pPr>
        <w:ind w:left="3600" w:hanging="360"/>
      </w:pPr>
    </w:lvl>
    <w:lvl w:ilvl="5" w:tplc="A6603A28" w:tentative="1">
      <w:start w:val="1"/>
      <w:numFmt w:val="lowerRoman"/>
      <w:lvlText w:val="%6."/>
      <w:lvlJc w:val="right"/>
      <w:pPr>
        <w:ind w:left="4320" w:hanging="180"/>
      </w:pPr>
    </w:lvl>
    <w:lvl w:ilvl="6" w:tplc="9A8A3A34" w:tentative="1">
      <w:start w:val="1"/>
      <w:numFmt w:val="decimal"/>
      <w:lvlText w:val="%7."/>
      <w:lvlJc w:val="left"/>
      <w:pPr>
        <w:ind w:left="5040" w:hanging="360"/>
      </w:pPr>
    </w:lvl>
    <w:lvl w:ilvl="7" w:tplc="637C0C42" w:tentative="1">
      <w:start w:val="1"/>
      <w:numFmt w:val="lowerLetter"/>
      <w:lvlText w:val="%8."/>
      <w:lvlJc w:val="left"/>
      <w:pPr>
        <w:ind w:left="5760" w:hanging="360"/>
      </w:pPr>
    </w:lvl>
    <w:lvl w:ilvl="8" w:tplc="A73E9C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7E22ED2">
      <w:start w:val="1"/>
      <w:numFmt w:val="lowerRoman"/>
      <w:lvlText w:val="(%1)"/>
      <w:lvlJc w:val="left"/>
      <w:pPr>
        <w:ind w:left="1080" w:hanging="720"/>
      </w:pPr>
      <w:rPr>
        <w:rFonts w:hint="default"/>
      </w:rPr>
    </w:lvl>
    <w:lvl w:ilvl="1" w:tplc="7B48D9AA" w:tentative="1">
      <w:start w:val="1"/>
      <w:numFmt w:val="lowerLetter"/>
      <w:lvlText w:val="%2."/>
      <w:lvlJc w:val="left"/>
      <w:pPr>
        <w:ind w:left="1440" w:hanging="360"/>
      </w:pPr>
    </w:lvl>
    <w:lvl w:ilvl="2" w:tplc="C76AA9A6" w:tentative="1">
      <w:start w:val="1"/>
      <w:numFmt w:val="lowerRoman"/>
      <w:lvlText w:val="%3."/>
      <w:lvlJc w:val="right"/>
      <w:pPr>
        <w:ind w:left="2160" w:hanging="180"/>
      </w:pPr>
    </w:lvl>
    <w:lvl w:ilvl="3" w:tplc="E7789A08" w:tentative="1">
      <w:start w:val="1"/>
      <w:numFmt w:val="decimal"/>
      <w:lvlText w:val="%4."/>
      <w:lvlJc w:val="left"/>
      <w:pPr>
        <w:ind w:left="2880" w:hanging="360"/>
      </w:pPr>
    </w:lvl>
    <w:lvl w:ilvl="4" w:tplc="CA52658C" w:tentative="1">
      <w:start w:val="1"/>
      <w:numFmt w:val="lowerLetter"/>
      <w:lvlText w:val="%5."/>
      <w:lvlJc w:val="left"/>
      <w:pPr>
        <w:ind w:left="3600" w:hanging="360"/>
      </w:pPr>
    </w:lvl>
    <w:lvl w:ilvl="5" w:tplc="28884048" w:tentative="1">
      <w:start w:val="1"/>
      <w:numFmt w:val="lowerRoman"/>
      <w:lvlText w:val="%6."/>
      <w:lvlJc w:val="right"/>
      <w:pPr>
        <w:ind w:left="4320" w:hanging="180"/>
      </w:pPr>
    </w:lvl>
    <w:lvl w:ilvl="6" w:tplc="89E47506" w:tentative="1">
      <w:start w:val="1"/>
      <w:numFmt w:val="decimal"/>
      <w:lvlText w:val="%7."/>
      <w:lvlJc w:val="left"/>
      <w:pPr>
        <w:ind w:left="5040" w:hanging="360"/>
      </w:pPr>
    </w:lvl>
    <w:lvl w:ilvl="7" w:tplc="EFF4F212" w:tentative="1">
      <w:start w:val="1"/>
      <w:numFmt w:val="lowerLetter"/>
      <w:lvlText w:val="%8."/>
      <w:lvlJc w:val="left"/>
      <w:pPr>
        <w:ind w:left="5760" w:hanging="360"/>
      </w:pPr>
    </w:lvl>
    <w:lvl w:ilvl="8" w:tplc="50B6C98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55A80F6">
      <w:start w:val="1"/>
      <w:numFmt w:val="lowerRoman"/>
      <w:lvlText w:val="(%1)"/>
      <w:lvlJc w:val="left"/>
      <w:pPr>
        <w:ind w:left="1080" w:hanging="720"/>
      </w:pPr>
      <w:rPr>
        <w:rFonts w:hint="default"/>
      </w:rPr>
    </w:lvl>
    <w:lvl w:ilvl="1" w:tplc="DDBAAE30" w:tentative="1">
      <w:start w:val="1"/>
      <w:numFmt w:val="lowerLetter"/>
      <w:lvlText w:val="%2."/>
      <w:lvlJc w:val="left"/>
      <w:pPr>
        <w:ind w:left="1440" w:hanging="360"/>
      </w:pPr>
    </w:lvl>
    <w:lvl w:ilvl="2" w:tplc="1954ECFA" w:tentative="1">
      <w:start w:val="1"/>
      <w:numFmt w:val="lowerRoman"/>
      <w:lvlText w:val="%3."/>
      <w:lvlJc w:val="right"/>
      <w:pPr>
        <w:ind w:left="2160" w:hanging="180"/>
      </w:pPr>
    </w:lvl>
    <w:lvl w:ilvl="3" w:tplc="B2AE3E9A" w:tentative="1">
      <w:start w:val="1"/>
      <w:numFmt w:val="decimal"/>
      <w:lvlText w:val="%4."/>
      <w:lvlJc w:val="left"/>
      <w:pPr>
        <w:ind w:left="2880" w:hanging="360"/>
      </w:pPr>
    </w:lvl>
    <w:lvl w:ilvl="4" w:tplc="FA0E9454" w:tentative="1">
      <w:start w:val="1"/>
      <w:numFmt w:val="lowerLetter"/>
      <w:lvlText w:val="%5."/>
      <w:lvlJc w:val="left"/>
      <w:pPr>
        <w:ind w:left="3600" w:hanging="360"/>
      </w:pPr>
    </w:lvl>
    <w:lvl w:ilvl="5" w:tplc="EE4465EE" w:tentative="1">
      <w:start w:val="1"/>
      <w:numFmt w:val="lowerRoman"/>
      <w:lvlText w:val="%6."/>
      <w:lvlJc w:val="right"/>
      <w:pPr>
        <w:ind w:left="4320" w:hanging="180"/>
      </w:pPr>
    </w:lvl>
    <w:lvl w:ilvl="6" w:tplc="B9A0BEC6" w:tentative="1">
      <w:start w:val="1"/>
      <w:numFmt w:val="decimal"/>
      <w:lvlText w:val="%7."/>
      <w:lvlJc w:val="left"/>
      <w:pPr>
        <w:ind w:left="5040" w:hanging="360"/>
      </w:pPr>
    </w:lvl>
    <w:lvl w:ilvl="7" w:tplc="6A049AD8" w:tentative="1">
      <w:start w:val="1"/>
      <w:numFmt w:val="lowerLetter"/>
      <w:lvlText w:val="%8."/>
      <w:lvlJc w:val="left"/>
      <w:pPr>
        <w:ind w:left="5760" w:hanging="360"/>
      </w:pPr>
    </w:lvl>
    <w:lvl w:ilvl="8" w:tplc="01A0BF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C32E4E2">
      <w:start w:val="1"/>
      <w:numFmt w:val="lowerRoman"/>
      <w:lvlText w:val="(%1)"/>
      <w:lvlJc w:val="left"/>
      <w:pPr>
        <w:ind w:left="1080" w:hanging="720"/>
      </w:pPr>
      <w:rPr>
        <w:rFonts w:hint="default"/>
      </w:rPr>
    </w:lvl>
    <w:lvl w:ilvl="1" w:tplc="555E6CD2" w:tentative="1">
      <w:start w:val="1"/>
      <w:numFmt w:val="lowerLetter"/>
      <w:lvlText w:val="%2."/>
      <w:lvlJc w:val="left"/>
      <w:pPr>
        <w:ind w:left="1440" w:hanging="360"/>
      </w:pPr>
    </w:lvl>
    <w:lvl w:ilvl="2" w:tplc="2206BE32" w:tentative="1">
      <w:start w:val="1"/>
      <w:numFmt w:val="lowerRoman"/>
      <w:lvlText w:val="%3."/>
      <w:lvlJc w:val="right"/>
      <w:pPr>
        <w:ind w:left="2160" w:hanging="180"/>
      </w:pPr>
    </w:lvl>
    <w:lvl w:ilvl="3" w:tplc="F83473B6" w:tentative="1">
      <w:start w:val="1"/>
      <w:numFmt w:val="decimal"/>
      <w:lvlText w:val="%4."/>
      <w:lvlJc w:val="left"/>
      <w:pPr>
        <w:ind w:left="2880" w:hanging="360"/>
      </w:pPr>
    </w:lvl>
    <w:lvl w:ilvl="4" w:tplc="A3961C5A" w:tentative="1">
      <w:start w:val="1"/>
      <w:numFmt w:val="lowerLetter"/>
      <w:lvlText w:val="%5."/>
      <w:lvlJc w:val="left"/>
      <w:pPr>
        <w:ind w:left="3600" w:hanging="360"/>
      </w:pPr>
    </w:lvl>
    <w:lvl w:ilvl="5" w:tplc="F3CC650E" w:tentative="1">
      <w:start w:val="1"/>
      <w:numFmt w:val="lowerRoman"/>
      <w:lvlText w:val="%6."/>
      <w:lvlJc w:val="right"/>
      <w:pPr>
        <w:ind w:left="4320" w:hanging="180"/>
      </w:pPr>
    </w:lvl>
    <w:lvl w:ilvl="6" w:tplc="498C0A6E" w:tentative="1">
      <w:start w:val="1"/>
      <w:numFmt w:val="decimal"/>
      <w:lvlText w:val="%7."/>
      <w:lvlJc w:val="left"/>
      <w:pPr>
        <w:ind w:left="5040" w:hanging="360"/>
      </w:pPr>
    </w:lvl>
    <w:lvl w:ilvl="7" w:tplc="5D029E50" w:tentative="1">
      <w:start w:val="1"/>
      <w:numFmt w:val="lowerLetter"/>
      <w:lvlText w:val="%8."/>
      <w:lvlJc w:val="left"/>
      <w:pPr>
        <w:ind w:left="5760" w:hanging="360"/>
      </w:pPr>
    </w:lvl>
    <w:lvl w:ilvl="8" w:tplc="D222F0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AF4EE88">
      <w:start w:val="1"/>
      <w:numFmt w:val="lowerRoman"/>
      <w:lvlText w:val="(%1)"/>
      <w:lvlJc w:val="left"/>
      <w:pPr>
        <w:ind w:left="1080" w:hanging="720"/>
      </w:pPr>
      <w:rPr>
        <w:rFonts w:hint="default"/>
      </w:rPr>
    </w:lvl>
    <w:lvl w:ilvl="1" w:tplc="93B042F6" w:tentative="1">
      <w:start w:val="1"/>
      <w:numFmt w:val="lowerLetter"/>
      <w:lvlText w:val="%2."/>
      <w:lvlJc w:val="left"/>
      <w:pPr>
        <w:ind w:left="1440" w:hanging="360"/>
      </w:pPr>
    </w:lvl>
    <w:lvl w:ilvl="2" w:tplc="2612C23E" w:tentative="1">
      <w:start w:val="1"/>
      <w:numFmt w:val="lowerRoman"/>
      <w:lvlText w:val="%3."/>
      <w:lvlJc w:val="right"/>
      <w:pPr>
        <w:ind w:left="2160" w:hanging="180"/>
      </w:pPr>
    </w:lvl>
    <w:lvl w:ilvl="3" w:tplc="72E09590" w:tentative="1">
      <w:start w:val="1"/>
      <w:numFmt w:val="decimal"/>
      <w:lvlText w:val="%4."/>
      <w:lvlJc w:val="left"/>
      <w:pPr>
        <w:ind w:left="2880" w:hanging="360"/>
      </w:pPr>
    </w:lvl>
    <w:lvl w:ilvl="4" w:tplc="358EE2AA" w:tentative="1">
      <w:start w:val="1"/>
      <w:numFmt w:val="lowerLetter"/>
      <w:lvlText w:val="%5."/>
      <w:lvlJc w:val="left"/>
      <w:pPr>
        <w:ind w:left="3600" w:hanging="360"/>
      </w:pPr>
    </w:lvl>
    <w:lvl w:ilvl="5" w:tplc="15443E20" w:tentative="1">
      <w:start w:val="1"/>
      <w:numFmt w:val="lowerRoman"/>
      <w:lvlText w:val="%6."/>
      <w:lvlJc w:val="right"/>
      <w:pPr>
        <w:ind w:left="4320" w:hanging="180"/>
      </w:pPr>
    </w:lvl>
    <w:lvl w:ilvl="6" w:tplc="BE2AD75A" w:tentative="1">
      <w:start w:val="1"/>
      <w:numFmt w:val="decimal"/>
      <w:lvlText w:val="%7."/>
      <w:lvlJc w:val="left"/>
      <w:pPr>
        <w:ind w:left="5040" w:hanging="360"/>
      </w:pPr>
    </w:lvl>
    <w:lvl w:ilvl="7" w:tplc="2A16DCB0" w:tentative="1">
      <w:start w:val="1"/>
      <w:numFmt w:val="lowerLetter"/>
      <w:lvlText w:val="%8."/>
      <w:lvlJc w:val="left"/>
      <w:pPr>
        <w:ind w:left="5760" w:hanging="360"/>
      </w:pPr>
    </w:lvl>
    <w:lvl w:ilvl="8" w:tplc="0870F2C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1C406B8">
      <w:start w:val="1"/>
      <w:numFmt w:val="lowerRoman"/>
      <w:lvlText w:val="(%1)"/>
      <w:lvlJc w:val="left"/>
      <w:pPr>
        <w:ind w:left="1080" w:hanging="720"/>
      </w:pPr>
      <w:rPr>
        <w:rFonts w:hint="default"/>
      </w:rPr>
    </w:lvl>
    <w:lvl w:ilvl="1" w:tplc="396EC068" w:tentative="1">
      <w:start w:val="1"/>
      <w:numFmt w:val="lowerLetter"/>
      <w:lvlText w:val="%2."/>
      <w:lvlJc w:val="left"/>
      <w:pPr>
        <w:ind w:left="1440" w:hanging="360"/>
      </w:pPr>
    </w:lvl>
    <w:lvl w:ilvl="2" w:tplc="C6042306" w:tentative="1">
      <w:start w:val="1"/>
      <w:numFmt w:val="lowerRoman"/>
      <w:lvlText w:val="%3."/>
      <w:lvlJc w:val="right"/>
      <w:pPr>
        <w:ind w:left="2160" w:hanging="180"/>
      </w:pPr>
    </w:lvl>
    <w:lvl w:ilvl="3" w:tplc="EC24A9C0" w:tentative="1">
      <w:start w:val="1"/>
      <w:numFmt w:val="decimal"/>
      <w:lvlText w:val="%4."/>
      <w:lvlJc w:val="left"/>
      <w:pPr>
        <w:ind w:left="2880" w:hanging="360"/>
      </w:pPr>
    </w:lvl>
    <w:lvl w:ilvl="4" w:tplc="D4F07AB8" w:tentative="1">
      <w:start w:val="1"/>
      <w:numFmt w:val="lowerLetter"/>
      <w:lvlText w:val="%5."/>
      <w:lvlJc w:val="left"/>
      <w:pPr>
        <w:ind w:left="3600" w:hanging="360"/>
      </w:pPr>
    </w:lvl>
    <w:lvl w:ilvl="5" w:tplc="5FBAC3AC" w:tentative="1">
      <w:start w:val="1"/>
      <w:numFmt w:val="lowerRoman"/>
      <w:lvlText w:val="%6."/>
      <w:lvlJc w:val="right"/>
      <w:pPr>
        <w:ind w:left="4320" w:hanging="180"/>
      </w:pPr>
    </w:lvl>
    <w:lvl w:ilvl="6" w:tplc="322883A0" w:tentative="1">
      <w:start w:val="1"/>
      <w:numFmt w:val="decimal"/>
      <w:lvlText w:val="%7."/>
      <w:lvlJc w:val="left"/>
      <w:pPr>
        <w:ind w:left="5040" w:hanging="360"/>
      </w:pPr>
    </w:lvl>
    <w:lvl w:ilvl="7" w:tplc="F5D0DD8E" w:tentative="1">
      <w:start w:val="1"/>
      <w:numFmt w:val="lowerLetter"/>
      <w:lvlText w:val="%8."/>
      <w:lvlJc w:val="left"/>
      <w:pPr>
        <w:ind w:left="5760" w:hanging="360"/>
      </w:pPr>
    </w:lvl>
    <w:lvl w:ilvl="8" w:tplc="38DCAD6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E3C3F58">
      <w:start w:val="1"/>
      <w:numFmt w:val="lowerRoman"/>
      <w:lvlText w:val="(%1)"/>
      <w:lvlJc w:val="left"/>
      <w:pPr>
        <w:ind w:left="1080" w:hanging="720"/>
      </w:pPr>
      <w:rPr>
        <w:rFonts w:hint="default"/>
      </w:rPr>
    </w:lvl>
    <w:lvl w:ilvl="1" w:tplc="856E59F4" w:tentative="1">
      <w:start w:val="1"/>
      <w:numFmt w:val="lowerLetter"/>
      <w:lvlText w:val="%2."/>
      <w:lvlJc w:val="left"/>
      <w:pPr>
        <w:ind w:left="1440" w:hanging="360"/>
      </w:pPr>
    </w:lvl>
    <w:lvl w:ilvl="2" w:tplc="4196ACD6" w:tentative="1">
      <w:start w:val="1"/>
      <w:numFmt w:val="lowerRoman"/>
      <w:lvlText w:val="%3."/>
      <w:lvlJc w:val="right"/>
      <w:pPr>
        <w:ind w:left="2160" w:hanging="180"/>
      </w:pPr>
    </w:lvl>
    <w:lvl w:ilvl="3" w:tplc="2D4043B6" w:tentative="1">
      <w:start w:val="1"/>
      <w:numFmt w:val="decimal"/>
      <w:lvlText w:val="%4."/>
      <w:lvlJc w:val="left"/>
      <w:pPr>
        <w:ind w:left="2880" w:hanging="360"/>
      </w:pPr>
    </w:lvl>
    <w:lvl w:ilvl="4" w:tplc="2F2ACE34" w:tentative="1">
      <w:start w:val="1"/>
      <w:numFmt w:val="lowerLetter"/>
      <w:lvlText w:val="%5."/>
      <w:lvlJc w:val="left"/>
      <w:pPr>
        <w:ind w:left="3600" w:hanging="360"/>
      </w:pPr>
    </w:lvl>
    <w:lvl w:ilvl="5" w:tplc="32E019E0" w:tentative="1">
      <w:start w:val="1"/>
      <w:numFmt w:val="lowerRoman"/>
      <w:lvlText w:val="%6."/>
      <w:lvlJc w:val="right"/>
      <w:pPr>
        <w:ind w:left="4320" w:hanging="180"/>
      </w:pPr>
    </w:lvl>
    <w:lvl w:ilvl="6" w:tplc="E7D6919E" w:tentative="1">
      <w:start w:val="1"/>
      <w:numFmt w:val="decimal"/>
      <w:lvlText w:val="%7."/>
      <w:lvlJc w:val="left"/>
      <w:pPr>
        <w:ind w:left="5040" w:hanging="360"/>
      </w:pPr>
    </w:lvl>
    <w:lvl w:ilvl="7" w:tplc="043CDE64" w:tentative="1">
      <w:start w:val="1"/>
      <w:numFmt w:val="lowerLetter"/>
      <w:lvlText w:val="%8."/>
      <w:lvlJc w:val="left"/>
      <w:pPr>
        <w:ind w:left="5760" w:hanging="360"/>
      </w:pPr>
    </w:lvl>
    <w:lvl w:ilvl="8" w:tplc="5E1827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1D80EBA">
      <w:start w:val="1"/>
      <w:numFmt w:val="lowerRoman"/>
      <w:lvlText w:val="(%1)"/>
      <w:lvlJc w:val="left"/>
      <w:pPr>
        <w:ind w:left="1080" w:hanging="720"/>
      </w:pPr>
      <w:rPr>
        <w:rFonts w:hint="default"/>
      </w:rPr>
    </w:lvl>
    <w:lvl w:ilvl="1" w:tplc="768A1008" w:tentative="1">
      <w:start w:val="1"/>
      <w:numFmt w:val="lowerLetter"/>
      <w:lvlText w:val="%2."/>
      <w:lvlJc w:val="left"/>
      <w:pPr>
        <w:ind w:left="1440" w:hanging="360"/>
      </w:pPr>
    </w:lvl>
    <w:lvl w:ilvl="2" w:tplc="77E06632" w:tentative="1">
      <w:start w:val="1"/>
      <w:numFmt w:val="lowerRoman"/>
      <w:lvlText w:val="%3."/>
      <w:lvlJc w:val="right"/>
      <w:pPr>
        <w:ind w:left="2160" w:hanging="180"/>
      </w:pPr>
    </w:lvl>
    <w:lvl w:ilvl="3" w:tplc="F4EA5426" w:tentative="1">
      <w:start w:val="1"/>
      <w:numFmt w:val="decimal"/>
      <w:lvlText w:val="%4."/>
      <w:lvlJc w:val="left"/>
      <w:pPr>
        <w:ind w:left="2880" w:hanging="360"/>
      </w:pPr>
    </w:lvl>
    <w:lvl w:ilvl="4" w:tplc="A53A505A" w:tentative="1">
      <w:start w:val="1"/>
      <w:numFmt w:val="lowerLetter"/>
      <w:lvlText w:val="%5."/>
      <w:lvlJc w:val="left"/>
      <w:pPr>
        <w:ind w:left="3600" w:hanging="360"/>
      </w:pPr>
    </w:lvl>
    <w:lvl w:ilvl="5" w:tplc="11F2B7FE" w:tentative="1">
      <w:start w:val="1"/>
      <w:numFmt w:val="lowerRoman"/>
      <w:lvlText w:val="%6."/>
      <w:lvlJc w:val="right"/>
      <w:pPr>
        <w:ind w:left="4320" w:hanging="180"/>
      </w:pPr>
    </w:lvl>
    <w:lvl w:ilvl="6" w:tplc="41ACADD4" w:tentative="1">
      <w:start w:val="1"/>
      <w:numFmt w:val="decimal"/>
      <w:lvlText w:val="%7."/>
      <w:lvlJc w:val="left"/>
      <w:pPr>
        <w:ind w:left="5040" w:hanging="360"/>
      </w:pPr>
    </w:lvl>
    <w:lvl w:ilvl="7" w:tplc="2974A4B2" w:tentative="1">
      <w:start w:val="1"/>
      <w:numFmt w:val="lowerLetter"/>
      <w:lvlText w:val="%8."/>
      <w:lvlJc w:val="left"/>
      <w:pPr>
        <w:ind w:left="5760" w:hanging="360"/>
      </w:pPr>
    </w:lvl>
    <w:lvl w:ilvl="8" w:tplc="AAD0605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EDE77F2">
      <w:start w:val="1"/>
      <w:numFmt w:val="lowerRoman"/>
      <w:lvlText w:val="(%1)"/>
      <w:lvlJc w:val="left"/>
      <w:pPr>
        <w:ind w:left="1080" w:hanging="720"/>
      </w:pPr>
      <w:rPr>
        <w:rFonts w:hint="default"/>
      </w:rPr>
    </w:lvl>
    <w:lvl w:ilvl="1" w:tplc="0AB4DC16" w:tentative="1">
      <w:start w:val="1"/>
      <w:numFmt w:val="lowerLetter"/>
      <w:lvlText w:val="%2."/>
      <w:lvlJc w:val="left"/>
      <w:pPr>
        <w:ind w:left="1440" w:hanging="360"/>
      </w:pPr>
    </w:lvl>
    <w:lvl w:ilvl="2" w:tplc="B3BCDA48" w:tentative="1">
      <w:start w:val="1"/>
      <w:numFmt w:val="lowerRoman"/>
      <w:lvlText w:val="%3."/>
      <w:lvlJc w:val="right"/>
      <w:pPr>
        <w:ind w:left="2160" w:hanging="180"/>
      </w:pPr>
    </w:lvl>
    <w:lvl w:ilvl="3" w:tplc="A9468DD6" w:tentative="1">
      <w:start w:val="1"/>
      <w:numFmt w:val="decimal"/>
      <w:lvlText w:val="%4."/>
      <w:lvlJc w:val="left"/>
      <w:pPr>
        <w:ind w:left="2880" w:hanging="360"/>
      </w:pPr>
    </w:lvl>
    <w:lvl w:ilvl="4" w:tplc="E390BA0A" w:tentative="1">
      <w:start w:val="1"/>
      <w:numFmt w:val="lowerLetter"/>
      <w:lvlText w:val="%5."/>
      <w:lvlJc w:val="left"/>
      <w:pPr>
        <w:ind w:left="3600" w:hanging="360"/>
      </w:pPr>
    </w:lvl>
    <w:lvl w:ilvl="5" w:tplc="88BE8CBA" w:tentative="1">
      <w:start w:val="1"/>
      <w:numFmt w:val="lowerRoman"/>
      <w:lvlText w:val="%6."/>
      <w:lvlJc w:val="right"/>
      <w:pPr>
        <w:ind w:left="4320" w:hanging="180"/>
      </w:pPr>
    </w:lvl>
    <w:lvl w:ilvl="6" w:tplc="4E84A022" w:tentative="1">
      <w:start w:val="1"/>
      <w:numFmt w:val="decimal"/>
      <w:lvlText w:val="%7."/>
      <w:lvlJc w:val="left"/>
      <w:pPr>
        <w:ind w:left="5040" w:hanging="360"/>
      </w:pPr>
    </w:lvl>
    <w:lvl w:ilvl="7" w:tplc="C87017A6" w:tentative="1">
      <w:start w:val="1"/>
      <w:numFmt w:val="lowerLetter"/>
      <w:lvlText w:val="%8."/>
      <w:lvlJc w:val="left"/>
      <w:pPr>
        <w:ind w:left="5760" w:hanging="360"/>
      </w:pPr>
    </w:lvl>
    <w:lvl w:ilvl="8" w:tplc="AF8AB95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E1C9BAE">
      <w:start w:val="1"/>
      <w:numFmt w:val="lowerRoman"/>
      <w:lvlText w:val="(%1)"/>
      <w:lvlJc w:val="left"/>
      <w:pPr>
        <w:ind w:left="1080" w:hanging="720"/>
      </w:pPr>
      <w:rPr>
        <w:rFonts w:hint="default"/>
      </w:rPr>
    </w:lvl>
    <w:lvl w:ilvl="1" w:tplc="D01C4204" w:tentative="1">
      <w:start w:val="1"/>
      <w:numFmt w:val="lowerLetter"/>
      <w:lvlText w:val="%2."/>
      <w:lvlJc w:val="left"/>
      <w:pPr>
        <w:ind w:left="1440" w:hanging="360"/>
      </w:pPr>
    </w:lvl>
    <w:lvl w:ilvl="2" w:tplc="04A80634" w:tentative="1">
      <w:start w:val="1"/>
      <w:numFmt w:val="lowerRoman"/>
      <w:lvlText w:val="%3."/>
      <w:lvlJc w:val="right"/>
      <w:pPr>
        <w:ind w:left="2160" w:hanging="180"/>
      </w:pPr>
    </w:lvl>
    <w:lvl w:ilvl="3" w:tplc="30DEFA00" w:tentative="1">
      <w:start w:val="1"/>
      <w:numFmt w:val="decimal"/>
      <w:lvlText w:val="%4."/>
      <w:lvlJc w:val="left"/>
      <w:pPr>
        <w:ind w:left="2880" w:hanging="360"/>
      </w:pPr>
    </w:lvl>
    <w:lvl w:ilvl="4" w:tplc="7AD82690" w:tentative="1">
      <w:start w:val="1"/>
      <w:numFmt w:val="lowerLetter"/>
      <w:lvlText w:val="%5."/>
      <w:lvlJc w:val="left"/>
      <w:pPr>
        <w:ind w:left="3600" w:hanging="360"/>
      </w:pPr>
    </w:lvl>
    <w:lvl w:ilvl="5" w:tplc="A7B4320A" w:tentative="1">
      <w:start w:val="1"/>
      <w:numFmt w:val="lowerRoman"/>
      <w:lvlText w:val="%6."/>
      <w:lvlJc w:val="right"/>
      <w:pPr>
        <w:ind w:left="4320" w:hanging="180"/>
      </w:pPr>
    </w:lvl>
    <w:lvl w:ilvl="6" w:tplc="2C1C9576" w:tentative="1">
      <w:start w:val="1"/>
      <w:numFmt w:val="decimal"/>
      <w:lvlText w:val="%7."/>
      <w:lvlJc w:val="left"/>
      <w:pPr>
        <w:ind w:left="5040" w:hanging="360"/>
      </w:pPr>
    </w:lvl>
    <w:lvl w:ilvl="7" w:tplc="569ACF92" w:tentative="1">
      <w:start w:val="1"/>
      <w:numFmt w:val="lowerLetter"/>
      <w:lvlText w:val="%8."/>
      <w:lvlJc w:val="left"/>
      <w:pPr>
        <w:ind w:left="5760" w:hanging="360"/>
      </w:pPr>
    </w:lvl>
    <w:lvl w:ilvl="8" w:tplc="C7464FE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8098325">
    <w:abstractNumId w:val="20"/>
  </w:num>
  <w:num w:numId="2" w16cid:durableId="1403067560">
    <w:abstractNumId w:val="6"/>
  </w:num>
  <w:num w:numId="3" w16cid:durableId="143665737">
    <w:abstractNumId w:val="2"/>
  </w:num>
  <w:num w:numId="4" w16cid:durableId="1270352815">
    <w:abstractNumId w:val="10"/>
  </w:num>
  <w:num w:numId="5" w16cid:durableId="2020698739">
    <w:abstractNumId w:val="9"/>
  </w:num>
  <w:num w:numId="6" w16cid:durableId="1470319975">
    <w:abstractNumId w:val="1"/>
  </w:num>
  <w:num w:numId="7" w16cid:durableId="1102384106">
    <w:abstractNumId w:val="15"/>
  </w:num>
  <w:num w:numId="8" w16cid:durableId="1660497501">
    <w:abstractNumId w:val="7"/>
  </w:num>
  <w:num w:numId="9" w16cid:durableId="376667053">
    <w:abstractNumId w:val="13"/>
  </w:num>
  <w:num w:numId="10" w16cid:durableId="611013746">
    <w:abstractNumId w:val="5"/>
  </w:num>
  <w:num w:numId="11" w16cid:durableId="915282422">
    <w:abstractNumId w:val="19"/>
  </w:num>
  <w:num w:numId="12" w16cid:durableId="1286235110">
    <w:abstractNumId w:val="11"/>
  </w:num>
  <w:num w:numId="13" w16cid:durableId="1051421446">
    <w:abstractNumId w:val="4"/>
  </w:num>
  <w:num w:numId="14" w16cid:durableId="827944650">
    <w:abstractNumId w:val="3"/>
  </w:num>
  <w:num w:numId="15" w16cid:durableId="900871387">
    <w:abstractNumId w:val="17"/>
  </w:num>
  <w:num w:numId="16" w16cid:durableId="1599560824">
    <w:abstractNumId w:val="16"/>
  </w:num>
  <w:num w:numId="17" w16cid:durableId="2143571070">
    <w:abstractNumId w:val="8"/>
  </w:num>
  <w:num w:numId="18" w16cid:durableId="1248922205">
    <w:abstractNumId w:val="14"/>
  </w:num>
  <w:num w:numId="19" w16cid:durableId="1175266150">
    <w:abstractNumId w:val="18"/>
  </w:num>
  <w:num w:numId="20" w16cid:durableId="747732316">
    <w:abstractNumId w:val="12"/>
  </w:num>
  <w:num w:numId="21" w16cid:durableId="1184510951">
    <w:abstractNumId w:val="0"/>
  </w:num>
  <w:num w:numId="22" w16cid:durableId="1604355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06"/>
    <w:rsid w:val="00012677"/>
    <w:rsid w:val="0003640B"/>
    <w:rsid w:val="000445B7"/>
    <w:rsid w:val="000615BE"/>
    <w:rsid w:val="0006345B"/>
    <w:rsid w:val="000939F3"/>
    <w:rsid w:val="000D0587"/>
    <w:rsid w:val="000D30C3"/>
    <w:rsid w:val="000E1ACF"/>
    <w:rsid w:val="000E5E79"/>
    <w:rsid w:val="000F029D"/>
    <w:rsid w:val="000F3C64"/>
    <w:rsid w:val="000F536A"/>
    <w:rsid w:val="001618BA"/>
    <w:rsid w:val="0017331D"/>
    <w:rsid w:val="00212026"/>
    <w:rsid w:val="00220BE2"/>
    <w:rsid w:val="00275AF4"/>
    <w:rsid w:val="002B3A99"/>
    <w:rsid w:val="002C6DF8"/>
    <w:rsid w:val="002D501C"/>
    <w:rsid w:val="002E1DB8"/>
    <w:rsid w:val="002F6870"/>
    <w:rsid w:val="00320CD8"/>
    <w:rsid w:val="0032404C"/>
    <w:rsid w:val="00371EDA"/>
    <w:rsid w:val="00372BD3"/>
    <w:rsid w:val="0037566B"/>
    <w:rsid w:val="003A4ECC"/>
    <w:rsid w:val="003A5EB5"/>
    <w:rsid w:val="003D3674"/>
    <w:rsid w:val="003F500C"/>
    <w:rsid w:val="003F5A18"/>
    <w:rsid w:val="00403DDF"/>
    <w:rsid w:val="00404B7E"/>
    <w:rsid w:val="004A44FC"/>
    <w:rsid w:val="004F0868"/>
    <w:rsid w:val="00505D19"/>
    <w:rsid w:val="00540E76"/>
    <w:rsid w:val="00555127"/>
    <w:rsid w:val="005A683D"/>
    <w:rsid w:val="00607E08"/>
    <w:rsid w:val="00611293"/>
    <w:rsid w:val="00632223"/>
    <w:rsid w:val="006513D5"/>
    <w:rsid w:val="00664A7C"/>
    <w:rsid w:val="006C0F1E"/>
    <w:rsid w:val="006E0AFD"/>
    <w:rsid w:val="00714DDD"/>
    <w:rsid w:val="00743FF0"/>
    <w:rsid w:val="00764D66"/>
    <w:rsid w:val="007835F6"/>
    <w:rsid w:val="007A422C"/>
    <w:rsid w:val="007B3659"/>
    <w:rsid w:val="007B3FB3"/>
    <w:rsid w:val="007B6439"/>
    <w:rsid w:val="007C6337"/>
    <w:rsid w:val="007E6CFC"/>
    <w:rsid w:val="008106B5"/>
    <w:rsid w:val="008208B4"/>
    <w:rsid w:val="008358D5"/>
    <w:rsid w:val="00854D55"/>
    <w:rsid w:val="008F47EA"/>
    <w:rsid w:val="009102A4"/>
    <w:rsid w:val="00953684"/>
    <w:rsid w:val="009637AD"/>
    <w:rsid w:val="009848DF"/>
    <w:rsid w:val="009B19E4"/>
    <w:rsid w:val="009B6CF6"/>
    <w:rsid w:val="009E3852"/>
    <w:rsid w:val="009F286C"/>
    <w:rsid w:val="009F2C62"/>
    <w:rsid w:val="00A1574A"/>
    <w:rsid w:val="00A63ABB"/>
    <w:rsid w:val="00A82EAF"/>
    <w:rsid w:val="00AB31F7"/>
    <w:rsid w:val="00B47F15"/>
    <w:rsid w:val="00B63D04"/>
    <w:rsid w:val="00B96493"/>
    <w:rsid w:val="00BA666C"/>
    <w:rsid w:val="00BB3D48"/>
    <w:rsid w:val="00BC5E48"/>
    <w:rsid w:val="00BD1DA9"/>
    <w:rsid w:val="00BE737F"/>
    <w:rsid w:val="00BF050C"/>
    <w:rsid w:val="00C00EA1"/>
    <w:rsid w:val="00C036DB"/>
    <w:rsid w:val="00C0487C"/>
    <w:rsid w:val="00C13839"/>
    <w:rsid w:val="00C40FBF"/>
    <w:rsid w:val="00C4566C"/>
    <w:rsid w:val="00C47328"/>
    <w:rsid w:val="00C9580A"/>
    <w:rsid w:val="00CC7129"/>
    <w:rsid w:val="00CD5B1B"/>
    <w:rsid w:val="00CF4E8E"/>
    <w:rsid w:val="00D01A83"/>
    <w:rsid w:val="00D02963"/>
    <w:rsid w:val="00D07F0D"/>
    <w:rsid w:val="00D2596B"/>
    <w:rsid w:val="00D32CC5"/>
    <w:rsid w:val="00D7513B"/>
    <w:rsid w:val="00D864B3"/>
    <w:rsid w:val="00D96672"/>
    <w:rsid w:val="00DB1499"/>
    <w:rsid w:val="00DE0598"/>
    <w:rsid w:val="00E05306"/>
    <w:rsid w:val="00E10410"/>
    <w:rsid w:val="00E34FE6"/>
    <w:rsid w:val="00E63AB6"/>
    <w:rsid w:val="00E6408E"/>
    <w:rsid w:val="00E92855"/>
    <w:rsid w:val="00EC1CE4"/>
    <w:rsid w:val="00EE1C98"/>
    <w:rsid w:val="00F02D15"/>
    <w:rsid w:val="00F324EF"/>
    <w:rsid w:val="00F5110C"/>
    <w:rsid w:val="00F7568A"/>
    <w:rsid w:val="00F97950"/>
    <w:rsid w:val="00FA0990"/>
    <w:rsid w:val="00FA697C"/>
    <w:rsid w:val="00FB0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BAC32"/>
  <w15:docId w15:val="{E45B94EC-DA7E-40DA-8458-3696A850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2018D" w:rsidRDefault="00996A6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2018D" w:rsidRDefault="00996A6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56B1E" w:rsidRDefault="00996A6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56B1E" w:rsidRDefault="00996A6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56B1E" w:rsidRDefault="00996A6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56B1E" w:rsidRDefault="00996A6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56B1E" w:rsidRDefault="00996A6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56B1E" w:rsidRDefault="00996A6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56B1E" w:rsidRDefault="00996A6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56B1E" w:rsidRDefault="00996A6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56B1E" w:rsidRDefault="00996A6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56B1E" w:rsidRDefault="00996A6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56B1E" w:rsidRDefault="00996A6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56B1E" w:rsidRDefault="00996A6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56B1E" w:rsidRDefault="00996A6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56B1E" w:rsidRDefault="00996A6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56B1E" w:rsidRDefault="00996A6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56B1E" w:rsidRDefault="00996A6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56B1E" w:rsidRDefault="00996A6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56B1E" w:rsidRDefault="00996A6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56B1E" w:rsidRDefault="00996A6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56B1E" w:rsidRDefault="00996A6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56B1E" w:rsidRDefault="00996A6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56B1E" w:rsidRDefault="00996A6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56B1E" w:rsidRDefault="00996A6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56B1E" w:rsidRDefault="00996A6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56B1E" w:rsidRDefault="00996A6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56B1E" w:rsidRDefault="00996A6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56B1E" w:rsidRDefault="00996A6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56B1E" w:rsidRDefault="00996A6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56B1E" w:rsidRDefault="00996A6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56B1E" w:rsidRDefault="00996A6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56B1E" w:rsidRDefault="00996A6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56B1E" w:rsidRDefault="00996A6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56B1E" w:rsidRDefault="00996A6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56B1E" w:rsidRDefault="00996A6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56B1E" w:rsidRDefault="00996A6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56B1E" w:rsidRDefault="00996A6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56B1E" w:rsidRDefault="00996A6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56B1E" w:rsidRDefault="00996A6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56B1E" w:rsidRDefault="00996A6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56B1E" w:rsidRDefault="00996A6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56B1E" w:rsidRDefault="00996A6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56B1E" w:rsidRDefault="00996A6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56B1E" w:rsidRDefault="00996A61"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56B1E" w:rsidRDefault="00996A61"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56B1E" w:rsidRDefault="00996A61"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56B1E" w:rsidRDefault="00996A6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56B1E" w:rsidRDefault="00996A61"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56B1E" w:rsidRDefault="00996A61"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56B1E" w:rsidRDefault="00996A61"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56B1E" w:rsidRDefault="00996A61"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56B1E" w:rsidRDefault="00996A61"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56B1E" w:rsidRDefault="00996A6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56B1E" w:rsidRDefault="00996A6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56B1E" w:rsidRDefault="00996A6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56B1E" w:rsidRDefault="00996A6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56B1E" w:rsidRDefault="00996A6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56B1E" w:rsidRDefault="00996A6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56B1E" w:rsidRDefault="00996A6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56B1E" w:rsidRDefault="00996A6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56B1E" w:rsidRDefault="00996A6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56B1E" w:rsidRDefault="00996A6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56B1E" w:rsidRDefault="00996A6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56B1E" w:rsidRDefault="00996A6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56B1E" w:rsidRDefault="00996A6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56B1E" w:rsidRDefault="00996A6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56B1E" w:rsidRDefault="00996A6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56B1E" w:rsidRDefault="00996A6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56B1E" w:rsidRDefault="00996A6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56B1E" w:rsidRDefault="00996A6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56B1E" w:rsidRDefault="00996A6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56B1E" w:rsidRDefault="00996A6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56B1E" w:rsidRDefault="00996A6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56B1E" w:rsidRDefault="00996A6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56B1E" w:rsidRDefault="00996A6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56B1E" w:rsidRDefault="00996A6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56B1E" w:rsidRDefault="00996A6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56B1E" w:rsidRDefault="00996A6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56B1E" w:rsidRDefault="00996A6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56B1E" w:rsidRDefault="00996A6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56B1E" w:rsidRDefault="00996A6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56B1E" w:rsidRDefault="00996A6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56B1E" w:rsidRDefault="00996A6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56B1E" w:rsidRDefault="00996A6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56B1E" w:rsidRDefault="00996A6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56B1E" w:rsidRDefault="00996A6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56B1E" w:rsidRDefault="00996A6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56B1E" w:rsidRDefault="00996A6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56B1E" w:rsidRDefault="00996A6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56B1E" w:rsidRDefault="00996A6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56B1E" w:rsidRDefault="00996A6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56B1E" w:rsidRDefault="00996A6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56B1E" w:rsidRDefault="00996A6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56B1E" w:rsidRDefault="00996A6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56B1E" w:rsidRDefault="00996A6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56B1E" w:rsidRDefault="00996A6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56B1E" w:rsidRDefault="00996A6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56B1E" w:rsidRDefault="00996A6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56B1E" w:rsidRDefault="00996A6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56B1E" w:rsidRDefault="00996A6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6B1E"/>
    <w:rsid w:val="000850DC"/>
    <w:rsid w:val="001E04C5"/>
    <w:rsid w:val="001E078D"/>
    <w:rsid w:val="001E45FA"/>
    <w:rsid w:val="0022018D"/>
    <w:rsid w:val="0025451B"/>
    <w:rsid w:val="0029182B"/>
    <w:rsid w:val="00356B1E"/>
    <w:rsid w:val="004D7246"/>
    <w:rsid w:val="00502406"/>
    <w:rsid w:val="00551826"/>
    <w:rsid w:val="007263FA"/>
    <w:rsid w:val="00774A15"/>
    <w:rsid w:val="0097423E"/>
    <w:rsid w:val="00996A61"/>
    <w:rsid w:val="00B0228B"/>
    <w:rsid w:val="00B2792B"/>
    <w:rsid w:val="00B5061C"/>
    <w:rsid w:val="00BD712E"/>
    <w:rsid w:val="00C44BC4"/>
    <w:rsid w:val="00CE42C1"/>
    <w:rsid w:val="00D03293"/>
    <w:rsid w:val="00F03531"/>
    <w:rsid w:val="00F811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6960</Words>
  <Characters>39677</Characters>
  <Application>Microsoft Office Word</Application>
  <DocSecurity>8</DocSecurity>
  <Lines>330</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2024-05-23T01:48:00Z</dcterms:created>
  <dcterms:modified xsi:type="dcterms:W3CDTF">2024-05-23T01:48:00Z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