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59326" w14:textId="77777777" w:rsidR="00FF5F85" w:rsidRPr="003217D3" w:rsidRDefault="00FF5F8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C214C72" wp14:editId="247EAC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4AAD5CD" w14:textId="77777777" w:rsidR="00FF5F85" w:rsidRPr="003217D3" w:rsidRDefault="00FF5F8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8D8C768" w14:textId="77777777" w:rsidR="00FF5F85" w:rsidRPr="00A36AA9" w:rsidRDefault="00FF5F8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66A186" w14:textId="77777777" w:rsidR="00FF5F85" w:rsidRPr="00A36AA9" w:rsidRDefault="00FF5F8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F339E" w14:paraId="292B24C8" w14:textId="77777777" w:rsidTr="00BF339E">
        <w:tc>
          <w:tcPr>
            <w:cnfStyle w:val="001000000000" w:firstRow="0" w:lastRow="0" w:firstColumn="1" w:lastColumn="0" w:oddVBand="0" w:evenVBand="0" w:oddHBand="0" w:evenHBand="0" w:firstRowFirstColumn="0" w:firstRowLastColumn="0" w:lastRowFirstColumn="0" w:lastRowLastColumn="0"/>
            <w:tcW w:w="3227" w:type="dxa"/>
          </w:tcPr>
          <w:p w14:paraId="3F4F42C2" w14:textId="77777777" w:rsidR="00FF5F85" w:rsidRPr="00A36AA9" w:rsidRDefault="00FF5F8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C0E557" w14:textId="77777777" w:rsidR="00FF5F85" w:rsidRDefault="00FF5F85" w:rsidP="00B2129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C27BE3">
              <w:t>LaoAus</w:t>
            </w:r>
            <w:proofErr w:type="spellEnd"/>
            <w:r w:rsidRPr="00C27BE3">
              <w:t xml:space="preserve"> Care Incorporated</w:t>
            </w:r>
          </w:p>
        </w:tc>
      </w:tr>
      <w:tr w:rsidR="00BF339E" w14:paraId="4CEFFE1B" w14:textId="77777777" w:rsidTr="00BF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2ECEE4" w14:textId="77777777" w:rsidR="00FF5F85" w:rsidRPr="00A36AA9" w:rsidRDefault="00FF5F8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C3F08C" w14:textId="77777777" w:rsidR="00FF5F85" w:rsidRPr="00C27BE3" w:rsidRDefault="00FF5F85" w:rsidP="00B212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300627</w:t>
            </w:r>
          </w:p>
        </w:tc>
      </w:tr>
      <w:tr w:rsidR="00BF339E" w14:paraId="7BD69940" w14:textId="77777777" w:rsidTr="00BF33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F42415" w14:textId="77777777" w:rsidR="00FF5F85" w:rsidRPr="00A36AA9" w:rsidRDefault="00FF5F8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A18FE0B" w14:textId="77777777" w:rsidR="00FF5F85" w:rsidRPr="00540817" w:rsidRDefault="00FF5F85" w:rsidP="00B2129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698 -</w:t>
            </w:r>
            <w:r>
              <w:rPr>
                <w:lang w:eastAsia="en-AU"/>
              </w:rPr>
              <w:t xml:space="preserve"> 700 Whitehorse Road, MITCHAM, Victoria, 3132</w:t>
            </w:r>
          </w:p>
        </w:tc>
      </w:tr>
      <w:tr w:rsidR="00BF339E" w14:paraId="78F4C014" w14:textId="77777777" w:rsidTr="00BF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C2215C" w14:textId="77777777" w:rsidR="00FF5F85" w:rsidRPr="00A36AA9" w:rsidRDefault="00FF5F8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C86C308" w14:textId="77777777" w:rsidR="00FF5F85" w:rsidRPr="00A36AA9" w:rsidRDefault="00FF5F85" w:rsidP="00B212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site</w:t>
            </w:r>
          </w:p>
        </w:tc>
      </w:tr>
      <w:tr w:rsidR="00BF339E" w14:paraId="0D70858F" w14:textId="77777777" w:rsidTr="00BF33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9A59E" w14:textId="77777777" w:rsidR="00FF5F85" w:rsidRPr="00A36AA9" w:rsidRDefault="00FF5F8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D37D09" w14:textId="77777777" w:rsidR="00FF5F85" w:rsidRPr="00A36AA9" w:rsidRDefault="00FF5F85" w:rsidP="00B2129A">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16 February 2024</w:t>
            </w:r>
          </w:p>
        </w:tc>
      </w:tr>
      <w:tr w:rsidR="00BF339E" w14:paraId="2DAFDB1E" w14:textId="77777777" w:rsidTr="00BF33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076C6" w14:textId="77777777" w:rsidR="00FF5F85" w:rsidRPr="001A6629" w:rsidRDefault="00FF5F85" w:rsidP="00126F43">
            <w:pPr>
              <w:pStyle w:val="CoverHeading"/>
              <w:spacing w:before="0" w:after="120" w:line="22" w:lineRule="atLeast"/>
              <w:rPr>
                <w:rFonts w:ascii="Arial" w:hAnsi="Arial" w:cs="Arial"/>
                <w:sz w:val="24"/>
              </w:rPr>
            </w:pPr>
            <w:r w:rsidRPr="001A6629">
              <w:rPr>
                <w:rFonts w:ascii="Arial" w:hAnsi="Arial" w:cs="Arial"/>
                <w:sz w:val="24"/>
              </w:rPr>
              <w:t>Performance report date:</w:t>
            </w:r>
          </w:p>
        </w:tc>
        <w:sdt>
          <w:sdtPr>
            <w:id w:val="2126196990"/>
            <w:placeholder>
              <w:docPart w:val="A7F4949C78414813B67B25D37262F9D8"/>
            </w:placeholder>
            <w:date w:fullDate="2024-03-19T00:00:00Z">
              <w:dateFormat w:val="d MMMM yyyy"/>
              <w:lid w:val="en-AU"/>
              <w:storeMappedDataAs w:val="dateTime"/>
              <w:calendar w:val="gregorian"/>
            </w:date>
          </w:sdtPr>
          <w:sdtEndPr/>
          <w:sdtContent>
            <w:tc>
              <w:tcPr>
                <w:tcW w:w="7114" w:type="dxa"/>
                <w:shd w:val="clear" w:color="auto" w:fill="auto"/>
              </w:tcPr>
              <w:p w14:paraId="629949C4" w14:textId="3BC1A9D5" w:rsidR="00FF5F85" w:rsidRPr="00A36AA9" w:rsidRDefault="001A6629" w:rsidP="00B2129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1A6629">
                  <w:t>19 March 2024</w:t>
                </w:r>
              </w:p>
            </w:tc>
          </w:sdtContent>
        </w:sdt>
      </w:tr>
    </w:tbl>
    <w:bookmarkEnd w:id="0"/>
    <w:p w14:paraId="4E75CB7D" w14:textId="77777777" w:rsidR="00FF5F85" w:rsidRPr="00A36AA9" w:rsidRDefault="00FF5F8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0C6017" w14:textId="77777777" w:rsidR="00FF5F85" w:rsidRDefault="00FF5F8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DCF187D" w14:textId="2C889D8B" w:rsidR="00FF5F85" w:rsidRPr="00214549" w:rsidRDefault="00FF5F85"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8792 Lao Elderly Association Inc.</w:t>
      </w:r>
      <w:r>
        <w:rPr>
          <w:rFonts w:ascii="Arial" w:eastAsia="Arial" w:hAnsi="Arial" w:cs="Arial"/>
        </w:rPr>
        <w:br/>
        <w:t>Service: 26024 Lao Elderly Association Inc. - Community and Home Support</w:t>
      </w:r>
      <w:r>
        <w:br/>
      </w:r>
      <w:bookmarkEnd w:id="1"/>
    </w:p>
    <w:p w14:paraId="7CEB4DD8" w14:textId="77777777" w:rsidR="00FF5F85" w:rsidRPr="00A36AA9" w:rsidRDefault="00FF5F8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A1660E3" w14:textId="58043E92" w:rsidR="00FF5F85" w:rsidRPr="00A36AA9" w:rsidRDefault="00FF5F85" w:rsidP="00F87E39">
      <w:pPr>
        <w:pStyle w:val="NormalArial"/>
      </w:pPr>
      <w:r w:rsidRPr="00A36AA9">
        <w:t xml:space="preserve">This performance report for </w:t>
      </w:r>
      <w:proofErr w:type="spellStart"/>
      <w:r w:rsidRPr="00C27BE3">
        <w:rPr>
          <w:color w:val="auto"/>
        </w:rPr>
        <w:t>LaoAus</w:t>
      </w:r>
      <w:proofErr w:type="spellEnd"/>
      <w:r w:rsidRPr="00C27BE3">
        <w:rPr>
          <w:color w:val="auto"/>
        </w:rPr>
        <w:t xml:space="preserve"> Care Incorporated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EE75CA" w:rsidRPr="001A6629">
        <w:t>J Renna</w:t>
      </w:r>
      <w:r w:rsidRPr="001A6629">
        <w:rPr>
          <w:noProof/>
        </w:rPr>
        <w:t xml:space="preserve">, </w:t>
      </w:r>
      <w:r w:rsidRPr="001A6629">
        <w:t>delegate of the Aged Care Quality and Safety Commissioner (Commissioner)</w:t>
      </w:r>
      <w:r w:rsidRPr="001A6629">
        <w:rPr>
          <w:rStyle w:val="FootnoteReference"/>
        </w:rPr>
        <w:footnoteReference w:id="1"/>
      </w:r>
      <w:r w:rsidRPr="001A6629">
        <w:t>.</w:t>
      </w:r>
      <w:r w:rsidRPr="00A36AA9">
        <w:t xml:space="preserve"> </w:t>
      </w:r>
    </w:p>
    <w:p w14:paraId="778FC365" w14:textId="77777777" w:rsidR="00FF5F85" w:rsidRPr="00A36AA9" w:rsidRDefault="00FF5F8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47FF36" w14:textId="77777777" w:rsidR="00FF5F85" w:rsidRDefault="00FF5F85" w:rsidP="00F87E39">
      <w:pPr>
        <w:pStyle w:val="NormalArial"/>
      </w:pPr>
      <w:r w:rsidRPr="00A36AA9">
        <w:t>The report also specifies any areas in which improvements must be made to ensure the Quality Standards are complied with.</w:t>
      </w:r>
    </w:p>
    <w:p w14:paraId="2216AED5" w14:textId="77777777" w:rsidR="00FF5F85" w:rsidRPr="00A36AA9" w:rsidRDefault="00FF5F85" w:rsidP="00DF37F2">
      <w:pPr>
        <w:pStyle w:val="Heading1"/>
        <w:spacing w:before="0" w:after="240" w:line="22" w:lineRule="atLeast"/>
        <w:rPr>
          <w:rFonts w:ascii="Arial" w:hAnsi="Arial" w:cs="Arial"/>
        </w:rPr>
      </w:pPr>
      <w:r w:rsidRPr="00A36AA9">
        <w:rPr>
          <w:rFonts w:ascii="Arial" w:hAnsi="Arial" w:cs="Arial"/>
        </w:rPr>
        <w:t>Material relied on</w:t>
      </w:r>
    </w:p>
    <w:p w14:paraId="5B3DF0A7" w14:textId="77777777" w:rsidR="00FF5F85" w:rsidRPr="00A36AA9" w:rsidRDefault="00FF5F85" w:rsidP="00F87E39">
      <w:pPr>
        <w:pStyle w:val="NormalArial"/>
      </w:pPr>
      <w:r w:rsidRPr="00A36AA9">
        <w:t>The following information has been considered in preparing the performance report:</w:t>
      </w:r>
    </w:p>
    <w:p w14:paraId="7246173F" w14:textId="04172A71" w:rsidR="00FF5F85" w:rsidRPr="00B2129A" w:rsidRDefault="00FF5F85" w:rsidP="00B2129A">
      <w:pPr>
        <w:pStyle w:val="ListBullet"/>
      </w:pPr>
      <w:r w:rsidRPr="00B2129A">
        <w:t xml:space="preserve">the </w:t>
      </w:r>
      <w:r w:rsidR="00661BD9" w:rsidRPr="00B2129A">
        <w:t>A</w:t>
      </w:r>
      <w:r w:rsidRPr="00B2129A">
        <w:t xml:space="preserve">ssessment </w:t>
      </w:r>
      <w:r w:rsidR="00661BD9" w:rsidRPr="00B2129A">
        <w:t>T</w:t>
      </w:r>
      <w:r w:rsidRPr="00B2129A">
        <w:t>eam’s report for the Assessment contact (performance assessment) – site report</w:t>
      </w:r>
      <w:r w:rsidR="00344C0C" w:rsidRPr="00B2129A">
        <w:t>, which</w:t>
      </w:r>
      <w:r w:rsidRPr="00B2129A">
        <w:t xml:space="preserve"> was informed by a site assessment, observations at the service, review of documents and interviews with staff, consumers/representatives and others</w:t>
      </w:r>
    </w:p>
    <w:p w14:paraId="05F6D143" w14:textId="22024B4C" w:rsidR="00FF5F85" w:rsidRPr="00B2129A" w:rsidRDefault="008A2F3F" w:rsidP="00B2129A">
      <w:pPr>
        <w:pStyle w:val="ListBullet"/>
      </w:pPr>
      <w:r w:rsidRPr="00B2129A">
        <w:t xml:space="preserve">the performance report dated </w:t>
      </w:r>
      <w:r w:rsidR="009C26A6" w:rsidRPr="00B2129A">
        <w:t>21 September 2023</w:t>
      </w:r>
      <w:r w:rsidR="00344C0C" w:rsidRPr="00B2129A">
        <w:t xml:space="preserve"> in relation to the Quality Audit undertaken from 14 to 18 July 2023. </w:t>
      </w:r>
    </w:p>
    <w:p w14:paraId="4AA83AEF" w14:textId="51F4F8CF" w:rsidR="00FF5F85" w:rsidRPr="00D76BC8" w:rsidRDefault="00B865BD" w:rsidP="00991E6D">
      <w:pPr>
        <w:pStyle w:val="NormalArial"/>
      </w:pPr>
      <w:r>
        <w:t>The provider did not submit a response to the Assessment Team’s report for the Assessment contact (performance assessment</w:t>
      </w:r>
      <w:r w:rsidR="00B30952">
        <w:t>) – site.</w:t>
      </w:r>
      <w:r w:rsidR="00FF5F85" w:rsidRPr="00D76BC8">
        <w:br w:type="page"/>
      </w:r>
    </w:p>
    <w:p w14:paraId="67E3AFC3" w14:textId="77777777" w:rsidR="00FF5F85" w:rsidRPr="00244176" w:rsidRDefault="00FF5F8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BF339E" w14:paraId="78DC0A73" w14:textId="77777777" w:rsidTr="00AC1F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6A00ACE2" w14:textId="77777777" w:rsidR="00FF5F85" w:rsidRPr="00244176" w:rsidRDefault="00FF5F85" w:rsidP="00A213EA">
            <w:pPr>
              <w:keepNext/>
              <w:spacing w:before="0" w:line="22" w:lineRule="atLeast"/>
              <w:ind w:right="-109"/>
              <w:rPr>
                <w:rFonts w:ascii="Arial" w:hAnsi="Arial" w:cs="Arial"/>
              </w:rPr>
            </w:pPr>
            <w:r w:rsidRPr="00244176">
              <w:rPr>
                <w:rFonts w:ascii="Arial" w:hAnsi="Arial" w:cs="Arial"/>
              </w:rPr>
              <w:t xml:space="preserve">Standard 2 </w:t>
            </w:r>
            <w:r w:rsidRPr="00F714EF">
              <w:rPr>
                <w:rFonts w:ascii="Arial" w:hAnsi="Arial" w:cs="Arial"/>
                <w:b w:val="0"/>
                <w:bCs/>
              </w:rPr>
              <w:t>Ongoing assessment and planning with consumers</w:t>
            </w:r>
          </w:p>
        </w:tc>
        <w:tc>
          <w:tcPr>
            <w:tcW w:w="1537" w:type="pct"/>
            <w:shd w:val="clear" w:color="auto" w:fill="auto"/>
          </w:tcPr>
          <w:p w14:paraId="36F53AC3" w14:textId="1C0139E4" w:rsidR="00FF5F85" w:rsidRPr="002B3D8D" w:rsidRDefault="002B3D8D" w:rsidP="00B2129A">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B3D8D">
              <w:t>Not applicable as not all requirements have been assessed</w:t>
            </w:r>
          </w:p>
        </w:tc>
      </w:tr>
      <w:tr w:rsidR="00BF339E" w14:paraId="71DEB95C" w14:textId="77777777" w:rsidTr="00AC1F9D">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6DBD00D" w14:textId="77777777" w:rsidR="00FF5F85" w:rsidRPr="00244176" w:rsidRDefault="00FF5F8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537" w:type="pct"/>
            <w:shd w:val="clear" w:color="auto" w:fill="auto"/>
          </w:tcPr>
          <w:p w14:paraId="69C97D74" w14:textId="76168F7B" w:rsidR="00FF5F85" w:rsidRPr="00022057" w:rsidRDefault="002B3D8D" w:rsidP="00B2129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022057">
              <w:rPr>
                <w:b/>
                <w:bCs/>
              </w:rPr>
              <w:t>Not applicable as not all requirements have been assessed</w:t>
            </w:r>
          </w:p>
        </w:tc>
      </w:tr>
      <w:tr w:rsidR="00BF339E" w14:paraId="40668366" w14:textId="77777777" w:rsidTr="00AC1F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0879DFAF" w14:textId="77777777" w:rsidR="00FF5F85" w:rsidRPr="00244176" w:rsidRDefault="00FF5F85"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37" w:type="pct"/>
            <w:shd w:val="clear" w:color="auto" w:fill="auto"/>
          </w:tcPr>
          <w:p w14:paraId="4686E75C" w14:textId="5A8B4F9A" w:rsidR="00FF5F85" w:rsidRPr="00022057" w:rsidRDefault="002B3D8D" w:rsidP="00B2129A">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022057">
              <w:rPr>
                <w:b/>
                <w:bCs/>
              </w:rPr>
              <w:t>Not applicable as not all requirements have been assessed</w:t>
            </w:r>
          </w:p>
        </w:tc>
      </w:tr>
      <w:tr w:rsidR="00BF339E" w14:paraId="3E51ED82" w14:textId="77777777" w:rsidTr="00AC1F9D">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37CBA4C4" w14:textId="77777777" w:rsidR="00FF5F85" w:rsidRPr="00244176" w:rsidRDefault="00FF5F8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37" w:type="pct"/>
            <w:shd w:val="clear" w:color="auto" w:fill="auto"/>
          </w:tcPr>
          <w:p w14:paraId="1A7CBC56" w14:textId="439B80CB" w:rsidR="00FF5F85" w:rsidRPr="00022057" w:rsidRDefault="002B3D8D" w:rsidP="00B2129A">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022057">
              <w:rPr>
                <w:b/>
                <w:bCs/>
              </w:rPr>
              <w:t>Not applicable as not all requirements have been assessed</w:t>
            </w:r>
          </w:p>
        </w:tc>
      </w:tr>
    </w:tbl>
    <w:p w14:paraId="68116BE4" w14:textId="77777777" w:rsidR="00FF5F85" w:rsidRPr="00A36AA9" w:rsidRDefault="00FF5F85" w:rsidP="00F87E39">
      <w:pPr>
        <w:pStyle w:val="NormalArial"/>
        <w:spacing w:before="120"/>
      </w:pPr>
      <w:r w:rsidRPr="00A36AA9">
        <w:t>A detailed assessment is provided later in this report for each assessed Standard.</w:t>
      </w:r>
    </w:p>
    <w:p w14:paraId="7F64F798" w14:textId="77777777" w:rsidR="00FF5F85" w:rsidRPr="00A36AA9" w:rsidRDefault="00FF5F85" w:rsidP="00FC045E">
      <w:pPr>
        <w:pStyle w:val="Heading1"/>
        <w:spacing w:before="0" w:after="240" w:line="22" w:lineRule="atLeast"/>
        <w:rPr>
          <w:rFonts w:ascii="Arial" w:hAnsi="Arial" w:cs="Arial"/>
        </w:rPr>
      </w:pPr>
      <w:r w:rsidRPr="00A36AA9">
        <w:rPr>
          <w:rFonts w:ascii="Arial" w:hAnsi="Arial" w:cs="Arial"/>
        </w:rPr>
        <w:t>Areas for improvement</w:t>
      </w:r>
    </w:p>
    <w:p w14:paraId="20DF940E" w14:textId="77777777" w:rsidR="00FF5F85" w:rsidRPr="00A36AA9" w:rsidRDefault="00FF5F8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6424CFB" w14:textId="770C7EE9" w:rsidR="00FF5F85" w:rsidRPr="00A36AA9" w:rsidRDefault="00FF5F85" w:rsidP="00F87E39">
      <w:pPr>
        <w:pStyle w:val="NormalArial"/>
      </w:pPr>
      <w:r w:rsidRPr="00A36AA9">
        <w:br w:type="page"/>
      </w:r>
    </w:p>
    <w:p w14:paraId="31273E46" w14:textId="77777777" w:rsidR="00FF5F85" w:rsidRDefault="00FF5F8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2B3D8D" w14:paraId="6FEAE5C3" w14:textId="77777777" w:rsidTr="002B3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98CE31D" w14:textId="77777777" w:rsidR="002B3D8D" w:rsidRPr="003217D3" w:rsidRDefault="002B3D8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DB97C86" w14:textId="77777777" w:rsidR="002B3D8D" w:rsidRPr="003217D3" w:rsidRDefault="002B3D8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B3D8D" w14:paraId="41EB7941" w14:textId="77777777" w:rsidTr="002B3D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D55D0" w14:textId="77777777" w:rsidR="002B3D8D" w:rsidRPr="00244176" w:rsidRDefault="002B3D8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6051DCA9" w14:textId="77777777" w:rsidR="002B3D8D" w:rsidRPr="00244176" w:rsidRDefault="002B3D8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5753B8F5" w14:textId="77777777" w:rsidR="002B3D8D" w:rsidRPr="00CC646C" w:rsidRDefault="00D2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077647"/>
                <w:placeholder>
                  <w:docPart w:val="FAC926ADEC8243F5BE9742BFA93B8DEF"/>
                </w:placeholder>
                <w:dropDownList>
                  <w:listItem w:displayText="choose a rating" w:value="choose a rating"/>
                  <w:listItem w:displayText="Compliant" w:value="Compliant"/>
                  <w:listItem w:displayText="Not Compliant" w:value="Not Compliant"/>
                </w:dropDownList>
              </w:sdtPr>
              <w:sdtEndPr/>
              <w:sdtContent>
                <w:r w:rsidR="002B3D8D" w:rsidRPr="00501C01">
                  <w:rPr>
                    <w:rFonts w:ascii="Arial" w:hAnsi="Arial" w:cs="Arial"/>
                  </w:rPr>
                  <w:t>Compliant</w:t>
                </w:r>
              </w:sdtContent>
            </w:sdt>
            <w:r w:rsidR="002B3D8D" w:rsidRPr="00501C01">
              <w:rPr>
                <w:rFonts w:ascii="Arial" w:hAnsi="Arial" w:cs="Arial"/>
              </w:rPr>
              <w:t xml:space="preserve"> </w:t>
            </w:r>
          </w:p>
        </w:tc>
      </w:tr>
    </w:tbl>
    <w:bookmarkEnd w:id="2"/>
    <w:p w14:paraId="645FA926" w14:textId="77777777" w:rsidR="00FF5F85" w:rsidRDefault="00FF5F85" w:rsidP="00A63FCF">
      <w:pPr>
        <w:pStyle w:val="Heading20"/>
        <w:tabs>
          <w:tab w:val="left" w:pos="1890"/>
        </w:tabs>
      </w:pPr>
      <w:r w:rsidRPr="00A36AA9">
        <w:t>Findings</w:t>
      </w:r>
    </w:p>
    <w:p w14:paraId="364CF26B" w14:textId="77777777" w:rsidR="00B623ED" w:rsidRDefault="00A957BB" w:rsidP="00F87E39">
      <w:pPr>
        <w:pStyle w:val="NormalArial"/>
      </w:pPr>
      <w:r>
        <w:t xml:space="preserve">Requirement 2(3)(a) was found non-compliant following a Quality Audit undertaken from 14 to 18 July 2023, as the service </w:t>
      </w:r>
      <w:r w:rsidR="00B623ED">
        <w:t>did not undertake assessment and planning, including the identification of consumer risks, to inform the delivery of safe and effective care.</w:t>
      </w:r>
    </w:p>
    <w:p w14:paraId="79A4969B" w14:textId="77777777" w:rsidR="004A6993" w:rsidRDefault="00B623ED" w:rsidP="00F87E39">
      <w:pPr>
        <w:pStyle w:val="NormalArial"/>
      </w:pPr>
      <w:r>
        <w:t>The Assessment Team’s report for the Assessment cont</w:t>
      </w:r>
      <w:r w:rsidR="005C09C9">
        <w:t>act (performance assessment) – site undertaken on 16 February 2024</w:t>
      </w:r>
      <w:r w:rsidR="00D44E50">
        <w:t xml:space="preserve"> included evidence of actions take to address the non-compliance, including </w:t>
      </w:r>
      <w:proofErr w:type="gramStart"/>
      <w:r w:rsidR="00D44E50">
        <w:t>but,</w:t>
      </w:r>
      <w:proofErr w:type="gramEnd"/>
      <w:r w:rsidR="00D44E50">
        <w:t xml:space="preserve"> not limited to</w:t>
      </w:r>
      <w:r w:rsidR="004A6993">
        <w:t>:</w:t>
      </w:r>
    </w:p>
    <w:p w14:paraId="5BE24C04" w14:textId="77777777" w:rsidR="00A16E20" w:rsidRDefault="00A16E20" w:rsidP="00B2129A">
      <w:pPr>
        <w:pStyle w:val="ListBullet"/>
      </w:pPr>
      <w:r>
        <w:t>d</w:t>
      </w:r>
      <w:r w:rsidR="004A6993" w:rsidRPr="00A16E20">
        <w:t>evelopment of a risk register</w:t>
      </w:r>
      <w:r>
        <w:t xml:space="preserve"> to maintain effective oversight of vulnerable consumers</w:t>
      </w:r>
    </w:p>
    <w:p w14:paraId="702EC36A" w14:textId="4D0BA63A" w:rsidR="00853694" w:rsidRDefault="00C43E6D" w:rsidP="00B2129A">
      <w:pPr>
        <w:pStyle w:val="ListBullet"/>
      </w:pPr>
      <w:r>
        <w:t>assessment of consumers, with most consumer</w:t>
      </w:r>
      <w:r w:rsidR="00853694">
        <w:t xml:space="preserve"> files containing consumer, information, health condition summary and psychosocial assessment documentation</w:t>
      </w:r>
    </w:p>
    <w:p w14:paraId="396C83C9" w14:textId="77777777" w:rsidR="000241CB" w:rsidRDefault="000241CB" w:rsidP="00B2129A">
      <w:pPr>
        <w:pStyle w:val="ListBullet"/>
      </w:pPr>
      <w:r>
        <w:t>inclusion of My Aged Care assessments and referral information in all consumer files</w:t>
      </w:r>
    </w:p>
    <w:p w14:paraId="7283B7AD" w14:textId="77777777" w:rsidR="000241CB" w:rsidRDefault="000241CB" w:rsidP="00B2129A">
      <w:pPr>
        <w:pStyle w:val="ListBullet"/>
      </w:pPr>
      <w:r>
        <w:t>development of a new draft support plan and care review policy which includes guidance in undertaking support plan reviews in consultation with consumers.</w:t>
      </w:r>
    </w:p>
    <w:p w14:paraId="2BB109EF" w14:textId="77777777" w:rsidR="006E2944" w:rsidRDefault="000241CB" w:rsidP="000241CB">
      <w:pPr>
        <w:pStyle w:val="NormalArial"/>
      </w:pPr>
      <w:r>
        <w:t xml:space="preserve">The Assessment Team found these improvements were effective and recommended Requirement </w:t>
      </w:r>
      <w:r w:rsidR="006E2944">
        <w:t>2(3)(a) met. The Assessment Team provided the following evidence relevant to my finding:</w:t>
      </w:r>
    </w:p>
    <w:p w14:paraId="0249F962" w14:textId="77777777" w:rsidR="00FD052E" w:rsidRDefault="006E2944" w:rsidP="006E2944">
      <w:pPr>
        <w:pStyle w:val="ListBullet"/>
      </w:pPr>
      <w:r>
        <w:t xml:space="preserve">Consumers and representatives reported satisfaction with the service, noting </w:t>
      </w:r>
      <w:r w:rsidR="00E83BD5">
        <w:t>confidence that assessments have been undertaken and provide enough information on the consumer’s health conditions and associated risks</w:t>
      </w:r>
      <w:r w:rsidR="00FD052E">
        <w:t xml:space="preserve"> to ensure the service provides safe and effective services.</w:t>
      </w:r>
    </w:p>
    <w:p w14:paraId="1623A81D" w14:textId="77777777" w:rsidR="00B75AA9" w:rsidRDefault="00FD052E" w:rsidP="006E2944">
      <w:pPr>
        <w:pStyle w:val="ListBullet"/>
      </w:pPr>
      <w:r>
        <w:t>Staff</w:t>
      </w:r>
      <w:r w:rsidR="00B75AA9">
        <w:t xml:space="preserve"> described using the consumer assessments to guide them in how they safely deliver services for consumers.</w:t>
      </w:r>
    </w:p>
    <w:p w14:paraId="3DB4715D" w14:textId="77777777" w:rsidR="005F6E0C" w:rsidRDefault="00B75AA9" w:rsidP="006E2944">
      <w:pPr>
        <w:pStyle w:val="ListBullet"/>
      </w:pPr>
      <w:r>
        <w:t xml:space="preserve">Management explained the service ensures assessment and planning results in safe and effective services for consumers through the maintenance of consumer documentation, </w:t>
      </w:r>
      <w:r w:rsidR="005F6E0C">
        <w:t xml:space="preserve">and </w:t>
      </w:r>
      <w:r>
        <w:t>regular</w:t>
      </w:r>
      <w:r w:rsidR="005F6E0C">
        <w:t xml:space="preserve"> communication with consumers and their representatives where appropriate.</w:t>
      </w:r>
    </w:p>
    <w:p w14:paraId="5377A2E6" w14:textId="77777777" w:rsidR="0034597D" w:rsidRDefault="005F6E0C" w:rsidP="006E2944">
      <w:pPr>
        <w:pStyle w:val="ListBullet"/>
      </w:pPr>
      <w:r>
        <w:t>Documentation</w:t>
      </w:r>
      <w:r w:rsidR="00E72DB2">
        <w:t xml:space="preserve"> showed consumer files contain </w:t>
      </w:r>
      <w:r w:rsidR="00A604A9">
        <w:t>information about consumers based on assessment and planning processes, including the use of a validated psychosocial assessment tool.</w:t>
      </w:r>
    </w:p>
    <w:p w14:paraId="2722763D" w14:textId="77777777" w:rsidR="00602B44" w:rsidRDefault="0034597D" w:rsidP="005D7D76">
      <w:pPr>
        <w:pStyle w:val="ListBullet"/>
      </w:pPr>
      <w:r>
        <w:t>Documentation showed the service maintains a support plan and care plan review policy, which in</w:t>
      </w:r>
      <w:r w:rsidR="00846ABB">
        <w:t>cludes guidance to staff undertaking support plan reviews</w:t>
      </w:r>
      <w:r w:rsidR="00602B44">
        <w:t>.</w:t>
      </w:r>
    </w:p>
    <w:p w14:paraId="44E90C24" w14:textId="4C9BA24D" w:rsidR="00FF5F85" w:rsidRPr="00A16E20" w:rsidRDefault="005D7D76" w:rsidP="00602B44">
      <w:pPr>
        <w:pStyle w:val="NormalArial"/>
      </w:pPr>
      <w:r>
        <w:t>Based on the information summarised above, I find the provider, in relation to the service, compliant with Requirement (</w:t>
      </w:r>
      <w:r w:rsidR="004A5AFF">
        <w:t>3</w:t>
      </w:r>
      <w:r>
        <w:t>)(a) in Standard 2, Ongoing assessment and planning with consumers.</w:t>
      </w:r>
      <w:r w:rsidR="00FF5F85" w:rsidRPr="00A16E20">
        <w:br w:type="page"/>
      </w:r>
    </w:p>
    <w:p w14:paraId="2941A141" w14:textId="77777777" w:rsidR="00FF5F85" w:rsidRPr="00A36AA9" w:rsidRDefault="00FF5F8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C0E3A" w14:paraId="22E5ED84" w14:textId="77777777" w:rsidTr="001C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55D3F548" w14:textId="77777777" w:rsidR="001C0E3A" w:rsidRPr="003217D3" w:rsidRDefault="001C0E3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20922D70" w14:textId="77777777" w:rsidR="001C0E3A" w:rsidRPr="003217D3" w:rsidRDefault="001C0E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E3A" w14:paraId="37F7368A" w14:textId="77777777" w:rsidTr="001C0E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0EB8C" w14:textId="77777777" w:rsidR="001C0E3A" w:rsidRPr="00244176" w:rsidRDefault="001C0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3D792803" w14:textId="77777777" w:rsidR="001C0E3A" w:rsidRPr="00244176" w:rsidRDefault="001C0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73CDC478" w14:textId="77777777" w:rsidR="001C0E3A" w:rsidRPr="00CC646C" w:rsidRDefault="00D2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186447"/>
                <w:placeholder>
                  <w:docPart w:val="00BBE4EA7BA349ED8DAFE49D7366204F"/>
                </w:placeholder>
                <w:dropDownList>
                  <w:listItem w:displayText="choose a rating" w:value="choose a rating"/>
                  <w:listItem w:displayText="Compliant" w:value="Compliant"/>
                  <w:listItem w:displayText="Not Compliant" w:value="Not Compliant"/>
                </w:dropDownList>
              </w:sdtPr>
              <w:sdtEndPr/>
              <w:sdtContent>
                <w:r w:rsidR="001C0E3A" w:rsidRPr="00501C01">
                  <w:rPr>
                    <w:rFonts w:ascii="Arial" w:hAnsi="Arial" w:cs="Arial"/>
                  </w:rPr>
                  <w:t>Compliant</w:t>
                </w:r>
              </w:sdtContent>
            </w:sdt>
            <w:r w:rsidR="001C0E3A" w:rsidRPr="00501C01">
              <w:rPr>
                <w:rFonts w:ascii="Arial" w:hAnsi="Arial" w:cs="Arial"/>
              </w:rPr>
              <w:t xml:space="preserve"> </w:t>
            </w:r>
          </w:p>
        </w:tc>
      </w:tr>
    </w:tbl>
    <w:p w14:paraId="5000DF99" w14:textId="77777777" w:rsidR="00FF5F85" w:rsidRDefault="00FF5F85" w:rsidP="007B3959">
      <w:pPr>
        <w:pStyle w:val="Heading20"/>
      </w:pPr>
      <w:r w:rsidRPr="00A36AA9">
        <w:t>Findings</w:t>
      </w:r>
    </w:p>
    <w:p w14:paraId="08BB9278" w14:textId="1D195999" w:rsidR="00997B6A" w:rsidRPr="004A5AFF" w:rsidRDefault="00997B6A" w:rsidP="00997B6A">
      <w:pPr>
        <w:pStyle w:val="NormalArial"/>
      </w:pPr>
      <w:r w:rsidRPr="004A5AFF">
        <w:t xml:space="preserve">Requirement 6(3)(b) was found non-compliant following a Quality Audit undertaken from 14 to 18 July 2023, as the service did not </w:t>
      </w:r>
      <w:r w:rsidR="004A5AFF" w:rsidRPr="004A5AFF">
        <w:t>ensure consumers were made aware of advocacy services and other methods for raising a complaint</w:t>
      </w:r>
      <w:r w:rsidRPr="004A5AFF">
        <w:t>.</w:t>
      </w:r>
    </w:p>
    <w:p w14:paraId="1EEEBEFE" w14:textId="77777777" w:rsidR="00997B6A" w:rsidRPr="00190AF9" w:rsidRDefault="00997B6A" w:rsidP="00997B6A">
      <w:pPr>
        <w:pStyle w:val="NormalArial"/>
      </w:pPr>
      <w:r w:rsidRPr="00190AF9">
        <w:t xml:space="preserve">The Assessment Team’s report for the Assessment contact (performance assessment) – site undertaken on 16 February 2024 included evidence of actions take to address the non-compliance, including </w:t>
      </w:r>
      <w:proofErr w:type="gramStart"/>
      <w:r w:rsidRPr="00190AF9">
        <w:t>but,</w:t>
      </w:r>
      <w:proofErr w:type="gramEnd"/>
      <w:r w:rsidRPr="00190AF9">
        <w:t xml:space="preserve"> not limited to:</w:t>
      </w:r>
    </w:p>
    <w:p w14:paraId="4821CEFE" w14:textId="4D5BC619" w:rsidR="00997B6A" w:rsidRPr="00190AF9" w:rsidRDefault="00190AF9" w:rsidP="00997B6A">
      <w:pPr>
        <w:pStyle w:val="ListBullet"/>
      </w:pPr>
      <w:r>
        <w:t>c</w:t>
      </w:r>
      <w:r w:rsidR="00941CD9" w:rsidRPr="00190AF9">
        <w:t>onsumers</w:t>
      </w:r>
      <w:r>
        <w:t xml:space="preserve"> provided</w:t>
      </w:r>
      <w:r w:rsidR="00941CD9" w:rsidRPr="00190AF9">
        <w:t xml:space="preserve"> a copy of the Charter of Aged Care Rights</w:t>
      </w:r>
    </w:p>
    <w:p w14:paraId="0621D8D6" w14:textId="54CB9E99" w:rsidR="00CB5807" w:rsidRPr="00190AF9" w:rsidRDefault="00CB5807" w:rsidP="00CB5807">
      <w:pPr>
        <w:pStyle w:val="ListBullet"/>
      </w:pPr>
      <w:r w:rsidRPr="00190AF9">
        <w:t>consumers</w:t>
      </w:r>
      <w:r w:rsidR="009F6504">
        <w:t xml:space="preserve"> provided</w:t>
      </w:r>
      <w:r w:rsidRPr="00190AF9">
        <w:t xml:space="preserve"> information about advocacy services</w:t>
      </w:r>
      <w:r w:rsidR="00190AF9" w:rsidRPr="00190AF9">
        <w:t xml:space="preserve"> and information about the Commission.</w:t>
      </w:r>
    </w:p>
    <w:p w14:paraId="04112848" w14:textId="2196D6F0" w:rsidR="00997B6A" w:rsidRPr="00317AD2" w:rsidRDefault="00997B6A" w:rsidP="00997B6A">
      <w:pPr>
        <w:pStyle w:val="NormalArial"/>
      </w:pPr>
      <w:r w:rsidRPr="00317AD2">
        <w:t xml:space="preserve">The Assessment Team found these improvements were effective and recommended Requirement </w:t>
      </w:r>
      <w:r w:rsidR="00317AD2" w:rsidRPr="00317AD2">
        <w:t>6</w:t>
      </w:r>
      <w:r w:rsidRPr="00317AD2">
        <w:t>(3)(</w:t>
      </w:r>
      <w:r w:rsidR="00317AD2" w:rsidRPr="00317AD2">
        <w:t>b</w:t>
      </w:r>
      <w:r w:rsidRPr="00317AD2">
        <w:t>) met. The Assessment Team provided the following evidence relevant to my finding:</w:t>
      </w:r>
    </w:p>
    <w:p w14:paraId="21430735" w14:textId="24C3CEF7" w:rsidR="00997B6A" w:rsidRDefault="00997B6A" w:rsidP="00997B6A">
      <w:pPr>
        <w:pStyle w:val="ListBullet"/>
      </w:pPr>
      <w:r w:rsidRPr="005762DB">
        <w:t xml:space="preserve">Consumers and representatives </w:t>
      </w:r>
      <w:r w:rsidR="009F6504" w:rsidRPr="005762DB">
        <w:t>stated they feel safe raising concerns with the service and confirmed they have</w:t>
      </w:r>
      <w:r w:rsidR="005762DB" w:rsidRPr="005762DB">
        <w:t xml:space="preserve"> been given information on other mechanisms for raising complaints or accessing advocacy services.</w:t>
      </w:r>
    </w:p>
    <w:p w14:paraId="47801A66" w14:textId="188191E6" w:rsidR="00F6235B" w:rsidRDefault="00442855" w:rsidP="00997B6A">
      <w:pPr>
        <w:pStyle w:val="ListBullet"/>
      </w:pPr>
      <w:r>
        <w:t xml:space="preserve">Staff confirmed </w:t>
      </w:r>
      <w:r w:rsidR="00F6235B">
        <w:t>described how they have supported consumers to access interpreter services.</w:t>
      </w:r>
    </w:p>
    <w:p w14:paraId="7E1ABC0E" w14:textId="5FA69563" w:rsidR="00442855" w:rsidRDefault="00CC4F01" w:rsidP="00997B6A">
      <w:pPr>
        <w:pStyle w:val="ListBullet"/>
      </w:pPr>
      <w:r>
        <w:t>Management explained and documentation evidenced, information provided to consumers about advocacy services</w:t>
      </w:r>
      <w:r w:rsidR="0078057E">
        <w:t xml:space="preserve"> and interpreter services and </w:t>
      </w:r>
      <w:r>
        <w:t>mechanisms for raising complaints</w:t>
      </w:r>
      <w:r w:rsidR="00442855">
        <w:t>.</w:t>
      </w:r>
    </w:p>
    <w:p w14:paraId="04EE7309" w14:textId="7E43423A" w:rsidR="00442855" w:rsidRPr="005762DB" w:rsidRDefault="00787B40" w:rsidP="00997B6A">
      <w:pPr>
        <w:pStyle w:val="ListBullet"/>
      </w:pPr>
      <w:r>
        <w:t>Documentation showed the service</w:t>
      </w:r>
      <w:r w:rsidR="00154348">
        <w:t xml:space="preserve"> maintains an advocacy policy w</w:t>
      </w:r>
      <w:r w:rsidR="0085446E">
        <w:t xml:space="preserve">hich guides staff in the use and </w:t>
      </w:r>
      <w:r w:rsidR="008C19D2">
        <w:t>awareness of advocacy and interpreter services and how to ensure consumers are aware of these services.</w:t>
      </w:r>
    </w:p>
    <w:p w14:paraId="4C8ECEEB" w14:textId="51E23D66" w:rsidR="00FF5F85" w:rsidRDefault="00997B6A" w:rsidP="00997B6A">
      <w:pPr>
        <w:pStyle w:val="NormalArial"/>
      </w:pPr>
      <w:r w:rsidRPr="00317AD2">
        <w:t>Based on the information summarised above, I find the provider, in relation to the service, compliant with Requirement (</w:t>
      </w:r>
      <w:r w:rsidR="004A5AFF" w:rsidRPr="00317AD2">
        <w:t>3</w:t>
      </w:r>
      <w:r w:rsidRPr="00317AD2">
        <w:t>)(</w:t>
      </w:r>
      <w:r w:rsidR="004A5AFF" w:rsidRPr="00317AD2">
        <w:t>b</w:t>
      </w:r>
      <w:r w:rsidRPr="00317AD2">
        <w:t xml:space="preserve">) in Standard </w:t>
      </w:r>
      <w:r w:rsidR="00317AD2" w:rsidRPr="00317AD2">
        <w:t>6, Feedback and complaints.</w:t>
      </w:r>
      <w:r w:rsidR="00FF5F85">
        <w:br w:type="page"/>
      </w:r>
    </w:p>
    <w:p w14:paraId="1DA4F227" w14:textId="77777777" w:rsidR="00FF5F85" w:rsidRPr="003217D3" w:rsidRDefault="00FF5F8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C0E3A" w14:paraId="06769FA9" w14:textId="77777777" w:rsidTr="001C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5BEA8168" w14:textId="77777777" w:rsidR="001C0E3A" w:rsidRPr="003217D3" w:rsidRDefault="001C0E3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3A0FAD42" w14:textId="77777777" w:rsidR="001C0E3A" w:rsidRPr="003217D3" w:rsidRDefault="001C0E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E3A" w14:paraId="170F3AE1" w14:textId="77777777" w:rsidTr="001C0E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C7989" w14:textId="77777777" w:rsidR="001C0E3A" w:rsidRPr="00244176" w:rsidRDefault="001C0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06EF67B2" w14:textId="77777777" w:rsidR="001C0E3A" w:rsidRPr="00244176" w:rsidRDefault="001C0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5BCB086E" w14:textId="77777777" w:rsidR="001C0E3A" w:rsidRPr="00CC646C" w:rsidRDefault="00D27B6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772373"/>
                <w:placeholder>
                  <w:docPart w:val="F468B49EB1D24B49A63C98692E7A00A8"/>
                </w:placeholder>
                <w:dropDownList>
                  <w:listItem w:displayText="choose a rating" w:value="choose a rating"/>
                  <w:listItem w:displayText="Compliant" w:value="Compliant"/>
                  <w:listItem w:displayText="Not Compliant" w:value="Not Compliant"/>
                </w:dropDownList>
              </w:sdtPr>
              <w:sdtEndPr/>
              <w:sdtContent>
                <w:r w:rsidR="001C0E3A" w:rsidRPr="00501C01">
                  <w:rPr>
                    <w:rFonts w:ascii="Arial" w:hAnsi="Arial" w:cs="Arial"/>
                  </w:rPr>
                  <w:t>Compliant</w:t>
                </w:r>
              </w:sdtContent>
            </w:sdt>
            <w:r w:rsidR="001C0E3A" w:rsidRPr="00501C01">
              <w:rPr>
                <w:rFonts w:ascii="Arial" w:hAnsi="Arial" w:cs="Arial"/>
              </w:rPr>
              <w:t xml:space="preserve"> </w:t>
            </w:r>
          </w:p>
        </w:tc>
      </w:tr>
    </w:tbl>
    <w:p w14:paraId="07962775" w14:textId="77777777" w:rsidR="00FF5F85" w:rsidRDefault="00FF5F85" w:rsidP="007B3959">
      <w:pPr>
        <w:pStyle w:val="Heading20"/>
      </w:pPr>
      <w:r w:rsidRPr="00A36AA9">
        <w:t>Findings</w:t>
      </w:r>
    </w:p>
    <w:p w14:paraId="12C466E5" w14:textId="531F0293" w:rsidR="00FA7061" w:rsidRPr="004A5AFF" w:rsidRDefault="00FA7061" w:rsidP="00FA7061">
      <w:pPr>
        <w:pStyle w:val="NormalArial"/>
      </w:pPr>
      <w:r w:rsidRPr="004A5AFF">
        <w:t xml:space="preserve">Requirement </w:t>
      </w:r>
      <w:r>
        <w:t>7</w:t>
      </w:r>
      <w:r w:rsidRPr="004A5AFF">
        <w:t>(3</w:t>
      </w:r>
      <w:r>
        <w:t>)(d</w:t>
      </w:r>
      <w:r w:rsidRPr="004A5AFF">
        <w:t xml:space="preserve">) was found non-compliant following a Quality Audit undertaken from 14 to 18 July 2023, as the service did </w:t>
      </w:r>
      <w:r w:rsidR="00014410">
        <w:t>not provide training to staff to ensure they were equipped to deliver the outcomes required by the Quality Standards</w:t>
      </w:r>
      <w:r w:rsidRPr="004A5AFF">
        <w:t>.</w:t>
      </w:r>
    </w:p>
    <w:p w14:paraId="13AC16F1" w14:textId="77777777" w:rsidR="00FA7061" w:rsidRPr="00190AF9" w:rsidRDefault="00FA7061" w:rsidP="00FA7061">
      <w:pPr>
        <w:pStyle w:val="NormalArial"/>
      </w:pPr>
      <w:r w:rsidRPr="00190AF9">
        <w:t xml:space="preserve">The Assessment Team’s report for the Assessment contact (performance assessment) – site undertaken on 16 February 2024 included evidence of actions take to address the non-compliance, including </w:t>
      </w:r>
      <w:proofErr w:type="gramStart"/>
      <w:r w:rsidRPr="00190AF9">
        <w:t>but,</w:t>
      </w:r>
      <w:proofErr w:type="gramEnd"/>
      <w:r w:rsidRPr="00190AF9">
        <w:t xml:space="preserve"> not limited to:</w:t>
      </w:r>
    </w:p>
    <w:p w14:paraId="1AAC8D91" w14:textId="77777777" w:rsidR="00BB7F19" w:rsidRDefault="00E85514" w:rsidP="00FA7061">
      <w:pPr>
        <w:pStyle w:val="ListBullet"/>
      </w:pPr>
      <w:r>
        <w:t>development of a training schedule</w:t>
      </w:r>
    </w:p>
    <w:p w14:paraId="4BF8D46C" w14:textId="3D4D2BC2" w:rsidR="00FA7061" w:rsidRDefault="00E85514" w:rsidP="00FA7061">
      <w:pPr>
        <w:pStyle w:val="ListBullet"/>
      </w:pPr>
      <w:r>
        <w:t>commencement of training for management</w:t>
      </w:r>
    </w:p>
    <w:p w14:paraId="5E55FAC4" w14:textId="44CDD333" w:rsidR="00BB7F19" w:rsidRPr="00190AF9" w:rsidRDefault="00097B61" w:rsidP="00FA7061">
      <w:pPr>
        <w:pStyle w:val="ListBullet"/>
      </w:pPr>
      <w:r>
        <w:t>completed governance and infection control training for staff.</w:t>
      </w:r>
    </w:p>
    <w:p w14:paraId="4A0E0C7F" w14:textId="7C5FCD6B" w:rsidR="00FA7061" w:rsidRPr="00317AD2" w:rsidRDefault="00FA7061" w:rsidP="00FA7061">
      <w:pPr>
        <w:pStyle w:val="NormalArial"/>
      </w:pPr>
      <w:r w:rsidRPr="00317AD2">
        <w:t xml:space="preserve">The Assessment Team found these improvements were effective and recommended Requirement </w:t>
      </w:r>
      <w:r w:rsidR="000A1652">
        <w:t>7</w:t>
      </w:r>
      <w:r w:rsidRPr="00317AD2">
        <w:t>(3)(</w:t>
      </w:r>
      <w:r w:rsidR="000A1652">
        <w:t>d</w:t>
      </w:r>
      <w:r w:rsidRPr="00317AD2">
        <w:t>) met. The Assessment Team provided the following evidence relevant to my finding:</w:t>
      </w:r>
    </w:p>
    <w:p w14:paraId="387E7145" w14:textId="22C2BBF7" w:rsidR="00097B61" w:rsidRDefault="00FA7061" w:rsidP="00097B61">
      <w:pPr>
        <w:pStyle w:val="ListBullet"/>
      </w:pPr>
      <w:r w:rsidRPr="005762DB">
        <w:t xml:space="preserve">Consumers and representatives </w:t>
      </w:r>
      <w:r w:rsidR="00670BB5">
        <w:t>expressed satisfaction with the staff providing care and services for consumers</w:t>
      </w:r>
      <w:r w:rsidR="00EF7F3D">
        <w:t>.</w:t>
      </w:r>
    </w:p>
    <w:p w14:paraId="751924B2" w14:textId="58141E65" w:rsidR="00EF7F3D" w:rsidRDefault="00EF7F3D" w:rsidP="00097B61">
      <w:pPr>
        <w:pStyle w:val="ListBullet"/>
      </w:pPr>
      <w:r>
        <w:t>Staff expressed satisfaction with the support and induction they received when they first commenced with the service</w:t>
      </w:r>
      <w:r w:rsidR="006F4C50">
        <w:t>, and they receive all training they request.</w:t>
      </w:r>
    </w:p>
    <w:p w14:paraId="4A4D2949" w14:textId="6575E007" w:rsidR="006F4C50" w:rsidRDefault="006F4C50" w:rsidP="00097B61">
      <w:pPr>
        <w:pStyle w:val="ListBullet"/>
      </w:pPr>
      <w:r>
        <w:t>Management</w:t>
      </w:r>
      <w:r w:rsidR="001E29A9">
        <w:t xml:space="preserve"> explained the service identifies the training needs of staff through staff requests and training advice and recommendations for </w:t>
      </w:r>
      <w:r w:rsidR="008C37BD">
        <w:t xml:space="preserve">aged care </w:t>
      </w:r>
      <w:r w:rsidR="001E29A9">
        <w:t>peak bodies.</w:t>
      </w:r>
    </w:p>
    <w:p w14:paraId="50979F7F" w14:textId="43F0C3A6" w:rsidR="008C37BD" w:rsidRDefault="008C37BD" w:rsidP="00097B61">
      <w:pPr>
        <w:pStyle w:val="ListBullet"/>
      </w:pPr>
      <w:r>
        <w:t xml:space="preserve">Documentation showed the service maintains </w:t>
      </w:r>
      <w:r w:rsidR="00001ABD">
        <w:t xml:space="preserve">training records, with a training schedule showing completed training </w:t>
      </w:r>
      <w:r w:rsidR="00A743D9">
        <w:t>programs</w:t>
      </w:r>
      <w:r w:rsidR="00C73C18">
        <w:t>, including infection control</w:t>
      </w:r>
      <w:r w:rsidR="00115F1D">
        <w:t xml:space="preserve"> training.</w:t>
      </w:r>
    </w:p>
    <w:p w14:paraId="3535D84F" w14:textId="63FC94FD" w:rsidR="00A743D9" w:rsidRDefault="00A743D9" w:rsidP="00097B61">
      <w:pPr>
        <w:pStyle w:val="ListBullet"/>
      </w:pPr>
      <w:r>
        <w:t xml:space="preserve">Documentation showed the continuous improvement </w:t>
      </w:r>
      <w:r w:rsidR="002A0336">
        <w:t xml:space="preserve">plan </w:t>
      </w:r>
      <w:r>
        <w:t>includes additional training</w:t>
      </w:r>
      <w:r w:rsidR="00C73C18">
        <w:t xml:space="preserve"> planned for staff.</w:t>
      </w:r>
    </w:p>
    <w:p w14:paraId="26747392" w14:textId="57D4F826" w:rsidR="00FF5F85" w:rsidRPr="00A36AA9" w:rsidRDefault="00FA7061" w:rsidP="00097B61">
      <w:pPr>
        <w:pStyle w:val="NormalArial"/>
      </w:pPr>
      <w:r w:rsidRPr="00317AD2">
        <w:t>Based on the information summarised above, I find the provider, in relation to the service, compliant with Requirement (3)(</w:t>
      </w:r>
      <w:r w:rsidR="00EC1158">
        <w:t>d</w:t>
      </w:r>
      <w:r w:rsidRPr="00317AD2">
        <w:t xml:space="preserve">) in Standard </w:t>
      </w:r>
      <w:r w:rsidR="00EC1158">
        <w:t>7</w:t>
      </w:r>
      <w:r w:rsidRPr="00317AD2">
        <w:t xml:space="preserve">, </w:t>
      </w:r>
      <w:r w:rsidR="00EC1158">
        <w:t>Human resources</w:t>
      </w:r>
      <w:r w:rsidRPr="00317AD2">
        <w:t>.</w:t>
      </w:r>
      <w:r w:rsidR="00FF5F85" w:rsidRPr="00A36AA9">
        <w:br w:type="page"/>
      </w:r>
    </w:p>
    <w:p w14:paraId="5C826721" w14:textId="77777777" w:rsidR="00FF5F85" w:rsidRPr="00A36AA9" w:rsidRDefault="00FF5F8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1C0E3A" w14:paraId="2F7587A9" w14:textId="77777777" w:rsidTr="001C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1BB3495" w14:textId="77777777" w:rsidR="001C0E3A" w:rsidRPr="003217D3" w:rsidRDefault="001C0E3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1938B49C" w14:textId="77777777" w:rsidR="001C0E3A" w:rsidRPr="003217D3" w:rsidRDefault="001C0E3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C0E3A" w14:paraId="056AB7F0" w14:textId="77777777" w:rsidTr="001C0E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43377" w14:textId="77777777" w:rsidR="001C0E3A" w:rsidRPr="00244176" w:rsidRDefault="001C0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75F715B3" w14:textId="77777777" w:rsidR="001C0E3A" w:rsidRPr="00244176" w:rsidRDefault="001C0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085A15"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2749A65"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E53C21A"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4A15C6"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B31F47E"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67D5C04" w14:textId="77777777" w:rsidR="001C0E3A" w:rsidRPr="00244176" w:rsidRDefault="001C0E3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07CAAD65" w14:textId="77777777" w:rsidR="001C0E3A" w:rsidRPr="00CC646C" w:rsidRDefault="00D27B6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814697"/>
                <w:placeholder>
                  <w:docPart w:val="8E9DB6C61D58463B970294ED11520E78"/>
                </w:placeholder>
                <w:dropDownList>
                  <w:listItem w:displayText="choose a rating" w:value="choose a rating"/>
                  <w:listItem w:displayText="Compliant" w:value="Compliant"/>
                  <w:listItem w:displayText="Not Compliant" w:value="Not Compliant"/>
                </w:dropDownList>
              </w:sdtPr>
              <w:sdtEndPr/>
              <w:sdtContent>
                <w:r w:rsidR="001C0E3A" w:rsidRPr="00501C01">
                  <w:rPr>
                    <w:rFonts w:ascii="Arial" w:hAnsi="Arial" w:cs="Arial"/>
                  </w:rPr>
                  <w:t>Compliant</w:t>
                </w:r>
              </w:sdtContent>
            </w:sdt>
            <w:r w:rsidR="001C0E3A" w:rsidRPr="00501C01">
              <w:rPr>
                <w:rFonts w:ascii="Arial" w:hAnsi="Arial" w:cs="Arial"/>
              </w:rPr>
              <w:t xml:space="preserve"> </w:t>
            </w:r>
          </w:p>
        </w:tc>
      </w:tr>
      <w:tr w:rsidR="001C0E3A" w14:paraId="4735D4CE" w14:textId="77777777" w:rsidTr="001C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F2729" w14:textId="77777777" w:rsidR="001C0E3A" w:rsidRPr="00244176" w:rsidRDefault="001C0E3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482E39D8" w14:textId="77777777" w:rsidR="001C0E3A" w:rsidRPr="00244176" w:rsidRDefault="001C0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6DE72A" w14:textId="77777777" w:rsidR="001C0E3A" w:rsidRPr="00244176" w:rsidRDefault="001C0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34A0BFB" w14:textId="77777777" w:rsidR="001C0E3A" w:rsidRPr="00244176" w:rsidRDefault="001C0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ABA47DE" w14:textId="77777777" w:rsidR="001C0E3A" w:rsidRPr="00244176" w:rsidRDefault="001C0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63E584" w14:textId="77777777" w:rsidR="001C0E3A" w:rsidRPr="00244176" w:rsidRDefault="001C0E3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1AC9B51D" w14:textId="77777777" w:rsidR="001C0E3A" w:rsidRPr="00CC646C" w:rsidRDefault="00D27B6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899722"/>
                <w:placeholder>
                  <w:docPart w:val="DAB46A3430764FAC80FDC8712C78F35D"/>
                </w:placeholder>
                <w:dropDownList>
                  <w:listItem w:displayText="choose a rating" w:value="choose a rating"/>
                  <w:listItem w:displayText="Compliant" w:value="Compliant"/>
                  <w:listItem w:displayText="Not Compliant" w:value="Not Compliant"/>
                </w:dropDownList>
              </w:sdtPr>
              <w:sdtEndPr/>
              <w:sdtContent>
                <w:r w:rsidR="001C0E3A" w:rsidRPr="00501C01">
                  <w:rPr>
                    <w:rFonts w:ascii="Arial" w:hAnsi="Arial" w:cs="Arial"/>
                  </w:rPr>
                  <w:t>Compliant</w:t>
                </w:r>
              </w:sdtContent>
            </w:sdt>
            <w:r w:rsidR="001C0E3A" w:rsidRPr="00501C01">
              <w:rPr>
                <w:rFonts w:ascii="Arial" w:hAnsi="Arial" w:cs="Arial"/>
              </w:rPr>
              <w:t xml:space="preserve"> </w:t>
            </w:r>
          </w:p>
        </w:tc>
      </w:tr>
    </w:tbl>
    <w:p w14:paraId="2DDE08BD" w14:textId="77777777" w:rsidR="00FF5F85" w:rsidRDefault="00FF5F85" w:rsidP="003217D3">
      <w:pPr>
        <w:pStyle w:val="Heading20"/>
      </w:pPr>
      <w:r w:rsidRPr="00A36AA9">
        <w:t>Findings</w:t>
      </w:r>
    </w:p>
    <w:p w14:paraId="3A020FB4" w14:textId="5CCDE7AF" w:rsidR="00FF5F85" w:rsidRPr="000A1652" w:rsidRDefault="000A1652" w:rsidP="00F87E39">
      <w:pPr>
        <w:pStyle w:val="NormalArial"/>
        <w:rPr>
          <w:u w:val="single"/>
        </w:rPr>
      </w:pPr>
      <w:r w:rsidRPr="000A1652">
        <w:rPr>
          <w:u w:val="single"/>
        </w:rPr>
        <w:t xml:space="preserve">Requirement </w:t>
      </w:r>
      <w:r>
        <w:rPr>
          <w:u w:val="single"/>
        </w:rPr>
        <w:t>8</w:t>
      </w:r>
      <w:r w:rsidRPr="000A1652">
        <w:rPr>
          <w:u w:val="single"/>
        </w:rPr>
        <w:t>(3)(c)</w:t>
      </w:r>
    </w:p>
    <w:p w14:paraId="47C98A68" w14:textId="641C1C40" w:rsidR="000A1652" w:rsidRPr="004A5AFF" w:rsidRDefault="000A1652" w:rsidP="000A1652">
      <w:pPr>
        <w:pStyle w:val="NormalArial"/>
      </w:pPr>
      <w:r w:rsidRPr="004A5AFF">
        <w:t xml:space="preserve">Requirement </w:t>
      </w:r>
      <w:r>
        <w:t>8</w:t>
      </w:r>
      <w:r w:rsidRPr="004A5AFF">
        <w:t>(3</w:t>
      </w:r>
      <w:r>
        <w:t>)(c</w:t>
      </w:r>
      <w:r w:rsidRPr="004A5AFF">
        <w:t xml:space="preserve">) was found non-compliant following a Quality Audit undertaken from 14 to 18 July 2023, as the service </w:t>
      </w:r>
      <w:r w:rsidR="0001487C">
        <w:t xml:space="preserve">did not </w:t>
      </w:r>
      <w:r w:rsidR="00B62345">
        <w:t>demonstrate effective governance systems were in place in relation to information management, continuous improvement, regulatory compliance and feedback and complaints.</w:t>
      </w:r>
    </w:p>
    <w:p w14:paraId="19CFA328" w14:textId="77777777" w:rsidR="000A1652" w:rsidRPr="002A0336" w:rsidRDefault="000A1652" w:rsidP="000A1652">
      <w:pPr>
        <w:pStyle w:val="NormalArial"/>
      </w:pPr>
      <w:r w:rsidRPr="002A0336">
        <w:t xml:space="preserve">The Assessment Team’s report for the Assessment contact (performance assessment) – site undertaken on 16 February 2024 included evidence of actions take to address the non-compliance, including </w:t>
      </w:r>
      <w:proofErr w:type="gramStart"/>
      <w:r w:rsidRPr="002A0336">
        <w:t>but,</w:t>
      </w:r>
      <w:proofErr w:type="gramEnd"/>
      <w:r w:rsidRPr="002A0336">
        <w:t xml:space="preserve"> not limited to:</w:t>
      </w:r>
    </w:p>
    <w:p w14:paraId="4DB2F42C" w14:textId="47B6D8EE" w:rsidR="000A1652" w:rsidRPr="002A0336" w:rsidRDefault="001523CF" w:rsidP="000A1652">
      <w:pPr>
        <w:pStyle w:val="ListBullet"/>
      </w:pPr>
      <w:r w:rsidRPr="002A0336">
        <w:t xml:space="preserve">updated </w:t>
      </w:r>
      <w:r w:rsidR="00F51FCB" w:rsidRPr="002A0336">
        <w:t>consumer files are</w:t>
      </w:r>
      <w:r w:rsidRPr="002A0336">
        <w:t xml:space="preserve"> now available through a paper-based information management system</w:t>
      </w:r>
    </w:p>
    <w:p w14:paraId="654E1020" w14:textId="6904B284" w:rsidR="000A1652" w:rsidRPr="002A0336" w:rsidRDefault="00F51FCB" w:rsidP="000A1652">
      <w:pPr>
        <w:pStyle w:val="ListBullet"/>
      </w:pPr>
      <w:r w:rsidRPr="002A0336">
        <w:t>implementation of a continuous improvement plan</w:t>
      </w:r>
    </w:p>
    <w:p w14:paraId="0DDF190B" w14:textId="4DB0E8CA" w:rsidR="00F51FCB" w:rsidRPr="002A0336" w:rsidRDefault="00F51FCB" w:rsidP="000A1652">
      <w:pPr>
        <w:pStyle w:val="ListBullet"/>
      </w:pPr>
      <w:r w:rsidRPr="002A0336">
        <w:t>linkages with aged care peak bodies</w:t>
      </w:r>
      <w:r w:rsidR="00D00A6D" w:rsidRPr="002A0336">
        <w:t xml:space="preserve"> have been created to ensure compliance information is received</w:t>
      </w:r>
    </w:p>
    <w:p w14:paraId="605AC20D" w14:textId="77777777" w:rsidR="00D00A6D" w:rsidRPr="002A0336" w:rsidRDefault="00D00A6D" w:rsidP="000A1652">
      <w:pPr>
        <w:pStyle w:val="ListBullet"/>
      </w:pPr>
      <w:r w:rsidRPr="002A0336">
        <w:t>development and provision of training, with further training identified within the continuous improvement register</w:t>
      </w:r>
    </w:p>
    <w:p w14:paraId="7ECD9B26" w14:textId="3C112E3C" w:rsidR="000A1652" w:rsidRPr="002A0336" w:rsidRDefault="002A0336" w:rsidP="000A1652">
      <w:pPr>
        <w:pStyle w:val="ListBullet"/>
      </w:pPr>
      <w:r w:rsidRPr="002A0336">
        <w:t>training on complaints and feedback processes for staff included in the continuous improvement plan</w:t>
      </w:r>
      <w:r w:rsidR="000A1652" w:rsidRPr="002A0336">
        <w:t>.</w:t>
      </w:r>
    </w:p>
    <w:p w14:paraId="30C606DA" w14:textId="2D16BA1C" w:rsidR="000A1652" w:rsidRPr="006A3A88" w:rsidRDefault="000A1652" w:rsidP="000A1652">
      <w:pPr>
        <w:pStyle w:val="NormalArial"/>
      </w:pPr>
      <w:r w:rsidRPr="006A3A88">
        <w:lastRenderedPageBreak/>
        <w:t xml:space="preserve">The Assessment Team found these improvements were effective and recommended Requirement </w:t>
      </w:r>
      <w:r w:rsidR="006A3A88" w:rsidRPr="006A3A88">
        <w:t>8</w:t>
      </w:r>
      <w:r w:rsidRPr="006A3A88">
        <w:t>(3)(</w:t>
      </w:r>
      <w:r w:rsidR="006A3A88" w:rsidRPr="006A3A88">
        <w:t>c</w:t>
      </w:r>
      <w:r w:rsidRPr="006A3A88">
        <w:t>) met. The Assessment Team provided the following evidence relevant to my finding:</w:t>
      </w:r>
    </w:p>
    <w:p w14:paraId="348D95EE" w14:textId="408B9231" w:rsidR="000A1652" w:rsidRDefault="00DA359E" w:rsidP="000A1652">
      <w:pPr>
        <w:pStyle w:val="ListBullet"/>
      </w:pPr>
      <w:r w:rsidRPr="00DA359E">
        <w:t>Management</w:t>
      </w:r>
      <w:r w:rsidR="00DE5FFE">
        <w:t xml:space="preserve"> explained</w:t>
      </w:r>
      <w:r w:rsidR="008B0879">
        <w:t>, and documentation confirmed,</w:t>
      </w:r>
      <w:r w:rsidR="00DE5FFE">
        <w:t xml:space="preserve"> the service maintains a paper-based consumer management system and consumer documentation is now available to the workforce to access current and accurate consumer information to guide service delivery.</w:t>
      </w:r>
    </w:p>
    <w:p w14:paraId="17ADADEA" w14:textId="278B3E12" w:rsidR="008B0879" w:rsidRDefault="008B0879" w:rsidP="000A1652">
      <w:pPr>
        <w:pStyle w:val="ListBullet"/>
      </w:pPr>
      <w:r>
        <w:t xml:space="preserve">The service </w:t>
      </w:r>
      <w:r w:rsidR="00497C90">
        <w:t xml:space="preserve">provides an </w:t>
      </w:r>
      <w:r>
        <w:t xml:space="preserve">information handbook and brochures </w:t>
      </w:r>
      <w:r w:rsidR="00497C90">
        <w:t>to consumers to help them understand the deliverables of the CHSP.</w:t>
      </w:r>
    </w:p>
    <w:p w14:paraId="1205E81B" w14:textId="77777777" w:rsidR="00864454" w:rsidRDefault="00DA3939" w:rsidP="000A1652">
      <w:pPr>
        <w:pStyle w:val="ListBullet"/>
      </w:pPr>
      <w:r>
        <w:t>Management</w:t>
      </w:r>
      <w:r w:rsidR="00D72F11">
        <w:t xml:space="preserve"> explained the service is in the process of updating consumer documentation to include effective assessmen</w:t>
      </w:r>
      <w:r w:rsidR="00864454">
        <w:t>t and recording of consumer health conditions and associated risks.</w:t>
      </w:r>
    </w:p>
    <w:p w14:paraId="56D1655F" w14:textId="70D7AC6D" w:rsidR="00497C90" w:rsidRDefault="00DA3939" w:rsidP="000A1652">
      <w:pPr>
        <w:pStyle w:val="ListBullet"/>
      </w:pPr>
      <w:r>
        <w:t>Management developed and implemented a continuous improvement register.</w:t>
      </w:r>
      <w:r w:rsidR="00864454">
        <w:t xml:space="preserve"> The plan includes actions for completing Serious Incident Response Scheme training, elder abuse training, identifying and responding to deterioration training and improving staff awareness of complaints and incident recording.</w:t>
      </w:r>
    </w:p>
    <w:p w14:paraId="754DC807" w14:textId="4F9CEA33" w:rsidR="00864454" w:rsidRDefault="001F7BF2" w:rsidP="000A1652">
      <w:pPr>
        <w:pStyle w:val="ListBullet"/>
      </w:pPr>
      <w:r>
        <w:t xml:space="preserve">Management described </w:t>
      </w:r>
      <w:r w:rsidR="00D25FE4">
        <w:t>financial management processes used by the service</w:t>
      </w:r>
      <w:r w:rsidR="00EB4ABE">
        <w:t>, including regular financial reporting to the Committee of Management and monthly</w:t>
      </w:r>
      <w:r w:rsidR="00C37698">
        <w:t xml:space="preserve"> service agreement reporting.</w:t>
      </w:r>
    </w:p>
    <w:p w14:paraId="6B92BAB3" w14:textId="5ECC1A2B" w:rsidR="00C37698" w:rsidRDefault="002A0C81" w:rsidP="000A1652">
      <w:pPr>
        <w:pStyle w:val="ListBullet"/>
      </w:pPr>
      <w:r>
        <w:t>Volunteers</w:t>
      </w:r>
      <w:r w:rsidR="00C37698">
        <w:t xml:space="preserve"> expressed their</w:t>
      </w:r>
      <w:r>
        <w:t xml:space="preserve"> ability to request and receive relevant training and </w:t>
      </w:r>
      <w:r w:rsidR="00C06B18">
        <w:t>described how they receive guidance about their roles and responsibilities</w:t>
      </w:r>
      <w:r>
        <w:t>.</w:t>
      </w:r>
    </w:p>
    <w:p w14:paraId="521694FE" w14:textId="4BEADBBB" w:rsidR="00DE5FFE" w:rsidRDefault="003E4E6C" w:rsidP="000A1652">
      <w:pPr>
        <w:pStyle w:val="ListBullet"/>
      </w:pPr>
      <w:r>
        <w:t>Management advised the service has developed links with aged care peak bodies to ensure the service can track changes to regulatory requirements and communicate these changes to staff.</w:t>
      </w:r>
    </w:p>
    <w:p w14:paraId="05DC9F9A" w14:textId="731727AD" w:rsidR="00C17540" w:rsidRPr="00DA359E" w:rsidRDefault="00443F60" w:rsidP="000A1652">
      <w:pPr>
        <w:pStyle w:val="ListBullet"/>
      </w:pPr>
      <w:r>
        <w:t>Management described how the service receives and responds to feedback and complaints</w:t>
      </w:r>
      <w:r w:rsidR="00921AC5">
        <w:t>, with complaints addressed promptly.</w:t>
      </w:r>
    </w:p>
    <w:p w14:paraId="335F0FC7" w14:textId="3A9F361B" w:rsidR="000A1652" w:rsidRDefault="000A1652" w:rsidP="00F87E39">
      <w:pPr>
        <w:pStyle w:val="NormalArial"/>
      </w:pPr>
      <w:r w:rsidRPr="003079B8">
        <w:t>Based on the information summarised above, I find the provider, in relation to the service, compliant with Requirement (3)(c) in Standard 8, Organisational governance.</w:t>
      </w:r>
    </w:p>
    <w:p w14:paraId="048DEFFE" w14:textId="3437D407" w:rsidR="000A1652" w:rsidRDefault="000A1652" w:rsidP="00F87E39">
      <w:pPr>
        <w:pStyle w:val="NormalArial"/>
        <w:rPr>
          <w:u w:val="single"/>
        </w:rPr>
      </w:pPr>
      <w:r w:rsidRPr="000A1652">
        <w:rPr>
          <w:u w:val="single"/>
        </w:rPr>
        <w:t xml:space="preserve">Requirement </w:t>
      </w:r>
      <w:r>
        <w:rPr>
          <w:u w:val="single"/>
        </w:rPr>
        <w:t>8</w:t>
      </w:r>
      <w:r w:rsidRPr="000A1652">
        <w:rPr>
          <w:u w:val="single"/>
        </w:rPr>
        <w:t>(3)(d)</w:t>
      </w:r>
    </w:p>
    <w:p w14:paraId="74543E57" w14:textId="2892EA9D" w:rsidR="000A1652" w:rsidRPr="004A5AFF" w:rsidRDefault="000A1652" w:rsidP="000A1652">
      <w:pPr>
        <w:pStyle w:val="NormalArial"/>
      </w:pPr>
      <w:r w:rsidRPr="004A5AFF">
        <w:t xml:space="preserve">Requirement </w:t>
      </w:r>
      <w:r>
        <w:t>8</w:t>
      </w:r>
      <w:r w:rsidRPr="004A5AFF">
        <w:t>(3</w:t>
      </w:r>
      <w:r>
        <w:t>)(d</w:t>
      </w:r>
      <w:r w:rsidRPr="004A5AFF">
        <w:t xml:space="preserve">) was found non-compliant following a Quality Audit undertaken from 14 to 18 July 2023, as the service did </w:t>
      </w:r>
      <w:r>
        <w:t>not</w:t>
      </w:r>
      <w:r w:rsidR="00CA5E92">
        <w:t xml:space="preserve"> demonstrate effective risk management</w:t>
      </w:r>
      <w:r w:rsidR="00E438DD">
        <w:t xml:space="preserve"> and practices</w:t>
      </w:r>
      <w:r w:rsidR="001D66B0">
        <w:t>, as the service</w:t>
      </w:r>
      <w:r w:rsidR="00351B3E">
        <w:t xml:space="preserve"> was not identifying and managing high impact and high prevalence risks through assessment and planning and did not have an incident management system in place</w:t>
      </w:r>
      <w:r w:rsidRPr="004A5AFF">
        <w:t>.</w:t>
      </w:r>
    </w:p>
    <w:p w14:paraId="5EE896D9" w14:textId="77777777" w:rsidR="000A1652" w:rsidRPr="003079B8" w:rsidRDefault="000A1652" w:rsidP="000A1652">
      <w:pPr>
        <w:pStyle w:val="NormalArial"/>
      </w:pPr>
      <w:r w:rsidRPr="003079B8">
        <w:t xml:space="preserve">The Assessment Team’s report for the Assessment contact (performance assessment) – site undertaken on 16 February 2024 included evidence of actions take to address the non-compliance, including </w:t>
      </w:r>
      <w:proofErr w:type="gramStart"/>
      <w:r w:rsidRPr="003079B8">
        <w:t>but,</w:t>
      </w:r>
      <w:proofErr w:type="gramEnd"/>
      <w:r w:rsidRPr="003079B8">
        <w:t xml:space="preserve"> not limited to:</w:t>
      </w:r>
    </w:p>
    <w:p w14:paraId="1BEFFDCB" w14:textId="712CB828" w:rsidR="000A1652" w:rsidRPr="00165CD9" w:rsidRDefault="00E438DD" w:rsidP="000A1652">
      <w:pPr>
        <w:pStyle w:val="ListBullet"/>
      </w:pPr>
      <w:r w:rsidRPr="00165CD9">
        <w:t>consumer assessment</w:t>
      </w:r>
      <w:r w:rsidR="004431E9">
        <w:t>s</w:t>
      </w:r>
      <w:r w:rsidR="00165CD9">
        <w:t xml:space="preserve"> completed</w:t>
      </w:r>
      <w:r w:rsidRPr="00165CD9">
        <w:t xml:space="preserve"> to identify any high impact or high prevalence risks to consumers</w:t>
      </w:r>
    </w:p>
    <w:p w14:paraId="60E80AFE" w14:textId="6C6A6CE8" w:rsidR="000A1652" w:rsidRPr="00165CD9" w:rsidRDefault="00165CD9" w:rsidP="000A1652">
      <w:pPr>
        <w:pStyle w:val="ListBullet"/>
      </w:pPr>
      <w:r>
        <w:t>r</w:t>
      </w:r>
      <w:r w:rsidR="00E438DD" w:rsidRPr="00165CD9">
        <w:t>isk management systems and practices implemented to manage and prevent incidents, including the use of an incident management system</w:t>
      </w:r>
    </w:p>
    <w:p w14:paraId="40FA9F98" w14:textId="3BE64B56" w:rsidR="000A1652" w:rsidRPr="00165CD9" w:rsidRDefault="00165CD9" w:rsidP="000A1652">
      <w:pPr>
        <w:pStyle w:val="ListBullet"/>
      </w:pPr>
      <w:r>
        <w:t>development of</w:t>
      </w:r>
      <w:r w:rsidRPr="00165CD9">
        <w:t xml:space="preserve"> a continuous improvement plan which contains actions to provide elder abuse training for staff</w:t>
      </w:r>
      <w:r w:rsidR="000A1652" w:rsidRPr="00165CD9">
        <w:t>.</w:t>
      </w:r>
    </w:p>
    <w:p w14:paraId="69C96494" w14:textId="4394CA41" w:rsidR="000A1652" w:rsidRPr="003079B8" w:rsidRDefault="000A1652" w:rsidP="000A1652">
      <w:pPr>
        <w:pStyle w:val="NormalArial"/>
      </w:pPr>
      <w:r w:rsidRPr="003079B8">
        <w:lastRenderedPageBreak/>
        <w:t>The Assessment Team found these improvements were effective and recommended Requirement 8(3)(d) met. The Assessment Team provided the following evidence relevant to my finding:</w:t>
      </w:r>
    </w:p>
    <w:p w14:paraId="327C6F96" w14:textId="265D9CA7" w:rsidR="004431E9" w:rsidRDefault="00F842D0" w:rsidP="004431E9">
      <w:pPr>
        <w:pStyle w:val="ListBullet"/>
      </w:pPr>
      <w:r>
        <w:t>Management stated consumer risks are identified during assessment and reassessment, as well as through the incident management reporting process.</w:t>
      </w:r>
    </w:p>
    <w:p w14:paraId="1A0B3676" w14:textId="61C3BE70" w:rsidR="00931105" w:rsidRDefault="00931105" w:rsidP="004431E9">
      <w:pPr>
        <w:pStyle w:val="ListBullet"/>
      </w:pPr>
      <w:r>
        <w:t>Management stated the service introduced a risk register</w:t>
      </w:r>
      <w:r w:rsidR="00577EB9">
        <w:t xml:space="preserve"> as well as completing health condition assessments.</w:t>
      </w:r>
    </w:p>
    <w:p w14:paraId="642BE619" w14:textId="643616BB" w:rsidR="00577EB9" w:rsidRDefault="00577EB9" w:rsidP="004431E9">
      <w:pPr>
        <w:pStyle w:val="ListBullet"/>
      </w:pPr>
      <w:r>
        <w:t xml:space="preserve">Documentation showed consumer specific risks or interventions </w:t>
      </w:r>
      <w:r w:rsidR="00ED6C45">
        <w:t>are identified and staff demonstrated an understanding of how to manage risks to consumer health and well-being.</w:t>
      </w:r>
    </w:p>
    <w:p w14:paraId="140321E0" w14:textId="6CDCD809" w:rsidR="00ED6C45" w:rsidRDefault="006774C3" w:rsidP="004431E9">
      <w:pPr>
        <w:pStyle w:val="ListBullet"/>
      </w:pPr>
      <w:r>
        <w:t>Managements has completed financial abuse training and the continuous improvement plan contains an action for elder abuse training to be completed within the next 6 months.</w:t>
      </w:r>
    </w:p>
    <w:p w14:paraId="7F8F8C29" w14:textId="4B9E8CF1" w:rsidR="00256121" w:rsidRDefault="00256121" w:rsidP="004431E9">
      <w:pPr>
        <w:pStyle w:val="ListBullet"/>
      </w:pPr>
      <w:r>
        <w:t>Staff described how they would use the incident reporting system if they had any concerns.</w:t>
      </w:r>
    </w:p>
    <w:p w14:paraId="1F2E4E9C" w14:textId="25D8C65F" w:rsidR="00256121" w:rsidRDefault="00D40B55" w:rsidP="004431E9">
      <w:pPr>
        <w:pStyle w:val="ListBullet"/>
      </w:pPr>
      <w:r>
        <w:t>Volunteers and management described ways they support consumers to live their best life, with consumers</w:t>
      </w:r>
      <w:r w:rsidR="00CF2EEB">
        <w:t xml:space="preserve"> expressing appreciation for the support given by the service.</w:t>
      </w:r>
    </w:p>
    <w:p w14:paraId="72D6568A" w14:textId="161F24BF" w:rsidR="00CF2EEB" w:rsidRDefault="00CF2EEB" w:rsidP="004431E9">
      <w:pPr>
        <w:pStyle w:val="ListBullet"/>
      </w:pPr>
      <w:r>
        <w:t>The service has an incident register</w:t>
      </w:r>
      <w:r w:rsidR="00383E29">
        <w:t>,</w:t>
      </w:r>
      <w:r>
        <w:t xml:space="preserve"> </w:t>
      </w:r>
      <w:r w:rsidR="006545AE">
        <w:t>and the service undertakes assessments to identify and manage risks and prevent incidents</w:t>
      </w:r>
      <w:r w:rsidR="00F23FBF">
        <w:t>, with the continuous improvement plan including an action to improve the use of the incident register.</w:t>
      </w:r>
    </w:p>
    <w:p w14:paraId="6F264A4A" w14:textId="5A380749" w:rsidR="000A1652" w:rsidRDefault="000A1652" w:rsidP="004431E9">
      <w:pPr>
        <w:pStyle w:val="NormalArial"/>
      </w:pPr>
      <w:r w:rsidRPr="00DA359E">
        <w:t>Based on the information summarised above, I find the provider, in relation to the service, compliant with Requirement (3)(d) in Standard 8, Organisational governance.</w:t>
      </w:r>
    </w:p>
    <w:sectPr w:rsidR="000A165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EF00" w14:textId="77777777" w:rsidR="000768F6" w:rsidRDefault="000768F6">
      <w:pPr>
        <w:spacing w:after="0"/>
      </w:pPr>
      <w:r>
        <w:separator/>
      </w:r>
    </w:p>
  </w:endnote>
  <w:endnote w:type="continuationSeparator" w:id="0">
    <w:p w14:paraId="6AEF9857" w14:textId="77777777" w:rsidR="000768F6" w:rsidRDefault="00076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28B8" w14:textId="77777777" w:rsidR="00FF5F85" w:rsidRPr="00DF37F2" w:rsidRDefault="00FF5F8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LaoAus</w:t>
    </w:r>
    <w:proofErr w:type="spellEnd"/>
    <w:r w:rsidRPr="00D3376F">
      <w:rPr>
        <w:rFonts w:cs="Times New Roman"/>
        <w:color w:val="auto"/>
        <w:szCs w:val="18"/>
      </w:rPr>
      <w:t xml:space="preserve"> Care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6800AD" w14:textId="77777777" w:rsidR="00FF5F85" w:rsidRPr="00DF37F2" w:rsidRDefault="00FF5F8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300627</w:t>
    </w:r>
    <w:bookmarkEnd w:id="3"/>
    <w:r w:rsidRPr="00DF37F2">
      <w:rPr>
        <w:rStyle w:val="FooterBold"/>
        <w:rFonts w:ascii="Arial" w:hAnsi="Arial"/>
        <w:b w:val="0"/>
      </w:rPr>
      <w:tab/>
      <w:t xml:space="preserve">OFFICIAL: Sensitive </w:t>
    </w:r>
  </w:p>
  <w:p w14:paraId="2EEE9A8E" w14:textId="77777777" w:rsidR="00FF5F85" w:rsidRPr="00DF37F2" w:rsidRDefault="00FF5F8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B611" w14:textId="77777777" w:rsidR="000768F6" w:rsidRDefault="000768F6" w:rsidP="00D71F88">
      <w:pPr>
        <w:spacing w:after="0"/>
      </w:pPr>
      <w:r>
        <w:separator/>
      </w:r>
    </w:p>
  </w:footnote>
  <w:footnote w:type="continuationSeparator" w:id="0">
    <w:p w14:paraId="36507820" w14:textId="77777777" w:rsidR="000768F6" w:rsidRDefault="000768F6" w:rsidP="00D71F88">
      <w:pPr>
        <w:spacing w:after="0"/>
      </w:pPr>
      <w:r>
        <w:continuationSeparator/>
      </w:r>
    </w:p>
  </w:footnote>
  <w:footnote w:id="1">
    <w:p w14:paraId="6A8D07A6" w14:textId="2350B29E" w:rsidR="00FF5F85" w:rsidRDefault="00FF5F8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30952">
        <w:rPr>
          <w:rFonts w:ascii="Arial" w:hAnsi="Arial" w:cs="Arial"/>
          <w:color w:val="auto"/>
          <w:sz w:val="20"/>
          <w:szCs w:val="20"/>
        </w:rPr>
        <w:t>section 68A of</w:t>
      </w:r>
      <w:r w:rsidRPr="002C3CB4">
        <w:rPr>
          <w:rFonts w:ascii="Arial" w:hAnsi="Arial" w:cs="Arial"/>
          <w:sz w:val="20"/>
          <w:szCs w:val="20"/>
        </w:rPr>
        <w:t xml:space="preserve"> the Aged Care Quality and Safety Commission Rules 2018.</w:t>
      </w:r>
    </w:p>
    <w:p w14:paraId="3F6B5315" w14:textId="77777777" w:rsidR="00FF5F85" w:rsidRDefault="00FF5F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BEA7" w14:textId="77777777" w:rsidR="00FF5F85" w:rsidRDefault="00FF5F85">
    <w:pPr>
      <w:pStyle w:val="Header"/>
    </w:pPr>
    <w:r>
      <w:rPr>
        <w:noProof/>
        <w:color w:val="2B579A"/>
        <w:shd w:val="clear" w:color="auto" w:fill="E6E6E6"/>
        <w:lang w:val="en-US"/>
      </w:rPr>
      <w:drawing>
        <wp:anchor distT="0" distB="0" distL="114300" distR="114300" simplePos="0" relativeHeight="251663360" behindDoc="1" locked="0" layoutInCell="1" allowOverlap="1" wp14:anchorId="52AE15EB" wp14:editId="7B8BBE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DB75" w14:textId="77777777" w:rsidR="00FF5F85" w:rsidRDefault="00FF5F85">
    <w:pPr>
      <w:pStyle w:val="Header"/>
    </w:pPr>
    <w:r>
      <w:rPr>
        <w:noProof/>
      </w:rPr>
      <w:drawing>
        <wp:anchor distT="0" distB="0" distL="114300" distR="114300" simplePos="0" relativeHeight="251661312" behindDoc="0" locked="0" layoutInCell="1" allowOverlap="1" wp14:anchorId="3B17FE15" wp14:editId="227B2D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24526A">
      <w:start w:val="1"/>
      <w:numFmt w:val="lowerRoman"/>
      <w:lvlText w:val="(%1)"/>
      <w:lvlJc w:val="left"/>
      <w:pPr>
        <w:ind w:left="1080" w:hanging="720"/>
      </w:pPr>
      <w:rPr>
        <w:rFonts w:hint="default"/>
      </w:rPr>
    </w:lvl>
    <w:lvl w:ilvl="1" w:tplc="1556D186" w:tentative="1">
      <w:start w:val="1"/>
      <w:numFmt w:val="lowerLetter"/>
      <w:lvlText w:val="%2."/>
      <w:lvlJc w:val="left"/>
      <w:pPr>
        <w:ind w:left="1440" w:hanging="360"/>
      </w:pPr>
    </w:lvl>
    <w:lvl w:ilvl="2" w:tplc="94201C9A" w:tentative="1">
      <w:start w:val="1"/>
      <w:numFmt w:val="lowerRoman"/>
      <w:lvlText w:val="%3."/>
      <w:lvlJc w:val="right"/>
      <w:pPr>
        <w:ind w:left="2160" w:hanging="180"/>
      </w:pPr>
    </w:lvl>
    <w:lvl w:ilvl="3" w:tplc="8116929C" w:tentative="1">
      <w:start w:val="1"/>
      <w:numFmt w:val="decimal"/>
      <w:lvlText w:val="%4."/>
      <w:lvlJc w:val="left"/>
      <w:pPr>
        <w:ind w:left="2880" w:hanging="360"/>
      </w:pPr>
    </w:lvl>
    <w:lvl w:ilvl="4" w:tplc="F6E2EBFE" w:tentative="1">
      <w:start w:val="1"/>
      <w:numFmt w:val="lowerLetter"/>
      <w:lvlText w:val="%5."/>
      <w:lvlJc w:val="left"/>
      <w:pPr>
        <w:ind w:left="3600" w:hanging="360"/>
      </w:pPr>
    </w:lvl>
    <w:lvl w:ilvl="5" w:tplc="01A46984" w:tentative="1">
      <w:start w:val="1"/>
      <w:numFmt w:val="lowerRoman"/>
      <w:lvlText w:val="%6."/>
      <w:lvlJc w:val="right"/>
      <w:pPr>
        <w:ind w:left="4320" w:hanging="180"/>
      </w:pPr>
    </w:lvl>
    <w:lvl w:ilvl="6" w:tplc="77D001A4" w:tentative="1">
      <w:start w:val="1"/>
      <w:numFmt w:val="decimal"/>
      <w:lvlText w:val="%7."/>
      <w:lvlJc w:val="left"/>
      <w:pPr>
        <w:ind w:left="5040" w:hanging="360"/>
      </w:pPr>
    </w:lvl>
    <w:lvl w:ilvl="7" w:tplc="351CC4FE" w:tentative="1">
      <w:start w:val="1"/>
      <w:numFmt w:val="lowerLetter"/>
      <w:lvlText w:val="%8."/>
      <w:lvlJc w:val="left"/>
      <w:pPr>
        <w:ind w:left="5760" w:hanging="360"/>
      </w:pPr>
    </w:lvl>
    <w:lvl w:ilvl="8" w:tplc="E9AC2D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F0BA6C">
      <w:start w:val="1"/>
      <w:numFmt w:val="lowerRoman"/>
      <w:lvlText w:val="(%1)"/>
      <w:lvlJc w:val="left"/>
      <w:pPr>
        <w:ind w:left="1080" w:hanging="720"/>
      </w:pPr>
      <w:rPr>
        <w:rFonts w:hint="default"/>
      </w:rPr>
    </w:lvl>
    <w:lvl w:ilvl="1" w:tplc="3072EBBE" w:tentative="1">
      <w:start w:val="1"/>
      <w:numFmt w:val="lowerLetter"/>
      <w:lvlText w:val="%2."/>
      <w:lvlJc w:val="left"/>
      <w:pPr>
        <w:ind w:left="1440" w:hanging="360"/>
      </w:pPr>
    </w:lvl>
    <w:lvl w:ilvl="2" w:tplc="948AECE4" w:tentative="1">
      <w:start w:val="1"/>
      <w:numFmt w:val="lowerRoman"/>
      <w:lvlText w:val="%3."/>
      <w:lvlJc w:val="right"/>
      <w:pPr>
        <w:ind w:left="2160" w:hanging="180"/>
      </w:pPr>
    </w:lvl>
    <w:lvl w:ilvl="3" w:tplc="8222C502" w:tentative="1">
      <w:start w:val="1"/>
      <w:numFmt w:val="decimal"/>
      <w:lvlText w:val="%4."/>
      <w:lvlJc w:val="left"/>
      <w:pPr>
        <w:ind w:left="2880" w:hanging="360"/>
      </w:pPr>
    </w:lvl>
    <w:lvl w:ilvl="4" w:tplc="53B83B94" w:tentative="1">
      <w:start w:val="1"/>
      <w:numFmt w:val="lowerLetter"/>
      <w:lvlText w:val="%5."/>
      <w:lvlJc w:val="left"/>
      <w:pPr>
        <w:ind w:left="3600" w:hanging="360"/>
      </w:pPr>
    </w:lvl>
    <w:lvl w:ilvl="5" w:tplc="ED7669AA" w:tentative="1">
      <w:start w:val="1"/>
      <w:numFmt w:val="lowerRoman"/>
      <w:lvlText w:val="%6."/>
      <w:lvlJc w:val="right"/>
      <w:pPr>
        <w:ind w:left="4320" w:hanging="180"/>
      </w:pPr>
    </w:lvl>
    <w:lvl w:ilvl="6" w:tplc="36D4EAB8" w:tentative="1">
      <w:start w:val="1"/>
      <w:numFmt w:val="decimal"/>
      <w:lvlText w:val="%7."/>
      <w:lvlJc w:val="left"/>
      <w:pPr>
        <w:ind w:left="5040" w:hanging="360"/>
      </w:pPr>
    </w:lvl>
    <w:lvl w:ilvl="7" w:tplc="54B655F4" w:tentative="1">
      <w:start w:val="1"/>
      <w:numFmt w:val="lowerLetter"/>
      <w:lvlText w:val="%8."/>
      <w:lvlJc w:val="left"/>
      <w:pPr>
        <w:ind w:left="5760" w:hanging="360"/>
      </w:pPr>
    </w:lvl>
    <w:lvl w:ilvl="8" w:tplc="06567A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C86B4B8">
      <w:start w:val="1"/>
      <w:numFmt w:val="lowerRoman"/>
      <w:lvlText w:val="(%1)"/>
      <w:lvlJc w:val="left"/>
      <w:pPr>
        <w:ind w:left="1080" w:hanging="720"/>
      </w:pPr>
      <w:rPr>
        <w:rFonts w:hint="default"/>
      </w:rPr>
    </w:lvl>
    <w:lvl w:ilvl="1" w:tplc="7212BE4E" w:tentative="1">
      <w:start w:val="1"/>
      <w:numFmt w:val="lowerLetter"/>
      <w:lvlText w:val="%2."/>
      <w:lvlJc w:val="left"/>
      <w:pPr>
        <w:ind w:left="1440" w:hanging="360"/>
      </w:pPr>
    </w:lvl>
    <w:lvl w:ilvl="2" w:tplc="65FA890E" w:tentative="1">
      <w:start w:val="1"/>
      <w:numFmt w:val="lowerRoman"/>
      <w:lvlText w:val="%3."/>
      <w:lvlJc w:val="right"/>
      <w:pPr>
        <w:ind w:left="2160" w:hanging="180"/>
      </w:pPr>
    </w:lvl>
    <w:lvl w:ilvl="3" w:tplc="674C499C" w:tentative="1">
      <w:start w:val="1"/>
      <w:numFmt w:val="decimal"/>
      <w:lvlText w:val="%4."/>
      <w:lvlJc w:val="left"/>
      <w:pPr>
        <w:ind w:left="2880" w:hanging="360"/>
      </w:pPr>
    </w:lvl>
    <w:lvl w:ilvl="4" w:tplc="3C5CEE34" w:tentative="1">
      <w:start w:val="1"/>
      <w:numFmt w:val="lowerLetter"/>
      <w:lvlText w:val="%5."/>
      <w:lvlJc w:val="left"/>
      <w:pPr>
        <w:ind w:left="3600" w:hanging="360"/>
      </w:pPr>
    </w:lvl>
    <w:lvl w:ilvl="5" w:tplc="C0587DDE" w:tentative="1">
      <w:start w:val="1"/>
      <w:numFmt w:val="lowerRoman"/>
      <w:lvlText w:val="%6."/>
      <w:lvlJc w:val="right"/>
      <w:pPr>
        <w:ind w:left="4320" w:hanging="180"/>
      </w:pPr>
    </w:lvl>
    <w:lvl w:ilvl="6" w:tplc="45068882" w:tentative="1">
      <w:start w:val="1"/>
      <w:numFmt w:val="decimal"/>
      <w:lvlText w:val="%7."/>
      <w:lvlJc w:val="left"/>
      <w:pPr>
        <w:ind w:left="5040" w:hanging="360"/>
      </w:pPr>
    </w:lvl>
    <w:lvl w:ilvl="7" w:tplc="7E6ECF9A" w:tentative="1">
      <w:start w:val="1"/>
      <w:numFmt w:val="lowerLetter"/>
      <w:lvlText w:val="%8."/>
      <w:lvlJc w:val="left"/>
      <w:pPr>
        <w:ind w:left="5760" w:hanging="360"/>
      </w:pPr>
    </w:lvl>
    <w:lvl w:ilvl="8" w:tplc="E974A8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2361A66">
      <w:start w:val="1"/>
      <w:numFmt w:val="lowerRoman"/>
      <w:lvlText w:val="(%1)"/>
      <w:lvlJc w:val="left"/>
      <w:pPr>
        <w:ind w:left="1080" w:hanging="720"/>
      </w:pPr>
      <w:rPr>
        <w:rFonts w:hint="default"/>
      </w:rPr>
    </w:lvl>
    <w:lvl w:ilvl="1" w:tplc="3C2A6F8C" w:tentative="1">
      <w:start w:val="1"/>
      <w:numFmt w:val="lowerLetter"/>
      <w:lvlText w:val="%2."/>
      <w:lvlJc w:val="left"/>
      <w:pPr>
        <w:ind w:left="1440" w:hanging="360"/>
      </w:pPr>
    </w:lvl>
    <w:lvl w:ilvl="2" w:tplc="D8EEB358" w:tentative="1">
      <w:start w:val="1"/>
      <w:numFmt w:val="lowerRoman"/>
      <w:lvlText w:val="%3."/>
      <w:lvlJc w:val="right"/>
      <w:pPr>
        <w:ind w:left="2160" w:hanging="180"/>
      </w:pPr>
    </w:lvl>
    <w:lvl w:ilvl="3" w:tplc="B694D00E" w:tentative="1">
      <w:start w:val="1"/>
      <w:numFmt w:val="decimal"/>
      <w:lvlText w:val="%4."/>
      <w:lvlJc w:val="left"/>
      <w:pPr>
        <w:ind w:left="2880" w:hanging="360"/>
      </w:pPr>
    </w:lvl>
    <w:lvl w:ilvl="4" w:tplc="2924BE8C" w:tentative="1">
      <w:start w:val="1"/>
      <w:numFmt w:val="lowerLetter"/>
      <w:lvlText w:val="%5."/>
      <w:lvlJc w:val="left"/>
      <w:pPr>
        <w:ind w:left="3600" w:hanging="360"/>
      </w:pPr>
    </w:lvl>
    <w:lvl w:ilvl="5" w:tplc="B8762C84" w:tentative="1">
      <w:start w:val="1"/>
      <w:numFmt w:val="lowerRoman"/>
      <w:lvlText w:val="%6."/>
      <w:lvlJc w:val="right"/>
      <w:pPr>
        <w:ind w:left="4320" w:hanging="180"/>
      </w:pPr>
    </w:lvl>
    <w:lvl w:ilvl="6" w:tplc="20CE09B4" w:tentative="1">
      <w:start w:val="1"/>
      <w:numFmt w:val="decimal"/>
      <w:lvlText w:val="%7."/>
      <w:lvlJc w:val="left"/>
      <w:pPr>
        <w:ind w:left="5040" w:hanging="360"/>
      </w:pPr>
    </w:lvl>
    <w:lvl w:ilvl="7" w:tplc="C2ACF774" w:tentative="1">
      <w:start w:val="1"/>
      <w:numFmt w:val="lowerLetter"/>
      <w:lvlText w:val="%8."/>
      <w:lvlJc w:val="left"/>
      <w:pPr>
        <w:ind w:left="5760" w:hanging="360"/>
      </w:pPr>
    </w:lvl>
    <w:lvl w:ilvl="8" w:tplc="D40670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E36F608">
      <w:start w:val="1"/>
      <w:numFmt w:val="lowerRoman"/>
      <w:lvlText w:val="(%1)"/>
      <w:lvlJc w:val="left"/>
      <w:pPr>
        <w:ind w:left="1080" w:hanging="720"/>
      </w:pPr>
      <w:rPr>
        <w:rFonts w:hint="default"/>
      </w:rPr>
    </w:lvl>
    <w:lvl w:ilvl="1" w:tplc="181A1C92" w:tentative="1">
      <w:start w:val="1"/>
      <w:numFmt w:val="lowerLetter"/>
      <w:lvlText w:val="%2."/>
      <w:lvlJc w:val="left"/>
      <w:pPr>
        <w:ind w:left="1440" w:hanging="360"/>
      </w:pPr>
    </w:lvl>
    <w:lvl w:ilvl="2" w:tplc="90E895F6" w:tentative="1">
      <w:start w:val="1"/>
      <w:numFmt w:val="lowerRoman"/>
      <w:lvlText w:val="%3."/>
      <w:lvlJc w:val="right"/>
      <w:pPr>
        <w:ind w:left="2160" w:hanging="180"/>
      </w:pPr>
    </w:lvl>
    <w:lvl w:ilvl="3" w:tplc="7FAA3DB0" w:tentative="1">
      <w:start w:val="1"/>
      <w:numFmt w:val="decimal"/>
      <w:lvlText w:val="%4."/>
      <w:lvlJc w:val="left"/>
      <w:pPr>
        <w:ind w:left="2880" w:hanging="360"/>
      </w:pPr>
    </w:lvl>
    <w:lvl w:ilvl="4" w:tplc="02886B2C" w:tentative="1">
      <w:start w:val="1"/>
      <w:numFmt w:val="lowerLetter"/>
      <w:lvlText w:val="%5."/>
      <w:lvlJc w:val="left"/>
      <w:pPr>
        <w:ind w:left="3600" w:hanging="360"/>
      </w:pPr>
    </w:lvl>
    <w:lvl w:ilvl="5" w:tplc="0FD00DFE" w:tentative="1">
      <w:start w:val="1"/>
      <w:numFmt w:val="lowerRoman"/>
      <w:lvlText w:val="%6."/>
      <w:lvlJc w:val="right"/>
      <w:pPr>
        <w:ind w:left="4320" w:hanging="180"/>
      </w:pPr>
    </w:lvl>
    <w:lvl w:ilvl="6" w:tplc="3FD4129C" w:tentative="1">
      <w:start w:val="1"/>
      <w:numFmt w:val="decimal"/>
      <w:lvlText w:val="%7."/>
      <w:lvlJc w:val="left"/>
      <w:pPr>
        <w:ind w:left="5040" w:hanging="360"/>
      </w:pPr>
    </w:lvl>
    <w:lvl w:ilvl="7" w:tplc="6B3C40F2" w:tentative="1">
      <w:start w:val="1"/>
      <w:numFmt w:val="lowerLetter"/>
      <w:lvlText w:val="%8."/>
      <w:lvlJc w:val="left"/>
      <w:pPr>
        <w:ind w:left="5760" w:hanging="360"/>
      </w:pPr>
    </w:lvl>
    <w:lvl w:ilvl="8" w:tplc="FC6A15FA" w:tentative="1">
      <w:start w:val="1"/>
      <w:numFmt w:val="lowerRoman"/>
      <w:lvlText w:val="%9."/>
      <w:lvlJc w:val="right"/>
      <w:pPr>
        <w:ind w:left="6480" w:hanging="180"/>
      </w:pPr>
    </w:lvl>
  </w:abstractNum>
  <w:abstractNum w:abstractNumId="6" w15:restartNumberingAfterBreak="0">
    <w:nsid w:val="172342AC"/>
    <w:multiLevelType w:val="hybridMultilevel"/>
    <w:tmpl w:val="6BAC315E"/>
    <w:lvl w:ilvl="0" w:tplc="4650D49A">
      <w:start w:val="1"/>
      <w:numFmt w:val="bullet"/>
      <w:pStyle w:val="ListBullet"/>
      <w:lvlText w:val=""/>
      <w:lvlJc w:val="left"/>
      <w:pPr>
        <w:ind w:left="720" w:hanging="360"/>
      </w:pPr>
      <w:rPr>
        <w:rFonts w:ascii="Symbol" w:hAnsi="Symbol" w:hint="default"/>
        <w:color w:val="auto"/>
        <w:sz w:val="24"/>
        <w:szCs w:val="24"/>
      </w:rPr>
    </w:lvl>
    <w:lvl w:ilvl="1" w:tplc="9A0AEEB2" w:tentative="1">
      <w:start w:val="1"/>
      <w:numFmt w:val="bullet"/>
      <w:lvlText w:val="o"/>
      <w:lvlJc w:val="left"/>
      <w:pPr>
        <w:ind w:left="1440" w:hanging="360"/>
      </w:pPr>
      <w:rPr>
        <w:rFonts w:ascii="Courier New" w:hAnsi="Courier New" w:cs="Courier New" w:hint="default"/>
      </w:rPr>
    </w:lvl>
    <w:lvl w:ilvl="2" w:tplc="D64836FE" w:tentative="1">
      <w:start w:val="1"/>
      <w:numFmt w:val="bullet"/>
      <w:lvlText w:val=""/>
      <w:lvlJc w:val="left"/>
      <w:pPr>
        <w:ind w:left="2160" w:hanging="360"/>
      </w:pPr>
      <w:rPr>
        <w:rFonts w:ascii="Wingdings" w:hAnsi="Wingdings" w:hint="default"/>
      </w:rPr>
    </w:lvl>
    <w:lvl w:ilvl="3" w:tplc="18ACD3A8" w:tentative="1">
      <w:start w:val="1"/>
      <w:numFmt w:val="bullet"/>
      <w:lvlText w:val=""/>
      <w:lvlJc w:val="left"/>
      <w:pPr>
        <w:ind w:left="2880" w:hanging="360"/>
      </w:pPr>
      <w:rPr>
        <w:rFonts w:ascii="Symbol" w:hAnsi="Symbol" w:hint="default"/>
      </w:rPr>
    </w:lvl>
    <w:lvl w:ilvl="4" w:tplc="5E9C0DA4" w:tentative="1">
      <w:start w:val="1"/>
      <w:numFmt w:val="bullet"/>
      <w:lvlText w:val="o"/>
      <w:lvlJc w:val="left"/>
      <w:pPr>
        <w:ind w:left="3600" w:hanging="360"/>
      </w:pPr>
      <w:rPr>
        <w:rFonts w:ascii="Courier New" w:hAnsi="Courier New" w:cs="Courier New" w:hint="default"/>
      </w:rPr>
    </w:lvl>
    <w:lvl w:ilvl="5" w:tplc="9E02633A" w:tentative="1">
      <w:start w:val="1"/>
      <w:numFmt w:val="bullet"/>
      <w:lvlText w:val=""/>
      <w:lvlJc w:val="left"/>
      <w:pPr>
        <w:ind w:left="4320" w:hanging="360"/>
      </w:pPr>
      <w:rPr>
        <w:rFonts w:ascii="Wingdings" w:hAnsi="Wingdings" w:hint="default"/>
      </w:rPr>
    </w:lvl>
    <w:lvl w:ilvl="6" w:tplc="1DAEDD18" w:tentative="1">
      <w:start w:val="1"/>
      <w:numFmt w:val="bullet"/>
      <w:lvlText w:val=""/>
      <w:lvlJc w:val="left"/>
      <w:pPr>
        <w:ind w:left="5040" w:hanging="360"/>
      </w:pPr>
      <w:rPr>
        <w:rFonts w:ascii="Symbol" w:hAnsi="Symbol" w:hint="default"/>
      </w:rPr>
    </w:lvl>
    <w:lvl w:ilvl="7" w:tplc="64DE1258" w:tentative="1">
      <w:start w:val="1"/>
      <w:numFmt w:val="bullet"/>
      <w:lvlText w:val="o"/>
      <w:lvlJc w:val="left"/>
      <w:pPr>
        <w:ind w:left="5760" w:hanging="360"/>
      </w:pPr>
      <w:rPr>
        <w:rFonts w:ascii="Courier New" w:hAnsi="Courier New" w:cs="Courier New" w:hint="default"/>
      </w:rPr>
    </w:lvl>
    <w:lvl w:ilvl="8" w:tplc="0924F2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C064A2">
      <w:start w:val="1"/>
      <w:numFmt w:val="lowerRoman"/>
      <w:lvlText w:val="(%1)"/>
      <w:lvlJc w:val="left"/>
      <w:pPr>
        <w:ind w:left="1080" w:hanging="720"/>
      </w:pPr>
      <w:rPr>
        <w:rFonts w:hint="default"/>
      </w:rPr>
    </w:lvl>
    <w:lvl w:ilvl="1" w:tplc="1E06515A" w:tentative="1">
      <w:start w:val="1"/>
      <w:numFmt w:val="lowerLetter"/>
      <w:lvlText w:val="%2."/>
      <w:lvlJc w:val="left"/>
      <w:pPr>
        <w:ind w:left="1440" w:hanging="360"/>
      </w:pPr>
    </w:lvl>
    <w:lvl w:ilvl="2" w:tplc="5A82892E" w:tentative="1">
      <w:start w:val="1"/>
      <w:numFmt w:val="lowerRoman"/>
      <w:lvlText w:val="%3."/>
      <w:lvlJc w:val="right"/>
      <w:pPr>
        <w:ind w:left="2160" w:hanging="180"/>
      </w:pPr>
    </w:lvl>
    <w:lvl w:ilvl="3" w:tplc="554CDC56" w:tentative="1">
      <w:start w:val="1"/>
      <w:numFmt w:val="decimal"/>
      <w:lvlText w:val="%4."/>
      <w:lvlJc w:val="left"/>
      <w:pPr>
        <w:ind w:left="2880" w:hanging="360"/>
      </w:pPr>
    </w:lvl>
    <w:lvl w:ilvl="4" w:tplc="67163058" w:tentative="1">
      <w:start w:val="1"/>
      <w:numFmt w:val="lowerLetter"/>
      <w:lvlText w:val="%5."/>
      <w:lvlJc w:val="left"/>
      <w:pPr>
        <w:ind w:left="3600" w:hanging="360"/>
      </w:pPr>
    </w:lvl>
    <w:lvl w:ilvl="5" w:tplc="ECF06E0E" w:tentative="1">
      <w:start w:val="1"/>
      <w:numFmt w:val="lowerRoman"/>
      <w:lvlText w:val="%6."/>
      <w:lvlJc w:val="right"/>
      <w:pPr>
        <w:ind w:left="4320" w:hanging="180"/>
      </w:pPr>
    </w:lvl>
    <w:lvl w:ilvl="6" w:tplc="A6106626" w:tentative="1">
      <w:start w:val="1"/>
      <w:numFmt w:val="decimal"/>
      <w:lvlText w:val="%7."/>
      <w:lvlJc w:val="left"/>
      <w:pPr>
        <w:ind w:left="5040" w:hanging="360"/>
      </w:pPr>
    </w:lvl>
    <w:lvl w:ilvl="7" w:tplc="2D9E5F90" w:tentative="1">
      <w:start w:val="1"/>
      <w:numFmt w:val="lowerLetter"/>
      <w:lvlText w:val="%8."/>
      <w:lvlJc w:val="left"/>
      <w:pPr>
        <w:ind w:left="5760" w:hanging="360"/>
      </w:pPr>
    </w:lvl>
    <w:lvl w:ilvl="8" w:tplc="8710DA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6583F8A">
      <w:start w:val="1"/>
      <w:numFmt w:val="lowerRoman"/>
      <w:lvlText w:val="(%1)"/>
      <w:lvlJc w:val="left"/>
      <w:pPr>
        <w:ind w:left="1080" w:hanging="720"/>
      </w:pPr>
      <w:rPr>
        <w:rFonts w:hint="default"/>
      </w:rPr>
    </w:lvl>
    <w:lvl w:ilvl="1" w:tplc="EA4E791E" w:tentative="1">
      <w:start w:val="1"/>
      <w:numFmt w:val="lowerLetter"/>
      <w:lvlText w:val="%2."/>
      <w:lvlJc w:val="left"/>
      <w:pPr>
        <w:ind w:left="1440" w:hanging="360"/>
      </w:pPr>
    </w:lvl>
    <w:lvl w:ilvl="2" w:tplc="CF9AE18A" w:tentative="1">
      <w:start w:val="1"/>
      <w:numFmt w:val="lowerRoman"/>
      <w:lvlText w:val="%3."/>
      <w:lvlJc w:val="right"/>
      <w:pPr>
        <w:ind w:left="2160" w:hanging="180"/>
      </w:pPr>
    </w:lvl>
    <w:lvl w:ilvl="3" w:tplc="E542963E" w:tentative="1">
      <w:start w:val="1"/>
      <w:numFmt w:val="decimal"/>
      <w:lvlText w:val="%4."/>
      <w:lvlJc w:val="left"/>
      <w:pPr>
        <w:ind w:left="2880" w:hanging="360"/>
      </w:pPr>
    </w:lvl>
    <w:lvl w:ilvl="4" w:tplc="593A778C" w:tentative="1">
      <w:start w:val="1"/>
      <w:numFmt w:val="lowerLetter"/>
      <w:lvlText w:val="%5."/>
      <w:lvlJc w:val="left"/>
      <w:pPr>
        <w:ind w:left="3600" w:hanging="360"/>
      </w:pPr>
    </w:lvl>
    <w:lvl w:ilvl="5" w:tplc="D81432F2" w:tentative="1">
      <w:start w:val="1"/>
      <w:numFmt w:val="lowerRoman"/>
      <w:lvlText w:val="%6."/>
      <w:lvlJc w:val="right"/>
      <w:pPr>
        <w:ind w:left="4320" w:hanging="180"/>
      </w:pPr>
    </w:lvl>
    <w:lvl w:ilvl="6" w:tplc="E20EB7C2" w:tentative="1">
      <w:start w:val="1"/>
      <w:numFmt w:val="decimal"/>
      <w:lvlText w:val="%7."/>
      <w:lvlJc w:val="left"/>
      <w:pPr>
        <w:ind w:left="5040" w:hanging="360"/>
      </w:pPr>
    </w:lvl>
    <w:lvl w:ilvl="7" w:tplc="47422D4A" w:tentative="1">
      <w:start w:val="1"/>
      <w:numFmt w:val="lowerLetter"/>
      <w:lvlText w:val="%8."/>
      <w:lvlJc w:val="left"/>
      <w:pPr>
        <w:ind w:left="5760" w:hanging="360"/>
      </w:pPr>
    </w:lvl>
    <w:lvl w:ilvl="8" w:tplc="E6386EE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D3C1478">
      <w:start w:val="1"/>
      <w:numFmt w:val="lowerRoman"/>
      <w:lvlText w:val="(%1)"/>
      <w:lvlJc w:val="left"/>
      <w:pPr>
        <w:ind w:left="1080" w:hanging="720"/>
      </w:pPr>
      <w:rPr>
        <w:rFonts w:hint="default"/>
      </w:rPr>
    </w:lvl>
    <w:lvl w:ilvl="1" w:tplc="BC7EAEF8" w:tentative="1">
      <w:start w:val="1"/>
      <w:numFmt w:val="lowerLetter"/>
      <w:lvlText w:val="%2."/>
      <w:lvlJc w:val="left"/>
      <w:pPr>
        <w:ind w:left="1440" w:hanging="360"/>
      </w:pPr>
    </w:lvl>
    <w:lvl w:ilvl="2" w:tplc="F28EBF62" w:tentative="1">
      <w:start w:val="1"/>
      <w:numFmt w:val="lowerRoman"/>
      <w:lvlText w:val="%3."/>
      <w:lvlJc w:val="right"/>
      <w:pPr>
        <w:ind w:left="2160" w:hanging="180"/>
      </w:pPr>
    </w:lvl>
    <w:lvl w:ilvl="3" w:tplc="8F8A3E9A" w:tentative="1">
      <w:start w:val="1"/>
      <w:numFmt w:val="decimal"/>
      <w:lvlText w:val="%4."/>
      <w:lvlJc w:val="left"/>
      <w:pPr>
        <w:ind w:left="2880" w:hanging="360"/>
      </w:pPr>
    </w:lvl>
    <w:lvl w:ilvl="4" w:tplc="2B2E09E2" w:tentative="1">
      <w:start w:val="1"/>
      <w:numFmt w:val="lowerLetter"/>
      <w:lvlText w:val="%5."/>
      <w:lvlJc w:val="left"/>
      <w:pPr>
        <w:ind w:left="3600" w:hanging="360"/>
      </w:pPr>
    </w:lvl>
    <w:lvl w:ilvl="5" w:tplc="723AAD24" w:tentative="1">
      <w:start w:val="1"/>
      <w:numFmt w:val="lowerRoman"/>
      <w:lvlText w:val="%6."/>
      <w:lvlJc w:val="right"/>
      <w:pPr>
        <w:ind w:left="4320" w:hanging="180"/>
      </w:pPr>
    </w:lvl>
    <w:lvl w:ilvl="6" w:tplc="CEC4F418" w:tentative="1">
      <w:start w:val="1"/>
      <w:numFmt w:val="decimal"/>
      <w:lvlText w:val="%7."/>
      <w:lvlJc w:val="left"/>
      <w:pPr>
        <w:ind w:left="5040" w:hanging="360"/>
      </w:pPr>
    </w:lvl>
    <w:lvl w:ilvl="7" w:tplc="DBEA2FFE" w:tentative="1">
      <w:start w:val="1"/>
      <w:numFmt w:val="lowerLetter"/>
      <w:lvlText w:val="%8."/>
      <w:lvlJc w:val="left"/>
      <w:pPr>
        <w:ind w:left="5760" w:hanging="360"/>
      </w:pPr>
    </w:lvl>
    <w:lvl w:ilvl="8" w:tplc="A6407F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E04BEBA">
      <w:start w:val="1"/>
      <w:numFmt w:val="lowerRoman"/>
      <w:lvlText w:val="(%1)"/>
      <w:lvlJc w:val="left"/>
      <w:pPr>
        <w:ind w:left="1080" w:hanging="720"/>
      </w:pPr>
      <w:rPr>
        <w:rFonts w:hint="default"/>
      </w:rPr>
    </w:lvl>
    <w:lvl w:ilvl="1" w:tplc="705CDB6A" w:tentative="1">
      <w:start w:val="1"/>
      <w:numFmt w:val="lowerLetter"/>
      <w:lvlText w:val="%2."/>
      <w:lvlJc w:val="left"/>
      <w:pPr>
        <w:ind w:left="1440" w:hanging="360"/>
      </w:pPr>
    </w:lvl>
    <w:lvl w:ilvl="2" w:tplc="0E1E079E" w:tentative="1">
      <w:start w:val="1"/>
      <w:numFmt w:val="lowerRoman"/>
      <w:lvlText w:val="%3."/>
      <w:lvlJc w:val="right"/>
      <w:pPr>
        <w:ind w:left="2160" w:hanging="180"/>
      </w:pPr>
    </w:lvl>
    <w:lvl w:ilvl="3" w:tplc="A558ADDC" w:tentative="1">
      <w:start w:val="1"/>
      <w:numFmt w:val="decimal"/>
      <w:lvlText w:val="%4."/>
      <w:lvlJc w:val="left"/>
      <w:pPr>
        <w:ind w:left="2880" w:hanging="360"/>
      </w:pPr>
    </w:lvl>
    <w:lvl w:ilvl="4" w:tplc="7DCC9976" w:tentative="1">
      <w:start w:val="1"/>
      <w:numFmt w:val="lowerLetter"/>
      <w:lvlText w:val="%5."/>
      <w:lvlJc w:val="left"/>
      <w:pPr>
        <w:ind w:left="3600" w:hanging="360"/>
      </w:pPr>
    </w:lvl>
    <w:lvl w:ilvl="5" w:tplc="CD44441C" w:tentative="1">
      <w:start w:val="1"/>
      <w:numFmt w:val="lowerRoman"/>
      <w:lvlText w:val="%6."/>
      <w:lvlJc w:val="right"/>
      <w:pPr>
        <w:ind w:left="4320" w:hanging="180"/>
      </w:pPr>
    </w:lvl>
    <w:lvl w:ilvl="6" w:tplc="4FA00234" w:tentative="1">
      <w:start w:val="1"/>
      <w:numFmt w:val="decimal"/>
      <w:lvlText w:val="%7."/>
      <w:lvlJc w:val="left"/>
      <w:pPr>
        <w:ind w:left="5040" w:hanging="360"/>
      </w:pPr>
    </w:lvl>
    <w:lvl w:ilvl="7" w:tplc="E700AB4A" w:tentative="1">
      <w:start w:val="1"/>
      <w:numFmt w:val="lowerLetter"/>
      <w:lvlText w:val="%8."/>
      <w:lvlJc w:val="left"/>
      <w:pPr>
        <w:ind w:left="5760" w:hanging="360"/>
      </w:pPr>
    </w:lvl>
    <w:lvl w:ilvl="8" w:tplc="D35C14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B66C84E">
      <w:start w:val="1"/>
      <w:numFmt w:val="lowerRoman"/>
      <w:lvlText w:val="(%1)"/>
      <w:lvlJc w:val="left"/>
      <w:pPr>
        <w:ind w:left="1080" w:hanging="720"/>
      </w:pPr>
      <w:rPr>
        <w:rFonts w:hint="default"/>
      </w:rPr>
    </w:lvl>
    <w:lvl w:ilvl="1" w:tplc="CE5E8EC6" w:tentative="1">
      <w:start w:val="1"/>
      <w:numFmt w:val="lowerLetter"/>
      <w:lvlText w:val="%2."/>
      <w:lvlJc w:val="left"/>
      <w:pPr>
        <w:ind w:left="1440" w:hanging="360"/>
      </w:pPr>
    </w:lvl>
    <w:lvl w:ilvl="2" w:tplc="E95298FC" w:tentative="1">
      <w:start w:val="1"/>
      <w:numFmt w:val="lowerRoman"/>
      <w:lvlText w:val="%3."/>
      <w:lvlJc w:val="right"/>
      <w:pPr>
        <w:ind w:left="2160" w:hanging="180"/>
      </w:pPr>
    </w:lvl>
    <w:lvl w:ilvl="3" w:tplc="8F181F76" w:tentative="1">
      <w:start w:val="1"/>
      <w:numFmt w:val="decimal"/>
      <w:lvlText w:val="%4."/>
      <w:lvlJc w:val="left"/>
      <w:pPr>
        <w:ind w:left="2880" w:hanging="360"/>
      </w:pPr>
    </w:lvl>
    <w:lvl w:ilvl="4" w:tplc="44D8603A" w:tentative="1">
      <w:start w:val="1"/>
      <w:numFmt w:val="lowerLetter"/>
      <w:lvlText w:val="%5."/>
      <w:lvlJc w:val="left"/>
      <w:pPr>
        <w:ind w:left="3600" w:hanging="360"/>
      </w:pPr>
    </w:lvl>
    <w:lvl w:ilvl="5" w:tplc="17E03DFC" w:tentative="1">
      <w:start w:val="1"/>
      <w:numFmt w:val="lowerRoman"/>
      <w:lvlText w:val="%6."/>
      <w:lvlJc w:val="right"/>
      <w:pPr>
        <w:ind w:left="4320" w:hanging="180"/>
      </w:pPr>
    </w:lvl>
    <w:lvl w:ilvl="6" w:tplc="461E7FDA" w:tentative="1">
      <w:start w:val="1"/>
      <w:numFmt w:val="decimal"/>
      <w:lvlText w:val="%7."/>
      <w:lvlJc w:val="left"/>
      <w:pPr>
        <w:ind w:left="5040" w:hanging="360"/>
      </w:pPr>
    </w:lvl>
    <w:lvl w:ilvl="7" w:tplc="6498BA34" w:tentative="1">
      <w:start w:val="1"/>
      <w:numFmt w:val="lowerLetter"/>
      <w:lvlText w:val="%8."/>
      <w:lvlJc w:val="left"/>
      <w:pPr>
        <w:ind w:left="5760" w:hanging="360"/>
      </w:pPr>
    </w:lvl>
    <w:lvl w:ilvl="8" w:tplc="EA124D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0D42FFE">
      <w:start w:val="1"/>
      <w:numFmt w:val="lowerRoman"/>
      <w:lvlText w:val="(%1)"/>
      <w:lvlJc w:val="left"/>
      <w:pPr>
        <w:ind w:left="1080" w:hanging="720"/>
      </w:pPr>
      <w:rPr>
        <w:rFonts w:hint="default"/>
      </w:rPr>
    </w:lvl>
    <w:lvl w:ilvl="1" w:tplc="88C80A9A" w:tentative="1">
      <w:start w:val="1"/>
      <w:numFmt w:val="lowerLetter"/>
      <w:lvlText w:val="%2."/>
      <w:lvlJc w:val="left"/>
      <w:pPr>
        <w:ind w:left="1440" w:hanging="360"/>
      </w:pPr>
    </w:lvl>
    <w:lvl w:ilvl="2" w:tplc="2C46E316" w:tentative="1">
      <w:start w:val="1"/>
      <w:numFmt w:val="lowerRoman"/>
      <w:lvlText w:val="%3."/>
      <w:lvlJc w:val="right"/>
      <w:pPr>
        <w:ind w:left="2160" w:hanging="180"/>
      </w:pPr>
    </w:lvl>
    <w:lvl w:ilvl="3" w:tplc="6612356A" w:tentative="1">
      <w:start w:val="1"/>
      <w:numFmt w:val="decimal"/>
      <w:lvlText w:val="%4."/>
      <w:lvlJc w:val="left"/>
      <w:pPr>
        <w:ind w:left="2880" w:hanging="360"/>
      </w:pPr>
    </w:lvl>
    <w:lvl w:ilvl="4" w:tplc="79A63346" w:tentative="1">
      <w:start w:val="1"/>
      <w:numFmt w:val="lowerLetter"/>
      <w:lvlText w:val="%5."/>
      <w:lvlJc w:val="left"/>
      <w:pPr>
        <w:ind w:left="3600" w:hanging="360"/>
      </w:pPr>
    </w:lvl>
    <w:lvl w:ilvl="5" w:tplc="89DE7EF6" w:tentative="1">
      <w:start w:val="1"/>
      <w:numFmt w:val="lowerRoman"/>
      <w:lvlText w:val="%6."/>
      <w:lvlJc w:val="right"/>
      <w:pPr>
        <w:ind w:left="4320" w:hanging="180"/>
      </w:pPr>
    </w:lvl>
    <w:lvl w:ilvl="6" w:tplc="2C96BD14" w:tentative="1">
      <w:start w:val="1"/>
      <w:numFmt w:val="decimal"/>
      <w:lvlText w:val="%7."/>
      <w:lvlJc w:val="left"/>
      <w:pPr>
        <w:ind w:left="5040" w:hanging="360"/>
      </w:pPr>
    </w:lvl>
    <w:lvl w:ilvl="7" w:tplc="51A8F04A" w:tentative="1">
      <w:start w:val="1"/>
      <w:numFmt w:val="lowerLetter"/>
      <w:lvlText w:val="%8."/>
      <w:lvlJc w:val="left"/>
      <w:pPr>
        <w:ind w:left="5760" w:hanging="360"/>
      </w:pPr>
    </w:lvl>
    <w:lvl w:ilvl="8" w:tplc="DCFE92C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68421F8">
      <w:start w:val="1"/>
      <w:numFmt w:val="lowerRoman"/>
      <w:lvlText w:val="(%1)"/>
      <w:lvlJc w:val="left"/>
      <w:pPr>
        <w:ind w:left="1080" w:hanging="720"/>
      </w:pPr>
      <w:rPr>
        <w:rFonts w:hint="default"/>
      </w:rPr>
    </w:lvl>
    <w:lvl w:ilvl="1" w:tplc="B1C41E02" w:tentative="1">
      <w:start w:val="1"/>
      <w:numFmt w:val="lowerLetter"/>
      <w:lvlText w:val="%2."/>
      <w:lvlJc w:val="left"/>
      <w:pPr>
        <w:ind w:left="1440" w:hanging="360"/>
      </w:pPr>
    </w:lvl>
    <w:lvl w:ilvl="2" w:tplc="B530A26C" w:tentative="1">
      <w:start w:val="1"/>
      <w:numFmt w:val="lowerRoman"/>
      <w:lvlText w:val="%3."/>
      <w:lvlJc w:val="right"/>
      <w:pPr>
        <w:ind w:left="2160" w:hanging="180"/>
      </w:pPr>
    </w:lvl>
    <w:lvl w:ilvl="3" w:tplc="A842951E" w:tentative="1">
      <w:start w:val="1"/>
      <w:numFmt w:val="decimal"/>
      <w:lvlText w:val="%4."/>
      <w:lvlJc w:val="left"/>
      <w:pPr>
        <w:ind w:left="2880" w:hanging="360"/>
      </w:pPr>
    </w:lvl>
    <w:lvl w:ilvl="4" w:tplc="253CE238" w:tentative="1">
      <w:start w:val="1"/>
      <w:numFmt w:val="lowerLetter"/>
      <w:lvlText w:val="%5."/>
      <w:lvlJc w:val="left"/>
      <w:pPr>
        <w:ind w:left="3600" w:hanging="360"/>
      </w:pPr>
    </w:lvl>
    <w:lvl w:ilvl="5" w:tplc="0610EBA2" w:tentative="1">
      <w:start w:val="1"/>
      <w:numFmt w:val="lowerRoman"/>
      <w:lvlText w:val="%6."/>
      <w:lvlJc w:val="right"/>
      <w:pPr>
        <w:ind w:left="4320" w:hanging="180"/>
      </w:pPr>
    </w:lvl>
    <w:lvl w:ilvl="6" w:tplc="293097B0" w:tentative="1">
      <w:start w:val="1"/>
      <w:numFmt w:val="decimal"/>
      <w:lvlText w:val="%7."/>
      <w:lvlJc w:val="left"/>
      <w:pPr>
        <w:ind w:left="5040" w:hanging="360"/>
      </w:pPr>
    </w:lvl>
    <w:lvl w:ilvl="7" w:tplc="B9BE4DDE" w:tentative="1">
      <w:start w:val="1"/>
      <w:numFmt w:val="lowerLetter"/>
      <w:lvlText w:val="%8."/>
      <w:lvlJc w:val="left"/>
      <w:pPr>
        <w:ind w:left="5760" w:hanging="360"/>
      </w:pPr>
    </w:lvl>
    <w:lvl w:ilvl="8" w:tplc="99DABC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0F2FC8E">
      <w:start w:val="1"/>
      <w:numFmt w:val="lowerRoman"/>
      <w:lvlText w:val="(%1)"/>
      <w:lvlJc w:val="left"/>
      <w:pPr>
        <w:ind w:left="1080" w:hanging="720"/>
      </w:pPr>
      <w:rPr>
        <w:rFonts w:hint="default"/>
      </w:rPr>
    </w:lvl>
    <w:lvl w:ilvl="1" w:tplc="9CF04C3A" w:tentative="1">
      <w:start w:val="1"/>
      <w:numFmt w:val="lowerLetter"/>
      <w:lvlText w:val="%2."/>
      <w:lvlJc w:val="left"/>
      <w:pPr>
        <w:ind w:left="1440" w:hanging="360"/>
      </w:pPr>
    </w:lvl>
    <w:lvl w:ilvl="2" w:tplc="B0AC25D4" w:tentative="1">
      <w:start w:val="1"/>
      <w:numFmt w:val="lowerRoman"/>
      <w:lvlText w:val="%3."/>
      <w:lvlJc w:val="right"/>
      <w:pPr>
        <w:ind w:left="2160" w:hanging="180"/>
      </w:pPr>
    </w:lvl>
    <w:lvl w:ilvl="3" w:tplc="A5EA6D6C" w:tentative="1">
      <w:start w:val="1"/>
      <w:numFmt w:val="decimal"/>
      <w:lvlText w:val="%4."/>
      <w:lvlJc w:val="left"/>
      <w:pPr>
        <w:ind w:left="2880" w:hanging="360"/>
      </w:pPr>
    </w:lvl>
    <w:lvl w:ilvl="4" w:tplc="417A3AE8" w:tentative="1">
      <w:start w:val="1"/>
      <w:numFmt w:val="lowerLetter"/>
      <w:lvlText w:val="%5."/>
      <w:lvlJc w:val="left"/>
      <w:pPr>
        <w:ind w:left="3600" w:hanging="360"/>
      </w:pPr>
    </w:lvl>
    <w:lvl w:ilvl="5" w:tplc="4BBCD54C" w:tentative="1">
      <w:start w:val="1"/>
      <w:numFmt w:val="lowerRoman"/>
      <w:lvlText w:val="%6."/>
      <w:lvlJc w:val="right"/>
      <w:pPr>
        <w:ind w:left="4320" w:hanging="180"/>
      </w:pPr>
    </w:lvl>
    <w:lvl w:ilvl="6" w:tplc="58A2ABA8" w:tentative="1">
      <w:start w:val="1"/>
      <w:numFmt w:val="decimal"/>
      <w:lvlText w:val="%7."/>
      <w:lvlJc w:val="left"/>
      <w:pPr>
        <w:ind w:left="5040" w:hanging="360"/>
      </w:pPr>
    </w:lvl>
    <w:lvl w:ilvl="7" w:tplc="D5DE2D10" w:tentative="1">
      <w:start w:val="1"/>
      <w:numFmt w:val="lowerLetter"/>
      <w:lvlText w:val="%8."/>
      <w:lvlJc w:val="left"/>
      <w:pPr>
        <w:ind w:left="5760" w:hanging="360"/>
      </w:pPr>
    </w:lvl>
    <w:lvl w:ilvl="8" w:tplc="3D18112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7DA2BF4">
      <w:start w:val="1"/>
      <w:numFmt w:val="lowerRoman"/>
      <w:lvlText w:val="(%1)"/>
      <w:lvlJc w:val="left"/>
      <w:pPr>
        <w:ind w:left="1080" w:hanging="720"/>
      </w:pPr>
      <w:rPr>
        <w:rFonts w:hint="default"/>
      </w:rPr>
    </w:lvl>
    <w:lvl w:ilvl="1" w:tplc="A208932A" w:tentative="1">
      <w:start w:val="1"/>
      <w:numFmt w:val="lowerLetter"/>
      <w:lvlText w:val="%2."/>
      <w:lvlJc w:val="left"/>
      <w:pPr>
        <w:ind w:left="1440" w:hanging="360"/>
      </w:pPr>
    </w:lvl>
    <w:lvl w:ilvl="2" w:tplc="4C6096DC" w:tentative="1">
      <w:start w:val="1"/>
      <w:numFmt w:val="lowerRoman"/>
      <w:lvlText w:val="%3."/>
      <w:lvlJc w:val="right"/>
      <w:pPr>
        <w:ind w:left="2160" w:hanging="180"/>
      </w:pPr>
    </w:lvl>
    <w:lvl w:ilvl="3" w:tplc="F6582962" w:tentative="1">
      <w:start w:val="1"/>
      <w:numFmt w:val="decimal"/>
      <w:lvlText w:val="%4."/>
      <w:lvlJc w:val="left"/>
      <w:pPr>
        <w:ind w:left="2880" w:hanging="360"/>
      </w:pPr>
    </w:lvl>
    <w:lvl w:ilvl="4" w:tplc="EC7A9BF4" w:tentative="1">
      <w:start w:val="1"/>
      <w:numFmt w:val="lowerLetter"/>
      <w:lvlText w:val="%5."/>
      <w:lvlJc w:val="left"/>
      <w:pPr>
        <w:ind w:left="3600" w:hanging="360"/>
      </w:pPr>
    </w:lvl>
    <w:lvl w:ilvl="5" w:tplc="5DEE0C72" w:tentative="1">
      <w:start w:val="1"/>
      <w:numFmt w:val="lowerRoman"/>
      <w:lvlText w:val="%6."/>
      <w:lvlJc w:val="right"/>
      <w:pPr>
        <w:ind w:left="4320" w:hanging="180"/>
      </w:pPr>
    </w:lvl>
    <w:lvl w:ilvl="6" w:tplc="DC927F8A" w:tentative="1">
      <w:start w:val="1"/>
      <w:numFmt w:val="decimal"/>
      <w:lvlText w:val="%7."/>
      <w:lvlJc w:val="left"/>
      <w:pPr>
        <w:ind w:left="5040" w:hanging="360"/>
      </w:pPr>
    </w:lvl>
    <w:lvl w:ilvl="7" w:tplc="46EC50FC" w:tentative="1">
      <w:start w:val="1"/>
      <w:numFmt w:val="lowerLetter"/>
      <w:lvlText w:val="%8."/>
      <w:lvlJc w:val="left"/>
      <w:pPr>
        <w:ind w:left="5760" w:hanging="360"/>
      </w:pPr>
    </w:lvl>
    <w:lvl w:ilvl="8" w:tplc="316E94E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18AD30C">
      <w:start w:val="1"/>
      <w:numFmt w:val="lowerRoman"/>
      <w:lvlText w:val="(%1)"/>
      <w:lvlJc w:val="left"/>
      <w:pPr>
        <w:ind w:left="1080" w:hanging="720"/>
      </w:pPr>
      <w:rPr>
        <w:rFonts w:hint="default"/>
      </w:rPr>
    </w:lvl>
    <w:lvl w:ilvl="1" w:tplc="134236A6" w:tentative="1">
      <w:start w:val="1"/>
      <w:numFmt w:val="lowerLetter"/>
      <w:lvlText w:val="%2."/>
      <w:lvlJc w:val="left"/>
      <w:pPr>
        <w:ind w:left="1440" w:hanging="360"/>
      </w:pPr>
    </w:lvl>
    <w:lvl w:ilvl="2" w:tplc="F5EE2D6E" w:tentative="1">
      <w:start w:val="1"/>
      <w:numFmt w:val="lowerRoman"/>
      <w:lvlText w:val="%3."/>
      <w:lvlJc w:val="right"/>
      <w:pPr>
        <w:ind w:left="2160" w:hanging="180"/>
      </w:pPr>
    </w:lvl>
    <w:lvl w:ilvl="3" w:tplc="39BC715C" w:tentative="1">
      <w:start w:val="1"/>
      <w:numFmt w:val="decimal"/>
      <w:lvlText w:val="%4."/>
      <w:lvlJc w:val="left"/>
      <w:pPr>
        <w:ind w:left="2880" w:hanging="360"/>
      </w:pPr>
    </w:lvl>
    <w:lvl w:ilvl="4" w:tplc="4588C4D6" w:tentative="1">
      <w:start w:val="1"/>
      <w:numFmt w:val="lowerLetter"/>
      <w:lvlText w:val="%5."/>
      <w:lvlJc w:val="left"/>
      <w:pPr>
        <w:ind w:left="3600" w:hanging="360"/>
      </w:pPr>
    </w:lvl>
    <w:lvl w:ilvl="5" w:tplc="E64C91E2" w:tentative="1">
      <w:start w:val="1"/>
      <w:numFmt w:val="lowerRoman"/>
      <w:lvlText w:val="%6."/>
      <w:lvlJc w:val="right"/>
      <w:pPr>
        <w:ind w:left="4320" w:hanging="180"/>
      </w:pPr>
    </w:lvl>
    <w:lvl w:ilvl="6" w:tplc="390C055E" w:tentative="1">
      <w:start w:val="1"/>
      <w:numFmt w:val="decimal"/>
      <w:lvlText w:val="%7."/>
      <w:lvlJc w:val="left"/>
      <w:pPr>
        <w:ind w:left="5040" w:hanging="360"/>
      </w:pPr>
    </w:lvl>
    <w:lvl w:ilvl="7" w:tplc="4AAC3242" w:tentative="1">
      <w:start w:val="1"/>
      <w:numFmt w:val="lowerLetter"/>
      <w:lvlText w:val="%8."/>
      <w:lvlJc w:val="left"/>
      <w:pPr>
        <w:ind w:left="5760" w:hanging="360"/>
      </w:pPr>
    </w:lvl>
    <w:lvl w:ilvl="8" w:tplc="942614C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CCA190C">
      <w:start w:val="1"/>
      <w:numFmt w:val="lowerRoman"/>
      <w:lvlText w:val="(%1)"/>
      <w:lvlJc w:val="left"/>
      <w:pPr>
        <w:ind w:left="1080" w:hanging="720"/>
      </w:pPr>
      <w:rPr>
        <w:rFonts w:hint="default"/>
      </w:rPr>
    </w:lvl>
    <w:lvl w:ilvl="1" w:tplc="6B38CE26" w:tentative="1">
      <w:start w:val="1"/>
      <w:numFmt w:val="lowerLetter"/>
      <w:lvlText w:val="%2."/>
      <w:lvlJc w:val="left"/>
      <w:pPr>
        <w:ind w:left="1440" w:hanging="360"/>
      </w:pPr>
    </w:lvl>
    <w:lvl w:ilvl="2" w:tplc="35B49AD0" w:tentative="1">
      <w:start w:val="1"/>
      <w:numFmt w:val="lowerRoman"/>
      <w:lvlText w:val="%3."/>
      <w:lvlJc w:val="right"/>
      <w:pPr>
        <w:ind w:left="2160" w:hanging="180"/>
      </w:pPr>
    </w:lvl>
    <w:lvl w:ilvl="3" w:tplc="B372BB58" w:tentative="1">
      <w:start w:val="1"/>
      <w:numFmt w:val="decimal"/>
      <w:lvlText w:val="%4."/>
      <w:lvlJc w:val="left"/>
      <w:pPr>
        <w:ind w:left="2880" w:hanging="360"/>
      </w:pPr>
    </w:lvl>
    <w:lvl w:ilvl="4" w:tplc="B8F40536" w:tentative="1">
      <w:start w:val="1"/>
      <w:numFmt w:val="lowerLetter"/>
      <w:lvlText w:val="%5."/>
      <w:lvlJc w:val="left"/>
      <w:pPr>
        <w:ind w:left="3600" w:hanging="360"/>
      </w:pPr>
    </w:lvl>
    <w:lvl w:ilvl="5" w:tplc="682E2A36" w:tentative="1">
      <w:start w:val="1"/>
      <w:numFmt w:val="lowerRoman"/>
      <w:lvlText w:val="%6."/>
      <w:lvlJc w:val="right"/>
      <w:pPr>
        <w:ind w:left="4320" w:hanging="180"/>
      </w:pPr>
    </w:lvl>
    <w:lvl w:ilvl="6" w:tplc="C728EF96" w:tentative="1">
      <w:start w:val="1"/>
      <w:numFmt w:val="decimal"/>
      <w:lvlText w:val="%7."/>
      <w:lvlJc w:val="left"/>
      <w:pPr>
        <w:ind w:left="5040" w:hanging="360"/>
      </w:pPr>
    </w:lvl>
    <w:lvl w:ilvl="7" w:tplc="D4A66928" w:tentative="1">
      <w:start w:val="1"/>
      <w:numFmt w:val="lowerLetter"/>
      <w:lvlText w:val="%8."/>
      <w:lvlJc w:val="left"/>
      <w:pPr>
        <w:ind w:left="5760" w:hanging="360"/>
      </w:pPr>
    </w:lvl>
    <w:lvl w:ilvl="8" w:tplc="A77CDC1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502EA96">
      <w:start w:val="1"/>
      <w:numFmt w:val="lowerRoman"/>
      <w:lvlText w:val="(%1)"/>
      <w:lvlJc w:val="left"/>
      <w:pPr>
        <w:ind w:left="1080" w:hanging="720"/>
      </w:pPr>
      <w:rPr>
        <w:rFonts w:hint="default"/>
      </w:rPr>
    </w:lvl>
    <w:lvl w:ilvl="1" w:tplc="2DE0400C" w:tentative="1">
      <w:start w:val="1"/>
      <w:numFmt w:val="lowerLetter"/>
      <w:lvlText w:val="%2."/>
      <w:lvlJc w:val="left"/>
      <w:pPr>
        <w:ind w:left="1440" w:hanging="360"/>
      </w:pPr>
    </w:lvl>
    <w:lvl w:ilvl="2" w:tplc="94A89B7C" w:tentative="1">
      <w:start w:val="1"/>
      <w:numFmt w:val="lowerRoman"/>
      <w:lvlText w:val="%3."/>
      <w:lvlJc w:val="right"/>
      <w:pPr>
        <w:ind w:left="2160" w:hanging="180"/>
      </w:pPr>
    </w:lvl>
    <w:lvl w:ilvl="3" w:tplc="61020E1E" w:tentative="1">
      <w:start w:val="1"/>
      <w:numFmt w:val="decimal"/>
      <w:lvlText w:val="%4."/>
      <w:lvlJc w:val="left"/>
      <w:pPr>
        <w:ind w:left="2880" w:hanging="360"/>
      </w:pPr>
    </w:lvl>
    <w:lvl w:ilvl="4" w:tplc="13D0842E" w:tentative="1">
      <w:start w:val="1"/>
      <w:numFmt w:val="lowerLetter"/>
      <w:lvlText w:val="%5."/>
      <w:lvlJc w:val="left"/>
      <w:pPr>
        <w:ind w:left="3600" w:hanging="360"/>
      </w:pPr>
    </w:lvl>
    <w:lvl w:ilvl="5" w:tplc="3E941C32" w:tentative="1">
      <w:start w:val="1"/>
      <w:numFmt w:val="lowerRoman"/>
      <w:lvlText w:val="%6."/>
      <w:lvlJc w:val="right"/>
      <w:pPr>
        <w:ind w:left="4320" w:hanging="180"/>
      </w:pPr>
    </w:lvl>
    <w:lvl w:ilvl="6" w:tplc="E97E0CEC" w:tentative="1">
      <w:start w:val="1"/>
      <w:numFmt w:val="decimal"/>
      <w:lvlText w:val="%7."/>
      <w:lvlJc w:val="left"/>
      <w:pPr>
        <w:ind w:left="5040" w:hanging="360"/>
      </w:pPr>
    </w:lvl>
    <w:lvl w:ilvl="7" w:tplc="1902B5A8" w:tentative="1">
      <w:start w:val="1"/>
      <w:numFmt w:val="lowerLetter"/>
      <w:lvlText w:val="%8."/>
      <w:lvlJc w:val="left"/>
      <w:pPr>
        <w:ind w:left="5760" w:hanging="360"/>
      </w:pPr>
    </w:lvl>
    <w:lvl w:ilvl="8" w:tplc="A6465E5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054D91C">
      <w:start w:val="1"/>
      <w:numFmt w:val="lowerRoman"/>
      <w:lvlText w:val="(%1)"/>
      <w:lvlJc w:val="left"/>
      <w:pPr>
        <w:ind w:left="1080" w:hanging="720"/>
      </w:pPr>
      <w:rPr>
        <w:rFonts w:hint="default"/>
      </w:rPr>
    </w:lvl>
    <w:lvl w:ilvl="1" w:tplc="87925D74" w:tentative="1">
      <w:start w:val="1"/>
      <w:numFmt w:val="lowerLetter"/>
      <w:lvlText w:val="%2."/>
      <w:lvlJc w:val="left"/>
      <w:pPr>
        <w:ind w:left="1440" w:hanging="360"/>
      </w:pPr>
    </w:lvl>
    <w:lvl w:ilvl="2" w:tplc="8C7604CC" w:tentative="1">
      <w:start w:val="1"/>
      <w:numFmt w:val="lowerRoman"/>
      <w:lvlText w:val="%3."/>
      <w:lvlJc w:val="right"/>
      <w:pPr>
        <w:ind w:left="2160" w:hanging="180"/>
      </w:pPr>
    </w:lvl>
    <w:lvl w:ilvl="3" w:tplc="630631D8" w:tentative="1">
      <w:start w:val="1"/>
      <w:numFmt w:val="decimal"/>
      <w:lvlText w:val="%4."/>
      <w:lvlJc w:val="left"/>
      <w:pPr>
        <w:ind w:left="2880" w:hanging="360"/>
      </w:pPr>
    </w:lvl>
    <w:lvl w:ilvl="4" w:tplc="8C309BC8" w:tentative="1">
      <w:start w:val="1"/>
      <w:numFmt w:val="lowerLetter"/>
      <w:lvlText w:val="%5."/>
      <w:lvlJc w:val="left"/>
      <w:pPr>
        <w:ind w:left="3600" w:hanging="360"/>
      </w:pPr>
    </w:lvl>
    <w:lvl w:ilvl="5" w:tplc="D018ACF4" w:tentative="1">
      <w:start w:val="1"/>
      <w:numFmt w:val="lowerRoman"/>
      <w:lvlText w:val="%6."/>
      <w:lvlJc w:val="right"/>
      <w:pPr>
        <w:ind w:left="4320" w:hanging="180"/>
      </w:pPr>
    </w:lvl>
    <w:lvl w:ilvl="6" w:tplc="9666576E" w:tentative="1">
      <w:start w:val="1"/>
      <w:numFmt w:val="decimal"/>
      <w:lvlText w:val="%7."/>
      <w:lvlJc w:val="left"/>
      <w:pPr>
        <w:ind w:left="5040" w:hanging="360"/>
      </w:pPr>
    </w:lvl>
    <w:lvl w:ilvl="7" w:tplc="9020A65E" w:tentative="1">
      <w:start w:val="1"/>
      <w:numFmt w:val="lowerLetter"/>
      <w:lvlText w:val="%8."/>
      <w:lvlJc w:val="left"/>
      <w:pPr>
        <w:ind w:left="5760" w:hanging="360"/>
      </w:pPr>
    </w:lvl>
    <w:lvl w:ilvl="8" w:tplc="D4EE5672" w:tentative="1">
      <w:start w:val="1"/>
      <w:numFmt w:val="lowerRoman"/>
      <w:lvlText w:val="%9."/>
      <w:lvlJc w:val="right"/>
      <w:pPr>
        <w:ind w:left="6480" w:hanging="180"/>
      </w:pPr>
    </w:lvl>
  </w:abstractNum>
  <w:abstractNum w:abstractNumId="20" w15:restartNumberingAfterBreak="0">
    <w:nsid w:val="7A032636"/>
    <w:multiLevelType w:val="multilevel"/>
    <w:tmpl w:val="64FCA65C"/>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0011546">
    <w:abstractNumId w:val="20"/>
  </w:num>
  <w:num w:numId="2" w16cid:durableId="268705759">
    <w:abstractNumId w:val="6"/>
  </w:num>
  <w:num w:numId="3" w16cid:durableId="363871968">
    <w:abstractNumId w:val="2"/>
  </w:num>
  <w:num w:numId="4" w16cid:durableId="245765611">
    <w:abstractNumId w:val="10"/>
  </w:num>
  <w:num w:numId="5" w16cid:durableId="1606377306">
    <w:abstractNumId w:val="9"/>
  </w:num>
  <w:num w:numId="6" w16cid:durableId="619074416">
    <w:abstractNumId w:val="1"/>
  </w:num>
  <w:num w:numId="7" w16cid:durableId="1191726736">
    <w:abstractNumId w:val="15"/>
  </w:num>
  <w:num w:numId="8" w16cid:durableId="1741099946">
    <w:abstractNumId w:val="7"/>
  </w:num>
  <w:num w:numId="9" w16cid:durableId="254873019">
    <w:abstractNumId w:val="13"/>
  </w:num>
  <w:num w:numId="10" w16cid:durableId="972710831">
    <w:abstractNumId w:val="5"/>
  </w:num>
  <w:num w:numId="11" w16cid:durableId="654066160">
    <w:abstractNumId w:val="19"/>
  </w:num>
  <w:num w:numId="12" w16cid:durableId="996689429">
    <w:abstractNumId w:val="11"/>
  </w:num>
  <w:num w:numId="13" w16cid:durableId="1638220336">
    <w:abstractNumId w:val="4"/>
  </w:num>
  <w:num w:numId="14" w16cid:durableId="545332536">
    <w:abstractNumId w:val="3"/>
  </w:num>
  <w:num w:numId="15" w16cid:durableId="1785809600">
    <w:abstractNumId w:val="17"/>
  </w:num>
  <w:num w:numId="16" w16cid:durableId="354884242">
    <w:abstractNumId w:val="16"/>
  </w:num>
  <w:num w:numId="17" w16cid:durableId="2044868232">
    <w:abstractNumId w:val="8"/>
  </w:num>
  <w:num w:numId="18" w16cid:durableId="688291519">
    <w:abstractNumId w:val="14"/>
  </w:num>
  <w:num w:numId="19" w16cid:durableId="1984238223">
    <w:abstractNumId w:val="18"/>
  </w:num>
  <w:num w:numId="20" w16cid:durableId="1697851332">
    <w:abstractNumId w:val="12"/>
  </w:num>
  <w:num w:numId="21" w16cid:durableId="1784615718">
    <w:abstractNumId w:val="0"/>
  </w:num>
  <w:num w:numId="22" w16cid:durableId="64162166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39E"/>
    <w:rsid w:val="00001ABD"/>
    <w:rsid w:val="00014410"/>
    <w:rsid w:val="0001487C"/>
    <w:rsid w:val="00022057"/>
    <w:rsid w:val="000241CB"/>
    <w:rsid w:val="000768F6"/>
    <w:rsid w:val="00097B61"/>
    <w:rsid w:val="000A1652"/>
    <w:rsid w:val="00115F1D"/>
    <w:rsid w:val="00131F8D"/>
    <w:rsid w:val="001523CF"/>
    <w:rsid w:val="00154348"/>
    <w:rsid w:val="00165CD9"/>
    <w:rsid w:val="00190AF9"/>
    <w:rsid w:val="001A6629"/>
    <w:rsid w:val="001C0E3A"/>
    <w:rsid w:val="001D66B0"/>
    <w:rsid w:val="001E29A9"/>
    <w:rsid w:val="001F7BF2"/>
    <w:rsid w:val="00256121"/>
    <w:rsid w:val="002A0336"/>
    <w:rsid w:val="002A0C81"/>
    <w:rsid w:val="002B3D8D"/>
    <w:rsid w:val="002B67D0"/>
    <w:rsid w:val="003079B8"/>
    <w:rsid w:val="00311B58"/>
    <w:rsid w:val="00317AD2"/>
    <w:rsid w:val="00344C0C"/>
    <w:rsid w:val="0034597D"/>
    <w:rsid w:val="00351B3E"/>
    <w:rsid w:val="00383E29"/>
    <w:rsid w:val="003E4E6C"/>
    <w:rsid w:val="00442855"/>
    <w:rsid w:val="004431E9"/>
    <w:rsid w:val="00443F60"/>
    <w:rsid w:val="00497C90"/>
    <w:rsid w:val="004A5AFF"/>
    <w:rsid w:val="004A6993"/>
    <w:rsid w:val="005762DB"/>
    <w:rsid w:val="00577EB9"/>
    <w:rsid w:val="005C09C9"/>
    <w:rsid w:val="005D7D76"/>
    <w:rsid w:val="005F6E0C"/>
    <w:rsid w:val="00602B44"/>
    <w:rsid w:val="006545AE"/>
    <w:rsid w:val="00661BD9"/>
    <w:rsid w:val="00670BB5"/>
    <w:rsid w:val="006774C3"/>
    <w:rsid w:val="006A3A88"/>
    <w:rsid w:val="006D7E0D"/>
    <w:rsid w:val="006E2944"/>
    <w:rsid w:val="006F4C50"/>
    <w:rsid w:val="0078057E"/>
    <w:rsid w:val="00787B40"/>
    <w:rsid w:val="00846ABB"/>
    <w:rsid w:val="00853694"/>
    <w:rsid w:val="0085446E"/>
    <w:rsid w:val="00864454"/>
    <w:rsid w:val="008A037F"/>
    <w:rsid w:val="008A2F3F"/>
    <w:rsid w:val="008B0879"/>
    <w:rsid w:val="008C19D2"/>
    <w:rsid w:val="008C37BD"/>
    <w:rsid w:val="00921AC5"/>
    <w:rsid w:val="00931105"/>
    <w:rsid w:val="00941CD9"/>
    <w:rsid w:val="009800A8"/>
    <w:rsid w:val="00991E6D"/>
    <w:rsid w:val="00997B6A"/>
    <w:rsid w:val="009C26A6"/>
    <w:rsid w:val="009F6504"/>
    <w:rsid w:val="00A16E20"/>
    <w:rsid w:val="00A604A9"/>
    <w:rsid w:val="00A743D9"/>
    <w:rsid w:val="00A957BB"/>
    <w:rsid w:val="00AC1F9D"/>
    <w:rsid w:val="00B2129A"/>
    <w:rsid w:val="00B30952"/>
    <w:rsid w:val="00B62345"/>
    <w:rsid w:val="00B623ED"/>
    <w:rsid w:val="00B75AA9"/>
    <w:rsid w:val="00B865BD"/>
    <w:rsid w:val="00BB7F19"/>
    <w:rsid w:val="00BD3B61"/>
    <w:rsid w:val="00BF339E"/>
    <w:rsid w:val="00C06B18"/>
    <w:rsid w:val="00C17540"/>
    <w:rsid w:val="00C37698"/>
    <w:rsid w:val="00C43E6D"/>
    <w:rsid w:val="00C73C18"/>
    <w:rsid w:val="00CA5E92"/>
    <w:rsid w:val="00CB5807"/>
    <w:rsid w:val="00CC4F01"/>
    <w:rsid w:val="00CF2EEB"/>
    <w:rsid w:val="00D00A6D"/>
    <w:rsid w:val="00D1471F"/>
    <w:rsid w:val="00D25FE4"/>
    <w:rsid w:val="00D27B62"/>
    <w:rsid w:val="00D40B55"/>
    <w:rsid w:val="00D44E50"/>
    <w:rsid w:val="00D72F11"/>
    <w:rsid w:val="00DA359E"/>
    <w:rsid w:val="00DA3939"/>
    <w:rsid w:val="00DE5FFE"/>
    <w:rsid w:val="00E438DD"/>
    <w:rsid w:val="00E57273"/>
    <w:rsid w:val="00E72DB2"/>
    <w:rsid w:val="00E83BD5"/>
    <w:rsid w:val="00E85514"/>
    <w:rsid w:val="00EB4ABE"/>
    <w:rsid w:val="00EC1158"/>
    <w:rsid w:val="00ED6C45"/>
    <w:rsid w:val="00EE75CA"/>
    <w:rsid w:val="00EF7F3D"/>
    <w:rsid w:val="00F23FBF"/>
    <w:rsid w:val="00F51FCB"/>
    <w:rsid w:val="00F6235B"/>
    <w:rsid w:val="00F7100D"/>
    <w:rsid w:val="00F714EF"/>
    <w:rsid w:val="00F842D0"/>
    <w:rsid w:val="00FA7061"/>
    <w:rsid w:val="00FD052E"/>
    <w:rsid w:val="00FF5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BC30B"/>
  <w15:docId w15:val="{9AD143B8-CEAD-4794-B3CA-46590ACB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ListParagraph"/>
    <w:uiPriority w:val="16"/>
    <w:unhideWhenUsed/>
    <w:qFormat/>
    <w:rsid w:val="00B2129A"/>
    <w:pPr>
      <w:numPr>
        <w:numId w:val="2"/>
      </w:numPr>
      <w:tabs>
        <w:tab w:val="clear" w:pos="357"/>
        <w:tab w:val="left" w:pos="1134"/>
      </w:tabs>
      <w:spacing w:line="22" w:lineRule="atLeast"/>
      <w:ind w:left="425" w:hanging="425"/>
      <w:contextualSpacing w:val="0"/>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A0EE1" w:rsidRDefault="003A0EE1" w:rsidP="009B242A">
          <w:pPr>
            <w:pStyle w:val="4D6CDB0F478A47378458119DA633E90A"/>
          </w:pPr>
          <w:r w:rsidRPr="00925A3E">
            <w:rPr>
              <w:rStyle w:val="PlaceholderText"/>
            </w:rPr>
            <w:t>Click or tap to enter a date.</w:t>
          </w:r>
        </w:p>
      </w:docPartBody>
    </w:docPart>
    <w:docPart>
      <w:docPartPr>
        <w:name w:val="FAC926ADEC8243F5BE9742BFA93B8DEF"/>
        <w:category>
          <w:name w:val="General"/>
          <w:gallery w:val="placeholder"/>
        </w:category>
        <w:types>
          <w:type w:val="bbPlcHdr"/>
        </w:types>
        <w:behaviors>
          <w:behavior w:val="content"/>
        </w:behaviors>
        <w:guid w:val="{E6CD96C4-0638-427B-BFDC-13F83DC60174}"/>
      </w:docPartPr>
      <w:docPartBody>
        <w:p w:rsidR="00BD3923" w:rsidRDefault="001D0369" w:rsidP="001D0369">
          <w:pPr>
            <w:pStyle w:val="FAC926ADEC8243F5BE9742BFA93B8DEF"/>
          </w:pPr>
          <w:r w:rsidRPr="00D858FE">
            <w:rPr>
              <w:rStyle w:val="PlaceholderText"/>
            </w:rPr>
            <w:t>Choose an item.</w:t>
          </w:r>
        </w:p>
      </w:docPartBody>
    </w:docPart>
    <w:docPart>
      <w:docPartPr>
        <w:name w:val="00BBE4EA7BA349ED8DAFE49D7366204F"/>
        <w:category>
          <w:name w:val="General"/>
          <w:gallery w:val="placeholder"/>
        </w:category>
        <w:types>
          <w:type w:val="bbPlcHdr"/>
        </w:types>
        <w:behaviors>
          <w:behavior w:val="content"/>
        </w:behaviors>
        <w:guid w:val="{095B7FF4-D7E6-41FB-ABE6-FF7D1EA04072}"/>
      </w:docPartPr>
      <w:docPartBody>
        <w:p w:rsidR="00BD3923" w:rsidRDefault="001D0369" w:rsidP="001D0369">
          <w:pPr>
            <w:pStyle w:val="00BBE4EA7BA349ED8DAFE49D7366204F"/>
          </w:pPr>
          <w:r w:rsidRPr="00D858FE">
            <w:rPr>
              <w:rStyle w:val="PlaceholderText"/>
            </w:rPr>
            <w:t>Choose an item.</w:t>
          </w:r>
        </w:p>
      </w:docPartBody>
    </w:docPart>
    <w:docPart>
      <w:docPartPr>
        <w:name w:val="F468B49EB1D24B49A63C98692E7A00A8"/>
        <w:category>
          <w:name w:val="General"/>
          <w:gallery w:val="placeholder"/>
        </w:category>
        <w:types>
          <w:type w:val="bbPlcHdr"/>
        </w:types>
        <w:behaviors>
          <w:behavior w:val="content"/>
        </w:behaviors>
        <w:guid w:val="{5B117BD8-9F41-48D5-80F7-E5CEA3BA6541}"/>
      </w:docPartPr>
      <w:docPartBody>
        <w:p w:rsidR="00BD3923" w:rsidRDefault="001D0369" w:rsidP="001D0369">
          <w:pPr>
            <w:pStyle w:val="F468B49EB1D24B49A63C98692E7A00A8"/>
          </w:pPr>
          <w:r w:rsidRPr="00D858FE">
            <w:rPr>
              <w:rStyle w:val="PlaceholderText"/>
            </w:rPr>
            <w:t>Choose an item.</w:t>
          </w:r>
        </w:p>
      </w:docPartBody>
    </w:docPart>
    <w:docPart>
      <w:docPartPr>
        <w:name w:val="8E9DB6C61D58463B970294ED11520E78"/>
        <w:category>
          <w:name w:val="General"/>
          <w:gallery w:val="placeholder"/>
        </w:category>
        <w:types>
          <w:type w:val="bbPlcHdr"/>
        </w:types>
        <w:behaviors>
          <w:behavior w:val="content"/>
        </w:behaviors>
        <w:guid w:val="{3631C851-CF91-4924-BC64-A79A4506B166}"/>
      </w:docPartPr>
      <w:docPartBody>
        <w:p w:rsidR="00BD3923" w:rsidRDefault="001D0369" w:rsidP="001D0369">
          <w:pPr>
            <w:pStyle w:val="8E9DB6C61D58463B970294ED11520E78"/>
          </w:pPr>
          <w:r w:rsidRPr="00D858FE">
            <w:rPr>
              <w:rStyle w:val="PlaceholderText"/>
            </w:rPr>
            <w:t>Choose an item.</w:t>
          </w:r>
        </w:p>
      </w:docPartBody>
    </w:docPart>
    <w:docPart>
      <w:docPartPr>
        <w:name w:val="DAB46A3430764FAC80FDC8712C78F35D"/>
        <w:category>
          <w:name w:val="General"/>
          <w:gallery w:val="placeholder"/>
        </w:category>
        <w:types>
          <w:type w:val="bbPlcHdr"/>
        </w:types>
        <w:behaviors>
          <w:behavior w:val="content"/>
        </w:behaviors>
        <w:guid w:val="{36C27C3A-46C6-4413-8299-72D94F9622B7}"/>
      </w:docPartPr>
      <w:docPartBody>
        <w:p w:rsidR="00BD3923" w:rsidRDefault="001D0369" w:rsidP="001D0369">
          <w:pPr>
            <w:pStyle w:val="DAB46A3430764FAC80FDC8712C78F3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A0EE1"/>
    <w:rsid w:val="001D0369"/>
    <w:rsid w:val="0025252A"/>
    <w:rsid w:val="003A0EE1"/>
    <w:rsid w:val="003E1908"/>
    <w:rsid w:val="00930921"/>
    <w:rsid w:val="00BD3923"/>
    <w:rsid w:val="00F6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0369"/>
    <w:rPr>
      <w:rFonts w:asciiTheme="minorHAnsi" w:hAnsiTheme="minorHAnsi"/>
      <w:b w:val="0"/>
      <w:noProof w:val="0"/>
      <w:color w:val="000000" w:themeColor="text1"/>
      <w:sz w:val="30"/>
      <w:lang w:val="en-AU"/>
    </w:rPr>
  </w:style>
  <w:style w:type="paragraph" w:customStyle="1" w:styleId="4D6CDB0F478A47378458119DA633E90A">
    <w:name w:val="4D6CDB0F478A47378458119DA633E90A"/>
    <w:rsid w:val="00193AC5"/>
  </w:style>
  <w:style w:type="paragraph" w:customStyle="1" w:styleId="FAC926ADEC8243F5BE9742BFA93B8DEF">
    <w:name w:val="FAC926ADEC8243F5BE9742BFA93B8DEF"/>
    <w:rsid w:val="001D0369"/>
    <w:rPr>
      <w:kern w:val="2"/>
      <w14:ligatures w14:val="standardContextual"/>
    </w:rPr>
  </w:style>
  <w:style w:type="paragraph" w:customStyle="1" w:styleId="00BBE4EA7BA349ED8DAFE49D7366204F">
    <w:name w:val="00BBE4EA7BA349ED8DAFE49D7366204F"/>
    <w:rsid w:val="001D0369"/>
    <w:rPr>
      <w:kern w:val="2"/>
      <w14:ligatures w14:val="standardContextual"/>
    </w:rPr>
  </w:style>
  <w:style w:type="paragraph" w:customStyle="1" w:styleId="F468B49EB1D24B49A63C98692E7A00A8">
    <w:name w:val="F468B49EB1D24B49A63C98692E7A00A8"/>
    <w:rsid w:val="001D0369"/>
    <w:rPr>
      <w:kern w:val="2"/>
      <w14:ligatures w14:val="standardContextual"/>
    </w:rPr>
  </w:style>
  <w:style w:type="paragraph" w:customStyle="1" w:styleId="8E9DB6C61D58463B970294ED11520E78">
    <w:name w:val="8E9DB6C61D58463B970294ED11520E78"/>
    <w:rsid w:val="001D0369"/>
    <w:rPr>
      <w:kern w:val="2"/>
      <w14:ligatures w14:val="standardContextual"/>
    </w:rPr>
  </w:style>
  <w:style w:type="paragraph" w:customStyle="1" w:styleId="DAB46A3430764FAC80FDC8712C78F35D">
    <w:name w:val="DAB46A3430764FAC80FDC8712C78F35D"/>
    <w:rsid w:val="001D036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2024-03-22T02:42:00Z</dcterms:created>
  <dcterms:modified xsi:type="dcterms:W3CDTF">2024-03-22T02:42:00Z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