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C0ABB" w14:textId="77777777" w:rsidR="00D2559D" w:rsidRPr="002C3EBF" w:rsidRDefault="00815F9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FC0BF7" wp14:editId="0AFC0B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40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AFC0ABC" w14:textId="77777777" w:rsidR="00D2559D" w:rsidRDefault="00815F9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FC0ABD" w14:textId="77777777" w:rsidR="00D2559D" w:rsidRDefault="00815F9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FC0ABE" w14:textId="77777777" w:rsidR="00D2559D" w:rsidRPr="002C3EBF" w:rsidRDefault="00815F9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869A5" w14:paraId="0AFC0AC1" w14:textId="77777777" w:rsidTr="00E869A5">
        <w:tc>
          <w:tcPr>
            <w:cnfStyle w:val="001000000000" w:firstRow="0" w:lastRow="0" w:firstColumn="1" w:lastColumn="0" w:oddVBand="0" w:evenVBand="0" w:oddHBand="0" w:evenHBand="0" w:firstRowFirstColumn="0" w:firstRowLastColumn="0" w:lastRowFirstColumn="0" w:lastRowLastColumn="0"/>
            <w:tcW w:w="3227" w:type="dxa"/>
          </w:tcPr>
          <w:p w14:paraId="0AFC0ABF" w14:textId="77777777" w:rsidR="00D2559D" w:rsidRPr="00996FAF" w:rsidRDefault="00815F9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FC0AC0" w14:textId="77777777" w:rsidR="00D2559D" w:rsidRPr="00996FAF" w:rsidRDefault="00815F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Lerwin</w:t>
            </w:r>
            <w:proofErr w:type="spellEnd"/>
            <w:r w:rsidRPr="00996FAF">
              <w:rPr>
                <w:rFonts w:ascii="Arial" w:hAnsi="Arial" w:cs="Arial"/>
                <w:color w:val="auto"/>
              </w:rPr>
              <w:t xml:space="preserve"> Nursing Home</w:t>
            </w:r>
          </w:p>
        </w:tc>
      </w:tr>
      <w:tr w:rsidR="00E869A5" w14:paraId="0AFC0AC4" w14:textId="77777777" w:rsidTr="00E86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C0AC2" w14:textId="77777777" w:rsidR="00CA37CB" w:rsidRPr="00996FAF" w:rsidRDefault="00815F9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FC0AC3" w14:textId="77777777" w:rsidR="00CA37CB" w:rsidRPr="00996FAF" w:rsidRDefault="00815F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67 Joyce Street</w:t>
            </w:r>
            <w:r w:rsidRPr="00602258">
              <w:rPr>
                <w:rFonts w:ascii="Arial" w:hAnsi="Arial" w:cs="Arial"/>
                <w:color w:val="auto"/>
              </w:rPr>
              <w:t xml:space="preserve"> MURRAY BRIDGE SA 5253</w:t>
            </w:r>
          </w:p>
        </w:tc>
      </w:tr>
      <w:tr w:rsidR="00E869A5" w14:paraId="0AFC0AC7" w14:textId="77777777" w:rsidTr="00E869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C0AC5" w14:textId="77777777" w:rsidR="00CA37CB" w:rsidRPr="00996FAF" w:rsidRDefault="00815F9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FC0AC6" w14:textId="77777777" w:rsidR="00CA37CB" w:rsidRPr="00996FAF" w:rsidRDefault="00815F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6966</w:t>
            </w:r>
          </w:p>
        </w:tc>
      </w:tr>
      <w:tr w:rsidR="00E869A5" w14:paraId="0AFC0ACA" w14:textId="77777777" w:rsidTr="00E86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C0AC8" w14:textId="77777777" w:rsidR="00D2559D" w:rsidRPr="00996FAF" w:rsidRDefault="00815F9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FC0AC9" w14:textId="77777777" w:rsidR="00D2559D" w:rsidRPr="00996FAF" w:rsidRDefault="00815F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Rural City of Murray Bridge</w:t>
            </w:r>
          </w:p>
        </w:tc>
      </w:tr>
      <w:tr w:rsidR="00E869A5" w14:paraId="0AFC0ACD" w14:textId="77777777" w:rsidTr="00E869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C0ACB" w14:textId="77777777" w:rsidR="00D2559D" w:rsidRPr="00996FAF" w:rsidRDefault="00815F9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FC0ACC" w14:textId="77777777" w:rsidR="00D2559D" w:rsidRPr="00996FAF" w:rsidRDefault="00815F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869A5" w14:paraId="0AFC0AD0" w14:textId="77777777" w:rsidTr="00E86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FC0ACE" w14:textId="77777777" w:rsidR="00D2559D" w:rsidRPr="00996FAF" w:rsidRDefault="00815F9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FC0ACF" w14:textId="77777777" w:rsidR="00D2559D" w:rsidRPr="00996FAF" w:rsidRDefault="00815F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w:t>
            </w:r>
          </w:p>
        </w:tc>
      </w:tr>
      <w:tr w:rsidR="00E869A5" w14:paraId="0AFC0AD3" w14:textId="77777777" w:rsidTr="00E869A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FC0AD1" w14:textId="77777777" w:rsidR="00D2559D" w:rsidRPr="00996FAF" w:rsidRDefault="00815F9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FC0AD2" w14:textId="0AF50055" w:rsidR="00D2559D" w:rsidRPr="00996FAF" w:rsidRDefault="00815F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November 2022</w:t>
            </w:r>
          </w:p>
        </w:tc>
      </w:tr>
    </w:tbl>
    <w:bookmarkEnd w:id="0"/>
    <w:p w14:paraId="0AFC0AD4" w14:textId="77777777" w:rsidR="00FA0A5B" w:rsidRPr="00996FAF" w:rsidRDefault="00815F9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7B3ECD" w14:textId="77777777" w:rsidR="00815F96" w:rsidRPr="00996FAF" w:rsidRDefault="00815F96" w:rsidP="00815F96">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F252772" w14:textId="77777777" w:rsidR="00815F96" w:rsidRPr="00996FAF" w:rsidRDefault="00815F96" w:rsidP="00815F96">
      <w:pPr>
        <w:pStyle w:val="NormalArial"/>
      </w:pPr>
      <w:r w:rsidRPr="00996FAF">
        <w:t xml:space="preserve">This performance report for </w:t>
      </w:r>
      <w:proofErr w:type="spellStart"/>
      <w:r w:rsidRPr="00996FAF">
        <w:rPr>
          <w:color w:val="auto"/>
        </w:rPr>
        <w:t>Lerwin</w:t>
      </w:r>
      <w:proofErr w:type="spellEnd"/>
      <w:r w:rsidRPr="00996FAF">
        <w:rPr>
          <w:color w:val="auto"/>
        </w:rPr>
        <w:t xml:space="preserve"> Nursing Home (</w:t>
      </w:r>
      <w:r w:rsidRPr="00996FAF">
        <w:rPr>
          <w:b/>
          <w:color w:val="auto"/>
        </w:rPr>
        <w:t>the service</w:t>
      </w:r>
      <w:r w:rsidRPr="00996FAF">
        <w:rPr>
          <w:color w:val="auto"/>
        </w:rPr>
        <w:t>) has been prepared by</w:t>
      </w:r>
      <w:r w:rsidRPr="00996FAF">
        <w:rPr>
          <w:color w:val="0000FF"/>
        </w:rPr>
        <w:t xml:space="preserve"> </w:t>
      </w:r>
      <w:r w:rsidRPr="007C5A8C">
        <w:rPr>
          <w:color w:val="auto"/>
        </w:rPr>
        <w:t xml:space="preserve">A Kasyan, </w:t>
      </w:r>
      <w:r w:rsidRPr="00996FAF">
        <w:t>delegate of the Aged Care Quality and Safety Commissioner (Commissioner)</w:t>
      </w:r>
      <w:r>
        <w:rPr>
          <w:rStyle w:val="FootnoteReference"/>
        </w:rPr>
        <w:footnoteReference w:id="1"/>
      </w:r>
      <w:r w:rsidRPr="00996FAF">
        <w:t xml:space="preserve">. </w:t>
      </w:r>
    </w:p>
    <w:p w14:paraId="4F672C9C" w14:textId="77777777" w:rsidR="00815F96" w:rsidRPr="00996FAF" w:rsidRDefault="00815F96" w:rsidP="00815F9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27419A" w14:textId="77777777" w:rsidR="00815F96" w:rsidRPr="00996FAF" w:rsidRDefault="00815F96" w:rsidP="00815F96">
      <w:pPr>
        <w:pStyle w:val="Heading1"/>
        <w:spacing w:before="240" w:after="240" w:line="22" w:lineRule="atLeast"/>
        <w:rPr>
          <w:rFonts w:ascii="Arial" w:hAnsi="Arial" w:cs="Arial"/>
        </w:rPr>
      </w:pPr>
      <w:r w:rsidRPr="00996FAF">
        <w:rPr>
          <w:rFonts w:ascii="Arial" w:hAnsi="Arial" w:cs="Arial"/>
        </w:rPr>
        <w:t>Material relied on</w:t>
      </w:r>
    </w:p>
    <w:p w14:paraId="310C7E1F" w14:textId="77777777" w:rsidR="00815F96" w:rsidRPr="00996FAF" w:rsidRDefault="00815F96" w:rsidP="00815F96">
      <w:pPr>
        <w:pStyle w:val="NormalArial"/>
      </w:pPr>
      <w:r w:rsidRPr="00996FAF">
        <w:t>The following information has been considered in preparing the performance report:</w:t>
      </w:r>
    </w:p>
    <w:p w14:paraId="474F488C" w14:textId="77777777" w:rsidR="00815F96" w:rsidRPr="007B7A24" w:rsidRDefault="00815F96" w:rsidP="00815F96">
      <w:pPr>
        <w:numPr>
          <w:ilvl w:val="0"/>
          <w:numId w:val="1"/>
        </w:numPr>
        <w:rPr>
          <w:rFonts w:ascii="Arial" w:hAnsi="Arial" w:cs="Arial"/>
        </w:rPr>
      </w:pPr>
      <w:r w:rsidRPr="007B7A24">
        <w:rPr>
          <w:rFonts w:ascii="Arial" w:hAnsi="Arial" w:cs="Arial"/>
        </w:rPr>
        <w:t xml:space="preserve">the Assessment Team’s report for the Assessment Contact - Site; the Assessment Contact - Site report was informed by a site assessment, observations at the service, review of documents and interviews with consumers, representatives, staff and </w:t>
      </w:r>
      <w:proofErr w:type="gramStart"/>
      <w:r w:rsidRPr="007B7A24">
        <w:rPr>
          <w:rFonts w:ascii="Arial" w:hAnsi="Arial" w:cs="Arial"/>
        </w:rPr>
        <w:t>others;</w:t>
      </w:r>
      <w:proofErr w:type="gramEnd"/>
    </w:p>
    <w:p w14:paraId="479F022B" w14:textId="77777777" w:rsidR="00815F96" w:rsidRPr="007B7A24" w:rsidRDefault="00815F96" w:rsidP="00815F96">
      <w:pPr>
        <w:numPr>
          <w:ilvl w:val="0"/>
          <w:numId w:val="1"/>
        </w:numPr>
        <w:rPr>
          <w:rFonts w:ascii="Arial" w:hAnsi="Arial" w:cs="Arial"/>
        </w:rPr>
      </w:pPr>
      <w:r w:rsidRPr="007B7A24">
        <w:rPr>
          <w:rFonts w:ascii="Arial" w:hAnsi="Arial" w:cs="Arial"/>
        </w:rPr>
        <w:t>an email from the provider dated</w:t>
      </w:r>
      <w:r>
        <w:rPr>
          <w:rFonts w:ascii="Arial" w:hAnsi="Arial" w:cs="Arial"/>
        </w:rPr>
        <w:t xml:space="preserve"> 24 October 2022 </w:t>
      </w:r>
      <w:r w:rsidRPr="007B7A24">
        <w:rPr>
          <w:rFonts w:ascii="Arial" w:hAnsi="Arial" w:cs="Arial"/>
        </w:rPr>
        <w:t>indicating a formal response to the Assessment Team’s report would not be provided; and</w:t>
      </w:r>
    </w:p>
    <w:p w14:paraId="3A230742" w14:textId="77777777" w:rsidR="00815F96" w:rsidRPr="007B7A24" w:rsidRDefault="00815F96" w:rsidP="00815F96">
      <w:pPr>
        <w:numPr>
          <w:ilvl w:val="0"/>
          <w:numId w:val="1"/>
        </w:numPr>
        <w:rPr>
          <w:rFonts w:ascii="Arial" w:hAnsi="Arial" w:cs="Arial"/>
        </w:rPr>
      </w:pPr>
      <w:r w:rsidRPr="007B7A24">
        <w:rPr>
          <w:rFonts w:ascii="Arial" w:hAnsi="Arial" w:cs="Arial"/>
        </w:rPr>
        <w:t xml:space="preserve">the Performance report dated </w:t>
      </w:r>
      <w:r>
        <w:rPr>
          <w:rFonts w:ascii="Arial" w:hAnsi="Arial" w:cs="Arial"/>
        </w:rPr>
        <w:t>7 December 2021</w:t>
      </w:r>
      <w:r w:rsidRPr="007B7A24">
        <w:rPr>
          <w:rFonts w:ascii="Arial" w:hAnsi="Arial" w:cs="Arial"/>
        </w:rPr>
        <w:t xml:space="preserve"> for the Site Audit conducted from 26 to 28 October 2021</w:t>
      </w:r>
      <w:r>
        <w:rPr>
          <w:rFonts w:ascii="Arial" w:hAnsi="Arial" w:cs="Arial"/>
        </w:rPr>
        <w:t>.</w:t>
      </w:r>
      <w:r w:rsidRPr="007B7A24">
        <w:rPr>
          <w:rFonts w:ascii="Arial" w:hAnsi="Arial" w:cs="Arial"/>
        </w:rPr>
        <w:t xml:space="preserve"> </w:t>
      </w:r>
      <w:r w:rsidRPr="007B7A24">
        <w:rPr>
          <w:rFonts w:ascii="Arial" w:hAnsi="Arial" w:cs="Arial"/>
        </w:rPr>
        <w:br w:type="page"/>
      </w:r>
    </w:p>
    <w:p w14:paraId="6CDA4E6F" w14:textId="77777777" w:rsidR="00815F96" w:rsidRPr="00996FAF" w:rsidRDefault="00815F96" w:rsidP="00815F9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15F96" w14:paraId="46F54EC3" w14:textId="77777777" w:rsidTr="000808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FFE1E7" w14:textId="77777777" w:rsidR="00815F96" w:rsidRPr="00996FAF" w:rsidRDefault="00815F96" w:rsidP="00080828">
            <w:pPr>
              <w:keepNext/>
              <w:spacing w:before="0" w:line="22" w:lineRule="atLeast"/>
              <w:rPr>
                <w:rFonts w:ascii="Arial" w:hAnsi="Arial" w:cs="Arial"/>
              </w:rPr>
            </w:pPr>
            <w:r w:rsidRPr="00996FAF">
              <w:rPr>
                <w:rFonts w:ascii="Arial" w:hAnsi="Arial" w:cs="Arial"/>
              </w:rPr>
              <w:t>Standard 4 Services and supports for daily living</w:t>
            </w:r>
          </w:p>
        </w:tc>
        <w:tc>
          <w:tcPr>
            <w:tcW w:w="1583" w:type="pct"/>
            <w:shd w:val="clear" w:color="auto" w:fill="auto"/>
          </w:tcPr>
          <w:p w14:paraId="2C8A0BD9" w14:textId="77777777" w:rsidR="00815F96" w:rsidRPr="00A63801" w:rsidRDefault="006755FE" w:rsidP="0008082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36131484"/>
                <w:placeholder>
                  <w:docPart w:val="54168350A79246F387159E7E263DA4F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F96" w:rsidRPr="00A63801">
                  <w:rPr>
                    <w:rFonts w:ascii="Arial" w:hAnsi="Arial" w:cs="Arial"/>
                    <w:bCs/>
                  </w:rPr>
                  <w:t>Not applicable as not all requirements have been assessed</w:t>
                </w:r>
              </w:sdtContent>
            </w:sdt>
            <w:r w:rsidR="00815F96" w:rsidRPr="00A63801">
              <w:rPr>
                <w:rFonts w:ascii="Arial" w:hAnsi="Arial" w:cs="Arial"/>
                <w:bCs/>
              </w:rPr>
              <w:t xml:space="preserve"> </w:t>
            </w:r>
          </w:p>
        </w:tc>
      </w:tr>
      <w:tr w:rsidR="00815F96" w14:paraId="1E98179D" w14:textId="77777777" w:rsidTr="000808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DB5AE4" w14:textId="77777777" w:rsidR="00815F96" w:rsidRPr="00996FAF" w:rsidRDefault="00815F96" w:rsidP="0008082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w:t>
            </w:r>
            <w:r w:rsidRPr="00186E71">
              <w:rPr>
                <w:rFonts w:ascii="Arial" w:hAnsi="Arial" w:cs="Arial"/>
                <w:b/>
                <w:bCs/>
              </w:rPr>
              <w:t>Organisation’s service environment</w:t>
            </w:r>
          </w:p>
        </w:tc>
        <w:tc>
          <w:tcPr>
            <w:tcW w:w="1583" w:type="pct"/>
            <w:shd w:val="clear" w:color="auto" w:fill="auto"/>
          </w:tcPr>
          <w:p w14:paraId="393AC4AE" w14:textId="77777777" w:rsidR="00815F96" w:rsidRPr="00996FAF" w:rsidRDefault="006755FE" w:rsidP="000808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86842451"/>
                <w:placeholder>
                  <w:docPart w:val="49867AAD60374B3D9F2F9501EC8DE79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F96">
                  <w:rPr>
                    <w:rFonts w:ascii="Arial" w:hAnsi="Arial" w:cs="Arial"/>
                    <w:b/>
                  </w:rPr>
                  <w:t>Not applicable as not all requirements have been assessed</w:t>
                </w:r>
              </w:sdtContent>
            </w:sdt>
            <w:r w:rsidR="00815F96" w:rsidRPr="00996FAF">
              <w:rPr>
                <w:rFonts w:ascii="Arial" w:hAnsi="Arial" w:cs="Arial"/>
                <w:b/>
              </w:rPr>
              <w:t xml:space="preserve"> </w:t>
            </w:r>
          </w:p>
        </w:tc>
      </w:tr>
      <w:tr w:rsidR="00815F96" w14:paraId="031F8F4F" w14:textId="77777777" w:rsidTr="000808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CE91B0" w14:textId="77777777" w:rsidR="00815F96" w:rsidRPr="00996FAF" w:rsidRDefault="00815F96" w:rsidP="0008082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w:t>
            </w:r>
            <w:r w:rsidRPr="00186E71">
              <w:rPr>
                <w:rFonts w:ascii="Arial" w:hAnsi="Arial" w:cs="Arial"/>
                <w:b/>
                <w:bCs/>
              </w:rPr>
              <w:t>Feedback and complaints</w:t>
            </w:r>
          </w:p>
        </w:tc>
        <w:tc>
          <w:tcPr>
            <w:tcW w:w="1583" w:type="pct"/>
            <w:shd w:val="clear" w:color="auto" w:fill="auto"/>
          </w:tcPr>
          <w:p w14:paraId="4EB7FADB" w14:textId="77777777" w:rsidR="00815F96" w:rsidRPr="00996FAF" w:rsidRDefault="006755FE" w:rsidP="0008082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50950662"/>
                <w:placeholder>
                  <w:docPart w:val="417E1DFFDB68414E89CFFE9BE0A97D8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F96">
                  <w:rPr>
                    <w:rFonts w:ascii="Arial" w:hAnsi="Arial" w:cs="Arial"/>
                    <w:b/>
                  </w:rPr>
                  <w:t>Not applicable as not all requirements have been assessed</w:t>
                </w:r>
              </w:sdtContent>
            </w:sdt>
            <w:r w:rsidR="00815F96" w:rsidRPr="00996FAF">
              <w:rPr>
                <w:rFonts w:ascii="Arial" w:hAnsi="Arial" w:cs="Arial"/>
                <w:b/>
              </w:rPr>
              <w:t xml:space="preserve"> </w:t>
            </w:r>
          </w:p>
        </w:tc>
      </w:tr>
      <w:tr w:rsidR="00815F96" w14:paraId="37135622" w14:textId="77777777" w:rsidTr="000808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C984D1" w14:textId="77777777" w:rsidR="00815F96" w:rsidRPr="00996FAF" w:rsidRDefault="00815F96" w:rsidP="0008082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186E71">
              <w:rPr>
                <w:rFonts w:ascii="Arial" w:hAnsi="Arial" w:cs="Arial"/>
                <w:b/>
                <w:bCs/>
              </w:rPr>
              <w:t>Human resources</w:t>
            </w:r>
          </w:p>
        </w:tc>
        <w:tc>
          <w:tcPr>
            <w:tcW w:w="1583" w:type="pct"/>
            <w:shd w:val="clear" w:color="auto" w:fill="auto"/>
          </w:tcPr>
          <w:p w14:paraId="09F92BD6" w14:textId="77777777" w:rsidR="00815F96" w:rsidRPr="00996FAF" w:rsidRDefault="006755FE" w:rsidP="0008082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99474329"/>
                <w:placeholder>
                  <w:docPart w:val="884B134625AD4355B41BB61378BBF8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5F96">
                  <w:rPr>
                    <w:rFonts w:ascii="Arial" w:hAnsi="Arial" w:cs="Arial"/>
                    <w:b/>
                  </w:rPr>
                  <w:t>Not applicable as not all requirements have been assessed</w:t>
                </w:r>
              </w:sdtContent>
            </w:sdt>
            <w:r w:rsidR="00815F96" w:rsidRPr="00996FAF">
              <w:rPr>
                <w:rFonts w:ascii="Arial" w:hAnsi="Arial" w:cs="Arial"/>
                <w:b/>
              </w:rPr>
              <w:t xml:space="preserve"> </w:t>
            </w:r>
          </w:p>
        </w:tc>
      </w:tr>
    </w:tbl>
    <w:p w14:paraId="7BDC2253" w14:textId="77777777" w:rsidR="00815F96" w:rsidRPr="00996FAF" w:rsidRDefault="00815F96" w:rsidP="00815F9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1DD166" w14:textId="77777777" w:rsidR="00815F96" w:rsidRPr="00996FAF" w:rsidRDefault="00815F96" w:rsidP="00815F96">
      <w:pPr>
        <w:pStyle w:val="Heading1"/>
        <w:spacing w:before="0" w:after="240" w:line="22" w:lineRule="atLeast"/>
        <w:rPr>
          <w:rFonts w:ascii="Arial" w:hAnsi="Arial" w:cs="Arial"/>
        </w:rPr>
      </w:pPr>
      <w:r w:rsidRPr="00996FAF">
        <w:rPr>
          <w:rFonts w:ascii="Arial" w:hAnsi="Arial" w:cs="Arial"/>
        </w:rPr>
        <w:t>Areas for improvement</w:t>
      </w:r>
    </w:p>
    <w:p w14:paraId="5DF70AA6" w14:textId="77777777" w:rsidR="00815F96" w:rsidRPr="00996FAF" w:rsidRDefault="00815F96" w:rsidP="00815F9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9605EEA" w14:textId="77777777" w:rsidR="00815F96" w:rsidRPr="00262C0B" w:rsidRDefault="00815F96" w:rsidP="00815F96">
      <w:pPr>
        <w:pStyle w:val="NormalArial"/>
      </w:pPr>
      <w:r w:rsidRPr="00996FAF">
        <w:br w:type="page"/>
      </w:r>
    </w:p>
    <w:p w14:paraId="31262454" w14:textId="77777777" w:rsidR="00815F96" w:rsidRPr="00996FAF" w:rsidRDefault="00815F96" w:rsidP="00815F9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15F96" w14:paraId="71718C8E" w14:textId="77777777" w:rsidTr="00080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F4C84E2" w14:textId="77777777" w:rsidR="00815F96" w:rsidRPr="00996FAF" w:rsidRDefault="00815F96" w:rsidP="0008082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59287D3" w14:textId="77777777" w:rsidR="00815F96" w:rsidRPr="00996FAF" w:rsidRDefault="00815F96" w:rsidP="00080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F96" w14:paraId="78F4901A" w14:textId="77777777" w:rsidTr="000808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2A1ACC" w14:textId="77777777" w:rsidR="00815F96" w:rsidRPr="00996FAF" w:rsidRDefault="00815F96" w:rsidP="0008082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652DDA6" w14:textId="77777777" w:rsidR="00815F96" w:rsidRPr="00996FAF" w:rsidRDefault="00815F96" w:rsidP="000808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40E0578" w14:textId="77777777" w:rsidR="00815F96" w:rsidRPr="00996FAF" w:rsidRDefault="006755FE" w:rsidP="000808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1528139"/>
                <w:placeholder>
                  <w:docPart w:val="2F05EE6862B84B67BBF8593C39EE0046"/>
                </w:placeholder>
                <w:dropDownList>
                  <w:listItem w:displayText="choose a rating" w:value="choose a rating"/>
                  <w:listItem w:displayText="Compliant" w:value="Compliant"/>
                  <w:listItem w:displayText="Non-compliant" w:value="Non-compliant"/>
                </w:dropDownList>
              </w:sdtPr>
              <w:sdtEndPr/>
              <w:sdtContent>
                <w:r w:rsidR="00815F96">
                  <w:rPr>
                    <w:rFonts w:ascii="Arial" w:hAnsi="Arial" w:cs="Arial"/>
                    <w:color w:val="auto"/>
                  </w:rPr>
                  <w:t>Compliant</w:t>
                </w:r>
              </w:sdtContent>
            </w:sdt>
            <w:r w:rsidR="00815F96" w:rsidRPr="00996FAF">
              <w:rPr>
                <w:rFonts w:ascii="Arial" w:hAnsi="Arial" w:cs="Arial"/>
                <w:color w:val="0000FF"/>
              </w:rPr>
              <w:t xml:space="preserve"> </w:t>
            </w:r>
          </w:p>
        </w:tc>
      </w:tr>
      <w:tr w:rsidR="00815F96" w14:paraId="052C245D" w14:textId="77777777" w:rsidTr="00080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92889" w14:textId="77777777" w:rsidR="00815F96" w:rsidRPr="00996FAF" w:rsidRDefault="00815F96" w:rsidP="0008082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6A4E99B" w14:textId="77777777" w:rsidR="00815F96" w:rsidRPr="00996FAF" w:rsidRDefault="00815F96" w:rsidP="000808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FA2D758" w14:textId="77777777" w:rsidR="00815F96" w:rsidRPr="00996FAF" w:rsidRDefault="006755FE" w:rsidP="000808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74571"/>
                <w:placeholder>
                  <w:docPart w:val="A689488F4C9C4EEE9769BF28B9C65B3E"/>
                </w:placeholder>
                <w:dropDownList>
                  <w:listItem w:displayText="choose a rating" w:value="choose a rating"/>
                  <w:listItem w:displayText="Compliant" w:value="Compliant"/>
                  <w:listItem w:displayText="Non-compliant" w:value="Non-compliant"/>
                </w:dropDownList>
              </w:sdtPr>
              <w:sdtEndPr/>
              <w:sdtContent>
                <w:r w:rsidR="00815F96">
                  <w:rPr>
                    <w:rFonts w:ascii="Arial" w:hAnsi="Arial" w:cs="Arial"/>
                    <w:color w:val="auto"/>
                  </w:rPr>
                  <w:t>Compliant</w:t>
                </w:r>
              </w:sdtContent>
            </w:sdt>
            <w:r w:rsidR="00815F96" w:rsidRPr="00996FAF">
              <w:rPr>
                <w:rFonts w:ascii="Arial" w:hAnsi="Arial" w:cs="Arial"/>
                <w:color w:val="0000FF"/>
              </w:rPr>
              <w:t xml:space="preserve"> </w:t>
            </w:r>
          </w:p>
        </w:tc>
      </w:tr>
    </w:tbl>
    <w:p w14:paraId="097BABA7" w14:textId="77777777" w:rsidR="00815F96" w:rsidRDefault="00815F96" w:rsidP="00815F96">
      <w:pPr>
        <w:pStyle w:val="Heading20"/>
      </w:pPr>
      <w:r w:rsidRPr="00996FAF">
        <w:t>Findings</w:t>
      </w:r>
    </w:p>
    <w:p w14:paraId="6874CB0E" w14:textId="77777777" w:rsidR="00815F96" w:rsidRDefault="00815F96" w:rsidP="00815F96">
      <w:pPr>
        <w:pStyle w:val="NormalArial"/>
      </w:pPr>
      <w:bookmarkStart w:id="1" w:name="_Hlk119313264"/>
      <w:r w:rsidRPr="001B7AC5">
        <w:t xml:space="preserve">The Assessment Team did not assess all Requirements in Standard </w:t>
      </w:r>
      <w:r>
        <w:t>4</w:t>
      </w:r>
      <w:r w:rsidRPr="001B7AC5">
        <w:t>, therefore, a compliance finding at Standard-level is not applicable.</w:t>
      </w:r>
    </w:p>
    <w:p w14:paraId="639ECA6D" w14:textId="77777777" w:rsidR="00815F96" w:rsidRDefault="00815F96" w:rsidP="00815F96">
      <w:pPr>
        <w:pStyle w:val="NormalArial"/>
      </w:pPr>
      <w:r>
        <w:t xml:space="preserve">The service was found Non-compliant with Requirements 4(3)(f) and 4(3)(g) following a site audit conducted from </w:t>
      </w:r>
      <w:r w:rsidRPr="00E20F06">
        <w:t>26 to 28 October 2021</w:t>
      </w:r>
      <w:r>
        <w:t xml:space="preserve"> where it was found </w:t>
      </w:r>
      <w:r w:rsidRPr="00122D88">
        <w:t>the service was unable to demonstrate</w:t>
      </w:r>
      <w:r>
        <w:t xml:space="preserve"> </w:t>
      </w:r>
      <w:r w:rsidRPr="00185BCF">
        <w:t>meals provided to consumers were of a suitable quality</w:t>
      </w:r>
      <w:r>
        <w:t xml:space="preserve"> and w</w:t>
      </w:r>
      <w:r w:rsidRPr="00335905">
        <w:t xml:space="preserve">here equipment </w:t>
      </w:r>
      <w:r>
        <w:t>was</w:t>
      </w:r>
      <w:r w:rsidRPr="00335905">
        <w:t xml:space="preserve"> provided, it </w:t>
      </w:r>
      <w:r>
        <w:t>was</w:t>
      </w:r>
      <w:r w:rsidRPr="00335905">
        <w:t xml:space="preserve"> safe, suitable, </w:t>
      </w:r>
      <w:proofErr w:type="gramStart"/>
      <w:r w:rsidRPr="00335905">
        <w:t>clean</w:t>
      </w:r>
      <w:proofErr w:type="gramEnd"/>
      <w:r w:rsidRPr="00335905">
        <w:t xml:space="preserve"> and well maintained.</w:t>
      </w:r>
    </w:p>
    <w:p w14:paraId="5DC8987A" w14:textId="77777777" w:rsidR="00815F96" w:rsidRDefault="00815F96" w:rsidP="00815F96">
      <w:pPr>
        <w:pStyle w:val="NormalArial"/>
      </w:pPr>
      <w:r w:rsidRPr="00505BF4">
        <w:t>The Assessment Team’s report provided evidence of actions taken to address deficiencies identified, including, but not limited to:</w:t>
      </w:r>
    </w:p>
    <w:p w14:paraId="738E7B33" w14:textId="77777777" w:rsidR="00815F96" w:rsidRPr="00AB6520" w:rsidRDefault="00815F96" w:rsidP="00815F96">
      <w:pPr>
        <w:numPr>
          <w:ilvl w:val="0"/>
          <w:numId w:val="1"/>
        </w:numPr>
        <w:rPr>
          <w:rFonts w:ascii="Arial" w:hAnsi="Arial" w:cs="Arial"/>
        </w:rPr>
      </w:pPr>
      <w:r w:rsidRPr="00AB6520">
        <w:rPr>
          <w:rFonts w:ascii="Arial" w:hAnsi="Arial" w:cs="Arial"/>
        </w:rPr>
        <w:t>The menu has been developed in consultation with consumers and reviewed by a dieti</w:t>
      </w:r>
      <w:r>
        <w:rPr>
          <w:rFonts w:ascii="Arial" w:hAnsi="Arial" w:cs="Arial"/>
        </w:rPr>
        <w:t>t</w:t>
      </w:r>
      <w:r w:rsidRPr="00AB6520">
        <w:rPr>
          <w:rFonts w:ascii="Arial" w:hAnsi="Arial" w:cs="Arial"/>
        </w:rPr>
        <w:t xml:space="preserve">ian. </w:t>
      </w:r>
    </w:p>
    <w:p w14:paraId="3C194F89" w14:textId="77777777" w:rsidR="00815F96" w:rsidRPr="00210F24" w:rsidRDefault="00815F96" w:rsidP="00815F96">
      <w:pPr>
        <w:numPr>
          <w:ilvl w:val="0"/>
          <w:numId w:val="1"/>
        </w:numPr>
        <w:rPr>
          <w:rFonts w:ascii="Arial" w:hAnsi="Arial" w:cs="Arial"/>
        </w:rPr>
      </w:pPr>
      <w:r>
        <w:rPr>
          <w:rFonts w:ascii="Arial" w:hAnsi="Arial" w:cs="Arial"/>
        </w:rPr>
        <w:t>F</w:t>
      </w:r>
      <w:r w:rsidRPr="00210F24">
        <w:rPr>
          <w:rFonts w:ascii="Arial" w:hAnsi="Arial" w:cs="Arial"/>
        </w:rPr>
        <w:t xml:space="preserve">eedback </w:t>
      </w:r>
      <w:r>
        <w:rPr>
          <w:rFonts w:ascii="Arial" w:hAnsi="Arial" w:cs="Arial"/>
        </w:rPr>
        <w:t xml:space="preserve">from consumers </w:t>
      </w:r>
      <w:r w:rsidRPr="00210F24">
        <w:rPr>
          <w:rFonts w:ascii="Arial" w:hAnsi="Arial" w:cs="Arial"/>
        </w:rPr>
        <w:t xml:space="preserve">is sought by catering staff every </w:t>
      </w:r>
      <w:r>
        <w:rPr>
          <w:rFonts w:ascii="Arial" w:hAnsi="Arial" w:cs="Arial"/>
        </w:rPr>
        <w:t>two</w:t>
      </w:r>
      <w:r w:rsidRPr="00210F24">
        <w:rPr>
          <w:rFonts w:ascii="Arial" w:hAnsi="Arial" w:cs="Arial"/>
        </w:rPr>
        <w:t xml:space="preserve"> week</w:t>
      </w:r>
      <w:r>
        <w:rPr>
          <w:rFonts w:ascii="Arial" w:hAnsi="Arial" w:cs="Arial"/>
        </w:rPr>
        <w:t>s,</w:t>
      </w:r>
      <w:r w:rsidRPr="00210F24">
        <w:rPr>
          <w:rFonts w:ascii="Arial" w:hAnsi="Arial" w:cs="Arial"/>
        </w:rPr>
        <w:t xml:space="preserve"> food focus group meet</w:t>
      </w:r>
      <w:r>
        <w:rPr>
          <w:rFonts w:ascii="Arial" w:hAnsi="Arial" w:cs="Arial"/>
        </w:rPr>
        <w:t>s</w:t>
      </w:r>
      <w:r w:rsidRPr="00210F24">
        <w:rPr>
          <w:rFonts w:ascii="Arial" w:hAnsi="Arial" w:cs="Arial"/>
        </w:rPr>
        <w:t xml:space="preserve"> bi</w:t>
      </w:r>
      <w:r>
        <w:rPr>
          <w:rFonts w:ascii="Arial" w:hAnsi="Arial" w:cs="Arial"/>
        </w:rPr>
        <w:t>-</w:t>
      </w:r>
      <w:proofErr w:type="gramStart"/>
      <w:r w:rsidRPr="00210F24">
        <w:rPr>
          <w:rFonts w:ascii="Arial" w:hAnsi="Arial" w:cs="Arial"/>
        </w:rPr>
        <w:t>monthly</w:t>
      </w:r>
      <w:proofErr w:type="gramEnd"/>
      <w:r w:rsidRPr="00210F24">
        <w:rPr>
          <w:rFonts w:ascii="Arial" w:hAnsi="Arial" w:cs="Arial"/>
        </w:rPr>
        <w:t xml:space="preserve"> and the hospitality service manager meets with consumers daily.</w:t>
      </w:r>
    </w:p>
    <w:p w14:paraId="320D05EC" w14:textId="77777777" w:rsidR="00815F96" w:rsidRPr="00210F24" w:rsidRDefault="00815F96" w:rsidP="00815F96">
      <w:pPr>
        <w:numPr>
          <w:ilvl w:val="0"/>
          <w:numId w:val="1"/>
        </w:numPr>
        <w:rPr>
          <w:rFonts w:ascii="Arial" w:hAnsi="Arial" w:cs="Arial"/>
        </w:rPr>
      </w:pPr>
      <w:r w:rsidRPr="00210F24">
        <w:rPr>
          <w:rFonts w:ascii="Arial" w:hAnsi="Arial" w:cs="Arial"/>
        </w:rPr>
        <w:t>Catering staff plate and deliver meals to allow care staff more time to assist consumers with their meals.</w:t>
      </w:r>
    </w:p>
    <w:p w14:paraId="38A90FB1" w14:textId="77777777" w:rsidR="00815F96" w:rsidRPr="00210F24" w:rsidRDefault="00815F96" w:rsidP="00815F96">
      <w:pPr>
        <w:numPr>
          <w:ilvl w:val="0"/>
          <w:numId w:val="1"/>
        </w:numPr>
        <w:rPr>
          <w:rFonts w:ascii="Arial" w:hAnsi="Arial" w:cs="Arial"/>
        </w:rPr>
      </w:pPr>
      <w:r w:rsidRPr="00210F24">
        <w:rPr>
          <w:rFonts w:ascii="Arial" w:hAnsi="Arial" w:cs="Arial"/>
        </w:rPr>
        <w:t>Three bain-maries have been purchased and meals served on heated plates. Condiment trays ha</w:t>
      </w:r>
      <w:r>
        <w:rPr>
          <w:rFonts w:ascii="Arial" w:hAnsi="Arial" w:cs="Arial"/>
        </w:rPr>
        <w:t>ve</w:t>
      </w:r>
      <w:r w:rsidRPr="00210F24">
        <w:rPr>
          <w:rFonts w:ascii="Arial" w:hAnsi="Arial" w:cs="Arial"/>
        </w:rPr>
        <w:t xml:space="preserve"> been provided for each table in the dining room.</w:t>
      </w:r>
    </w:p>
    <w:p w14:paraId="48CBD4CA" w14:textId="77777777" w:rsidR="00815F96" w:rsidRPr="00210F24" w:rsidRDefault="00815F96" w:rsidP="00815F96">
      <w:pPr>
        <w:numPr>
          <w:ilvl w:val="0"/>
          <w:numId w:val="1"/>
        </w:numPr>
        <w:rPr>
          <w:rFonts w:ascii="Arial" w:hAnsi="Arial" w:cs="Arial"/>
        </w:rPr>
      </w:pPr>
      <w:r w:rsidRPr="00210F24">
        <w:rPr>
          <w:rFonts w:ascii="Arial" w:hAnsi="Arial" w:cs="Arial"/>
        </w:rPr>
        <w:t xml:space="preserve">Equipment provided to consumers is listed on a cleaning schedule to be cleaned every week when the full cleaning of their room occurs or as required. Handover sheets detail frequency for cleaning and identifies the need to clean medical equipment. </w:t>
      </w:r>
    </w:p>
    <w:p w14:paraId="4EAF1AE7" w14:textId="77777777" w:rsidR="00815F96" w:rsidRPr="00210F24" w:rsidRDefault="00815F96" w:rsidP="00815F96">
      <w:pPr>
        <w:numPr>
          <w:ilvl w:val="0"/>
          <w:numId w:val="1"/>
        </w:numPr>
        <w:rPr>
          <w:rFonts w:ascii="Arial" w:hAnsi="Arial" w:cs="Arial"/>
        </w:rPr>
      </w:pPr>
      <w:r w:rsidRPr="00210F24">
        <w:rPr>
          <w:rFonts w:ascii="Arial" w:hAnsi="Arial" w:cs="Arial"/>
        </w:rPr>
        <w:t>Additional hours have been introduced for care staff to allow additional spot cleaning</w:t>
      </w:r>
      <w:r>
        <w:rPr>
          <w:rFonts w:ascii="Arial" w:hAnsi="Arial" w:cs="Arial"/>
        </w:rPr>
        <w:t>,</w:t>
      </w:r>
      <w:r w:rsidRPr="00210F24">
        <w:rPr>
          <w:rFonts w:ascii="Arial" w:hAnsi="Arial" w:cs="Arial"/>
        </w:rPr>
        <w:t xml:space="preserve"> including equipment used to maintain and enhance lifestyle activities and mobility aids</w:t>
      </w:r>
      <w:r>
        <w:rPr>
          <w:rFonts w:ascii="Arial" w:hAnsi="Arial" w:cs="Arial"/>
        </w:rPr>
        <w:t>.</w:t>
      </w:r>
    </w:p>
    <w:p w14:paraId="2EA801BC" w14:textId="77777777" w:rsidR="00815F96" w:rsidRDefault="00815F96" w:rsidP="00815F96">
      <w:pPr>
        <w:pStyle w:val="NormalArial"/>
      </w:pPr>
      <w:r>
        <w:t>At the Assessment Contact, the Assessment Team found</w:t>
      </w:r>
      <w:r w:rsidRPr="00551E1C">
        <w:t xml:space="preserve"> meals </w:t>
      </w:r>
      <w:r>
        <w:t xml:space="preserve">provided </w:t>
      </w:r>
      <w:r w:rsidRPr="00551E1C">
        <w:t>are varied and of suitable quality and quantity</w:t>
      </w:r>
      <w:r>
        <w:t>. T</w:t>
      </w:r>
      <w:r w:rsidRPr="00FF168D">
        <w:t>he service engages with consumers to understand their dining experience</w:t>
      </w:r>
      <w:r>
        <w:t>. W</w:t>
      </w:r>
      <w:r w:rsidRPr="00FF168D">
        <w:t>here there is negative feedback, they seek to address this through improvements and further discussion. Overall</w:t>
      </w:r>
      <w:r>
        <w:t>,</w:t>
      </w:r>
      <w:r w:rsidRPr="00FF168D">
        <w:t xml:space="preserve"> consumers confirmed they were satisfied with the food and the dining experience</w:t>
      </w:r>
      <w:r>
        <w:t xml:space="preserve"> and o</w:t>
      </w:r>
      <w:r w:rsidRPr="00FF168D">
        <w:t>bservations of the lunch</w:t>
      </w:r>
      <w:r>
        <w:t xml:space="preserve"> service</w:t>
      </w:r>
      <w:r w:rsidRPr="00FF168D">
        <w:t xml:space="preserve"> showed consumers engaged with other consumers when dining, eating the food and </w:t>
      </w:r>
      <w:r>
        <w:t>confirming</w:t>
      </w:r>
      <w:r w:rsidRPr="00FF168D">
        <w:t xml:space="preserve"> they enjoyed what was </w:t>
      </w:r>
      <w:r>
        <w:t xml:space="preserve">served. </w:t>
      </w:r>
      <w:r w:rsidRPr="00FF168D">
        <w:t>Documentation confirmed the service has various methods to capture feedback about meals</w:t>
      </w:r>
      <w:r>
        <w:t xml:space="preserve"> and this is acted on accordingly</w:t>
      </w:r>
      <w:r w:rsidRPr="00FF168D">
        <w:t>.</w:t>
      </w:r>
    </w:p>
    <w:p w14:paraId="7E575FC3" w14:textId="77777777" w:rsidR="00815F96" w:rsidRDefault="00815F96" w:rsidP="00815F96">
      <w:pPr>
        <w:pStyle w:val="NormalArial"/>
      </w:pPr>
      <w:r>
        <w:t>C</w:t>
      </w:r>
      <w:r w:rsidRPr="002F5A61">
        <w:t xml:space="preserve">onsumers </w:t>
      </w:r>
      <w:r>
        <w:t>confirmed</w:t>
      </w:r>
      <w:r w:rsidRPr="002F5A61">
        <w:t xml:space="preserve"> they felt safe using equipment to participate in lifestyle activities or to assist with their mobility</w:t>
      </w:r>
      <w:r>
        <w:t>,</w:t>
      </w:r>
      <w:r w:rsidRPr="002F5A61">
        <w:t xml:space="preserve"> and that it was clean and maintained by staff. Observations showed different equipment used to participate in the lifestyle program or ambulate throughout the service appeared clean, </w:t>
      </w:r>
      <w:proofErr w:type="gramStart"/>
      <w:r w:rsidRPr="002F5A61">
        <w:t>safe</w:t>
      </w:r>
      <w:proofErr w:type="gramEnd"/>
      <w:r w:rsidRPr="002F5A61">
        <w:t xml:space="preserve"> and well maintained. Staff described how they escalate issues identified with maintenance of equipment to be resolved in a timely manner and how they complete a maintenance request form. Documentation showed maintenance request forms are </w:t>
      </w:r>
      <w:r w:rsidRPr="002F5A61">
        <w:lastRenderedPageBreak/>
        <w:t xml:space="preserve">logged, </w:t>
      </w:r>
      <w:proofErr w:type="gramStart"/>
      <w:r w:rsidRPr="002F5A61">
        <w:t>prioritised</w:t>
      </w:r>
      <w:proofErr w:type="gramEnd"/>
      <w:r w:rsidRPr="002F5A61">
        <w:t xml:space="preserve"> and resolved on the day or </w:t>
      </w:r>
      <w:r>
        <w:t xml:space="preserve">as </w:t>
      </w:r>
      <w:r w:rsidRPr="002F5A61">
        <w:t>soon as practical when parts required become available.</w:t>
      </w:r>
    </w:p>
    <w:p w14:paraId="7901AD34" w14:textId="77777777" w:rsidR="00815F96" w:rsidRDefault="00815F96" w:rsidP="00815F96">
      <w:pPr>
        <w:pStyle w:val="NormalArial"/>
      </w:pPr>
      <w:r>
        <w:t>For the reasons detailed above, I find Requirements 4(3)(f) and 4(3)(g) Compliant.</w:t>
      </w:r>
    </w:p>
    <w:bookmarkEnd w:id="1"/>
    <w:p w14:paraId="505E9D59" w14:textId="77777777" w:rsidR="00815F96" w:rsidRPr="00262C0B" w:rsidRDefault="00815F96" w:rsidP="00815F96">
      <w:pPr>
        <w:pStyle w:val="NormalArial"/>
      </w:pPr>
      <w:r>
        <w:br w:type="page"/>
      </w:r>
    </w:p>
    <w:p w14:paraId="58C74A1B" w14:textId="77777777" w:rsidR="00815F96" w:rsidRPr="00996FAF" w:rsidRDefault="00815F96" w:rsidP="00815F9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15F96" w14:paraId="4F5E875C" w14:textId="77777777" w:rsidTr="00080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072C16D" w14:textId="77777777" w:rsidR="00815F96" w:rsidRPr="00996FAF" w:rsidRDefault="00815F96" w:rsidP="0008082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D7367B5" w14:textId="77777777" w:rsidR="00815F96" w:rsidRPr="00996FAF" w:rsidRDefault="00815F96" w:rsidP="00080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F96" w14:paraId="0CB601F4" w14:textId="77777777" w:rsidTr="000808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BB0F5" w14:textId="77777777" w:rsidR="00815F96" w:rsidRPr="00996FAF" w:rsidRDefault="00815F96" w:rsidP="0008082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C408D5B" w14:textId="77777777" w:rsidR="00815F96" w:rsidRPr="00996FAF" w:rsidRDefault="00815F96" w:rsidP="000808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37BBAB2" w14:textId="77777777" w:rsidR="00815F96" w:rsidRPr="00996FAF" w:rsidRDefault="006755FE" w:rsidP="0008082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213611"/>
                <w:placeholder>
                  <w:docPart w:val="1B842C302029412BB0EDE6F638DA634F"/>
                </w:placeholder>
                <w:dropDownList>
                  <w:listItem w:displayText="choose a rating" w:value="choose a rating"/>
                  <w:listItem w:displayText="Compliant" w:value="Compliant"/>
                  <w:listItem w:displayText="Non-compliant" w:value="Non-compliant"/>
                </w:dropDownList>
              </w:sdtPr>
              <w:sdtEndPr/>
              <w:sdtContent>
                <w:r w:rsidR="00815F96">
                  <w:rPr>
                    <w:rFonts w:ascii="Arial" w:hAnsi="Arial" w:cs="Arial"/>
                    <w:color w:val="auto"/>
                  </w:rPr>
                  <w:t>Compliant</w:t>
                </w:r>
              </w:sdtContent>
            </w:sdt>
            <w:r w:rsidR="00815F96" w:rsidRPr="00996FAF">
              <w:rPr>
                <w:rFonts w:ascii="Arial" w:hAnsi="Arial" w:cs="Arial"/>
                <w:color w:val="0000FF"/>
              </w:rPr>
              <w:t xml:space="preserve"> </w:t>
            </w:r>
          </w:p>
        </w:tc>
      </w:tr>
    </w:tbl>
    <w:p w14:paraId="3D75A576" w14:textId="77777777" w:rsidR="00815F96" w:rsidRDefault="00815F96" w:rsidP="00815F96">
      <w:pPr>
        <w:pStyle w:val="Heading20"/>
      </w:pPr>
      <w:r>
        <w:t>Findings</w:t>
      </w:r>
    </w:p>
    <w:p w14:paraId="65598611" w14:textId="77777777" w:rsidR="00815F96" w:rsidRDefault="00815F96" w:rsidP="00815F96">
      <w:pPr>
        <w:pStyle w:val="NormalArial"/>
      </w:pPr>
      <w:r>
        <w:t>The Assessment Team did not assess all Requirements in Standard 5, therefore, a compliance finding at Standard-level is not applicable.</w:t>
      </w:r>
    </w:p>
    <w:p w14:paraId="36793116" w14:textId="77777777" w:rsidR="00815F96" w:rsidRDefault="00815F96" w:rsidP="00815F96">
      <w:pPr>
        <w:pStyle w:val="NormalArial"/>
      </w:pPr>
      <w:r>
        <w:t xml:space="preserve">The service was found Non-compliant with Requirement 5(3)(c) following a site audit conducted from 26 to 28 October 2021 where it was found </w:t>
      </w:r>
      <w:r w:rsidRPr="00FA72AF">
        <w:t xml:space="preserve">not all maintenance items </w:t>
      </w:r>
      <w:r>
        <w:t>had</w:t>
      </w:r>
      <w:r w:rsidRPr="00FA72AF">
        <w:t xml:space="preserve"> been actioned in a timely manner. The system ha</w:t>
      </w:r>
      <w:r>
        <w:t>d</w:t>
      </w:r>
      <w:r w:rsidRPr="00FA72AF">
        <w:t xml:space="preserve"> a priority rating for items, however</w:t>
      </w:r>
      <w:r>
        <w:t>,</w:t>
      </w:r>
      <w:r w:rsidRPr="00FA72AF">
        <w:t xml:space="preserve"> not all items </w:t>
      </w:r>
      <w:r>
        <w:t>had</w:t>
      </w:r>
      <w:r w:rsidRPr="00FA72AF">
        <w:t xml:space="preserve"> been prioritised or closed out as they </w:t>
      </w:r>
      <w:r>
        <w:t>were</w:t>
      </w:r>
      <w:r w:rsidRPr="00FA72AF">
        <w:t xml:space="preserve"> actioned. </w:t>
      </w:r>
    </w:p>
    <w:p w14:paraId="625CFCF2" w14:textId="77777777" w:rsidR="00815F96" w:rsidRDefault="00815F96" w:rsidP="00815F96">
      <w:pPr>
        <w:pStyle w:val="NormalArial"/>
      </w:pPr>
      <w:r>
        <w:t>The Assessment Team’s report provided evidence of actions taken to address deficiencies identified, including, but not limited to:</w:t>
      </w:r>
    </w:p>
    <w:p w14:paraId="2460B598" w14:textId="77777777" w:rsidR="00815F96" w:rsidRPr="00E954A9" w:rsidRDefault="00815F96" w:rsidP="00815F96">
      <w:pPr>
        <w:numPr>
          <w:ilvl w:val="0"/>
          <w:numId w:val="1"/>
        </w:numPr>
        <w:rPr>
          <w:rFonts w:ascii="Arial" w:hAnsi="Arial" w:cs="Arial"/>
        </w:rPr>
      </w:pPr>
      <w:r>
        <w:rPr>
          <w:rFonts w:ascii="Arial" w:hAnsi="Arial" w:cs="Arial"/>
        </w:rPr>
        <w:t>There is a new process in place ensuring e</w:t>
      </w:r>
      <w:r w:rsidRPr="00E954A9">
        <w:rPr>
          <w:rFonts w:ascii="Arial" w:hAnsi="Arial" w:cs="Arial"/>
        </w:rPr>
        <w:t xml:space="preserve">quipment provided to consumers </w:t>
      </w:r>
      <w:r>
        <w:rPr>
          <w:rFonts w:ascii="Arial" w:hAnsi="Arial" w:cs="Arial"/>
        </w:rPr>
        <w:t xml:space="preserve">is </w:t>
      </w:r>
      <w:r w:rsidRPr="00E954A9">
        <w:rPr>
          <w:rFonts w:ascii="Arial" w:hAnsi="Arial" w:cs="Arial"/>
        </w:rPr>
        <w:t xml:space="preserve">cleaned every </w:t>
      </w:r>
      <w:r>
        <w:rPr>
          <w:rFonts w:ascii="Arial" w:hAnsi="Arial" w:cs="Arial"/>
        </w:rPr>
        <w:t>two</w:t>
      </w:r>
      <w:r w:rsidRPr="00E954A9">
        <w:rPr>
          <w:rFonts w:ascii="Arial" w:hAnsi="Arial" w:cs="Arial"/>
        </w:rPr>
        <w:t xml:space="preserve"> weeks</w:t>
      </w:r>
      <w:r>
        <w:rPr>
          <w:rFonts w:ascii="Arial" w:hAnsi="Arial" w:cs="Arial"/>
        </w:rPr>
        <w:t>.</w:t>
      </w:r>
    </w:p>
    <w:p w14:paraId="2D234E5A" w14:textId="77777777" w:rsidR="00815F96" w:rsidRPr="00E954A9" w:rsidRDefault="00815F96" w:rsidP="00815F96">
      <w:pPr>
        <w:numPr>
          <w:ilvl w:val="0"/>
          <w:numId w:val="1"/>
        </w:numPr>
        <w:rPr>
          <w:rFonts w:ascii="Arial" w:hAnsi="Arial" w:cs="Arial"/>
        </w:rPr>
      </w:pPr>
      <w:r w:rsidRPr="00E954A9">
        <w:rPr>
          <w:rFonts w:ascii="Arial" w:hAnsi="Arial" w:cs="Arial"/>
        </w:rPr>
        <w:t>Preventative maintenance and cleaning schedule</w:t>
      </w:r>
      <w:r>
        <w:rPr>
          <w:rFonts w:ascii="Arial" w:hAnsi="Arial" w:cs="Arial"/>
        </w:rPr>
        <w:t>s</w:t>
      </w:r>
      <w:r w:rsidRPr="00E954A9">
        <w:rPr>
          <w:rFonts w:ascii="Arial" w:hAnsi="Arial" w:cs="Arial"/>
        </w:rPr>
        <w:t xml:space="preserve"> of equipment has been expanded</w:t>
      </w:r>
      <w:r>
        <w:rPr>
          <w:rFonts w:ascii="Arial" w:hAnsi="Arial" w:cs="Arial"/>
        </w:rPr>
        <w:t xml:space="preserve"> and there is monitoring in place to ensure k</w:t>
      </w:r>
      <w:r w:rsidRPr="00E954A9">
        <w:rPr>
          <w:rFonts w:ascii="Arial" w:hAnsi="Arial" w:cs="Arial"/>
        </w:rPr>
        <w:t xml:space="preserve">itchen maintenance and cleaning occur </w:t>
      </w:r>
      <w:r>
        <w:rPr>
          <w:rFonts w:ascii="Arial" w:hAnsi="Arial" w:cs="Arial"/>
        </w:rPr>
        <w:t>three</w:t>
      </w:r>
      <w:r w:rsidRPr="00E954A9">
        <w:rPr>
          <w:rFonts w:ascii="Arial" w:hAnsi="Arial" w:cs="Arial"/>
        </w:rPr>
        <w:t xml:space="preserve"> days a week after meal preparation. </w:t>
      </w:r>
    </w:p>
    <w:p w14:paraId="3E81AD22" w14:textId="77777777" w:rsidR="00815F96" w:rsidRDefault="00815F96" w:rsidP="00815F96">
      <w:pPr>
        <w:pStyle w:val="NormalArial"/>
      </w:pPr>
      <w:r>
        <w:t>At the Assessment Contact, the Assessment Team found f</w:t>
      </w:r>
      <w:r w:rsidRPr="000710EE">
        <w:t xml:space="preserve">urniture, fittings and equipment are safe, clean, well </w:t>
      </w:r>
      <w:proofErr w:type="gramStart"/>
      <w:r w:rsidRPr="000710EE">
        <w:t>maintained</w:t>
      </w:r>
      <w:proofErr w:type="gramEnd"/>
      <w:r w:rsidRPr="000710EE">
        <w:t xml:space="preserve"> and suitable for the consumer</w:t>
      </w:r>
      <w:r>
        <w:t>.</w:t>
      </w:r>
      <w:r w:rsidRPr="000710EE">
        <w:t xml:space="preserve"> </w:t>
      </w:r>
      <w:r w:rsidRPr="00D16482">
        <w:t>Consumers confirmed the equipment they use, particularly equipment to daily tasks</w:t>
      </w:r>
      <w:r>
        <w:t>,</w:t>
      </w:r>
      <w:r w:rsidRPr="00D16482">
        <w:t xml:space="preserve"> such as chairs, </w:t>
      </w:r>
      <w:proofErr w:type="gramStart"/>
      <w:r w:rsidRPr="00D16482">
        <w:t>walkers</w:t>
      </w:r>
      <w:proofErr w:type="gramEnd"/>
      <w:r w:rsidRPr="00D16482">
        <w:t xml:space="preserve"> and lifters, is right for them and well maintained. Consumers said maintenance are quick to respond when they report an issue. Observations showed furniture and fittings are clean, equipment appears safe and well maintained, including outdoor areas</w:t>
      </w:r>
      <w:r>
        <w:t xml:space="preserve">. </w:t>
      </w:r>
      <w:r w:rsidRPr="00D16482">
        <w:t>The service has a maintenance register for staff to complete and a routine and preventative schedule that is maintained by the maintenance officer. Staff described how the service’s environment, equipment and consumers’ rooms are cleaned and maintained. Staff said they have received training on the use of equipment</w:t>
      </w:r>
      <w:r>
        <w:t>,</w:t>
      </w:r>
      <w:r w:rsidRPr="00D16482">
        <w:t xml:space="preserve"> such as li</w:t>
      </w:r>
      <w:r>
        <w:t>fters</w:t>
      </w:r>
      <w:r w:rsidRPr="00D16482">
        <w:t>, were confident in their use and described how they would request repairs should any issues be identified. Call bell testing and review for functionality are performed regularly</w:t>
      </w:r>
      <w:r>
        <w:t xml:space="preserve">. </w:t>
      </w:r>
    </w:p>
    <w:p w14:paraId="0FDBD469" w14:textId="77777777" w:rsidR="00815F96" w:rsidRDefault="00815F96" w:rsidP="00815F96">
      <w:pPr>
        <w:pStyle w:val="NormalArial"/>
      </w:pPr>
      <w:r>
        <w:t>For the reasons detailed above, I find Requirement 5(3)(c) Compliant.</w:t>
      </w:r>
    </w:p>
    <w:p w14:paraId="0CCF0308" w14:textId="77777777" w:rsidR="00815F96" w:rsidRPr="00262C0B" w:rsidRDefault="00815F96" w:rsidP="00815F96">
      <w:pPr>
        <w:pStyle w:val="NormalArial"/>
      </w:pPr>
      <w:r>
        <w:br w:type="page"/>
      </w:r>
    </w:p>
    <w:p w14:paraId="7CB40CF7" w14:textId="77777777" w:rsidR="00815F96" w:rsidRPr="00996FAF" w:rsidRDefault="00815F96" w:rsidP="00815F9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15F96" w14:paraId="0172A86F" w14:textId="77777777" w:rsidTr="00080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2624F60" w14:textId="77777777" w:rsidR="00815F96" w:rsidRPr="00996FAF" w:rsidRDefault="00815F96" w:rsidP="0008082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08BE23A" w14:textId="77777777" w:rsidR="00815F96" w:rsidRPr="00996FAF" w:rsidRDefault="00815F96" w:rsidP="00080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F96" w14:paraId="12277687" w14:textId="77777777" w:rsidTr="00080828">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B46A3D" w14:textId="77777777" w:rsidR="00815F96" w:rsidRPr="00996FAF" w:rsidRDefault="00815F96" w:rsidP="0008082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25C7DAD" w14:textId="77777777" w:rsidR="00815F96" w:rsidRPr="00996FAF" w:rsidRDefault="00815F96" w:rsidP="000808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14E412E" w14:textId="77777777" w:rsidR="00815F96" w:rsidRPr="00996FAF" w:rsidRDefault="006755FE" w:rsidP="0008082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321360"/>
                <w:placeholder>
                  <w:docPart w:val="BB9DCB63FA574AB2BEB4E98BE41BAED2"/>
                </w:placeholder>
                <w:dropDownList>
                  <w:listItem w:displayText="choose a rating" w:value="choose a rating"/>
                  <w:listItem w:displayText="Compliant" w:value="Compliant"/>
                  <w:listItem w:displayText="Non-compliant" w:value="Non-compliant"/>
                </w:dropDownList>
              </w:sdtPr>
              <w:sdtEndPr/>
              <w:sdtContent>
                <w:r w:rsidR="00815F96">
                  <w:rPr>
                    <w:rFonts w:ascii="Arial" w:hAnsi="Arial" w:cs="Arial"/>
                    <w:color w:val="auto"/>
                  </w:rPr>
                  <w:t>Compliant</w:t>
                </w:r>
              </w:sdtContent>
            </w:sdt>
            <w:r w:rsidR="00815F96" w:rsidRPr="00996FAF">
              <w:rPr>
                <w:rFonts w:ascii="Arial" w:hAnsi="Arial" w:cs="Arial"/>
                <w:color w:val="0000FF"/>
              </w:rPr>
              <w:t xml:space="preserve"> </w:t>
            </w:r>
          </w:p>
        </w:tc>
      </w:tr>
    </w:tbl>
    <w:p w14:paraId="0EFAD357" w14:textId="77777777" w:rsidR="00815F96" w:rsidRDefault="00815F96" w:rsidP="00815F96">
      <w:pPr>
        <w:pStyle w:val="Heading20"/>
      </w:pPr>
      <w:r w:rsidRPr="00996FAF">
        <w:t>Findings</w:t>
      </w:r>
    </w:p>
    <w:p w14:paraId="478A7038" w14:textId="77777777" w:rsidR="00815F96" w:rsidRDefault="00815F96" w:rsidP="00815F96">
      <w:pPr>
        <w:pStyle w:val="NormalArial"/>
      </w:pPr>
      <w:r>
        <w:t>The Assessment Team did not assess all Requirements in Standard 6, therefore, a compliance finding at Standard-level is not applicable.</w:t>
      </w:r>
    </w:p>
    <w:p w14:paraId="24FFF65A" w14:textId="77777777" w:rsidR="00815F96" w:rsidRDefault="00815F96" w:rsidP="00815F96">
      <w:pPr>
        <w:pStyle w:val="NormalArial"/>
      </w:pPr>
      <w:r>
        <w:t xml:space="preserve">The service was found Non-compliant with Requirement 6(3)(d) following a site audit conducted from 26 to 28 October 2021 where it was found the </w:t>
      </w:r>
      <w:r w:rsidRPr="00C15797">
        <w:t xml:space="preserve">trends in consumer feedback about the quality of food services had not been used to effectively improve outcomes or satisfaction with meal services. </w:t>
      </w:r>
      <w:r>
        <w:t>The Assessment Team’s report provided evidence of actions taken to address deficiencies identified, including, but not limited to:</w:t>
      </w:r>
    </w:p>
    <w:p w14:paraId="0A9AA4A7" w14:textId="77777777" w:rsidR="00815F96" w:rsidRPr="00170EC0" w:rsidRDefault="00815F96" w:rsidP="00815F96">
      <w:pPr>
        <w:numPr>
          <w:ilvl w:val="0"/>
          <w:numId w:val="1"/>
        </w:numPr>
        <w:rPr>
          <w:rFonts w:ascii="Arial" w:hAnsi="Arial" w:cs="Arial"/>
        </w:rPr>
      </w:pPr>
      <w:r>
        <w:rPr>
          <w:rFonts w:ascii="Arial" w:hAnsi="Arial" w:cs="Arial"/>
        </w:rPr>
        <w:t>The service’s f</w:t>
      </w:r>
      <w:r w:rsidRPr="00170EC0">
        <w:rPr>
          <w:rFonts w:ascii="Arial" w:hAnsi="Arial" w:cs="Arial"/>
        </w:rPr>
        <w:t xml:space="preserve">eedback and complaints system </w:t>
      </w:r>
      <w:proofErr w:type="gramStart"/>
      <w:r>
        <w:rPr>
          <w:rFonts w:ascii="Arial" w:hAnsi="Arial" w:cs="Arial"/>
        </w:rPr>
        <w:t>was</w:t>
      </w:r>
      <w:proofErr w:type="gramEnd"/>
      <w:r>
        <w:rPr>
          <w:rFonts w:ascii="Arial" w:hAnsi="Arial" w:cs="Arial"/>
        </w:rPr>
        <w:t xml:space="preserve"> reviewed which</w:t>
      </w:r>
      <w:r w:rsidRPr="00170EC0">
        <w:rPr>
          <w:rFonts w:ascii="Arial" w:hAnsi="Arial" w:cs="Arial"/>
        </w:rPr>
        <w:t xml:space="preserve"> resulted in implementing a new electronic feedback management system that improves the </w:t>
      </w:r>
      <w:r>
        <w:rPr>
          <w:rFonts w:ascii="Arial" w:hAnsi="Arial" w:cs="Arial"/>
        </w:rPr>
        <w:t xml:space="preserve">service’s </w:t>
      </w:r>
      <w:r w:rsidRPr="00170EC0">
        <w:rPr>
          <w:rFonts w:ascii="Arial" w:hAnsi="Arial" w:cs="Arial"/>
        </w:rPr>
        <w:t xml:space="preserve">ability to monitor complaints. </w:t>
      </w:r>
    </w:p>
    <w:p w14:paraId="69AB58DB" w14:textId="77777777" w:rsidR="00815F96" w:rsidRPr="00170EC0" w:rsidRDefault="00815F96" w:rsidP="00815F96">
      <w:pPr>
        <w:numPr>
          <w:ilvl w:val="0"/>
          <w:numId w:val="1"/>
        </w:numPr>
        <w:rPr>
          <w:rFonts w:ascii="Arial" w:hAnsi="Arial" w:cs="Arial"/>
        </w:rPr>
      </w:pPr>
      <w:r>
        <w:rPr>
          <w:rFonts w:ascii="Arial" w:hAnsi="Arial" w:cs="Arial"/>
        </w:rPr>
        <w:t>F</w:t>
      </w:r>
      <w:r w:rsidRPr="00170EC0">
        <w:rPr>
          <w:rFonts w:ascii="Arial" w:hAnsi="Arial" w:cs="Arial"/>
        </w:rPr>
        <w:t>eedback guidelines and flowcharts</w:t>
      </w:r>
      <w:r>
        <w:rPr>
          <w:rFonts w:ascii="Arial" w:hAnsi="Arial" w:cs="Arial"/>
        </w:rPr>
        <w:t xml:space="preserve"> were reviewed and </w:t>
      </w:r>
      <w:proofErr w:type="gramStart"/>
      <w:r>
        <w:rPr>
          <w:rFonts w:ascii="Arial" w:hAnsi="Arial" w:cs="Arial"/>
        </w:rPr>
        <w:t>updated</w:t>
      </w:r>
      <w:proofErr w:type="gramEnd"/>
      <w:r>
        <w:rPr>
          <w:rFonts w:ascii="Arial" w:hAnsi="Arial" w:cs="Arial"/>
        </w:rPr>
        <w:t xml:space="preserve"> and staff was provided training on those procedures. </w:t>
      </w:r>
    </w:p>
    <w:p w14:paraId="6D7CC09E" w14:textId="77777777" w:rsidR="00815F96" w:rsidRPr="00170EC0" w:rsidRDefault="00815F96" w:rsidP="00815F96">
      <w:pPr>
        <w:numPr>
          <w:ilvl w:val="0"/>
          <w:numId w:val="1"/>
        </w:numPr>
        <w:rPr>
          <w:rFonts w:ascii="Arial" w:hAnsi="Arial" w:cs="Arial"/>
        </w:rPr>
      </w:pPr>
      <w:r>
        <w:rPr>
          <w:rFonts w:ascii="Arial" w:hAnsi="Arial" w:cs="Arial"/>
        </w:rPr>
        <w:t>The service c</w:t>
      </w:r>
      <w:r w:rsidRPr="00170EC0">
        <w:rPr>
          <w:rFonts w:ascii="Arial" w:hAnsi="Arial" w:cs="Arial"/>
        </w:rPr>
        <w:t>onsult</w:t>
      </w:r>
      <w:r>
        <w:rPr>
          <w:rFonts w:ascii="Arial" w:hAnsi="Arial" w:cs="Arial"/>
        </w:rPr>
        <w:t>ed</w:t>
      </w:r>
      <w:r w:rsidRPr="00170EC0">
        <w:rPr>
          <w:rFonts w:ascii="Arial" w:hAnsi="Arial" w:cs="Arial"/>
        </w:rPr>
        <w:t xml:space="preserve"> with consumers and representatives regarding the feedback system and how they can best utilise it. </w:t>
      </w:r>
    </w:p>
    <w:p w14:paraId="65F65F4A" w14:textId="77777777" w:rsidR="00815F96" w:rsidRPr="00170EC0" w:rsidRDefault="00815F96" w:rsidP="00815F96">
      <w:pPr>
        <w:numPr>
          <w:ilvl w:val="0"/>
          <w:numId w:val="1"/>
        </w:numPr>
        <w:rPr>
          <w:rFonts w:ascii="Arial" w:hAnsi="Arial" w:cs="Arial"/>
        </w:rPr>
      </w:pPr>
      <w:r>
        <w:rPr>
          <w:rFonts w:ascii="Arial" w:hAnsi="Arial" w:cs="Arial"/>
        </w:rPr>
        <w:t xml:space="preserve">An </w:t>
      </w:r>
      <w:r w:rsidRPr="00170EC0">
        <w:rPr>
          <w:rFonts w:ascii="Arial" w:hAnsi="Arial" w:cs="Arial"/>
        </w:rPr>
        <w:t xml:space="preserve">online feedback portal </w:t>
      </w:r>
      <w:r>
        <w:rPr>
          <w:rFonts w:ascii="Arial" w:hAnsi="Arial" w:cs="Arial"/>
        </w:rPr>
        <w:t>has been implemented</w:t>
      </w:r>
      <w:r w:rsidRPr="00170EC0">
        <w:rPr>
          <w:rFonts w:ascii="Arial" w:hAnsi="Arial" w:cs="Arial"/>
        </w:rPr>
        <w:t xml:space="preserve"> which is linked to the </w:t>
      </w:r>
      <w:r>
        <w:rPr>
          <w:rFonts w:ascii="Arial" w:hAnsi="Arial" w:cs="Arial"/>
        </w:rPr>
        <w:t xml:space="preserve">service’s </w:t>
      </w:r>
      <w:r w:rsidRPr="00170EC0">
        <w:rPr>
          <w:rFonts w:ascii="Arial" w:hAnsi="Arial" w:cs="Arial"/>
        </w:rPr>
        <w:t>electronic feedback management system, to enable representatives to provide feedback without attending the service.</w:t>
      </w:r>
    </w:p>
    <w:p w14:paraId="37B27752" w14:textId="77777777" w:rsidR="00815F96" w:rsidRDefault="00815F96" w:rsidP="00815F96">
      <w:pPr>
        <w:pStyle w:val="NormalArial"/>
      </w:pPr>
      <w:r>
        <w:t>At the Assessment Contact, the Assessment Team found f</w:t>
      </w:r>
      <w:r w:rsidRPr="00AB37D5">
        <w:t>eedback and complaints are reviewed and used to improve the quality of care and services</w:t>
      </w:r>
      <w:r>
        <w:t>.</w:t>
      </w:r>
    </w:p>
    <w:p w14:paraId="54984BAC" w14:textId="77777777" w:rsidR="00815F96" w:rsidRDefault="00815F96" w:rsidP="00815F96">
      <w:pPr>
        <w:pStyle w:val="NormalArial"/>
      </w:pPr>
      <w:r w:rsidRPr="002F6444">
        <w:t>Overall</w:t>
      </w:r>
      <w:r>
        <w:t>,</w:t>
      </w:r>
      <w:r w:rsidRPr="002F6444">
        <w:t xml:space="preserve"> consumers</w:t>
      </w:r>
      <w:r>
        <w:t xml:space="preserve"> </w:t>
      </w:r>
      <w:r w:rsidRPr="002F6444">
        <w:t xml:space="preserve">were satisfied with how management respond and review complaints and feedback to improve the quality of care and services. Consumers </w:t>
      </w:r>
      <w:r>
        <w:t>advised they primarily provide verbal feedback</w:t>
      </w:r>
      <w:r w:rsidRPr="002F6444">
        <w:t>, or through focus groups and resident meetings, and they have observed improvements at the service</w:t>
      </w:r>
      <w:r>
        <w:t xml:space="preserve">. </w:t>
      </w:r>
      <w:r w:rsidRPr="002F6444">
        <w:t xml:space="preserve">Clinical and care staff described how they support consumers to raise their concerns, and how they provide updates on the progress of those concerns. </w:t>
      </w:r>
      <w:r>
        <w:t>T</w:t>
      </w:r>
      <w:r w:rsidRPr="002F6444">
        <w:t xml:space="preserve">he service has processes and procedures to ensure all feedback is captured, </w:t>
      </w:r>
      <w:proofErr w:type="gramStart"/>
      <w:r w:rsidRPr="002F6444">
        <w:t>monitored</w:t>
      </w:r>
      <w:proofErr w:type="gramEnd"/>
      <w:r w:rsidRPr="002F6444">
        <w:t xml:space="preserve"> and reviewed for areas of continuous improvement. Review of the service’s feedback and complaints register </w:t>
      </w:r>
      <w:r>
        <w:t>showed</w:t>
      </w:r>
      <w:r w:rsidRPr="002F6444">
        <w:t xml:space="preserve"> the leadership team reviews issues raised by consumers and representatives to improve care and services</w:t>
      </w:r>
      <w:r>
        <w:t>.</w:t>
      </w:r>
    </w:p>
    <w:p w14:paraId="719BD8E0" w14:textId="77777777" w:rsidR="00815F96" w:rsidRPr="00712752" w:rsidRDefault="00815F96" w:rsidP="00815F96">
      <w:pPr>
        <w:pStyle w:val="NormalArial"/>
      </w:pPr>
      <w:r w:rsidRPr="00232623">
        <w:t>For the reasons detailed above, I find Requirement</w:t>
      </w:r>
      <w:r>
        <w:t xml:space="preserve"> 6(3)(d) </w:t>
      </w:r>
      <w:r w:rsidRPr="00232623">
        <w:t>Compliant.</w:t>
      </w:r>
      <w:r w:rsidRPr="00712752">
        <w:br w:type="page"/>
      </w:r>
    </w:p>
    <w:p w14:paraId="02DC0FF3" w14:textId="77777777" w:rsidR="00815F96" w:rsidRPr="00996FAF" w:rsidRDefault="00815F96" w:rsidP="00815F9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15F96" w14:paraId="3947C3BB" w14:textId="77777777" w:rsidTr="00080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F5C9972" w14:textId="77777777" w:rsidR="00815F96" w:rsidRPr="00996FAF" w:rsidRDefault="00815F96" w:rsidP="0008082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E777EC9" w14:textId="77777777" w:rsidR="00815F96" w:rsidRPr="00996FAF" w:rsidRDefault="00815F96" w:rsidP="0008082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15F96" w14:paraId="5A08535E" w14:textId="77777777" w:rsidTr="000808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2CA731" w14:textId="77777777" w:rsidR="00815F96" w:rsidRPr="00996FAF" w:rsidRDefault="00815F96" w:rsidP="0008082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916B680" w14:textId="77777777" w:rsidR="00815F96" w:rsidRPr="00996FAF" w:rsidRDefault="00815F96" w:rsidP="000808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7643313" w14:textId="77777777" w:rsidR="00815F96" w:rsidRPr="00996FAF" w:rsidRDefault="006755FE" w:rsidP="0008082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203156"/>
                <w:placeholder>
                  <w:docPart w:val="4238BD47CB454521925DE0062F115263"/>
                </w:placeholder>
                <w:dropDownList>
                  <w:listItem w:displayText="choose a rating" w:value="choose a rating"/>
                  <w:listItem w:displayText="Compliant" w:value="Compliant"/>
                  <w:listItem w:displayText="Non-compliant" w:value="Non-compliant"/>
                </w:dropDownList>
              </w:sdtPr>
              <w:sdtEndPr/>
              <w:sdtContent>
                <w:r w:rsidR="00815F96">
                  <w:rPr>
                    <w:rFonts w:ascii="Arial" w:hAnsi="Arial" w:cs="Arial"/>
                    <w:color w:val="auto"/>
                  </w:rPr>
                  <w:t>Compliant</w:t>
                </w:r>
              </w:sdtContent>
            </w:sdt>
            <w:r w:rsidR="00815F96" w:rsidRPr="00996FAF">
              <w:rPr>
                <w:rFonts w:ascii="Arial" w:hAnsi="Arial" w:cs="Arial"/>
                <w:color w:val="0000FF"/>
              </w:rPr>
              <w:t xml:space="preserve"> </w:t>
            </w:r>
          </w:p>
        </w:tc>
      </w:tr>
      <w:tr w:rsidR="00815F96" w14:paraId="3532ED37" w14:textId="77777777" w:rsidTr="000808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73138B" w14:textId="77777777" w:rsidR="00815F96" w:rsidRPr="00996FAF" w:rsidRDefault="00815F96" w:rsidP="0008082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5C17F88" w14:textId="77777777" w:rsidR="00815F96" w:rsidRPr="00996FAF" w:rsidRDefault="00815F96" w:rsidP="0008082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B465B8C" w14:textId="77777777" w:rsidR="00815F96" w:rsidRPr="00996FAF" w:rsidRDefault="006755FE" w:rsidP="0008082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379356"/>
                <w:placeholder>
                  <w:docPart w:val="CFC0BA31B93E48CFBFAFBEAC310A97FE"/>
                </w:placeholder>
                <w:dropDownList>
                  <w:listItem w:displayText="choose a rating" w:value="choose a rating"/>
                  <w:listItem w:displayText="Compliant" w:value="Compliant"/>
                  <w:listItem w:displayText="Non-compliant" w:value="Non-compliant"/>
                </w:dropDownList>
              </w:sdtPr>
              <w:sdtEndPr/>
              <w:sdtContent>
                <w:r w:rsidR="00815F96">
                  <w:rPr>
                    <w:rFonts w:ascii="Arial" w:hAnsi="Arial" w:cs="Arial"/>
                    <w:color w:val="auto"/>
                  </w:rPr>
                  <w:t>Compliant</w:t>
                </w:r>
              </w:sdtContent>
            </w:sdt>
            <w:r w:rsidR="00815F96" w:rsidRPr="00996FAF">
              <w:rPr>
                <w:rFonts w:ascii="Arial" w:hAnsi="Arial" w:cs="Arial"/>
                <w:color w:val="0000FF"/>
              </w:rPr>
              <w:t xml:space="preserve"> </w:t>
            </w:r>
          </w:p>
        </w:tc>
      </w:tr>
    </w:tbl>
    <w:p w14:paraId="7DC32B45" w14:textId="77777777" w:rsidR="00815F96" w:rsidRDefault="00815F96" w:rsidP="00815F96">
      <w:pPr>
        <w:pStyle w:val="Heading20"/>
      </w:pPr>
      <w:r>
        <w:t>Findings</w:t>
      </w:r>
    </w:p>
    <w:p w14:paraId="43600388" w14:textId="77777777" w:rsidR="00815F96" w:rsidRDefault="00815F96" w:rsidP="00815F96">
      <w:pPr>
        <w:pStyle w:val="NormalArial"/>
      </w:pPr>
      <w:r>
        <w:t>The Assessment Team did not assess all Requirements in Standard 7, therefore, a compliance finding at Standard-level is not applicable.</w:t>
      </w:r>
    </w:p>
    <w:p w14:paraId="55744FD9" w14:textId="77777777" w:rsidR="00815F96" w:rsidRDefault="00815F96" w:rsidP="00815F96">
      <w:pPr>
        <w:pStyle w:val="NormalArial"/>
      </w:pPr>
      <w:r>
        <w:t xml:space="preserve">The service was found Non-compliant with Requirements 7(3)(a) and 7(3)(e) following a site audit conducted from 26 to 28 October 2021 where it was found the service was unable to demonstrate </w:t>
      </w:r>
      <w:r w:rsidRPr="00CC5C48">
        <w:t xml:space="preserve">their workforce </w:t>
      </w:r>
      <w:r>
        <w:t>was</w:t>
      </w:r>
      <w:r w:rsidRPr="00CC5C48">
        <w:t xml:space="preserve"> planned to enable</w:t>
      </w:r>
      <w:r>
        <w:t>, and</w:t>
      </w:r>
      <w:r w:rsidRPr="00CC5C48">
        <w:t xml:space="preserve"> the number</w:t>
      </w:r>
      <w:r>
        <w:t xml:space="preserve"> enabled to </w:t>
      </w:r>
      <w:r w:rsidRPr="00CC5C48">
        <w:t>deliver and manage safe and quality care and services</w:t>
      </w:r>
      <w:r>
        <w:t xml:space="preserve"> and that </w:t>
      </w:r>
      <w:r w:rsidRPr="0043281D">
        <w:t xml:space="preserve">they </w:t>
      </w:r>
      <w:r>
        <w:t>undertook</w:t>
      </w:r>
      <w:r w:rsidRPr="0043281D">
        <w:t xml:space="preserve"> regular assessment, monitoring and review of each member of the workforce</w:t>
      </w:r>
      <w:r>
        <w:t>.</w:t>
      </w:r>
    </w:p>
    <w:p w14:paraId="6A2810B2" w14:textId="77777777" w:rsidR="00815F96" w:rsidRDefault="00815F96" w:rsidP="00815F96">
      <w:pPr>
        <w:pStyle w:val="NormalArial"/>
      </w:pPr>
      <w:r>
        <w:t>The Assessment Team’s report provided evidence of actions taken to address deficiencies identified, including, but not limited to:</w:t>
      </w:r>
    </w:p>
    <w:p w14:paraId="1E1566D7" w14:textId="77777777" w:rsidR="00815F96" w:rsidRPr="0041137F" w:rsidRDefault="00815F96" w:rsidP="00815F96">
      <w:pPr>
        <w:numPr>
          <w:ilvl w:val="0"/>
          <w:numId w:val="1"/>
        </w:numPr>
        <w:rPr>
          <w:rFonts w:ascii="Arial" w:hAnsi="Arial" w:cs="Arial"/>
        </w:rPr>
      </w:pPr>
      <w:r w:rsidRPr="0041137F">
        <w:rPr>
          <w:rFonts w:ascii="Arial" w:hAnsi="Arial" w:cs="Arial"/>
        </w:rPr>
        <w:t xml:space="preserve">The service has added </w:t>
      </w:r>
      <w:r>
        <w:rPr>
          <w:rFonts w:ascii="Arial" w:hAnsi="Arial" w:cs="Arial"/>
        </w:rPr>
        <w:t>four</w:t>
      </w:r>
      <w:r w:rsidRPr="0041137F">
        <w:rPr>
          <w:rFonts w:ascii="Arial" w:hAnsi="Arial" w:cs="Arial"/>
        </w:rPr>
        <w:t xml:space="preserve"> additional shifts to the </w:t>
      </w:r>
      <w:proofErr w:type="gramStart"/>
      <w:r w:rsidRPr="0041137F">
        <w:rPr>
          <w:rFonts w:ascii="Arial" w:hAnsi="Arial" w:cs="Arial"/>
        </w:rPr>
        <w:t>roster</w:t>
      </w:r>
      <w:proofErr w:type="gramEnd"/>
      <w:r>
        <w:rPr>
          <w:rFonts w:ascii="Arial" w:hAnsi="Arial" w:cs="Arial"/>
        </w:rPr>
        <w:t xml:space="preserve"> </w:t>
      </w:r>
      <w:r w:rsidRPr="0041137F">
        <w:rPr>
          <w:rFonts w:ascii="Arial" w:hAnsi="Arial" w:cs="Arial"/>
        </w:rPr>
        <w:t>and this had led to an overall improvement in consumer satisfaction regarding how and when they receive care and services.</w:t>
      </w:r>
    </w:p>
    <w:p w14:paraId="36170858" w14:textId="77777777" w:rsidR="00815F96" w:rsidRPr="007B3232" w:rsidRDefault="00815F96" w:rsidP="00815F96">
      <w:pPr>
        <w:numPr>
          <w:ilvl w:val="0"/>
          <w:numId w:val="1"/>
        </w:numPr>
        <w:rPr>
          <w:rFonts w:ascii="Arial" w:hAnsi="Arial" w:cs="Arial"/>
        </w:rPr>
      </w:pPr>
      <w:r w:rsidRPr="007B3232">
        <w:rPr>
          <w:rFonts w:ascii="Arial" w:hAnsi="Arial" w:cs="Arial"/>
        </w:rPr>
        <w:t xml:space="preserve">A dedicated human resource business partner has been employed since January 2022 to support workforce governance, including the review of the number and mix of staff. </w:t>
      </w:r>
    </w:p>
    <w:p w14:paraId="2CA7E153" w14:textId="77777777" w:rsidR="00815F96" w:rsidRPr="007B3232" w:rsidRDefault="00815F96" w:rsidP="00815F96">
      <w:pPr>
        <w:numPr>
          <w:ilvl w:val="0"/>
          <w:numId w:val="1"/>
        </w:numPr>
        <w:rPr>
          <w:rFonts w:ascii="Arial" w:hAnsi="Arial" w:cs="Arial"/>
        </w:rPr>
      </w:pPr>
      <w:r w:rsidRPr="007B3232">
        <w:rPr>
          <w:rFonts w:ascii="Arial" w:hAnsi="Arial" w:cs="Arial"/>
        </w:rPr>
        <w:t xml:space="preserve">Improvements and efficiencies were made within the electronic rostering management system to ensure the correct number of staff are rostered within each shift. </w:t>
      </w:r>
    </w:p>
    <w:p w14:paraId="3F7C0053" w14:textId="77777777" w:rsidR="00815F96" w:rsidRDefault="00815F96" w:rsidP="00815F96">
      <w:pPr>
        <w:numPr>
          <w:ilvl w:val="0"/>
          <w:numId w:val="1"/>
        </w:numPr>
        <w:rPr>
          <w:rFonts w:ascii="Arial" w:hAnsi="Arial" w:cs="Arial"/>
        </w:rPr>
      </w:pPr>
      <w:r w:rsidRPr="007B3232">
        <w:rPr>
          <w:rFonts w:ascii="Arial" w:hAnsi="Arial" w:cs="Arial"/>
        </w:rPr>
        <w:t>A workforce development strategy and training implementation plan was introduced.</w:t>
      </w:r>
    </w:p>
    <w:p w14:paraId="13253B75" w14:textId="77777777" w:rsidR="00815F96" w:rsidRPr="007C3DB1" w:rsidRDefault="00815F96" w:rsidP="00815F96">
      <w:pPr>
        <w:numPr>
          <w:ilvl w:val="0"/>
          <w:numId w:val="1"/>
        </w:numPr>
        <w:rPr>
          <w:rFonts w:ascii="Arial" w:hAnsi="Arial" w:cs="Arial"/>
        </w:rPr>
      </w:pPr>
      <w:r>
        <w:rPr>
          <w:rFonts w:ascii="Arial" w:hAnsi="Arial" w:cs="Arial"/>
        </w:rPr>
        <w:t xml:space="preserve">A </w:t>
      </w:r>
      <w:r w:rsidRPr="007C3DB1">
        <w:rPr>
          <w:rFonts w:ascii="Arial" w:hAnsi="Arial" w:cs="Arial"/>
        </w:rPr>
        <w:t xml:space="preserve">performance development program </w:t>
      </w:r>
      <w:r>
        <w:rPr>
          <w:rFonts w:ascii="Arial" w:hAnsi="Arial" w:cs="Arial"/>
        </w:rPr>
        <w:t xml:space="preserve">was established </w:t>
      </w:r>
      <w:r w:rsidRPr="007C3DB1">
        <w:rPr>
          <w:rFonts w:ascii="Arial" w:hAnsi="Arial" w:cs="Arial"/>
        </w:rPr>
        <w:t>to ensure all staff receive performance appraisals in line with service</w:t>
      </w:r>
      <w:r>
        <w:rPr>
          <w:rFonts w:ascii="Arial" w:hAnsi="Arial" w:cs="Arial"/>
        </w:rPr>
        <w:t>’s</w:t>
      </w:r>
      <w:r w:rsidRPr="007C3DB1">
        <w:rPr>
          <w:rFonts w:ascii="Arial" w:hAnsi="Arial" w:cs="Arial"/>
        </w:rPr>
        <w:t xml:space="preserve"> policy. </w:t>
      </w:r>
    </w:p>
    <w:p w14:paraId="1666C00A" w14:textId="77777777" w:rsidR="00815F96" w:rsidRPr="007C3DB1" w:rsidRDefault="00815F96" w:rsidP="00815F96">
      <w:pPr>
        <w:numPr>
          <w:ilvl w:val="0"/>
          <w:numId w:val="1"/>
        </w:numPr>
        <w:rPr>
          <w:rFonts w:ascii="Arial" w:hAnsi="Arial" w:cs="Arial"/>
        </w:rPr>
      </w:pPr>
      <w:r>
        <w:rPr>
          <w:rFonts w:ascii="Arial" w:hAnsi="Arial" w:cs="Arial"/>
        </w:rPr>
        <w:t>A</w:t>
      </w:r>
      <w:r w:rsidRPr="007C3DB1">
        <w:rPr>
          <w:rFonts w:ascii="Arial" w:hAnsi="Arial" w:cs="Arial"/>
        </w:rPr>
        <w:t xml:space="preserve"> human resource business </w:t>
      </w:r>
      <w:r>
        <w:rPr>
          <w:rFonts w:ascii="Arial" w:hAnsi="Arial" w:cs="Arial"/>
        </w:rPr>
        <w:t>was employed</w:t>
      </w:r>
      <w:r w:rsidRPr="007C3DB1">
        <w:rPr>
          <w:rFonts w:ascii="Arial" w:hAnsi="Arial" w:cs="Arial"/>
        </w:rPr>
        <w:t xml:space="preserve"> to monitor all staff performance appraisals are completed by their due date. Completion of performance appraisals occurred in September 2022. </w:t>
      </w:r>
    </w:p>
    <w:p w14:paraId="7EE1EC83" w14:textId="77777777" w:rsidR="00815F96" w:rsidRDefault="00815F96" w:rsidP="00815F96">
      <w:pPr>
        <w:pStyle w:val="NormalArial"/>
      </w:pPr>
      <w:r>
        <w:t xml:space="preserve">At the Assessment Contact, the Assessment Team found the service </w:t>
      </w:r>
      <w:r w:rsidRPr="00481E09">
        <w:t xml:space="preserve">has a system for planning and managing the workforce to ensure the number of personnel is sufficient to meet the care needs of consumers. The number of consumers and consumer acuity determine the staffing model. </w:t>
      </w:r>
      <w:r>
        <w:t xml:space="preserve">Overall, </w:t>
      </w:r>
      <w:r w:rsidRPr="00481E09">
        <w:t>consumers and representatives interviewed were satisfied with the number of staff</w:t>
      </w:r>
      <w:r>
        <w:t xml:space="preserve">. </w:t>
      </w:r>
      <w:r w:rsidRPr="00481E09">
        <w:t>Overall</w:t>
      </w:r>
      <w:r>
        <w:t>,</w:t>
      </w:r>
      <w:r w:rsidRPr="00481E09">
        <w:t xml:space="preserve"> staff said they have enough time to conduct their duties and there are enough staff rostered each day</w:t>
      </w:r>
      <w:r>
        <w:t xml:space="preserve">. </w:t>
      </w:r>
      <w:r w:rsidRPr="00481E09">
        <w:t xml:space="preserve">Staff allocation sheets showed the service has minimal unfilled shifts and </w:t>
      </w:r>
      <w:proofErr w:type="gramStart"/>
      <w:r w:rsidRPr="00481E09">
        <w:t>is able to</w:t>
      </w:r>
      <w:proofErr w:type="gramEnd"/>
      <w:r w:rsidRPr="00481E09">
        <w:t xml:space="preserve"> use its own workforce to fill short notice absences. Management review and report on workforce governance within the leadership team and to the governing body, addressing any issues associated with the number and mix of staff. Call bells are actively monitored and trended</w:t>
      </w:r>
      <w:r>
        <w:t>. E</w:t>
      </w:r>
      <w:r w:rsidRPr="00481E09">
        <w:t xml:space="preserve">xtended call bells are reviewed and investigated by </w:t>
      </w:r>
      <w:r>
        <w:t>management</w:t>
      </w:r>
      <w:r w:rsidRPr="00481E09">
        <w:t>.</w:t>
      </w:r>
      <w:r>
        <w:t xml:space="preserve"> </w:t>
      </w:r>
      <w:r w:rsidRPr="00730E4E">
        <w:t xml:space="preserve">The </w:t>
      </w:r>
      <w:r w:rsidRPr="00730E4E">
        <w:lastRenderedPageBreak/>
        <w:t xml:space="preserve">service </w:t>
      </w:r>
      <w:r>
        <w:t xml:space="preserve">is planning to </w:t>
      </w:r>
      <w:r w:rsidRPr="00730E4E">
        <w:t xml:space="preserve">join a government initiative which will provide online virtual support to the service </w:t>
      </w:r>
      <w:r>
        <w:t xml:space="preserve">to access </w:t>
      </w:r>
      <w:r w:rsidRPr="00730E4E">
        <w:t xml:space="preserve">clinical staff, allied health, </w:t>
      </w:r>
      <w:proofErr w:type="gramStart"/>
      <w:r w:rsidRPr="00730E4E">
        <w:t>paramedics</w:t>
      </w:r>
      <w:proofErr w:type="gramEnd"/>
      <w:r w:rsidRPr="00730E4E">
        <w:t xml:space="preserve"> and medical </w:t>
      </w:r>
      <w:r>
        <w:t>officers.</w:t>
      </w:r>
    </w:p>
    <w:p w14:paraId="3C3B563A" w14:textId="77777777" w:rsidR="00815F96" w:rsidRDefault="00815F96" w:rsidP="00815F96">
      <w:pPr>
        <w:pStyle w:val="NormalArial"/>
      </w:pPr>
      <w:r w:rsidRPr="00275611">
        <w:t xml:space="preserve">The service regularly </w:t>
      </w:r>
      <w:proofErr w:type="gramStart"/>
      <w:r w:rsidRPr="00275611">
        <w:t>assess</w:t>
      </w:r>
      <w:proofErr w:type="gramEnd"/>
      <w:r w:rsidRPr="00275611">
        <w:t xml:space="preserve">, monitor and review the performance of each member of the workforce. Staff said assessment of their performance occurs formally through performance appraisals and informally from their supervisor or clinical staff. </w:t>
      </w:r>
      <w:r>
        <w:t>C</w:t>
      </w:r>
      <w:r w:rsidRPr="00275611">
        <w:t>ompetencies are conducted through training days and competency logbooks</w:t>
      </w:r>
      <w:r>
        <w:t xml:space="preserve">. </w:t>
      </w:r>
      <w:r w:rsidRPr="00275611">
        <w:t>The service has a performance appraisal and development process for newly employed and existing staff. Staff performance or disciplinary issues are addressed through counselling process</w:t>
      </w:r>
      <w:r>
        <w:t xml:space="preserve"> or</w:t>
      </w:r>
      <w:r w:rsidRPr="00275611">
        <w:t xml:space="preserve"> </w:t>
      </w:r>
      <w:r w:rsidRPr="00143060">
        <w:t xml:space="preserve">a formal investigation or </w:t>
      </w:r>
      <w:r>
        <w:t>where appropriate.</w:t>
      </w:r>
    </w:p>
    <w:p w14:paraId="4B67B3A1" w14:textId="77777777" w:rsidR="00815F96" w:rsidRDefault="00815F96" w:rsidP="00815F96">
      <w:pPr>
        <w:pStyle w:val="NormalArial"/>
      </w:pPr>
      <w:r>
        <w:t>For the reasons detailed above, I find Requirements 7(3)(a) and 7(3)(e) Compliant.</w:t>
      </w:r>
    </w:p>
    <w:sectPr w:rsidR="00815F9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C0C03" w14:textId="77777777" w:rsidR="00B43BFA" w:rsidRDefault="00815F96">
      <w:pPr>
        <w:spacing w:after="0"/>
      </w:pPr>
      <w:r>
        <w:separator/>
      </w:r>
    </w:p>
  </w:endnote>
  <w:endnote w:type="continuationSeparator" w:id="0">
    <w:p w14:paraId="0AFC0C05" w14:textId="77777777" w:rsidR="00B43BFA" w:rsidRDefault="00815F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0BFC" w14:textId="77777777" w:rsidR="00DF37F2" w:rsidRPr="00DF37F2" w:rsidRDefault="00815F96"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Lerwin</w:t>
    </w:r>
    <w:proofErr w:type="spellEnd"/>
    <w:r w:rsidRPr="00DF37F2">
      <w:rPr>
        <w:rStyle w:val="FooterBold"/>
        <w:rFonts w:ascii="Arial" w:hAnsi="Arial"/>
        <w:b w:val="0"/>
      </w:rPr>
      <w:t xml:space="preserve"> Nursing Home</w:t>
    </w:r>
    <w:r w:rsidRPr="00DF37F2">
      <w:rPr>
        <w:rStyle w:val="FooterBold"/>
        <w:rFonts w:ascii="Arial" w:hAnsi="Arial"/>
        <w:b w:val="0"/>
      </w:rPr>
      <w:tab/>
      <w:t xml:space="preserve">RPT-ACC-0122 v3.0 </w:t>
    </w:r>
  </w:p>
  <w:p w14:paraId="0AFC0BFD" w14:textId="77777777" w:rsidR="00DF37F2" w:rsidRPr="00DF37F2" w:rsidRDefault="00815F96" w:rsidP="00DF37F2">
    <w:pPr>
      <w:pStyle w:val="FooterArial9"/>
      <w:rPr>
        <w:rStyle w:val="FooterBold"/>
        <w:rFonts w:ascii="Arial" w:hAnsi="Arial"/>
        <w:b w:val="0"/>
      </w:rPr>
    </w:pPr>
    <w:r w:rsidRPr="00DF37F2">
      <w:rPr>
        <w:rStyle w:val="FooterBold"/>
        <w:rFonts w:ascii="Arial" w:hAnsi="Arial"/>
        <w:b w:val="0"/>
      </w:rPr>
      <w:t>Commission ID: 6966</w:t>
    </w:r>
    <w:r w:rsidRPr="00DF37F2">
      <w:rPr>
        <w:rStyle w:val="FooterBold"/>
        <w:rFonts w:ascii="Arial" w:hAnsi="Arial"/>
        <w:b w:val="0"/>
      </w:rPr>
      <w:tab/>
      <w:t xml:space="preserve">OFFICIAL: Sensitive </w:t>
    </w:r>
  </w:p>
  <w:p w14:paraId="0AFC0BFE" w14:textId="77777777" w:rsidR="00DF37F2" w:rsidRPr="00DF37F2" w:rsidRDefault="00815F9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0C00" w14:textId="77777777" w:rsidR="00E2364A" w:rsidRDefault="006755F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C0BF9" w14:textId="77777777" w:rsidR="00D3157C" w:rsidRDefault="00815F96" w:rsidP="00D71F88">
      <w:pPr>
        <w:spacing w:after="0"/>
      </w:pPr>
      <w:r>
        <w:separator/>
      </w:r>
    </w:p>
  </w:footnote>
  <w:footnote w:type="continuationSeparator" w:id="0">
    <w:p w14:paraId="0AFC0BFA" w14:textId="77777777" w:rsidR="00D3157C" w:rsidRDefault="00815F96" w:rsidP="00D71F88">
      <w:pPr>
        <w:spacing w:after="0"/>
      </w:pPr>
      <w:r>
        <w:continuationSeparator/>
      </w:r>
    </w:p>
  </w:footnote>
  <w:footnote w:id="1">
    <w:p w14:paraId="465ED7DE" w14:textId="77777777" w:rsidR="00815F96" w:rsidRDefault="00815F96" w:rsidP="00815F9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C5A8C">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3F8C3691" w14:textId="77777777" w:rsidR="00815F96" w:rsidRDefault="00815F96" w:rsidP="00815F9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0BFB" w14:textId="77777777" w:rsidR="00D71F88" w:rsidRDefault="00815F96">
    <w:pPr>
      <w:pStyle w:val="Header"/>
    </w:pPr>
    <w:r>
      <w:rPr>
        <w:noProof/>
        <w:color w:val="2B579A"/>
        <w:shd w:val="clear" w:color="auto" w:fill="E6E6E6"/>
        <w:lang w:val="en-US"/>
      </w:rPr>
      <w:drawing>
        <wp:anchor distT="0" distB="0" distL="114300" distR="114300" simplePos="0" relativeHeight="251659264" behindDoc="1" locked="0" layoutInCell="1" allowOverlap="1" wp14:anchorId="0AFC0C01" wp14:editId="0AFC0C0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568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0BFF" w14:textId="77777777" w:rsidR="00FA0A5B" w:rsidRDefault="00815F96">
    <w:pPr>
      <w:pStyle w:val="Header"/>
    </w:pPr>
    <w:r>
      <w:rPr>
        <w:noProof/>
      </w:rPr>
      <w:drawing>
        <wp:anchor distT="0" distB="0" distL="114300" distR="114300" simplePos="0" relativeHeight="251658240" behindDoc="0" locked="0" layoutInCell="1" allowOverlap="1" wp14:anchorId="0AFC0C03" wp14:editId="0AFC0C0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DB2193A">
      <w:start w:val="1"/>
      <w:numFmt w:val="lowerRoman"/>
      <w:lvlText w:val="(%1)"/>
      <w:lvlJc w:val="left"/>
      <w:pPr>
        <w:ind w:left="1080" w:hanging="720"/>
      </w:pPr>
      <w:rPr>
        <w:rFonts w:hint="default"/>
      </w:rPr>
    </w:lvl>
    <w:lvl w:ilvl="1" w:tplc="06A091AE" w:tentative="1">
      <w:start w:val="1"/>
      <w:numFmt w:val="lowerLetter"/>
      <w:lvlText w:val="%2."/>
      <w:lvlJc w:val="left"/>
      <w:pPr>
        <w:ind w:left="1440" w:hanging="360"/>
      </w:pPr>
    </w:lvl>
    <w:lvl w:ilvl="2" w:tplc="2252F42C" w:tentative="1">
      <w:start w:val="1"/>
      <w:numFmt w:val="lowerRoman"/>
      <w:lvlText w:val="%3."/>
      <w:lvlJc w:val="right"/>
      <w:pPr>
        <w:ind w:left="2160" w:hanging="180"/>
      </w:pPr>
    </w:lvl>
    <w:lvl w:ilvl="3" w:tplc="FE746130" w:tentative="1">
      <w:start w:val="1"/>
      <w:numFmt w:val="decimal"/>
      <w:lvlText w:val="%4."/>
      <w:lvlJc w:val="left"/>
      <w:pPr>
        <w:ind w:left="2880" w:hanging="360"/>
      </w:pPr>
    </w:lvl>
    <w:lvl w:ilvl="4" w:tplc="E494BF44" w:tentative="1">
      <w:start w:val="1"/>
      <w:numFmt w:val="lowerLetter"/>
      <w:lvlText w:val="%5."/>
      <w:lvlJc w:val="left"/>
      <w:pPr>
        <w:ind w:left="3600" w:hanging="360"/>
      </w:pPr>
    </w:lvl>
    <w:lvl w:ilvl="5" w:tplc="1CEAA482" w:tentative="1">
      <w:start w:val="1"/>
      <w:numFmt w:val="lowerRoman"/>
      <w:lvlText w:val="%6."/>
      <w:lvlJc w:val="right"/>
      <w:pPr>
        <w:ind w:left="4320" w:hanging="180"/>
      </w:pPr>
    </w:lvl>
    <w:lvl w:ilvl="6" w:tplc="ADEA8CCA" w:tentative="1">
      <w:start w:val="1"/>
      <w:numFmt w:val="decimal"/>
      <w:lvlText w:val="%7."/>
      <w:lvlJc w:val="left"/>
      <w:pPr>
        <w:ind w:left="5040" w:hanging="360"/>
      </w:pPr>
    </w:lvl>
    <w:lvl w:ilvl="7" w:tplc="A5A2B3AE" w:tentative="1">
      <w:start w:val="1"/>
      <w:numFmt w:val="lowerLetter"/>
      <w:lvlText w:val="%8."/>
      <w:lvlJc w:val="left"/>
      <w:pPr>
        <w:ind w:left="5760" w:hanging="360"/>
      </w:pPr>
    </w:lvl>
    <w:lvl w:ilvl="8" w:tplc="BCB851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C420D8E">
      <w:start w:val="1"/>
      <w:numFmt w:val="lowerRoman"/>
      <w:lvlText w:val="(%1)"/>
      <w:lvlJc w:val="left"/>
      <w:pPr>
        <w:ind w:left="1080" w:hanging="720"/>
      </w:pPr>
      <w:rPr>
        <w:rFonts w:hint="default"/>
      </w:rPr>
    </w:lvl>
    <w:lvl w:ilvl="1" w:tplc="592E8ECC" w:tentative="1">
      <w:start w:val="1"/>
      <w:numFmt w:val="lowerLetter"/>
      <w:lvlText w:val="%2."/>
      <w:lvlJc w:val="left"/>
      <w:pPr>
        <w:ind w:left="1440" w:hanging="360"/>
      </w:pPr>
    </w:lvl>
    <w:lvl w:ilvl="2" w:tplc="B628C2CA" w:tentative="1">
      <w:start w:val="1"/>
      <w:numFmt w:val="lowerRoman"/>
      <w:lvlText w:val="%3."/>
      <w:lvlJc w:val="right"/>
      <w:pPr>
        <w:ind w:left="2160" w:hanging="180"/>
      </w:pPr>
    </w:lvl>
    <w:lvl w:ilvl="3" w:tplc="33AA6C94" w:tentative="1">
      <w:start w:val="1"/>
      <w:numFmt w:val="decimal"/>
      <w:lvlText w:val="%4."/>
      <w:lvlJc w:val="left"/>
      <w:pPr>
        <w:ind w:left="2880" w:hanging="360"/>
      </w:pPr>
    </w:lvl>
    <w:lvl w:ilvl="4" w:tplc="FC829A26" w:tentative="1">
      <w:start w:val="1"/>
      <w:numFmt w:val="lowerLetter"/>
      <w:lvlText w:val="%5."/>
      <w:lvlJc w:val="left"/>
      <w:pPr>
        <w:ind w:left="3600" w:hanging="360"/>
      </w:pPr>
    </w:lvl>
    <w:lvl w:ilvl="5" w:tplc="4704E5F6" w:tentative="1">
      <w:start w:val="1"/>
      <w:numFmt w:val="lowerRoman"/>
      <w:lvlText w:val="%6."/>
      <w:lvlJc w:val="right"/>
      <w:pPr>
        <w:ind w:left="4320" w:hanging="180"/>
      </w:pPr>
    </w:lvl>
    <w:lvl w:ilvl="6" w:tplc="9DE8703E" w:tentative="1">
      <w:start w:val="1"/>
      <w:numFmt w:val="decimal"/>
      <w:lvlText w:val="%7."/>
      <w:lvlJc w:val="left"/>
      <w:pPr>
        <w:ind w:left="5040" w:hanging="360"/>
      </w:pPr>
    </w:lvl>
    <w:lvl w:ilvl="7" w:tplc="8E34F608" w:tentative="1">
      <w:start w:val="1"/>
      <w:numFmt w:val="lowerLetter"/>
      <w:lvlText w:val="%8."/>
      <w:lvlJc w:val="left"/>
      <w:pPr>
        <w:ind w:left="5760" w:hanging="360"/>
      </w:pPr>
    </w:lvl>
    <w:lvl w:ilvl="8" w:tplc="5712DB0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1E48AB0">
      <w:start w:val="1"/>
      <w:numFmt w:val="lowerRoman"/>
      <w:lvlText w:val="(%1)"/>
      <w:lvlJc w:val="left"/>
      <w:pPr>
        <w:ind w:left="1080" w:hanging="720"/>
      </w:pPr>
      <w:rPr>
        <w:rFonts w:hint="default"/>
      </w:rPr>
    </w:lvl>
    <w:lvl w:ilvl="1" w:tplc="E618BC6C" w:tentative="1">
      <w:start w:val="1"/>
      <w:numFmt w:val="lowerLetter"/>
      <w:lvlText w:val="%2."/>
      <w:lvlJc w:val="left"/>
      <w:pPr>
        <w:ind w:left="1440" w:hanging="360"/>
      </w:pPr>
    </w:lvl>
    <w:lvl w:ilvl="2" w:tplc="22184B14" w:tentative="1">
      <w:start w:val="1"/>
      <w:numFmt w:val="lowerRoman"/>
      <w:lvlText w:val="%3."/>
      <w:lvlJc w:val="right"/>
      <w:pPr>
        <w:ind w:left="2160" w:hanging="180"/>
      </w:pPr>
    </w:lvl>
    <w:lvl w:ilvl="3" w:tplc="C50C016E" w:tentative="1">
      <w:start w:val="1"/>
      <w:numFmt w:val="decimal"/>
      <w:lvlText w:val="%4."/>
      <w:lvlJc w:val="left"/>
      <w:pPr>
        <w:ind w:left="2880" w:hanging="360"/>
      </w:pPr>
    </w:lvl>
    <w:lvl w:ilvl="4" w:tplc="11C8740A" w:tentative="1">
      <w:start w:val="1"/>
      <w:numFmt w:val="lowerLetter"/>
      <w:lvlText w:val="%5."/>
      <w:lvlJc w:val="left"/>
      <w:pPr>
        <w:ind w:left="3600" w:hanging="360"/>
      </w:pPr>
    </w:lvl>
    <w:lvl w:ilvl="5" w:tplc="46B025AC" w:tentative="1">
      <w:start w:val="1"/>
      <w:numFmt w:val="lowerRoman"/>
      <w:lvlText w:val="%6."/>
      <w:lvlJc w:val="right"/>
      <w:pPr>
        <w:ind w:left="4320" w:hanging="180"/>
      </w:pPr>
    </w:lvl>
    <w:lvl w:ilvl="6" w:tplc="7C066210" w:tentative="1">
      <w:start w:val="1"/>
      <w:numFmt w:val="decimal"/>
      <w:lvlText w:val="%7."/>
      <w:lvlJc w:val="left"/>
      <w:pPr>
        <w:ind w:left="5040" w:hanging="360"/>
      </w:pPr>
    </w:lvl>
    <w:lvl w:ilvl="7" w:tplc="6998516A" w:tentative="1">
      <w:start w:val="1"/>
      <w:numFmt w:val="lowerLetter"/>
      <w:lvlText w:val="%8."/>
      <w:lvlJc w:val="left"/>
      <w:pPr>
        <w:ind w:left="5760" w:hanging="360"/>
      </w:pPr>
    </w:lvl>
    <w:lvl w:ilvl="8" w:tplc="C662322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75C282A">
      <w:start w:val="1"/>
      <w:numFmt w:val="bullet"/>
      <w:lvlText w:val=""/>
      <w:lvlJc w:val="left"/>
      <w:pPr>
        <w:ind w:left="720" w:hanging="360"/>
      </w:pPr>
      <w:rPr>
        <w:rFonts w:ascii="Symbol" w:hAnsi="Symbol" w:hint="default"/>
        <w:color w:val="auto"/>
        <w:sz w:val="24"/>
        <w:szCs w:val="24"/>
      </w:rPr>
    </w:lvl>
    <w:lvl w:ilvl="1" w:tplc="4EBE49F2" w:tentative="1">
      <w:start w:val="1"/>
      <w:numFmt w:val="bullet"/>
      <w:lvlText w:val="o"/>
      <w:lvlJc w:val="left"/>
      <w:pPr>
        <w:ind w:left="1440" w:hanging="360"/>
      </w:pPr>
      <w:rPr>
        <w:rFonts w:ascii="Courier New" w:hAnsi="Courier New" w:cs="Courier New" w:hint="default"/>
      </w:rPr>
    </w:lvl>
    <w:lvl w:ilvl="2" w:tplc="5EEE2FCA" w:tentative="1">
      <w:start w:val="1"/>
      <w:numFmt w:val="bullet"/>
      <w:lvlText w:val=""/>
      <w:lvlJc w:val="left"/>
      <w:pPr>
        <w:ind w:left="2160" w:hanging="360"/>
      </w:pPr>
      <w:rPr>
        <w:rFonts w:ascii="Wingdings" w:hAnsi="Wingdings" w:hint="default"/>
      </w:rPr>
    </w:lvl>
    <w:lvl w:ilvl="3" w:tplc="E60045E4" w:tentative="1">
      <w:start w:val="1"/>
      <w:numFmt w:val="bullet"/>
      <w:lvlText w:val=""/>
      <w:lvlJc w:val="left"/>
      <w:pPr>
        <w:ind w:left="2880" w:hanging="360"/>
      </w:pPr>
      <w:rPr>
        <w:rFonts w:ascii="Symbol" w:hAnsi="Symbol" w:hint="default"/>
      </w:rPr>
    </w:lvl>
    <w:lvl w:ilvl="4" w:tplc="8C4A70B0" w:tentative="1">
      <w:start w:val="1"/>
      <w:numFmt w:val="bullet"/>
      <w:lvlText w:val="o"/>
      <w:lvlJc w:val="left"/>
      <w:pPr>
        <w:ind w:left="3600" w:hanging="360"/>
      </w:pPr>
      <w:rPr>
        <w:rFonts w:ascii="Courier New" w:hAnsi="Courier New" w:cs="Courier New" w:hint="default"/>
      </w:rPr>
    </w:lvl>
    <w:lvl w:ilvl="5" w:tplc="6BC03740" w:tentative="1">
      <w:start w:val="1"/>
      <w:numFmt w:val="bullet"/>
      <w:lvlText w:val=""/>
      <w:lvlJc w:val="left"/>
      <w:pPr>
        <w:ind w:left="4320" w:hanging="360"/>
      </w:pPr>
      <w:rPr>
        <w:rFonts w:ascii="Wingdings" w:hAnsi="Wingdings" w:hint="default"/>
      </w:rPr>
    </w:lvl>
    <w:lvl w:ilvl="6" w:tplc="0DC6A122" w:tentative="1">
      <w:start w:val="1"/>
      <w:numFmt w:val="bullet"/>
      <w:lvlText w:val=""/>
      <w:lvlJc w:val="left"/>
      <w:pPr>
        <w:ind w:left="5040" w:hanging="360"/>
      </w:pPr>
      <w:rPr>
        <w:rFonts w:ascii="Symbol" w:hAnsi="Symbol" w:hint="default"/>
      </w:rPr>
    </w:lvl>
    <w:lvl w:ilvl="7" w:tplc="07628E6A" w:tentative="1">
      <w:start w:val="1"/>
      <w:numFmt w:val="bullet"/>
      <w:lvlText w:val="o"/>
      <w:lvlJc w:val="left"/>
      <w:pPr>
        <w:ind w:left="5760" w:hanging="360"/>
      </w:pPr>
      <w:rPr>
        <w:rFonts w:ascii="Courier New" w:hAnsi="Courier New" w:cs="Courier New" w:hint="default"/>
      </w:rPr>
    </w:lvl>
    <w:lvl w:ilvl="8" w:tplc="01CC578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018CE2C">
      <w:start w:val="1"/>
      <w:numFmt w:val="lowerRoman"/>
      <w:lvlText w:val="(%1)"/>
      <w:lvlJc w:val="left"/>
      <w:pPr>
        <w:ind w:left="1080" w:hanging="720"/>
      </w:pPr>
      <w:rPr>
        <w:rFonts w:hint="default"/>
      </w:rPr>
    </w:lvl>
    <w:lvl w:ilvl="1" w:tplc="E4AC3562" w:tentative="1">
      <w:start w:val="1"/>
      <w:numFmt w:val="lowerLetter"/>
      <w:lvlText w:val="%2."/>
      <w:lvlJc w:val="left"/>
      <w:pPr>
        <w:ind w:left="1440" w:hanging="360"/>
      </w:pPr>
    </w:lvl>
    <w:lvl w:ilvl="2" w:tplc="46B2A54A" w:tentative="1">
      <w:start w:val="1"/>
      <w:numFmt w:val="lowerRoman"/>
      <w:lvlText w:val="%3."/>
      <w:lvlJc w:val="right"/>
      <w:pPr>
        <w:ind w:left="2160" w:hanging="180"/>
      </w:pPr>
    </w:lvl>
    <w:lvl w:ilvl="3" w:tplc="9EB04A38" w:tentative="1">
      <w:start w:val="1"/>
      <w:numFmt w:val="decimal"/>
      <w:lvlText w:val="%4."/>
      <w:lvlJc w:val="left"/>
      <w:pPr>
        <w:ind w:left="2880" w:hanging="360"/>
      </w:pPr>
    </w:lvl>
    <w:lvl w:ilvl="4" w:tplc="B4C2078E" w:tentative="1">
      <w:start w:val="1"/>
      <w:numFmt w:val="lowerLetter"/>
      <w:lvlText w:val="%5."/>
      <w:lvlJc w:val="left"/>
      <w:pPr>
        <w:ind w:left="3600" w:hanging="360"/>
      </w:pPr>
    </w:lvl>
    <w:lvl w:ilvl="5" w:tplc="361A0652" w:tentative="1">
      <w:start w:val="1"/>
      <w:numFmt w:val="lowerRoman"/>
      <w:lvlText w:val="%6."/>
      <w:lvlJc w:val="right"/>
      <w:pPr>
        <w:ind w:left="4320" w:hanging="180"/>
      </w:pPr>
    </w:lvl>
    <w:lvl w:ilvl="6" w:tplc="CE7E32CC" w:tentative="1">
      <w:start w:val="1"/>
      <w:numFmt w:val="decimal"/>
      <w:lvlText w:val="%7."/>
      <w:lvlJc w:val="left"/>
      <w:pPr>
        <w:ind w:left="5040" w:hanging="360"/>
      </w:pPr>
    </w:lvl>
    <w:lvl w:ilvl="7" w:tplc="3DB22A60" w:tentative="1">
      <w:start w:val="1"/>
      <w:numFmt w:val="lowerLetter"/>
      <w:lvlText w:val="%8."/>
      <w:lvlJc w:val="left"/>
      <w:pPr>
        <w:ind w:left="5760" w:hanging="360"/>
      </w:pPr>
    </w:lvl>
    <w:lvl w:ilvl="8" w:tplc="ECCE581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FC65D3C">
      <w:start w:val="1"/>
      <w:numFmt w:val="lowerRoman"/>
      <w:lvlText w:val="(%1)"/>
      <w:lvlJc w:val="left"/>
      <w:pPr>
        <w:ind w:left="1080" w:hanging="720"/>
      </w:pPr>
      <w:rPr>
        <w:rFonts w:hint="default"/>
      </w:rPr>
    </w:lvl>
    <w:lvl w:ilvl="1" w:tplc="2F22AF00" w:tentative="1">
      <w:start w:val="1"/>
      <w:numFmt w:val="lowerLetter"/>
      <w:lvlText w:val="%2."/>
      <w:lvlJc w:val="left"/>
      <w:pPr>
        <w:ind w:left="1440" w:hanging="360"/>
      </w:pPr>
    </w:lvl>
    <w:lvl w:ilvl="2" w:tplc="09D0B44A" w:tentative="1">
      <w:start w:val="1"/>
      <w:numFmt w:val="lowerRoman"/>
      <w:lvlText w:val="%3."/>
      <w:lvlJc w:val="right"/>
      <w:pPr>
        <w:ind w:left="2160" w:hanging="180"/>
      </w:pPr>
    </w:lvl>
    <w:lvl w:ilvl="3" w:tplc="EB7203A6" w:tentative="1">
      <w:start w:val="1"/>
      <w:numFmt w:val="decimal"/>
      <w:lvlText w:val="%4."/>
      <w:lvlJc w:val="left"/>
      <w:pPr>
        <w:ind w:left="2880" w:hanging="360"/>
      </w:pPr>
    </w:lvl>
    <w:lvl w:ilvl="4" w:tplc="5C30F488" w:tentative="1">
      <w:start w:val="1"/>
      <w:numFmt w:val="lowerLetter"/>
      <w:lvlText w:val="%5."/>
      <w:lvlJc w:val="left"/>
      <w:pPr>
        <w:ind w:left="3600" w:hanging="360"/>
      </w:pPr>
    </w:lvl>
    <w:lvl w:ilvl="5" w:tplc="CA3E54D2" w:tentative="1">
      <w:start w:val="1"/>
      <w:numFmt w:val="lowerRoman"/>
      <w:lvlText w:val="%6."/>
      <w:lvlJc w:val="right"/>
      <w:pPr>
        <w:ind w:left="4320" w:hanging="180"/>
      </w:pPr>
    </w:lvl>
    <w:lvl w:ilvl="6" w:tplc="6AC8FB38" w:tentative="1">
      <w:start w:val="1"/>
      <w:numFmt w:val="decimal"/>
      <w:lvlText w:val="%7."/>
      <w:lvlJc w:val="left"/>
      <w:pPr>
        <w:ind w:left="5040" w:hanging="360"/>
      </w:pPr>
    </w:lvl>
    <w:lvl w:ilvl="7" w:tplc="55B80988" w:tentative="1">
      <w:start w:val="1"/>
      <w:numFmt w:val="lowerLetter"/>
      <w:lvlText w:val="%8."/>
      <w:lvlJc w:val="left"/>
      <w:pPr>
        <w:ind w:left="5760" w:hanging="360"/>
      </w:pPr>
    </w:lvl>
    <w:lvl w:ilvl="8" w:tplc="E38AA06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0A885CE">
      <w:start w:val="1"/>
      <w:numFmt w:val="lowerRoman"/>
      <w:lvlText w:val="(%1)"/>
      <w:lvlJc w:val="left"/>
      <w:pPr>
        <w:ind w:left="1080" w:hanging="720"/>
      </w:pPr>
      <w:rPr>
        <w:rFonts w:hint="default"/>
      </w:rPr>
    </w:lvl>
    <w:lvl w:ilvl="1" w:tplc="B4328C1C" w:tentative="1">
      <w:start w:val="1"/>
      <w:numFmt w:val="lowerLetter"/>
      <w:lvlText w:val="%2."/>
      <w:lvlJc w:val="left"/>
      <w:pPr>
        <w:ind w:left="1440" w:hanging="360"/>
      </w:pPr>
    </w:lvl>
    <w:lvl w:ilvl="2" w:tplc="B8B8056C" w:tentative="1">
      <w:start w:val="1"/>
      <w:numFmt w:val="lowerRoman"/>
      <w:lvlText w:val="%3."/>
      <w:lvlJc w:val="right"/>
      <w:pPr>
        <w:ind w:left="2160" w:hanging="180"/>
      </w:pPr>
    </w:lvl>
    <w:lvl w:ilvl="3" w:tplc="7ACA2768" w:tentative="1">
      <w:start w:val="1"/>
      <w:numFmt w:val="decimal"/>
      <w:lvlText w:val="%4."/>
      <w:lvlJc w:val="left"/>
      <w:pPr>
        <w:ind w:left="2880" w:hanging="360"/>
      </w:pPr>
    </w:lvl>
    <w:lvl w:ilvl="4" w:tplc="2A36A05C" w:tentative="1">
      <w:start w:val="1"/>
      <w:numFmt w:val="lowerLetter"/>
      <w:lvlText w:val="%5."/>
      <w:lvlJc w:val="left"/>
      <w:pPr>
        <w:ind w:left="3600" w:hanging="360"/>
      </w:pPr>
    </w:lvl>
    <w:lvl w:ilvl="5" w:tplc="71EE44F0" w:tentative="1">
      <w:start w:val="1"/>
      <w:numFmt w:val="lowerRoman"/>
      <w:lvlText w:val="%6."/>
      <w:lvlJc w:val="right"/>
      <w:pPr>
        <w:ind w:left="4320" w:hanging="180"/>
      </w:pPr>
    </w:lvl>
    <w:lvl w:ilvl="6" w:tplc="3F2A885E" w:tentative="1">
      <w:start w:val="1"/>
      <w:numFmt w:val="decimal"/>
      <w:lvlText w:val="%7."/>
      <w:lvlJc w:val="left"/>
      <w:pPr>
        <w:ind w:left="5040" w:hanging="360"/>
      </w:pPr>
    </w:lvl>
    <w:lvl w:ilvl="7" w:tplc="1D34A7DE" w:tentative="1">
      <w:start w:val="1"/>
      <w:numFmt w:val="lowerLetter"/>
      <w:lvlText w:val="%8."/>
      <w:lvlJc w:val="left"/>
      <w:pPr>
        <w:ind w:left="5760" w:hanging="360"/>
      </w:pPr>
    </w:lvl>
    <w:lvl w:ilvl="8" w:tplc="62B665A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0B6F104">
      <w:start w:val="1"/>
      <w:numFmt w:val="lowerRoman"/>
      <w:lvlText w:val="(%1)"/>
      <w:lvlJc w:val="left"/>
      <w:pPr>
        <w:ind w:left="1080" w:hanging="720"/>
      </w:pPr>
      <w:rPr>
        <w:rFonts w:hint="default"/>
      </w:rPr>
    </w:lvl>
    <w:lvl w:ilvl="1" w:tplc="D78EEABA" w:tentative="1">
      <w:start w:val="1"/>
      <w:numFmt w:val="lowerLetter"/>
      <w:lvlText w:val="%2."/>
      <w:lvlJc w:val="left"/>
      <w:pPr>
        <w:ind w:left="1440" w:hanging="360"/>
      </w:pPr>
    </w:lvl>
    <w:lvl w:ilvl="2" w:tplc="A37E8B8E" w:tentative="1">
      <w:start w:val="1"/>
      <w:numFmt w:val="lowerRoman"/>
      <w:lvlText w:val="%3."/>
      <w:lvlJc w:val="right"/>
      <w:pPr>
        <w:ind w:left="2160" w:hanging="180"/>
      </w:pPr>
    </w:lvl>
    <w:lvl w:ilvl="3" w:tplc="2B7A5750" w:tentative="1">
      <w:start w:val="1"/>
      <w:numFmt w:val="decimal"/>
      <w:lvlText w:val="%4."/>
      <w:lvlJc w:val="left"/>
      <w:pPr>
        <w:ind w:left="2880" w:hanging="360"/>
      </w:pPr>
    </w:lvl>
    <w:lvl w:ilvl="4" w:tplc="17043220" w:tentative="1">
      <w:start w:val="1"/>
      <w:numFmt w:val="lowerLetter"/>
      <w:lvlText w:val="%5."/>
      <w:lvlJc w:val="left"/>
      <w:pPr>
        <w:ind w:left="3600" w:hanging="360"/>
      </w:pPr>
    </w:lvl>
    <w:lvl w:ilvl="5" w:tplc="71A08DD8" w:tentative="1">
      <w:start w:val="1"/>
      <w:numFmt w:val="lowerRoman"/>
      <w:lvlText w:val="%6."/>
      <w:lvlJc w:val="right"/>
      <w:pPr>
        <w:ind w:left="4320" w:hanging="180"/>
      </w:pPr>
    </w:lvl>
    <w:lvl w:ilvl="6" w:tplc="3C5C0ACE" w:tentative="1">
      <w:start w:val="1"/>
      <w:numFmt w:val="decimal"/>
      <w:lvlText w:val="%7."/>
      <w:lvlJc w:val="left"/>
      <w:pPr>
        <w:ind w:left="5040" w:hanging="360"/>
      </w:pPr>
    </w:lvl>
    <w:lvl w:ilvl="7" w:tplc="EE864AE4" w:tentative="1">
      <w:start w:val="1"/>
      <w:numFmt w:val="lowerLetter"/>
      <w:lvlText w:val="%8."/>
      <w:lvlJc w:val="left"/>
      <w:pPr>
        <w:ind w:left="5760" w:hanging="360"/>
      </w:pPr>
    </w:lvl>
    <w:lvl w:ilvl="8" w:tplc="76A8920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0C0254A">
      <w:start w:val="1"/>
      <w:numFmt w:val="lowerRoman"/>
      <w:lvlText w:val="(%1)"/>
      <w:lvlJc w:val="left"/>
      <w:pPr>
        <w:ind w:left="1080" w:hanging="720"/>
      </w:pPr>
      <w:rPr>
        <w:rFonts w:hint="default"/>
      </w:rPr>
    </w:lvl>
    <w:lvl w:ilvl="1" w:tplc="ED020166" w:tentative="1">
      <w:start w:val="1"/>
      <w:numFmt w:val="lowerLetter"/>
      <w:lvlText w:val="%2."/>
      <w:lvlJc w:val="left"/>
      <w:pPr>
        <w:ind w:left="1440" w:hanging="360"/>
      </w:pPr>
    </w:lvl>
    <w:lvl w:ilvl="2" w:tplc="1A767746" w:tentative="1">
      <w:start w:val="1"/>
      <w:numFmt w:val="lowerRoman"/>
      <w:lvlText w:val="%3."/>
      <w:lvlJc w:val="right"/>
      <w:pPr>
        <w:ind w:left="2160" w:hanging="180"/>
      </w:pPr>
    </w:lvl>
    <w:lvl w:ilvl="3" w:tplc="40E275EC" w:tentative="1">
      <w:start w:val="1"/>
      <w:numFmt w:val="decimal"/>
      <w:lvlText w:val="%4."/>
      <w:lvlJc w:val="left"/>
      <w:pPr>
        <w:ind w:left="2880" w:hanging="360"/>
      </w:pPr>
    </w:lvl>
    <w:lvl w:ilvl="4" w:tplc="70EA4568" w:tentative="1">
      <w:start w:val="1"/>
      <w:numFmt w:val="lowerLetter"/>
      <w:lvlText w:val="%5."/>
      <w:lvlJc w:val="left"/>
      <w:pPr>
        <w:ind w:left="3600" w:hanging="360"/>
      </w:pPr>
    </w:lvl>
    <w:lvl w:ilvl="5" w:tplc="3E5CDB70" w:tentative="1">
      <w:start w:val="1"/>
      <w:numFmt w:val="lowerRoman"/>
      <w:lvlText w:val="%6."/>
      <w:lvlJc w:val="right"/>
      <w:pPr>
        <w:ind w:left="4320" w:hanging="180"/>
      </w:pPr>
    </w:lvl>
    <w:lvl w:ilvl="6" w:tplc="E8D00366" w:tentative="1">
      <w:start w:val="1"/>
      <w:numFmt w:val="decimal"/>
      <w:lvlText w:val="%7."/>
      <w:lvlJc w:val="left"/>
      <w:pPr>
        <w:ind w:left="5040" w:hanging="360"/>
      </w:pPr>
    </w:lvl>
    <w:lvl w:ilvl="7" w:tplc="BE484D78" w:tentative="1">
      <w:start w:val="1"/>
      <w:numFmt w:val="lowerLetter"/>
      <w:lvlText w:val="%8."/>
      <w:lvlJc w:val="left"/>
      <w:pPr>
        <w:ind w:left="5760" w:hanging="360"/>
      </w:pPr>
    </w:lvl>
    <w:lvl w:ilvl="8" w:tplc="67FCB17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A2A1356">
      <w:start w:val="1"/>
      <w:numFmt w:val="lowerRoman"/>
      <w:lvlText w:val="(%1)"/>
      <w:lvlJc w:val="left"/>
      <w:pPr>
        <w:ind w:left="1080" w:hanging="720"/>
      </w:pPr>
      <w:rPr>
        <w:rFonts w:hint="default"/>
      </w:rPr>
    </w:lvl>
    <w:lvl w:ilvl="1" w:tplc="06DC98AC" w:tentative="1">
      <w:start w:val="1"/>
      <w:numFmt w:val="lowerLetter"/>
      <w:lvlText w:val="%2."/>
      <w:lvlJc w:val="left"/>
      <w:pPr>
        <w:ind w:left="1440" w:hanging="360"/>
      </w:pPr>
    </w:lvl>
    <w:lvl w:ilvl="2" w:tplc="791E16E6" w:tentative="1">
      <w:start w:val="1"/>
      <w:numFmt w:val="lowerRoman"/>
      <w:lvlText w:val="%3."/>
      <w:lvlJc w:val="right"/>
      <w:pPr>
        <w:ind w:left="2160" w:hanging="180"/>
      </w:pPr>
    </w:lvl>
    <w:lvl w:ilvl="3" w:tplc="DA3CAC30" w:tentative="1">
      <w:start w:val="1"/>
      <w:numFmt w:val="decimal"/>
      <w:lvlText w:val="%4."/>
      <w:lvlJc w:val="left"/>
      <w:pPr>
        <w:ind w:left="2880" w:hanging="360"/>
      </w:pPr>
    </w:lvl>
    <w:lvl w:ilvl="4" w:tplc="452AB00E" w:tentative="1">
      <w:start w:val="1"/>
      <w:numFmt w:val="lowerLetter"/>
      <w:lvlText w:val="%5."/>
      <w:lvlJc w:val="left"/>
      <w:pPr>
        <w:ind w:left="3600" w:hanging="360"/>
      </w:pPr>
    </w:lvl>
    <w:lvl w:ilvl="5" w:tplc="97F88690" w:tentative="1">
      <w:start w:val="1"/>
      <w:numFmt w:val="lowerRoman"/>
      <w:lvlText w:val="%6."/>
      <w:lvlJc w:val="right"/>
      <w:pPr>
        <w:ind w:left="4320" w:hanging="180"/>
      </w:pPr>
    </w:lvl>
    <w:lvl w:ilvl="6" w:tplc="AE9E806C" w:tentative="1">
      <w:start w:val="1"/>
      <w:numFmt w:val="decimal"/>
      <w:lvlText w:val="%7."/>
      <w:lvlJc w:val="left"/>
      <w:pPr>
        <w:ind w:left="5040" w:hanging="360"/>
      </w:pPr>
    </w:lvl>
    <w:lvl w:ilvl="7" w:tplc="391C5DCA" w:tentative="1">
      <w:start w:val="1"/>
      <w:numFmt w:val="lowerLetter"/>
      <w:lvlText w:val="%8."/>
      <w:lvlJc w:val="left"/>
      <w:pPr>
        <w:ind w:left="5760" w:hanging="360"/>
      </w:pPr>
    </w:lvl>
    <w:lvl w:ilvl="8" w:tplc="82E8860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9A5"/>
    <w:rsid w:val="002256A3"/>
    <w:rsid w:val="00550BA4"/>
    <w:rsid w:val="006755FE"/>
    <w:rsid w:val="00815F96"/>
    <w:rsid w:val="00B43BFA"/>
    <w:rsid w:val="00E869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C0ABB"/>
  <w15:docId w15:val="{283EBCE5-ECA6-489C-8989-0B057C51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168350A79246F387159E7E263DA4F6"/>
        <w:category>
          <w:name w:val="General"/>
          <w:gallery w:val="placeholder"/>
        </w:category>
        <w:types>
          <w:type w:val="bbPlcHdr"/>
        </w:types>
        <w:behaviors>
          <w:behavior w:val="content"/>
        </w:behaviors>
        <w:guid w:val="{8BC27184-501C-4033-8C9C-A8962E6D1E24}"/>
      </w:docPartPr>
      <w:docPartBody>
        <w:p w:rsidR="00DF2102" w:rsidRDefault="001622E6" w:rsidP="001622E6">
          <w:pPr>
            <w:pStyle w:val="54168350A79246F387159E7E263DA4F6"/>
          </w:pPr>
          <w:r w:rsidRPr="00D858FE">
            <w:rPr>
              <w:rStyle w:val="PlaceholderText"/>
            </w:rPr>
            <w:t>Choose an item.</w:t>
          </w:r>
        </w:p>
      </w:docPartBody>
    </w:docPart>
    <w:docPart>
      <w:docPartPr>
        <w:name w:val="49867AAD60374B3D9F2F9501EC8DE793"/>
        <w:category>
          <w:name w:val="General"/>
          <w:gallery w:val="placeholder"/>
        </w:category>
        <w:types>
          <w:type w:val="bbPlcHdr"/>
        </w:types>
        <w:behaviors>
          <w:behavior w:val="content"/>
        </w:behaviors>
        <w:guid w:val="{52DA6486-D2BD-4F5A-B528-E8954AB51291}"/>
      </w:docPartPr>
      <w:docPartBody>
        <w:p w:rsidR="00DF2102" w:rsidRDefault="001622E6" w:rsidP="001622E6">
          <w:pPr>
            <w:pStyle w:val="49867AAD60374B3D9F2F9501EC8DE793"/>
          </w:pPr>
          <w:r w:rsidRPr="00D858FE">
            <w:rPr>
              <w:rStyle w:val="PlaceholderText"/>
            </w:rPr>
            <w:t>Choose an item.</w:t>
          </w:r>
        </w:p>
      </w:docPartBody>
    </w:docPart>
    <w:docPart>
      <w:docPartPr>
        <w:name w:val="417E1DFFDB68414E89CFFE9BE0A97D8E"/>
        <w:category>
          <w:name w:val="General"/>
          <w:gallery w:val="placeholder"/>
        </w:category>
        <w:types>
          <w:type w:val="bbPlcHdr"/>
        </w:types>
        <w:behaviors>
          <w:behavior w:val="content"/>
        </w:behaviors>
        <w:guid w:val="{C1405E10-EB5A-4103-98EA-3CE1F14CB0B5}"/>
      </w:docPartPr>
      <w:docPartBody>
        <w:p w:rsidR="00DF2102" w:rsidRDefault="001622E6" w:rsidP="001622E6">
          <w:pPr>
            <w:pStyle w:val="417E1DFFDB68414E89CFFE9BE0A97D8E"/>
          </w:pPr>
          <w:r w:rsidRPr="00D858FE">
            <w:rPr>
              <w:rStyle w:val="PlaceholderText"/>
            </w:rPr>
            <w:t>Choose an item.</w:t>
          </w:r>
        </w:p>
      </w:docPartBody>
    </w:docPart>
    <w:docPart>
      <w:docPartPr>
        <w:name w:val="884B134625AD4355B41BB61378BBF812"/>
        <w:category>
          <w:name w:val="General"/>
          <w:gallery w:val="placeholder"/>
        </w:category>
        <w:types>
          <w:type w:val="bbPlcHdr"/>
        </w:types>
        <w:behaviors>
          <w:behavior w:val="content"/>
        </w:behaviors>
        <w:guid w:val="{BDCA60F8-A482-4775-92DE-2F97CE675E4C}"/>
      </w:docPartPr>
      <w:docPartBody>
        <w:p w:rsidR="00DF2102" w:rsidRDefault="001622E6" w:rsidP="001622E6">
          <w:pPr>
            <w:pStyle w:val="884B134625AD4355B41BB61378BBF812"/>
          </w:pPr>
          <w:r w:rsidRPr="00D858FE">
            <w:rPr>
              <w:rStyle w:val="PlaceholderText"/>
            </w:rPr>
            <w:t>Choose an item.</w:t>
          </w:r>
        </w:p>
      </w:docPartBody>
    </w:docPart>
    <w:docPart>
      <w:docPartPr>
        <w:name w:val="2F05EE6862B84B67BBF8593C39EE0046"/>
        <w:category>
          <w:name w:val="General"/>
          <w:gallery w:val="placeholder"/>
        </w:category>
        <w:types>
          <w:type w:val="bbPlcHdr"/>
        </w:types>
        <w:behaviors>
          <w:behavior w:val="content"/>
        </w:behaviors>
        <w:guid w:val="{78D464EF-9935-4FF0-8029-0878E9311BAF}"/>
      </w:docPartPr>
      <w:docPartBody>
        <w:p w:rsidR="00DF2102" w:rsidRDefault="001622E6" w:rsidP="001622E6">
          <w:pPr>
            <w:pStyle w:val="2F05EE6862B84B67BBF8593C39EE0046"/>
          </w:pPr>
          <w:r w:rsidRPr="00D858FE">
            <w:rPr>
              <w:rStyle w:val="PlaceholderText"/>
            </w:rPr>
            <w:t>Choose an item.</w:t>
          </w:r>
        </w:p>
      </w:docPartBody>
    </w:docPart>
    <w:docPart>
      <w:docPartPr>
        <w:name w:val="A689488F4C9C4EEE9769BF28B9C65B3E"/>
        <w:category>
          <w:name w:val="General"/>
          <w:gallery w:val="placeholder"/>
        </w:category>
        <w:types>
          <w:type w:val="bbPlcHdr"/>
        </w:types>
        <w:behaviors>
          <w:behavior w:val="content"/>
        </w:behaviors>
        <w:guid w:val="{5C782DCA-567D-4364-9BAD-3E4F78825580}"/>
      </w:docPartPr>
      <w:docPartBody>
        <w:p w:rsidR="00DF2102" w:rsidRDefault="001622E6" w:rsidP="001622E6">
          <w:pPr>
            <w:pStyle w:val="A689488F4C9C4EEE9769BF28B9C65B3E"/>
          </w:pPr>
          <w:r w:rsidRPr="00D858FE">
            <w:rPr>
              <w:rStyle w:val="PlaceholderText"/>
            </w:rPr>
            <w:t>Choose an item.</w:t>
          </w:r>
        </w:p>
      </w:docPartBody>
    </w:docPart>
    <w:docPart>
      <w:docPartPr>
        <w:name w:val="1B842C302029412BB0EDE6F638DA634F"/>
        <w:category>
          <w:name w:val="General"/>
          <w:gallery w:val="placeholder"/>
        </w:category>
        <w:types>
          <w:type w:val="bbPlcHdr"/>
        </w:types>
        <w:behaviors>
          <w:behavior w:val="content"/>
        </w:behaviors>
        <w:guid w:val="{B7414D18-C332-4E4C-A1BD-077598A09375}"/>
      </w:docPartPr>
      <w:docPartBody>
        <w:p w:rsidR="00DF2102" w:rsidRDefault="001622E6" w:rsidP="001622E6">
          <w:pPr>
            <w:pStyle w:val="1B842C302029412BB0EDE6F638DA634F"/>
          </w:pPr>
          <w:r w:rsidRPr="00D858FE">
            <w:rPr>
              <w:rStyle w:val="PlaceholderText"/>
            </w:rPr>
            <w:t>Choose an item.</w:t>
          </w:r>
        </w:p>
      </w:docPartBody>
    </w:docPart>
    <w:docPart>
      <w:docPartPr>
        <w:name w:val="BB9DCB63FA574AB2BEB4E98BE41BAED2"/>
        <w:category>
          <w:name w:val="General"/>
          <w:gallery w:val="placeholder"/>
        </w:category>
        <w:types>
          <w:type w:val="bbPlcHdr"/>
        </w:types>
        <w:behaviors>
          <w:behavior w:val="content"/>
        </w:behaviors>
        <w:guid w:val="{31429EE3-9E43-4A1B-A6C2-520184406CBD}"/>
      </w:docPartPr>
      <w:docPartBody>
        <w:p w:rsidR="00DF2102" w:rsidRDefault="001622E6" w:rsidP="001622E6">
          <w:pPr>
            <w:pStyle w:val="BB9DCB63FA574AB2BEB4E98BE41BAED2"/>
          </w:pPr>
          <w:r w:rsidRPr="00D858FE">
            <w:rPr>
              <w:rStyle w:val="PlaceholderText"/>
            </w:rPr>
            <w:t>Choose an item.</w:t>
          </w:r>
        </w:p>
      </w:docPartBody>
    </w:docPart>
    <w:docPart>
      <w:docPartPr>
        <w:name w:val="4238BD47CB454521925DE0062F115263"/>
        <w:category>
          <w:name w:val="General"/>
          <w:gallery w:val="placeholder"/>
        </w:category>
        <w:types>
          <w:type w:val="bbPlcHdr"/>
        </w:types>
        <w:behaviors>
          <w:behavior w:val="content"/>
        </w:behaviors>
        <w:guid w:val="{2257FC7D-9001-4784-B086-3393AEFD2D37}"/>
      </w:docPartPr>
      <w:docPartBody>
        <w:p w:rsidR="00DF2102" w:rsidRDefault="001622E6" w:rsidP="001622E6">
          <w:pPr>
            <w:pStyle w:val="4238BD47CB454521925DE0062F115263"/>
          </w:pPr>
          <w:r w:rsidRPr="00D858FE">
            <w:rPr>
              <w:rStyle w:val="PlaceholderText"/>
            </w:rPr>
            <w:t>Choose an item.</w:t>
          </w:r>
        </w:p>
      </w:docPartBody>
    </w:docPart>
    <w:docPart>
      <w:docPartPr>
        <w:name w:val="CFC0BA31B93E48CFBFAFBEAC310A97FE"/>
        <w:category>
          <w:name w:val="General"/>
          <w:gallery w:val="placeholder"/>
        </w:category>
        <w:types>
          <w:type w:val="bbPlcHdr"/>
        </w:types>
        <w:behaviors>
          <w:behavior w:val="content"/>
        </w:behaviors>
        <w:guid w:val="{ED665F21-4C3A-4579-8839-BC891DFBEB5D}"/>
      </w:docPartPr>
      <w:docPartBody>
        <w:p w:rsidR="00DF2102" w:rsidRDefault="001622E6" w:rsidP="001622E6">
          <w:pPr>
            <w:pStyle w:val="CFC0BA31B93E48CFBFAFBEAC310A97F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2E6"/>
    <w:rsid w:val="001622E6"/>
    <w:rsid w:val="00DF21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622E6"/>
    <w:rPr>
      <w:rFonts w:asciiTheme="minorHAnsi" w:hAnsiTheme="minorHAnsi"/>
      <w:b w:val="0"/>
      <w:noProof w:val="0"/>
      <w:color w:val="000000" w:themeColor="text1"/>
      <w:sz w:val="30"/>
      <w:lang w:val="en-AU"/>
    </w:rPr>
  </w:style>
  <w:style w:type="paragraph" w:customStyle="1" w:styleId="54168350A79246F387159E7E263DA4F6">
    <w:name w:val="54168350A79246F387159E7E263DA4F6"/>
    <w:rsid w:val="001622E6"/>
  </w:style>
  <w:style w:type="paragraph" w:customStyle="1" w:styleId="49867AAD60374B3D9F2F9501EC8DE793">
    <w:name w:val="49867AAD60374B3D9F2F9501EC8DE793"/>
    <w:rsid w:val="001622E6"/>
  </w:style>
  <w:style w:type="paragraph" w:customStyle="1" w:styleId="417E1DFFDB68414E89CFFE9BE0A97D8E">
    <w:name w:val="417E1DFFDB68414E89CFFE9BE0A97D8E"/>
    <w:rsid w:val="001622E6"/>
  </w:style>
  <w:style w:type="paragraph" w:customStyle="1" w:styleId="884B134625AD4355B41BB61378BBF812">
    <w:name w:val="884B134625AD4355B41BB61378BBF812"/>
    <w:rsid w:val="001622E6"/>
  </w:style>
  <w:style w:type="paragraph" w:customStyle="1" w:styleId="2F05EE6862B84B67BBF8593C39EE0046">
    <w:name w:val="2F05EE6862B84B67BBF8593C39EE0046"/>
    <w:rsid w:val="001622E6"/>
  </w:style>
  <w:style w:type="paragraph" w:customStyle="1" w:styleId="A689488F4C9C4EEE9769BF28B9C65B3E">
    <w:name w:val="A689488F4C9C4EEE9769BF28B9C65B3E"/>
    <w:rsid w:val="001622E6"/>
  </w:style>
  <w:style w:type="paragraph" w:customStyle="1" w:styleId="1B842C302029412BB0EDE6F638DA634F">
    <w:name w:val="1B842C302029412BB0EDE6F638DA634F"/>
    <w:rsid w:val="001622E6"/>
  </w:style>
  <w:style w:type="paragraph" w:customStyle="1" w:styleId="BB9DCB63FA574AB2BEB4E98BE41BAED2">
    <w:name w:val="BB9DCB63FA574AB2BEB4E98BE41BAED2"/>
    <w:rsid w:val="001622E6"/>
  </w:style>
  <w:style w:type="paragraph" w:customStyle="1" w:styleId="4238BD47CB454521925DE0062F115263">
    <w:name w:val="4238BD47CB454521925DE0062F115263"/>
    <w:rsid w:val="001622E6"/>
  </w:style>
  <w:style w:type="paragraph" w:customStyle="1" w:styleId="CFC0BA31B93E48CFBFAFBEAC310A97FE">
    <w:name w:val="CFC0BA31B93E48CFBFAFBEAC310A97FE"/>
    <w:rsid w:val="001622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6966</RACS_x0020_ID>
    <Approved_x0020_Provider xmlns="a8338b6e-77a6-4851-82b6-98166143ffdd">Rural City of Murray Bridge</Approved_x0020_Provider>
    <Management_x0020_Company_x0020_ID xmlns="a8338b6e-77a6-4851-82b6-98166143ffdd" xsi:nil="true"/>
    <Home xmlns="a8338b6e-77a6-4851-82b6-98166143ffdd">Lerwin Nursing Home</Home>
    <Signed xmlns="a8338b6e-77a6-4851-82b6-98166143ffdd" xsi:nil="true"/>
    <Uploaded xmlns="a8338b6e-77a6-4851-82b6-98166143ffdd">False</Uploaded>
    <Management_x0020_Company xmlns="a8338b6e-77a6-4851-82b6-98166143ffdd" xsi:nil="true"/>
    <Doc_x0020_Date xmlns="a8338b6e-77a6-4851-82b6-98166143ffdd">2022-10-13T01:04:00+00:00</Doc_x0020_Date>
    <CSI_x0020_ID xmlns="a8338b6e-77a6-4851-82b6-98166143ffdd" xsi:nil="true"/>
    <Case_x0020_ID xmlns="a8338b6e-77a6-4851-82b6-98166143ffdd" xsi:nil="true"/>
    <Approved_x0020_Provider_x0020_ID xmlns="a8338b6e-77a6-4851-82b6-98166143ffdd">B16D8368-77F4-DC11-AD41-005056922186</Approved_x0020_Provider_x0020_ID>
    <Location xmlns="a8338b6e-77a6-4851-82b6-98166143ffdd" xsi:nil="true"/>
    <Home_x0020_ID xmlns="a8338b6e-77a6-4851-82b6-98166143ffdd">37FF2E1C-7CF4-DC11-AD41-005056922186</Home_x0020_ID>
    <State xmlns="a8338b6e-77a6-4851-82b6-98166143ffdd">SA</State>
    <Doc_x0020_Sent_Received_x0020_Date xmlns="a8338b6e-77a6-4851-82b6-98166143ffdd">2022-10-13T00:00:00+00:00</Doc_x0020_Sent_Received_x0020_Date>
    <Activity_x0020_ID xmlns="a8338b6e-77a6-4851-82b6-98166143ffdd">22E3F342-6A3D-ED11-9AD5-005056922186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a8338b6e-77a6-4851-82b6-98166143ffdd"/>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0033D1E-992A-49FF-9EF2-FE48692F7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2065</Words>
  <Characters>11772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2022-11-14T21:36:00Z</dcterms:created>
  <dcterms:modified xsi:type="dcterms:W3CDTF">2022-11-14T21:37:00Z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