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3AF96" w14:textId="77777777" w:rsidR="00D2559D" w:rsidRPr="002C3EBF" w:rsidRDefault="00C7026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3F3B0D2" wp14:editId="23F3B0D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0189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3F3AF97" w14:textId="77777777" w:rsidR="00D2559D" w:rsidRDefault="00C7026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F3AF98" w14:textId="77777777" w:rsidR="00D2559D" w:rsidRDefault="00C7026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F3AF99" w14:textId="77777777" w:rsidR="00D2559D" w:rsidRPr="002C3EBF" w:rsidRDefault="00C7026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6075E" w14:paraId="23F3AF9C" w14:textId="77777777" w:rsidTr="0086075E">
        <w:tc>
          <w:tcPr>
            <w:cnfStyle w:val="001000000000" w:firstRow="0" w:lastRow="0" w:firstColumn="1" w:lastColumn="0" w:oddVBand="0" w:evenVBand="0" w:oddHBand="0" w:evenHBand="0" w:firstRowFirstColumn="0" w:firstRowLastColumn="0" w:lastRowFirstColumn="0" w:lastRowLastColumn="0"/>
            <w:tcW w:w="3227" w:type="dxa"/>
          </w:tcPr>
          <w:p w14:paraId="23F3AF9A" w14:textId="77777777" w:rsidR="00D2559D" w:rsidRPr="00996FAF" w:rsidRDefault="00C7026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3F3AF9B" w14:textId="77777777" w:rsidR="00D2559D" w:rsidRPr="00996FAF" w:rsidRDefault="00C702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Leslie Place Aged Persons Hostel</w:t>
            </w:r>
          </w:p>
        </w:tc>
      </w:tr>
      <w:tr w:rsidR="0086075E" w14:paraId="23F3AF9F" w14:textId="77777777" w:rsidTr="00860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F3AF9D" w14:textId="77777777" w:rsidR="00CA37CB" w:rsidRPr="00996FAF" w:rsidRDefault="00C7026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3F3AF9E" w14:textId="77777777" w:rsidR="00CA37CB" w:rsidRPr="00996FAF" w:rsidRDefault="00C702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 Cedar Street</w:t>
            </w:r>
            <w:r w:rsidRPr="00602258">
              <w:rPr>
                <w:rFonts w:ascii="Arial" w:hAnsi="Arial" w:cs="Arial"/>
                <w:color w:val="auto"/>
              </w:rPr>
              <w:t xml:space="preserve"> KILLARNEY QLD 4373</w:t>
            </w:r>
          </w:p>
        </w:tc>
      </w:tr>
      <w:tr w:rsidR="0086075E" w14:paraId="23F3AFA2" w14:textId="77777777" w:rsidTr="008607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F3AFA0" w14:textId="77777777" w:rsidR="00CA37CB" w:rsidRPr="00996FAF" w:rsidRDefault="00C7026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F3AFA1" w14:textId="77777777" w:rsidR="00CA37CB" w:rsidRPr="00996FAF" w:rsidRDefault="00C702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5228</w:t>
            </w:r>
          </w:p>
        </w:tc>
      </w:tr>
      <w:tr w:rsidR="0086075E" w14:paraId="23F3AFA5" w14:textId="77777777" w:rsidTr="00860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F3AFA3" w14:textId="77777777" w:rsidR="00D2559D" w:rsidRPr="00996FAF" w:rsidRDefault="00C7026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3F3AFA4" w14:textId="77777777" w:rsidR="00D2559D" w:rsidRPr="00996FAF" w:rsidRDefault="00C702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Killarney Memorial Aged Care Ltd</w:t>
            </w:r>
          </w:p>
        </w:tc>
      </w:tr>
      <w:tr w:rsidR="0086075E" w14:paraId="23F3AFA8" w14:textId="77777777" w:rsidTr="008607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F3AFA6" w14:textId="77777777" w:rsidR="00D2559D" w:rsidRPr="00996FAF" w:rsidRDefault="00C7026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3F3AFA7" w14:textId="77777777" w:rsidR="00D2559D" w:rsidRPr="00996FAF" w:rsidRDefault="00C702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6075E" w14:paraId="23F3AFAB" w14:textId="77777777" w:rsidTr="00860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F3AFA9" w14:textId="77777777" w:rsidR="00D2559D" w:rsidRPr="00996FAF" w:rsidRDefault="00C7026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F3AFAA" w14:textId="77777777" w:rsidR="00D2559D" w:rsidRPr="00996FAF" w:rsidRDefault="00C702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April 2023 to 14 April 2023</w:t>
            </w:r>
          </w:p>
        </w:tc>
      </w:tr>
      <w:tr w:rsidR="0086075E" w14:paraId="23F3AFAE" w14:textId="77777777" w:rsidTr="0086075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F3AFAC" w14:textId="77777777" w:rsidR="00D2559D" w:rsidRPr="00996FAF" w:rsidRDefault="00C7026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3F3AFAD" w14:textId="435991F6" w:rsidR="00D2559D" w:rsidRPr="00996FAF" w:rsidRDefault="006C79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May 2023</w:t>
            </w:r>
          </w:p>
        </w:tc>
      </w:tr>
    </w:tbl>
    <w:bookmarkEnd w:id="0"/>
    <w:p w14:paraId="23F3AFAF" w14:textId="77777777" w:rsidR="00FA0A5B" w:rsidRPr="00996FAF" w:rsidRDefault="00C7026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3F3AFB0" w14:textId="77777777" w:rsidR="000078F8" w:rsidRPr="00996FAF" w:rsidRDefault="00C7026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3F3AFB1" w14:textId="3D84E190" w:rsidR="000078F8" w:rsidRPr="00996FAF" w:rsidRDefault="00C70260" w:rsidP="0036130C">
      <w:pPr>
        <w:pStyle w:val="NormalArial"/>
      </w:pPr>
      <w:r w:rsidRPr="00996FAF">
        <w:t xml:space="preserve">This performance report for </w:t>
      </w:r>
      <w:r w:rsidRPr="00996FAF">
        <w:rPr>
          <w:color w:val="auto"/>
        </w:rPr>
        <w:t>Leslie Place Aged Persons Hostel (</w:t>
      </w:r>
      <w:r w:rsidRPr="00996FAF">
        <w:rPr>
          <w:b/>
          <w:color w:val="auto"/>
        </w:rPr>
        <w:t>the service</w:t>
      </w:r>
      <w:r w:rsidRPr="00996FAF">
        <w:rPr>
          <w:color w:val="auto"/>
        </w:rPr>
        <w:t xml:space="preserve">) has been prepared </w:t>
      </w:r>
      <w:r w:rsidR="0042648C">
        <w:rPr>
          <w:color w:val="auto"/>
        </w:rPr>
        <w:t>E Blance</w:t>
      </w:r>
      <w:r w:rsidRPr="00996FAF">
        <w:t>, delegate of the Aged Care Quality and Safety Commissioner (Commissioner)</w:t>
      </w:r>
      <w:r>
        <w:rPr>
          <w:rStyle w:val="FootnoteReference"/>
        </w:rPr>
        <w:footnoteReference w:id="1"/>
      </w:r>
      <w:r w:rsidRPr="00996FAF">
        <w:t xml:space="preserve">. </w:t>
      </w:r>
    </w:p>
    <w:p w14:paraId="23F3AFB2" w14:textId="77777777" w:rsidR="000078F8" w:rsidRPr="00996FAF" w:rsidRDefault="00C7026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F3AFB3" w14:textId="77777777" w:rsidR="000078F8" w:rsidRPr="00996FAF" w:rsidRDefault="00C70260" w:rsidP="0036130C">
      <w:pPr>
        <w:pStyle w:val="NormalArial"/>
      </w:pPr>
      <w:r w:rsidRPr="00996FAF">
        <w:t>The report also specifies any areas in which improvements must be made to ensure the Quality Standards are complied with.</w:t>
      </w:r>
    </w:p>
    <w:p w14:paraId="23F3AFB4" w14:textId="77777777" w:rsidR="00DF37F2" w:rsidRPr="00996FAF" w:rsidRDefault="00C70260" w:rsidP="00712752">
      <w:pPr>
        <w:pStyle w:val="Heading1"/>
        <w:spacing w:before="240" w:after="240" w:line="22" w:lineRule="atLeast"/>
        <w:rPr>
          <w:rFonts w:ascii="Arial" w:hAnsi="Arial" w:cs="Arial"/>
        </w:rPr>
      </w:pPr>
      <w:r w:rsidRPr="00996FAF">
        <w:rPr>
          <w:rFonts w:ascii="Arial" w:hAnsi="Arial" w:cs="Arial"/>
        </w:rPr>
        <w:t>Material relied on</w:t>
      </w:r>
    </w:p>
    <w:p w14:paraId="0FDBEB17" w14:textId="77777777" w:rsidR="006C79FB" w:rsidRPr="00BB0601" w:rsidRDefault="006C79FB" w:rsidP="006C79FB">
      <w:pPr>
        <w:pStyle w:val="NormalArial"/>
        <w:rPr>
          <w:color w:val="auto"/>
        </w:rPr>
      </w:pPr>
      <w:r w:rsidRPr="00BB0601">
        <w:rPr>
          <w:color w:val="auto"/>
        </w:rPr>
        <w:t>The following information has been considered in preparing the performance report:</w:t>
      </w:r>
    </w:p>
    <w:p w14:paraId="02D684E9" w14:textId="77777777" w:rsidR="006C79FB" w:rsidRPr="00BB0601" w:rsidRDefault="006C79FB" w:rsidP="006C79FB">
      <w:pPr>
        <w:pStyle w:val="ListParagraph"/>
        <w:numPr>
          <w:ilvl w:val="0"/>
          <w:numId w:val="2"/>
        </w:numPr>
        <w:spacing w:line="240" w:lineRule="atLeast"/>
        <w:ind w:left="714" w:hanging="357"/>
        <w:contextualSpacing w:val="0"/>
        <w:rPr>
          <w:rFonts w:ascii="Arial" w:hAnsi="Arial" w:cs="Arial"/>
          <w:color w:val="auto"/>
        </w:rPr>
      </w:pPr>
      <w:r w:rsidRPr="00BB0601">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22858302" w14:textId="77777777" w:rsidR="006C79FB" w:rsidRDefault="006C79FB" w:rsidP="006C79FB">
      <w:pPr>
        <w:pStyle w:val="ListParagraph"/>
        <w:numPr>
          <w:ilvl w:val="0"/>
          <w:numId w:val="2"/>
        </w:numPr>
        <w:spacing w:line="240" w:lineRule="atLeast"/>
        <w:ind w:left="714" w:hanging="357"/>
        <w:contextualSpacing w:val="0"/>
        <w:rPr>
          <w:rFonts w:ascii="Arial" w:hAnsi="Arial" w:cs="Arial"/>
          <w:color w:val="auto"/>
        </w:rPr>
      </w:pPr>
      <w:r w:rsidRPr="00B648BA">
        <w:rPr>
          <w:rFonts w:ascii="Arial" w:hAnsi="Arial" w:cs="Arial"/>
          <w:color w:val="auto"/>
        </w:rPr>
        <w:t>other information and intelligence held by the Commission in relation to the service.</w:t>
      </w:r>
    </w:p>
    <w:p w14:paraId="23F3AFBA" w14:textId="3D736AFB" w:rsidR="003B1763" w:rsidRPr="00712752" w:rsidRDefault="00C7026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3F3AFBB" w14:textId="77777777" w:rsidR="00FC045E" w:rsidRPr="00996FAF" w:rsidRDefault="00C7026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6075E" w14:paraId="23F3AFBE" w14:textId="77777777" w:rsidTr="0086075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3F3AFBC" w14:textId="77777777" w:rsidR="00FC045E" w:rsidRPr="00996FAF" w:rsidRDefault="00C7026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3F3AFBD" w14:textId="543DE336" w:rsidR="00FC045E" w:rsidRPr="00996FAF" w:rsidRDefault="00BD051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0260">
                  <w:rPr>
                    <w:rFonts w:ascii="Arial" w:hAnsi="Arial" w:cs="Arial"/>
                  </w:rPr>
                  <w:t>Compliant</w:t>
                </w:r>
              </w:sdtContent>
            </w:sdt>
          </w:p>
        </w:tc>
      </w:tr>
      <w:tr w:rsidR="0086075E" w14:paraId="23F3AFC1" w14:textId="77777777" w:rsidTr="008607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F3AFBF" w14:textId="77777777" w:rsidR="00FC045E" w:rsidRPr="00996FAF" w:rsidRDefault="00C70260"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3F3AFC0" w14:textId="43B05402" w:rsidR="00FC045E" w:rsidRPr="00996FAF" w:rsidRDefault="00BD051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0260">
                  <w:rPr>
                    <w:rFonts w:ascii="Arial" w:hAnsi="Arial" w:cs="Arial"/>
                    <w:b/>
                  </w:rPr>
                  <w:t>Compliant</w:t>
                </w:r>
              </w:sdtContent>
            </w:sdt>
            <w:r w:rsidR="00C70260" w:rsidRPr="00996FAF">
              <w:rPr>
                <w:rFonts w:ascii="Arial" w:hAnsi="Arial" w:cs="Arial"/>
                <w:b/>
              </w:rPr>
              <w:t xml:space="preserve"> </w:t>
            </w:r>
          </w:p>
        </w:tc>
      </w:tr>
      <w:tr w:rsidR="0086075E" w14:paraId="23F3AFC4" w14:textId="77777777" w:rsidTr="008607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F3AFC2" w14:textId="77777777" w:rsidR="00FC045E" w:rsidRPr="00996FAF" w:rsidRDefault="00C7026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3F3AFC3" w14:textId="5FEF8645" w:rsidR="00FC045E" w:rsidRPr="00996FAF" w:rsidRDefault="00BD051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0260">
                  <w:rPr>
                    <w:rFonts w:ascii="Arial" w:hAnsi="Arial" w:cs="Arial"/>
                    <w:b/>
                  </w:rPr>
                  <w:t>Compliant</w:t>
                </w:r>
              </w:sdtContent>
            </w:sdt>
            <w:r w:rsidR="00C70260" w:rsidRPr="00996FAF">
              <w:rPr>
                <w:rFonts w:ascii="Arial" w:hAnsi="Arial" w:cs="Arial"/>
                <w:b/>
              </w:rPr>
              <w:t xml:space="preserve"> </w:t>
            </w:r>
          </w:p>
        </w:tc>
      </w:tr>
      <w:tr w:rsidR="0086075E" w14:paraId="23F3AFC7" w14:textId="77777777" w:rsidTr="008607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F3AFC5" w14:textId="77777777" w:rsidR="00FC045E" w:rsidRPr="00996FAF" w:rsidRDefault="00C7026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3F3AFC6" w14:textId="0BADE2ED" w:rsidR="00FC045E" w:rsidRPr="00996FAF" w:rsidRDefault="00BD051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0260">
                  <w:rPr>
                    <w:rFonts w:ascii="Arial" w:hAnsi="Arial" w:cs="Arial"/>
                    <w:b/>
                  </w:rPr>
                  <w:t>Compliant</w:t>
                </w:r>
              </w:sdtContent>
            </w:sdt>
            <w:r w:rsidR="00C70260" w:rsidRPr="00996FAF">
              <w:rPr>
                <w:rFonts w:ascii="Arial" w:hAnsi="Arial" w:cs="Arial"/>
                <w:b/>
              </w:rPr>
              <w:t xml:space="preserve"> </w:t>
            </w:r>
          </w:p>
        </w:tc>
      </w:tr>
      <w:tr w:rsidR="0086075E" w14:paraId="23F3AFCA" w14:textId="77777777" w:rsidTr="008607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F3AFC8" w14:textId="77777777" w:rsidR="00FC045E" w:rsidRPr="00996FAF" w:rsidRDefault="00C7026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3F3AFC9" w14:textId="4AFB168B" w:rsidR="00FC045E" w:rsidRPr="00996FAF" w:rsidRDefault="00BD051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0260">
                  <w:rPr>
                    <w:rFonts w:ascii="Arial" w:hAnsi="Arial" w:cs="Arial"/>
                    <w:b/>
                  </w:rPr>
                  <w:t>Compliant</w:t>
                </w:r>
              </w:sdtContent>
            </w:sdt>
            <w:r w:rsidR="00C70260" w:rsidRPr="00996FAF">
              <w:rPr>
                <w:rFonts w:ascii="Arial" w:hAnsi="Arial" w:cs="Arial"/>
                <w:b/>
              </w:rPr>
              <w:t xml:space="preserve"> </w:t>
            </w:r>
          </w:p>
        </w:tc>
      </w:tr>
      <w:tr w:rsidR="0086075E" w14:paraId="23F3AFCD" w14:textId="77777777" w:rsidTr="008607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F3AFCB" w14:textId="77777777" w:rsidR="00FC045E" w:rsidRPr="00996FAF" w:rsidRDefault="00C7026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3F3AFCC" w14:textId="21847EAC" w:rsidR="00FC045E" w:rsidRPr="00996FAF" w:rsidRDefault="00BD051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0260">
                  <w:rPr>
                    <w:rFonts w:ascii="Arial" w:hAnsi="Arial" w:cs="Arial"/>
                    <w:b/>
                  </w:rPr>
                  <w:t>Compliant</w:t>
                </w:r>
              </w:sdtContent>
            </w:sdt>
            <w:r w:rsidR="00C70260" w:rsidRPr="00996FAF">
              <w:rPr>
                <w:rFonts w:ascii="Arial" w:hAnsi="Arial" w:cs="Arial"/>
                <w:b/>
              </w:rPr>
              <w:t xml:space="preserve"> </w:t>
            </w:r>
          </w:p>
        </w:tc>
      </w:tr>
      <w:tr w:rsidR="0086075E" w14:paraId="23F3AFD0" w14:textId="77777777" w:rsidTr="008607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F3AFCE" w14:textId="77777777" w:rsidR="00FC045E" w:rsidRPr="00996FAF" w:rsidRDefault="00C7026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3F3AFCF" w14:textId="54F771F7" w:rsidR="00FC045E" w:rsidRPr="00996FAF" w:rsidRDefault="00BD051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0260">
                  <w:rPr>
                    <w:rFonts w:ascii="Arial" w:hAnsi="Arial" w:cs="Arial"/>
                    <w:b/>
                  </w:rPr>
                  <w:t>Compliant</w:t>
                </w:r>
              </w:sdtContent>
            </w:sdt>
            <w:r w:rsidR="00C70260" w:rsidRPr="00996FAF">
              <w:rPr>
                <w:rFonts w:ascii="Arial" w:hAnsi="Arial" w:cs="Arial"/>
                <w:b/>
              </w:rPr>
              <w:t xml:space="preserve"> </w:t>
            </w:r>
          </w:p>
        </w:tc>
      </w:tr>
      <w:tr w:rsidR="0086075E" w14:paraId="23F3AFD3" w14:textId="77777777" w:rsidTr="008607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F3AFD1" w14:textId="77777777" w:rsidR="00FC045E" w:rsidRPr="00996FAF" w:rsidRDefault="00C7026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3F3AFD2" w14:textId="18C81D6F" w:rsidR="00FC045E" w:rsidRPr="00996FAF" w:rsidRDefault="00BD051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0260">
                  <w:rPr>
                    <w:rFonts w:ascii="Arial" w:hAnsi="Arial" w:cs="Arial"/>
                    <w:b/>
                  </w:rPr>
                  <w:t>Compliant</w:t>
                </w:r>
              </w:sdtContent>
            </w:sdt>
            <w:r w:rsidR="00C70260" w:rsidRPr="00996FAF">
              <w:rPr>
                <w:rFonts w:ascii="Arial" w:hAnsi="Arial" w:cs="Arial"/>
                <w:b/>
              </w:rPr>
              <w:t xml:space="preserve"> </w:t>
            </w:r>
          </w:p>
        </w:tc>
      </w:tr>
    </w:tbl>
    <w:p w14:paraId="23F3AFD4" w14:textId="77777777" w:rsidR="00FC045E" w:rsidRPr="00996FAF" w:rsidRDefault="00C7026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3F3AFD5" w14:textId="77777777" w:rsidR="00FC045E" w:rsidRPr="00996FAF" w:rsidRDefault="00C70260" w:rsidP="00712752">
      <w:pPr>
        <w:pStyle w:val="Heading1"/>
        <w:spacing w:before="0" w:after="240" w:line="22" w:lineRule="atLeast"/>
        <w:rPr>
          <w:rFonts w:ascii="Arial" w:hAnsi="Arial" w:cs="Arial"/>
        </w:rPr>
      </w:pPr>
      <w:r w:rsidRPr="00996FAF">
        <w:rPr>
          <w:rFonts w:ascii="Arial" w:hAnsi="Arial" w:cs="Arial"/>
        </w:rPr>
        <w:t>Areas for improvement</w:t>
      </w:r>
    </w:p>
    <w:p w14:paraId="23F3AFD7" w14:textId="77777777" w:rsidR="00FC045E" w:rsidRPr="00996FAF" w:rsidRDefault="00C7026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3F3AFDC" w14:textId="2DCE2B01" w:rsidR="00FC045E" w:rsidRPr="00996FAF" w:rsidRDefault="00C70260" w:rsidP="0036130C">
      <w:pPr>
        <w:pStyle w:val="NormalArial"/>
      </w:pPr>
      <w:r w:rsidRPr="00996FAF">
        <w:br w:type="page"/>
      </w:r>
    </w:p>
    <w:p w14:paraId="23F3AFDD" w14:textId="77777777" w:rsidR="00FC045E" w:rsidRPr="00996FAF" w:rsidRDefault="00C7026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6075E" w14:paraId="23F3AFE0" w14:textId="77777777" w:rsidTr="00860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3F3AFDE" w14:textId="77777777" w:rsidR="00FC045E" w:rsidRPr="00550022" w:rsidRDefault="00C7026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3F3AFDF" w14:textId="77777777" w:rsidR="00FC045E" w:rsidRPr="00996FAF" w:rsidRDefault="00BD05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075E" w14:paraId="23F3AFE4" w14:textId="77777777" w:rsidTr="008607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AFE1" w14:textId="77777777" w:rsidR="00FC045E" w:rsidRPr="00996FAF" w:rsidRDefault="00C70260"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3F3AFE2" w14:textId="77777777" w:rsidR="00FC045E" w:rsidRPr="00996FAF" w:rsidRDefault="00C702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3F3AFE3" w14:textId="28B944F4" w:rsidR="00FC045E" w:rsidRPr="00996FAF" w:rsidRDefault="00BD051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p>
        </w:tc>
      </w:tr>
      <w:tr w:rsidR="0086075E" w14:paraId="23F3AFE8" w14:textId="77777777" w:rsidTr="00860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AFE5" w14:textId="77777777" w:rsidR="00FC045E" w:rsidRPr="00996FAF" w:rsidRDefault="00C70260"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F3AFE6" w14:textId="77777777" w:rsidR="00FC045E" w:rsidRPr="00996FAF" w:rsidRDefault="00C7026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3F3AFE7" w14:textId="495A6154" w:rsidR="00FC045E" w:rsidRPr="00996FAF" w:rsidRDefault="00BD051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AFF0" w14:textId="77777777" w:rsidTr="008607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AFE9" w14:textId="77777777" w:rsidR="00FC045E" w:rsidRPr="00996FAF" w:rsidRDefault="00C70260"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3F3AFEA" w14:textId="77777777" w:rsidR="00FC045E" w:rsidRPr="00996FAF" w:rsidRDefault="00C702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3F3AFEB" w14:textId="77777777" w:rsidR="00FC045E" w:rsidRPr="00996FAF" w:rsidRDefault="00C7026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3F3AFEC" w14:textId="77777777" w:rsidR="00FC045E" w:rsidRPr="00996FAF" w:rsidRDefault="00C7026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3F3AFED" w14:textId="77777777" w:rsidR="00FC045E" w:rsidRPr="00996FAF" w:rsidRDefault="00C7026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3F3AFEE" w14:textId="77777777" w:rsidR="00FC045E" w:rsidRPr="00996FAF" w:rsidRDefault="00C70260"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3F3AFEF" w14:textId="6A630F8A" w:rsidR="00FC045E" w:rsidRPr="00996FAF" w:rsidRDefault="00BD051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AFF4" w14:textId="77777777" w:rsidTr="00860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AFF1" w14:textId="77777777" w:rsidR="00FC045E" w:rsidRPr="00996FAF" w:rsidRDefault="00C70260"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3F3AFF2" w14:textId="77777777" w:rsidR="00FC045E" w:rsidRPr="00996FAF" w:rsidRDefault="00C7026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3F3AFF3" w14:textId="4E18538A" w:rsidR="00FC045E" w:rsidRPr="00996FAF" w:rsidRDefault="00BD051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AFF8" w14:textId="77777777" w:rsidTr="008607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AFF5" w14:textId="77777777" w:rsidR="00FC045E" w:rsidRPr="00996FAF" w:rsidRDefault="00C70260"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3F3AFF6" w14:textId="77777777" w:rsidR="00FC045E" w:rsidRPr="00996FAF" w:rsidRDefault="00C70260"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3F3AFF7" w14:textId="23575D4E" w:rsidR="00FC045E" w:rsidRPr="00996FAF" w:rsidRDefault="00BD051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AFFC" w14:textId="77777777" w:rsidTr="00860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AFF9" w14:textId="77777777" w:rsidR="00FC045E" w:rsidRPr="00996FAF" w:rsidRDefault="00C70260"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3F3AFFA" w14:textId="77777777" w:rsidR="00FC045E" w:rsidRPr="00996FAF" w:rsidRDefault="00C7026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3F3AFFB" w14:textId="359EA65B" w:rsidR="00FC045E" w:rsidRPr="00996FAF" w:rsidRDefault="00BD051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bl>
    <w:p w14:paraId="23F3AFFD" w14:textId="77777777" w:rsidR="001A5684" w:rsidRDefault="00C70260" w:rsidP="001A5684">
      <w:pPr>
        <w:pStyle w:val="Heading20"/>
      </w:pPr>
      <w:r w:rsidRPr="00996FAF">
        <w:t>Findings</w:t>
      </w:r>
    </w:p>
    <w:p w14:paraId="54131817" w14:textId="77777777" w:rsidR="0042648C" w:rsidRDefault="0042648C" w:rsidP="0036130C">
      <w:pPr>
        <w:pStyle w:val="NormalArial"/>
      </w:pPr>
      <w:r>
        <w:t>I find this Standard compliant.</w:t>
      </w:r>
    </w:p>
    <w:p w14:paraId="345D3826" w14:textId="0C9CAFDF" w:rsidR="0042648C" w:rsidRDefault="0042648C" w:rsidP="0042648C">
      <w:pPr>
        <w:pStyle w:val="NormalArial"/>
      </w:pPr>
      <w:r>
        <w:t xml:space="preserve">Consumers and representatives </w:t>
      </w:r>
      <w:r w:rsidR="006C79FB">
        <w:t>say</w:t>
      </w:r>
      <w:r>
        <w:t xml:space="preserve"> staff treat consumers with dignity and respect. Staff were observed</w:t>
      </w:r>
      <w:r w:rsidR="006C79FB">
        <w:t xml:space="preserve"> by the Assessment Team</w:t>
      </w:r>
      <w:r>
        <w:t xml:space="preserve"> treating consumers with dignity and respect and</w:t>
      </w:r>
      <w:r w:rsidR="006C79FB">
        <w:t xml:space="preserve"> demonstrated they </w:t>
      </w:r>
      <w:r>
        <w:t xml:space="preserve">understood the consumers’ individual choices and preferences. Care planning documentation reflected what is important to the consumer to maintain their identity. The organisation has policies which outline consumers’ right to respect and dignity. </w:t>
      </w:r>
    </w:p>
    <w:p w14:paraId="68AFFA28" w14:textId="64501F35" w:rsidR="0042648C" w:rsidRDefault="0042648C" w:rsidP="0042648C">
      <w:pPr>
        <w:pStyle w:val="NormalArial"/>
      </w:pPr>
      <w:r>
        <w:t xml:space="preserve">Consumers and representatives </w:t>
      </w:r>
      <w:r w:rsidR="006C79FB">
        <w:t>say</w:t>
      </w:r>
      <w:r>
        <w:t xml:space="preserve"> staff value consumer’s culture, values and diversity. Staff and volunteers described how they provide culturally safe care and services. Care planning documentation reflected consumers’ cultural needs and preferences.</w:t>
      </w:r>
    </w:p>
    <w:p w14:paraId="3326635F" w14:textId="6B953CB6" w:rsidR="0042648C" w:rsidRDefault="0042648C" w:rsidP="0042648C">
      <w:pPr>
        <w:pStyle w:val="NormalArial"/>
      </w:pPr>
      <w:r>
        <w:t xml:space="preserve">Consumers </w:t>
      </w:r>
      <w:r w:rsidR="006C79FB">
        <w:t>say</w:t>
      </w:r>
      <w:r>
        <w:t xml:space="preserve"> they are supported to nominate who they would like involved in their care, communicate their decisions, make connections with others and maintain relationships of choice. </w:t>
      </w:r>
      <w:r w:rsidR="006C79FB">
        <w:t>Consumers are supported by staff to</w:t>
      </w:r>
      <w:r>
        <w:t xml:space="preserve"> exercise choice and independence and to maintain relationships of choice through receiving visitors to the service, undertaking outings to visit friends and family, and attending the service’s group activities.</w:t>
      </w:r>
    </w:p>
    <w:p w14:paraId="3F6C9ED3" w14:textId="6EB5CE86" w:rsidR="0042648C" w:rsidRDefault="0042648C" w:rsidP="0042648C">
      <w:pPr>
        <w:pStyle w:val="NormalArial"/>
      </w:pPr>
      <w:r>
        <w:t xml:space="preserve">Consumers and representatives </w:t>
      </w:r>
      <w:r w:rsidR="006C79FB">
        <w:t>say</w:t>
      </w:r>
      <w:r>
        <w:t xml:space="preserve"> they are supported by staff to take risks and live the best life they can. Staff were able to describe areas where consumers want to take risks, how the consumer is supported to understand the benefits and possible harm when they make decisions </w:t>
      </w:r>
      <w:r>
        <w:lastRenderedPageBreak/>
        <w:t>about taking risk, and how consumers are involved in problem-solving solutions to reduce risk where possible. Care documentation</w:t>
      </w:r>
      <w:r w:rsidR="006C79FB">
        <w:t xml:space="preserve"> captures</w:t>
      </w:r>
      <w:r>
        <w:t xml:space="preserve"> the risks and mitigation strategies used to enable consumers to live the best life they can. </w:t>
      </w:r>
    </w:p>
    <w:p w14:paraId="7496AC97" w14:textId="06650154" w:rsidR="0042648C" w:rsidRDefault="0042648C" w:rsidP="0042648C">
      <w:pPr>
        <w:pStyle w:val="NormalArial"/>
      </w:pPr>
      <w:r>
        <w:t xml:space="preserve">Consumers and representatives </w:t>
      </w:r>
      <w:r w:rsidR="006C79FB">
        <w:t>say</w:t>
      </w:r>
      <w:r>
        <w:t xml:space="preserve"> consumers have the information they need to make informed choices. Posters and flyers of upcoming activities were observed on noticeboards and in rooms. The service’s consumer information book provides information about care and services provided by the service to enable the consumer to exercise choice. </w:t>
      </w:r>
    </w:p>
    <w:p w14:paraId="1638F3C3" w14:textId="522A8C7F" w:rsidR="006D6A6A" w:rsidRDefault="0042648C" w:rsidP="0042648C">
      <w:pPr>
        <w:pStyle w:val="NormalArial"/>
      </w:pPr>
      <w:r>
        <w:t>Consumers and representatives s</w:t>
      </w:r>
      <w:r w:rsidR="006C79FB">
        <w:t>ay</w:t>
      </w:r>
      <w:r>
        <w:t xml:space="preserve"> they are confident consumer’s information is kept confidential. Staff were able to describe how they maintain a consumer’s privacy when providing care. Staff were observed</w:t>
      </w:r>
      <w:r w:rsidR="006C79FB">
        <w:t xml:space="preserve"> by the Assessment Team</w:t>
      </w:r>
      <w:r>
        <w:t xml:space="preserve"> to be respecting consumers’ personal space and privacy when their family or friends visited the </w:t>
      </w:r>
      <w:r w:rsidR="005949A9">
        <w:t>service and</w:t>
      </w:r>
      <w:r>
        <w:t xml:space="preserve"> keeping </w:t>
      </w:r>
      <w:r w:rsidR="006C79FB">
        <w:t>consumer’s information confidential.</w:t>
      </w:r>
      <w:r>
        <w:t xml:space="preserve"> The Charter of Aged Care Rights is displayed in common areas of the service, and the consumer </w:t>
      </w:r>
      <w:r w:rsidR="006C79FB">
        <w:t>information book</w:t>
      </w:r>
      <w:r>
        <w:t xml:space="preserve"> explains how personal information is protected by the service.</w:t>
      </w:r>
      <w:r w:rsidRPr="00996FAF">
        <w:t xml:space="preserve"> </w:t>
      </w:r>
    </w:p>
    <w:p w14:paraId="23F3AFFE" w14:textId="65782A7E" w:rsidR="001A5684" w:rsidRPr="00712752" w:rsidRDefault="006D6A6A" w:rsidP="0042648C">
      <w:pPr>
        <w:pStyle w:val="NormalArial"/>
      </w:pPr>
      <w:bookmarkStart w:id="1" w:name="_Hlk133495025"/>
      <w:r>
        <w:t>I have considered the information as assessed within the Site Audit report in coming to a decision of compliance.</w:t>
      </w:r>
      <w:bookmarkEnd w:id="1"/>
      <w:r w:rsidR="00C70260" w:rsidRPr="00996FAF">
        <w:br w:type="page"/>
      </w:r>
    </w:p>
    <w:p w14:paraId="23F3AFFF" w14:textId="77777777" w:rsidR="00FC045E" w:rsidRPr="00996FAF" w:rsidRDefault="00C7026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6075E" w14:paraId="23F3B002" w14:textId="77777777" w:rsidTr="00860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3F3B000" w14:textId="77777777" w:rsidR="00FC045E" w:rsidRPr="0075021E" w:rsidRDefault="00C7026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3F3B001" w14:textId="77777777" w:rsidR="00FC045E" w:rsidRPr="00996FAF" w:rsidRDefault="00BD05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075E" w14:paraId="23F3B006" w14:textId="77777777" w:rsidTr="0086075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F3B003" w14:textId="77777777" w:rsidR="00FC045E" w:rsidRPr="00996FAF" w:rsidRDefault="00C70260"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3F3B004" w14:textId="77777777" w:rsidR="00FC045E" w:rsidRPr="00996FAF" w:rsidRDefault="00C702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3F3B005" w14:textId="72555944" w:rsidR="00FC045E" w:rsidRPr="00996FAF" w:rsidRDefault="00BD051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0A" w14:textId="77777777" w:rsidTr="00860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F3B007" w14:textId="77777777" w:rsidR="00FC045E" w:rsidRPr="00996FAF" w:rsidRDefault="00C70260"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3F3B008" w14:textId="77777777" w:rsidR="00FC045E" w:rsidRPr="00996FAF" w:rsidRDefault="00C7026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3F3B009" w14:textId="0E0759FC" w:rsidR="00FC045E" w:rsidRPr="00996FAF" w:rsidRDefault="00BD051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10" w14:textId="77777777" w:rsidTr="0086075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F3B00B" w14:textId="77777777" w:rsidR="00FC045E" w:rsidRPr="00996FAF" w:rsidRDefault="00C70260"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3F3B00C" w14:textId="77777777" w:rsidR="00FC045E" w:rsidRPr="00996FAF" w:rsidRDefault="00C702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3F3B00D" w14:textId="77777777" w:rsidR="00FC045E" w:rsidRPr="00996FAF" w:rsidRDefault="00C7026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3F3B00E" w14:textId="77777777" w:rsidR="00FC045E" w:rsidRPr="00996FAF" w:rsidRDefault="00C7026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3F3B00F" w14:textId="545E1322" w:rsidR="00FC045E" w:rsidRPr="00996FAF" w:rsidRDefault="00BD051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14" w14:textId="77777777" w:rsidTr="00860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F3B011" w14:textId="77777777" w:rsidR="00FC045E" w:rsidRPr="00996FAF" w:rsidRDefault="00C70260"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3F3B012" w14:textId="77777777" w:rsidR="00FC045E" w:rsidRPr="00996FAF" w:rsidRDefault="00C7026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3F3B013" w14:textId="78522B04" w:rsidR="00FC045E" w:rsidRPr="00996FAF" w:rsidRDefault="00BD051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18" w14:textId="77777777" w:rsidTr="0086075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F3B015" w14:textId="77777777" w:rsidR="00FC045E" w:rsidRPr="00996FAF" w:rsidRDefault="00C70260"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3F3B016" w14:textId="77777777" w:rsidR="00FC045E" w:rsidRPr="00996FAF" w:rsidRDefault="00C702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3F3B017" w14:textId="27A85DE4" w:rsidR="00FC045E" w:rsidRPr="00996FAF" w:rsidRDefault="00BD051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bl>
    <w:p w14:paraId="23F3B019" w14:textId="77777777" w:rsidR="00D87E7C" w:rsidRDefault="00C70260" w:rsidP="00D87E7C">
      <w:pPr>
        <w:pStyle w:val="Heading20"/>
      </w:pPr>
      <w:r w:rsidRPr="00996FAF">
        <w:t>Findings</w:t>
      </w:r>
    </w:p>
    <w:p w14:paraId="3A48C2DB" w14:textId="77777777" w:rsidR="006D6A6A" w:rsidRDefault="006D6A6A" w:rsidP="006D6A6A">
      <w:pPr>
        <w:pStyle w:val="NormalArial"/>
      </w:pPr>
      <w:r>
        <w:t>I find this Standard compliant.</w:t>
      </w:r>
    </w:p>
    <w:p w14:paraId="5E416C66" w14:textId="7E110700" w:rsidR="00BE59AE" w:rsidRDefault="006D6A6A" w:rsidP="00BE59AE">
      <w:pPr>
        <w:pStyle w:val="NormalArial"/>
      </w:pPr>
      <w:r>
        <w:t xml:space="preserve">Consumers </w:t>
      </w:r>
      <w:r w:rsidR="006C79FB">
        <w:t>say</w:t>
      </w:r>
      <w:r>
        <w:t xml:space="preserve"> the care they receive is well planned, individualised and tailored to meet their specific needs.</w:t>
      </w:r>
      <w:r w:rsidR="006C79FB">
        <w:t xml:space="preserve"> Staff demonstrated </w:t>
      </w:r>
      <w:r>
        <w:t>how regular</w:t>
      </w:r>
      <w:r w:rsidR="006C79FB">
        <w:t xml:space="preserve"> assessment </w:t>
      </w:r>
      <w:r>
        <w:t xml:space="preserve">and planning </w:t>
      </w:r>
      <w:r w:rsidR="006C79FB">
        <w:t xml:space="preserve">of </w:t>
      </w:r>
      <w:r>
        <w:t xml:space="preserve">consumers’ care needs ensures that consumers’ health and wellbeing needs are being achieved. Daily cares and routines at the service reflect the treatments and regimes outlined by allied health professionals. </w:t>
      </w:r>
      <w:r w:rsidR="006C79FB">
        <w:t>Staff</w:t>
      </w:r>
      <w:r>
        <w:t xml:space="preserve"> are guided by organisational policies and procedures when working with consumers to build and individualise care plans. </w:t>
      </w:r>
    </w:p>
    <w:p w14:paraId="2CA67166" w14:textId="718CF091" w:rsidR="006D6A6A" w:rsidRDefault="006D6A6A" w:rsidP="006D6A6A">
      <w:pPr>
        <w:pStyle w:val="NormalArial"/>
      </w:pPr>
      <w:r>
        <w:t>Consumers</w:t>
      </w:r>
      <w:r w:rsidR="00BE59AE">
        <w:t xml:space="preserve"> and </w:t>
      </w:r>
      <w:r>
        <w:t xml:space="preserve">representatives </w:t>
      </w:r>
      <w:r w:rsidR="006C79FB">
        <w:t>say</w:t>
      </w:r>
      <w:r>
        <w:t xml:space="preserve"> care planning documents reflect the care and services </w:t>
      </w:r>
      <w:r w:rsidR="00055ABF">
        <w:t>consumer’s</w:t>
      </w:r>
      <w:r>
        <w:t xml:space="preserve"> </w:t>
      </w:r>
      <w:r w:rsidR="00055ABF">
        <w:t>receive</w:t>
      </w:r>
      <w:r>
        <w:t xml:space="preserve">. </w:t>
      </w:r>
      <w:r w:rsidR="00055ABF">
        <w:t>C</w:t>
      </w:r>
      <w:r>
        <w:t xml:space="preserve">onsumer’s </w:t>
      </w:r>
      <w:r w:rsidR="00BE59AE">
        <w:t>end of life</w:t>
      </w:r>
      <w:r>
        <w:t xml:space="preserve"> planning and advance care directives are captured during the entry process</w:t>
      </w:r>
      <w:r w:rsidR="00BE59AE">
        <w:t xml:space="preserve"> and</w:t>
      </w:r>
      <w:r>
        <w:t xml:space="preserve"> initiated in accordance with consumer wishes when </w:t>
      </w:r>
      <w:r w:rsidR="00BE59AE">
        <w:t>end of life</w:t>
      </w:r>
      <w:r>
        <w:t xml:space="preserve"> care is required. </w:t>
      </w:r>
    </w:p>
    <w:p w14:paraId="3FB71253" w14:textId="033DBF34" w:rsidR="00BE59AE" w:rsidRDefault="006D6A6A" w:rsidP="006D6A6A">
      <w:pPr>
        <w:pStyle w:val="NormalArial"/>
      </w:pPr>
      <w:r>
        <w:t xml:space="preserve">Care planning documentation identified coordinated care and services through the engagement of external practitioners, specialists, including partner organisations used in assisting in the assessment, treatment and monitoring of consumers. </w:t>
      </w:r>
      <w:r w:rsidR="00BE59AE">
        <w:t xml:space="preserve">Consumers and representatives described consultation with the service and other allied health providers in relation to </w:t>
      </w:r>
      <w:r w:rsidR="00055ABF">
        <w:t>consumer’s</w:t>
      </w:r>
      <w:r w:rsidR="00BE59AE">
        <w:t xml:space="preserve"> care.</w:t>
      </w:r>
    </w:p>
    <w:p w14:paraId="7DD5C3EA" w14:textId="6CF79323" w:rsidR="00BE59AE" w:rsidRDefault="006D6A6A" w:rsidP="00BE59AE">
      <w:pPr>
        <w:pStyle w:val="NormalArial"/>
      </w:pPr>
      <w:r>
        <w:t>Consumers</w:t>
      </w:r>
      <w:r w:rsidR="00BE59AE">
        <w:t xml:space="preserve"> and </w:t>
      </w:r>
      <w:r>
        <w:t xml:space="preserve">representatives </w:t>
      </w:r>
      <w:r w:rsidR="00055ABF">
        <w:t>say</w:t>
      </w:r>
      <w:r>
        <w:t xml:space="preserve"> the service provides care plan summaries following scheduled reviews or by request. They also s</w:t>
      </w:r>
      <w:r w:rsidR="00055ABF">
        <w:t>ay</w:t>
      </w:r>
      <w:r>
        <w:t xml:space="preserve"> they are supported to understand their care </w:t>
      </w:r>
      <w:r>
        <w:lastRenderedPageBreak/>
        <w:t xml:space="preserve">plan and how the plan meets their needs. </w:t>
      </w:r>
      <w:r w:rsidR="00BE59AE">
        <w:t>C</w:t>
      </w:r>
      <w:r>
        <w:t>are plans are always available to consumers and staff. Staff are guided by care plans that are accurate and contain detailed and individualised care information</w:t>
      </w:r>
      <w:r w:rsidR="00BE59AE">
        <w:t xml:space="preserve"> and </w:t>
      </w:r>
      <w:r>
        <w:t xml:space="preserve">changes relating to consumers’ care and services </w:t>
      </w:r>
      <w:r w:rsidR="00055ABF">
        <w:t>is communicated</w:t>
      </w:r>
      <w:r>
        <w:t xml:space="preserve"> using the service’s</w:t>
      </w:r>
      <w:r w:rsidR="00BE59AE">
        <w:t xml:space="preserve"> electronic care management system. </w:t>
      </w:r>
    </w:p>
    <w:p w14:paraId="4E1DC071" w14:textId="394AF6D9" w:rsidR="00BE59AE" w:rsidRPr="00996FAF" w:rsidRDefault="00055ABF" w:rsidP="00BE59AE">
      <w:pPr>
        <w:pStyle w:val="NormalArial"/>
      </w:pPr>
      <w:r>
        <w:t>C</w:t>
      </w:r>
      <w:r w:rsidR="006D6A6A">
        <w:t>onsumers</w:t>
      </w:r>
      <w:r w:rsidR="00BE59AE">
        <w:t xml:space="preserve"> and </w:t>
      </w:r>
      <w:r w:rsidR="006D6A6A">
        <w:t>representatives are involved in regular discussions about consumers’ care and service needs and are asked for feedback when preferences change.</w:t>
      </w:r>
      <w:r w:rsidR="00BE59AE">
        <w:t xml:space="preserve"> T</w:t>
      </w:r>
      <w:r w:rsidR="006D6A6A">
        <w:t xml:space="preserve">he care planning process is scheduled </w:t>
      </w:r>
      <w:r>
        <w:t>in line with the approved provider’s policies</w:t>
      </w:r>
      <w:r w:rsidR="00BE59AE">
        <w:t xml:space="preserve"> and procedures and where care needs change or following an incident.</w:t>
      </w:r>
      <w:r w:rsidR="00BE59AE" w:rsidRPr="00996FAF">
        <w:t xml:space="preserve"> </w:t>
      </w:r>
    </w:p>
    <w:p w14:paraId="23F3B01A" w14:textId="18536B01" w:rsidR="0087700C" w:rsidRPr="00334B7D" w:rsidRDefault="00BE59AE" w:rsidP="006D6A6A">
      <w:pPr>
        <w:pStyle w:val="NormalArial"/>
      </w:pPr>
      <w:r w:rsidRPr="00BE59AE">
        <w:t>I have considered the information as assessed within the Site Audit report in coming to a decision of compliance.</w:t>
      </w:r>
      <w:r w:rsidR="00C70260" w:rsidRPr="00996FAF">
        <w:br w:type="page"/>
      </w:r>
    </w:p>
    <w:p w14:paraId="23F3B01B" w14:textId="77777777" w:rsidR="00FC045E" w:rsidRPr="00996FAF" w:rsidRDefault="00C7026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6075E" w14:paraId="23F3B01E" w14:textId="77777777" w:rsidTr="00860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3F3B01C" w14:textId="77777777" w:rsidR="00FC045E" w:rsidRPr="00996FAF" w:rsidRDefault="00C7026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3F3B01D" w14:textId="77777777" w:rsidR="00FC045E" w:rsidRPr="00996FAF" w:rsidRDefault="00BD05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075E" w14:paraId="23F3B025" w14:textId="77777777" w:rsidTr="008607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1F" w14:textId="77777777" w:rsidR="00FC045E" w:rsidRPr="00996FAF" w:rsidRDefault="00C70260"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3F3B020" w14:textId="77777777" w:rsidR="00FC045E" w:rsidRPr="00996FAF" w:rsidRDefault="00C702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3F3B021" w14:textId="77777777" w:rsidR="00FC045E" w:rsidRPr="00996FAF" w:rsidRDefault="00C7026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3F3B022" w14:textId="77777777" w:rsidR="00FC045E" w:rsidRPr="00996FAF" w:rsidRDefault="00C7026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3F3B023" w14:textId="77777777" w:rsidR="00FC045E" w:rsidRPr="00996FAF" w:rsidRDefault="00C7026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3F3B024" w14:textId="4603C072" w:rsidR="00FC045E" w:rsidRPr="00996FAF" w:rsidRDefault="00BD051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29" w14:textId="77777777" w:rsidTr="00860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26" w14:textId="77777777" w:rsidR="00FC045E" w:rsidRPr="00996FAF" w:rsidRDefault="00C7026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3F3B027" w14:textId="77777777" w:rsidR="00FC045E" w:rsidRPr="00996FAF" w:rsidRDefault="00C7026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3F3B028" w14:textId="65589FC8" w:rsidR="00FC045E" w:rsidRPr="00996FAF" w:rsidRDefault="00BD051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2D" w14:textId="77777777" w:rsidTr="008607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2A" w14:textId="77777777" w:rsidR="00FC045E" w:rsidRPr="00996FAF" w:rsidRDefault="00C70260"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3F3B02B" w14:textId="77777777" w:rsidR="00FC045E" w:rsidRPr="00996FAF" w:rsidRDefault="00C70260"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3F3B02C" w14:textId="76D78F09" w:rsidR="00FC045E" w:rsidRPr="00996FAF" w:rsidRDefault="00BD051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31" w14:textId="77777777" w:rsidTr="00860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2E" w14:textId="77777777" w:rsidR="00FC045E" w:rsidRPr="00996FAF" w:rsidRDefault="00C70260"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3F3B02F" w14:textId="77777777" w:rsidR="00FC045E" w:rsidRPr="00996FAF" w:rsidRDefault="00C7026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3F3B030" w14:textId="3696E189" w:rsidR="00FC045E" w:rsidRPr="00996FAF" w:rsidRDefault="00BD051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35" w14:textId="77777777" w:rsidTr="008607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32" w14:textId="77777777" w:rsidR="00FC045E" w:rsidRPr="00996FAF" w:rsidRDefault="00C70260"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3F3B033" w14:textId="77777777" w:rsidR="00FC045E" w:rsidRPr="00996FAF" w:rsidRDefault="00C702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3F3B034" w14:textId="06196812" w:rsidR="00FC045E" w:rsidRPr="00996FAF" w:rsidRDefault="00BD051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39" w14:textId="77777777" w:rsidTr="00860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36" w14:textId="77777777" w:rsidR="00FC045E" w:rsidRPr="00996FAF" w:rsidRDefault="00C70260"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3F3B037" w14:textId="77777777" w:rsidR="00FC045E" w:rsidRPr="00996FAF" w:rsidRDefault="00C7026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3F3B038" w14:textId="5A5F19D3" w:rsidR="00FC045E" w:rsidRPr="00996FAF" w:rsidRDefault="00BD051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3F" w14:textId="77777777" w:rsidTr="008607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3A" w14:textId="77777777" w:rsidR="00FC045E" w:rsidRPr="00996FAF" w:rsidRDefault="00C70260"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3F3B03B" w14:textId="77777777" w:rsidR="00FC045E" w:rsidRPr="00996FAF" w:rsidRDefault="00C702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3F3B03C" w14:textId="77777777" w:rsidR="00FC045E" w:rsidRPr="00996FAF" w:rsidRDefault="00C7026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3F3B03D" w14:textId="77777777" w:rsidR="00FC045E" w:rsidRPr="00996FAF" w:rsidRDefault="00C7026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3F3B03E" w14:textId="54EF9394" w:rsidR="00FC045E" w:rsidRPr="00996FAF" w:rsidRDefault="00BD051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bl>
    <w:p w14:paraId="23F3B040" w14:textId="77777777" w:rsidR="00D87E7C" w:rsidRDefault="00C70260" w:rsidP="00D87E7C">
      <w:pPr>
        <w:pStyle w:val="Heading20"/>
      </w:pPr>
      <w:r w:rsidRPr="00996FAF">
        <w:t>Findings</w:t>
      </w:r>
    </w:p>
    <w:p w14:paraId="0D986FCA" w14:textId="77777777" w:rsidR="00BE59AE" w:rsidRDefault="00BE59AE" w:rsidP="0036130C">
      <w:pPr>
        <w:pStyle w:val="NormalArial"/>
      </w:pPr>
      <w:r>
        <w:t>I find this Standard compliant.</w:t>
      </w:r>
    </w:p>
    <w:p w14:paraId="29321FCD" w14:textId="47B455B2" w:rsidR="006C16A0" w:rsidRDefault="00BE59AE" w:rsidP="006C16A0">
      <w:pPr>
        <w:pStyle w:val="NormalArial"/>
      </w:pPr>
      <w:r>
        <w:t>The service demonstrated timely identification, effective assessment, management, and evaluation of consumers’ restrictive practices, falls risk, weight loss, skin integrity and pain. Where restrictive practices are used, assessments, authorisation, consent, Behaviour Support Plan</w:t>
      </w:r>
      <w:r w:rsidR="00055ABF">
        <w:t>s</w:t>
      </w:r>
      <w:r>
        <w:t xml:space="preserve"> and monitoring are demonstrated.</w:t>
      </w:r>
      <w:r w:rsidR="007C7077">
        <w:t xml:space="preserve"> </w:t>
      </w:r>
      <w:r>
        <w:t>Consumers</w:t>
      </w:r>
      <w:r w:rsidR="007C7077">
        <w:t xml:space="preserve"> and </w:t>
      </w:r>
      <w:r>
        <w:t xml:space="preserve">representatives </w:t>
      </w:r>
      <w:r w:rsidR="00055ABF">
        <w:t>say</w:t>
      </w:r>
      <w:r>
        <w:t xml:space="preserve"> consumers</w:t>
      </w:r>
      <w:r w:rsidR="00055ABF">
        <w:t>’</w:t>
      </w:r>
      <w:r>
        <w:t xml:space="preserve"> receive the care and support they require, which is delivered in a safe and effective manner</w:t>
      </w:r>
      <w:r w:rsidR="007C7077">
        <w:t xml:space="preserve">. Pressure injuries and </w:t>
      </w:r>
      <w:r>
        <w:t xml:space="preserve">chronic wounds are treated according to the service’s wound treatment procedure and the protocols defined by treating </w:t>
      </w:r>
      <w:r w:rsidR="007C7077">
        <w:t>medical officers. C</w:t>
      </w:r>
      <w:r>
        <w:t xml:space="preserve">are documentation </w:t>
      </w:r>
      <w:r w:rsidR="007C7077">
        <w:t xml:space="preserve">was reflective of </w:t>
      </w:r>
      <w:r w:rsidR="006C16A0">
        <w:t>care tailored to the consumers’ needs.</w:t>
      </w:r>
    </w:p>
    <w:p w14:paraId="47192042" w14:textId="5A504F3B" w:rsidR="00BE59AE" w:rsidRDefault="006C16A0" w:rsidP="006C16A0">
      <w:pPr>
        <w:pStyle w:val="NormalArial"/>
      </w:pPr>
      <w:r>
        <w:t>T</w:t>
      </w:r>
      <w:r w:rsidR="00BE59AE">
        <w:t xml:space="preserve">rends and clinical data contributes to the identification and mediation of arising risks within the service. </w:t>
      </w:r>
      <w:r w:rsidR="00055ABF">
        <w:t>S</w:t>
      </w:r>
      <w:r w:rsidR="00BE59AE">
        <w:t xml:space="preserve">trategies </w:t>
      </w:r>
      <w:r w:rsidR="00055ABF">
        <w:t xml:space="preserve">are </w:t>
      </w:r>
      <w:r w:rsidR="00BE59AE">
        <w:t xml:space="preserve">used to minimise the risk and harm to consumers, including the use of </w:t>
      </w:r>
      <w:r w:rsidR="00BE59AE">
        <w:lastRenderedPageBreak/>
        <w:t>equipment and additional training for staff</w:t>
      </w:r>
      <w:r>
        <w:t xml:space="preserve">. </w:t>
      </w:r>
      <w:r w:rsidR="00BE59AE">
        <w:t>Care planning documentation captur</w:t>
      </w:r>
      <w:r>
        <w:t>e</w:t>
      </w:r>
      <w:r w:rsidR="00BE59AE">
        <w:t xml:space="preserve"> strategies to guide staff in the management of </w:t>
      </w:r>
      <w:r>
        <w:t>risks.</w:t>
      </w:r>
    </w:p>
    <w:p w14:paraId="55E1B59E" w14:textId="187C0B00" w:rsidR="006C16A0" w:rsidRDefault="00BE59AE" w:rsidP="006C16A0">
      <w:pPr>
        <w:pStyle w:val="NormalArial"/>
      </w:pPr>
      <w:r>
        <w:t xml:space="preserve">Preferences for </w:t>
      </w:r>
      <w:r w:rsidR="006C16A0">
        <w:t>end of life</w:t>
      </w:r>
      <w:r>
        <w:t xml:space="preserve"> wishes are identified, established, and retained in </w:t>
      </w:r>
      <w:r w:rsidR="006C16A0">
        <w:t xml:space="preserve">care planning documentation and is discussed at reviews or </w:t>
      </w:r>
      <w:r>
        <w:t>when declining health status indicates</w:t>
      </w:r>
      <w:r w:rsidR="006C16A0">
        <w:t>. Care plans</w:t>
      </w:r>
      <w:r>
        <w:t xml:space="preserve"> included completed advance care directives and individualised </w:t>
      </w:r>
      <w:r w:rsidR="006C16A0">
        <w:t>end of life ch</w:t>
      </w:r>
      <w:r>
        <w:t>oices for each consumer.</w:t>
      </w:r>
      <w:r w:rsidR="006C16A0">
        <w:t xml:space="preserve"> Consumers and representatives </w:t>
      </w:r>
      <w:r w:rsidR="00055ABF">
        <w:t>say</w:t>
      </w:r>
      <w:r w:rsidR="006C16A0">
        <w:t xml:space="preserve"> end of life wishes are discussed and respected by staff. </w:t>
      </w:r>
    </w:p>
    <w:p w14:paraId="0A7259DC" w14:textId="21A3ACBD" w:rsidR="00BE59AE" w:rsidRDefault="00055ABF" w:rsidP="006C16A0">
      <w:pPr>
        <w:pStyle w:val="NormalArial"/>
      </w:pPr>
      <w:r>
        <w:t>C</w:t>
      </w:r>
      <w:r w:rsidR="00BE59AE">
        <w:t>onsumers are monitored and any changes in consumer’s health is communicated</w:t>
      </w:r>
      <w:r w:rsidR="006C16A0">
        <w:t xml:space="preserve"> with those who share responsibility for care. Information is shared through a handover process. Care plans evidenced appropriate recognition and response to consumers’ deterioration including transfer to hospital. Representatives expressed satisfaction with the response of the service to deterioration</w:t>
      </w:r>
      <w:r>
        <w:t xml:space="preserve"> in consumers</w:t>
      </w:r>
      <w:r w:rsidR="006C16A0">
        <w:t xml:space="preserve"> as recognised by staff</w:t>
      </w:r>
      <w:r>
        <w:t>.</w:t>
      </w:r>
    </w:p>
    <w:p w14:paraId="6CB57D0C" w14:textId="6A98E4C3" w:rsidR="00BE59AE" w:rsidRDefault="00055ABF" w:rsidP="009F1025">
      <w:pPr>
        <w:pStyle w:val="NormalArial"/>
      </w:pPr>
      <w:r>
        <w:t>Staff</w:t>
      </w:r>
      <w:r w:rsidR="00BE59AE">
        <w:t xml:space="preserve"> document and share information within the service, using care plans and the</w:t>
      </w:r>
      <w:r w:rsidR="009F1025">
        <w:t xml:space="preserve"> electronic system</w:t>
      </w:r>
      <w:r w:rsidR="00BE59AE">
        <w:t xml:space="preserve"> to provide relevant and timely information to those who share the care of consumers. </w:t>
      </w:r>
      <w:r w:rsidR="009F1025">
        <w:t>C</w:t>
      </w:r>
      <w:r w:rsidR="00BE59AE">
        <w:t>onsumer information is updated in care planning documentation in accordance with a schedule or when changes occur.</w:t>
      </w:r>
      <w:r w:rsidR="009F1025">
        <w:t xml:space="preserve"> C</w:t>
      </w:r>
      <w:r w:rsidR="00BE59AE">
        <w:t>onsumers</w:t>
      </w:r>
      <w:r w:rsidR="009F1025">
        <w:t xml:space="preserve"> and </w:t>
      </w:r>
      <w:r w:rsidR="00BE59AE">
        <w:t xml:space="preserve">representatives </w:t>
      </w:r>
      <w:r>
        <w:t>say they are</w:t>
      </w:r>
      <w:r w:rsidR="00BE59AE">
        <w:t xml:space="preserve"> involved with decision making</w:t>
      </w:r>
      <w:r>
        <w:t xml:space="preserve"> </w:t>
      </w:r>
      <w:r w:rsidR="00BE59AE">
        <w:t>when changes occur</w:t>
      </w:r>
      <w:r>
        <w:t>.</w:t>
      </w:r>
      <w:r w:rsidR="00BE59AE">
        <w:t xml:space="preserve"> </w:t>
      </w:r>
    </w:p>
    <w:p w14:paraId="1FCE6E2A" w14:textId="48EF2F4B" w:rsidR="00BE59AE" w:rsidRDefault="009F1025" w:rsidP="009F1025">
      <w:pPr>
        <w:pStyle w:val="NormalArial"/>
      </w:pPr>
      <w:r>
        <w:t>The service</w:t>
      </w:r>
      <w:r w:rsidR="00BE59AE">
        <w:t xml:space="preserve"> </w:t>
      </w:r>
      <w:r w:rsidR="00055ABF">
        <w:t xml:space="preserve">partners </w:t>
      </w:r>
      <w:r w:rsidR="00BE59AE">
        <w:t>with specialists and allied health providers to provide assessments, advice, and treatment. This includes physiotherapists, optometrists, ophthalmologists, audiologists, occupational therapists, speech pathologists, dieticians, podiatrists, dentists and geriatricians.</w:t>
      </w:r>
      <w:r>
        <w:t xml:space="preserve"> Care planning documentation evidenced referral and engagement by other providers of care for consumers.</w:t>
      </w:r>
    </w:p>
    <w:p w14:paraId="3B47BEDD" w14:textId="1AF61CD3" w:rsidR="001C44BB" w:rsidRDefault="00BE59AE" w:rsidP="009F1025">
      <w:pPr>
        <w:pStyle w:val="NormalArial"/>
      </w:pPr>
      <w:r>
        <w:t xml:space="preserve">The </w:t>
      </w:r>
      <w:r w:rsidR="009F1025">
        <w:t xml:space="preserve">approved provider has </w:t>
      </w:r>
      <w:r>
        <w:t>a documented infection prevention and control program that integrates plans, policies and procedures</w:t>
      </w:r>
      <w:r w:rsidR="00055ABF">
        <w:t>,</w:t>
      </w:r>
      <w:r>
        <w:t xml:space="preserve"> designed to manage outbreaks, drive antimicrobial stewardship, and respond to outbreaks of COVID-19. Consumers expressed the service has effective processes for preventing and controlling infection</w:t>
      </w:r>
      <w:r w:rsidR="009F1025">
        <w:t>. S</w:t>
      </w:r>
      <w:r>
        <w:t>taff have been educated in relation to minimising infections and understand the prevention and controls needed within their role</w:t>
      </w:r>
      <w:r w:rsidR="009F1025">
        <w:t xml:space="preserve"> as well as </w:t>
      </w:r>
      <w:r>
        <w:t xml:space="preserve">antimicrobial stewardship and the importance of hand hygiene. </w:t>
      </w:r>
      <w:r w:rsidR="009F1025">
        <w:t xml:space="preserve">The service has a vaccination program for staff and consumers. </w:t>
      </w:r>
    </w:p>
    <w:p w14:paraId="23F3B041" w14:textId="4A71E972" w:rsidR="002B0C90" w:rsidRPr="00262C0B" w:rsidRDefault="001C44BB" w:rsidP="009F1025">
      <w:pPr>
        <w:pStyle w:val="NormalArial"/>
      </w:pPr>
      <w:r w:rsidRPr="00BE59AE">
        <w:t>I have considered the information as assessed within the Site Audit report in coming to a decision of compliance.</w:t>
      </w:r>
      <w:r w:rsidR="00C70260">
        <w:br w:type="page"/>
      </w:r>
    </w:p>
    <w:p w14:paraId="23F3B042" w14:textId="77777777" w:rsidR="00FC045E" w:rsidRPr="00996FAF" w:rsidRDefault="00C7026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6075E" w14:paraId="23F3B045" w14:textId="77777777" w:rsidTr="00860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3F3B043" w14:textId="77777777" w:rsidR="00FC045E" w:rsidRPr="00996FAF" w:rsidRDefault="00C7026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3F3B044" w14:textId="77777777" w:rsidR="00FC045E" w:rsidRPr="00996FAF" w:rsidRDefault="00BD05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075E" w14:paraId="23F3B049" w14:textId="77777777" w:rsidTr="008607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46" w14:textId="77777777" w:rsidR="00FC045E" w:rsidRPr="00996FAF" w:rsidRDefault="00C70260"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3F3B047" w14:textId="77777777" w:rsidR="00FC045E" w:rsidRPr="00996FAF" w:rsidRDefault="00C702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3F3B048" w14:textId="65B72B6B" w:rsidR="00FC045E" w:rsidRPr="00996FAF" w:rsidRDefault="00BD05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4D" w14:textId="77777777" w:rsidTr="00860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4A" w14:textId="77777777" w:rsidR="00FC045E" w:rsidRPr="00996FAF" w:rsidRDefault="00C70260"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3F3B04B" w14:textId="77777777" w:rsidR="00FC045E" w:rsidRPr="00996FAF" w:rsidRDefault="00C702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3F3B04C" w14:textId="6F879DD3" w:rsidR="00FC045E" w:rsidRPr="00996FAF" w:rsidRDefault="00BD05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54" w14:textId="77777777" w:rsidTr="008607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4E" w14:textId="77777777" w:rsidR="00FC045E" w:rsidRPr="00996FAF" w:rsidRDefault="00C70260"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3F3B04F" w14:textId="77777777" w:rsidR="00FC045E" w:rsidRPr="00996FAF" w:rsidRDefault="00C702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3F3B050" w14:textId="77777777" w:rsidR="00FC045E" w:rsidRPr="00996FAF" w:rsidRDefault="00C7026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3F3B051" w14:textId="77777777" w:rsidR="00FC045E" w:rsidRPr="00996FAF" w:rsidRDefault="00C7026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3F3B052" w14:textId="77777777" w:rsidR="00FC045E" w:rsidRPr="00996FAF" w:rsidRDefault="00C7026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3F3B053" w14:textId="69661A7A" w:rsidR="00FC045E" w:rsidRPr="00996FAF" w:rsidRDefault="00BD05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58" w14:textId="77777777" w:rsidTr="00860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55" w14:textId="77777777" w:rsidR="00FC045E" w:rsidRPr="00996FAF" w:rsidRDefault="00C70260"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3F3B056" w14:textId="77777777" w:rsidR="00FC045E" w:rsidRPr="00996FAF" w:rsidRDefault="00C702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3F3B057" w14:textId="2006BE65" w:rsidR="00FC045E" w:rsidRPr="00996FAF" w:rsidRDefault="00BD051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5C" w14:textId="77777777" w:rsidTr="008607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59" w14:textId="77777777" w:rsidR="00FC045E" w:rsidRPr="00996FAF" w:rsidRDefault="00C70260"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3F3B05A" w14:textId="77777777" w:rsidR="00FC045E" w:rsidRPr="00996FAF" w:rsidRDefault="00C702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3F3B05B" w14:textId="497BC017" w:rsidR="00FC045E" w:rsidRPr="00996FAF" w:rsidRDefault="00BD051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60" w14:textId="77777777" w:rsidTr="00860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5D" w14:textId="77777777" w:rsidR="00FC045E" w:rsidRPr="00996FAF" w:rsidRDefault="00C70260"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3F3B05E" w14:textId="77777777" w:rsidR="00FC045E" w:rsidRPr="00996FAF" w:rsidRDefault="00C702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3F3B05F" w14:textId="2A8AC7D4" w:rsidR="00FC045E" w:rsidRPr="00996FAF" w:rsidRDefault="00BD05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64" w14:textId="77777777" w:rsidTr="008607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61" w14:textId="77777777" w:rsidR="00FC045E" w:rsidRPr="00996FAF" w:rsidRDefault="00C70260"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3F3B062" w14:textId="77777777" w:rsidR="00FC045E" w:rsidRPr="00996FAF" w:rsidRDefault="00C702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3F3B063" w14:textId="1CDB118C" w:rsidR="00FC045E" w:rsidRPr="00996FAF" w:rsidRDefault="00BD05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bl>
    <w:p w14:paraId="23F3B065" w14:textId="77777777" w:rsidR="00D87E7C" w:rsidRDefault="00C70260" w:rsidP="00D87E7C">
      <w:pPr>
        <w:pStyle w:val="Heading20"/>
      </w:pPr>
      <w:r w:rsidRPr="00996FAF">
        <w:t>Findings</w:t>
      </w:r>
    </w:p>
    <w:p w14:paraId="2E888DBB" w14:textId="77777777" w:rsidR="008C2FA1" w:rsidRDefault="008C2FA1" w:rsidP="0036130C">
      <w:pPr>
        <w:pStyle w:val="NormalArial"/>
      </w:pPr>
      <w:r>
        <w:t>I find this Standard compliant.</w:t>
      </w:r>
    </w:p>
    <w:p w14:paraId="08343B08" w14:textId="76C69C58" w:rsidR="001C44BB" w:rsidRDefault="008C2FA1" w:rsidP="008C2FA1">
      <w:pPr>
        <w:pStyle w:val="NormalArial"/>
      </w:pPr>
      <w:r>
        <w:t>Consumers</w:t>
      </w:r>
      <w:r w:rsidR="001C44BB">
        <w:t xml:space="preserve"> and </w:t>
      </w:r>
      <w:r>
        <w:t xml:space="preserve">representatives </w:t>
      </w:r>
      <w:r w:rsidR="00055ABF">
        <w:t>say</w:t>
      </w:r>
      <w:r>
        <w:t xml:space="preserve"> the service supports consumers with independence and encourages them to participate in activities which reflect their interests and lifestyle needs. Staff could describe the diverse interests of consumers, including strategies to promote consumer involvement in supports for daily living. Lifestyle documentation identified the interests and activities important to consumers</w:t>
      </w:r>
      <w:r w:rsidR="001C44BB">
        <w:t>.</w:t>
      </w:r>
    </w:p>
    <w:p w14:paraId="1DA7E1F7" w14:textId="2A616063" w:rsidR="008C2FA1" w:rsidRDefault="008C2FA1" w:rsidP="001C44BB">
      <w:pPr>
        <w:pStyle w:val="NormalArial"/>
      </w:pPr>
      <w:r>
        <w:t>Spiritual and psychological supports</w:t>
      </w:r>
      <w:r w:rsidR="006F2B7B">
        <w:t xml:space="preserve"> are</w:t>
      </w:r>
      <w:r>
        <w:t xml:space="preserve"> provided to consumers. </w:t>
      </w:r>
      <w:r w:rsidR="006F2B7B">
        <w:t>C</w:t>
      </w:r>
      <w:r>
        <w:t xml:space="preserve">are documentation reflects information to guide staff in supporting the spiritual and psychological needs of consumers, and their preferred level of engagement. </w:t>
      </w:r>
      <w:r w:rsidR="001C44BB">
        <w:t xml:space="preserve">Consumers attend </w:t>
      </w:r>
      <w:proofErr w:type="gramStart"/>
      <w:r w:rsidR="001C44BB">
        <w:t>faith based</w:t>
      </w:r>
      <w:proofErr w:type="gramEnd"/>
      <w:r w:rsidR="001C44BB">
        <w:t xml:space="preserve"> activities to support their spiritual beliefs. C</w:t>
      </w:r>
      <w:r>
        <w:t xml:space="preserve">onsumers who require additional spiritual, psychological or emotional support </w:t>
      </w:r>
      <w:r w:rsidR="001C44BB">
        <w:t>receive</w:t>
      </w:r>
      <w:r>
        <w:t xml:space="preserve"> pastoral support visits, or when needed the services of a counselling service dedicated to the psychological wellbeing of consumers.</w:t>
      </w:r>
    </w:p>
    <w:p w14:paraId="6CA160D6" w14:textId="08E58228" w:rsidR="008C2FA1" w:rsidRDefault="006F2B7B" w:rsidP="001C44BB">
      <w:pPr>
        <w:pStyle w:val="NormalArial"/>
      </w:pPr>
      <w:r>
        <w:t>T</w:t>
      </w:r>
      <w:r w:rsidR="008C2FA1">
        <w:t>he service support</w:t>
      </w:r>
      <w:r>
        <w:t>s</w:t>
      </w:r>
      <w:r w:rsidR="008C2FA1">
        <w:t xml:space="preserve"> consumers to engage in activities, socialise and maintain relationships</w:t>
      </w:r>
      <w:r w:rsidR="001C44BB">
        <w:t xml:space="preserve"> including</w:t>
      </w:r>
      <w:r w:rsidR="008C2FA1">
        <w:t xml:space="preserve"> keep</w:t>
      </w:r>
      <w:r w:rsidR="001C44BB">
        <w:t>ing</w:t>
      </w:r>
      <w:r w:rsidR="008C2FA1">
        <w:t xml:space="preserve"> consumers connected to the community based on activities they were engaged in before living at the service.</w:t>
      </w:r>
      <w:r w:rsidR="001C44BB">
        <w:t xml:space="preserve"> Pet therapy is provided as well as volunteers for one to one engagement and socialising. </w:t>
      </w:r>
      <w:r w:rsidR="008C2FA1">
        <w:t>The service hosts a community run Men’s shed</w:t>
      </w:r>
      <w:r>
        <w:t>.</w:t>
      </w:r>
    </w:p>
    <w:p w14:paraId="097642AA" w14:textId="401696C7" w:rsidR="008C2FA1" w:rsidRDefault="008C2FA1" w:rsidP="008C2FA1">
      <w:pPr>
        <w:pStyle w:val="NormalArial"/>
      </w:pPr>
      <w:r>
        <w:lastRenderedPageBreak/>
        <w:t>Consumers</w:t>
      </w:r>
      <w:r w:rsidR="001C44BB">
        <w:t xml:space="preserve"> and </w:t>
      </w:r>
      <w:r>
        <w:t xml:space="preserve">representatives </w:t>
      </w:r>
      <w:r w:rsidR="006F2B7B">
        <w:t>say</w:t>
      </w:r>
      <w:r>
        <w:t xml:space="preserve"> </w:t>
      </w:r>
      <w:r w:rsidR="001C44BB">
        <w:t>staff</w:t>
      </w:r>
      <w:r>
        <w:t xml:space="preserve"> </w:t>
      </w:r>
      <w:r w:rsidR="006F2B7B">
        <w:t>are</w:t>
      </w:r>
      <w:r>
        <w:t xml:space="preserve"> aware of their needs and preferences and were confident information </w:t>
      </w:r>
      <w:r w:rsidR="006F2B7B">
        <w:t>available</w:t>
      </w:r>
      <w:r>
        <w:t xml:space="preserve"> to external agencies engaged in their shared care and responsibility. </w:t>
      </w:r>
      <w:r w:rsidR="001C44BB">
        <w:t>Care planning documentation</w:t>
      </w:r>
      <w:r>
        <w:t xml:space="preserve"> is individualised, and includes information about consumers’ personal background and history, religious denomination, likes and dislikes, physical limitations, activities of interest, people who are important to them, and their preferences for participating in solo or group lifestyle activities. This information is used by staff to provide individua</w:t>
      </w:r>
      <w:r w:rsidR="006F2B7B">
        <w:t>lised</w:t>
      </w:r>
      <w:r>
        <w:t xml:space="preserve"> services and supports for daily living.</w:t>
      </w:r>
      <w:r w:rsidR="001C44BB">
        <w:t xml:space="preserve"> </w:t>
      </w:r>
      <w:r>
        <w:t>The consumer</w:t>
      </w:r>
      <w:r w:rsidR="001C44BB">
        <w:t>s’</w:t>
      </w:r>
      <w:r>
        <w:t xml:space="preserve"> information is updated regularly if and when the consumer’s preferences or circumstances change. </w:t>
      </w:r>
    </w:p>
    <w:p w14:paraId="0157AFAD" w14:textId="3DA32E8E" w:rsidR="008C2FA1" w:rsidRDefault="001C44BB" w:rsidP="001C44BB">
      <w:pPr>
        <w:pStyle w:val="NormalArial"/>
      </w:pPr>
      <w:r>
        <w:t>Staff</w:t>
      </w:r>
      <w:r w:rsidR="008C2FA1">
        <w:t xml:space="preserve"> work with consumers to assist with transport to external medical appointments and help them schedule internal appointments.</w:t>
      </w:r>
      <w:r>
        <w:t xml:space="preserve"> Consumers described referral services with volunteer groups as well as shopping and personal services. </w:t>
      </w:r>
    </w:p>
    <w:p w14:paraId="5F0EFF39" w14:textId="24CF053A" w:rsidR="008C2FA1" w:rsidRDefault="008C2FA1" w:rsidP="008C2FA1">
      <w:pPr>
        <w:pStyle w:val="NormalArial"/>
      </w:pPr>
      <w:r>
        <w:t>Consumers</w:t>
      </w:r>
      <w:r w:rsidR="001C44BB">
        <w:t xml:space="preserve"> and </w:t>
      </w:r>
      <w:r>
        <w:t>representatives s</w:t>
      </w:r>
      <w:r w:rsidR="006F2B7B">
        <w:t>ay</w:t>
      </w:r>
      <w:r>
        <w:t xml:space="preserve"> the meals provided at the service were varied, of suitable quantity and quality and met their individual preferences or dietary requirements. Staff are aware of dietary requirements for each consumer</w:t>
      </w:r>
      <w:r w:rsidR="001C44BB">
        <w:t>. The menu is reflective of consumer feedback.</w:t>
      </w:r>
      <w:r>
        <w:t xml:space="preserve"> </w:t>
      </w:r>
    </w:p>
    <w:p w14:paraId="5D6226F1" w14:textId="666C3753" w:rsidR="001C44BB" w:rsidRDefault="008C2FA1" w:rsidP="001C44BB">
      <w:pPr>
        <w:pStyle w:val="NormalArial"/>
      </w:pPr>
      <w:r>
        <w:t>Consumers sa</w:t>
      </w:r>
      <w:r w:rsidR="006F2B7B">
        <w:t>y</w:t>
      </w:r>
      <w:r>
        <w:t xml:space="preserve"> they feel safe when they are using equipment and know how to report any concerns they may have. The service has appropriate arrangements for purchasing, servicing and replacing equipment. Equipment used to support consumers to engage in lifestyle activities was observed to be new, suitable, clean and well-maintained.</w:t>
      </w:r>
    </w:p>
    <w:p w14:paraId="47E88A2D" w14:textId="3F09BA43" w:rsidR="001C44BB" w:rsidRDefault="001C44BB" w:rsidP="001C44BB">
      <w:pPr>
        <w:pStyle w:val="NormalArial"/>
      </w:pPr>
      <w:r w:rsidRPr="00BE59AE">
        <w:t>I have considered the information as assessed within the Site Audit report in coming to a decision of compliance.</w:t>
      </w:r>
    </w:p>
    <w:p w14:paraId="23F3B066" w14:textId="378ECA43" w:rsidR="002B0C90" w:rsidRPr="00262C0B" w:rsidRDefault="00C70260" w:rsidP="008C2FA1">
      <w:pPr>
        <w:pStyle w:val="NormalArial"/>
      </w:pPr>
      <w:r>
        <w:br w:type="page"/>
      </w:r>
    </w:p>
    <w:p w14:paraId="23F3B067" w14:textId="77777777" w:rsidR="00FC045E" w:rsidRPr="00996FAF" w:rsidRDefault="00C7026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6075E" w14:paraId="23F3B06A" w14:textId="77777777" w:rsidTr="00860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3F3B068" w14:textId="77777777" w:rsidR="00FC045E" w:rsidRPr="00996FAF" w:rsidRDefault="00C7026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3F3B069" w14:textId="77777777" w:rsidR="00FC045E" w:rsidRPr="00996FAF" w:rsidRDefault="00BD05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075E" w14:paraId="23F3B06E" w14:textId="77777777" w:rsidTr="008607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6B" w14:textId="77777777" w:rsidR="00FC045E" w:rsidRPr="00996FAF" w:rsidRDefault="00C70260"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3F3B06C" w14:textId="77777777" w:rsidR="00FC045E" w:rsidRPr="00996FAF" w:rsidRDefault="00C702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3F3B06D" w14:textId="09105FE9" w:rsidR="00FC045E" w:rsidRPr="00996FAF" w:rsidRDefault="00BD05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74" w14:textId="77777777" w:rsidTr="00860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6F" w14:textId="77777777" w:rsidR="00FC045E" w:rsidRPr="00996FAF" w:rsidRDefault="00C70260"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3F3B070" w14:textId="77777777" w:rsidR="00FC045E" w:rsidRPr="00996FAF" w:rsidRDefault="00C702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3F3B071" w14:textId="77777777" w:rsidR="00FC045E" w:rsidRPr="00996FAF" w:rsidRDefault="00C7026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3F3B072" w14:textId="77777777" w:rsidR="00FC045E" w:rsidRPr="00996FAF" w:rsidRDefault="00C7026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3F3B073" w14:textId="1FD86A91" w:rsidR="00FC045E" w:rsidRPr="00996FAF" w:rsidRDefault="00BD05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78" w14:textId="77777777" w:rsidTr="008607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75" w14:textId="77777777" w:rsidR="00FC045E" w:rsidRPr="00996FAF" w:rsidRDefault="00C70260"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3F3B076" w14:textId="77777777" w:rsidR="00FC045E" w:rsidRPr="00996FAF" w:rsidRDefault="00C702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3F3B077" w14:textId="6583A613" w:rsidR="00FC045E" w:rsidRPr="00996FAF" w:rsidRDefault="00BD051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bl>
    <w:p w14:paraId="23F3B079" w14:textId="77777777" w:rsidR="002B0C90" w:rsidRDefault="00C70260" w:rsidP="002B0C90">
      <w:pPr>
        <w:pStyle w:val="Heading20"/>
      </w:pPr>
      <w:r>
        <w:t>Findings</w:t>
      </w:r>
    </w:p>
    <w:p w14:paraId="32FAF45E" w14:textId="77777777" w:rsidR="0093403A" w:rsidRDefault="0093403A" w:rsidP="008A566C">
      <w:pPr>
        <w:pStyle w:val="NormalArial"/>
      </w:pPr>
      <w:r>
        <w:t>I find this Standard compliant.</w:t>
      </w:r>
    </w:p>
    <w:p w14:paraId="73192243" w14:textId="45F252B0" w:rsidR="008A566C" w:rsidRDefault="008A566C" w:rsidP="008A566C">
      <w:pPr>
        <w:pStyle w:val="NormalArial"/>
      </w:pPr>
      <w:r>
        <w:t>The service environment is welcoming, corridors are wide, free of clutter and easy to navigate. The service provides 2 large communal areas for dining, socialising and watching movies or television. Consumers have personalised rooms decorated with furnishings and personal items that reflect individual tastes and styles. The service has several outdoor landscaped gardens and balconies that provide vistas of the surrounding countryside</w:t>
      </w:r>
      <w:r w:rsidR="006F2B7B">
        <w:t>.</w:t>
      </w:r>
    </w:p>
    <w:p w14:paraId="5A61766D" w14:textId="74BB7A99" w:rsidR="008A566C" w:rsidRDefault="008A566C" w:rsidP="008A566C">
      <w:pPr>
        <w:pStyle w:val="NormalArial"/>
      </w:pPr>
      <w:r>
        <w:t>Consumers felt the service</w:t>
      </w:r>
      <w:r w:rsidR="0093403A">
        <w:t>’</w:t>
      </w:r>
      <w:r>
        <w:t>s internal and external environment provide</w:t>
      </w:r>
      <w:r w:rsidR="006F2B7B">
        <w:t>d</w:t>
      </w:r>
      <w:r>
        <w:t xml:space="preserve"> functional spaces and </w:t>
      </w:r>
      <w:r w:rsidR="006F2B7B">
        <w:t>the external areas</w:t>
      </w:r>
      <w:r>
        <w:t xml:space="preserve"> are easily accessible, safe</w:t>
      </w:r>
      <w:r w:rsidR="006F2B7B">
        <w:t xml:space="preserve"> and clean.</w:t>
      </w:r>
      <w:r>
        <w:t xml:space="preserve"> The service’s layout established a connection between the internal and external living environments, allowing consumers to move around freely between all areas of the service, including exterior balconies and courtyards. </w:t>
      </w:r>
    </w:p>
    <w:p w14:paraId="4956C5B9" w14:textId="132D0207" w:rsidR="008A566C" w:rsidRDefault="008A566C" w:rsidP="008A566C">
      <w:pPr>
        <w:pStyle w:val="NormalArial"/>
      </w:pPr>
      <w:r>
        <w:t xml:space="preserve">Maintenance systems support the furnishing, fittings and equipment to be clean and safe. Consumers and staff could describe the systems in place to report maintenance issues. </w:t>
      </w:r>
    </w:p>
    <w:p w14:paraId="4C278825" w14:textId="77777777" w:rsidR="0093403A" w:rsidRDefault="0093403A" w:rsidP="0093403A">
      <w:pPr>
        <w:pStyle w:val="NormalArial"/>
      </w:pPr>
      <w:r w:rsidRPr="00BE59AE">
        <w:t>I have considered the information as assessed within the Site Audit report in coming to a decision of compliance.</w:t>
      </w:r>
    </w:p>
    <w:p w14:paraId="23F3B07A" w14:textId="31B50019" w:rsidR="002B0C90" w:rsidRPr="00262C0B" w:rsidRDefault="00C70260" w:rsidP="008A566C">
      <w:pPr>
        <w:pStyle w:val="NormalArial"/>
      </w:pPr>
      <w:r>
        <w:br w:type="page"/>
      </w:r>
    </w:p>
    <w:p w14:paraId="23F3B07B" w14:textId="77777777" w:rsidR="00FC045E" w:rsidRPr="00996FAF" w:rsidRDefault="00C7026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6075E" w14:paraId="23F3B07E" w14:textId="77777777" w:rsidTr="00860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3F3B07C" w14:textId="77777777" w:rsidR="00FC045E" w:rsidRPr="00996FAF" w:rsidRDefault="00C70260"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3F3B07D" w14:textId="77777777" w:rsidR="00FC045E" w:rsidRPr="00996FAF" w:rsidRDefault="00BD05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075E" w14:paraId="23F3B082" w14:textId="77777777" w:rsidTr="008607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7F" w14:textId="77777777" w:rsidR="00FC045E" w:rsidRPr="00996FAF" w:rsidRDefault="00C70260"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3F3B080" w14:textId="77777777" w:rsidR="00FC045E" w:rsidRPr="00996FAF" w:rsidRDefault="00C702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3F3B081" w14:textId="07E04069" w:rsidR="00FC045E" w:rsidRPr="00996FAF" w:rsidRDefault="00BD05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86" w14:textId="77777777" w:rsidTr="00860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83" w14:textId="77777777" w:rsidR="00FC045E" w:rsidRPr="00996FAF" w:rsidRDefault="00C70260"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3F3B084" w14:textId="77777777" w:rsidR="00FC045E" w:rsidRPr="00996FAF" w:rsidRDefault="00C702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3F3B085" w14:textId="2A79219E" w:rsidR="00FC045E" w:rsidRPr="00996FAF" w:rsidRDefault="00BD05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8A" w14:textId="77777777" w:rsidTr="008607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87" w14:textId="77777777" w:rsidR="00FC045E" w:rsidRPr="00996FAF" w:rsidRDefault="00C70260"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3F3B088" w14:textId="77777777" w:rsidR="00FC045E" w:rsidRPr="00996FAF" w:rsidRDefault="00C702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3F3B089" w14:textId="46A6A34F" w:rsidR="00FC045E" w:rsidRPr="00996FAF" w:rsidRDefault="00BD05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8E" w14:textId="77777777" w:rsidTr="0086075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8B" w14:textId="77777777" w:rsidR="00FC045E" w:rsidRPr="00996FAF" w:rsidRDefault="00C70260"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3F3B08C" w14:textId="77777777" w:rsidR="00FC045E" w:rsidRPr="00996FAF" w:rsidRDefault="00C702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3F3B08D" w14:textId="3A43C0D9" w:rsidR="00FC045E" w:rsidRPr="00996FAF" w:rsidRDefault="00BD051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bl>
    <w:p w14:paraId="23F3B08F" w14:textId="77777777" w:rsidR="00D87E7C" w:rsidRDefault="00C70260" w:rsidP="00D87E7C">
      <w:pPr>
        <w:pStyle w:val="Heading20"/>
      </w:pPr>
      <w:r w:rsidRPr="00996FAF">
        <w:t>Findings</w:t>
      </w:r>
    </w:p>
    <w:p w14:paraId="62CFAAFF" w14:textId="77777777" w:rsidR="0093403A" w:rsidRDefault="0093403A" w:rsidP="0036130C">
      <w:pPr>
        <w:pStyle w:val="NormalArial"/>
      </w:pPr>
      <w:r>
        <w:t>I find this Standard compliant.</w:t>
      </w:r>
    </w:p>
    <w:p w14:paraId="78349364" w14:textId="2F44B429" w:rsidR="0093403A" w:rsidRDefault="00182C1A" w:rsidP="00182C1A">
      <w:pPr>
        <w:pStyle w:val="NormalArial"/>
      </w:pPr>
      <w:r>
        <w:t>C</w:t>
      </w:r>
      <w:r w:rsidR="0093403A">
        <w:t>onsumers</w:t>
      </w:r>
      <w:r>
        <w:t xml:space="preserve"> and </w:t>
      </w:r>
      <w:r w:rsidR="0093403A">
        <w:t xml:space="preserve">representatives </w:t>
      </w:r>
      <w:r w:rsidR="006F2B7B">
        <w:t>say</w:t>
      </w:r>
      <w:r w:rsidR="0093403A">
        <w:t xml:space="preserve"> </w:t>
      </w:r>
      <w:r>
        <w:t>consumers</w:t>
      </w:r>
      <w:r w:rsidR="0093403A">
        <w:t xml:space="preserve"> feel encouraged to provide feedback and make complaints. Staff </w:t>
      </w:r>
      <w:r w:rsidR="006F2B7B">
        <w:t>described</w:t>
      </w:r>
      <w:r w:rsidR="0093403A">
        <w:t xml:space="preserve"> the methods to encourage and support consumers to provide feedback and make complaints. </w:t>
      </w:r>
      <w:r>
        <w:t>Multiple mechanisms are available for providing feedback.</w:t>
      </w:r>
    </w:p>
    <w:p w14:paraId="05C4E8A0" w14:textId="3BCFA215" w:rsidR="0093403A" w:rsidRDefault="0093403A" w:rsidP="0093403A">
      <w:pPr>
        <w:pStyle w:val="NormalArial"/>
      </w:pPr>
      <w:r>
        <w:t>Consumers</w:t>
      </w:r>
      <w:r w:rsidR="00182C1A">
        <w:t xml:space="preserve"> and </w:t>
      </w:r>
      <w:r>
        <w:t>representatives demonstrated an awareness of the internal and external avenues available for them to raise complaints. Staff assist consumers to access advocates and raise complaints. Documentation provided to consumers contain</w:t>
      </w:r>
      <w:r w:rsidR="006F2B7B">
        <w:t>s</w:t>
      </w:r>
      <w:r>
        <w:t xml:space="preserve"> information about how to make complaints using internal processes and external agencies.</w:t>
      </w:r>
    </w:p>
    <w:p w14:paraId="180B77D1" w14:textId="44A8DFBA" w:rsidR="0093403A" w:rsidRDefault="0093403A" w:rsidP="00182C1A">
      <w:pPr>
        <w:pStyle w:val="NormalArial"/>
      </w:pPr>
      <w:r>
        <w:t xml:space="preserve">The </w:t>
      </w:r>
      <w:r w:rsidR="00182C1A">
        <w:t>approved provider</w:t>
      </w:r>
      <w:r>
        <w:t xml:space="preserve"> has documented policies and procedures to guide staff in complaint management and open disclosure processes</w:t>
      </w:r>
      <w:r w:rsidR="00182C1A">
        <w:t>. Staff</w:t>
      </w:r>
      <w:r>
        <w:t xml:space="preserve"> demonstrated a shared understanding of these processes. </w:t>
      </w:r>
      <w:r w:rsidR="00182C1A">
        <w:t xml:space="preserve">Representatives </w:t>
      </w:r>
      <w:r w:rsidR="006F2B7B">
        <w:t>say</w:t>
      </w:r>
      <w:r w:rsidR="00182C1A">
        <w:t xml:space="preserve"> the service practice open disclosure and respond to complaints. Complaints are recorded</w:t>
      </w:r>
      <w:r>
        <w:t xml:space="preserve"> </w:t>
      </w:r>
      <w:r w:rsidR="00182C1A">
        <w:t xml:space="preserve">within the </w:t>
      </w:r>
      <w:r>
        <w:t>service’s feedback and complaints register</w:t>
      </w:r>
      <w:r w:rsidR="00236018">
        <w:t>.</w:t>
      </w:r>
      <w:r>
        <w:t xml:space="preserve"> </w:t>
      </w:r>
    </w:p>
    <w:p w14:paraId="7697C6D5" w14:textId="369248B9" w:rsidR="00182C1A" w:rsidRDefault="0093403A" w:rsidP="0093403A">
      <w:pPr>
        <w:pStyle w:val="NormalArial"/>
      </w:pPr>
      <w:r>
        <w:t xml:space="preserve">Consumers </w:t>
      </w:r>
      <w:r w:rsidR="00236018">
        <w:t>say</w:t>
      </w:r>
      <w:r>
        <w:t xml:space="preserve"> the service is responsive to feedback and uses this to implement improvements. </w:t>
      </w:r>
      <w:r w:rsidR="00182C1A">
        <w:t>F</w:t>
      </w:r>
      <w:r>
        <w:t>eedback is received via feedback forms, consumer meetings</w:t>
      </w:r>
      <w:r w:rsidR="00182C1A">
        <w:t xml:space="preserve">, </w:t>
      </w:r>
      <w:r>
        <w:t>and is reviewed regularly to improve the quality of care and services.</w:t>
      </w:r>
      <w:r w:rsidR="00182C1A">
        <w:t xml:space="preserve"> </w:t>
      </w:r>
      <w:r>
        <w:t xml:space="preserve">The service’s </w:t>
      </w:r>
      <w:r w:rsidR="00236018">
        <w:t>p</w:t>
      </w:r>
      <w:r>
        <w:t xml:space="preserve">lan for </w:t>
      </w:r>
      <w:r w:rsidR="00236018">
        <w:t>c</w:t>
      </w:r>
      <w:r>
        <w:t xml:space="preserve">ontinuous </w:t>
      </w:r>
      <w:r w:rsidR="00236018">
        <w:t>i</w:t>
      </w:r>
      <w:r>
        <w:t xml:space="preserve">mprovement </w:t>
      </w:r>
      <w:r w:rsidR="00236018">
        <w:t>demonstrated</w:t>
      </w:r>
      <w:r>
        <w:t xml:space="preserve"> how feedback and complaints are reviewed and used to improvement the quality of care and services. </w:t>
      </w:r>
    </w:p>
    <w:p w14:paraId="37B3C6ED" w14:textId="77777777" w:rsidR="00182C1A" w:rsidRDefault="00182C1A" w:rsidP="00182C1A">
      <w:pPr>
        <w:pStyle w:val="NormalArial"/>
      </w:pPr>
      <w:r w:rsidRPr="00BE59AE">
        <w:t>I have considered the information as assessed within the Site Audit report in coming to a decision of compliance.</w:t>
      </w:r>
    </w:p>
    <w:p w14:paraId="23F3B090" w14:textId="48BC305A" w:rsidR="002B0C90" w:rsidRPr="00712752" w:rsidRDefault="00C70260" w:rsidP="0093403A">
      <w:pPr>
        <w:pStyle w:val="NormalArial"/>
      </w:pPr>
      <w:r w:rsidRPr="00712752">
        <w:br w:type="page"/>
      </w:r>
    </w:p>
    <w:p w14:paraId="23F3B091" w14:textId="77777777" w:rsidR="00FC045E" w:rsidRPr="00996FAF" w:rsidRDefault="00C7026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6075E" w14:paraId="23F3B094" w14:textId="77777777" w:rsidTr="00860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3F3B092" w14:textId="77777777" w:rsidR="00FC045E" w:rsidRPr="00996FAF" w:rsidRDefault="00C7026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3F3B093" w14:textId="77777777" w:rsidR="00FC045E" w:rsidRPr="00996FAF" w:rsidRDefault="00BD05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075E" w14:paraId="23F3B098" w14:textId="77777777" w:rsidTr="008607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95" w14:textId="77777777" w:rsidR="00FC045E" w:rsidRPr="00996FAF" w:rsidRDefault="00C7026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3F3B096" w14:textId="77777777" w:rsidR="00FC045E" w:rsidRPr="00996FAF" w:rsidRDefault="00C702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3F3B097" w14:textId="38E6C7EA" w:rsidR="00FC045E" w:rsidRPr="00996FAF" w:rsidRDefault="00BD05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9C" w14:textId="77777777" w:rsidTr="00860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99" w14:textId="77777777" w:rsidR="00FC045E" w:rsidRPr="00996FAF" w:rsidRDefault="00C70260"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3F3B09A" w14:textId="77777777" w:rsidR="00FC045E" w:rsidRPr="00996FAF" w:rsidRDefault="00C702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3F3B09B" w14:textId="1B91C3FF" w:rsidR="00FC045E" w:rsidRPr="00996FAF" w:rsidRDefault="00BD05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A0" w14:textId="77777777" w:rsidTr="008607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9D" w14:textId="77777777" w:rsidR="00FC045E" w:rsidRPr="00996FAF" w:rsidRDefault="00C70260"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3F3B09E" w14:textId="77777777" w:rsidR="00FC045E" w:rsidRPr="00996FAF" w:rsidRDefault="00C702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3F3B09F" w14:textId="4A5F0B16" w:rsidR="00FC045E" w:rsidRPr="00996FAF" w:rsidRDefault="00BD05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A4" w14:textId="77777777" w:rsidTr="00860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A1" w14:textId="77777777" w:rsidR="00FC045E" w:rsidRPr="00996FAF" w:rsidRDefault="00C70260"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3F3B0A2" w14:textId="77777777" w:rsidR="00FC045E" w:rsidRPr="00996FAF" w:rsidRDefault="00C702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3F3B0A3" w14:textId="5ED231A8" w:rsidR="00FC045E" w:rsidRPr="00996FAF" w:rsidRDefault="00BD051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r w:rsidR="0086075E" w14:paraId="23F3B0A8" w14:textId="77777777" w:rsidTr="008607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3B0A5" w14:textId="77777777" w:rsidR="00FC045E" w:rsidRPr="00996FAF" w:rsidRDefault="00C70260"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3F3B0A6" w14:textId="77777777" w:rsidR="00FC045E" w:rsidRPr="00996FAF" w:rsidRDefault="00C702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3F3B0A7" w14:textId="5139B417" w:rsidR="00FC045E" w:rsidRPr="00996FAF" w:rsidRDefault="00BD051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r w:rsidR="00C70260" w:rsidRPr="00996FAF">
              <w:rPr>
                <w:rFonts w:ascii="Arial" w:hAnsi="Arial" w:cs="Arial"/>
                <w:color w:val="0000FF"/>
              </w:rPr>
              <w:t xml:space="preserve"> </w:t>
            </w:r>
          </w:p>
        </w:tc>
      </w:tr>
    </w:tbl>
    <w:p w14:paraId="23F3B0A9" w14:textId="77777777" w:rsidR="002B0C90" w:rsidRDefault="00C70260" w:rsidP="002B0C90">
      <w:pPr>
        <w:pStyle w:val="Heading20"/>
      </w:pPr>
      <w:r>
        <w:t>Findings</w:t>
      </w:r>
    </w:p>
    <w:p w14:paraId="3130F00D" w14:textId="77777777" w:rsidR="00182C1A" w:rsidRDefault="00182C1A" w:rsidP="0036130C">
      <w:pPr>
        <w:pStyle w:val="NormalArial"/>
      </w:pPr>
      <w:r>
        <w:t>I find this Standard compliant.</w:t>
      </w:r>
    </w:p>
    <w:p w14:paraId="59F7ED8E" w14:textId="046BF317" w:rsidR="00182C1A" w:rsidRDefault="00182C1A" w:rsidP="00182C1A">
      <w:pPr>
        <w:pStyle w:val="NormalArial"/>
      </w:pPr>
      <w:r>
        <w:t>Consumers and representatives s</w:t>
      </w:r>
      <w:r w:rsidR="00236018">
        <w:t>ay</w:t>
      </w:r>
      <w:r>
        <w:t xml:space="preserve"> there </w:t>
      </w:r>
      <w:r w:rsidR="00236018">
        <w:t>are</w:t>
      </w:r>
      <w:r>
        <w:t xml:space="preserve"> enough staff to meet consumers’ personal and clinical needs in a timely manner and in accordance with their care plan. Management were able to demonstrate the workforce is planned to meet the needs of consumers and deliver quality care and services. The service was able to demonstrate effective systems and processes to ensure there is enough staff rostered across all shifts. </w:t>
      </w:r>
    </w:p>
    <w:p w14:paraId="037705E7" w14:textId="331980F7" w:rsidR="00182C1A" w:rsidRDefault="00182C1A" w:rsidP="00182C1A">
      <w:pPr>
        <w:pStyle w:val="NormalArial"/>
      </w:pPr>
      <w:r>
        <w:t>Consumers and representatives s</w:t>
      </w:r>
      <w:r w:rsidR="00236018">
        <w:t>ay</w:t>
      </w:r>
      <w:r>
        <w:t xml:space="preserve"> staff engage with consumers in a respectful, kind and caring manner, are gentle when providing care</w:t>
      </w:r>
      <w:r w:rsidR="00236018">
        <w:t>,</w:t>
      </w:r>
      <w:r>
        <w:t xml:space="preserve"> and are respectful of their diversity, culture, and preferences and choices</w:t>
      </w:r>
      <w:r w:rsidR="00236018">
        <w:t>.</w:t>
      </w:r>
      <w:r>
        <w:t xml:space="preserve"> Staff demonstrated an understanding of consumers’, identity, culture, needs and preferences. This information aligned with care planning documentation and consumer feedback. </w:t>
      </w:r>
    </w:p>
    <w:p w14:paraId="26B19202" w14:textId="7E33CB39" w:rsidR="00182C1A" w:rsidRDefault="00182C1A" w:rsidP="007D1F81">
      <w:pPr>
        <w:pStyle w:val="NormalArial"/>
      </w:pPr>
      <w:r>
        <w:t>Consumers and representatives sa</w:t>
      </w:r>
      <w:r w:rsidR="00236018">
        <w:t>y</w:t>
      </w:r>
      <w:r>
        <w:t xml:space="preserve"> </w:t>
      </w:r>
      <w:r w:rsidR="00236018">
        <w:t xml:space="preserve">the staff are well </w:t>
      </w:r>
      <w:r>
        <w:t>trained and the service was able to demonstrate that the workforce is competent and qualified to effectively perform their roles. Staff competency is determined during training sessions, reviewing feedback from consumers</w:t>
      </w:r>
      <w:r w:rsidR="007D1F81">
        <w:t xml:space="preserve"> and representatives,</w:t>
      </w:r>
      <w:r>
        <w:t xml:space="preserve"> and clinical staff and management conducting regular observations.</w:t>
      </w:r>
      <w:r w:rsidR="007D1F81">
        <w:t xml:space="preserve"> P</w:t>
      </w:r>
      <w:r>
        <w:t>osition descriptions establish responsibilities, knowledge, skills and qualifications for each role and monitor</w:t>
      </w:r>
      <w:r w:rsidR="007D1F81">
        <w:t xml:space="preserve">ing of </w:t>
      </w:r>
      <w:r>
        <w:t>national criminal history checks, professional registration</w:t>
      </w:r>
      <w:r w:rsidR="00236018">
        <w:t>s</w:t>
      </w:r>
      <w:r>
        <w:t xml:space="preserve"> (where required) and influenza and COVID-19 vaccination records</w:t>
      </w:r>
      <w:r w:rsidR="007D1F81">
        <w:t xml:space="preserve"> occurs</w:t>
      </w:r>
      <w:r>
        <w:t>.</w:t>
      </w:r>
    </w:p>
    <w:p w14:paraId="7B3A1692" w14:textId="13A9687D" w:rsidR="00182C1A" w:rsidRDefault="00182C1A" w:rsidP="00182C1A">
      <w:pPr>
        <w:pStyle w:val="NormalArial"/>
      </w:pPr>
      <w:r>
        <w:t>Consumers</w:t>
      </w:r>
      <w:r w:rsidR="007D1F81">
        <w:t xml:space="preserve"> and </w:t>
      </w:r>
      <w:r>
        <w:t>representatives expressed confidence in the workforce’s ability to deliver care and services</w:t>
      </w:r>
      <w:r w:rsidR="00236018">
        <w:t xml:space="preserve">. </w:t>
      </w:r>
      <w:r>
        <w:t xml:space="preserve">Staff receive training that provides them with the knowledge required to perform their roles and are equipped to deliver quality care and services. Training </w:t>
      </w:r>
      <w:r w:rsidR="00236018">
        <w:t xml:space="preserve">provided </w:t>
      </w:r>
      <w:r>
        <w:t xml:space="preserve">supports </w:t>
      </w:r>
      <w:r w:rsidR="00236018">
        <w:t>staff</w:t>
      </w:r>
      <w:r>
        <w:t xml:space="preserve"> to deliver the outcomes required by the </w:t>
      </w:r>
      <w:r w:rsidR="00236018">
        <w:t xml:space="preserve">Quality </w:t>
      </w:r>
      <w:r>
        <w:t xml:space="preserve">Standards. </w:t>
      </w:r>
      <w:r w:rsidR="007D1F81">
        <w:t>The approved provider has workforce governance systems in place to support the recruitment of staff.</w:t>
      </w:r>
    </w:p>
    <w:p w14:paraId="2F775110" w14:textId="6E4C9CBB" w:rsidR="007D1F81" w:rsidRDefault="007D1F81" w:rsidP="007D1F81">
      <w:pPr>
        <w:pStyle w:val="NormalArial"/>
      </w:pPr>
      <w:r>
        <w:lastRenderedPageBreak/>
        <w:t>S</w:t>
      </w:r>
      <w:r w:rsidR="00182C1A">
        <w:t>taff participate in a performance appraisal</w:t>
      </w:r>
      <w:r>
        <w:t xml:space="preserve"> and </w:t>
      </w:r>
      <w:r w:rsidR="00182C1A">
        <w:t xml:space="preserve">staff performance is monitored and reviewed during training sessions, observations conducted by clinical staff and management, and annual performance appraisals. New staff </w:t>
      </w:r>
      <w:r w:rsidR="00236018">
        <w:t>are subject to a</w:t>
      </w:r>
      <w:r w:rsidR="00182C1A">
        <w:t xml:space="preserve"> probationary period which includes appraisals at 3 and 6 months.</w:t>
      </w:r>
      <w:r>
        <w:t xml:space="preserve"> </w:t>
      </w:r>
    </w:p>
    <w:p w14:paraId="5FE5E38B" w14:textId="77777777" w:rsidR="007D1F81" w:rsidRDefault="007D1F81" w:rsidP="007D1F81">
      <w:pPr>
        <w:pStyle w:val="NormalArial"/>
      </w:pPr>
      <w:r w:rsidRPr="00BE59AE">
        <w:t>I have considered the information as assessed within the Site Audit report in coming to a decision of compliance.</w:t>
      </w:r>
    </w:p>
    <w:p w14:paraId="23F3B0AA" w14:textId="5C3C6C7E" w:rsidR="007D1F81" w:rsidRDefault="007D1F81">
      <w:pPr>
        <w:spacing w:after="160" w:line="259" w:lineRule="auto"/>
        <w:rPr>
          <w:rFonts w:ascii="Arial" w:hAnsi="Arial" w:cs="Arial"/>
        </w:rPr>
      </w:pPr>
      <w:r>
        <w:br w:type="page"/>
      </w:r>
    </w:p>
    <w:p w14:paraId="23F3B0AB" w14:textId="77777777" w:rsidR="00FC045E" w:rsidRPr="00996FAF" w:rsidRDefault="00C7026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6075E" w14:paraId="23F3B0AE" w14:textId="77777777" w:rsidTr="00860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3F3B0AC" w14:textId="77777777" w:rsidR="00FC045E" w:rsidRPr="00996FAF" w:rsidRDefault="00C7026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3F3B0AD" w14:textId="77777777" w:rsidR="00FC045E" w:rsidRPr="00996FAF" w:rsidRDefault="00BD05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075E" w14:paraId="23F3B0B2" w14:textId="77777777" w:rsidTr="0086075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F3B0AF" w14:textId="77777777" w:rsidR="00FC045E" w:rsidRPr="00996FAF" w:rsidRDefault="00C70260"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3F3B0B0" w14:textId="77777777" w:rsidR="00FC045E" w:rsidRPr="00996FAF" w:rsidRDefault="00C702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3F3B0B1" w14:textId="0A1AE194" w:rsidR="00FC045E" w:rsidRPr="00996FAF" w:rsidRDefault="00BD05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p>
        </w:tc>
      </w:tr>
      <w:tr w:rsidR="0086075E" w14:paraId="23F3B0B6" w14:textId="77777777" w:rsidTr="00860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F3B0B3" w14:textId="77777777" w:rsidR="00FC045E" w:rsidRPr="00996FAF" w:rsidRDefault="00C70260"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3F3B0B4" w14:textId="77777777" w:rsidR="00FC045E" w:rsidRPr="00996FAF" w:rsidRDefault="00C702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3F3B0B5" w14:textId="49850C06" w:rsidR="00FC045E" w:rsidRPr="00996FAF" w:rsidRDefault="00BD05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p>
        </w:tc>
      </w:tr>
      <w:tr w:rsidR="0086075E" w14:paraId="23F3B0C0" w14:textId="77777777" w:rsidTr="0086075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F3B0B7" w14:textId="77777777" w:rsidR="00FC045E" w:rsidRPr="00996FAF" w:rsidRDefault="00C70260"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3F3B0B8" w14:textId="77777777" w:rsidR="00FC045E" w:rsidRPr="00996FAF" w:rsidRDefault="00C702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3F3B0B9" w14:textId="77777777" w:rsidR="00FC045E" w:rsidRPr="00996FAF" w:rsidRDefault="00C7026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3F3B0BA" w14:textId="77777777" w:rsidR="00FC045E" w:rsidRPr="00996FAF" w:rsidRDefault="00C7026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3F3B0BB" w14:textId="77777777" w:rsidR="00FC045E" w:rsidRPr="00996FAF" w:rsidRDefault="00C7026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3F3B0BC" w14:textId="77777777" w:rsidR="00FC045E" w:rsidRPr="00996FAF" w:rsidRDefault="00C7026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3F3B0BD" w14:textId="77777777" w:rsidR="00FC045E" w:rsidRPr="00996FAF" w:rsidRDefault="00C7026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3F3B0BE" w14:textId="77777777" w:rsidR="00FC045E" w:rsidRPr="00996FAF" w:rsidRDefault="00C7026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3F3B0BF" w14:textId="61BEF366" w:rsidR="00FC045E" w:rsidRPr="00996FAF" w:rsidRDefault="00BD05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p>
        </w:tc>
      </w:tr>
      <w:tr w:rsidR="0086075E" w14:paraId="23F3B0C8" w14:textId="77777777" w:rsidTr="00860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F3B0C1" w14:textId="77777777" w:rsidR="00FC045E" w:rsidRPr="00996FAF" w:rsidRDefault="00C70260"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3F3B0C2" w14:textId="77777777" w:rsidR="00FC045E" w:rsidRPr="00996FAF" w:rsidRDefault="00C702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3F3B0C3" w14:textId="77777777" w:rsidR="00FC045E" w:rsidRPr="00996FAF" w:rsidRDefault="00C7026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3F3B0C4" w14:textId="77777777" w:rsidR="00FC045E" w:rsidRPr="00996FAF" w:rsidRDefault="00C7026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3F3B0C5" w14:textId="77777777" w:rsidR="00FC045E" w:rsidRPr="00996FAF" w:rsidRDefault="00C7026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3F3B0C6" w14:textId="77777777" w:rsidR="00FC045E" w:rsidRPr="00996FAF" w:rsidRDefault="00C7026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3F3B0C7" w14:textId="2A481F84" w:rsidR="00FC045E" w:rsidRPr="00996FAF" w:rsidRDefault="00BD051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p>
        </w:tc>
      </w:tr>
      <w:tr w:rsidR="0086075E" w14:paraId="23F3B0CF" w14:textId="77777777" w:rsidTr="0086075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F3B0C9" w14:textId="77777777" w:rsidR="00FC045E" w:rsidRPr="00996FAF" w:rsidRDefault="00C70260"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3F3B0CA" w14:textId="77777777" w:rsidR="00FC045E" w:rsidRPr="00996FAF" w:rsidRDefault="00C702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3F3B0CB" w14:textId="77777777" w:rsidR="00FC045E" w:rsidRPr="00996FAF" w:rsidRDefault="00C7026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3F3B0CC" w14:textId="77777777" w:rsidR="00FC045E" w:rsidRPr="00996FAF" w:rsidRDefault="00C7026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3F3B0CD" w14:textId="77777777" w:rsidR="00FC045E" w:rsidRPr="00996FAF" w:rsidRDefault="00C7026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3F3B0CE" w14:textId="5D6CB413" w:rsidR="00FC045E" w:rsidRPr="00996FAF" w:rsidRDefault="00BD051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70260">
                  <w:rPr>
                    <w:rFonts w:ascii="Arial" w:hAnsi="Arial" w:cs="Arial"/>
                    <w:color w:val="auto"/>
                  </w:rPr>
                  <w:t>Compliant</w:t>
                </w:r>
              </w:sdtContent>
            </w:sdt>
          </w:p>
        </w:tc>
      </w:tr>
    </w:tbl>
    <w:p w14:paraId="23F3B0D0" w14:textId="77777777" w:rsidR="00D87E7C" w:rsidRDefault="00C70260" w:rsidP="00D87E7C">
      <w:pPr>
        <w:pStyle w:val="Heading20"/>
      </w:pPr>
      <w:r w:rsidRPr="00996FAF">
        <w:t>Findings</w:t>
      </w:r>
    </w:p>
    <w:p w14:paraId="23F3B0D1" w14:textId="0A8A17D2" w:rsidR="00117022" w:rsidRDefault="007D1F81" w:rsidP="0036130C">
      <w:pPr>
        <w:pStyle w:val="NormalArial"/>
      </w:pPr>
      <w:r>
        <w:t>I find this Standard compliant.</w:t>
      </w:r>
    </w:p>
    <w:p w14:paraId="0DD5EAA5" w14:textId="5ED2996A" w:rsidR="007D1F81" w:rsidRDefault="007D1F81" w:rsidP="007D1F81">
      <w:pPr>
        <w:pStyle w:val="NormalArial"/>
      </w:pPr>
      <w:r>
        <w:t xml:space="preserve">Consumers </w:t>
      </w:r>
      <w:r w:rsidR="00236018">
        <w:t>say</w:t>
      </w:r>
      <w:r>
        <w:t xml:space="preserve"> they have confidence in the way the service is run and are engaged in the development, delivery and evaluation of their care and services. </w:t>
      </w:r>
      <w:r w:rsidR="00236018">
        <w:t xml:space="preserve">The service demonstrated evidence of </w:t>
      </w:r>
      <w:r>
        <w:t xml:space="preserve">changes at the service and organisational level which involved the input of consumer and representative feedback. </w:t>
      </w:r>
    </w:p>
    <w:p w14:paraId="0882F424" w14:textId="1D1CFE7F" w:rsidR="00DB73EA" w:rsidRDefault="007D1F81" w:rsidP="00DB73EA">
      <w:pPr>
        <w:pStyle w:val="NormalArial"/>
      </w:pPr>
      <w:r>
        <w:t>The service is supported by an Internal Governance, Quality and Risk Committee (IGQR). The committee reviews the service’s clinical trends</w:t>
      </w:r>
      <w:r w:rsidR="00DB73EA">
        <w:t xml:space="preserve">, </w:t>
      </w:r>
      <w:r>
        <w:t>incidents register, and restrictive practices register to identify risk and strategies to mitigate risk.</w:t>
      </w:r>
      <w:r w:rsidR="00DB73EA">
        <w:t xml:space="preserve"> A</w:t>
      </w:r>
      <w:r>
        <w:t xml:space="preserve">n external auditor </w:t>
      </w:r>
      <w:r w:rsidR="00DB73EA">
        <w:t>is engaged to</w:t>
      </w:r>
      <w:r>
        <w:t xml:space="preserve"> assess the service’s performance against the </w:t>
      </w:r>
      <w:r w:rsidR="00DB73EA">
        <w:t>Q</w:t>
      </w:r>
      <w:r>
        <w:t xml:space="preserve">uality </w:t>
      </w:r>
      <w:r w:rsidR="00DB73EA">
        <w:t>S</w:t>
      </w:r>
      <w:r>
        <w:t>tandards.</w:t>
      </w:r>
      <w:r w:rsidR="00DB73EA">
        <w:t xml:space="preserve"> T</w:t>
      </w:r>
      <w:r>
        <w:t xml:space="preserve">he </w:t>
      </w:r>
      <w:r w:rsidR="00DB73EA">
        <w:t>approved provider</w:t>
      </w:r>
      <w:r>
        <w:t xml:space="preserve"> communicates with</w:t>
      </w:r>
      <w:r w:rsidR="00236018">
        <w:t xml:space="preserve"> the service,</w:t>
      </w:r>
      <w:r>
        <w:t xml:space="preserve"> consumers</w:t>
      </w:r>
      <w:r w:rsidR="00236018">
        <w:t xml:space="preserve"> and</w:t>
      </w:r>
      <w:r w:rsidR="00DB73EA">
        <w:t xml:space="preserve"> </w:t>
      </w:r>
      <w:r>
        <w:t xml:space="preserve">representatives regarding updates on policies, procedures or </w:t>
      </w:r>
      <w:r>
        <w:lastRenderedPageBreak/>
        <w:t>changes to legislation. These are communicated via notifications through the staff messaging system, electronic mail, newsletters, and training.</w:t>
      </w:r>
    </w:p>
    <w:p w14:paraId="7404CE7C" w14:textId="44C84203" w:rsidR="007D1F81" w:rsidRDefault="00DB73EA" w:rsidP="007D1F81">
      <w:pPr>
        <w:pStyle w:val="NormalArial"/>
      </w:pPr>
      <w:r>
        <w:t>T</w:t>
      </w:r>
      <w:r w:rsidR="007D1F81">
        <w:t>he systems and processes of governance relating to information management, continuous improvement, financial governance, workforce governance, regulatory compliance and feedback and complaints</w:t>
      </w:r>
      <w:r>
        <w:t xml:space="preserve"> is effective</w:t>
      </w:r>
      <w:r w:rsidR="007D1F81">
        <w:t>.</w:t>
      </w:r>
      <w:r>
        <w:t xml:space="preserve"> </w:t>
      </w:r>
      <w:r w:rsidR="007D1F81">
        <w:t>Consumers</w:t>
      </w:r>
      <w:r>
        <w:t xml:space="preserve"> and </w:t>
      </w:r>
      <w:r w:rsidR="007D1F81">
        <w:t>representatives</w:t>
      </w:r>
      <w:r>
        <w:t xml:space="preserve"> </w:t>
      </w:r>
      <w:r w:rsidR="007D1F81">
        <w:t>sa</w:t>
      </w:r>
      <w:r w:rsidR="00236018">
        <w:t>y</w:t>
      </w:r>
      <w:r w:rsidR="007D1F81">
        <w:t xml:space="preserve"> they </w:t>
      </w:r>
      <w:r w:rsidR="00236018">
        <w:t>are</w:t>
      </w:r>
      <w:r w:rsidR="007D1F81">
        <w:t xml:space="preserve"> satisfied with the way information about care and services is managed and how the information is provided to them.</w:t>
      </w:r>
      <w:r>
        <w:t xml:space="preserve"> </w:t>
      </w:r>
      <w:r w:rsidR="007D1F81">
        <w:t xml:space="preserve">Staff </w:t>
      </w:r>
      <w:r>
        <w:t>say</w:t>
      </w:r>
      <w:r w:rsidR="007D1F81">
        <w:t xml:space="preserve"> they can readily access the information they need to deliver safe and quality care and services, and to support them to undertake their respective roles.</w:t>
      </w:r>
      <w:r>
        <w:t xml:space="preserve"> C</w:t>
      </w:r>
      <w:r w:rsidR="007D1F81">
        <w:t>ontinuous improvement initiatives are drawn from a variety of sources, including consumer</w:t>
      </w:r>
      <w:r>
        <w:t xml:space="preserve"> and </w:t>
      </w:r>
      <w:r w:rsidR="007D1F81">
        <w:t>representative feedback and complaints mechanisms, regular analysis of clinical and incident data and staff meetings.</w:t>
      </w:r>
      <w:r>
        <w:t xml:space="preserve"> T</w:t>
      </w:r>
      <w:r w:rsidR="007D1F81">
        <w:t xml:space="preserve">he service’s </w:t>
      </w:r>
      <w:r w:rsidR="00236018">
        <w:t>plan for continuous improvement</w:t>
      </w:r>
      <w:r w:rsidR="007D1F81">
        <w:t xml:space="preserve"> identifies planned and completed improvement actions in relation to various areas of care and service delivery. </w:t>
      </w:r>
      <w:r>
        <w:t xml:space="preserve">The service recently sought funding </w:t>
      </w:r>
      <w:r w:rsidR="007D1F81">
        <w:t xml:space="preserve">to ensure the service is compliant with upcoming legislated changes relating to mandatory care minutes. </w:t>
      </w:r>
      <w:r>
        <w:t>F</w:t>
      </w:r>
      <w:r w:rsidR="007D1F81">
        <w:t>inancial governance is a standing agenda item and the financial reports for the previous month are reviewed</w:t>
      </w:r>
      <w:r>
        <w:t xml:space="preserve"> at meetings</w:t>
      </w:r>
      <w:r w:rsidR="007D1F81">
        <w:t>.</w:t>
      </w:r>
      <w:r>
        <w:t xml:space="preserve"> S</w:t>
      </w:r>
      <w:r w:rsidR="007D1F81">
        <w:t xml:space="preserve">ystems are in place to monitor workforce competency and ensure the workforce is appropriately planned to facilitate the delivery of safe and effective consumer care. </w:t>
      </w:r>
      <w:r>
        <w:t>The approved provider has pol</w:t>
      </w:r>
      <w:r w:rsidR="007D1F81">
        <w:t>icies and procedures that clearly articulate role responsibilities and accountabilit</w:t>
      </w:r>
      <w:r w:rsidR="00236018">
        <w:t>ies</w:t>
      </w:r>
      <w:r w:rsidR="007D1F81">
        <w:t>.</w:t>
      </w:r>
      <w:r>
        <w:t xml:space="preserve"> C</w:t>
      </w:r>
      <w:r w:rsidR="007D1F81">
        <w:t xml:space="preserve">hanges in legislative requirements are disseminated to staff. </w:t>
      </w:r>
      <w:r w:rsidR="00236018">
        <w:t>O</w:t>
      </w:r>
      <w:r w:rsidR="007D1F81">
        <w:t>rientation process</w:t>
      </w:r>
      <w:r w:rsidR="00236018">
        <w:t>es</w:t>
      </w:r>
      <w:r w:rsidR="007D1F81">
        <w:t xml:space="preserve"> and mandatory training on the Quality Standards, elder abuse and neglect and the serious incident response scheme (SIRS)</w:t>
      </w:r>
      <w:r>
        <w:t xml:space="preserve"> occurs and the approved provider has </w:t>
      </w:r>
      <w:r w:rsidR="007D1F81">
        <w:t xml:space="preserve">policies and procedures to guide staff in how to: identify and report elder abuse; use of the incident management system and reporting serious incidents to the SIRS. The </w:t>
      </w:r>
      <w:r>
        <w:t xml:space="preserve">approved provider has </w:t>
      </w:r>
      <w:r w:rsidR="007D1F81">
        <w:t>systems in place to encourage consumers</w:t>
      </w:r>
      <w:r>
        <w:t xml:space="preserve"> and </w:t>
      </w:r>
      <w:r w:rsidR="007D1F81">
        <w:t xml:space="preserve">representatives to provide feedback and make complaints and ensure appropriate action is taken. Quarterly reports to the Board include trends and analysis and identified continuous improvement initiatives relating to care and services. </w:t>
      </w:r>
    </w:p>
    <w:p w14:paraId="6E231825" w14:textId="52601033" w:rsidR="007D1F81" w:rsidRDefault="007D1F81" w:rsidP="00DB73EA">
      <w:pPr>
        <w:pStyle w:val="NormalArial"/>
      </w:pPr>
      <w:r>
        <w:t xml:space="preserve">The </w:t>
      </w:r>
      <w:r w:rsidR="00DB73EA">
        <w:t>approved provider has</w:t>
      </w:r>
      <w:r>
        <w:t xml:space="preserve"> effective risk management systems</w:t>
      </w:r>
      <w:r w:rsidR="00DB73EA">
        <w:t>.</w:t>
      </w:r>
      <w:r>
        <w:t xml:space="preserve"> </w:t>
      </w:r>
      <w:r w:rsidR="00DB73EA">
        <w:t>T</w:t>
      </w:r>
      <w:r>
        <w:t xml:space="preserve">he service monitors and reviews risks using the incident management system and identifies strategies to reduce risk and inform the continuous improvement of care and services. </w:t>
      </w:r>
      <w:r w:rsidR="00DB73EA">
        <w:t>C</w:t>
      </w:r>
      <w:r>
        <w:t>linical indicators are monitored to ensure clinical risk areas are addressed in a timely manner.</w:t>
      </w:r>
      <w:r w:rsidR="00DB73EA">
        <w:t xml:space="preserve"> C</w:t>
      </w:r>
      <w:r>
        <w:t xml:space="preserve">onsumers are supported through consultation and discussions, to participate in risk taking activities of their choice, to enable them to live the best life they can. </w:t>
      </w:r>
      <w:r w:rsidR="00DB73EA">
        <w:t>S</w:t>
      </w:r>
      <w:r>
        <w:t xml:space="preserve">erious incidents are identified and reported to the SIRS within the reporting timeframes. </w:t>
      </w:r>
    </w:p>
    <w:p w14:paraId="6EC07724" w14:textId="04C09B64" w:rsidR="007D1F81" w:rsidRDefault="007D1F81" w:rsidP="003B58D6">
      <w:pPr>
        <w:pStyle w:val="NormalArial"/>
      </w:pPr>
      <w:r>
        <w:t xml:space="preserve">The </w:t>
      </w:r>
      <w:r w:rsidR="00DB73EA">
        <w:t>approved provider demonstrated</w:t>
      </w:r>
      <w:r>
        <w:t xml:space="preserve"> an effective clinical governance framework to guide staff in provision of safe care including antimicrobial stewardship, restrictive practices, and open disclosure. Staff demonstrated a shared understanding of how the service</w:t>
      </w:r>
      <w:r w:rsidR="003B58D6">
        <w:t xml:space="preserve"> </w:t>
      </w:r>
      <w:r>
        <w:t>practices open disclosure,</w:t>
      </w:r>
      <w:r w:rsidR="003B58D6">
        <w:t xml:space="preserve"> </w:t>
      </w:r>
      <w:r>
        <w:t>minimises the use of restraint,</w:t>
      </w:r>
      <w:r w:rsidR="003B58D6">
        <w:t xml:space="preserve"> </w:t>
      </w:r>
      <w:r>
        <w:t>minimises the use of antibiotics</w:t>
      </w:r>
      <w:r w:rsidR="003B58D6">
        <w:t xml:space="preserve"> and the approved provider</w:t>
      </w:r>
      <w:r>
        <w:t xml:space="preserve"> has a suite of organisational policies to guide staff</w:t>
      </w:r>
      <w:r w:rsidR="00236018">
        <w:t>.</w:t>
      </w:r>
    </w:p>
    <w:p w14:paraId="2D03DDF1" w14:textId="651A3EE7" w:rsidR="00ED4A2B" w:rsidRPr="00712752" w:rsidRDefault="00ED4A2B" w:rsidP="003B58D6">
      <w:pPr>
        <w:pStyle w:val="NormalArial"/>
      </w:pPr>
      <w:r w:rsidRPr="00BE59AE">
        <w:t>I have considered the information as assessed within the Site Audit report in coming to a decision of compliance.</w:t>
      </w:r>
    </w:p>
    <w:sectPr w:rsidR="00ED4A2B"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3B0DE" w14:textId="77777777" w:rsidR="005D07A3" w:rsidRDefault="00C70260">
      <w:pPr>
        <w:spacing w:after="0"/>
      </w:pPr>
      <w:r>
        <w:separator/>
      </w:r>
    </w:p>
  </w:endnote>
  <w:endnote w:type="continuationSeparator" w:id="0">
    <w:p w14:paraId="23F3B0E0" w14:textId="77777777" w:rsidR="005D07A3" w:rsidRDefault="00C702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B0D7" w14:textId="77777777" w:rsidR="00DF37F2" w:rsidRPr="00DF37F2" w:rsidRDefault="00C70260" w:rsidP="00DF37F2">
    <w:pPr>
      <w:pStyle w:val="FooterArial9"/>
      <w:rPr>
        <w:rStyle w:val="FooterBold"/>
        <w:rFonts w:ascii="Arial" w:hAnsi="Arial"/>
        <w:b w:val="0"/>
      </w:rPr>
    </w:pPr>
    <w:r w:rsidRPr="00DF37F2">
      <w:rPr>
        <w:rStyle w:val="FooterBold"/>
        <w:rFonts w:ascii="Arial" w:hAnsi="Arial"/>
        <w:b w:val="0"/>
      </w:rPr>
      <w:t>Name of service: Leslie Place Aged Persons Hostel</w:t>
    </w:r>
    <w:r w:rsidRPr="00DF37F2">
      <w:rPr>
        <w:rStyle w:val="FooterBold"/>
        <w:rFonts w:ascii="Arial" w:hAnsi="Arial"/>
        <w:b w:val="0"/>
      </w:rPr>
      <w:tab/>
      <w:t xml:space="preserve">RPT-ACC-0122 v3.0 </w:t>
    </w:r>
  </w:p>
  <w:p w14:paraId="23F3B0D8" w14:textId="77777777" w:rsidR="00DF37F2" w:rsidRPr="00DF37F2" w:rsidRDefault="00C70260" w:rsidP="00DF37F2">
    <w:pPr>
      <w:pStyle w:val="FooterArial9"/>
      <w:rPr>
        <w:rStyle w:val="FooterBold"/>
        <w:rFonts w:ascii="Arial" w:hAnsi="Arial"/>
        <w:b w:val="0"/>
      </w:rPr>
    </w:pPr>
    <w:r w:rsidRPr="00DF37F2">
      <w:rPr>
        <w:rStyle w:val="FooterBold"/>
        <w:rFonts w:ascii="Arial" w:hAnsi="Arial"/>
        <w:b w:val="0"/>
      </w:rPr>
      <w:t>Commission ID: 5228</w:t>
    </w:r>
    <w:r w:rsidRPr="00DF37F2">
      <w:rPr>
        <w:rStyle w:val="FooterBold"/>
        <w:rFonts w:ascii="Arial" w:hAnsi="Arial"/>
        <w:b w:val="0"/>
      </w:rPr>
      <w:tab/>
      <w:t xml:space="preserve">OFFICIAL: Sensitive </w:t>
    </w:r>
  </w:p>
  <w:p w14:paraId="23F3B0D9" w14:textId="77777777" w:rsidR="00DF37F2" w:rsidRPr="00DF37F2" w:rsidRDefault="00C7026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B0DB" w14:textId="77777777" w:rsidR="00E2364A" w:rsidRDefault="00BD051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3B0D4" w14:textId="77777777" w:rsidR="00D3157C" w:rsidRDefault="00C70260" w:rsidP="00D71F88">
      <w:pPr>
        <w:spacing w:after="0"/>
      </w:pPr>
      <w:r>
        <w:separator/>
      </w:r>
    </w:p>
  </w:footnote>
  <w:footnote w:type="continuationSeparator" w:id="0">
    <w:p w14:paraId="23F3B0D5" w14:textId="77777777" w:rsidR="00D3157C" w:rsidRDefault="00C70260" w:rsidP="00D71F88">
      <w:pPr>
        <w:spacing w:after="0"/>
      </w:pPr>
      <w:r>
        <w:continuationSeparator/>
      </w:r>
    </w:p>
  </w:footnote>
  <w:footnote w:id="1">
    <w:p w14:paraId="23F3B0E0" w14:textId="3C09E80A" w:rsidR="000078F8" w:rsidRPr="0042648C" w:rsidRDefault="00C70260" w:rsidP="000078F8">
      <w:pPr>
        <w:pStyle w:val="FootnoteText"/>
        <w:rPr>
          <w:rFonts w:ascii="Arial" w:hAnsi="Arial" w:cs="Arial"/>
          <w:color w:val="auto"/>
          <w:sz w:val="20"/>
          <w:szCs w:val="20"/>
        </w:rPr>
      </w:pPr>
      <w:r w:rsidRPr="0042648C">
        <w:rPr>
          <w:rStyle w:val="FootnoteReference"/>
          <w:color w:val="auto"/>
        </w:rPr>
        <w:footnoteRef/>
      </w:r>
      <w:r w:rsidRPr="0042648C">
        <w:rPr>
          <w:color w:val="auto"/>
        </w:rPr>
        <w:t xml:space="preserve"> </w:t>
      </w:r>
      <w:r w:rsidRPr="0042648C">
        <w:rPr>
          <w:rFonts w:ascii="Arial" w:hAnsi="Arial" w:cs="Arial"/>
          <w:color w:val="auto"/>
          <w:sz w:val="20"/>
          <w:szCs w:val="20"/>
        </w:rPr>
        <w:t>The preparation of the performance report is in accordance with section 40A</w:t>
      </w:r>
      <w:r w:rsidRPr="0042648C">
        <w:rPr>
          <w:rFonts w:ascii="Arial" w:hAnsi="Arial" w:cs="Arial"/>
          <w:b/>
          <w:color w:val="auto"/>
          <w:sz w:val="20"/>
          <w:szCs w:val="20"/>
        </w:rPr>
        <w:t xml:space="preserve"> </w:t>
      </w:r>
      <w:r w:rsidRPr="0042648C">
        <w:rPr>
          <w:rFonts w:ascii="Arial" w:hAnsi="Arial" w:cs="Arial"/>
          <w:color w:val="auto"/>
          <w:sz w:val="20"/>
          <w:szCs w:val="20"/>
        </w:rPr>
        <w:t>of the Aged Care Quality and Safety Commission Rules 2018.</w:t>
      </w:r>
    </w:p>
    <w:p w14:paraId="23F3B0E1" w14:textId="77777777" w:rsidR="002B0884" w:rsidRDefault="00BD051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B0D6" w14:textId="77777777" w:rsidR="00D71F88" w:rsidRDefault="00C70260">
    <w:pPr>
      <w:pStyle w:val="Header"/>
    </w:pPr>
    <w:r>
      <w:rPr>
        <w:noProof/>
        <w:color w:val="2B579A"/>
        <w:shd w:val="clear" w:color="auto" w:fill="E6E6E6"/>
        <w:lang w:val="en-US"/>
      </w:rPr>
      <w:drawing>
        <wp:anchor distT="0" distB="0" distL="114300" distR="114300" simplePos="0" relativeHeight="251659264" behindDoc="1" locked="0" layoutInCell="1" allowOverlap="1" wp14:anchorId="23F3B0DC" wp14:editId="23F3B0D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2414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B0DA" w14:textId="77777777" w:rsidR="00FA0A5B" w:rsidRDefault="00C70260">
    <w:pPr>
      <w:pStyle w:val="Header"/>
    </w:pPr>
    <w:r>
      <w:rPr>
        <w:noProof/>
      </w:rPr>
      <w:drawing>
        <wp:anchor distT="0" distB="0" distL="114300" distR="114300" simplePos="0" relativeHeight="251658240" behindDoc="0" locked="0" layoutInCell="1" allowOverlap="1" wp14:anchorId="23F3B0DE" wp14:editId="23F3B0D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306222A">
      <w:start w:val="1"/>
      <w:numFmt w:val="lowerRoman"/>
      <w:lvlText w:val="(%1)"/>
      <w:lvlJc w:val="left"/>
      <w:pPr>
        <w:ind w:left="1080" w:hanging="720"/>
      </w:pPr>
      <w:rPr>
        <w:rFonts w:hint="default"/>
      </w:rPr>
    </w:lvl>
    <w:lvl w:ilvl="1" w:tplc="03947D4A" w:tentative="1">
      <w:start w:val="1"/>
      <w:numFmt w:val="lowerLetter"/>
      <w:lvlText w:val="%2."/>
      <w:lvlJc w:val="left"/>
      <w:pPr>
        <w:ind w:left="1440" w:hanging="360"/>
      </w:pPr>
    </w:lvl>
    <w:lvl w:ilvl="2" w:tplc="E6A61DF6" w:tentative="1">
      <w:start w:val="1"/>
      <w:numFmt w:val="lowerRoman"/>
      <w:lvlText w:val="%3."/>
      <w:lvlJc w:val="right"/>
      <w:pPr>
        <w:ind w:left="2160" w:hanging="180"/>
      </w:pPr>
    </w:lvl>
    <w:lvl w:ilvl="3" w:tplc="E8ACC238" w:tentative="1">
      <w:start w:val="1"/>
      <w:numFmt w:val="decimal"/>
      <w:lvlText w:val="%4."/>
      <w:lvlJc w:val="left"/>
      <w:pPr>
        <w:ind w:left="2880" w:hanging="360"/>
      </w:pPr>
    </w:lvl>
    <w:lvl w:ilvl="4" w:tplc="8204598E" w:tentative="1">
      <w:start w:val="1"/>
      <w:numFmt w:val="lowerLetter"/>
      <w:lvlText w:val="%5."/>
      <w:lvlJc w:val="left"/>
      <w:pPr>
        <w:ind w:left="3600" w:hanging="360"/>
      </w:pPr>
    </w:lvl>
    <w:lvl w:ilvl="5" w:tplc="30F6A412" w:tentative="1">
      <w:start w:val="1"/>
      <w:numFmt w:val="lowerRoman"/>
      <w:lvlText w:val="%6."/>
      <w:lvlJc w:val="right"/>
      <w:pPr>
        <w:ind w:left="4320" w:hanging="180"/>
      </w:pPr>
    </w:lvl>
    <w:lvl w:ilvl="6" w:tplc="F314DBE0" w:tentative="1">
      <w:start w:val="1"/>
      <w:numFmt w:val="decimal"/>
      <w:lvlText w:val="%7."/>
      <w:lvlJc w:val="left"/>
      <w:pPr>
        <w:ind w:left="5040" w:hanging="360"/>
      </w:pPr>
    </w:lvl>
    <w:lvl w:ilvl="7" w:tplc="BFFA888C" w:tentative="1">
      <w:start w:val="1"/>
      <w:numFmt w:val="lowerLetter"/>
      <w:lvlText w:val="%8."/>
      <w:lvlJc w:val="left"/>
      <w:pPr>
        <w:ind w:left="5760" w:hanging="360"/>
      </w:pPr>
    </w:lvl>
    <w:lvl w:ilvl="8" w:tplc="C3D4346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DCE35B4">
      <w:start w:val="1"/>
      <w:numFmt w:val="lowerRoman"/>
      <w:lvlText w:val="(%1)"/>
      <w:lvlJc w:val="left"/>
      <w:pPr>
        <w:ind w:left="1080" w:hanging="720"/>
      </w:pPr>
      <w:rPr>
        <w:rFonts w:hint="default"/>
      </w:rPr>
    </w:lvl>
    <w:lvl w:ilvl="1" w:tplc="934A0760" w:tentative="1">
      <w:start w:val="1"/>
      <w:numFmt w:val="lowerLetter"/>
      <w:lvlText w:val="%2."/>
      <w:lvlJc w:val="left"/>
      <w:pPr>
        <w:ind w:left="1440" w:hanging="360"/>
      </w:pPr>
    </w:lvl>
    <w:lvl w:ilvl="2" w:tplc="72E642E0" w:tentative="1">
      <w:start w:val="1"/>
      <w:numFmt w:val="lowerRoman"/>
      <w:lvlText w:val="%3."/>
      <w:lvlJc w:val="right"/>
      <w:pPr>
        <w:ind w:left="2160" w:hanging="180"/>
      </w:pPr>
    </w:lvl>
    <w:lvl w:ilvl="3" w:tplc="2234A63C" w:tentative="1">
      <w:start w:val="1"/>
      <w:numFmt w:val="decimal"/>
      <w:lvlText w:val="%4."/>
      <w:lvlJc w:val="left"/>
      <w:pPr>
        <w:ind w:left="2880" w:hanging="360"/>
      </w:pPr>
    </w:lvl>
    <w:lvl w:ilvl="4" w:tplc="BB38C3F0" w:tentative="1">
      <w:start w:val="1"/>
      <w:numFmt w:val="lowerLetter"/>
      <w:lvlText w:val="%5."/>
      <w:lvlJc w:val="left"/>
      <w:pPr>
        <w:ind w:left="3600" w:hanging="360"/>
      </w:pPr>
    </w:lvl>
    <w:lvl w:ilvl="5" w:tplc="413ACE34" w:tentative="1">
      <w:start w:val="1"/>
      <w:numFmt w:val="lowerRoman"/>
      <w:lvlText w:val="%6."/>
      <w:lvlJc w:val="right"/>
      <w:pPr>
        <w:ind w:left="4320" w:hanging="180"/>
      </w:pPr>
    </w:lvl>
    <w:lvl w:ilvl="6" w:tplc="283CCF5A" w:tentative="1">
      <w:start w:val="1"/>
      <w:numFmt w:val="decimal"/>
      <w:lvlText w:val="%7."/>
      <w:lvlJc w:val="left"/>
      <w:pPr>
        <w:ind w:left="5040" w:hanging="360"/>
      </w:pPr>
    </w:lvl>
    <w:lvl w:ilvl="7" w:tplc="3FEEF21E" w:tentative="1">
      <w:start w:val="1"/>
      <w:numFmt w:val="lowerLetter"/>
      <w:lvlText w:val="%8."/>
      <w:lvlJc w:val="left"/>
      <w:pPr>
        <w:ind w:left="5760" w:hanging="360"/>
      </w:pPr>
    </w:lvl>
    <w:lvl w:ilvl="8" w:tplc="F5E05E4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CFE1844">
      <w:start w:val="1"/>
      <w:numFmt w:val="lowerRoman"/>
      <w:lvlText w:val="(%1)"/>
      <w:lvlJc w:val="left"/>
      <w:pPr>
        <w:ind w:left="1080" w:hanging="720"/>
      </w:pPr>
      <w:rPr>
        <w:rFonts w:hint="default"/>
      </w:rPr>
    </w:lvl>
    <w:lvl w:ilvl="1" w:tplc="45C04240" w:tentative="1">
      <w:start w:val="1"/>
      <w:numFmt w:val="lowerLetter"/>
      <w:lvlText w:val="%2."/>
      <w:lvlJc w:val="left"/>
      <w:pPr>
        <w:ind w:left="1440" w:hanging="360"/>
      </w:pPr>
    </w:lvl>
    <w:lvl w:ilvl="2" w:tplc="E046868A" w:tentative="1">
      <w:start w:val="1"/>
      <w:numFmt w:val="lowerRoman"/>
      <w:lvlText w:val="%3."/>
      <w:lvlJc w:val="right"/>
      <w:pPr>
        <w:ind w:left="2160" w:hanging="180"/>
      </w:pPr>
    </w:lvl>
    <w:lvl w:ilvl="3" w:tplc="D37CC9D2" w:tentative="1">
      <w:start w:val="1"/>
      <w:numFmt w:val="decimal"/>
      <w:lvlText w:val="%4."/>
      <w:lvlJc w:val="left"/>
      <w:pPr>
        <w:ind w:left="2880" w:hanging="360"/>
      </w:pPr>
    </w:lvl>
    <w:lvl w:ilvl="4" w:tplc="3042C82C" w:tentative="1">
      <w:start w:val="1"/>
      <w:numFmt w:val="lowerLetter"/>
      <w:lvlText w:val="%5."/>
      <w:lvlJc w:val="left"/>
      <w:pPr>
        <w:ind w:left="3600" w:hanging="360"/>
      </w:pPr>
    </w:lvl>
    <w:lvl w:ilvl="5" w:tplc="B9D0D076" w:tentative="1">
      <w:start w:val="1"/>
      <w:numFmt w:val="lowerRoman"/>
      <w:lvlText w:val="%6."/>
      <w:lvlJc w:val="right"/>
      <w:pPr>
        <w:ind w:left="4320" w:hanging="180"/>
      </w:pPr>
    </w:lvl>
    <w:lvl w:ilvl="6" w:tplc="F440E172" w:tentative="1">
      <w:start w:val="1"/>
      <w:numFmt w:val="decimal"/>
      <w:lvlText w:val="%7."/>
      <w:lvlJc w:val="left"/>
      <w:pPr>
        <w:ind w:left="5040" w:hanging="360"/>
      </w:pPr>
    </w:lvl>
    <w:lvl w:ilvl="7" w:tplc="4F84EF2C" w:tentative="1">
      <w:start w:val="1"/>
      <w:numFmt w:val="lowerLetter"/>
      <w:lvlText w:val="%8."/>
      <w:lvlJc w:val="left"/>
      <w:pPr>
        <w:ind w:left="5760" w:hanging="360"/>
      </w:pPr>
    </w:lvl>
    <w:lvl w:ilvl="8" w:tplc="309086D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DCC7296">
      <w:start w:val="1"/>
      <w:numFmt w:val="bullet"/>
      <w:lvlText w:val=""/>
      <w:lvlJc w:val="left"/>
      <w:pPr>
        <w:ind w:left="720" w:hanging="360"/>
      </w:pPr>
      <w:rPr>
        <w:rFonts w:ascii="Symbol" w:hAnsi="Symbol" w:hint="default"/>
        <w:color w:val="auto"/>
        <w:sz w:val="24"/>
        <w:szCs w:val="24"/>
      </w:rPr>
    </w:lvl>
    <w:lvl w:ilvl="1" w:tplc="68FCF8EC" w:tentative="1">
      <w:start w:val="1"/>
      <w:numFmt w:val="bullet"/>
      <w:lvlText w:val="o"/>
      <w:lvlJc w:val="left"/>
      <w:pPr>
        <w:ind w:left="1440" w:hanging="360"/>
      </w:pPr>
      <w:rPr>
        <w:rFonts w:ascii="Courier New" w:hAnsi="Courier New" w:cs="Courier New" w:hint="default"/>
      </w:rPr>
    </w:lvl>
    <w:lvl w:ilvl="2" w:tplc="13F8757C" w:tentative="1">
      <w:start w:val="1"/>
      <w:numFmt w:val="bullet"/>
      <w:lvlText w:val=""/>
      <w:lvlJc w:val="left"/>
      <w:pPr>
        <w:ind w:left="2160" w:hanging="360"/>
      </w:pPr>
      <w:rPr>
        <w:rFonts w:ascii="Wingdings" w:hAnsi="Wingdings" w:hint="default"/>
      </w:rPr>
    </w:lvl>
    <w:lvl w:ilvl="3" w:tplc="A4BEBDAE" w:tentative="1">
      <w:start w:val="1"/>
      <w:numFmt w:val="bullet"/>
      <w:lvlText w:val=""/>
      <w:lvlJc w:val="left"/>
      <w:pPr>
        <w:ind w:left="2880" w:hanging="360"/>
      </w:pPr>
      <w:rPr>
        <w:rFonts w:ascii="Symbol" w:hAnsi="Symbol" w:hint="default"/>
      </w:rPr>
    </w:lvl>
    <w:lvl w:ilvl="4" w:tplc="4DE848D4" w:tentative="1">
      <w:start w:val="1"/>
      <w:numFmt w:val="bullet"/>
      <w:lvlText w:val="o"/>
      <w:lvlJc w:val="left"/>
      <w:pPr>
        <w:ind w:left="3600" w:hanging="360"/>
      </w:pPr>
      <w:rPr>
        <w:rFonts w:ascii="Courier New" w:hAnsi="Courier New" w:cs="Courier New" w:hint="default"/>
      </w:rPr>
    </w:lvl>
    <w:lvl w:ilvl="5" w:tplc="6F929E78" w:tentative="1">
      <w:start w:val="1"/>
      <w:numFmt w:val="bullet"/>
      <w:lvlText w:val=""/>
      <w:lvlJc w:val="left"/>
      <w:pPr>
        <w:ind w:left="4320" w:hanging="360"/>
      </w:pPr>
      <w:rPr>
        <w:rFonts w:ascii="Wingdings" w:hAnsi="Wingdings" w:hint="default"/>
      </w:rPr>
    </w:lvl>
    <w:lvl w:ilvl="6" w:tplc="0882A1A4" w:tentative="1">
      <w:start w:val="1"/>
      <w:numFmt w:val="bullet"/>
      <w:lvlText w:val=""/>
      <w:lvlJc w:val="left"/>
      <w:pPr>
        <w:ind w:left="5040" w:hanging="360"/>
      </w:pPr>
      <w:rPr>
        <w:rFonts w:ascii="Symbol" w:hAnsi="Symbol" w:hint="default"/>
      </w:rPr>
    </w:lvl>
    <w:lvl w:ilvl="7" w:tplc="B442D946" w:tentative="1">
      <w:start w:val="1"/>
      <w:numFmt w:val="bullet"/>
      <w:lvlText w:val="o"/>
      <w:lvlJc w:val="left"/>
      <w:pPr>
        <w:ind w:left="5760" w:hanging="360"/>
      </w:pPr>
      <w:rPr>
        <w:rFonts w:ascii="Courier New" w:hAnsi="Courier New" w:cs="Courier New" w:hint="default"/>
      </w:rPr>
    </w:lvl>
    <w:lvl w:ilvl="8" w:tplc="CBBC5F5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484FCE4">
      <w:start w:val="1"/>
      <w:numFmt w:val="lowerRoman"/>
      <w:lvlText w:val="(%1)"/>
      <w:lvlJc w:val="left"/>
      <w:pPr>
        <w:ind w:left="1080" w:hanging="720"/>
      </w:pPr>
      <w:rPr>
        <w:rFonts w:hint="default"/>
      </w:rPr>
    </w:lvl>
    <w:lvl w:ilvl="1" w:tplc="485C3D46" w:tentative="1">
      <w:start w:val="1"/>
      <w:numFmt w:val="lowerLetter"/>
      <w:lvlText w:val="%2."/>
      <w:lvlJc w:val="left"/>
      <w:pPr>
        <w:ind w:left="1440" w:hanging="360"/>
      </w:pPr>
    </w:lvl>
    <w:lvl w:ilvl="2" w:tplc="19F406B6" w:tentative="1">
      <w:start w:val="1"/>
      <w:numFmt w:val="lowerRoman"/>
      <w:lvlText w:val="%3."/>
      <w:lvlJc w:val="right"/>
      <w:pPr>
        <w:ind w:left="2160" w:hanging="180"/>
      </w:pPr>
    </w:lvl>
    <w:lvl w:ilvl="3" w:tplc="F6A0E7F6" w:tentative="1">
      <w:start w:val="1"/>
      <w:numFmt w:val="decimal"/>
      <w:lvlText w:val="%4."/>
      <w:lvlJc w:val="left"/>
      <w:pPr>
        <w:ind w:left="2880" w:hanging="360"/>
      </w:pPr>
    </w:lvl>
    <w:lvl w:ilvl="4" w:tplc="5D364C64" w:tentative="1">
      <w:start w:val="1"/>
      <w:numFmt w:val="lowerLetter"/>
      <w:lvlText w:val="%5."/>
      <w:lvlJc w:val="left"/>
      <w:pPr>
        <w:ind w:left="3600" w:hanging="360"/>
      </w:pPr>
    </w:lvl>
    <w:lvl w:ilvl="5" w:tplc="08C600B2" w:tentative="1">
      <w:start w:val="1"/>
      <w:numFmt w:val="lowerRoman"/>
      <w:lvlText w:val="%6."/>
      <w:lvlJc w:val="right"/>
      <w:pPr>
        <w:ind w:left="4320" w:hanging="180"/>
      </w:pPr>
    </w:lvl>
    <w:lvl w:ilvl="6" w:tplc="F7DE8A0C" w:tentative="1">
      <w:start w:val="1"/>
      <w:numFmt w:val="decimal"/>
      <w:lvlText w:val="%7."/>
      <w:lvlJc w:val="left"/>
      <w:pPr>
        <w:ind w:left="5040" w:hanging="360"/>
      </w:pPr>
    </w:lvl>
    <w:lvl w:ilvl="7" w:tplc="7ED88C2C" w:tentative="1">
      <w:start w:val="1"/>
      <w:numFmt w:val="lowerLetter"/>
      <w:lvlText w:val="%8."/>
      <w:lvlJc w:val="left"/>
      <w:pPr>
        <w:ind w:left="5760" w:hanging="360"/>
      </w:pPr>
    </w:lvl>
    <w:lvl w:ilvl="8" w:tplc="19E0F98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6029D7E">
      <w:start w:val="1"/>
      <w:numFmt w:val="lowerRoman"/>
      <w:lvlText w:val="(%1)"/>
      <w:lvlJc w:val="left"/>
      <w:pPr>
        <w:ind w:left="1080" w:hanging="720"/>
      </w:pPr>
      <w:rPr>
        <w:rFonts w:hint="default"/>
      </w:rPr>
    </w:lvl>
    <w:lvl w:ilvl="1" w:tplc="5D7E03B2" w:tentative="1">
      <w:start w:val="1"/>
      <w:numFmt w:val="lowerLetter"/>
      <w:lvlText w:val="%2."/>
      <w:lvlJc w:val="left"/>
      <w:pPr>
        <w:ind w:left="1440" w:hanging="360"/>
      </w:pPr>
    </w:lvl>
    <w:lvl w:ilvl="2" w:tplc="000C2F5E" w:tentative="1">
      <w:start w:val="1"/>
      <w:numFmt w:val="lowerRoman"/>
      <w:lvlText w:val="%3."/>
      <w:lvlJc w:val="right"/>
      <w:pPr>
        <w:ind w:left="2160" w:hanging="180"/>
      </w:pPr>
    </w:lvl>
    <w:lvl w:ilvl="3" w:tplc="A47A4BE8" w:tentative="1">
      <w:start w:val="1"/>
      <w:numFmt w:val="decimal"/>
      <w:lvlText w:val="%4."/>
      <w:lvlJc w:val="left"/>
      <w:pPr>
        <w:ind w:left="2880" w:hanging="360"/>
      </w:pPr>
    </w:lvl>
    <w:lvl w:ilvl="4" w:tplc="5AAC128C" w:tentative="1">
      <w:start w:val="1"/>
      <w:numFmt w:val="lowerLetter"/>
      <w:lvlText w:val="%5."/>
      <w:lvlJc w:val="left"/>
      <w:pPr>
        <w:ind w:left="3600" w:hanging="360"/>
      </w:pPr>
    </w:lvl>
    <w:lvl w:ilvl="5" w:tplc="0972DC3E" w:tentative="1">
      <w:start w:val="1"/>
      <w:numFmt w:val="lowerRoman"/>
      <w:lvlText w:val="%6."/>
      <w:lvlJc w:val="right"/>
      <w:pPr>
        <w:ind w:left="4320" w:hanging="180"/>
      </w:pPr>
    </w:lvl>
    <w:lvl w:ilvl="6" w:tplc="DABCE5F6" w:tentative="1">
      <w:start w:val="1"/>
      <w:numFmt w:val="decimal"/>
      <w:lvlText w:val="%7."/>
      <w:lvlJc w:val="left"/>
      <w:pPr>
        <w:ind w:left="5040" w:hanging="360"/>
      </w:pPr>
    </w:lvl>
    <w:lvl w:ilvl="7" w:tplc="A27C2070" w:tentative="1">
      <w:start w:val="1"/>
      <w:numFmt w:val="lowerLetter"/>
      <w:lvlText w:val="%8."/>
      <w:lvlJc w:val="left"/>
      <w:pPr>
        <w:ind w:left="5760" w:hanging="360"/>
      </w:pPr>
    </w:lvl>
    <w:lvl w:ilvl="8" w:tplc="AF0E20B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C9C0910">
      <w:start w:val="1"/>
      <w:numFmt w:val="lowerRoman"/>
      <w:lvlText w:val="(%1)"/>
      <w:lvlJc w:val="left"/>
      <w:pPr>
        <w:ind w:left="1080" w:hanging="720"/>
      </w:pPr>
      <w:rPr>
        <w:rFonts w:hint="default"/>
      </w:rPr>
    </w:lvl>
    <w:lvl w:ilvl="1" w:tplc="14C42ADE" w:tentative="1">
      <w:start w:val="1"/>
      <w:numFmt w:val="lowerLetter"/>
      <w:lvlText w:val="%2."/>
      <w:lvlJc w:val="left"/>
      <w:pPr>
        <w:ind w:left="1440" w:hanging="360"/>
      </w:pPr>
    </w:lvl>
    <w:lvl w:ilvl="2" w:tplc="EA8ED17C" w:tentative="1">
      <w:start w:val="1"/>
      <w:numFmt w:val="lowerRoman"/>
      <w:lvlText w:val="%3."/>
      <w:lvlJc w:val="right"/>
      <w:pPr>
        <w:ind w:left="2160" w:hanging="180"/>
      </w:pPr>
    </w:lvl>
    <w:lvl w:ilvl="3" w:tplc="18FAA922" w:tentative="1">
      <w:start w:val="1"/>
      <w:numFmt w:val="decimal"/>
      <w:lvlText w:val="%4."/>
      <w:lvlJc w:val="left"/>
      <w:pPr>
        <w:ind w:left="2880" w:hanging="360"/>
      </w:pPr>
    </w:lvl>
    <w:lvl w:ilvl="4" w:tplc="2D9E5566" w:tentative="1">
      <w:start w:val="1"/>
      <w:numFmt w:val="lowerLetter"/>
      <w:lvlText w:val="%5."/>
      <w:lvlJc w:val="left"/>
      <w:pPr>
        <w:ind w:left="3600" w:hanging="360"/>
      </w:pPr>
    </w:lvl>
    <w:lvl w:ilvl="5" w:tplc="A6440E12" w:tentative="1">
      <w:start w:val="1"/>
      <w:numFmt w:val="lowerRoman"/>
      <w:lvlText w:val="%6."/>
      <w:lvlJc w:val="right"/>
      <w:pPr>
        <w:ind w:left="4320" w:hanging="180"/>
      </w:pPr>
    </w:lvl>
    <w:lvl w:ilvl="6" w:tplc="26BED286" w:tentative="1">
      <w:start w:val="1"/>
      <w:numFmt w:val="decimal"/>
      <w:lvlText w:val="%7."/>
      <w:lvlJc w:val="left"/>
      <w:pPr>
        <w:ind w:left="5040" w:hanging="360"/>
      </w:pPr>
    </w:lvl>
    <w:lvl w:ilvl="7" w:tplc="DA6AC2C8" w:tentative="1">
      <w:start w:val="1"/>
      <w:numFmt w:val="lowerLetter"/>
      <w:lvlText w:val="%8."/>
      <w:lvlJc w:val="left"/>
      <w:pPr>
        <w:ind w:left="5760" w:hanging="360"/>
      </w:pPr>
    </w:lvl>
    <w:lvl w:ilvl="8" w:tplc="2484475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F32E766">
      <w:start w:val="1"/>
      <w:numFmt w:val="lowerRoman"/>
      <w:lvlText w:val="(%1)"/>
      <w:lvlJc w:val="left"/>
      <w:pPr>
        <w:ind w:left="1080" w:hanging="720"/>
      </w:pPr>
      <w:rPr>
        <w:rFonts w:hint="default"/>
      </w:rPr>
    </w:lvl>
    <w:lvl w:ilvl="1" w:tplc="F732D728" w:tentative="1">
      <w:start w:val="1"/>
      <w:numFmt w:val="lowerLetter"/>
      <w:lvlText w:val="%2."/>
      <w:lvlJc w:val="left"/>
      <w:pPr>
        <w:ind w:left="1440" w:hanging="360"/>
      </w:pPr>
    </w:lvl>
    <w:lvl w:ilvl="2" w:tplc="A684A232" w:tentative="1">
      <w:start w:val="1"/>
      <w:numFmt w:val="lowerRoman"/>
      <w:lvlText w:val="%3."/>
      <w:lvlJc w:val="right"/>
      <w:pPr>
        <w:ind w:left="2160" w:hanging="180"/>
      </w:pPr>
    </w:lvl>
    <w:lvl w:ilvl="3" w:tplc="E50EF9DC" w:tentative="1">
      <w:start w:val="1"/>
      <w:numFmt w:val="decimal"/>
      <w:lvlText w:val="%4."/>
      <w:lvlJc w:val="left"/>
      <w:pPr>
        <w:ind w:left="2880" w:hanging="360"/>
      </w:pPr>
    </w:lvl>
    <w:lvl w:ilvl="4" w:tplc="FCAE442E" w:tentative="1">
      <w:start w:val="1"/>
      <w:numFmt w:val="lowerLetter"/>
      <w:lvlText w:val="%5."/>
      <w:lvlJc w:val="left"/>
      <w:pPr>
        <w:ind w:left="3600" w:hanging="360"/>
      </w:pPr>
    </w:lvl>
    <w:lvl w:ilvl="5" w:tplc="FC98FB22" w:tentative="1">
      <w:start w:val="1"/>
      <w:numFmt w:val="lowerRoman"/>
      <w:lvlText w:val="%6."/>
      <w:lvlJc w:val="right"/>
      <w:pPr>
        <w:ind w:left="4320" w:hanging="180"/>
      </w:pPr>
    </w:lvl>
    <w:lvl w:ilvl="6" w:tplc="0166269A" w:tentative="1">
      <w:start w:val="1"/>
      <w:numFmt w:val="decimal"/>
      <w:lvlText w:val="%7."/>
      <w:lvlJc w:val="left"/>
      <w:pPr>
        <w:ind w:left="5040" w:hanging="360"/>
      </w:pPr>
    </w:lvl>
    <w:lvl w:ilvl="7" w:tplc="6CB4A11E" w:tentative="1">
      <w:start w:val="1"/>
      <w:numFmt w:val="lowerLetter"/>
      <w:lvlText w:val="%8."/>
      <w:lvlJc w:val="left"/>
      <w:pPr>
        <w:ind w:left="5760" w:hanging="360"/>
      </w:pPr>
    </w:lvl>
    <w:lvl w:ilvl="8" w:tplc="8D603C7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E96B7D0">
      <w:start w:val="1"/>
      <w:numFmt w:val="lowerRoman"/>
      <w:lvlText w:val="(%1)"/>
      <w:lvlJc w:val="left"/>
      <w:pPr>
        <w:ind w:left="1080" w:hanging="720"/>
      </w:pPr>
      <w:rPr>
        <w:rFonts w:hint="default"/>
      </w:rPr>
    </w:lvl>
    <w:lvl w:ilvl="1" w:tplc="1C426878" w:tentative="1">
      <w:start w:val="1"/>
      <w:numFmt w:val="lowerLetter"/>
      <w:lvlText w:val="%2."/>
      <w:lvlJc w:val="left"/>
      <w:pPr>
        <w:ind w:left="1440" w:hanging="360"/>
      </w:pPr>
    </w:lvl>
    <w:lvl w:ilvl="2" w:tplc="589CF04C" w:tentative="1">
      <w:start w:val="1"/>
      <w:numFmt w:val="lowerRoman"/>
      <w:lvlText w:val="%3."/>
      <w:lvlJc w:val="right"/>
      <w:pPr>
        <w:ind w:left="2160" w:hanging="180"/>
      </w:pPr>
    </w:lvl>
    <w:lvl w:ilvl="3" w:tplc="1A6869D6" w:tentative="1">
      <w:start w:val="1"/>
      <w:numFmt w:val="decimal"/>
      <w:lvlText w:val="%4."/>
      <w:lvlJc w:val="left"/>
      <w:pPr>
        <w:ind w:left="2880" w:hanging="360"/>
      </w:pPr>
    </w:lvl>
    <w:lvl w:ilvl="4" w:tplc="D20210E8" w:tentative="1">
      <w:start w:val="1"/>
      <w:numFmt w:val="lowerLetter"/>
      <w:lvlText w:val="%5."/>
      <w:lvlJc w:val="left"/>
      <w:pPr>
        <w:ind w:left="3600" w:hanging="360"/>
      </w:pPr>
    </w:lvl>
    <w:lvl w:ilvl="5" w:tplc="073858EE" w:tentative="1">
      <w:start w:val="1"/>
      <w:numFmt w:val="lowerRoman"/>
      <w:lvlText w:val="%6."/>
      <w:lvlJc w:val="right"/>
      <w:pPr>
        <w:ind w:left="4320" w:hanging="180"/>
      </w:pPr>
    </w:lvl>
    <w:lvl w:ilvl="6" w:tplc="FF3A1E88" w:tentative="1">
      <w:start w:val="1"/>
      <w:numFmt w:val="decimal"/>
      <w:lvlText w:val="%7."/>
      <w:lvlJc w:val="left"/>
      <w:pPr>
        <w:ind w:left="5040" w:hanging="360"/>
      </w:pPr>
    </w:lvl>
    <w:lvl w:ilvl="7" w:tplc="9FFE778E" w:tentative="1">
      <w:start w:val="1"/>
      <w:numFmt w:val="lowerLetter"/>
      <w:lvlText w:val="%8."/>
      <w:lvlJc w:val="left"/>
      <w:pPr>
        <w:ind w:left="5760" w:hanging="360"/>
      </w:pPr>
    </w:lvl>
    <w:lvl w:ilvl="8" w:tplc="1F8E0A7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CDAB8DA">
      <w:start w:val="1"/>
      <w:numFmt w:val="lowerRoman"/>
      <w:lvlText w:val="(%1)"/>
      <w:lvlJc w:val="left"/>
      <w:pPr>
        <w:ind w:left="1080" w:hanging="720"/>
      </w:pPr>
      <w:rPr>
        <w:rFonts w:hint="default"/>
      </w:rPr>
    </w:lvl>
    <w:lvl w:ilvl="1" w:tplc="F0EAFB64" w:tentative="1">
      <w:start w:val="1"/>
      <w:numFmt w:val="lowerLetter"/>
      <w:lvlText w:val="%2."/>
      <w:lvlJc w:val="left"/>
      <w:pPr>
        <w:ind w:left="1440" w:hanging="360"/>
      </w:pPr>
    </w:lvl>
    <w:lvl w:ilvl="2" w:tplc="B02AF100" w:tentative="1">
      <w:start w:val="1"/>
      <w:numFmt w:val="lowerRoman"/>
      <w:lvlText w:val="%3."/>
      <w:lvlJc w:val="right"/>
      <w:pPr>
        <w:ind w:left="2160" w:hanging="180"/>
      </w:pPr>
    </w:lvl>
    <w:lvl w:ilvl="3" w:tplc="42866626" w:tentative="1">
      <w:start w:val="1"/>
      <w:numFmt w:val="decimal"/>
      <w:lvlText w:val="%4."/>
      <w:lvlJc w:val="left"/>
      <w:pPr>
        <w:ind w:left="2880" w:hanging="360"/>
      </w:pPr>
    </w:lvl>
    <w:lvl w:ilvl="4" w:tplc="1C96043C" w:tentative="1">
      <w:start w:val="1"/>
      <w:numFmt w:val="lowerLetter"/>
      <w:lvlText w:val="%5."/>
      <w:lvlJc w:val="left"/>
      <w:pPr>
        <w:ind w:left="3600" w:hanging="360"/>
      </w:pPr>
    </w:lvl>
    <w:lvl w:ilvl="5" w:tplc="C9E61DE2" w:tentative="1">
      <w:start w:val="1"/>
      <w:numFmt w:val="lowerRoman"/>
      <w:lvlText w:val="%6."/>
      <w:lvlJc w:val="right"/>
      <w:pPr>
        <w:ind w:left="4320" w:hanging="180"/>
      </w:pPr>
    </w:lvl>
    <w:lvl w:ilvl="6" w:tplc="C6F08CAE" w:tentative="1">
      <w:start w:val="1"/>
      <w:numFmt w:val="decimal"/>
      <w:lvlText w:val="%7."/>
      <w:lvlJc w:val="left"/>
      <w:pPr>
        <w:ind w:left="5040" w:hanging="360"/>
      </w:pPr>
    </w:lvl>
    <w:lvl w:ilvl="7" w:tplc="757C7946" w:tentative="1">
      <w:start w:val="1"/>
      <w:numFmt w:val="lowerLetter"/>
      <w:lvlText w:val="%8."/>
      <w:lvlJc w:val="left"/>
      <w:pPr>
        <w:ind w:left="5760" w:hanging="360"/>
      </w:pPr>
    </w:lvl>
    <w:lvl w:ilvl="8" w:tplc="1686689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75E"/>
    <w:rsid w:val="00055ABF"/>
    <w:rsid w:val="00136295"/>
    <w:rsid w:val="00182C1A"/>
    <w:rsid w:val="001C44BB"/>
    <w:rsid w:val="00236018"/>
    <w:rsid w:val="003B58D6"/>
    <w:rsid w:val="0042648C"/>
    <w:rsid w:val="005949A9"/>
    <w:rsid w:val="005D07A3"/>
    <w:rsid w:val="006C16A0"/>
    <w:rsid w:val="006C79FB"/>
    <w:rsid w:val="006D6A6A"/>
    <w:rsid w:val="006F2B7B"/>
    <w:rsid w:val="007C7077"/>
    <w:rsid w:val="007D1F81"/>
    <w:rsid w:val="0086075E"/>
    <w:rsid w:val="008A566C"/>
    <w:rsid w:val="008C2FA1"/>
    <w:rsid w:val="0093403A"/>
    <w:rsid w:val="009D784A"/>
    <w:rsid w:val="009F1025"/>
    <w:rsid w:val="00BD0517"/>
    <w:rsid w:val="00BE59AE"/>
    <w:rsid w:val="00C51656"/>
    <w:rsid w:val="00C70260"/>
    <w:rsid w:val="00CB15E2"/>
    <w:rsid w:val="00DB73EA"/>
    <w:rsid w:val="00ED4A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3AF96"/>
  <w15:docId w15:val="{B5E0BBB8-46FA-4069-B6F4-9D501E04F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C79F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5069C"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5069C"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5069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5069C"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5069C"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5069C"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5069C"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5069C"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5069C"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5069C"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5069C"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5069C"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5069C"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5069C"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5069C"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5069C"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5069C"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5069C"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5069C"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5069C"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5069C"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5069C"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5069C"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5069C"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5069C"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5069C"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5069C"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5069C"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5069C"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5069C"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5069C"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5069C"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5069C"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5069C"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5069C"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5069C"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5069C"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5069C"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5069C"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5069C"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5069C"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5069C"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5069C"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5069C"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5069C"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5069C"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5069C"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5069C"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5069C"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5069C"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69C"/>
    <w:rsid w:val="0005069C"/>
    <w:rsid w:val="003930E7"/>
    <w:rsid w:val="008F245E"/>
    <w:rsid w:val="00F631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F245E"/>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5228</RACS_x0020_ID>
    <Approved_x0020_Provider xmlns="a8338b6e-77a6-4851-82b6-98166143ffdd">Killarney Memorial Aged Care Ltd</Approved_x0020_Provider>
    <Management_x0020_Company_x0020_ID xmlns="a8338b6e-77a6-4851-82b6-98166143ffdd" xsi:nil="true"/>
    <Home xmlns="a8338b6e-77a6-4851-82b6-98166143ffdd">Leslie Place Aged Persons Hostel</Home>
    <Signed xmlns="a8338b6e-77a6-4851-82b6-98166143ffdd" xsi:nil="true"/>
    <Uploaded xmlns="a8338b6e-77a6-4851-82b6-98166143ffdd">False</Uploaded>
    <Management_x0020_Company xmlns="a8338b6e-77a6-4851-82b6-98166143ffdd" xsi:nil="true"/>
    <Doc_x0020_Date xmlns="a8338b6e-77a6-4851-82b6-98166143ffdd">2023-04-21T00:49:00+00:00</Doc_x0020_Date>
    <CSI_x0020_ID xmlns="a8338b6e-77a6-4851-82b6-98166143ffdd" xsi:nil="true"/>
    <Case_x0020_ID xmlns="a8338b6e-77a6-4851-82b6-98166143ffdd" xsi:nil="true"/>
    <Approved_x0020_Provider_x0020_ID xmlns="a8338b6e-77a6-4851-82b6-98166143ffdd">99D2153F-77F4-DC11-AD41-005056922186</Approved_x0020_Provider_x0020_ID>
    <Location xmlns="a8338b6e-77a6-4851-82b6-98166143ffdd" xsi:nil="true"/>
    <Home_x0020_ID xmlns="a8338b6e-77a6-4851-82b6-98166143ffdd">52745745-7CF4-DC11-AD41-005056922186</Home_x0020_ID>
    <State xmlns="a8338b6e-77a6-4851-82b6-98166143ffdd">QLD</State>
    <Doc_x0020_Sent_Received_x0020_Date xmlns="a8338b6e-77a6-4851-82b6-98166143ffdd">2023-04-21T00:00:00+00:00</Doc_x0020_Sent_Received_x0020_Date>
    <Activity_x0020_ID xmlns="a8338b6e-77a6-4851-82b6-98166143ffdd">4AE51734-2354-E911-BBE1-005056922186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241AD04-2D79-463A-80F0-00272353D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metadata/properties"/>
    <ds:schemaRef ds:uri="http://purl.org/dc/elements/1.1/"/>
    <ds:schemaRef ds:uri="http://schemas.microsoft.com/office/2006/documentManagement/types"/>
    <ds:schemaRef ds:uri="http://purl.org/dc/terms/"/>
    <ds:schemaRef ds:uri="http://www.w3.org/XML/1998/namespace"/>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4687</Words>
  <Characters>26721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2023-05-16T00:50:00Z</dcterms:created>
  <dcterms:modified xsi:type="dcterms:W3CDTF">2023-05-16T00:52:00Z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c92dc61452786ea687b46f9ffa39f2e2a54d8faa70c8e50e0091ec9e11256721</vt:lpwstr>
  </property>
</Properties>
</file>