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77F12" w14:textId="77777777" w:rsidR="00D2559D" w:rsidRPr="003217D3" w:rsidRDefault="00060AF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91780A0" wp14:editId="191780A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1122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9177F13" w14:textId="77777777" w:rsidR="00D2559D" w:rsidRPr="003217D3" w:rsidRDefault="00060AF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9177F14" w14:textId="77777777" w:rsidR="00D2559D" w:rsidRPr="00A36AA9" w:rsidRDefault="00060AF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9177F15" w14:textId="77777777" w:rsidR="00D2559D" w:rsidRPr="00A36AA9" w:rsidRDefault="00060AF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C54F1" w14:paraId="19177F18" w14:textId="77777777" w:rsidTr="00FC54F1">
        <w:tc>
          <w:tcPr>
            <w:cnfStyle w:val="001000000000" w:firstRow="0" w:lastRow="0" w:firstColumn="1" w:lastColumn="0" w:oddVBand="0" w:evenVBand="0" w:oddHBand="0" w:evenHBand="0" w:firstRowFirstColumn="0" w:firstRowLastColumn="0" w:lastRowFirstColumn="0" w:lastRowLastColumn="0"/>
            <w:tcW w:w="3227" w:type="dxa"/>
          </w:tcPr>
          <w:p w14:paraId="19177F16" w14:textId="77777777" w:rsidR="00D2559D" w:rsidRPr="00A36AA9" w:rsidRDefault="00060AF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9177F17" w14:textId="77777777" w:rsidR="00D2559D" w:rsidRPr="00A36AA9" w:rsidRDefault="00060A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Life Without Barriers - Broome</w:t>
            </w:r>
          </w:p>
        </w:tc>
      </w:tr>
      <w:tr w:rsidR="00FC54F1" w14:paraId="19177F1B" w14:textId="77777777" w:rsidTr="00FC54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177F19" w14:textId="77777777" w:rsidR="00540817" w:rsidRPr="00A36AA9" w:rsidRDefault="00060AF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9177F1A" w14:textId="77777777" w:rsidR="00540817" w:rsidRPr="00A36AA9" w:rsidRDefault="00060AF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Unit 2, 12 Coghlan Street BROOME WA 6725</w:t>
            </w:r>
          </w:p>
        </w:tc>
      </w:tr>
      <w:tr w:rsidR="00FC54F1" w14:paraId="19177F1E" w14:textId="77777777" w:rsidTr="00FC54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177F1C" w14:textId="77777777" w:rsidR="00D2559D" w:rsidRPr="00A36AA9" w:rsidRDefault="00060AF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9177F1D" w14:textId="77777777" w:rsidR="00D2559D" w:rsidRPr="00A36AA9" w:rsidRDefault="00060A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500314</w:t>
            </w:r>
          </w:p>
        </w:tc>
      </w:tr>
      <w:tr w:rsidR="00FC54F1" w14:paraId="19177F21" w14:textId="77777777" w:rsidTr="00FC54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177F1F" w14:textId="77777777" w:rsidR="00D2559D" w:rsidRPr="00A36AA9" w:rsidRDefault="00060AF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9177F20" w14:textId="77777777" w:rsidR="00D2559D" w:rsidRPr="00A36AA9" w:rsidRDefault="00060AF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Life Without Barriers</w:t>
            </w:r>
          </w:p>
        </w:tc>
      </w:tr>
      <w:tr w:rsidR="00FC54F1" w14:paraId="19177F24" w14:textId="77777777" w:rsidTr="00FC54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177F22" w14:textId="77777777" w:rsidR="00D2559D" w:rsidRPr="00A36AA9" w:rsidRDefault="00060AF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9177F23" w14:textId="77777777" w:rsidR="00D2559D" w:rsidRPr="00A36AA9" w:rsidRDefault="00060A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FC54F1" w14:paraId="19177F27" w14:textId="77777777" w:rsidTr="00FC54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177F25" w14:textId="77777777" w:rsidR="00D2559D" w:rsidRPr="00A36AA9" w:rsidRDefault="00060AF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9177F26" w14:textId="77777777" w:rsidR="00D2559D" w:rsidRPr="00A36AA9" w:rsidRDefault="00060AF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12 October 2022</w:t>
            </w:r>
          </w:p>
        </w:tc>
      </w:tr>
      <w:tr w:rsidR="00FC54F1" w14:paraId="19177F2A" w14:textId="77777777" w:rsidTr="00FC54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177F28" w14:textId="77777777" w:rsidR="00D2559D" w:rsidRPr="00A36AA9" w:rsidRDefault="00060AF3"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9177F29" w14:textId="1859540A" w:rsidR="00D2559D" w:rsidRPr="00A36AA9" w:rsidRDefault="006257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2574C">
              <w:rPr>
                <w:rFonts w:ascii="Arial" w:hAnsi="Arial" w:cs="Arial"/>
                <w:color w:val="auto"/>
              </w:rPr>
              <w:t>7 November 2022</w:t>
            </w:r>
          </w:p>
        </w:tc>
      </w:tr>
    </w:tbl>
    <w:bookmarkEnd w:id="0"/>
    <w:p w14:paraId="19177F2B" w14:textId="77777777" w:rsidR="00FA0A5B" w:rsidRPr="00A36AA9" w:rsidRDefault="00060AF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9177F2C" w14:textId="77777777" w:rsidR="000078F8" w:rsidRPr="00A36AA9" w:rsidRDefault="00060AF3"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9177F2D" w14:textId="75A8D243" w:rsidR="000078F8" w:rsidRPr="00A36AA9" w:rsidRDefault="00060AF3" w:rsidP="00F87E39">
      <w:pPr>
        <w:pStyle w:val="NormalArial"/>
      </w:pPr>
      <w:r w:rsidRPr="00A36AA9">
        <w:t xml:space="preserve">This performance report for </w:t>
      </w:r>
      <w:r w:rsidRPr="00A36AA9">
        <w:rPr>
          <w:color w:val="auto"/>
        </w:rPr>
        <w:t>Life Without Barriers - Broome (</w:t>
      </w:r>
      <w:r w:rsidRPr="00A36AA9">
        <w:rPr>
          <w:b/>
          <w:color w:val="auto"/>
        </w:rPr>
        <w:t>the service</w:t>
      </w:r>
      <w:r w:rsidRPr="00A36AA9">
        <w:rPr>
          <w:color w:val="auto"/>
        </w:rPr>
        <w:t>) has been prepared by</w:t>
      </w:r>
      <w:r w:rsidRPr="00A36AA9">
        <w:rPr>
          <w:color w:val="0000FF"/>
        </w:rPr>
        <w:t xml:space="preserve"> </w:t>
      </w:r>
      <w:r w:rsidR="0074788F" w:rsidRPr="0074788F">
        <w:rPr>
          <w:color w:val="auto"/>
        </w:rPr>
        <w:t>M Abjorensen</w:t>
      </w:r>
      <w:r w:rsidRPr="0074788F">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19177F2E" w14:textId="77777777" w:rsidR="000078F8" w:rsidRPr="00A36AA9" w:rsidRDefault="00060AF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177F2F" w14:textId="77777777" w:rsidR="000078F8" w:rsidRPr="00A36AA9" w:rsidRDefault="00060AF3" w:rsidP="00F87E39">
      <w:pPr>
        <w:pStyle w:val="NormalArial"/>
      </w:pPr>
      <w:r w:rsidRPr="00A36AA9">
        <w:t>The report also specifies any areas in which improvements must be made to ensure the Quality Standards are complied with.</w:t>
      </w:r>
    </w:p>
    <w:p w14:paraId="19177F30" w14:textId="77777777" w:rsidR="00A36AA9" w:rsidRPr="00A36AA9" w:rsidRDefault="00060AF3"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9177F31" w14:textId="77777777" w:rsidR="00A36AA9" w:rsidRPr="00A36AA9" w:rsidRDefault="00060AF3" w:rsidP="00AD5BE0">
      <w:pPr>
        <w:pStyle w:val="NormalArial"/>
      </w:pPr>
      <w:bookmarkStart w:id="1" w:name="HcsServicesFullListWithAddress"/>
      <w:r w:rsidRPr="00A36AA9">
        <w:rPr>
          <w:b/>
          <w:bCs/>
        </w:rPr>
        <w:t>Home Care:</w:t>
      </w:r>
    </w:p>
    <w:p w14:paraId="19177F32" w14:textId="77777777" w:rsidR="00A36AA9" w:rsidRPr="00A36AA9" w:rsidRDefault="00060AF3" w:rsidP="00AD5BE0">
      <w:pPr>
        <w:pStyle w:val="NormalArial"/>
        <w:numPr>
          <w:ilvl w:val="0"/>
          <w:numId w:val="21"/>
        </w:numPr>
        <w:spacing w:after="0"/>
      </w:pPr>
      <w:r w:rsidRPr="00A36AA9">
        <w:t>Life Without Barriers Home Care Packages Kimberley, 27281, Unit 2, 12 Coghlan Street, BROOME WA 6725</w:t>
      </w:r>
    </w:p>
    <w:p w14:paraId="19177F33" w14:textId="77777777" w:rsidR="00A36AA9" w:rsidRPr="00A36AA9" w:rsidRDefault="00060AF3" w:rsidP="00AD5BE0">
      <w:pPr>
        <w:pStyle w:val="NormalArial"/>
      </w:pPr>
      <w:r w:rsidRPr="00A36AA9">
        <w:rPr>
          <w:b/>
          <w:bCs/>
        </w:rPr>
        <w:t>CHSP:</w:t>
      </w:r>
    </w:p>
    <w:p w14:paraId="19177F34" w14:textId="77777777" w:rsidR="00A36AA9" w:rsidRPr="00A36AA9" w:rsidRDefault="00060AF3" w:rsidP="00AD5BE0">
      <w:pPr>
        <w:pStyle w:val="NormalArial"/>
        <w:numPr>
          <w:ilvl w:val="0"/>
          <w:numId w:val="22"/>
        </w:numPr>
        <w:spacing w:after="0"/>
      </w:pPr>
      <w:r w:rsidRPr="00A36AA9">
        <w:t>CHSP - Flexible Respite, 4-7Z5VWV8, Unit 2, 12 Coghlan Street, BROOME WA 6725</w:t>
      </w:r>
    </w:p>
    <w:bookmarkEnd w:id="1"/>
    <w:p w14:paraId="19177F36" w14:textId="77777777" w:rsidR="00DF37F2" w:rsidRPr="00A36AA9" w:rsidRDefault="00060AF3" w:rsidP="00E60968">
      <w:pPr>
        <w:pStyle w:val="Heading1"/>
        <w:spacing w:before="240" w:after="240" w:line="22" w:lineRule="atLeast"/>
        <w:rPr>
          <w:rFonts w:ascii="Arial" w:hAnsi="Arial" w:cs="Arial"/>
        </w:rPr>
      </w:pPr>
      <w:r w:rsidRPr="00A36AA9">
        <w:rPr>
          <w:rFonts w:ascii="Arial" w:hAnsi="Arial" w:cs="Arial"/>
        </w:rPr>
        <w:t>Material relied on</w:t>
      </w:r>
    </w:p>
    <w:p w14:paraId="19177F37" w14:textId="77777777" w:rsidR="00DF37F2" w:rsidRPr="00A36AA9" w:rsidRDefault="00060AF3" w:rsidP="00F87E39">
      <w:pPr>
        <w:pStyle w:val="NormalArial"/>
      </w:pPr>
      <w:r w:rsidRPr="00A36AA9">
        <w:t>The following information has been considered in preparing the performance report:</w:t>
      </w:r>
    </w:p>
    <w:p w14:paraId="19177F38" w14:textId="7A6A7C32" w:rsidR="00DF37F2" w:rsidRPr="00A36AA9" w:rsidRDefault="00060AF3"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w:t>
      </w:r>
      <w:r w:rsidRPr="0074788F">
        <w:rPr>
          <w:rFonts w:ascii="Arial" w:hAnsi="Arial" w:cs="Arial"/>
          <w:color w:val="auto"/>
        </w:rPr>
        <w:t>Assessment Contact - Desk; the Assessment Contact - Desk report was informed by review of documents and interviews with staff, consumers/representatives and others</w:t>
      </w:r>
      <w:r w:rsidR="0074788F" w:rsidRPr="0074788F">
        <w:rPr>
          <w:rFonts w:ascii="Arial" w:hAnsi="Arial" w:cs="Arial"/>
          <w:color w:val="auto"/>
        </w:rPr>
        <w:t>.</w:t>
      </w:r>
    </w:p>
    <w:p w14:paraId="19177F3E" w14:textId="74163BD0" w:rsidR="003217D3" w:rsidRPr="00244176" w:rsidRDefault="00060AF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240B4" w14:paraId="19177F41" w14:textId="77777777" w:rsidTr="001240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9177F3F" w14:textId="6E240E13" w:rsidR="001240B4" w:rsidRPr="00A36AA9" w:rsidRDefault="001240B4" w:rsidP="009767BC">
            <w:pPr>
              <w:keepNext/>
              <w:spacing w:before="0" w:line="22" w:lineRule="atLeast"/>
              <w:ind w:right="-109"/>
              <w:rPr>
                <w:rFonts w:ascii="Arial" w:hAnsi="Arial" w:cs="Arial"/>
              </w:rPr>
            </w:pPr>
            <w:r w:rsidRPr="001240B4">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9177F40" w14:textId="50CB1D4D" w:rsidR="001240B4" w:rsidRPr="00787AE5" w:rsidRDefault="001240B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87AE5">
              <w:rPr>
                <w:rFonts w:ascii="Arial" w:hAnsi="Arial" w:cs="Arial"/>
              </w:rPr>
              <w:t>Not Applicable</w:t>
            </w:r>
          </w:p>
        </w:tc>
      </w:tr>
      <w:tr w:rsidR="001240B4" w14:paraId="49B5888E" w14:textId="77777777" w:rsidTr="001240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3F82B5" w14:textId="1A90E2BC" w:rsidR="001240B4" w:rsidRPr="00A36AA9" w:rsidRDefault="001240B4" w:rsidP="001240B4">
            <w:pPr>
              <w:keepNext/>
              <w:spacing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F862E93" w14:textId="7C6DDEF1" w:rsidR="001240B4" w:rsidRDefault="001240B4" w:rsidP="001240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rPr>
              <w:t>Not Applicable</w:t>
            </w:r>
          </w:p>
        </w:tc>
      </w:tr>
      <w:tr w:rsidR="001240B4" w14:paraId="19177F44" w14:textId="77777777" w:rsidTr="001240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177F42" w14:textId="35846B5D" w:rsidR="001240B4" w:rsidRPr="00A36AA9" w:rsidRDefault="001240B4" w:rsidP="001240B4">
            <w:pPr>
              <w:keepNext/>
              <w:spacing w:before="0" w:line="22" w:lineRule="atLeast"/>
              <w:ind w:right="-109"/>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9177F43" w14:textId="09E0BCFC" w:rsidR="001240B4" w:rsidRPr="00A36AA9" w:rsidRDefault="001240B4" w:rsidP="001240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1240B4" w14:paraId="19177F47" w14:textId="77777777" w:rsidTr="001240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177F45" w14:textId="68164854" w:rsidR="001240B4" w:rsidRPr="00A36AA9" w:rsidRDefault="001240B4" w:rsidP="001240B4">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9177F46" w14:textId="1F7C02C6" w:rsidR="001240B4" w:rsidRPr="00A36AA9" w:rsidRDefault="001240B4" w:rsidP="001240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1240B4" w14:paraId="19177F4A" w14:textId="77777777" w:rsidTr="001240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177F48" w14:textId="0B916CFE" w:rsidR="001240B4" w:rsidRPr="00A36AA9" w:rsidRDefault="001240B4" w:rsidP="001240B4">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9177F49" w14:textId="0EB7D4EC" w:rsidR="001240B4" w:rsidRPr="00A36AA9" w:rsidRDefault="001240B4" w:rsidP="001240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1240B4" w14:paraId="19177F4D" w14:textId="77777777" w:rsidTr="001240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177F4B" w14:textId="0EF91528" w:rsidR="001240B4" w:rsidRPr="00A36AA9" w:rsidRDefault="001240B4" w:rsidP="001240B4">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9177F4C" w14:textId="086784A0" w:rsidR="001240B4" w:rsidRPr="00A36AA9" w:rsidRDefault="001240B4" w:rsidP="001240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1240B4" w14:paraId="19177F50" w14:textId="77777777" w:rsidTr="001240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177F4E" w14:textId="6CD94BDA" w:rsidR="001240B4" w:rsidRPr="00A36AA9" w:rsidRDefault="001240B4" w:rsidP="001240B4">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9177F4F" w14:textId="3C6A1200" w:rsidR="001240B4" w:rsidRPr="00A36AA9" w:rsidRDefault="006E19C3" w:rsidP="001240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90314102"/>
                <w:placeholder>
                  <w:docPart w:val="EAC5448C7DD645258DAFEEE0A12C83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40B4">
                  <w:rPr>
                    <w:rFonts w:ascii="Arial" w:hAnsi="Arial" w:cs="Arial"/>
                    <w:b/>
                  </w:rPr>
                  <w:t>Not applicable as not all requirements have been assessed</w:t>
                </w:r>
              </w:sdtContent>
            </w:sdt>
            <w:r w:rsidR="001240B4" w:rsidRPr="00A36AA9">
              <w:rPr>
                <w:rFonts w:ascii="Arial" w:hAnsi="Arial" w:cs="Arial"/>
                <w:b/>
              </w:rPr>
              <w:t xml:space="preserve"> </w:t>
            </w:r>
          </w:p>
        </w:tc>
      </w:tr>
      <w:tr w:rsidR="001240B4" w14:paraId="19177F53" w14:textId="77777777" w:rsidTr="001240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177F51" w14:textId="48A2A3D7" w:rsidR="001240B4" w:rsidRPr="00A36AA9" w:rsidRDefault="001240B4" w:rsidP="001240B4">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9177F52" w14:textId="622C7D3D" w:rsidR="001240B4" w:rsidRPr="00A36AA9" w:rsidRDefault="00787AE5" w:rsidP="001240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bl>
    <w:p w14:paraId="19177F57" w14:textId="77777777" w:rsidR="003217D3" w:rsidRPr="00244176" w:rsidRDefault="00060AF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87AE5" w14:paraId="19177F5A" w14:textId="77777777" w:rsidTr="00787A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9177F58" w14:textId="77777777" w:rsidR="00787AE5" w:rsidRPr="00244176" w:rsidRDefault="00787AE5" w:rsidP="00787AE5">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220AFC5" w14:textId="197B40D6" w:rsidR="00787AE5" w:rsidRDefault="00787AE5" w:rsidP="00787AE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87AE5">
              <w:rPr>
                <w:rFonts w:ascii="Arial" w:hAnsi="Arial" w:cs="Arial"/>
              </w:rPr>
              <w:t>Not Applicable</w:t>
            </w:r>
          </w:p>
        </w:tc>
      </w:tr>
      <w:tr w:rsidR="00787AE5" w14:paraId="19177F5D" w14:textId="77777777" w:rsidTr="00787AE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177F5B" w14:textId="77777777" w:rsidR="00787AE5" w:rsidRPr="00244176" w:rsidRDefault="00787AE5" w:rsidP="00787AE5">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7ACE9F0" w14:textId="287307FE" w:rsidR="00787AE5" w:rsidRDefault="00787AE5" w:rsidP="00787A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rPr>
              <w:t>Not Applicable</w:t>
            </w:r>
          </w:p>
        </w:tc>
      </w:tr>
      <w:tr w:rsidR="00787AE5" w14:paraId="19177F60" w14:textId="77777777" w:rsidTr="00787A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177F5E" w14:textId="77777777" w:rsidR="00787AE5" w:rsidRPr="00244176" w:rsidRDefault="00787AE5" w:rsidP="00787AE5">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E3657A2" w14:textId="6006623B" w:rsidR="00787AE5" w:rsidRDefault="00787AE5" w:rsidP="00787A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rPr>
              <w:t>Not Applicable</w:t>
            </w:r>
          </w:p>
        </w:tc>
      </w:tr>
      <w:tr w:rsidR="00787AE5" w14:paraId="19177F63" w14:textId="77777777" w:rsidTr="00787AE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177F61" w14:textId="77777777" w:rsidR="00787AE5" w:rsidRPr="00244176" w:rsidRDefault="00787AE5" w:rsidP="00787AE5">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8EA96C0" w14:textId="6FF34BCB" w:rsidR="00787AE5" w:rsidRDefault="00787AE5" w:rsidP="00787A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rPr>
              <w:t>Not Applicable</w:t>
            </w:r>
          </w:p>
        </w:tc>
      </w:tr>
      <w:tr w:rsidR="00787AE5" w14:paraId="19177F66" w14:textId="77777777" w:rsidTr="00787A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177F64" w14:textId="77777777" w:rsidR="00787AE5" w:rsidRPr="00244176" w:rsidRDefault="00787AE5" w:rsidP="00787AE5">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253F552" w14:textId="63AFAD32" w:rsidR="00787AE5" w:rsidRDefault="00787AE5" w:rsidP="00787A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rPr>
              <w:t>Not Applicable</w:t>
            </w:r>
          </w:p>
        </w:tc>
      </w:tr>
      <w:tr w:rsidR="00787AE5" w14:paraId="19177F69" w14:textId="77777777" w:rsidTr="00787AE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177F67" w14:textId="77777777" w:rsidR="00787AE5" w:rsidRPr="00244176" w:rsidRDefault="00787AE5" w:rsidP="00787AE5">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84DD148" w14:textId="65943A24" w:rsidR="00787AE5" w:rsidRDefault="00787AE5" w:rsidP="00787A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rPr>
              <w:t>Not Applicable</w:t>
            </w:r>
          </w:p>
        </w:tc>
      </w:tr>
      <w:tr w:rsidR="00787AE5" w14:paraId="19177F6C" w14:textId="77777777" w:rsidTr="00787A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177F6A" w14:textId="77777777" w:rsidR="00787AE5" w:rsidRPr="00244176" w:rsidRDefault="00787AE5" w:rsidP="00787AE5">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DAEC94F" w14:textId="02877543" w:rsidR="00787AE5" w:rsidRDefault="006E19C3" w:rsidP="00787A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573474174"/>
                <w:placeholder>
                  <w:docPart w:val="758BC07729C44291B34B9417D9956A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7AE5">
                  <w:rPr>
                    <w:rFonts w:ascii="Arial" w:hAnsi="Arial" w:cs="Arial"/>
                    <w:b/>
                  </w:rPr>
                  <w:t>Not applicable as not all requirements have been assessed</w:t>
                </w:r>
              </w:sdtContent>
            </w:sdt>
            <w:r w:rsidR="00787AE5" w:rsidRPr="00A36AA9">
              <w:rPr>
                <w:rFonts w:ascii="Arial" w:hAnsi="Arial" w:cs="Arial"/>
                <w:b/>
              </w:rPr>
              <w:t xml:space="preserve"> </w:t>
            </w:r>
          </w:p>
        </w:tc>
      </w:tr>
      <w:tr w:rsidR="00787AE5" w14:paraId="19177F6F" w14:textId="77777777" w:rsidTr="00787AE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177F6D" w14:textId="77777777" w:rsidR="00787AE5" w:rsidRPr="00244176" w:rsidRDefault="00787AE5" w:rsidP="00787AE5">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A22A01B" w14:textId="4DB4185B" w:rsidR="00787AE5" w:rsidRDefault="00787AE5" w:rsidP="00787A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rPr>
              <w:t>Not Applicable</w:t>
            </w:r>
          </w:p>
        </w:tc>
      </w:tr>
    </w:tbl>
    <w:p w14:paraId="19177F70" w14:textId="77777777" w:rsidR="00FC045E" w:rsidRPr="00A36AA9" w:rsidRDefault="00060AF3" w:rsidP="00F87E39">
      <w:pPr>
        <w:pStyle w:val="NormalArial"/>
        <w:spacing w:before="120"/>
      </w:pPr>
      <w:r w:rsidRPr="00A36AA9">
        <w:t>A detailed assessment is provided later in this report for each assessed Standard.</w:t>
      </w:r>
    </w:p>
    <w:p w14:paraId="19177F71" w14:textId="77777777" w:rsidR="00FC045E" w:rsidRPr="00A36AA9" w:rsidRDefault="00060AF3" w:rsidP="00FC045E">
      <w:pPr>
        <w:pStyle w:val="Heading1"/>
        <w:spacing w:before="0" w:after="240" w:line="22" w:lineRule="atLeast"/>
        <w:rPr>
          <w:rFonts w:ascii="Arial" w:hAnsi="Arial" w:cs="Arial"/>
        </w:rPr>
      </w:pPr>
      <w:r w:rsidRPr="00A36AA9">
        <w:rPr>
          <w:rFonts w:ascii="Arial" w:hAnsi="Arial" w:cs="Arial"/>
        </w:rPr>
        <w:t>Areas for improvement</w:t>
      </w:r>
    </w:p>
    <w:p w14:paraId="19177F73" w14:textId="77777777" w:rsidR="00FC045E" w:rsidRPr="00A36AA9" w:rsidRDefault="00060AF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177F78" w14:textId="54E399C0" w:rsidR="00FC045E" w:rsidRPr="00A36AA9" w:rsidRDefault="00060AF3" w:rsidP="00F87E39">
      <w:pPr>
        <w:pStyle w:val="NormalArial"/>
      </w:pPr>
      <w:r w:rsidRPr="00A36AA9">
        <w:br w:type="page"/>
      </w:r>
    </w:p>
    <w:p w14:paraId="19178053" w14:textId="77777777" w:rsidR="003217D3" w:rsidRPr="003217D3" w:rsidRDefault="00060AF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2"/>
        <w:gridCol w:w="5626"/>
        <w:gridCol w:w="1398"/>
        <w:gridCol w:w="1398"/>
      </w:tblGrid>
      <w:tr w:rsidR="00FC54F1" w14:paraId="19178057" w14:textId="77777777" w:rsidTr="00FC54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19178054" w14:textId="77777777" w:rsidR="003217D3" w:rsidRPr="003217D3" w:rsidRDefault="00060AF3"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19178055" w14:textId="315F560A" w:rsidR="003217D3" w:rsidRPr="003217D3" w:rsidRDefault="00060A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19178056" w14:textId="77777777" w:rsidR="003217D3" w:rsidRPr="003217D3" w:rsidRDefault="00060A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C54F1" w14:paraId="1917805C" w14:textId="77777777" w:rsidTr="00FC54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78058" w14:textId="77777777" w:rsidR="003217D3" w:rsidRPr="00244176" w:rsidRDefault="00060AF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19178059" w14:textId="77777777" w:rsidR="003217D3" w:rsidRPr="00244176" w:rsidRDefault="00060AF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1917805A" w14:textId="619BC65A" w:rsidR="003217D3" w:rsidRPr="00CC646C" w:rsidRDefault="006E19C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AE5">
                  <w:rPr>
                    <w:rFonts w:ascii="Arial" w:hAnsi="Arial" w:cs="Arial"/>
                    <w:color w:val="auto"/>
                  </w:rPr>
                  <w:t>Compliant</w:t>
                </w:r>
              </w:sdtContent>
            </w:sdt>
            <w:r w:rsidR="00060AF3" w:rsidRPr="00CC646C">
              <w:rPr>
                <w:rFonts w:ascii="Arial" w:hAnsi="Arial" w:cs="Arial"/>
                <w:color w:val="auto"/>
              </w:rPr>
              <w:t xml:space="preserve"> </w:t>
            </w:r>
          </w:p>
        </w:tc>
        <w:tc>
          <w:tcPr>
            <w:tcW w:w="0" w:type="auto"/>
            <w:shd w:val="clear" w:color="auto" w:fill="auto"/>
            <w:vAlign w:val="top"/>
          </w:tcPr>
          <w:p w14:paraId="1917805B" w14:textId="3B99C5F1" w:rsidR="003217D3" w:rsidRPr="00CC646C" w:rsidRDefault="006E19C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AE5">
                  <w:rPr>
                    <w:rFonts w:ascii="Arial" w:hAnsi="Arial" w:cs="Arial"/>
                    <w:color w:val="auto"/>
                  </w:rPr>
                  <w:t>Compliant</w:t>
                </w:r>
              </w:sdtContent>
            </w:sdt>
            <w:r w:rsidR="00060AF3" w:rsidRPr="00CC646C">
              <w:rPr>
                <w:rFonts w:ascii="Arial" w:hAnsi="Arial" w:cs="Arial"/>
                <w:color w:val="auto"/>
              </w:rPr>
              <w:t xml:space="preserve"> </w:t>
            </w:r>
          </w:p>
        </w:tc>
      </w:tr>
      <w:tr w:rsidR="00FC54F1" w14:paraId="19178061" w14:textId="77777777" w:rsidTr="00FC54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7805D" w14:textId="77777777" w:rsidR="003217D3" w:rsidRPr="00244176" w:rsidRDefault="00060AF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1917805E" w14:textId="77777777" w:rsidR="003217D3" w:rsidRPr="00244176" w:rsidRDefault="00060AF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1917805F" w14:textId="0C57C60A" w:rsidR="003217D3" w:rsidRPr="00CC646C" w:rsidRDefault="006E19C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AE5">
                  <w:rPr>
                    <w:rFonts w:ascii="Arial" w:hAnsi="Arial" w:cs="Arial"/>
                    <w:color w:val="auto"/>
                  </w:rPr>
                  <w:t>Not applicable</w:t>
                </w:r>
              </w:sdtContent>
            </w:sdt>
            <w:r w:rsidR="00060AF3" w:rsidRPr="00CC646C">
              <w:rPr>
                <w:rFonts w:ascii="Arial" w:hAnsi="Arial" w:cs="Arial"/>
                <w:color w:val="auto"/>
              </w:rPr>
              <w:t xml:space="preserve"> </w:t>
            </w:r>
          </w:p>
        </w:tc>
        <w:tc>
          <w:tcPr>
            <w:tcW w:w="0" w:type="auto"/>
            <w:shd w:val="clear" w:color="auto" w:fill="auto"/>
            <w:vAlign w:val="top"/>
          </w:tcPr>
          <w:p w14:paraId="19178060" w14:textId="44AA2C69" w:rsidR="003217D3" w:rsidRPr="00CC646C" w:rsidRDefault="006E19C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AE5">
                  <w:rPr>
                    <w:rFonts w:ascii="Arial" w:hAnsi="Arial" w:cs="Arial"/>
                    <w:color w:val="auto"/>
                  </w:rPr>
                  <w:t>Not applicable</w:t>
                </w:r>
              </w:sdtContent>
            </w:sdt>
            <w:r w:rsidR="00060AF3" w:rsidRPr="00CC646C">
              <w:rPr>
                <w:rFonts w:ascii="Arial" w:hAnsi="Arial" w:cs="Arial"/>
                <w:color w:val="auto"/>
              </w:rPr>
              <w:t xml:space="preserve"> </w:t>
            </w:r>
          </w:p>
        </w:tc>
      </w:tr>
      <w:tr w:rsidR="00FC54F1" w14:paraId="19178066" w14:textId="77777777" w:rsidTr="00FC54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78062" w14:textId="77777777" w:rsidR="003217D3" w:rsidRPr="00244176" w:rsidRDefault="00060AF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19178063" w14:textId="77777777" w:rsidR="003217D3" w:rsidRPr="00244176" w:rsidRDefault="00060AF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19178064" w14:textId="12E24130" w:rsidR="003217D3" w:rsidRPr="00CC646C" w:rsidRDefault="006E19C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AE5">
                  <w:rPr>
                    <w:rFonts w:ascii="Arial" w:hAnsi="Arial" w:cs="Arial"/>
                    <w:color w:val="auto"/>
                  </w:rPr>
                  <w:t>Not applicable</w:t>
                </w:r>
              </w:sdtContent>
            </w:sdt>
            <w:r w:rsidR="00060AF3" w:rsidRPr="00CC646C">
              <w:rPr>
                <w:rFonts w:ascii="Arial" w:hAnsi="Arial" w:cs="Arial"/>
                <w:color w:val="auto"/>
              </w:rPr>
              <w:t xml:space="preserve"> </w:t>
            </w:r>
          </w:p>
        </w:tc>
        <w:tc>
          <w:tcPr>
            <w:tcW w:w="0" w:type="auto"/>
            <w:shd w:val="clear" w:color="auto" w:fill="auto"/>
            <w:vAlign w:val="top"/>
          </w:tcPr>
          <w:p w14:paraId="19178065" w14:textId="42A17725" w:rsidR="003217D3" w:rsidRPr="00CC646C" w:rsidRDefault="006E19C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AE5">
                  <w:rPr>
                    <w:rFonts w:ascii="Arial" w:hAnsi="Arial" w:cs="Arial"/>
                    <w:color w:val="auto"/>
                  </w:rPr>
                  <w:t>Not applicable</w:t>
                </w:r>
              </w:sdtContent>
            </w:sdt>
            <w:r w:rsidR="00060AF3" w:rsidRPr="00CC646C">
              <w:rPr>
                <w:rFonts w:ascii="Arial" w:hAnsi="Arial" w:cs="Arial"/>
                <w:color w:val="auto"/>
              </w:rPr>
              <w:t xml:space="preserve"> </w:t>
            </w:r>
          </w:p>
        </w:tc>
      </w:tr>
      <w:tr w:rsidR="00FC54F1" w14:paraId="1917806B" w14:textId="77777777" w:rsidTr="00FC54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78067" w14:textId="77777777" w:rsidR="003217D3" w:rsidRPr="00244176" w:rsidRDefault="00060AF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19178068" w14:textId="77777777" w:rsidR="003217D3" w:rsidRPr="00244176" w:rsidRDefault="00060AF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19178069" w14:textId="79D0428D" w:rsidR="003217D3" w:rsidRPr="00CC646C" w:rsidRDefault="006E19C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AE5">
                  <w:rPr>
                    <w:rFonts w:ascii="Arial" w:hAnsi="Arial" w:cs="Arial"/>
                    <w:color w:val="auto"/>
                  </w:rPr>
                  <w:t>Not applicable</w:t>
                </w:r>
              </w:sdtContent>
            </w:sdt>
            <w:r w:rsidR="00060AF3" w:rsidRPr="00CC646C">
              <w:rPr>
                <w:rFonts w:ascii="Arial" w:hAnsi="Arial" w:cs="Arial"/>
                <w:color w:val="auto"/>
              </w:rPr>
              <w:t xml:space="preserve"> </w:t>
            </w:r>
          </w:p>
        </w:tc>
        <w:tc>
          <w:tcPr>
            <w:tcW w:w="0" w:type="auto"/>
            <w:shd w:val="clear" w:color="auto" w:fill="auto"/>
            <w:vAlign w:val="top"/>
          </w:tcPr>
          <w:p w14:paraId="1917806A" w14:textId="2834528A" w:rsidR="003217D3" w:rsidRPr="00CC646C" w:rsidRDefault="006E19C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AE5">
                  <w:rPr>
                    <w:rFonts w:ascii="Arial" w:hAnsi="Arial" w:cs="Arial"/>
                    <w:color w:val="auto"/>
                  </w:rPr>
                  <w:t>Not applicable</w:t>
                </w:r>
              </w:sdtContent>
            </w:sdt>
            <w:r w:rsidR="00060AF3" w:rsidRPr="00CC646C">
              <w:rPr>
                <w:rFonts w:ascii="Arial" w:hAnsi="Arial" w:cs="Arial"/>
                <w:color w:val="auto"/>
              </w:rPr>
              <w:t xml:space="preserve"> </w:t>
            </w:r>
          </w:p>
        </w:tc>
      </w:tr>
      <w:tr w:rsidR="00FC54F1" w14:paraId="19178070" w14:textId="77777777" w:rsidTr="00FC54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7806C" w14:textId="77777777" w:rsidR="003217D3" w:rsidRPr="00244176" w:rsidRDefault="00060AF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1917806D" w14:textId="77777777" w:rsidR="003217D3" w:rsidRPr="00244176" w:rsidRDefault="00060AF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1917806E" w14:textId="4DAA0A6B" w:rsidR="003217D3" w:rsidRPr="00CC646C" w:rsidRDefault="006E19C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AE5">
                  <w:rPr>
                    <w:rFonts w:ascii="Arial" w:hAnsi="Arial" w:cs="Arial"/>
                    <w:color w:val="auto"/>
                  </w:rPr>
                  <w:t>Not applicable</w:t>
                </w:r>
              </w:sdtContent>
            </w:sdt>
            <w:r w:rsidR="00060AF3" w:rsidRPr="00CC646C">
              <w:rPr>
                <w:rFonts w:ascii="Arial" w:hAnsi="Arial" w:cs="Arial"/>
                <w:color w:val="auto"/>
              </w:rPr>
              <w:t xml:space="preserve"> </w:t>
            </w:r>
          </w:p>
        </w:tc>
        <w:tc>
          <w:tcPr>
            <w:tcW w:w="0" w:type="auto"/>
            <w:shd w:val="clear" w:color="auto" w:fill="auto"/>
            <w:vAlign w:val="top"/>
          </w:tcPr>
          <w:p w14:paraId="1917806F" w14:textId="361C228D" w:rsidR="003217D3" w:rsidRPr="00CC646C" w:rsidRDefault="006E19C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7AE5">
                  <w:rPr>
                    <w:rFonts w:ascii="Arial" w:hAnsi="Arial" w:cs="Arial"/>
                    <w:color w:val="auto"/>
                  </w:rPr>
                  <w:t>Not applicable</w:t>
                </w:r>
              </w:sdtContent>
            </w:sdt>
            <w:r w:rsidR="00060AF3" w:rsidRPr="00CC646C">
              <w:rPr>
                <w:rFonts w:ascii="Arial" w:hAnsi="Arial" w:cs="Arial"/>
                <w:color w:val="auto"/>
              </w:rPr>
              <w:t xml:space="preserve"> </w:t>
            </w:r>
          </w:p>
        </w:tc>
      </w:tr>
    </w:tbl>
    <w:p w14:paraId="19178071" w14:textId="77777777" w:rsidR="002F49A8" w:rsidRDefault="00060AF3" w:rsidP="007B3959">
      <w:pPr>
        <w:pStyle w:val="Heading20"/>
      </w:pPr>
      <w:r w:rsidRPr="00A36AA9">
        <w:t>Findings</w:t>
      </w:r>
    </w:p>
    <w:p w14:paraId="000F7904" w14:textId="77777777" w:rsidR="00794849" w:rsidRDefault="00794849" w:rsidP="00F87E39">
      <w:pPr>
        <w:pStyle w:val="NormalArial"/>
      </w:pPr>
      <w:r w:rsidRPr="00794849">
        <w:t xml:space="preserve">The </w:t>
      </w:r>
      <w:r>
        <w:t xml:space="preserve">Assessment Team reported the </w:t>
      </w:r>
      <w:r w:rsidRPr="00794849">
        <w:t>service demonstrated the workforce is planned, enabled and the number and mix of members of the workforce deployed enable, the delivery and management of safe and quality care and services</w:t>
      </w:r>
      <w:r>
        <w:t xml:space="preserve">. </w:t>
      </w:r>
    </w:p>
    <w:p w14:paraId="0FAA05E1" w14:textId="58D1E354" w:rsidR="00794849" w:rsidRDefault="00794849" w:rsidP="00F87E39">
      <w:pPr>
        <w:pStyle w:val="NormalArial"/>
      </w:pPr>
      <w:r w:rsidRPr="00794849">
        <w:t>The Assessment Team interviewed consumers/representatives, staff including brokered and management, reviewed shift reports and relevant documentation, to demonstrate the service has the number and mix of members of the workforce to ensure the delivery and management of safe quality care and services for aged care consumers.</w:t>
      </w:r>
      <w:r w:rsidR="0062574C">
        <w:t xml:space="preserve"> For example:</w:t>
      </w:r>
    </w:p>
    <w:p w14:paraId="37694529" w14:textId="77777777" w:rsidR="00794849" w:rsidRDefault="00794849" w:rsidP="00F87E39">
      <w:pPr>
        <w:pStyle w:val="NormalArial"/>
      </w:pPr>
      <w:r w:rsidRPr="00794849">
        <w:t>Consumers</w:t>
      </w:r>
      <w:r>
        <w:t xml:space="preserve"> and </w:t>
      </w:r>
      <w:r w:rsidRPr="00794849">
        <w:t>representatives advised the staff have the skills for the effective delivery of care and services. Care staff advised the service has an extensive training program they are required to complete, as part of orientation and have ongoing training provided.</w:t>
      </w:r>
    </w:p>
    <w:p w14:paraId="562E8742" w14:textId="42A5D23D" w:rsidR="00794849" w:rsidRDefault="00794849" w:rsidP="00794849">
      <w:pPr>
        <w:pStyle w:val="NormalArial"/>
      </w:pPr>
      <w:r>
        <w:t xml:space="preserve">Consumer A (CHSP) lives alone, receives social support services fortnightly is satisfied the care staff and is able to contact the staff member at any time. </w:t>
      </w:r>
    </w:p>
    <w:p w14:paraId="63CA5142" w14:textId="77777777" w:rsidR="00794849" w:rsidRDefault="00794849" w:rsidP="00794849">
      <w:pPr>
        <w:pStyle w:val="NormalArial"/>
      </w:pPr>
      <w:r>
        <w:t>Consumer B (CHSP) lives alone and has a high risk of falls is receiving domestic assistance, garden maintenance and wound care. Consumer B advised they are satisfied with the services she is receiving; staff show up on time and they know what they are doing. Consumer B reported an Aged Care Assessment Team assessment has been arranged to discuss additional services.</w:t>
      </w:r>
    </w:p>
    <w:p w14:paraId="71E1EBE0" w14:textId="28FF4BC6" w:rsidR="00794849" w:rsidRDefault="00794849" w:rsidP="00794849">
      <w:pPr>
        <w:pStyle w:val="NormalArial"/>
      </w:pPr>
      <w:r>
        <w:t xml:space="preserve">Consumer C (HCP L4) is in a wheelchair, uses a suprapubic catheter and is receiving ongoing wound care </w:t>
      </w:r>
      <w:r w:rsidR="0078027C">
        <w:t>five</w:t>
      </w:r>
      <w:r>
        <w:t xml:space="preserve"> days a week from a brokered registered nurse. Consumer C goes to hospital on the weekends for wound care and is transported by ambulance, the only suitable transport available in the region. Consumer C reported they are happy with the services and if they had concerns, they would raise these with the service.  </w:t>
      </w:r>
    </w:p>
    <w:p w14:paraId="0322D4A2" w14:textId="1BEA3F0B" w:rsidR="00794849" w:rsidRDefault="0078027C" w:rsidP="00794849">
      <w:pPr>
        <w:pStyle w:val="NormalArial"/>
      </w:pPr>
      <w:r>
        <w:t>The Assessment Team interviewed the</w:t>
      </w:r>
      <w:r w:rsidR="00794849">
        <w:t xml:space="preserve"> </w:t>
      </w:r>
      <w:r>
        <w:t>registered nurse who works with Consumer C. The registered nurse described previous co</w:t>
      </w:r>
      <w:r w:rsidR="00794849">
        <w:t xml:space="preserve">mmunication problems with the Program Manager in </w:t>
      </w:r>
      <w:r w:rsidR="00794849">
        <w:lastRenderedPageBreak/>
        <w:t xml:space="preserve">organising services for </w:t>
      </w:r>
      <w:r>
        <w:t>Consumer C have</w:t>
      </w:r>
      <w:r w:rsidR="00794849">
        <w:t xml:space="preserve"> improved</w:t>
      </w:r>
      <w:r>
        <w:t xml:space="preserve">. The registered nurse reported </w:t>
      </w:r>
      <w:r w:rsidR="00794849">
        <w:t>the service ha</w:t>
      </w:r>
      <w:r>
        <w:t>s</w:t>
      </w:r>
      <w:r w:rsidR="00794849">
        <w:t xml:space="preserve"> arranged care management meetings and advocacy services for </w:t>
      </w:r>
      <w:r>
        <w:t>Consumer C.</w:t>
      </w:r>
      <w:r w:rsidR="00794849">
        <w:t xml:space="preserve"> </w:t>
      </w:r>
    </w:p>
    <w:p w14:paraId="19178072" w14:textId="070AE184" w:rsidR="005D23EC" w:rsidRDefault="00794849" w:rsidP="00794849">
      <w:pPr>
        <w:pStyle w:val="NormalArial"/>
      </w:pPr>
      <w:r>
        <w:t xml:space="preserve">Management advised </w:t>
      </w:r>
      <w:r w:rsidR="0078027C">
        <w:t>Consumer C</w:t>
      </w:r>
      <w:r>
        <w:t xml:space="preserve"> had raised concerns about previous staff </w:t>
      </w:r>
      <w:r w:rsidR="0078027C">
        <w:t>and report Consumer C is currently</w:t>
      </w:r>
      <w:r>
        <w:t xml:space="preserve"> satisfied with the staff who are now delivering services. Management </w:t>
      </w:r>
      <w:r w:rsidR="0078027C">
        <w:t>described the</w:t>
      </w:r>
      <w:r>
        <w:t xml:space="preserve"> specific transport </w:t>
      </w:r>
      <w:r w:rsidR="0078027C">
        <w:t>arrangements required for Consumer C to attend</w:t>
      </w:r>
      <w:r>
        <w:t xml:space="preserve"> appointments and</w:t>
      </w:r>
      <w:r w:rsidR="0078027C">
        <w:t xml:space="preserve"> an ambulance is arranged when</w:t>
      </w:r>
      <w:r>
        <w:t xml:space="preserve"> this is not available</w:t>
      </w:r>
      <w:r w:rsidR="0078027C">
        <w:t xml:space="preserve">. </w:t>
      </w:r>
      <w:r>
        <w:t xml:space="preserve">Management advised </w:t>
      </w:r>
      <w:r w:rsidR="0078027C">
        <w:t>the</w:t>
      </w:r>
      <w:r>
        <w:t xml:space="preserve"> brokered provider has access to suitable transport for </w:t>
      </w:r>
      <w:r w:rsidR="0078027C">
        <w:t>Consumer C</w:t>
      </w:r>
      <w:r>
        <w:t xml:space="preserve"> and they </w:t>
      </w:r>
      <w:r w:rsidR="0078027C">
        <w:t>coordinate these arrangements</w:t>
      </w:r>
      <w:r>
        <w:t xml:space="preserve"> this for </w:t>
      </w:r>
      <w:r w:rsidR="0078027C">
        <w:t>Consumer C.</w:t>
      </w:r>
      <w:r>
        <w:t xml:space="preserve"> </w:t>
      </w:r>
    </w:p>
    <w:p w14:paraId="477A29D1" w14:textId="0D52D996" w:rsidR="0062574C" w:rsidRPr="00A36AA9" w:rsidRDefault="0062574C" w:rsidP="00794849">
      <w:pPr>
        <w:pStyle w:val="NormalArial"/>
      </w:pPr>
      <w:r>
        <w:t>The evidence collected from the Assessment Team, summarised above, demonstrates how safe and quality care and services are delivered through adequate workforce planning.</w:t>
      </w:r>
    </w:p>
    <w:sectPr w:rsidR="0062574C" w:rsidRPr="00A36AA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780AB" w14:textId="77777777" w:rsidR="00A23028" w:rsidRDefault="00060AF3">
      <w:pPr>
        <w:spacing w:after="0"/>
      </w:pPr>
      <w:r>
        <w:separator/>
      </w:r>
    </w:p>
  </w:endnote>
  <w:endnote w:type="continuationSeparator" w:id="0">
    <w:p w14:paraId="191780AD" w14:textId="77777777" w:rsidR="00A23028" w:rsidRDefault="00060A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780A5" w14:textId="77777777" w:rsidR="00DF37F2" w:rsidRPr="00DF37F2" w:rsidRDefault="00060AF3" w:rsidP="00DF37F2">
    <w:pPr>
      <w:pStyle w:val="FooterArial9"/>
      <w:rPr>
        <w:rStyle w:val="FooterBold"/>
        <w:rFonts w:ascii="Arial" w:hAnsi="Arial"/>
        <w:b w:val="0"/>
      </w:rPr>
    </w:pPr>
    <w:r w:rsidRPr="00DF37F2">
      <w:rPr>
        <w:rStyle w:val="FooterBold"/>
        <w:rFonts w:ascii="Arial" w:hAnsi="Arial"/>
        <w:b w:val="0"/>
      </w:rPr>
      <w:t>Name of service: Life Without Barriers - Broome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91780A6" w14:textId="77777777" w:rsidR="00DF37F2" w:rsidRPr="00DF37F2" w:rsidRDefault="00060AF3" w:rsidP="00DF37F2">
    <w:pPr>
      <w:pStyle w:val="FooterArial9"/>
      <w:rPr>
        <w:rStyle w:val="FooterBold"/>
        <w:rFonts w:ascii="Arial" w:hAnsi="Arial"/>
        <w:b w:val="0"/>
      </w:rPr>
    </w:pPr>
    <w:r w:rsidRPr="00DF37F2">
      <w:rPr>
        <w:rStyle w:val="FooterBold"/>
        <w:rFonts w:ascii="Arial" w:hAnsi="Arial"/>
        <w:b w:val="0"/>
      </w:rPr>
      <w:t>Commission ID: 500314</w:t>
    </w:r>
    <w:r w:rsidRPr="00DF37F2">
      <w:rPr>
        <w:rStyle w:val="FooterBold"/>
        <w:rFonts w:ascii="Arial" w:hAnsi="Arial"/>
        <w:b w:val="0"/>
      </w:rPr>
      <w:tab/>
      <w:t xml:space="preserve">OFFICIAL: Sensitive </w:t>
    </w:r>
  </w:p>
  <w:p w14:paraId="191780A7" w14:textId="77777777" w:rsidR="00DF37F2" w:rsidRPr="00DF37F2" w:rsidRDefault="00060AF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780A2" w14:textId="77777777" w:rsidR="00C4295B" w:rsidRDefault="00060AF3" w:rsidP="00D71F88">
      <w:pPr>
        <w:spacing w:after="0"/>
      </w:pPr>
      <w:r>
        <w:separator/>
      </w:r>
    </w:p>
  </w:footnote>
  <w:footnote w:type="continuationSeparator" w:id="0">
    <w:p w14:paraId="191780A3" w14:textId="77777777" w:rsidR="00C4295B" w:rsidRDefault="00060AF3" w:rsidP="00D71F88">
      <w:pPr>
        <w:spacing w:after="0"/>
      </w:pPr>
      <w:r>
        <w:continuationSeparator/>
      </w:r>
    </w:p>
  </w:footnote>
  <w:footnote w:id="1">
    <w:p w14:paraId="191780AD" w14:textId="5116D0F5" w:rsidR="000078F8" w:rsidRDefault="00060AF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w:t>
      </w:r>
      <w:r w:rsidRPr="0062574C">
        <w:rPr>
          <w:rFonts w:ascii="Arial" w:hAnsi="Arial" w:cs="Arial"/>
          <w:sz w:val="20"/>
          <w:szCs w:val="20"/>
        </w:rPr>
        <w:t xml:space="preserve">report is in accordance with </w:t>
      </w:r>
      <w:r w:rsidRPr="0062574C">
        <w:rPr>
          <w:rFonts w:ascii="Arial" w:hAnsi="Arial" w:cs="Arial"/>
          <w:color w:val="auto"/>
          <w:sz w:val="20"/>
          <w:szCs w:val="20"/>
        </w:rPr>
        <w:t xml:space="preserve">section 68A of </w:t>
      </w:r>
      <w:r w:rsidRPr="0062574C">
        <w:rPr>
          <w:rFonts w:ascii="Arial" w:hAnsi="Arial" w:cs="Arial"/>
          <w:sz w:val="20"/>
          <w:szCs w:val="20"/>
        </w:rPr>
        <w:t>the Aged</w:t>
      </w:r>
      <w:r w:rsidRPr="002C3CB4">
        <w:rPr>
          <w:rFonts w:ascii="Arial" w:hAnsi="Arial" w:cs="Arial"/>
          <w:sz w:val="20"/>
          <w:szCs w:val="20"/>
        </w:rPr>
        <w:t xml:space="preserve"> Care Quality and Safety Commission Rules 2018.</w:t>
      </w:r>
    </w:p>
    <w:p w14:paraId="191780AE" w14:textId="77777777" w:rsidR="00540817" w:rsidRDefault="006E19C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780A4" w14:textId="77777777" w:rsidR="00D71F88" w:rsidRDefault="00060AF3">
    <w:pPr>
      <w:pStyle w:val="Header"/>
    </w:pPr>
    <w:r>
      <w:rPr>
        <w:noProof/>
        <w:color w:val="2B579A"/>
        <w:shd w:val="clear" w:color="auto" w:fill="E6E6E6"/>
        <w:lang w:val="en-US"/>
      </w:rPr>
      <w:drawing>
        <wp:anchor distT="0" distB="0" distL="114300" distR="114300" simplePos="0" relativeHeight="251659264" behindDoc="1" locked="0" layoutInCell="1" allowOverlap="1" wp14:anchorId="191780A9" wp14:editId="191780A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602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780A8" w14:textId="77777777" w:rsidR="00FA0A5B" w:rsidRDefault="00060AF3">
    <w:pPr>
      <w:pStyle w:val="Header"/>
    </w:pPr>
    <w:r>
      <w:rPr>
        <w:noProof/>
      </w:rPr>
      <w:drawing>
        <wp:anchor distT="0" distB="0" distL="114300" distR="114300" simplePos="0" relativeHeight="251658240" behindDoc="0" locked="0" layoutInCell="1" allowOverlap="1" wp14:anchorId="191780AB" wp14:editId="191780A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B06CABE">
      <w:start w:val="1"/>
      <w:numFmt w:val="lowerRoman"/>
      <w:lvlText w:val="(%1)"/>
      <w:lvlJc w:val="left"/>
      <w:pPr>
        <w:ind w:left="1080" w:hanging="720"/>
      </w:pPr>
      <w:rPr>
        <w:rFonts w:hint="default"/>
      </w:rPr>
    </w:lvl>
    <w:lvl w:ilvl="1" w:tplc="72EC2656" w:tentative="1">
      <w:start w:val="1"/>
      <w:numFmt w:val="lowerLetter"/>
      <w:lvlText w:val="%2."/>
      <w:lvlJc w:val="left"/>
      <w:pPr>
        <w:ind w:left="1440" w:hanging="360"/>
      </w:pPr>
    </w:lvl>
    <w:lvl w:ilvl="2" w:tplc="F618BA74" w:tentative="1">
      <w:start w:val="1"/>
      <w:numFmt w:val="lowerRoman"/>
      <w:lvlText w:val="%3."/>
      <w:lvlJc w:val="right"/>
      <w:pPr>
        <w:ind w:left="2160" w:hanging="180"/>
      </w:pPr>
    </w:lvl>
    <w:lvl w:ilvl="3" w:tplc="76C4CF26" w:tentative="1">
      <w:start w:val="1"/>
      <w:numFmt w:val="decimal"/>
      <w:lvlText w:val="%4."/>
      <w:lvlJc w:val="left"/>
      <w:pPr>
        <w:ind w:left="2880" w:hanging="360"/>
      </w:pPr>
    </w:lvl>
    <w:lvl w:ilvl="4" w:tplc="880A690E" w:tentative="1">
      <w:start w:val="1"/>
      <w:numFmt w:val="lowerLetter"/>
      <w:lvlText w:val="%5."/>
      <w:lvlJc w:val="left"/>
      <w:pPr>
        <w:ind w:left="3600" w:hanging="360"/>
      </w:pPr>
    </w:lvl>
    <w:lvl w:ilvl="5" w:tplc="D34CB5E2" w:tentative="1">
      <w:start w:val="1"/>
      <w:numFmt w:val="lowerRoman"/>
      <w:lvlText w:val="%6."/>
      <w:lvlJc w:val="right"/>
      <w:pPr>
        <w:ind w:left="4320" w:hanging="180"/>
      </w:pPr>
    </w:lvl>
    <w:lvl w:ilvl="6" w:tplc="3206A030" w:tentative="1">
      <w:start w:val="1"/>
      <w:numFmt w:val="decimal"/>
      <w:lvlText w:val="%7."/>
      <w:lvlJc w:val="left"/>
      <w:pPr>
        <w:ind w:left="5040" w:hanging="360"/>
      </w:pPr>
    </w:lvl>
    <w:lvl w:ilvl="7" w:tplc="EA7E8D8A" w:tentative="1">
      <w:start w:val="1"/>
      <w:numFmt w:val="lowerLetter"/>
      <w:lvlText w:val="%8."/>
      <w:lvlJc w:val="left"/>
      <w:pPr>
        <w:ind w:left="5760" w:hanging="360"/>
      </w:pPr>
    </w:lvl>
    <w:lvl w:ilvl="8" w:tplc="47C00D8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FA0FE5E">
      <w:start w:val="1"/>
      <w:numFmt w:val="lowerRoman"/>
      <w:lvlText w:val="(%1)"/>
      <w:lvlJc w:val="left"/>
      <w:pPr>
        <w:ind w:left="1080" w:hanging="720"/>
      </w:pPr>
      <w:rPr>
        <w:rFonts w:hint="default"/>
      </w:rPr>
    </w:lvl>
    <w:lvl w:ilvl="1" w:tplc="F07EAE26" w:tentative="1">
      <w:start w:val="1"/>
      <w:numFmt w:val="lowerLetter"/>
      <w:lvlText w:val="%2."/>
      <w:lvlJc w:val="left"/>
      <w:pPr>
        <w:ind w:left="1440" w:hanging="360"/>
      </w:pPr>
    </w:lvl>
    <w:lvl w:ilvl="2" w:tplc="87D6C408" w:tentative="1">
      <w:start w:val="1"/>
      <w:numFmt w:val="lowerRoman"/>
      <w:lvlText w:val="%3."/>
      <w:lvlJc w:val="right"/>
      <w:pPr>
        <w:ind w:left="2160" w:hanging="180"/>
      </w:pPr>
    </w:lvl>
    <w:lvl w:ilvl="3" w:tplc="ED427CE8" w:tentative="1">
      <w:start w:val="1"/>
      <w:numFmt w:val="decimal"/>
      <w:lvlText w:val="%4."/>
      <w:lvlJc w:val="left"/>
      <w:pPr>
        <w:ind w:left="2880" w:hanging="360"/>
      </w:pPr>
    </w:lvl>
    <w:lvl w:ilvl="4" w:tplc="554012BC" w:tentative="1">
      <w:start w:val="1"/>
      <w:numFmt w:val="lowerLetter"/>
      <w:lvlText w:val="%5."/>
      <w:lvlJc w:val="left"/>
      <w:pPr>
        <w:ind w:left="3600" w:hanging="360"/>
      </w:pPr>
    </w:lvl>
    <w:lvl w:ilvl="5" w:tplc="0D8AAAEC" w:tentative="1">
      <w:start w:val="1"/>
      <w:numFmt w:val="lowerRoman"/>
      <w:lvlText w:val="%6."/>
      <w:lvlJc w:val="right"/>
      <w:pPr>
        <w:ind w:left="4320" w:hanging="180"/>
      </w:pPr>
    </w:lvl>
    <w:lvl w:ilvl="6" w:tplc="BFE8DC90" w:tentative="1">
      <w:start w:val="1"/>
      <w:numFmt w:val="decimal"/>
      <w:lvlText w:val="%7."/>
      <w:lvlJc w:val="left"/>
      <w:pPr>
        <w:ind w:left="5040" w:hanging="360"/>
      </w:pPr>
    </w:lvl>
    <w:lvl w:ilvl="7" w:tplc="22D82D8C" w:tentative="1">
      <w:start w:val="1"/>
      <w:numFmt w:val="lowerLetter"/>
      <w:lvlText w:val="%8."/>
      <w:lvlJc w:val="left"/>
      <w:pPr>
        <w:ind w:left="5760" w:hanging="360"/>
      </w:pPr>
    </w:lvl>
    <w:lvl w:ilvl="8" w:tplc="A560FCE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0C437F8">
      <w:start w:val="1"/>
      <w:numFmt w:val="lowerRoman"/>
      <w:lvlText w:val="(%1)"/>
      <w:lvlJc w:val="left"/>
      <w:pPr>
        <w:ind w:left="1080" w:hanging="720"/>
      </w:pPr>
      <w:rPr>
        <w:rFonts w:hint="default"/>
      </w:rPr>
    </w:lvl>
    <w:lvl w:ilvl="1" w:tplc="B5786F8A" w:tentative="1">
      <w:start w:val="1"/>
      <w:numFmt w:val="lowerLetter"/>
      <w:lvlText w:val="%2."/>
      <w:lvlJc w:val="left"/>
      <w:pPr>
        <w:ind w:left="1440" w:hanging="360"/>
      </w:pPr>
    </w:lvl>
    <w:lvl w:ilvl="2" w:tplc="91A4C724" w:tentative="1">
      <w:start w:val="1"/>
      <w:numFmt w:val="lowerRoman"/>
      <w:lvlText w:val="%3."/>
      <w:lvlJc w:val="right"/>
      <w:pPr>
        <w:ind w:left="2160" w:hanging="180"/>
      </w:pPr>
    </w:lvl>
    <w:lvl w:ilvl="3" w:tplc="5FC6899A" w:tentative="1">
      <w:start w:val="1"/>
      <w:numFmt w:val="decimal"/>
      <w:lvlText w:val="%4."/>
      <w:lvlJc w:val="left"/>
      <w:pPr>
        <w:ind w:left="2880" w:hanging="360"/>
      </w:pPr>
    </w:lvl>
    <w:lvl w:ilvl="4" w:tplc="67324EE4" w:tentative="1">
      <w:start w:val="1"/>
      <w:numFmt w:val="lowerLetter"/>
      <w:lvlText w:val="%5."/>
      <w:lvlJc w:val="left"/>
      <w:pPr>
        <w:ind w:left="3600" w:hanging="360"/>
      </w:pPr>
    </w:lvl>
    <w:lvl w:ilvl="5" w:tplc="E7BEE4B6" w:tentative="1">
      <w:start w:val="1"/>
      <w:numFmt w:val="lowerRoman"/>
      <w:lvlText w:val="%6."/>
      <w:lvlJc w:val="right"/>
      <w:pPr>
        <w:ind w:left="4320" w:hanging="180"/>
      </w:pPr>
    </w:lvl>
    <w:lvl w:ilvl="6" w:tplc="A9AE1990" w:tentative="1">
      <w:start w:val="1"/>
      <w:numFmt w:val="decimal"/>
      <w:lvlText w:val="%7."/>
      <w:lvlJc w:val="left"/>
      <w:pPr>
        <w:ind w:left="5040" w:hanging="360"/>
      </w:pPr>
    </w:lvl>
    <w:lvl w:ilvl="7" w:tplc="1EF270E4" w:tentative="1">
      <w:start w:val="1"/>
      <w:numFmt w:val="lowerLetter"/>
      <w:lvlText w:val="%8."/>
      <w:lvlJc w:val="left"/>
      <w:pPr>
        <w:ind w:left="5760" w:hanging="360"/>
      </w:pPr>
    </w:lvl>
    <w:lvl w:ilvl="8" w:tplc="3C389F2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7338C540">
      <w:start w:val="1"/>
      <w:numFmt w:val="lowerRoman"/>
      <w:lvlText w:val="(%1)"/>
      <w:lvlJc w:val="left"/>
      <w:pPr>
        <w:ind w:left="1080" w:hanging="720"/>
      </w:pPr>
      <w:rPr>
        <w:rFonts w:hint="default"/>
      </w:rPr>
    </w:lvl>
    <w:lvl w:ilvl="1" w:tplc="D7FEEA66" w:tentative="1">
      <w:start w:val="1"/>
      <w:numFmt w:val="lowerLetter"/>
      <w:lvlText w:val="%2."/>
      <w:lvlJc w:val="left"/>
      <w:pPr>
        <w:ind w:left="1440" w:hanging="360"/>
      </w:pPr>
    </w:lvl>
    <w:lvl w:ilvl="2" w:tplc="138E7E9C" w:tentative="1">
      <w:start w:val="1"/>
      <w:numFmt w:val="lowerRoman"/>
      <w:lvlText w:val="%3."/>
      <w:lvlJc w:val="right"/>
      <w:pPr>
        <w:ind w:left="2160" w:hanging="180"/>
      </w:pPr>
    </w:lvl>
    <w:lvl w:ilvl="3" w:tplc="C49E97F2" w:tentative="1">
      <w:start w:val="1"/>
      <w:numFmt w:val="decimal"/>
      <w:lvlText w:val="%4."/>
      <w:lvlJc w:val="left"/>
      <w:pPr>
        <w:ind w:left="2880" w:hanging="360"/>
      </w:pPr>
    </w:lvl>
    <w:lvl w:ilvl="4" w:tplc="884EB788" w:tentative="1">
      <w:start w:val="1"/>
      <w:numFmt w:val="lowerLetter"/>
      <w:lvlText w:val="%5."/>
      <w:lvlJc w:val="left"/>
      <w:pPr>
        <w:ind w:left="3600" w:hanging="360"/>
      </w:pPr>
    </w:lvl>
    <w:lvl w:ilvl="5" w:tplc="9606FF2E" w:tentative="1">
      <w:start w:val="1"/>
      <w:numFmt w:val="lowerRoman"/>
      <w:lvlText w:val="%6."/>
      <w:lvlJc w:val="right"/>
      <w:pPr>
        <w:ind w:left="4320" w:hanging="180"/>
      </w:pPr>
    </w:lvl>
    <w:lvl w:ilvl="6" w:tplc="228820E4" w:tentative="1">
      <w:start w:val="1"/>
      <w:numFmt w:val="decimal"/>
      <w:lvlText w:val="%7."/>
      <w:lvlJc w:val="left"/>
      <w:pPr>
        <w:ind w:left="5040" w:hanging="360"/>
      </w:pPr>
    </w:lvl>
    <w:lvl w:ilvl="7" w:tplc="0BBEBE14" w:tentative="1">
      <w:start w:val="1"/>
      <w:numFmt w:val="lowerLetter"/>
      <w:lvlText w:val="%8."/>
      <w:lvlJc w:val="left"/>
      <w:pPr>
        <w:ind w:left="5760" w:hanging="360"/>
      </w:pPr>
    </w:lvl>
    <w:lvl w:ilvl="8" w:tplc="8FDC6C2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2A6B9B6">
      <w:start w:val="1"/>
      <w:numFmt w:val="lowerRoman"/>
      <w:lvlText w:val="(%1)"/>
      <w:lvlJc w:val="left"/>
      <w:pPr>
        <w:ind w:left="1080" w:hanging="720"/>
      </w:pPr>
      <w:rPr>
        <w:rFonts w:hint="default"/>
      </w:rPr>
    </w:lvl>
    <w:lvl w:ilvl="1" w:tplc="2046A7F4" w:tentative="1">
      <w:start w:val="1"/>
      <w:numFmt w:val="lowerLetter"/>
      <w:lvlText w:val="%2."/>
      <w:lvlJc w:val="left"/>
      <w:pPr>
        <w:ind w:left="1440" w:hanging="360"/>
      </w:pPr>
    </w:lvl>
    <w:lvl w:ilvl="2" w:tplc="D6A4D372" w:tentative="1">
      <w:start w:val="1"/>
      <w:numFmt w:val="lowerRoman"/>
      <w:lvlText w:val="%3."/>
      <w:lvlJc w:val="right"/>
      <w:pPr>
        <w:ind w:left="2160" w:hanging="180"/>
      </w:pPr>
    </w:lvl>
    <w:lvl w:ilvl="3" w:tplc="435ED0A4" w:tentative="1">
      <w:start w:val="1"/>
      <w:numFmt w:val="decimal"/>
      <w:lvlText w:val="%4."/>
      <w:lvlJc w:val="left"/>
      <w:pPr>
        <w:ind w:left="2880" w:hanging="360"/>
      </w:pPr>
    </w:lvl>
    <w:lvl w:ilvl="4" w:tplc="BAD041EA" w:tentative="1">
      <w:start w:val="1"/>
      <w:numFmt w:val="lowerLetter"/>
      <w:lvlText w:val="%5."/>
      <w:lvlJc w:val="left"/>
      <w:pPr>
        <w:ind w:left="3600" w:hanging="360"/>
      </w:pPr>
    </w:lvl>
    <w:lvl w:ilvl="5" w:tplc="FB548D18" w:tentative="1">
      <w:start w:val="1"/>
      <w:numFmt w:val="lowerRoman"/>
      <w:lvlText w:val="%6."/>
      <w:lvlJc w:val="right"/>
      <w:pPr>
        <w:ind w:left="4320" w:hanging="180"/>
      </w:pPr>
    </w:lvl>
    <w:lvl w:ilvl="6" w:tplc="62829368" w:tentative="1">
      <w:start w:val="1"/>
      <w:numFmt w:val="decimal"/>
      <w:lvlText w:val="%7."/>
      <w:lvlJc w:val="left"/>
      <w:pPr>
        <w:ind w:left="5040" w:hanging="360"/>
      </w:pPr>
    </w:lvl>
    <w:lvl w:ilvl="7" w:tplc="63CE60AA" w:tentative="1">
      <w:start w:val="1"/>
      <w:numFmt w:val="lowerLetter"/>
      <w:lvlText w:val="%8."/>
      <w:lvlJc w:val="left"/>
      <w:pPr>
        <w:ind w:left="5760" w:hanging="360"/>
      </w:pPr>
    </w:lvl>
    <w:lvl w:ilvl="8" w:tplc="F19A402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510972E">
      <w:start w:val="1"/>
      <w:numFmt w:val="bullet"/>
      <w:lvlText w:val=""/>
      <w:lvlJc w:val="left"/>
      <w:pPr>
        <w:ind w:left="720" w:hanging="360"/>
      </w:pPr>
      <w:rPr>
        <w:rFonts w:ascii="Symbol" w:hAnsi="Symbol" w:hint="default"/>
        <w:color w:val="auto"/>
        <w:sz w:val="24"/>
        <w:szCs w:val="24"/>
      </w:rPr>
    </w:lvl>
    <w:lvl w:ilvl="1" w:tplc="500E9FF8" w:tentative="1">
      <w:start w:val="1"/>
      <w:numFmt w:val="bullet"/>
      <w:lvlText w:val="o"/>
      <w:lvlJc w:val="left"/>
      <w:pPr>
        <w:ind w:left="1440" w:hanging="360"/>
      </w:pPr>
      <w:rPr>
        <w:rFonts w:ascii="Courier New" w:hAnsi="Courier New" w:cs="Courier New" w:hint="default"/>
      </w:rPr>
    </w:lvl>
    <w:lvl w:ilvl="2" w:tplc="74682FC4" w:tentative="1">
      <w:start w:val="1"/>
      <w:numFmt w:val="bullet"/>
      <w:lvlText w:val=""/>
      <w:lvlJc w:val="left"/>
      <w:pPr>
        <w:ind w:left="2160" w:hanging="360"/>
      </w:pPr>
      <w:rPr>
        <w:rFonts w:ascii="Wingdings" w:hAnsi="Wingdings" w:hint="default"/>
      </w:rPr>
    </w:lvl>
    <w:lvl w:ilvl="3" w:tplc="FB1CE6C6" w:tentative="1">
      <w:start w:val="1"/>
      <w:numFmt w:val="bullet"/>
      <w:lvlText w:val=""/>
      <w:lvlJc w:val="left"/>
      <w:pPr>
        <w:ind w:left="2880" w:hanging="360"/>
      </w:pPr>
      <w:rPr>
        <w:rFonts w:ascii="Symbol" w:hAnsi="Symbol" w:hint="default"/>
      </w:rPr>
    </w:lvl>
    <w:lvl w:ilvl="4" w:tplc="D98420AE" w:tentative="1">
      <w:start w:val="1"/>
      <w:numFmt w:val="bullet"/>
      <w:lvlText w:val="o"/>
      <w:lvlJc w:val="left"/>
      <w:pPr>
        <w:ind w:left="3600" w:hanging="360"/>
      </w:pPr>
      <w:rPr>
        <w:rFonts w:ascii="Courier New" w:hAnsi="Courier New" w:cs="Courier New" w:hint="default"/>
      </w:rPr>
    </w:lvl>
    <w:lvl w:ilvl="5" w:tplc="0DFE3CA2" w:tentative="1">
      <w:start w:val="1"/>
      <w:numFmt w:val="bullet"/>
      <w:lvlText w:val=""/>
      <w:lvlJc w:val="left"/>
      <w:pPr>
        <w:ind w:left="4320" w:hanging="360"/>
      </w:pPr>
      <w:rPr>
        <w:rFonts w:ascii="Wingdings" w:hAnsi="Wingdings" w:hint="default"/>
      </w:rPr>
    </w:lvl>
    <w:lvl w:ilvl="6" w:tplc="7DA45AD2" w:tentative="1">
      <w:start w:val="1"/>
      <w:numFmt w:val="bullet"/>
      <w:lvlText w:val=""/>
      <w:lvlJc w:val="left"/>
      <w:pPr>
        <w:ind w:left="5040" w:hanging="360"/>
      </w:pPr>
      <w:rPr>
        <w:rFonts w:ascii="Symbol" w:hAnsi="Symbol" w:hint="default"/>
      </w:rPr>
    </w:lvl>
    <w:lvl w:ilvl="7" w:tplc="C7C0B9D2" w:tentative="1">
      <w:start w:val="1"/>
      <w:numFmt w:val="bullet"/>
      <w:lvlText w:val="o"/>
      <w:lvlJc w:val="left"/>
      <w:pPr>
        <w:ind w:left="5760" w:hanging="360"/>
      </w:pPr>
      <w:rPr>
        <w:rFonts w:ascii="Courier New" w:hAnsi="Courier New" w:cs="Courier New" w:hint="default"/>
      </w:rPr>
    </w:lvl>
    <w:lvl w:ilvl="8" w:tplc="5EC8B1F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93A71CA">
      <w:start w:val="1"/>
      <w:numFmt w:val="lowerRoman"/>
      <w:lvlText w:val="(%1)"/>
      <w:lvlJc w:val="left"/>
      <w:pPr>
        <w:ind w:left="1080" w:hanging="720"/>
      </w:pPr>
      <w:rPr>
        <w:rFonts w:hint="default"/>
      </w:rPr>
    </w:lvl>
    <w:lvl w:ilvl="1" w:tplc="F4FAA0CE" w:tentative="1">
      <w:start w:val="1"/>
      <w:numFmt w:val="lowerLetter"/>
      <w:lvlText w:val="%2."/>
      <w:lvlJc w:val="left"/>
      <w:pPr>
        <w:ind w:left="1440" w:hanging="360"/>
      </w:pPr>
    </w:lvl>
    <w:lvl w:ilvl="2" w:tplc="A1C8F788" w:tentative="1">
      <w:start w:val="1"/>
      <w:numFmt w:val="lowerRoman"/>
      <w:lvlText w:val="%3."/>
      <w:lvlJc w:val="right"/>
      <w:pPr>
        <w:ind w:left="2160" w:hanging="180"/>
      </w:pPr>
    </w:lvl>
    <w:lvl w:ilvl="3" w:tplc="B96AC03E" w:tentative="1">
      <w:start w:val="1"/>
      <w:numFmt w:val="decimal"/>
      <w:lvlText w:val="%4."/>
      <w:lvlJc w:val="left"/>
      <w:pPr>
        <w:ind w:left="2880" w:hanging="360"/>
      </w:pPr>
    </w:lvl>
    <w:lvl w:ilvl="4" w:tplc="8B5A63DA" w:tentative="1">
      <w:start w:val="1"/>
      <w:numFmt w:val="lowerLetter"/>
      <w:lvlText w:val="%5."/>
      <w:lvlJc w:val="left"/>
      <w:pPr>
        <w:ind w:left="3600" w:hanging="360"/>
      </w:pPr>
    </w:lvl>
    <w:lvl w:ilvl="5" w:tplc="35A0C2A4" w:tentative="1">
      <w:start w:val="1"/>
      <w:numFmt w:val="lowerRoman"/>
      <w:lvlText w:val="%6."/>
      <w:lvlJc w:val="right"/>
      <w:pPr>
        <w:ind w:left="4320" w:hanging="180"/>
      </w:pPr>
    </w:lvl>
    <w:lvl w:ilvl="6" w:tplc="C382CC9A" w:tentative="1">
      <w:start w:val="1"/>
      <w:numFmt w:val="decimal"/>
      <w:lvlText w:val="%7."/>
      <w:lvlJc w:val="left"/>
      <w:pPr>
        <w:ind w:left="5040" w:hanging="360"/>
      </w:pPr>
    </w:lvl>
    <w:lvl w:ilvl="7" w:tplc="E9BA3B5C" w:tentative="1">
      <w:start w:val="1"/>
      <w:numFmt w:val="lowerLetter"/>
      <w:lvlText w:val="%8."/>
      <w:lvlJc w:val="left"/>
      <w:pPr>
        <w:ind w:left="5760" w:hanging="360"/>
      </w:pPr>
    </w:lvl>
    <w:lvl w:ilvl="8" w:tplc="C9F428A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0C7678FE">
      <w:start w:val="1"/>
      <w:numFmt w:val="lowerRoman"/>
      <w:lvlText w:val="(%1)"/>
      <w:lvlJc w:val="left"/>
      <w:pPr>
        <w:ind w:left="1080" w:hanging="720"/>
      </w:pPr>
      <w:rPr>
        <w:rFonts w:hint="default"/>
      </w:rPr>
    </w:lvl>
    <w:lvl w:ilvl="1" w:tplc="2228CFE2" w:tentative="1">
      <w:start w:val="1"/>
      <w:numFmt w:val="lowerLetter"/>
      <w:lvlText w:val="%2."/>
      <w:lvlJc w:val="left"/>
      <w:pPr>
        <w:ind w:left="1440" w:hanging="360"/>
      </w:pPr>
    </w:lvl>
    <w:lvl w:ilvl="2" w:tplc="B356837E" w:tentative="1">
      <w:start w:val="1"/>
      <w:numFmt w:val="lowerRoman"/>
      <w:lvlText w:val="%3."/>
      <w:lvlJc w:val="right"/>
      <w:pPr>
        <w:ind w:left="2160" w:hanging="180"/>
      </w:pPr>
    </w:lvl>
    <w:lvl w:ilvl="3" w:tplc="DF4CFFD2" w:tentative="1">
      <w:start w:val="1"/>
      <w:numFmt w:val="decimal"/>
      <w:lvlText w:val="%4."/>
      <w:lvlJc w:val="left"/>
      <w:pPr>
        <w:ind w:left="2880" w:hanging="360"/>
      </w:pPr>
    </w:lvl>
    <w:lvl w:ilvl="4" w:tplc="AAB677F2" w:tentative="1">
      <w:start w:val="1"/>
      <w:numFmt w:val="lowerLetter"/>
      <w:lvlText w:val="%5."/>
      <w:lvlJc w:val="left"/>
      <w:pPr>
        <w:ind w:left="3600" w:hanging="360"/>
      </w:pPr>
    </w:lvl>
    <w:lvl w:ilvl="5" w:tplc="02806A94" w:tentative="1">
      <w:start w:val="1"/>
      <w:numFmt w:val="lowerRoman"/>
      <w:lvlText w:val="%6."/>
      <w:lvlJc w:val="right"/>
      <w:pPr>
        <w:ind w:left="4320" w:hanging="180"/>
      </w:pPr>
    </w:lvl>
    <w:lvl w:ilvl="6" w:tplc="1472B6AE" w:tentative="1">
      <w:start w:val="1"/>
      <w:numFmt w:val="decimal"/>
      <w:lvlText w:val="%7."/>
      <w:lvlJc w:val="left"/>
      <w:pPr>
        <w:ind w:left="5040" w:hanging="360"/>
      </w:pPr>
    </w:lvl>
    <w:lvl w:ilvl="7" w:tplc="C88E8B34" w:tentative="1">
      <w:start w:val="1"/>
      <w:numFmt w:val="lowerLetter"/>
      <w:lvlText w:val="%8."/>
      <w:lvlJc w:val="left"/>
      <w:pPr>
        <w:ind w:left="5760" w:hanging="360"/>
      </w:pPr>
    </w:lvl>
    <w:lvl w:ilvl="8" w:tplc="AA669D4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DC66B858">
      <w:start w:val="1"/>
      <w:numFmt w:val="lowerRoman"/>
      <w:lvlText w:val="(%1)"/>
      <w:lvlJc w:val="left"/>
      <w:pPr>
        <w:ind w:left="1080" w:hanging="720"/>
      </w:pPr>
      <w:rPr>
        <w:rFonts w:hint="default"/>
      </w:rPr>
    </w:lvl>
    <w:lvl w:ilvl="1" w:tplc="B1DAA52A" w:tentative="1">
      <w:start w:val="1"/>
      <w:numFmt w:val="lowerLetter"/>
      <w:lvlText w:val="%2."/>
      <w:lvlJc w:val="left"/>
      <w:pPr>
        <w:ind w:left="1440" w:hanging="360"/>
      </w:pPr>
    </w:lvl>
    <w:lvl w:ilvl="2" w:tplc="CD82AA56" w:tentative="1">
      <w:start w:val="1"/>
      <w:numFmt w:val="lowerRoman"/>
      <w:lvlText w:val="%3."/>
      <w:lvlJc w:val="right"/>
      <w:pPr>
        <w:ind w:left="2160" w:hanging="180"/>
      </w:pPr>
    </w:lvl>
    <w:lvl w:ilvl="3" w:tplc="18666B68" w:tentative="1">
      <w:start w:val="1"/>
      <w:numFmt w:val="decimal"/>
      <w:lvlText w:val="%4."/>
      <w:lvlJc w:val="left"/>
      <w:pPr>
        <w:ind w:left="2880" w:hanging="360"/>
      </w:pPr>
    </w:lvl>
    <w:lvl w:ilvl="4" w:tplc="E70674D8" w:tentative="1">
      <w:start w:val="1"/>
      <w:numFmt w:val="lowerLetter"/>
      <w:lvlText w:val="%5."/>
      <w:lvlJc w:val="left"/>
      <w:pPr>
        <w:ind w:left="3600" w:hanging="360"/>
      </w:pPr>
    </w:lvl>
    <w:lvl w:ilvl="5" w:tplc="13922AD2" w:tentative="1">
      <w:start w:val="1"/>
      <w:numFmt w:val="lowerRoman"/>
      <w:lvlText w:val="%6."/>
      <w:lvlJc w:val="right"/>
      <w:pPr>
        <w:ind w:left="4320" w:hanging="180"/>
      </w:pPr>
    </w:lvl>
    <w:lvl w:ilvl="6" w:tplc="2730BBCE" w:tentative="1">
      <w:start w:val="1"/>
      <w:numFmt w:val="decimal"/>
      <w:lvlText w:val="%7."/>
      <w:lvlJc w:val="left"/>
      <w:pPr>
        <w:ind w:left="5040" w:hanging="360"/>
      </w:pPr>
    </w:lvl>
    <w:lvl w:ilvl="7" w:tplc="4192D25E" w:tentative="1">
      <w:start w:val="1"/>
      <w:numFmt w:val="lowerLetter"/>
      <w:lvlText w:val="%8."/>
      <w:lvlJc w:val="left"/>
      <w:pPr>
        <w:ind w:left="5760" w:hanging="360"/>
      </w:pPr>
    </w:lvl>
    <w:lvl w:ilvl="8" w:tplc="0D9A36F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A24A2CE">
      <w:start w:val="1"/>
      <w:numFmt w:val="lowerRoman"/>
      <w:lvlText w:val="(%1)"/>
      <w:lvlJc w:val="left"/>
      <w:pPr>
        <w:ind w:left="1080" w:hanging="720"/>
      </w:pPr>
      <w:rPr>
        <w:rFonts w:hint="default"/>
      </w:rPr>
    </w:lvl>
    <w:lvl w:ilvl="1" w:tplc="4030F586" w:tentative="1">
      <w:start w:val="1"/>
      <w:numFmt w:val="lowerLetter"/>
      <w:lvlText w:val="%2."/>
      <w:lvlJc w:val="left"/>
      <w:pPr>
        <w:ind w:left="1440" w:hanging="360"/>
      </w:pPr>
    </w:lvl>
    <w:lvl w:ilvl="2" w:tplc="AC3AAABE" w:tentative="1">
      <w:start w:val="1"/>
      <w:numFmt w:val="lowerRoman"/>
      <w:lvlText w:val="%3."/>
      <w:lvlJc w:val="right"/>
      <w:pPr>
        <w:ind w:left="2160" w:hanging="180"/>
      </w:pPr>
    </w:lvl>
    <w:lvl w:ilvl="3" w:tplc="C4D0D9B6" w:tentative="1">
      <w:start w:val="1"/>
      <w:numFmt w:val="decimal"/>
      <w:lvlText w:val="%4."/>
      <w:lvlJc w:val="left"/>
      <w:pPr>
        <w:ind w:left="2880" w:hanging="360"/>
      </w:pPr>
    </w:lvl>
    <w:lvl w:ilvl="4" w:tplc="DEC4C246" w:tentative="1">
      <w:start w:val="1"/>
      <w:numFmt w:val="lowerLetter"/>
      <w:lvlText w:val="%5."/>
      <w:lvlJc w:val="left"/>
      <w:pPr>
        <w:ind w:left="3600" w:hanging="360"/>
      </w:pPr>
    </w:lvl>
    <w:lvl w:ilvl="5" w:tplc="96829F10" w:tentative="1">
      <w:start w:val="1"/>
      <w:numFmt w:val="lowerRoman"/>
      <w:lvlText w:val="%6."/>
      <w:lvlJc w:val="right"/>
      <w:pPr>
        <w:ind w:left="4320" w:hanging="180"/>
      </w:pPr>
    </w:lvl>
    <w:lvl w:ilvl="6" w:tplc="A3F80A38" w:tentative="1">
      <w:start w:val="1"/>
      <w:numFmt w:val="decimal"/>
      <w:lvlText w:val="%7."/>
      <w:lvlJc w:val="left"/>
      <w:pPr>
        <w:ind w:left="5040" w:hanging="360"/>
      </w:pPr>
    </w:lvl>
    <w:lvl w:ilvl="7" w:tplc="725A6560" w:tentative="1">
      <w:start w:val="1"/>
      <w:numFmt w:val="lowerLetter"/>
      <w:lvlText w:val="%8."/>
      <w:lvlJc w:val="left"/>
      <w:pPr>
        <w:ind w:left="5760" w:hanging="360"/>
      </w:pPr>
    </w:lvl>
    <w:lvl w:ilvl="8" w:tplc="9F505B8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0E288FFC">
      <w:start w:val="1"/>
      <w:numFmt w:val="lowerRoman"/>
      <w:lvlText w:val="(%1)"/>
      <w:lvlJc w:val="left"/>
      <w:pPr>
        <w:ind w:left="1080" w:hanging="720"/>
      </w:pPr>
      <w:rPr>
        <w:rFonts w:hint="default"/>
      </w:rPr>
    </w:lvl>
    <w:lvl w:ilvl="1" w:tplc="4BD24868" w:tentative="1">
      <w:start w:val="1"/>
      <w:numFmt w:val="lowerLetter"/>
      <w:lvlText w:val="%2."/>
      <w:lvlJc w:val="left"/>
      <w:pPr>
        <w:ind w:left="1440" w:hanging="360"/>
      </w:pPr>
    </w:lvl>
    <w:lvl w:ilvl="2" w:tplc="3FDC6BCC" w:tentative="1">
      <w:start w:val="1"/>
      <w:numFmt w:val="lowerRoman"/>
      <w:lvlText w:val="%3."/>
      <w:lvlJc w:val="right"/>
      <w:pPr>
        <w:ind w:left="2160" w:hanging="180"/>
      </w:pPr>
    </w:lvl>
    <w:lvl w:ilvl="3" w:tplc="CED2E4D4" w:tentative="1">
      <w:start w:val="1"/>
      <w:numFmt w:val="decimal"/>
      <w:lvlText w:val="%4."/>
      <w:lvlJc w:val="left"/>
      <w:pPr>
        <w:ind w:left="2880" w:hanging="360"/>
      </w:pPr>
    </w:lvl>
    <w:lvl w:ilvl="4" w:tplc="4D7AADD2" w:tentative="1">
      <w:start w:val="1"/>
      <w:numFmt w:val="lowerLetter"/>
      <w:lvlText w:val="%5."/>
      <w:lvlJc w:val="left"/>
      <w:pPr>
        <w:ind w:left="3600" w:hanging="360"/>
      </w:pPr>
    </w:lvl>
    <w:lvl w:ilvl="5" w:tplc="CBC0186A" w:tentative="1">
      <w:start w:val="1"/>
      <w:numFmt w:val="lowerRoman"/>
      <w:lvlText w:val="%6."/>
      <w:lvlJc w:val="right"/>
      <w:pPr>
        <w:ind w:left="4320" w:hanging="180"/>
      </w:pPr>
    </w:lvl>
    <w:lvl w:ilvl="6" w:tplc="1780E5D0" w:tentative="1">
      <w:start w:val="1"/>
      <w:numFmt w:val="decimal"/>
      <w:lvlText w:val="%7."/>
      <w:lvlJc w:val="left"/>
      <w:pPr>
        <w:ind w:left="5040" w:hanging="360"/>
      </w:pPr>
    </w:lvl>
    <w:lvl w:ilvl="7" w:tplc="14D46C80" w:tentative="1">
      <w:start w:val="1"/>
      <w:numFmt w:val="lowerLetter"/>
      <w:lvlText w:val="%8."/>
      <w:lvlJc w:val="left"/>
      <w:pPr>
        <w:ind w:left="5760" w:hanging="360"/>
      </w:pPr>
    </w:lvl>
    <w:lvl w:ilvl="8" w:tplc="F980642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D546935C">
      <w:start w:val="1"/>
      <w:numFmt w:val="lowerRoman"/>
      <w:lvlText w:val="(%1)"/>
      <w:lvlJc w:val="left"/>
      <w:pPr>
        <w:ind w:left="1080" w:hanging="720"/>
      </w:pPr>
      <w:rPr>
        <w:rFonts w:hint="default"/>
      </w:rPr>
    </w:lvl>
    <w:lvl w:ilvl="1" w:tplc="99E43154" w:tentative="1">
      <w:start w:val="1"/>
      <w:numFmt w:val="lowerLetter"/>
      <w:lvlText w:val="%2."/>
      <w:lvlJc w:val="left"/>
      <w:pPr>
        <w:ind w:left="1440" w:hanging="360"/>
      </w:pPr>
    </w:lvl>
    <w:lvl w:ilvl="2" w:tplc="EE90CD24" w:tentative="1">
      <w:start w:val="1"/>
      <w:numFmt w:val="lowerRoman"/>
      <w:lvlText w:val="%3."/>
      <w:lvlJc w:val="right"/>
      <w:pPr>
        <w:ind w:left="2160" w:hanging="180"/>
      </w:pPr>
    </w:lvl>
    <w:lvl w:ilvl="3" w:tplc="9698C446" w:tentative="1">
      <w:start w:val="1"/>
      <w:numFmt w:val="decimal"/>
      <w:lvlText w:val="%4."/>
      <w:lvlJc w:val="left"/>
      <w:pPr>
        <w:ind w:left="2880" w:hanging="360"/>
      </w:pPr>
    </w:lvl>
    <w:lvl w:ilvl="4" w:tplc="5560C0C0" w:tentative="1">
      <w:start w:val="1"/>
      <w:numFmt w:val="lowerLetter"/>
      <w:lvlText w:val="%5."/>
      <w:lvlJc w:val="left"/>
      <w:pPr>
        <w:ind w:left="3600" w:hanging="360"/>
      </w:pPr>
    </w:lvl>
    <w:lvl w:ilvl="5" w:tplc="F76C8860" w:tentative="1">
      <w:start w:val="1"/>
      <w:numFmt w:val="lowerRoman"/>
      <w:lvlText w:val="%6."/>
      <w:lvlJc w:val="right"/>
      <w:pPr>
        <w:ind w:left="4320" w:hanging="180"/>
      </w:pPr>
    </w:lvl>
    <w:lvl w:ilvl="6" w:tplc="2BCC7636" w:tentative="1">
      <w:start w:val="1"/>
      <w:numFmt w:val="decimal"/>
      <w:lvlText w:val="%7."/>
      <w:lvlJc w:val="left"/>
      <w:pPr>
        <w:ind w:left="5040" w:hanging="360"/>
      </w:pPr>
    </w:lvl>
    <w:lvl w:ilvl="7" w:tplc="595EDE9C" w:tentative="1">
      <w:start w:val="1"/>
      <w:numFmt w:val="lowerLetter"/>
      <w:lvlText w:val="%8."/>
      <w:lvlJc w:val="left"/>
      <w:pPr>
        <w:ind w:left="5760" w:hanging="360"/>
      </w:pPr>
    </w:lvl>
    <w:lvl w:ilvl="8" w:tplc="AF38760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D3760060">
      <w:start w:val="1"/>
      <w:numFmt w:val="lowerRoman"/>
      <w:lvlText w:val="(%1)"/>
      <w:lvlJc w:val="left"/>
      <w:pPr>
        <w:ind w:left="1080" w:hanging="720"/>
      </w:pPr>
      <w:rPr>
        <w:rFonts w:hint="default"/>
      </w:rPr>
    </w:lvl>
    <w:lvl w:ilvl="1" w:tplc="A7EA3ABA" w:tentative="1">
      <w:start w:val="1"/>
      <w:numFmt w:val="lowerLetter"/>
      <w:lvlText w:val="%2."/>
      <w:lvlJc w:val="left"/>
      <w:pPr>
        <w:ind w:left="1440" w:hanging="360"/>
      </w:pPr>
    </w:lvl>
    <w:lvl w:ilvl="2" w:tplc="4E207886" w:tentative="1">
      <w:start w:val="1"/>
      <w:numFmt w:val="lowerRoman"/>
      <w:lvlText w:val="%3."/>
      <w:lvlJc w:val="right"/>
      <w:pPr>
        <w:ind w:left="2160" w:hanging="180"/>
      </w:pPr>
    </w:lvl>
    <w:lvl w:ilvl="3" w:tplc="27E86504" w:tentative="1">
      <w:start w:val="1"/>
      <w:numFmt w:val="decimal"/>
      <w:lvlText w:val="%4."/>
      <w:lvlJc w:val="left"/>
      <w:pPr>
        <w:ind w:left="2880" w:hanging="360"/>
      </w:pPr>
    </w:lvl>
    <w:lvl w:ilvl="4" w:tplc="B63CBF16" w:tentative="1">
      <w:start w:val="1"/>
      <w:numFmt w:val="lowerLetter"/>
      <w:lvlText w:val="%5."/>
      <w:lvlJc w:val="left"/>
      <w:pPr>
        <w:ind w:left="3600" w:hanging="360"/>
      </w:pPr>
    </w:lvl>
    <w:lvl w:ilvl="5" w:tplc="68DE9A0C" w:tentative="1">
      <w:start w:val="1"/>
      <w:numFmt w:val="lowerRoman"/>
      <w:lvlText w:val="%6."/>
      <w:lvlJc w:val="right"/>
      <w:pPr>
        <w:ind w:left="4320" w:hanging="180"/>
      </w:pPr>
    </w:lvl>
    <w:lvl w:ilvl="6" w:tplc="3A5AEC9A" w:tentative="1">
      <w:start w:val="1"/>
      <w:numFmt w:val="decimal"/>
      <w:lvlText w:val="%7."/>
      <w:lvlJc w:val="left"/>
      <w:pPr>
        <w:ind w:left="5040" w:hanging="360"/>
      </w:pPr>
    </w:lvl>
    <w:lvl w:ilvl="7" w:tplc="6CB6F9F8" w:tentative="1">
      <w:start w:val="1"/>
      <w:numFmt w:val="lowerLetter"/>
      <w:lvlText w:val="%8."/>
      <w:lvlJc w:val="left"/>
      <w:pPr>
        <w:ind w:left="5760" w:hanging="360"/>
      </w:pPr>
    </w:lvl>
    <w:lvl w:ilvl="8" w:tplc="6B28748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E4E6E644">
      <w:start w:val="1"/>
      <w:numFmt w:val="lowerRoman"/>
      <w:lvlText w:val="(%1)"/>
      <w:lvlJc w:val="left"/>
      <w:pPr>
        <w:ind w:left="1080" w:hanging="720"/>
      </w:pPr>
      <w:rPr>
        <w:rFonts w:hint="default"/>
      </w:rPr>
    </w:lvl>
    <w:lvl w:ilvl="1" w:tplc="7E3E9584" w:tentative="1">
      <w:start w:val="1"/>
      <w:numFmt w:val="lowerLetter"/>
      <w:lvlText w:val="%2."/>
      <w:lvlJc w:val="left"/>
      <w:pPr>
        <w:ind w:left="1440" w:hanging="360"/>
      </w:pPr>
    </w:lvl>
    <w:lvl w:ilvl="2" w:tplc="75A6E90A" w:tentative="1">
      <w:start w:val="1"/>
      <w:numFmt w:val="lowerRoman"/>
      <w:lvlText w:val="%3."/>
      <w:lvlJc w:val="right"/>
      <w:pPr>
        <w:ind w:left="2160" w:hanging="180"/>
      </w:pPr>
    </w:lvl>
    <w:lvl w:ilvl="3" w:tplc="A51820DE" w:tentative="1">
      <w:start w:val="1"/>
      <w:numFmt w:val="decimal"/>
      <w:lvlText w:val="%4."/>
      <w:lvlJc w:val="left"/>
      <w:pPr>
        <w:ind w:left="2880" w:hanging="360"/>
      </w:pPr>
    </w:lvl>
    <w:lvl w:ilvl="4" w:tplc="30547B08" w:tentative="1">
      <w:start w:val="1"/>
      <w:numFmt w:val="lowerLetter"/>
      <w:lvlText w:val="%5."/>
      <w:lvlJc w:val="left"/>
      <w:pPr>
        <w:ind w:left="3600" w:hanging="360"/>
      </w:pPr>
    </w:lvl>
    <w:lvl w:ilvl="5" w:tplc="48B46DCC" w:tentative="1">
      <w:start w:val="1"/>
      <w:numFmt w:val="lowerRoman"/>
      <w:lvlText w:val="%6."/>
      <w:lvlJc w:val="right"/>
      <w:pPr>
        <w:ind w:left="4320" w:hanging="180"/>
      </w:pPr>
    </w:lvl>
    <w:lvl w:ilvl="6" w:tplc="C954227A" w:tentative="1">
      <w:start w:val="1"/>
      <w:numFmt w:val="decimal"/>
      <w:lvlText w:val="%7."/>
      <w:lvlJc w:val="left"/>
      <w:pPr>
        <w:ind w:left="5040" w:hanging="360"/>
      </w:pPr>
    </w:lvl>
    <w:lvl w:ilvl="7" w:tplc="04DCE048" w:tentative="1">
      <w:start w:val="1"/>
      <w:numFmt w:val="lowerLetter"/>
      <w:lvlText w:val="%8."/>
      <w:lvlJc w:val="left"/>
      <w:pPr>
        <w:ind w:left="5760" w:hanging="360"/>
      </w:pPr>
    </w:lvl>
    <w:lvl w:ilvl="8" w:tplc="DCFC4D3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43DE1468">
      <w:start w:val="1"/>
      <w:numFmt w:val="lowerRoman"/>
      <w:lvlText w:val="(%1)"/>
      <w:lvlJc w:val="left"/>
      <w:pPr>
        <w:ind w:left="1080" w:hanging="720"/>
      </w:pPr>
      <w:rPr>
        <w:rFonts w:hint="default"/>
      </w:rPr>
    </w:lvl>
    <w:lvl w:ilvl="1" w:tplc="2C46EB86" w:tentative="1">
      <w:start w:val="1"/>
      <w:numFmt w:val="lowerLetter"/>
      <w:lvlText w:val="%2."/>
      <w:lvlJc w:val="left"/>
      <w:pPr>
        <w:ind w:left="1440" w:hanging="360"/>
      </w:pPr>
    </w:lvl>
    <w:lvl w:ilvl="2" w:tplc="26283442" w:tentative="1">
      <w:start w:val="1"/>
      <w:numFmt w:val="lowerRoman"/>
      <w:lvlText w:val="%3."/>
      <w:lvlJc w:val="right"/>
      <w:pPr>
        <w:ind w:left="2160" w:hanging="180"/>
      </w:pPr>
    </w:lvl>
    <w:lvl w:ilvl="3" w:tplc="4CCA5662" w:tentative="1">
      <w:start w:val="1"/>
      <w:numFmt w:val="decimal"/>
      <w:lvlText w:val="%4."/>
      <w:lvlJc w:val="left"/>
      <w:pPr>
        <w:ind w:left="2880" w:hanging="360"/>
      </w:pPr>
    </w:lvl>
    <w:lvl w:ilvl="4" w:tplc="6A48E4F8" w:tentative="1">
      <w:start w:val="1"/>
      <w:numFmt w:val="lowerLetter"/>
      <w:lvlText w:val="%5."/>
      <w:lvlJc w:val="left"/>
      <w:pPr>
        <w:ind w:left="3600" w:hanging="360"/>
      </w:pPr>
    </w:lvl>
    <w:lvl w:ilvl="5" w:tplc="B0E6DF60" w:tentative="1">
      <w:start w:val="1"/>
      <w:numFmt w:val="lowerRoman"/>
      <w:lvlText w:val="%6."/>
      <w:lvlJc w:val="right"/>
      <w:pPr>
        <w:ind w:left="4320" w:hanging="180"/>
      </w:pPr>
    </w:lvl>
    <w:lvl w:ilvl="6" w:tplc="09207398" w:tentative="1">
      <w:start w:val="1"/>
      <w:numFmt w:val="decimal"/>
      <w:lvlText w:val="%7."/>
      <w:lvlJc w:val="left"/>
      <w:pPr>
        <w:ind w:left="5040" w:hanging="360"/>
      </w:pPr>
    </w:lvl>
    <w:lvl w:ilvl="7" w:tplc="056A23B6" w:tentative="1">
      <w:start w:val="1"/>
      <w:numFmt w:val="lowerLetter"/>
      <w:lvlText w:val="%8."/>
      <w:lvlJc w:val="left"/>
      <w:pPr>
        <w:ind w:left="5760" w:hanging="360"/>
      </w:pPr>
    </w:lvl>
    <w:lvl w:ilvl="8" w:tplc="7B2A580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305A657A">
      <w:start w:val="1"/>
      <w:numFmt w:val="lowerRoman"/>
      <w:lvlText w:val="(%1)"/>
      <w:lvlJc w:val="left"/>
      <w:pPr>
        <w:ind w:left="1080" w:hanging="720"/>
      </w:pPr>
      <w:rPr>
        <w:rFonts w:hint="default"/>
      </w:rPr>
    </w:lvl>
    <w:lvl w:ilvl="1" w:tplc="5FFCAE8A" w:tentative="1">
      <w:start w:val="1"/>
      <w:numFmt w:val="lowerLetter"/>
      <w:lvlText w:val="%2."/>
      <w:lvlJc w:val="left"/>
      <w:pPr>
        <w:ind w:left="1440" w:hanging="360"/>
      </w:pPr>
    </w:lvl>
    <w:lvl w:ilvl="2" w:tplc="59CC7B54" w:tentative="1">
      <w:start w:val="1"/>
      <w:numFmt w:val="lowerRoman"/>
      <w:lvlText w:val="%3."/>
      <w:lvlJc w:val="right"/>
      <w:pPr>
        <w:ind w:left="2160" w:hanging="180"/>
      </w:pPr>
    </w:lvl>
    <w:lvl w:ilvl="3" w:tplc="AF3897CE" w:tentative="1">
      <w:start w:val="1"/>
      <w:numFmt w:val="decimal"/>
      <w:lvlText w:val="%4."/>
      <w:lvlJc w:val="left"/>
      <w:pPr>
        <w:ind w:left="2880" w:hanging="360"/>
      </w:pPr>
    </w:lvl>
    <w:lvl w:ilvl="4" w:tplc="2182D852" w:tentative="1">
      <w:start w:val="1"/>
      <w:numFmt w:val="lowerLetter"/>
      <w:lvlText w:val="%5."/>
      <w:lvlJc w:val="left"/>
      <w:pPr>
        <w:ind w:left="3600" w:hanging="360"/>
      </w:pPr>
    </w:lvl>
    <w:lvl w:ilvl="5" w:tplc="72DAA15C" w:tentative="1">
      <w:start w:val="1"/>
      <w:numFmt w:val="lowerRoman"/>
      <w:lvlText w:val="%6."/>
      <w:lvlJc w:val="right"/>
      <w:pPr>
        <w:ind w:left="4320" w:hanging="180"/>
      </w:pPr>
    </w:lvl>
    <w:lvl w:ilvl="6" w:tplc="E5023616" w:tentative="1">
      <w:start w:val="1"/>
      <w:numFmt w:val="decimal"/>
      <w:lvlText w:val="%7."/>
      <w:lvlJc w:val="left"/>
      <w:pPr>
        <w:ind w:left="5040" w:hanging="360"/>
      </w:pPr>
    </w:lvl>
    <w:lvl w:ilvl="7" w:tplc="610429EC" w:tentative="1">
      <w:start w:val="1"/>
      <w:numFmt w:val="lowerLetter"/>
      <w:lvlText w:val="%8."/>
      <w:lvlJc w:val="left"/>
      <w:pPr>
        <w:ind w:left="5760" w:hanging="360"/>
      </w:pPr>
    </w:lvl>
    <w:lvl w:ilvl="8" w:tplc="86BA1C9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D6D69122">
      <w:start w:val="1"/>
      <w:numFmt w:val="lowerRoman"/>
      <w:lvlText w:val="(%1)"/>
      <w:lvlJc w:val="left"/>
      <w:pPr>
        <w:ind w:left="1080" w:hanging="720"/>
      </w:pPr>
      <w:rPr>
        <w:rFonts w:hint="default"/>
      </w:rPr>
    </w:lvl>
    <w:lvl w:ilvl="1" w:tplc="594C26D6" w:tentative="1">
      <w:start w:val="1"/>
      <w:numFmt w:val="lowerLetter"/>
      <w:lvlText w:val="%2."/>
      <w:lvlJc w:val="left"/>
      <w:pPr>
        <w:ind w:left="1440" w:hanging="360"/>
      </w:pPr>
    </w:lvl>
    <w:lvl w:ilvl="2" w:tplc="24C4EAA4" w:tentative="1">
      <w:start w:val="1"/>
      <w:numFmt w:val="lowerRoman"/>
      <w:lvlText w:val="%3."/>
      <w:lvlJc w:val="right"/>
      <w:pPr>
        <w:ind w:left="2160" w:hanging="180"/>
      </w:pPr>
    </w:lvl>
    <w:lvl w:ilvl="3" w:tplc="5150EB8E" w:tentative="1">
      <w:start w:val="1"/>
      <w:numFmt w:val="decimal"/>
      <w:lvlText w:val="%4."/>
      <w:lvlJc w:val="left"/>
      <w:pPr>
        <w:ind w:left="2880" w:hanging="360"/>
      </w:pPr>
    </w:lvl>
    <w:lvl w:ilvl="4" w:tplc="6442CAC4" w:tentative="1">
      <w:start w:val="1"/>
      <w:numFmt w:val="lowerLetter"/>
      <w:lvlText w:val="%5."/>
      <w:lvlJc w:val="left"/>
      <w:pPr>
        <w:ind w:left="3600" w:hanging="360"/>
      </w:pPr>
    </w:lvl>
    <w:lvl w:ilvl="5" w:tplc="670CB1CA" w:tentative="1">
      <w:start w:val="1"/>
      <w:numFmt w:val="lowerRoman"/>
      <w:lvlText w:val="%6."/>
      <w:lvlJc w:val="right"/>
      <w:pPr>
        <w:ind w:left="4320" w:hanging="180"/>
      </w:pPr>
    </w:lvl>
    <w:lvl w:ilvl="6" w:tplc="0512DBC4" w:tentative="1">
      <w:start w:val="1"/>
      <w:numFmt w:val="decimal"/>
      <w:lvlText w:val="%7."/>
      <w:lvlJc w:val="left"/>
      <w:pPr>
        <w:ind w:left="5040" w:hanging="360"/>
      </w:pPr>
    </w:lvl>
    <w:lvl w:ilvl="7" w:tplc="7AB8694C" w:tentative="1">
      <w:start w:val="1"/>
      <w:numFmt w:val="lowerLetter"/>
      <w:lvlText w:val="%8."/>
      <w:lvlJc w:val="left"/>
      <w:pPr>
        <w:ind w:left="5760" w:hanging="360"/>
      </w:pPr>
    </w:lvl>
    <w:lvl w:ilvl="8" w:tplc="FE780B1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53A6732E">
      <w:start w:val="1"/>
      <w:numFmt w:val="lowerRoman"/>
      <w:lvlText w:val="(%1)"/>
      <w:lvlJc w:val="left"/>
      <w:pPr>
        <w:ind w:left="1080" w:hanging="720"/>
      </w:pPr>
      <w:rPr>
        <w:rFonts w:hint="default"/>
      </w:rPr>
    </w:lvl>
    <w:lvl w:ilvl="1" w:tplc="0FB29D1A" w:tentative="1">
      <w:start w:val="1"/>
      <w:numFmt w:val="lowerLetter"/>
      <w:lvlText w:val="%2."/>
      <w:lvlJc w:val="left"/>
      <w:pPr>
        <w:ind w:left="1440" w:hanging="360"/>
      </w:pPr>
    </w:lvl>
    <w:lvl w:ilvl="2" w:tplc="5D223644" w:tentative="1">
      <w:start w:val="1"/>
      <w:numFmt w:val="lowerRoman"/>
      <w:lvlText w:val="%3."/>
      <w:lvlJc w:val="right"/>
      <w:pPr>
        <w:ind w:left="2160" w:hanging="180"/>
      </w:pPr>
    </w:lvl>
    <w:lvl w:ilvl="3" w:tplc="4112C384" w:tentative="1">
      <w:start w:val="1"/>
      <w:numFmt w:val="decimal"/>
      <w:lvlText w:val="%4."/>
      <w:lvlJc w:val="left"/>
      <w:pPr>
        <w:ind w:left="2880" w:hanging="360"/>
      </w:pPr>
    </w:lvl>
    <w:lvl w:ilvl="4" w:tplc="19901DD8" w:tentative="1">
      <w:start w:val="1"/>
      <w:numFmt w:val="lowerLetter"/>
      <w:lvlText w:val="%5."/>
      <w:lvlJc w:val="left"/>
      <w:pPr>
        <w:ind w:left="3600" w:hanging="360"/>
      </w:pPr>
    </w:lvl>
    <w:lvl w:ilvl="5" w:tplc="53B223FA" w:tentative="1">
      <w:start w:val="1"/>
      <w:numFmt w:val="lowerRoman"/>
      <w:lvlText w:val="%6."/>
      <w:lvlJc w:val="right"/>
      <w:pPr>
        <w:ind w:left="4320" w:hanging="180"/>
      </w:pPr>
    </w:lvl>
    <w:lvl w:ilvl="6" w:tplc="A3687D46" w:tentative="1">
      <w:start w:val="1"/>
      <w:numFmt w:val="decimal"/>
      <w:lvlText w:val="%7."/>
      <w:lvlJc w:val="left"/>
      <w:pPr>
        <w:ind w:left="5040" w:hanging="360"/>
      </w:pPr>
    </w:lvl>
    <w:lvl w:ilvl="7" w:tplc="500EA32A" w:tentative="1">
      <w:start w:val="1"/>
      <w:numFmt w:val="lowerLetter"/>
      <w:lvlText w:val="%8."/>
      <w:lvlJc w:val="left"/>
      <w:pPr>
        <w:ind w:left="5760" w:hanging="360"/>
      </w:pPr>
    </w:lvl>
    <w:lvl w:ilvl="8" w:tplc="102A6E4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61FA3AC2">
      <w:start w:val="1"/>
      <w:numFmt w:val="lowerRoman"/>
      <w:lvlText w:val="(%1)"/>
      <w:lvlJc w:val="left"/>
      <w:pPr>
        <w:ind w:left="1080" w:hanging="720"/>
      </w:pPr>
      <w:rPr>
        <w:rFonts w:hint="default"/>
      </w:rPr>
    </w:lvl>
    <w:lvl w:ilvl="1" w:tplc="B23C5BE4" w:tentative="1">
      <w:start w:val="1"/>
      <w:numFmt w:val="lowerLetter"/>
      <w:lvlText w:val="%2."/>
      <w:lvlJc w:val="left"/>
      <w:pPr>
        <w:ind w:left="1440" w:hanging="360"/>
      </w:pPr>
    </w:lvl>
    <w:lvl w:ilvl="2" w:tplc="C52A6DF4" w:tentative="1">
      <w:start w:val="1"/>
      <w:numFmt w:val="lowerRoman"/>
      <w:lvlText w:val="%3."/>
      <w:lvlJc w:val="right"/>
      <w:pPr>
        <w:ind w:left="2160" w:hanging="180"/>
      </w:pPr>
    </w:lvl>
    <w:lvl w:ilvl="3" w:tplc="94F04F0A" w:tentative="1">
      <w:start w:val="1"/>
      <w:numFmt w:val="decimal"/>
      <w:lvlText w:val="%4."/>
      <w:lvlJc w:val="left"/>
      <w:pPr>
        <w:ind w:left="2880" w:hanging="360"/>
      </w:pPr>
    </w:lvl>
    <w:lvl w:ilvl="4" w:tplc="9E90A9DC" w:tentative="1">
      <w:start w:val="1"/>
      <w:numFmt w:val="lowerLetter"/>
      <w:lvlText w:val="%5."/>
      <w:lvlJc w:val="left"/>
      <w:pPr>
        <w:ind w:left="3600" w:hanging="360"/>
      </w:pPr>
    </w:lvl>
    <w:lvl w:ilvl="5" w:tplc="E182C4A2" w:tentative="1">
      <w:start w:val="1"/>
      <w:numFmt w:val="lowerRoman"/>
      <w:lvlText w:val="%6."/>
      <w:lvlJc w:val="right"/>
      <w:pPr>
        <w:ind w:left="4320" w:hanging="180"/>
      </w:pPr>
    </w:lvl>
    <w:lvl w:ilvl="6" w:tplc="1666C120" w:tentative="1">
      <w:start w:val="1"/>
      <w:numFmt w:val="decimal"/>
      <w:lvlText w:val="%7."/>
      <w:lvlJc w:val="left"/>
      <w:pPr>
        <w:ind w:left="5040" w:hanging="360"/>
      </w:pPr>
    </w:lvl>
    <w:lvl w:ilvl="7" w:tplc="9474A39A" w:tentative="1">
      <w:start w:val="1"/>
      <w:numFmt w:val="lowerLetter"/>
      <w:lvlText w:val="%8."/>
      <w:lvlJc w:val="left"/>
      <w:pPr>
        <w:ind w:left="5760" w:hanging="360"/>
      </w:pPr>
    </w:lvl>
    <w:lvl w:ilvl="8" w:tplc="DFB821A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EF2C0644">
      <w:start w:val="1"/>
      <w:numFmt w:val="bullet"/>
      <w:lvlText w:val=""/>
      <w:lvlJc w:val="left"/>
      <w:pPr>
        <w:tabs>
          <w:tab w:val="num" w:pos="720"/>
        </w:tabs>
        <w:ind w:left="720" w:hanging="360"/>
      </w:pPr>
      <w:rPr>
        <w:rFonts w:ascii="Symbol" w:hAnsi="Symbol"/>
      </w:rPr>
    </w:lvl>
    <w:lvl w:ilvl="1" w:tplc="C6BA8050">
      <w:start w:val="1"/>
      <w:numFmt w:val="bullet"/>
      <w:lvlText w:val="o"/>
      <w:lvlJc w:val="left"/>
      <w:pPr>
        <w:tabs>
          <w:tab w:val="num" w:pos="1440"/>
        </w:tabs>
        <w:ind w:left="1440" w:hanging="360"/>
      </w:pPr>
      <w:rPr>
        <w:rFonts w:ascii="Courier New" w:hAnsi="Courier New"/>
      </w:rPr>
    </w:lvl>
    <w:lvl w:ilvl="2" w:tplc="E8C6A430">
      <w:start w:val="1"/>
      <w:numFmt w:val="bullet"/>
      <w:lvlText w:val=""/>
      <w:lvlJc w:val="left"/>
      <w:pPr>
        <w:tabs>
          <w:tab w:val="num" w:pos="2160"/>
        </w:tabs>
        <w:ind w:left="2160" w:hanging="360"/>
      </w:pPr>
      <w:rPr>
        <w:rFonts w:ascii="Wingdings" w:hAnsi="Wingdings"/>
      </w:rPr>
    </w:lvl>
    <w:lvl w:ilvl="3" w:tplc="6B8A0AA6">
      <w:start w:val="1"/>
      <w:numFmt w:val="bullet"/>
      <w:lvlText w:val=""/>
      <w:lvlJc w:val="left"/>
      <w:pPr>
        <w:tabs>
          <w:tab w:val="num" w:pos="2880"/>
        </w:tabs>
        <w:ind w:left="2880" w:hanging="360"/>
      </w:pPr>
      <w:rPr>
        <w:rFonts w:ascii="Symbol" w:hAnsi="Symbol"/>
      </w:rPr>
    </w:lvl>
    <w:lvl w:ilvl="4" w:tplc="C2F274B4">
      <w:start w:val="1"/>
      <w:numFmt w:val="bullet"/>
      <w:lvlText w:val="o"/>
      <w:lvlJc w:val="left"/>
      <w:pPr>
        <w:tabs>
          <w:tab w:val="num" w:pos="3600"/>
        </w:tabs>
        <w:ind w:left="3600" w:hanging="360"/>
      </w:pPr>
      <w:rPr>
        <w:rFonts w:ascii="Courier New" w:hAnsi="Courier New"/>
      </w:rPr>
    </w:lvl>
    <w:lvl w:ilvl="5" w:tplc="A7E47E92">
      <w:start w:val="1"/>
      <w:numFmt w:val="bullet"/>
      <w:lvlText w:val=""/>
      <w:lvlJc w:val="left"/>
      <w:pPr>
        <w:tabs>
          <w:tab w:val="num" w:pos="4320"/>
        </w:tabs>
        <w:ind w:left="4320" w:hanging="360"/>
      </w:pPr>
      <w:rPr>
        <w:rFonts w:ascii="Wingdings" w:hAnsi="Wingdings"/>
      </w:rPr>
    </w:lvl>
    <w:lvl w:ilvl="6" w:tplc="0BAC1D04">
      <w:start w:val="1"/>
      <w:numFmt w:val="bullet"/>
      <w:lvlText w:val=""/>
      <w:lvlJc w:val="left"/>
      <w:pPr>
        <w:tabs>
          <w:tab w:val="num" w:pos="5040"/>
        </w:tabs>
        <w:ind w:left="5040" w:hanging="360"/>
      </w:pPr>
      <w:rPr>
        <w:rFonts w:ascii="Symbol" w:hAnsi="Symbol"/>
      </w:rPr>
    </w:lvl>
    <w:lvl w:ilvl="7" w:tplc="AB9C090C">
      <w:start w:val="1"/>
      <w:numFmt w:val="bullet"/>
      <w:lvlText w:val="o"/>
      <w:lvlJc w:val="left"/>
      <w:pPr>
        <w:tabs>
          <w:tab w:val="num" w:pos="5760"/>
        </w:tabs>
        <w:ind w:left="5760" w:hanging="360"/>
      </w:pPr>
      <w:rPr>
        <w:rFonts w:ascii="Courier New" w:hAnsi="Courier New"/>
      </w:rPr>
    </w:lvl>
    <w:lvl w:ilvl="8" w:tplc="7BE2F6F0">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CCD6BBBC">
      <w:start w:val="1"/>
      <w:numFmt w:val="bullet"/>
      <w:lvlText w:val=""/>
      <w:lvlJc w:val="left"/>
      <w:pPr>
        <w:tabs>
          <w:tab w:val="num" w:pos="720"/>
        </w:tabs>
        <w:ind w:left="720" w:hanging="360"/>
      </w:pPr>
      <w:rPr>
        <w:rFonts w:ascii="Symbol" w:hAnsi="Symbol"/>
      </w:rPr>
    </w:lvl>
    <w:lvl w:ilvl="1" w:tplc="90B0587A">
      <w:start w:val="1"/>
      <w:numFmt w:val="bullet"/>
      <w:lvlText w:val="o"/>
      <w:lvlJc w:val="left"/>
      <w:pPr>
        <w:tabs>
          <w:tab w:val="num" w:pos="1440"/>
        </w:tabs>
        <w:ind w:left="1440" w:hanging="360"/>
      </w:pPr>
      <w:rPr>
        <w:rFonts w:ascii="Courier New" w:hAnsi="Courier New"/>
      </w:rPr>
    </w:lvl>
    <w:lvl w:ilvl="2" w:tplc="CCC0A146">
      <w:start w:val="1"/>
      <w:numFmt w:val="bullet"/>
      <w:lvlText w:val=""/>
      <w:lvlJc w:val="left"/>
      <w:pPr>
        <w:tabs>
          <w:tab w:val="num" w:pos="2160"/>
        </w:tabs>
        <w:ind w:left="2160" w:hanging="360"/>
      </w:pPr>
      <w:rPr>
        <w:rFonts w:ascii="Wingdings" w:hAnsi="Wingdings"/>
      </w:rPr>
    </w:lvl>
    <w:lvl w:ilvl="3" w:tplc="9BCA25F6">
      <w:start w:val="1"/>
      <w:numFmt w:val="bullet"/>
      <w:lvlText w:val=""/>
      <w:lvlJc w:val="left"/>
      <w:pPr>
        <w:tabs>
          <w:tab w:val="num" w:pos="2880"/>
        </w:tabs>
        <w:ind w:left="2880" w:hanging="360"/>
      </w:pPr>
      <w:rPr>
        <w:rFonts w:ascii="Symbol" w:hAnsi="Symbol"/>
      </w:rPr>
    </w:lvl>
    <w:lvl w:ilvl="4" w:tplc="96E6A030">
      <w:start w:val="1"/>
      <w:numFmt w:val="bullet"/>
      <w:lvlText w:val="o"/>
      <w:lvlJc w:val="left"/>
      <w:pPr>
        <w:tabs>
          <w:tab w:val="num" w:pos="3600"/>
        </w:tabs>
        <w:ind w:left="3600" w:hanging="360"/>
      </w:pPr>
      <w:rPr>
        <w:rFonts w:ascii="Courier New" w:hAnsi="Courier New"/>
      </w:rPr>
    </w:lvl>
    <w:lvl w:ilvl="5" w:tplc="D3BED8B8">
      <w:start w:val="1"/>
      <w:numFmt w:val="bullet"/>
      <w:lvlText w:val=""/>
      <w:lvlJc w:val="left"/>
      <w:pPr>
        <w:tabs>
          <w:tab w:val="num" w:pos="4320"/>
        </w:tabs>
        <w:ind w:left="4320" w:hanging="360"/>
      </w:pPr>
      <w:rPr>
        <w:rFonts w:ascii="Wingdings" w:hAnsi="Wingdings"/>
      </w:rPr>
    </w:lvl>
    <w:lvl w:ilvl="6" w:tplc="C2B8B2A0">
      <w:start w:val="1"/>
      <w:numFmt w:val="bullet"/>
      <w:lvlText w:val=""/>
      <w:lvlJc w:val="left"/>
      <w:pPr>
        <w:tabs>
          <w:tab w:val="num" w:pos="5040"/>
        </w:tabs>
        <w:ind w:left="5040" w:hanging="360"/>
      </w:pPr>
      <w:rPr>
        <w:rFonts w:ascii="Symbol" w:hAnsi="Symbol"/>
      </w:rPr>
    </w:lvl>
    <w:lvl w:ilvl="7" w:tplc="114E2836">
      <w:start w:val="1"/>
      <w:numFmt w:val="bullet"/>
      <w:lvlText w:val="o"/>
      <w:lvlJc w:val="left"/>
      <w:pPr>
        <w:tabs>
          <w:tab w:val="num" w:pos="5760"/>
        </w:tabs>
        <w:ind w:left="5760" w:hanging="360"/>
      </w:pPr>
      <w:rPr>
        <w:rFonts w:ascii="Courier New" w:hAnsi="Courier New"/>
      </w:rPr>
    </w:lvl>
    <w:lvl w:ilvl="8" w:tplc="FC584456">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4F1"/>
    <w:rsid w:val="00060AF3"/>
    <w:rsid w:val="001240B4"/>
    <w:rsid w:val="0019797E"/>
    <w:rsid w:val="0062574C"/>
    <w:rsid w:val="006E19C3"/>
    <w:rsid w:val="0074788F"/>
    <w:rsid w:val="0078027C"/>
    <w:rsid w:val="00787AE5"/>
    <w:rsid w:val="00794849"/>
    <w:rsid w:val="00A23028"/>
    <w:rsid w:val="00B068B2"/>
    <w:rsid w:val="00E60968"/>
    <w:rsid w:val="00FC54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77F12"/>
  <w15:docId w15:val="{AEDF1783-DA00-4A99-B8F0-B20D8266D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B252DC"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B252DC"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B252DC"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B252DC"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B252DC"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B252DC"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B252DC"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B252DC"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B252DC"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B252DC" w:rsidP="009853D3">
          <w:pPr>
            <w:pStyle w:val="450D3E19ECE74540BB8490A3665C20EB"/>
          </w:pPr>
          <w:r w:rsidRPr="00D858FE">
            <w:rPr>
              <w:rStyle w:val="PlaceholderText"/>
            </w:rPr>
            <w:t>Choose an item.</w:t>
          </w:r>
        </w:p>
      </w:docPartBody>
    </w:docPart>
    <w:docPart>
      <w:docPartPr>
        <w:name w:val="EAC5448C7DD645258DAFEEE0A12C837A"/>
        <w:category>
          <w:name w:val="General"/>
          <w:gallery w:val="placeholder"/>
        </w:category>
        <w:types>
          <w:type w:val="bbPlcHdr"/>
        </w:types>
        <w:behaviors>
          <w:behavior w:val="content"/>
        </w:behaviors>
        <w:guid w:val="{16B91C42-775E-4ED0-92C0-011F89BB71F4}"/>
      </w:docPartPr>
      <w:docPartBody>
        <w:p w:rsidR="00B73FD6" w:rsidRDefault="00B252DC" w:rsidP="00B252DC">
          <w:pPr>
            <w:pStyle w:val="EAC5448C7DD645258DAFEEE0A12C837A"/>
          </w:pPr>
          <w:r w:rsidRPr="00D858FE">
            <w:rPr>
              <w:rStyle w:val="PlaceholderText"/>
            </w:rPr>
            <w:t>Choose an item.</w:t>
          </w:r>
        </w:p>
      </w:docPartBody>
    </w:docPart>
    <w:docPart>
      <w:docPartPr>
        <w:name w:val="758BC07729C44291B34B9417D9956A90"/>
        <w:category>
          <w:name w:val="General"/>
          <w:gallery w:val="placeholder"/>
        </w:category>
        <w:types>
          <w:type w:val="bbPlcHdr"/>
        </w:types>
        <w:behaviors>
          <w:behavior w:val="content"/>
        </w:behaviors>
        <w:guid w:val="{08E0027D-F619-4671-8496-9F05E0BC183B}"/>
      </w:docPartPr>
      <w:docPartBody>
        <w:p w:rsidR="00B73FD6" w:rsidRDefault="00B252DC" w:rsidP="00B252DC">
          <w:pPr>
            <w:pStyle w:val="758BC07729C44291B34B9417D9956A9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2DC"/>
    <w:rsid w:val="00574C49"/>
    <w:rsid w:val="00B252DC"/>
    <w:rsid w:val="00B73FD6"/>
    <w:rsid w:val="00D218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252DC"/>
    <w:rPr>
      <w:rFonts w:asciiTheme="minorHAnsi" w:hAnsiTheme="minorHAnsi"/>
      <w:b w:val="0"/>
      <w:noProof w:val="0"/>
      <w:color w:val="000000" w:themeColor="text1"/>
      <w:sz w:val="30"/>
      <w:lang w:val="en-AU"/>
    </w:rPr>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EAC5448C7DD645258DAFEEE0A12C837A">
    <w:name w:val="EAC5448C7DD645258DAFEEE0A12C837A"/>
    <w:rsid w:val="00B252DC"/>
  </w:style>
  <w:style w:type="paragraph" w:customStyle="1" w:styleId="758BC07729C44291B34B9417D9956A90">
    <w:name w:val="758BC07729C44291B34B9417D9956A90"/>
    <w:rsid w:val="00B252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500314</RACS_x0020_ID>
    <Approved_x0020_Provider xmlns="a8338b6e-77a6-4851-82b6-98166143ffdd">Life Without Barriers</Approved_x0020_Provider>
    <Management_x0020_Company_x0020_ID xmlns="a8338b6e-77a6-4851-82b6-98166143ffdd" xsi:nil="true"/>
    <Home xmlns="a8338b6e-77a6-4851-82b6-98166143ffdd">Life Without Barriers - Broome</Home>
    <Signed xmlns="a8338b6e-77a6-4851-82b6-98166143ffdd" xsi:nil="true"/>
    <Uploaded xmlns="a8338b6e-77a6-4851-82b6-98166143ffdd">False</Uploaded>
    <Management_x0020_Company xmlns="a8338b6e-77a6-4851-82b6-98166143ffdd" xsi:nil="true"/>
    <Doc_x0020_Date xmlns="a8338b6e-77a6-4851-82b6-98166143ffdd">2022-10-19T04:17:00+00:00</Doc_x0020_Date>
    <CSI_x0020_ID xmlns="a8338b6e-77a6-4851-82b6-98166143ffdd" xsi:nil="true"/>
    <Case_x0020_ID xmlns="a8338b6e-77a6-4851-82b6-98166143ffdd" xsi:nil="true"/>
    <Approved_x0020_Provider_x0020_ID xmlns="a8338b6e-77a6-4851-82b6-98166143ffdd">F7E93EDB-8A82-E411-B1AD-005056922186</Approved_x0020_Provider_x0020_ID>
    <Location xmlns="a8338b6e-77a6-4851-82b6-98166143ffdd" xsi:nil="true"/>
    <Home_x0020_ID xmlns="a8338b6e-77a6-4851-82b6-98166143ffdd">0115BAAA-5F44-ED11-9AD5-005056922186</Home_x0020_ID>
    <State xmlns="a8338b6e-77a6-4851-82b6-98166143ffdd">WA</State>
    <Doc_x0020_Sent_Received_x0020_Date xmlns="a8338b6e-77a6-4851-82b6-98166143ffdd">2022-10-19T00:00:00+00:00</Doc_x0020_Sent_Received_x0020_Date>
    <Activity_x0020_ID xmlns="a8338b6e-77a6-4851-82b6-98166143ffdd">BE9B6C16-6144-ED11-9AD5-005056922186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a8338b6e-77a6-4851-82b6-98166143ffdd"/>
    <ds:schemaRef ds:uri="http://schemas.microsoft.com/office/2006/metadata/properties"/>
    <ds:schemaRef ds:uri="http://purl.org/dc/dcmitype/"/>
    <ds:schemaRef ds:uri="http://schemas.microsoft.com/office/2006/documentManagement/types"/>
    <ds:schemaRef ds:uri="http://purl.org/dc/term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5302D8E-1643-40B9-AFD0-A7E9F7704C9D}">
  <ds:schemaRefs>
    <ds:schemaRef ds:uri="http://schemas.openxmlformats.org/officeDocument/2006/bibliography"/>
  </ds:schemaRefs>
</ds:datastoreItem>
</file>

<file path=customXml/itemProps4.xml><?xml version="1.0" encoding="utf-8"?>
<ds:datastoreItem xmlns:ds="http://schemas.openxmlformats.org/officeDocument/2006/customXml" ds:itemID="{EA05CA5F-B58B-4846-A677-3EEF9DD0AB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1035</Words>
  <Characters>5903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2022-11-08T20:20:00Z</dcterms:created>
  <dcterms:modified xsi:type="dcterms:W3CDTF">2022-11-08T20:21:00Z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