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E3519" w14:textId="77777777" w:rsidR="00AC6093" w:rsidRPr="003217D3" w:rsidRDefault="00AC609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466285" wp14:editId="323E3B0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487DFD6" w14:textId="77777777" w:rsidR="00AC6093" w:rsidRPr="003217D3" w:rsidRDefault="00AC609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A31A31" w14:textId="77777777" w:rsidR="00AC6093" w:rsidRPr="00A36AA9" w:rsidRDefault="00AC609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30909B" w14:textId="77777777" w:rsidR="00AC6093" w:rsidRPr="00A36AA9" w:rsidRDefault="00AC609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907AC" w14:paraId="686CFA60" w14:textId="77777777" w:rsidTr="004907AC">
        <w:tc>
          <w:tcPr>
            <w:cnfStyle w:val="001000000000" w:firstRow="0" w:lastRow="0" w:firstColumn="1" w:lastColumn="0" w:oddVBand="0" w:evenVBand="0" w:oddHBand="0" w:evenHBand="0" w:firstRowFirstColumn="0" w:firstRowLastColumn="0" w:lastRowFirstColumn="0" w:lastRowLastColumn="0"/>
            <w:tcW w:w="3227" w:type="dxa"/>
          </w:tcPr>
          <w:p w14:paraId="71287D19" w14:textId="77777777" w:rsidR="00AC6093" w:rsidRPr="00A36AA9" w:rsidRDefault="00AC609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540C69" w14:textId="2A5CA541" w:rsidR="00AC6093" w:rsidRDefault="00352CF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Lingcare</w:t>
            </w:r>
          </w:p>
        </w:tc>
      </w:tr>
      <w:tr w:rsidR="004907AC" w14:paraId="3171EC3C" w14:textId="77777777" w:rsidTr="00490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E13BC" w14:textId="77777777" w:rsidR="00AC6093" w:rsidRPr="00A36AA9" w:rsidRDefault="00AC609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D7EB7C" w14:textId="77777777" w:rsidR="00AC6093" w:rsidRPr="00C27BE3" w:rsidRDefault="00AC60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600474</w:t>
            </w:r>
          </w:p>
        </w:tc>
      </w:tr>
      <w:tr w:rsidR="004907AC" w14:paraId="44137B4E" w14:textId="77777777" w:rsidTr="004907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07AC2" w14:textId="77777777" w:rsidR="00AC6093" w:rsidRPr="00A36AA9" w:rsidRDefault="00AC609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DF250D3" w14:textId="77777777" w:rsidR="00AC6093" w:rsidRPr="00540817" w:rsidRDefault="00AC60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497 South</w:t>
            </w:r>
            <w:r>
              <w:rPr>
                <w:rFonts w:ascii="Arial" w:eastAsia="Times New Roman" w:hAnsi="Arial" w:cs="Arial"/>
                <w:lang w:eastAsia="en-AU"/>
              </w:rPr>
              <w:t xml:space="preserve"> Road, ASHFORD, South Australia, 5035</w:t>
            </w:r>
          </w:p>
        </w:tc>
      </w:tr>
      <w:tr w:rsidR="004907AC" w14:paraId="10943261" w14:textId="77777777" w:rsidTr="00490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E3235" w14:textId="77777777" w:rsidR="00AC6093" w:rsidRPr="00A36AA9" w:rsidRDefault="00AC609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88F10C" w14:textId="77777777" w:rsidR="00AC6093" w:rsidRPr="00A36AA9" w:rsidRDefault="00AC60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907AC" w14:paraId="63D3A15D" w14:textId="77777777" w:rsidTr="004907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5D5EA0" w14:textId="77777777" w:rsidR="00AC6093" w:rsidRPr="00A36AA9" w:rsidRDefault="00AC609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03DA1F" w14:textId="77777777" w:rsidR="00AC6093" w:rsidRPr="00A36AA9" w:rsidRDefault="00AC609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March 2024 to 15 March 2024</w:t>
            </w:r>
          </w:p>
        </w:tc>
      </w:tr>
      <w:tr w:rsidR="004907AC" w14:paraId="27803687" w14:textId="77777777" w:rsidTr="00490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25F46" w14:textId="77777777" w:rsidR="00AC6093" w:rsidRPr="00A36AA9" w:rsidRDefault="00AC609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94921083"/>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2F6DEF40" w14:textId="596354A8" w:rsidR="00AC6093" w:rsidRPr="00A36AA9" w:rsidRDefault="00F42A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7CB8AF6F" w14:textId="77777777" w:rsidR="00AC6093" w:rsidRPr="00A36AA9" w:rsidRDefault="00AC609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42F1FB9" w14:textId="77777777" w:rsidR="00AC6093" w:rsidRDefault="00AC6093" w:rsidP="000B01B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EE0D35A" w14:textId="565311E9" w:rsidR="00AC6093" w:rsidRPr="00214549" w:rsidRDefault="00AC609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5224 Lingcare Pty Ltd</w:t>
      </w:r>
      <w:r>
        <w:rPr>
          <w:rFonts w:ascii="Arial" w:eastAsia="Arial" w:hAnsi="Arial" w:cs="Arial"/>
        </w:rPr>
        <w:br/>
        <w:t>Service: 26937 Lingcare</w:t>
      </w:r>
      <w:bookmarkEnd w:id="1"/>
    </w:p>
    <w:p w14:paraId="0218E0B1" w14:textId="77777777" w:rsidR="00AC6093" w:rsidRPr="00A36AA9" w:rsidRDefault="00AC6093" w:rsidP="000B01B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F70943C" w14:textId="7C384026" w:rsidR="00AC6093" w:rsidRPr="00A36AA9" w:rsidRDefault="00AC6093" w:rsidP="00F87E39">
      <w:pPr>
        <w:pStyle w:val="NormalArial"/>
      </w:pPr>
      <w:r w:rsidRPr="00A36AA9">
        <w:t xml:space="preserve">This performance report for </w:t>
      </w:r>
      <w:r w:rsidR="00E9225C">
        <w:rPr>
          <w:color w:val="auto"/>
        </w:rPr>
        <w:t>Lingcare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CF38289" w14:textId="77777777" w:rsidR="00AC6093" w:rsidRPr="00A36AA9" w:rsidRDefault="00AC609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E3B037" w14:textId="77777777" w:rsidR="00AC6093" w:rsidRDefault="00AC6093" w:rsidP="00F87E39">
      <w:pPr>
        <w:pStyle w:val="NormalArial"/>
      </w:pPr>
      <w:r w:rsidRPr="00A36AA9">
        <w:t>The report also specifies any areas in which improvements must be made to ensure the Quality Standards are complied with.</w:t>
      </w:r>
    </w:p>
    <w:p w14:paraId="3DEBFDEE" w14:textId="77777777" w:rsidR="00AC6093" w:rsidRPr="00A36AA9" w:rsidRDefault="00AC6093" w:rsidP="000B01B7">
      <w:pPr>
        <w:pStyle w:val="Heading1"/>
        <w:spacing w:before="240" w:after="120" w:line="22" w:lineRule="atLeast"/>
        <w:rPr>
          <w:rFonts w:ascii="Arial" w:hAnsi="Arial" w:cs="Arial"/>
        </w:rPr>
      </w:pPr>
      <w:r w:rsidRPr="00A36AA9">
        <w:rPr>
          <w:rFonts w:ascii="Arial" w:hAnsi="Arial" w:cs="Arial"/>
        </w:rPr>
        <w:t>Material relied on</w:t>
      </w:r>
    </w:p>
    <w:p w14:paraId="21796609" w14:textId="77777777" w:rsidR="00AC6093" w:rsidRPr="00A36AA9" w:rsidRDefault="00AC6093" w:rsidP="00F87E39">
      <w:pPr>
        <w:pStyle w:val="NormalArial"/>
      </w:pPr>
      <w:r w:rsidRPr="00A36AA9">
        <w:t>The following information has been considered in preparing the performance report:</w:t>
      </w:r>
    </w:p>
    <w:p w14:paraId="2C96CE01" w14:textId="5730158D" w:rsidR="00711B0B" w:rsidRPr="00F53EA3" w:rsidRDefault="00711B0B" w:rsidP="00711B0B">
      <w:pPr>
        <w:pStyle w:val="ListBullet"/>
        <w:spacing w:before="0" w:after="120" w:line="22" w:lineRule="atLeast"/>
        <w:ind w:left="425" w:hanging="425"/>
        <w:rPr>
          <w:rFonts w:ascii="Arial" w:hAnsi="Arial" w:cs="Arial"/>
          <w:color w:val="auto"/>
        </w:rPr>
      </w:pPr>
      <w:r w:rsidRPr="00F53EA3">
        <w:rPr>
          <w:rFonts w:ascii="Arial" w:hAnsi="Arial" w:cs="Arial"/>
          <w:color w:val="auto"/>
        </w:rPr>
        <w:t>the assessment team’s report for the quality audit</w:t>
      </w:r>
      <w:r w:rsidR="00A874C4">
        <w:rPr>
          <w:rFonts w:ascii="Arial" w:hAnsi="Arial" w:cs="Arial"/>
          <w:color w:val="auto"/>
        </w:rPr>
        <w:t>,</w:t>
      </w:r>
      <w:r w:rsidR="009258F3">
        <w:rPr>
          <w:rFonts w:ascii="Arial" w:hAnsi="Arial" w:cs="Arial"/>
          <w:color w:val="auto"/>
        </w:rPr>
        <w:t xml:space="preserve"> which</w:t>
      </w:r>
      <w:r w:rsidRPr="00F53EA3">
        <w:rPr>
          <w:rFonts w:ascii="Arial" w:hAnsi="Arial" w:cs="Arial"/>
          <w:color w:val="auto"/>
        </w:rPr>
        <w:t xml:space="preserve"> was informed by a site assessment, observations at the service, review of documents and interviews with consumers, representatives, staff and management; and </w:t>
      </w:r>
    </w:p>
    <w:p w14:paraId="6FA1575D" w14:textId="32F91FFC" w:rsidR="00AC6093" w:rsidRPr="00D76BC8" w:rsidRDefault="00711B0B" w:rsidP="00711B0B">
      <w:pPr>
        <w:pStyle w:val="ListBullet"/>
        <w:spacing w:before="0" w:after="120" w:line="22" w:lineRule="atLeast"/>
        <w:ind w:left="425" w:hanging="425"/>
        <w:rPr>
          <w:rFonts w:ascii="Arial" w:hAnsi="Arial" w:cs="Arial"/>
        </w:rPr>
      </w:pPr>
      <w:r w:rsidRPr="002536CA">
        <w:rPr>
          <w:rFonts w:ascii="Arial" w:hAnsi="Arial" w:cs="Arial"/>
          <w:color w:val="auto"/>
        </w:rPr>
        <w:t>the provider’s response to the assessment team’s report received 18 April 2024</w:t>
      </w:r>
      <w:r w:rsidR="002536CA">
        <w:rPr>
          <w:rFonts w:ascii="Arial" w:hAnsi="Arial" w:cs="Arial"/>
          <w:color w:val="auto"/>
        </w:rPr>
        <w:t xml:space="preserve">, specifically for Standard 8 which </w:t>
      </w:r>
      <w:r w:rsidR="00E27B76">
        <w:rPr>
          <w:rFonts w:ascii="Arial" w:hAnsi="Arial" w:cs="Arial"/>
          <w:color w:val="auto"/>
        </w:rPr>
        <w:t xml:space="preserve">was limited to commentary relating to </w:t>
      </w:r>
      <w:r w:rsidR="0061389F">
        <w:rPr>
          <w:rFonts w:ascii="Arial" w:hAnsi="Arial" w:cs="Arial"/>
          <w:color w:val="auto"/>
        </w:rPr>
        <w:t xml:space="preserve">actions the provider plans </w:t>
      </w:r>
      <w:r w:rsidR="00B06477">
        <w:rPr>
          <w:rFonts w:ascii="Arial" w:hAnsi="Arial" w:cs="Arial"/>
          <w:color w:val="auto"/>
        </w:rPr>
        <w:t xml:space="preserve">to take </w:t>
      </w:r>
      <w:r w:rsidR="0061389F">
        <w:rPr>
          <w:rFonts w:ascii="Arial" w:hAnsi="Arial" w:cs="Arial"/>
          <w:color w:val="auto"/>
        </w:rPr>
        <w:t>or has taken in response to some of the deficits identified. The response for Standards 2</w:t>
      </w:r>
      <w:r w:rsidR="00A05D26">
        <w:rPr>
          <w:rFonts w:ascii="Arial" w:hAnsi="Arial" w:cs="Arial"/>
          <w:color w:val="auto"/>
        </w:rPr>
        <w:t xml:space="preserve">, 3, 4, 6, and 7 was unable to be accessed, and despite numerous attempts to contact the provider to resubmit the response, </w:t>
      </w:r>
      <w:r w:rsidR="0073304C">
        <w:rPr>
          <w:rFonts w:ascii="Arial" w:hAnsi="Arial" w:cs="Arial"/>
          <w:color w:val="auto"/>
        </w:rPr>
        <w:t xml:space="preserve">this was not forthcoming. As such, the response for these requirements was unable to be considered. </w:t>
      </w:r>
      <w:r w:rsidR="002536CA">
        <w:rPr>
          <w:rFonts w:ascii="Arial" w:hAnsi="Arial" w:cs="Arial"/>
          <w:color w:val="auto"/>
        </w:rPr>
        <w:t xml:space="preserve"> </w:t>
      </w:r>
    </w:p>
    <w:p w14:paraId="1BA175C9" w14:textId="77777777" w:rsidR="00AC6093" w:rsidRPr="00D76BC8" w:rsidRDefault="00AC609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C30622F" w14:textId="66EB028A" w:rsidR="00AC6093" w:rsidRPr="00244176" w:rsidRDefault="00AC609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07AC" w14:paraId="70747CD2" w14:textId="77777777" w:rsidTr="004907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336777" w14:textId="77777777" w:rsidR="00AC6093" w:rsidRPr="00A36AA9" w:rsidRDefault="00AC609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A14F128" w14:textId="77777777" w:rsidR="00AC6093" w:rsidRPr="00E96B92" w:rsidRDefault="004A17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79003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C6093">
                  <w:rPr>
                    <w:rFonts w:ascii="Arial" w:hAnsi="Arial" w:cs="Arial"/>
                  </w:rPr>
                  <w:t>Compliant</w:t>
                </w:r>
              </w:sdtContent>
            </w:sdt>
          </w:p>
        </w:tc>
      </w:tr>
      <w:tr w:rsidR="004907AC" w14:paraId="01435DCC" w14:textId="77777777" w:rsidTr="004907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576B4" w14:textId="77777777" w:rsidR="00AC6093" w:rsidRPr="00A36AA9" w:rsidRDefault="00AC609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107BF51" w14:textId="75F16064" w:rsidR="00AC6093" w:rsidRPr="00A34413" w:rsidRDefault="004A17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9945240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r w:rsidR="004907AC" w14:paraId="1AE8F1BE" w14:textId="77777777" w:rsidTr="00490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206A5" w14:textId="77777777" w:rsidR="00AC6093" w:rsidRPr="00A36AA9" w:rsidRDefault="00AC609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75AFE1" w14:textId="06A15717" w:rsidR="00AC6093" w:rsidRPr="00A34413" w:rsidRDefault="004A17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889420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r w:rsidR="004907AC" w14:paraId="1B413D11" w14:textId="77777777" w:rsidTr="004907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EBB2F" w14:textId="77777777" w:rsidR="00AC6093" w:rsidRPr="00A36AA9" w:rsidRDefault="00AC609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FAFEDC3" w14:textId="12BDC28B" w:rsidR="00AC6093" w:rsidRPr="00A34413" w:rsidRDefault="004A17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7289012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r w:rsidR="004907AC" w14:paraId="754812FA" w14:textId="77777777" w:rsidTr="00490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B7790" w14:textId="77777777" w:rsidR="00AC6093" w:rsidRPr="00A36AA9" w:rsidRDefault="00AC609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56A6C0" w14:textId="2ADB4B66" w:rsidR="00AC6093" w:rsidRPr="00A34413" w:rsidRDefault="004A17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325188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r w:rsidR="004907AC" w14:paraId="03F7E063" w14:textId="77777777" w:rsidTr="004907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CEB24" w14:textId="77777777" w:rsidR="00AC6093" w:rsidRPr="00A36AA9" w:rsidRDefault="00AC609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A5BAB1" w14:textId="223728EB" w:rsidR="00AC6093" w:rsidRPr="00A34413" w:rsidRDefault="004A17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181378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r w:rsidR="004907AC" w14:paraId="5536D63F" w14:textId="77777777" w:rsidTr="004907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7DF66" w14:textId="77777777" w:rsidR="00AC6093" w:rsidRPr="00A36AA9" w:rsidRDefault="00AC609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F2370D" w14:textId="09131EE2" w:rsidR="00AC6093" w:rsidRPr="00A34413" w:rsidRDefault="004A17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60904045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34413" w:rsidRPr="00A34413">
                  <w:rPr>
                    <w:rFonts w:ascii="Arial" w:hAnsi="Arial" w:cs="Arial"/>
                    <w:b/>
                    <w:bCs/>
                    <w:color w:val="auto"/>
                  </w:rPr>
                  <w:t>Not Compliant</w:t>
                </w:r>
              </w:sdtContent>
            </w:sdt>
          </w:p>
        </w:tc>
      </w:tr>
    </w:tbl>
    <w:p w14:paraId="08921834" w14:textId="77777777" w:rsidR="00AC6093" w:rsidRPr="00A36AA9" w:rsidRDefault="00AC6093" w:rsidP="00F87E39">
      <w:pPr>
        <w:pStyle w:val="NormalArial"/>
        <w:spacing w:before="120"/>
      </w:pPr>
      <w:r w:rsidRPr="00A36AA9">
        <w:t>A detailed assessment is provided later in this report for each assessed Standard.</w:t>
      </w:r>
    </w:p>
    <w:p w14:paraId="67B74A12" w14:textId="77777777" w:rsidR="00AC6093" w:rsidRPr="00A36AA9" w:rsidRDefault="00AC6093" w:rsidP="000B01B7">
      <w:pPr>
        <w:pStyle w:val="Heading1"/>
        <w:spacing w:before="240" w:after="120" w:line="22" w:lineRule="atLeast"/>
        <w:rPr>
          <w:rFonts w:ascii="Arial" w:hAnsi="Arial" w:cs="Arial"/>
        </w:rPr>
      </w:pPr>
      <w:r w:rsidRPr="00A36AA9">
        <w:rPr>
          <w:rFonts w:ascii="Arial" w:hAnsi="Arial" w:cs="Arial"/>
        </w:rPr>
        <w:t>Areas for improvement</w:t>
      </w:r>
    </w:p>
    <w:p w14:paraId="1DC4C57D" w14:textId="77777777" w:rsidR="00AC6093" w:rsidRDefault="00AC609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2F40778" w14:textId="41EF9F63" w:rsidR="001D2911" w:rsidRPr="00A34413" w:rsidRDefault="001D2911" w:rsidP="001D2911">
      <w:pPr>
        <w:rPr>
          <w:rFonts w:ascii="Arial" w:eastAsiaTheme="minorHAnsi" w:hAnsi="Arial" w:cs="Arial"/>
          <w:b/>
          <w:bCs/>
          <w:color w:val="auto"/>
        </w:rPr>
      </w:pPr>
      <w:r w:rsidRPr="00A34413">
        <w:rPr>
          <w:rFonts w:ascii="Arial" w:eastAsiaTheme="minorHAnsi" w:hAnsi="Arial" w:cs="Arial"/>
          <w:b/>
          <w:bCs/>
          <w:color w:val="auto"/>
        </w:rPr>
        <w:t>Standard 2 requirements (3)(a), (3)(b), (3)(</w:t>
      </w:r>
      <w:r w:rsidR="006B0829" w:rsidRPr="00A34413">
        <w:rPr>
          <w:rFonts w:ascii="Arial" w:eastAsiaTheme="minorHAnsi" w:hAnsi="Arial" w:cs="Arial"/>
          <w:b/>
          <w:bCs/>
          <w:color w:val="auto"/>
        </w:rPr>
        <w:t>d</w:t>
      </w:r>
      <w:r w:rsidRPr="00A34413">
        <w:rPr>
          <w:rFonts w:ascii="Arial" w:eastAsiaTheme="minorHAnsi" w:hAnsi="Arial" w:cs="Arial"/>
          <w:b/>
          <w:bCs/>
          <w:color w:val="auto"/>
        </w:rPr>
        <w:t xml:space="preserve">) and (3)(e) </w:t>
      </w:r>
    </w:p>
    <w:p w14:paraId="26CF7005" w14:textId="26385902"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 xml:space="preserve">Ensure assessments are undertaken initially and ongoing, and use information gathered to develop care plans which are tailored and reflective of consumers’ current care and service needs.  </w:t>
      </w:r>
    </w:p>
    <w:p w14:paraId="7F093918" w14:textId="77777777"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Ensure risks to consumers’ health and well-being are identified and appropriate management strategies developed and implemented to enable staff to provide quality care and services.</w:t>
      </w:r>
    </w:p>
    <w:p w14:paraId="1FE04049" w14:textId="1C80FEDB"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Ensure consumers’ goals, needs and preferences, including those related to advance care and end of life planning</w:t>
      </w:r>
      <w:r w:rsidR="00050421">
        <w:rPr>
          <w:rFonts w:ascii="Arial" w:hAnsi="Arial" w:cs="Arial"/>
          <w:color w:val="auto"/>
        </w:rPr>
        <w:t>,</w:t>
      </w:r>
      <w:r w:rsidRPr="00A34413">
        <w:rPr>
          <w:rFonts w:ascii="Arial" w:hAnsi="Arial" w:cs="Arial"/>
          <w:color w:val="auto"/>
        </w:rPr>
        <w:t xml:space="preserve"> where consumers wish to disclose, are identified and appropriate management strategies developed.</w:t>
      </w:r>
    </w:p>
    <w:p w14:paraId="790F0004" w14:textId="2982C61A" w:rsidR="001D2911" w:rsidRPr="00F647C9" w:rsidRDefault="00F647C9" w:rsidP="001D2911">
      <w:pPr>
        <w:pStyle w:val="ListBullet"/>
        <w:spacing w:before="0" w:after="120" w:line="22" w:lineRule="atLeast"/>
        <w:ind w:left="425" w:hanging="425"/>
        <w:rPr>
          <w:rFonts w:ascii="Arial" w:hAnsi="Arial" w:cs="Arial"/>
          <w:color w:val="auto"/>
        </w:rPr>
      </w:pPr>
      <w:r w:rsidRPr="00F647C9">
        <w:rPr>
          <w:rFonts w:ascii="Arial" w:hAnsi="Arial" w:cs="Arial"/>
          <w:color w:val="auto"/>
        </w:rPr>
        <w:t>Ensure outcomes of assessment and planning are effectively communicated with consumers and/or representatives</w:t>
      </w:r>
      <w:r w:rsidR="00050421">
        <w:rPr>
          <w:rFonts w:ascii="Arial" w:hAnsi="Arial" w:cs="Arial"/>
          <w:color w:val="auto"/>
        </w:rPr>
        <w:t>,</w:t>
      </w:r>
      <w:r w:rsidRPr="00F647C9">
        <w:rPr>
          <w:rFonts w:ascii="Arial" w:hAnsi="Arial" w:cs="Arial"/>
          <w:color w:val="auto"/>
        </w:rPr>
        <w:t xml:space="preserve"> and care plans are discussed with and available to them. Ensure care plans are available to staff at point of service. </w:t>
      </w:r>
      <w:r w:rsidR="001D2911" w:rsidRPr="00F647C9">
        <w:rPr>
          <w:rFonts w:ascii="Arial" w:hAnsi="Arial" w:cs="Arial"/>
          <w:color w:val="auto"/>
        </w:rPr>
        <w:t xml:space="preserve">  </w:t>
      </w:r>
    </w:p>
    <w:p w14:paraId="4F808EF1" w14:textId="18F68A72"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 xml:space="preserve">Ensure care plans are reviewed for effectiveness and/or updated in response to incidents and changes in consumers’ circumstances. Ensure care plans are reflective of consumers’ current and assessed needs, preferences and services.  </w:t>
      </w:r>
    </w:p>
    <w:p w14:paraId="11F88633" w14:textId="77777777"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 xml:space="preserve">Ensure policies and procedures in relation to assessment, care planning and review are effectively communicated and understood by staff. </w:t>
      </w:r>
    </w:p>
    <w:p w14:paraId="0641136B" w14:textId="77777777" w:rsidR="001D2911" w:rsidRPr="00A34413" w:rsidRDefault="001D2911" w:rsidP="001D2911">
      <w:pPr>
        <w:pStyle w:val="ListBullet"/>
        <w:spacing w:before="0" w:after="120" w:line="22" w:lineRule="atLeast"/>
        <w:ind w:left="425" w:hanging="425"/>
        <w:rPr>
          <w:rFonts w:ascii="Arial" w:hAnsi="Arial" w:cs="Arial"/>
          <w:color w:val="auto"/>
        </w:rPr>
      </w:pPr>
      <w:r w:rsidRPr="00A34413">
        <w:rPr>
          <w:rFonts w:ascii="Arial" w:hAnsi="Arial" w:cs="Arial"/>
          <w:color w:val="auto"/>
        </w:rPr>
        <w:t xml:space="preserve">Monitor staff compliance with the service’s policies, procedures and guidelines in relation to assessment, care planning and review. </w:t>
      </w:r>
    </w:p>
    <w:p w14:paraId="0F5235EB" w14:textId="44C2960C" w:rsidR="001D2911" w:rsidRPr="00F647C9" w:rsidRDefault="001D2911" w:rsidP="001D2911">
      <w:pPr>
        <w:rPr>
          <w:rFonts w:ascii="Arial" w:eastAsiaTheme="minorHAnsi" w:hAnsi="Arial" w:cs="Arial"/>
          <w:b/>
          <w:bCs/>
          <w:color w:val="auto"/>
        </w:rPr>
      </w:pPr>
      <w:r w:rsidRPr="00F647C9">
        <w:rPr>
          <w:rFonts w:ascii="Arial" w:eastAsiaTheme="minorHAnsi" w:hAnsi="Arial" w:cs="Arial"/>
          <w:b/>
          <w:bCs/>
          <w:color w:val="auto"/>
        </w:rPr>
        <w:t>Standard 3 requirements (3)(</w:t>
      </w:r>
      <w:r w:rsidR="006B0829" w:rsidRPr="00F647C9">
        <w:rPr>
          <w:rFonts w:ascii="Arial" w:eastAsiaTheme="minorHAnsi" w:hAnsi="Arial" w:cs="Arial"/>
          <w:b/>
          <w:bCs/>
          <w:color w:val="auto"/>
        </w:rPr>
        <w:t>b</w:t>
      </w:r>
      <w:r w:rsidRPr="00F647C9">
        <w:rPr>
          <w:rFonts w:ascii="Arial" w:eastAsiaTheme="minorHAnsi" w:hAnsi="Arial" w:cs="Arial"/>
          <w:b/>
          <w:bCs/>
          <w:color w:val="auto"/>
        </w:rPr>
        <w:t xml:space="preserve">) and (3)(e) </w:t>
      </w:r>
    </w:p>
    <w:p w14:paraId="5680F06C" w14:textId="0185D14D" w:rsidR="001D2911" w:rsidRPr="00461C22" w:rsidRDefault="001D2911" w:rsidP="00F647C9">
      <w:pPr>
        <w:numPr>
          <w:ilvl w:val="0"/>
          <w:numId w:val="1"/>
        </w:numPr>
        <w:spacing w:line="22" w:lineRule="atLeast"/>
        <w:ind w:left="425" w:hanging="425"/>
        <w:rPr>
          <w:rFonts w:ascii="Arial" w:eastAsiaTheme="minorHAnsi" w:hAnsi="Arial" w:cs="Arial"/>
          <w:color w:val="auto"/>
        </w:rPr>
      </w:pPr>
      <w:r w:rsidRPr="00461C22">
        <w:rPr>
          <w:rFonts w:ascii="Arial" w:eastAsiaTheme="minorHAnsi" w:hAnsi="Arial" w:cs="Arial"/>
          <w:color w:val="auto"/>
        </w:rPr>
        <w:t>Ensure staff have the skills and knowledge to</w:t>
      </w:r>
      <w:r w:rsidR="00F647C9" w:rsidRPr="00461C22">
        <w:rPr>
          <w:rFonts w:ascii="Arial" w:eastAsiaTheme="minorHAnsi" w:hAnsi="Arial" w:cs="Arial"/>
          <w:color w:val="auto"/>
        </w:rPr>
        <w:t xml:space="preserve"> </w:t>
      </w:r>
      <w:r w:rsidRPr="00461C22">
        <w:rPr>
          <w:rFonts w:ascii="Arial" w:eastAsiaTheme="minorHAnsi" w:hAnsi="Arial" w:cs="Arial"/>
          <w:color w:val="auto"/>
          <w:szCs w:val="22"/>
        </w:rPr>
        <w:t>identify, manage, monitor and provide appropriate care relating to high impact or high prevalence risks</w:t>
      </w:r>
      <w:r w:rsidR="00F647C9" w:rsidRPr="00461C22">
        <w:rPr>
          <w:rFonts w:ascii="Arial" w:eastAsiaTheme="minorHAnsi" w:hAnsi="Arial" w:cs="Arial"/>
          <w:color w:val="auto"/>
          <w:szCs w:val="22"/>
        </w:rPr>
        <w:t>.</w:t>
      </w:r>
    </w:p>
    <w:p w14:paraId="58BF3AFE" w14:textId="137A7454" w:rsidR="00F647C9" w:rsidRPr="00461C22" w:rsidRDefault="00F647C9" w:rsidP="00F647C9">
      <w:pPr>
        <w:pStyle w:val="ListBullet"/>
        <w:spacing w:before="0" w:after="120" w:line="22" w:lineRule="atLeast"/>
        <w:ind w:left="425" w:hanging="425"/>
        <w:rPr>
          <w:rFonts w:ascii="Arial" w:hAnsi="Arial" w:cs="Arial"/>
          <w:color w:val="auto"/>
        </w:rPr>
      </w:pPr>
      <w:r w:rsidRPr="00461C22">
        <w:rPr>
          <w:rFonts w:ascii="Arial" w:hAnsi="Arial" w:cs="Arial"/>
          <w:color w:val="auto"/>
        </w:rPr>
        <w:t xml:space="preserve">Ensure information relating to consumers’ personal and clinical care needs is documented and effectively communicated to others, and review information exchange processes </w:t>
      </w:r>
      <w:r w:rsidRPr="00461C22">
        <w:rPr>
          <w:rFonts w:ascii="Arial" w:hAnsi="Arial" w:cs="Arial"/>
          <w:color w:val="auto"/>
        </w:rPr>
        <w:lastRenderedPageBreak/>
        <w:t xml:space="preserve">between the service and other providers to enable effective coordination of care and services.  </w:t>
      </w:r>
    </w:p>
    <w:p w14:paraId="2CCA2ACE" w14:textId="61DF6193" w:rsidR="001D2911" w:rsidRPr="00F647C9" w:rsidRDefault="001D2911" w:rsidP="001D2911">
      <w:pPr>
        <w:numPr>
          <w:ilvl w:val="0"/>
          <w:numId w:val="1"/>
        </w:numPr>
        <w:spacing w:line="22" w:lineRule="atLeast"/>
        <w:ind w:left="425" w:hanging="425"/>
        <w:rPr>
          <w:rFonts w:ascii="Arial" w:eastAsiaTheme="minorHAnsi" w:hAnsi="Arial" w:cs="Arial"/>
          <w:color w:val="auto"/>
        </w:rPr>
      </w:pPr>
      <w:r w:rsidRPr="00F647C9">
        <w:rPr>
          <w:rFonts w:ascii="Arial" w:eastAsiaTheme="minorHAnsi" w:hAnsi="Arial" w:cs="Arial"/>
          <w:color w:val="auto"/>
        </w:rPr>
        <w:t xml:space="preserve">Ensure policies, procedures and guidelines in relation to management of high impact or high prevalence </w:t>
      </w:r>
      <w:r w:rsidR="00633B0A" w:rsidRPr="00F647C9">
        <w:rPr>
          <w:rFonts w:ascii="Arial" w:eastAsiaTheme="minorHAnsi" w:hAnsi="Arial" w:cs="Arial"/>
          <w:color w:val="auto"/>
        </w:rPr>
        <w:t xml:space="preserve">risks and information exchange processes </w:t>
      </w:r>
      <w:r w:rsidRPr="00F647C9">
        <w:rPr>
          <w:rFonts w:ascii="Arial" w:eastAsiaTheme="minorHAnsi" w:hAnsi="Arial" w:cs="Arial"/>
          <w:color w:val="auto"/>
        </w:rPr>
        <w:t xml:space="preserve">are effectively communicated and understood by staff. </w:t>
      </w:r>
    </w:p>
    <w:p w14:paraId="62D8E8FD" w14:textId="3EB64477" w:rsidR="001D2911" w:rsidRPr="00F647C9" w:rsidRDefault="001D2911" w:rsidP="001D2911">
      <w:pPr>
        <w:numPr>
          <w:ilvl w:val="0"/>
          <w:numId w:val="1"/>
        </w:numPr>
        <w:spacing w:line="22" w:lineRule="atLeast"/>
        <w:ind w:left="425" w:hanging="425"/>
        <w:rPr>
          <w:rFonts w:ascii="Arial" w:eastAsiaTheme="minorHAnsi" w:hAnsi="Arial" w:cs="Arial"/>
          <w:color w:val="auto"/>
        </w:rPr>
      </w:pPr>
      <w:r w:rsidRPr="00F647C9">
        <w:rPr>
          <w:rFonts w:ascii="Arial" w:eastAsiaTheme="minorHAnsi" w:hAnsi="Arial" w:cs="Arial"/>
          <w:color w:val="auto"/>
        </w:rPr>
        <w:t>Monitor staff compliance with the service’s policies, procedures and guidelines in relation to management of high impact or high prevalence</w:t>
      </w:r>
      <w:r w:rsidR="001F0055" w:rsidRPr="00F647C9">
        <w:rPr>
          <w:rFonts w:ascii="Arial" w:eastAsiaTheme="minorHAnsi" w:hAnsi="Arial" w:cs="Arial"/>
          <w:color w:val="auto"/>
        </w:rPr>
        <w:t xml:space="preserve"> and information exchange processes</w:t>
      </w:r>
      <w:r w:rsidRPr="00F647C9">
        <w:rPr>
          <w:rFonts w:ascii="Arial" w:eastAsiaTheme="minorHAnsi" w:hAnsi="Arial" w:cs="Arial"/>
          <w:color w:val="auto"/>
        </w:rPr>
        <w:t>.</w:t>
      </w:r>
    </w:p>
    <w:p w14:paraId="1E9A0482" w14:textId="1CF14FC0" w:rsidR="00633B0A" w:rsidRPr="00C41698" w:rsidRDefault="00633B0A" w:rsidP="00633B0A">
      <w:pPr>
        <w:spacing w:line="22" w:lineRule="atLeast"/>
        <w:rPr>
          <w:rFonts w:ascii="Arial" w:eastAsiaTheme="minorHAnsi" w:hAnsi="Arial" w:cs="Arial"/>
          <w:b/>
          <w:bCs/>
          <w:color w:val="auto"/>
        </w:rPr>
      </w:pPr>
      <w:r w:rsidRPr="00C41698">
        <w:rPr>
          <w:rFonts w:ascii="Arial" w:eastAsiaTheme="minorHAnsi" w:hAnsi="Arial" w:cs="Arial"/>
          <w:b/>
          <w:bCs/>
          <w:color w:val="auto"/>
        </w:rPr>
        <w:t>Standard 4 requirement (3)(d)</w:t>
      </w:r>
    </w:p>
    <w:p w14:paraId="3ACF17F2" w14:textId="33E99C39" w:rsidR="00C41698" w:rsidRPr="00E907DC" w:rsidRDefault="00C41698" w:rsidP="00633B0A">
      <w:pPr>
        <w:pStyle w:val="ListBullet"/>
        <w:spacing w:before="0" w:after="120" w:line="22" w:lineRule="atLeast"/>
        <w:ind w:left="425" w:hanging="425"/>
        <w:rPr>
          <w:rFonts w:ascii="Arial" w:hAnsi="Arial" w:cs="Arial"/>
          <w:color w:val="auto"/>
        </w:rPr>
      </w:pPr>
      <w:r w:rsidRPr="00E907DC">
        <w:rPr>
          <w:rFonts w:ascii="Arial" w:hAnsi="Arial" w:cs="Arial"/>
          <w:color w:val="auto"/>
        </w:rPr>
        <w:t xml:space="preserve">Ensure information relating to consumers’ </w:t>
      </w:r>
      <w:r w:rsidR="00461C22" w:rsidRPr="00E907DC">
        <w:rPr>
          <w:rFonts w:ascii="Arial" w:hAnsi="Arial" w:cs="Arial"/>
          <w:color w:val="auto"/>
        </w:rPr>
        <w:t>services and supports for daily living</w:t>
      </w:r>
      <w:r w:rsidRPr="00E907DC">
        <w:rPr>
          <w:rFonts w:ascii="Arial" w:hAnsi="Arial" w:cs="Arial"/>
          <w:color w:val="auto"/>
        </w:rPr>
        <w:t xml:space="preserve"> is documented and effectively communicated.  </w:t>
      </w:r>
    </w:p>
    <w:p w14:paraId="366F2F0B" w14:textId="5A4C98D8" w:rsidR="001D2911" w:rsidRPr="00C41698" w:rsidRDefault="001D2911" w:rsidP="001D2911">
      <w:pPr>
        <w:rPr>
          <w:rFonts w:ascii="Arial" w:eastAsiaTheme="minorHAnsi" w:hAnsi="Arial" w:cs="Arial"/>
          <w:b/>
          <w:bCs/>
          <w:color w:val="auto"/>
        </w:rPr>
      </w:pPr>
      <w:r w:rsidRPr="00C41698">
        <w:rPr>
          <w:rFonts w:ascii="Arial" w:eastAsiaTheme="minorHAnsi" w:hAnsi="Arial" w:cs="Arial"/>
          <w:b/>
          <w:bCs/>
          <w:color w:val="auto"/>
        </w:rPr>
        <w:t xml:space="preserve">Standard 6 requirement (3)(d) </w:t>
      </w:r>
    </w:p>
    <w:p w14:paraId="767E5920" w14:textId="77777777" w:rsidR="001D2911" w:rsidRPr="00C41698" w:rsidRDefault="001D2911" w:rsidP="001D2911">
      <w:pPr>
        <w:pStyle w:val="ListBullet"/>
        <w:spacing w:before="0" w:after="120" w:line="22" w:lineRule="atLeast"/>
        <w:ind w:left="425" w:hanging="425"/>
        <w:rPr>
          <w:rFonts w:ascii="Arial" w:eastAsiaTheme="minorHAnsi" w:hAnsi="Arial" w:cs="Arial"/>
          <w:color w:val="auto"/>
        </w:rPr>
      </w:pPr>
      <w:r w:rsidRPr="00C41698">
        <w:rPr>
          <w:rFonts w:ascii="Arial" w:hAnsi="Arial" w:cs="Arial"/>
          <w:color w:val="auto"/>
        </w:rPr>
        <w:t>Review processes to ensure all feedback and complaints are captured and regularly reviewed to enable emerging trends and improvement opportunities</w:t>
      </w:r>
      <w:r w:rsidRPr="00C41698">
        <w:rPr>
          <w:rFonts w:ascii="Arial" w:eastAsiaTheme="minorHAnsi" w:hAnsi="Arial" w:cs="Arial"/>
          <w:color w:val="auto"/>
        </w:rPr>
        <w:t xml:space="preserve"> to be identified.   </w:t>
      </w:r>
    </w:p>
    <w:p w14:paraId="682E05DA" w14:textId="47907E3F" w:rsidR="001D2911" w:rsidRPr="00C41698" w:rsidRDefault="001D2911" w:rsidP="001D2911">
      <w:pPr>
        <w:rPr>
          <w:rFonts w:ascii="Arial" w:eastAsiaTheme="minorHAnsi" w:hAnsi="Arial" w:cs="Arial"/>
          <w:b/>
          <w:bCs/>
          <w:color w:val="auto"/>
        </w:rPr>
      </w:pPr>
      <w:r w:rsidRPr="00C41698">
        <w:rPr>
          <w:rFonts w:ascii="Arial" w:eastAsiaTheme="minorHAnsi" w:hAnsi="Arial" w:cs="Arial"/>
          <w:b/>
          <w:bCs/>
          <w:color w:val="auto"/>
        </w:rPr>
        <w:t xml:space="preserve">Standard 7 requirements (3)(c), (3)(d) and (3)(e) </w:t>
      </w:r>
    </w:p>
    <w:p w14:paraId="48A36552" w14:textId="2982BBCF" w:rsidR="001D2911" w:rsidRPr="00125DDF" w:rsidRDefault="00FB268B" w:rsidP="001D2911">
      <w:pPr>
        <w:pStyle w:val="ListBullet"/>
        <w:spacing w:before="0" w:after="120" w:line="22" w:lineRule="atLeast"/>
        <w:ind w:left="425" w:hanging="425"/>
        <w:rPr>
          <w:rFonts w:ascii="Arial" w:hAnsi="Arial" w:cs="Arial"/>
          <w:color w:val="auto"/>
        </w:rPr>
      </w:pPr>
      <w:r>
        <w:rPr>
          <w:rFonts w:ascii="Arial" w:hAnsi="Arial" w:cs="Arial"/>
          <w:color w:val="auto"/>
        </w:rPr>
        <w:t xml:space="preserve">Review </w:t>
      </w:r>
      <w:r w:rsidR="002A2B67">
        <w:rPr>
          <w:rFonts w:ascii="Arial" w:hAnsi="Arial" w:cs="Arial"/>
          <w:color w:val="auto"/>
        </w:rPr>
        <w:t>processes relating to how</w:t>
      </w:r>
      <w:r w:rsidR="001D2911" w:rsidRPr="00125DDF">
        <w:rPr>
          <w:rFonts w:ascii="Arial" w:hAnsi="Arial" w:cs="Arial"/>
          <w:color w:val="auto"/>
        </w:rPr>
        <w:t xml:space="preserve"> staff competency, skills and knowledge are assessed, monitored and tested to ensure staff are competent to undertake their roles.</w:t>
      </w:r>
    </w:p>
    <w:p w14:paraId="674DD256" w14:textId="1778DEEB" w:rsidR="005A398B" w:rsidRPr="00125DDF" w:rsidRDefault="005A398B" w:rsidP="005A398B">
      <w:pPr>
        <w:pStyle w:val="ListBullet"/>
        <w:spacing w:before="0" w:after="120" w:line="22" w:lineRule="atLeast"/>
        <w:ind w:left="425" w:hanging="425"/>
        <w:rPr>
          <w:rFonts w:ascii="Arial" w:hAnsi="Arial" w:cs="Arial"/>
          <w:color w:val="auto"/>
        </w:rPr>
      </w:pPr>
      <w:r w:rsidRPr="00125DDF">
        <w:rPr>
          <w:rFonts w:ascii="Arial" w:hAnsi="Arial" w:cs="Arial"/>
          <w:color w:val="auto"/>
        </w:rPr>
        <w:t>Review how staff competence is monitored and how additional training requirements are identified and addressed.</w:t>
      </w:r>
    </w:p>
    <w:p w14:paraId="64E9BD52" w14:textId="7AD5FB11" w:rsidR="005A398B" w:rsidRPr="00125DDF" w:rsidRDefault="001D2911" w:rsidP="00B70592">
      <w:pPr>
        <w:pStyle w:val="ListBullet"/>
        <w:spacing w:before="0" w:after="120" w:line="22" w:lineRule="atLeast"/>
        <w:ind w:left="425" w:hanging="425"/>
        <w:rPr>
          <w:rFonts w:ascii="Arial" w:hAnsi="Arial" w:cs="Arial"/>
          <w:color w:val="auto"/>
        </w:rPr>
      </w:pPr>
      <w:r w:rsidRPr="00125DDF">
        <w:rPr>
          <w:rFonts w:ascii="Arial" w:hAnsi="Arial" w:cs="Arial"/>
          <w:color w:val="auto"/>
        </w:rPr>
        <w:t xml:space="preserve">Ensure staff are provided appropriate training to address the deficiencies identified in </w:t>
      </w:r>
      <w:r w:rsidR="00C41698" w:rsidRPr="00125DDF">
        <w:rPr>
          <w:rFonts w:ascii="Arial" w:hAnsi="Arial" w:cs="Arial"/>
          <w:color w:val="auto"/>
        </w:rPr>
        <w:t>six</w:t>
      </w:r>
      <w:r w:rsidRPr="00125DDF">
        <w:rPr>
          <w:rFonts w:ascii="Arial" w:hAnsi="Arial" w:cs="Arial"/>
          <w:color w:val="auto"/>
        </w:rPr>
        <w:t xml:space="preserve"> of the </w:t>
      </w:r>
      <w:r w:rsidR="00C41698" w:rsidRPr="00125DDF">
        <w:rPr>
          <w:rFonts w:ascii="Arial" w:hAnsi="Arial" w:cs="Arial"/>
          <w:color w:val="auto"/>
        </w:rPr>
        <w:t>seven</w:t>
      </w:r>
      <w:r w:rsidRPr="00125DDF">
        <w:rPr>
          <w:rFonts w:ascii="Arial" w:hAnsi="Arial" w:cs="Arial"/>
          <w:color w:val="auto"/>
        </w:rPr>
        <w:t xml:space="preserve"> Quality Standards </w:t>
      </w:r>
      <w:r w:rsidR="00C41698" w:rsidRPr="00125DDF">
        <w:rPr>
          <w:rFonts w:ascii="Arial" w:hAnsi="Arial" w:cs="Arial"/>
          <w:color w:val="auto"/>
        </w:rPr>
        <w:t xml:space="preserve">assessed </w:t>
      </w:r>
      <w:r w:rsidRPr="00125DDF">
        <w:rPr>
          <w:rFonts w:ascii="Arial" w:hAnsi="Arial" w:cs="Arial"/>
          <w:color w:val="auto"/>
        </w:rPr>
        <w:t>and completion of training is documented and monitored.</w:t>
      </w:r>
    </w:p>
    <w:p w14:paraId="326B20A3" w14:textId="3979C905" w:rsidR="001D2911" w:rsidRPr="00B70592" w:rsidRDefault="001D2911" w:rsidP="001D2911">
      <w:pPr>
        <w:pStyle w:val="ListBullet"/>
        <w:spacing w:before="0" w:after="120" w:line="22" w:lineRule="atLeast"/>
        <w:ind w:left="425" w:hanging="425"/>
        <w:rPr>
          <w:rFonts w:ascii="Arial" w:eastAsiaTheme="minorHAnsi" w:hAnsi="Arial" w:cs="Arial"/>
          <w:color w:val="auto"/>
        </w:rPr>
      </w:pPr>
      <w:r w:rsidRPr="00C41698">
        <w:rPr>
          <w:rFonts w:ascii="Arial" w:hAnsi="Arial" w:cs="Arial"/>
          <w:color w:val="auto"/>
        </w:rPr>
        <w:t>Ensure regular assessment, monitoring and review of the performance of each staff member</w:t>
      </w:r>
      <w:r w:rsidR="00E907DC">
        <w:rPr>
          <w:rFonts w:ascii="Arial" w:hAnsi="Arial" w:cs="Arial"/>
          <w:color w:val="auto"/>
        </w:rPr>
        <w:t xml:space="preserve"> </w:t>
      </w:r>
      <w:r w:rsidRPr="00C41698">
        <w:rPr>
          <w:rFonts w:ascii="Arial" w:hAnsi="Arial" w:cs="Arial"/>
          <w:color w:val="auto"/>
        </w:rPr>
        <w:t xml:space="preserve">is undertaken and accurate records maintained. </w:t>
      </w:r>
    </w:p>
    <w:p w14:paraId="6E84394C" w14:textId="2CA4E394" w:rsidR="00B70592" w:rsidRPr="00C41698" w:rsidRDefault="00B70592" w:rsidP="001D2911">
      <w:pPr>
        <w:pStyle w:val="ListBullet"/>
        <w:spacing w:before="0" w:after="120" w:line="22" w:lineRule="atLeast"/>
        <w:ind w:left="425" w:hanging="425"/>
        <w:rPr>
          <w:rFonts w:ascii="Arial" w:eastAsiaTheme="minorHAnsi" w:hAnsi="Arial" w:cs="Arial"/>
          <w:color w:val="auto"/>
        </w:rPr>
      </w:pPr>
      <w:r>
        <w:rPr>
          <w:rFonts w:ascii="Arial" w:hAnsi="Arial" w:cs="Arial"/>
          <w:color w:val="auto"/>
        </w:rPr>
        <w:t xml:space="preserve">Review </w:t>
      </w:r>
      <w:r w:rsidR="00125DDF">
        <w:rPr>
          <w:rFonts w:ascii="Arial" w:hAnsi="Arial" w:cs="Arial"/>
          <w:color w:val="auto"/>
        </w:rPr>
        <w:t xml:space="preserve">and update </w:t>
      </w:r>
      <w:r>
        <w:rPr>
          <w:rFonts w:ascii="Arial" w:hAnsi="Arial" w:cs="Arial"/>
          <w:color w:val="auto"/>
        </w:rPr>
        <w:t>human resources policies and procedures, including those relating to training and</w:t>
      </w:r>
      <w:r w:rsidR="00125DDF">
        <w:rPr>
          <w:rFonts w:ascii="Arial" w:hAnsi="Arial" w:cs="Arial"/>
          <w:color w:val="auto"/>
        </w:rPr>
        <w:t xml:space="preserve"> monitoring of performance, to ensure they align with current practice and process.</w:t>
      </w:r>
    </w:p>
    <w:p w14:paraId="52CFDB24" w14:textId="0D480052" w:rsidR="001D2911" w:rsidRPr="00125DDF" w:rsidRDefault="001D2911" w:rsidP="001D2911">
      <w:pPr>
        <w:rPr>
          <w:rFonts w:ascii="Arial" w:eastAsiaTheme="minorHAnsi" w:hAnsi="Arial" w:cs="Arial"/>
          <w:b/>
          <w:bCs/>
          <w:color w:val="auto"/>
        </w:rPr>
      </w:pPr>
      <w:r w:rsidRPr="00125DDF">
        <w:rPr>
          <w:rFonts w:ascii="Arial" w:eastAsiaTheme="minorHAnsi" w:hAnsi="Arial" w:cs="Arial"/>
          <w:b/>
          <w:bCs/>
          <w:color w:val="auto"/>
        </w:rPr>
        <w:t xml:space="preserve">Standard 8 requirements (3)(a), (3)(b), (3)(c), (3)(d) and (3)(e) </w:t>
      </w:r>
    </w:p>
    <w:p w14:paraId="0B16CA53" w14:textId="77777777" w:rsidR="001D2911" w:rsidRPr="00E41660" w:rsidRDefault="001D2911" w:rsidP="001D2911">
      <w:pPr>
        <w:pStyle w:val="ListBullet"/>
        <w:spacing w:before="0" w:after="120" w:line="22" w:lineRule="atLeast"/>
        <w:ind w:left="425" w:hanging="425"/>
        <w:rPr>
          <w:rFonts w:ascii="Arial" w:hAnsi="Arial" w:cs="Arial"/>
          <w:color w:val="auto"/>
        </w:rPr>
      </w:pPr>
      <w:r w:rsidRPr="00E41660">
        <w:rPr>
          <w:rFonts w:ascii="Arial" w:hAnsi="Arial" w:cs="Arial"/>
          <w:color w:val="auto"/>
        </w:rPr>
        <w:t>Review processes relating to how consumers are supported and engaged in the development, delivery and evaluation of care and services and that feedback gathered through various avenues is considered.</w:t>
      </w:r>
    </w:p>
    <w:p w14:paraId="045C8841" w14:textId="77777777" w:rsidR="001D2911" w:rsidRPr="00E41660" w:rsidRDefault="001D2911" w:rsidP="001D2911">
      <w:pPr>
        <w:pStyle w:val="ListBullet"/>
        <w:spacing w:before="0" w:after="120" w:line="22" w:lineRule="atLeast"/>
        <w:ind w:left="425" w:hanging="425"/>
        <w:rPr>
          <w:rFonts w:ascii="Arial" w:hAnsi="Arial" w:cs="Arial"/>
          <w:color w:val="auto"/>
        </w:rPr>
      </w:pPr>
      <w:r w:rsidRPr="00E41660">
        <w:rPr>
          <w:rFonts w:ascii="Arial" w:hAnsi="Arial" w:cs="Arial"/>
          <w:color w:val="auto"/>
        </w:rPr>
        <w:t>To ensure the governing body is aware of and accountable for the delivery of care and services, review communication and reporting processes from the service to the governing body and vice versa.</w:t>
      </w:r>
    </w:p>
    <w:p w14:paraId="6CE3DEA2" w14:textId="49B9B90A" w:rsidR="001D2911" w:rsidRPr="00E41660" w:rsidRDefault="001D2911" w:rsidP="001D2911">
      <w:pPr>
        <w:pStyle w:val="ListBullet"/>
        <w:spacing w:before="0" w:after="120" w:line="22" w:lineRule="atLeast"/>
        <w:ind w:left="425" w:hanging="425"/>
        <w:rPr>
          <w:rFonts w:ascii="Arial" w:hAnsi="Arial" w:cs="Arial"/>
          <w:color w:val="auto"/>
        </w:rPr>
      </w:pPr>
      <w:r w:rsidRPr="00E41660">
        <w:rPr>
          <w:rFonts w:ascii="Arial" w:hAnsi="Arial" w:cs="Arial"/>
          <w:color w:val="auto"/>
        </w:rPr>
        <w:t>Review the organisation’s governance systems in relation to information management, continuous improvement, workforce governance</w:t>
      </w:r>
      <w:r w:rsidR="00A91844">
        <w:rPr>
          <w:rFonts w:ascii="Arial" w:hAnsi="Arial" w:cs="Arial"/>
          <w:color w:val="auto"/>
        </w:rPr>
        <w:t xml:space="preserve">, </w:t>
      </w:r>
      <w:r w:rsidRPr="00E41660">
        <w:rPr>
          <w:rFonts w:ascii="Arial" w:hAnsi="Arial" w:cs="Arial"/>
          <w:color w:val="auto"/>
        </w:rPr>
        <w:t>regulatory compliance</w:t>
      </w:r>
      <w:r w:rsidR="00A91844">
        <w:rPr>
          <w:rFonts w:ascii="Arial" w:hAnsi="Arial" w:cs="Arial"/>
          <w:color w:val="auto"/>
        </w:rPr>
        <w:t xml:space="preserve"> and feedback and complaints</w:t>
      </w:r>
      <w:r w:rsidRPr="00E41660">
        <w:rPr>
          <w:rFonts w:ascii="Arial" w:hAnsi="Arial" w:cs="Arial"/>
          <w:color w:val="auto"/>
        </w:rPr>
        <w:t xml:space="preserve">. </w:t>
      </w:r>
    </w:p>
    <w:p w14:paraId="7CE0CF74" w14:textId="75315090" w:rsidR="001D2911" w:rsidRPr="00E41660" w:rsidRDefault="001D2911" w:rsidP="001D2911">
      <w:pPr>
        <w:pStyle w:val="ListBullet"/>
        <w:spacing w:before="0" w:after="120" w:line="22" w:lineRule="atLeast"/>
        <w:ind w:left="425" w:hanging="425"/>
        <w:rPr>
          <w:rFonts w:ascii="Arial" w:eastAsiaTheme="minorHAnsi" w:hAnsi="Arial" w:cs="Arial"/>
          <w:color w:val="auto"/>
        </w:rPr>
      </w:pPr>
      <w:r w:rsidRPr="00E41660">
        <w:rPr>
          <w:rFonts w:ascii="Arial" w:hAnsi="Arial" w:cs="Arial"/>
          <w:color w:val="auto"/>
        </w:rPr>
        <w:t xml:space="preserve">Review the organisation’s risk management processes in relation to managing high impact or high prevalence risks and </w:t>
      </w:r>
      <w:r w:rsidR="00781855" w:rsidRPr="00E41660">
        <w:rPr>
          <w:rFonts w:ascii="Arial" w:hAnsi="Arial" w:cs="Arial"/>
          <w:color w:val="auto"/>
        </w:rPr>
        <w:t xml:space="preserve">managing and </w:t>
      </w:r>
      <w:r w:rsidR="00D46504" w:rsidRPr="00E41660">
        <w:rPr>
          <w:rFonts w:ascii="Arial" w:hAnsi="Arial" w:cs="Arial"/>
          <w:color w:val="auto"/>
        </w:rPr>
        <w:t>preventing incidents</w:t>
      </w:r>
      <w:r w:rsidRPr="00E41660">
        <w:rPr>
          <w:rFonts w:ascii="Arial" w:eastAsiaTheme="minorHAnsi" w:hAnsi="Arial" w:cs="Arial"/>
          <w:color w:val="auto"/>
        </w:rPr>
        <w:t xml:space="preserve">. </w:t>
      </w:r>
    </w:p>
    <w:p w14:paraId="578396D7" w14:textId="22A570EC" w:rsidR="001D2911" w:rsidRPr="0088155D" w:rsidRDefault="001D2911" w:rsidP="001D2911">
      <w:pPr>
        <w:pStyle w:val="ListBullet"/>
        <w:spacing w:before="0" w:after="120" w:line="22" w:lineRule="atLeast"/>
        <w:ind w:left="425" w:hanging="425"/>
        <w:rPr>
          <w:rFonts w:ascii="Arial" w:eastAsiaTheme="minorHAnsi" w:hAnsi="Arial" w:cs="Arial"/>
          <w:color w:val="auto"/>
        </w:rPr>
      </w:pPr>
      <w:r w:rsidRPr="00FE6A70">
        <w:rPr>
          <w:rFonts w:ascii="Arial" w:hAnsi="Arial" w:cs="Arial"/>
          <w:color w:val="auto"/>
        </w:rPr>
        <w:t>Review the organisation’s clinical governance framework</w:t>
      </w:r>
      <w:r w:rsidR="007853AA">
        <w:rPr>
          <w:rFonts w:ascii="Arial" w:hAnsi="Arial" w:cs="Arial"/>
          <w:color w:val="auto"/>
        </w:rPr>
        <w:t xml:space="preserve"> and ensure</w:t>
      </w:r>
      <w:r w:rsidRPr="00FE6A70">
        <w:rPr>
          <w:rFonts w:ascii="Arial" w:hAnsi="Arial" w:cs="Arial"/>
          <w:color w:val="auto"/>
        </w:rPr>
        <w:t xml:space="preserve"> it </w:t>
      </w:r>
      <w:r w:rsidR="00C84ECD" w:rsidRPr="00FE6A70">
        <w:rPr>
          <w:rFonts w:ascii="Arial" w:hAnsi="Arial" w:cs="Arial"/>
          <w:color w:val="auto"/>
        </w:rPr>
        <w:t>aligns with current practice</w:t>
      </w:r>
      <w:r w:rsidR="003C39C9" w:rsidRPr="00FE6A70">
        <w:rPr>
          <w:rFonts w:ascii="Arial" w:hAnsi="Arial" w:cs="Arial"/>
          <w:color w:val="auto"/>
        </w:rPr>
        <w:t xml:space="preserve">s and includes reporting of key aspects of clinical care to the governing body to ensure effective oversight. </w:t>
      </w:r>
    </w:p>
    <w:p w14:paraId="6E458F91" w14:textId="1C8FAB65" w:rsidR="0088155D" w:rsidRPr="00A36AA9" w:rsidRDefault="0088155D" w:rsidP="000B01B7">
      <w:pPr>
        <w:pStyle w:val="Heading1"/>
        <w:spacing w:before="120" w:after="12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1C51AABF" w14:textId="4A14AFCA" w:rsidR="0024175B" w:rsidRPr="0024175B" w:rsidRDefault="0024175B" w:rsidP="0024175B">
      <w:pPr>
        <w:pStyle w:val="ListBullet"/>
        <w:spacing w:before="0" w:after="120" w:line="22" w:lineRule="atLeast"/>
        <w:ind w:left="425" w:hanging="425"/>
        <w:rPr>
          <w:rFonts w:ascii="Arial" w:eastAsia="Times New Roman" w:hAnsi="Arial" w:cs="Arial"/>
          <w:color w:val="000000"/>
          <w:lang w:eastAsia="en-AU"/>
        </w:rPr>
      </w:pPr>
      <w:r w:rsidRPr="0024175B">
        <w:rPr>
          <w:rFonts w:ascii="Arial" w:eastAsia="Times New Roman" w:hAnsi="Arial" w:cs="Arial"/>
          <w:color w:val="000000"/>
          <w:lang w:eastAsia="en-AU"/>
        </w:rPr>
        <w:t xml:space="preserve">Standard </w:t>
      </w:r>
      <w:r>
        <w:rPr>
          <w:rFonts w:ascii="Arial" w:eastAsia="Times New Roman" w:hAnsi="Arial" w:cs="Arial"/>
          <w:color w:val="000000"/>
          <w:lang w:eastAsia="en-AU"/>
        </w:rPr>
        <w:t xml:space="preserve">5 </w:t>
      </w:r>
      <w:r w:rsidRPr="0024175B">
        <w:rPr>
          <w:rFonts w:ascii="Arial" w:eastAsia="Times New Roman" w:hAnsi="Arial" w:cs="Arial"/>
          <w:color w:val="000000"/>
          <w:lang w:eastAsia="en-AU"/>
        </w:rPr>
        <w:t xml:space="preserve">was not assessed </w:t>
      </w:r>
      <w:r>
        <w:rPr>
          <w:rFonts w:ascii="Arial" w:eastAsia="Times New Roman" w:hAnsi="Arial" w:cs="Arial"/>
          <w:color w:val="000000"/>
          <w:lang w:eastAsia="en-AU"/>
        </w:rPr>
        <w:t xml:space="preserve">as part of the quality audit </w:t>
      </w:r>
      <w:r w:rsidRPr="0024175B">
        <w:rPr>
          <w:rFonts w:ascii="Arial" w:eastAsia="Times New Roman" w:hAnsi="Arial" w:cs="Arial"/>
          <w:color w:val="000000"/>
          <w:lang w:eastAsia="en-AU"/>
        </w:rPr>
        <w:t>as the service does not provide social support group activities within a service environment. Therefore, this Standard is not applicable.</w:t>
      </w:r>
    </w:p>
    <w:p w14:paraId="63BE1038" w14:textId="52105464" w:rsidR="00FE6A70" w:rsidRDefault="00FE6A70">
      <w:pPr>
        <w:spacing w:after="160" w:line="259" w:lineRule="auto"/>
        <w:rPr>
          <w:rFonts w:ascii="Arial" w:hAnsi="Arial" w:cs="Arial"/>
          <w:b/>
          <w:bCs/>
          <w:sz w:val="30"/>
          <w:szCs w:val="28"/>
        </w:rPr>
      </w:pPr>
      <w:r>
        <w:rPr>
          <w:rFonts w:ascii="Arial" w:hAnsi="Arial" w:cs="Arial"/>
        </w:rPr>
        <w:br w:type="page"/>
      </w:r>
    </w:p>
    <w:p w14:paraId="0E415A60" w14:textId="56074852" w:rsidR="00AC6093" w:rsidRDefault="00AC609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B710F" w14:paraId="3115431C"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C34C19B" w14:textId="77777777" w:rsidR="00FB710F" w:rsidRPr="003217D3" w:rsidRDefault="00FB71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0EF44203" w14:textId="77777777" w:rsidR="00FB710F" w:rsidRPr="003217D3"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710F" w14:paraId="10E9EB39"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C5EF8" w14:textId="77777777" w:rsidR="00FB710F" w:rsidRPr="00244176" w:rsidRDefault="00FB710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98" w:type="dxa"/>
            <w:shd w:val="clear" w:color="auto" w:fill="auto"/>
          </w:tcPr>
          <w:p w14:paraId="309402BF"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393A2B22"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052611"/>
                <w:placeholder>
                  <w:docPart w:val="3ECE02CA2571475FAB82954B5BA49666"/>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2C319D3B"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1B5D5"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98" w:type="dxa"/>
            <w:shd w:val="clear" w:color="auto" w:fill="auto"/>
          </w:tcPr>
          <w:p w14:paraId="6BD99B32"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1623BFE2"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603267"/>
                <w:placeholder>
                  <w:docPart w:val="71FE6907EDB84C6096D63D96BC99C62D"/>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698E936E"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9B3FC"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98" w:type="dxa"/>
            <w:shd w:val="clear" w:color="auto" w:fill="auto"/>
          </w:tcPr>
          <w:p w14:paraId="202A6BF8"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7CBD06" w14:textId="77777777" w:rsidR="00FB710F" w:rsidRPr="00244176" w:rsidRDefault="00FB710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6C3DEF" w14:textId="77777777" w:rsidR="00FB710F" w:rsidRPr="00244176" w:rsidRDefault="00FB71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90E0DA" w14:textId="77777777" w:rsidR="00FB710F" w:rsidRPr="00244176" w:rsidRDefault="00FB71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20EDBAC" w14:textId="77777777" w:rsidR="00FB710F" w:rsidRPr="00244176" w:rsidRDefault="00FB71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5F0E0C1B"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417295"/>
                <w:placeholder>
                  <w:docPart w:val="731AD9F79E1D428EAADC469D2628942B"/>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2C6D325B"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AC0EC"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98" w:type="dxa"/>
            <w:shd w:val="clear" w:color="auto" w:fill="auto"/>
          </w:tcPr>
          <w:p w14:paraId="2087EF09"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19E9E2D2"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107334"/>
                <w:placeholder>
                  <w:docPart w:val="50AAD3300C41403AB8941404427D5495"/>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222E2AEC"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1AAA4"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98" w:type="dxa"/>
            <w:shd w:val="clear" w:color="auto" w:fill="auto"/>
          </w:tcPr>
          <w:p w14:paraId="306C50C3"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466313FE"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065574"/>
                <w:placeholder>
                  <w:docPart w:val="03A1371DAE554E17A6499FB7CC19BA12"/>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74C552C0"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17141"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98" w:type="dxa"/>
            <w:shd w:val="clear" w:color="auto" w:fill="auto"/>
          </w:tcPr>
          <w:p w14:paraId="63D2BC6D"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26939E6E"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914375"/>
                <w:placeholder>
                  <w:docPart w:val="3495983212504F988EA83D35F629B765"/>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bl>
    <w:p w14:paraId="5104737B" w14:textId="77777777" w:rsidR="00AC6093" w:rsidRDefault="00AC6093" w:rsidP="007B3959">
      <w:pPr>
        <w:pStyle w:val="Heading20"/>
      </w:pPr>
      <w:r w:rsidRPr="00A36AA9">
        <w:t>Findings</w:t>
      </w:r>
    </w:p>
    <w:p w14:paraId="52706EAB" w14:textId="69BA82D2" w:rsidR="00E869C6" w:rsidRPr="00783274" w:rsidRDefault="00E869C6" w:rsidP="00E869C6">
      <w:pPr>
        <w:pStyle w:val="NormalArial"/>
      </w:pPr>
      <w:r w:rsidRPr="00783274">
        <w:t xml:space="preserve">Consumers and representatives feel consumers are treated with dignity and respect, and their identity and diversity are valued. The service ensures each staff member is aware of the individualised needs of consumers they care for by providing staff a tailored induction to each consumer and their home on the initial service, as well as information relating to consumers’ identity, culture and diversity. In the event consumers provide feedback indicating they are not satisfied with the care provided by a staff member, a different staff member is allocated to ensure both parties are comfortable and satisfied. Staff said they build relationships with consumers they care for and provide care and services personalised to their preferences. Staff spoke about consumers and representatives respectfully, with an understanding of each consumer’s needs. </w:t>
      </w:r>
    </w:p>
    <w:p w14:paraId="3E5277AE" w14:textId="64EA051E" w:rsidR="00E869C6" w:rsidRPr="00783274" w:rsidRDefault="00E869C6" w:rsidP="00E869C6">
      <w:pPr>
        <w:pStyle w:val="NormalArial"/>
      </w:pPr>
      <w:r w:rsidRPr="00783274">
        <w:t xml:space="preserve">Consumers and representatives said staff understand consumers and their cultural needs and deliver care and services with this in mind. Staff demonstrated an understanding of consumers' cultural background and described how they ensure care and services reflect consumers’ cultural needs and diversity. Where the service </w:t>
      </w:r>
      <w:r w:rsidR="009258F3">
        <w:t>is</w:t>
      </w:r>
      <w:r w:rsidR="009258F3" w:rsidRPr="00783274">
        <w:t xml:space="preserve"> </w:t>
      </w:r>
      <w:r w:rsidRPr="00783274">
        <w:t xml:space="preserve">not able to meet consumers’ needs, </w:t>
      </w:r>
      <w:r w:rsidR="005E4A5D">
        <w:t>required service provision is</w:t>
      </w:r>
      <w:r w:rsidRPr="00783274">
        <w:t xml:space="preserve"> brokered to other providers, including from consumers’ cultural background, to ensure culturally appropriate care and services are provided. </w:t>
      </w:r>
    </w:p>
    <w:p w14:paraId="7CC614B7" w14:textId="5D6AD593" w:rsidR="00E869C6" w:rsidRPr="00783274" w:rsidRDefault="00E869C6" w:rsidP="00E869C6">
      <w:pPr>
        <w:pStyle w:val="NormalArial"/>
      </w:pPr>
      <w:r w:rsidRPr="00783274">
        <w:t xml:space="preserve">Staff described how they support consumers’ independence and choice in how their services are delivered by asking them about what they need or want to do during the service, including </w:t>
      </w:r>
      <w:r w:rsidRPr="00783274">
        <w:lastRenderedPageBreak/>
        <w:t xml:space="preserve">assisting consumers to undertake their daily lives, taking them shopping, or visiting friends and family. Assessment and planning is undertaken in partnership with the consumers and/or their representatives, with consumers and representatives confirming they contact the service to discuss care and services at any time. One consumer described how choice and decision making is part of the initial onboarding process, and said they were given options for how their care and service could be delivered.  </w:t>
      </w:r>
    </w:p>
    <w:p w14:paraId="5615ADC2" w14:textId="0042EFFF" w:rsidR="00E869C6" w:rsidRPr="00783274" w:rsidRDefault="00E869C6" w:rsidP="00E869C6">
      <w:pPr>
        <w:pStyle w:val="NormalArial"/>
      </w:pPr>
      <w:r w:rsidRPr="00783274">
        <w:t xml:space="preserve">While consumers and representatives did not discuss risks directly, they described how the service supports consumers to maintain their independence and live the best life they can. Where consumers are identified as partaking </w:t>
      </w:r>
      <w:r w:rsidR="0092193B">
        <w:t xml:space="preserve">in </w:t>
      </w:r>
      <w:r w:rsidRPr="00783274">
        <w:t>an activity which includes an element of risk, consultation with the consumer or representative occurs and a risk form is completed.</w:t>
      </w:r>
    </w:p>
    <w:p w14:paraId="18B7E04B" w14:textId="5C328D74" w:rsidR="00E869C6" w:rsidRPr="004C7D67" w:rsidRDefault="00E869C6" w:rsidP="00E869C6">
      <w:pPr>
        <w:pStyle w:val="NormalArial"/>
      </w:pPr>
      <w:r w:rsidRPr="004C7D67">
        <w:t>Information provided to consumers is current, accurate, timely and clearly communicated in a way which is easy to understand and enables consumers to exercise choice. On commencement of services, consumers are provided with an agreement and consumer handbook</w:t>
      </w:r>
      <w:r w:rsidR="00486FC1">
        <w:t xml:space="preserve"> which includes</w:t>
      </w:r>
      <w:r w:rsidRPr="004C7D67">
        <w:t xml:space="preserve"> information on internal and external complaints mechanisms, services available and the organisation’s fee structure. Consumers described how the service communicates with them, including through email and phone calls, and consumers said monthly statements they receive are accurate and easy to understand. There are processes to ensure each consumer’s privacy is respected, and personal information is kept confidential.  </w:t>
      </w:r>
    </w:p>
    <w:p w14:paraId="32CF0688" w14:textId="6124578A" w:rsidR="00AC6093" w:rsidRPr="006B4042" w:rsidRDefault="00E869C6" w:rsidP="00E869C6">
      <w:pPr>
        <w:pStyle w:val="NormalArial"/>
      </w:pPr>
      <w:r>
        <w:t xml:space="preserve">Based on the assessment team’s report, I find all requirements in Standard 1 Consumer dignity and choice compliant. </w:t>
      </w:r>
      <w:r w:rsidR="00AC6093" w:rsidRPr="00A36AA9">
        <w:br w:type="page"/>
      </w:r>
    </w:p>
    <w:p w14:paraId="4B3A68DF" w14:textId="77777777" w:rsidR="00AC6093" w:rsidRDefault="00AC609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FB710F" w14:paraId="19985F4A"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AD60835" w14:textId="77777777" w:rsidR="00FB710F" w:rsidRPr="003217D3" w:rsidRDefault="00FB710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2005A0E3" w14:textId="77777777" w:rsidR="00FB710F" w:rsidRPr="003217D3" w:rsidRDefault="00FB710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710F" w14:paraId="60CE01EE"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C59CD"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745DBE9F"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4B66DFF5" w14:textId="747A2894" w:rsidR="00FB710F" w:rsidRPr="00E907D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715817"/>
                <w:placeholder>
                  <w:docPart w:val="CDE2E1BF9A9C4669929C1C63BBA557CA"/>
                </w:placeholder>
                <w:dropDownList>
                  <w:listItem w:displayText="choose a rating" w:value="choose a rating"/>
                  <w:listItem w:displayText="Compliant" w:value="Compliant"/>
                  <w:listItem w:displayText="Not Compliant" w:value="Not Compliant"/>
                </w:dropDownList>
              </w:sdtPr>
              <w:sdtEndPr/>
              <w:sdtContent>
                <w:r w:rsidR="00FB710F" w:rsidRPr="00E907DC">
                  <w:rPr>
                    <w:rFonts w:ascii="Arial" w:hAnsi="Arial" w:cs="Arial"/>
                    <w:color w:val="auto"/>
                  </w:rPr>
                  <w:t>Not Compliant</w:t>
                </w:r>
              </w:sdtContent>
            </w:sdt>
            <w:r w:rsidR="00FB710F" w:rsidRPr="00E907DC">
              <w:rPr>
                <w:rFonts w:ascii="Arial" w:hAnsi="Arial" w:cs="Arial"/>
                <w:color w:val="auto"/>
              </w:rPr>
              <w:t xml:space="preserve"> </w:t>
            </w:r>
          </w:p>
        </w:tc>
      </w:tr>
      <w:tr w:rsidR="00FB710F" w14:paraId="411E11AC"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CEF89"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08EE4014"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371CE28F" w14:textId="2C4F2EE0" w:rsidR="00FB710F" w:rsidRPr="00E907D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9444078"/>
                <w:placeholder>
                  <w:docPart w:val="C2A7ACE287CE435D855283E380E4B942"/>
                </w:placeholder>
                <w:dropDownList>
                  <w:listItem w:displayText="choose a rating" w:value="choose a rating"/>
                  <w:listItem w:displayText="Compliant" w:value="Compliant"/>
                  <w:listItem w:displayText="Not Compliant" w:value="Not Compliant"/>
                </w:dropDownList>
              </w:sdtPr>
              <w:sdtEndPr/>
              <w:sdtContent>
                <w:r w:rsidR="00FB710F" w:rsidRPr="00E907DC">
                  <w:rPr>
                    <w:rFonts w:ascii="Arial" w:hAnsi="Arial" w:cs="Arial"/>
                    <w:color w:val="auto"/>
                  </w:rPr>
                  <w:t>Not Compliant</w:t>
                </w:r>
              </w:sdtContent>
            </w:sdt>
            <w:r w:rsidR="00FB710F" w:rsidRPr="00E907DC">
              <w:rPr>
                <w:rFonts w:ascii="Arial" w:hAnsi="Arial" w:cs="Arial"/>
                <w:color w:val="auto"/>
              </w:rPr>
              <w:t xml:space="preserve"> </w:t>
            </w:r>
          </w:p>
        </w:tc>
      </w:tr>
      <w:tr w:rsidR="00FB710F" w14:paraId="509724C3"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8BD84"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33AB361D"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47C31D" w14:textId="77777777" w:rsidR="00FB710F" w:rsidRPr="00244176" w:rsidRDefault="00FB710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14FB70" w14:textId="77777777" w:rsidR="00FB710F" w:rsidRPr="00244176" w:rsidRDefault="00FB710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45FED19A" w14:textId="77777777" w:rsidR="00FB710F" w:rsidRPr="00E907D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170329"/>
                <w:placeholder>
                  <w:docPart w:val="2D58FC6756974CD7A83F509B1C076554"/>
                </w:placeholder>
                <w:dropDownList>
                  <w:listItem w:displayText="choose a rating" w:value="choose a rating"/>
                  <w:listItem w:displayText="Compliant" w:value="Compliant"/>
                  <w:listItem w:displayText="Not Compliant" w:value="Not Compliant"/>
                </w:dropDownList>
              </w:sdtPr>
              <w:sdtEndPr/>
              <w:sdtContent>
                <w:r w:rsidR="00FB710F" w:rsidRPr="00E907DC">
                  <w:rPr>
                    <w:rFonts w:ascii="Arial" w:hAnsi="Arial" w:cs="Arial"/>
                    <w:color w:val="auto"/>
                  </w:rPr>
                  <w:t>Compliant</w:t>
                </w:r>
              </w:sdtContent>
            </w:sdt>
            <w:r w:rsidR="00FB710F" w:rsidRPr="00E907DC">
              <w:rPr>
                <w:rFonts w:ascii="Arial" w:hAnsi="Arial" w:cs="Arial"/>
                <w:color w:val="auto"/>
              </w:rPr>
              <w:t xml:space="preserve"> </w:t>
            </w:r>
          </w:p>
        </w:tc>
      </w:tr>
      <w:tr w:rsidR="00FB710F" w14:paraId="68129346"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A1B70"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6EAB8647"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454B55E4" w14:textId="6D79C93B" w:rsidR="00FB710F" w:rsidRPr="00E907D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1379611"/>
                <w:placeholder>
                  <w:docPart w:val="499E0D5545F24DBEA870F4D853341F54"/>
                </w:placeholder>
                <w:dropDownList>
                  <w:listItem w:displayText="choose a rating" w:value="choose a rating"/>
                  <w:listItem w:displayText="Compliant" w:value="Compliant"/>
                  <w:listItem w:displayText="Not Compliant" w:value="Not Compliant"/>
                </w:dropDownList>
              </w:sdtPr>
              <w:sdtEndPr/>
              <w:sdtContent>
                <w:r w:rsidR="00FB710F" w:rsidRPr="00E907DC">
                  <w:rPr>
                    <w:rFonts w:ascii="Arial" w:hAnsi="Arial" w:cs="Arial"/>
                    <w:color w:val="auto"/>
                  </w:rPr>
                  <w:t>Not Compliant</w:t>
                </w:r>
              </w:sdtContent>
            </w:sdt>
            <w:r w:rsidR="00FB710F" w:rsidRPr="00E907DC">
              <w:rPr>
                <w:rFonts w:ascii="Arial" w:hAnsi="Arial" w:cs="Arial"/>
                <w:color w:val="auto"/>
              </w:rPr>
              <w:t xml:space="preserve"> </w:t>
            </w:r>
          </w:p>
        </w:tc>
      </w:tr>
      <w:tr w:rsidR="00FB710F" w14:paraId="65712737"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8C22B"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042DA804"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6693645D" w14:textId="03757CD0" w:rsidR="00FB710F" w:rsidRPr="00E907D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0267181"/>
                <w:placeholder>
                  <w:docPart w:val="FDCFBC408A71497E9FC278F50590F169"/>
                </w:placeholder>
                <w:dropDownList>
                  <w:listItem w:displayText="choose a rating" w:value="choose a rating"/>
                  <w:listItem w:displayText="Compliant" w:value="Compliant"/>
                  <w:listItem w:displayText="Not Compliant" w:value="Not Compliant"/>
                </w:dropDownList>
              </w:sdtPr>
              <w:sdtEndPr/>
              <w:sdtContent>
                <w:r w:rsidR="00FB710F" w:rsidRPr="00E907DC">
                  <w:rPr>
                    <w:rFonts w:ascii="Arial" w:hAnsi="Arial" w:cs="Arial"/>
                    <w:color w:val="auto"/>
                  </w:rPr>
                  <w:t>Not Compliant</w:t>
                </w:r>
              </w:sdtContent>
            </w:sdt>
            <w:r w:rsidR="00FB710F" w:rsidRPr="00E907DC">
              <w:rPr>
                <w:rFonts w:ascii="Arial" w:hAnsi="Arial" w:cs="Arial"/>
                <w:color w:val="auto"/>
              </w:rPr>
              <w:t xml:space="preserve"> </w:t>
            </w:r>
          </w:p>
        </w:tc>
      </w:tr>
    </w:tbl>
    <w:bookmarkEnd w:id="2"/>
    <w:p w14:paraId="40FA5E05" w14:textId="77777777" w:rsidR="00AC6093" w:rsidRDefault="00AC6093" w:rsidP="00A63FCF">
      <w:pPr>
        <w:pStyle w:val="Heading20"/>
        <w:tabs>
          <w:tab w:val="left" w:pos="1890"/>
        </w:tabs>
      </w:pPr>
      <w:r w:rsidRPr="00A36AA9">
        <w:t>Findings</w:t>
      </w:r>
    </w:p>
    <w:p w14:paraId="108F2FE1" w14:textId="60921D51" w:rsidR="000601FB" w:rsidRDefault="000601FB" w:rsidP="000601FB">
      <w:pPr>
        <w:pStyle w:val="NormalArial"/>
      </w:pPr>
      <w:r w:rsidRPr="0034198D">
        <w:t xml:space="preserve">The Quality Standard </w:t>
      </w:r>
      <w:r>
        <w:t>is</w:t>
      </w:r>
      <w:r w:rsidRPr="0034198D">
        <w:t xml:space="preserve"> </w:t>
      </w:r>
      <w:r>
        <w:t>non-compliant</w:t>
      </w:r>
      <w:r w:rsidRPr="0034198D">
        <w:t xml:space="preserve"> as </w:t>
      </w:r>
      <w:r w:rsidR="006B6A78">
        <w:t>four</w:t>
      </w:r>
      <w:r>
        <w:t xml:space="preserve"> </w:t>
      </w:r>
      <w:r w:rsidRPr="0034198D">
        <w:t xml:space="preserve">of </w:t>
      </w:r>
      <w:r w:rsidR="00A068E7">
        <w:t xml:space="preserve">the </w:t>
      </w:r>
      <w:r>
        <w:t>five</w:t>
      </w:r>
      <w:r w:rsidRPr="0034198D">
        <w:t xml:space="preserve"> requirements assessed ha</w:t>
      </w:r>
      <w:r w:rsidR="006B6A78">
        <w:t>ve</w:t>
      </w:r>
      <w:r w:rsidRPr="0034198D">
        <w:t xml:space="preserve"> been found </w:t>
      </w:r>
      <w:r>
        <w:t>non-compliant</w:t>
      </w:r>
      <w:r w:rsidRPr="0034198D">
        <w:t>. The assessment team recommended requirement</w:t>
      </w:r>
      <w:r w:rsidR="006B6A78">
        <w:t>s</w:t>
      </w:r>
      <w:r w:rsidRPr="0034198D">
        <w:t xml:space="preserve"> </w:t>
      </w:r>
      <w:r w:rsidR="006B6A78">
        <w:t xml:space="preserve">(3)(a), </w:t>
      </w:r>
      <w:r w:rsidRPr="0034198D">
        <w:t>(3)(b)</w:t>
      </w:r>
      <w:r w:rsidR="006B6A78">
        <w:t>, (3)(d) and (3)(e)</w:t>
      </w:r>
      <w:r w:rsidRPr="0034198D">
        <w:t xml:space="preserve"> </w:t>
      </w:r>
      <w:r>
        <w:t>i</w:t>
      </w:r>
      <w:r w:rsidRPr="0034198D">
        <w:t>n this Standard not met.</w:t>
      </w:r>
    </w:p>
    <w:p w14:paraId="2623B375" w14:textId="31B2452E" w:rsidR="000601FB" w:rsidRDefault="000601FB" w:rsidP="000601FB">
      <w:pPr>
        <w:pStyle w:val="NormalArial"/>
      </w:pPr>
      <w:r w:rsidRPr="009F03AB">
        <w:rPr>
          <w:b/>
          <w:bCs/>
        </w:rPr>
        <w:t>Requirement (3)(a)</w:t>
      </w:r>
      <w:r w:rsidR="006C47C1">
        <w:rPr>
          <w:b/>
          <w:bCs/>
        </w:rPr>
        <w:t xml:space="preserve"> </w:t>
      </w:r>
      <w:r w:rsidRPr="007669AE">
        <w:t>The assessment team found care documentation does not include assessments, including validated assessment tools, to identify risks associated with consumers’ care and recommended this requirement not met. Consumers and representatives confirm assessment and planning does not assess for risks associated with consumers’ care</w:t>
      </w:r>
      <w:r w:rsidR="002C4363">
        <w:t>, and s</w:t>
      </w:r>
      <w:r w:rsidRPr="007669AE">
        <w:t>taff confirm risks to consumers’ care and services are not always included in the care plan. Care planning documents d</w:t>
      </w:r>
      <w:r w:rsidR="00304D6F">
        <w:t>o</w:t>
      </w:r>
      <w:r w:rsidRPr="007669AE">
        <w:t xml:space="preserve"> not show assessment and planning considers the risks</w:t>
      </w:r>
      <w:r w:rsidR="002C4363">
        <w:t>,</w:t>
      </w:r>
      <w:r w:rsidRPr="007669AE">
        <w:t xml:space="preserve"> including in relation to </w:t>
      </w:r>
      <w:bookmarkStart w:id="3" w:name="_Hlk165292364"/>
      <w:r w:rsidRPr="007669AE">
        <w:t>falls, behaviour, pain and clinical care</w:t>
      </w:r>
      <w:bookmarkEnd w:id="3"/>
      <w:r w:rsidRPr="007669AE">
        <w:t>, and management strategies have not been implemented. An assessment form within the electronic care system is used for assessment of consumers on commencement and ongoing</w:t>
      </w:r>
      <w:r w:rsidR="00BC07D6">
        <w:t xml:space="preserve"> and </w:t>
      </w:r>
      <w:r w:rsidR="00304D6F">
        <w:t xml:space="preserve">only </w:t>
      </w:r>
      <w:r w:rsidR="00BC07D6">
        <w:t>includes</w:t>
      </w:r>
      <w:r w:rsidRPr="007669AE">
        <w:t xml:space="preserve"> broad questions on health status, functional abilities, social and cultural requirements and risks. Management said they w</w:t>
      </w:r>
      <w:r w:rsidR="00197584">
        <w:t>ill</w:t>
      </w:r>
      <w:r w:rsidRPr="007669AE">
        <w:t xml:space="preserve"> review the assessment form to include validated assessment tool</w:t>
      </w:r>
      <w:r w:rsidR="00197584">
        <w:t>s</w:t>
      </w:r>
      <w:r w:rsidRPr="007669AE">
        <w:t xml:space="preserve"> to ensure risk assessment forms part of initial and ongoing assessments. </w:t>
      </w:r>
    </w:p>
    <w:p w14:paraId="12C01FE7" w14:textId="5054B220" w:rsidR="00633B0A" w:rsidRPr="00615D5C" w:rsidRDefault="00615D5C" w:rsidP="000601FB">
      <w:pPr>
        <w:pStyle w:val="NormalArial"/>
        <w:rPr>
          <w:b/>
          <w:bCs/>
          <w:color w:val="FF0000"/>
        </w:rPr>
      </w:pPr>
      <w:r w:rsidRPr="008D7771">
        <w:rPr>
          <w:color w:val="auto"/>
        </w:rPr>
        <w:lastRenderedPageBreak/>
        <w:t xml:space="preserve">I acknowledge the provider’s </w:t>
      </w:r>
      <w:r w:rsidR="005230A7" w:rsidRPr="008D7771">
        <w:rPr>
          <w:color w:val="auto"/>
        </w:rPr>
        <w:t xml:space="preserve">planned actions </w:t>
      </w:r>
      <w:r w:rsidR="00A51147" w:rsidRPr="008D7771">
        <w:rPr>
          <w:color w:val="auto"/>
        </w:rPr>
        <w:t xml:space="preserve">to </w:t>
      </w:r>
      <w:r w:rsidR="000B258F">
        <w:rPr>
          <w:color w:val="auto"/>
        </w:rPr>
        <w:t xml:space="preserve">address </w:t>
      </w:r>
      <w:r w:rsidR="00A51147" w:rsidRPr="008D7771">
        <w:rPr>
          <w:color w:val="auto"/>
        </w:rPr>
        <w:t>the deficits identified as noted in the assessment team’s report</w:t>
      </w:r>
      <w:r w:rsidRPr="008D7771">
        <w:rPr>
          <w:color w:val="auto"/>
        </w:rPr>
        <w:t>.</w:t>
      </w:r>
      <w:r w:rsidRPr="00197584">
        <w:rPr>
          <w:color w:val="auto"/>
        </w:rPr>
        <w:t xml:space="preserve"> However, I find assessment and planning processes do not effectively inform delivery of safe and effective care and services, including consideration of risk. Assessment processes have not been undertaken to identify risks, including in relation to </w:t>
      </w:r>
      <w:r w:rsidR="00197584" w:rsidRPr="00E17241">
        <w:rPr>
          <w:color w:val="auto"/>
        </w:rPr>
        <w:t>falls, behaviour, pain and clinical care</w:t>
      </w:r>
      <w:r w:rsidRPr="00E17241">
        <w:rPr>
          <w:color w:val="auto"/>
        </w:rPr>
        <w:t>, and strategies to manage these risks</w:t>
      </w:r>
      <w:r w:rsidR="00197584" w:rsidRPr="00E17241">
        <w:rPr>
          <w:color w:val="auto"/>
        </w:rPr>
        <w:t xml:space="preserve"> have not been</w:t>
      </w:r>
      <w:r w:rsidRPr="00E17241">
        <w:rPr>
          <w:color w:val="auto"/>
        </w:rPr>
        <w:t xml:space="preserve"> developed. As such, I find lack of assessment and planning has not ensured consumers are supported to get the best possible care and services or that their safety, health and well-being are not compromised.</w:t>
      </w:r>
    </w:p>
    <w:p w14:paraId="42A84933" w14:textId="3EC5834D" w:rsidR="000601FB" w:rsidRPr="007669AE" w:rsidRDefault="000601FB" w:rsidP="000601FB">
      <w:pPr>
        <w:pStyle w:val="NormalArial"/>
      </w:pPr>
      <w:r w:rsidRPr="00471F16">
        <w:t>For the reasons detailed above, I find requirement (3)(</w:t>
      </w:r>
      <w:r>
        <w:t>a</w:t>
      </w:r>
      <w:r w:rsidRPr="00471F16">
        <w:t xml:space="preserve">) in Standard 2 Ongoing assessment and planning with consumers </w:t>
      </w:r>
      <w:r w:rsidR="006B6A78">
        <w:t>non-compliant</w:t>
      </w:r>
      <w:r w:rsidRPr="00471F16">
        <w:t>.</w:t>
      </w:r>
      <w:r w:rsidRPr="007669AE">
        <w:t xml:space="preserve"> </w:t>
      </w:r>
    </w:p>
    <w:p w14:paraId="4D0CFE1F" w14:textId="2BEFF14D" w:rsidR="000601FB" w:rsidRPr="00471F16" w:rsidRDefault="000601FB" w:rsidP="008D7771">
      <w:pPr>
        <w:pStyle w:val="NormalArial"/>
        <w:rPr>
          <w:b/>
          <w:bCs/>
          <w:color w:val="auto"/>
          <w:szCs w:val="22"/>
        </w:rPr>
      </w:pPr>
      <w:r w:rsidRPr="009F03AB">
        <w:rPr>
          <w:b/>
          <w:bCs/>
          <w:color w:val="auto"/>
          <w:szCs w:val="22"/>
        </w:rPr>
        <w:t>Requirement (3)(b)</w:t>
      </w:r>
      <w:r>
        <w:rPr>
          <w:b/>
          <w:bCs/>
          <w:color w:val="auto"/>
          <w:szCs w:val="22"/>
        </w:rPr>
        <w:t xml:space="preserve"> </w:t>
      </w:r>
      <w:r>
        <w:rPr>
          <w:rFonts w:eastAsia="Times New Roman"/>
          <w:color w:val="000000"/>
          <w:lang w:eastAsia="en-AU"/>
        </w:rPr>
        <w:t>The assessment team found c</w:t>
      </w:r>
      <w:r w:rsidRPr="00544552">
        <w:rPr>
          <w:rFonts w:eastAsia="Times New Roman"/>
          <w:color w:val="000000"/>
          <w:lang w:eastAsia="en-AU"/>
        </w:rPr>
        <w:t>are planning documents d</w:t>
      </w:r>
      <w:r>
        <w:rPr>
          <w:rFonts w:eastAsia="Times New Roman"/>
          <w:color w:val="000000"/>
          <w:lang w:eastAsia="en-AU"/>
        </w:rPr>
        <w:t>o</w:t>
      </w:r>
      <w:r w:rsidRPr="00544552">
        <w:rPr>
          <w:rFonts w:eastAsia="Times New Roman"/>
          <w:color w:val="000000"/>
          <w:lang w:eastAsia="en-AU"/>
        </w:rPr>
        <w:t xml:space="preserve"> not </w:t>
      </w:r>
      <w:r>
        <w:rPr>
          <w:rFonts w:eastAsia="Times New Roman"/>
          <w:color w:val="000000"/>
          <w:lang w:eastAsia="en-AU"/>
        </w:rPr>
        <w:t>identify or address consumers’</w:t>
      </w:r>
      <w:r w:rsidRPr="00544552">
        <w:rPr>
          <w:rFonts w:eastAsia="Times New Roman"/>
          <w:color w:val="000000"/>
          <w:lang w:eastAsia="en-AU"/>
        </w:rPr>
        <w:t xml:space="preserve"> current needs, goals and preferences, including end of life planning </w:t>
      </w:r>
      <w:r>
        <w:rPr>
          <w:rFonts w:eastAsia="Times New Roman"/>
          <w:color w:val="000000"/>
          <w:lang w:eastAsia="en-AU"/>
        </w:rPr>
        <w:t>and recommended this requirement not met</w:t>
      </w:r>
      <w:r w:rsidRPr="00544552">
        <w:rPr>
          <w:rFonts w:eastAsia="Times New Roman"/>
          <w:color w:val="000000"/>
          <w:lang w:eastAsia="en-AU"/>
        </w:rPr>
        <w:t>.</w:t>
      </w:r>
      <w:r w:rsidRPr="00471F16">
        <w:rPr>
          <w:color w:val="auto"/>
          <w:szCs w:val="22"/>
        </w:rPr>
        <w:t xml:space="preserve"> </w:t>
      </w:r>
      <w:r w:rsidRPr="00544552">
        <w:rPr>
          <w:color w:val="auto"/>
          <w:szCs w:val="22"/>
        </w:rPr>
        <w:t xml:space="preserve">Care </w:t>
      </w:r>
      <w:r>
        <w:rPr>
          <w:color w:val="auto"/>
          <w:szCs w:val="22"/>
        </w:rPr>
        <w:t>files sampled d</w:t>
      </w:r>
      <w:r w:rsidR="00790A5F">
        <w:rPr>
          <w:color w:val="auto"/>
          <w:szCs w:val="22"/>
        </w:rPr>
        <w:t>o</w:t>
      </w:r>
      <w:r>
        <w:rPr>
          <w:color w:val="auto"/>
          <w:szCs w:val="22"/>
        </w:rPr>
        <w:t xml:space="preserve"> not include</w:t>
      </w:r>
      <w:r w:rsidRPr="00544552">
        <w:rPr>
          <w:color w:val="auto"/>
          <w:szCs w:val="22"/>
        </w:rPr>
        <w:t xml:space="preserve"> information </w:t>
      </w:r>
      <w:r>
        <w:rPr>
          <w:color w:val="auto"/>
          <w:szCs w:val="22"/>
        </w:rPr>
        <w:t xml:space="preserve">on </w:t>
      </w:r>
      <w:r w:rsidRPr="00544552">
        <w:rPr>
          <w:color w:val="auto"/>
          <w:szCs w:val="22"/>
        </w:rPr>
        <w:t>end of life and advance care planning</w:t>
      </w:r>
      <w:r>
        <w:rPr>
          <w:color w:val="auto"/>
          <w:szCs w:val="22"/>
        </w:rPr>
        <w:t xml:space="preserve">, including for a consumer </w:t>
      </w:r>
      <w:r w:rsidRPr="00544552">
        <w:rPr>
          <w:color w:val="auto"/>
          <w:szCs w:val="22"/>
        </w:rPr>
        <w:t>currently receiving palliative care through an external provider</w:t>
      </w:r>
      <w:r>
        <w:rPr>
          <w:color w:val="auto"/>
          <w:szCs w:val="22"/>
        </w:rPr>
        <w:t>, and another consumer’s care file</w:t>
      </w:r>
      <w:r w:rsidRPr="00544552">
        <w:rPr>
          <w:color w:val="auto"/>
          <w:szCs w:val="22"/>
        </w:rPr>
        <w:t xml:space="preserve"> d</w:t>
      </w:r>
      <w:r w:rsidR="00790A5F">
        <w:rPr>
          <w:color w:val="auto"/>
          <w:szCs w:val="22"/>
        </w:rPr>
        <w:t>oes</w:t>
      </w:r>
      <w:r w:rsidRPr="00544552">
        <w:rPr>
          <w:color w:val="auto"/>
          <w:szCs w:val="22"/>
        </w:rPr>
        <w:t xml:space="preserve"> not include information </w:t>
      </w:r>
      <w:r>
        <w:rPr>
          <w:color w:val="auto"/>
          <w:szCs w:val="22"/>
        </w:rPr>
        <w:t xml:space="preserve">or strategies relating to an </w:t>
      </w:r>
      <w:r w:rsidRPr="00544552">
        <w:rPr>
          <w:color w:val="auto"/>
          <w:szCs w:val="22"/>
        </w:rPr>
        <w:t>identified behaviour towards female staff.</w:t>
      </w:r>
      <w:r>
        <w:rPr>
          <w:color w:val="auto"/>
          <w:szCs w:val="22"/>
        </w:rPr>
        <w:t xml:space="preserve"> </w:t>
      </w:r>
      <w:r w:rsidRPr="00544552">
        <w:rPr>
          <w:color w:val="auto"/>
          <w:szCs w:val="22"/>
        </w:rPr>
        <w:t xml:space="preserve">Goals for care </w:t>
      </w:r>
      <w:r>
        <w:rPr>
          <w:color w:val="auto"/>
          <w:szCs w:val="22"/>
        </w:rPr>
        <w:t>are not consistently completed, and f</w:t>
      </w:r>
      <w:r w:rsidRPr="00544552">
        <w:rPr>
          <w:color w:val="auto"/>
          <w:szCs w:val="22"/>
        </w:rPr>
        <w:t xml:space="preserve">or some consumers, goals </w:t>
      </w:r>
      <w:r w:rsidR="00790A5F">
        <w:rPr>
          <w:color w:val="auto"/>
          <w:szCs w:val="22"/>
        </w:rPr>
        <w:t>a</w:t>
      </w:r>
      <w:r w:rsidRPr="00544552">
        <w:rPr>
          <w:color w:val="auto"/>
          <w:szCs w:val="22"/>
        </w:rPr>
        <w:t>re documented as a list of services the consumer receives.</w:t>
      </w:r>
      <w:r w:rsidRPr="00471F16">
        <w:rPr>
          <w:color w:val="auto"/>
          <w:szCs w:val="22"/>
        </w:rPr>
        <w:t xml:space="preserve"> </w:t>
      </w:r>
      <w:r w:rsidRPr="00544552">
        <w:rPr>
          <w:color w:val="auto"/>
          <w:szCs w:val="22"/>
        </w:rPr>
        <w:t xml:space="preserve">Consumers and representatives said </w:t>
      </w:r>
      <w:r w:rsidRPr="00544552">
        <w:rPr>
          <w:rFonts w:eastAsia="Times New Roman"/>
          <w:color w:val="000000"/>
          <w:lang w:eastAsia="en-AU"/>
        </w:rPr>
        <w:t xml:space="preserve">while they </w:t>
      </w:r>
      <w:r w:rsidR="00790A5F">
        <w:rPr>
          <w:rFonts w:eastAsia="Times New Roman"/>
          <w:color w:val="000000"/>
          <w:lang w:eastAsia="en-AU"/>
        </w:rPr>
        <w:t>we</w:t>
      </w:r>
      <w:r w:rsidRPr="00544552">
        <w:rPr>
          <w:rFonts w:eastAsia="Times New Roman"/>
          <w:color w:val="000000"/>
          <w:lang w:eastAsia="en-AU"/>
        </w:rPr>
        <w:t xml:space="preserve">re involved in assessment and planning </w:t>
      </w:r>
      <w:r>
        <w:rPr>
          <w:rFonts w:eastAsia="Times New Roman"/>
          <w:color w:val="000000"/>
          <w:lang w:eastAsia="en-AU"/>
        </w:rPr>
        <w:t>on commencement of</w:t>
      </w:r>
      <w:r w:rsidRPr="00544552">
        <w:rPr>
          <w:rFonts w:eastAsia="Times New Roman"/>
          <w:color w:val="000000"/>
          <w:lang w:eastAsia="en-AU"/>
        </w:rPr>
        <w:t xml:space="preserve"> services</w:t>
      </w:r>
      <w:r>
        <w:rPr>
          <w:rFonts w:eastAsia="Times New Roman"/>
          <w:color w:val="000000"/>
          <w:lang w:eastAsia="en-AU"/>
        </w:rPr>
        <w:t>,</w:t>
      </w:r>
      <w:r w:rsidRPr="00544552">
        <w:rPr>
          <w:color w:val="auto"/>
          <w:szCs w:val="22"/>
        </w:rPr>
        <w:t xml:space="preserve"> they were not asked about end of life care or advance care planning on commencement or at reviews. </w:t>
      </w:r>
      <w:r w:rsidRPr="00544552">
        <w:rPr>
          <w:rFonts w:eastAsia="Times New Roman"/>
          <w:color w:val="000000"/>
          <w:lang w:eastAsia="en-AU"/>
        </w:rPr>
        <w:t xml:space="preserve">Staff and management confirmed assessment and planning does not include discussions on end of life or advance care planning. </w:t>
      </w:r>
      <w:r w:rsidRPr="00544552">
        <w:rPr>
          <w:color w:val="auto"/>
          <w:szCs w:val="22"/>
        </w:rPr>
        <w:t xml:space="preserve">Management said they would review the assessment form to include end of life and advance care planning, while ensuring goals and preferences are documented. </w:t>
      </w:r>
    </w:p>
    <w:p w14:paraId="4B200837" w14:textId="062EFB0B" w:rsidR="00DB2743" w:rsidRPr="00DB2743" w:rsidRDefault="008D7771" w:rsidP="008D7771">
      <w:pPr>
        <w:pStyle w:val="NormalArial"/>
        <w:rPr>
          <w:rFonts w:eastAsiaTheme="minorHAnsi"/>
          <w:color w:val="FF0000"/>
        </w:rPr>
      </w:pPr>
      <w:r w:rsidRPr="008D7771">
        <w:rPr>
          <w:color w:val="auto"/>
        </w:rPr>
        <w:t xml:space="preserve">I acknowledge the provider’s planned actions to </w:t>
      </w:r>
      <w:r w:rsidR="000B258F">
        <w:rPr>
          <w:color w:val="auto"/>
        </w:rPr>
        <w:t xml:space="preserve">address </w:t>
      </w:r>
      <w:r w:rsidRPr="008D7771">
        <w:rPr>
          <w:color w:val="auto"/>
        </w:rPr>
        <w:t>the deficits identified as noted in the assessment team’s report.</w:t>
      </w:r>
      <w:r w:rsidR="00DB2743" w:rsidRPr="0021481A">
        <w:rPr>
          <w:rFonts w:eastAsiaTheme="minorHAnsi"/>
          <w:color w:val="auto"/>
        </w:rPr>
        <w:t xml:space="preserve"> However, this requirement expects that services do everything they reasonably can to plan care and services that centre on consumers’ goals, needs and preferences, including in relation to advance care and end of life planning. I find the service’s current practices </w:t>
      </w:r>
      <w:r w:rsidR="00DE7EF5">
        <w:rPr>
          <w:rFonts w:eastAsiaTheme="minorHAnsi"/>
          <w:color w:val="auto"/>
        </w:rPr>
        <w:t>do</w:t>
      </w:r>
      <w:r w:rsidR="00DB2743" w:rsidRPr="0021481A">
        <w:rPr>
          <w:rFonts w:eastAsiaTheme="minorHAnsi"/>
          <w:color w:val="auto"/>
        </w:rPr>
        <w:t xml:space="preserve"> not ensure this occur</w:t>
      </w:r>
      <w:r w:rsidR="00DE7EF5">
        <w:rPr>
          <w:rFonts w:eastAsiaTheme="minorHAnsi"/>
          <w:color w:val="auto"/>
        </w:rPr>
        <w:t>s</w:t>
      </w:r>
      <w:r w:rsidR="00DB2743" w:rsidRPr="0021481A">
        <w:rPr>
          <w:rFonts w:eastAsiaTheme="minorHAnsi"/>
          <w:color w:val="auto"/>
        </w:rPr>
        <w:t xml:space="preserve">. There is no evidence of discussions with consumers either on commencement or ongoing relating to advance care or end of life planning, in line with consumers’ preferences, and consumers </w:t>
      </w:r>
      <w:r w:rsidR="005C2754" w:rsidRPr="0021481A">
        <w:rPr>
          <w:rFonts w:eastAsiaTheme="minorHAnsi"/>
          <w:color w:val="auto"/>
        </w:rPr>
        <w:t xml:space="preserve">and representatives </w:t>
      </w:r>
      <w:r w:rsidR="00DB2743" w:rsidRPr="0021481A">
        <w:rPr>
          <w:rFonts w:eastAsiaTheme="minorHAnsi"/>
          <w:color w:val="auto"/>
        </w:rPr>
        <w:t xml:space="preserve">confirm these discussions have not been undertaken with them. </w:t>
      </w:r>
      <w:r w:rsidR="00B85ABE" w:rsidRPr="0021481A">
        <w:rPr>
          <w:rFonts w:eastAsiaTheme="minorHAnsi"/>
          <w:color w:val="auto"/>
        </w:rPr>
        <w:t>Additionally, goals of care are not consistently identified</w:t>
      </w:r>
      <w:r w:rsidR="00A17620" w:rsidRPr="0021481A">
        <w:rPr>
          <w:rFonts w:eastAsiaTheme="minorHAnsi"/>
          <w:color w:val="auto"/>
        </w:rPr>
        <w:t xml:space="preserve"> which does not enable the service to understand what is important to the consumer and identify </w:t>
      </w:r>
      <w:r w:rsidR="0021481A" w:rsidRPr="0021481A">
        <w:rPr>
          <w:rFonts w:eastAsiaTheme="minorHAnsi"/>
          <w:color w:val="auto"/>
        </w:rPr>
        <w:t>what assistance they require to live as well as they can.</w:t>
      </w:r>
      <w:r w:rsidR="0021481A">
        <w:rPr>
          <w:rFonts w:eastAsiaTheme="minorHAnsi"/>
          <w:color w:val="FF0000"/>
        </w:rPr>
        <w:t xml:space="preserve"> </w:t>
      </w:r>
      <w:r w:rsidR="00B85ABE">
        <w:rPr>
          <w:rFonts w:eastAsiaTheme="minorHAnsi"/>
          <w:color w:val="FF0000"/>
        </w:rPr>
        <w:t xml:space="preserve"> </w:t>
      </w:r>
    </w:p>
    <w:p w14:paraId="1506A1D4" w14:textId="77777777" w:rsidR="00AC5637" w:rsidRDefault="000601FB" w:rsidP="00AC5637">
      <w:pPr>
        <w:pStyle w:val="NormalArial"/>
        <w:rPr>
          <w:color w:val="auto"/>
          <w:szCs w:val="22"/>
        </w:rPr>
      </w:pPr>
      <w:r w:rsidRPr="00471F16">
        <w:t>For the reasons detailed above, I find requirement (3)(</w:t>
      </w:r>
      <w:r>
        <w:t>b</w:t>
      </w:r>
      <w:r w:rsidRPr="00471F16">
        <w:t xml:space="preserve">) in Standard 2 Ongoing assessment and planning with consumers </w:t>
      </w:r>
      <w:r w:rsidR="006B6A78">
        <w:t>non-compliant</w:t>
      </w:r>
      <w:r w:rsidRPr="00471F16">
        <w:t>.</w:t>
      </w:r>
      <w:r w:rsidRPr="00471F16">
        <w:rPr>
          <w:color w:val="auto"/>
          <w:szCs w:val="22"/>
        </w:rPr>
        <w:t xml:space="preserve"> </w:t>
      </w:r>
    </w:p>
    <w:p w14:paraId="2269A356" w14:textId="5448A5B4" w:rsidR="000601FB" w:rsidRDefault="000601FB" w:rsidP="00AC5637">
      <w:pPr>
        <w:pStyle w:val="NormalArial"/>
        <w:rPr>
          <w:b/>
          <w:bCs/>
        </w:rPr>
      </w:pPr>
      <w:r w:rsidRPr="00AC5637">
        <w:rPr>
          <w:b/>
          <w:bCs/>
        </w:rPr>
        <w:t>Requirement (3)(d)</w:t>
      </w:r>
      <w:r>
        <w:t xml:space="preserve"> </w:t>
      </w:r>
      <w:r w:rsidRPr="001F4F60">
        <w:t xml:space="preserve">The assessment team </w:t>
      </w:r>
      <w:r w:rsidR="009D5F9A">
        <w:t>recommended this requirement not met as</w:t>
      </w:r>
      <w:r w:rsidRPr="001F4F60">
        <w:t xml:space="preserve"> care plans are not available and/or completed. Consumers and representatives said while the service communicates consumers’ </w:t>
      </w:r>
      <w:r w:rsidR="005E4A5D">
        <w:t xml:space="preserve">required </w:t>
      </w:r>
      <w:r w:rsidRPr="001F4F60">
        <w:t>services on commencement, they d</w:t>
      </w:r>
      <w:r w:rsidR="00992F02">
        <w:t>o</w:t>
      </w:r>
      <w:r w:rsidRPr="001F4F60">
        <w:t xml:space="preserve"> not know if they ha</w:t>
      </w:r>
      <w:r w:rsidR="00992F02">
        <w:t>ve</w:t>
      </w:r>
      <w:r w:rsidRPr="001F4F60">
        <w:t xml:space="preserve"> a care plan in place. Four of 10 care files </w:t>
      </w:r>
      <w:r w:rsidR="002F762F">
        <w:t>sampled do</w:t>
      </w:r>
      <w:r w:rsidRPr="001F4F60">
        <w:t xml:space="preserve"> not include a completed care plan, and while management confirm care plans are not always completed on the electronic care system, paper based care plans were not provided</w:t>
      </w:r>
      <w:r w:rsidR="0071712A">
        <w:t>,</w:t>
      </w:r>
      <w:r w:rsidRPr="001F4F60">
        <w:t xml:space="preserve"> with management stating they had been archived. Management acknowledged the missing care plans and proposed a range on interventions to rectify the issue. </w:t>
      </w:r>
    </w:p>
    <w:p w14:paraId="3843ECE1" w14:textId="16E9A285" w:rsidR="00693D31" w:rsidRPr="00D10239" w:rsidRDefault="002F762F" w:rsidP="00693D31">
      <w:pPr>
        <w:pStyle w:val="NormalArial"/>
        <w:rPr>
          <w:color w:val="auto"/>
        </w:rPr>
      </w:pPr>
      <w:r w:rsidRPr="008D7771">
        <w:rPr>
          <w:color w:val="auto"/>
        </w:rPr>
        <w:t>I acknowledge</w:t>
      </w:r>
      <w:r w:rsidR="00357CAA">
        <w:rPr>
          <w:color w:val="auto"/>
        </w:rPr>
        <w:t>, as noted in the assessment team’s report,</w:t>
      </w:r>
      <w:r w:rsidRPr="008D7771">
        <w:rPr>
          <w:color w:val="auto"/>
        </w:rPr>
        <w:t xml:space="preserve"> the provider </w:t>
      </w:r>
      <w:r w:rsidR="00357CAA">
        <w:rPr>
          <w:color w:val="auto"/>
        </w:rPr>
        <w:t xml:space="preserve">described a range of interventions to </w:t>
      </w:r>
      <w:r>
        <w:rPr>
          <w:color w:val="auto"/>
        </w:rPr>
        <w:t xml:space="preserve">address </w:t>
      </w:r>
      <w:r w:rsidRPr="008D7771">
        <w:rPr>
          <w:color w:val="auto"/>
        </w:rPr>
        <w:t>the deficits identified</w:t>
      </w:r>
      <w:r w:rsidR="00693D31" w:rsidRPr="00D10239">
        <w:rPr>
          <w:color w:val="auto"/>
        </w:rPr>
        <w:t xml:space="preserve">. However, I have considered the intent of this requirement which states a care and service plan, which includes a person’s needs, goals and preferences, should be available to the consumer in a way they understand. </w:t>
      </w:r>
      <w:r w:rsidR="001B72E1" w:rsidRPr="00D10239">
        <w:rPr>
          <w:color w:val="auto"/>
        </w:rPr>
        <w:t xml:space="preserve">The evidence </w:t>
      </w:r>
      <w:r w:rsidR="00E228BD" w:rsidRPr="00D10239">
        <w:rPr>
          <w:color w:val="auto"/>
        </w:rPr>
        <w:t>demonstrates care plans to guide delivery of care at point of care are not available</w:t>
      </w:r>
      <w:r w:rsidR="00C00DDF" w:rsidRPr="00D10239">
        <w:rPr>
          <w:color w:val="auto"/>
        </w:rPr>
        <w:t xml:space="preserve"> nor are they </w:t>
      </w:r>
      <w:r w:rsidR="00C00DDF" w:rsidRPr="00D10239">
        <w:rPr>
          <w:color w:val="auto"/>
        </w:rPr>
        <w:lastRenderedPageBreak/>
        <w:t>pro</w:t>
      </w:r>
      <w:r w:rsidR="00F91338" w:rsidRPr="00D10239">
        <w:rPr>
          <w:color w:val="auto"/>
        </w:rPr>
        <w:t>vided to consumers</w:t>
      </w:r>
      <w:r w:rsidR="00E228BD" w:rsidRPr="00D10239">
        <w:rPr>
          <w:color w:val="auto"/>
        </w:rPr>
        <w:t xml:space="preserve">. This is supported by </w:t>
      </w:r>
      <w:r w:rsidR="00693D31" w:rsidRPr="00D10239">
        <w:rPr>
          <w:color w:val="auto"/>
        </w:rPr>
        <w:t xml:space="preserve">feedback from </w:t>
      </w:r>
      <w:r w:rsidR="001B72E1" w:rsidRPr="00D10239">
        <w:rPr>
          <w:color w:val="auto"/>
        </w:rPr>
        <w:t>consumers and representatives who d</w:t>
      </w:r>
      <w:r w:rsidR="00E55AD3">
        <w:rPr>
          <w:color w:val="auto"/>
        </w:rPr>
        <w:t>o</w:t>
      </w:r>
      <w:r w:rsidR="001B72E1" w:rsidRPr="00D10239">
        <w:rPr>
          <w:color w:val="auto"/>
        </w:rPr>
        <w:t xml:space="preserve"> not know if a care plan </w:t>
      </w:r>
      <w:r w:rsidR="00E55AD3">
        <w:rPr>
          <w:color w:val="auto"/>
        </w:rPr>
        <w:t>i</w:t>
      </w:r>
      <w:r w:rsidR="001B72E1" w:rsidRPr="00D10239">
        <w:rPr>
          <w:color w:val="auto"/>
        </w:rPr>
        <w:t xml:space="preserve">s in place and from </w:t>
      </w:r>
      <w:r w:rsidR="00693D31" w:rsidRPr="00D10239">
        <w:rPr>
          <w:color w:val="auto"/>
        </w:rPr>
        <w:t xml:space="preserve">management confirming </w:t>
      </w:r>
      <w:r w:rsidR="001B72E1" w:rsidRPr="00D10239">
        <w:rPr>
          <w:color w:val="auto"/>
        </w:rPr>
        <w:t xml:space="preserve">care plans are not always completed on </w:t>
      </w:r>
      <w:r w:rsidR="00693D31" w:rsidRPr="00D10239">
        <w:rPr>
          <w:color w:val="auto"/>
        </w:rPr>
        <w:t xml:space="preserve">the </w:t>
      </w:r>
      <w:r w:rsidR="001B72E1" w:rsidRPr="00D10239">
        <w:rPr>
          <w:color w:val="auto"/>
        </w:rPr>
        <w:t>electronic system</w:t>
      </w:r>
      <w:r w:rsidR="00693D31" w:rsidRPr="00D10239">
        <w:rPr>
          <w:color w:val="auto"/>
        </w:rPr>
        <w:t xml:space="preserve">. </w:t>
      </w:r>
      <w:r w:rsidR="00C00DDF" w:rsidRPr="00D10239">
        <w:rPr>
          <w:color w:val="auto"/>
        </w:rPr>
        <w:t>Current practices as outlined in requirement (3)(b) of Standard 3 indicate care and services are not being delivered in line with consumers’ assessed or current needs and preferences</w:t>
      </w:r>
      <w:r w:rsidR="00E55AD3">
        <w:rPr>
          <w:color w:val="auto"/>
        </w:rPr>
        <w:t>,</w:t>
      </w:r>
      <w:r w:rsidR="00C00DDF" w:rsidRPr="00D10239">
        <w:rPr>
          <w:color w:val="auto"/>
        </w:rPr>
        <w:t xml:space="preserve"> with staff </w:t>
      </w:r>
      <w:r w:rsidR="00CD21DD" w:rsidRPr="00D10239">
        <w:rPr>
          <w:color w:val="auto"/>
          <w:szCs w:val="22"/>
        </w:rPr>
        <w:t>stating most of the care they provide is guided by their previous experiences and by the consumer</w:t>
      </w:r>
      <w:r w:rsidR="00CD21DD" w:rsidRPr="00D10239">
        <w:rPr>
          <w:color w:val="auto"/>
        </w:rPr>
        <w:t xml:space="preserve">. </w:t>
      </w:r>
      <w:r w:rsidR="00693D31" w:rsidRPr="00D10239">
        <w:rPr>
          <w:color w:val="auto"/>
        </w:rPr>
        <w:t xml:space="preserve">As such, I find consumers are not supported to understand and have ownership of the care plan. </w:t>
      </w:r>
    </w:p>
    <w:p w14:paraId="49ABCE3E" w14:textId="7863AC5C" w:rsidR="000601FB" w:rsidRPr="001F4F60" w:rsidRDefault="000601FB" w:rsidP="000601FB">
      <w:pPr>
        <w:pStyle w:val="Heading20"/>
        <w:tabs>
          <w:tab w:val="left" w:pos="1890"/>
        </w:tabs>
        <w:rPr>
          <w:b w:val="0"/>
          <w:bCs w:val="0"/>
        </w:rPr>
      </w:pPr>
      <w:r>
        <w:rPr>
          <w:b w:val="0"/>
          <w:bCs w:val="0"/>
        </w:rPr>
        <w:t xml:space="preserve">For the reasons detailed above, I find requirement (3)(d) in Standard 2 Ongoing assessment and planning with consumers </w:t>
      </w:r>
      <w:r w:rsidR="006B6A78">
        <w:rPr>
          <w:b w:val="0"/>
          <w:bCs w:val="0"/>
        </w:rPr>
        <w:t>non-compliant</w:t>
      </w:r>
      <w:r>
        <w:rPr>
          <w:b w:val="0"/>
          <w:bCs w:val="0"/>
        </w:rPr>
        <w:t>.</w:t>
      </w:r>
    </w:p>
    <w:p w14:paraId="0FA6110E" w14:textId="77777777" w:rsidR="00753F72" w:rsidRDefault="000601FB" w:rsidP="000601FB">
      <w:pPr>
        <w:pStyle w:val="NormalArial"/>
      </w:pPr>
      <w:r w:rsidRPr="00CA5225">
        <w:rPr>
          <w:b/>
          <w:bCs/>
        </w:rPr>
        <w:t>Requirement (3)(e)</w:t>
      </w:r>
      <w:r>
        <w:t xml:space="preserve"> </w:t>
      </w:r>
      <w:r w:rsidRPr="00CA5225">
        <w:t xml:space="preserve">The assessment team </w:t>
      </w:r>
      <w:r w:rsidR="00D10239">
        <w:t>recommended this requirement not met as</w:t>
      </w:r>
      <w:r w:rsidRPr="00CA5225">
        <w:t xml:space="preserve"> care and services are not regularly reviewed</w:t>
      </w:r>
      <w:r w:rsidR="00AA37F4">
        <w:t>, including</w:t>
      </w:r>
      <w:r w:rsidRPr="00CA5225">
        <w:t xml:space="preserve"> in response to changes in consumers’ circumstance. Consumers and representatives confirm assessment</w:t>
      </w:r>
      <w:r w:rsidR="00D10239">
        <w:t>s do not</w:t>
      </w:r>
      <w:r w:rsidRPr="00CA5225">
        <w:t xml:space="preserve"> occur on a regular basis</w:t>
      </w:r>
      <w:r w:rsidR="000A49D0">
        <w:t>, and m</w:t>
      </w:r>
      <w:r w:rsidRPr="00CA5225">
        <w:t xml:space="preserve">anagement confirm regular care reviews </w:t>
      </w:r>
      <w:r w:rsidR="000A49D0">
        <w:t>are not undertaken with</w:t>
      </w:r>
      <w:r w:rsidRPr="00CA5225">
        <w:t xml:space="preserve"> changes to care and services </w:t>
      </w:r>
      <w:r w:rsidR="000A49D0">
        <w:t xml:space="preserve">only made </w:t>
      </w:r>
      <w:r w:rsidRPr="00CA5225">
        <w:t xml:space="preserve">when the consumer requests. </w:t>
      </w:r>
    </w:p>
    <w:p w14:paraId="5ACC1400" w14:textId="49F7B13A" w:rsidR="00693D31" w:rsidRPr="009D5F9A" w:rsidRDefault="000601FB" w:rsidP="000601FB">
      <w:pPr>
        <w:pStyle w:val="NormalArial"/>
        <w:rPr>
          <w:color w:val="FF0000"/>
        </w:rPr>
      </w:pPr>
      <w:r w:rsidRPr="00CA5225">
        <w:t>Care files for three consumers show assessments and care plans are not reviewed annually in line with service policies and procedures. Care documentation for one consumer has not been reviewed since 2019 despite staff reporting changes, and management confirming deterioration in the consumer’s condition. One consumer</w:t>
      </w:r>
      <w:r w:rsidR="00753F72">
        <w:t>’</w:t>
      </w:r>
      <w:r w:rsidRPr="00CA5225">
        <w:t>s care plan was dated January 2019, with assessments dated December 2018, and another consumer’s care plan was dated March 2023 and did not include any information relating to identified behaviours and mitigating strategies. Scheduled reviews of care and services are also not undertaken</w:t>
      </w:r>
      <w:r w:rsidR="000A49D0">
        <w:t>,</w:t>
      </w:r>
      <w:r w:rsidRPr="00CA5225">
        <w:t xml:space="preserve"> with review of care plans only occurring in response to an incident, change of circumstance, or if a consumer would like to change services. When care plans are reviewed, this only includes a review of the services provided and does not consider review of consumers</w:t>
      </w:r>
      <w:r w:rsidR="000A49D0">
        <w:t>’</w:t>
      </w:r>
      <w:r w:rsidRPr="00CA5225">
        <w:t xml:space="preserve"> assessments or plans. Care plans are also not updated to include recommendations or assessments by allied health </w:t>
      </w:r>
      <w:r w:rsidR="000A49D0">
        <w:t xml:space="preserve">professionals </w:t>
      </w:r>
      <w:r w:rsidRPr="00CA5225">
        <w:t>following referrals.</w:t>
      </w:r>
      <w:r w:rsidR="001D6850" w:rsidRPr="001D6850">
        <w:t xml:space="preserve"> </w:t>
      </w:r>
      <w:r w:rsidR="001D6850">
        <w:t xml:space="preserve">Management acknowledged the deficits identified </w:t>
      </w:r>
      <w:r w:rsidR="00D03F4B">
        <w:t xml:space="preserve">stating a </w:t>
      </w:r>
      <w:r w:rsidR="001D6850">
        <w:t xml:space="preserve">new electronic document system </w:t>
      </w:r>
      <w:r w:rsidR="00D03F4B">
        <w:t xml:space="preserve">is being implemented </w:t>
      </w:r>
      <w:r w:rsidR="001D6850">
        <w:t xml:space="preserve">which will assist in monitoring and reviewing care documentation, as well as </w:t>
      </w:r>
      <w:r w:rsidR="003918B6">
        <w:t>providing alerts</w:t>
      </w:r>
      <w:r w:rsidR="001D6850">
        <w:t xml:space="preserve"> for regular care reviews</w:t>
      </w:r>
      <w:r w:rsidR="003918B6">
        <w:rPr>
          <w:color w:val="FF0000"/>
        </w:rPr>
        <w:t>.</w:t>
      </w:r>
    </w:p>
    <w:p w14:paraId="292B0295" w14:textId="1CEF40DA" w:rsidR="00693D31" w:rsidRDefault="003918B6" w:rsidP="00F02829">
      <w:pPr>
        <w:pStyle w:val="NormalArial"/>
      </w:pPr>
      <w:r w:rsidRPr="008D7771">
        <w:rPr>
          <w:color w:val="auto"/>
        </w:rPr>
        <w:t xml:space="preserve">I acknowledge the provider’s planned actions to </w:t>
      </w:r>
      <w:r>
        <w:rPr>
          <w:color w:val="auto"/>
        </w:rPr>
        <w:t xml:space="preserve">address </w:t>
      </w:r>
      <w:r w:rsidRPr="008D7771">
        <w:rPr>
          <w:color w:val="auto"/>
        </w:rPr>
        <w:t>the deficits identified as noted in the assessment team’s report</w:t>
      </w:r>
      <w:r w:rsidR="009D5F9A" w:rsidRPr="00F02829">
        <w:t>. However, I find the service has not ensured care and services are regularly reviewed for effectiveness, including in response to changes in condition</w:t>
      </w:r>
      <w:r w:rsidR="00464128">
        <w:t>,</w:t>
      </w:r>
      <w:r w:rsidR="00CC0D0B" w:rsidRPr="00F02829">
        <w:t xml:space="preserve"> circumstance or following allied health reviews</w:t>
      </w:r>
      <w:r w:rsidR="009D5F9A" w:rsidRPr="00F02829">
        <w:t>. In coming to my finding, I have placed weight on feedback from management who stat</w:t>
      </w:r>
      <w:r w:rsidR="00464128">
        <w:t>e</w:t>
      </w:r>
      <w:r w:rsidR="009D5F9A" w:rsidRPr="00F02829">
        <w:t xml:space="preserve"> </w:t>
      </w:r>
      <w:r w:rsidR="00CC0D0B" w:rsidRPr="00CA5225">
        <w:t xml:space="preserve">regular care reviews </w:t>
      </w:r>
      <w:r w:rsidR="00CC0D0B">
        <w:t>are not undertaken with</w:t>
      </w:r>
      <w:r w:rsidR="00CC0D0B" w:rsidRPr="00CA5225">
        <w:t xml:space="preserve"> changes to care and services </w:t>
      </w:r>
      <w:r w:rsidR="00CC0D0B">
        <w:t xml:space="preserve">only made </w:t>
      </w:r>
      <w:r w:rsidR="00CC0D0B" w:rsidRPr="00CA5225">
        <w:t>when the consumer requests</w:t>
      </w:r>
      <w:r w:rsidR="009D5F9A" w:rsidRPr="00F02829">
        <w:t xml:space="preserve">, which is not in line with </w:t>
      </w:r>
      <w:r w:rsidR="00F33234" w:rsidRPr="00F02829">
        <w:t>service policy and procedure</w:t>
      </w:r>
      <w:r w:rsidR="009D5F9A" w:rsidRPr="00F02829">
        <w:t xml:space="preserve"> which state </w:t>
      </w:r>
      <w:r w:rsidR="00F45D3F" w:rsidRPr="00F02829">
        <w:t>reviews are to</w:t>
      </w:r>
      <w:r w:rsidR="009D5F9A" w:rsidRPr="00F02829">
        <w:t xml:space="preserve"> occur annually. </w:t>
      </w:r>
      <w:r w:rsidR="00F45D3F">
        <w:t>This was further supported by feedback from c</w:t>
      </w:r>
      <w:r w:rsidR="00F45D3F" w:rsidRPr="00CA5225">
        <w:t xml:space="preserve">onsumers and representatives </w:t>
      </w:r>
      <w:r w:rsidR="00F45D3F">
        <w:t>who state</w:t>
      </w:r>
      <w:r w:rsidR="00F45D3F" w:rsidRPr="00CA5225">
        <w:t xml:space="preserve"> assessment</w:t>
      </w:r>
      <w:r w:rsidR="00F45D3F">
        <w:t>s do not</w:t>
      </w:r>
      <w:r w:rsidR="00F45D3F" w:rsidRPr="00CA5225">
        <w:t xml:space="preserve"> occur on a regular basis</w:t>
      </w:r>
      <w:r w:rsidR="00F45D3F">
        <w:t>, and by document</w:t>
      </w:r>
      <w:r w:rsidR="00C7023F">
        <w:t xml:space="preserve">ation which demonstrates while changes to consumers’ condition have occurred, care plans </w:t>
      </w:r>
      <w:r w:rsidR="00464128">
        <w:t>a</w:t>
      </w:r>
      <w:r w:rsidR="00C7023F">
        <w:t xml:space="preserve">re not reflective of consumers’ current condition. </w:t>
      </w:r>
      <w:r w:rsidR="009D5F9A" w:rsidRPr="00F02829">
        <w:t xml:space="preserve">As such, I find the service’s current practices do not ensure </w:t>
      </w:r>
      <w:r w:rsidR="00C7023F" w:rsidRPr="00F02829">
        <w:t xml:space="preserve">care plans are reflective of consumers’ current </w:t>
      </w:r>
      <w:r w:rsidR="00F02829" w:rsidRPr="00F02829">
        <w:t xml:space="preserve">circumstance or current </w:t>
      </w:r>
      <w:r w:rsidR="009D5F9A" w:rsidRPr="00F02829">
        <w:t xml:space="preserve">care and services </w:t>
      </w:r>
      <w:r w:rsidR="00F02829" w:rsidRPr="00F02829">
        <w:t>requirements</w:t>
      </w:r>
      <w:r w:rsidR="009D5F9A" w:rsidRPr="00F02829">
        <w:t xml:space="preserve">. </w:t>
      </w:r>
    </w:p>
    <w:p w14:paraId="66C22D7F" w14:textId="0DAF8291" w:rsidR="000601FB" w:rsidRPr="00CA5225" w:rsidRDefault="000601FB" w:rsidP="000601FB">
      <w:pPr>
        <w:pStyle w:val="NormalArial"/>
      </w:pPr>
      <w:r>
        <w:t xml:space="preserve">For the reasons detailed above, I find requirement (3)(e) in Standard 2 Ongoing assessment and planning with consumers </w:t>
      </w:r>
      <w:r w:rsidR="006B6A78">
        <w:t>non-compliant</w:t>
      </w:r>
      <w:r>
        <w:t>.</w:t>
      </w:r>
    </w:p>
    <w:p w14:paraId="42585CB2" w14:textId="2197BF44" w:rsidR="000601FB" w:rsidRPr="00E91082" w:rsidRDefault="000601FB" w:rsidP="000601FB">
      <w:pPr>
        <w:pStyle w:val="NormalArial"/>
      </w:pPr>
      <w:r w:rsidRPr="00E91082">
        <w:rPr>
          <w:b/>
          <w:bCs/>
        </w:rPr>
        <w:t>In relation to requirement (3)(c)</w:t>
      </w:r>
      <w:r w:rsidRPr="00E91082">
        <w:t xml:space="preserve">, consumers and representatives confirm they are involved in decision making regarding the care and services consumers receive. Initial assessments and ongoing reviews are undertaken in consultation with the consumer, and include the option to have a representative involved if consumers wish. Consultation with external service providers and individuals, including allied health professionals and medical officers, is undertaken. </w:t>
      </w:r>
    </w:p>
    <w:p w14:paraId="5FF5B504" w14:textId="45FF0C5C" w:rsidR="00AC6093" w:rsidRPr="006B4042" w:rsidRDefault="000601FB" w:rsidP="000601FB">
      <w:pPr>
        <w:pStyle w:val="NormalArial"/>
      </w:pPr>
      <w:r>
        <w:lastRenderedPageBreak/>
        <w:t>Based on the assessment team’s report, I find requirement (3)(</w:t>
      </w:r>
      <w:r w:rsidR="00464128">
        <w:t>c</w:t>
      </w:r>
      <w:r>
        <w:t>) in Standard 2 Ongoing assessment and planning with consumers compliant.</w:t>
      </w:r>
      <w:r w:rsidR="00AC6093" w:rsidRPr="006B4042">
        <w:br w:type="page"/>
      </w:r>
    </w:p>
    <w:p w14:paraId="702E3411" w14:textId="77777777" w:rsidR="00AC6093" w:rsidRDefault="00AC609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98"/>
        <w:gridCol w:w="1985"/>
      </w:tblGrid>
      <w:tr w:rsidR="00FB710F" w14:paraId="5E5B10B6"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0534F" w14:textId="77777777" w:rsidR="00FB710F" w:rsidRPr="003217D3" w:rsidRDefault="00FB710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D8BD2A" w14:textId="77777777" w:rsidR="00FB710F" w:rsidRPr="003217D3"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710F" w14:paraId="69842E25" w14:textId="77777777" w:rsidTr="00FB7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CF9EB"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CAA7A"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94D8B2" w14:textId="77777777" w:rsidR="00FB710F" w:rsidRPr="00244176" w:rsidRDefault="00FB71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C49FE5A" w14:textId="77777777" w:rsidR="00FB710F" w:rsidRPr="00244176" w:rsidRDefault="00FB71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AFACCB" w14:textId="77777777" w:rsidR="00FB710F" w:rsidRPr="00244176" w:rsidRDefault="00FB71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4C962"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715667"/>
                <w:placeholder>
                  <w:docPart w:val="DECFE9C323284FAF9002B05C93A7179C"/>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3A0738D0"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B3283"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D82BC"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D5A82" w14:textId="1C20FBA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469611"/>
                <w:placeholder>
                  <w:docPart w:val="F8F201F0D0EE4105977B887712061C03"/>
                </w:placeholder>
                <w:dropDownList>
                  <w:listItem w:displayText="choose a rating" w:value="choose a rating"/>
                  <w:listItem w:displayText="Compliant" w:value="Compliant"/>
                  <w:listItem w:displayText="Not Compliant" w:value="Not Compliant"/>
                </w:dropDownList>
              </w:sdtPr>
              <w:sdtEndPr/>
              <w:sdtContent>
                <w:r w:rsidR="00FB710F" w:rsidRPr="000D2C99">
                  <w:rPr>
                    <w:rFonts w:ascii="Arial" w:hAnsi="Arial" w:cs="Arial"/>
                    <w:color w:val="auto"/>
                  </w:rPr>
                  <w:t>Not Compliant</w:t>
                </w:r>
              </w:sdtContent>
            </w:sdt>
            <w:r w:rsidR="00FB710F" w:rsidRPr="00501C01">
              <w:rPr>
                <w:rFonts w:ascii="Arial" w:hAnsi="Arial" w:cs="Arial"/>
              </w:rPr>
              <w:t xml:space="preserve"> </w:t>
            </w:r>
          </w:p>
        </w:tc>
      </w:tr>
      <w:tr w:rsidR="00FB710F" w14:paraId="68DA0545" w14:textId="77777777" w:rsidTr="00FB7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B656B" w14:textId="77777777" w:rsidR="00FB710F" w:rsidRPr="00244176" w:rsidRDefault="00FB710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E9C41" w14:textId="77777777" w:rsidR="00FB710F" w:rsidRPr="00244176" w:rsidRDefault="00FB710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8D300C"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871001"/>
                <w:placeholder>
                  <w:docPart w:val="F193BE77525146D1B683045AB2692AA5"/>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317B8ED7"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09085A"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9227D4"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EE6A0"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19988"/>
                <w:placeholder>
                  <w:docPart w:val="669792860D0446888BC04D794C0FA02A"/>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03BB1DBD" w14:textId="77777777" w:rsidTr="00FB7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392BD"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C14530"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804E6" w14:textId="1D94FCF4"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324630"/>
                <w:placeholder>
                  <w:docPart w:val="4FCFB139002A42DD8A6AA9A38A9338A9"/>
                </w:placeholder>
                <w:dropDownList>
                  <w:listItem w:displayText="choose a rating" w:value="choose a rating"/>
                  <w:listItem w:displayText="Compliant" w:value="Compliant"/>
                  <w:listItem w:displayText="Not Compliant" w:value="Not Compliant"/>
                </w:dropDownList>
              </w:sdtPr>
              <w:sdtEndPr/>
              <w:sdtContent>
                <w:r w:rsidR="00FB710F" w:rsidRPr="008B79CC">
                  <w:rPr>
                    <w:rFonts w:ascii="Arial" w:hAnsi="Arial" w:cs="Arial"/>
                    <w:color w:val="auto"/>
                  </w:rPr>
                  <w:t>Not Compliant</w:t>
                </w:r>
              </w:sdtContent>
            </w:sdt>
            <w:r w:rsidR="00FB710F" w:rsidRPr="000601FB">
              <w:rPr>
                <w:rFonts w:ascii="Arial" w:hAnsi="Arial" w:cs="Arial"/>
                <w:color w:val="FF0000"/>
              </w:rPr>
              <w:t xml:space="preserve"> </w:t>
            </w:r>
          </w:p>
        </w:tc>
      </w:tr>
      <w:tr w:rsidR="00FB710F" w14:paraId="63DA7F97"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081CD"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05A68"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925D1"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728617"/>
                <w:placeholder>
                  <w:docPart w:val="B17A92BEA4C84F8C98FF597A394B90A3"/>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73B3E1EF" w14:textId="77777777" w:rsidTr="00FB71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DA70F"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ED72C"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F17BF8" w14:textId="77777777" w:rsidR="00FB710F" w:rsidRPr="00244176" w:rsidRDefault="00FB710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92D896B" w14:textId="77777777" w:rsidR="00FB710F" w:rsidRPr="00244176" w:rsidRDefault="00FB710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FDD424"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162078"/>
                <w:placeholder>
                  <w:docPart w:val="43D3F0472C46454089424ABD75205F43"/>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bl>
    <w:bookmarkEnd w:id="4"/>
    <w:p w14:paraId="56EF7A65" w14:textId="77777777" w:rsidR="00AC6093" w:rsidRDefault="00AC6093" w:rsidP="007B3959">
      <w:pPr>
        <w:pStyle w:val="Heading20"/>
      </w:pPr>
      <w:r w:rsidRPr="00A36AA9">
        <w:t>Findings</w:t>
      </w:r>
    </w:p>
    <w:p w14:paraId="60B056BE" w14:textId="482BCA3B" w:rsidR="00013999" w:rsidRDefault="00013999" w:rsidP="00013999">
      <w:pPr>
        <w:pStyle w:val="NormalArial"/>
      </w:pPr>
      <w:r w:rsidRPr="0034198D">
        <w:t xml:space="preserve">The Quality Standard </w:t>
      </w:r>
      <w:r>
        <w:t>is</w:t>
      </w:r>
      <w:r w:rsidRPr="0034198D">
        <w:t xml:space="preserve"> </w:t>
      </w:r>
      <w:r>
        <w:t>non-compliant</w:t>
      </w:r>
      <w:r w:rsidRPr="0034198D">
        <w:t xml:space="preserve"> as </w:t>
      </w:r>
      <w:r w:rsidR="006C47C1">
        <w:t>two</w:t>
      </w:r>
      <w:r>
        <w:t xml:space="preserve"> </w:t>
      </w:r>
      <w:r w:rsidRPr="0034198D">
        <w:t xml:space="preserve">of </w:t>
      </w:r>
      <w:r w:rsidR="00464128">
        <w:t xml:space="preserve">the </w:t>
      </w:r>
      <w:r>
        <w:t>seven</w:t>
      </w:r>
      <w:r w:rsidRPr="0034198D">
        <w:t xml:space="preserve"> requirements assessed ha</w:t>
      </w:r>
      <w:r w:rsidR="006C47C1">
        <w:t>ve</w:t>
      </w:r>
      <w:r w:rsidRPr="0034198D">
        <w:t xml:space="preserve"> been found </w:t>
      </w:r>
      <w:r>
        <w:t>non-compliant</w:t>
      </w:r>
      <w:r w:rsidRPr="0034198D">
        <w:t>. The assessment team recommended requirement</w:t>
      </w:r>
      <w:r>
        <w:t>s</w:t>
      </w:r>
      <w:r w:rsidRPr="0034198D">
        <w:t xml:space="preserve"> (3)(b)</w:t>
      </w:r>
      <w:r>
        <w:t xml:space="preserve"> and (3)(e)</w:t>
      </w:r>
      <w:r w:rsidRPr="0034198D">
        <w:t xml:space="preserve"> </w:t>
      </w:r>
      <w:r>
        <w:t>i</w:t>
      </w:r>
      <w:r w:rsidRPr="0034198D">
        <w:t>n this Standard not met.</w:t>
      </w:r>
    </w:p>
    <w:p w14:paraId="2EB3CC17" w14:textId="67C10033" w:rsidR="00295373" w:rsidRPr="00295373" w:rsidRDefault="00013999" w:rsidP="00295373">
      <w:pPr>
        <w:pStyle w:val="NormalArial"/>
        <w:rPr>
          <w:color w:val="auto"/>
          <w:szCs w:val="22"/>
        </w:rPr>
      </w:pPr>
      <w:r w:rsidRPr="008129B4">
        <w:rPr>
          <w:b/>
          <w:bCs/>
        </w:rPr>
        <w:t>Requirement (3)(b)</w:t>
      </w:r>
      <w:r w:rsidR="00CA2B95">
        <w:rPr>
          <w:b/>
          <w:bCs/>
        </w:rPr>
        <w:t xml:space="preserve"> </w:t>
      </w:r>
      <w:r w:rsidR="004D1E53">
        <w:rPr>
          <w:rFonts w:eastAsia="Times New Roman"/>
          <w:color w:val="000000"/>
          <w:lang w:eastAsia="en-AU"/>
        </w:rPr>
        <w:t>The ass</w:t>
      </w:r>
      <w:r w:rsidR="00CA2B95">
        <w:rPr>
          <w:rFonts w:eastAsia="Times New Roman"/>
          <w:color w:val="000000"/>
          <w:lang w:eastAsia="en-AU"/>
        </w:rPr>
        <w:t xml:space="preserve">essment team found </w:t>
      </w:r>
      <w:r w:rsidRPr="00E8101B">
        <w:rPr>
          <w:rFonts w:eastAsia="Times New Roman"/>
          <w:color w:val="000000"/>
          <w:lang w:eastAsia="en-AU"/>
        </w:rPr>
        <w:t>high</w:t>
      </w:r>
      <w:r w:rsidR="00CA2B95">
        <w:rPr>
          <w:rFonts w:eastAsia="Times New Roman"/>
          <w:color w:val="000000"/>
          <w:lang w:eastAsia="en-AU"/>
        </w:rPr>
        <w:t xml:space="preserve"> </w:t>
      </w:r>
      <w:r w:rsidRPr="00E8101B">
        <w:rPr>
          <w:rFonts w:eastAsia="Times New Roman"/>
          <w:color w:val="000000"/>
          <w:lang w:eastAsia="en-AU"/>
        </w:rPr>
        <w:t>impact or high</w:t>
      </w:r>
      <w:r w:rsidR="00CA2B95">
        <w:rPr>
          <w:rFonts w:eastAsia="Times New Roman"/>
          <w:color w:val="000000"/>
          <w:lang w:eastAsia="en-AU"/>
        </w:rPr>
        <w:t xml:space="preserve"> </w:t>
      </w:r>
      <w:r w:rsidRPr="00E8101B">
        <w:rPr>
          <w:rFonts w:eastAsia="Times New Roman"/>
          <w:color w:val="000000"/>
          <w:lang w:eastAsia="en-AU"/>
        </w:rPr>
        <w:t xml:space="preserve">prevalence risks </w:t>
      </w:r>
      <w:r w:rsidR="00CA2B95">
        <w:rPr>
          <w:rFonts w:eastAsia="Times New Roman"/>
          <w:color w:val="000000"/>
          <w:lang w:eastAsia="en-AU"/>
        </w:rPr>
        <w:t xml:space="preserve">are not effectively managed and recommended this requirement not met. </w:t>
      </w:r>
      <w:r w:rsidRPr="00E8101B">
        <w:rPr>
          <w:rFonts w:eastAsia="Times New Roman"/>
          <w:color w:val="000000"/>
          <w:lang w:eastAsia="en-AU"/>
        </w:rPr>
        <w:t xml:space="preserve">Management said they identify consumers who live alone or have dementia as high risk on a contact list, however, other high impact or high prevalence risks are not identified, monitored or reviewed. </w:t>
      </w:r>
      <w:r w:rsidRPr="00E8101B">
        <w:rPr>
          <w:color w:val="auto"/>
          <w:szCs w:val="22"/>
        </w:rPr>
        <w:t>Care documentation d</w:t>
      </w:r>
      <w:r w:rsidR="00464128">
        <w:rPr>
          <w:color w:val="auto"/>
          <w:szCs w:val="22"/>
        </w:rPr>
        <w:t>oes</w:t>
      </w:r>
      <w:r w:rsidRPr="00E8101B">
        <w:rPr>
          <w:color w:val="auto"/>
          <w:szCs w:val="22"/>
        </w:rPr>
        <w:t xml:space="preserve"> not include mitigating strategies to guide staff in the effective management </w:t>
      </w:r>
      <w:r w:rsidRPr="00E8101B">
        <w:rPr>
          <w:color w:val="auto"/>
          <w:szCs w:val="22"/>
        </w:rPr>
        <w:lastRenderedPageBreak/>
        <w:t>of high</w:t>
      </w:r>
      <w:r w:rsidR="00CA2B95">
        <w:rPr>
          <w:color w:val="auto"/>
          <w:szCs w:val="22"/>
        </w:rPr>
        <w:t xml:space="preserve"> </w:t>
      </w:r>
      <w:r w:rsidRPr="00E8101B">
        <w:rPr>
          <w:color w:val="auto"/>
          <w:szCs w:val="22"/>
        </w:rPr>
        <w:t>impact or high</w:t>
      </w:r>
      <w:r w:rsidR="00CA2B95">
        <w:rPr>
          <w:color w:val="auto"/>
          <w:szCs w:val="22"/>
        </w:rPr>
        <w:t xml:space="preserve"> </w:t>
      </w:r>
      <w:r w:rsidRPr="00E8101B">
        <w:rPr>
          <w:color w:val="auto"/>
          <w:szCs w:val="22"/>
        </w:rPr>
        <w:t>prevalence risks</w:t>
      </w:r>
      <w:r w:rsidR="00CA2B95">
        <w:rPr>
          <w:color w:val="auto"/>
          <w:szCs w:val="22"/>
        </w:rPr>
        <w:t xml:space="preserve">, including risks relating to </w:t>
      </w:r>
      <w:bookmarkStart w:id="5" w:name="_Hlk165365018"/>
      <w:r w:rsidR="00CA2B95">
        <w:rPr>
          <w:color w:val="auto"/>
          <w:szCs w:val="22"/>
        </w:rPr>
        <w:t xml:space="preserve">falls, </w:t>
      </w:r>
      <w:r w:rsidR="00186862">
        <w:rPr>
          <w:color w:val="auto"/>
          <w:szCs w:val="22"/>
        </w:rPr>
        <w:t>oxygen therapy, pain, weight loss, and cognition</w:t>
      </w:r>
      <w:bookmarkEnd w:id="5"/>
      <w:r w:rsidRPr="00E8101B">
        <w:rPr>
          <w:color w:val="auto"/>
          <w:szCs w:val="22"/>
        </w:rPr>
        <w:t xml:space="preserve">. Staff </w:t>
      </w:r>
      <w:r w:rsidR="00464128">
        <w:rPr>
          <w:color w:val="auto"/>
          <w:szCs w:val="22"/>
        </w:rPr>
        <w:t>can</w:t>
      </w:r>
      <w:r w:rsidR="00186862">
        <w:rPr>
          <w:color w:val="auto"/>
          <w:szCs w:val="22"/>
        </w:rPr>
        <w:t>not</w:t>
      </w:r>
      <w:r w:rsidRPr="00E8101B">
        <w:rPr>
          <w:color w:val="auto"/>
          <w:szCs w:val="22"/>
        </w:rPr>
        <w:t xml:space="preserve"> describe high</w:t>
      </w:r>
      <w:r w:rsidR="00186862">
        <w:rPr>
          <w:color w:val="auto"/>
          <w:szCs w:val="22"/>
        </w:rPr>
        <w:t xml:space="preserve"> </w:t>
      </w:r>
      <w:r w:rsidRPr="00E8101B">
        <w:rPr>
          <w:color w:val="auto"/>
          <w:szCs w:val="22"/>
        </w:rPr>
        <w:t>impact or high</w:t>
      </w:r>
      <w:r w:rsidR="00186862">
        <w:rPr>
          <w:color w:val="auto"/>
          <w:szCs w:val="22"/>
        </w:rPr>
        <w:t xml:space="preserve"> </w:t>
      </w:r>
      <w:r w:rsidRPr="00E8101B">
        <w:rPr>
          <w:color w:val="auto"/>
          <w:szCs w:val="22"/>
        </w:rPr>
        <w:t>prevalence risks associated with the care of each consumer</w:t>
      </w:r>
      <w:r w:rsidR="00186862">
        <w:rPr>
          <w:color w:val="auto"/>
          <w:szCs w:val="22"/>
        </w:rPr>
        <w:t xml:space="preserve">, stating </w:t>
      </w:r>
      <w:r w:rsidRPr="00E8101B">
        <w:rPr>
          <w:color w:val="auto"/>
          <w:szCs w:val="22"/>
        </w:rPr>
        <w:t xml:space="preserve">most of the care they provide is guided by the consumer and their previous experiences. </w:t>
      </w:r>
      <w:r w:rsidR="00A52E19">
        <w:rPr>
          <w:color w:val="auto"/>
          <w:szCs w:val="22"/>
        </w:rPr>
        <w:t>Staff described one consumer</w:t>
      </w:r>
      <w:r w:rsidRPr="00E8101B">
        <w:rPr>
          <w:color w:val="auto"/>
          <w:szCs w:val="22"/>
        </w:rPr>
        <w:t xml:space="preserve"> as becoming more forgetful and paranoid and confirmed this information is not included in the care plan and they try their best to mitigate </w:t>
      </w:r>
      <w:r w:rsidR="00A52E19">
        <w:rPr>
          <w:color w:val="auto"/>
          <w:szCs w:val="22"/>
        </w:rPr>
        <w:t xml:space="preserve">the consumer’s </w:t>
      </w:r>
      <w:r w:rsidRPr="00E8101B">
        <w:rPr>
          <w:color w:val="auto"/>
          <w:szCs w:val="22"/>
        </w:rPr>
        <w:t xml:space="preserve">behaviours which may not always work. </w:t>
      </w:r>
      <w:r w:rsidR="005D5AE2">
        <w:rPr>
          <w:color w:val="auto"/>
          <w:szCs w:val="22"/>
        </w:rPr>
        <w:t xml:space="preserve">When attending services for another consumer, they identified </w:t>
      </w:r>
      <w:r w:rsidRPr="00E8101B">
        <w:rPr>
          <w:color w:val="auto"/>
          <w:szCs w:val="22"/>
        </w:rPr>
        <w:t xml:space="preserve">skin tears resulting from a fall. Staff </w:t>
      </w:r>
      <w:r w:rsidR="005D5AE2">
        <w:rPr>
          <w:color w:val="auto"/>
          <w:szCs w:val="22"/>
        </w:rPr>
        <w:t>could not</w:t>
      </w:r>
      <w:r w:rsidRPr="00E8101B">
        <w:rPr>
          <w:color w:val="auto"/>
          <w:szCs w:val="22"/>
        </w:rPr>
        <w:t xml:space="preserve"> describe how they support </w:t>
      </w:r>
      <w:r w:rsidR="00464128">
        <w:rPr>
          <w:color w:val="auto"/>
          <w:szCs w:val="22"/>
        </w:rPr>
        <w:t>this</w:t>
      </w:r>
      <w:r w:rsidR="005D5AE2">
        <w:rPr>
          <w:color w:val="auto"/>
          <w:szCs w:val="22"/>
        </w:rPr>
        <w:t xml:space="preserve"> consumer</w:t>
      </w:r>
      <w:r w:rsidRPr="00E8101B">
        <w:rPr>
          <w:color w:val="auto"/>
          <w:szCs w:val="22"/>
        </w:rPr>
        <w:t xml:space="preserve"> during the service </w:t>
      </w:r>
      <w:r w:rsidR="004B0A4B">
        <w:rPr>
          <w:color w:val="auto"/>
          <w:szCs w:val="22"/>
        </w:rPr>
        <w:t xml:space="preserve">provision </w:t>
      </w:r>
      <w:r w:rsidRPr="00E8101B">
        <w:rPr>
          <w:color w:val="auto"/>
          <w:szCs w:val="22"/>
        </w:rPr>
        <w:t xml:space="preserve">to prevent falls. Recommendations from an occupational therapist assessment </w:t>
      </w:r>
      <w:r w:rsidR="005D5AE2">
        <w:rPr>
          <w:color w:val="auto"/>
          <w:szCs w:val="22"/>
        </w:rPr>
        <w:t>in</w:t>
      </w:r>
      <w:r w:rsidRPr="00E8101B">
        <w:rPr>
          <w:color w:val="auto"/>
          <w:szCs w:val="22"/>
        </w:rPr>
        <w:t xml:space="preserve"> February 2023 </w:t>
      </w:r>
      <w:r w:rsidR="00464128">
        <w:rPr>
          <w:color w:val="auto"/>
          <w:szCs w:val="22"/>
        </w:rPr>
        <w:t>are</w:t>
      </w:r>
      <w:r w:rsidRPr="00E8101B">
        <w:rPr>
          <w:color w:val="auto"/>
          <w:szCs w:val="22"/>
        </w:rPr>
        <w:t xml:space="preserve"> not recorded in care documentation and </w:t>
      </w:r>
      <w:r w:rsidR="003C75F0">
        <w:rPr>
          <w:color w:val="auto"/>
          <w:szCs w:val="22"/>
        </w:rPr>
        <w:t>the consumer’s mobility requirements as des</w:t>
      </w:r>
      <w:r w:rsidR="00B90E3C">
        <w:rPr>
          <w:color w:val="auto"/>
          <w:szCs w:val="22"/>
        </w:rPr>
        <w:t>cribed by staff d</w:t>
      </w:r>
      <w:r w:rsidR="00464128">
        <w:rPr>
          <w:color w:val="auto"/>
          <w:szCs w:val="22"/>
        </w:rPr>
        <w:t>o</w:t>
      </w:r>
      <w:r w:rsidR="00B90E3C">
        <w:rPr>
          <w:color w:val="auto"/>
          <w:szCs w:val="22"/>
        </w:rPr>
        <w:t xml:space="preserve"> not align with the recommendations. </w:t>
      </w:r>
      <w:r w:rsidR="00295373" w:rsidRPr="00295373">
        <w:rPr>
          <w:color w:val="auto"/>
          <w:szCs w:val="22"/>
        </w:rPr>
        <w:t>Management acknowledge they do not have an effective system to monitor high</w:t>
      </w:r>
      <w:r w:rsidR="00295373">
        <w:rPr>
          <w:color w:val="auto"/>
          <w:szCs w:val="22"/>
        </w:rPr>
        <w:t xml:space="preserve"> </w:t>
      </w:r>
      <w:r w:rsidR="00295373" w:rsidRPr="00295373">
        <w:rPr>
          <w:color w:val="auto"/>
          <w:szCs w:val="22"/>
        </w:rPr>
        <w:t>impact or high</w:t>
      </w:r>
      <w:r w:rsidR="00295373">
        <w:rPr>
          <w:color w:val="auto"/>
          <w:szCs w:val="22"/>
        </w:rPr>
        <w:t xml:space="preserve"> </w:t>
      </w:r>
      <w:r w:rsidR="00295373" w:rsidRPr="00295373">
        <w:rPr>
          <w:color w:val="auto"/>
          <w:szCs w:val="22"/>
        </w:rPr>
        <w:t xml:space="preserve">prevalence risks associated with the care of consumers, and said the new </w:t>
      </w:r>
      <w:r w:rsidR="00295373">
        <w:rPr>
          <w:color w:val="auto"/>
          <w:szCs w:val="22"/>
        </w:rPr>
        <w:t xml:space="preserve">electronic </w:t>
      </w:r>
      <w:r w:rsidR="00295373" w:rsidRPr="00295373">
        <w:rPr>
          <w:color w:val="auto"/>
          <w:szCs w:val="22"/>
        </w:rPr>
        <w:t xml:space="preserve">system being implemented will have a more comprehensive care system to support them. </w:t>
      </w:r>
    </w:p>
    <w:p w14:paraId="1307081F" w14:textId="454F9782" w:rsidR="005C3E6C" w:rsidRPr="005C3E6C" w:rsidRDefault="00AA5CE9" w:rsidP="00AA5CE9">
      <w:pPr>
        <w:pStyle w:val="NormalArial"/>
        <w:rPr>
          <w:color w:val="auto"/>
        </w:rPr>
      </w:pPr>
      <w:r w:rsidRPr="00AA5CE9">
        <w:t>I acknowledge the provider’s planned actions to address the deficits identified as noted in the</w:t>
      </w:r>
      <w:r w:rsidRPr="008D7771">
        <w:rPr>
          <w:color w:val="auto"/>
        </w:rPr>
        <w:t xml:space="preserve"> assessment team’s report</w:t>
      </w:r>
      <w:r w:rsidR="002C6B14" w:rsidRPr="002C6B14">
        <w:rPr>
          <w:rFonts w:eastAsia="Times New Roman"/>
          <w:color w:val="auto"/>
          <w:lang w:eastAsia="en-AU"/>
        </w:rPr>
        <w:t xml:space="preserve">. </w:t>
      </w:r>
      <w:r w:rsidR="002C6B14" w:rsidRPr="002C6B14">
        <w:rPr>
          <w:color w:val="auto"/>
        </w:rPr>
        <w:t xml:space="preserve">However, this requirement expects that services effectively manage high impact or high prevalence risks associated with the care of each consumer. That is, each individual consumer should expect to have high impact or high prevalence risks associated with their care effectively managed. I find this did not occur in relation to risks associated </w:t>
      </w:r>
      <w:r w:rsidR="002C6B14" w:rsidRPr="005C3E6C">
        <w:rPr>
          <w:color w:val="auto"/>
        </w:rPr>
        <w:t>with falls, oxygen therapy, pain, weight loss, and cognition</w:t>
      </w:r>
      <w:r w:rsidR="002C6B14" w:rsidRPr="002C6B14">
        <w:rPr>
          <w:color w:val="auto"/>
        </w:rPr>
        <w:t xml:space="preserve">. </w:t>
      </w:r>
      <w:r w:rsidR="00662215" w:rsidRPr="005C3E6C">
        <w:rPr>
          <w:color w:val="auto"/>
        </w:rPr>
        <w:t>I consider this has been impacted by the fact that a</w:t>
      </w:r>
      <w:r w:rsidR="002C6B14" w:rsidRPr="002C6B14">
        <w:rPr>
          <w:color w:val="auto"/>
        </w:rPr>
        <w:t>ssessments are not undertaken on commencement or ongoing to assist to identify, monitor, and effectively manage high impact or high prevalence risks associated with consumers’ care</w:t>
      </w:r>
      <w:r w:rsidR="00C26A20" w:rsidRPr="005C3E6C">
        <w:rPr>
          <w:color w:val="auto"/>
        </w:rPr>
        <w:t xml:space="preserve"> </w:t>
      </w:r>
      <w:r w:rsidR="00667E8F" w:rsidRPr="005C3E6C">
        <w:rPr>
          <w:color w:val="auto"/>
        </w:rPr>
        <w:t xml:space="preserve">and </w:t>
      </w:r>
      <w:r w:rsidR="00C26A20" w:rsidRPr="005C3E6C">
        <w:rPr>
          <w:color w:val="auto"/>
        </w:rPr>
        <w:t xml:space="preserve">to guide staff in the delivery of </w:t>
      </w:r>
      <w:r w:rsidR="00667E8F" w:rsidRPr="005C3E6C">
        <w:rPr>
          <w:color w:val="auto"/>
        </w:rPr>
        <w:t>safe and effective care</w:t>
      </w:r>
      <w:r w:rsidR="002C6B14" w:rsidRPr="002C6B14">
        <w:rPr>
          <w:color w:val="auto"/>
        </w:rPr>
        <w:t xml:space="preserve">. </w:t>
      </w:r>
      <w:r w:rsidR="00E442A9" w:rsidRPr="005C3E6C">
        <w:rPr>
          <w:color w:val="auto"/>
        </w:rPr>
        <w:t>Staff could not describe high impact or high prevalence risks associated with consumer</w:t>
      </w:r>
      <w:r w:rsidR="00667E8F" w:rsidRPr="005C3E6C">
        <w:rPr>
          <w:color w:val="auto"/>
        </w:rPr>
        <w:t>s</w:t>
      </w:r>
      <w:r w:rsidR="00E442A9" w:rsidRPr="005C3E6C">
        <w:rPr>
          <w:color w:val="auto"/>
        </w:rPr>
        <w:t xml:space="preserve">, </w:t>
      </w:r>
      <w:r w:rsidR="005C3E6C" w:rsidRPr="005C3E6C">
        <w:rPr>
          <w:color w:val="auto"/>
        </w:rPr>
        <w:t xml:space="preserve">indicating </w:t>
      </w:r>
      <w:r w:rsidR="00E442A9" w:rsidRPr="005C3E6C">
        <w:rPr>
          <w:color w:val="auto"/>
        </w:rPr>
        <w:t>most of the care they provide is guided by the consumer and their previous experiences</w:t>
      </w:r>
      <w:r w:rsidR="005C3E6C" w:rsidRPr="005C3E6C">
        <w:rPr>
          <w:color w:val="auto"/>
        </w:rPr>
        <w:t>.</w:t>
      </w:r>
    </w:p>
    <w:p w14:paraId="38E05366" w14:textId="537A39C4" w:rsidR="00013999" w:rsidRPr="00AD1E62" w:rsidRDefault="00AD1E62" w:rsidP="005C3E6C">
      <w:pPr>
        <w:rPr>
          <w:rFonts w:ascii="Arial" w:eastAsia="Times New Roman" w:hAnsi="Arial" w:cs="Arial"/>
          <w:color w:val="000000"/>
          <w:lang w:eastAsia="en-AU"/>
        </w:rPr>
      </w:pPr>
      <w:r>
        <w:rPr>
          <w:rFonts w:ascii="Arial" w:hAnsi="Arial" w:cs="Arial"/>
          <w:color w:val="auto"/>
          <w:szCs w:val="22"/>
        </w:rPr>
        <w:t xml:space="preserve">For the reasons detailed above, I find requirement (3)(b) in Standard 3 Personal care and clinical care </w:t>
      </w:r>
      <w:r w:rsidR="006C47C1">
        <w:rPr>
          <w:rFonts w:ascii="Arial" w:hAnsi="Arial" w:cs="Arial"/>
          <w:color w:val="auto"/>
          <w:szCs w:val="22"/>
        </w:rPr>
        <w:t>non-compliant</w:t>
      </w:r>
      <w:r>
        <w:rPr>
          <w:rFonts w:ascii="Arial" w:hAnsi="Arial" w:cs="Arial"/>
          <w:color w:val="auto"/>
          <w:szCs w:val="22"/>
        </w:rPr>
        <w:t>.</w:t>
      </w:r>
    </w:p>
    <w:p w14:paraId="10EC45ED" w14:textId="7B62B23C" w:rsidR="00013999" w:rsidRDefault="00013999" w:rsidP="00AA5CE9">
      <w:pPr>
        <w:pStyle w:val="NormalArial"/>
        <w:rPr>
          <w:color w:val="auto"/>
          <w:szCs w:val="22"/>
        </w:rPr>
      </w:pPr>
      <w:r w:rsidRPr="008129B4">
        <w:rPr>
          <w:b/>
          <w:bCs/>
          <w:color w:val="auto"/>
          <w:szCs w:val="22"/>
        </w:rPr>
        <w:t>Requirement (3)(e)</w:t>
      </w:r>
      <w:r w:rsidRPr="003B15ED">
        <w:rPr>
          <w:rFonts w:eastAsia="Times New Roman"/>
          <w:color w:val="000000"/>
          <w:lang w:eastAsia="en-AU"/>
        </w:rPr>
        <w:t xml:space="preserve"> </w:t>
      </w:r>
      <w:r>
        <w:rPr>
          <w:rFonts w:eastAsia="Times New Roman"/>
          <w:color w:val="000000"/>
          <w:lang w:eastAsia="en-AU"/>
        </w:rPr>
        <w:t>The assessment team found c</w:t>
      </w:r>
      <w:r w:rsidRPr="00E8101B">
        <w:rPr>
          <w:rFonts w:eastAsia="Times New Roman"/>
          <w:color w:val="000000"/>
          <w:lang w:eastAsia="en-AU"/>
        </w:rPr>
        <w:t>are documentation d</w:t>
      </w:r>
      <w:r w:rsidR="00AA5CE9">
        <w:rPr>
          <w:rFonts w:eastAsia="Times New Roman"/>
          <w:color w:val="000000"/>
          <w:lang w:eastAsia="en-AU"/>
        </w:rPr>
        <w:t>oes</w:t>
      </w:r>
      <w:r w:rsidRPr="00E8101B">
        <w:rPr>
          <w:rFonts w:eastAsia="Times New Roman"/>
          <w:color w:val="000000"/>
          <w:lang w:eastAsia="en-AU"/>
        </w:rPr>
        <w:t xml:space="preserve"> not include detailed information on consumers</w:t>
      </w:r>
      <w:r w:rsidR="000243F7">
        <w:rPr>
          <w:rFonts w:eastAsia="Times New Roman"/>
          <w:color w:val="000000"/>
          <w:lang w:eastAsia="en-AU"/>
        </w:rPr>
        <w:t>’</w:t>
      </w:r>
      <w:r w:rsidRPr="00E8101B">
        <w:rPr>
          <w:rFonts w:eastAsia="Times New Roman"/>
          <w:color w:val="000000"/>
          <w:lang w:eastAsia="en-AU"/>
        </w:rPr>
        <w:t xml:space="preserve"> condition, needs, goals and preferences to guide service delivery</w:t>
      </w:r>
      <w:r>
        <w:rPr>
          <w:rFonts w:eastAsia="Times New Roman"/>
          <w:color w:val="000000"/>
          <w:lang w:eastAsia="en-AU"/>
        </w:rPr>
        <w:t xml:space="preserve"> and recommended this requirement not met</w:t>
      </w:r>
      <w:r w:rsidRPr="00E8101B">
        <w:rPr>
          <w:rFonts w:eastAsia="Times New Roman"/>
          <w:color w:val="000000"/>
          <w:lang w:eastAsia="en-AU"/>
        </w:rPr>
        <w:t>.</w:t>
      </w:r>
      <w:r w:rsidRPr="006021BE">
        <w:rPr>
          <w:color w:val="auto"/>
          <w:szCs w:val="22"/>
        </w:rPr>
        <w:t xml:space="preserve"> </w:t>
      </w:r>
      <w:r w:rsidRPr="00E8101B">
        <w:rPr>
          <w:color w:val="auto"/>
          <w:szCs w:val="22"/>
        </w:rPr>
        <w:t>Four of 10 consumers d</w:t>
      </w:r>
      <w:r>
        <w:rPr>
          <w:color w:val="auto"/>
          <w:szCs w:val="22"/>
        </w:rPr>
        <w:t>o</w:t>
      </w:r>
      <w:r w:rsidRPr="00E8101B">
        <w:rPr>
          <w:color w:val="auto"/>
          <w:szCs w:val="22"/>
        </w:rPr>
        <w:t xml:space="preserve"> not have a completed care plan, </w:t>
      </w:r>
      <w:r>
        <w:rPr>
          <w:color w:val="auto"/>
          <w:szCs w:val="22"/>
        </w:rPr>
        <w:t>and</w:t>
      </w:r>
      <w:r w:rsidRPr="00E8101B">
        <w:rPr>
          <w:color w:val="auto"/>
          <w:szCs w:val="22"/>
        </w:rPr>
        <w:t xml:space="preserve"> other care plans do not include detailed information on </w:t>
      </w:r>
      <w:r>
        <w:rPr>
          <w:color w:val="auto"/>
          <w:szCs w:val="22"/>
        </w:rPr>
        <w:t xml:space="preserve">consumers’ care and service </w:t>
      </w:r>
      <w:r w:rsidRPr="00E8101B">
        <w:rPr>
          <w:color w:val="auto"/>
          <w:szCs w:val="22"/>
        </w:rPr>
        <w:t xml:space="preserve">needs, goals and preferences. </w:t>
      </w:r>
      <w:r w:rsidRPr="00E8101B">
        <w:rPr>
          <w:rFonts w:eastAsia="Times New Roman"/>
          <w:color w:val="000000"/>
          <w:lang w:eastAsia="en-AU"/>
        </w:rPr>
        <w:t xml:space="preserve">Management said </w:t>
      </w:r>
      <w:r>
        <w:rPr>
          <w:rFonts w:eastAsia="Times New Roman"/>
          <w:color w:val="000000"/>
          <w:lang w:eastAsia="en-AU"/>
        </w:rPr>
        <w:t>apart from where wound care is provided, there are currently no processes</w:t>
      </w:r>
      <w:r w:rsidRPr="00E8101B">
        <w:rPr>
          <w:rFonts w:eastAsia="Times New Roman"/>
          <w:color w:val="000000"/>
          <w:lang w:eastAsia="en-AU"/>
        </w:rPr>
        <w:t xml:space="preserve"> to communicate and receive </w:t>
      </w:r>
      <w:r>
        <w:rPr>
          <w:rFonts w:eastAsia="Times New Roman"/>
          <w:color w:val="000000"/>
          <w:lang w:eastAsia="en-AU"/>
        </w:rPr>
        <w:t xml:space="preserve">information </w:t>
      </w:r>
      <w:r w:rsidRPr="00E8101B">
        <w:rPr>
          <w:rFonts w:eastAsia="Times New Roman"/>
          <w:color w:val="000000"/>
          <w:lang w:eastAsia="en-AU"/>
        </w:rPr>
        <w:t xml:space="preserve">from brokered services where care </w:t>
      </w:r>
      <w:r>
        <w:rPr>
          <w:rFonts w:eastAsia="Times New Roman"/>
          <w:color w:val="000000"/>
          <w:lang w:eastAsia="en-AU"/>
        </w:rPr>
        <w:t xml:space="preserve">for consumers </w:t>
      </w:r>
      <w:r w:rsidRPr="00E8101B">
        <w:rPr>
          <w:rFonts w:eastAsia="Times New Roman"/>
          <w:color w:val="000000"/>
          <w:lang w:eastAsia="en-AU"/>
        </w:rPr>
        <w:t xml:space="preserve">is shared. Staff confirmed </w:t>
      </w:r>
      <w:r>
        <w:rPr>
          <w:rFonts w:eastAsia="Times New Roman"/>
          <w:color w:val="000000"/>
          <w:lang w:eastAsia="en-AU"/>
        </w:rPr>
        <w:t xml:space="preserve">care documentation does not include </w:t>
      </w:r>
      <w:r w:rsidRPr="00E8101B">
        <w:rPr>
          <w:rFonts w:eastAsia="Times New Roman"/>
          <w:color w:val="000000"/>
          <w:lang w:eastAsia="en-AU"/>
        </w:rPr>
        <w:t xml:space="preserve">adequate information to guide service delivery, </w:t>
      </w:r>
      <w:r>
        <w:rPr>
          <w:rFonts w:eastAsia="Times New Roman"/>
          <w:color w:val="000000"/>
          <w:lang w:eastAsia="en-AU"/>
        </w:rPr>
        <w:t>and they</w:t>
      </w:r>
      <w:r w:rsidRPr="00E8101B">
        <w:rPr>
          <w:rFonts w:eastAsia="Times New Roman"/>
          <w:color w:val="000000"/>
          <w:lang w:eastAsia="en-AU"/>
        </w:rPr>
        <w:t xml:space="preserve"> seek instruction from the consumer. Consumers and representatives said staff </w:t>
      </w:r>
      <w:r w:rsidR="00A2010D">
        <w:rPr>
          <w:rFonts w:eastAsia="Times New Roman"/>
          <w:color w:val="000000"/>
          <w:lang w:eastAsia="en-AU"/>
        </w:rPr>
        <w:t>do not</w:t>
      </w:r>
      <w:r w:rsidRPr="00E8101B">
        <w:rPr>
          <w:rFonts w:eastAsia="Times New Roman"/>
          <w:color w:val="000000"/>
          <w:lang w:eastAsia="en-AU"/>
        </w:rPr>
        <w:t xml:space="preserve"> know what they need to do during the service</w:t>
      </w:r>
      <w:r>
        <w:rPr>
          <w:rFonts w:eastAsia="Times New Roman"/>
          <w:color w:val="000000"/>
          <w:lang w:eastAsia="en-AU"/>
        </w:rPr>
        <w:t xml:space="preserve"> and consumers </w:t>
      </w:r>
      <w:r w:rsidRPr="00E8101B">
        <w:rPr>
          <w:rFonts w:eastAsia="Times New Roman"/>
          <w:color w:val="000000"/>
          <w:lang w:eastAsia="en-AU"/>
        </w:rPr>
        <w:t xml:space="preserve">are required to provide instructions each time. </w:t>
      </w:r>
      <w:r w:rsidRPr="00E8101B">
        <w:rPr>
          <w:color w:val="auto"/>
          <w:szCs w:val="22"/>
        </w:rPr>
        <w:t>Management acknowledged the deficits identified and proposed to review processes to ensure staff and brokered services are informed of consumers</w:t>
      </w:r>
      <w:r>
        <w:rPr>
          <w:color w:val="auto"/>
          <w:szCs w:val="22"/>
        </w:rPr>
        <w:t>’</w:t>
      </w:r>
      <w:r w:rsidRPr="00E8101B">
        <w:rPr>
          <w:color w:val="auto"/>
          <w:szCs w:val="22"/>
        </w:rPr>
        <w:t xml:space="preserve"> condition, needs, goals and preferences. </w:t>
      </w:r>
    </w:p>
    <w:p w14:paraId="6A8B3F45" w14:textId="18A3E07B" w:rsidR="00C73A57" w:rsidRDefault="00A2010D" w:rsidP="00C73A57">
      <w:pPr>
        <w:rPr>
          <w:rFonts w:ascii="Arial" w:eastAsiaTheme="minorHAnsi" w:hAnsi="Arial" w:cs="Arial"/>
          <w:color w:val="auto"/>
        </w:rPr>
      </w:pPr>
      <w:r w:rsidRPr="00A2010D">
        <w:rPr>
          <w:rFonts w:ascii="Arial" w:hAnsi="Arial" w:cs="Arial"/>
          <w:color w:val="auto"/>
          <w:szCs w:val="22"/>
        </w:rPr>
        <w:t>I acknowledge the provider’s planned actions to address the deficits identified as noted in the assessment team’s report</w:t>
      </w:r>
      <w:r w:rsidR="00F96C50" w:rsidRPr="00A2010D">
        <w:rPr>
          <w:rFonts w:ascii="Arial" w:hAnsi="Arial" w:cs="Arial"/>
          <w:color w:val="auto"/>
          <w:szCs w:val="22"/>
        </w:rPr>
        <w:t>. However, I find</w:t>
      </w:r>
      <w:r w:rsidR="00F96C50" w:rsidRPr="00623FC4">
        <w:rPr>
          <w:rFonts w:ascii="Arial" w:eastAsiaTheme="minorHAnsi" w:hAnsi="Arial" w:cs="Arial"/>
          <w:color w:val="auto"/>
        </w:rPr>
        <w:t xml:space="preserve"> information about consumers’ condition, needs and preferences is not effectively documented and communicated</w:t>
      </w:r>
      <w:r w:rsidR="00EB363A">
        <w:rPr>
          <w:rFonts w:ascii="Arial" w:eastAsiaTheme="minorHAnsi" w:hAnsi="Arial" w:cs="Arial"/>
          <w:color w:val="auto"/>
        </w:rPr>
        <w:t xml:space="preserve"> to enable effective and consistent delivery of consumers’ care and services</w:t>
      </w:r>
      <w:r w:rsidR="00F96C50" w:rsidRPr="00623FC4">
        <w:rPr>
          <w:rFonts w:ascii="Arial" w:eastAsiaTheme="minorHAnsi" w:hAnsi="Arial" w:cs="Arial"/>
          <w:color w:val="auto"/>
        </w:rPr>
        <w:t xml:space="preserve">. </w:t>
      </w:r>
      <w:r w:rsidR="001C1B9C">
        <w:rPr>
          <w:rFonts w:ascii="Arial" w:eastAsiaTheme="minorHAnsi" w:hAnsi="Arial" w:cs="Arial"/>
          <w:color w:val="auto"/>
        </w:rPr>
        <w:t xml:space="preserve">Not all consumers have completed care plans, and where care plans are in place, these </w:t>
      </w:r>
      <w:r w:rsidR="00F96C50" w:rsidRPr="00623FC4">
        <w:rPr>
          <w:rFonts w:ascii="Arial" w:eastAsiaTheme="minorHAnsi" w:hAnsi="Arial" w:cs="Arial"/>
          <w:color w:val="auto"/>
        </w:rPr>
        <w:t>are not reflective of current needs and preferences</w:t>
      </w:r>
      <w:r w:rsidR="001C1B9C">
        <w:rPr>
          <w:rFonts w:ascii="Arial" w:eastAsiaTheme="minorHAnsi" w:hAnsi="Arial" w:cs="Arial"/>
          <w:color w:val="auto"/>
        </w:rPr>
        <w:t xml:space="preserve">. </w:t>
      </w:r>
      <w:r w:rsidR="00A31754">
        <w:rPr>
          <w:rFonts w:ascii="Arial" w:eastAsiaTheme="minorHAnsi" w:hAnsi="Arial" w:cs="Arial"/>
          <w:color w:val="auto"/>
        </w:rPr>
        <w:t xml:space="preserve">Staff said they seek instruction directly from consumers which was corroborated through </w:t>
      </w:r>
      <w:r w:rsidR="00DE7C3F">
        <w:rPr>
          <w:rFonts w:ascii="Arial" w:eastAsiaTheme="minorHAnsi" w:hAnsi="Arial" w:cs="Arial"/>
          <w:color w:val="auto"/>
        </w:rPr>
        <w:t xml:space="preserve">consumer and representative interviews. </w:t>
      </w:r>
      <w:r w:rsidR="001C1B9C">
        <w:rPr>
          <w:rFonts w:ascii="Arial" w:eastAsiaTheme="minorHAnsi" w:hAnsi="Arial" w:cs="Arial"/>
          <w:color w:val="auto"/>
        </w:rPr>
        <w:t xml:space="preserve">The </w:t>
      </w:r>
      <w:r w:rsidR="00F96C50" w:rsidRPr="00623FC4">
        <w:rPr>
          <w:rFonts w:ascii="Arial" w:eastAsiaTheme="minorHAnsi" w:hAnsi="Arial" w:cs="Arial"/>
          <w:color w:val="auto"/>
        </w:rPr>
        <w:t>evidence</w:t>
      </w:r>
      <w:r w:rsidR="001C1B9C">
        <w:rPr>
          <w:rFonts w:ascii="Arial" w:eastAsiaTheme="minorHAnsi" w:hAnsi="Arial" w:cs="Arial"/>
          <w:color w:val="auto"/>
        </w:rPr>
        <w:t xml:space="preserve"> also</w:t>
      </w:r>
      <w:r w:rsidR="00F96C50" w:rsidRPr="00623FC4">
        <w:rPr>
          <w:rFonts w:ascii="Arial" w:eastAsiaTheme="minorHAnsi" w:hAnsi="Arial" w:cs="Arial"/>
          <w:color w:val="auto"/>
        </w:rPr>
        <w:t xml:space="preserve"> suggests communication between the service</w:t>
      </w:r>
      <w:r w:rsidR="001C1B9C">
        <w:rPr>
          <w:rFonts w:ascii="Arial" w:eastAsiaTheme="minorHAnsi" w:hAnsi="Arial" w:cs="Arial"/>
          <w:color w:val="auto"/>
        </w:rPr>
        <w:t xml:space="preserve"> and</w:t>
      </w:r>
      <w:r w:rsidR="00F96C50" w:rsidRPr="00623FC4">
        <w:rPr>
          <w:rFonts w:ascii="Arial" w:eastAsiaTheme="minorHAnsi" w:hAnsi="Arial" w:cs="Arial"/>
          <w:color w:val="auto"/>
        </w:rPr>
        <w:t xml:space="preserve"> other care providers </w:t>
      </w:r>
      <w:r w:rsidR="00F96C50">
        <w:rPr>
          <w:rFonts w:ascii="Arial" w:eastAsiaTheme="minorHAnsi" w:hAnsi="Arial" w:cs="Arial"/>
          <w:color w:val="auto"/>
        </w:rPr>
        <w:t>is</w:t>
      </w:r>
      <w:r w:rsidR="00F96C50" w:rsidRPr="00623FC4">
        <w:rPr>
          <w:rFonts w:ascii="Arial" w:eastAsiaTheme="minorHAnsi" w:hAnsi="Arial" w:cs="Arial"/>
          <w:color w:val="auto"/>
        </w:rPr>
        <w:t xml:space="preserve"> not effective. </w:t>
      </w:r>
      <w:r w:rsidR="00F96C50" w:rsidRPr="0005229A">
        <w:rPr>
          <w:rFonts w:ascii="Arial" w:eastAsiaTheme="minorHAnsi" w:hAnsi="Arial" w:cs="Arial"/>
          <w:color w:val="auto"/>
        </w:rPr>
        <w:t xml:space="preserve">As such, I have considered </w:t>
      </w:r>
      <w:r w:rsidR="00F96C50" w:rsidRPr="00623FC4">
        <w:rPr>
          <w:rFonts w:ascii="Arial" w:eastAsiaTheme="minorHAnsi" w:hAnsi="Arial" w:cs="Arial"/>
          <w:color w:val="auto"/>
        </w:rPr>
        <w:t xml:space="preserve">as assessment processes are not undertaken </w:t>
      </w:r>
      <w:r w:rsidR="008A25C2">
        <w:rPr>
          <w:rFonts w:ascii="Arial" w:eastAsiaTheme="minorHAnsi" w:hAnsi="Arial" w:cs="Arial"/>
          <w:color w:val="auto"/>
        </w:rPr>
        <w:t>on an ongoing basis</w:t>
      </w:r>
      <w:r w:rsidR="00C73A57">
        <w:rPr>
          <w:rFonts w:ascii="Arial" w:eastAsiaTheme="minorHAnsi" w:hAnsi="Arial" w:cs="Arial"/>
          <w:color w:val="auto"/>
        </w:rPr>
        <w:t xml:space="preserve"> </w:t>
      </w:r>
      <w:r w:rsidR="00F96C50" w:rsidRPr="00623FC4">
        <w:rPr>
          <w:rFonts w:ascii="Arial" w:eastAsiaTheme="minorHAnsi" w:hAnsi="Arial" w:cs="Arial"/>
          <w:color w:val="auto"/>
        </w:rPr>
        <w:t xml:space="preserve">or care plans updated in response to consumers’ </w:t>
      </w:r>
      <w:r w:rsidR="00F96C50" w:rsidRPr="00623FC4">
        <w:rPr>
          <w:rFonts w:ascii="Arial" w:eastAsiaTheme="minorHAnsi" w:hAnsi="Arial" w:cs="Arial"/>
          <w:color w:val="auto"/>
        </w:rPr>
        <w:lastRenderedPageBreak/>
        <w:t xml:space="preserve">changing needs, </w:t>
      </w:r>
      <w:r w:rsidR="00F96C50" w:rsidRPr="0005229A">
        <w:rPr>
          <w:rFonts w:ascii="Arial" w:eastAsiaTheme="minorHAnsi" w:hAnsi="Arial" w:cs="Arial"/>
          <w:color w:val="auto"/>
        </w:rPr>
        <w:t>the workforce does not consistently have access to accurate information to enable coordination and delivery of safe and effective personal and</w:t>
      </w:r>
      <w:r w:rsidR="00F96C50">
        <w:rPr>
          <w:rFonts w:ascii="Arial" w:eastAsiaTheme="minorHAnsi" w:hAnsi="Arial" w:cs="Arial"/>
          <w:color w:val="auto"/>
        </w:rPr>
        <w:t xml:space="preserve">/or </w:t>
      </w:r>
      <w:r w:rsidR="00F96C50" w:rsidRPr="0005229A">
        <w:rPr>
          <w:rFonts w:ascii="Arial" w:eastAsiaTheme="minorHAnsi" w:hAnsi="Arial" w:cs="Arial"/>
          <w:color w:val="auto"/>
        </w:rPr>
        <w:t>clinica</w:t>
      </w:r>
      <w:r w:rsidR="00F96C50">
        <w:rPr>
          <w:rFonts w:ascii="Arial" w:eastAsiaTheme="minorHAnsi" w:hAnsi="Arial" w:cs="Arial"/>
          <w:color w:val="auto"/>
        </w:rPr>
        <w:t>l care.</w:t>
      </w:r>
      <w:r w:rsidR="00F96C50" w:rsidRPr="00623FC4">
        <w:rPr>
          <w:rFonts w:ascii="Arial" w:eastAsiaTheme="minorHAnsi" w:hAnsi="Arial" w:cs="Arial"/>
          <w:color w:val="auto"/>
        </w:rPr>
        <w:t xml:space="preserve"> </w:t>
      </w:r>
    </w:p>
    <w:p w14:paraId="53435D1A" w14:textId="34E905AB" w:rsidR="00013999" w:rsidRPr="006021BE" w:rsidRDefault="00013999" w:rsidP="00AA5CE9">
      <w:pPr>
        <w:pStyle w:val="NormalArial"/>
        <w:rPr>
          <w:rFonts w:eastAsia="Times New Roman"/>
          <w:color w:val="000000"/>
          <w:lang w:eastAsia="en-AU"/>
        </w:rPr>
      </w:pPr>
      <w:r>
        <w:rPr>
          <w:color w:val="auto"/>
          <w:szCs w:val="22"/>
        </w:rPr>
        <w:t xml:space="preserve">For the reasons detailed above, I find requirement (3)(e) in Standard 3 Personal care and clinical care </w:t>
      </w:r>
      <w:r w:rsidR="00AE1696">
        <w:rPr>
          <w:color w:val="auto"/>
          <w:szCs w:val="22"/>
        </w:rPr>
        <w:t>non-compliant</w:t>
      </w:r>
      <w:r>
        <w:rPr>
          <w:color w:val="auto"/>
          <w:szCs w:val="22"/>
        </w:rPr>
        <w:t>.</w:t>
      </w:r>
    </w:p>
    <w:p w14:paraId="5A579DA3" w14:textId="27F9A02C" w:rsidR="00013999" w:rsidRPr="00CA4357" w:rsidRDefault="00013999" w:rsidP="00013999">
      <w:pPr>
        <w:pStyle w:val="NormalArial"/>
      </w:pPr>
      <w:r w:rsidRPr="00CA4357">
        <w:rPr>
          <w:b/>
          <w:bCs/>
        </w:rPr>
        <w:t>In relation to all other requirements</w:t>
      </w:r>
      <w:r w:rsidRPr="00CA4357">
        <w:t xml:space="preserve">, </w:t>
      </w:r>
      <w:r w:rsidR="000407ED">
        <w:t>s</w:t>
      </w:r>
      <w:r w:rsidRPr="00CA4357">
        <w:t>ervices are tailored to consumers’ needs and preferences through use of the service’s own staff, or brokered staff when the service is unable to meet consumers care and service needs. While deficits in assessment and planning have been identified, staff described how they support consumers with their personal care and tailor services in line with their needs, goals and preferences. The service responds appropriately to support the needs, goals and preferences of consumers nearing end of life to maximise their comfort and preserve their dignity. Where consumers are identified as requiring end of life support, documentation demonstrate</w:t>
      </w:r>
      <w:r w:rsidR="003A5432">
        <w:t>s</w:t>
      </w:r>
      <w:r w:rsidRPr="00CA4357">
        <w:t xml:space="preserve"> referrals to and consultation with palliative care teams, external care providers and allied health occur. </w:t>
      </w:r>
    </w:p>
    <w:p w14:paraId="6E476555" w14:textId="7A94CB3C" w:rsidR="00013999" w:rsidRPr="00CA4357" w:rsidRDefault="00013999" w:rsidP="00013999">
      <w:pPr>
        <w:pStyle w:val="NormalArial"/>
      </w:pPr>
      <w:r w:rsidRPr="00CA4357">
        <w:t>Consumers and representatives feel confident staff would notice if consumers’ health changed and would respond appropriately, including by initiating referrals with their consent. Staff described processes to report and respond to changes in consumers’ condition, and said management are prompt to organise referrals to allied health, nursing services or the consumer</w:t>
      </w:r>
      <w:r w:rsidR="00E30958">
        <w:t>’</w:t>
      </w:r>
      <w:r w:rsidRPr="00CA4357">
        <w:t xml:space="preserve">s medical practitioner in response. </w:t>
      </w:r>
      <w:r w:rsidR="00E30958">
        <w:t>For example, i</w:t>
      </w:r>
      <w:r w:rsidRPr="00CA4357">
        <w:t xml:space="preserve">n response to a decline in </w:t>
      </w:r>
      <w:r w:rsidR="00E30958">
        <w:t>one</w:t>
      </w:r>
      <w:r w:rsidRPr="00CA4357">
        <w:t xml:space="preserve"> consumer’s condition, an increase to their daily services was implemented to monitor their nutritional intake and provide welfare checks. </w:t>
      </w:r>
    </w:p>
    <w:p w14:paraId="44075608" w14:textId="7896CE23" w:rsidR="00013999" w:rsidRPr="00CA4357" w:rsidRDefault="00013999" w:rsidP="00013999">
      <w:pPr>
        <w:pStyle w:val="NormalArial"/>
      </w:pPr>
      <w:r w:rsidRPr="00CA4357">
        <w:t xml:space="preserve">Infection related risks are minimised through implementation of standard and transmission-based precautions to prevent and control infections. Policies and procedures are available to guide staff in the management of infection control, including the use of personal protective equipment and outbreak management. Consumers said staff use personal protective equipment and hygiene techniques to minimise transmission of infections. </w:t>
      </w:r>
    </w:p>
    <w:p w14:paraId="3C37562C" w14:textId="687C36F6" w:rsidR="00AC6093" w:rsidRPr="006B4042" w:rsidRDefault="00013999" w:rsidP="00013999">
      <w:pPr>
        <w:pStyle w:val="NormalArial"/>
      </w:pPr>
      <w:r w:rsidRPr="00CA4357">
        <w:t>Based on the assessment team’s report, I find requirements (3)(a), (3)(c), (3)(d), (3)(f) and (3)(g) in Standard 3 Personal care and clinical care compliant.</w:t>
      </w:r>
      <w:r w:rsidR="00AC6093" w:rsidRPr="006B4042">
        <w:br w:type="page"/>
      </w:r>
    </w:p>
    <w:p w14:paraId="31F1BBE3" w14:textId="77777777" w:rsidR="00AC6093" w:rsidRPr="00A36AA9" w:rsidRDefault="00AC609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FB710F" w14:paraId="7B6A315D"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1C1CE81" w14:textId="77777777" w:rsidR="00FB710F" w:rsidRPr="00991076" w:rsidRDefault="00FB710F"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231BF8F1" w14:textId="77777777" w:rsidR="00FB710F" w:rsidRPr="00991076"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FB710F" w14:paraId="7A973D91"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4C349"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4FF493B9"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4D3EFA1"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230441"/>
                <w:placeholder>
                  <w:docPart w:val="5ECCEE0A53BB490899F3BE5CDF6217D1"/>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4E490236"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1D186"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076FCBA3"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66E3EA67"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159425"/>
                <w:placeholder>
                  <w:docPart w:val="A7108895CD5C4F60AE26AE5CDE66D0EE"/>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1B35C551"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6AF0D"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69D672F7"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05677D" w14:textId="77777777" w:rsidR="00FB710F" w:rsidRPr="00244176" w:rsidRDefault="00FB71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60069E" w14:textId="77777777" w:rsidR="00FB710F" w:rsidRPr="00244176" w:rsidRDefault="00FB71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EABDEE" w14:textId="77777777" w:rsidR="00FB710F" w:rsidRPr="00244176" w:rsidRDefault="00FB71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378527D5"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529776"/>
                <w:placeholder>
                  <w:docPart w:val="0BDCC225B1674A5B901E79D7112C34E6"/>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716C2C1D"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F674D"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2D8ADBA0"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3185D45" w14:textId="06FAA18D"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072239"/>
                <w:placeholder>
                  <w:docPart w:val="9E6C55F52B9A485DA13D7224C7F51772"/>
                </w:placeholder>
                <w:dropDownList>
                  <w:listItem w:displayText="choose a rating" w:value="choose a rating"/>
                  <w:listItem w:displayText="Compliant" w:value="Compliant"/>
                  <w:listItem w:displayText="Not Compliant" w:value="Not Compliant"/>
                </w:dropDownList>
              </w:sdtPr>
              <w:sdtEndPr/>
              <w:sdtContent>
                <w:r w:rsidR="00FB710F" w:rsidRPr="008B79CC">
                  <w:rPr>
                    <w:rFonts w:ascii="Arial" w:hAnsi="Arial" w:cs="Arial"/>
                    <w:color w:val="auto"/>
                  </w:rPr>
                  <w:t>Not Compliant</w:t>
                </w:r>
              </w:sdtContent>
            </w:sdt>
            <w:r w:rsidR="00FB710F" w:rsidRPr="00013999">
              <w:rPr>
                <w:rFonts w:ascii="Arial" w:hAnsi="Arial" w:cs="Arial"/>
                <w:color w:val="FF0000"/>
              </w:rPr>
              <w:t xml:space="preserve"> </w:t>
            </w:r>
          </w:p>
        </w:tc>
      </w:tr>
      <w:tr w:rsidR="00FB710F" w14:paraId="23532E84"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55303"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41AE8B4F"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60231AC8"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240407"/>
                <w:placeholder>
                  <w:docPart w:val="5AA513936CB444E48F2CF82E6DFD58A1"/>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3F888E07"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C3121"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98" w:type="dxa"/>
            <w:shd w:val="clear" w:color="auto" w:fill="auto"/>
          </w:tcPr>
          <w:p w14:paraId="3F659B27"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37FDEAAE"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761215"/>
                <w:placeholder>
                  <w:docPart w:val="BC78964159F649CA8FB9A6A9370D8A1E"/>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351CFF60" w14:textId="77777777" w:rsidTr="00FB710F">
        <w:tc>
          <w:tcPr>
            <w:cnfStyle w:val="001000000000" w:firstRow="0" w:lastRow="0" w:firstColumn="1" w:lastColumn="0" w:oddVBand="0" w:evenVBand="0" w:oddHBand="0" w:evenHBand="0" w:firstRowFirstColumn="0" w:firstRowLastColumn="0" w:lastRowFirstColumn="0" w:lastRowLastColumn="0"/>
            <w:tcW w:w="0" w:type="auto"/>
          </w:tcPr>
          <w:p w14:paraId="74BD7436"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tcPr>
          <w:p w14:paraId="23203B5F"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269279D0"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187364"/>
                <w:placeholder>
                  <w:docPart w:val="0C86BB125AAD4257A0E3FD23762D84C9"/>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bl>
    <w:p w14:paraId="347DE722" w14:textId="77777777" w:rsidR="00AC6093" w:rsidRDefault="00AC6093" w:rsidP="007B3959">
      <w:pPr>
        <w:pStyle w:val="Heading20"/>
      </w:pPr>
      <w:r w:rsidRPr="00A36AA9">
        <w:t>Findings</w:t>
      </w:r>
    </w:p>
    <w:p w14:paraId="79848011" w14:textId="47A5E6D1" w:rsidR="00F005EC" w:rsidRDefault="00F005EC" w:rsidP="00F005EC">
      <w:pPr>
        <w:pStyle w:val="NormalArial"/>
        <w:rPr>
          <w:b/>
          <w:bCs/>
        </w:rPr>
      </w:pPr>
      <w:r w:rsidRPr="0034198D">
        <w:t xml:space="preserve">The Quality Standard </w:t>
      </w:r>
      <w:r>
        <w:t>is</w:t>
      </w:r>
      <w:r w:rsidRPr="0034198D">
        <w:t xml:space="preserve"> </w:t>
      </w:r>
      <w:r>
        <w:t>non-compliant</w:t>
      </w:r>
      <w:r w:rsidRPr="0034198D">
        <w:t xml:space="preserve"> as </w:t>
      </w:r>
      <w:r w:rsidR="00AE1696">
        <w:t>one</w:t>
      </w:r>
      <w:r w:rsidRPr="0034198D">
        <w:t xml:space="preserve"> of </w:t>
      </w:r>
      <w:r w:rsidR="00CE0A9F">
        <w:t xml:space="preserve">the </w:t>
      </w:r>
      <w:r>
        <w:t>seven</w:t>
      </w:r>
      <w:r w:rsidRPr="0034198D">
        <w:t xml:space="preserve"> requirements assessed ha</w:t>
      </w:r>
      <w:r w:rsidR="00AE1696">
        <w:t>s</w:t>
      </w:r>
      <w:r w:rsidRPr="0034198D">
        <w:t xml:space="preserve"> been found </w:t>
      </w:r>
      <w:r>
        <w:t>non-compliant</w:t>
      </w:r>
      <w:r w:rsidRPr="0034198D">
        <w:t>. The assessment team recommended requirement</w:t>
      </w:r>
      <w:r>
        <w:t xml:space="preserve"> (3)(d)</w:t>
      </w:r>
      <w:r w:rsidRPr="0034198D">
        <w:t xml:space="preserve"> in this Standard not met.</w:t>
      </w:r>
    </w:p>
    <w:p w14:paraId="2FBFBC5A" w14:textId="55FA951A" w:rsidR="004D7EE4" w:rsidRPr="004D7EE4" w:rsidRDefault="00F005EC" w:rsidP="004D7EE4">
      <w:pPr>
        <w:pStyle w:val="NormalArial"/>
        <w:rPr>
          <w:rFonts w:eastAsia="Times New Roman"/>
          <w:color w:val="000000"/>
          <w:lang w:eastAsia="en-AU"/>
        </w:rPr>
      </w:pPr>
      <w:r w:rsidRPr="00860C00">
        <w:rPr>
          <w:b/>
          <w:bCs/>
        </w:rPr>
        <w:t>Requirement (3)(d)</w:t>
      </w:r>
      <w:r w:rsidRPr="002C0818">
        <w:rPr>
          <w:rFonts w:eastAsia="Times New Roman"/>
          <w:color w:val="000000"/>
          <w:lang w:eastAsia="en-AU"/>
        </w:rPr>
        <w:t xml:space="preserve"> </w:t>
      </w:r>
      <w:r>
        <w:rPr>
          <w:rFonts w:eastAsia="Times New Roman"/>
          <w:color w:val="000000"/>
          <w:lang w:eastAsia="en-AU"/>
        </w:rPr>
        <w:t>The assessment team found c</w:t>
      </w:r>
      <w:r w:rsidRPr="006B15E9">
        <w:rPr>
          <w:rFonts w:eastAsia="Times New Roman"/>
          <w:color w:val="000000"/>
          <w:lang w:eastAsia="en-AU"/>
        </w:rPr>
        <w:t xml:space="preserve">are documentation </w:t>
      </w:r>
      <w:r w:rsidR="00CE0A9F">
        <w:rPr>
          <w:rFonts w:eastAsia="Times New Roman"/>
          <w:color w:val="000000"/>
          <w:lang w:eastAsia="en-AU"/>
        </w:rPr>
        <w:t>does</w:t>
      </w:r>
      <w:r w:rsidRPr="006B15E9">
        <w:rPr>
          <w:rFonts w:eastAsia="Times New Roman"/>
          <w:color w:val="000000"/>
          <w:lang w:eastAsia="en-AU"/>
        </w:rPr>
        <w:t xml:space="preserve"> not include detailed information on consumers</w:t>
      </w:r>
      <w:r>
        <w:rPr>
          <w:rFonts w:eastAsia="Times New Roman"/>
          <w:color w:val="000000"/>
          <w:lang w:eastAsia="en-AU"/>
        </w:rPr>
        <w:t>’</w:t>
      </w:r>
      <w:r w:rsidRPr="006B15E9">
        <w:rPr>
          <w:rFonts w:eastAsia="Times New Roman"/>
          <w:color w:val="000000"/>
          <w:lang w:eastAsia="en-AU"/>
        </w:rPr>
        <w:t xml:space="preserve"> condition, needs, goals and preferences to guide service delivery</w:t>
      </w:r>
      <w:r>
        <w:rPr>
          <w:rFonts w:eastAsia="Times New Roman"/>
          <w:color w:val="000000"/>
          <w:lang w:eastAsia="en-AU"/>
        </w:rPr>
        <w:t xml:space="preserve"> and recommended this requirement not met</w:t>
      </w:r>
      <w:r w:rsidRPr="006B15E9">
        <w:rPr>
          <w:rFonts w:eastAsia="Times New Roman"/>
          <w:color w:val="000000"/>
          <w:lang w:eastAsia="en-AU"/>
        </w:rPr>
        <w:t>.</w:t>
      </w:r>
      <w:r>
        <w:rPr>
          <w:rFonts w:eastAsia="Times New Roman"/>
          <w:color w:val="000000"/>
          <w:lang w:eastAsia="en-AU"/>
        </w:rPr>
        <w:t xml:space="preserve"> </w:t>
      </w:r>
      <w:r w:rsidRPr="006B15E9">
        <w:rPr>
          <w:rFonts w:eastAsia="Times New Roman"/>
          <w:color w:val="000000"/>
          <w:lang w:eastAsia="en-AU"/>
        </w:rPr>
        <w:t xml:space="preserve">Consumers and representatives said staff don’t know what </w:t>
      </w:r>
      <w:r>
        <w:rPr>
          <w:rFonts w:eastAsia="Times New Roman"/>
          <w:color w:val="000000"/>
          <w:lang w:eastAsia="en-AU"/>
        </w:rPr>
        <w:t>consumers</w:t>
      </w:r>
      <w:r w:rsidRPr="006B15E9">
        <w:rPr>
          <w:rFonts w:eastAsia="Times New Roman"/>
          <w:color w:val="000000"/>
          <w:lang w:eastAsia="en-AU"/>
        </w:rPr>
        <w:t xml:space="preserve"> need done during the service </w:t>
      </w:r>
      <w:r>
        <w:rPr>
          <w:rFonts w:eastAsia="Times New Roman"/>
          <w:color w:val="000000"/>
          <w:lang w:eastAsia="en-AU"/>
        </w:rPr>
        <w:t>and</w:t>
      </w:r>
      <w:r w:rsidRPr="006B15E9">
        <w:rPr>
          <w:rFonts w:eastAsia="Times New Roman"/>
          <w:color w:val="000000"/>
          <w:lang w:eastAsia="en-AU"/>
        </w:rPr>
        <w:t xml:space="preserve"> are required to provide instructions each time. Staff confirm </w:t>
      </w:r>
      <w:r>
        <w:rPr>
          <w:rFonts w:eastAsia="Times New Roman"/>
          <w:color w:val="000000"/>
          <w:lang w:eastAsia="en-AU"/>
        </w:rPr>
        <w:t>care documentation does not include</w:t>
      </w:r>
      <w:r w:rsidRPr="006B15E9">
        <w:rPr>
          <w:rFonts w:eastAsia="Times New Roman"/>
          <w:color w:val="000000"/>
          <w:lang w:eastAsia="en-AU"/>
        </w:rPr>
        <w:t xml:space="preserve"> adequate information to guide service delivery, </w:t>
      </w:r>
      <w:r w:rsidR="00242EF4">
        <w:rPr>
          <w:rFonts w:eastAsia="Times New Roman"/>
          <w:color w:val="000000"/>
          <w:lang w:eastAsia="en-AU"/>
        </w:rPr>
        <w:t>and</w:t>
      </w:r>
      <w:r w:rsidRPr="006B15E9">
        <w:rPr>
          <w:rFonts w:eastAsia="Times New Roman"/>
          <w:color w:val="000000"/>
          <w:lang w:eastAsia="en-AU"/>
        </w:rPr>
        <w:t xml:space="preserve"> they seek instruction from the consumer. </w:t>
      </w:r>
      <w:r w:rsidRPr="006B15E9">
        <w:rPr>
          <w:color w:val="000000"/>
        </w:rPr>
        <w:t>Four of 10 consumers d</w:t>
      </w:r>
      <w:r w:rsidR="00CE0A9F">
        <w:rPr>
          <w:color w:val="000000"/>
        </w:rPr>
        <w:t>o</w:t>
      </w:r>
      <w:r w:rsidRPr="006B15E9">
        <w:rPr>
          <w:color w:val="000000"/>
        </w:rPr>
        <w:t xml:space="preserve"> not have a completed care plan, </w:t>
      </w:r>
      <w:r>
        <w:rPr>
          <w:color w:val="000000"/>
        </w:rPr>
        <w:t>and</w:t>
      </w:r>
      <w:r w:rsidRPr="006B15E9">
        <w:rPr>
          <w:color w:val="000000"/>
        </w:rPr>
        <w:t xml:space="preserve"> other care plans d</w:t>
      </w:r>
      <w:r w:rsidR="00CE0A9F">
        <w:rPr>
          <w:color w:val="000000"/>
        </w:rPr>
        <w:t>o</w:t>
      </w:r>
      <w:r w:rsidRPr="006B15E9">
        <w:rPr>
          <w:color w:val="000000"/>
        </w:rPr>
        <w:t xml:space="preserve"> not include detailed information on </w:t>
      </w:r>
      <w:r>
        <w:rPr>
          <w:color w:val="000000"/>
        </w:rPr>
        <w:t xml:space="preserve">consumers’ care and service </w:t>
      </w:r>
      <w:r w:rsidRPr="006B15E9">
        <w:rPr>
          <w:color w:val="000000"/>
        </w:rPr>
        <w:t>needs, goals and preferences.</w:t>
      </w:r>
      <w:r w:rsidR="004D7EE4" w:rsidRPr="004D7EE4">
        <w:rPr>
          <w:rFonts w:eastAsia="Times New Roman"/>
          <w:color w:val="000000"/>
          <w:lang w:eastAsia="en-AU"/>
        </w:rPr>
        <w:t xml:space="preserve"> Management acknowledged the deficits identified and proposed to review processes in place to ensure staff and brokered services are informed of consumers</w:t>
      </w:r>
      <w:r w:rsidR="004D7EE4">
        <w:rPr>
          <w:rFonts w:eastAsia="Times New Roman"/>
          <w:color w:val="000000"/>
          <w:lang w:eastAsia="en-AU"/>
        </w:rPr>
        <w:t>’</w:t>
      </w:r>
      <w:r w:rsidR="004D7EE4" w:rsidRPr="004D7EE4">
        <w:rPr>
          <w:rFonts w:eastAsia="Times New Roman"/>
          <w:color w:val="000000"/>
          <w:lang w:eastAsia="en-AU"/>
        </w:rPr>
        <w:t xml:space="preserve"> condition, needs, goals and preferences. </w:t>
      </w:r>
    </w:p>
    <w:p w14:paraId="5C2B7F14" w14:textId="16DF75BF" w:rsidR="00C73A57" w:rsidRDefault="004D7EE4" w:rsidP="00C73A57">
      <w:pPr>
        <w:rPr>
          <w:rFonts w:ascii="Arial" w:eastAsiaTheme="minorHAnsi" w:hAnsi="Arial" w:cs="Arial"/>
          <w:color w:val="auto"/>
        </w:rPr>
      </w:pPr>
      <w:r w:rsidRPr="00A2010D">
        <w:rPr>
          <w:rFonts w:ascii="Arial" w:hAnsi="Arial" w:cs="Arial"/>
          <w:color w:val="auto"/>
          <w:szCs w:val="22"/>
        </w:rPr>
        <w:lastRenderedPageBreak/>
        <w:t>I acknowledge the provider’s planned actions to address the deficits identified as noted in the assessment team’s report</w:t>
      </w:r>
      <w:r w:rsidR="00C73A57" w:rsidRPr="00623FC4">
        <w:rPr>
          <w:rFonts w:ascii="Arial" w:eastAsiaTheme="minorHAnsi" w:hAnsi="Arial" w:cs="Arial"/>
          <w:color w:val="auto"/>
        </w:rPr>
        <w:t xml:space="preserve">. However, I find information about consumers’ </w:t>
      </w:r>
      <w:r w:rsidR="00C73A57" w:rsidRPr="008B79CC">
        <w:rPr>
          <w:rFonts w:ascii="Arial" w:eastAsiaTheme="minorHAnsi" w:hAnsi="Arial" w:cs="Arial"/>
          <w:color w:val="auto"/>
        </w:rPr>
        <w:t>condition, needs, goals and preferences</w:t>
      </w:r>
      <w:r w:rsidR="00C73A57" w:rsidRPr="00623FC4">
        <w:rPr>
          <w:rFonts w:ascii="Arial" w:eastAsiaTheme="minorHAnsi" w:hAnsi="Arial" w:cs="Arial"/>
          <w:color w:val="auto"/>
        </w:rPr>
        <w:t xml:space="preserve"> is not effectively documented and communicated</w:t>
      </w:r>
      <w:r w:rsidR="00C73A57">
        <w:rPr>
          <w:rFonts w:ascii="Arial" w:eastAsiaTheme="minorHAnsi" w:hAnsi="Arial" w:cs="Arial"/>
          <w:color w:val="auto"/>
        </w:rPr>
        <w:t xml:space="preserve"> to enable effective and consistent delivery of consumers’ </w:t>
      </w:r>
      <w:r w:rsidR="008B79CC">
        <w:rPr>
          <w:rFonts w:ascii="Arial" w:eastAsiaTheme="minorHAnsi" w:hAnsi="Arial" w:cs="Arial"/>
          <w:color w:val="auto"/>
        </w:rPr>
        <w:t>services and supports for daily living</w:t>
      </w:r>
      <w:r w:rsidR="00C73A57" w:rsidRPr="00623FC4">
        <w:rPr>
          <w:rFonts w:ascii="Arial" w:eastAsiaTheme="minorHAnsi" w:hAnsi="Arial" w:cs="Arial"/>
          <w:color w:val="auto"/>
        </w:rPr>
        <w:t xml:space="preserve">. </w:t>
      </w:r>
      <w:r w:rsidR="00C73A57">
        <w:rPr>
          <w:rFonts w:ascii="Arial" w:eastAsiaTheme="minorHAnsi" w:hAnsi="Arial" w:cs="Arial"/>
          <w:color w:val="auto"/>
        </w:rPr>
        <w:t xml:space="preserve">Not all consumers have completed care plans, and where care plans are in place, these </w:t>
      </w:r>
      <w:r w:rsidR="00C73A57" w:rsidRPr="00623FC4">
        <w:rPr>
          <w:rFonts w:ascii="Arial" w:eastAsiaTheme="minorHAnsi" w:hAnsi="Arial" w:cs="Arial"/>
          <w:color w:val="auto"/>
        </w:rPr>
        <w:t xml:space="preserve">are not reflective of </w:t>
      </w:r>
      <w:r w:rsidR="00A66DCE" w:rsidRPr="008B79CC">
        <w:rPr>
          <w:rFonts w:ascii="Arial" w:eastAsiaTheme="minorHAnsi" w:hAnsi="Arial" w:cs="Arial"/>
          <w:color w:val="auto"/>
        </w:rPr>
        <w:t xml:space="preserve">consumers’ </w:t>
      </w:r>
      <w:r w:rsidR="008B79CC" w:rsidRPr="008B79CC">
        <w:rPr>
          <w:rFonts w:ascii="Arial" w:eastAsiaTheme="minorHAnsi" w:hAnsi="Arial" w:cs="Arial"/>
          <w:color w:val="auto"/>
        </w:rPr>
        <w:t xml:space="preserve">current </w:t>
      </w:r>
      <w:r w:rsidR="00A66DCE" w:rsidRPr="008B79CC">
        <w:rPr>
          <w:rFonts w:ascii="Arial" w:eastAsiaTheme="minorHAnsi" w:hAnsi="Arial" w:cs="Arial"/>
          <w:color w:val="auto"/>
        </w:rPr>
        <w:t>care and service needs, goals and preferences</w:t>
      </w:r>
      <w:r w:rsidR="00C73A57">
        <w:rPr>
          <w:rFonts w:ascii="Arial" w:eastAsiaTheme="minorHAnsi" w:hAnsi="Arial" w:cs="Arial"/>
          <w:color w:val="auto"/>
        </w:rPr>
        <w:t xml:space="preserve">. Staff said they seek instruction directly from consumers which was corroborated through consumer and representative interviews. </w:t>
      </w:r>
      <w:r w:rsidR="00C73A57" w:rsidRPr="0005229A">
        <w:rPr>
          <w:rFonts w:ascii="Arial" w:eastAsiaTheme="minorHAnsi" w:hAnsi="Arial" w:cs="Arial"/>
          <w:color w:val="auto"/>
        </w:rPr>
        <w:t xml:space="preserve">As such, I </w:t>
      </w:r>
      <w:r w:rsidR="00E46B0D">
        <w:rPr>
          <w:rFonts w:ascii="Arial" w:eastAsiaTheme="minorHAnsi" w:hAnsi="Arial" w:cs="Arial"/>
          <w:color w:val="auto"/>
        </w:rPr>
        <w:t xml:space="preserve">find the workforce does not have the information about delivering safe and effective services and supports for daily living </w:t>
      </w:r>
      <w:r w:rsidR="008B79CC">
        <w:rPr>
          <w:rFonts w:ascii="Arial" w:eastAsiaTheme="minorHAnsi" w:hAnsi="Arial" w:cs="Arial"/>
          <w:color w:val="auto"/>
        </w:rPr>
        <w:t>or an</w:t>
      </w:r>
      <w:r w:rsidR="00E46B0D">
        <w:rPr>
          <w:rFonts w:ascii="Arial" w:eastAsiaTheme="minorHAnsi" w:hAnsi="Arial" w:cs="Arial"/>
          <w:color w:val="auto"/>
        </w:rPr>
        <w:t xml:space="preserve"> understanding the consumer’s condition, needs, goals and preferences. </w:t>
      </w:r>
      <w:r w:rsidR="00C73A57" w:rsidRPr="00623FC4">
        <w:rPr>
          <w:rFonts w:ascii="Arial" w:eastAsiaTheme="minorHAnsi" w:hAnsi="Arial" w:cs="Arial"/>
          <w:color w:val="auto"/>
        </w:rPr>
        <w:t xml:space="preserve"> </w:t>
      </w:r>
    </w:p>
    <w:p w14:paraId="7A931116" w14:textId="416E7706" w:rsidR="00F005EC" w:rsidRPr="00A34626" w:rsidRDefault="00F005EC" w:rsidP="00F005EC">
      <w:pPr>
        <w:pStyle w:val="NormalArial"/>
      </w:pPr>
      <w:r w:rsidRPr="00A34626">
        <w:t xml:space="preserve">For the reasons detailed above, I find requirement (3)(d) in Standard 4 Services and supports for daily living </w:t>
      </w:r>
      <w:r w:rsidR="00AE1696">
        <w:t>non-compliant</w:t>
      </w:r>
      <w:r w:rsidRPr="00A34626">
        <w:t>.</w:t>
      </w:r>
    </w:p>
    <w:p w14:paraId="77037F30" w14:textId="39D537AB" w:rsidR="00F005EC" w:rsidRPr="00E96ADE" w:rsidRDefault="00F005EC" w:rsidP="00F005EC">
      <w:pPr>
        <w:pStyle w:val="NormalArial"/>
        <w:rPr>
          <w:b/>
          <w:bCs/>
        </w:rPr>
      </w:pPr>
      <w:r>
        <w:rPr>
          <w:b/>
          <w:bCs/>
        </w:rPr>
        <w:t xml:space="preserve">In relation to all other requirements, </w:t>
      </w:r>
      <w:r w:rsidRPr="004C09E1">
        <w:t>c</w:t>
      </w:r>
      <w:r w:rsidRPr="006B15E9">
        <w:rPr>
          <w:rFonts w:eastAsia="Times New Roman"/>
          <w:color w:val="000000"/>
          <w:lang w:eastAsia="en-AU"/>
        </w:rPr>
        <w:t xml:space="preserve">onsumers and representatives </w:t>
      </w:r>
      <w:r>
        <w:rPr>
          <w:rFonts w:eastAsia="Times New Roman"/>
          <w:color w:val="000000"/>
          <w:lang w:eastAsia="en-AU"/>
        </w:rPr>
        <w:t>are satisfied</w:t>
      </w:r>
      <w:r w:rsidRPr="006B15E9">
        <w:rPr>
          <w:rFonts w:eastAsia="Times New Roman"/>
          <w:color w:val="000000"/>
          <w:lang w:eastAsia="en-AU"/>
        </w:rPr>
        <w:t xml:space="preserve"> with the services provided and </w:t>
      </w:r>
      <w:r>
        <w:rPr>
          <w:rFonts w:eastAsia="Times New Roman"/>
          <w:color w:val="000000"/>
          <w:lang w:eastAsia="en-AU"/>
        </w:rPr>
        <w:t>feel</w:t>
      </w:r>
      <w:r w:rsidRPr="006B15E9">
        <w:rPr>
          <w:rFonts w:eastAsia="Times New Roman"/>
          <w:color w:val="000000"/>
          <w:lang w:eastAsia="en-AU"/>
        </w:rPr>
        <w:t xml:space="preserve"> they optimise consumers’ independence, well-being and quality of life. </w:t>
      </w:r>
      <w:r>
        <w:rPr>
          <w:color w:val="000000"/>
        </w:rPr>
        <w:t>Each service is tailored</w:t>
      </w:r>
      <w:r w:rsidRPr="006B15E9">
        <w:rPr>
          <w:color w:val="000000"/>
        </w:rPr>
        <w:t xml:space="preserve"> to </w:t>
      </w:r>
      <w:r w:rsidR="004C09E1">
        <w:rPr>
          <w:color w:val="000000"/>
        </w:rPr>
        <w:t xml:space="preserve">the </w:t>
      </w:r>
      <w:r>
        <w:rPr>
          <w:color w:val="000000"/>
        </w:rPr>
        <w:t>consumer’s</w:t>
      </w:r>
      <w:r w:rsidRPr="006B15E9">
        <w:rPr>
          <w:color w:val="000000"/>
        </w:rPr>
        <w:t xml:space="preserve"> needs, goals and preferences, including allocating staff who are from a similar cultural background</w:t>
      </w:r>
      <w:r>
        <w:rPr>
          <w:color w:val="000000"/>
        </w:rPr>
        <w:t>,</w:t>
      </w:r>
      <w:r w:rsidRPr="006B15E9">
        <w:rPr>
          <w:color w:val="000000"/>
        </w:rPr>
        <w:t xml:space="preserve"> whe</w:t>
      </w:r>
      <w:r w:rsidR="004C09E1">
        <w:rPr>
          <w:color w:val="000000"/>
        </w:rPr>
        <w:t>re</w:t>
      </w:r>
      <w:r w:rsidRPr="006B15E9">
        <w:rPr>
          <w:color w:val="000000"/>
        </w:rPr>
        <w:t xml:space="preserve"> appropriate. Staff described how they assist consumers with services and supports, such as domestic assistance or shopping, to enable them to remain as independent at home.</w:t>
      </w:r>
    </w:p>
    <w:p w14:paraId="5C333A90" w14:textId="68E9FCC7" w:rsidR="00F005EC" w:rsidRPr="00E013BD" w:rsidRDefault="00F005EC" w:rsidP="00F005EC">
      <w:pPr>
        <w:pStyle w:val="NormalArial"/>
      </w:pPr>
      <w:r w:rsidRPr="00E013BD">
        <w:t xml:space="preserve">Consumers and representatives said staff know consumers well and described how the services provided promote their emotional, spiritual and psychological well-being. Staff described how they provide emotional support to consumers they support by talking to them or taking them out to the community, and said any changes to a consumer’s psychological well-being are reported to management for review. </w:t>
      </w:r>
    </w:p>
    <w:p w14:paraId="345A9655" w14:textId="71F69B51" w:rsidR="00F005EC" w:rsidRPr="00A479BC" w:rsidRDefault="00F005EC" w:rsidP="00F005EC">
      <w:pPr>
        <w:pStyle w:val="NormalArial"/>
      </w:pPr>
      <w:r w:rsidRPr="00A479BC">
        <w:t xml:space="preserve">Consumers and representatives confirm services and supports for daily living support consumers to participate in their local community, maintain relationships with friends and family, and do things of interest to them. Consumers also confirm referrals to allied health professionals or external social groups are initiated when required to assist in their activities of daily living. Staff and management described how they support consumers to remain active and connected to their community by taking them shopping or for visits to friends and family. Service documentation shows referrals to external groups, such as the Chinese </w:t>
      </w:r>
      <w:r w:rsidR="006E2B60">
        <w:t>W</w:t>
      </w:r>
      <w:r w:rsidRPr="00A479BC">
        <w:t xml:space="preserve">elfare </w:t>
      </w:r>
      <w:r w:rsidR="006E2B60">
        <w:t>A</w:t>
      </w:r>
      <w:r w:rsidRPr="00A479BC">
        <w:t xml:space="preserve">ssociation or to social groups coordinated by external providers to ensure consumers remain connected to their community. Consumers funding is also monitored and referrals to My Aged Care are undertaken, where appropriate.  </w:t>
      </w:r>
    </w:p>
    <w:p w14:paraId="12460390" w14:textId="77777777" w:rsidR="00F005EC" w:rsidRPr="00A479BC" w:rsidRDefault="00F005EC" w:rsidP="00F005EC">
      <w:pPr>
        <w:pStyle w:val="NormalArial"/>
      </w:pPr>
      <w:r w:rsidRPr="00A479BC">
        <w:t xml:space="preserve">Consumers expressed satisfaction with the meals provided, stating meals meet their nutrition and hydration needs and preferences. Consumers are offered a range of meal services to choose from, including culturally appropriate meals service providers, and consumers can choose to use multiple meal delivery services if they wish. </w:t>
      </w:r>
    </w:p>
    <w:p w14:paraId="23036622" w14:textId="4A4B49D5" w:rsidR="00F005EC" w:rsidRPr="00A479BC" w:rsidRDefault="00F005EC" w:rsidP="00F005EC">
      <w:pPr>
        <w:pStyle w:val="NormalArial"/>
      </w:pPr>
      <w:r w:rsidRPr="00A479BC">
        <w:t xml:space="preserve">Consumers said equipment provided is assessed by an allied health professional and is suitable and safe. Allied health professionals are contacted to review consumers’ needs and make recommendations on equipment. A further assessment is undertaken once the equipment arrives to ensure it is suitable for the consumer. Management acknowledge there are currently no processes to monitor equipment for safety, suitability or cleanliness once purchased, and rely on the consumer or representatives to raise concerns. There are processes to manage repairs or replacement of equipment where issues are identified. </w:t>
      </w:r>
    </w:p>
    <w:p w14:paraId="5471F061" w14:textId="77777777" w:rsidR="00F005EC" w:rsidRPr="00A479BC" w:rsidRDefault="00F005EC" w:rsidP="00F005EC">
      <w:pPr>
        <w:pStyle w:val="NormalArial"/>
      </w:pPr>
      <w:r w:rsidRPr="00A479BC">
        <w:t>Based on the assessment team’s report, I find requirements (3)(a), (3)(b), (3)(c), (3)(e), (3)(f) and (3)(g) in Standard 4 Services and supports for daily living compliant.</w:t>
      </w:r>
    </w:p>
    <w:p w14:paraId="5D18D459" w14:textId="1518F53A" w:rsidR="00AC6093" w:rsidRPr="00A36AA9" w:rsidRDefault="00AC6093" w:rsidP="00F87E39">
      <w:pPr>
        <w:pStyle w:val="NormalArial"/>
      </w:pPr>
      <w:r w:rsidRPr="00A36AA9">
        <w:br w:type="page"/>
      </w:r>
    </w:p>
    <w:p w14:paraId="0DEA9208" w14:textId="77777777" w:rsidR="00AC6093" w:rsidRPr="00A36AA9" w:rsidRDefault="00AC609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FB710F" w14:paraId="7CB53A02"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F0EF2E" w14:textId="77777777" w:rsidR="00FB710F" w:rsidRPr="003217D3" w:rsidRDefault="00FB71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814B359" w14:textId="77777777" w:rsidR="00FB710F" w:rsidRPr="003217D3"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710F" w14:paraId="6E1E15CD"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F5A95"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63C2E9B5"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478CADF4"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745016"/>
                <w:placeholder>
                  <w:docPart w:val="DF4E7256537B4DC5A72AFAAD6F69FA9D"/>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6D85900D"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74E4A"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4BC32740"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8C5AF33"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524570"/>
                <w:placeholder>
                  <w:docPart w:val="EDEE0423A709418FB1BB5D41D412ED0A"/>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5FBAA3F6"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423C1"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2C0C85A5"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776FDF4F"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244543"/>
                <w:placeholder>
                  <w:docPart w:val="9EF92B8E4B844CFA992D7855B6B1819D"/>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7AAB5D12" w14:textId="77777777" w:rsidTr="00FB71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0F494"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6F238DEE"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4208DE32" w14:textId="698F6205"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546684"/>
                <w:placeholder>
                  <w:docPart w:val="9CC0E811F8B340E9A44852006D6379D7"/>
                </w:placeholder>
                <w:dropDownList>
                  <w:listItem w:displayText="choose a rating" w:value="choose a rating"/>
                  <w:listItem w:displayText="Compliant" w:value="Compliant"/>
                  <w:listItem w:displayText="Not Compliant" w:value="Not Compliant"/>
                </w:dropDownList>
              </w:sdtPr>
              <w:sdtEndPr/>
              <w:sdtContent>
                <w:r w:rsidR="00FB710F" w:rsidRPr="00242EF4">
                  <w:rPr>
                    <w:rFonts w:ascii="Arial" w:hAnsi="Arial" w:cs="Arial"/>
                    <w:color w:val="auto"/>
                  </w:rPr>
                  <w:t>Not Compliant</w:t>
                </w:r>
              </w:sdtContent>
            </w:sdt>
            <w:r w:rsidR="00FB710F" w:rsidRPr="00501C01">
              <w:rPr>
                <w:rFonts w:ascii="Arial" w:hAnsi="Arial" w:cs="Arial"/>
              </w:rPr>
              <w:t xml:space="preserve"> </w:t>
            </w:r>
          </w:p>
        </w:tc>
      </w:tr>
    </w:tbl>
    <w:p w14:paraId="1B1E72E7" w14:textId="77777777" w:rsidR="00AC6093" w:rsidRDefault="00AC6093" w:rsidP="007B3959">
      <w:pPr>
        <w:pStyle w:val="Heading20"/>
      </w:pPr>
      <w:r w:rsidRPr="00A36AA9">
        <w:t>Findings</w:t>
      </w:r>
    </w:p>
    <w:p w14:paraId="34BAEC6A" w14:textId="17D5AA34" w:rsidR="00E44AF2" w:rsidRDefault="00E44AF2" w:rsidP="00E44AF2">
      <w:pPr>
        <w:pStyle w:val="NormalArial"/>
      </w:pPr>
      <w:r w:rsidRPr="00B0414F">
        <w:t xml:space="preserve">The Quality Standard </w:t>
      </w:r>
      <w:r>
        <w:t>is</w:t>
      </w:r>
      <w:r w:rsidRPr="00B0414F">
        <w:t xml:space="preserve"> </w:t>
      </w:r>
      <w:r>
        <w:t>non-compliant</w:t>
      </w:r>
      <w:r w:rsidRPr="00B0414F">
        <w:t xml:space="preserve"> as </w:t>
      </w:r>
      <w:r w:rsidR="00DB0B16">
        <w:t>one</w:t>
      </w:r>
      <w:r w:rsidRPr="00B0414F">
        <w:t xml:space="preserve"> of </w:t>
      </w:r>
      <w:r w:rsidR="00D927A3">
        <w:t xml:space="preserve">the </w:t>
      </w:r>
      <w:r>
        <w:t>four</w:t>
      </w:r>
      <w:r w:rsidRPr="00B0414F">
        <w:t xml:space="preserve"> requirements assessed ha</w:t>
      </w:r>
      <w:r>
        <w:t>s</w:t>
      </w:r>
      <w:r w:rsidRPr="00B0414F">
        <w:t xml:space="preserve"> been found </w:t>
      </w:r>
      <w:r>
        <w:t>non-compliant</w:t>
      </w:r>
      <w:r w:rsidRPr="00B0414F">
        <w:t>. The assessment team recommended requirement</w:t>
      </w:r>
      <w:r>
        <w:t xml:space="preserve"> (3</w:t>
      </w:r>
      <w:r w:rsidRPr="00B0414F">
        <w:t>)</w:t>
      </w:r>
      <w:r>
        <w:t>(d)</w:t>
      </w:r>
      <w:r w:rsidRPr="00B0414F">
        <w:t xml:space="preserve"> in this Standard not met.</w:t>
      </w:r>
    </w:p>
    <w:p w14:paraId="020C6FCF" w14:textId="456ED26B" w:rsidR="00E44AF2" w:rsidRPr="004B5D78" w:rsidRDefault="00E44AF2" w:rsidP="00E44AF2">
      <w:pPr>
        <w:pStyle w:val="NormalArial"/>
        <w:rPr>
          <w:color w:val="auto"/>
          <w:szCs w:val="22"/>
        </w:rPr>
      </w:pPr>
      <w:r w:rsidRPr="00742551">
        <w:rPr>
          <w:b/>
          <w:bCs/>
        </w:rPr>
        <w:t>Requirement (3)(d)</w:t>
      </w:r>
      <w:r w:rsidRPr="00742551">
        <w:t xml:space="preserve"> The assessment team found feedback and complaints are not reviewed and used to improve the quality of care and services and recommended this requirement not met. A centralised log is not maintained to assist in review of feedback and identification of trends and continuous improvement opportunities on a larger scale across the organisation. The service’s plan for continuous improvement </w:t>
      </w:r>
      <w:r w:rsidR="00D927A3">
        <w:t>does</w:t>
      </w:r>
      <w:r w:rsidRPr="00742551">
        <w:t xml:space="preserve"> not include any continuous improvement actions either completed or ongoing, based on consumer or representative feedback. Satisfaction survey data collected in January 2024 has not been reviewed and collated to identify trends and areas for improvement. Neutral and/or </w:t>
      </w:r>
      <w:r w:rsidR="005E4A5D">
        <w:t>negative</w:t>
      </w:r>
      <w:r w:rsidRPr="00742551">
        <w:t xml:space="preserve"> responses </w:t>
      </w:r>
      <w:r w:rsidR="005E4A5D">
        <w:t>a</w:t>
      </w:r>
      <w:r w:rsidRPr="00742551">
        <w:t>re noted in relation to questions regarding service management, carer performance, and services satisfying consumer needs.</w:t>
      </w:r>
      <w:r w:rsidR="004B5D78" w:rsidRPr="004B5D78">
        <w:rPr>
          <w:b/>
          <w:bCs/>
          <w:color w:val="auto"/>
          <w:szCs w:val="22"/>
        </w:rPr>
        <w:t xml:space="preserve"> </w:t>
      </w:r>
      <w:r w:rsidR="004B5D78" w:rsidRPr="004B5D78">
        <w:rPr>
          <w:color w:val="auto"/>
          <w:szCs w:val="22"/>
        </w:rPr>
        <w:t xml:space="preserve">Management said a new electronic documentation system to be implemented </w:t>
      </w:r>
      <w:r w:rsidR="00EB5B03">
        <w:rPr>
          <w:color w:val="auto"/>
          <w:szCs w:val="22"/>
        </w:rPr>
        <w:t xml:space="preserve">in </w:t>
      </w:r>
      <w:r w:rsidR="004B5D78" w:rsidRPr="004B5D78">
        <w:rPr>
          <w:color w:val="auto"/>
          <w:szCs w:val="22"/>
        </w:rPr>
        <w:t xml:space="preserve">April 2024 </w:t>
      </w:r>
      <w:r w:rsidR="004B5D78">
        <w:rPr>
          <w:color w:val="auto"/>
          <w:szCs w:val="22"/>
        </w:rPr>
        <w:t>will</w:t>
      </w:r>
      <w:r w:rsidR="004B5D78" w:rsidRPr="004B5D78">
        <w:rPr>
          <w:color w:val="auto"/>
          <w:szCs w:val="22"/>
        </w:rPr>
        <w:t xml:space="preserve"> include a centralised feedback log, and acknowledge the service </w:t>
      </w:r>
      <w:r w:rsidR="004B5D78">
        <w:rPr>
          <w:color w:val="auto"/>
          <w:szCs w:val="22"/>
        </w:rPr>
        <w:t>can</w:t>
      </w:r>
      <w:r w:rsidR="004B5D78" w:rsidRPr="004B5D78">
        <w:rPr>
          <w:color w:val="auto"/>
          <w:szCs w:val="22"/>
        </w:rPr>
        <w:t xml:space="preserve"> improve capturing of verbal feedback from consumers and representatives.</w:t>
      </w:r>
    </w:p>
    <w:p w14:paraId="4EABB180" w14:textId="711BC956" w:rsidR="00D90016" w:rsidRPr="002137C5" w:rsidRDefault="004B5D78" w:rsidP="002137C5">
      <w:pPr>
        <w:rPr>
          <w:rFonts w:ascii="Arial" w:eastAsiaTheme="minorHAnsi" w:hAnsi="Arial" w:cs="Arial"/>
          <w:color w:val="FF0000"/>
        </w:rPr>
      </w:pPr>
      <w:r w:rsidRPr="00A2010D">
        <w:rPr>
          <w:rFonts w:ascii="Arial" w:hAnsi="Arial" w:cs="Arial"/>
          <w:color w:val="auto"/>
          <w:szCs w:val="22"/>
        </w:rPr>
        <w:t>I acknowledge the provider’s planned actions to address the deficits identified as noted in the assessment team’s report</w:t>
      </w:r>
      <w:r w:rsidR="002137C5" w:rsidRPr="00133B41">
        <w:rPr>
          <w:rFonts w:ascii="Arial" w:eastAsiaTheme="minorHAnsi" w:hAnsi="Arial" w:cs="Arial"/>
          <w:color w:val="auto"/>
        </w:rPr>
        <w:t xml:space="preserve">. However, I find a best practice system to manage feedback and complaints was not demonstrated. Complaints data is not reviewed to enable trends and </w:t>
      </w:r>
      <w:r w:rsidR="002137C5" w:rsidRPr="00133B41">
        <w:rPr>
          <w:rFonts w:ascii="Arial" w:eastAsiaTheme="minorHAnsi" w:hAnsi="Arial" w:cs="Arial"/>
          <w:color w:val="auto"/>
          <w:szCs w:val="22"/>
        </w:rPr>
        <w:t xml:space="preserve">improvements to the quality of care and services to be identified and implemented. I have also considered </w:t>
      </w:r>
      <w:r w:rsidR="007D333E">
        <w:rPr>
          <w:rFonts w:ascii="Arial" w:eastAsiaTheme="minorHAnsi" w:hAnsi="Arial" w:cs="Arial"/>
          <w:color w:val="auto"/>
          <w:szCs w:val="22"/>
        </w:rPr>
        <w:t>whil</w:t>
      </w:r>
      <w:r w:rsidR="00DD62AC">
        <w:rPr>
          <w:rFonts w:ascii="Arial" w:eastAsiaTheme="minorHAnsi" w:hAnsi="Arial" w:cs="Arial"/>
          <w:color w:val="auto"/>
          <w:szCs w:val="22"/>
        </w:rPr>
        <w:t xml:space="preserve">e satisfaction </w:t>
      </w:r>
      <w:r w:rsidR="00FC6AD7">
        <w:rPr>
          <w:rFonts w:ascii="Arial" w:eastAsiaTheme="minorHAnsi" w:hAnsi="Arial" w:cs="Arial"/>
          <w:color w:val="auto"/>
          <w:szCs w:val="22"/>
        </w:rPr>
        <w:t>survey data</w:t>
      </w:r>
      <w:r w:rsidR="0044524F">
        <w:rPr>
          <w:rFonts w:ascii="Arial" w:eastAsiaTheme="minorHAnsi" w:hAnsi="Arial" w:cs="Arial"/>
          <w:color w:val="auto"/>
          <w:szCs w:val="22"/>
        </w:rPr>
        <w:t>,</w:t>
      </w:r>
      <w:r w:rsidR="00DD62AC">
        <w:rPr>
          <w:rFonts w:ascii="Arial" w:eastAsiaTheme="minorHAnsi" w:hAnsi="Arial" w:cs="Arial"/>
          <w:color w:val="auto"/>
          <w:szCs w:val="22"/>
        </w:rPr>
        <w:t xml:space="preserve"> collected in January 2024, </w:t>
      </w:r>
      <w:r w:rsidR="0044524F">
        <w:rPr>
          <w:rFonts w:ascii="Arial" w:eastAsiaTheme="minorHAnsi" w:hAnsi="Arial" w:cs="Arial"/>
          <w:color w:val="auto"/>
          <w:szCs w:val="22"/>
        </w:rPr>
        <w:t xml:space="preserve">identifies areas of consumer dissatisfaction in relation to aspects of care and services, </w:t>
      </w:r>
      <w:r w:rsidR="00DD62AC">
        <w:rPr>
          <w:rFonts w:ascii="Arial" w:eastAsiaTheme="minorHAnsi" w:hAnsi="Arial" w:cs="Arial"/>
          <w:color w:val="auto"/>
          <w:szCs w:val="22"/>
        </w:rPr>
        <w:t>this data has not been collated or reviewed</w:t>
      </w:r>
      <w:r w:rsidR="0044524F">
        <w:rPr>
          <w:rFonts w:ascii="Arial" w:eastAsiaTheme="minorHAnsi" w:hAnsi="Arial" w:cs="Arial"/>
          <w:color w:val="auto"/>
          <w:szCs w:val="22"/>
        </w:rPr>
        <w:t xml:space="preserve"> </w:t>
      </w:r>
      <w:r w:rsidR="005C642F">
        <w:rPr>
          <w:rFonts w:ascii="Arial" w:eastAsiaTheme="minorHAnsi" w:hAnsi="Arial" w:cs="Arial"/>
          <w:color w:val="auto"/>
          <w:szCs w:val="22"/>
        </w:rPr>
        <w:t>or improvement opportunities identified or implemented in response.</w:t>
      </w:r>
      <w:r w:rsidR="00DD62AC">
        <w:rPr>
          <w:rFonts w:ascii="Arial" w:eastAsiaTheme="minorHAnsi" w:hAnsi="Arial" w:cs="Arial"/>
          <w:color w:val="auto"/>
          <w:szCs w:val="22"/>
        </w:rPr>
        <w:t xml:space="preserve"> </w:t>
      </w:r>
      <w:r w:rsidR="002137C5" w:rsidRPr="00133B41">
        <w:rPr>
          <w:rFonts w:ascii="Arial" w:eastAsiaTheme="minorHAnsi" w:hAnsi="Arial" w:cs="Arial"/>
          <w:color w:val="auto"/>
          <w:szCs w:val="22"/>
        </w:rPr>
        <w:t xml:space="preserve">As </w:t>
      </w:r>
      <w:r w:rsidR="002137C5" w:rsidRPr="0095043B">
        <w:rPr>
          <w:rFonts w:ascii="Arial" w:eastAsiaTheme="minorHAnsi" w:hAnsi="Arial" w:cs="Arial"/>
          <w:color w:val="auto"/>
          <w:szCs w:val="22"/>
        </w:rPr>
        <w:t xml:space="preserve">such, I find the service </w:t>
      </w:r>
      <w:r w:rsidR="002137C5">
        <w:rPr>
          <w:rFonts w:ascii="Arial" w:eastAsiaTheme="minorHAnsi" w:hAnsi="Arial" w:cs="Arial"/>
          <w:color w:val="auto"/>
          <w:szCs w:val="22"/>
        </w:rPr>
        <w:t>i</w:t>
      </w:r>
      <w:r w:rsidR="002137C5" w:rsidRPr="0095043B">
        <w:rPr>
          <w:rFonts w:ascii="Arial" w:eastAsiaTheme="minorHAnsi" w:hAnsi="Arial" w:cs="Arial"/>
          <w:color w:val="auto"/>
          <w:szCs w:val="22"/>
        </w:rPr>
        <w:t>s not actively us</w:t>
      </w:r>
      <w:r w:rsidR="002137C5">
        <w:rPr>
          <w:rFonts w:ascii="Arial" w:eastAsiaTheme="minorHAnsi" w:hAnsi="Arial" w:cs="Arial"/>
          <w:color w:val="auto"/>
          <w:szCs w:val="22"/>
        </w:rPr>
        <w:t>ing</w:t>
      </w:r>
      <w:r w:rsidR="002137C5" w:rsidRPr="0095043B">
        <w:rPr>
          <w:rFonts w:ascii="Arial" w:eastAsiaTheme="minorHAnsi" w:hAnsi="Arial" w:cs="Arial"/>
          <w:color w:val="auto"/>
          <w:szCs w:val="22"/>
        </w:rPr>
        <w:t xml:space="preserve"> avenues available to them to enable improvements to the quality of care and services to be identified.</w:t>
      </w:r>
      <w:r w:rsidR="002137C5" w:rsidRPr="00BA172F">
        <w:rPr>
          <w:rFonts w:ascii="Arial" w:eastAsiaTheme="minorHAnsi" w:hAnsi="Arial" w:cs="Arial"/>
          <w:color w:val="FF0000"/>
          <w:szCs w:val="22"/>
        </w:rPr>
        <w:t xml:space="preserve">  </w:t>
      </w:r>
    </w:p>
    <w:p w14:paraId="322A0EC0" w14:textId="7CD9AD17" w:rsidR="00E44AF2" w:rsidRPr="00742551" w:rsidRDefault="00E44AF2" w:rsidP="00E44AF2">
      <w:pPr>
        <w:pStyle w:val="NormalArial"/>
      </w:pPr>
      <w:r w:rsidRPr="00742551">
        <w:t xml:space="preserve">For the reasons detailed above, I find requirement (3)(d) in Standard 6 Feedback and complaints </w:t>
      </w:r>
      <w:r w:rsidR="00DB0B16">
        <w:t>non-compliant</w:t>
      </w:r>
      <w:r w:rsidRPr="00742551">
        <w:t>.</w:t>
      </w:r>
    </w:p>
    <w:p w14:paraId="12849839" w14:textId="77777777" w:rsidR="00E44AF2" w:rsidRPr="00742551" w:rsidRDefault="00E44AF2" w:rsidP="00E44AF2">
      <w:pPr>
        <w:pStyle w:val="NormalArial"/>
      </w:pPr>
      <w:r w:rsidRPr="00742551">
        <w:rPr>
          <w:b/>
          <w:bCs/>
        </w:rPr>
        <w:t>In relation to all other requirements</w:t>
      </w:r>
      <w:r w:rsidRPr="00742551">
        <w:t xml:space="preserve">, </w:t>
      </w:r>
      <w:r w:rsidRPr="00122F74">
        <w:t>a</w:t>
      </w:r>
      <w:r w:rsidRPr="00742551">
        <w:t>ll consumers and representatives said they provide feedback regularly and feel encouraged to do so. Consumers and others are encouraged and supported to provide feedback through a range of processes, including telephone calls, face-to-</w:t>
      </w:r>
      <w:r w:rsidRPr="00742551">
        <w:lastRenderedPageBreak/>
        <w:t>face meetings, surveys and feedback forms. Care staff are aware of feedback and complaints mechanisms and said they would support consumers to provide feedback if needed.</w:t>
      </w:r>
    </w:p>
    <w:p w14:paraId="03D07D3B" w14:textId="799076E2" w:rsidR="00E44AF2" w:rsidRPr="00742551" w:rsidRDefault="00E44AF2" w:rsidP="00E44AF2">
      <w:pPr>
        <w:pStyle w:val="NormalArial"/>
      </w:pPr>
      <w:r w:rsidRPr="00742551">
        <w:t xml:space="preserve">Consumers and representatives said they are made aware of advocacy and language services and other methods for raising and resolving complaints during the intake process and ongoing. The client information handbook also includes information about feedback and complaints processes, </w:t>
      </w:r>
      <w:r w:rsidR="00A16CD2">
        <w:t>such as</w:t>
      </w:r>
      <w:r w:rsidRPr="00742551">
        <w:t xml:space="preserve"> contact details for both internal and external complaints management services. Staff are guided in the complaints management process by policies and procedures which outline the use of advocacy and interpreter services when required. </w:t>
      </w:r>
    </w:p>
    <w:p w14:paraId="7060EE96" w14:textId="3A1AA4A5" w:rsidR="00E44AF2" w:rsidRPr="00742551" w:rsidRDefault="00E44AF2" w:rsidP="00E44AF2">
      <w:pPr>
        <w:pStyle w:val="NormalArial"/>
      </w:pPr>
      <w:r w:rsidRPr="00742551">
        <w:t xml:space="preserve">Consumers and representatives confirm the service is prompt to make contact when things go wrong and the service apologises or expresses regret at these times. They feel complaints are handled well and addressed in a timely manner. Staff </w:t>
      </w:r>
      <w:r w:rsidR="00A16CD2">
        <w:t>a</w:t>
      </w:r>
      <w:r w:rsidRPr="00742551">
        <w:t>re knowledgeable of open disclosure principles.</w:t>
      </w:r>
    </w:p>
    <w:p w14:paraId="7A2AC907" w14:textId="51ADEC7F" w:rsidR="00AC6093" w:rsidRDefault="00E44AF2" w:rsidP="00E44AF2">
      <w:pPr>
        <w:pStyle w:val="NormalArial"/>
      </w:pPr>
      <w:r w:rsidRPr="00742551">
        <w:t>Based on the assessment team’s report, I find requirements (3)(a), (3)(b) and (3)(c) in Standard 6 Feedback and complaints compliant.</w:t>
      </w:r>
      <w:r w:rsidR="00AC6093">
        <w:br w:type="page"/>
      </w:r>
    </w:p>
    <w:p w14:paraId="566F0BD3" w14:textId="77777777" w:rsidR="00AC6093" w:rsidRPr="003217D3" w:rsidRDefault="00AC609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FB710F" w14:paraId="54E8EE39"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D258846" w14:textId="77777777" w:rsidR="00FB710F" w:rsidRPr="003217D3" w:rsidRDefault="00FB71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7" w:type="dxa"/>
          </w:tcPr>
          <w:p w14:paraId="23E9D17A" w14:textId="77777777" w:rsidR="00FB710F" w:rsidRPr="003217D3"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710F" w14:paraId="53ADCDB0"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7D501"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5283481A"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tcPr>
          <w:p w14:paraId="1171E4E4" w14:textId="77777777" w:rsidR="00FB710F" w:rsidRPr="00CC646C"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350036"/>
                <w:placeholder>
                  <w:docPart w:val="314FF85F7F2E4DF299550BCC9A6703C0"/>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62320FDA"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8C189"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43E5947D"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tcPr>
          <w:p w14:paraId="597E5294" w14:textId="77777777" w:rsidR="00FB710F" w:rsidRPr="00CC646C"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686627"/>
                <w:placeholder>
                  <w:docPart w:val="5812072BC0E946309A6EB659859266E0"/>
                </w:placeholder>
                <w:dropDownList>
                  <w:listItem w:displayText="choose a rating" w:value="choose a rating"/>
                  <w:listItem w:displayText="Compliant" w:value="Compliant"/>
                  <w:listItem w:displayText="Not Compliant" w:value="Not Compliant"/>
                </w:dropDownList>
              </w:sdtPr>
              <w:sdtEndPr/>
              <w:sdtContent>
                <w:r w:rsidR="00FB710F" w:rsidRPr="00501C01">
                  <w:rPr>
                    <w:rFonts w:ascii="Arial" w:hAnsi="Arial" w:cs="Arial"/>
                  </w:rPr>
                  <w:t>Compliant</w:t>
                </w:r>
              </w:sdtContent>
            </w:sdt>
            <w:r w:rsidR="00FB710F" w:rsidRPr="00501C01">
              <w:rPr>
                <w:rFonts w:ascii="Arial" w:hAnsi="Arial" w:cs="Arial"/>
              </w:rPr>
              <w:t xml:space="preserve"> </w:t>
            </w:r>
          </w:p>
        </w:tc>
      </w:tr>
      <w:tr w:rsidR="00FB710F" w14:paraId="76652CF6"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717CE"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00790C1D"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tcPr>
          <w:p w14:paraId="3ED25295" w14:textId="14756B56" w:rsidR="00FB710F" w:rsidRPr="00242EF4"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2044342"/>
                <w:placeholder>
                  <w:docPart w:val="3A9ACE3A31294F0A87D4D1D0F7987B84"/>
                </w:placeholder>
                <w:dropDownList>
                  <w:listItem w:displayText="choose a rating" w:value="choose a rating"/>
                  <w:listItem w:displayText="Compliant" w:value="Compliant"/>
                  <w:listItem w:displayText="Not Compliant" w:value="Not Compliant"/>
                </w:dropDownList>
              </w:sdtPr>
              <w:sdtEndPr/>
              <w:sdtContent>
                <w:r w:rsidR="00FB710F" w:rsidRPr="00242EF4">
                  <w:rPr>
                    <w:rFonts w:ascii="Arial" w:hAnsi="Arial" w:cs="Arial"/>
                    <w:color w:val="auto"/>
                  </w:rPr>
                  <w:t>Not Compliant</w:t>
                </w:r>
              </w:sdtContent>
            </w:sdt>
            <w:r w:rsidR="00FB710F" w:rsidRPr="00242EF4">
              <w:rPr>
                <w:rFonts w:ascii="Arial" w:hAnsi="Arial" w:cs="Arial"/>
                <w:color w:val="auto"/>
              </w:rPr>
              <w:t xml:space="preserve"> </w:t>
            </w:r>
          </w:p>
        </w:tc>
      </w:tr>
      <w:tr w:rsidR="00FB710F" w14:paraId="58B2BF88"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ACDE2"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5C391BF6"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tcPr>
          <w:p w14:paraId="15F28370" w14:textId="53FC301F" w:rsidR="00FB710F" w:rsidRPr="00242EF4"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8371603"/>
                <w:placeholder>
                  <w:docPart w:val="002333344ED44C2590D680893FE4A28C"/>
                </w:placeholder>
                <w:dropDownList>
                  <w:listItem w:displayText="choose a rating" w:value="choose a rating"/>
                  <w:listItem w:displayText="Compliant" w:value="Compliant"/>
                  <w:listItem w:displayText="Not Compliant" w:value="Not Compliant"/>
                </w:dropDownList>
              </w:sdtPr>
              <w:sdtEndPr/>
              <w:sdtContent>
                <w:r w:rsidR="00FB710F" w:rsidRPr="00242EF4">
                  <w:rPr>
                    <w:rFonts w:ascii="Arial" w:hAnsi="Arial" w:cs="Arial"/>
                    <w:color w:val="auto"/>
                  </w:rPr>
                  <w:t>Not Compliant</w:t>
                </w:r>
              </w:sdtContent>
            </w:sdt>
            <w:r w:rsidR="00FB710F" w:rsidRPr="00242EF4">
              <w:rPr>
                <w:rFonts w:ascii="Arial" w:hAnsi="Arial" w:cs="Arial"/>
                <w:color w:val="auto"/>
              </w:rPr>
              <w:t xml:space="preserve"> </w:t>
            </w:r>
          </w:p>
        </w:tc>
      </w:tr>
      <w:tr w:rsidR="00FB710F" w14:paraId="3C7BA3AD"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AAB22"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03341252"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tcPr>
          <w:p w14:paraId="7FAF7487" w14:textId="788C9790" w:rsidR="00FB710F" w:rsidRPr="00242EF4"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7513931"/>
                <w:placeholder>
                  <w:docPart w:val="B1CFC7EC8AE54300A5F4D5C0221DC654"/>
                </w:placeholder>
                <w:dropDownList>
                  <w:listItem w:displayText="choose a rating" w:value="choose a rating"/>
                  <w:listItem w:displayText="Compliant" w:value="Compliant"/>
                  <w:listItem w:displayText="Not Compliant" w:value="Not Compliant"/>
                </w:dropDownList>
              </w:sdtPr>
              <w:sdtEndPr/>
              <w:sdtContent>
                <w:r w:rsidR="00FB710F" w:rsidRPr="00242EF4">
                  <w:rPr>
                    <w:rFonts w:ascii="Arial" w:hAnsi="Arial" w:cs="Arial"/>
                    <w:color w:val="auto"/>
                  </w:rPr>
                  <w:t>Not Compliant</w:t>
                </w:r>
              </w:sdtContent>
            </w:sdt>
            <w:r w:rsidR="00FB710F" w:rsidRPr="00242EF4">
              <w:rPr>
                <w:rFonts w:ascii="Arial" w:hAnsi="Arial" w:cs="Arial"/>
                <w:color w:val="auto"/>
              </w:rPr>
              <w:t xml:space="preserve"> </w:t>
            </w:r>
          </w:p>
        </w:tc>
      </w:tr>
    </w:tbl>
    <w:p w14:paraId="6E430567" w14:textId="77777777" w:rsidR="00AC6093" w:rsidRDefault="00AC6093" w:rsidP="007B3959">
      <w:pPr>
        <w:pStyle w:val="Heading20"/>
      </w:pPr>
      <w:r w:rsidRPr="00A36AA9">
        <w:t>Findings</w:t>
      </w:r>
    </w:p>
    <w:p w14:paraId="07ECE1F8" w14:textId="253C035B" w:rsidR="00DA2FE2" w:rsidRDefault="00DA2FE2" w:rsidP="00DA2FE2">
      <w:pPr>
        <w:pStyle w:val="NormalArial"/>
      </w:pPr>
      <w:r w:rsidRPr="00B0414F">
        <w:t xml:space="preserve">The Quality Standard </w:t>
      </w:r>
      <w:r>
        <w:t>is</w:t>
      </w:r>
      <w:r w:rsidRPr="00B0414F">
        <w:t xml:space="preserve"> </w:t>
      </w:r>
      <w:r>
        <w:t>non-compliant</w:t>
      </w:r>
      <w:r w:rsidRPr="00B0414F">
        <w:t xml:space="preserve"> as </w:t>
      </w:r>
      <w:r w:rsidR="00DB0B16">
        <w:t>three</w:t>
      </w:r>
      <w:r w:rsidRPr="00B0414F">
        <w:t xml:space="preserve"> of </w:t>
      </w:r>
      <w:r w:rsidR="00A16CD2">
        <w:t xml:space="preserve">the </w:t>
      </w:r>
      <w:r>
        <w:t>five</w:t>
      </w:r>
      <w:r w:rsidRPr="00B0414F">
        <w:t xml:space="preserve"> requirements assessed have been found </w:t>
      </w:r>
      <w:r>
        <w:t>non-compliant</w:t>
      </w:r>
      <w:r w:rsidRPr="00B0414F">
        <w:t>. The assessment team recommended requirements (3)(</w:t>
      </w:r>
      <w:r>
        <w:t>c</w:t>
      </w:r>
      <w:r w:rsidRPr="00B0414F">
        <w:t>)</w:t>
      </w:r>
      <w:r>
        <w:t>, (3)(d)</w:t>
      </w:r>
      <w:r w:rsidRPr="00B0414F">
        <w:t xml:space="preserve"> and (3)(</w:t>
      </w:r>
      <w:r>
        <w:t>e</w:t>
      </w:r>
      <w:r w:rsidRPr="00B0414F">
        <w:t>) in this Standard not met.</w:t>
      </w:r>
    </w:p>
    <w:p w14:paraId="25A5A5D0" w14:textId="500FB183" w:rsidR="00DA2FE2" w:rsidRPr="009C7E99" w:rsidRDefault="00DA2FE2" w:rsidP="00DA2FE2">
      <w:pPr>
        <w:pStyle w:val="NormalArial"/>
      </w:pPr>
      <w:r w:rsidRPr="009C7E99">
        <w:rPr>
          <w:b/>
          <w:bCs/>
        </w:rPr>
        <w:t>Requirement (3)(c)</w:t>
      </w:r>
      <w:r w:rsidRPr="009C7E99">
        <w:t xml:space="preserve"> The assessment team found all staff do not have all required qualifications to effectively perform their roles and recommended this requirement not met. Four of </w:t>
      </w:r>
      <w:r>
        <w:t>five</w:t>
      </w:r>
      <w:r w:rsidRPr="009C7E99">
        <w:t xml:space="preserve"> staff d</w:t>
      </w:r>
      <w:r>
        <w:t>o</w:t>
      </w:r>
      <w:r w:rsidRPr="009C7E99">
        <w:t xml:space="preserve"> not have current </w:t>
      </w:r>
      <w:r w:rsidR="00894B5A">
        <w:t>cardio pulmonary resuscitation</w:t>
      </w:r>
      <w:r w:rsidR="00CE4BA4">
        <w:t xml:space="preserve"> (CPR)</w:t>
      </w:r>
      <w:r w:rsidRPr="009C7E99">
        <w:t xml:space="preserve"> or first aid training certificates as required by the service as part of the mandatory training requirements. Identified gaps in staff knowledge regarding risks associated with the care of consumers, assessment, care planning a</w:t>
      </w:r>
      <w:r w:rsidR="0089346F">
        <w:t>nd</w:t>
      </w:r>
      <w:r w:rsidRPr="009C7E99">
        <w:t xml:space="preserve"> review processes, and ongoing performance reviews to gauge competence levels </w:t>
      </w:r>
      <w:r w:rsidR="00894B5A">
        <w:t>have</w:t>
      </w:r>
      <w:r w:rsidRPr="009C7E99">
        <w:t xml:space="preserve"> not </w:t>
      </w:r>
      <w:r w:rsidR="00894B5A">
        <w:t xml:space="preserve">been </w:t>
      </w:r>
      <w:r w:rsidRPr="009C7E99">
        <w:t>conducted in line the service</w:t>
      </w:r>
      <w:r w:rsidR="00894B5A">
        <w:t>’</w:t>
      </w:r>
      <w:r w:rsidRPr="009C7E99">
        <w:t>s policies and procedures.</w:t>
      </w:r>
    </w:p>
    <w:p w14:paraId="427645C7" w14:textId="7E3D71B7" w:rsidR="00BD304C" w:rsidRPr="00BD304C" w:rsidRDefault="00C64DCB" w:rsidP="00BD304C">
      <w:pPr>
        <w:rPr>
          <w:rFonts w:ascii="Arial" w:eastAsiaTheme="minorHAnsi" w:hAnsi="Arial" w:cs="Arial"/>
          <w:color w:val="FF0000"/>
          <w:szCs w:val="22"/>
        </w:rPr>
      </w:pPr>
      <w:r>
        <w:rPr>
          <w:rFonts w:ascii="Arial" w:eastAsiaTheme="minorHAnsi" w:hAnsi="Arial" w:cs="Arial"/>
          <w:color w:val="auto"/>
          <w:szCs w:val="22"/>
        </w:rPr>
        <w:t>In coming to my finding, I have considered t</w:t>
      </w:r>
      <w:r w:rsidR="00BD304C" w:rsidRPr="000F4323">
        <w:rPr>
          <w:rFonts w:ascii="Arial" w:eastAsiaTheme="minorHAnsi" w:hAnsi="Arial" w:cs="Arial"/>
          <w:color w:val="auto"/>
          <w:szCs w:val="22"/>
        </w:rPr>
        <w:t xml:space="preserve">he workforce is not sufficiently competent </w:t>
      </w:r>
      <w:r w:rsidR="00894B5A" w:rsidRPr="000F4323">
        <w:rPr>
          <w:rFonts w:ascii="Arial" w:eastAsiaTheme="minorHAnsi" w:hAnsi="Arial" w:cs="Arial"/>
          <w:color w:val="auto"/>
          <w:szCs w:val="22"/>
        </w:rPr>
        <w:t>n</w:t>
      </w:r>
      <w:r w:rsidR="00BD304C" w:rsidRPr="000F4323">
        <w:rPr>
          <w:rFonts w:ascii="Arial" w:eastAsiaTheme="minorHAnsi" w:hAnsi="Arial" w:cs="Arial"/>
          <w:color w:val="auto"/>
          <w:szCs w:val="22"/>
        </w:rPr>
        <w:t xml:space="preserve">or </w:t>
      </w:r>
      <w:r w:rsidR="00894B5A" w:rsidRPr="000F4323">
        <w:rPr>
          <w:rFonts w:ascii="Arial" w:eastAsiaTheme="minorHAnsi" w:hAnsi="Arial" w:cs="Arial"/>
          <w:color w:val="auto"/>
          <w:szCs w:val="22"/>
        </w:rPr>
        <w:t xml:space="preserve">do they </w:t>
      </w:r>
      <w:r w:rsidR="00BD304C" w:rsidRPr="000F4323">
        <w:rPr>
          <w:rFonts w:ascii="Arial" w:eastAsiaTheme="minorHAnsi" w:hAnsi="Arial" w:cs="Arial"/>
          <w:color w:val="auto"/>
          <w:szCs w:val="22"/>
        </w:rPr>
        <w:t xml:space="preserve">have the knowledge to effectively perform their roles. </w:t>
      </w:r>
      <w:r w:rsidR="007D35F6" w:rsidRPr="000F4323">
        <w:rPr>
          <w:rFonts w:ascii="Arial" w:eastAsiaTheme="minorHAnsi" w:hAnsi="Arial" w:cs="Arial"/>
          <w:color w:val="auto"/>
          <w:szCs w:val="22"/>
        </w:rPr>
        <w:t xml:space="preserve">Not all staff have the </w:t>
      </w:r>
      <w:r w:rsidR="000F4323" w:rsidRPr="000F4323">
        <w:rPr>
          <w:rFonts w:ascii="Arial" w:eastAsiaTheme="minorHAnsi" w:hAnsi="Arial" w:cs="Arial"/>
          <w:color w:val="auto"/>
          <w:szCs w:val="22"/>
        </w:rPr>
        <w:t>requisite</w:t>
      </w:r>
      <w:r w:rsidR="007D35F6" w:rsidRPr="000F4323">
        <w:rPr>
          <w:rFonts w:ascii="Arial" w:eastAsiaTheme="minorHAnsi" w:hAnsi="Arial" w:cs="Arial"/>
          <w:color w:val="auto"/>
          <w:szCs w:val="22"/>
        </w:rPr>
        <w:t xml:space="preserve"> training, as required </w:t>
      </w:r>
      <w:r w:rsidR="000F4323" w:rsidRPr="000F4323">
        <w:rPr>
          <w:rFonts w:ascii="Arial" w:eastAsiaTheme="minorHAnsi" w:hAnsi="Arial" w:cs="Arial"/>
          <w:color w:val="auto"/>
          <w:szCs w:val="22"/>
        </w:rPr>
        <w:t xml:space="preserve">by mandatory training requirements. </w:t>
      </w:r>
      <w:r w:rsidR="00BD304C" w:rsidRPr="000F4323">
        <w:rPr>
          <w:rFonts w:ascii="Arial" w:eastAsiaTheme="minorHAnsi" w:hAnsi="Arial" w:cs="Arial"/>
          <w:color w:val="auto"/>
          <w:szCs w:val="22"/>
        </w:rPr>
        <w:t>Outcomes for consumers highlighted in Standard 3 Personal care and clinical care indicate staff skills and knowledge are not adequate to support the delivery of safe and effective personal and clinical care</w:t>
      </w:r>
      <w:r w:rsidR="00763568" w:rsidRPr="000F4323">
        <w:rPr>
          <w:rFonts w:ascii="Arial" w:eastAsiaTheme="minorHAnsi" w:hAnsi="Arial" w:cs="Arial"/>
          <w:color w:val="auto"/>
          <w:szCs w:val="22"/>
        </w:rPr>
        <w:t>, with h</w:t>
      </w:r>
      <w:r w:rsidR="00BD304C" w:rsidRPr="000F4323">
        <w:rPr>
          <w:rFonts w:ascii="Arial" w:eastAsiaTheme="minorHAnsi" w:hAnsi="Arial" w:cs="Arial"/>
          <w:color w:val="auto"/>
          <w:szCs w:val="22"/>
        </w:rPr>
        <w:t>igh impact or high prevalence risks not effectively managed. Deficits have also been found in the assessment, planning and review of consumers’ care and services</w:t>
      </w:r>
      <w:r>
        <w:rPr>
          <w:rFonts w:ascii="Arial" w:eastAsiaTheme="minorHAnsi" w:hAnsi="Arial" w:cs="Arial"/>
          <w:color w:val="auto"/>
          <w:szCs w:val="22"/>
        </w:rPr>
        <w:t>,</w:t>
      </w:r>
      <w:r w:rsidR="00BD304C" w:rsidRPr="000F4323">
        <w:rPr>
          <w:rFonts w:ascii="Arial" w:eastAsiaTheme="minorHAnsi" w:hAnsi="Arial" w:cs="Arial"/>
          <w:color w:val="auto"/>
          <w:szCs w:val="22"/>
        </w:rPr>
        <w:t xml:space="preserve"> with </w:t>
      </w:r>
      <w:r w:rsidR="00763568" w:rsidRPr="000F4323">
        <w:rPr>
          <w:rFonts w:ascii="Arial" w:eastAsiaTheme="minorHAnsi" w:hAnsi="Arial" w:cs="Arial"/>
          <w:color w:val="auto"/>
          <w:szCs w:val="22"/>
        </w:rPr>
        <w:t>four of five</w:t>
      </w:r>
      <w:r w:rsidR="00BD304C" w:rsidRPr="000F4323">
        <w:rPr>
          <w:rFonts w:ascii="Arial" w:eastAsiaTheme="minorHAnsi" w:hAnsi="Arial" w:cs="Arial"/>
          <w:color w:val="auto"/>
          <w:szCs w:val="22"/>
        </w:rPr>
        <w:t xml:space="preserve"> requirements in Standards 2 found non-compliant. </w:t>
      </w:r>
    </w:p>
    <w:p w14:paraId="5ED6D14F" w14:textId="4C484E9C" w:rsidR="00DA2FE2" w:rsidRPr="009C7E99" w:rsidRDefault="00DA2FE2" w:rsidP="00DA2FE2">
      <w:pPr>
        <w:pStyle w:val="NormalArial"/>
      </w:pPr>
      <w:r w:rsidRPr="009C7E99">
        <w:t xml:space="preserve">For the reasons detailed above, I find requirement (3)(c) in Standard 7 Human resources </w:t>
      </w:r>
      <w:r w:rsidR="00DB0B16">
        <w:t>non-compliant</w:t>
      </w:r>
      <w:r w:rsidRPr="009C7E99">
        <w:t xml:space="preserve">. </w:t>
      </w:r>
    </w:p>
    <w:p w14:paraId="7228BF1A" w14:textId="0B3EA5EE" w:rsidR="00DA2FE2" w:rsidRPr="00631C7E" w:rsidRDefault="00DA2FE2" w:rsidP="00DA2FE2">
      <w:pPr>
        <w:pStyle w:val="NormalArial"/>
      </w:pPr>
      <w:r w:rsidRPr="00631C7E">
        <w:rPr>
          <w:b/>
          <w:bCs/>
        </w:rPr>
        <w:t xml:space="preserve">Requirement (3)(d) </w:t>
      </w:r>
      <w:r w:rsidRPr="00631C7E">
        <w:t xml:space="preserve">The assessment team found the workforce is not trained, equipped and supported to deliver the outcomes required by these Standards and recommended this requirement not met. The service’s human resources policy and procedure states the provider has a staff training spreadsheet which will include a training calendar, training provided, staff training attendances for mandatory and other training, and evaluation of training events. A </w:t>
      </w:r>
      <w:r w:rsidRPr="00631C7E">
        <w:lastRenderedPageBreak/>
        <w:t xml:space="preserve">training spreadsheet is not maintained and no specific </w:t>
      </w:r>
      <w:r w:rsidR="00CE4BA4">
        <w:t xml:space="preserve">staff </w:t>
      </w:r>
      <w:r w:rsidRPr="00631C7E">
        <w:t>training programs are provided within the organisation. Staff are required to undergo training through external providers and provide evidence of this this training annually. Four of five staff d</w:t>
      </w:r>
      <w:r w:rsidR="00127329">
        <w:t>o</w:t>
      </w:r>
      <w:r w:rsidRPr="00631C7E">
        <w:t xml:space="preserve"> not have current CPR or first aid training certificates which the staff handbook identifies as mandatory annual training. One care staff said they ha</w:t>
      </w:r>
      <w:r w:rsidR="00127329">
        <w:t>ve</w:t>
      </w:r>
      <w:r w:rsidRPr="00631C7E">
        <w:t xml:space="preserve"> not completed manual handling training within the past 12 months and </w:t>
      </w:r>
      <w:r w:rsidR="00127329">
        <w:t>a</w:t>
      </w:r>
      <w:r w:rsidRPr="00631C7E">
        <w:t>re currently still receiving shifts. All care staff interviewed said they ha</w:t>
      </w:r>
      <w:r w:rsidR="00127329">
        <w:t>ve</w:t>
      </w:r>
      <w:r w:rsidRPr="00631C7E">
        <w:t xml:space="preserve"> not completed any training specific to the Quality Standards. Management said in house training programs as stated in the staff handbook </w:t>
      </w:r>
      <w:r w:rsidR="00E2414A">
        <w:t>are</w:t>
      </w:r>
      <w:r w:rsidRPr="00631C7E">
        <w:t xml:space="preserve"> not provided and only training specific to individual consumers needs is provided as part of the orientation process for new starters on commencement of employment. A financial report for the last financial year show</w:t>
      </w:r>
      <w:r w:rsidR="00127329">
        <w:t>s</w:t>
      </w:r>
      <w:r w:rsidRPr="00631C7E">
        <w:t xml:space="preserve"> no funds ha</w:t>
      </w:r>
      <w:r w:rsidR="00127329">
        <w:t>ve</w:t>
      </w:r>
      <w:r w:rsidRPr="00631C7E">
        <w:t xml:space="preserve"> been spent on education, training and quality control. </w:t>
      </w:r>
    </w:p>
    <w:p w14:paraId="0A5126B6" w14:textId="74ECBF1E" w:rsidR="00EA6B2D" w:rsidRPr="00071028" w:rsidRDefault="00127329" w:rsidP="00EA6B2D">
      <w:pPr>
        <w:rPr>
          <w:rFonts w:ascii="Arial" w:eastAsia="Times New Roman" w:hAnsi="Arial" w:cs="Arial"/>
          <w:color w:val="auto"/>
          <w:lang w:eastAsia="en-AU"/>
        </w:rPr>
      </w:pPr>
      <w:r>
        <w:rPr>
          <w:rFonts w:ascii="Arial" w:hAnsi="Arial" w:cs="Arial"/>
          <w:color w:val="auto"/>
        </w:rPr>
        <w:t xml:space="preserve">In coming to my finding, </w:t>
      </w:r>
      <w:r w:rsidR="00EA6B2D" w:rsidRPr="00071028">
        <w:rPr>
          <w:rFonts w:ascii="Arial" w:hAnsi="Arial" w:cs="Arial"/>
          <w:color w:val="auto"/>
        </w:rPr>
        <w:t xml:space="preserve">I have considered the service has not ensured the workforce is supported to undertake training, learning and development opportunities to meet the requirements of their role or to deliver the outcomes required by these Standards. </w:t>
      </w:r>
      <w:r w:rsidR="001F6FF9" w:rsidRPr="00071028">
        <w:rPr>
          <w:rFonts w:ascii="Arial" w:hAnsi="Arial" w:cs="Arial"/>
          <w:color w:val="auto"/>
        </w:rPr>
        <w:t>O</w:t>
      </w:r>
      <w:r w:rsidR="00E2414A" w:rsidRPr="00071028">
        <w:rPr>
          <w:rFonts w:ascii="Arial" w:hAnsi="Arial" w:cs="Arial"/>
          <w:color w:val="auto"/>
        </w:rPr>
        <w:t>nly</w:t>
      </w:r>
      <w:r w:rsidR="001F6FF9" w:rsidRPr="00071028">
        <w:rPr>
          <w:rFonts w:ascii="Arial" w:hAnsi="Arial" w:cs="Arial"/>
          <w:color w:val="auto"/>
        </w:rPr>
        <w:t xml:space="preserve"> training specific to individual consumers needs is provided as part of the orientation processes. </w:t>
      </w:r>
      <w:r w:rsidR="00EA6B2D" w:rsidRPr="00071028">
        <w:rPr>
          <w:rFonts w:ascii="Arial" w:eastAsiaTheme="minorHAnsi" w:hAnsi="Arial" w:cs="Arial"/>
          <w:color w:val="auto"/>
          <w:szCs w:val="22"/>
        </w:rPr>
        <w:t xml:space="preserve">Training </w:t>
      </w:r>
      <w:r w:rsidR="00FA4402" w:rsidRPr="00071028">
        <w:rPr>
          <w:rFonts w:ascii="Arial" w:eastAsiaTheme="minorHAnsi" w:hAnsi="Arial" w:cs="Arial"/>
          <w:color w:val="auto"/>
          <w:szCs w:val="22"/>
        </w:rPr>
        <w:t>i</w:t>
      </w:r>
      <w:r w:rsidR="00EA6B2D" w:rsidRPr="00071028">
        <w:rPr>
          <w:rFonts w:ascii="Arial" w:eastAsiaTheme="minorHAnsi" w:hAnsi="Arial" w:cs="Arial"/>
          <w:color w:val="auto"/>
          <w:szCs w:val="22"/>
        </w:rPr>
        <w:t>s not conducted on an ongoing basis to ensure staff are equipped and supported</w:t>
      </w:r>
      <w:r w:rsidR="004C5C23" w:rsidRPr="00071028">
        <w:rPr>
          <w:rFonts w:ascii="Arial" w:eastAsiaTheme="minorHAnsi" w:hAnsi="Arial" w:cs="Arial"/>
          <w:color w:val="auto"/>
          <w:szCs w:val="22"/>
        </w:rPr>
        <w:t xml:space="preserve"> to undertake their role, and while there is a requirement for staff to complete and provide evidence of </w:t>
      </w:r>
      <w:r w:rsidR="000B304B" w:rsidRPr="00071028">
        <w:rPr>
          <w:rFonts w:ascii="Arial" w:eastAsiaTheme="minorHAnsi" w:hAnsi="Arial" w:cs="Arial"/>
          <w:color w:val="auto"/>
          <w:szCs w:val="22"/>
        </w:rPr>
        <w:t xml:space="preserve">mandatory training components annually, </w:t>
      </w:r>
      <w:r w:rsidR="00071028" w:rsidRPr="00071028">
        <w:rPr>
          <w:rFonts w:ascii="Arial" w:eastAsiaTheme="minorHAnsi" w:hAnsi="Arial" w:cs="Arial"/>
          <w:color w:val="auto"/>
          <w:szCs w:val="22"/>
        </w:rPr>
        <w:t>four of five staff files d</w:t>
      </w:r>
      <w:r>
        <w:rPr>
          <w:rFonts w:ascii="Arial" w:eastAsiaTheme="minorHAnsi" w:hAnsi="Arial" w:cs="Arial"/>
          <w:color w:val="auto"/>
          <w:szCs w:val="22"/>
        </w:rPr>
        <w:t>o</w:t>
      </w:r>
      <w:r w:rsidR="00071028" w:rsidRPr="00071028">
        <w:rPr>
          <w:rFonts w:ascii="Arial" w:eastAsiaTheme="minorHAnsi" w:hAnsi="Arial" w:cs="Arial"/>
          <w:color w:val="auto"/>
          <w:szCs w:val="22"/>
        </w:rPr>
        <w:t xml:space="preserve"> not evidence completion of this training. </w:t>
      </w:r>
      <w:r w:rsidR="00EA6B2D" w:rsidRPr="00071028">
        <w:rPr>
          <w:rFonts w:ascii="Arial" w:eastAsiaTheme="minorHAnsi" w:hAnsi="Arial" w:cs="Arial"/>
          <w:color w:val="auto"/>
          <w:szCs w:val="22"/>
        </w:rPr>
        <w:t xml:space="preserve">As such, I find the organisation has not ensured staff are supported to take up training, learning and development opportunities to enable them to meet the needs of their role. </w:t>
      </w:r>
    </w:p>
    <w:p w14:paraId="20384EDE" w14:textId="7927BF41" w:rsidR="00DA2FE2" w:rsidRPr="00631C7E" w:rsidRDefault="00DA2FE2" w:rsidP="00DA2FE2">
      <w:pPr>
        <w:pStyle w:val="NormalArial"/>
      </w:pPr>
      <w:r w:rsidRPr="00631C7E">
        <w:t xml:space="preserve">For the reasons detailed above, I find requirement (3)(d) in Standard 7 Human resources </w:t>
      </w:r>
      <w:r w:rsidR="00DB0B16">
        <w:t>non-compliant</w:t>
      </w:r>
      <w:r w:rsidRPr="00631C7E">
        <w:t>.</w:t>
      </w:r>
    </w:p>
    <w:p w14:paraId="1D9F6C19" w14:textId="41724944" w:rsidR="001D1C9C" w:rsidRPr="001D1C9C" w:rsidRDefault="00DA2FE2" w:rsidP="001D1C9C">
      <w:pPr>
        <w:pStyle w:val="NormalArial"/>
      </w:pPr>
      <w:r w:rsidRPr="001D1C9C">
        <w:rPr>
          <w:b/>
          <w:bCs/>
        </w:rPr>
        <w:t>Requirement (3)(e)</w:t>
      </w:r>
      <w:r w:rsidRPr="005B39AB">
        <w:t xml:space="preserve"> The assessment team found regular assessment, monitoring and review of the performance of each member of the workforce is not undertaken. Three care staff said they ha</w:t>
      </w:r>
      <w:r w:rsidR="001D1C9C">
        <w:t>ve</w:t>
      </w:r>
      <w:r w:rsidRPr="005B39AB">
        <w:t xml:space="preserve"> not had a performance development review conducted annually since commencement of their employment. Management confirm staff performance development reviews </w:t>
      </w:r>
      <w:r w:rsidR="00AB0537">
        <w:t xml:space="preserve">have not been conducted </w:t>
      </w:r>
      <w:r w:rsidRPr="005B39AB">
        <w:t xml:space="preserve">in line with service policies and procedures, however, </w:t>
      </w:r>
      <w:r w:rsidR="00AB0537">
        <w:t>said</w:t>
      </w:r>
      <w:r w:rsidRPr="005B39AB">
        <w:t xml:space="preserve"> informal conversations </w:t>
      </w:r>
      <w:r w:rsidR="00AB0537">
        <w:t xml:space="preserve">are held </w:t>
      </w:r>
      <w:r w:rsidRPr="005B39AB">
        <w:t>with individuals when issues arise. While management said they conduct random six-monthly monitoring of staff performance in consumers’ homes, this process is not documented in policies and procedures and was not confirmed through consumer, representative or staff interviews. There are no formal performance monitoring processes for sub-contracted workers and management rely on processes of the sub-contracted organisation or feedback received from consumers.</w:t>
      </w:r>
      <w:r w:rsidR="001D1C9C" w:rsidRPr="001D1C9C">
        <w:t xml:space="preserve"> Management said tracking of staff completion and adherence with required training is currently a manual task and a new electronic system to be implemented </w:t>
      </w:r>
      <w:r w:rsidR="001D1C9C">
        <w:t>in</w:t>
      </w:r>
      <w:r w:rsidR="001D1C9C" w:rsidRPr="001D1C9C">
        <w:t xml:space="preserve"> April 2024 will assist in ensuring all staff are compliant with </w:t>
      </w:r>
      <w:r w:rsidR="001D1C9C">
        <w:t>required</w:t>
      </w:r>
      <w:r w:rsidR="001D1C9C" w:rsidRPr="001D1C9C">
        <w:t xml:space="preserve"> training and will prevent </w:t>
      </w:r>
      <w:r w:rsidR="001D1C9C">
        <w:t>staff</w:t>
      </w:r>
      <w:r w:rsidR="001D1C9C" w:rsidRPr="001D1C9C">
        <w:t xml:space="preserve"> from being rostered for shifts if found to be non-compliant.</w:t>
      </w:r>
    </w:p>
    <w:p w14:paraId="4357C601" w14:textId="0196A7DD" w:rsidR="00EA6B2D" w:rsidRPr="00894B5A" w:rsidRDefault="001D1C9C" w:rsidP="00894B5A">
      <w:pPr>
        <w:rPr>
          <w:rFonts w:ascii="Arial" w:eastAsia="Times New Roman" w:hAnsi="Arial" w:cs="Arial"/>
          <w:color w:val="FF0000"/>
          <w:lang w:eastAsia="en-AU"/>
        </w:rPr>
      </w:pPr>
      <w:r w:rsidRPr="00A2010D">
        <w:rPr>
          <w:rFonts w:ascii="Arial" w:hAnsi="Arial" w:cs="Arial"/>
          <w:color w:val="auto"/>
          <w:szCs w:val="22"/>
        </w:rPr>
        <w:t>I acknowledge the provider’s planned actions to address the deficits identified as noted in the assessment team’s report</w:t>
      </w:r>
      <w:r>
        <w:rPr>
          <w:rFonts w:ascii="Arial" w:eastAsia="Times New Roman" w:hAnsi="Arial" w:cs="Arial"/>
          <w:color w:val="auto"/>
          <w:lang w:eastAsia="en-AU"/>
        </w:rPr>
        <w:t>. However, i</w:t>
      </w:r>
      <w:r w:rsidR="00C432C0" w:rsidRPr="0022110C">
        <w:rPr>
          <w:rFonts w:ascii="Arial" w:eastAsia="Times New Roman" w:hAnsi="Arial" w:cs="Arial"/>
          <w:color w:val="auto"/>
          <w:lang w:eastAsia="en-AU"/>
        </w:rPr>
        <w:t xml:space="preserve">n coming to my finding, I have considered the intent of the requirement which expects the performance of all members of the workforce to be regularly evaluated to identify, plan and support any training and development needs. </w:t>
      </w:r>
      <w:r w:rsidR="0022110C">
        <w:rPr>
          <w:rFonts w:ascii="Arial" w:eastAsia="Times New Roman" w:hAnsi="Arial" w:cs="Arial"/>
          <w:color w:val="auto"/>
          <w:lang w:eastAsia="en-AU"/>
        </w:rPr>
        <w:t>Feedback from management and staff</w:t>
      </w:r>
      <w:r w:rsidR="00894B5A">
        <w:rPr>
          <w:rFonts w:ascii="Arial" w:eastAsia="Times New Roman" w:hAnsi="Arial" w:cs="Arial"/>
          <w:color w:val="auto"/>
          <w:lang w:eastAsia="en-AU"/>
        </w:rPr>
        <w:t>, as well as the service’s</w:t>
      </w:r>
      <w:r w:rsidR="00C432C0" w:rsidRPr="0022110C">
        <w:rPr>
          <w:rFonts w:ascii="Arial" w:eastAsia="Times New Roman" w:hAnsi="Arial" w:cs="Arial"/>
          <w:color w:val="auto"/>
          <w:lang w:eastAsia="en-AU"/>
        </w:rPr>
        <w:t xml:space="preserve"> current systems and practices have not ensured this has occurred, </w:t>
      </w:r>
      <w:r w:rsidR="00AB0537" w:rsidRPr="0022110C">
        <w:rPr>
          <w:rFonts w:ascii="Arial" w:eastAsia="Times New Roman" w:hAnsi="Arial" w:cs="Arial"/>
          <w:color w:val="auto"/>
          <w:lang w:eastAsia="en-AU"/>
        </w:rPr>
        <w:t xml:space="preserve">including </w:t>
      </w:r>
      <w:r w:rsidR="00C432C0" w:rsidRPr="0022110C">
        <w:rPr>
          <w:rFonts w:ascii="Arial" w:eastAsia="Times New Roman" w:hAnsi="Arial" w:cs="Arial"/>
          <w:color w:val="auto"/>
          <w:lang w:eastAsia="en-AU"/>
        </w:rPr>
        <w:t>for sub</w:t>
      </w:r>
      <w:r w:rsidR="00E13355">
        <w:rPr>
          <w:rFonts w:ascii="Arial" w:eastAsia="Times New Roman" w:hAnsi="Arial" w:cs="Arial"/>
          <w:color w:val="auto"/>
          <w:lang w:eastAsia="en-AU"/>
        </w:rPr>
        <w:t>-</w:t>
      </w:r>
      <w:r w:rsidR="00C432C0" w:rsidRPr="0022110C">
        <w:rPr>
          <w:rFonts w:ascii="Arial" w:eastAsia="Times New Roman" w:hAnsi="Arial" w:cs="Arial"/>
          <w:color w:val="auto"/>
          <w:lang w:eastAsia="en-AU"/>
        </w:rPr>
        <w:t>contracted staff</w:t>
      </w:r>
      <w:r w:rsidR="00C432C0" w:rsidRPr="00894B5A">
        <w:rPr>
          <w:rFonts w:ascii="Arial" w:eastAsia="Times New Roman" w:hAnsi="Arial" w:cs="Arial"/>
          <w:color w:val="auto"/>
          <w:lang w:eastAsia="en-AU"/>
        </w:rPr>
        <w:t xml:space="preserve">. I have also considered </w:t>
      </w:r>
      <w:r w:rsidR="00894B5A" w:rsidRPr="00894B5A">
        <w:rPr>
          <w:rFonts w:ascii="Arial" w:eastAsia="Times New Roman" w:hAnsi="Arial" w:cs="Arial"/>
          <w:color w:val="auto"/>
          <w:lang w:eastAsia="en-AU"/>
        </w:rPr>
        <w:t>the process of informal discussions with staff as issues arise ha</w:t>
      </w:r>
      <w:r>
        <w:rPr>
          <w:rFonts w:ascii="Arial" w:eastAsia="Times New Roman" w:hAnsi="Arial" w:cs="Arial"/>
          <w:color w:val="auto"/>
          <w:lang w:eastAsia="en-AU"/>
        </w:rPr>
        <w:t>s</w:t>
      </w:r>
      <w:r w:rsidR="00894B5A" w:rsidRPr="00894B5A">
        <w:rPr>
          <w:rFonts w:ascii="Arial" w:eastAsia="Times New Roman" w:hAnsi="Arial" w:cs="Arial"/>
          <w:color w:val="auto"/>
          <w:lang w:eastAsia="en-AU"/>
        </w:rPr>
        <w:t xml:space="preserve"> not been effective, as </w:t>
      </w:r>
      <w:r w:rsidR="00C432C0" w:rsidRPr="00894B5A">
        <w:rPr>
          <w:rFonts w:ascii="Arial" w:eastAsia="Times New Roman" w:hAnsi="Arial" w:cs="Arial"/>
          <w:color w:val="auto"/>
          <w:lang w:eastAsia="en-AU"/>
        </w:rPr>
        <w:t xml:space="preserve">deficits in staff </w:t>
      </w:r>
      <w:r w:rsidR="00C432C0" w:rsidRPr="00CF70F3">
        <w:rPr>
          <w:rFonts w:ascii="Arial" w:eastAsia="Times New Roman" w:hAnsi="Arial" w:cs="Arial"/>
          <w:color w:val="auto"/>
          <w:lang w:eastAsia="en-AU"/>
        </w:rPr>
        <w:t>practice</w:t>
      </w:r>
      <w:r w:rsidR="00CF70F3" w:rsidRPr="00CF70F3">
        <w:rPr>
          <w:rFonts w:ascii="Arial" w:eastAsia="Times New Roman" w:hAnsi="Arial" w:cs="Arial"/>
          <w:color w:val="auto"/>
          <w:lang w:eastAsia="en-AU"/>
        </w:rPr>
        <w:t xml:space="preserve"> </w:t>
      </w:r>
      <w:r w:rsidR="00C432C0" w:rsidRPr="00CF70F3">
        <w:rPr>
          <w:rFonts w:ascii="Arial" w:eastAsia="Times New Roman" w:hAnsi="Arial" w:cs="Arial"/>
          <w:color w:val="auto"/>
          <w:lang w:eastAsia="en-AU"/>
        </w:rPr>
        <w:t xml:space="preserve">highlighted across </w:t>
      </w:r>
      <w:r w:rsidR="00CF70F3" w:rsidRPr="00CF70F3">
        <w:rPr>
          <w:rFonts w:ascii="Arial" w:eastAsia="Times New Roman" w:hAnsi="Arial" w:cs="Arial"/>
          <w:color w:val="auto"/>
          <w:lang w:eastAsia="en-AU"/>
        </w:rPr>
        <w:t>six</w:t>
      </w:r>
      <w:r w:rsidR="00C432C0" w:rsidRPr="00CF70F3">
        <w:rPr>
          <w:rFonts w:ascii="Arial" w:eastAsia="Times New Roman" w:hAnsi="Arial" w:cs="Arial"/>
          <w:color w:val="auto"/>
          <w:lang w:eastAsia="en-AU"/>
        </w:rPr>
        <w:t xml:space="preserve"> of the </w:t>
      </w:r>
      <w:r w:rsidR="00CF70F3" w:rsidRPr="00CF70F3">
        <w:rPr>
          <w:rFonts w:ascii="Arial" w:eastAsia="Times New Roman" w:hAnsi="Arial" w:cs="Arial"/>
          <w:color w:val="auto"/>
          <w:lang w:eastAsia="en-AU"/>
        </w:rPr>
        <w:t>seven</w:t>
      </w:r>
      <w:r w:rsidR="00C432C0" w:rsidRPr="00CF70F3">
        <w:rPr>
          <w:rFonts w:ascii="Arial" w:eastAsia="Times New Roman" w:hAnsi="Arial" w:cs="Arial"/>
          <w:color w:val="auto"/>
          <w:lang w:eastAsia="en-AU"/>
        </w:rPr>
        <w:t xml:space="preserve"> Quality Standards assessed have not been sufficiently identified. </w:t>
      </w:r>
    </w:p>
    <w:p w14:paraId="625C39E0" w14:textId="01E6D972" w:rsidR="00DA2FE2" w:rsidRPr="005B39AB" w:rsidRDefault="00DA2FE2" w:rsidP="00DA2FE2">
      <w:pPr>
        <w:pStyle w:val="NormalArial"/>
      </w:pPr>
      <w:r w:rsidRPr="005B39AB">
        <w:t xml:space="preserve">For the reasons detailed above, I find requirement (3)(e) in Standard 7 Human resources </w:t>
      </w:r>
      <w:r w:rsidR="00DB0B16">
        <w:t>non-compliant</w:t>
      </w:r>
      <w:r w:rsidRPr="005B39AB">
        <w:t>.</w:t>
      </w:r>
    </w:p>
    <w:p w14:paraId="07252B75" w14:textId="78216D3D" w:rsidR="00DA2FE2" w:rsidRPr="00007273" w:rsidRDefault="00DA2FE2" w:rsidP="00DA2FE2">
      <w:pPr>
        <w:pStyle w:val="NormalArial"/>
      </w:pPr>
      <w:r w:rsidRPr="00747558">
        <w:rPr>
          <w:b/>
          <w:bCs/>
        </w:rPr>
        <w:lastRenderedPageBreak/>
        <w:t>In relation to requirements (3)(a) and (3)(b)</w:t>
      </w:r>
      <w:r>
        <w:t>, m</w:t>
      </w:r>
      <w:r w:rsidRPr="00D8215E">
        <w:rPr>
          <w:rFonts w:eastAsia="Times New Roman"/>
          <w:color w:val="000000"/>
          <w:lang w:eastAsia="en-AU"/>
        </w:rPr>
        <w:t xml:space="preserve">anagement described processes to ensure the workforce is planned and the number and mix of staff deployed enables delivery of quality care and services. A master roster is </w:t>
      </w:r>
      <w:r>
        <w:rPr>
          <w:rFonts w:eastAsia="Times New Roman"/>
          <w:color w:val="000000"/>
          <w:lang w:eastAsia="en-AU"/>
        </w:rPr>
        <w:t xml:space="preserve">maintained and </w:t>
      </w:r>
      <w:r w:rsidRPr="00D8215E">
        <w:rPr>
          <w:rFonts w:eastAsia="Times New Roman"/>
          <w:color w:val="000000"/>
          <w:lang w:eastAsia="en-AU"/>
        </w:rPr>
        <w:t>overseen by the management team, and daily review of staffing allocations are conducted to ensure staff skill mix across all areas of care and services meet consumer</w:t>
      </w:r>
      <w:r w:rsidR="00175F70">
        <w:rPr>
          <w:rFonts w:eastAsia="Times New Roman"/>
          <w:color w:val="000000"/>
          <w:lang w:eastAsia="en-AU"/>
        </w:rPr>
        <w:t>s’</w:t>
      </w:r>
      <w:r w:rsidRPr="00D8215E">
        <w:rPr>
          <w:rFonts w:eastAsia="Times New Roman"/>
          <w:color w:val="000000"/>
          <w:lang w:eastAsia="en-AU"/>
        </w:rPr>
        <w:t xml:space="preserve"> needs and preferences.</w:t>
      </w:r>
      <w:r w:rsidRPr="00007273">
        <w:rPr>
          <w:rFonts w:eastAsia="Arial"/>
          <w:lang w:eastAsia="en-AU"/>
        </w:rPr>
        <w:t xml:space="preserve"> </w:t>
      </w:r>
      <w:r w:rsidRPr="00D8215E">
        <w:rPr>
          <w:rFonts w:eastAsia="Arial"/>
          <w:lang w:eastAsia="en-AU"/>
        </w:rPr>
        <w:t>Staff said they have sufficient workforce to provide care and services, with staffing shortfalls managed through backfilling with permanent and casual staff, extension of shift times and agency staff.</w:t>
      </w:r>
      <w:r w:rsidRPr="00007273">
        <w:rPr>
          <w:rFonts w:eastAsia="Times New Roman"/>
          <w:color w:val="000000"/>
          <w:lang w:eastAsia="en-AU"/>
        </w:rPr>
        <w:t xml:space="preserve"> </w:t>
      </w:r>
      <w:r w:rsidRPr="00D8215E">
        <w:rPr>
          <w:rFonts w:eastAsia="Times New Roman"/>
          <w:color w:val="000000"/>
          <w:lang w:eastAsia="en-AU"/>
        </w:rPr>
        <w:t xml:space="preserve">All consumers and representatives </w:t>
      </w:r>
      <w:r>
        <w:rPr>
          <w:rFonts w:eastAsia="Times New Roman"/>
          <w:color w:val="000000"/>
          <w:lang w:eastAsia="en-AU"/>
        </w:rPr>
        <w:t xml:space="preserve">interviewed </w:t>
      </w:r>
      <w:r w:rsidRPr="00D8215E">
        <w:rPr>
          <w:rFonts w:eastAsia="Times New Roman"/>
          <w:color w:val="000000"/>
          <w:lang w:eastAsia="en-AU"/>
        </w:rPr>
        <w:t>said care and services are provided in a timely manner</w:t>
      </w:r>
      <w:r w:rsidR="001D1C9C">
        <w:rPr>
          <w:rFonts w:eastAsia="Times New Roman"/>
          <w:color w:val="000000"/>
          <w:lang w:eastAsia="en-AU"/>
        </w:rPr>
        <w:t>,</w:t>
      </w:r>
      <w:r w:rsidRPr="00D8215E">
        <w:rPr>
          <w:rFonts w:eastAsia="Times New Roman"/>
          <w:color w:val="000000"/>
          <w:lang w:eastAsia="en-AU"/>
        </w:rPr>
        <w:t xml:space="preserve"> consistent with agreed timeframes and </w:t>
      </w:r>
      <w:r>
        <w:rPr>
          <w:rFonts w:eastAsia="Times New Roman"/>
          <w:color w:val="000000"/>
          <w:lang w:eastAsia="en-AU"/>
        </w:rPr>
        <w:t>consumers</w:t>
      </w:r>
      <w:r w:rsidRPr="00D8215E">
        <w:rPr>
          <w:rFonts w:eastAsia="Times New Roman"/>
          <w:color w:val="000000"/>
          <w:lang w:eastAsia="en-AU"/>
        </w:rPr>
        <w:t xml:space="preserve"> have not experienced staffing shortfalls. </w:t>
      </w:r>
    </w:p>
    <w:p w14:paraId="3800DC41" w14:textId="23ECE87F" w:rsidR="00DA2FE2" w:rsidRPr="0065384A" w:rsidRDefault="00DA2FE2" w:rsidP="00DA2FE2">
      <w:pPr>
        <w:pStyle w:val="NormalArial"/>
      </w:pPr>
      <w:r w:rsidRPr="0065384A">
        <w:t xml:space="preserve">All consumers and representatives confirm staff interactions with consumers are kind, caring and respectful of their identity, culture and diversity. They described staff as ‘respectful’ and ‘beautiful people’ and were also complimentary of management. Orientation processes are conducted specific to each consumer on commencement of service which includes an orientation and meeting with the consumer and their representative (if required) to assist in understanding the unique needs of each person, including their identity, culture and diversity. Rostering processes support consumers’ gender, diversity, language and preference needs. Care staff </w:t>
      </w:r>
      <w:r w:rsidR="00DE4272">
        <w:t>a</w:t>
      </w:r>
      <w:r w:rsidRPr="0065384A">
        <w:t>re knowledgeable of individual consumers’ unique qualities, culture, and diversity, and described how they adjust care to meet individual needs, such as the provision of gender specific or familiar staff. Feedback from consumers or representatives regarding poor staff interactions is addressed promptly, however, there have been no recent occurrences of poor staff behaviour.</w:t>
      </w:r>
    </w:p>
    <w:p w14:paraId="1C332D4B" w14:textId="140E7EA9" w:rsidR="00AC6093" w:rsidRPr="00A36AA9" w:rsidRDefault="00DA2FE2" w:rsidP="00DA2FE2">
      <w:pPr>
        <w:pStyle w:val="NormalArial"/>
      </w:pPr>
      <w:r w:rsidRPr="000A591A">
        <w:rPr>
          <w:rFonts w:eastAsia="Times New Roman"/>
          <w:color w:val="000000"/>
          <w:lang w:eastAsia="en-AU"/>
        </w:rPr>
        <w:t>Based on the assessment team’s report, I find requirements</w:t>
      </w:r>
      <w:r>
        <w:rPr>
          <w:rFonts w:eastAsia="Times New Roman"/>
          <w:color w:val="000000"/>
          <w:lang w:eastAsia="en-AU"/>
        </w:rPr>
        <w:t xml:space="preserve"> </w:t>
      </w:r>
      <w:r w:rsidRPr="00493182">
        <w:rPr>
          <w:color w:val="auto"/>
          <w:szCs w:val="22"/>
        </w:rPr>
        <w:t>(3)(a) and (3)(</w:t>
      </w:r>
      <w:r>
        <w:rPr>
          <w:color w:val="auto"/>
          <w:szCs w:val="22"/>
        </w:rPr>
        <w:t>b</w:t>
      </w:r>
      <w:r w:rsidRPr="00493182">
        <w:rPr>
          <w:color w:val="auto"/>
          <w:szCs w:val="22"/>
        </w:rPr>
        <w:t>)</w:t>
      </w:r>
      <w:r w:rsidRPr="000A591A">
        <w:rPr>
          <w:rFonts w:eastAsia="Times New Roman"/>
          <w:color w:val="000000"/>
          <w:lang w:eastAsia="en-AU"/>
        </w:rPr>
        <w:t xml:space="preserve"> in Standard </w:t>
      </w:r>
      <w:r>
        <w:rPr>
          <w:rFonts w:eastAsia="Times New Roman"/>
          <w:color w:val="000000"/>
          <w:lang w:eastAsia="en-AU"/>
        </w:rPr>
        <w:t>7 Human resources</w:t>
      </w:r>
      <w:r w:rsidRPr="000A591A">
        <w:rPr>
          <w:rFonts w:eastAsia="Times New Roman"/>
          <w:color w:val="000000"/>
          <w:lang w:eastAsia="en-AU"/>
        </w:rPr>
        <w:t xml:space="preserve"> compliant.</w:t>
      </w:r>
      <w:r w:rsidR="00AC6093" w:rsidRPr="00A36AA9">
        <w:br w:type="page"/>
      </w:r>
    </w:p>
    <w:p w14:paraId="725D46DF" w14:textId="77777777" w:rsidR="00AC6093" w:rsidRPr="00A36AA9" w:rsidRDefault="00AC609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FB710F" w14:paraId="76E9D594" w14:textId="77777777" w:rsidTr="00FB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7F74D4CA" w14:textId="77777777" w:rsidR="00FB710F" w:rsidRPr="003217D3" w:rsidRDefault="00FB71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40144C48" w14:textId="77777777" w:rsidR="00FB710F" w:rsidRPr="003217D3" w:rsidRDefault="00FB71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B710F" w14:paraId="3BE4E24D"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38CB9"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1A2A55B9"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65275CBE" w14:textId="522D5818" w:rsidR="00FB710F" w:rsidRPr="002352DE"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4836407"/>
                <w:placeholder>
                  <w:docPart w:val="7743A3140F87484E933AC760F1A5C0A5"/>
                </w:placeholder>
                <w:dropDownList>
                  <w:listItem w:displayText="choose a rating" w:value="choose a rating"/>
                  <w:listItem w:displayText="Compliant" w:value="Compliant"/>
                  <w:listItem w:displayText="Not Compliant" w:value="Not Compliant"/>
                </w:dropDownList>
              </w:sdtPr>
              <w:sdtEndPr/>
              <w:sdtContent>
                <w:r w:rsidR="00FB710F" w:rsidRPr="002352DE">
                  <w:rPr>
                    <w:rFonts w:ascii="Arial" w:hAnsi="Arial" w:cs="Arial"/>
                    <w:color w:val="auto"/>
                  </w:rPr>
                  <w:t>Not Compliant</w:t>
                </w:r>
              </w:sdtContent>
            </w:sdt>
            <w:r w:rsidR="00FB710F" w:rsidRPr="002352DE">
              <w:rPr>
                <w:rFonts w:ascii="Arial" w:hAnsi="Arial" w:cs="Arial"/>
                <w:color w:val="auto"/>
              </w:rPr>
              <w:t xml:space="preserve"> </w:t>
            </w:r>
          </w:p>
        </w:tc>
      </w:tr>
      <w:tr w:rsidR="00FB710F" w14:paraId="14F15375"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A70C6"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2F553CBD"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7407EC35" w14:textId="0C2338E3" w:rsidR="00FB710F" w:rsidRPr="002352DE" w:rsidRDefault="004A17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7304051"/>
                <w:placeholder>
                  <w:docPart w:val="8A263EF000314301B0C08EEC70F9ECB1"/>
                </w:placeholder>
                <w:dropDownList>
                  <w:listItem w:displayText="choose a rating" w:value="choose a rating"/>
                  <w:listItem w:displayText="Compliant" w:value="Compliant"/>
                  <w:listItem w:displayText="Not Compliant" w:value="Not Compliant"/>
                </w:dropDownList>
              </w:sdtPr>
              <w:sdtEndPr/>
              <w:sdtContent>
                <w:r w:rsidR="00FB710F" w:rsidRPr="002352DE">
                  <w:rPr>
                    <w:rFonts w:ascii="Arial" w:hAnsi="Arial" w:cs="Arial"/>
                    <w:color w:val="auto"/>
                  </w:rPr>
                  <w:t>Not Compliant</w:t>
                </w:r>
              </w:sdtContent>
            </w:sdt>
            <w:r w:rsidR="00FB710F" w:rsidRPr="002352DE">
              <w:rPr>
                <w:rFonts w:ascii="Arial" w:hAnsi="Arial" w:cs="Arial"/>
                <w:color w:val="auto"/>
              </w:rPr>
              <w:t xml:space="preserve"> </w:t>
            </w:r>
          </w:p>
        </w:tc>
      </w:tr>
      <w:tr w:rsidR="00FB710F" w14:paraId="3840DF29"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B74AB"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7D576A55"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973126"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45326E"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5AC8593"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68D0330"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C0176A"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64F0237" w14:textId="77777777" w:rsidR="00FB710F" w:rsidRPr="00244176" w:rsidRDefault="00FB71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5014E779" w14:textId="3B2FB844" w:rsidR="00FB710F" w:rsidRPr="002352DE"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3078156"/>
                <w:placeholder>
                  <w:docPart w:val="65B5550DDF7C4980940018A262CD2086"/>
                </w:placeholder>
                <w:dropDownList>
                  <w:listItem w:displayText="choose a rating" w:value="choose a rating"/>
                  <w:listItem w:displayText="Compliant" w:value="Compliant"/>
                  <w:listItem w:displayText="Not Compliant" w:value="Not Compliant"/>
                </w:dropDownList>
              </w:sdtPr>
              <w:sdtEndPr/>
              <w:sdtContent>
                <w:r w:rsidR="00FB710F" w:rsidRPr="002352DE">
                  <w:rPr>
                    <w:rFonts w:ascii="Arial" w:hAnsi="Arial" w:cs="Arial"/>
                    <w:color w:val="auto"/>
                  </w:rPr>
                  <w:t>Not Compliant</w:t>
                </w:r>
              </w:sdtContent>
            </w:sdt>
            <w:r w:rsidR="00FB710F" w:rsidRPr="002352DE">
              <w:rPr>
                <w:rFonts w:ascii="Arial" w:hAnsi="Arial" w:cs="Arial"/>
                <w:color w:val="auto"/>
              </w:rPr>
              <w:t xml:space="preserve"> </w:t>
            </w:r>
          </w:p>
        </w:tc>
      </w:tr>
      <w:tr w:rsidR="00FB710F" w14:paraId="44595822" w14:textId="77777777" w:rsidTr="00FB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DEF4E"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30923AC9" w14:textId="77777777" w:rsidR="00FB710F" w:rsidRPr="00244176" w:rsidRDefault="00FB71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E5F461" w14:textId="77777777" w:rsidR="00FB710F" w:rsidRPr="00244176" w:rsidRDefault="00FB71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4DD1264" w14:textId="77777777" w:rsidR="00FB710F" w:rsidRPr="00244176" w:rsidRDefault="00FB71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176890" w14:textId="77777777" w:rsidR="00FB710F" w:rsidRPr="00244176" w:rsidRDefault="00FB71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1314CF" w14:textId="77777777" w:rsidR="00FB710F" w:rsidRPr="00244176" w:rsidRDefault="00FB71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20122164" w14:textId="57AAF2EB" w:rsidR="00FB710F" w:rsidRPr="002352DE" w:rsidRDefault="004A176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6741028"/>
                <w:placeholder>
                  <w:docPart w:val="C7010DB4BD71493EAA8C8E063625E2CD"/>
                </w:placeholder>
                <w:dropDownList>
                  <w:listItem w:displayText="choose a rating" w:value="choose a rating"/>
                  <w:listItem w:displayText="Compliant" w:value="Compliant"/>
                  <w:listItem w:displayText="Not Compliant" w:value="Not Compliant"/>
                </w:dropDownList>
              </w:sdtPr>
              <w:sdtEndPr/>
              <w:sdtContent>
                <w:r w:rsidR="00FB710F" w:rsidRPr="002352DE">
                  <w:rPr>
                    <w:rFonts w:ascii="Arial" w:hAnsi="Arial" w:cs="Arial"/>
                    <w:color w:val="auto"/>
                  </w:rPr>
                  <w:t>Not Compliant</w:t>
                </w:r>
              </w:sdtContent>
            </w:sdt>
            <w:r w:rsidR="00FB710F" w:rsidRPr="002352DE">
              <w:rPr>
                <w:rFonts w:ascii="Arial" w:hAnsi="Arial" w:cs="Arial"/>
                <w:color w:val="auto"/>
              </w:rPr>
              <w:t xml:space="preserve"> </w:t>
            </w:r>
          </w:p>
        </w:tc>
      </w:tr>
      <w:tr w:rsidR="00FB710F" w14:paraId="1BEC2ECE" w14:textId="77777777" w:rsidTr="00FB71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6D669" w14:textId="77777777" w:rsidR="00FB710F" w:rsidRPr="00244176" w:rsidRDefault="00FB71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5FAC4D9D" w14:textId="77777777" w:rsidR="00FB710F" w:rsidRPr="00244176" w:rsidRDefault="00FB71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2A6735" w14:textId="77777777" w:rsidR="00FB710F" w:rsidRPr="00244176" w:rsidRDefault="00FB71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C66107" w14:textId="77777777" w:rsidR="00FB710F" w:rsidRPr="00244176" w:rsidRDefault="00FB71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851E49" w14:textId="77777777" w:rsidR="00FB710F" w:rsidRPr="00244176" w:rsidRDefault="00FB71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7BE7C110" w14:textId="3931D2EA" w:rsidR="00FB710F" w:rsidRPr="002352DE" w:rsidRDefault="004A17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7405956"/>
                <w:placeholder>
                  <w:docPart w:val="2C541363BD08414DB88314078C403CF0"/>
                </w:placeholder>
                <w:dropDownList>
                  <w:listItem w:displayText="choose a rating" w:value="choose a rating"/>
                  <w:listItem w:displayText="Compliant" w:value="Compliant"/>
                  <w:listItem w:displayText="Not Compliant" w:value="Not Compliant"/>
                </w:dropDownList>
              </w:sdtPr>
              <w:sdtEndPr/>
              <w:sdtContent>
                <w:r w:rsidR="00FB710F" w:rsidRPr="002352DE">
                  <w:rPr>
                    <w:rFonts w:ascii="Arial" w:hAnsi="Arial" w:cs="Arial"/>
                    <w:color w:val="auto"/>
                  </w:rPr>
                  <w:t>Not Compliant</w:t>
                </w:r>
              </w:sdtContent>
            </w:sdt>
            <w:r w:rsidR="00FB710F" w:rsidRPr="002352DE">
              <w:rPr>
                <w:rFonts w:ascii="Arial" w:hAnsi="Arial" w:cs="Arial"/>
                <w:color w:val="auto"/>
              </w:rPr>
              <w:t xml:space="preserve"> </w:t>
            </w:r>
          </w:p>
        </w:tc>
      </w:tr>
    </w:tbl>
    <w:p w14:paraId="4ECC4A7C" w14:textId="77777777" w:rsidR="00AC6093" w:rsidRDefault="00AC6093" w:rsidP="003217D3">
      <w:pPr>
        <w:pStyle w:val="Heading20"/>
      </w:pPr>
      <w:r w:rsidRPr="00A36AA9">
        <w:t>Findings</w:t>
      </w:r>
    </w:p>
    <w:p w14:paraId="4663584A" w14:textId="7D0149CE" w:rsidR="000653E8" w:rsidRDefault="000653E8" w:rsidP="000653E8">
      <w:pPr>
        <w:pStyle w:val="NormalArial"/>
      </w:pPr>
      <w:r w:rsidRPr="00B0414F">
        <w:t xml:space="preserve">The Quality Standard </w:t>
      </w:r>
      <w:r>
        <w:t>is</w:t>
      </w:r>
      <w:r w:rsidRPr="00B0414F">
        <w:t xml:space="preserve"> </w:t>
      </w:r>
      <w:r>
        <w:t>non-compliant</w:t>
      </w:r>
      <w:r w:rsidRPr="00B0414F">
        <w:t xml:space="preserve"> as </w:t>
      </w:r>
      <w:r w:rsidR="00FB15F3">
        <w:t>all</w:t>
      </w:r>
      <w:r w:rsidRPr="00B0414F">
        <w:t xml:space="preserve"> </w:t>
      </w:r>
      <w:r>
        <w:t>five</w:t>
      </w:r>
      <w:r w:rsidRPr="00B0414F">
        <w:t xml:space="preserve"> requirements assessed have been found </w:t>
      </w:r>
      <w:r>
        <w:t xml:space="preserve">non-compliant. The assessment team recommended all requirements in this Standard not met.  </w:t>
      </w:r>
    </w:p>
    <w:p w14:paraId="6C3EDF47" w14:textId="480FC1B7" w:rsidR="000653E8" w:rsidRPr="00ED639A" w:rsidRDefault="000653E8" w:rsidP="000653E8">
      <w:pPr>
        <w:pStyle w:val="NormalArial"/>
      </w:pPr>
      <w:r w:rsidRPr="00F42680">
        <w:rPr>
          <w:b/>
          <w:bCs/>
        </w:rPr>
        <w:t>Requirement (3)(a)</w:t>
      </w:r>
      <w:r>
        <w:rPr>
          <w:b/>
          <w:bCs/>
        </w:rPr>
        <w:t xml:space="preserve"> </w:t>
      </w:r>
      <w:r>
        <w:rPr>
          <w:rFonts w:eastAsia="Times New Roman"/>
          <w:color w:val="000000"/>
          <w:lang w:eastAsia="en-AU"/>
        </w:rPr>
        <w:t>The assessment team found</w:t>
      </w:r>
      <w:r w:rsidRPr="00847689">
        <w:rPr>
          <w:rFonts w:eastAsia="Times New Roman"/>
          <w:color w:val="000000"/>
          <w:lang w:eastAsia="en-AU"/>
        </w:rPr>
        <w:t xml:space="preserve"> consumers are </w:t>
      </w:r>
      <w:r>
        <w:rPr>
          <w:rFonts w:eastAsia="Times New Roman"/>
          <w:color w:val="000000"/>
          <w:lang w:eastAsia="en-AU"/>
        </w:rPr>
        <w:t xml:space="preserve">not </w:t>
      </w:r>
      <w:r w:rsidRPr="00847689">
        <w:rPr>
          <w:rFonts w:eastAsia="Times New Roman"/>
          <w:color w:val="000000"/>
          <w:lang w:eastAsia="en-AU"/>
        </w:rPr>
        <w:t xml:space="preserve">engaged </w:t>
      </w:r>
      <w:r>
        <w:rPr>
          <w:rFonts w:eastAsia="Times New Roman"/>
          <w:color w:val="000000"/>
          <w:lang w:eastAsia="en-AU"/>
        </w:rPr>
        <w:t xml:space="preserve">or supported </w:t>
      </w:r>
      <w:r w:rsidRPr="00847689">
        <w:rPr>
          <w:rFonts w:eastAsia="Times New Roman"/>
          <w:color w:val="000000"/>
          <w:lang w:eastAsia="en-AU"/>
        </w:rPr>
        <w:t xml:space="preserve">in the development, delivery and evaluation of care and services </w:t>
      </w:r>
      <w:r>
        <w:rPr>
          <w:rFonts w:eastAsia="Times New Roman"/>
          <w:color w:val="000000"/>
          <w:lang w:eastAsia="en-AU"/>
        </w:rPr>
        <w:t>and recommended this requirement not met</w:t>
      </w:r>
      <w:r w:rsidRPr="00847689">
        <w:rPr>
          <w:rFonts w:eastAsia="Times New Roman"/>
          <w:color w:val="000000"/>
          <w:lang w:eastAsia="en-AU"/>
        </w:rPr>
        <w:t xml:space="preserve">. </w:t>
      </w:r>
      <w:r>
        <w:rPr>
          <w:rFonts w:eastAsia="Times New Roman"/>
          <w:color w:val="000000"/>
          <w:lang w:eastAsia="en-AU"/>
        </w:rPr>
        <w:t>T</w:t>
      </w:r>
      <w:r w:rsidRPr="00847689">
        <w:rPr>
          <w:rFonts w:eastAsia="Times New Roman"/>
          <w:color w:val="000000"/>
          <w:lang w:eastAsia="en-AU"/>
        </w:rPr>
        <w:t>he organisation did not demonstrate active steps</w:t>
      </w:r>
      <w:r w:rsidR="00992CCD">
        <w:rPr>
          <w:rFonts w:eastAsia="Times New Roman"/>
          <w:color w:val="000000"/>
          <w:lang w:eastAsia="en-AU"/>
        </w:rPr>
        <w:t xml:space="preserve"> have been taken</w:t>
      </w:r>
      <w:r w:rsidRPr="00847689">
        <w:rPr>
          <w:rFonts w:eastAsia="Times New Roman"/>
          <w:color w:val="000000"/>
          <w:lang w:eastAsia="en-AU"/>
        </w:rPr>
        <w:t xml:space="preserve"> to develop a quality care advisory committee or consumer advisory committee</w:t>
      </w:r>
      <w:r>
        <w:rPr>
          <w:rFonts w:eastAsia="Times New Roman"/>
          <w:color w:val="000000"/>
          <w:lang w:eastAsia="en-AU"/>
        </w:rPr>
        <w:t xml:space="preserve"> in line with </w:t>
      </w:r>
      <w:r>
        <w:rPr>
          <w:rFonts w:eastAsia="Times New Roman"/>
          <w:color w:val="000000"/>
          <w:lang w:eastAsia="en-AU"/>
        </w:rPr>
        <w:lastRenderedPageBreak/>
        <w:t>legislative requirements. And</w:t>
      </w:r>
      <w:r w:rsidRPr="00847689">
        <w:rPr>
          <w:rFonts w:eastAsia="Times New Roman"/>
          <w:color w:val="000000"/>
          <w:lang w:eastAsia="en-AU"/>
        </w:rPr>
        <w:t xml:space="preserve"> while an annual survey is conducted, no continuous improvement actions have been implemented in response to consumer or representative feedback. </w:t>
      </w:r>
    </w:p>
    <w:p w14:paraId="1AB45C01" w14:textId="042A9199" w:rsidR="004266E0" w:rsidRPr="00BE7455" w:rsidRDefault="0029723B" w:rsidP="004266E0">
      <w:pPr>
        <w:spacing w:line="22" w:lineRule="atLeast"/>
        <w:rPr>
          <w:rFonts w:ascii="Arial" w:eastAsiaTheme="minorHAnsi" w:hAnsi="Arial" w:cs="Arial"/>
          <w:color w:val="auto"/>
        </w:rPr>
      </w:pPr>
      <w:r w:rsidRPr="00BE7455">
        <w:rPr>
          <w:rFonts w:ascii="Arial" w:eastAsiaTheme="minorHAnsi" w:hAnsi="Arial" w:cs="Arial"/>
          <w:color w:val="auto"/>
        </w:rPr>
        <w:t xml:space="preserve">The provider’s response indicates the Board </w:t>
      </w:r>
      <w:r w:rsidR="00DD41BB" w:rsidRPr="00BE7455">
        <w:rPr>
          <w:rFonts w:ascii="Arial" w:eastAsiaTheme="minorHAnsi" w:hAnsi="Arial" w:cs="Arial"/>
          <w:color w:val="auto"/>
        </w:rPr>
        <w:t xml:space="preserve">ensures that </w:t>
      </w:r>
      <w:r w:rsidR="00AE1139">
        <w:rPr>
          <w:rFonts w:ascii="Arial" w:eastAsiaTheme="minorHAnsi" w:hAnsi="Arial" w:cs="Arial"/>
          <w:color w:val="auto"/>
        </w:rPr>
        <w:t xml:space="preserve">the </w:t>
      </w:r>
      <w:r w:rsidR="00DD41BB" w:rsidRPr="00BE7455">
        <w:rPr>
          <w:rFonts w:ascii="Arial" w:eastAsiaTheme="minorHAnsi" w:hAnsi="Arial" w:cs="Arial"/>
          <w:color w:val="auto"/>
        </w:rPr>
        <w:t xml:space="preserve">service will support and engage consumers in </w:t>
      </w:r>
      <w:r w:rsidR="00A508B1" w:rsidRPr="00BE7455">
        <w:rPr>
          <w:rFonts w:ascii="Arial" w:eastAsiaTheme="minorHAnsi" w:hAnsi="Arial" w:cs="Arial"/>
          <w:color w:val="auto"/>
        </w:rPr>
        <w:t>development</w:t>
      </w:r>
      <w:r w:rsidR="00DD41BB" w:rsidRPr="00BE7455">
        <w:rPr>
          <w:rFonts w:ascii="Arial" w:eastAsiaTheme="minorHAnsi" w:hAnsi="Arial" w:cs="Arial"/>
          <w:color w:val="auto"/>
        </w:rPr>
        <w:t xml:space="preserve">, delivery and evaluation of care and services. The response indicates the </w:t>
      </w:r>
      <w:r w:rsidR="00A508B1" w:rsidRPr="00BE7455">
        <w:rPr>
          <w:rFonts w:ascii="Arial" w:eastAsiaTheme="minorHAnsi" w:hAnsi="Arial" w:cs="Arial"/>
          <w:color w:val="auto"/>
        </w:rPr>
        <w:t>organisation</w:t>
      </w:r>
      <w:r w:rsidR="00DD41BB" w:rsidRPr="00BE7455">
        <w:rPr>
          <w:rFonts w:ascii="Arial" w:eastAsiaTheme="minorHAnsi" w:hAnsi="Arial" w:cs="Arial"/>
          <w:color w:val="auto"/>
        </w:rPr>
        <w:t xml:space="preserve"> has taken steps to establish and </w:t>
      </w:r>
      <w:r w:rsidR="00A508B1" w:rsidRPr="00BE7455">
        <w:rPr>
          <w:rFonts w:ascii="Arial" w:eastAsiaTheme="minorHAnsi" w:hAnsi="Arial" w:cs="Arial"/>
          <w:color w:val="auto"/>
        </w:rPr>
        <w:t>continue</w:t>
      </w:r>
      <w:r w:rsidR="00DD41BB" w:rsidRPr="00BE7455">
        <w:rPr>
          <w:rFonts w:ascii="Arial" w:eastAsiaTheme="minorHAnsi" w:hAnsi="Arial" w:cs="Arial"/>
          <w:color w:val="auto"/>
        </w:rPr>
        <w:t xml:space="preserve"> a quality care advisory body, </w:t>
      </w:r>
      <w:r w:rsidR="00A508B1" w:rsidRPr="00BE7455">
        <w:rPr>
          <w:rFonts w:ascii="Arial" w:eastAsiaTheme="minorHAnsi" w:hAnsi="Arial" w:cs="Arial"/>
          <w:color w:val="auto"/>
        </w:rPr>
        <w:t>and lists</w:t>
      </w:r>
      <w:r w:rsidR="00DD41BB" w:rsidRPr="00BE7455">
        <w:rPr>
          <w:rFonts w:ascii="Arial" w:eastAsiaTheme="minorHAnsi" w:hAnsi="Arial" w:cs="Arial"/>
          <w:color w:val="auto"/>
        </w:rPr>
        <w:t xml:space="preserve"> the guidelines, record keeping</w:t>
      </w:r>
      <w:r w:rsidR="00A508B1" w:rsidRPr="00BE7455">
        <w:rPr>
          <w:rFonts w:ascii="Arial" w:eastAsiaTheme="minorHAnsi" w:hAnsi="Arial" w:cs="Arial"/>
          <w:color w:val="auto"/>
        </w:rPr>
        <w:t xml:space="preserve"> requirements</w:t>
      </w:r>
      <w:r w:rsidR="00DD41BB" w:rsidRPr="00BE7455">
        <w:rPr>
          <w:rFonts w:ascii="Arial" w:eastAsiaTheme="minorHAnsi" w:hAnsi="Arial" w:cs="Arial"/>
          <w:color w:val="auto"/>
        </w:rPr>
        <w:t xml:space="preserve">, </w:t>
      </w:r>
      <w:r w:rsidR="00A508B1" w:rsidRPr="00BE7455">
        <w:rPr>
          <w:rFonts w:ascii="Arial" w:eastAsiaTheme="minorHAnsi" w:hAnsi="Arial" w:cs="Arial"/>
          <w:color w:val="auto"/>
        </w:rPr>
        <w:t xml:space="preserve">members and description of members in the response. </w:t>
      </w:r>
    </w:p>
    <w:p w14:paraId="30B79291" w14:textId="2FB656AD" w:rsidR="00856D87" w:rsidRDefault="00BE7455" w:rsidP="004266E0">
      <w:pPr>
        <w:spacing w:line="22" w:lineRule="atLeast"/>
        <w:rPr>
          <w:rFonts w:ascii="Arial" w:eastAsiaTheme="minorHAnsi" w:hAnsi="Arial" w:cs="Arial"/>
          <w:color w:val="auto"/>
          <w:szCs w:val="22"/>
        </w:rPr>
      </w:pPr>
      <w:r>
        <w:rPr>
          <w:rFonts w:ascii="Arial" w:eastAsiaTheme="minorHAnsi" w:hAnsi="Arial" w:cs="Arial"/>
          <w:color w:val="auto"/>
        </w:rPr>
        <w:t xml:space="preserve">I acknowledge the provider’s response. However, </w:t>
      </w:r>
      <w:r w:rsidR="004266E0" w:rsidRPr="00DF5475">
        <w:rPr>
          <w:rFonts w:ascii="Arial" w:eastAsiaTheme="minorHAnsi" w:hAnsi="Arial" w:cs="Arial"/>
          <w:color w:val="auto"/>
        </w:rPr>
        <w:t xml:space="preserve">I find the organisation’s processes do not ensure consumers are effectively engaged in development, delivery and evaluation of care and services or supported in that engagement. While there are feedback </w:t>
      </w:r>
      <w:r w:rsidR="00576C4B" w:rsidRPr="00DF5475">
        <w:rPr>
          <w:rFonts w:ascii="Arial" w:eastAsiaTheme="minorHAnsi" w:hAnsi="Arial" w:cs="Arial"/>
          <w:color w:val="auto"/>
        </w:rPr>
        <w:t>processes</w:t>
      </w:r>
      <w:r w:rsidR="004266E0" w:rsidRPr="00DF5475">
        <w:rPr>
          <w:rFonts w:ascii="Arial" w:eastAsiaTheme="minorHAnsi" w:hAnsi="Arial" w:cs="Arial"/>
          <w:color w:val="auto"/>
        </w:rPr>
        <w:t xml:space="preserve"> and surveys to engage consumers, these avenues </w:t>
      </w:r>
      <w:r w:rsidR="00134BBD" w:rsidRPr="00DF5475">
        <w:rPr>
          <w:rFonts w:ascii="Arial" w:eastAsiaTheme="minorHAnsi" w:hAnsi="Arial" w:cs="Arial"/>
          <w:color w:val="auto"/>
        </w:rPr>
        <w:t>have not been</w:t>
      </w:r>
      <w:r w:rsidR="004266E0" w:rsidRPr="00DF5475">
        <w:rPr>
          <w:rFonts w:ascii="Arial" w:eastAsiaTheme="minorHAnsi" w:hAnsi="Arial" w:cs="Arial"/>
          <w:color w:val="auto"/>
        </w:rPr>
        <w:t xml:space="preserve"> </w:t>
      </w:r>
      <w:r w:rsidR="00576C4B" w:rsidRPr="00DF5475">
        <w:rPr>
          <w:rFonts w:ascii="Arial" w:eastAsiaTheme="minorHAnsi" w:hAnsi="Arial" w:cs="Arial"/>
          <w:color w:val="auto"/>
        </w:rPr>
        <w:t>effectively used to</w:t>
      </w:r>
      <w:r w:rsidR="004266E0" w:rsidRPr="00DF5475">
        <w:rPr>
          <w:rFonts w:ascii="Arial" w:eastAsiaTheme="minorHAnsi" w:hAnsi="Arial" w:cs="Arial"/>
          <w:color w:val="auto"/>
        </w:rPr>
        <w:t xml:space="preserve"> </w:t>
      </w:r>
      <w:r w:rsidR="00134BBD" w:rsidRPr="00DF5475">
        <w:rPr>
          <w:rFonts w:ascii="Arial" w:eastAsiaTheme="minorHAnsi" w:hAnsi="Arial" w:cs="Arial"/>
          <w:color w:val="auto"/>
        </w:rPr>
        <w:t xml:space="preserve">identify </w:t>
      </w:r>
      <w:r w:rsidR="004266E0" w:rsidRPr="00DF5475">
        <w:rPr>
          <w:rFonts w:ascii="Arial" w:eastAsiaTheme="minorHAnsi" w:hAnsi="Arial" w:cs="Arial"/>
          <w:color w:val="auto"/>
        </w:rPr>
        <w:t xml:space="preserve">improvements to the overall quality of care and services consumers receive. </w:t>
      </w:r>
      <w:r w:rsidR="00134BBD" w:rsidRPr="00DF5475">
        <w:rPr>
          <w:rFonts w:ascii="Arial" w:eastAsiaTheme="minorHAnsi" w:hAnsi="Arial" w:cs="Arial"/>
          <w:color w:val="auto"/>
        </w:rPr>
        <w:t xml:space="preserve">Complaints data is not reviewed to enable trends and </w:t>
      </w:r>
      <w:r w:rsidR="00134BBD" w:rsidRPr="00DF5475">
        <w:rPr>
          <w:rFonts w:ascii="Arial" w:eastAsiaTheme="minorHAnsi" w:hAnsi="Arial" w:cs="Arial"/>
          <w:color w:val="auto"/>
          <w:szCs w:val="22"/>
        </w:rPr>
        <w:t>improvements to be identified and implemented</w:t>
      </w:r>
      <w:r w:rsidR="00B43555" w:rsidRPr="00DF5475">
        <w:rPr>
          <w:rFonts w:ascii="Arial" w:eastAsiaTheme="minorHAnsi" w:hAnsi="Arial" w:cs="Arial"/>
          <w:color w:val="auto"/>
          <w:szCs w:val="22"/>
        </w:rPr>
        <w:t xml:space="preserve">, and while survey data from January 2024 identifies consumer dissatisfaction with aspects of </w:t>
      </w:r>
      <w:r w:rsidR="00134BBD" w:rsidRPr="00DF5475">
        <w:rPr>
          <w:rFonts w:ascii="Arial" w:eastAsiaTheme="minorHAnsi" w:hAnsi="Arial" w:cs="Arial"/>
          <w:color w:val="auto"/>
          <w:szCs w:val="22"/>
        </w:rPr>
        <w:t>care and service</w:t>
      </w:r>
      <w:r w:rsidR="00B43555" w:rsidRPr="00DF5475">
        <w:rPr>
          <w:rFonts w:ascii="Arial" w:eastAsiaTheme="minorHAnsi" w:hAnsi="Arial" w:cs="Arial"/>
          <w:color w:val="auto"/>
          <w:szCs w:val="22"/>
        </w:rPr>
        <w:t xml:space="preserve"> provision</w:t>
      </w:r>
      <w:r w:rsidR="00FC492A" w:rsidRPr="00DF5475">
        <w:rPr>
          <w:rFonts w:ascii="Arial" w:eastAsiaTheme="minorHAnsi" w:hAnsi="Arial" w:cs="Arial"/>
          <w:color w:val="auto"/>
          <w:szCs w:val="22"/>
        </w:rPr>
        <w:t>,</w:t>
      </w:r>
      <w:r w:rsidR="00B43555" w:rsidRPr="00DF5475">
        <w:rPr>
          <w:rFonts w:ascii="Arial" w:eastAsiaTheme="minorHAnsi" w:hAnsi="Arial" w:cs="Arial"/>
          <w:color w:val="auto"/>
          <w:szCs w:val="22"/>
        </w:rPr>
        <w:t xml:space="preserve"> </w:t>
      </w:r>
      <w:r w:rsidR="00134BBD" w:rsidRPr="00DF5475">
        <w:rPr>
          <w:rFonts w:ascii="Arial" w:eastAsiaTheme="minorHAnsi" w:hAnsi="Arial" w:cs="Arial"/>
          <w:color w:val="auto"/>
          <w:szCs w:val="22"/>
        </w:rPr>
        <w:t>improvement opportunities</w:t>
      </w:r>
      <w:r w:rsidR="00DC1D56" w:rsidRPr="00DF5475">
        <w:rPr>
          <w:rFonts w:ascii="Arial" w:eastAsiaTheme="minorHAnsi" w:hAnsi="Arial" w:cs="Arial"/>
          <w:color w:val="auto"/>
          <w:szCs w:val="22"/>
        </w:rPr>
        <w:t xml:space="preserve"> have not been</w:t>
      </w:r>
      <w:r w:rsidR="00134BBD" w:rsidRPr="00DF5475">
        <w:rPr>
          <w:rFonts w:ascii="Arial" w:eastAsiaTheme="minorHAnsi" w:hAnsi="Arial" w:cs="Arial"/>
          <w:color w:val="auto"/>
          <w:szCs w:val="22"/>
        </w:rPr>
        <w:t xml:space="preserve"> identified or implemented in response</w:t>
      </w:r>
      <w:r w:rsidR="00DC1D56" w:rsidRPr="00DF5475">
        <w:rPr>
          <w:rFonts w:ascii="Arial" w:eastAsiaTheme="minorHAnsi" w:hAnsi="Arial" w:cs="Arial"/>
          <w:color w:val="auto"/>
          <w:szCs w:val="22"/>
        </w:rPr>
        <w:t>.</w:t>
      </w:r>
      <w:r w:rsidR="00856D87" w:rsidRPr="00856D87">
        <w:rPr>
          <w:rFonts w:ascii="Arial" w:eastAsiaTheme="minorHAnsi" w:hAnsi="Arial" w:cs="Arial"/>
          <w:color w:val="auto"/>
        </w:rPr>
        <w:t xml:space="preserve"> </w:t>
      </w:r>
      <w:r w:rsidR="00856D87" w:rsidRPr="00DF5475">
        <w:rPr>
          <w:rFonts w:ascii="Arial" w:eastAsiaTheme="minorHAnsi" w:hAnsi="Arial" w:cs="Arial"/>
          <w:color w:val="auto"/>
        </w:rPr>
        <w:t>As such, I find the organisation’s current processes have not ensured consumers’ experience and quality of care and services has been considered in the development, delivery and evaluation of care and services.</w:t>
      </w:r>
      <w:r w:rsidR="00FC492A" w:rsidRPr="00DF5475">
        <w:rPr>
          <w:rFonts w:ascii="Arial" w:eastAsiaTheme="minorHAnsi" w:hAnsi="Arial" w:cs="Arial"/>
          <w:color w:val="auto"/>
          <w:szCs w:val="22"/>
        </w:rPr>
        <w:t xml:space="preserve"> </w:t>
      </w:r>
    </w:p>
    <w:p w14:paraId="76EF899E" w14:textId="44E0C83D" w:rsidR="00856D87" w:rsidRDefault="00856D87" w:rsidP="004266E0">
      <w:pPr>
        <w:spacing w:line="22" w:lineRule="atLeast"/>
        <w:rPr>
          <w:rFonts w:ascii="Arial" w:eastAsiaTheme="minorHAnsi" w:hAnsi="Arial" w:cs="Arial"/>
          <w:color w:val="auto"/>
          <w:szCs w:val="22"/>
        </w:rPr>
      </w:pPr>
      <w:r>
        <w:rPr>
          <w:rFonts w:ascii="Arial" w:eastAsiaTheme="minorHAnsi" w:hAnsi="Arial" w:cs="Arial"/>
          <w:color w:val="auto"/>
          <w:szCs w:val="22"/>
        </w:rPr>
        <w:t xml:space="preserve">In relation to </w:t>
      </w:r>
      <w:r w:rsidR="00662694">
        <w:rPr>
          <w:rFonts w:ascii="Arial" w:eastAsiaTheme="minorHAnsi" w:hAnsi="Arial" w:cs="Arial"/>
          <w:color w:val="auto"/>
          <w:szCs w:val="22"/>
        </w:rPr>
        <w:t xml:space="preserve">establishing </w:t>
      </w:r>
      <w:r w:rsidR="00935AFE">
        <w:rPr>
          <w:rFonts w:ascii="Arial" w:eastAsiaTheme="minorHAnsi" w:hAnsi="Arial" w:cs="Arial"/>
          <w:color w:val="auto"/>
          <w:szCs w:val="22"/>
        </w:rPr>
        <w:t xml:space="preserve">a </w:t>
      </w:r>
      <w:r w:rsidR="00935AFE" w:rsidRPr="00DF5475">
        <w:rPr>
          <w:rFonts w:ascii="Arial" w:eastAsiaTheme="minorHAnsi" w:hAnsi="Arial" w:cs="Arial"/>
          <w:color w:val="auto"/>
        </w:rPr>
        <w:t>quality care advisory committee or consumer advisory committee</w:t>
      </w:r>
      <w:r w:rsidR="00935AFE">
        <w:rPr>
          <w:rFonts w:ascii="Arial" w:eastAsiaTheme="minorHAnsi" w:hAnsi="Arial" w:cs="Arial"/>
          <w:color w:val="auto"/>
        </w:rPr>
        <w:t xml:space="preserve">, I consider this evidence is more aligned to </w:t>
      </w:r>
      <w:r w:rsidR="00DC0270">
        <w:rPr>
          <w:rFonts w:ascii="Arial" w:eastAsiaTheme="minorHAnsi" w:hAnsi="Arial" w:cs="Arial"/>
          <w:color w:val="auto"/>
        </w:rPr>
        <w:t xml:space="preserve">the organisation’s compliance with </w:t>
      </w:r>
      <w:r w:rsidR="00CD267A">
        <w:rPr>
          <w:rFonts w:ascii="Arial" w:eastAsiaTheme="minorHAnsi" w:hAnsi="Arial" w:cs="Arial"/>
          <w:color w:val="auto"/>
        </w:rPr>
        <w:t xml:space="preserve">and </w:t>
      </w:r>
      <w:r w:rsidR="00DC0270">
        <w:rPr>
          <w:rFonts w:ascii="Arial" w:eastAsiaTheme="minorHAnsi" w:hAnsi="Arial" w:cs="Arial"/>
          <w:color w:val="auto"/>
        </w:rPr>
        <w:t>actioning</w:t>
      </w:r>
      <w:r w:rsidR="00630EEA">
        <w:rPr>
          <w:rFonts w:ascii="Arial" w:eastAsiaTheme="minorHAnsi" w:hAnsi="Arial" w:cs="Arial"/>
          <w:color w:val="auto"/>
        </w:rPr>
        <w:t xml:space="preserve"> of</w:t>
      </w:r>
      <w:r w:rsidR="00DC0270">
        <w:rPr>
          <w:rFonts w:ascii="Arial" w:eastAsiaTheme="minorHAnsi" w:hAnsi="Arial" w:cs="Arial"/>
          <w:color w:val="auto"/>
        </w:rPr>
        <w:t xml:space="preserve"> changes in legislation</w:t>
      </w:r>
      <w:r w:rsidR="00630EEA">
        <w:rPr>
          <w:rFonts w:ascii="Arial" w:eastAsiaTheme="minorHAnsi" w:hAnsi="Arial" w:cs="Arial"/>
          <w:color w:val="auto"/>
        </w:rPr>
        <w:t xml:space="preserve"> and have considered the evidence in my finding for requirement (3)(c) in this Standard. </w:t>
      </w:r>
    </w:p>
    <w:p w14:paraId="4308A32D" w14:textId="13059FFF" w:rsidR="000653E8" w:rsidRPr="004C168D" w:rsidRDefault="000653E8" w:rsidP="000653E8">
      <w:pPr>
        <w:pStyle w:val="NormalArial"/>
      </w:pPr>
      <w:r w:rsidRPr="004C168D">
        <w:t xml:space="preserve">For the reasons detailed above, I find requirement (3)(a) in Standard 8 Organisational governance </w:t>
      </w:r>
      <w:r w:rsidR="00FB15F3">
        <w:t>non-compliant</w:t>
      </w:r>
      <w:r w:rsidRPr="004C168D">
        <w:t>.</w:t>
      </w:r>
    </w:p>
    <w:p w14:paraId="502F73C4" w14:textId="50303D8D" w:rsidR="000653E8" w:rsidRPr="00543E73" w:rsidRDefault="000653E8" w:rsidP="00543E73">
      <w:pPr>
        <w:pStyle w:val="NormalArial"/>
        <w:rPr>
          <w:b/>
          <w:bCs/>
        </w:rPr>
      </w:pPr>
      <w:r w:rsidRPr="00F42680">
        <w:rPr>
          <w:b/>
          <w:bCs/>
        </w:rPr>
        <w:t>Requirement (3)(</w:t>
      </w:r>
      <w:r>
        <w:rPr>
          <w:b/>
          <w:bCs/>
        </w:rPr>
        <w:t>b</w:t>
      </w:r>
      <w:r w:rsidRPr="00F42680">
        <w:rPr>
          <w:b/>
          <w:bCs/>
        </w:rPr>
        <w:t>)</w:t>
      </w:r>
      <w:r w:rsidRPr="004C168D">
        <w:rPr>
          <w:rFonts w:eastAsia="Times New Roman"/>
          <w:color w:val="000000"/>
          <w:lang w:eastAsia="en-AU"/>
        </w:rPr>
        <w:t xml:space="preserve"> </w:t>
      </w:r>
      <w:r>
        <w:rPr>
          <w:rFonts w:eastAsia="Times New Roman"/>
          <w:color w:val="000000"/>
          <w:lang w:eastAsia="en-AU"/>
        </w:rPr>
        <w:t>T</w:t>
      </w:r>
      <w:r w:rsidRPr="00847689">
        <w:rPr>
          <w:rFonts w:eastAsia="Times New Roman"/>
          <w:color w:val="000000"/>
          <w:lang w:eastAsia="en-AU"/>
        </w:rPr>
        <w:t xml:space="preserve">he </w:t>
      </w:r>
      <w:r>
        <w:rPr>
          <w:rFonts w:eastAsia="Times New Roman"/>
          <w:color w:val="000000"/>
          <w:lang w:eastAsia="en-AU"/>
        </w:rPr>
        <w:t xml:space="preserve">assessment team found the organisation’s </w:t>
      </w:r>
      <w:r w:rsidRPr="00847689">
        <w:rPr>
          <w:rFonts w:eastAsia="Times New Roman"/>
          <w:color w:val="000000"/>
          <w:lang w:eastAsia="en-AU"/>
        </w:rPr>
        <w:t xml:space="preserve">governing body </w:t>
      </w:r>
      <w:r>
        <w:rPr>
          <w:rFonts w:eastAsia="Times New Roman"/>
          <w:color w:val="000000"/>
          <w:lang w:eastAsia="en-AU"/>
        </w:rPr>
        <w:t xml:space="preserve">does not </w:t>
      </w:r>
      <w:r w:rsidRPr="00847689">
        <w:rPr>
          <w:rFonts w:eastAsia="Times New Roman"/>
          <w:color w:val="000000"/>
          <w:lang w:eastAsia="en-AU"/>
        </w:rPr>
        <w:t xml:space="preserve">promote a culture of safe, inclusive and quality care and services </w:t>
      </w:r>
      <w:r w:rsidR="00DF5475">
        <w:rPr>
          <w:rFonts w:eastAsia="Times New Roman"/>
          <w:color w:val="000000"/>
          <w:lang w:eastAsia="en-AU"/>
        </w:rPr>
        <w:t>or</w:t>
      </w:r>
      <w:r w:rsidRPr="00847689">
        <w:rPr>
          <w:rFonts w:eastAsia="Times New Roman"/>
          <w:color w:val="000000"/>
          <w:lang w:eastAsia="en-AU"/>
        </w:rPr>
        <w:t xml:space="preserve"> is accountable for their delivery</w:t>
      </w:r>
      <w:r>
        <w:rPr>
          <w:rFonts w:eastAsia="Times New Roman"/>
          <w:color w:val="000000"/>
          <w:lang w:eastAsia="en-AU"/>
        </w:rPr>
        <w:t xml:space="preserve"> and recommended this requirement not met</w:t>
      </w:r>
      <w:r w:rsidRPr="00847689">
        <w:rPr>
          <w:rFonts w:eastAsia="Times New Roman"/>
          <w:color w:val="000000"/>
          <w:lang w:eastAsia="en-AU"/>
        </w:rPr>
        <w:t>.</w:t>
      </w:r>
      <w:r w:rsidR="00543E73">
        <w:rPr>
          <w:rFonts w:eastAsia="Times New Roman"/>
          <w:color w:val="000000"/>
          <w:lang w:eastAsia="en-AU"/>
        </w:rPr>
        <w:t xml:space="preserve"> </w:t>
      </w:r>
      <w:r w:rsidRPr="00847689">
        <w:rPr>
          <w:rFonts w:eastAsia="Times New Roman"/>
          <w:color w:val="000000"/>
          <w:lang w:eastAsia="en-AU"/>
        </w:rPr>
        <w:t xml:space="preserve">Management said they do not provide a written report to the </w:t>
      </w:r>
      <w:r w:rsidR="00DF5475">
        <w:rPr>
          <w:rFonts w:eastAsia="Times New Roman"/>
          <w:color w:val="000000"/>
          <w:lang w:eastAsia="en-AU"/>
        </w:rPr>
        <w:t>B</w:t>
      </w:r>
      <w:r w:rsidRPr="00847689">
        <w:rPr>
          <w:rFonts w:eastAsia="Times New Roman"/>
          <w:color w:val="000000"/>
          <w:lang w:eastAsia="en-AU"/>
        </w:rPr>
        <w:t xml:space="preserve">oard to convey information across a range of care, service and operational subject topics, such as feedback and complaints, incident data or clinical statistics, and described anecdotal discussions with the chairman of the </w:t>
      </w:r>
      <w:r w:rsidR="00887FC4">
        <w:rPr>
          <w:rFonts w:eastAsia="Times New Roman"/>
          <w:color w:val="000000"/>
          <w:lang w:eastAsia="en-AU"/>
        </w:rPr>
        <w:t>B</w:t>
      </w:r>
      <w:r w:rsidRPr="00847689">
        <w:rPr>
          <w:rFonts w:eastAsia="Times New Roman"/>
          <w:color w:val="000000"/>
          <w:lang w:eastAsia="en-AU"/>
        </w:rPr>
        <w:t>oard regarding care and service needs of individuals.</w:t>
      </w:r>
      <w:r w:rsidR="006B4D6D" w:rsidRPr="006B4D6D">
        <w:rPr>
          <w:rFonts w:eastAsia="Times New Roman"/>
          <w:color w:val="000000"/>
          <w:lang w:eastAsia="en-AU"/>
        </w:rPr>
        <w:t xml:space="preserve"> </w:t>
      </w:r>
      <w:r w:rsidR="006B4D6D" w:rsidRPr="00847689">
        <w:rPr>
          <w:rFonts w:eastAsia="Times New Roman"/>
          <w:color w:val="000000"/>
          <w:lang w:eastAsia="en-AU"/>
        </w:rPr>
        <w:t xml:space="preserve">Board meeting minutes between June 2023 and February 2024 </w:t>
      </w:r>
      <w:r w:rsidR="006B4D6D">
        <w:rPr>
          <w:rFonts w:eastAsia="Times New Roman"/>
          <w:color w:val="000000"/>
          <w:lang w:eastAsia="en-AU"/>
        </w:rPr>
        <w:t>include</w:t>
      </w:r>
      <w:r w:rsidR="006B4D6D" w:rsidRPr="00847689">
        <w:rPr>
          <w:rFonts w:eastAsia="Times New Roman"/>
          <w:color w:val="000000"/>
          <w:lang w:eastAsia="en-AU"/>
        </w:rPr>
        <w:t xml:space="preserve"> limited discussions of organisational governing topics, focusing mainly on staff wages, financial reports and pricing.</w:t>
      </w:r>
      <w:r w:rsidR="006B4D6D">
        <w:rPr>
          <w:rFonts w:eastAsia="Times New Roman"/>
          <w:color w:val="000000"/>
          <w:lang w:eastAsia="en-AU"/>
        </w:rPr>
        <w:t xml:space="preserve"> </w:t>
      </w:r>
      <w:r w:rsidR="006B4D6D" w:rsidRPr="00347422">
        <w:rPr>
          <w:color w:val="auto"/>
          <w:szCs w:val="22"/>
        </w:rPr>
        <w:t xml:space="preserve">Minutes do not include standing agenda items reflective of key indicator data across all areas of service provision to ensure the governing body is informed </w:t>
      </w:r>
      <w:r w:rsidR="0081000C">
        <w:rPr>
          <w:color w:val="auto"/>
          <w:szCs w:val="22"/>
        </w:rPr>
        <w:t xml:space="preserve">of </w:t>
      </w:r>
      <w:r w:rsidR="006B4D6D" w:rsidRPr="00347422">
        <w:rPr>
          <w:color w:val="auto"/>
          <w:szCs w:val="22"/>
        </w:rPr>
        <w:t>and accountable for all aspects of care and service provision.</w:t>
      </w:r>
    </w:p>
    <w:p w14:paraId="6010502A" w14:textId="2585A84B" w:rsidR="000653E8" w:rsidRDefault="00AE3B1D" w:rsidP="00543E73">
      <w:pPr>
        <w:pStyle w:val="NormalArial"/>
      </w:pPr>
      <w:r w:rsidRPr="00543E73">
        <w:t>T</w:t>
      </w:r>
      <w:r w:rsidR="000653E8" w:rsidRPr="00543E73">
        <w:t>he governing board did not commence taking action to establish a quality of care advisory body until February 2024 and have not actively sort consumer or representative representation. Additionally, they have not taken action to establish a consumer advisory body.</w:t>
      </w:r>
      <w:r w:rsidR="00543E73" w:rsidRPr="00543E73">
        <w:t xml:space="preserve"> O</w:t>
      </w:r>
      <w:r w:rsidR="000653E8" w:rsidRPr="00543E73">
        <w:t xml:space="preserve">rganisational governance policies and procedures </w:t>
      </w:r>
      <w:r w:rsidR="00543E73" w:rsidRPr="00543E73">
        <w:t>indicate s</w:t>
      </w:r>
      <w:r w:rsidR="000653E8" w:rsidRPr="00543E73">
        <w:t>cheduled audits are u</w:t>
      </w:r>
      <w:r w:rsidR="0017653D">
        <w:t>sed</w:t>
      </w:r>
      <w:r w:rsidR="000653E8" w:rsidRPr="00543E73">
        <w:t xml:space="preserve"> to identify areas of </w:t>
      </w:r>
      <w:r w:rsidR="00543E73" w:rsidRPr="00543E73">
        <w:t xml:space="preserve">the organisation’s </w:t>
      </w:r>
      <w:r w:rsidR="000653E8" w:rsidRPr="00543E73">
        <w:t>operations that may not be operating effectively or in accordance with documented practices and the Quality Standards</w:t>
      </w:r>
      <w:r w:rsidR="00543E73" w:rsidRPr="00543E73">
        <w:t xml:space="preserve"> and the </w:t>
      </w:r>
      <w:r w:rsidR="000653E8" w:rsidRPr="00543E73">
        <w:t>full range of audits are conducted each year</w:t>
      </w:r>
      <w:r w:rsidR="00543E73" w:rsidRPr="00543E73">
        <w:t xml:space="preserve">. Management </w:t>
      </w:r>
      <w:r w:rsidR="000653E8" w:rsidRPr="00543E73">
        <w:t xml:space="preserve">confirmed internal audits have not been conducted and an auditing schedule is not in place. </w:t>
      </w:r>
    </w:p>
    <w:p w14:paraId="5D5577E8" w14:textId="3C110E32" w:rsidR="00BE7455" w:rsidRPr="00BE7455" w:rsidRDefault="00BE7455" w:rsidP="00BE7455">
      <w:pPr>
        <w:spacing w:line="22" w:lineRule="atLeast"/>
        <w:rPr>
          <w:rFonts w:ascii="Arial" w:eastAsiaTheme="minorHAnsi" w:hAnsi="Arial" w:cs="Arial"/>
          <w:color w:val="auto"/>
        </w:rPr>
      </w:pPr>
      <w:r w:rsidRPr="00BE7455">
        <w:rPr>
          <w:rFonts w:ascii="Arial" w:eastAsiaTheme="minorHAnsi" w:hAnsi="Arial" w:cs="Arial"/>
          <w:color w:val="auto"/>
        </w:rPr>
        <w:t xml:space="preserve">The provider’s response indicates the Board ensures that </w:t>
      </w:r>
      <w:r w:rsidR="006E305B">
        <w:rPr>
          <w:rFonts w:ascii="Arial" w:eastAsiaTheme="minorHAnsi" w:hAnsi="Arial" w:cs="Arial"/>
          <w:color w:val="auto"/>
        </w:rPr>
        <w:t xml:space="preserve">it promotes a culture of shape (sic), inclusive quality care and services and is accountable for their delivery. </w:t>
      </w:r>
      <w:r w:rsidR="00BD2081" w:rsidRPr="00BE7455">
        <w:rPr>
          <w:rFonts w:ascii="Arial" w:eastAsiaTheme="minorHAnsi" w:hAnsi="Arial" w:cs="Arial"/>
          <w:color w:val="auto"/>
        </w:rPr>
        <w:t>The response indicates the organisation has taken steps to establish and continue a quality care advisory body</w:t>
      </w:r>
      <w:r w:rsidR="00BD2081">
        <w:rPr>
          <w:rFonts w:ascii="Arial" w:eastAsiaTheme="minorHAnsi" w:hAnsi="Arial" w:cs="Arial"/>
          <w:color w:val="auto"/>
        </w:rPr>
        <w:t>.</w:t>
      </w:r>
      <w:r w:rsidR="00D93346">
        <w:rPr>
          <w:rFonts w:ascii="Arial" w:eastAsiaTheme="minorHAnsi" w:hAnsi="Arial" w:cs="Arial"/>
          <w:color w:val="auto"/>
        </w:rPr>
        <w:t xml:space="preserve"> The provider states </w:t>
      </w:r>
      <w:r w:rsidR="00AA0C89">
        <w:rPr>
          <w:rFonts w:ascii="Arial" w:eastAsiaTheme="minorHAnsi" w:hAnsi="Arial" w:cs="Arial"/>
          <w:color w:val="auto"/>
        </w:rPr>
        <w:t xml:space="preserve">the </w:t>
      </w:r>
      <w:r w:rsidR="00C74D1B">
        <w:rPr>
          <w:rFonts w:ascii="Arial" w:eastAsiaTheme="minorHAnsi" w:hAnsi="Arial" w:cs="Arial"/>
          <w:color w:val="auto"/>
        </w:rPr>
        <w:t>organisation</w:t>
      </w:r>
      <w:r w:rsidR="00AA0C89">
        <w:rPr>
          <w:rFonts w:ascii="Arial" w:eastAsiaTheme="minorHAnsi" w:hAnsi="Arial" w:cs="Arial"/>
          <w:color w:val="auto"/>
        </w:rPr>
        <w:t xml:space="preserve"> understands, as an approved provider, it must submit a </w:t>
      </w:r>
      <w:r w:rsidR="00AA0C89">
        <w:rPr>
          <w:rFonts w:ascii="Arial" w:eastAsiaTheme="minorHAnsi" w:hAnsi="Arial" w:cs="Arial"/>
          <w:color w:val="auto"/>
        </w:rPr>
        <w:lastRenderedPageBreak/>
        <w:t xml:space="preserve">statement of </w:t>
      </w:r>
      <w:r w:rsidR="00C74D1B">
        <w:rPr>
          <w:rFonts w:ascii="Arial" w:eastAsiaTheme="minorHAnsi" w:hAnsi="Arial" w:cs="Arial"/>
          <w:color w:val="auto"/>
        </w:rPr>
        <w:t>compliance</w:t>
      </w:r>
      <w:r w:rsidR="00AA0C89">
        <w:rPr>
          <w:rFonts w:ascii="Arial" w:eastAsiaTheme="minorHAnsi" w:hAnsi="Arial" w:cs="Arial"/>
          <w:color w:val="auto"/>
        </w:rPr>
        <w:t xml:space="preserve"> for a reporting period that complies with the requirements specified in </w:t>
      </w:r>
      <w:r w:rsidR="002352DE">
        <w:rPr>
          <w:rFonts w:ascii="Arial" w:eastAsiaTheme="minorHAnsi" w:hAnsi="Arial" w:cs="Arial"/>
          <w:color w:val="auto"/>
        </w:rPr>
        <w:t>legislation</w:t>
      </w:r>
      <w:r w:rsidR="00AA0C89">
        <w:rPr>
          <w:rFonts w:ascii="Arial" w:eastAsiaTheme="minorHAnsi" w:hAnsi="Arial" w:cs="Arial"/>
          <w:color w:val="auto"/>
        </w:rPr>
        <w:t xml:space="preserve"> to the Department every four mont</w:t>
      </w:r>
      <w:r w:rsidR="00C74D1B">
        <w:rPr>
          <w:rFonts w:ascii="Arial" w:eastAsiaTheme="minorHAnsi" w:hAnsi="Arial" w:cs="Arial"/>
          <w:color w:val="auto"/>
        </w:rPr>
        <w:t xml:space="preserve">hs and the provider’s response goes on to list </w:t>
      </w:r>
      <w:r w:rsidR="005D1B28">
        <w:rPr>
          <w:rFonts w:ascii="Arial" w:eastAsiaTheme="minorHAnsi" w:hAnsi="Arial" w:cs="Arial"/>
          <w:color w:val="auto"/>
        </w:rPr>
        <w:t xml:space="preserve">the requirements of the statement in a standardised approved form. </w:t>
      </w:r>
    </w:p>
    <w:p w14:paraId="443480A6" w14:textId="4AC02E6D" w:rsidR="00A214E5" w:rsidRPr="00B11B8A" w:rsidRDefault="005D1B28" w:rsidP="00A214E5">
      <w:pPr>
        <w:rPr>
          <w:rFonts w:ascii="Arial" w:eastAsiaTheme="minorHAnsi" w:hAnsi="Arial" w:cs="Arial"/>
          <w:color w:val="auto"/>
        </w:rPr>
      </w:pPr>
      <w:r>
        <w:rPr>
          <w:rFonts w:ascii="Arial" w:eastAsiaTheme="minorHAnsi" w:hAnsi="Arial" w:cs="Arial"/>
          <w:color w:val="auto"/>
        </w:rPr>
        <w:t xml:space="preserve">I acknowledge the provider’s response. However, </w:t>
      </w:r>
      <w:r w:rsidR="00A214E5" w:rsidRPr="00B11B8A">
        <w:rPr>
          <w:rFonts w:ascii="Arial" w:eastAsiaTheme="minorHAnsi" w:hAnsi="Arial" w:cs="Arial"/>
          <w:color w:val="auto"/>
        </w:rPr>
        <w:t xml:space="preserve">I find the organisation </w:t>
      </w:r>
      <w:r w:rsidR="00335109">
        <w:rPr>
          <w:rFonts w:ascii="Arial" w:eastAsiaTheme="minorHAnsi" w:hAnsi="Arial" w:cs="Arial"/>
          <w:color w:val="auto"/>
        </w:rPr>
        <w:t>has</w:t>
      </w:r>
      <w:r w:rsidR="00A214E5" w:rsidRPr="00B11B8A">
        <w:rPr>
          <w:rFonts w:ascii="Arial" w:eastAsiaTheme="minorHAnsi" w:hAnsi="Arial" w:cs="Arial"/>
          <w:color w:val="auto"/>
        </w:rPr>
        <w:t xml:space="preserve"> not effectively demonstrate</w:t>
      </w:r>
      <w:r w:rsidR="00335109">
        <w:rPr>
          <w:rFonts w:ascii="Arial" w:eastAsiaTheme="minorHAnsi" w:hAnsi="Arial" w:cs="Arial"/>
          <w:color w:val="auto"/>
        </w:rPr>
        <w:t>d</w:t>
      </w:r>
      <w:r w:rsidR="00A214E5" w:rsidRPr="00B11B8A">
        <w:rPr>
          <w:rFonts w:ascii="Arial" w:eastAsiaTheme="minorHAnsi" w:hAnsi="Arial" w:cs="Arial"/>
          <w:color w:val="auto"/>
        </w:rPr>
        <w:t xml:space="preserve"> the governing body promotes a culture of safe, inclusive and quality care and services and is accountable for their delivery. Reporting processes from service management to the governing body are not sufficient to ensure the governing body is aware of and accountable for the delivery of care and services nor do they ensure the governing body has sufficient oversight of the service’s performance to enable improvements to the quality of care and services to be identified. </w:t>
      </w:r>
      <w:r w:rsidR="00DB482E" w:rsidRPr="00B11B8A">
        <w:rPr>
          <w:rFonts w:ascii="Arial" w:eastAsiaTheme="minorHAnsi" w:hAnsi="Arial" w:cs="Arial"/>
          <w:color w:val="auto"/>
        </w:rPr>
        <w:t>While policies and procedures describe a scheduled audit program</w:t>
      </w:r>
      <w:r w:rsidR="00563952" w:rsidRPr="00B11B8A">
        <w:rPr>
          <w:rFonts w:ascii="Arial" w:eastAsiaTheme="minorHAnsi" w:hAnsi="Arial" w:cs="Arial"/>
          <w:color w:val="auto"/>
        </w:rPr>
        <w:t xml:space="preserve">, </w:t>
      </w:r>
      <w:r w:rsidR="00B11B8A" w:rsidRPr="00B11B8A">
        <w:rPr>
          <w:rFonts w:ascii="Arial" w:eastAsiaTheme="minorHAnsi" w:hAnsi="Arial" w:cs="Arial"/>
          <w:color w:val="auto"/>
        </w:rPr>
        <w:t xml:space="preserve">internal audits are not conducted and a schedule for audits does not exist. </w:t>
      </w:r>
      <w:r w:rsidR="00A214E5" w:rsidRPr="00B11B8A">
        <w:rPr>
          <w:rFonts w:ascii="Arial" w:eastAsiaTheme="minorHAnsi" w:hAnsi="Arial" w:cs="Arial"/>
          <w:color w:val="auto"/>
        </w:rPr>
        <w:t xml:space="preserve">I find such practices do not ensure the governing body is aware of whether it is meeting what consumers, the workforce and others expect for safe, inclusive and quality care and services from the organisation. </w:t>
      </w:r>
    </w:p>
    <w:p w14:paraId="01A6CE54" w14:textId="75F1228C" w:rsidR="004266E0" w:rsidRDefault="00A214E5" w:rsidP="00A214E5">
      <w:pPr>
        <w:pStyle w:val="NormalArial"/>
        <w:rPr>
          <w:rFonts w:eastAsiaTheme="minorHAnsi"/>
          <w:bCs/>
          <w:color w:val="auto"/>
        </w:rPr>
      </w:pPr>
      <w:r w:rsidRPr="00B11B8A">
        <w:rPr>
          <w:rFonts w:eastAsiaTheme="minorHAnsi"/>
          <w:bCs/>
          <w:color w:val="auto"/>
        </w:rPr>
        <w:t xml:space="preserve">I have also considered the findings of non-compliance in </w:t>
      </w:r>
      <w:r w:rsidRPr="00CE1F05">
        <w:rPr>
          <w:rFonts w:eastAsiaTheme="minorHAnsi"/>
          <w:bCs/>
          <w:color w:val="auto"/>
        </w:rPr>
        <w:t xml:space="preserve">relation to </w:t>
      </w:r>
      <w:r w:rsidR="00CE1F05" w:rsidRPr="00CE1F05">
        <w:rPr>
          <w:rFonts w:eastAsiaTheme="minorHAnsi"/>
          <w:bCs/>
          <w:color w:val="auto"/>
        </w:rPr>
        <w:t>16</w:t>
      </w:r>
      <w:r w:rsidR="003E69D4" w:rsidRPr="00CE1F05">
        <w:rPr>
          <w:rFonts w:eastAsiaTheme="minorHAnsi"/>
          <w:bCs/>
          <w:color w:val="auto"/>
        </w:rPr>
        <w:t xml:space="preserve"> </w:t>
      </w:r>
      <w:r w:rsidRPr="00CE1F05">
        <w:rPr>
          <w:rFonts w:eastAsiaTheme="minorHAnsi"/>
          <w:bCs/>
          <w:color w:val="auto"/>
        </w:rPr>
        <w:t>requirements</w:t>
      </w:r>
      <w:r w:rsidRPr="00B11B8A">
        <w:rPr>
          <w:rFonts w:eastAsiaTheme="minorHAnsi"/>
          <w:bCs/>
          <w:color w:val="auto"/>
        </w:rPr>
        <w:t xml:space="preserve"> across </w:t>
      </w:r>
      <w:r w:rsidR="0008066F" w:rsidRPr="00B11B8A">
        <w:rPr>
          <w:rFonts w:eastAsiaTheme="minorHAnsi"/>
          <w:bCs/>
          <w:color w:val="auto"/>
        </w:rPr>
        <w:t>six</w:t>
      </w:r>
      <w:r w:rsidRPr="00B11B8A">
        <w:rPr>
          <w:rFonts w:eastAsiaTheme="minorHAnsi"/>
          <w:bCs/>
          <w:color w:val="auto"/>
        </w:rPr>
        <w:t xml:space="preserve"> of the </w:t>
      </w:r>
      <w:r w:rsidR="0008066F" w:rsidRPr="00B11B8A">
        <w:rPr>
          <w:rFonts w:eastAsiaTheme="minorHAnsi"/>
          <w:bCs/>
          <w:color w:val="auto"/>
        </w:rPr>
        <w:t>seven</w:t>
      </w:r>
      <w:r w:rsidRPr="00B11B8A">
        <w:rPr>
          <w:rFonts w:eastAsiaTheme="minorHAnsi"/>
          <w:bCs/>
          <w:color w:val="auto"/>
        </w:rPr>
        <w:t xml:space="preserve"> Quality Standards </w:t>
      </w:r>
      <w:r w:rsidR="0008066F" w:rsidRPr="00B11B8A">
        <w:rPr>
          <w:rFonts w:eastAsiaTheme="minorHAnsi"/>
          <w:bCs/>
          <w:color w:val="auto"/>
        </w:rPr>
        <w:t xml:space="preserve">assessed </w:t>
      </w:r>
      <w:r w:rsidRPr="00B11B8A">
        <w:rPr>
          <w:rFonts w:eastAsiaTheme="minorHAnsi"/>
          <w:bCs/>
          <w:color w:val="auto"/>
        </w:rPr>
        <w:t>indicates the governing body may not sufficiently understand their responsibilities as they relate to monitoring and improving the performance of the organisation against the Quality Standards</w:t>
      </w:r>
      <w:r w:rsidR="00B11B8A">
        <w:rPr>
          <w:rFonts w:eastAsiaTheme="minorHAnsi"/>
          <w:bCs/>
          <w:color w:val="auto"/>
        </w:rPr>
        <w:t>.</w:t>
      </w:r>
    </w:p>
    <w:p w14:paraId="70320344" w14:textId="6D762507" w:rsidR="00662694" w:rsidRPr="00A214E5" w:rsidRDefault="00662694" w:rsidP="00A214E5">
      <w:pPr>
        <w:pStyle w:val="NormalArial"/>
        <w:rPr>
          <w:color w:val="FF0000"/>
        </w:rPr>
      </w:pPr>
      <w:r>
        <w:rPr>
          <w:rFonts w:eastAsiaTheme="minorHAnsi"/>
          <w:color w:val="auto"/>
          <w:szCs w:val="22"/>
        </w:rPr>
        <w:t xml:space="preserve">In relation to establishing of a </w:t>
      </w:r>
      <w:r w:rsidRPr="00DF5475">
        <w:rPr>
          <w:rFonts w:eastAsiaTheme="minorHAnsi"/>
          <w:color w:val="auto"/>
        </w:rPr>
        <w:t>quality care advisory committee or consumer advisory committee</w:t>
      </w:r>
      <w:r>
        <w:rPr>
          <w:rFonts w:eastAsiaTheme="minorHAnsi"/>
          <w:color w:val="auto"/>
        </w:rPr>
        <w:t>, I consider this evidence is more aligned to the organisation’s compliance with and actioning of changes in legislation and have considered the evidence in my finding for requirement (3)(c) in this Standard.</w:t>
      </w:r>
    </w:p>
    <w:p w14:paraId="2EBFA0A9" w14:textId="65E85397" w:rsidR="00543E73" w:rsidRPr="004C168D" w:rsidRDefault="00543E73" w:rsidP="00543E73">
      <w:pPr>
        <w:pStyle w:val="NormalArial"/>
      </w:pPr>
      <w:r w:rsidRPr="004C168D">
        <w:t>For the reasons detailed above, I find requirement (3)(</w:t>
      </w:r>
      <w:r w:rsidR="00FB15F3">
        <w:t>b</w:t>
      </w:r>
      <w:r w:rsidRPr="004C168D">
        <w:t xml:space="preserve">) in Standard 8 Organisational governance </w:t>
      </w:r>
      <w:r w:rsidR="00FB15F3">
        <w:t>non-compliant</w:t>
      </w:r>
      <w:r w:rsidRPr="004C168D">
        <w:t>.</w:t>
      </w:r>
    </w:p>
    <w:p w14:paraId="74EE8FA1" w14:textId="40FB8B25" w:rsidR="000653E8" w:rsidRPr="000D2FE5" w:rsidRDefault="000653E8" w:rsidP="00B363BC">
      <w:pPr>
        <w:pStyle w:val="NormalArial"/>
        <w:rPr>
          <w:b/>
          <w:bCs/>
        </w:rPr>
      </w:pPr>
      <w:r w:rsidRPr="00F42680">
        <w:rPr>
          <w:b/>
          <w:bCs/>
        </w:rPr>
        <w:t>Requirement (3)(</w:t>
      </w:r>
      <w:r>
        <w:rPr>
          <w:b/>
          <w:bCs/>
        </w:rPr>
        <w:t>c</w:t>
      </w:r>
      <w:r w:rsidRPr="00F42680">
        <w:rPr>
          <w:b/>
          <w:bCs/>
        </w:rPr>
        <w:t>)</w:t>
      </w:r>
      <w:r w:rsidR="00B363BC">
        <w:rPr>
          <w:b/>
          <w:bCs/>
        </w:rPr>
        <w:t xml:space="preserve"> </w:t>
      </w:r>
      <w:r w:rsidR="00CB2E56" w:rsidRPr="00B363BC">
        <w:t xml:space="preserve">The assessment team found </w:t>
      </w:r>
      <w:r w:rsidR="00A02A50" w:rsidRPr="00B363BC">
        <w:t xml:space="preserve">while some </w:t>
      </w:r>
      <w:r w:rsidR="00B71016" w:rsidRPr="00B363BC">
        <w:t xml:space="preserve">organisation wide governance </w:t>
      </w:r>
      <w:r w:rsidR="00A02A50" w:rsidRPr="00B363BC">
        <w:t xml:space="preserve">systems and processes are in place these systems are </w:t>
      </w:r>
      <w:r w:rsidR="00B71016" w:rsidRPr="00B363BC">
        <w:t xml:space="preserve">not </w:t>
      </w:r>
      <w:r w:rsidR="00A02A50" w:rsidRPr="00B363BC">
        <w:t xml:space="preserve">fully embedded into practice and recommended this requirement not met. </w:t>
      </w:r>
      <w:r w:rsidRPr="00B363BC">
        <w:t>Inconsistencies in information conveyed to staff and consumer/representatives in handbooks</w:t>
      </w:r>
      <w:r w:rsidR="00B71016" w:rsidRPr="00B363BC">
        <w:t xml:space="preserve"> were identified</w:t>
      </w:r>
      <w:r w:rsidR="00D460E4">
        <w:t>, and t</w:t>
      </w:r>
      <w:r w:rsidR="00B71016" w:rsidRPr="00B363BC">
        <w:t xml:space="preserve">here are </w:t>
      </w:r>
      <w:r w:rsidRPr="00B363BC">
        <w:t xml:space="preserve">inconsistencies between policies and procedures and actual organisational practices in relation to staff training and performance reviews, and to services not provided, such as </w:t>
      </w:r>
      <w:r w:rsidR="000D2FE5">
        <w:t>the Commonwealth Home Support Program (</w:t>
      </w:r>
      <w:r w:rsidRPr="00B363BC">
        <w:t>CHSP</w:t>
      </w:r>
      <w:r w:rsidR="000D2FE5">
        <w:t>)</w:t>
      </w:r>
      <w:r w:rsidRPr="00B363BC">
        <w:t>.</w:t>
      </w:r>
      <w:r w:rsidR="00C40709" w:rsidRPr="00B363BC">
        <w:t xml:space="preserve"> </w:t>
      </w:r>
      <w:r w:rsidR="000D2FE5">
        <w:t>C</w:t>
      </w:r>
      <w:r w:rsidRPr="00B363BC">
        <w:t xml:space="preserve">are plans </w:t>
      </w:r>
      <w:r w:rsidR="000D2FE5">
        <w:t xml:space="preserve">are not </w:t>
      </w:r>
      <w:r w:rsidRPr="00B363BC">
        <w:t xml:space="preserve">in place to convey key information regarding </w:t>
      </w:r>
      <w:r w:rsidR="000D2FE5">
        <w:t>consumers’</w:t>
      </w:r>
      <w:r w:rsidRPr="00B363BC">
        <w:t xml:space="preserve"> care and service needs and review of care </w:t>
      </w:r>
      <w:r w:rsidR="00D460E4">
        <w:t>is</w:t>
      </w:r>
      <w:r w:rsidRPr="00B363BC">
        <w:t xml:space="preserve"> not consistently undertaken to ensure care </w:t>
      </w:r>
      <w:r w:rsidR="00B71016" w:rsidRPr="00B363BC">
        <w:t xml:space="preserve">plan </w:t>
      </w:r>
      <w:r w:rsidR="00C40709" w:rsidRPr="00B363BC">
        <w:t>information</w:t>
      </w:r>
      <w:r w:rsidRPr="00B363BC">
        <w:t xml:space="preserve"> is a current.</w:t>
      </w:r>
      <w:r w:rsidR="000D2FE5">
        <w:rPr>
          <w:b/>
          <w:bCs/>
        </w:rPr>
        <w:t xml:space="preserve"> </w:t>
      </w:r>
      <w:r w:rsidR="006B5685">
        <w:t>The</w:t>
      </w:r>
      <w:r w:rsidRPr="00B363BC">
        <w:t xml:space="preserve"> continuous improvement plan </w:t>
      </w:r>
      <w:r w:rsidR="005D7D50" w:rsidRPr="00B363BC">
        <w:t xml:space="preserve">does not include any activities based on </w:t>
      </w:r>
      <w:r w:rsidRPr="00B363BC">
        <w:t xml:space="preserve">consumer/representative feedback. </w:t>
      </w:r>
      <w:r w:rsidR="007765A3" w:rsidRPr="00B363BC">
        <w:t>O</w:t>
      </w:r>
      <w:r w:rsidRPr="00B363BC">
        <w:t xml:space="preserve">f </w:t>
      </w:r>
      <w:r w:rsidR="007765A3" w:rsidRPr="00B363BC">
        <w:t xml:space="preserve">the </w:t>
      </w:r>
      <w:r w:rsidRPr="00B363BC">
        <w:t>21 improvements</w:t>
      </w:r>
      <w:r w:rsidR="006B5685">
        <w:t>,</w:t>
      </w:r>
      <w:r w:rsidRPr="00B363BC">
        <w:t xml:space="preserve"> </w:t>
      </w:r>
      <w:r w:rsidR="00BE44A7" w:rsidRPr="00B363BC">
        <w:t xml:space="preserve">there </w:t>
      </w:r>
      <w:r w:rsidR="000D2FE5">
        <w:t>i</w:t>
      </w:r>
      <w:r w:rsidR="00BE44A7" w:rsidRPr="00B363BC">
        <w:t>s</w:t>
      </w:r>
      <w:r w:rsidRPr="00B363BC">
        <w:t xml:space="preserve"> limited information of actions taken to implement, and only </w:t>
      </w:r>
      <w:r w:rsidR="00BE44A7" w:rsidRPr="00B363BC">
        <w:t>five</w:t>
      </w:r>
      <w:r w:rsidRPr="00B363BC">
        <w:t xml:space="preserve"> actions ha</w:t>
      </w:r>
      <w:r w:rsidR="00D460E4">
        <w:t>ve</w:t>
      </w:r>
      <w:r w:rsidRPr="00B363BC">
        <w:t xml:space="preserve"> planned completion dates.</w:t>
      </w:r>
      <w:r w:rsidR="00BE44A7" w:rsidRPr="00B363BC">
        <w:t xml:space="preserve"> </w:t>
      </w:r>
      <w:r w:rsidRPr="00B363BC">
        <w:t xml:space="preserve">Board meeting </w:t>
      </w:r>
      <w:r w:rsidR="00BE44A7" w:rsidRPr="00B363BC">
        <w:t xml:space="preserve">minutes </w:t>
      </w:r>
      <w:r w:rsidRPr="00B363BC">
        <w:t xml:space="preserve">do not include continuous improvement as a standing agenda item or discussion of continuous improvement progress or outcomes. </w:t>
      </w:r>
    </w:p>
    <w:p w14:paraId="3D8E2C45" w14:textId="7C32E7D5" w:rsidR="00B363BC" w:rsidRPr="00B363BC" w:rsidRDefault="00D0087E" w:rsidP="00B363BC">
      <w:pPr>
        <w:pStyle w:val="NormalArial"/>
      </w:pPr>
      <w:r w:rsidRPr="00B363BC">
        <w:t>There is no</w:t>
      </w:r>
      <w:r w:rsidR="00F47858" w:rsidRPr="00B363BC">
        <w:t xml:space="preserve"> e</w:t>
      </w:r>
      <w:r w:rsidR="000653E8" w:rsidRPr="00B363BC">
        <w:t>mbedded training program for staff development</w:t>
      </w:r>
      <w:r w:rsidRPr="00B363BC">
        <w:t>,</w:t>
      </w:r>
      <w:r w:rsidR="000653E8" w:rsidRPr="00B363BC">
        <w:t xml:space="preserve"> staff outstanding for mandatory training are continuing to be rostered for shifts and </w:t>
      </w:r>
      <w:r w:rsidRPr="00B363BC">
        <w:t>performance development reviews</w:t>
      </w:r>
      <w:r w:rsidR="000653E8" w:rsidRPr="00B363BC">
        <w:t xml:space="preserve"> are not </w:t>
      </w:r>
      <w:r w:rsidR="00245935">
        <w:t>c</w:t>
      </w:r>
      <w:r w:rsidR="000653E8" w:rsidRPr="00B363BC">
        <w:t>onducted.</w:t>
      </w:r>
      <w:r w:rsidR="00B363BC" w:rsidRPr="00B363BC">
        <w:t xml:space="preserve"> </w:t>
      </w:r>
      <w:r w:rsidR="00245935">
        <w:t>C</w:t>
      </w:r>
      <w:r w:rsidR="000653E8" w:rsidRPr="00B363BC">
        <w:t xml:space="preserve">onsumers’ monthly statements </w:t>
      </w:r>
      <w:r w:rsidRPr="00B363BC">
        <w:t xml:space="preserve">do not </w:t>
      </w:r>
      <w:r w:rsidR="000653E8" w:rsidRPr="00B363BC">
        <w:t xml:space="preserve">align with current legislative requirements in relation to additional charges </w:t>
      </w:r>
      <w:r w:rsidR="00245935">
        <w:t>for</w:t>
      </w:r>
      <w:r w:rsidR="000653E8" w:rsidRPr="00B363BC">
        <w:t xml:space="preserve"> sub-contracted service</w:t>
      </w:r>
      <w:r w:rsidR="00F839A0">
        <w:t>, n</w:t>
      </w:r>
      <w:r w:rsidRPr="00B363BC">
        <w:t>ot all</w:t>
      </w:r>
      <w:r w:rsidR="000653E8" w:rsidRPr="00B363BC">
        <w:t xml:space="preserve"> staff have </w:t>
      </w:r>
      <w:r w:rsidR="006B5685">
        <w:t xml:space="preserve">a </w:t>
      </w:r>
      <w:r w:rsidR="000653E8" w:rsidRPr="00B363BC">
        <w:t xml:space="preserve">current police check </w:t>
      </w:r>
      <w:r w:rsidR="00B363BC" w:rsidRPr="00B363BC">
        <w:t xml:space="preserve">and </w:t>
      </w:r>
      <w:r w:rsidR="000653E8" w:rsidRPr="00B363BC">
        <w:t xml:space="preserve">the governing body has taken limited steps </w:t>
      </w:r>
      <w:r w:rsidR="00CC67C7">
        <w:t>to establish</w:t>
      </w:r>
      <w:r w:rsidR="000653E8" w:rsidRPr="00B363BC">
        <w:t xml:space="preserve"> a quality of care advisory and consumer advisory body as required by legislation. Board meeting </w:t>
      </w:r>
      <w:r w:rsidR="00B363BC" w:rsidRPr="00B363BC">
        <w:t xml:space="preserve">minutes </w:t>
      </w:r>
      <w:r w:rsidR="000653E8" w:rsidRPr="00B363BC">
        <w:t>do not include regulatory compliance as a standing agenda item or reflect discussion of regulatory compliance changes.</w:t>
      </w:r>
      <w:r w:rsidR="00CC67C7">
        <w:t xml:space="preserve"> </w:t>
      </w:r>
      <w:r w:rsidR="00B363BC" w:rsidRPr="00B363BC">
        <w:t>F</w:t>
      </w:r>
      <w:r w:rsidR="000653E8" w:rsidRPr="00B363BC">
        <w:t>eedback</w:t>
      </w:r>
      <w:r w:rsidR="00CC67C7">
        <w:t xml:space="preserve"> and complaints </w:t>
      </w:r>
      <w:r w:rsidR="000653E8" w:rsidRPr="00B363BC">
        <w:t xml:space="preserve">systems and processes do not enable verbal feedback </w:t>
      </w:r>
      <w:r w:rsidR="00B363BC" w:rsidRPr="00B363BC">
        <w:t xml:space="preserve">to be captured </w:t>
      </w:r>
      <w:r w:rsidR="000653E8" w:rsidRPr="00B363BC">
        <w:t xml:space="preserve">and feedback mechanisms have not led to continuous improvement actions based on consumer and representative feedback.  </w:t>
      </w:r>
    </w:p>
    <w:p w14:paraId="71F982EE" w14:textId="563DEFF3" w:rsidR="00C33CCC" w:rsidRPr="005D1B28" w:rsidRDefault="00C33CCC" w:rsidP="00C33CCC">
      <w:pPr>
        <w:spacing w:line="22" w:lineRule="atLeast"/>
        <w:rPr>
          <w:rFonts w:ascii="Arial" w:eastAsiaTheme="minorHAnsi" w:hAnsi="Arial" w:cs="Arial"/>
          <w:color w:val="auto"/>
        </w:rPr>
      </w:pPr>
      <w:r w:rsidRPr="005D1B28">
        <w:rPr>
          <w:rFonts w:ascii="Arial" w:eastAsiaTheme="minorHAnsi" w:hAnsi="Arial" w:cs="Arial"/>
          <w:color w:val="auto"/>
        </w:rPr>
        <w:lastRenderedPageBreak/>
        <w:t xml:space="preserve">The provider’s response indicates the Board ensures </w:t>
      </w:r>
      <w:r w:rsidR="00CE49A3" w:rsidRPr="005D1B28">
        <w:rPr>
          <w:rFonts w:ascii="Arial" w:eastAsiaTheme="minorHAnsi" w:hAnsi="Arial" w:cs="Arial"/>
          <w:color w:val="auto"/>
        </w:rPr>
        <w:t>steps are taken to improve</w:t>
      </w:r>
      <w:r w:rsidRPr="005D1B28">
        <w:rPr>
          <w:rFonts w:ascii="Arial" w:eastAsiaTheme="minorHAnsi" w:hAnsi="Arial" w:cs="Arial"/>
          <w:color w:val="auto"/>
        </w:rPr>
        <w:t xml:space="preserve"> </w:t>
      </w:r>
      <w:r w:rsidR="00ED78D0" w:rsidRPr="005D1B28">
        <w:rPr>
          <w:rFonts w:ascii="Arial" w:eastAsiaTheme="minorHAnsi" w:hAnsi="Arial" w:cs="Arial"/>
          <w:color w:val="auto"/>
        </w:rPr>
        <w:t xml:space="preserve">information management, continuous improvement, financial governance, workforce governance, regulatory compliance and feedback and complaints are effectively managed. </w:t>
      </w:r>
      <w:r w:rsidR="00524FF6" w:rsidRPr="005D1B28">
        <w:rPr>
          <w:rFonts w:ascii="Arial" w:eastAsiaTheme="minorHAnsi" w:hAnsi="Arial" w:cs="Arial"/>
          <w:color w:val="auto"/>
        </w:rPr>
        <w:t>The response states the organisation has taken step</w:t>
      </w:r>
      <w:r w:rsidR="00CE49A3" w:rsidRPr="005D1B28">
        <w:rPr>
          <w:rFonts w:ascii="Arial" w:eastAsiaTheme="minorHAnsi" w:hAnsi="Arial" w:cs="Arial"/>
          <w:color w:val="auto"/>
        </w:rPr>
        <w:t>s to amend information regarding the Aged Care Code of Conduct and Aged Care Charter of Rights</w:t>
      </w:r>
      <w:r w:rsidR="003F0DB3">
        <w:rPr>
          <w:rFonts w:ascii="Arial" w:eastAsiaTheme="minorHAnsi" w:hAnsi="Arial" w:cs="Arial"/>
          <w:color w:val="auto"/>
        </w:rPr>
        <w:t xml:space="preserve"> (sic)</w:t>
      </w:r>
      <w:r w:rsidR="00CE49A3" w:rsidRPr="005D1B28">
        <w:rPr>
          <w:rFonts w:ascii="Arial" w:eastAsiaTheme="minorHAnsi" w:hAnsi="Arial" w:cs="Arial"/>
          <w:color w:val="auto"/>
        </w:rPr>
        <w:t xml:space="preserve"> in the consumer and staff handbook.</w:t>
      </w:r>
    </w:p>
    <w:p w14:paraId="68342E33" w14:textId="54C7E5BD" w:rsidR="00585D06" w:rsidRPr="002352DE" w:rsidRDefault="005D1B28" w:rsidP="00D47F9B">
      <w:pPr>
        <w:rPr>
          <w:rFonts w:ascii="Arial" w:eastAsiaTheme="minorHAnsi" w:hAnsi="Arial" w:cs="Arial"/>
          <w:color w:val="auto"/>
        </w:rPr>
      </w:pPr>
      <w:r>
        <w:rPr>
          <w:rFonts w:ascii="Arial" w:eastAsiaTheme="minorHAnsi" w:hAnsi="Arial" w:cs="Arial"/>
          <w:color w:val="auto"/>
        </w:rPr>
        <w:t xml:space="preserve">I acknowledge the provider’s response. </w:t>
      </w:r>
      <w:r w:rsidR="00C95DC1" w:rsidRPr="00CD2AB7">
        <w:rPr>
          <w:rFonts w:ascii="Arial" w:eastAsiaTheme="minorHAnsi" w:hAnsi="Arial" w:cs="Arial"/>
          <w:color w:val="auto"/>
        </w:rPr>
        <w:t>However, I find</w:t>
      </w:r>
      <w:r w:rsidR="00D47F9B" w:rsidRPr="00CD2AB7">
        <w:rPr>
          <w:rFonts w:ascii="Arial" w:eastAsiaTheme="minorHAnsi" w:hAnsi="Arial" w:cs="Arial"/>
          <w:color w:val="auto"/>
        </w:rPr>
        <w:t xml:space="preserve"> </w:t>
      </w:r>
      <w:r w:rsidR="00D47F9B" w:rsidRPr="00CD2AB7">
        <w:rPr>
          <w:rFonts w:ascii="Arial" w:eastAsia="Times New Roman" w:hAnsi="Arial" w:cs="Arial"/>
          <w:color w:val="auto"/>
          <w:lang w:eastAsia="en-AU"/>
        </w:rPr>
        <w:t>the service and organisation have not demonstrated effective organisational governance systems</w:t>
      </w:r>
      <w:r w:rsidR="00C95DC1" w:rsidRPr="00CD2AB7">
        <w:rPr>
          <w:rFonts w:ascii="Arial" w:eastAsia="Times New Roman" w:hAnsi="Arial" w:cs="Arial"/>
          <w:color w:val="auto"/>
          <w:lang w:eastAsia="en-AU"/>
        </w:rPr>
        <w:t xml:space="preserve"> relating</w:t>
      </w:r>
      <w:r w:rsidR="00D47F9B" w:rsidRPr="00CD2AB7">
        <w:rPr>
          <w:rFonts w:ascii="Arial" w:eastAsia="Times New Roman" w:hAnsi="Arial" w:cs="Arial"/>
          <w:color w:val="auto"/>
          <w:lang w:eastAsia="en-AU"/>
        </w:rPr>
        <w:t xml:space="preserve"> to information management, continuous improvement, workforce governance</w:t>
      </w:r>
      <w:r w:rsidR="00C95DC1" w:rsidRPr="00CD2AB7">
        <w:rPr>
          <w:rFonts w:ascii="Arial" w:eastAsia="Times New Roman" w:hAnsi="Arial" w:cs="Arial"/>
          <w:color w:val="auto"/>
          <w:lang w:eastAsia="en-AU"/>
        </w:rPr>
        <w:t xml:space="preserve"> and</w:t>
      </w:r>
      <w:r w:rsidR="00D47F9B" w:rsidRPr="00CD2AB7">
        <w:rPr>
          <w:rFonts w:ascii="Arial" w:eastAsia="Times New Roman" w:hAnsi="Arial" w:cs="Arial"/>
          <w:color w:val="auto"/>
          <w:lang w:eastAsia="en-AU"/>
        </w:rPr>
        <w:t xml:space="preserve"> regulatory compliance. </w:t>
      </w:r>
      <w:r w:rsidR="00D47F9B" w:rsidRPr="002352DE">
        <w:rPr>
          <w:rFonts w:ascii="Arial" w:eastAsia="Times New Roman" w:hAnsi="Arial" w:cs="Arial"/>
          <w:color w:val="auto"/>
          <w:lang w:eastAsia="en-AU"/>
        </w:rPr>
        <w:t xml:space="preserve">Information to guide staff in provision of care and services is not based on consumers’ current needs, goals or preferences as supplementary assessments are not </w:t>
      </w:r>
      <w:r w:rsidR="00405B7C" w:rsidRPr="002352DE">
        <w:rPr>
          <w:rFonts w:ascii="Arial" w:eastAsia="Times New Roman" w:hAnsi="Arial" w:cs="Arial"/>
          <w:color w:val="auto"/>
          <w:lang w:eastAsia="en-AU"/>
        </w:rPr>
        <w:t>completed</w:t>
      </w:r>
      <w:r w:rsidR="00D47F9B" w:rsidRPr="002352DE">
        <w:rPr>
          <w:rFonts w:ascii="Arial" w:eastAsia="Times New Roman" w:hAnsi="Arial" w:cs="Arial"/>
          <w:color w:val="auto"/>
          <w:lang w:eastAsia="en-AU"/>
        </w:rPr>
        <w:t xml:space="preserve"> on commencement of services and ongoing</w:t>
      </w:r>
      <w:r w:rsidR="00A91844" w:rsidRPr="002352DE">
        <w:rPr>
          <w:rFonts w:ascii="Arial" w:eastAsia="Times New Roman" w:hAnsi="Arial" w:cs="Arial"/>
          <w:color w:val="auto"/>
          <w:lang w:eastAsia="en-AU"/>
        </w:rPr>
        <w:t xml:space="preserve"> and care plans are not available to guide staff in the delivery of care</w:t>
      </w:r>
      <w:r w:rsidR="00D47F9B" w:rsidRPr="002352DE">
        <w:rPr>
          <w:rFonts w:ascii="Arial" w:eastAsia="Times New Roman" w:hAnsi="Arial" w:cs="Arial"/>
          <w:color w:val="auto"/>
          <w:lang w:eastAsia="en-AU"/>
        </w:rPr>
        <w:t xml:space="preserve">. </w:t>
      </w:r>
      <w:r w:rsidR="00894C01" w:rsidRPr="002352DE">
        <w:rPr>
          <w:rFonts w:ascii="Arial" w:eastAsia="Times New Roman" w:hAnsi="Arial" w:cs="Arial"/>
          <w:color w:val="auto"/>
          <w:lang w:eastAsia="en-AU"/>
        </w:rPr>
        <w:t>Policy and procedure documents are not reflective of the organisation’s current practices and processes</w:t>
      </w:r>
      <w:r w:rsidR="009C117D" w:rsidRPr="002352DE">
        <w:rPr>
          <w:rFonts w:ascii="Arial" w:eastAsia="Times New Roman" w:hAnsi="Arial" w:cs="Arial"/>
          <w:color w:val="auto"/>
          <w:lang w:eastAsia="en-AU"/>
        </w:rPr>
        <w:t xml:space="preserve">. </w:t>
      </w:r>
      <w:r w:rsidR="00D47F9B" w:rsidRPr="002352DE">
        <w:rPr>
          <w:rFonts w:ascii="Arial" w:eastAsiaTheme="minorHAnsi" w:hAnsi="Arial" w:cs="Arial"/>
          <w:color w:val="auto"/>
        </w:rPr>
        <w:t xml:space="preserve">While a continuous improvement plan is maintained, </w:t>
      </w:r>
      <w:r w:rsidR="00C13A80" w:rsidRPr="002352DE">
        <w:rPr>
          <w:rFonts w:ascii="Arial" w:eastAsiaTheme="minorHAnsi" w:hAnsi="Arial" w:cs="Arial"/>
          <w:color w:val="auto"/>
        </w:rPr>
        <w:t xml:space="preserve">it does not include any </w:t>
      </w:r>
      <w:r w:rsidR="00585D06" w:rsidRPr="002352DE">
        <w:rPr>
          <w:rFonts w:ascii="Arial" w:eastAsiaTheme="minorHAnsi" w:hAnsi="Arial" w:cs="Arial"/>
          <w:color w:val="auto"/>
        </w:rPr>
        <w:t>improvements</w:t>
      </w:r>
      <w:r w:rsidR="00C13A80" w:rsidRPr="002352DE">
        <w:rPr>
          <w:rFonts w:ascii="Arial" w:eastAsiaTheme="minorHAnsi" w:hAnsi="Arial" w:cs="Arial"/>
          <w:color w:val="auto"/>
        </w:rPr>
        <w:t xml:space="preserve"> derived from consumer and/or representative feedback</w:t>
      </w:r>
      <w:r w:rsidR="00585D06" w:rsidRPr="002352DE">
        <w:rPr>
          <w:rFonts w:ascii="Arial" w:eastAsiaTheme="minorHAnsi" w:hAnsi="Arial" w:cs="Arial"/>
          <w:color w:val="auto"/>
        </w:rPr>
        <w:t xml:space="preserve"> and there are no formal processes to monitor the plan or to track progress with improvement activities.</w:t>
      </w:r>
      <w:r w:rsidR="00D47F9B" w:rsidRPr="002352DE">
        <w:rPr>
          <w:rFonts w:ascii="Arial" w:eastAsiaTheme="minorHAnsi" w:hAnsi="Arial" w:cs="Arial"/>
          <w:color w:val="auto"/>
        </w:rPr>
        <w:t xml:space="preserve"> I have also considered reporting from the service to the governing body is not sufficient to enable the governing body to identify where quality and safety is at risk or to enable improvement opportunities to be effectively identified. </w:t>
      </w:r>
    </w:p>
    <w:p w14:paraId="42B41BE4" w14:textId="0B742FC2" w:rsidR="00E14E3B" w:rsidRPr="00585D06" w:rsidRDefault="00D47F9B" w:rsidP="00D47F9B">
      <w:pPr>
        <w:rPr>
          <w:rFonts w:ascii="Arial" w:eastAsia="Times New Roman" w:hAnsi="Arial" w:cs="Arial"/>
          <w:color w:val="FF0000"/>
          <w:lang w:eastAsia="en-AU"/>
        </w:rPr>
      </w:pPr>
      <w:r w:rsidRPr="00CD2AB7">
        <w:rPr>
          <w:rFonts w:ascii="Arial" w:eastAsiaTheme="minorHAnsi" w:hAnsi="Arial" w:cs="Arial"/>
          <w:color w:val="auto"/>
        </w:rPr>
        <w:t>The findings of non-compliance in three of five requirements in Standard 7 indicates the organisation’s workforce governance systems are not effective. The organisation’s processes have not ensured the workforce is competent, or supported to deliver safe and quality care and services to consumers</w:t>
      </w:r>
      <w:r w:rsidR="00C95DC1" w:rsidRPr="00CD2AB7">
        <w:rPr>
          <w:rFonts w:ascii="Arial" w:eastAsiaTheme="minorHAnsi" w:hAnsi="Arial" w:cs="Arial"/>
          <w:color w:val="auto"/>
        </w:rPr>
        <w:t xml:space="preserve">, or </w:t>
      </w:r>
      <w:r w:rsidR="00585D06">
        <w:rPr>
          <w:rFonts w:ascii="Arial" w:eastAsiaTheme="minorHAnsi" w:hAnsi="Arial" w:cs="Arial"/>
          <w:color w:val="auto"/>
        </w:rPr>
        <w:t xml:space="preserve">that </w:t>
      </w:r>
      <w:r w:rsidR="00C95DC1" w:rsidRPr="00CD2AB7">
        <w:rPr>
          <w:rFonts w:ascii="Arial" w:eastAsiaTheme="minorHAnsi" w:hAnsi="Arial" w:cs="Arial"/>
          <w:color w:val="auto"/>
        </w:rPr>
        <w:t>their</w:t>
      </w:r>
      <w:r w:rsidRPr="00CD2AB7">
        <w:rPr>
          <w:rFonts w:ascii="Arial" w:eastAsiaTheme="minorHAnsi" w:hAnsi="Arial" w:cs="Arial"/>
          <w:color w:val="auto"/>
        </w:rPr>
        <w:t xml:space="preserve"> performance </w:t>
      </w:r>
      <w:r w:rsidR="00C95DC1" w:rsidRPr="00CD2AB7">
        <w:rPr>
          <w:rFonts w:ascii="Arial" w:eastAsiaTheme="minorHAnsi" w:hAnsi="Arial" w:cs="Arial"/>
          <w:color w:val="auto"/>
        </w:rPr>
        <w:t>is regularly reviewed</w:t>
      </w:r>
      <w:r w:rsidRPr="00CD2AB7">
        <w:rPr>
          <w:rFonts w:ascii="Arial" w:eastAsiaTheme="minorHAnsi" w:hAnsi="Arial" w:cs="Arial"/>
          <w:color w:val="auto"/>
        </w:rPr>
        <w:t xml:space="preserve">. </w:t>
      </w:r>
      <w:r w:rsidR="00BB65A1" w:rsidRPr="00CD2AB7">
        <w:rPr>
          <w:rFonts w:ascii="Arial" w:eastAsiaTheme="minorHAnsi" w:hAnsi="Arial" w:cs="Arial"/>
          <w:color w:val="auto"/>
        </w:rPr>
        <w:t>Processes to monitor and implement changes</w:t>
      </w:r>
      <w:r w:rsidRPr="00CD2AB7">
        <w:rPr>
          <w:rFonts w:ascii="Arial" w:eastAsiaTheme="minorHAnsi" w:hAnsi="Arial" w:cs="Arial"/>
          <w:color w:val="auto"/>
        </w:rPr>
        <w:t xml:space="preserve"> to </w:t>
      </w:r>
      <w:r w:rsidR="00BB65A1" w:rsidRPr="00CD2AB7">
        <w:rPr>
          <w:rFonts w:ascii="Arial" w:eastAsiaTheme="minorHAnsi" w:hAnsi="Arial" w:cs="Arial"/>
          <w:color w:val="auto"/>
        </w:rPr>
        <w:t>legislative requirements are not effective. A</w:t>
      </w:r>
      <w:r w:rsidR="00735FD7" w:rsidRPr="00CD2AB7">
        <w:rPr>
          <w:rFonts w:ascii="Arial" w:eastAsiaTheme="minorHAnsi" w:hAnsi="Arial" w:cs="Arial"/>
          <w:color w:val="auto"/>
        </w:rPr>
        <w:t xml:space="preserve">ppropriate </w:t>
      </w:r>
      <w:r w:rsidR="00E14E3B">
        <w:rPr>
          <w:rFonts w:ascii="Arial" w:eastAsiaTheme="minorHAnsi" w:hAnsi="Arial" w:cs="Arial"/>
          <w:color w:val="auto"/>
        </w:rPr>
        <w:t xml:space="preserve">and timely </w:t>
      </w:r>
      <w:r w:rsidR="00735FD7" w:rsidRPr="00CD2AB7">
        <w:rPr>
          <w:rFonts w:ascii="Arial" w:eastAsiaTheme="minorHAnsi" w:hAnsi="Arial" w:cs="Arial"/>
          <w:color w:val="auto"/>
        </w:rPr>
        <w:t xml:space="preserve">steps have not been taken to </w:t>
      </w:r>
      <w:r w:rsidR="00BB65A1" w:rsidRPr="00CD2AB7">
        <w:rPr>
          <w:rFonts w:ascii="Arial" w:eastAsiaTheme="minorHAnsi" w:hAnsi="Arial" w:cs="Arial"/>
          <w:color w:val="auto"/>
        </w:rPr>
        <w:t>establish a quality of care advisory and consumer advisory body as required by legislation</w:t>
      </w:r>
      <w:r w:rsidR="00120867" w:rsidRPr="00CD2AB7">
        <w:rPr>
          <w:rFonts w:ascii="Arial" w:eastAsiaTheme="minorHAnsi" w:hAnsi="Arial" w:cs="Arial"/>
          <w:color w:val="auto"/>
        </w:rPr>
        <w:t xml:space="preserve">, not all staff have a current police clearance, and monthly consumer statements do not align with legislative requirements. I have also considered </w:t>
      </w:r>
      <w:r w:rsidRPr="00CD2AB7">
        <w:rPr>
          <w:rFonts w:ascii="Arial" w:eastAsiaTheme="minorHAnsi" w:hAnsi="Arial" w:cs="Arial"/>
          <w:color w:val="auto"/>
        </w:rPr>
        <w:t xml:space="preserve">findings of non-compliance in relation to </w:t>
      </w:r>
      <w:r w:rsidR="00CE1F05" w:rsidRPr="00CE1F05">
        <w:rPr>
          <w:rFonts w:ascii="Arial" w:eastAsiaTheme="minorHAnsi" w:hAnsi="Arial" w:cs="Arial"/>
          <w:color w:val="auto"/>
        </w:rPr>
        <w:t>16</w:t>
      </w:r>
      <w:r w:rsidRPr="00CE1F05">
        <w:rPr>
          <w:rFonts w:ascii="Arial" w:eastAsiaTheme="minorHAnsi" w:hAnsi="Arial" w:cs="Arial"/>
          <w:color w:val="auto"/>
        </w:rPr>
        <w:t xml:space="preserve"> requirements</w:t>
      </w:r>
      <w:r w:rsidRPr="00CD2AB7">
        <w:rPr>
          <w:rFonts w:ascii="Arial" w:eastAsiaTheme="minorHAnsi" w:hAnsi="Arial" w:cs="Arial"/>
          <w:color w:val="auto"/>
        </w:rPr>
        <w:t xml:space="preserve"> across </w:t>
      </w:r>
      <w:r w:rsidR="00120867" w:rsidRPr="00CD2AB7">
        <w:rPr>
          <w:rFonts w:ascii="Arial" w:eastAsiaTheme="minorHAnsi" w:hAnsi="Arial" w:cs="Arial"/>
          <w:color w:val="auto"/>
        </w:rPr>
        <w:t>six</w:t>
      </w:r>
      <w:r w:rsidRPr="00CD2AB7">
        <w:rPr>
          <w:rFonts w:ascii="Arial" w:eastAsiaTheme="minorHAnsi" w:hAnsi="Arial" w:cs="Arial"/>
          <w:color w:val="auto"/>
        </w:rPr>
        <w:t xml:space="preserve"> of the </w:t>
      </w:r>
      <w:r w:rsidR="00120867" w:rsidRPr="00CD2AB7">
        <w:rPr>
          <w:rFonts w:ascii="Arial" w:eastAsiaTheme="minorHAnsi" w:hAnsi="Arial" w:cs="Arial"/>
          <w:color w:val="auto"/>
        </w:rPr>
        <w:t>seven</w:t>
      </w:r>
      <w:r w:rsidRPr="00CD2AB7">
        <w:rPr>
          <w:rFonts w:ascii="Arial" w:eastAsiaTheme="minorHAnsi" w:hAnsi="Arial" w:cs="Arial"/>
          <w:color w:val="auto"/>
        </w:rPr>
        <w:t xml:space="preserve"> Quality Standards </w:t>
      </w:r>
      <w:r w:rsidR="00CD2AB7" w:rsidRPr="00CD2AB7">
        <w:rPr>
          <w:rFonts w:ascii="Arial" w:eastAsiaTheme="minorHAnsi" w:hAnsi="Arial" w:cs="Arial"/>
          <w:color w:val="auto"/>
        </w:rPr>
        <w:t xml:space="preserve">assessed </w:t>
      </w:r>
      <w:r w:rsidRPr="00CD2AB7">
        <w:rPr>
          <w:rFonts w:ascii="Arial" w:eastAsiaTheme="minorHAnsi" w:hAnsi="Arial" w:cs="Arial"/>
          <w:color w:val="auto"/>
        </w:rPr>
        <w:t xml:space="preserve">indicates the organisation are not complying with their regulatory obligations. </w:t>
      </w:r>
      <w:r w:rsidR="00860BD7">
        <w:rPr>
          <w:rFonts w:ascii="Arial" w:eastAsiaTheme="minorHAnsi" w:hAnsi="Arial" w:cs="Arial"/>
          <w:color w:val="auto"/>
        </w:rPr>
        <w:t xml:space="preserve">In relation to feedback and complaints, </w:t>
      </w:r>
      <w:r w:rsidR="00A91844">
        <w:rPr>
          <w:rFonts w:ascii="Arial" w:eastAsiaTheme="minorHAnsi" w:hAnsi="Arial" w:cs="Arial"/>
          <w:color w:val="auto"/>
        </w:rPr>
        <w:t>t</w:t>
      </w:r>
      <w:r w:rsidR="00A91844" w:rsidRPr="00EA6B70">
        <w:rPr>
          <w:rFonts w:ascii="Arial" w:eastAsiaTheme="minorHAnsi" w:hAnsi="Arial" w:cs="Arial"/>
          <w:color w:val="auto"/>
        </w:rPr>
        <w:t xml:space="preserve">here are currently no formal reporting processes relating to </w:t>
      </w:r>
      <w:r w:rsidR="00A91844">
        <w:rPr>
          <w:rFonts w:ascii="Arial" w:eastAsiaTheme="minorHAnsi" w:hAnsi="Arial" w:cs="Arial"/>
          <w:color w:val="auto"/>
        </w:rPr>
        <w:t>feedback and complaints data</w:t>
      </w:r>
      <w:r w:rsidR="00A91844" w:rsidRPr="00EA6B70">
        <w:rPr>
          <w:rFonts w:ascii="Arial" w:eastAsiaTheme="minorHAnsi" w:hAnsi="Arial" w:cs="Arial"/>
          <w:color w:val="auto"/>
        </w:rPr>
        <w:t xml:space="preserve"> to ensure the governing body has oversight and awareness of </w:t>
      </w:r>
      <w:r w:rsidR="00A91844">
        <w:rPr>
          <w:rFonts w:ascii="Arial" w:eastAsiaTheme="minorHAnsi" w:hAnsi="Arial" w:cs="Arial"/>
          <w:color w:val="auto"/>
        </w:rPr>
        <w:t xml:space="preserve">complaints raised or to enable trends and continuous improvement opportunities to be identified. </w:t>
      </w:r>
    </w:p>
    <w:p w14:paraId="7FA61C1B" w14:textId="45D3DBF1" w:rsidR="00CE6504" w:rsidRPr="00E14E3B" w:rsidRDefault="00CE6504" w:rsidP="00CE6504">
      <w:pPr>
        <w:pStyle w:val="NormalArial"/>
        <w:rPr>
          <w:color w:val="auto"/>
        </w:rPr>
      </w:pPr>
      <w:r w:rsidRPr="00E14E3B">
        <w:rPr>
          <w:color w:val="auto"/>
        </w:rPr>
        <w:t>In relation to financial governance, I have considered information in the assessment team’s report indicates there are related governance systems in place to ensure oversight by the governing body, and Board meeting minutes reflect discussion</w:t>
      </w:r>
      <w:r w:rsidR="00E14E3B" w:rsidRPr="00E14E3B">
        <w:rPr>
          <w:color w:val="auto"/>
        </w:rPr>
        <w:t>s</w:t>
      </w:r>
      <w:r w:rsidRPr="00E14E3B">
        <w:rPr>
          <w:color w:val="auto"/>
        </w:rPr>
        <w:t xml:space="preserve"> of wages, pricing and quarterly financial reports. </w:t>
      </w:r>
    </w:p>
    <w:p w14:paraId="6F64E123" w14:textId="382C3D1E" w:rsidR="000653E8" w:rsidRPr="00B363BC" w:rsidRDefault="00B363BC" w:rsidP="00B363BC">
      <w:pPr>
        <w:pStyle w:val="NormalArial"/>
      </w:pPr>
      <w:r>
        <w:t xml:space="preserve">For the reasons detailed above, I find requirement (3)(c) in Standard 8 Organisational governance </w:t>
      </w:r>
      <w:r w:rsidR="00FB15F3">
        <w:t>non-compliant</w:t>
      </w:r>
      <w:r>
        <w:t>.</w:t>
      </w:r>
    </w:p>
    <w:p w14:paraId="12A588CD" w14:textId="49C131D5" w:rsidR="0007236D" w:rsidRPr="00C516E9" w:rsidRDefault="000653E8" w:rsidP="00C516E9">
      <w:pPr>
        <w:pStyle w:val="NormalArial"/>
        <w:rPr>
          <w:b/>
          <w:bCs/>
        </w:rPr>
      </w:pPr>
      <w:r w:rsidRPr="00F42680">
        <w:rPr>
          <w:b/>
          <w:bCs/>
        </w:rPr>
        <w:t>Requirement (3)(</w:t>
      </w:r>
      <w:r>
        <w:rPr>
          <w:b/>
          <w:bCs/>
        </w:rPr>
        <w:t>d</w:t>
      </w:r>
      <w:r w:rsidRPr="00F42680">
        <w:rPr>
          <w:b/>
          <w:bCs/>
        </w:rPr>
        <w:t>)</w:t>
      </w:r>
      <w:r w:rsidR="00C516E9">
        <w:rPr>
          <w:b/>
          <w:bCs/>
        </w:rPr>
        <w:t xml:space="preserve"> </w:t>
      </w:r>
      <w:r w:rsidR="00F018DC">
        <w:rPr>
          <w:rFonts w:eastAsia="Times New Roman"/>
          <w:color w:val="000000"/>
          <w:lang w:eastAsia="en-AU"/>
        </w:rPr>
        <w:t>Risk management systems and practices relat</w:t>
      </w:r>
      <w:r w:rsidR="00EA6B70">
        <w:rPr>
          <w:rFonts w:eastAsia="Times New Roman"/>
          <w:color w:val="000000"/>
          <w:lang w:eastAsia="en-AU"/>
        </w:rPr>
        <w:t>ing</w:t>
      </w:r>
      <w:r w:rsidR="00F018DC">
        <w:rPr>
          <w:rFonts w:eastAsia="Times New Roman"/>
          <w:color w:val="000000"/>
          <w:lang w:eastAsia="en-AU"/>
        </w:rPr>
        <w:t xml:space="preserve"> to identifying and responding to </w:t>
      </w:r>
      <w:r w:rsidR="006A2EC6">
        <w:rPr>
          <w:rFonts w:eastAsia="Times New Roman"/>
          <w:color w:val="000000"/>
          <w:lang w:eastAsia="en-AU"/>
        </w:rPr>
        <w:t>abuse</w:t>
      </w:r>
      <w:r w:rsidR="00F018DC">
        <w:rPr>
          <w:rFonts w:eastAsia="Times New Roman"/>
          <w:color w:val="000000"/>
          <w:lang w:eastAsia="en-AU"/>
        </w:rPr>
        <w:t xml:space="preserve"> and neglect and supporting </w:t>
      </w:r>
      <w:r w:rsidR="006A2EC6">
        <w:rPr>
          <w:rFonts w:eastAsia="Times New Roman"/>
          <w:color w:val="000000"/>
          <w:lang w:eastAsia="en-AU"/>
        </w:rPr>
        <w:t>consumers</w:t>
      </w:r>
      <w:r w:rsidR="00F018DC">
        <w:rPr>
          <w:rFonts w:eastAsia="Times New Roman"/>
          <w:color w:val="000000"/>
          <w:lang w:eastAsia="en-AU"/>
        </w:rPr>
        <w:t xml:space="preserve"> to live the best </w:t>
      </w:r>
      <w:r w:rsidR="006A2EC6">
        <w:rPr>
          <w:rFonts w:eastAsia="Times New Roman"/>
          <w:color w:val="000000"/>
          <w:lang w:eastAsia="en-AU"/>
        </w:rPr>
        <w:t>life</w:t>
      </w:r>
      <w:r w:rsidR="00F018DC">
        <w:rPr>
          <w:rFonts w:eastAsia="Times New Roman"/>
          <w:color w:val="000000"/>
          <w:lang w:eastAsia="en-AU"/>
        </w:rPr>
        <w:t xml:space="preserve"> they can were demonstrated. However, the asses</w:t>
      </w:r>
      <w:r w:rsidR="00DE6341">
        <w:rPr>
          <w:rFonts w:eastAsia="Times New Roman"/>
          <w:color w:val="000000"/>
          <w:lang w:eastAsia="en-AU"/>
        </w:rPr>
        <w:t xml:space="preserve">sment team recommended this requirement not met as </w:t>
      </w:r>
      <w:r w:rsidRPr="00847689">
        <w:rPr>
          <w:rFonts w:eastAsia="Times New Roman"/>
          <w:color w:val="000000"/>
          <w:lang w:eastAsia="en-AU"/>
        </w:rPr>
        <w:t xml:space="preserve">effective risk management systems and practices </w:t>
      </w:r>
      <w:r w:rsidR="00DE6341">
        <w:rPr>
          <w:rFonts w:eastAsia="Times New Roman"/>
          <w:color w:val="000000"/>
          <w:lang w:eastAsia="en-AU"/>
        </w:rPr>
        <w:t>relating to</w:t>
      </w:r>
      <w:r w:rsidRPr="00847689">
        <w:rPr>
          <w:rFonts w:eastAsia="Times New Roman"/>
          <w:color w:val="000000"/>
          <w:lang w:eastAsia="en-AU"/>
        </w:rPr>
        <w:t xml:space="preserve"> managing high</w:t>
      </w:r>
      <w:r w:rsidR="00DE6341">
        <w:rPr>
          <w:rFonts w:eastAsia="Times New Roman"/>
          <w:color w:val="000000"/>
          <w:lang w:eastAsia="en-AU"/>
        </w:rPr>
        <w:t xml:space="preserve"> </w:t>
      </w:r>
      <w:r w:rsidRPr="00847689">
        <w:rPr>
          <w:rFonts w:eastAsia="Times New Roman"/>
          <w:color w:val="000000"/>
          <w:lang w:eastAsia="en-AU"/>
        </w:rPr>
        <w:t>impact or high</w:t>
      </w:r>
      <w:r w:rsidR="00DE6341">
        <w:rPr>
          <w:rFonts w:eastAsia="Times New Roman"/>
          <w:color w:val="000000"/>
          <w:lang w:eastAsia="en-AU"/>
        </w:rPr>
        <w:t xml:space="preserve"> </w:t>
      </w:r>
      <w:r w:rsidRPr="00847689">
        <w:rPr>
          <w:rFonts w:eastAsia="Times New Roman"/>
          <w:color w:val="000000"/>
          <w:lang w:eastAsia="en-AU"/>
        </w:rPr>
        <w:t xml:space="preserve">prevalence risks and management and prevention of incidents </w:t>
      </w:r>
      <w:r w:rsidR="00DE6341">
        <w:rPr>
          <w:rFonts w:eastAsia="Times New Roman"/>
          <w:color w:val="000000"/>
          <w:lang w:eastAsia="en-AU"/>
        </w:rPr>
        <w:t>were not demonstrated</w:t>
      </w:r>
      <w:r w:rsidRPr="00847689">
        <w:rPr>
          <w:rFonts w:eastAsia="Times New Roman"/>
          <w:color w:val="000000"/>
          <w:lang w:eastAsia="en-AU"/>
        </w:rPr>
        <w:t xml:space="preserve">. </w:t>
      </w:r>
    </w:p>
    <w:p w14:paraId="3E3CCD9B" w14:textId="51A1F735" w:rsidR="000653E8" w:rsidRPr="00C516E9" w:rsidRDefault="0007236D" w:rsidP="00C516E9">
      <w:pPr>
        <w:pStyle w:val="NormalArial"/>
      </w:pPr>
      <w:r w:rsidRPr="00C516E9">
        <w:t>High impact or high prevalence consumer risks are not identified</w:t>
      </w:r>
      <w:r w:rsidR="00CC4F87" w:rsidRPr="00C516E9">
        <w:t xml:space="preserve">, planned for or communicated. </w:t>
      </w:r>
      <w:r w:rsidR="000653E8" w:rsidRPr="00C516E9">
        <w:t xml:space="preserve"> </w:t>
      </w:r>
      <w:r w:rsidR="00CC4F87" w:rsidRPr="00C516E9">
        <w:t>S</w:t>
      </w:r>
      <w:r w:rsidR="000653E8" w:rsidRPr="00C516E9">
        <w:t xml:space="preserve">taff were unable to describe risks associated with individual consumers, recommendations from allied health professionals to assist in preventing falls incidents were not included in a plan for care, and information regarding risks associated with the care of each consumer was not effectively communicated where responsibility is shared. </w:t>
      </w:r>
    </w:p>
    <w:p w14:paraId="22B12367" w14:textId="474166B9" w:rsidR="000653E8" w:rsidRPr="00C516E9" w:rsidRDefault="00BD6B2D" w:rsidP="00C516E9">
      <w:pPr>
        <w:pStyle w:val="NormalArial"/>
      </w:pPr>
      <w:r w:rsidRPr="00C516E9">
        <w:lastRenderedPageBreak/>
        <w:t xml:space="preserve">An incident management system consistent with processes outlined in organisational governance policy and procedure is not in place. Management confirmed no reports are developed to report incident data to the </w:t>
      </w:r>
      <w:r w:rsidR="008838D2">
        <w:t>B</w:t>
      </w:r>
      <w:r w:rsidRPr="00C516E9">
        <w:t>oard</w:t>
      </w:r>
      <w:r w:rsidR="009D357F">
        <w:t>,</w:t>
      </w:r>
      <w:r w:rsidRPr="00C516E9">
        <w:t xml:space="preserve"> and committees noted in policy have not been established. </w:t>
      </w:r>
      <w:r w:rsidR="000653E8" w:rsidRPr="00C516E9">
        <w:t xml:space="preserve">Incident data </w:t>
      </w:r>
      <w:r w:rsidR="0067052E" w:rsidRPr="00C516E9">
        <w:t>sampled</w:t>
      </w:r>
      <w:r w:rsidR="000653E8" w:rsidRPr="00C516E9">
        <w:t xml:space="preserve"> consisted of </w:t>
      </w:r>
      <w:r w:rsidR="0067052E" w:rsidRPr="00C516E9">
        <w:t>two</w:t>
      </w:r>
      <w:r w:rsidR="000653E8" w:rsidRPr="00C516E9">
        <w:t xml:space="preserve"> incidents occurring in May and August 2023. The May 2023</w:t>
      </w:r>
      <w:r w:rsidR="00EA418E" w:rsidRPr="00C516E9">
        <w:t xml:space="preserve"> incident</w:t>
      </w:r>
      <w:r w:rsidR="000653E8" w:rsidRPr="00C516E9">
        <w:t xml:space="preserve"> include</w:t>
      </w:r>
      <w:r w:rsidR="00F15CFB">
        <w:t>s</w:t>
      </w:r>
      <w:r w:rsidR="000653E8" w:rsidRPr="00C516E9">
        <w:t xml:space="preserve"> an allegation that a consumer had been inappropriate toward a sub-contracted care worker when providing care.</w:t>
      </w:r>
      <w:r w:rsidR="00EA418E" w:rsidRPr="00C516E9">
        <w:t xml:space="preserve"> </w:t>
      </w:r>
      <w:r w:rsidR="000653E8" w:rsidRPr="00C516E9">
        <w:t>The incident report was completed by the sub-contracted service using their own internal reporting mechanisms and had been forwarded to the provider. While management said the incident</w:t>
      </w:r>
      <w:r w:rsidR="00EA418E" w:rsidRPr="00C516E9">
        <w:t xml:space="preserve"> ha</w:t>
      </w:r>
      <w:r w:rsidR="009D357F">
        <w:t>s</w:t>
      </w:r>
      <w:r w:rsidR="00EA418E" w:rsidRPr="00C516E9">
        <w:t xml:space="preserve"> been investigated</w:t>
      </w:r>
      <w:r w:rsidR="000653E8" w:rsidRPr="00C516E9">
        <w:t xml:space="preserve">, allegations made by the care worker </w:t>
      </w:r>
      <w:r w:rsidR="00F15CFB">
        <w:t xml:space="preserve">discussed </w:t>
      </w:r>
      <w:r w:rsidR="00EA418E" w:rsidRPr="00C516E9">
        <w:t>with</w:t>
      </w:r>
      <w:r w:rsidR="000653E8" w:rsidRPr="00C516E9">
        <w:t xml:space="preserve"> the consumer’s representative and the consumer’s care plan </w:t>
      </w:r>
      <w:r w:rsidR="00F15CFB">
        <w:t>ha</w:t>
      </w:r>
      <w:r w:rsidR="009D357F">
        <w:t>s</w:t>
      </w:r>
      <w:r w:rsidR="00F15CFB">
        <w:t xml:space="preserve"> been updated </w:t>
      </w:r>
      <w:r w:rsidR="000653E8" w:rsidRPr="00C516E9">
        <w:t>to include information regarding inappropriate behaviours, no evidence of the investigation was provided, and the consumer’s care plan d</w:t>
      </w:r>
      <w:r w:rsidR="009D357F">
        <w:t>oes</w:t>
      </w:r>
      <w:r w:rsidR="000653E8" w:rsidRPr="00C516E9">
        <w:t xml:space="preserve"> not include information relating to the incident.</w:t>
      </w:r>
      <w:r w:rsidR="00EA418E" w:rsidRPr="00C516E9">
        <w:t xml:space="preserve"> </w:t>
      </w:r>
    </w:p>
    <w:p w14:paraId="501563CF" w14:textId="040078C5" w:rsidR="005D1B28" w:rsidRPr="005D1B28" w:rsidRDefault="005D1B28" w:rsidP="005D1B28">
      <w:pPr>
        <w:spacing w:line="22" w:lineRule="atLeast"/>
        <w:rPr>
          <w:rFonts w:ascii="Arial" w:eastAsiaTheme="minorHAnsi" w:hAnsi="Arial" w:cs="Arial"/>
          <w:color w:val="auto"/>
        </w:rPr>
      </w:pPr>
      <w:bookmarkStart w:id="7" w:name="_Hlk165359452"/>
      <w:r w:rsidRPr="005D1B28">
        <w:rPr>
          <w:rFonts w:ascii="Arial" w:eastAsiaTheme="minorHAnsi" w:hAnsi="Arial" w:cs="Arial"/>
          <w:color w:val="auto"/>
        </w:rPr>
        <w:t xml:space="preserve">The provider’s response indicates the </w:t>
      </w:r>
      <w:r w:rsidR="00467C5C">
        <w:rPr>
          <w:rFonts w:ascii="Arial" w:eastAsiaTheme="minorHAnsi" w:hAnsi="Arial" w:cs="Arial"/>
          <w:color w:val="auto"/>
        </w:rPr>
        <w:t>organisation will effectively manage risk, including, but not limited to, high impact or high prevalence risk; respond to abuse and neglect</w:t>
      </w:r>
      <w:r w:rsidR="00F15CFB">
        <w:rPr>
          <w:rFonts w:ascii="Arial" w:eastAsiaTheme="minorHAnsi" w:hAnsi="Arial" w:cs="Arial"/>
          <w:color w:val="auto"/>
        </w:rPr>
        <w:t>;</w:t>
      </w:r>
      <w:r w:rsidR="00467C5C">
        <w:rPr>
          <w:rFonts w:ascii="Arial" w:eastAsiaTheme="minorHAnsi" w:hAnsi="Arial" w:cs="Arial"/>
          <w:color w:val="auto"/>
        </w:rPr>
        <w:t xml:space="preserve"> managing and preventing incidents</w:t>
      </w:r>
      <w:r w:rsidR="00F15CFB">
        <w:rPr>
          <w:rFonts w:ascii="Arial" w:eastAsiaTheme="minorHAnsi" w:hAnsi="Arial" w:cs="Arial"/>
          <w:color w:val="auto"/>
        </w:rPr>
        <w:t>;</w:t>
      </w:r>
      <w:r w:rsidR="00467C5C">
        <w:rPr>
          <w:rFonts w:ascii="Arial" w:eastAsiaTheme="minorHAnsi" w:hAnsi="Arial" w:cs="Arial"/>
          <w:color w:val="auto"/>
        </w:rPr>
        <w:t xml:space="preserve"> and supporting consumers to live the best life they can through embedded systems and </w:t>
      </w:r>
      <w:r w:rsidR="00C67452">
        <w:rPr>
          <w:rFonts w:ascii="Arial" w:eastAsiaTheme="minorHAnsi" w:hAnsi="Arial" w:cs="Arial"/>
          <w:color w:val="auto"/>
        </w:rPr>
        <w:t>practices. The</w:t>
      </w:r>
      <w:r w:rsidR="00997A3C">
        <w:rPr>
          <w:rFonts w:ascii="Arial" w:eastAsiaTheme="minorHAnsi" w:hAnsi="Arial" w:cs="Arial"/>
          <w:color w:val="auto"/>
        </w:rPr>
        <w:t xml:space="preserve"> </w:t>
      </w:r>
      <w:r w:rsidR="00F15CFB">
        <w:rPr>
          <w:rFonts w:ascii="Arial" w:eastAsiaTheme="minorHAnsi" w:hAnsi="Arial" w:cs="Arial"/>
          <w:color w:val="auto"/>
        </w:rPr>
        <w:t>provider states</w:t>
      </w:r>
      <w:r w:rsidR="00997A3C">
        <w:rPr>
          <w:rFonts w:ascii="Arial" w:eastAsiaTheme="minorHAnsi" w:hAnsi="Arial" w:cs="Arial"/>
          <w:color w:val="auto"/>
        </w:rPr>
        <w:t xml:space="preserve"> the incident management system has been </w:t>
      </w:r>
      <w:r w:rsidR="00C67452">
        <w:rPr>
          <w:rFonts w:ascii="Arial" w:eastAsiaTheme="minorHAnsi" w:hAnsi="Arial" w:cs="Arial"/>
          <w:color w:val="auto"/>
        </w:rPr>
        <w:t>reviewed</w:t>
      </w:r>
      <w:r w:rsidR="00F15CFB">
        <w:rPr>
          <w:rFonts w:ascii="Arial" w:eastAsiaTheme="minorHAnsi" w:hAnsi="Arial" w:cs="Arial"/>
          <w:color w:val="auto"/>
        </w:rPr>
        <w:t>,</w:t>
      </w:r>
      <w:r w:rsidR="00997A3C">
        <w:rPr>
          <w:rFonts w:ascii="Arial" w:eastAsiaTheme="minorHAnsi" w:hAnsi="Arial" w:cs="Arial"/>
          <w:color w:val="auto"/>
        </w:rPr>
        <w:t xml:space="preserve"> with policies and procedures based on a set of guidelines and protocols outlining how incidents should be reported, recorded, managed and </w:t>
      </w:r>
      <w:r w:rsidR="00C67452">
        <w:rPr>
          <w:rFonts w:ascii="Arial" w:eastAsiaTheme="minorHAnsi" w:hAnsi="Arial" w:cs="Arial"/>
          <w:color w:val="auto"/>
        </w:rPr>
        <w:t xml:space="preserve">resolved. Regular education sessions are organised to prepare management, carers and workers to understand these policies and systems. </w:t>
      </w:r>
      <w:r w:rsidR="00467C5C">
        <w:rPr>
          <w:rFonts w:ascii="Arial" w:eastAsiaTheme="minorHAnsi" w:hAnsi="Arial" w:cs="Arial"/>
          <w:color w:val="auto"/>
        </w:rPr>
        <w:t xml:space="preserve"> </w:t>
      </w:r>
    </w:p>
    <w:bookmarkEnd w:id="7"/>
    <w:p w14:paraId="6D0D764E" w14:textId="3EF06A7D" w:rsidR="005C27F2" w:rsidRPr="009D2C3E" w:rsidRDefault="00C67452" w:rsidP="008C2BC6">
      <w:pPr>
        <w:rPr>
          <w:rFonts w:ascii="Arial" w:eastAsiaTheme="minorHAnsi" w:hAnsi="Arial" w:cs="Arial"/>
          <w:color w:val="auto"/>
        </w:rPr>
      </w:pPr>
      <w:r w:rsidRPr="00C67452">
        <w:rPr>
          <w:rFonts w:ascii="Arial" w:eastAsiaTheme="minorHAnsi" w:hAnsi="Arial" w:cs="Arial"/>
          <w:color w:val="auto"/>
        </w:rPr>
        <w:t xml:space="preserve">I acknowledge the provider’s response. However, </w:t>
      </w:r>
      <w:r w:rsidR="004F1874" w:rsidRPr="00C67452">
        <w:rPr>
          <w:rFonts w:ascii="Arial" w:eastAsiaTheme="minorHAnsi" w:hAnsi="Arial" w:cs="Arial"/>
          <w:color w:val="auto"/>
        </w:rPr>
        <w:t xml:space="preserve">I find risk management systems and practices relating to managing high impact or high prevalence risks and </w:t>
      </w:r>
      <w:r w:rsidR="00A6366D" w:rsidRPr="00C67452">
        <w:rPr>
          <w:rFonts w:ascii="Arial" w:eastAsiaTheme="minorHAnsi" w:hAnsi="Arial" w:cs="Arial"/>
          <w:color w:val="auto"/>
        </w:rPr>
        <w:t>managing and preventing incidents are not effective</w:t>
      </w:r>
      <w:r w:rsidR="004F1874" w:rsidRPr="00C67452">
        <w:rPr>
          <w:rFonts w:ascii="Arial" w:eastAsiaTheme="minorHAnsi" w:hAnsi="Arial" w:cs="Arial"/>
          <w:color w:val="auto"/>
        </w:rPr>
        <w:t xml:space="preserve">. </w:t>
      </w:r>
      <w:r w:rsidR="004F1874" w:rsidRPr="00405B7C">
        <w:rPr>
          <w:rFonts w:ascii="Arial" w:eastAsia="Times New Roman" w:hAnsi="Arial" w:cs="Arial"/>
          <w:color w:val="auto"/>
          <w:lang w:eastAsia="en-AU"/>
        </w:rPr>
        <w:t xml:space="preserve">I have considered high impact or high prevalence risks </w:t>
      </w:r>
      <w:r w:rsidR="00FE15CD">
        <w:rPr>
          <w:rFonts w:ascii="Arial" w:eastAsia="Times New Roman" w:hAnsi="Arial" w:cs="Arial"/>
          <w:color w:val="auto"/>
          <w:lang w:eastAsia="en-AU"/>
        </w:rPr>
        <w:t>are</w:t>
      </w:r>
      <w:r w:rsidR="004F1874" w:rsidRPr="00405B7C">
        <w:rPr>
          <w:rFonts w:ascii="Arial" w:eastAsia="Times New Roman" w:hAnsi="Arial" w:cs="Arial"/>
          <w:color w:val="auto"/>
          <w:lang w:eastAsia="en-AU"/>
        </w:rPr>
        <w:t xml:space="preserve"> not monitored overall to enable emerging trends to be identified and timely actions to be implemented. </w:t>
      </w:r>
      <w:r w:rsidR="004F1874" w:rsidRPr="00405B7C">
        <w:rPr>
          <w:rFonts w:ascii="Arial" w:eastAsiaTheme="minorHAnsi" w:hAnsi="Arial" w:cs="Arial"/>
          <w:color w:val="auto"/>
        </w:rPr>
        <w:t>Assessment</w:t>
      </w:r>
      <w:r w:rsidR="00F15CFB" w:rsidRPr="00405B7C">
        <w:rPr>
          <w:rFonts w:ascii="Arial" w:eastAsiaTheme="minorHAnsi" w:hAnsi="Arial" w:cs="Arial"/>
          <w:color w:val="auto"/>
        </w:rPr>
        <w:t>s</w:t>
      </w:r>
      <w:r w:rsidR="004F1874" w:rsidRPr="00405B7C">
        <w:rPr>
          <w:rFonts w:ascii="Arial" w:eastAsiaTheme="minorHAnsi" w:hAnsi="Arial" w:cs="Arial"/>
          <w:color w:val="auto"/>
        </w:rPr>
        <w:t xml:space="preserve"> to identify risks </w:t>
      </w:r>
      <w:r w:rsidR="00FE15CD">
        <w:rPr>
          <w:rFonts w:ascii="Arial" w:eastAsiaTheme="minorHAnsi" w:hAnsi="Arial" w:cs="Arial"/>
          <w:color w:val="auto"/>
        </w:rPr>
        <w:t>have</w:t>
      </w:r>
      <w:r w:rsidR="004F1874" w:rsidRPr="00405B7C">
        <w:rPr>
          <w:rFonts w:ascii="Arial" w:eastAsiaTheme="minorHAnsi" w:hAnsi="Arial" w:cs="Arial"/>
          <w:color w:val="auto"/>
        </w:rPr>
        <w:t xml:space="preserve"> not undertaken to inform staff of consumer risks and strategies to manage or mitigate risks</w:t>
      </w:r>
      <w:r w:rsidR="00F15CFB" w:rsidRPr="00405B7C">
        <w:rPr>
          <w:rFonts w:ascii="Arial" w:eastAsiaTheme="minorHAnsi" w:hAnsi="Arial" w:cs="Arial"/>
          <w:color w:val="auto"/>
        </w:rPr>
        <w:t xml:space="preserve"> </w:t>
      </w:r>
      <w:r w:rsidR="00FE15CD">
        <w:rPr>
          <w:rFonts w:ascii="Arial" w:eastAsiaTheme="minorHAnsi" w:hAnsi="Arial" w:cs="Arial"/>
          <w:color w:val="auto"/>
        </w:rPr>
        <w:t>have</w:t>
      </w:r>
      <w:r w:rsidR="00F15CFB" w:rsidRPr="00405B7C">
        <w:rPr>
          <w:rFonts w:ascii="Arial" w:eastAsiaTheme="minorHAnsi" w:hAnsi="Arial" w:cs="Arial"/>
          <w:color w:val="auto"/>
        </w:rPr>
        <w:t xml:space="preserve"> not developed</w:t>
      </w:r>
      <w:r w:rsidR="004F1874" w:rsidRPr="00405B7C">
        <w:rPr>
          <w:rFonts w:ascii="Arial" w:eastAsiaTheme="minorHAnsi" w:hAnsi="Arial" w:cs="Arial"/>
          <w:color w:val="auto"/>
        </w:rPr>
        <w:t>, therefore, not ensuring preventable harm to consumers is identified and managed. As such, I consider such practices do not ensure the possibility of risks and the impact to consumers is reduced.</w:t>
      </w:r>
      <w:r w:rsidR="009D2C3E">
        <w:rPr>
          <w:rFonts w:ascii="Arial" w:eastAsiaTheme="minorHAnsi" w:hAnsi="Arial" w:cs="Arial"/>
          <w:color w:val="auto"/>
        </w:rPr>
        <w:t xml:space="preserve"> </w:t>
      </w:r>
      <w:r w:rsidR="009D2C3E">
        <w:rPr>
          <w:rFonts w:ascii="Arial" w:eastAsia="Times New Roman" w:hAnsi="Arial" w:cs="Arial"/>
          <w:color w:val="000000"/>
          <w:lang w:eastAsia="en-AU"/>
        </w:rPr>
        <w:t>C</w:t>
      </w:r>
      <w:r w:rsidR="005C27F2" w:rsidRPr="00EA6B70">
        <w:rPr>
          <w:rFonts w:ascii="Arial" w:eastAsiaTheme="minorHAnsi" w:hAnsi="Arial" w:cs="Arial"/>
          <w:color w:val="auto"/>
        </w:rPr>
        <w:t xml:space="preserve">urrent </w:t>
      </w:r>
      <w:r w:rsidR="005C27F2">
        <w:rPr>
          <w:rFonts w:ascii="Arial" w:eastAsiaTheme="minorHAnsi" w:hAnsi="Arial" w:cs="Arial"/>
          <w:color w:val="auto"/>
        </w:rPr>
        <w:t>incident management processes</w:t>
      </w:r>
      <w:r w:rsidR="000B0DC4">
        <w:rPr>
          <w:rFonts w:ascii="Arial" w:eastAsiaTheme="minorHAnsi" w:hAnsi="Arial" w:cs="Arial"/>
          <w:color w:val="auto"/>
        </w:rPr>
        <w:t xml:space="preserve"> are not</w:t>
      </w:r>
      <w:r w:rsidR="005C27F2" w:rsidRPr="00EA6B70">
        <w:rPr>
          <w:rFonts w:ascii="Arial" w:eastAsiaTheme="minorHAnsi" w:hAnsi="Arial" w:cs="Arial"/>
          <w:color w:val="auto"/>
        </w:rPr>
        <w:t xml:space="preserve"> effective, nor </w:t>
      </w:r>
      <w:r w:rsidR="000B0DC4">
        <w:rPr>
          <w:rFonts w:ascii="Arial" w:eastAsiaTheme="minorHAnsi" w:hAnsi="Arial" w:cs="Arial"/>
          <w:color w:val="auto"/>
        </w:rPr>
        <w:t>are they</w:t>
      </w:r>
      <w:r w:rsidR="005C27F2" w:rsidRPr="00EA6B70">
        <w:rPr>
          <w:rFonts w:ascii="Arial" w:eastAsiaTheme="minorHAnsi" w:hAnsi="Arial" w:cs="Arial"/>
          <w:color w:val="auto"/>
        </w:rPr>
        <w:t xml:space="preserve"> aligned with the organisation’s or service’s actual processes and practices</w:t>
      </w:r>
      <w:r w:rsidR="000B0DC4">
        <w:rPr>
          <w:rFonts w:ascii="Arial" w:eastAsiaTheme="minorHAnsi" w:hAnsi="Arial" w:cs="Arial"/>
          <w:color w:val="auto"/>
        </w:rPr>
        <w:t>.</w:t>
      </w:r>
      <w:r w:rsidR="00D861A9" w:rsidRPr="00EA6B70">
        <w:rPr>
          <w:rFonts w:ascii="Arial" w:eastAsiaTheme="minorHAnsi" w:hAnsi="Arial" w:cs="Arial"/>
          <w:color w:val="auto"/>
        </w:rPr>
        <w:t xml:space="preserve"> </w:t>
      </w:r>
      <w:r w:rsidR="00D861A9">
        <w:rPr>
          <w:rFonts w:ascii="Arial" w:eastAsiaTheme="minorHAnsi" w:hAnsi="Arial" w:cs="Arial"/>
          <w:color w:val="auto"/>
        </w:rPr>
        <w:t>T</w:t>
      </w:r>
      <w:r w:rsidR="00D861A9" w:rsidRPr="00EA6B70">
        <w:rPr>
          <w:rFonts w:ascii="Arial" w:eastAsiaTheme="minorHAnsi" w:hAnsi="Arial" w:cs="Arial"/>
          <w:color w:val="auto"/>
        </w:rPr>
        <w:t xml:space="preserve">here are currently no formal reporting processes relating to </w:t>
      </w:r>
      <w:r w:rsidR="00D861A9">
        <w:rPr>
          <w:rFonts w:ascii="Arial" w:eastAsiaTheme="minorHAnsi" w:hAnsi="Arial" w:cs="Arial"/>
          <w:color w:val="auto"/>
        </w:rPr>
        <w:t>incident data</w:t>
      </w:r>
      <w:r w:rsidR="00D861A9" w:rsidRPr="00EA6B70">
        <w:rPr>
          <w:rFonts w:ascii="Arial" w:eastAsiaTheme="minorHAnsi" w:hAnsi="Arial" w:cs="Arial"/>
          <w:color w:val="auto"/>
        </w:rPr>
        <w:t xml:space="preserve"> to ensure the governing body has oversight and awareness of </w:t>
      </w:r>
      <w:r w:rsidR="000E6FD9">
        <w:rPr>
          <w:rFonts w:ascii="Arial" w:eastAsiaTheme="minorHAnsi" w:hAnsi="Arial" w:cs="Arial"/>
          <w:color w:val="auto"/>
        </w:rPr>
        <w:t>incidents that are occurring or to enable trends to be identified</w:t>
      </w:r>
      <w:r w:rsidR="009D2C3E">
        <w:rPr>
          <w:rFonts w:ascii="Arial" w:eastAsiaTheme="minorHAnsi" w:hAnsi="Arial" w:cs="Arial"/>
          <w:color w:val="auto"/>
        </w:rPr>
        <w:t xml:space="preserve">, drive continuous improvement and prevent similar incidents from occurring. I have also considered where incidents have occurred, </w:t>
      </w:r>
      <w:r w:rsidR="00E379AC">
        <w:rPr>
          <w:rFonts w:ascii="Arial" w:eastAsiaTheme="minorHAnsi" w:hAnsi="Arial" w:cs="Arial"/>
          <w:color w:val="auto"/>
        </w:rPr>
        <w:t xml:space="preserve">these have not been appropriately actioned, </w:t>
      </w:r>
      <w:r w:rsidR="00C91BDE">
        <w:rPr>
          <w:rFonts w:ascii="Arial" w:eastAsiaTheme="minorHAnsi" w:hAnsi="Arial" w:cs="Arial"/>
          <w:color w:val="auto"/>
        </w:rPr>
        <w:t>nor appropriate safeguards implemented</w:t>
      </w:r>
      <w:r w:rsidR="00C91BDE" w:rsidRPr="00C91BDE">
        <w:rPr>
          <w:rFonts w:ascii="Arial" w:eastAsiaTheme="minorHAnsi" w:hAnsi="Arial" w:cs="Arial"/>
          <w:color w:val="auto"/>
        </w:rPr>
        <w:t xml:space="preserve"> </w:t>
      </w:r>
      <w:r w:rsidR="00C91BDE">
        <w:rPr>
          <w:rFonts w:ascii="Arial" w:eastAsiaTheme="minorHAnsi" w:hAnsi="Arial" w:cs="Arial"/>
          <w:color w:val="auto"/>
        </w:rPr>
        <w:t xml:space="preserve">to ensure </w:t>
      </w:r>
      <w:r w:rsidR="00C91BDE" w:rsidRPr="009203D4">
        <w:rPr>
          <w:rFonts w:ascii="Arial" w:eastAsiaTheme="minorHAnsi" w:hAnsi="Arial" w:cs="Arial"/>
          <w:color w:val="auto"/>
        </w:rPr>
        <w:t>risks to consumers’ health and well-being are minimised and/or eliminated</w:t>
      </w:r>
      <w:r w:rsidR="00C91BDE">
        <w:rPr>
          <w:rFonts w:ascii="Arial" w:eastAsiaTheme="minorHAnsi" w:hAnsi="Arial" w:cs="Arial"/>
          <w:color w:val="auto"/>
        </w:rPr>
        <w:t xml:space="preserve">. </w:t>
      </w:r>
      <w:r w:rsidR="00E379AC">
        <w:rPr>
          <w:rFonts w:ascii="Arial" w:eastAsiaTheme="minorHAnsi" w:hAnsi="Arial" w:cs="Arial"/>
          <w:color w:val="auto"/>
        </w:rPr>
        <w:t xml:space="preserve"> </w:t>
      </w:r>
      <w:r w:rsidR="009D2C3E">
        <w:rPr>
          <w:rFonts w:ascii="Arial" w:eastAsiaTheme="minorHAnsi" w:hAnsi="Arial" w:cs="Arial"/>
          <w:color w:val="auto"/>
        </w:rPr>
        <w:t xml:space="preserve"> </w:t>
      </w:r>
    </w:p>
    <w:p w14:paraId="70FB472F" w14:textId="785A5B54" w:rsidR="00C516E9" w:rsidRPr="00EE4922" w:rsidRDefault="00C516E9" w:rsidP="00C516E9">
      <w:pPr>
        <w:pStyle w:val="NormalArial"/>
      </w:pPr>
      <w:r>
        <w:t xml:space="preserve">For the reasons detailed above, I find requirement (3)(d) in Standard 8 Organisational governance </w:t>
      </w:r>
      <w:r w:rsidR="00FB15F3">
        <w:t>non-compliant</w:t>
      </w:r>
      <w:r>
        <w:t>.</w:t>
      </w:r>
      <w:r w:rsidRPr="00EE4922">
        <w:t xml:space="preserve"> </w:t>
      </w:r>
    </w:p>
    <w:p w14:paraId="2F72501A" w14:textId="3C1A17C1" w:rsidR="00F467D4" w:rsidRPr="00EE4922" w:rsidRDefault="000653E8" w:rsidP="00EE4922">
      <w:pPr>
        <w:pStyle w:val="NormalArial"/>
        <w:rPr>
          <w:b/>
          <w:bCs/>
        </w:rPr>
      </w:pPr>
      <w:r w:rsidRPr="00F42680">
        <w:rPr>
          <w:b/>
          <w:bCs/>
        </w:rPr>
        <w:t>Requirement (3)(</w:t>
      </w:r>
      <w:r>
        <w:rPr>
          <w:b/>
          <w:bCs/>
        </w:rPr>
        <w:t>e</w:t>
      </w:r>
      <w:r w:rsidRPr="00F42680">
        <w:rPr>
          <w:b/>
          <w:bCs/>
        </w:rPr>
        <w:t>)</w:t>
      </w:r>
      <w:r w:rsidR="00EE4922">
        <w:rPr>
          <w:b/>
          <w:bCs/>
        </w:rPr>
        <w:t xml:space="preserve"> </w:t>
      </w:r>
      <w:r w:rsidR="00753AC4" w:rsidRPr="00EE4922">
        <w:t>T</w:t>
      </w:r>
      <w:r w:rsidRPr="00EE4922">
        <w:t xml:space="preserve">he organisation </w:t>
      </w:r>
      <w:r w:rsidR="00753AC4" w:rsidRPr="00EE4922">
        <w:t>has</w:t>
      </w:r>
      <w:r w:rsidRPr="00EE4922">
        <w:t xml:space="preserve"> a clinical governance framework</w:t>
      </w:r>
      <w:r w:rsidR="00753AC4" w:rsidRPr="00EE4922">
        <w:t xml:space="preserve">, supported by </w:t>
      </w:r>
      <w:r w:rsidRPr="00EE4922">
        <w:t>policies and procedures</w:t>
      </w:r>
      <w:r w:rsidR="00F44C3C" w:rsidRPr="00EE4922">
        <w:t xml:space="preserve">, which </w:t>
      </w:r>
      <w:r w:rsidRPr="00EE4922">
        <w:t>includes, but is not limited to, antimicrobial stewardship, minimising use of restraint and open disclosure</w:t>
      </w:r>
      <w:r w:rsidR="00F44C3C" w:rsidRPr="00EE4922">
        <w:t xml:space="preserve">. However, </w:t>
      </w:r>
      <w:r w:rsidR="00F467D4" w:rsidRPr="00EE4922">
        <w:t xml:space="preserve">the assessment team recommended this requirement not met as </w:t>
      </w:r>
      <w:r w:rsidR="00F44C3C" w:rsidRPr="00EE4922">
        <w:t>clinical care governance processes</w:t>
      </w:r>
      <w:r w:rsidRPr="00EE4922">
        <w:t xml:space="preserve"> described within the framework </w:t>
      </w:r>
      <w:r w:rsidR="00F467D4" w:rsidRPr="00EE4922">
        <w:t xml:space="preserve">do not </w:t>
      </w:r>
      <w:r w:rsidRPr="00EE4922">
        <w:t xml:space="preserve">align with actual practice and the governing body </w:t>
      </w:r>
      <w:r w:rsidR="00F467D4" w:rsidRPr="00EE4922">
        <w:t>does not have</w:t>
      </w:r>
      <w:r w:rsidRPr="00EE4922">
        <w:t xml:space="preserve"> oversight </w:t>
      </w:r>
      <w:r w:rsidR="002438DC">
        <w:t>of</w:t>
      </w:r>
      <w:r w:rsidRPr="00EE4922">
        <w:t xml:space="preserve"> clinical issues impacting consumers. </w:t>
      </w:r>
    </w:p>
    <w:p w14:paraId="1C76AFB3" w14:textId="27C44816" w:rsidR="00EE4922" w:rsidRDefault="000653E8" w:rsidP="00EE4922">
      <w:pPr>
        <w:pStyle w:val="NormalArial"/>
      </w:pPr>
      <w:r w:rsidRPr="00EE4922">
        <w:t xml:space="preserve">Key aspects of the clinical governance framework as outlined in organisational governance policy and procedure </w:t>
      </w:r>
      <w:r w:rsidR="00657FDC">
        <w:t>a</w:t>
      </w:r>
      <w:r w:rsidRPr="00EE4922">
        <w:t>re not embedded into practice.</w:t>
      </w:r>
      <w:r w:rsidR="00F467D4" w:rsidRPr="00EE4922">
        <w:t xml:space="preserve"> </w:t>
      </w:r>
      <w:r w:rsidRPr="00EE4922">
        <w:t xml:space="preserve">The service does not develop a report </w:t>
      </w:r>
      <w:r w:rsidR="00F467D4" w:rsidRPr="00EE4922">
        <w:t xml:space="preserve">for </w:t>
      </w:r>
      <w:r w:rsidRPr="00EE4922">
        <w:t>the improvement committee and quality advisory committee which includes clinical governance issues, improvement actions/updates, risk controls or incident data.</w:t>
      </w:r>
      <w:r w:rsidR="00F467D4" w:rsidRPr="00EE4922">
        <w:t xml:space="preserve"> </w:t>
      </w:r>
      <w:r w:rsidRPr="00EE4922">
        <w:t>Internal audits are not conducted to identify areas for improvement in clinical care provision.</w:t>
      </w:r>
      <w:r w:rsidR="00F467D4" w:rsidRPr="00EE4922">
        <w:t xml:space="preserve"> </w:t>
      </w:r>
      <w:r w:rsidRPr="00EE4922">
        <w:t>A clinical care committee</w:t>
      </w:r>
      <w:r w:rsidR="00F467D4" w:rsidRPr="00EE4922">
        <w:t xml:space="preserve">, </w:t>
      </w:r>
      <w:r w:rsidR="00F467D4" w:rsidRPr="00EE4922">
        <w:lastRenderedPageBreak/>
        <w:t>responsible for review of clinical governance processes, clinical indicators and performance regarding medication management and infection prevention and control practices</w:t>
      </w:r>
      <w:r w:rsidRPr="00EE4922">
        <w:t xml:space="preserve"> has not been established. </w:t>
      </w:r>
      <w:r w:rsidR="00F80068" w:rsidRPr="00EE4922">
        <w:t>While c</w:t>
      </w:r>
      <w:r w:rsidRPr="00EE4922">
        <w:t>linical governance framework processes outline</w:t>
      </w:r>
      <w:r w:rsidR="00657FDC">
        <w:t>d</w:t>
      </w:r>
      <w:r w:rsidRPr="00EE4922">
        <w:t xml:space="preserve"> in policies and procedures include responsibilities of clinicians, clinicians are not </w:t>
      </w:r>
      <w:r w:rsidR="000F5A16">
        <w:t xml:space="preserve">directly </w:t>
      </w:r>
      <w:r w:rsidRPr="00EE4922">
        <w:t>employed by the organisation</w:t>
      </w:r>
      <w:r w:rsidR="004F0960" w:rsidRPr="00EE4922">
        <w:t xml:space="preserve">. </w:t>
      </w:r>
      <w:r w:rsidRPr="00EE4922">
        <w:t xml:space="preserve">Management confirmed a report </w:t>
      </w:r>
      <w:r w:rsidR="00030CE4" w:rsidRPr="00EE4922">
        <w:t xml:space="preserve">which includes clinical indicator or incident data </w:t>
      </w:r>
      <w:r w:rsidR="00EE4922" w:rsidRPr="00EE4922">
        <w:t xml:space="preserve">is not provided </w:t>
      </w:r>
      <w:r w:rsidRPr="00EE4922">
        <w:t xml:space="preserve">to the </w:t>
      </w:r>
      <w:r w:rsidR="000F5A16">
        <w:t>B</w:t>
      </w:r>
      <w:r w:rsidRPr="00EE4922">
        <w:t xml:space="preserve">oard, </w:t>
      </w:r>
      <w:r w:rsidR="00030CE4">
        <w:t>with</w:t>
      </w:r>
      <w:r w:rsidRPr="00EE4922">
        <w:t xml:space="preserve"> clinical advice provided verbally to them by the chairman of the </w:t>
      </w:r>
      <w:r w:rsidR="00030CE4">
        <w:t>B</w:t>
      </w:r>
      <w:r w:rsidRPr="00EE4922">
        <w:t xml:space="preserve">oard who is a medical officer. </w:t>
      </w:r>
    </w:p>
    <w:p w14:paraId="1168A036" w14:textId="2CE03C53" w:rsidR="00C67452" w:rsidRPr="005D1B28" w:rsidRDefault="00C67452" w:rsidP="00C67452">
      <w:pPr>
        <w:spacing w:line="22" w:lineRule="atLeast"/>
        <w:rPr>
          <w:rFonts w:ascii="Arial" w:eastAsiaTheme="minorHAnsi" w:hAnsi="Arial" w:cs="Arial"/>
          <w:color w:val="auto"/>
        </w:rPr>
      </w:pPr>
      <w:r w:rsidRPr="005D1B28">
        <w:rPr>
          <w:rFonts w:ascii="Arial" w:eastAsiaTheme="minorHAnsi" w:hAnsi="Arial" w:cs="Arial"/>
          <w:color w:val="auto"/>
        </w:rPr>
        <w:t xml:space="preserve">The provider’s response indicates the </w:t>
      </w:r>
      <w:r>
        <w:rPr>
          <w:rFonts w:ascii="Arial" w:eastAsiaTheme="minorHAnsi" w:hAnsi="Arial" w:cs="Arial"/>
          <w:color w:val="auto"/>
        </w:rPr>
        <w:t xml:space="preserve">organisation will </w:t>
      </w:r>
      <w:r w:rsidR="00C209C9">
        <w:rPr>
          <w:rFonts w:ascii="Arial" w:eastAsiaTheme="minorHAnsi" w:hAnsi="Arial" w:cs="Arial"/>
          <w:color w:val="auto"/>
        </w:rPr>
        <w:t>ensure it is governed by a clinical governance framework that includes antimicrobial stewardship, minimising the use of restraint</w:t>
      </w:r>
      <w:r w:rsidR="00CF341D">
        <w:rPr>
          <w:rFonts w:ascii="Arial" w:eastAsiaTheme="minorHAnsi" w:hAnsi="Arial" w:cs="Arial"/>
          <w:color w:val="auto"/>
        </w:rPr>
        <w:t xml:space="preserve">, open disclosure, senility, mental health issues and encouraging an active lifestyle. </w:t>
      </w:r>
    </w:p>
    <w:p w14:paraId="2306FC70" w14:textId="35ECADAD" w:rsidR="00576C4B" w:rsidRPr="00EA6B70" w:rsidRDefault="00CF341D" w:rsidP="00EA6B70">
      <w:pPr>
        <w:rPr>
          <w:rFonts w:ascii="Arial" w:eastAsiaTheme="minorHAnsi" w:hAnsi="Arial" w:cs="Arial"/>
          <w:color w:val="auto"/>
        </w:rPr>
      </w:pPr>
      <w:r w:rsidRPr="00EA6B70">
        <w:rPr>
          <w:rFonts w:ascii="Arial" w:eastAsiaTheme="minorHAnsi" w:hAnsi="Arial" w:cs="Arial"/>
          <w:color w:val="auto"/>
        </w:rPr>
        <w:t xml:space="preserve">I acknowledge the provider’s response. </w:t>
      </w:r>
      <w:r w:rsidR="00576C4B" w:rsidRPr="00EA6B70">
        <w:rPr>
          <w:rFonts w:ascii="Arial" w:eastAsiaTheme="minorHAnsi" w:hAnsi="Arial" w:cs="Arial"/>
          <w:color w:val="auto"/>
        </w:rPr>
        <w:t xml:space="preserve">However, I find </w:t>
      </w:r>
      <w:r w:rsidRPr="00EA6B70">
        <w:rPr>
          <w:rFonts w:ascii="Arial" w:eastAsiaTheme="minorHAnsi" w:hAnsi="Arial" w:cs="Arial"/>
          <w:color w:val="auto"/>
        </w:rPr>
        <w:t>the organisation’s current clinical governance framework is not effective, nor is it aligned with the organisation’s or service’s actual processes and practices.</w:t>
      </w:r>
      <w:r w:rsidR="00DF4CDC" w:rsidRPr="00EA6B70">
        <w:rPr>
          <w:rFonts w:ascii="Arial" w:eastAsiaTheme="minorHAnsi" w:hAnsi="Arial" w:cs="Arial"/>
          <w:color w:val="auto"/>
        </w:rPr>
        <w:t xml:space="preserve"> </w:t>
      </w:r>
      <w:r w:rsidR="00A746C5" w:rsidRPr="00EA6B70">
        <w:rPr>
          <w:rFonts w:ascii="Arial" w:eastAsiaTheme="minorHAnsi" w:hAnsi="Arial" w:cs="Arial"/>
          <w:color w:val="auto"/>
        </w:rPr>
        <w:t xml:space="preserve">I have also considered there are currently no formal reporting processes relating to clinical indicator data or incidents to ensure the governing body </w:t>
      </w:r>
      <w:r w:rsidR="004D203F" w:rsidRPr="00EA6B70">
        <w:rPr>
          <w:rFonts w:ascii="Arial" w:eastAsiaTheme="minorHAnsi" w:hAnsi="Arial" w:cs="Arial"/>
          <w:color w:val="auto"/>
        </w:rPr>
        <w:t xml:space="preserve">has oversight and awareness of the clinical care and services being delivered or to ensure good clinical results for consumers </w:t>
      </w:r>
      <w:r w:rsidR="00666B56" w:rsidRPr="00EA6B70">
        <w:rPr>
          <w:rFonts w:ascii="Arial" w:eastAsiaTheme="minorHAnsi" w:hAnsi="Arial" w:cs="Arial"/>
          <w:color w:val="auto"/>
        </w:rPr>
        <w:t>are</w:t>
      </w:r>
      <w:r w:rsidR="004D203F" w:rsidRPr="00EA6B70">
        <w:rPr>
          <w:rFonts w:ascii="Arial" w:eastAsiaTheme="minorHAnsi" w:hAnsi="Arial" w:cs="Arial"/>
          <w:color w:val="auto"/>
        </w:rPr>
        <w:t xml:space="preserve"> achieved</w:t>
      </w:r>
      <w:r w:rsidR="00666B56" w:rsidRPr="00EA6B70">
        <w:rPr>
          <w:rFonts w:ascii="Arial" w:eastAsiaTheme="minorHAnsi" w:hAnsi="Arial" w:cs="Arial"/>
          <w:color w:val="auto"/>
        </w:rPr>
        <w:t xml:space="preserve"> and maintained</w:t>
      </w:r>
      <w:r w:rsidR="004D203F" w:rsidRPr="00EA6B70">
        <w:rPr>
          <w:rFonts w:ascii="Arial" w:eastAsiaTheme="minorHAnsi" w:hAnsi="Arial" w:cs="Arial"/>
          <w:color w:val="auto"/>
        </w:rPr>
        <w:t xml:space="preserve">. </w:t>
      </w:r>
      <w:r w:rsidRPr="00EA6B70">
        <w:rPr>
          <w:rFonts w:ascii="Arial" w:eastAsiaTheme="minorHAnsi" w:hAnsi="Arial" w:cs="Arial"/>
          <w:color w:val="auto"/>
        </w:rPr>
        <w:t xml:space="preserve"> </w:t>
      </w:r>
    </w:p>
    <w:p w14:paraId="6075F656" w14:textId="78D969C8" w:rsidR="000653E8" w:rsidRPr="00EE4922" w:rsidRDefault="00576C4B" w:rsidP="00EE4922">
      <w:pPr>
        <w:pStyle w:val="NormalArial"/>
      </w:pPr>
      <w:r>
        <w:t xml:space="preserve">For </w:t>
      </w:r>
      <w:r w:rsidR="00EE4922">
        <w:t xml:space="preserve">the reasons detailed above, I find requirement (3)(e) in Standard 8 Organisational governance </w:t>
      </w:r>
      <w:r w:rsidR="00FB15F3">
        <w:t>non-compliant</w:t>
      </w:r>
      <w:r w:rsidR="00EE4922">
        <w:t>.</w:t>
      </w:r>
      <w:r w:rsidR="000653E8" w:rsidRPr="00EE4922">
        <w:t xml:space="preserve"> </w:t>
      </w:r>
    </w:p>
    <w:p w14:paraId="0E5252FD" w14:textId="3B3A4B31" w:rsidR="00AC6093" w:rsidRPr="006B4042" w:rsidRDefault="00AC6093" w:rsidP="000653E8">
      <w:pPr>
        <w:pStyle w:val="NormalArial"/>
      </w:pPr>
    </w:p>
    <w:sectPr w:rsidR="00AC6093" w:rsidRPr="006B4042" w:rsidSect="00652FC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45FC6" w14:textId="77777777" w:rsidR="00652FC8" w:rsidRDefault="00652FC8">
      <w:pPr>
        <w:spacing w:after="0"/>
      </w:pPr>
      <w:r>
        <w:separator/>
      </w:r>
    </w:p>
  </w:endnote>
  <w:endnote w:type="continuationSeparator" w:id="0">
    <w:p w14:paraId="4F20DAB6" w14:textId="77777777" w:rsidR="00652FC8" w:rsidRDefault="00652F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DD52" w14:textId="0AEA149B" w:rsidR="00AC6093" w:rsidRPr="00DF37F2" w:rsidRDefault="00AC6093"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003F3ED8">
      <w:rPr>
        <w:rFonts w:cs="Times New Roman"/>
        <w:color w:val="auto"/>
        <w:szCs w:val="18"/>
      </w:rPr>
      <w:t>Lingcare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8E6D86" w14:textId="77777777" w:rsidR="00AC6093" w:rsidRPr="00DF37F2" w:rsidRDefault="00AC609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600474</w:t>
    </w:r>
    <w:bookmarkEnd w:id="8"/>
    <w:r w:rsidRPr="00DF37F2">
      <w:rPr>
        <w:rStyle w:val="FooterBold"/>
        <w:rFonts w:ascii="Arial" w:hAnsi="Arial"/>
        <w:b w:val="0"/>
      </w:rPr>
      <w:tab/>
      <w:t xml:space="preserve">OFFICIAL: Sensitive </w:t>
    </w:r>
  </w:p>
  <w:p w14:paraId="240CAC9C" w14:textId="77777777" w:rsidR="00AC6093" w:rsidRPr="00DF37F2" w:rsidRDefault="00AC609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2B486" w14:textId="77777777" w:rsidR="00652FC8" w:rsidRDefault="00652FC8" w:rsidP="00D71F88">
      <w:pPr>
        <w:spacing w:after="0"/>
      </w:pPr>
      <w:r>
        <w:separator/>
      </w:r>
    </w:p>
  </w:footnote>
  <w:footnote w:type="continuationSeparator" w:id="0">
    <w:p w14:paraId="5415B476" w14:textId="77777777" w:rsidR="00652FC8" w:rsidRDefault="00652FC8" w:rsidP="00D71F88">
      <w:pPr>
        <w:spacing w:after="0"/>
      </w:pPr>
      <w:r>
        <w:continuationSeparator/>
      </w:r>
    </w:p>
  </w:footnote>
  <w:footnote w:id="1">
    <w:p w14:paraId="222AD7F3" w14:textId="19C7152F" w:rsidR="00AC6093" w:rsidRPr="00A53543" w:rsidRDefault="00AC609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53543">
        <w:rPr>
          <w:rFonts w:ascii="Arial" w:hAnsi="Arial" w:cs="Arial"/>
          <w:color w:val="auto"/>
          <w:sz w:val="20"/>
          <w:szCs w:val="20"/>
        </w:rPr>
        <w:t>section 57</w:t>
      </w:r>
      <w:r w:rsidRPr="00A53543">
        <w:rPr>
          <w:rFonts w:ascii="Arial" w:hAnsi="Arial" w:cs="Arial"/>
          <w:b/>
          <w:color w:val="auto"/>
          <w:sz w:val="20"/>
          <w:szCs w:val="20"/>
        </w:rPr>
        <w:t xml:space="preserve"> </w:t>
      </w:r>
      <w:r w:rsidRPr="00A53543">
        <w:rPr>
          <w:rFonts w:ascii="Arial" w:hAnsi="Arial" w:cs="Arial"/>
          <w:color w:val="auto"/>
          <w:sz w:val="20"/>
          <w:szCs w:val="20"/>
        </w:rPr>
        <w:t>of the Aged Care Quality and Safety Commission Rules 2018.</w:t>
      </w:r>
    </w:p>
    <w:p w14:paraId="60AB396D" w14:textId="77777777" w:rsidR="00AC6093" w:rsidRDefault="00AC60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D88E" w14:textId="77777777" w:rsidR="00AC6093" w:rsidRDefault="00AC6093">
    <w:pPr>
      <w:pStyle w:val="Header"/>
    </w:pPr>
    <w:r>
      <w:rPr>
        <w:noProof/>
        <w:color w:val="2B579A"/>
        <w:shd w:val="clear" w:color="auto" w:fill="E6E6E6"/>
        <w:lang w:val="en-US"/>
      </w:rPr>
      <w:drawing>
        <wp:anchor distT="0" distB="0" distL="114300" distR="114300" simplePos="0" relativeHeight="251663360" behindDoc="1" locked="0" layoutInCell="1" allowOverlap="1" wp14:anchorId="4F9C75D2" wp14:editId="4060E0B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E52D" w14:textId="77777777" w:rsidR="00AC6093" w:rsidRDefault="00AC6093">
    <w:pPr>
      <w:pStyle w:val="Header"/>
    </w:pPr>
    <w:r>
      <w:rPr>
        <w:noProof/>
      </w:rPr>
      <w:drawing>
        <wp:anchor distT="0" distB="0" distL="114300" distR="114300" simplePos="0" relativeHeight="251661312" behindDoc="0" locked="0" layoutInCell="1" allowOverlap="1" wp14:anchorId="5F98B340" wp14:editId="00218D0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DCA824">
      <w:start w:val="1"/>
      <w:numFmt w:val="lowerRoman"/>
      <w:lvlText w:val="(%1)"/>
      <w:lvlJc w:val="left"/>
      <w:pPr>
        <w:ind w:left="1080" w:hanging="720"/>
      </w:pPr>
      <w:rPr>
        <w:rFonts w:hint="default"/>
      </w:rPr>
    </w:lvl>
    <w:lvl w:ilvl="1" w:tplc="DD6E5DEC" w:tentative="1">
      <w:start w:val="1"/>
      <w:numFmt w:val="lowerLetter"/>
      <w:lvlText w:val="%2."/>
      <w:lvlJc w:val="left"/>
      <w:pPr>
        <w:ind w:left="1440" w:hanging="360"/>
      </w:pPr>
    </w:lvl>
    <w:lvl w:ilvl="2" w:tplc="9F6801A8" w:tentative="1">
      <w:start w:val="1"/>
      <w:numFmt w:val="lowerRoman"/>
      <w:lvlText w:val="%3."/>
      <w:lvlJc w:val="right"/>
      <w:pPr>
        <w:ind w:left="2160" w:hanging="180"/>
      </w:pPr>
    </w:lvl>
    <w:lvl w:ilvl="3" w:tplc="FF68CC42" w:tentative="1">
      <w:start w:val="1"/>
      <w:numFmt w:val="decimal"/>
      <w:lvlText w:val="%4."/>
      <w:lvlJc w:val="left"/>
      <w:pPr>
        <w:ind w:left="2880" w:hanging="360"/>
      </w:pPr>
    </w:lvl>
    <w:lvl w:ilvl="4" w:tplc="A37C735C" w:tentative="1">
      <w:start w:val="1"/>
      <w:numFmt w:val="lowerLetter"/>
      <w:lvlText w:val="%5."/>
      <w:lvlJc w:val="left"/>
      <w:pPr>
        <w:ind w:left="3600" w:hanging="360"/>
      </w:pPr>
    </w:lvl>
    <w:lvl w:ilvl="5" w:tplc="EB2A4170" w:tentative="1">
      <w:start w:val="1"/>
      <w:numFmt w:val="lowerRoman"/>
      <w:lvlText w:val="%6."/>
      <w:lvlJc w:val="right"/>
      <w:pPr>
        <w:ind w:left="4320" w:hanging="180"/>
      </w:pPr>
    </w:lvl>
    <w:lvl w:ilvl="6" w:tplc="C2FCCB04" w:tentative="1">
      <w:start w:val="1"/>
      <w:numFmt w:val="decimal"/>
      <w:lvlText w:val="%7."/>
      <w:lvlJc w:val="left"/>
      <w:pPr>
        <w:ind w:left="5040" w:hanging="360"/>
      </w:pPr>
    </w:lvl>
    <w:lvl w:ilvl="7" w:tplc="CE24E462" w:tentative="1">
      <w:start w:val="1"/>
      <w:numFmt w:val="lowerLetter"/>
      <w:lvlText w:val="%8."/>
      <w:lvlJc w:val="left"/>
      <w:pPr>
        <w:ind w:left="5760" w:hanging="360"/>
      </w:pPr>
    </w:lvl>
    <w:lvl w:ilvl="8" w:tplc="24C03A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E67AB0">
      <w:start w:val="1"/>
      <w:numFmt w:val="lowerRoman"/>
      <w:lvlText w:val="(%1)"/>
      <w:lvlJc w:val="left"/>
      <w:pPr>
        <w:ind w:left="1080" w:hanging="720"/>
      </w:pPr>
      <w:rPr>
        <w:rFonts w:hint="default"/>
      </w:rPr>
    </w:lvl>
    <w:lvl w:ilvl="1" w:tplc="24227F30" w:tentative="1">
      <w:start w:val="1"/>
      <w:numFmt w:val="lowerLetter"/>
      <w:lvlText w:val="%2."/>
      <w:lvlJc w:val="left"/>
      <w:pPr>
        <w:ind w:left="1440" w:hanging="360"/>
      </w:pPr>
    </w:lvl>
    <w:lvl w:ilvl="2" w:tplc="C2F4AAD6" w:tentative="1">
      <w:start w:val="1"/>
      <w:numFmt w:val="lowerRoman"/>
      <w:lvlText w:val="%3."/>
      <w:lvlJc w:val="right"/>
      <w:pPr>
        <w:ind w:left="2160" w:hanging="180"/>
      </w:pPr>
    </w:lvl>
    <w:lvl w:ilvl="3" w:tplc="3EB4D4BC" w:tentative="1">
      <w:start w:val="1"/>
      <w:numFmt w:val="decimal"/>
      <w:lvlText w:val="%4."/>
      <w:lvlJc w:val="left"/>
      <w:pPr>
        <w:ind w:left="2880" w:hanging="360"/>
      </w:pPr>
    </w:lvl>
    <w:lvl w:ilvl="4" w:tplc="D5AE2560" w:tentative="1">
      <w:start w:val="1"/>
      <w:numFmt w:val="lowerLetter"/>
      <w:lvlText w:val="%5."/>
      <w:lvlJc w:val="left"/>
      <w:pPr>
        <w:ind w:left="3600" w:hanging="360"/>
      </w:pPr>
    </w:lvl>
    <w:lvl w:ilvl="5" w:tplc="61989B46" w:tentative="1">
      <w:start w:val="1"/>
      <w:numFmt w:val="lowerRoman"/>
      <w:lvlText w:val="%6."/>
      <w:lvlJc w:val="right"/>
      <w:pPr>
        <w:ind w:left="4320" w:hanging="180"/>
      </w:pPr>
    </w:lvl>
    <w:lvl w:ilvl="6" w:tplc="6D7E0F38" w:tentative="1">
      <w:start w:val="1"/>
      <w:numFmt w:val="decimal"/>
      <w:lvlText w:val="%7."/>
      <w:lvlJc w:val="left"/>
      <w:pPr>
        <w:ind w:left="5040" w:hanging="360"/>
      </w:pPr>
    </w:lvl>
    <w:lvl w:ilvl="7" w:tplc="3E70BF92" w:tentative="1">
      <w:start w:val="1"/>
      <w:numFmt w:val="lowerLetter"/>
      <w:lvlText w:val="%8."/>
      <w:lvlJc w:val="left"/>
      <w:pPr>
        <w:ind w:left="5760" w:hanging="360"/>
      </w:pPr>
    </w:lvl>
    <w:lvl w:ilvl="8" w:tplc="CC848C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04E7F2E">
      <w:start w:val="1"/>
      <w:numFmt w:val="lowerRoman"/>
      <w:lvlText w:val="(%1)"/>
      <w:lvlJc w:val="left"/>
      <w:pPr>
        <w:ind w:left="1080" w:hanging="720"/>
      </w:pPr>
      <w:rPr>
        <w:rFonts w:hint="default"/>
      </w:rPr>
    </w:lvl>
    <w:lvl w:ilvl="1" w:tplc="9F2CF142" w:tentative="1">
      <w:start w:val="1"/>
      <w:numFmt w:val="lowerLetter"/>
      <w:lvlText w:val="%2."/>
      <w:lvlJc w:val="left"/>
      <w:pPr>
        <w:ind w:left="1440" w:hanging="360"/>
      </w:pPr>
    </w:lvl>
    <w:lvl w:ilvl="2" w:tplc="34AC1DFA" w:tentative="1">
      <w:start w:val="1"/>
      <w:numFmt w:val="lowerRoman"/>
      <w:lvlText w:val="%3."/>
      <w:lvlJc w:val="right"/>
      <w:pPr>
        <w:ind w:left="2160" w:hanging="180"/>
      </w:pPr>
    </w:lvl>
    <w:lvl w:ilvl="3" w:tplc="72C0CF32" w:tentative="1">
      <w:start w:val="1"/>
      <w:numFmt w:val="decimal"/>
      <w:lvlText w:val="%4."/>
      <w:lvlJc w:val="left"/>
      <w:pPr>
        <w:ind w:left="2880" w:hanging="360"/>
      </w:pPr>
    </w:lvl>
    <w:lvl w:ilvl="4" w:tplc="4894CD4A" w:tentative="1">
      <w:start w:val="1"/>
      <w:numFmt w:val="lowerLetter"/>
      <w:lvlText w:val="%5."/>
      <w:lvlJc w:val="left"/>
      <w:pPr>
        <w:ind w:left="3600" w:hanging="360"/>
      </w:pPr>
    </w:lvl>
    <w:lvl w:ilvl="5" w:tplc="3A7890FE" w:tentative="1">
      <w:start w:val="1"/>
      <w:numFmt w:val="lowerRoman"/>
      <w:lvlText w:val="%6."/>
      <w:lvlJc w:val="right"/>
      <w:pPr>
        <w:ind w:left="4320" w:hanging="180"/>
      </w:pPr>
    </w:lvl>
    <w:lvl w:ilvl="6" w:tplc="02747386" w:tentative="1">
      <w:start w:val="1"/>
      <w:numFmt w:val="decimal"/>
      <w:lvlText w:val="%7."/>
      <w:lvlJc w:val="left"/>
      <w:pPr>
        <w:ind w:left="5040" w:hanging="360"/>
      </w:pPr>
    </w:lvl>
    <w:lvl w:ilvl="7" w:tplc="770A1E60" w:tentative="1">
      <w:start w:val="1"/>
      <w:numFmt w:val="lowerLetter"/>
      <w:lvlText w:val="%8."/>
      <w:lvlJc w:val="left"/>
      <w:pPr>
        <w:ind w:left="5760" w:hanging="360"/>
      </w:pPr>
    </w:lvl>
    <w:lvl w:ilvl="8" w:tplc="AF5A89AE" w:tentative="1">
      <w:start w:val="1"/>
      <w:numFmt w:val="lowerRoman"/>
      <w:lvlText w:val="%9."/>
      <w:lvlJc w:val="right"/>
      <w:pPr>
        <w:ind w:left="6480" w:hanging="180"/>
      </w:pPr>
    </w:lvl>
  </w:abstractNum>
  <w:abstractNum w:abstractNumId="4"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5" w15:restartNumberingAfterBreak="0">
    <w:nsid w:val="0DFE0571"/>
    <w:multiLevelType w:val="hybridMultilevel"/>
    <w:tmpl w:val="9A4E0DB6"/>
    <w:lvl w:ilvl="0" w:tplc="9D32FB34">
      <w:start w:val="1"/>
      <w:numFmt w:val="lowerRoman"/>
      <w:lvlText w:val="(%1)"/>
      <w:lvlJc w:val="left"/>
      <w:pPr>
        <w:ind w:left="1080" w:hanging="720"/>
      </w:pPr>
      <w:rPr>
        <w:rFonts w:hint="default"/>
      </w:rPr>
    </w:lvl>
    <w:lvl w:ilvl="1" w:tplc="A964D606" w:tentative="1">
      <w:start w:val="1"/>
      <w:numFmt w:val="lowerLetter"/>
      <w:lvlText w:val="%2."/>
      <w:lvlJc w:val="left"/>
      <w:pPr>
        <w:ind w:left="1440" w:hanging="360"/>
      </w:pPr>
    </w:lvl>
    <w:lvl w:ilvl="2" w:tplc="5DC02348" w:tentative="1">
      <w:start w:val="1"/>
      <w:numFmt w:val="lowerRoman"/>
      <w:lvlText w:val="%3."/>
      <w:lvlJc w:val="right"/>
      <w:pPr>
        <w:ind w:left="2160" w:hanging="180"/>
      </w:pPr>
    </w:lvl>
    <w:lvl w:ilvl="3" w:tplc="CF601600" w:tentative="1">
      <w:start w:val="1"/>
      <w:numFmt w:val="decimal"/>
      <w:lvlText w:val="%4."/>
      <w:lvlJc w:val="left"/>
      <w:pPr>
        <w:ind w:left="2880" w:hanging="360"/>
      </w:pPr>
    </w:lvl>
    <w:lvl w:ilvl="4" w:tplc="54B63F68" w:tentative="1">
      <w:start w:val="1"/>
      <w:numFmt w:val="lowerLetter"/>
      <w:lvlText w:val="%5."/>
      <w:lvlJc w:val="left"/>
      <w:pPr>
        <w:ind w:left="3600" w:hanging="360"/>
      </w:pPr>
    </w:lvl>
    <w:lvl w:ilvl="5" w:tplc="C2FA651C" w:tentative="1">
      <w:start w:val="1"/>
      <w:numFmt w:val="lowerRoman"/>
      <w:lvlText w:val="%6."/>
      <w:lvlJc w:val="right"/>
      <w:pPr>
        <w:ind w:left="4320" w:hanging="180"/>
      </w:pPr>
    </w:lvl>
    <w:lvl w:ilvl="6" w:tplc="6C0A4474" w:tentative="1">
      <w:start w:val="1"/>
      <w:numFmt w:val="decimal"/>
      <w:lvlText w:val="%7."/>
      <w:lvlJc w:val="left"/>
      <w:pPr>
        <w:ind w:left="5040" w:hanging="360"/>
      </w:pPr>
    </w:lvl>
    <w:lvl w:ilvl="7" w:tplc="6D6E99E8" w:tentative="1">
      <w:start w:val="1"/>
      <w:numFmt w:val="lowerLetter"/>
      <w:lvlText w:val="%8."/>
      <w:lvlJc w:val="left"/>
      <w:pPr>
        <w:ind w:left="5760" w:hanging="360"/>
      </w:pPr>
    </w:lvl>
    <w:lvl w:ilvl="8" w:tplc="FD8C716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93444F4">
      <w:start w:val="1"/>
      <w:numFmt w:val="lowerRoman"/>
      <w:lvlText w:val="(%1)"/>
      <w:lvlJc w:val="left"/>
      <w:pPr>
        <w:ind w:left="1080" w:hanging="720"/>
      </w:pPr>
      <w:rPr>
        <w:rFonts w:hint="default"/>
      </w:rPr>
    </w:lvl>
    <w:lvl w:ilvl="1" w:tplc="97123418" w:tentative="1">
      <w:start w:val="1"/>
      <w:numFmt w:val="lowerLetter"/>
      <w:lvlText w:val="%2."/>
      <w:lvlJc w:val="left"/>
      <w:pPr>
        <w:ind w:left="1440" w:hanging="360"/>
      </w:pPr>
    </w:lvl>
    <w:lvl w:ilvl="2" w:tplc="F5E01568" w:tentative="1">
      <w:start w:val="1"/>
      <w:numFmt w:val="lowerRoman"/>
      <w:lvlText w:val="%3."/>
      <w:lvlJc w:val="right"/>
      <w:pPr>
        <w:ind w:left="2160" w:hanging="180"/>
      </w:pPr>
    </w:lvl>
    <w:lvl w:ilvl="3" w:tplc="9FDA0194" w:tentative="1">
      <w:start w:val="1"/>
      <w:numFmt w:val="decimal"/>
      <w:lvlText w:val="%4."/>
      <w:lvlJc w:val="left"/>
      <w:pPr>
        <w:ind w:left="2880" w:hanging="360"/>
      </w:pPr>
    </w:lvl>
    <w:lvl w:ilvl="4" w:tplc="F080F6F6" w:tentative="1">
      <w:start w:val="1"/>
      <w:numFmt w:val="lowerLetter"/>
      <w:lvlText w:val="%5."/>
      <w:lvlJc w:val="left"/>
      <w:pPr>
        <w:ind w:left="3600" w:hanging="360"/>
      </w:pPr>
    </w:lvl>
    <w:lvl w:ilvl="5" w:tplc="D1E00792" w:tentative="1">
      <w:start w:val="1"/>
      <w:numFmt w:val="lowerRoman"/>
      <w:lvlText w:val="%6."/>
      <w:lvlJc w:val="right"/>
      <w:pPr>
        <w:ind w:left="4320" w:hanging="180"/>
      </w:pPr>
    </w:lvl>
    <w:lvl w:ilvl="6" w:tplc="D8BC232A" w:tentative="1">
      <w:start w:val="1"/>
      <w:numFmt w:val="decimal"/>
      <w:lvlText w:val="%7."/>
      <w:lvlJc w:val="left"/>
      <w:pPr>
        <w:ind w:left="5040" w:hanging="360"/>
      </w:pPr>
    </w:lvl>
    <w:lvl w:ilvl="7" w:tplc="660E9030" w:tentative="1">
      <w:start w:val="1"/>
      <w:numFmt w:val="lowerLetter"/>
      <w:lvlText w:val="%8."/>
      <w:lvlJc w:val="left"/>
      <w:pPr>
        <w:ind w:left="5760" w:hanging="360"/>
      </w:pPr>
    </w:lvl>
    <w:lvl w:ilvl="8" w:tplc="E70423D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9185D72">
      <w:start w:val="1"/>
      <w:numFmt w:val="bullet"/>
      <w:lvlText w:val=""/>
      <w:lvlJc w:val="left"/>
      <w:pPr>
        <w:ind w:left="720" w:hanging="360"/>
      </w:pPr>
      <w:rPr>
        <w:rFonts w:ascii="Symbol" w:hAnsi="Symbol" w:hint="default"/>
        <w:color w:val="auto"/>
        <w:sz w:val="24"/>
        <w:szCs w:val="24"/>
      </w:rPr>
    </w:lvl>
    <w:lvl w:ilvl="1" w:tplc="4D96D0E8" w:tentative="1">
      <w:start w:val="1"/>
      <w:numFmt w:val="bullet"/>
      <w:lvlText w:val="o"/>
      <w:lvlJc w:val="left"/>
      <w:pPr>
        <w:ind w:left="1440" w:hanging="360"/>
      </w:pPr>
      <w:rPr>
        <w:rFonts w:ascii="Courier New" w:hAnsi="Courier New" w:cs="Courier New" w:hint="default"/>
      </w:rPr>
    </w:lvl>
    <w:lvl w:ilvl="2" w:tplc="03CC0942" w:tentative="1">
      <w:start w:val="1"/>
      <w:numFmt w:val="bullet"/>
      <w:lvlText w:val=""/>
      <w:lvlJc w:val="left"/>
      <w:pPr>
        <w:ind w:left="2160" w:hanging="360"/>
      </w:pPr>
      <w:rPr>
        <w:rFonts w:ascii="Wingdings" w:hAnsi="Wingdings" w:hint="default"/>
      </w:rPr>
    </w:lvl>
    <w:lvl w:ilvl="3" w:tplc="A9C6A6FA" w:tentative="1">
      <w:start w:val="1"/>
      <w:numFmt w:val="bullet"/>
      <w:lvlText w:val=""/>
      <w:lvlJc w:val="left"/>
      <w:pPr>
        <w:ind w:left="2880" w:hanging="360"/>
      </w:pPr>
      <w:rPr>
        <w:rFonts w:ascii="Symbol" w:hAnsi="Symbol" w:hint="default"/>
      </w:rPr>
    </w:lvl>
    <w:lvl w:ilvl="4" w:tplc="4BB6E09C" w:tentative="1">
      <w:start w:val="1"/>
      <w:numFmt w:val="bullet"/>
      <w:lvlText w:val="o"/>
      <w:lvlJc w:val="left"/>
      <w:pPr>
        <w:ind w:left="3600" w:hanging="360"/>
      </w:pPr>
      <w:rPr>
        <w:rFonts w:ascii="Courier New" w:hAnsi="Courier New" w:cs="Courier New" w:hint="default"/>
      </w:rPr>
    </w:lvl>
    <w:lvl w:ilvl="5" w:tplc="609239D4" w:tentative="1">
      <w:start w:val="1"/>
      <w:numFmt w:val="bullet"/>
      <w:lvlText w:val=""/>
      <w:lvlJc w:val="left"/>
      <w:pPr>
        <w:ind w:left="4320" w:hanging="360"/>
      </w:pPr>
      <w:rPr>
        <w:rFonts w:ascii="Wingdings" w:hAnsi="Wingdings" w:hint="default"/>
      </w:rPr>
    </w:lvl>
    <w:lvl w:ilvl="6" w:tplc="DB003C2C" w:tentative="1">
      <w:start w:val="1"/>
      <w:numFmt w:val="bullet"/>
      <w:lvlText w:val=""/>
      <w:lvlJc w:val="left"/>
      <w:pPr>
        <w:ind w:left="5040" w:hanging="360"/>
      </w:pPr>
      <w:rPr>
        <w:rFonts w:ascii="Symbol" w:hAnsi="Symbol" w:hint="default"/>
      </w:rPr>
    </w:lvl>
    <w:lvl w:ilvl="7" w:tplc="C5E216FE" w:tentative="1">
      <w:start w:val="1"/>
      <w:numFmt w:val="bullet"/>
      <w:lvlText w:val="o"/>
      <w:lvlJc w:val="left"/>
      <w:pPr>
        <w:ind w:left="5760" w:hanging="360"/>
      </w:pPr>
      <w:rPr>
        <w:rFonts w:ascii="Courier New" w:hAnsi="Courier New" w:cs="Courier New" w:hint="default"/>
      </w:rPr>
    </w:lvl>
    <w:lvl w:ilvl="8" w:tplc="610443E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34AB744">
      <w:start w:val="1"/>
      <w:numFmt w:val="lowerRoman"/>
      <w:lvlText w:val="(%1)"/>
      <w:lvlJc w:val="left"/>
      <w:pPr>
        <w:ind w:left="1080" w:hanging="720"/>
      </w:pPr>
      <w:rPr>
        <w:rFonts w:hint="default"/>
      </w:rPr>
    </w:lvl>
    <w:lvl w:ilvl="1" w:tplc="530429E8" w:tentative="1">
      <w:start w:val="1"/>
      <w:numFmt w:val="lowerLetter"/>
      <w:lvlText w:val="%2."/>
      <w:lvlJc w:val="left"/>
      <w:pPr>
        <w:ind w:left="1440" w:hanging="360"/>
      </w:pPr>
    </w:lvl>
    <w:lvl w:ilvl="2" w:tplc="30AA41C8" w:tentative="1">
      <w:start w:val="1"/>
      <w:numFmt w:val="lowerRoman"/>
      <w:lvlText w:val="%3."/>
      <w:lvlJc w:val="right"/>
      <w:pPr>
        <w:ind w:left="2160" w:hanging="180"/>
      </w:pPr>
    </w:lvl>
    <w:lvl w:ilvl="3" w:tplc="E62EFEDC" w:tentative="1">
      <w:start w:val="1"/>
      <w:numFmt w:val="decimal"/>
      <w:lvlText w:val="%4."/>
      <w:lvlJc w:val="left"/>
      <w:pPr>
        <w:ind w:left="2880" w:hanging="360"/>
      </w:pPr>
    </w:lvl>
    <w:lvl w:ilvl="4" w:tplc="02CA5546" w:tentative="1">
      <w:start w:val="1"/>
      <w:numFmt w:val="lowerLetter"/>
      <w:lvlText w:val="%5."/>
      <w:lvlJc w:val="left"/>
      <w:pPr>
        <w:ind w:left="3600" w:hanging="360"/>
      </w:pPr>
    </w:lvl>
    <w:lvl w:ilvl="5" w:tplc="E5D0EF70" w:tentative="1">
      <w:start w:val="1"/>
      <w:numFmt w:val="lowerRoman"/>
      <w:lvlText w:val="%6."/>
      <w:lvlJc w:val="right"/>
      <w:pPr>
        <w:ind w:left="4320" w:hanging="180"/>
      </w:pPr>
    </w:lvl>
    <w:lvl w:ilvl="6" w:tplc="404CFFB6" w:tentative="1">
      <w:start w:val="1"/>
      <w:numFmt w:val="decimal"/>
      <w:lvlText w:val="%7."/>
      <w:lvlJc w:val="left"/>
      <w:pPr>
        <w:ind w:left="5040" w:hanging="360"/>
      </w:pPr>
    </w:lvl>
    <w:lvl w:ilvl="7" w:tplc="A9A6C8B2" w:tentative="1">
      <w:start w:val="1"/>
      <w:numFmt w:val="lowerLetter"/>
      <w:lvlText w:val="%8."/>
      <w:lvlJc w:val="left"/>
      <w:pPr>
        <w:ind w:left="5760" w:hanging="360"/>
      </w:pPr>
    </w:lvl>
    <w:lvl w:ilvl="8" w:tplc="F16A1B2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B4AD0CE">
      <w:start w:val="1"/>
      <w:numFmt w:val="lowerRoman"/>
      <w:lvlText w:val="(%1)"/>
      <w:lvlJc w:val="left"/>
      <w:pPr>
        <w:ind w:left="1080" w:hanging="720"/>
      </w:pPr>
      <w:rPr>
        <w:rFonts w:hint="default"/>
      </w:rPr>
    </w:lvl>
    <w:lvl w:ilvl="1" w:tplc="04989C28" w:tentative="1">
      <w:start w:val="1"/>
      <w:numFmt w:val="lowerLetter"/>
      <w:lvlText w:val="%2."/>
      <w:lvlJc w:val="left"/>
      <w:pPr>
        <w:ind w:left="1440" w:hanging="360"/>
      </w:pPr>
    </w:lvl>
    <w:lvl w:ilvl="2" w:tplc="5880A256" w:tentative="1">
      <w:start w:val="1"/>
      <w:numFmt w:val="lowerRoman"/>
      <w:lvlText w:val="%3."/>
      <w:lvlJc w:val="right"/>
      <w:pPr>
        <w:ind w:left="2160" w:hanging="180"/>
      </w:pPr>
    </w:lvl>
    <w:lvl w:ilvl="3" w:tplc="3B4AF64C" w:tentative="1">
      <w:start w:val="1"/>
      <w:numFmt w:val="decimal"/>
      <w:lvlText w:val="%4."/>
      <w:lvlJc w:val="left"/>
      <w:pPr>
        <w:ind w:left="2880" w:hanging="360"/>
      </w:pPr>
    </w:lvl>
    <w:lvl w:ilvl="4" w:tplc="56788E8C" w:tentative="1">
      <w:start w:val="1"/>
      <w:numFmt w:val="lowerLetter"/>
      <w:lvlText w:val="%5."/>
      <w:lvlJc w:val="left"/>
      <w:pPr>
        <w:ind w:left="3600" w:hanging="360"/>
      </w:pPr>
    </w:lvl>
    <w:lvl w:ilvl="5" w:tplc="FC64546E" w:tentative="1">
      <w:start w:val="1"/>
      <w:numFmt w:val="lowerRoman"/>
      <w:lvlText w:val="%6."/>
      <w:lvlJc w:val="right"/>
      <w:pPr>
        <w:ind w:left="4320" w:hanging="180"/>
      </w:pPr>
    </w:lvl>
    <w:lvl w:ilvl="6" w:tplc="985EFA82" w:tentative="1">
      <w:start w:val="1"/>
      <w:numFmt w:val="decimal"/>
      <w:lvlText w:val="%7."/>
      <w:lvlJc w:val="left"/>
      <w:pPr>
        <w:ind w:left="5040" w:hanging="360"/>
      </w:pPr>
    </w:lvl>
    <w:lvl w:ilvl="7" w:tplc="F6AA5ABE" w:tentative="1">
      <w:start w:val="1"/>
      <w:numFmt w:val="lowerLetter"/>
      <w:lvlText w:val="%8."/>
      <w:lvlJc w:val="left"/>
      <w:pPr>
        <w:ind w:left="5760" w:hanging="360"/>
      </w:pPr>
    </w:lvl>
    <w:lvl w:ilvl="8" w:tplc="889C5B3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5CAC6DA">
      <w:start w:val="1"/>
      <w:numFmt w:val="lowerRoman"/>
      <w:lvlText w:val="(%1)"/>
      <w:lvlJc w:val="left"/>
      <w:pPr>
        <w:ind w:left="1080" w:hanging="720"/>
      </w:pPr>
      <w:rPr>
        <w:rFonts w:hint="default"/>
      </w:rPr>
    </w:lvl>
    <w:lvl w:ilvl="1" w:tplc="2B0CF1FC" w:tentative="1">
      <w:start w:val="1"/>
      <w:numFmt w:val="lowerLetter"/>
      <w:lvlText w:val="%2."/>
      <w:lvlJc w:val="left"/>
      <w:pPr>
        <w:ind w:left="1440" w:hanging="360"/>
      </w:pPr>
    </w:lvl>
    <w:lvl w:ilvl="2" w:tplc="F6D4D632" w:tentative="1">
      <w:start w:val="1"/>
      <w:numFmt w:val="lowerRoman"/>
      <w:lvlText w:val="%3."/>
      <w:lvlJc w:val="right"/>
      <w:pPr>
        <w:ind w:left="2160" w:hanging="180"/>
      </w:pPr>
    </w:lvl>
    <w:lvl w:ilvl="3" w:tplc="F72E4424" w:tentative="1">
      <w:start w:val="1"/>
      <w:numFmt w:val="decimal"/>
      <w:lvlText w:val="%4."/>
      <w:lvlJc w:val="left"/>
      <w:pPr>
        <w:ind w:left="2880" w:hanging="360"/>
      </w:pPr>
    </w:lvl>
    <w:lvl w:ilvl="4" w:tplc="641E39D0" w:tentative="1">
      <w:start w:val="1"/>
      <w:numFmt w:val="lowerLetter"/>
      <w:lvlText w:val="%5."/>
      <w:lvlJc w:val="left"/>
      <w:pPr>
        <w:ind w:left="3600" w:hanging="360"/>
      </w:pPr>
    </w:lvl>
    <w:lvl w:ilvl="5" w:tplc="314E0958" w:tentative="1">
      <w:start w:val="1"/>
      <w:numFmt w:val="lowerRoman"/>
      <w:lvlText w:val="%6."/>
      <w:lvlJc w:val="right"/>
      <w:pPr>
        <w:ind w:left="4320" w:hanging="180"/>
      </w:pPr>
    </w:lvl>
    <w:lvl w:ilvl="6" w:tplc="C108CED4" w:tentative="1">
      <w:start w:val="1"/>
      <w:numFmt w:val="decimal"/>
      <w:lvlText w:val="%7."/>
      <w:lvlJc w:val="left"/>
      <w:pPr>
        <w:ind w:left="5040" w:hanging="360"/>
      </w:pPr>
    </w:lvl>
    <w:lvl w:ilvl="7" w:tplc="2D50E542" w:tentative="1">
      <w:start w:val="1"/>
      <w:numFmt w:val="lowerLetter"/>
      <w:lvlText w:val="%8."/>
      <w:lvlJc w:val="left"/>
      <w:pPr>
        <w:ind w:left="5760" w:hanging="360"/>
      </w:pPr>
    </w:lvl>
    <w:lvl w:ilvl="8" w:tplc="DBE6AE2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3E4B674">
      <w:start w:val="1"/>
      <w:numFmt w:val="lowerRoman"/>
      <w:lvlText w:val="(%1)"/>
      <w:lvlJc w:val="left"/>
      <w:pPr>
        <w:ind w:left="1080" w:hanging="720"/>
      </w:pPr>
      <w:rPr>
        <w:rFonts w:hint="default"/>
      </w:rPr>
    </w:lvl>
    <w:lvl w:ilvl="1" w:tplc="0C70A740" w:tentative="1">
      <w:start w:val="1"/>
      <w:numFmt w:val="lowerLetter"/>
      <w:lvlText w:val="%2."/>
      <w:lvlJc w:val="left"/>
      <w:pPr>
        <w:ind w:left="1440" w:hanging="360"/>
      </w:pPr>
    </w:lvl>
    <w:lvl w:ilvl="2" w:tplc="B0D8F008" w:tentative="1">
      <w:start w:val="1"/>
      <w:numFmt w:val="lowerRoman"/>
      <w:lvlText w:val="%3."/>
      <w:lvlJc w:val="right"/>
      <w:pPr>
        <w:ind w:left="2160" w:hanging="180"/>
      </w:pPr>
    </w:lvl>
    <w:lvl w:ilvl="3" w:tplc="E782E1DA" w:tentative="1">
      <w:start w:val="1"/>
      <w:numFmt w:val="decimal"/>
      <w:lvlText w:val="%4."/>
      <w:lvlJc w:val="left"/>
      <w:pPr>
        <w:ind w:left="2880" w:hanging="360"/>
      </w:pPr>
    </w:lvl>
    <w:lvl w:ilvl="4" w:tplc="113C6C0A" w:tentative="1">
      <w:start w:val="1"/>
      <w:numFmt w:val="lowerLetter"/>
      <w:lvlText w:val="%5."/>
      <w:lvlJc w:val="left"/>
      <w:pPr>
        <w:ind w:left="3600" w:hanging="360"/>
      </w:pPr>
    </w:lvl>
    <w:lvl w:ilvl="5" w:tplc="2CC27F52" w:tentative="1">
      <w:start w:val="1"/>
      <w:numFmt w:val="lowerRoman"/>
      <w:lvlText w:val="%6."/>
      <w:lvlJc w:val="right"/>
      <w:pPr>
        <w:ind w:left="4320" w:hanging="180"/>
      </w:pPr>
    </w:lvl>
    <w:lvl w:ilvl="6" w:tplc="DE18C33C" w:tentative="1">
      <w:start w:val="1"/>
      <w:numFmt w:val="decimal"/>
      <w:lvlText w:val="%7."/>
      <w:lvlJc w:val="left"/>
      <w:pPr>
        <w:ind w:left="5040" w:hanging="360"/>
      </w:pPr>
    </w:lvl>
    <w:lvl w:ilvl="7" w:tplc="74DED1B4" w:tentative="1">
      <w:start w:val="1"/>
      <w:numFmt w:val="lowerLetter"/>
      <w:lvlText w:val="%8."/>
      <w:lvlJc w:val="left"/>
      <w:pPr>
        <w:ind w:left="5760" w:hanging="360"/>
      </w:pPr>
    </w:lvl>
    <w:lvl w:ilvl="8" w:tplc="A7D052A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444B348">
      <w:start w:val="1"/>
      <w:numFmt w:val="lowerRoman"/>
      <w:lvlText w:val="(%1)"/>
      <w:lvlJc w:val="left"/>
      <w:pPr>
        <w:ind w:left="1080" w:hanging="720"/>
      </w:pPr>
      <w:rPr>
        <w:rFonts w:hint="default"/>
      </w:rPr>
    </w:lvl>
    <w:lvl w:ilvl="1" w:tplc="5B1CCF3A" w:tentative="1">
      <w:start w:val="1"/>
      <w:numFmt w:val="lowerLetter"/>
      <w:lvlText w:val="%2."/>
      <w:lvlJc w:val="left"/>
      <w:pPr>
        <w:ind w:left="1440" w:hanging="360"/>
      </w:pPr>
    </w:lvl>
    <w:lvl w:ilvl="2" w:tplc="A274CBC0" w:tentative="1">
      <w:start w:val="1"/>
      <w:numFmt w:val="lowerRoman"/>
      <w:lvlText w:val="%3."/>
      <w:lvlJc w:val="right"/>
      <w:pPr>
        <w:ind w:left="2160" w:hanging="180"/>
      </w:pPr>
    </w:lvl>
    <w:lvl w:ilvl="3" w:tplc="216C71D6" w:tentative="1">
      <w:start w:val="1"/>
      <w:numFmt w:val="decimal"/>
      <w:lvlText w:val="%4."/>
      <w:lvlJc w:val="left"/>
      <w:pPr>
        <w:ind w:left="2880" w:hanging="360"/>
      </w:pPr>
    </w:lvl>
    <w:lvl w:ilvl="4" w:tplc="C1E623A2" w:tentative="1">
      <w:start w:val="1"/>
      <w:numFmt w:val="lowerLetter"/>
      <w:lvlText w:val="%5."/>
      <w:lvlJc w:val="left"/>
      <w:pPr>
        <w:ind w:left="3600" w:hanging="360"/>
      </w:pPr>
    </w:lvl>
    <w:lvl w:ilvl="5" w:tplc="7C44AC60" w:tentative="1">
      <w:start w:val="1"/>
      <w:numFmt w:val="lowerRoman"/>
      <w:lvlText w:val="%6."/>
      <w:lvlJc w:val="right"/>
      <w:pPr>
        <w:ind w:left="4320" w:hanging="180"/>
      </w:pPr>
    </w:lvl>
    <w:lvl w:ilvl="6" w:tplc="4EE86954" w:tentative="1">
      <w:start w:val="1"/>
      <w:numFmt w:val="decimal"/>
      <w:lvlText w:val="%7."/>
      <w:lvlJc w:val="left"/>
      <w:pPr>
        <w:ind w:left="5040" w:hanging="360"/>
      </w:pPr>
    </w:lvl>
    <w:lvl w:ilvl="7" w:tplc="2EB66C8E" w:tentative="1">
      <w:start w:val="1"/>
      <w:numFmt w:val="lowerLetter"/>
      <w:lvlText w:val="%8."/>
      <w:lvlJc w:val="left"/>
      <w:pPr>
        <w:ind w:left="5760" w:hanging="360"/>
      </w:pPr>
    </w:lvl>
    <w:lvl w:ilvl="8" w:tplc="F488BAA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104E498">
      <w:start w:val="1"/>
      <w:numFmt w:val="lowerRoman"/>
      <w:lvlText w:val="(%1)"/>
      <w:lvlJc w:val="left"/>
      <w:pPr>
        <w:ind w:left="1080" w:hanging="720"/>
      </w:pPr>
      <w:rPr>
        <w:rFonts w:hint="default"/>
      </w:rPr>
    </w:lvl>
    <w:lvl w:ilvl="1" w:tplc="59C65BC4" w:tentative="1">
      <w:start w:val="1"/>
      <w:numFmt w:val="lowerLetter"/>
      <w:lvlText w:val="%2."/>
      <w:lvlJc w:val="left"/>
      <w:pPr>
        <w:ind w:left="1440" w:hanging="360"/>
      </w:pPr>
    </w:lvl>
    <w:lvl w:ilvl="2" w:tplc="D84C9CCE" w:tentative="1">
      <w:start w:val="1"/>
      <w:numFmt w:val="lowerRoman"/>
      <w:lvlText w:val="%3."/>
      <w:lvlJc w:val="right"/>
      <w:pPr>
        <w:ind w:left="2160" w:hanging="180"/>
      </w:pPr>
    </w:lvl>
    <w:lvl w:ilvl="3" w:tplc="3C72617A" w:tentative="1">
      <w:start w:val="1"/>
      <w:numFmt w:val="decimal"/>
      <w:lvlText w:val="%4."/>
      <w:lvlJc w:val="left"/>
      <w:pPr>
        <w:ind w:left="2880" w:hanging="360"/>
      </w:pPr>
    </w:lvl>
    <w:lvl w:ilvl="4" w:tplc="03763EAE" w:tentative="1">
      <w:start w:val="1"/>
      <w:numFmt w:val="lowerLetter"/>
      <w:lvlText w:val="%5."/>
      <w:lvlJc w:val="left"/>
      <w:pPr>
        <w:ind w:left="3600" w:hanging="360"/>
      </w:pPr>
    </w:lvl>
    <w:lvl w:ilvl="5" w:tplc="05BA1F6C" w:tentative="1">
      <w:start w:val="1"/>
      <w:numFmt w:val="lowerRoman"/>
      <w:lvlText w:val="%6."/>
      <w:lvlJc w:val="right"/>
      <w:pPr>
        <w:ind w:left="4320" w:hanging="180"/>
      </w:pPr>
    </w:lvl>
    <w:lvl w:ilvl="6" w:tplc="D7CC296C" w:tentative="1">
      <w:start w:val="1"/>
      <w:numFmt w:val="decimal"/>
      <w:lvlText w:val="%7."/>
      <w:lvlJc w:val="left"/>
      <w:pPr>
        <w:ind w:left="5040" w:hanging="360"/>
      </w:pPr>
    </w:lvl>
    <w:lvl w:ilvl="7" w:tplc="6366BB82" w:tentative="1">
      <w:start w:val="1"/>
      <w:numFmt w:val="lowerLetter"/>
      <w:lvlText w:val="%8."/>
      <w:lvlJc w:val="left"/>
      <w:pPr>
        <w:ind w:left="5760" w:hanging="360"/>
      </w:pPr>
    </w:lvl>
    <w:lvl w:ilvl="8" w:tplc="17FC723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40EA15E">
      <w:start w:val="1"/>
      <w:numFmt w:val="lowerRoman"/>
      <w:lvlText w:val="(%1)"/>
      <w:lvlJc w:val="left"/>
      <w:pPr>
        <w:ind w:left="1080" w:hanging="720"/>
      </w:pPr>
      <w:rPr>
        <w:rFonts w:hint="default"/>
      </w:rPr>
    </w:lvl>
    <w:lvl w:ilvl="1" w:tplc="12663AAE" w:tentative="1">
      <w:start w:val="1"/>
      <w:numFmt w:val="lowerLetter"/>
      <w:lvlText w:val="%2."/>
      <w:lvlJc w:val="left"/>
      <w:pPr>
        <w:ind w:left="1440" w:hanging="360"/>
      </w:pPr>
    </w:lvl>
    <w:lvl w:ilvl="2" w:tplc="A8600DE8" w:tentative="1">
      <w:start w:val="1"/>
      <w:numFmt w:val="lowerRoman"/>
      <w:lvlText w:val="%3."/>
      <w:lvlJc w:val="right"/>
      <w:pPr>
        <w:ind w:left="2160" w:hanging="180"/>
      </w:pPr>
    </w:lvl>
    <w:lvl w:ilvl="3" w:tplc="E8AA56B8" w:tentative="1">
      <w:start w:val="1"/>
      <w:numFmt w:val="decimal"/>
      <w:lvlText w:val="%4."/>
      <w:lvlJc w:val="left"/>
      <w:pPr>
        <w:ind w:left="2880" w:hanging="360"/>
      </w:pPr>
    </w:lvl>
    <w:lvl w:ilvl="4" w:tplc="3BF21038" w:tentative="1">
      <w:start w:val="1"/>
      <w:numFmt w:val="lowerLetter"/>
      <w:lvlText w:val="%5."/>
      <w:lvlJc w:val="left"/>
      <w:pPr>
        <w:ind w:left="3600" w:hanging="360"/>
      </w:pPr>
    </w:lvl>
    <w:lvl w:ilvl="5" w:tplc="96D62180" w:tentative="1">
      <w:start w:val="1"/>
      <w:numFmt w:val="lowerRoman"/>
      <w:lvlText w:val="%6."/>
      <w:lvlJc w:val="right"/>
      <w:pPr>
        <w:ind w:left="4320" w:hanging="180"/>
      </w:pPr>
    </w:lvl>
    <w:lvl w:ilvl="6" w:tplc="709A5BBA" w:tentative="1">
      <w:start w:val="1"/>
      <w:numFmt w:val="decimal"/>
      <w:lvlText w:val="%7."/>
      <w:lvlJc w:val="left"/>
      <w:pPr>
        <w:ind w:left="5040" w:hanging="360"/>
      </w:pPr>
    </w:lvl>
    <w:lvl w:ilvl="7" w:tplc="71BA6690" w:tentative="1">
      <w:start w:val="1"/>
      <w:numFmt w:val="lowerLetter"/>
      <w:lvlText w:val="%8."/>
      <w:lvlJc w:val="left"/>
      <w:pPr>
        <w:ind w:left="5760" w:hanging="360"/>
      </w:pPr>
    </w:lvl>
    <w:lvl w:ilvl="8" w:tplc="1926070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B12F3B8">
      <w:start w:val="1"/>
      <w:numFmt w:val="lowerRoman"/>
      <w:lvlText w:val="(%1)"/>
      <w:lvlJc w:val="left"/>
      <w:pPr>
        <w:ind w:left="1080" w:hanging="720"/>
      </w:pPr>
      <w:rPr>
        <w:rFonts w:hint="default"/>
      </w:rPr>
    </w:lvl>
    <w:lvl w:ilvl="1" w:tplc="7714E084" w:tentative="1">
      <w:start w:val="1"/>
      <w:numFmt w:val="lowerLetter"/>
      <w:lvlText w:val="%2."/>
      <w:lvlJc w:val="left"/>
      <w:pPr>
        <w:ind w:left="1440" w:hanging="360"/>
      </w:pPr>
    </w:lvl>
    <w:lvl w:ilvl="2" w:tplc="D8DADAC2" w:tentative="1">
      <w:start w:val="1"/>
      <w:numFmt w:val="lowerRoman"/>
      <w:lvlText w:val="%3."/>
      <w:lvlJc w:val="right"/>
      <w:pPr>
        <w:ind w:left="2160" w:hanging="180"/>
      </w:pPr>
    </w:lvl>
    <w:lvl w:ilvl="3" w:tplc="F7C01CCC" w:tentative="1">
      <w:start w:val="1"/>
      <w:numFmt w:val="decimal"/>
      <w:lvlText w:val="%4."/>
      <w:lvlJc w:val="left"/>
      <w:pPr>
        <w:ind w:left="2880" w:hanging="360"/>
      </w:pPr>
    </w:lvl>
    <w:lvl w:ilvl="4" w:tplc="3B0218C6" w:tentative="1">
      <w:start w:val="1"/>
      <w:numFmt w:val="lowerLetter"/>
      <w:lvlText w:val="%5."/>
      <w:lvlJc w:val="left"/>
      <w:pPr>
        <w:ind w:left="3600" w:hanging="360"/>
      </w:pPr>
    </w:lvl>
    <w:lvl w:ilvl="5" w:tplc="AE86DC14" w:tentative="1">
      <w:start w:val="1"/>
      <w:numFmt w:val="lowerRoman"/>
      <w:lvlText w:val="%6."/>
      <w:lvlJc w:val="right"/>
      <w:pPr>
        <w:ind w:left="4320" w:hanging="180"/>
      </w:pPr>
    </w:lvl>
    <w:lvl w:ilvl="6" w:tplc="963AA882" w:tentative="1">
      <w:start w:val="1"/>
      <w:numFmt w:val="decimal"/>
      <w:lvlText w:val="%7."/>
      <w:lvlJc w:val="left"/>
      <w:pPr>
        <w:ind w:left="5040" w:hanging="360"/>
      </w:pPr>
    </w:lvl>
    <w:lvl w:ilvl="7" w:tplc="EBFCD4E4" w:tentative="1">
      <w:start w:val="1"/>
      <w:numFmt w:val="lowerLetter"/>
      <w:lvlText w:val="%8."/>
      <w:lvlJc w:val="left"/>
      <w:pPr>
        <w:ind w:left="5760" w:hanging="360"/>
      </w:pPr>
    </w:lvl>
    <w:lvl w:ilvl="8" w:tplc="DED8B69E"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1242EBB8">
      <w:start w:val="1"/>
      <w:numFmt w:val="bullet"/>
      <w:lvlText w:val=""/>
      <w:lvlJc w:val="left"/>
      <w:pPr>
        <w:ind w:left="624" w:hanging="267"/>
      </w:pPr>
      <w:rPr>
        <w:rFonts w:ascii="Symbol" w:hAnsi="Symbol" w:hint="default"/>
      </w:rPr>
    </w:lvl>
    <w:lvl w:ilvl="1" w:tplc="6FFED224">
      <w:start w:val="1"/>
      <w:numFmt w:val="bullet"/>
      <w:lvlText w:val="o"/>
      <w:lvlJc w:val="left"/>
      <w:pPr>
        <w:ind w:left="1080" w:hanging="360"/>
      </w:pPr>
      <w:rPr>
        <w:rFonts w:ascii="Courier New" w:hAnsi="Courier New" w:cs="Courier New" w:hint="default"/>
      </w:rPr>
    </w:lvl>
    <w:lvl w:ilvl="2" w:tplc="54FA6BAE">
      <w:start w:val="1"/>
      <w:numFmt w:val="bullet"/>
      <w:lvlText w:val=""/>
      <w:lvlJc w:val="left"/>
      <w:pPr>
        <w:ind w:left="1800" w:hanging="360"/>
      </w:pPr>
      <w:rPr>
        <w:rFonts w:ascii="Wingdings" w:hAnsi="Wingdings" w:hint="default"/>
      </w:rPr>
    </w:lvl>
    <w:lvl w:ilvl="3" w:tplc="5BF2C1D2" w:tentative="1">
      <w:start w:val="1"/>
      <w:numFmt w:val="bullet"/>
      <w:lvlText w:val=""/>
      <w:lvlJc w:val="left"/>
      <w:pPr>
        <w:ind w:left="2520" w:hanging="360"/>
      </w:pPr>
      <w:rPr>
        <w:rFonts w:ascii="Symbol" w:hAnsi="Symbol" w:hint="default"/>
      </w:rPr>
    </w:lvl>
    <w:lvl w:ilvl="4" w:tplc="337C903A" w:tentative="1">
      <w:start w:val="1"/>
      <w:numFmt w:val="bullet"/>
      <w:lvlText w:val="o"/>
      <w:lvlJc w:val="left"/>
      <w:pPr>
        <w:ind w:left="3240" w:hanging="360"/>
      </w:pPr>
      <w:rPr>
        <w:rFonts w:ascii="Courier New" w:hAnsi="Courier New" w:cs="Courier New" w:hint="default"/>
      </w:rPr>
    </w:lvl>
    <w:lvl w:ilvl="5" w:tplc="7E7E3DBE" w:tentative="1">
      <w:start w:val="1"/>
      <w:numFmt w:val="bullet"/>
      <w:lvlText w:val=""/>
      <w:lvlJc w:val="left"/>
      <w:pPr>
        <w:ind w:left="3960" w:hanging="360"/>
      </w:pPr>
      <w:rPr>
        <w:rFonts w:ascii="Wingdings" w:hAnsi="Wingdings" w:hint="default"/>
      </w:rPr>
    </w:lvl>
    <w:lvl w:ilvl="6" w:tplc="FC2CE908" w:tentative="1">
      <w:start w:val="1"/>
      <w:numFmt w:val="bullet"/>
      <w:lvlText w:val=""/>
      <w:lvlJc w:val="left"/>
      <w:pPr>
        <w:ind w:left="4680" w:hanging="360"/>
      </w:pPr>
      <w:rPr>
        <w:rFonts w:ascii="Symbol" w:hAnsi="Symbol" w:hint="default"/>
      </w:rPr>
    </w:lvl>
    <w:lvl w:ilvl="7" w:tplc="5D02892C" w:tentative="1">
      <w:start w:val="1"/>
      <w:numFmt w:val="bullet"/>
      <w:lvlText w:val="o"/>
      <w:lvlJc w:val="left"/>
      <w:pPr>
        <w:ind w:left="5400" w:hanging="360"/>
      </w:pPr>
      <w:rPr>
        <w:rFonts w:ascii="Courier New" w:hAnsi="Courier New" w:cs="Courier New" w:hint="default"/>
      </w:rPr>
    </w:lvl>
    <w:lvl w:ilvl="8" w:tplc="DD6275C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6FA8F4A">
      <w:start w:val="1"/>
      <w:numFmt w:val="lowerRoman"/>
      <w:lvlText w:val="(%1)"/>
      <w:lvlJc w:val="left"/>
      <w:pPr>
        <w:ind w:left="1080" w:hanging="720"/>
      </w:pPr>
      <w:rPr>
        <w:rFonts w:hint="default"/>
      </w:rPr>
    </w:lvl>
    <w:lvl w:ilvl="1" w:tplc="821AA872" w:tentative="1">
      <w:start w:val="1"/>
      <w:numFmt w:val="lowerLetter"/>
      <w:lvlText w:val="%2."/>
      <w:lvlJc w:val="left"/>
      <w:pPr>
        <w:ind w:left="1440" w:hanging="360"/>
      </w:pPr>
    </w:lvl>
    <w:lvl w:ilvl="2" w:tplc="BEE269B2" w:tentative="1">
      <w:start w:val="1"/>
      <w:numFmt w:val="lowerRoman"/>
      <w:lvlText w:val="%3."/>
      <w:lvlJc w:val="right"/>
      <w:pPr>
        <w:ind w:left="2160" w:hanging="180"/>
      </w:pPr>
    </w:lvl>
    <w:lvl w:ilvl="3" w:tplc="5240E8A8" w:tentative="1">
      <w:start w:val="1"/>
      <w:numFmt w:val="decimal"/>
      <w:lvlText w:val="%4."/>
      <w:lvlJc w:val="left"/>
      <w:pPr>
        <w:ind w:left="2880" w:hanging="360"/>
      </w:pPr>
    </w:lvl>
    <w:lvl w:ilvl="4" w:tplc="161C97FC" w:tentative="1">
      <w:start w:val="1"/>
      <w:numFmt w:val="lowerLetter"/>
      <w:lvlText w:val="%5."/>
      <w:lvlJc w:val="left"/>
      <w:pPr>
        <w:ind w:left="3600" w:hanging="360"/>
      </w:pPr>
    </w:lvl>
    <w:lvl w:ilvl="5" w:tplc="4330144E" w:tentative="1">
      <w:start w:val="1"/>
      <w:numFmt w:val="lowerRoman"/>
      <w:lvlText w:val="%6."/>
      <w:lvlJc w:val="right"/>
      <w:pPr>
        <w:ind w:left="4320" w:hanging="180"/>
      </w:pPr>
    </w:lvl>
    <w:lvl w:ilvl="6" w:tplc="6032C830" w:tentative="1">
      <w:start w:val="1"/>
      <w:numFmt w:val="decimal"/>
      <w:lvlText w:val="%7."/>
      <w:lvlJc w:val="left"/>
      <w:pPr>
        <w:ind w:left="5040" w:hanging="360"/>
      </w:pPr>
    </w:lvl>
    <w:lvl w:ilvl="7" w:tplc="957C1CD8" w:tentative="1">
      <w:start w:val="1"/>
      <w:numFmt w:val="lowerLetter"/>
      <w:lvlText w:val="%8."/>
      <w:lvlJc w:val="left"/>
      <w:pPr>
        <w:ind w:left="5760" w:hanging="360"/>
      </w:pPr>
    </w:lvl>
    <w:lvl w:ilvl="8" w:tplc="09A8D56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314BB4C">
      <w:start w:val="1"/>
      <w:numFmt w:val="lowerRoman"/>
      <w:lvlText w:val="(%1)"/>
      <w:lvlJc w:val="left"/>
      <w:pPr>
        <w:ind w:left="1080" w:hanging="720"/>
      </w:pPr>
      <w:rPr>
        <w:rFonts w:hint="default"/>
      </w:rPr>
    </w:lvl>
    <w:lvl w:ilvl="1" w:tplc="0130D090" w:tentative="1">
      <w:start w:val="1"/>
      <w:numFmt w:val="lowerLetter"/>
      <w:lvlText w:val="%2."/>
      <w:lvlJc w:val="left"/>
      <w:pPr>
        <w:ind w:left="1440" w:hanging="360"/>
      </w:pPr>
    </w:lvl>
    <w:lvl w:ilvl="2" w:tplc="9EF6C742" w:tentative="1">
      <w:start w:val="1"/>
      <w:numFmt w:val="lowerRoman"/>
      <w:lvlText w:val="%3."/>
      <w:lvlJc w:val="right"/>
      <w:pPr>
        <w:ind w:left="2160" w:hanging="180"/>
      </w:pPr>
    </w:lvl>
    <w:lvl w:ilvl="3" w:tplc="AA1A3996" w:tentative="1">
      <w:start w:val="1"/>
      <w:numFmt w:val="decimal"/>
      <w:lvlText w:val="%4."/>
      <w:lvlJc w:val="left"/>
      <w:pPr>
        <w:ind w:left="2880" w:hanging="360"/>
      </w:pPr>
    </w:lvl>
    <w:lvl w:ilvl="4" w:tplc="8244D20E" w:tentative="1">
      <w:start w:val="1"/>
      <w:numFmt w:val="lowerLetter"/>
      <w:lvlText w:val="%5."/>
      <w:lvlJc w:val="left"/>
      <w:pPr>
        <w:ind w:left="3600" w:hanging="360"/>
      </w:pPr>
    </w:lvl>
    <w:lvl w:ilvl="5" w:tplc="DA8CF058" w:tentative="1">
      <w:start w:val="1"/>
      <w:numFmt w:val="lowerRoman"/>
      <w:lvlText w:val="%6."/>
      <w:lvlJc w:val="right"/>
      <w:pPr>
        <w:ind w:left="4320" w:hanging="180"/>
      </w:pPr>
    </w:lvl>
    <w:lvl w:ilvl="6" w:tplc="F662A268" w:tentative="1">
      <w:start w:val="1"/>
      <w:numFmt w:val="decimal"/>
      <w:lvlText w:val="%7."/>
      <w:lvlJc w:val="left"/>
      <w:pPr>
        <w:ind w:left="5040" w:hanging="360"/>
      </w:pPr>
    </w:lvl>
    <w:lvl w:ilvl="7" w:tplc="123E16EC" w:tentative="1">
      <w:start w:val="1"/>
      <w:numFmt w:val="lowerLetter"/>
      <w:lvlText w:val="%8."/>
      <w:lvlJc w:val="left"/>
      <w:pPr>
        <w:ind w:left="5760" w:hanging="360"/>
      </w:pPr>
    </w:lvl>
    <w:lvl w:ilvl="8" w:tplc="CDC21B9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D92AEB4">
      <w:start w:val="1"/>
      <w:numFmt w:val="lowerRoman"/>
      <w:lvlText w:val="(%1)"/>
      <w:lvlJc w:val="left"/>
      <w:pPr>
        <w:ind w:left="1080" w:hanging="720"/>
      </w:pPr>
      <w:rPr>
        <w:rFonts w:hint="default"/>
      </w:rPr>
    </w:lvl>
    <w:lvl w:ilvl="1" w:tplc="E1FAB318" w:tentative="1">
      <w:start w:val="1"/>
      <w:numFmt w:val="lowerLetter"/>
      <w:lvlText w:val="%2."/>
      <w:lvlJc w:val="left"/>
      <w:pPr>
        <w:ind w:left="1440" w:hanging="360"/>
      </w:pPr>
    </w:lvl>
    <w:lvl w:ilvl="2" w:tplc="3272ADAC" w:tentative="1">
      <w:start w:val="1"/>
      <w:numFmt w:val="lowerRoman"/>
      <w:lvlText w:val="%3."/>
      <w:lvlJc w:val="right"/>
      <w:pPr>
        <w:ind w:left="2160" w:hanging="180"/>
      </w:pPr>
    </w:lvl>
    <w:lvl w:ilvl="3" w:tplc="1E667052" w:tentative="1">
      <w:start w:val="1"/>
      <w:numFmt w:val="decimal"/>
      <w:lvlText w:val="%4."/>
      <w:lvlJc w:val="left"/>
      <w:pPr>
        <w:ind w:left="2880" w:hanging="360"/>
      </w:pPr>
    </w:lvl>
    <w:lvl w:ilvl="4" w:tplc="6FF80782" w:tentative="1">
      <w:start w:val="1"/>
      <w:numFmt w:val="lowerLetter"/>
      <w:lvlText w:val="%5."/>
      <w:lvlJc w:val="left"/>
      <w:pPr>
        <w:ind w:left="3600" w:hanging="360"/>
      </w:pPr>
    </w:lvl>
    <w:lvl w:ilvl="5" w:tplc="6A8E39B8" w:tentative="1">
      <w:start w:val="1"/>
      <w:numFmt w:val="lowerRoman"/>
      <w:lvlText w:val="%6."/>
      <w:lvlJc w:val="right"/>
      <w:pPr>
        <w:ind w:left="4320" w:hanging="180"/>
      </w:pPr>
    </w:lvl>
    <w:lvl w:ilvl="6" w:tplc="BE9E5048" w:tentative="1">
      <w:start w:val="1"/>
      <w:numFmt w:val="decimal"/>
      <w:lvlText w:val="%7."/>
      <w:lvlJc w:val="left"/>
      <w:pPr>
        <w:ind w:left="5040" w:hanging="360"/>
      </w:pPr>
    </w:lvl>
    <w:lvl w:ilvl="7" w:tplc="377E6BEC" w:tentative="1">
      <w:start w:val="1"/>
      <w:numFmt w:val="lowerLetter"/>
      <w:lvlText w:val="%8."/>
      <w:lvlJc w:val="left"/>
      <w:pPr>
        <w:ind w:left="5760" w:hanging="360"/>
      </w:pPr>
    </w:lvl>
    <w:lvl w:ilvl="8" w:tplc="DF16044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D08C5D6">
      <w:start w:val="1"/>
      <w:numFmt w:val="lowerRoman"/>
      <w:lvlText w:val="(%1)"/>
      <w:lvlJc w:val="left"/>
      <w:pPr>
        <w:ind w:left="1080" w:hanging="720"/>
      </w:pPr>
      <w:rPr>
        <w:rFonts w:hint="default"/>
      </w:rPr>
    </w:lvl>
    <w:lvl w:ilvl="1" w:tplc="4D9CEE5E" w:tentative="1">
      <w:start w:val="1"/>
      <w:numFmt w:val="lowerLetter"/>
      <w:lvlText w:val="%2."/>
      <w:lvlJc w:val="left"/>
      <w:pPr>
        <w:ind w:left="1440" w:hanging="360"/>
      </w:pPr>
    </w:lvl>
    <w:lvl w:ilvl="2" w:tplc="52C4C002" w:tentative="1">
      <w:start w:val="1"/>
      <w:numFmt w:val="lowerRoman"/>
      <w:lvlText w:val="%3."/>
      <w:lvlJc w:val="right"/>
      <w:pPr>
        <w:ind w:left="2160" w:hanging="180"/>
      </w:pPr>
    </w:lvl>
    <w:lvl w:ilvl="3" w:tplc="841EE460" w:tentative="1">
      <w:start w:val="1"/>
      <w:numFmt w:val="decimal"/>
      <w:lvlText w:val="%4."/>
      <w:lvlJc w:val="left"/>
      <w:pPr>
        <w:ind w:left="2880" w:hanging="360"/>
      </w:pPr>
    </w:lvl>
    <w:lvl w:ilvl="4" w:tplc="F3EEAEC6" w:tentative="1">
      <w:start w:val="1"/>
      <w:numFmt w:val="lowerLetter"/>
      <w:lvlText w:val="%5."/>
      <w:lvlJc w:val="left"/>
      <w:pPr>
        <w:ind w:left="3600" w:hanging="360"/>
      </w:pPr>
    </w:lvl>
    <w:lvl w:ilvl="5" w:tplc="6CA6BE78" w:tentative="1">
      <w:start w:val="1"/>
      <w:numFmt w:val="lowerRoman"/>
      <w:lvlText w:val="%6."/>
      <w:lvlJc w:val="right"/>
      <w:pPr>
        <w:ind w:left="4320" w:hanging="180"/>
      </w:pPr>
    </w:lvl>
    <w:lvl w:ilvl="6" w:tplc="7EC82846" w:tentative="1">
      <w:start w:val="1"/>
      <w:numFmt w:val="decimal"/>
      <w:lvlText w:val="%7."/>
      <w:lvlJc w:val="left"/>
      <w:pPr>
        <w:ind w:left="5040" w:hanging="360"/>
      </w:pPr>
    </w:lvl>
    <w:lvl w:ilvl="7" w:tplc="581CB718" w:tentative="1">
      <w:start w:val="1"/>
      <w:numFmt w:val="lowerLetter"/>
      <w:lvlText w:val="%8."/>
      <w:lvlJc w:val="left"/>
      <w:pPr>
        <w:ind w:left="5760" w:hanging="360"/>
      </w:pPr>
    </w:lvl>
    <w:lvl w:ilvl="8" w:tplc="BA8053F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EB0DE96">
      <w:start w:val="1"/>
      <w:numFmt w:val="lowerRoman"/>
      <w:lvlText w:val="(%1)"/>
      <w:lvlJc w:val="left"/>
      <w:pPr>
        <w:ind w:left="1080" w:hanging="720"/>
      </w:pPr>
      <w:rPr>
        <w:rFonts w:hint="default"/>
      </w:rPr>
    </w:lvl>
    <w:lvl w:ilvl="1" w:tplc="BD587A56" w:tentative="1">
      <w:start w:val="1"/>
      <w:numFmt w:val="lowerLetter"/>
      <w:lvlText w:val="%2."/>
      <w:lvlJc w:val="left"/>
      <w:pPr>
        <w:ind w:left="1440" w:hanging="360"/>
      </w:pPr>
    </w:lvl>
    <w:lvl w:ilvl="2" w:tplc="C44E895C" w:tentative="1">
      <w:start w:val="1"/>
      <w:numFmt w:val="lowerRoman"/>
      <w:lvlText w:val="%3."/>
      <w:lvlJc w:val="right"/>
      <w:pPr>
        <w:ind w:left="2160" w:hanging="180"/>
      </w:pPr>
    </w:lvl>
    <w:lvl w:ilvl="3" w:tplc="F1502D62" w:tentative="1">
      <w:start w:val="1"/>
      <w:numFmt w:val="decimal"/>
      <w:lvlText w:val="%4."/>
      <w:lvlJc w:val="left"/>
      <w:pPr>
        <w:ind w:left="2880" w:hanging="360"/>
      </w:pPr>
    </w:lvl>
    <w:lvl w:ilvl="4" w:tplc="96E69C02" w:tentative="1">
      <w:start w:val="1"/>
      <w:numFmt w:val="lowerLetter"/>
      <w:lvlText w:val="%5."/>
      <w:lvlJc w:val="left"/>
      <w:pPr>
        <w:ind w:left="3600" w:hanging="360"/>
      </w:pPr>
    </w:lvl>
    <w:lvl w:ilvl="5" w:tplc="813E8B4A" w:tentative="1">
      <w:start w:val="1"/>
      <w:numFmt w:val="lowerRoman"/>
      <w:lvlText w:val="%6."/>
      <w:lvlJc w:val="right"/>
      <w:pPr>
        <w:ind w:left="4320" w:hanging="180"/>
      </w:pPr>
    </w:lvl>
    <w:lvl w:ilvl="6" w:tplc="F704F05C" w:tentative="1">
      <w:start w:val="1"/>
      <w:numFmt w:val="decimal"/>
      <w:lvlText w:val="%7."/>
      <w:lvlJc w:val="left"/>
      <w:pPr>
        <w:ind w:left="5040" w:hanging="360"/>
      </w:pPr>
    </w:lvl>
    <w:lvl w:ilvl="7" w:tplc="B8E0E896" w:tentative="1">
      <w:start w:val="1"/>
      <w:numFmt w:val="lowerLetter"/>
      <w:lvlText w:val="%8."/>
      <w:lvlJc w:val="left"/>
      <w:pPr>
        <w:ind w:left="5760" w:hanging="360"/>
      </w:pPr>
    </w:lvl>
    <w:lvl w:ilvl="8" w:tplc="5816CE8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023114">
    <w:abstractNumId w:val="22"/>
  </w:num>
  <w:num w:numId="2" w16cid:durableId="1575818670">
    <w:abstractNumId w:val="7"/>
  </w:num>
  <w:num w:numId="3" w16cid:durableId="1530796361">
    <w:abstractNumId w:val="2"/>
  </w:num>
  <w:num w:numId="4" w16cid:durableId="1546722972">
    <w:abstractNumId w:val="11"/>
  </w:num>
  <w:num w:numId="5" w16cid:durableId="1274089347">
    <w:abstractNumId w:val="10"/>
  </w:num>
  <w:num w:numId="6" w16cid:durableId="2107383593">
    <w:abstractNumId w:val="1"/>
  </w:num>
  <w:num w:numId="7" w16cid:durableId="1598176945">
    <w:abstractNumId w:val="17"/>
  </w:num>
  <w:num w:numId="8" w16cid:durableId="707534150">
    <w:abstractNumId w:val="8"/>
  </w:num>
  <w:num w:numId="9" w16cid:durableId="1991473412">
    <w:abstractNumId w:val="14"/>
  </w:num>
  <w:num w:numId="10" w16cid:durableId="1595244320">
    <w:abstractNumId w:val="6"/>
  </w:num>
  <w:num w:numId="11" w16cid:durableId="779034909">
    <w:abstractNumId w:val="21"/>
  </w:num>
  <w:num w:numId="12" w16cid:durableId="1756434488">
    <w:abstractNumId w:val="12"/>
  </w:num>
  <w:num w:numId="13" w16cid:durableId="443692337">
    <w:abstractNumId w:val="5"/>
  </w:num>
  <w:num w:numId="14" w16cid:durableId="194975075">
    <w:abstractNumId w:val="3"/>
  </w:num>
  <w:num w:numId="15" w16cid:durableId="1405447609">
    <w:abstractNumId w:val="19"/>
  </w:num>
  <w:num w:numId="16" w16cid:durableId="1912040999">
    <w:abstractNumId w:val="18"/>
  </w:num>
  <w:num w:numId="17" w16cid:durableId="2115398135">
    <w:abstractNumId w:val="9"/>
  </w:num>
  <w:num w:numId="18" w16cid:durableId="801507415">
    <w:abstractNumId w:val="15"/>
  </w:num>
  <w:num w:numId="19" w16cid:durableId="1363285792">
    <w:abstractNumId w:val="20"/>
  </w:num>
  <w:num w:numId="20" w16cid:durableId="1793788954">
    <w:abstractNumId w:val="13"/>
  </w:num>
  <w:num w:numId="21" w16cid:durableId="1345595231">
    <w:abstractNumId w:val="0"/>
  </w:num>
  <w:num w:numId="22" w16cid:durableId="1578444060">
    <w:abstractNumId w:val="22"/>
  </w:num>
  <w:num w:numId="23" w16cid:durableId="781531419">
    <w:abstractNumId w:val="22"/>
  </w:num>
  <w:num w:numId="24" w16cid:durableId="258568241">
    <w:abstractNumId w:val="16"/>
  </w:num>
  <w:num w:numId="25" w16cid:durableId="1139760351">
    <w:abstractNumId w:val="4"/>
  </w:num>
  <w:num w:numId="26" w16cid:durableId="13290179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AC"/>
    <w:rsid w:val="00002DF5"/>
    <w:rsid w:val="00013983"/>
    <w:rsid w:val="00013999"/>
    <w:rsid w:val="000243F7"/>
    <w:rsid w:val="00030CE4"/>
    <w:rsid w:val="000407ED"/>
    <w:rsid w:val="00050421"/>
    <w:rsid w:val="000601FB"/>
    <w:rsid w:val="000653E8"/>
    <w:rsid w:val="00071028"/>
    <w:rsid w:val="0007236D"/>
    <w:rsid w:val="0008066F"/>
    <w:rsid w:val="000A49D0"/>
    <w:rsid w:val="000B01B7"/>
    <w:rsid w:val="000B0DC4"/>
    <w:rsid w:val="000B258F"/>
    <w:rsid w:val="000B281B"/>
    <w:rsid w:val="000B304B"/>
    <w:rsid w:val="000D2C99"/>
    <w:rsid w:val="000D2FE5"/>
    <w:rsid w:val="000E6FD9"/>
    <w:rsid w:val="000F4323"/>
    <w:rsid w:val="000F4FD5"/>
    <w:rsid w:val="000F5A16"/>
    <w:rsid w:val="00116228"/>
    <w:rsid w:val="00120867"/>
    <w:rsid w:val="00125DDF"/>
    <w:rsid w:val="00127329"/>
    <w:rsid w:val="00131702"/>
    <w:rsid w:val="00134BBD"/>
    <w:rsid w:val="00144335"/>
    <w:rsid w:val="00175F70"/>
    <w:rsid w:val="0017653D"/>
    <w:rsid w:val="00186862"/>
    <w:rsid w:val="00197584"/>
    <w:rsid w:val="001B72E1"/>
    <w:rsid w:val="001B7A71"/>
    <w:rsid w:val="001C194D"/>
    <w:rsid w:val="001C1B9C"/>
    <w:rsid w:val="001D1C9C"/>
    <w:rsid w:val="001D2911"/>
    <w:rsid w:val="001D6850"/>
    <w:rsid w:val="001D7FCB"/>
    <w:rsid w:val="001F0055"/>
    <w:rsid w:val="001F6FF9"/>
    <w:rsid w:val="00206CF6"/>
    <w:rsid w:val="002137C5"/>
    <w:rsid w:val="0021481A"/>
    <w:rsid w:val="0022110C"/>
    <w:rsid w:val="002352DE"/>
    <w:rsid w:val="0024175B"/>
    <w:rsid w:val="00242EF4"/>
    <w:rsid w:val="002438DC"/>
    <w:rsid w:val="00245935"/>
    <w:rsid w:val="002536CA"/>
    <w:rsid w:val="00295373"/>
    <w:rsid w:val="0029723B"/>
    <w:rsid w:val="002A2B67"/>
    <w:rsid w:val="002B0F8E"/>
    <w:rsid w:val="002C4363"/>
    <w:rsid w:val="002C6B14"/>
    <w:rsid w:val="002E233F"/>
    <w:rsid w:val="002F762F"/>
    <w:rsid w:val="00304D6F"/>
    <w:rsid w:val="003209D5"/>
    <w:rsid w:val="00335109"/>
    <w:rsid w:val="00347422"/>
    <w:rsid w:val="00352CFE"/>
    <w:rsid w:val="00357CAA"/>
    <w:rsid w:val="003848C7"/>
    <w:rsid w:val="00386F1A"/>
    <w:rsid w:val="003918B6"/>
    <w:rsid w:val="00392139"/>
    <w:rsid w:val="003A5432"/>
    <w:rsid w:val="003B7746"/>
    <w:rsid w:val="003C39C9"/>
    <w:rsid w:val="003C75F0"/>
    <w:rsid w:val="003E69D4"/>
    <w:rsid w:val="003F0DB3"/>
    <w:rsid w:val="003F3ED8"/>
    <w:rsid w:val="00405B7C"/>
    <w:rsid w:val="00407972"/>
    <w:rsid w:val="004266E0"/>
    <w:rsid w:val="00440833"/>
    <w:rsid w:val="0044524F"/>
    <w:rsid w:val="00455B22"/>
    <w:rsid w:val="00461C22"/>
    <w:rsid w:val="00464128"/>
    <w:rsid w:val="00467C5C"/>
    <w:rsid w:val="0047420E"/>
    <w:rsid w:val="00480D16"/>
    <w:rsid w:val="00484523"/>
    <w:rsid w:val="00486FC1"/>
    <w:rsid w:val="004907AC"/>
    <w:rsid w:val="00495AA8"/>
    <w:rsid w:val="004B0A4B"/>
    <w:rsid w:val="004B5D78"/>
    <w:rsid w:val="004C09E1"/>
    <w:rsid w:val="004C5C23"/>
    <w:rsid w:val="004D1E53"/>
    <w:rsid w:val="004D203F"/>
    <w:rsid w:val="004D34F3"/>
    <w:rsid w:val="004D7EE4"/>
    <w:rsid w:val="004F0960"/>
    <w:rsid w:val="004F1874"/>
    <w:rsid w:val="005230A7"/>
    <w:rsid w:val="00524FF6"/>
    <w:rsid w:val="00541A67"/>
    <w:rsid w:val="005427DA"/>
    <w:rsid w:val="0054389F"/>
    <w:rsid w:val="00543E73"/>
    <w:rsid w:val="00563952"/>
    <w:rsid w:val="0057664C"/>
    <w:rsid w:val="0057675D"/>
    <w:rsid w:val="00576C4B"/>
    <w:rsid w:val="00585D06"/>
    <w:rsid w:val="005A398B"/>
    <w:rsid w:val="005C0B3A"/>
    <w:rsid w:val="005C2754"/>
    <w:rsid w:val="005C27F2"/>
    <w:rsid w:val="005C3E6C"/>
    <w:rsid w:val="005C642F"/>
    <w:rsid w:val="005D0397"/>
    <w:rsid w:val="005D1B28"/>
    <w:rsid w:val="005D5AE2"/>
    <w:rsid w:val="005D7D50"/>
    <w:rsid w:val="005E4A5D"/>
    <w:rsid w:val="005E710F"/>
    <w:rsid w:val="0061121C"/>
    <w:rsid w:val="006114C6"/>
    <w:rsid w:val="0061389F"/>
    <w:rsid w:val="00615D5C"/>
    <w:rsid w:val="00630EEA"/>
    <w:rsid w:val="00633B0A"/>
    <w:rsid w:val="006476B6"/>
    <w:rsid w:val="00652FC8"/>
    <w:rsid w:val="00657FDC"/>
    <w:rsid w:val="00662215"/>
    <w:rsid w:val="00662694"/>
    <w:rsid w:val="00666B56"/>
    <w:rsid w:val="00667E8F"/>
    <w:rsid w:val="0067052E"/>
    <w:rsid w:val="00693D31"/>
    <w:rsid w:val="006A2EC6"/>
    <w:rsid w:val="006B0829"/>
    <w:rsid w:val="006B4D6D"/>
    <w:rsid w:val="006B5685"/>
    <w:rsid w:val="006B6A78"/>
    <w:rsid w:val="006C47C1"/>
    <w:rsid w:val="006E2B60"/>
    <w:rsid w:val="006E305B"/>
    <w:rsid w:val="00711B0B"/>
    <w:rsid w:val="0071712A"/>
    <w:rsid w:val="0073304C"/>
    <w:rsid w:val="00735FD7"/>
    <w:rsid w:val="00753AC4"/>
    <w:rsid w:val="00753F72"/>
    <w:rsid w:val="00763568"/>
    <w:rsid w:val="00764535"/>
    <w:rsid w:val="007765A3"/>
    <w:rsid w:val="00781855"/>
    <w:rsid w:val="007853AA"/>
    <w:rsid w:val="00790A5F"/>
    <w:rsid w:val="00793F2F"/>
    <w:rsid w:val="007B27A2"/>
    <w:rsid w:val="007D333E"/>
    <w:rsid w:val="007D35F6"/>
    <w:rsid w:val="0081000C"/>
    <w:rsid w:val="00856D87"/>
    <w:rsid w:val="00860BD7"/>
    <w:rsid w:val="0088155D"/>
    <w:rsid w:val="008838D2"/>
    <w:rsid w:val="00887FC4"/>
    <w:rsid w:val="0089346F"/>
    <w:rsid w:val="00894B5A"/>
    <w:rsid w:val="00894C01"/>
    <w:rsid w:val="00897EFD"/>
    <w:rsid w:val="008A25C2"/>
    <w:rsid w:val="008B79CC"/>
    <w:rsid w:val="008C2BC6"/>
    <w:rsid w:val="008D7771"/>
    <w:rsid w:val="008E2014"/>
    <w:rsid w:val="008F5AC5"/>
    <w:rsid w:val="00905AE2"/>
    <w:rsid w:val="00905C6D"/>
    <w:rsid w:val="0092193B"/>
    <w:rsid w:val="009248F3"/>
    <w:rsid w:val="009258F3"/>
    <w:rsid w:val="00935AFE"/>
    <w:rsid w:val="00977480"/>
    <w:rsid w:val="00992CCD"/>
    <w:rsid w:val="00992F02"/>
    <w:rsid w:val="00997A3C"/>
    <w:rsid w:val="009C117D"/>
    <w:rsid w:val="009C7D95"/>
    <w:rsid w:val="009D2C3E"/>
    <w:rsid w:val="009D357F"/>
    <w:rsid w:val="009D5F9A"/>
    <w:rsid w:val="00A02A50"/>
    <w:rsid w:val="00A05D26"/>
    <w:rsid w:val="00A068E7"/>
    <w:rsid w:val="00A16CD2"/>
    <w:rsid w:val="00A17620"/>
    <w:rsid w:val="00A2010D"/>
    <w:rsid w:val="00A214E5"/>
    <w:rsid w:val="00A31754"/>
    <w:rsid w:val="00A34413"/>
    <w:rsid w:val="00A508B1"/>
    <w:rsid w:val="00A51147"/>
    <w:rsid w:val="00A52E19"/>
    <w:rsid w:val="00A53543"/>
    <w:rsid w:val="00A53D40"/>
    <w:rsid w:val="00A6366D"/>
    <w:rsid w:val="00A66DCE"/>
    <w:rsid w:val="00A746C5"/>
    <w:rsid w:val="00A874C4"/>
    <w:rsid w:val="00A91844"/>
    <w:rsid w:val="00AA0C89"/>
    <w:rsid w:val="00AA2DA0"/>
    <w:rsid w:val="00AA37F4"/>
    <w:rsid w:val="00AA5CE9"/>
    <w:rsid w:val="00AB0537"/>
    <w:rsid w:val="00AC5637"/>
    <w:rsid w:val="00AC6093"/>
    <w:rsid w:val="00AD1E62"/>
    <w:rsid w:val="00AE1139"/>
    <w:rsid w:val="00AE1696"/>
    <w:rsid w:val="00AE3B1D"/>
    <w:rsid w:val="00AF7A52"/>
    <w:rsid w:val="00B06477"/>
    <w:rsid w:val="00B11B8A"/>
    <w:rsid w:val="00B363BC"/>
    <w:rsid w:val="00B43555"/>
    <w:rsid w:val="00B70592"/>
    <w:rsid w:val="00B71016"/>
    <w:rsid w:val="00B85ABE"/>
    <w:rsid w:val="00B90E3C"/>
    <w:rsid w:val="00B92F8A"/>
    <w:rsid w:val="00B93D8B"/>
    <w:rsid w:val="00BB65A1"/>
    <w:rsid w:val="00BC07D6"/>
    <w:rsid w:val="00BD2081"/>
    <w:rsid w:val="00BD304C"/>
    <w:rsid w:val="00BD6B2D"/>
    <w:rsid w:val="00BE44A7"/>
    <w:rsid w:val="00BE7455"/>
    <w:rsid w:val="00C00DDF"/>
    <w:rsid w:val="00C13A80"/>
    <w:rsid w:val="00C209C9"/>
    <w:rsid w:val="00C26A20"/>
    <w:rsid w:val="00C33CCC"/>
    <w:rsid w:val="00C40709"/>
    <w:rsid w:val="00C41698"/>
    <w:rsid w:val="00C432C0"/>
    <w:rsid w:val="00C45AC5"/>
    <w:rsid w:val="00C516E9"/>
    <w:rsid w:val="00C64DCB"/>
    <w:rsid w:val="00C67452"/>
    <w:rsid w:val="00C7023F"/>
    <w:rsid w:val="00C73A57"/>
    <w:rsid w:val="00C74D1B"/>
    <w:rsid w:val="00C84ECD"/>
    <w:rsid w:val="00C91BDE"/>
    <w:rsid w:val="00C95B97"/>
    <w:rsid w:val="00C95DC1"/>
    <w:rsid w:val="00CA2B95"/>
    <w:rsid w:val="00CB2E56"/>
    <w:rsid w:val="00CC0D0B"/>
    <w:rsid w:val="00CC4F87"/>
    <w:rsid w:val="00CC67C7"/>
    <w:rsid w:val="00CD1E7A"/>
    <w:rsid w:val="00CD21DD"/>
    <w:rsid w:val="00CD267A"/>
    <w:rsid w:val="00CD2AB7"/>
    <w:rsid w:val="00CD486E"/>
    <w:rsid w:val="00CD5254"/>
    <w:rsid w:val="00CE0A9F"/>
    <w:rsid w:val="00CE1F05"/>
    <w:rsid w:val="00CE49A3"/>
    <w:rsid w:val="00CE4BA4"/>
    <w:rsid w:val="00CE6504"/>
    <w:rsid w:val="00CF341D"/>
    <w:rsid w:val="00CF70F3"/>
    <w:rsid w:val="00D0087E"/>
    <w:rsid w:val="00D03F4B"/>
    <w:rsid w:val="00D10239"/>
    <w:rsid w:val="00D11546"/>
    <w:rsid w:val="00D21EF2"/>
    <w:rsid w:val="00D27B52"/>
    <w:rsid w:val="00D460E4"/>
    <w:rsid w:val="00D46504"/>
    <w:rsid w:val="00D47F9B"/>
    <w:rsid w:val="00D72FD5"/>
    <w:rsid w:val="00D861A9"/>
    <w:rsid w:val="00D90016"/>
    <w:rsid w:val="00D927A3"/>
    <w:rsid w:val="00D93346"/>
    <w:rsid w:val="00DA2FE2"/>
    <w:rsid w:val="00DB0B16"/>
    <w:rsid w:val="00DB2743"/>
    <w:rsid w:val="00DB482E"/>
    <w:rsid w:val="00DC0270"/>
    <w:rsid w:val="00DC1D56"/>
    <w:rsid w:val="00DD41BB"/>
    <w:rsid w:val="00DD62AC"/>
    <w:rsid w:val="00DE4272"/>
    <w:rsid w:val="00DE6341"/>
    <w:rsid w:val="00DE7C3F"/>
    <w:rsid w:val="00DE7EF5"/>
    <w:rsid w:val="00DF02A0"/>
    <w:rsid w:val="00DF3D40"/>
    <w:rsid w:val="00DF4CDC"/>
    <w:rsid w:val="00DF5475"/>
    <w:rsid w:val="00E02F5B"/>
    <w:rsid w:val="00E13355"/>
    <w:rsid w:val="00E145AF"/>
    <w:rsid w:val="00E14E3B"/>
    <w:rsid w:val="00E17241"/>
    <w:rsid w:val="00E228BD"/>
    <w:rsid w:val="00E2414A"/>
    <w:rsid w:val="00E27B76"/>
    <w:rsid w:val="00E30958"/>
    <w:rsid w:val="00E36032"/>
    <w:rsid w:val="00E379AC"/>
    <w:rsid w:val="00E41660"/>
    <w:rsid w:val="00E442A9"/>
    <w:rsid w:val="00E44AF2"/>
    <w:rsid w:val="00E46B0D"/>
    <w:rsid w:val="00E55AD3"/>
    <w:rsid w:val="00E869C6"/>
    <w:rsid w:val="00E907DC"/>
    <w:rsid w:val="00E9225C"/>
    <w:rsid w:val="00EA418E"/>
    <w:rsid w:val="00EA6B2D"/>
    <w:rsid w:val="00EA6B70"/>
    <w:rsid w:val="00EB363A"/>
    <w:rsid w:val="00EB5B03"/>
    <w:rsid w:val="00ED78D0"/>
    <w:rsid w:val="00EE4922"/>
    <w:rsid w:val="00F005EC"/>
    <w:rsid w:val="00F018DC"/>
    <w:rsid w:val="00F02829"/>
    <w:rsid w:val="00F15CFB"/>
    <w:rsid w:val="00F33234"/>
    <w:rsid w:val="00F35704"/>
    <w:rsid w:val="00F42AB0"/>
    <w:rsid w:val="00F44C3C"/>
    <w:rsid w:val="00F45D3F"/>
    <w:rsid w:val="00F467D4"/>
    <w:rsid w:val="00F47858"/>
    <w:rsid w:val="00F647C9"/>
    <w:rsid w:val="00F80068"/>
    <w:rsid w:val="00F839A0"/>
    <w:rsid w:val="00F91338"/>
    <w:rsid w:val="00F96C50"/>
    <w:rsid w:val="00FA4402"/>
    <w:rsid w:val="00FB15F3"/>
    <w:rsid w:val="00FB268B"/>
    <w:rsid w:val="00FB710F"/>
    <w:rsid w:val="00FC492A"/>
    <w:rsid w:val="00FC6AD7"/>
    <w:rsid w:val="00FE15CD"/>
    <w:rsid w:val="00FE167A"/>
    <w:rsid w:val="00FE21EB"/>
    <w:rsid w:val="00FE6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D5C34"/>
  <w15:docId w15:val="{7DBDA772-81A3-4C21-95F2-CE902916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9258F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4389F"/>
    <w:rPr>
      <w:sz w:val="16"/>
      <w:szCs w:val="16"/>
    </w:rPr>
  </w:style>
  <w:style w:type="paragraph" w:styleId="CommentSubject">
    <w:name w:val="annotation subject"/>
    <w:basedOn w:val="CommentText"/>
    <w:next w:val="CommentText"/>
    <w:link w:val="CommentSubjectChar"/>
    <w:uiPriority w:val="99"/>
    <w:semiHidden/>
    <w:unhideWhenUsed/>
    <w:rsid w:val="0054389F"/>
    <w:rPr>
      <w:b/>
      <w:bCs/>
      <w:sz w:val="20"/>
      <w:szCs w:val="20"/>
    </w:rPr>
  </w:style>
  <w:style w:type="character" w:customStyle="1" w:styleId="CommentSubjectChar">
    <w:name w:val="Comment Subject Char"/>
    <w:basedOn w:val="CommentTextChar"/>
    <w:link w:val="CommentSubject"/>
    <w:uiPriority w:val="99"/>
    <w:semiHidden/>
    <w:rsid w:val="0054389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E1BE9" w:rsidRDefault="007E1BE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1BE9" w:rsidRDefault="007E1BE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E1BE9" w:rsidRDefault="007E1BE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E1BE9" w:rsidRDefault="007E1BE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E1BE9" w:rsidRDefault="007E1BE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E1BE9" w:rsidRDefault="007E1BE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E1BE9" w:rsidRDefault="007E1BE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E1BE9" w:rsidRDefault="007E1BE9" w:rsidP="003F0F27">
          <w:pPr>
            <w:pStyle w:val="15C0292866B847DA9326E179CB55CD97"/>
          </w:pPr>
          <w:r w:rsidRPr="00D858FE">
            <w:rPr>
              <w:rStyle w:val="PlaceholderText"/>
            </w:rPr>
            <w:t>Choose an item.</w:t>
          </w:r>
        </w:p>
      </w:docPartBody>
    </w:docPart>
    <w:docPart>
      <w:docPartPr>
        <w:name w:val="3ECE02CA2571475FAB82954B5BA49666"/>
        <w:category>
          <w:name w:val="General"/>
          <w:gallery w:val="placeholder"/>
        </w:category>
        <w:types>
          <w:type w:val="bbPlcHdr"/>
        </w:types>
        <w:behaviors>
          <w:behavior w:val="content"/>
        </w:behaviors>
        <w:guid w:val="{FFB75914-CAFD-4C92-ACA7-8D1F2B8F1077}"/>
      </w:docPartPr>
      <w:docPartBody>
        <w:p w:rsidR="00F600B3" w:rsidRDefault="00F600B3" w:rsidP="00F600B3">
          <w:pPr>
            <w:pStyle w:val="3ECE02CA2571475FAB82954B5BA49666"/>
          </w:pPr>
          <w:r w:rsidRPr="00D858FE">
            <w:rPr>
              <w:rStyle w:val="PlaceholderText"/>
            </w:rPr>
            <w:t>Choose an item.</w:t>
          </w:r>
        </w:p>
      </w:docPartBody>
    </w:docPart>
    <w:docPart>
      <w:docPartPr>
        <w:name w:val="71FE6907EDB84C6096D63D96BC99C62D"/>
        <w:category>
          <w:name w:val="General"/>
          <w:gallery w:val="placeholder"/>
        </w:category>
        <w:types>
          <w:type w:val="bbPlcHdr"/>
        </w:types>
        <w:behaviors>
          <w:behavior w:val="content"/>
        </w:behaviors>
        <w:guid w:val="{C5D61555-89BD-4555-A1A2-AB84D77A7F02}"/>
      </w:docPartPr>
      <w:docPartBody>
        <w:p w:rsidR="00F600B3" w:rsidRDefault="00F600B3" w:rsidP="00F600B3">
          <w:pPr>
            <w:pStyle w:val="71FE6907EDB84C6096D63D96BC99C62D"/>
          </w:pPr>
          <w:r w:rsidRPr="00D858FE">
            <w:rPr>
              <w:rStyle w:val="PlaceholderText"/>
            </w:rPr>
            <w:t>Choose an item.</w:t>
          </w:r>
        </w:p>
      </w:docPartBody>
    </w:docPart>
    <w:docPart>
      <w:docPartPr>
        <w:name w:val="731AD9F79E1D428EAADC469D2628942B"/>
        <w:category>
          <w:name w:val="General"/>
          <w:gallery w:val="placeholder"/>
        </w:category>
        <w:types>
          <w:type w:val="bbPlcHdr"/>
        </w:types>
        <w:behaviors>
          <w:behavior w:val="content"/>
        </w:behaviors>
        <w:guid w:val="{8321C86E-5942-4D32-93AB-A2124D245F90}"/>
      </w:docPartPr>
      <w:docPartBody>
        <w:p w:rsidR="00F600B3" w:rsidRDefault="00F600B3" w:rsidP="00F600B3">
          <w:pPr>
            <w:pStyle w:val="731AD9F79E1D428EAADC469D2628942B"/>
          </w:pPr>
          <w:r w:rsidRPr="00D858FE">
            <w:rPr>
              <w:rStyle w:val="PlaceholderText"/>
            </w:rPr>
            <w:t>Choose an item.</w:t>
          </w:r>
        </w:p>
      </w:docPartBody>
    </w:docPart>
    <w:docPart>
      <w:docPartPr>
        <w:name w:val="50AAD3300C41403AB8941404427D5495"/>
        <w:category>
          <w:name w:val="General"/>
          <w:gallery w:val="placeholder"/>
        </w:category>
        <w:types>
          <w:type w:val="bbPlcHdr"/>
        </w:types>
        <w:behaviors>
          <w:behavior w:val="content"/>
        </w:behaviors>
        <w:guid w:val="{B31028BD-B37A-426F-9178-F4158790396D}"/>
      </w:docPartPr>
      <w:docPartBody>
        <w:p w:rsidR="00F600B3" w:rsidRDefault="00F600B3" w:rsidP="00F600B3">
          <w:pPr>
            <w:pStyle w:val="50AAD3300C41403AB8941404427D5495"/>
          </w:pPr>
          <w:r w:rsidRPr="00D858FE">
            <w:rPr>
              <w:rStyle w:val="PlaceholderText"/>
            </w:rPr>
            <w:t>Choose an item.</w:t>
          </w:r>
        </w:p>
      </w:docPartBody>
    </w:docPart>
    <w:docPart>
      <w:docPartPr>
        <w:name w:val="03A1371DAE554E17A6499FB7CC19BA12"/>
        <w:category>
          <w:name w:val="General"/>
          <w:gallery w:val="placeholder"/>
        </w:category>
        <w:types>
          <w:type w:val="bbPlcHdr"/>
        </w:types>
        <w:behaviors>
          <w:behavior w:val="content"/>
        </w:behaviors>
        <w:guid w:val="{CFF23347-3BB2-42A1-98D8-4A99C527831E}"/>
      </w:docPartPr>
      <w:docPartBody>
        <w:p w:rsidR="00F600B3" w:rsidRDefault="00F600B3" w:rsidP="00F600B3">
          <w:pPr>
            <w:pStyle w:val="03A1371DAE554E17A6499FB7CC19BA12"/>
          </w:pPr>
          <w:r w:rsidRPr="00D858FE">
            <w:rPr>
              <w:rStyle w:val="PlaceholderText"/>
            </w:rPr>
            <w:t>Choose an item.</w:t>
          </w:r>
        </w:p>
      </w:docPartBody>
    </w:docPart>
    <w:docPart>
      <w:docPartPr>
        <w:name w:val="3495983212504F988EA83D35F629B765"/>
        <w:category>
          <w:name w:val="General"/>
          <w:gallery w:val="placeholder"/>
        </w:category>
        <w:types>
          <w:type w:val="bbPlcHdr"/>
        </w:types>
        <w:behaviors>
          <w:behavior w:val="content"/>
        </w:behaviors>
        <w:guid w:val="{06D97300-9A6C-423B-9FEB-B9851B770663}"/>
      </w:docPartPr>
      <w:docPartBody>
        <w:p w:rsidR="00F600B3" w:rsidRDefault="00F600B3" w:rsidP="00F600B3">
          <w:pPr>
            <w:pStyle w:val="3495983212504F988EA83D35F629B765"/>
          </w:pPr>
          <w:r w:rsidRPr="00D858FE">
            <w:rPr>
              <w:rStyle w:val="PlaceholderText"/>
            </w:rPr>
            <w:t>Choose an item.</w:t>
          </w:r>
        </w:p>
      </w:docPartBody>
    </w:docPart>
    <w:docPart>
      <w:docPartPr>
        <w:name w:val="CDE2E1BF9A9C4669929C1C63BBA557CA"/>
        <w:category>
          <w:name w:val="General"/>
          <w:gallery w:val="placeholder"/>
        </w:category>
        <w:types>
          <w:type w:val="bbPlcHdr"/>
        </w:types>
        <w:behaviors>
          <w:behavior w:val="content"/>
        </w:behaviors>
        <w:guid w:val="{BBFEECF3-E5D7-40B7-A7C2-B23A85622744}"/>
      </w:docPartPr>
      <w:docPartBody>
        <w:p w:rsidR="00F600B3" w:rsidRDefault="00F600B3" w:rsidP="00F600B3">
          <w:pPr>
            <w:pStyle w:val="CDE2E1BF9A9C4669929C1C63BBA557CA"/>
          </w:pPr>
          <w:r w:rsidRPr="00D858FE">
            <w:rPr>
              <w:rStyle w:val="PlaceholderText"/>
            </w:rPr>
            <w:t>Choose an item.</w:t>
          </w:r>
        </w:p>
      </w:docPartBody>
    </w:docPart>
    <w:docPart>
      <w:docPartPr>
        <w:name w:val="C2A7ACE287CE435D855283E380E4B942"/>
        <w:category>
          <w:name w:val="General"/>
          <w:gallery w:val="placeholder"/>
        </w:category>
        <w:types>
          <w:type w:val="bbPlcHdr"/>
        </w:types>
        <w:behaviors>
          <w:behavior w:val="content"/>
        </w:behaviors>
        <w:guid w:val="{E9EE3C88-0CD9-4AE9-AE5D-8CCDC1196AE1}"/>
      </w:docPartPr>
      <w:docPartBody>
        <w:p w:rsidR="00F600B3" w:rsidRDefault="00F600B3" w:rsidP="00F600B3">
          <w:pPr>
            <w:pStyle w:val="C2A7ACE287CE435D855283E380E4B942"/>
          </w:pPr>
          <w:r w:rsidRPr="00D858FE">
            <w:rPr>
              <w:rStyle w:val="PlaceholderText"/>
            </w:rPr>
            <w:t>Choose an item.</w:t>
          </w:r>
        </w:p>
      </w:docPartBody>
    </w:docPart>
    <w:docPart>
      <w:docPartPr>
        <w:name w:val="2D58FC6756974CD7A83F509B1C076554"/>
        <w:category>
          <w:name w:val="General"/>
          <w:gallery w:val="placeholder"/>
        </w:category>
        <w:types>
          <w:type w:val="bbPlcHdr"/>
        </w:types>
        <w:behaviors>
          <w:behavior w:val="content"/>
        </w:behaviors>
        <w:guid w:val="{764B0AE4-24E5-462F-BCC9-347E50B81459}"/>
      </w:docPartPr>
      <w:docPartBody>
        <w:p w:rsidR="00F600B3" w:rsidRDefault="00F600B3" w:rsidP="00F600B3">
          <w:pPr>
            <w:pStyle w:val="2D58FC6756974CD7A83F509B1C076554"/>
          </w:pPr>
          <w:r w:rsidRPr="00D858FE">
            <w:rPr>
              <w:rStyle w:val="PlaceholderText"/>
            </w:rPr>
            <w:t>Choose an item.</w:t>
          </w:r>
        </w:p>
      </w:docPartBody>
    </w:docPart>
    <w:docPart>
      <w:docPartPr>
        <w:name w:val="499E0D5545F24DBEA870F4D853341F54"/>
        <w:category>
          <w:name w:val="General"/>
          <w:gallery w:val="placeholder"/>
        </w:category>
        <w:types>
          <w:type w:val="bbPlcHdr"/>
        </w:types>
        <w:behaviors>
          <w:behavior w:val="content"/>
        </w:behaviors>
        <w:guid w:val="{2153C0DE-A88D-42F2-B758-CEAEDCB63AC5}"/>
      </w:docPartPr>
      <w:docPartBody>
        <w:p w:rsidR="00F600B3" w:rsidRDefault="00F600B3" w:rsidP="00F600B3">
          <w:pPr>
            <w:pStyle w:val="499E0D5545F24DBEA870F4D853341F54"/>
          </w:pPr>
          <w:r w:rsidRPr="00D858FE">
            <w:rPr>
              <w:rStyle w:val="PlaceholderText"/>
            </w:rPr>
            <w:t>Choose an item.</w:t>
          </w:r>
        </w:p>
      </w:docPartBody>
    </w:docPart>
    <w:docPart>
      <w:docPartPr>
        <w:name w:val="FDCFBC408A71497E9FC278F50590F169"/>
        <w:category>
          <w:name w:val="General"/>
          <w:gallery w:val="placeholder"/>
        </w:category>
        <w:types>
          <w:type w:val="bbPlcHdr"/>
        </w:types>
        <w:behaviors>
          <w:behavior w:val="content"/>
        </w:behaviors>
        <w:guid w:val="{93C26E8E-106E-4BA7-859C-DEA259F5AF87}"/>
      </w:docPartPr>
      <w:docPartBody>
        <w:p w:rsidR="00F600B3" w:rsidRDefault="00F600B3" w:rsidP="00F600B3">
          <w:pPr>
            <w:pStyle w:val="FDCFBC408A71497E9FC278F50590F169"/>
          </w:pPr>
          <w:r w:rsidRPr="00D858FE">
            <w:rPr>
              <w:rStyle w:val="PlaceholderText"/>
            </w:rPr>
            <w:t>Choose an item.</w:t>
          </w:r>
        </w:p>
      </w:docPartBody>
    </w:docPart>
    <w:docPart>
      <w:docPartPr>
        <w:name w:val="DECFE9C323284FAF9002B05C93A7179C"/>
        <w:category>
          <w:name w:val="General"/>
          <w:gallery w:val="placeholder"/>
        </w:category>
        <w:types>
          <w:type w:val="bbPlcHdr"/>
        </w:types>
        <w:behaviors>
          <w:behavior w:val="content"/>
        </w:behaviors>
        <w:guid w:val="{2BF92EA2-10F7-48D2-A6B1-CFA422CA8CF6}"/>
      </w:docPartPr>
      <w:docPartBody>
        <w:p w:rsidR="00F600B3" w:rsidRDefault="00F600B3" w:rsidP="00F600B3">
          <w:pPr>
            <w:pStyle w:val="DECFE9C323284FAF9002B05C93A7179C"/>
          </w:pPr>
          <w:r w:rsidRPr="00D858FE">
            <w:rPr>
              <w:rStyle w:val="PlaceholderText"/>
            </w:rPr>
            <w:t>Choose an item.</w:t>
          </w:r>
        </w:p>
      </w:docPartBody>
    </w:docPart>
    <w:docPart>
      <w:docPartPr>
        <w:name w:val="F8F201F0D0EE4105977B887712061C03"/>
        <w:category>
          <w:name w:val="General"/>
          <w:gallery w:val="placeholder"/>
        </w:category>
        <w:types>
          <w:type w:val="bbPlcHdr"/>
        </w:types>
        <w:behaviors>
          <w:behavior w:val="content"/>
        </w:behaviors>
        <w:guid w:val="{D6E815C1-ADE7-4C9C-B882-977A5188E5ED}"/>
      </w:docPartPr>
      <w:docPartBody>
        <w:p w:rsidR="00F600B3" w:rsidRDefault="00F600B3" w:rsidP="00F600B3">
          <w:pPr>
            <w:pStyle w:val="F8F201F0D0EE4105977B887712061C03"/>
          </w:pPr>
          <w:r w:rsidRPr="00D858FE">
            <w:rPr>
              <w:rStyle w:val="PlaceholderText"/>
            </w:rPr>
            <w:t>Choose an item.</w:t>
          </w:r>
        </w:p>
      </w:docPartBody>
    </w:docPart>
    <w:docPart>
      <w:docPartPr>
        <w:name w:val="F193BE77525146D1B683045AB2692AA5"/>
        <w:category>
          <w:name w:val="General"/>
          <w:gallery w:val="placeholder"/>
        </w:category>
        <w:types>
          <w:type w:val="bbPlcHdr"/>
        </w:types>
        <w:behaviors>
          <w:behavior w:val="content"/>
        </w:behaviors>
        <w:guid w:val="{090B1D19-D7DA-4934-B519-6113E21492EE}"/>
      </w:docPartPr>
      <w:docPartBody>
        <w:p w:rsidR="00F600B3" w:rsidRDefault="00F600B3" w:rsidP="00F600B3">
          <w:pPr>
            <w:pStyle w:val="F193BE77525146D1B683045AB2692AA5"/>
          </w:pPr>
          <w:r w:rsidRPr="00D858FE">
            <w:rPr>
              <w:rStyle w:val="PlaceholderText"/>
            </w:rPr>
            <w:t>Choose an item.</w:t>
          </w:r>
        </w:p>
      </w:docPartBody>
    </w:docPart>
    <w:docPart>
      <w:docPartPr>
        <w:name w:val="669792860D0446888BC04D794C0FA02A"/>
        <w:category>
          <w:name w:val="General"/>
          <w:gallery w:val="placeholder"/>
        </w:category>
        <w:types>
          <w:type w:val="bbPlcHdr"/>
        </w:types>
        <w:behaviors>
          <w:behavior w:val="content"/>
        </w:behaviors>
        <w:guid w:val="{5E4B8DE8-6D18-463B-A899-1DEE8B609765}"/>
      </w:docPartPr>
      <w:docPartBody>
        <w:p w:rsidR="00F600B3" w:rsidRDefault="00F600B3" w:rsidP="00F600B3">
          <w:pPr>
            <w:pStyle w:val="669792860D0446888BC04D794C0FA02A"/>
          </w:pPr>
          <w:r w:rsidRPr="00D858FE">
            <w:rPr>
              <w:rStyle w:val="PlaceholderText"/>
            </w:rPr>
            <w:t>Choose an item.</w:t>
          </w:r>
        </w:p>
      </w:docPartBody>
    </w:docPart>
    <w:docPart>
      <w:docPartPr>
        <w:name w:val="4FCFB139002A42DD8A6AA9A38A9338A9"/>
        <w:category>
          <w:name w:val="General"/>
          <w:gallery w:val="placeholder"/>
        </w:category>
        <w:types>
          <w:type w:val="bbPlcHdr"/>
        </w:types>
        <w:behaviors>
          <w:behavior w:val="content"/>
        </w:behaviors>
        <w:guid w:val="{70627011-2C27-4F36-9A71-37C655AEDCD4}"/>
      </w:docPartPr>
      <w:docPartBody>
        <w:p w:rsidR="00F600B3" w:rsidRDefault="00F600B3" w:rsidP="00F600B3">
          <w:pPr>
            <w:pStyle w:val="4FCFB139002A42DD8A6AA9A38A9338A9"/>
          </w:pPr>
          <w:r w:rsidRPr="00D858FE">
            <w:rPr>
              <w:rStyle w:val="PlaceholderText"/>
            </w:rPr>
            <w:t>Choose an item.</w:t>
          </w:r>
        </w:p>
      </w:docPartBody>
    </w:docPart>
    <w:docPart>
      <w:docPartPr>
        <w:name w:val="B17A92BEA4C84F8C98FF597A394B90A3"/>
        <w:category>
          <w:name w:val="General"/>
          <w:gallery w:val="placeholder"/>
        </w:category>
        <w:types>
          <w:type w:val="bbPlcHdr"/>
        </w:types>
        <w:behaviors>
          <w:behavior w:val="content"/>
        </w:behaviors>
        <w:guid w:val="{AF0C6ED5-CC28-46C5-BB19-9F628F3379AD}"/>
      </w:docPartPr>
      <w:docPartBody>
        <w:p w:rsidR="00F600B3" w:rsidRDefault="00F600B3" w:rsidP="00F600B3">
          <w:pPr>
            <w:pStyle w:val="B17A92BEA4C84F8C98FF597A394B90A3"/>
          </w:pPr>
          <w:r w:rsidRPr="00D858FE">
            <w:rPr>
              <w:rStyle w:val="PlaceholderText"/>
            </w:rPr>
            <w:t>Choose an item.</w:t>
          </w:r>
        </w:p>
      </w:docPartBody>
    </w:docPart>
    <w:docPart>
      <w:docPartPr>
        <w:name w:val="43D3F0472C46454089424ABD75205F43"/>
        <w:category>
          <w:name w:val="General"/>
          <w:gallery w:val="placeholder"/>
        </w:category>
        <w:types>
          <w:type w:val="bbPlcHdr"/>
        </w:types>
        <w:behaviors>
          <w:behavior w:val="content"/>
        </w:behaviors>
        <w:guid w:val="{D4282D94-96C8-45FD-8449-A8401349E811}"/>
      </w:docPartPr>
      <w:docPartBody>
        <w:p w:rsidR="00F600B3" w:rsidRDefault="00F600B3" w:rsidP="00F600B3">
          <w:pPr>
            <w:pStyle w:val="43D3F0472C46454089424ABD75205F43"/>
          </w:pPr>
          <w:r w:rsidRPr="00D858FE">
            <w:rPr>
              <w:rStyle w:val="PlaceholderText"/>
            </w:rPr>
            <w:t>Choose an item.</w:t>
          </w:r>
        </w:p>
      </w:docPartBody>
    </w:docPart>
    <w:docPart>
      <w:docPartPr>
        <w:name w:val="5ECCEE0A53BB490899F3BE5CDF6217D1"/>
        <w:category>
          <w:name w:val="General"/>
          <w:gallery w:val="placeholder"/>
        </w:category>
        <w:types>
          <w:type w:val="bbPlcHdr"/>
        </w:types>
        <w:behaviors>
          <w:behavior w:val="content"/>
        </w:behaviors>
        <w:guid w:val="{2BFE6513-833C-420A-892C-9A0014C07923}"/>
      </w:docPartPr>
      <w:docPartBody>
        <w:p w:rsidR="00F600B3" w:rsidRDefault="00F600B3" w:rsidP="00F600B3">
          <w:pPr>
            <w:pStyle w:val="5ECCEE0A53BB490899F3BE5CDF6217D1"/>
          </w:pPr>
          <w:r w:rsidRPr="00D858FE">
            <w:rPr>
              <w:rStyle w:val="PlaceholderText"/>
            </w:rPr>
            <w:t>Choose an item.</w:t>
          </w:r>
        </w:p>
      </w:docPartBody>
    </w:docPart>
    <w:docPart>
      <w:docPartPr>
        <w:name w:val="A7108895CD5C4F60AE26AE5CDE66D0EE"/>
        <w:category>
          <w:name w:val="General"/>
          <w:gallery w:val="placeholder"/>
        </w:category>
        <w:types>
          <w:type w:val="bbPlcHdr"/>
        </w:types>
        <w:behaviors>
          <w:behavior w:val="content"/>
        </w:behaviors>
        <w:guid w:val="{AF8F65F7-C51A-48FD-8BCC-B80177CE51BD}"/>
      </w:docPartPr>
      <w:docPartBody>
        <w:p w:rsidR="00F600B3" w:rsidRDefault="00F600B3" w:rsidP="00F600B3">
          <w:pPr>
            <w:pStyle w:val="A7108895CD5C4F60AE26AE5CDE66D0EE"/>
          </w:pPr>
          <w:r w:rsidRPr="00D858FE">
            <w:rPr>
              <w:rStyle w:val="PlaceholderText"/>
            </w:rPr>
            <w:t>Choose an item.</w:t>
          </w:r>
        </w:p>
      </w:docPartBody>
    </w:docPart>
    <w:docPart>
      <w:docPartPr>
        <w:name w:val="0BDCC225B1674A5B901E79D7112C34E6"/>
        <w:category>
          <w:name w:val="General"/>
          <w:gallery w:val="placeholder"/>
        </w:category>
        <w:types>
          <w:type w:val="bbPlcHdr"/>
        </w:types>
        <w:behaviors>
          <w:behavior w:val="content"/>
        </w:behaviors>
        <w:guid w:val="{19A8E877-75C0-487D-B30B-FF9ED04B11CD}"/>
      </w:docPartPr>
      <w:docPartBody>
        <w:p w:rsidR="00F600B3" w:rsidRDefault="00F600B3" w:rsidP="00F600B3">
          <w:pPr>
            <w:pStyle w:val="0BDCC225B1674A5B901E79D7112C34E6"/>
          </w:pPr>
          <w:r w:rsidRPr="00D858FE">
            <w:rPr>
              <w:rStyle w:val="PlaceholderText"/>
            </w:rPr>
            <w:t>Choose an item.</w:t>
          </w:r>
        </w:p>
      </w:docPartBody>
    </w:docPart>
    <w:docPart>
      <w:docPartPr>
        <w:name w:val="9E6C55F52B9A485DA13D7224C7F51772"/>
        <w:category>
          <w:name w:val="General"/>
          <w:gallery w:val="placeholder"/>
        </w:category>
        <w:types>
          <w:type w:val="bbPlcHdr"/>
        </w:types>
        <w:behaviors>
          <w:behavior w:val="content"/>
        </w:behaviors>
        <w:guid w:val="{6A758F87-3472-43EB-A6C8-5F49C76E9B4A}"/>
      </w:docPartPr>
      <w:docPartBody>
        <w:p w:rsidR="00F600B3" w:rsidRDefault="00F600B3" w:rsidP="00F600B3">
          <w:pPr>
            <w:pStyle w:val="9E6C55F52B9A485DA13D7224C7F51772"/>
          </w:pPr>
          <w:r w:rsidRPr="00D858FE">
            <w:rPr>
              <w:rStyle w:val="PlaceholderText"/>
            </w:rPr>
            <w:t>Choose an item.</w:t>
          </w:r>
        </w:p>
      </w:docPartBody>
    </w:docPart>
    <w:docPart>
      <w:docPartPr>
        <w:name w:val="5AA513936CB444E48F2CF82E6DFD58A1"/>
        <w:category>
          <w:name w:val="General"/>
          <w:gallery w:val="placeholder"/>
        </w:category>
        <w:types>
          <w:type w:val="bbPlcHdr"/>
        </w:types>
        <w:behaviors>
          <w:behavior w:val="content"/>
        </w:behaviors>
        <w:guid w:val="{6B1C6E0E-613E-4DB3-8A30-C946449D259A}"/>
      </w:docPartPr>
      <w:docPartBody>
        <w:p w:rsidR="00F600B3" w:rsidRDefault="00F600B3" w:rsidP="00F600B3">
          <w:pPr>
            <w:pStyle w:val="5AA513936CB444E48F2CF82E6DFD58A1"/>
          </w:pPr>
          <w:r w:rsidRPr="00D858FE">
            <w:rPr>
              <w:rStyle w:val="PlaceholderText"/>
            </w:rPr>
            <w:t>Choose an item.</w:t>
          </w:r>
        </w:p>
      </w:docPartBody>
    </w:docPart>
    <w:docPart>
      <w:docPartPr>
        <w:name w:val="BC78964159F649CA8FB9A6A9370D8A1E"/>
        <w:category>
          <w:name w:val="General"/>
          <w:gallery w:val="placeholder"/>
        </w:category>
        <w:types>
          <w:type w:val="bbPlcHdr"/>
        </w:types>
        <w:behaviors>
          <w:behavior w:val="content"/>
        </w:behaviors>
        <w:guid w:val="{AFCB3E53-5C1F-4976-8A3F-8012F14FF651}"/>
      </w:docPartPr>
      <w:docPartBody>
        <w:p w:rsidR="00F600B3" w:rsidRDefault="00F600B3" w:rsidP="00F600B3">
          <w:pPr>
            <w:pStyle w:val="BC78964159F649CA8FB9A6A9370D8A1E"/>
          </w:pPr>
          <w:r w:rsidRPr="00D858FE">
            <w:rPr>
              <w:rStyle w:val="PlaceholderText"/>
            </w:rPr>
            <w:t>Choose an item.</w:t>
          </w:r>
        </w:p>
      </w:docPartBody>
    </w:docPart>
    <w:docPart>
      <w:docPartPr>
        <w:name w:val="0C86BB125AAD4257A0E3FD23762D84C9"/>
        <w:category>
          <w:name w:val="General"/>
          <w:gallery w:val="placeholder"/>
        </w:category>
        <w:types>
          <w:type w:val="bbPlcHdr"/>
        </w:types>
        <w:behaviors>
          <w:behavior w:val="content"/>
        </w:behaviors>
        <w:guid w:val="{9312B040-BD29-4A1B-BB4E-33AE1351BD36}"/>
      </w:docPartPr>
      <w:docPartBody>
        <w:p w:rsidR="00F600B3" w:rsidRDefault="00F600B3" w:rsidP="00F600B3">
          <w:pPr>
            <w:pStyle w:val="0C86BB125AAD4257A0E3FD23762D84C9"/>
          </w:pPr>
          <w:r w:rsidRPr="00D858FE">
            <w:rPr>
              <w:rStyle w:val="PlaceholderText"/>
            </w:rPr>
            <w:t>Choose an item.</w:t>
          </w:r>
        </w:p>
      </w:docPartBody>
    </w:docPart>
    <w:docPart>
      <w:docPartPr>
        <w:name w:val="DF4E7256537B4DC5A72AFAAD6F69FA9D"/>
        <w:category>
          <w:name w:val="General"/>
          <w:gallery w:val="placeholder"/>
        </w:category>
        <w:types>
          <w:type w:val="bbPlcHdr"/>
        </w:types>
        <w:behaviors>
          <w:behavior w:val="content"/>
        </w:behaviors>
        <w:guid w:val="{1DADBA5E-0202-4119-85D5-E11A2CC0A481}"/>
      </w:docPartPr>
      <w:docPartBody>
        <w:p w:rsidR="00F600B3" w:rsidRDefault="00F600B3" w:rsidP="00F600B3">
          <w:pPr>
            <w:pStyle w:val="DF4E7256537B4DC5A72AFAAD6F69FA9D"/>
          </w:pPr>
          <w:r w:rsidRPr="00D858FE">
            <w:rPr>
              <w:rStyle w:val="PlaceholderText"/>
            </w:rPr>
            <w:t>Choose an item.</w:t>
          </w:r>
        </w:p>
      </w:docPartBody>
    </w:docPart>
    <w:docPart>
      <w:docPartPr>
        <w:name w:val="EDEE0423A709418FB1BB5D41D412ED0A"/>
        <w:category>
          <w:name w:val="General"/>
          <w:gallery w:val="placeholder"/>
        </w:category>
        <w:types>
          <w:type w:val="bbPlcHdr"/>
        </w:types>
        <w:behaviors>
          <w:behavior w:val="content"/>
        </w:behaviors>
        <w:guid w:val="{A079A58A-6EBC-43A9-BAA5-DFF4BECA17FE}"/>
      </w:docPartPr>
      <w:docPartBody>
        <w:p w:rsidR="00F600B3" w:rsidRDefault="00F600B3" w:rsidP="00F600B3">
          <w:pPr>
            <w:pStyle w:val="EDEE0423A709418FB1BB5D41D412ED0A"/>
          </w:pPr>
          <w:r w:rsidRPr="00D858FE">
            <w:rPr>
              <w:rStyle w:val="PlaceholderText"/>
            </w:rPr>
            <w:t>Choose an item.</w:t>
          </w:r>
        </w:p>
      </w:docPartBody>
    </w:docPart>
    <w:docPart>
      <w:docPartPr>
        <w:name w:val="9EF92B8E4B844CFA992D7855B6B1819D"/>
        <w:category>
          <w:name w:val="General"/>
          <w:gallery w:val="placeholder"/>
        </w:category>
        <w:types>
          <w:type w:val="bbPlcHdr"/>
        </w:types>
        <w:behaviors>
          <w:behavior w:val="content"/>
        </w:behaviors>
        <w:guid w:val="{DD0538FC-984F-4FAC-833C-EB4502FAD1B2}"/>
      </w:docPartPr>
      <w:docPartBody>
        <w:p w:rsidR="00F600B3" w:rsidRDefault="00F600B3" w:rsidP="00F600B3">
          <w:pPr>
            <w:pStyle w:val="9EF92B8E4B844CFA992D7855B6B1819D"/>
          </w:pPr>
          <w:r w:rsidRPr="00D858FE">
            <w:rPr>
              <w:rStyle w:val="PlaceholderText"/>
            </w:rPr>
            <w:t>Choose an item.</w:t>
          </w:r>
        </w:p>
      </w:docPartBody>
    </w:docPart>
    <w:docPart>
      <w:docPartPr>
        <w:name w:val="9CC0E811F8B340E9A44852006D6379D7"/>
        <w:category>
          <w:name w:val="General"/>
          <w:gallery w:val="placeholder"/>
        </w:category>
        <w:types>
          <w:type w:val="bbPlcHdr"/>
        </w:types>
        <w:behaviors>
          <w:behavior w:val="content"/>
        </w:behaviors>
        <w:guid w:val="{327E21D3-317C-4A97-AB01-EFEAC887140B}"/>
      </w:docPartPr>
      <w:docPartBody>
        <w:p w:rsidR="00F600B3" w:rsidRDefault="00F600B3" w:rsidP="00F600B3">
          <w:pPr>
            <w:pStyle w:val="9CC0E811F8B340E9A44852006D6379D7"/>
          </w:pPr>
          <w:r w:rsidRPr="00D858FE">
            <w:rPr>
              <w:rStyle w:val="PlaceholderText"/>
            </w:rPr>
            <w:t>Choose an item.</w:t>
          </w:r>
        </w:p>
      </w:docPartBody>
    </w:docPart>
    <w:docPart>
      <w:docPartPr>
        <w:name w:val="314FF85F7F2E4DF299550BCC9A6703C0"/>
        <w:category>
          <w:name w:val="General"/>
          <w:gallery w:val="placeholder"/>
        </w:category>
        <w:types>
          <w:type w:val="bbPlcHdr"/>
        </w:types>
        <w:behaviors>
          <w:behavior w:val="content"/>
        </w:behaviors>
        <w:guid w:val="{4A4A8D8F-0092-4827-B3F6-DE818E912F69}"/>
      </w:docPartPr>
      <w:docPartBody>
        <w:p w:rsidR="00F600B3" w:rsidRDefault="00F600B3" w:rsidP="00F600B3">
          <w:pPr>
            <w:pStyle w:val="314FF85F7F2E4DF299550BCC9A6703C0"/>
          </w:pPr>
          <w:r w:rsidRPr="00D858FE">
            <w:rPr>
              <w:rStyle w:val="PlaceholderText"/>
            </w:rPr>
            <w:t>Choose an item.</w:t>
          </w:r>
        </w:p>
      </w:docPartBody>
    </w:docPart>
    <w:docPart>
      <w:docPartPr>
        <w:name w:val="5812072BC0E946309A6EB659859266E0"/>
        <w:category>
          <w:name w:val="General"/>
          <w:gallery w:val="placeholder"/>
        </w:category>
        <w:types>
          <w:type w:val="bbPlcHdr"/>
        </w:types>
        <w:behaviors>
          <w:behavior w:val="content"/>
        </w:behaviors>
        <w:guid w:val="{264AB620-89D4-43B8-A13F-989A71F749BB}"/>
      </w:docPartPr>
      <w:docPartBody>
        <w:p w:rsidR="00F600B3" w:rsidRDefault="00F600B3" w:rsidP="00F600B3">
          <w:pPr>
            <w:pStyle w:val="5812072BC0E946309A6EB659859266E0"/>
          </w:pPr>
          <w:r w:rsidRPr="00D858FE">
            <w:rPr>
              <w:rStyle w:val="PlaceholderText"/>
            </w:rPr>
            <w:t>Choose an item.</w:t>
          </w:r>
        </w:p>
      </w:docPartBody>
    </w:docPart>
    <w:docPart>
      <w:docPartPr>
        <w:name w:val="3A9ACE3A31294F0A87D4D1D0F7987B84"/>
        <w:category>
          <w:name w:val="General"/>
          <w:gallery w:val="placeholder"/>
        </w:category>
        <w:types>
          <w:type w:val="bbPlcHdr"/>
        </w:types>
        <w:behaviors>
          <w:behavior w:val="content"/>
        </w:behaviors>
        <w:guid w:val="{F5196F1E-6EB3-4D11-9CC2-121ADF1F56D0}"/>
      </w:docPartPr>
      <w:docPartBody>
        <w:p w:rsidR="00F600B3" w:rsidRDefault="00F600B3" w:rsidP="00F600B3">
          <w:pPr>
            <w:pStyle w:val="3A9ACE3A31294F0A87D4D1D0F7987B84"/>
          </w:pPr>
          <w:r w:rsidRPr="00D858FE">
            <w:rPr>
              <w:rStyle w:val="PlaceholderText"/>
            </w:rPr>
            <w:t>Choose an item.</w:t>
          </w:r>
        </w:p>
      </w:docPartBody>
    </w:docPart>
    <w:docPart>
      <w:docPartPr>
        <w:name w:val="002333344ED44C2590D680893FE4A28C"/>
        <w:category>
          <w:name w:val="General"/>
          <w:gallery w:val="placeholder"/>
        </w:category>
        <w:types>
          <w:type w:val="bbPlcHdr"/>
        </w:types>
        <w:behaviors>
          <w:behavior w:val="content"/>
        </w:behaviors>
        <w:guid w:val="{644B907C-F1CB-454A-B5DE-03ACB17E8D58}"/>
      </w:docPartPr>
      <w:docPartBody>
        <w:p w:rsidR="00F600B3" w:rsidRDefault="00F600B3" w:rsidP="00F600B3">
          <w:pPr>
            <w:pStyle w:val="002333344ED44C2590D680893FE4A28C"/>
          </w:pPr>
          <w:r w:rsidRPr="00D858FE">
            <w:rPr>
              <w:rStyle w:val="PlaceholderText"/>
            </w:rPr>
            <w:t>Choose an item.</w:t>
          </w:r>
        </w:p>
      </w:docPartBody>
    </w:docPart>
    <w:docPart>
      <w:docPartPr>
        <w:name w:val="B1CFC7EC8AE54300A5F4D5C0221DC654"/>
        <w:category>
          <w:name w:val="General"/>
          <w:gallery w:val="placeholder"/>
        </w:category>
        <w:types>
          <w:type w:val="bbPlcHdr"/>
        </w:types>
        <w:behaviors>
          <w:behavior w:val="content"/>
        </w:behaviors>
        <w:guid w:val="{16CC9BD7-4144-48BA-B607-A723DD90E9D0}"/>
      </w:docPartPr>
      <w:docPartBody>
        <w:p w:rsidR="00F600B3" w:rsidRDefault="00F600B3" w:rsidP="00F600B3">
          <w:pPr>
            <w:pStyle w:val="B1CFC7EC8AE54300A5F4D5C0221DC654"/>
          </w:pPr>
          <w:r w:rsidRPr="00D858FE">
            <w:rPr>
              <w:rStyle w:val="PlaceholderText"/>
            </w:rPr>
            <w:t>Choose an item.</w:t>
          </w:r>
        </w:p>
      </w:docPartBody>
    </w:docPart>
    <w:docPart>
      <w:docPartPr>
        <w:name w:val="7743A3140F87484E933AC760F1A5C0A5"/>
        <w:category>
          <w:name w:val="General"/>
          <w:gallery w:val="placeholder"/>
        </w:category>
        <w:types>
          <w:type w:val="bbPlcHdr"/>
        </w:types>
        <w:behaviors>
          <w:behavior w:val="content"/>
        </w:behaviors>
        <w:guid w:val="{783DA927-79EB-4657-81E9-21B16C776A87}"/>
      </w:docPartPr>
      <w:docPartBody>
        <w:p w:rsidR="00F600B3" w:rsidRDefault="00F600B3" w:rsidP="00F600B3">
          <w:pPr>
            <w:pStyle w:val="7743A3140F87484E933AC760F1A5C0A5"/>
          </w:pPr>
          <w:r w:rsidRPr="00D858FE">
            <w:rPr>
              <w:rStyle w:val="PlaceholderText"/>
            </w:rPr>
            <w:t>Choose an item.</w:t>
          </w:r>
        </w:p>
      </w:docPartBody>
    </w:docPart>
    <w:docPart>
      <w:docPartPr>
        <w:name w:val="8A263EF000314301B0C08EEC70F9ECB1"/>
        <w:category>
          <w:name w:val="General"/>
          <w:gallery w:val="placeholder"/>
        </w:category>
        <w:types>
          <w:type w:val="bbPlcHdr"/>
        </w:types>
        <w:behaviors>
          <w:behavior w:val="content"/>
        </w:behaviors>
        <w:guid w:val="{DEB79BC1-3C9B-4C02-8769-493BB7D22F30}"/>
      </w:docPartPr>
      <w:docPartBody>
        <w:p w:rsidR="00F600B3" w:rsidRDefault="00F600B3" w:rsidP="00F600B3">
          <w:pPr>
            <w:pStyle w:val="8A263EF000314301B0C08EEC70F9ECB1"/>
          </w:pPr>
          <w:r w:rsidRPr="00D858FE">
            <w:rPr>
              <w:rStyle w:val="PlaceholderText"/>
            </w:rPr>
            <w:t>Choose an item.</w:t>
          </w:r>
        </w:p>
      </w:docPartBody>
    </w:docPart>
    <w:docPart>
      <w:docPartPr>
        <w:name w:val="65B5550DDF7C4980940018A262CD2086"/>
        <w:category>
          <w:name w:val="General"/>
          <w:gallery w:val="placeholder"/>
        </w:category>
        <w:types>
          <w:type w:val="bbPlcHdr"/>
        </w:types>
        <w:behaviors>
          <w:behavior w:val="content"/>
        </w:behaviors>
        <w:guid w:val="{A248006E-4C62-41B2-AC1D-2357669C39E2}"/>
      </w:docPartPr>
      <w:docPartBody>
        <w:p w:rsidR="00F600B3" w:rsidRDefault="00F600B3" w:rsidP="00F600B3">
          <w:pPr>
            <w:pStyle w:val="65B5550DDF7C4980940018A262CD2086"/>
          </w:pPr>
          <w:r w:rsidRPr="00D858FE">
            <w:rPr>
              <w:rStyle w:val="PlaceholderText"/>
            </w:rPr>
            <w:t>Choose an item.</w:t>
          </w:r>
        </w:p>
      </w:docPartBody>
    </w:docPart>
    <w:docPart>
      <w:docPartPr>
        <w:name w:val="C7010DB4BD71493EAA8C8E063625E2CD"/>
        <w:category>
          <w:name w:val="General"/>
          <w:gallery w:val="placeholder"/>
        </w:category>
        <w:types>
          <w:type w:val="bbPlcHdr"/>
        </w:types>
        <w:behaviors>
          <w:behavior w:val="content"/>
        </w:behaviors>
        <w:guid w:val="{373C041C-A973-419C-9134-104EC5887EF4}"/>
      </w:docPartPr>
      <w:docPartBody>
        <w:p w:rsidR="00F600B3" w:rsidRDefault="00F600B3" w:rsidP="00F600B3">
          <w:pPr>
            <w:pStyle w:val="C7010DB4BD71493EAA8C8E063625E2CD"/>
          </w:pPr>
          <w:r w:rsidRPr="00D858FE">
            <w:rPr>
              <w:rStyle w:val="PlaceholderText"/>
            </w:rPr>
            <w:t>Choose an item.</w:t>
          </w:r>
        </w:p>
      </w:docPartBody>
    </w:docPart>
    <w:docPart>
      <w:docPartPr>
        <w:name w:val="2C541363BD08414DB88314078C403CF0"/>
        <w:category>
          <w:name w:val="General"/>
          <w:gallery w:val="placeholder"/>
        </w:category>
        <w:types>
          <w:type w:val="bbPlcHdr"/>
        </w:types>
        <w:behaviors>
          <w:behavior w:val="content"/>
        </w:behaviors>
        <w:guid w:val="{46760B23-CB09-47A2-A43A-18FC76BAF44D}"/>
      </w:docPartPr>
      <w:docPartBody>
        <w:p w:rsidR="00F600B3" w:rsidRDefault="00F600B3" w:rsidP="00F600B3">
          <w:pPr>
            <w:pStyle w:val="2C541363BD08414DB88314078C403C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1BE9"/>
    <w:rsid w:val="00307277"/>
    <w:rsid w:val="004F102C"/>
    <w:rsid w:val="006A0068"/>
    <w:rsid w:val="007E1BE9"/>
    <w:rsid w:val="008C5546"/>
    <w:rsid w:val="00A64AC8"/>
    <w:rsid w:val="00C47981"/>
    <w:rsid w:val="00DA1D44"/>
    <w:rsid w:val="00DF6189"/>
    <w:rsid w:val="00F60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00B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ECE02CA2571475FAB82954B5BA49666">
    <w:name w:val="3ECE02CA2571475FAB82954B5BA49666"/>
    <w:rsid w:val="00F600B3"/>
    <w:rPr>
      <w:kern w:val="2"/>
      <w14:ligatures w14:val="standardContextual"/>
    </w:rPr>
  </w:style>
  <w:style w:type="paragraph" w:customStyle="1" w:styleId="71FE6907EDB84C6096D63D96BC99C62D">
    <w:name w:val="71FE6907EDB84C6096D63D96BC99C62D"/>
    <w:rsid w:val="00F600B3"/>
    <w:rPr>
      <w:kern w:val="2"/>
      <w14:ligatures w14:val="standardContextual"/>
    </w:rPr>
  </w:style>
  <w:style w:type="paragraph" w:customStyle="1" w:styleId="731AD9F79E1D428EAADC469D2628942B">
    <w:name w:val="731AD9F79E1D428EAADC469D2628942B"/>
    <w:rsid w:val="00F600B3"/>
    <w:rPr>
      <w:kern w:val="2"/>
      <w14:ligatures w14:val="standardContextual"/>
    </w:rPr>
  </w:style>
  <w:style w:type="paragraph" w:customStyle="1" w:styleId="50AAD3300C41403AB8941404427D5495">
    <w:name w:val="50AAD3300C41403AB8941404427D5495"/>
    <w:rsid w:val="00F600B3"/>
    <w:rPr>
      <w:kern w:val="2"/>
      <w14:ligatures w14:val="standardContextual"/>
    </w:rPr>
  </w:style>
  <w:style w:type="paragraph" w:customStyle="1" w:styleId="03A1371DAE554E17A6499FB7CC19BA12">
    <w:name w:val="03A1371DAE554E17A6499FB7CC19BA12"/>
    <w:rsid w:val="00F600B3"/>
    <w:rPr>
      <w:kern w:val="2"/>
      <w14:ligatures w14:val="standardContextual"/>
    </w:rPr>
  </w:style>
  <w:style w:type="paragraph" w:customStyle="1" w:styleId="3495983212504F988EA83D35F629B765">
    <w:name w:val="3495983212504F988EA83D35F629B765"/>
    <w:rsid w:val="00F600B3"/>
    <w:rPr>
      <w:kern w:val="2"/>
      <w14:ligatures w14:val="standardContextual"/>
    </w:rPr>
  </w:style>
  <w:style w:type="paragraph" w:customStyle="1" w:styleId="CDE2E1BF9A9C4669929C1C63BBA557CA">
    <w:name w:val="CDE2E1BF9A9C4669929C1C63BBA557CA"/>
    <w:rsid w:val="00F600B3"/>
    <w:rPr>
      <w:kern w:val="2"/>
      <w14:ligatures w14:val="standardContextual"/>
    </w:rPr>
  </w:style>
  <w:style w:type="paragraph" w:customStyle="1" w:styleId="C2A7ACE287CE435D855283E380E4B942">
    <w:name w:val="C2A7ACE287CE435D855283E380E4B942"/>
    <w:rsid w:val="00F600B3"/>
    <w:rPr>
      <w:kern w:val="2"/>
      <w14:ligatures w14:val="standardContextual"/>
    </w:rPr>
  </w:style>
  <w:style w:type="paragraph" w:customStyle="1" w:styleId="2D58FC6756974CD7A83F509B1C076554">
    <w:name w:val="2D58FC6756974CD7A83F509B1C076554"/>
    <w:rsid w:val="00F600B3"/>
    <w:rPr>
      <w:kern w:val="2"/>
      <w14:ligatures w14:val="standardContextual"/>
    </w:rPr>
  </w:style>
  <w:style w:type="paragraph" w:customStyle="1" w:styleId="499E0D5545F24DBEA870F4D853341F54">
    <w:name w:val="499E0D5545F24DBEA870F4D853341F54"/>
    <w:rsid w:val="00F600B3"/>
    <w:rPr>
      <w:kern w:val="2"/>
      <w14:ligatures w14:val="standardContextual"/>
    </w:rPr>
  </w:style>
  <w:style w:type="paragraph" w:customStyle="1" w:styleId="FDCFBC408A71497E9FC278F50590F169">
    <w:name w:val="FDCFBC408A71497E9FC278F50590F169"/>
    <w:rsid w:val="00F600B3"/>
    <w:rPr>
      <w:kern w:val="2"/>
      <w14:ligatures w14:val="standardContextual"/>
    </w:rPr>
  </w:style>
  <w:style w:type="paragraph" w:customStyle="1" w:styleId="DECFE9C323284FAF9002B05C93A7179C">
    <w:name w:val="DECFE9C323284FAF9002B05C93A7179C"/>
    <w:rsid w:val="00F600B3"/>
    <w:rPr>
      <w:kern w:val="2"/>
      <w14:ligatures w14:val="standardContextual"/>
    </w:rPr>
  </w:style>
  <w:style w:type="paragraph" w:customStyle="1" w:styleId="F8F201F0D0EE4105977B887712061C03">
    <w:name w:val="F8F201F0D0EE4105977B887712061C03"/>
    <w:rsid w:val="00F600B3"/>
    <w:rPr>
      <w:kern w:val="2"/>
      <w14:ligatures w14:val="standardContextual"/>
    </w:rPr>
  </w:style>
  <w:style w:type="paragraph" w:customStyle="1" w:styleId="F193BE77525146D1B683045AB2692AA5">
    <w:name w:val="F193BE77525146D1B683045AB2692AA5"/>
    <w:rsid w:val="00F600B3"/>
    <w:rPr>
      <w:kern w:val="2"/>
      <w14:ligatures w14:val="standardContextual"/>
    </w:rPr>
  </w:style>
  <w:style w:type="paragraph" w:customStyle="1" w:styleId="669792860D0446888BC04D794C0FA02A">
    <w:name w:val="669792860D0446888BC04D794C0FA02A"/>
    <w:rsid w:val="00F600B3"/>
    <w:rPr>
      <w:kern w:val="2"/>
      <w14:ligatures w14:val="standardContextual"/>
    </w:rPr>
  </w:style>
  <w:style w:type="paragraph" w:customStyle="1" w:styleId="4FCFB139002A42DD8A6AA9A38A9338A9">
    <w:name w:val="4FCFB139002A42DD8A6AA9A38A9338A9"/>
    <w:rsid w:val="00F600B3"/>
    <w:rPr>
      <w:kern w:val="2"/>
      <w14:ligatures w14:val="standardContextual"/>
    </w:rPr>
  </w:style>
  <w:style w:type="paragraph" w:customStyle="1" w:styleId="B17A92BEA4C84F8C98FF597A394B90A3">
    <w:name w:val="B17A92BEA4C84F8C98FF597A394B90A3"/>
    <w:rsid w:val="00F600B3"/>
    <w:rPr>
      <w:kern w:val="2"/>
      <w14:ligatures w14:val="standardContextual"/>
    </w:rPr>
  </w:style>
  <w:style w:type="paragraph" w:customStyle="1" w:styleId="43D3F0472C46454089424ABD75205F43">
    <w:name w:val="43D3F0472C46454089424ABD75205F43"/>
    <w:rsid w:val="00F600B3"/>
    <w:rPr>
      <w:kern w:val="2"/>
      <w14:ligatures w14:val="standardContextual"/>
    </w:rPr>
  </w:style>
  <w:style w:type="paragraph" w:customStyle="1" w:styleId="5ECCEE0A53BB490899F3BE5CDF6217D1">
    <w:name w:val="5ECCEE0A53BB490899F3BE5CDF6217D1"/>
    <w:rsid w:val="00F600B3"/>
    <w:rPr>
      <w:kern w:val="2"/>
      <w14:ligatures w14:val="standardContextual"/>
    </w:rPr>
  </w:style>
  <w:style w:type="paragraph" w:customStyle="1" w:styleId="A7108895CD5C4F60AE26AE5CDE66D0EE">
    <w:name w:val="A7108895CD5C4F60AE26AE5CDE66D0EE"/>
    <w:rsid w:val="00F600B3"/>
    <w:rPr>
      <w:kern w:val="2"/>
      <w14:ligatures w14:val="standardContextual"/>
    </w:rPr>
  </w:style>
  <w:style w:type="paragraph" w:customStyle="1" w:styleId="0BDCC225B1674A5B901E79D7112C34E6">
    <w:name w:val="0BDCC225B1674A5B901E79D7112C34E6"/>
    <w:rsid w:val="00F600B3"/>
    <w:rPr>
      <w:kern w:val="2"/>
      <w14:ligatures w14:val="standardContextual"/>
    </w:rPr>
  </w:style>
  <w:style w:type="paragraph" w:customStyle="1" w:styleId="9E6C55F52B9A485DA13D7224C7F51772">
    <w:name w:val="9E6C55F52B9A485DA13D7224C7F51772"/>
    <w:rsid w:val="00F600B3"/>
    <w:rPr>
      <w:kern w:val="2"/>
      <w14:ligatures w14:val="standardContextual"/>
    </w:rPr>
  </w:style>
  <w:style w:type="paragraph" w:customStyle="1" w:styleId="5AA513936CB444E48F2CF82E6DFD58A1">
    <w:name w:val="5AA513936CB444E48F2CF82E6DFD58A1"/>
    <w:rsid w:val="00F600B3"/>
    <w:rPr>
      <w:kern w:val="2"/>
      <w14:ligatures w14:val="standardContextual"/>
    </w:rPr>
  </w:style>
  <w:style w:type="paragraph" w:customStyle="1" w:styleId="BC78964159F649CA8FB9A6A9370D8A1E">
    <w:name w:val="BC78964159F649CA8FB9A6A9370D8A1E"/>
    <w:rsid w:val="00F600B3"/>
    <w:rPr>
      <w:kern w:val="2"/>
      <w14:ligatures w14:val="standardContextual"/>
    </w:rPr>
  </w:style>
  <w:style w:type="paragraph" w:customStyle="1" w:styleId="0C86BB125AAD4257A0E3FD23762D84C9">
    <w:name w:val="0C86BB125AAD4257A0E3FD23762D84C9"/>
    <w:rsid w:val="00F600B3"/>
    <w:rPr>
      <w:kern w:val="2"/>
      <w14:ligatures w14:val="standardContextual"/>
    </w:rPr>
  </w:style>
  <w:style w:type="paragraph" w:customStyle="1" w:styleId="DF4E7256537B4DC5A72AFAAD6F69FA9D">
    <w:name w:val="DF4E7256537B4DC5A72AFAAD6F69FA9D"/>
    <w:rsid w:val="00F600B3"/>
    <w:rPr>
      <w:kern w:val="2"/>
      <w14:ligatures w14:val="standardContextual"/>
    </w:rPr>
  </w:style>
  <w:style w:type="paragraph" w:customStyle="1" w:styleId="EDEE0423A709418FB1BB5D41D412ED0A">
    <w:name w:val="EDEE0423A709418FB1BB5D41D412ED0A"/>
    <w:rsid w:val="00F600B3"/>
    <w:rPr>
      <w:kern w:val="2"/>
      <w14:ligatures w14:val="standardContextual"/>
    </w:rPr>
  </w:style>
  <w:style w:type="paragraph" w:customStyle="1" w:styleId="9EF92B8E4B844CFA992D7855B6B1819D">
    <w:name w:val="9EF92B8E4B844CFA992D7855B6B1819D"/>
    <w:rsid w:val="00F600B3"/>
    <w:rPr>
      <w:kern w:val="2"/>
      <w14:ligatures w14:val="standardContextual"/>
    </w:rPr>
  </w:style>
  <w:style w:type="paragraph" w:customStyle="1" w:styleId="9CC0E811F8B340E9A44852006D6379D7">
    <w:name w:val="9CC0E811F8B340E9A44852006D6379D7"/>
    <w:rsid w:val="00F600B3"/>
    <w:rPr>
      <w:kern w:val="2"/>
      <w14:ligatures w14:val="standardContextual"/>
    </w:rPr>
  </w:style>
  <w:style w:type="paragraph" w:customStyle="1" w:styleId="314FF85F7F2E4DF299550BCC9A6703C0">
    <w:name w:val="314FF85F7F2E4DF299550BCC9A6703C0"/>
    <w:rsid w:val="00F600B3"/>
    <w:rPr>
      <w:kern w:val="2"/>
      <w14:ligatures w14:val="standardContextual"/>
    </w:rPr>
  </w:style>
  <w:style w:type="paragraph" w:customStyle="1" w:styleId="5812072BC0E946309A6EB659859266E0">
    <w:name w:val="5812072BC0E946309A6EB659859266E0"/>
    <w:rsid w:val="00F600B3"/>
    <w:rPr>
      <w:kern w:val="2"/>
      <w14:ligatures w14:val="standardContextual"/>
    </w:rPr>
  </w:style>
  <w:style w:type="paragraph" w:customStyle="1" w:styleId="3A9ACE3A31294F0A87D4D1D0F7987B84">
    <w:name w:val="3A9ACE3A31294F0A87D4D1D0F7987B84"/>
    <w:rsid w:val="00F600B3"/>
    <w:rPr>
      <w:kern w:val="2"/>
      <w14:ligatures w14:val="standardContextual"/>
    </w:rPr>
  </w:style>
  <w:style w:type="paragraph" w:customStyle="1" w:styleId="002333344ED44C2590D680893FE4A28C">
    <w:name w:val="002333344ED44C2590D680893FE4A28C"/>
    <w:rsid w:val="00F600B3"/>
    <w:rPr>
      <w:kern w:val="2"/>
      <w14:ligatures w14:val="standardContextual"/>
    </w:rPr>
  </w:style>
  <w:style w:type="paragraph" w:customStyle="1" w:styleId="B1CFC7EC8AE54300A5F4D5C0221DC654">
    <w:name w:val="B1CFC7EC8AE54300A5F4D5C0221DC654"/>
    <w:rsid w:val="00F600B3"/>
    <w:rPr>
      <w:kern w:val="2"/>
      <w14:ligatures w14:val="standardContextual"/>
    </w:rPr>
  </w:style>
  <w:style w:type="paragraph" w:customStyle="1" w:styleId="7743A3140F87484E933AC760F1A5C0A5">
    <w:name w:val="7743A3140F87484E933AC760F1A5C0A5"/>
    <w:rsid w:val="00F600B3"/>
    <w:rPr>
      <w:kern w:val="2"/>
      <w14:ligatures w14:val="standardContextual"/>
    </w:rPr>
  </w:style>
  <w:style w:type="paragraph" w:customStyle="1" w:styleId="8A263EF000314301B0C08EEC70F9ECB1">
    <w:name w:val="8A263EF000314301B0C08EEC70F9ECB1"/>
    <w:rsid w:val="00F600B3"/>
    <w:rPr>
      <w:kern w:val="2"/>
      <w14:ligatures w14:val="standardContextual"/>
    </w:rPr>
  </w:style>
  <w:style w:type="paragraph" w:customStyle="1" w:styleId="65B5550DDF7C4980940018A262CD2086">
    <w:name w:val="65B5550DDF7C4980940018A262CD2086"/>
    <w:rsid w:val="00F600B3"/>
    <w:rPr>
      <w:kern w:val="2"/>
      <w14:ligatures w14:val="standardContextual"/>
    </w:rPr>
  </w:style>
  <w:style w:type="paragraph" w:customStyle="1" w:styleId="C7010DB4BD71493EAA8C8E063625E2CD">
    <w:name w:val="C7010DB4BD71493EAA8C8E063625E2CD"/>
    <w:rsid w:val="00F600B3"/>
    <w:rPr>
      <w:kern w:val="2"/>
      <w14:ligatures w14:val="standardContextual"/>
    </w:rPr>
  </w:style>
  <w:style w:type="paragraph" w:customStyle="1" w:styleId="2C541363BD08414DB88314078C403CF0">
    <w:name w:val="2C541363BD08414DB88314078C403CF0"/>
    <w:rsid w:val="00F600B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10492</Words>
  <Characters>59806</Characters>
  <Application>Microsoft Office Word</Application>
  <DocSecurity>8</DocSecurity>
  <Lines>498</Lines>
  <Paragraphs>140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2024-05-01T06:52:00Z</cp:lastPrinted>
  <dcterms:created xsi:type="dcterms:W3CDTF">2024-05-07T05:24:00Z</dcterms:created>
  <dcterms:modified xsi:type="dcterms:W3CDTF">2024-05-07T05:24:00Z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