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99F3A" w14:textId="77777777" w:rsidR="003C6EC2" w:rsidRPr="003C6EC2" w:rsidRDefault="00543A3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F9A0E9" wp14:editId="10F9A0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709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F9A0EB" wp14:editId="10F9A0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778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Lions Haven For The Aged</w:t>
      </w:r>
      <w:r w:rsidRPr="003C6EC2">
        <w:rPr>
          <w:rFonts w:ascii="Arial Black" w:hAnsi="Arial Black"/>
        </w:rPr>
        <w:t xml:space="preserve"> </w:t>
      </w:r>
    </w:p>
    <w:p w14:paraId="10F99F3B" w14:textId="77777777" w:rsidR="003C6EC2" w:rsidRPr="003C6EC2" w:rsidRDefault="00543A3C" w:rsidP="003C6EC2">
      <w:pPr>
        <w:pStyle w:val="Title"/>
        <w:spacing w:before="360" w:after="480"/>
      </w:pPr>
      <w:r w:rsidRPr="003C6EC2">
        <w:rPr>
          <w:rFonts w:ascii="Arial Black" w:eastAsia="Calibri" w:hAnsi="Arial Black"/>
          <w:sz w:val="56"/>
        </w:rPr>
        <w:t>Performance Report</w:t>
      </w:r>
    </w:p>
    <w:p w14:paraId="10F99F3C" w14:textId="77777777" w:rsidR="001E6954" w:rsidRPr="003C6EC2" w:rsidRDefault="00543A3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Pendraat Parade </w:t>
      </w:r>
      <w:r w:rsidRPr="003C6EC2">
        <w:rPr>
          <w:color w:val="FFFFFF" w:themeColor="background1"/>
          <w:sz w:val="28"/>
        </w:rPr>
        <w:br/>
        <w:t>HOPE ISLAND QLD 4212</w:t>
      </w:r>
      <w:r w:rsidRPr="003C6EC2">
        <w:rPr>
          <w:color w:val="FFFFFF" w:themeColor="background1"/>
          <w:sz w:val="28"/>
        </w:rPr>
        <w:br/>
      </w:r>
      <w:r w:rsidRPr="003C6EC2">
        <w:rPr>
          <w:rFonts w:eastAsia="Calibri"/>
          <w:color w:val="FFFFFF" w:themeColor="background1"/>
          <w:sz w:val="28"/>
          <w:szCs w:val="56"/>
          <w:lang w:eastAsia="en-US"/>
        </w:rPr>
        <w:t>Phone number: 07 5530 8966</w:t>
      </w:r>
    </w:p>
    <w:p w14:paraId="10F99F3D" w14:textId="77777777" w:rsidR="003C6EC2" w:rsidRDefault="00543A3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5188 </w:t>
      </w:r>
    </w:p>
    <w:p w14:paraId="10F99F3E" w14:textId="77777777" w:rsidR="001E6954" w:rsidRPr="003C6EC2" w:rsidRDefault="00543A3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Lions Haven for the Aged Limited</w:t>
      </w:r>
    </w:p>
    <w:p w14:paraId="10F99F3F" w14:textId="77777777" w:rsidR="001E6954" w:rsidRPr="003C6EC2" w:rsidRDefault="00543A3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May 2022</w:t>
      </w:r>
    </w:p>
    <w:p w14:paraId="10F99F40" w14:textId="34B0F299" w:rsidR="006B166B" w:rsidRPr="00E93D41" w:rsidRDefault="00543A3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33645">
        <w:rPr>
          <w:color w:val="FFFFFF" w:themeColor="background1"/>
          <w:sz w:val="28"/>
        </w:rPr>
        <w:t>13 June 2022</w:t>
      </w:r>
    </w:p>
    <w:bookmarkEnd w:id="1"/>
    <w:p w14:paraId="10F99F41" w14:textId="77777777" w:rsidR="001E6954" w:rsidRPr="003C6EC2" w:rsidRDefault="00CF6178" w:rsidP="001E6954">
      <w:pPr>
        <w:tabs>
          <w:tab w:val="left" w:pos="2127"/>
        </w:tabs>
        <w:spacing w:before="120"/>
        <w:rPr>
          <w:rFonts w:eastAsia="Calibri"/>
          <w:b/>
          <w:color w:val="FFFFFF" w:themeColor="background1"/>
          <w:sz w:val="28"/>
          <w:szCs w:val="56"/>
          <w:lang w:eastAsia="en-US"/>
        </w:rPr>
      </w:pPr>
    </w:p>
    <w:p w14:paraId="10F99F42" w14:textId="77777777" w:rsidR="003C6EC2" w:rsidRDefault="00CF617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F99F43" w14:textId="77777777" w:rsidR="00F96D2E" w:rsidRDefault="00543A3C" w:rsidP="00F96D2E">
      <w:pPr>
        <w:pStyle w:val="Heading1"/>
      </w:pPr>
      <w:bookmarkStart w:id="2" w:name="_Hlk32477662"/>
      <w:r>
        <w:lastRenderedPageBreak/>
        <w:t>Performance report prepared by</w:t>
      </w:r>
    </w:p>
    <w:p w14:paraId="10F99F44" w14:textId="030CAC93" w:rsidR="00F96D2E" w:rsidRPr="009B0F30" w:rsidRDefault="003155A7" w:rsidP="00F96D2E">
      <w:r w:rsidRPr="003155A7">
        <w:rPr>
          <w:rFonts w:cs="Times New Roman"/>
          <w:color w:val="auto"/>
        </w:rPr>
        <w:t>Susan Turner,</w:t>
      </w:r>
      <w:r w:rsidR="00543A3C" w:rsidRPr="003155A7">
        <w:rPr>
          <w:color w:val="auto"/>
        </w:rPr>
        <w:t xml:space="preserve"> delegate </w:t>
      </w:r>
      <w:r w:rsidR="00543A3C">
        <w:t>of the Aged Care Quality and Safety Commissioner.</w:t>
      </w:r>
    </w:p>
    <w:p w14:paraId="10F99F45" w14:textId="77777777" w:rsidR="00A30BEC" w:rsidRDefault="00543A3C" w:rsidP="0094564F">
      <w:pPr>
        <w:pStyle w:val="Heading1"/>
      </w:pPr>
      <w:r>
        <w:t>Publication of report</w:t>
      </w:r>
    </w:p>
    <w:p w14:paraId="10F99F46" w14:textId="77777777" w:rsidR="00A30BEC" w:rsidRPr="006B166B" w:rsidRDefault="00543A3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0F99F47" w14:textId="77777777" w:rsidR="007F5256" w:rsidRPr="0094564F" w:rsidRDefault="00543A3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0F81" w14:paraId="10F99F74" w14:textId="77777777" w:rsidTr="00EB1D71">
        <w:trPr>
          <w:trHeight w:val="227"/>
        </w:trPr>
        <w:tc>
          <w:tcPr>
            <w:tcW w:w="3942" w:type="pct"/>
            <w:shd w:val="clear" w:color="auto" w:fill="auto"/>
          </w:tcPr>
          <w:p w14:paraId="10F99F72" w14:textId="77777777" w:rsidR="001E6954" w:rsidRPr="001E6954" w:rsidRDefault="00543A3C"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0F99F73" w14:textId="1E479F36" w:rsidR="001E6954" w:rsidRPr="001E6954" w:rsidRDefault="00CF6178" w:rsidP="003C6EC2">
            <w:pPr>
              <w:keepNext/>
              <w:spacing w:before="40" w:after="40" w:line="240" w:lineRule="auto"/>
              <w:jc w:val="right"/>
              <w:rPr>
                <w:b/>
                <w:color w:val="0000FF"/>
              </w:rPr>
            </w:pPr>
          </w:p>
        </w:tc>
      </w:tr>
      <w:tr w:rsidR="001E0F81" w14:paraId="10F99F7A" w14:textId="77777777" w:rsidTr="00EB1D71">
        <w:trPr>
          <w:trHeight w:val="227"/>
        </w:trPr>
        <w:tc>
          <w:tcPr>
            <w:tcW w:w="3942" w:type="pct"/>
            <w:shd w:val="clear" w:color="auto" w:fill="auto"/>
          </w:tcPr>
          <w:p w14:paraId="10F99F78" w14:textId="77777777" w:rsidR="001E6954" w:rsidRPr="001E6954" w:rsidRDefault="00543A3C" w:rsidP="004C55D8">
            <w:pPr>
              <w:spacing w:before="40" w:after="40" w:line="240" w:lineRule="auto"/>
              <w:ind w:left="318" w:hanging="7"/>
            </w:pPr>
            <w:r w:rsidRPr="001E6954">
              <w:t>Requirement 3(3)(b)</w:t>
            </w:r>
          </w:p>
        </w:tc>
        <w:tc>
          <w:tcPr>
            <w:tcW w:w="1058" w:type="pct"/>
            <w:shd w:val="clear" w:color="auto" w:fill="auto"/>
          </w:tcPr>
          <w:p w14:paraId="10F99F79" w14:textId="2FF6F476" w:rsidR="001E6954" w:rsidRPr="001E6954" w:rsidRDefault="00543A3C" w:rsidP="00463EF3">
            <w:pPr>
              <w:spacing w:before="40" w:after="40" w:line="240" w:lineRule="auto"/>
              <w:jc w:val="right"/>
              <w:rPr>
                <w:color w:val="0000FF"/>
              </w:rPr>
            </w:pPr>
            <w:r w:rsidRPr="001E6954">
              <w:rPr>
                <w:bCs/>
                <w:iCs/>
                <w:color w:val="00577D"/>
                <w:szCs w:val="40"/>
              </w:rPr>
              <w:t>Compliant</w:t>
            </w:r>
          </w:p>
        </w:tc>
      </w:tr>
      <w:tr w:rsidR="001E0F81" w14:paraId="10F99F89" w14:textId="77777777" w:rsidTr="00EB1D71">
        <w:trPr>
          <w:trHeight w:val="227"/>
        </w:trPr>
        <w:tc>
          <w:tcPr>
            <w:tcW w:w="3942" w:type="pct"/>
            <w:shd w:val="clear" w:color="auto" w:fill="auto"/>
          </w:tcPr>
          <w:p w14:paraId="10F99F87" w14:textId="77777777" w:rsidR="001E6954" w:rsidRPr="001E6954" w:rsidRDefault="00543A3C" w:rsidP="004C55D8">
            <w:pPr>
              <w:spacing w:before="40" w:after="40" w:line="240" w:lineRule="auto"/>
              <w:ind w:left="318" w:hanging="7"/>
            </w:pPr>
            <w:r w:rsidRPr="001E6954">
              <w:t>Requirement 3(3)(g)</w:t>
            </w:r>
          </w:p>
        </w:tc>
        <w:tc>
          <w:tcPr>
            <w:tcW w:w="1058" w:type="pct"/>
            <w:shd w:val="clear" w:color="auto" w:fill="auto"/>
          </w:tcPr>
          <w:p w14:paraId="10F99F88" w14:textId="5EBA328C" w:rsidR="001E6954" w:rsidRPr="001E6954" w:rsidRDefault="00543A3C" w:rsidP="00463EF3">
            <w:pPr>
              <w:spacing w:before="40" w:after="40" w:line="240" w:lineRule="auto"/>
              <w:jc w:val="right"/>
              <w:rPr>
                <w:color w:val="0000FF"/>
              </w:rPr>
            </w:pPr>
            <w:r w:rsidRPr="001E6954">
              <w:rPr>
                <w:bCs/>
                <w:iCs/>
                <w:color w:val="00577D"/>
                <w:szCs w:val="40"/>
              </w:rPr>
              <w:t>Compliant</w:t>
            </w:r>
          </w:p>
        </w:tc>
      </w:tr>
      <w:tr w:rsidR="001E0F81" w14:paraId="10F99FB0" w14:textId="77777777" w:rsidTr="00EB1D71">
        <w:trPr>
          <w:trHeight w:val="227"/>
        </w:trPr>
        <w:tc>
          <w:tcPr>
            <w:tcW w:w="3942" w:type="pct"/>
            <w:shd w:val="clear" w:color="auto" w:fill="auto"/>
          </w:tcPr>
          <w:p w14:paraId="10F99FAE" w14:textId="77777777" w:rsidR="001E6954" w:rsidRPr="001E6954" w:rsidRDefault="00543A3C" w:rsidP="003C6EC2">
            <w:pPr>
              <w:keepNext/>
              <w:spacing w:before="40" w:after="40" w:line="240" w:lineRule="auto"/>
              <w:rPr>
                <w:b/>
              </w:rPr>
            </w:pPr>
            <w:r w:rsidRPr="001E6954">
              <w:rPr>
                <w:b/>
              </w:rPr>
              <w:t>Standard 6 Feedback and complaints</w:t>
            </w:r>
          </w:p>
        </w:tc>
        <w:tc>
          <w:tcPr>
            <w:tcW w:w="1058" w:type="pct"/>
            <w:shd w:val="clear" w:color="auto" w:fill="auto"/>
          </w:tcPr>
          <w:p w14:paraId="10F99FAF" w14:textId="2F58BBAD" w:rsidR="001E6954" w:rsidRPr="001E6954" w:rsidRDefault="00CF6178" w:rsidP="003C6EC2">
            <w:pPr>
              <w:keepNext/>
              <w:spacing w:before="40" w:after="40" w:line="240" w:lineRule="auto"/>
              <w:jc w:val="right"/>
              <w:rPr>
                <w:b/>
                <w:color w:val="0000FF"/>
              </w:rPr>
            </w:pPr>
          </w:p>
        </w:tc>
      </w:tr>
      <w:tr w:rsidR="001E0F81" w14:paraId="10F99FB3" w14:textId="77777777" w:rsidTr="00EB1D71">
        <w:trPr>
          <w:trHeight w:val="227"/>
        </w:trPr>
        <w:tc>
          <w:tcPr>
            <w:tcW w:w="3942" w:type="pct"/>
            <w:shd w:val="clear" w:color="auto" w:fill="auto"/>
          </w:tcPr>
          <w:p w14:paraId="10F99FB1" w14:textId="77777777" w:rsidR="001E6954" w:rsidRPr="001E6954" w:rsidRDefault="00543A3C" w:rsidP="004C55D8">
            <w:pPr>
              <w:spacing w:before="40" w:after="40" w:line="240" w:lineRule="auto"/>
              <w:ind w:left="318" w:hanging="7"/>
            </w:pPr>
            <w:r w:rsidRPr="001E6954">
              <w:t>Requirement 6(3)(a)</w:t>
            </w:r>
          </w:p>
        </w:tc>
        <w:tc>
          <w:tcPr>
            <w:tcW w:w="1058" w:type="pct"/>
            <w:shd w:val="clear" w:color="auto" w:fill="auto"/>
          </w:tcPr>
          <w:p w14:paraId="10F99FB2" w14:textId="6AA343E9" w:rsidR="001E6954" w:rsidRPr="001E6954" w:rsidRDefault="00543A3C" w:rsidP="00463EF3">
            <w:pPr>
              <w:spacing w:before="40" w:after="40" w:line="240" w:lineRule="auto"/>
              <w:jc w:val="right"/>
              <w:rPr>
                <w:color w:val="0000FF"/>
              </w:rPr>
            </w:pPr>
            <w:r w:rsidRPr="001E6954">
              <w:rPr>
                <w:bCs/>
                <w:iCs/>
                <w:color w:val="00577D"/>
                <w:szCs w:val="40"/>
              </w:rPr>
              <w:t>Compliant</w:t>
            </w:r>
          </w:p>
        </w:tc>
      </w:tr>
      <w:tr w:rsidR="001E0F81" w14:paraId="10F99FB9" w14:textId="77777777" w:rsidTr="00EB1D71">
        <w:trPr>
          <w:trHeight w:val="227"/>
        </w:trPr>
        <w:tc>
          <w:tcPr>
            <w:tcW w:w="3942" w:type="pct"/>
            <w:shd w:val="clear" w:color="auto" w:fill="auto"/>
          </w:tcPr>
          <w:p w14:paraId="10F99FB7" w14:textId="77777777" w:rsidR="001E6954" w:rsidRPr="001E6954" w:rsidRDefault="00543A3C" w:rsidP="004C55D8">
            <w:pPr>
              <w:spacing w:before="40" w:after="40" w:line="240" w:lineRule="auto"/>
              <w:ind w:left="318" w:hanging="7"/>
            </w:pPr>
            <w:r w:rsidRPr="001E6954">
              <w:t>Requirement 6(3)(c)</w:t>
            </w:r>
          </w:p>
        </w:tc>
        <w:tc>
          <w:tcPr>
            <w:tcW w:w="1058" w:type="pct"/>
            <w:shd w:val="clear" w:color="auto" w:fill="auto"/>
          </w:tcPr>
          <w:p w14:paraId="10F99FB8" w14:textId="147129A6" w:rsidR="001E6954" w:rsidRPr="001E6954" w:rsidRDefault="00543A3C" w:rsidP="00463EF3">
            <w:pPr>
              <w:spacing w:before="40" w:after="40" w:line="240" w:lineRule="auto"/>
              <w:jc w:val="right"/>
              <w:rPr>
                <w:color w:val="0000FF"/>
              </w:rPr>
            </w:pPr>
            <w:r w:rsidRPr="001E6954">
              <w:rPr>
                <w:bCs/>
                <w:iCs/>
                <w:color w:val="00577D"/>
                <w:szCs w:val="40"/>
              </w:rPr>
              <w:t>Compliant</w:t>
            </w:r>
          </w:p>
        </w:tc>
      </w:tr>
      <w:tr w:rsidR="001E0F81" w14:paraId="10F99FBC" w14:textId="77777777" w:rsidTr="00EB1D71">
        <w:trPr>
          <w:trHeight w:val="227"/>
        </w:trPr>
        <w:tc>
          <w:tcPr>
            <w:tcW w:w="3942" w:type="pct"/>
            <w:shd w:val="clear" w:color="auto" w:fill="auto"/>
          </w:tcPr>
          <w:p w14:paraId="10F99FBA" w14:textId="77777777" w:rsidR="001E6954" w:rsidRPr="001E6954" w:rsidRDefault="00543A3C" w:rsidP="004C55D8">
            <w:pPr>
              <w:spacing w:before="40" w:after="40" w:line="240" w:lineRule="auto"/>
              <w:ind w:left="318" w:hanging="7"/>
            </w:pPr>
            <w:r w:rsidRPr="001E6954">
              <w:t>Requirement 6(3)(d)</w:t>
            </w:r>
          </w:p>
        </w:tc>
        <w:tc>
          <w:tcPr>
            <w:tcW w:w="1058" w:type="pct"/>
            <w:shd w:val="clear" w:color="auto" w:fill="auto"/>
          </w:tcPr>
          <w:p w14:paraId="10F99FBB" w14:textId="54577D46" w:rsidR="001E6954" w:rsidRPr="001E6954" w:rsidRDefault="00543A3C" w:rsidP="00463EF3">
            <w:pPr>
              <w:spacing w:before="40" w:after="40" w:line="240" w:lineRule="auto"/>
              <w:jc w:val="right"/>
              <w:rPr>
                <w:color w:val="0000FF"/>
              </w:rPr>
            </w:pPr>
            <w:r w:rsidRPr="001E6954">
              <w:rPr>
                <w:bCs/>
                <w:iCs/>
                <w:color w:val="00577D"/>
                <w:szCs w:val="40"/>
              </w:rPr>
              <w:t>Compliant</w:t>
            </w:r>
          </w:p>
        </w:tc>
      </w:tr>
      <w:tr w:rsidR="001E0F81" w14:paraId="10F99FD1" w14:textId="77777777" w:rsidTr="00EB1D71">
        <w:trPr>
          <w:trHeight w:val="227"/>
        </w:trPr>
        <w:tc>
          <w:tcPr>
            <w:tcW w:w="3942" w:type="pct"/>
            <w:shd w:val="clear" w:color="auto" w:fill="auto"/>
          </w:tcPr>
          <w:p w14:paraId="10F99FCF" w14:textId="77777777" w:rsidR="001E6954" w:rsidRPr="001E6954" w:rsidRDefault="00543A3C" w:rsidP="003C6EC2">
            <w:pPr>
              <w:keepNext/>
              <w:spacing w:before="40" w:after="40" w:line="240" w:lineRule="auto"/>
              <w:rPr>
                <w:b/>
              </w:rPr>
            </w:pPr>
            <w:r w:rsidRPr="001E6954">
              <w:rPr>
                <w:b/>
              </w:rPr>
              <w:t>Standard 8 Organisational governance</w:t>
            </w:r>
          </w:p>
        </w:tc>
        <w:tc>
          <w:tcPr>
            <w:tcW w:w="1058" w:type="pct"/>
            <w:shd w:val="clear" w:color="auto" w:fill="auto"/>
          </w:tcPr>
          <w:p w14:paraId="10F99FD0" w14:textId="21652E29" w:rsidR="001E6954" w:rsidRPr="001E6954" w:rsidRDefault="00CF6178" w:rsidP="003C6EC2">
            <w:pPr>
              <w:keepNext/>
              <w:spacing w:before="40" w:after="40" w:line="240" w:lineRule="auto"/>
              <w:jc w:val="right"/>
              <w:rPr>
                <w:b/>
                <w:color w:val="0000FF"/>
              </w:rPr>
            </w:pPr>
          </w:p>
        </w:tc>
      </w:tr>
      <w:tr w:rsidR="001E0F81" w14:paraId="10F99FDA" w14:textId="77777777" w:rsidTr="00EB1D71">
        <w:trPr>
          <w:trHeight w:val="227"/>
        </w:trPr>
        <w:tc>
          <w:tcPr>
            <w:tcW w:w="3942" w:type="pct"/>
            <w:shd w:val="clear" w:color="auto" w:fill="auto"/>
          </w:tcPr>
          <w:p w14:paraId="10F99FD8" w14:textId="77777777" w:rsidR="001E6954" w:rsidRPr="001E6954" w:rsidRDefault="00543A3C" w:rsidP="004C55D8">
            <w:pPr>
              <w:spacing w:before="40" w:after="40" w:line="240" w:lineRule="auto"/>
              <w:ind w:left="318" w:hanging="7"/>
            </w:pPr>
            <w:r w:rsidRPr="001E6954">
              <w:t>Requirement 8(3)(c)</w:t>
            </w:r>
          </w:p>
        </w:tc>
        <w:tc>
          <w:tcPr>
            <w:tcW w:w="1058" w:type="pct"/>
            <w:shd w:val="clear" w:color="auto" w:fill="auto"/>
          </w:tcPr>
          <w:p w14:paraId="10F99FD9" w14:textId="494FCE02" w:rsidR="001E6954" w:rsidRPr="001E6954" w:rsidRDefault="00F42F84" w:rsidP="00463EF3">
            <w:pPr>
              <w:spacing w:before="40" w:after="40" w:line="240" w:lineRule="auto"/>
              <w:jc w:val="right"/>
              <w:rPr>
                <w:color w:val="0000FF"/>
              </w:rPr>
            </w:pPr>
            <w:r w:rsidRPr="001E6954">
              <w:rPr>
                <w:bCs/>
                <w:iCs/>
                <w:color w:val="00577D"/>
                <w:szCs w:val="40"/>
              </w:rPr>
              <w:t>Compliant</w:t>
            </w:r>
          </w:p>
        </w:tc>
      </w:tr>
      <w:bookmarkEnd w:id="3"/>
    </w:tbl>
    <w:p w14:paraId="10F99FE1" w14:textId="77777777" w:rsidR="008A22FF" w:rsidRDefault="00CF6178" w:rsidP="00463EF3">
      <w:pPr>
        <w:sectPr w:rsidR="008A22FF" w:rsidSect="001416E6">
          <w:headerReference w:type="first" r:id="rId16"/>
          <w:pgSz w:w="11906" w:h="16838"/>
          <w:pgMar w:top="1701" w:right="1418" w:bottom="1418" w:left="1418" w:header="709" w:footer="397" w:gutter="0"/>
          <w:cols w:space="708"/>
          <w:docGrid w:linePitch="360"/>
        </w:sectPr>
      </w:pPr>
    </w:p>
    <w:p w14:paraId="10F99FE2" w14:textId="77777777" w:rsidR="007F5256" w:rsidRPr="00D21DCD" w:rsidRDefault="00543A3C" w:rsidP="00EC5474">
      <w:pPr>
        <w:pStyle w:val="Heading1"/>
      </w:pPr>
      <w:r>
        <w:lastRenderedPageBreak/>
        <w:t>Detailed assessment</w:t>
      </w:r>
    </w:p>
    <w:p w14:paraId="10F99FE3" w14:textId="77777777" w:rsidR="001E6954" w:rsidRPr="00D63989" w:rsidRDefault="00543A3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F99FE4" w14:textId="77777777" w:rsidR="001E6954" w:rsidRPr="001E6954" w:rsidRDefault="00543A3C" w:rsidP="001E6954">
      <w:pPr>
        <w:rPr>
          <w:color w:val="auto"/>
        </w:rPr>
      </w:pPr>
      <w:r w:rsidRPr="00D63989">
        <w:t>The report also specifies areas in which improvements must be made to ensure the Quality Standards are complied with.</w:t>
      </w:r>
    </w:p>
    <w:p w14:paraId="10F99FE5" w14:textId="77777777" w:rsidR="001E6954" w:rsidRPr="00D63989" w:rsidRDefault="00543A3C" w:rsidP="001E6954">
      <w:r w:rsidRPr="00D63989">
        <w:t>The following information has been taken into account in developing this performance report:</w:t>
      </w:r>
    </w:p>
    <w:p w14:paraId="10F99FE6" w14:textId="79B78FC7" w:rsidR="004B33E7" w:rsidRDefault="00543A3C" w:rsidP="00D51E36">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w:t>
      </w:r>
      <w:r w:rsidRPr="00933645">
        <w:t>med by a site assessment, observations at the service, review of documents and interviews with staff, consumers/representatives and others</w:t>
      </w:r>
    </w:p>
    <w:p w14:paraId="1213CDF7" w14:textId="6CD26803" w:rsidR="00B12305" w:rsidRDefault="00B12305" w:rsidP="00D51E36">
      <w:pPr>
        <w:pStyle w:val="ListBullet"/>
      </w:pPr>
      <w:r>
        <w:t>the Infection Control Monitoring Checklist completed 18 May 2022</w:t>
      </w:r>
    </w:p>
    <w:p w14:paraId="10F99FE7" w14:textId="484F1D37" w:rsidR="004B33E7" w:rsidRPr="00933645" w:rsidRDefault="00543A3C"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933645">
        <w:t xml:space="preserve">received </w:t>
      </w:r>
      <w:r w:rsidR="00933645" w:rsidRPr="00933645">
        <w:t>8 June 2022</w:t>
      </w:r>
    </w:p>
    <w:p w14:paraId="10F99FE9" w14:textId="77777777" w:rsidR="008A22FF" w:rsidRPr="00933645" w:rsidRDefault="00CF6178">
      <w:pPr>
        <w:spacing w:after="160" w:line="259" w:lineRule="auto"/>
        <w:rPr>
          <w:rFonts w:cs="Times New Roman"/>
          <w:color w:val="auto"/>
        </w:rPr>
      </w:pPr>
    </w:p>
    <w:p w14:paraId="10F99FEA" w14:textId="77777777" w:rsidR="00095CD4" w:rsidRDefault="00CF6178" w:rsidP="00095CD4">
      <w:pPr>
        <w:sectPr w:rsidR="00095CD4" w:rsidSect="005058B8">
          <w:headerReference w:type="first" r:id="rId17"/>
          <w:pgSz w:w="11906" w:h="16838"/>
          <w:pgMar w:top="1701" w:right="1418" w:bottom="1418" w:left="1418" w:header="709" w:footer="397" w:gutter="0"/>
          <w:cols w:space="708"/>
          <w:docGrid w:linePitch="360"/>
        </w:sectPr>
      </w:pPr>
    </w:p>
    <w:p w14:paraId="10F9A029" w14:textId="77777777" w:rsidR="00032B17" w:rsidRDefault="00CF6178"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10F9A02A" w14:textId="413F5A61" w:rsidR="00CB3BA9" w:rsidRDefault="00543A3C"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F9A0F1" wp14:editId="10F9A0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06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0F9A02B" w14:textId="77777777" w:rsidR="007F5256" w:rsidRPr="00FD1B02" w:rsidRDefault="00543A3C" w:rsidP="00032B17">
      <w:pPr>
        <w:pStyle w:val="Heading3"/>
        <w:shd w:val="clear" w:color="auto" w:fill="F2F2F2" w:themeFill="background1" w:themeFillShade="F2"/>
      </w:pPr>
      <w:r w:rsidRPr="00FD1B02">
        <w:t>Consumer outcome:</w:t>
      </w:r>
    </w:p>
    <w:p w14:paraId="10F9A02C" w14:textId="77777777" w:rsidR="007F5256" w:rsidRDefault="00543A3C" w:rsidP="00912DE6">
      <w:pPr>
        <w:numPr>
          <w:ilvl w:val="0"/>
          <w:numId w:val="3"/>
        </w:numPr>
        <w:shd w:val="clear" w:color="auto" w:fill="F2F2F2" w:themeFill="background1" w:themeFillShade="F2"/>
      </w:pPr>
      <w:r>
        <w:t>I get personal care, clinical care, or both personal care and clinical care, that is safe and right for me.</w:t>
      </w:r>
    </w:p>
    <w:p w14:paraId="10F9A02D" w14:textId="77777777" w:rsidR="007F5256" w:rsidRDefault="00543A3C" w:rsidP="00032B17">
      <w:pPr>
        <w:pStyle w:val="Heading3"/>
        <w:shd w:val="clear" w:color="auto" w:fill="F2F2F2" w:themeFill="background1" w:themeFillShade="F2"/>
      </w:pPr>
      <w:r>
        <w:t>Organisation statement:</w:t>
      </w:r>
    </w:p>
    <w:p w14:paraId="10F9A02E" w14:textId="77777777" w:rsidR="007F5256" w:rsidRDefault="00543A3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F9A02F" w14:textId="77777777" w:rsidR="007F5256" w:rsidRDefault="00543A3C" w:rsidP="00427817">
      <w:pPr>
        <w:pStyle w:val="Heading2"/>
      </w:pPr>
      <w:r>
        <w:t>Assessment of Standard 3</w:t>
      </w:r>
    </w:p>
    <w:p w14:paraId="13EA5F71" w14:textId="77777777" w:rsidR="0070701E" w:rsidRDefault="0070701E" w:rsidP="0070701E">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10F9A039" w14:textId="2762C4E1" w:rsidR="00853601" w:rsidRPr="00422EF5" w:rsidRDefault="00543A3C" w:rsidP="00422EF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F9A03A" w14:textId="6735AE2A" w:rsidR="00853601" w:rsidRPr="00853601" w:rsidRDefault="00543A3C" w:rsidP="00853601">
      <w:pPr>
        <w:pStyle w:val="Heading3"/>
      </w:pPr>
      <w:r w:rsidRPr="00853601">
        <w:t>Requirement 3(3)(b)</w:t>
      </w:r>
      <w:r>
        <w:tab/>
        <w:t>Compliant</w:t>
      </w:r>
    </w:p>
    <w:p w14:paraId="10F9A03B" w14:textId="77777777" w:rsidR="00853601" w:rsidRPr="008D114F" w:rsidRDefault="00543A3C" w:rsidP="00853601">
      <w:pPr>
        <w:rPr>
          <w:i/>
        </w:rPr>
      </w:pPr>
      <w:r w:rsidRPr="008D114F">
        <w:rPr>
          <w:i/>
          <w:szCs w:val="22"/>
        </w:rPr>
        <w:t>Effective management of high impact or high prevalence risks associated with the care of each consumer.</w:t>
      </w:r>
    </w:p>
    <w:p w14:paraId="10F9A03C" w14:textId="56E44C60" w:rsidR="00853601" w:rsidRPr="00422EF5" w:rsidRDefault="008F168E" w:rsidP="00853601">
      <w:pPr>
        <w:rPr>
          <w:color w:val="auto"/>
        </w:rPr>
      </w:pPr>
      <w:r w:rsidRPr="00422EF5">
        <w:rPr>
          <w:color w:val="auto"/>
        </w:rPr>
        <w:t xml:space="preserve">The service has processes in place to support the </w:t>
      </w:r>
      <w:r w:rsidR="007258B1" w:rsidRPr="00422EF5">
        <w:rPr>
          <w:color w:val="auto"/>
        </w:rPr>
        <w:t xml:space="preserve">effective management </w:t>
      </w:r>
      <w:r w:rsidR="00DB1B64" w:rsidRPr="00422EF5">
        <w:rPr>
          <w:color w:val="auto"/>
        </w:rPr>
        <w:t>of high impact and high prevalence risks</w:t>
      </w:r>
      <w:r w:rsidR="0004238D" w:rsidRPr="00422EF5">
        <w:rPr>
          <w:color w:val="auto"/>
        </w:rPr>
        <w:t xml:space="preserve"> associated with the care of consumers</w:t>
      </w:r>
      <w:r w:rsidR="00DB1B64" w:rsidRPr="00422EF5">
        <w:rPr>
          <w:color w:val="auto"/>
        </w:rPr>
        <w:t>.</w:t>
      </w:r>
      <w:r w:rsidR="0004238D" w:rsidRPr="00422EF5">
        <w:rPr>
          <w:color w:val="auto"/>
        </w:rPr>
        <w:t xml:space="preserve"> </w:t>
      </w:r>
    </w:p>
    <w:p w14:paraId="0F52E9CD" w14:textId="57DAED4B" w:rsidR="0004238D" w:rsidRPr="00422EF5" w:rsidRDefault="0004238D" w:rsidP="00853601">
      <w:pPr>
        <w:rPr>
          <w:color w:val="auto"/>
        </w:rPr>
      </w:pPr>
      <w:r w:rsidRPr="00422EF5">
        <w:rPr>
          <w:color w:val="auto"/>
        </w:rPr>
        <w:t xml:space="preserve">Consumers expressed satisfaction with the care they received and said that staff explained the care they provide and managed risks associated with their care. Consumers felt this optimised their sense of well-being. </w:t>
      </w:r>
    </w:p>
    <w:p w14:paraId="7FA26C99" w14:textId="0E57BB85" w:rsidR="00DB1B64" w:rsidRPr="00422EF5" w:rsidRDefault="00DB1B64" w:rsidP="00853601">
      <w:pPr>
        <w:rPr>
          <w:color w:val="0000FF"/>
        </w:rPr>
      </w:pPr>
      <w:r w:rsidRPr="00422EF5">
        <w:rPr>
          <w:color w:val="auto"/>
        </w:rPr>
        <w:t>The Assessment Team reviewed care related documentation for consumers with a range of conditions including those with chronic pain and those who present with complex behaviours.  For consumers with pain, assessments had been completed, pain levels were charted,  and pharmacological and non-pharmacological pain management strategies were utilised and evaluated for effectiveness. The medical officer was involved when pain management strategies were found to be ineffective.</w:t>
      </w:r>
      <w:r w:rsidRPr="00422EF5">
        <w:rPr>
          <w:color w:val="0000FF"/>
        </w:rPr>
        <w:t xml:space="preserve"> </w:t>
      </w:r>
    </w:p>
    <w:p w14:paraId="404C14EE" w14:textId="04CE4585" w:rsidR="00DB1B64" w:rsidRPr="006E47AB" w:rsidRDefault="00DB1B64" w:rsidP="00853601">
      <w:pPr>
        <w:rPr>
          <w:color w:val="auto"/>
        </w:rPr>
      </w:pPr>
      <w:r w:rsidRPr="006E47AB">
        <w:rPr>
          <w:color w:val="auto"/>
        </w:rPr>
        <w:lastRenderedPageBreak/>
        <w:t xml:space="preserve">For consumers who present with complex behaviours, the Assessment Team found that assessments and behaviour support plans were completed. Behaviour support plans included </w:t>
      </w:r>
      <w:r w:rsidR="0004238D" w:rsidRPr="006E47AB">
        <w:rPr>
          <w:color w:val="auto"/>
        </w:rPr>
        <w:t xml:space="preserve">behavioural </w:t>
      </w:r>
      <w:r w:rsidRPr="006E47AB">
        <w:rPr>
          <w:color w:val="auto"/>
        </w:rPr>
        <w:t>triggers</w:t>
      </w:r>
      <w:r w:rsidR="0004238D" w:rsidRPr="006E47AB">
        <w:rPr>
          <w:color w:val="auto"/>
        </w:rPr>
        <w:t xml:space="preserve"> and strategies to support consumers and minimise behaviours. For consumers with recurring behaviours, allied health specialists including a dementia advisory service have been contacted and have contributed to the care of the consumer. </w:t>
      </w:r>
    </w:p>
    <w:p w14:paraId="784DA8AC" w14:textId="4A6C8CED" w:rsidR="0004238D" w:rsidRPr="006E47AB" w:rsidRDefault="0004238D" w:rsidP="00853601">
      <w:pPr>
        <w:rPr>
          <w:color w:val="auto"/>
        </w:rPr>
      </w:pPr>
      <w:r w:rsidRPr="006E47AB">
        <w:rPr>
          <w:color w:val="auto"/>
        </w:rPr>
        <w:t>Staff were aware of consumers’ needs and provided examples of the strategies they use to manage consumers’ pain and to minimise complex behaviours where the consumer may pose a risk to themselves and/or others. Staff explained how they monitor consumers who have exper</w:t>
      </w:r>
      <w:r w:rsidR="00F6362E" w:rsidRPr="006E47AB">
        <w:rPr>
          <w:color w:val="auto"/>
        </w:rPr>
        <w:t xml:space="preserve">ienced an incident or who have had a change in their care; for </w:t>
      </w:r>
      <w:r w:rsidR="00C92905" w:rsidRPr="006E47AB">
        <w:rPr>
          <w:color w:val="auto"/>
        </w:rPr>
        <w:t>example,</w:t>
      </w:r>
      <w:r w:rsidR="00F6362E" w:rsidRPr="006E47AB">
        <w:rPr>
          <w:color w:val="auto"/>
        </w:rPr>
        <w:t xml:space="preserve"> a change in their pain medication. </w:t>
      </w:r>
    </w:p>
    <w:p w14:paraId="756033F0" w14:textId="381666B0" w:rsidR="00F6362E" w:rsidRPr="006E47AB" w:rsidRDefault="00F6362E" w:rsidP="00853601">
      <w:pPr>
        <w:rPr>
          <w:color w:val="auto"/>
        </w:rPr>
      </w:pPr>
      <w:r w:rsidRPr="006E47AB">
        <w:rPr>
          <w:color w:val="auto"/>
        </w:rPr>
        <w:t>Staff said that they access specialist services for those consumers who have complex needs including consumers who are at end of life. Staff advised a specialist palliative care team visits the service monthly to review consumers who have been referred to them. For consumers with chronic or acute pain that is difficult to manage, a referral is made to the local hospital for consultation with a specialist team that includes a medical officer and geriatrician if required.</w:t>
      </w:r>
    </w:p>
    <w:p w14:paraId="17063162" w14:textId="0DAC741E" w:rsidR="00422EF5" w:rsidRPr="006E47AB" w:rsidRDefault="00422EF5" w:rsidP="00853601">
      <w:pPr>
        <w:rPr>
          <w:color w:val="auto"/>
        </w:rPr>
      </w:pPr>
      <w:r w:rsidRPr="006E47AB">
        <w:rPr>
          <w:color w:val="auto"/>
        </w:rPr>
        <w:t xml:space="preserve">Staff said they are supported by policies, procedures and care pathways. </w:t>
      </w:r>
      <w:r w:rsidR="00C83CC4" w:rsidRPr="006E47AB">
        <w:rPr>
          <w:color w:val="auto"/>
        </w:rPr>
        <w:t>Care staff said they have access to registered nurses if they have any concerns about the consumers’ care needs including an adverse incident, pain, change in skin integrity or a fall.</w:t>
      </w:r>
      <w:r w:rsidRPr="006E47AB">
        <w:rPr>
          <w:color w:val="auto"/>
        </w:rPr>
        <w:t xml:space="preserve">  </w:t>
      </w:r>
    </w:p>
    <w:p w14:paraId="2E1B4B0D" w14:textId="15656DAA" w:rsidR="00422EF5" w:rsidRPr="006E47AB" w:rsidRDefault="00422EF5" w:rsidP="00853601">
      <w:pPr>
        <w:rPr>
          <w:color w:val="auto"/>
        </w:rPr>
      </w:pPr>
      <w:r w:rsidRPr="006E47AB">
        <w:rPr>
          <w:color w:val="auto"/>
        </w:rPr>
        <w:t xml:space="preserve">Care delivery is monitored through various forums/mechanisms including the analysis of clinical indicator data, clinical care meetings </w:t>
      </w:r>
      <w:r w:rsidR="006E47AB" w:rsidRPr="006E47AB">
        <w:rPr>
          <w:color w:val="auto"/>
        </w:rPr>
        <w:t>(</w:t>
      </w:r>
      <w:r w:rsidRPr="006E47AB">
        <w:rPr>
          <w:color w:val="auto"/>
        </w:rPr>
        <w:t>that are used to discuss psychotropic medi</w:t>
      </w:r>
      <w:r w:rsidR="006E47AB" w:rsidRPr="006E47AB">
        <w:rPr>
          <w:color w:val="auto"/>
        </w:rPr>
        <w:t>c</w:t>
      </w:r>
      <w:r w:rsidRPr="006E47AB">
        <w:rPr>
          <w:color w:val="auto"/>
        </w:rPr>
        <w:t>ations, falls, restrictive practice</w:t>
      </w:r>
      <w:r w:rsidR="006E47AB" w:rsidRPr="006E47AB">
        <w:rPr>
          <w:color w:val="auto"/>
        </w:rPr>
        <w:t>s</w:t>
      </w:r>
      <w:r w:rsidRPr="006E47AB">
        <w:rPr>
          <w:color w:val="auto"/>
        </w:rPr>
        <w:t>, pain, nutrition and behaviours</w:t>
      </w:r>
      <w:r w:rsidR="006E47AB" w:rsidRPr="006E47AB">
        <w:rPr>
          <w:color w:val="auto"/>
        </w:rPr>
        <w:t>)</w:t>
      </w:r>
      <w:r w:rsidRPr="006E47AB">
        <w:rPr>
          <w:color w:val="auto"/>
        </w:rPr>
        <w:t xml:space="preserve">, a psychotropic medication register and a medication advisory committee. </w:t>
      </w:r>
    </w:p>
    <w:p w14:paraId="2807955A" w14:textId="77777777" w:rsidR="00B12305" w:rsidRPr="00D13A56" w:rsidRDefault="00B12305" w:rsidP="00B12305">
      <w:pPr>
        <w:rPr>
          <w:color w:val="000000" w:themeColor="text1"/>
        </w:rPr>
      </w:pPr>
      <w:r>
        <w:rPr>
          <w:color w:val="000000" w:themeColor="text1"/>
        </w:rPr>
        <w:t xml:space="preserve">For the reasons detailed above this requirement is compliant. </w:t>
      </w:r>
    </w:p>
    <w:p w14:paraId="10F9A049" w14:textId="11676630" w:rsidR="00853601" w:rsidRPr="00D435F8" w:rsidRDefault="00543A3C" w:rsidP="00853601">
      <w:pPr>
        <w:pStyle w:val="Heading3"/>
      </w:pPr>
      <w:r w:rsidRPr="00D435F8">
        <w:t>Requirement 3(3)(g)</w:t>
      </w:r>
      <w:r>
        <w:tab/>
        <w:t>Compliant</w:t>
      </w:r>
    </w:p>
    <w:p w14:paraId="10F9A04A" w14:textId="77777777" w:rsidR="00853601" w:rsidRPr="008D114F" w:rsidRDefault="00543A3C" w:rsidP="00853601">
      <w:pPr>
        <w:tabs>
          <w:tab w:val="right" w:pos="9026"/>
        </w:tabs>
        <w:spacing w:before="0" w:after="0"/>
        <w:outlineLvl w:val="4"/>
        <w:rPr>
          <w:i/>
          <w:szCs w:val="22"/>
        </w:rPr>
      </w:pPr>
      <w:r w:rsidRPr="008D114F">
        <w:rPr>
          <w:i/>
          <w:szCs w:val="22"/>
        </w:rPr>
        <w:t>Minimisation of infection related risks through implementing:</w:t>
      </w:r>
    </w:p>
    <w:p w14:paraId="10F9A04B" w14:textId="77777777" w:rsidR="00853601" w:rsidRPr="008D114F" w:rsidRDefault="00543A3C"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CC6080A" w14:textId="45AC69C0" w:rsidR="00E52CC6" w:rsidRPr="00E52CC6" w:rsidRDefault="00543A3C" w:rsidP="00095CD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2D15C1D" w14:textId="3100F408" w:rsidR="0090567F" w:rsidRDefault="00E52CC6" w:rsidP="00095CD4">
      <w:r>
        <w:t xml:space="preserve">The service demonstrated it has effective </w:t>
      </w:r>
      <w:r w:rsidR="00CD0041">
        <w:t xml:space="preserve">systems and processes </w:t>
      </w:r>
      <w:r w:rsidR="0090567F">
        <w:t xml:space="preserve">to prevent and control infections and to reduce the risk of increasing </w:t>
      </w:r>
      <w:r w:rsidR="00C92905">
        <w:t>resistance</w:t>
      </w:r>
      <w:r w:rsidR="0090567F">
        <w:t xml:space="preserve"> to antibiotics.</w:t>
      </w:r>
    </w:p>
    <w:p w14:paraId="7AAC4964" w14:textId="57D83A56" w:rsidR="00D52B0A" w:rsidRDefault="0090567F" w:rsidP="006F4E64">
      <w:r>
        <w:t>The service has taken action</w:t>
      </w:r>
      <w:r w:rsidR="008835E9">
        <w:t xml:space="preserve"> to</w:t>
      </w:r>
      <w:r>
        <w:t xml:space="preserve"> address deficiencies that were previously identified under this requirement and the Assessment Team found the infection control </w:t>
      </w:r>
      <w:r>
        <w:lastRenderedPageBreak/>
        <w:t>program include</w:t>
      </w:r>
      <w:r w:rsidR="007F2504">
        <w:t>d</w:t>
      </w:r>
      <w:r>
        <w:t xml:space="preserve"> contemporary practice in infection screening processes</w:t>
      </w:r>
      <w:r w:rsidR="001556C0">
        <w:t xml:space="preserve"> </w:t>
      </w:r>
      <w:r>
        <w:t xml:space="preserve"> and the outbreak management plan include</w:t>
      </w:r>
      <w:r w:rsidR="00A37720">
        <w:t>d</w:t>
      </w:r>
      <w:r>
        <w:t xml:space="preserve"> detailed information to guide staff in the event of  an infectious outbreak. </w:t>
      </w:r>
      <w:r w:rsidR="00A37720">
        <w:t>Management staff reported that improvements to the infection control program included:</w:t>
      </w:r>
    </w:p>
    <w:p w14:paraId="340CC83C" w14:textId="31A70539" w:rsidR="006F4E64" w:rsidRDefault="006F4E64" w:rsidP="006F4E64">
      <w:pPr>
        <w:pStyle w:val="ListParagraph"/>
        <w:numPr>
          <w:ilvl w:val="0"/>
          <w:numId w:val="38"/>
        </w:numPr>
      </w:pPr>
      <w:r>
        <w:t>the engagement of an infection control consultant</w:t>
      </w:r>
      <w:r w:rsidR="00AE6FAD">
        <w:t>,</w:t>
      </w:r>
      <w:r>
        <w:t xml:space="preserve"> </w:t>
      </w:r>
    </w:p>
    <w:p w14:paraId="3E39EF8C" w14:textId="6F803A57" w:rsidR="006F4E64" w:rsidRDefault="006F4E64" w:rsidP="00A37720">
      <w:pPr>
        <w:pStyle w:val="ListParagraph"/>
        <w:numPr>
          <w:ilvl w:val="0"/>
          <w:numId w:val="38"/>
        </w:numPr>
      </w:pPr>
      <w:r>
        <w:t>a</w:t>
      </w:r>
      <w:r w:rsidR="00D52B0A">
        <w:t xml:space="preserve"> revision of the outbreak management plan</w:t>
      </w:r>
      <w:r w:rsidR="00AE6FAD">
        <w:t>,</w:t>
      </w:r>
    </w:p>
    <w:p w14:paraId="42548E88" w14:textId="254B0542" w:rsidR="00A37720" w:rsidRDefault="00A37720" w:rsidP="00A37720">
      <w:pPr>
        <w:pStyle w:val="ListParagraph"/>
        <w:numPr>
          <w:ilvl w:val="0"/>
          <w:numId w:val="38"/>
        </w:numPr>
      </w:pPr>
      <w:r>
        <w:t>reduced entry points  and improved screening processes</w:t>
      </w:r>
      <w:r w:rsidR="00AE6FAD">
        <w:t>,</w:t>
      </w:r>
    </w:p>
    <w:p w14:paraId="0FB448E2" w14:textId="4A156CF3" w:rsidR="00A37720" w:rsidRDefault="00A37720" w:rsidP="00A37720">
      <w:pPr>
        <w:pStyle w:val="ListParagraph"/>
        <w:numPr>
          <w:ilvl w:val="0"/>
          <w:numId w:val="38"/>
        </w:numPr>
      </w:pPr>
      <w:r>
        <w:t>improved signage</w:t>
      </w:r>
      <w:r w:rsidR="00AE6FAD">
        <w:t>,</w:t>
      </w:r>
    </w:p>
    <w:p w14:paraId="6380C4C4" w14:textId="519B11EB" w:rsidR="006F4E64" w:rsidRDefault="00A37720" w:rsidP="00A37720">
      <w:pPr>
        <w:pStyle w:val="ListParagraph"/>
        <w:numPr>
          <w:ilvl w:val="0"/>
          <w:numId w:val="38"/>
        </w:numPr>
      </w:pPr>
      <w:r>
        <w:t>regular rapid antigen testing of staff and visitors with registered nurses provided with training in completing rapid antigen testing</w:t>
      </w:r>
      <w:r w:rsidR="00AE6FAD">
        <w:t>,</w:t>
      </w:r>
    </w:p>
    <w:p w14:paraId="7BD573D3" w14:textId="6F07BB8A" w:rsidR="006F4E64" w:rsidRDefault="006F4E64" w:rsidP="00A37720">
      <w:pPr>
        <w:pStyle w:val="ListParagraph"/>
        <w:numPr>
          <w:ilvl w:val="0"/>
          <w:numId w:val="38"/>
        </w:numPr>
      </w:pPr>
      <w:r>
        <w:t>staff education and tra</w:t>
      </w:r>
      <w:r w:rsidR="00AE6FAD">
        <w:t>i</w:t>
      </w:r>
      <w:r>
        <w:t>ning</w:t>
      </w:r>
      <w:r w:rsidR="00AE6FAD">
        <w:t>,</w:t>
      </w:r>
    </w:p>
    <w:p w14:paraId="1BA89B5D" w14:textId="450B39F0" w:rsidR="006F4E64" w:rsidRDefault="006F4E64" w:rsidP="00A37720">
      <w:pPr>
        <w:pStyle w:val="ListParagraph"/>
        <w:numPr>
          <w:ilvl w:val="0"/>
          <w:numId w:val="38"/>
        </w:numPr>
      </w:pPr>
      <w:r>
        <w:t>consumer and representative education and training</w:t>
      </w:r>
      <w:r w:rsidR="00AE6FAD">
        <w:t>,</w:t>
      </w:r>
    </w:p>
    <w:p w14:paraId="230364F9" w14:textId="59E984FD" w:rsidR="006F4E64" w:rsidRDefault="006F4E64" w:rsidP="00A37720">
      <w:pPr>
        <w:pStyle w:val="ListParagraph"/>
        <w:numPr>
          <w:ilvl w:val="0"/>
          <w:numId w:val="38"/>
        </w:numPr>
      </w:pPr>
      <w:r>
        <w:t>the revision/development of cleaning schedules</w:t>
      </w:r>
      <w:r w:rsidR="00AE6FAD">
        <w:t>,</w:t>
      </w:r>
    </w:p>
    <w:p w14:paraId="105ED976" w14:textId="107546DC" w:rsidR="006F4E64" w:rsidRDefault="006F4E64" w:rsidP="00A37720">
      <w:pPr>
        <w:pStyle w:val="ListParagraph"/>
        <w:numPr>
          <w:ilvl w:val="0"/>
          <w:numId w:val="38"/>
        </w:numPr>
      </w:pPr>
      <w:r>
        <w:t>the appointment of a cleaning supervisor role</w:t>
      </w:r>
      <w:r w:rsidR="00AE6FAD">
        <w:t>, and</w:t>
      </w:r>
      <w:r>
        <w:t xml:space="preserve"> </w:t>
      </w:r>
    </w:p>
    <w:p w14:paraId="6EB77D2F" w14:textId="6378F049" w:rsidR="00A37720" w:rsidRDefault="006F4E64" w:rsidP="00A37720">
      <w:pPr>
        <w:pStyle w:val="ListParagraph"/>
        <w:numPr>
          <w:ilvl w:val="0"/>
          <w:numId w:val="38"/>
        </w:numPr>
      </w:pPr>
      <w:r>
        <w:t>completion of audits</w:t>
      </w:r>
      <w:r w:rsidR="00AE6FAD">
        <w:t xml:space="preserve"> relating to infection control</w:t>
      </w:r>
      <w:r>
        <w:t xml:space="preserve">. </w:t>
      </w:r>
      <w:r w:rsidR="00A37720">
        <w:t xml:space="preserve"> </w:t>
      </w:r>
    </w:p>
    <w:p w14:paraId="50A14A16" w14:textId="6A634F54" w:rsidR="0090567F" w:rsidRDefault="0090567F" w:rsidP="00095CD4">
      <w:r>
        <w:t>Consumers  said they were satisfied with the inf</w:t>
      </w:r>
      <w:r w:rsidR="006469B4">
        <w:t>o</w:t>
      </w:r>
      <w:r>
        <w:t>rmation they received from the servi</w:t>
      </w:r>
      <w:r w:rsidR="006469B4">
        <w:t>c</w:t>
      </w:r>
      <w:r>
        <w:t>e in relation to COVID-19.  They said they observed staff washing their hands regularly including prior to assisting them with cares and meals and that staff provided consum</w:t>
      </w:r>
      <w:r w:rsidR="006469B4">
        <w:t>e</w:t>
      </w:r>
      <w:r>
        <w:t xml:space="preserve">rs with guidance about how to wash their hands. </w:t>
      </w:r>
    </w:p>
    <w:p w14:paraId="20D714DB" w14:textId="06945118" w:rsidR="00691170" w:rsidRDefault="00691170" w:rsidP="00691170">
      <w:r>
        <w:t>Registered staff were aware of their responsibilities with respect to antimicrobial stewardship  and were aware of the impact that hydration and hygiene had in relation to infection minimisation.  Antimicrobial stewardship is included for disc</w:t>
      </w:r>
      <w:r w:rsidR="006469B4">
        <w:t>u</w:t>
      </w:r>
      <w:r>
        <w:t xml:space="preserve">ssion at the medication management advisory committee meetings. </w:t>
      </w:r>
    </w:p>
    <w:p w14:paraId="755941BF" w14:textId="059B89E2" w:rsidR="00435EE2" w:rsidRDefault="0090567F" w:rsidP="00095CD4">
      <w:r>
        <w:t xml:space="preserve">Management staff advised the service has experienced  COVID-19 outbreaks and the Assessment Team reviewed documentation relating to these incidents.  The Assessment Team found the service worked with the Public Health Unit and the Department of Health and that instructions and guidelines were followed. Cohorting of staff and consumers occurred, staff shifts were extended and sufficient supplies of personal protective equipment were available. </w:t>
      </w:r>
      <w:r w:rsidR="008F3FB4">
        <w:t xml:space="preserve"> </w:t>
      </w:r>
      <w:r w:rsidR="00B53271">
        <w:t xml:space="preserve">Staff and consumer vaccination status is monitored. </w:t>
      </w:r>
    </w:p>
    <w:p w14:paraId="77E5ED18" w14:textId="77777777" w:rsidR="00691170" w:rsidRDefault="00AE6FAD" w:rsidP="00095CD4">
      <w:r>
        <w:t>The organisation has written policies and procedures relating to infection control and anti-microbial stewardship.</w:t>
      </w:r>
    </w:p>
    <w:p w14:paraId="0CD35371" w14:textId="42F05440" w:rsidR="00AE6FAD" w:rsidRDefault="00691170" w:rsidP="00095CD4">
      <w:r>
        <w:t xml:space="preserve">The </w:t>
      </w:r>
      <w:r w:rsidR="00C92905">
        <w:t>Assessment</w:t>
      </w:r>
      <w:r>
        <w:t xml:space="preserve"> Team observed pre-entry screening occurring, infection control posters displayed in English and other languages</w:t>
      </w:r>
      <w:r w:rsidR="006469B4">
        <w:t>,</w:t>
      </w:r>
      <w:r w:rsidR="00AE6FAD">
        <w:t xml:space="preserve"> </w:t>
      </w:r>
      <w:r w:rsidR="00B53271">
        <w:t xml:space="preserve">personal protective equipment and other infection control </w:t>
      </w:r>
      <w:r w:rsidR="00C92905">
        <w:t>resources</w:t>
      </w:r>
      <w:r w:rsidR="00B53271">
        <w:t xml:space="preserve"> were available including hand sanitisers. </w:t>
      </w:r>
    </w:p>
    <w:p w14:paraId="56F8F624" w14:textId="77777777" w:rsidR="00B12305" w:rsidRPr="00D13A56" w:rsidRDefault="00B12305" w:rsidP="00B12305">
      <w:pPr>
        <w:rPr>
          <w:color w:val="000000" w:themeColor="text1"/>
        </w:rPr>
      </w:pPr>
      <w:r>
        <w:rPr>
          <w:color w:val="000000" w:themeColor="text1"/>
        </w:rPr>
        <w:t xml:space="preserve">For the reasons detailed above this requirement is compliant. </w:t>
      </w:r>
    </w:p>
    <w:p w14:paraId="10F9A04F" w14:textId="43F0ED7B" w:rsidR="00691170" w:rsidRDefault="00691170" w:rsidP="00095CD4">
      <w:pPr>
        <w:sectPr w:rsidR="00691170" w:rsidSect="00CB3BA9">
          <w:type w:val="continuous"/>
          <w:pgSz w:w="11906" w:h="16838"/>
          <w:pgMar w:top="1701" w:right="1418" w:bottom="1418" w:left="1418" w:header="709" w:footer="397" w:gutter="0"/>
          <w:cols w:space="708"/>
          <w:titlePg/>
          <w:docGrid w:linePitch="360"/>
        </w:sectPr>
      </w:pPr>
    </w:p>
    <w:p w14:paraId="10F9A088" w14:textId="77777777" w:rsidR="009C6F30" w:rsidRDefault="00CF6178"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10F9A089" w14:textId="1F9579C0" w:rsidR="00CB3BA9" w:rsidRDefault="00543A3C"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0F9A0F7" wp14:editId="10F9A0F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344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0F9A08A" w14:textId="77777777" w:rsidR="007F5256" w:rsidRPr="00FD1B02" w:rsidRDefault="00543A3C" w:rsidP="009C6F30">
      <w:pPr>
        <w:pStyle w:val="Heading3"/>
        <w:shd w:val="clear" w:color="auto" w:fill="F2F2F2" w:themeFill="background1" w:themeFillShade="F2"/>
      </w:pPr>
      <w:r w:rsidRPr="00FD1B02">
        <w:t>Consumer outcome:</w:t>
      </w:r>
    </w:p>
    <w:p w14:paraId="10F9A08B" w14:textId="77777777" w:rsidR="007F5256" w:rsidRDefault="00543A3C"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F9A08C" w14:textId="77777777" w:rsidR="007F5256" w:rsidRDefault="00543A3C" w:rsidP="009C6F30">
      <w:pPr>
        <w:pStyle w:val="Heading3"/>
        <w:shd w:val="clear" w:color="auto" w:fill="F2F2F2" w:themeFill="background1" w:themeFillShade="F2"/>
      </w:pPr>
      <w:r>
        <w:t>Organisation statement:</w:t>
      </w:r>
    </w:p>
    <w:p w14:paraId="10F9A08D" w14:textId="77777777" w:rsidR="007F5256" w:rsidRDefault="00543A3C"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F9A08E" w14:textId="77777777" w:rsidR="007F5256" w:rsidRDefault="00543A3C" w:rsidP="00427817">
      <w:pPr>
        <w:pStyle w:val="Heading2"/>
      </w:pPr>
      <w:r>
        <w:t>Assessment of Standard 6</w:t>
      </w:r>
    </w:p>
    <w:p w14:paraId="735A891C" w14:textId="77777777" w:rsidR="00D05088" w:rsidRDefault="00D05088" w:rsidP="00D05088">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10F9A091" w14:textId="734AFDAA" w:rsidR="00301877" w:rsidRDefault="00543A3C" w:rsidP="00427817">
      <w:pPr>
        <w:pStyle w:val="Heading2"/>
      </w:pPr>
      <w:r>
        <w:t>Assessment of Standard 6 Requirements</w:t>
      </w:r>
      <w:r w:rsidRPr="0066387A">
        <w:rPr>
          <w:i/>
          <w:color w:val="0000FF"/>
          <w:sz w:val="24"/>
          <w:szCs w:val="24"/>
        </w:rPr>
        <w:t xml:space="preserve"> </w:t>
      </w:r>
    </w:p>
    <w:p w14:paraId="10F9A092" w14:textId="6E91273C" w:rsidR="001B3DE8" w:rsidRPr="00506F7F" w:rsidRDefault="00543A3C" w:rsidP="00506F7F">
      <w:pPr>
        <w:pStyle w:val="Heading3"/>
      </w:pPr>
      <w:r w:rsidRPr="00506F7F">
        <w:t>Requirement 6(3)(a)</w:t>
      </w:r>
      <w:r>
        <w:tab/>
        <w:t>Compliant</w:t>
      </w:r>
    </w:p>
    <w:p w14:paraId="10F9A093" w14:textId="77777777" w:rsidR="001B3DE8" w:rsidRPr="008D114F" w:rsidRDefault="00543A3C" w:rsidP="00506F7F">
      <w:pPr>
        <w:rPr>
          <w:i/>
        </w:rPr>
      </w:pPr>
      <w:r w:rsidRPr="008D114F">
        <w:rPr>
          <w:i/>
        </w:rPr>
        <w:t>Consumers, their family, friends, carers and others are encouraged and supported to provide feedback and make complaints.</w:t>
      </w:r>
    </w:p>
    <w:p w14:paraId="10F9A094" w14:textId="47D3030F" w:rsidR="00506F7F" w:rsidRPr="00B673B6" w:rsidRDefault="00B673B6" w:rsidP="00506F7F">
      <w:pPr>
        <w:rPr>
          <w:color w:val="000000" w:themeColor="text1"/>
        </w:rPr>
      </w:pPr>
      <w:r w:rsidRPr="00B673B6">
        <w:rPr>
          <w:color w:val="000000" w:themeColor="text1"/>
        </w:rPr>
        <w:t>Consumers and representatives said they are encouraged and supported to provide feedback and make complaints. Consumers and representatives were aware of how to make a complaint and the majority said they felt comfortable raising concerns at meetings or speaking directly with staff or with the executive management team.</w:t>
      </w:r>
    </w:p>
    <w:p w14:paraId="05293709" w14:textId="6E88E933" w:rsidR="00B673B6" w:rsidRPr="00B673B6" w:rsidRDefault="00B673B6" w:rsidP="00506F7F">
      <w:pPr>
        <w:rPr>
          <w:color w:val="000000" w:themeColor="text1"/>
        </w:rPr>
      </w:pPr>
      <w:r w:rsidRPr="00B673B6">
        <w:rPr>
          <w:color w:val="000000" w:themeColor="text1"/>
        </w:rPr>
        <w:t xml:space="preserve">Consumers and representatives provided examples of how they use existing complaints and feedback avenues and said that management were responsive and addressed concerns that were raised. </w:t>
      </w:r>
    </w:p>
    <w:p w14:paraId="11C97187" w14:textId="129FFED0" w:rsidR="00B673B6" w:rsidRDefault="00B673B6" w:rsidP="00506F7F">
      <w:pPr>
        <w:rPr>
          <w:color w:val="000000" w:themeColor="text1"/>
        </w:rPr>
      </w:pPr>
      <w:r w:rsidRPr="00B673B6">
        <w:rPr>
          <w:color w:val="000000" w:themeColor="text1"/>
        </w:rPr>
        <w:t xml:space="preserve">Management staff said the organisation welcomes feedback and staff described the ways they support consumers by providing feedback forms, assisting them in completing the forms or by speaking to management on behalf of the consumer. </w:t>
      </w:r>
      <w:r>
        <w:rPr>
          <w:color w:val="000000" w:themeColor="text1"/>
        </w:rPr>
        <w:t xml:space="preserve">Staff said they are in contact with consumers on a daily basis and are able to address issues and concerns promptly. Staff said they communicate consumer feedback to </w:t>
      </w:r>
      <w:r>
        <w:rPr>
          <w:color w:val="000000" w:themeColor="text1"/>
        </w:rPr>
        <w:lastRenderedPageBreak/>
        <w:t>management staff by sending them an email, making a progress note entry</w:t>
      </w:r>
      <w:r w:rsidR="004E485D">
        <w:rPr>
          <w:color w:val="000000" w:themeColor="text1"/>
        </w:rPr>
        <w:t xml:space="preserve">, raising issues at staff meetings and completing feedback forms. </w:t>
      </w:r>
    </w:p>
    <w:p w14:paraId="1EFF3A3F" w14:textId="1A16EC20" w:rsidR="004E485D" w:rsidRDefault="004E485D" w:rsidP="00506F7F">
      <w:pPr>
        <w:rPr>
          <w:color w:val="000000" w:themeColor="text1"/>
        </w:rPr>
      </w:pPr>
      <w:r>
        <w:rPr>
          <w:color w:val="000000" w:themeColor="text1"/>
        </w:rPr>
        <w:t xml:space="preserve">Consumers are provided with information about complaints </w:t>
      </w:r>
      <w:r w:rsidR="00D13A56">
        <w:rPr>
          <w:color w:val="000000" w:themeColor="text1"/>
        </w:rPr>
        <w:t xml:space="preserve">in the agreement they </w:t>
      </w:r>
      <w:r w:rsidR="00E31970">
        <w:rPr>
          <w:color w:val="000000" w:themeColor="text1"/>
        </w:rPr>
        <w:t>a</w:t>
      </w:r>
      <w:r w:rsidR="00D13A56">
        <w:rPr>
          <w:color w:val="000000" w:themeColor="text1"/>
        </w:rPr>
        <w:t>re provided</w:t>
      </w:r>
      <w:r w:rsidR="00E31970">
        <w:rPr>
          <w:color w:val="000000" w:themeColor="text1"/>
        </w:rPr>
        <w:t xml:space="preserve"> on entry to the service</w:t>
      </w:r>
      <w:r w:rsidR="00D13A56">
        <w:rPr>
          <w:color w:val="000000" w:themeColor="text1"/>
        </w:rPr>
        <w:t xml:space="preserve"> </w:t>
      </w:r>
      <w:r w:rsidR="00C92905">
        <w:rPr>
          <w:color w:val="000000" w:themeColor="text1"/>
        </w:rPr>
        <w:t>and</w:t>
      </w:r>
      <w:r w:rsidR="00D13A56">
        <w:rPr>
          <w:color w:val="000000" w:themeColor="text1"/>
        </w:rPr>
        <w:t xml:space="preserve"> </w:t>
      </w:r>
      <w:r w:rsidR="00E31970">
        <w:rPr>
          <w:color w:val="000000" w:themeColor="text1"/>
        </w:rPr>
        <w:t>complaints</w:t>
      </w:r>
      <w:r w:rsidR="00D13A56">
        <w:rPr>
          <w:color w:val="000000" w:themeColor="text1"/>
        </w:rPr>
        <w:t xml:space="preserve"> information is also displayed throughout the service. </w:t>
      </w:r>
    </w:p>
    <w:p w14:paraId="33E8C6A8" w14:textId="0A449B9C" w:rsidR="004E485D" w:rsidRDefault="004E485D" w:rsidP="00506F7F">
      <w:pPr>
        <w:rPr>
          <w:color w:val="000000" w:themeColor="text1"/>
        </w:rPr>
      </w:pPr>
      <w:r>
        <w:rPr>
          <w:color w:val="000000" w:themeColor="text1"/>
        </w:rPr>
        <w:t>Management reported the following actions have been taken in response to the deficiencies previously identified under this requirement:</w:t>
      </w:r>
    </w:p>
    <w:p w14:paraId="0512761C" w14:textId="2348DCFF" w:rsidR="004E485D" w:rsidRDefault="004E485D" w:rsidP="004E485D">
      <w:pPr>
        <w:pStyle w:val="ListParagraph"/>
        <w:numPr>
          <w:ilvl w:val="0"/>
          <w:numId w:val="39"/>
        </w:numPr>
        <w:rPr>
          <w:color w:val="000000" w:themeColor="text1"/>
        </w:rPr>
      </w:pPr>
      <w:r>
        <w:rPr>
          <w:color w:val="000000" w:themeColor="text1"/>
        </w:rPr>
        <w:t>Feedback/suggestion boxes have been placed</w:t>
      </w:r>
      <w:r w:rsidR="00D13A56">
        <w:rPr>
          <w:color w:val="000000" w:themeColor="text1"/>
        </w:rPr>
        <w:t xml:space="preserve"> </w:t>
      </w:r>
      <w:r>
        <w:rPr>
          <w:color w:val="000000" w:themeColor="text1"/>
        </w:rPr>
        <w:t>in various areas within the service increasing consumer access.</w:t>
      </w:r>
    </w:p>
    <w:p w14:paraId="783744D6" w14:textId="79987A25" w:rsidR="004E485D" w:rsidRDefault="004E485D" w:rsidP="004E485D">
      <w:pPr>
        <w:pStyle w:val="ListParagraph"/>
        <w:numPr>
          <w:ilvl w:val="0"/>
          <w:numId w:val="39"/>
        </w:numPr>
        <w:rPr>
          <w:color w:val="000000" w:themeColor="text1"/>
        </w:rPr>
      </w:pPr>
      <w:r>
        <w:rPr>
          <w:color w:val="000000" w:themeColor="text1"/>
        </w:rPr>
        <w:t>Education and training relating to complaints handling has been provided to staff.</w:t>
      </w:r>
    </w:p>
    <w:p w14:paraId="6992D33A" w14:textId="6007E703" w:rsidR="004E485D" w:rsidRDefault="004E485D" w:rsidP="004E485D">
      <w:pPr>
        <w:pStyle w:val="ListParagraph"/>
        <w:numPr>
          <w:ilvl w:val="0"/>
          <w:numId w:val="39"/>
        </w:numPr>
        <w:rPr>
          <w:color w:val="000000" w:themeColor="text1"/>
        </w:rPr>
      </w:pPr>
      <w:r>
        <w:rPr>
          <w:color w:val="000000" w:themeColor="text1"/>
        </w:rPr>
        <w:t xml:space="preserve">A QR code has been provided which supports consumers and representatives to access the </w:t>
      </w:r>
      <w:r w:rsidR="00C92905">
        <w:rPr>
          <w:color w:val="000000" w:themeColor="text1"/>
        </w:rPr>
        <w:t>service’s</w:t>
      </w:r>
      <w:r>
        <w:rPr>
          <w:color w:val="000000" w:themeColor="text1"/>
        </w:rPr>
        <w:t xml:space="preserve"> internet site where </w:t>
      </w:r>
      <w:r w:rsidR="00C92905">
        <w:rPr>
          <w:color w:val="000000" w:themeColor="text1"/>
        </w:rPr>
        <w:t>they</w:t>
      </w:r>
      <w:r>
        <w:rPr>
          <w:color w:val="000000" w:themeColor="text1"/>
        </w:rPr>
        <w:t xml:space="preserve"> can provide feedback. </w:t>
      </w:r>
    </w:p>
    <w:p w14:paraId="18A03E84" w14:textId="34ED6748" w:rsidR="004E485D" w:rsidRPr="004E485D" w:rsidRDefault="004E485D" w:rsidP="004E485D">
      <w:pPr>
        <w:pStyle w:val="ListParagraph"/>
        <w:numPr>
          <w:ilvl w:val="0"/>
          <w:numId w:val="39"/>
        </w:numPr>
        <w:rPr>
          <w:color w:val="000000" w:themeColor="text1"/>
        </w:rPr>
      </w:pPr>
      <w:r>
        <w:rPr>
          <w:color w:val="000000" w:themeColor="text1"/>
        </w:rPr>
        <w:t xml:space="preserve">The service has increased its monitoring of complaints and feedback mechanisms. </w:t>
      </w:r>
    </w:p>
    <w:p w14:paraId="196057BE" w14:textId="5C0BC5D6" w:rsidR="00B673B6" w:rsidRPr="00D13A56" w:rsidRDefault="00D13A56" w:rsidP="00506F7F">
      <w:pPr>
        <w:rPr>
          <w:color w:val="000000" w:themeColor="text1"/>
        </w:rPr>
      </w:pPr>
      <w:r>
        <w:rPr>
          <w:color w:val="000000" w:themeColor="text1"/>
        </w:rPr>
        <w:t xml:space="preserve">For the reasons detailed above this requirement is compliant. </w:t>
      </w:r>
    </w:p>
    <w:p w14:paraId="10F9A098" w14:textId="519B0A5A" w:rsidR="001B3DE8" w:rsidRPr="00D435F8" w:rsidRDefault="00543A3C" w:rsidP="00506F7F">
      <w:pPr>
        <w:pStyle w:val="Heading3"/>
      </w:pPr>
      <w:r w:rsidRPr="00D435F8">
        <w:t>Requirement 6(3)(c)</w:t>
      </w:r>
      <w:r>
        <w:tab/>
        <w:t>Compliant</w:t>
      </w:r>
    </w:p>
    <w:p w14:paraId="10F9A099" w14:textId="77777777" w:rsidR="001B3DE8" w:rsidRPr="008D114F" w:rsidRDefault="00543A3C" w:rsidP="00506F7F">
      <w:pPr>
        <w:rPr>
          <w:i/>
        </w:rPr>
      </w:pPr>
      <w:r w:rsidRPr="008D114F">
        <w:rPr>
          <w:i/>
        </w:rPr>
        <w:t>Appropriate action is taken in response to complaints and an open disclosure process is used when things go wrong.</w:t>
      </w:r>
    </w:p>
    <w:p w14:paraId="10F9A09A" w14:textId="32ABF980" w:rsidR="00506F7F" w:rsidRPr="001C5D8C" w:rsidRDefault="00D13A56" w:rsidP="00506F7F">
      <w:pPr>
        <w:rPr>
          <w:color w:val="000000" w:themeColor="text1"/>
        </w:rPr>
      </w:pPr>
      <w:r w:rsidRPr="001C5D8C">
        <w:rPr>
          <w:color w:val="000000" w:themeColor="text1"/>
        </w:rPr>
        <w:t xml:space="preserve">The </w:t>
      </w:r>
      <w:r w:rsidR="00C92905" w:rsidRPr="001C5D8C">
        <w:rPr>
          <w:color w:val="000000" w:themeColor="text1"/>
        </w:rPr>
        <w:t>Assessment</w:t>
      </w:r>
      <w:r w:rsidRPr="001C5D8C">
        <w:rPr>
          <w:color w:val="000000" w:themeColor="text1"/>
        </w:rPr>
        <w:t xml:space="preserve"> Team found that appropriate action is taken by management in response to complaints and that an open disclosure process is applied. </w:t>
      </w:r>
    </w:p>
    <w:p w14:paraId="68BAAA06" w14:textId="4270A891" w:rsidR="00D13A56" w:rsidRDefault="00D13A56" w:rsidP="00506F7F">
      <w:r>
        <w:t xml:space="preserve">Consumers and representatives were satisfied with </w:t>
      </w:r>
      <w:r w:rsidR="001C5D8C">
        <w:t>management’s</w:t>
      </w:r>
      <w:r>
        <w:t xml:space="preserve"> response and the information provided to them when they made a complaint. Consumers and representatives provided examples of the types of complaints they had made including in relation to food, care related concerns and requests relating to specific staff members. Consumers and representatives said </w:t>
      </w:r>
      <w:r w:rsidR="00E31970">
        <w:t>their</w:t>
      </w:r>
      <w:r>
        <w:t xml:space="preserve"> concerns were addressed and their requests were accommodated. </w:t>
      </w:r>
    </w:p>
    <w:p w14:paraId="705CA61B" w14:textId="0A97F6AB" w:rsidR="00D13A56" w:rsidRDefault="00D13A56" w:rsidP="00506F7F">
      <w:r>
        <w:t xml:space="preserve">Management said feedback and complaints are recorded in the organisation’s database and that the complaints </w:t>
      </w:r>
      <w:r w:rsidR="00134849">
        <w:t>are</w:t>
      </w:r>
      <w:r>
        <w:t xml:space="preserve"> acknowledged and investigated. Outcomes of the investigation including agreed actions are recorded on the service’s electronic care management system. An open disclosure policy is applied that includes provi</w:t>
      </w:r>
      <w:r w:rsidR="00134849">
        <w:t>d</w:t>
      </w:r>
      <w:r>
        <w:t>ing clear information</w:t>
      </w:r>
      <w:r w:rsidR="00134849">
        <w:t>,</w:t>
      </w:r>
      <w:r>
        <w:t xml:space="preserve"> a full </w:t>
      </w:r>
      <w:r w:rsidR="001C5D8C">
        <w:t>explanation</w:t>
      </w:r>
      <w:r w:rsidR="00134849">
        <w:t xml:space="preserve">, emotional support and providing an apology. Complaints are reviewed by members of the executive management team to ensure they are handled in accordance with the organisation’s expectations in relation to appropriate action and open disclosure. </w:t>
      </w:r>
    </w:p>
    <w:p w14:paraId="04BA2260" w14:textId="77777777" w:rsidR="00134849" w:rsidRDefault="00134849" w:rsidP="00134849">
      <w:pPr>
        <w:rPr>
          <w:color w:val="000000" w:themeColor="text1"/>
        </w:rPr>
      </w:pPr>
      <w:r>
        <w:rPr>
          <w:color w:val="000000" w:themeColor="text1"/>
        </w:rPr>
        <w:lastRenderedPageBreak/>
        <w:t>Management reported the following actions have been taken in response to the deficiencies previously identified under this requirement:</w:t>
      </w:r>
    </w:p>
    <w:p w14:paraId="13E550E3" w14:textId="2F770E50" w:rsidR="00134849" w:rsidRDefault="00327EC0" w:rsidP="00134849">
      <w:pPr>
        <w:pStyle w:val="ListParagraph"/>
        <w:numPr>
          <w:ilvl w:val="0"/>
          <w:numId w:val="40"/>
        </w:numPr>
      </w:pPr>
      <w:r>
        <w:t>The service has provided education and training relating to complaints handling.</w:t>
      </w:r>
    </w:p>
    <w:p w14:paraId="51CDABBF" w14:textId="65CA0210" w:rsidR="00327EC0" w:rsidRDefault="00327EC0" w:rsidP="00134849">
      <w:pPr>
        <w:pStyle w:val="ListParagraph"/>
        <w:numPr>
          <w:ilvl w:val="0"/>
          <w:numId w:val="40"/>
        </w:numPr>
      </w:pPr>
      <w:r>
        <w:t xml:space="preserve">Feedback and complaints </w:t>
      </w:r>
      <w:r w:rsidR="001C5D8C">
        <w:t>are</w:t>
      </w:r>
      <w:r>
        <w:t xml:space="preserve"> discussed at meetings. </w:t>
      </w:r>
    </w:p>
    <w:p w14:paraId="390DBBC5" w14:textId="6B9EB181" w:rsidR="00327EC0" w:rsidRDefault="00327EC0" w:rsidP="00134849">
      <w:pPr>
        <w:pStyle w:val="ListParagraph"/>
        <w:numPr>
          <w:ilvl w:val="0"/>
          <w:numId w:val="40"/>
        </w:numPr>
      </w:pPr>
      <w:r>
        <w:t>The complaints policies and procedures have been reviewed and staff we</w:t>
      </w:r>
      <w:r w:rsidR="00E31970">
        <w:t xml:space="preserve">re </w:t>
      </w:r>
      <w:r>
        <w:t>familiar with these processes including in relation to:</w:t>
      </w:r>
    </w:p>
    <w:p w14:paraId="19C421C9" w14:textId="0900AD20" w:rsidR="00327EC0" w:rsidRDefault="00327EC0" w:rsidP="00327EC0">
      <w:pPr>
        <w:pStyle w:val="ListParagraph"/>
        <w:numPr>
          <w:ilvl w:val="1"/>
          <w:numId w:val="40"/>
        </w:numPr>
      </w:pPr>
      <w:r>
        <w:t>complaints handling responsibilities</w:t>
      </w:r>
    </w:p>
    <w:p w14:paraId="27ABDE30" w14:textId="572D95DE" w:rsidR="00327EC0" w:rsidRDefault="00327EC0" w:rsidP="00327EC0">
      <w:pPr>
        <w:pStyle w:val="ListParagraph"/>
        <w:numPr>
          <w:ilvl w:val="1"/>
          <w:numId w:val="40"/>
        </w:numPr>
      </w:pPr>
      <w:r>
        <w:t>how to encourage feedback and provide confidentiality, and</w:t>
      </w:r>
    </w:p>
    <w:p w14:paraId="609C82AC" w14:textId="7B90F886" w:rsidR="00327EC0" w:rsidRDefault="00327EC0" w:rsidP="00327EC0">
      <w:pPr>
        <w:pStyle w:val="ListParagraph"/>
        <w:numPr>
          <w:ilvl w:val="1"/>
          <w:numId w:val="40"/>
        </w:numPr>
      </w:pPr>
      <w:r>
        <w:t>open disclosure obligations.</w:t>
      </w:r>
    </w:p>
    <w:p w14:paraId="0472A72D" w14:textId="128D8A91" w:rsidR="00327EC0" w:rsidRDefault="00327EC0" w:rsidP="00327EC0">
      <w:r>
        <w:t xml:space="preserve">The Assessment Team found that complaints are recorded on the complaints register. Feedback with outcomes achieved are discussed at staff meetings and Board meetings. Complaints records demonstrated that complaints have been managed in accordance with organisational requirements. </w:t>
      </w:r>
    </w:p>
    <w:p w14:paraId="5B09A6B4" w14:textId="013BB51C" w:rsidR="00327EC0" w:rsidRDefault="00327EC0" w:rsidP="00327EC0">
      <w:r>
        <w:t xml:space="preserve">For the reasons detailed above, I find this requirement is compliant. </w:t>
      </w:r>
    </w:p>
    <w:p w14:paraId="10F9A09B" w14:textId="43E90BB7" w:rsidR="001B3DE8" w:rsidRPr="00D435F8" w:rsidRDefault="00543A3C" w:rsidP="00506F7F">
      <w:pPr>
        <w:pStyle w:val="Heading3"/>
      </w:pPr>
      <w:r w:rsidRPr="00D435F8">
        <w:t>Requirement 6(3)(d)</w:t>
      </w:r>
      <w:r>
        <w:tab/>
        <w:t>Compliant</w:t>
      </w:r>
    </w:p>
    <w:p w14:paraId="10F9A09C" w14:textId="77777777" w:rsidR="001B3DE8" w:rsidRPr="008D114F" w:rsidRDefault="00543A3C" w:rsidP="00506F7F">
      <w:pPr>
        <w:rPr>
          <w:i/>
        </w:rPr>
      </w:pPr>
      <w:r w:rsidRPr="008D114F">
        <w:rPr>
          <w:i/>
        </w:rPr>
        <w:t>Feedback and complaints are reviewed and used to improve the quality of care and services.</w:t>
      </w:r>
    </w:p>
    <w:p w14:paraId="10F9A09D" w14:textId="6C6F0706" w:rsidR="00506F7F" w:rsidRPr="00956F4F" w:rsidRDefault="001C5D8C" w:rsidP="00506F7F">
      <w:pPr>
        <w:rPr>
          <w:color w:val="000000" w:themeColor="text1"/>
        </w:rPr>
      </w:pPr>
      <w:r w:rsidRPr="00956F4F">
        <w:rPr>
          <w:color w:val="000000" w:themeColor="text1"/>
        </w:rPr>
        <w:t>Consumers said that when there was an issue that management responded promptly to address the situation and improve consumer outcomes. Consumers interviewed by the Assessment Team were satisfied with the care and services they received.</w:t>
      </w:r>
    </w:p>
    <w:p w14:paraId="7A6D6DEF" w14:textId="04EB54A6" w:rsidR="00956F4F" w:rsidRDefault="00956F4F" w:rsidP="00506F7F">
      <w:pPr>
        <w:rPr>
          <w:color w:val="000000" w:themeColor="text1"/>
        </w:rPr>
      </w:pPr>
      <w:r w:rsidRPr="00956F4F">
        <w:rPr>
          <w:color w:val="000000" w:themeColor="text1"/>
        </w:rPr>
        <w:t xml:space="preserve">Consumers provided examples of the complaints they had made and how these were addressed by the service. </w:t>
      </w:r>
    </w:p>
    <w:p w14:paraId="12731FBE" w14:textId="305F9455" w:rsidR="00191201" w:rsidRDefault="00956F4F" w:rsidP="00506F7F">
      <w:pPr>
        <w:rPr>
          <w:color w:val="000000" w:themeColor="text1"/>
        </w:rPr>
      </w:pPr>
      <w:r>
        <w:rPr>
          <w:color w:val="000000" w:themeColor="text1"/>
        </w:rPr>
        <w:t>Staff said complaints previously made by consumers included delays in call bell response times. Staff said that in response</w:t>
      </w:r>
      <w:r w:rsidR="006A090E">
        <w:rPr>
          <w:color w:val="000000" w:themeColor="text1"/>
        </w:rPr>
        <w:t>,</w:t>
      </w:r>
      <w:r>
        <w:rPr>
          <w:color w:val="000000" w:themeColor="text1"/>
        </w:rPr>
        <w:t xml:space="preserve"> </w:t>
      </w:r>
      <w:r w:rsidR="006A090E">
        <w:rPr>
          <w:color w:val="000000" w:themeColor="text1"/>
        </w:rPr>
        <w:t xml:space="preserve">the executive management team advised consumers of how call bell response times were being monitored to ensure staffing levels were appropriate and explained that a recruitment process was underway to employ new staff. </w:t>
      </w:r>
      <w:r w:rsidR="00191201">
        <w:rPr>
          <w:color w:val="000000" w:themeColor="text1"/>
        </w:rPr>
        <w:t xml:space="preserve">Staff said complaints had been received about failure of staff to knock before they entered a consumer’s room. They said staff were reminded of their responsibilities in relation to consumers’ privacy. Consumers reported that staff now knock and wait before entering their rooms. </w:t>
      </w:r>
    </w:p>
    <w:p w14:paraId="531B12FC" w14:textId="5DCA53C0" w:rsidR="00956F4F" w:rsidRDefault="006A090E" w:rsidP="00506F7F">
      <w:pPr>
        <w:rPr>
          <w:color w:val="000000" w:themeColor="text1"/>
        </w:rPr>
      </w:pPr>
      <w:r>
        <w:rPr>
          <w:color w:val="000000" w:themeColor="text1"/>
        </w:rPr>
        <w:t>Management were able to provide examples of complaints that had been received by the service and how these fed into the service’s plan for continuous improvement.</w:t>
      </w:r>
    </w:p>
    <w:p w14:paraId="4731C269" w14:textId="612E0F44" w:rsidR="00637531" w:rsidRDefault="00637531" w:rsidP="00637531">
      <w:pPr>
        <w:rPr>
          <w:color w:val="000000" w:themeColor="text1"/>
        </w:rPr>
      </w:pPr>
      <w:r>
        <w:rPr>
          <w:color w:val="000000" w:themeColor="text1"/>
        </w:rPr>
        <w:lastRenderedPageBreak/>
        <w:t xml:space="preserve">Staff meeting minutes reviewed by the Assessment Team evidenced that feedback from consumers and representatives </w:t>
      </w:r>
      <w:r w:rsidR="00E31970">
        <w:rPr>
          <w:color w:val="000000" w:themeColor="text1"/>
        </w:rPr>
        <w:t>is</w:t>
      </w:r>
      <w:r>
        <w:rPr>
          <w:color w:val="000000" w:themeColor="text1"/>
        </w:rPr>
        <w:t xml:space="preserve"> discussed and actioned to improve care and service delivery. </w:t>
      </w:r>
    </w:p>
    <w:p w14:paraId="613DF95F" w14:textId="2E1351B9" w:rsidR="00637531" w:rsidRDefault="00637531" w:rsidP="00191201">
      <w:pPr>
        <w:rPr>
          <w:color w:val="000000" w:themeColor="text1"/>
        </w:rPr>
      </w:pPr>
      <w:r>
        <w:rPr>
          <w:color w:val="000000" w:themeColor="text1"/>
        </w:rPr>
        <w:t xml:space="preserve">There are policies and procedures for the review of feedback and complaints and the actions that are required to be taken. If an improvement is identified from feedback that could potentially benefit consumers or result in system changes within the service, these are managed in line with policies and procedures and inform continuous quality improvement. </w:t>
      </w:r>
    </w:p>
    <w:p w14:paraId="54A5F573" w14:textId="6239DF72" w:rsidR="00191201" w:rsidRDefault="00191201" w:rsidP="00191201">
      <w:pPr>
        <w:rPr>
          <w:color w:val="000000" w:themeColor="text1"/>
        </w:rPr>
      </w:pPr>
      <w:r>
        <w:rPr>
          <w:color w:val="000000" w:themeColor="text1"/>
        </w:rPr>
        <w:t>Management reported the following actions have been taken in response to the deficiencies previously identified under this requirement:</w:t>
      </w:r>
    </w:p>
    <w:p w14:paraId="76DE5190" w14:textId="5AFC13E1" w:rsidR="00191201" w:rsidRDefault="00191201" w:rsidP="00191201">
      <w:pPr>
        <w:pStyle w:val="ListParagraph"/>
        <w:numPr>
          <w:ilvl w:val="0"/>
          <w:numId w:val="41"/>
        </w:numPr>
        <w:rPr>
          <w:color w:val="000000" w:themeColor="text1"/>
        </w:rPr>
      </w:pPr>
      <w:r>
        <w:rPr>
          <w:color w:val="000000" w:themeColor="text1"/>
        </w:rPr>
        <w:t>The service has revised its policies and procedures in relation to the management of consumer feedback and complaints.</w:t>
      </w:r>
    </w:p>
    <w:p w14:paraId="61C54366" w14:textId="74BD5C93" w:rsidR="00191201" w:rsidRDefault="00191201" w:rsidP="00191201">
      <w:pPr>
        <w:pStyle w:val="ListParagraph"/>
        <w:numPr>
          <w:ilvl w:val="0"/>
          <w:numId w:val="41"/>
        </w:numPr>
        <w:rPr>
          <w:color w:val="000000" w:themeColor="text1"/>
        </w:rPr>
      </w:pPr>
      <w:r>
        <w:rPr>
          <w:color w:val="000000" w:themeColor="text1"/>
        </w:rPr>
        <w:t>Staff meetings are used to remind staff of the service</w:t>
      </w:r>
      <w:r w:rsidR="00295B49">
        <w:rPr>
          <w:color w:val="000000" w:themeColor="text1"/>
        </w:rPr>
        <w:t>’</w:t>
      </w:r>
      <w:r>
        <w:rPr>
          <w:color w:val="000000" w:themeColor="text1"/>
        </w:rPr>
        <w:t>s policies and procedures, complaints processes and how to assist consumers to provide feedback in a confidential manner.</w:t>
      </w:r>
    </w:p>
    <w:p w14:paraId="6D4712B6" w14:textId="4605D1F1" w:rsidR="00B12305" w:rsidRPr="00B12305" w:rsidRDefault="00637531" w:rsidP="00B12305">
      <w:pPr>
        <w:pStyle w:val="ListParagraph"/>
        <w:numPr>
          <w:ilvl w:val="0"/>
          <w:numId w:val="41"/>
        </w:numPr>
        <w:rPr>
          <w:color w:val="000000" w:themeColor="text1"/>
        </w:rPr>
      </w:pPr>
      <w:r>
        <w:rPr>
          <w:color w:val="000000" w:themeColor="text1"/>
        </w:rPr>
        <w:t xml:space="preserve">Management explained and provided evidence that they trend complaints and feedback on a monthly basis and that this information is then provided to the Board for its acknowledgement and review. </w:t>
      </w:r>
    </w:p>
    <w:p w14:paraId="45F9621B" w14:textId="774D5872" w:rsidR="00B12305" w:rsidRPr="00B12305" w:rsidRDefault="00B12305" w:rsidP="00B12305">
      <w:pPr>
        <w:rPr>
          <w:color w:val="000000" w:themeColor="text1"/>
        </w:rPr>
      </w:pPr>
      <w:r w:rsidRPr="00B12305">
        <w:rPr>
          <w:color w:val="000000" w:themeColor="text1"/>
        </w:rPr>
        <w:t xml:space="preserve">For the reasons detailed above this requirement is compliant. </w:t>
      </w:r>
    </w:p>
    <w:p w14:paraId="10F9A09E" w14:textId="77777777" w:rsidR="001B3DE8" w:rsidRPr="001B3DE8" w:rsidRDefault="00CF6178" w:rsidP="001B3DE8"/>
    <w:p w14:paraId="10F9A09F" w14:textId="77777777" w:rsidR="009C6F30" w:rsidRDefault="00CF6178" w:rsidP="00095CD4">
      <w:pPr>
        <w:sectPr w:rsidR="009C6F30" w:rsidSect="00CB3BA9">
          <w:type w:val="continuous"/>
          <w:pgSz w:w="11906" w:h="16838"/>
          <w:pgMar w:top="1701" w:right="1418" w:bottom="1418" w:left="1418" w:header="709" w:footer="397" w:gutter="0"/>
          <w:cols w:space="708"/>
          <w:titlePg/>
          <w:docGrid w:linePitch="360"/>
        </w:sectPr>
      </w:pPr>
    </w:p>
    <w:p w14:paraId="10F9A0B8" w14:textId="77777777" w:rsidR="00095CD4" w:rsidRDefault="00CF6178" w:rsidP="00095CD4">
      <w:pPr>
        <w:sectPr w:rsidR="00095CD4" w:rsidSect="00CB3BA9">
          <w:headerReference w:type="first" r:id="rId23"/>
          <w:type w:val="continuous"/>
          <w:pgSz w:w="11906" w:h="16838"/>
          <w:pgMar w:top="1701" w:right="1418" w:bottom="1418" w:left="1418" w:header="709" w:footer="397" w:gutter="0"/>
          <w:cols w:space="708"/>
          <w:titlePg/>
          <w:docGrid w:linePitch="360"/>
        </w:sectPr>
      </w:pPr>
    </w:p>
    <w:p w14:paraId="10F9A0B9" w14:textId="626353AD" w:rsidR="008D7780" w:rsidRDefault="00543A3C"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0F9A0FB" wp14:editId="10F9A0F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7727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0F9A0BA" w14:textId="77777777" w:rsidR="007F5256" w:rsidRPr="00FD1B02" w:rsidRDefault="00543A3C" w:rsidP="00095CD4">
      <w:pPr>
        <w:pStyle w:val="Heading3"/>
        <w:shd w:val="clear" w:color="auto" w:fill="F2F2F2" w:themeFill="background1" w:themeFillShade="F2"/>
      </w:pPr>
      <w:r w:rsidRPr="008312AC">
        <w:t>Consumer</w:t>
      </w:r>
      <w:r w:rsidRPr="00FD1B02">
        <w:t xml:space="preserve"> outcome:</w:t>
      </w:r>
    </w:p>
    <w:p w14:paraId="10F9A0BB" w14:textId="77777777" w:rsidR="007F5256" w:rsidRDefault="00543A3C" w:rsidP="00912DE6">
      <w:pPr>
        <w:numPr>
          <w:ilvl w:val="0"/>
          <w:numId w:val="8"/>
        </w:numPr>
        <w:shd w:val="clear" w:color="auto" w:fill="F2F2F2" w:themeFill="background1" w:themeFillShade="F2"/>
      </w:pPr>
      <w:r>
        <w:t>I am confident the organisation is well run. I can partner in improving the delivery of care and services.</w:t>
      </w:r>
    </w:p>
    <w:p w14:paraId="10F9A0BC" w14:textId="77777777" w:rsidR="007F5256" w:rsidRDefault="00543A3C" w:rsidP="00095CD4">
      <w:pPr>
        <w:pStyle w:val="Heading3"/>
        <w:shd w:val="clear" w:color="auto" w:fill="F2F2F2" w:themeFill="background1" w:themeFillShade="F2"/>
      </w:pPr>
      <w:r>
        <w:t>Organisation statement:</w:t>
      </w:r>
    </w:p>
    <w:p w14:paraId="10F9A0BD" w14:textId="77777777" w:rsidR="007F5256" w:rsidRDefault="00543A3C" w:rsidP="00912DE6">
      <w:pPr>
        <w:numPr>
          <w:ilvl w:val="0"/>
          <w:numId w:val="8"/>
        </w:numPr>
        <w:shd w:val="clear" w:color="auto" w:fill="F2F2F2" w:themeFill="background1" w:themeFillShade="F2"/>
      </w:pPr>
      <w:r>
        <w:t>The organisation’s governing body is accountable for the delivery of safe and quality care and services.</w:t>
      </w:r>
    </w:p>
    <w:p w14:paraId="10F9A0BE" w14:textId="77777777" w:rsidR="007F5256" w:rsidRDefault="00543A3C" w:rsidP="00427817">
      <w:pPr>
        <w:pStyle w:val="Heading2"/>
      </w:pPr>
      <w:r>
        <w:t>Assessment of Standard 8</w:t>
      </w:r>
    </w:p>
    <w:p w14:paraId="4F3C2239" w14:textId="77777777" w:rsidR="00A318BC" w:rsidRDefault="00A318BC" w:rsidP="00A318BC">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10F9A0C1" w14:textId="50F9C570" w:rsidR="00301877" w:rsidRDefault="00543A3C" w:rsidP="00427817">
      <w:pPr>
        <w:pStyle w:val="Heading2"/>
      </w:pPr>
      <w:r>
        <w:t>Assessment of Standard 8 Requirements</w:t>
      </w:r>
      <w:r w:rsidRPr="0066387A">
        <w:rPr>
          <w:i/>
          <w:color w:val="0000FF"/>
          <w:sz w:val="24"/>
          <w:szCs w:val="24"/>
        </w:rPr>
        <w:t xml:space="preserve"> </w:t>
      </w:r>
    </w:p>
    <w:p w14:paraId="10F9A0C8" w14:textId="5A2B0029" w:rsidR="00506F7F" w:rsidRPr="00506F7F" w:rsidRDefault="00543A3C" w:rsidP="00506F7F">
      <w:pPr>
        <w:pStyle w:val="Heading3"/>
      </w:pPr>
      <w:r w:rsidRPr="00506F7F">
        <w:t>Requirement 8(3)(c)</w:t>
      </w:r>
      <w:r>
        <w:tab/>
      </w:r>
      <w:r w:rsidR="00A318BC">
        <w:t xml:space="preserve">Compliant </w:t>
      </w:r>
    </w:p>
    <w:p w14:paraId="10F9A0C9" w14:textId="77777777" w:rsidR="00506F7F" w:rsidRPr="008D114F" w:rsidRDefault="00543A3C" w:rsidP="00506F7F">
      <w:pPr>
        <w:rPr>
          <w:i/>
        </w:rPr>
      </w:pPr>
      <w:r w:rsidRPr="008D114F">
        <w:rPr>
          <w:i/>
        </w:rPr>
        <w:t>Effective organisation wide governance systems relating to the following:</w:t>
      </w:r>
    </w:p>
    <w:p w14:paraId="10F9A0CA" w14:textId="77777777" w:rsidR="00506F7F" w:rsidRPr="008D114F" w:rsidRDefault="00543A3C" w:rsidP="00506F7F">
      <w:pPr>
        <w:numPr>
          <w:ilvl w:val="0"/>
          <w:numId w:val="28"/>
        </w:numPr>
        <w:tabs>
          <w:tab w:val="right" w:pos="9026"/>
        </w:tabs>
        <w:spacing w:before="0" w:after="0"/>
        <w:ind w:left="567" w:hanging="425"/>
        <w:outlineLvl w:val="4"/>
        <w:rPr>
          <w:i/>
        </w:rPr>
      </w:pPr>
      <w:r w:rsidRPr="008D114F">
        <w:rPr>
          <w:i/>
        </w:rPr>
        <w:t>information management;</w:t>
      </w:r>
    </w:p>
    <w:p w14:paraId="10F9A0CB" w14:textId="77777777" w:rsidR="00506F7F" w:rsidRPr="008D114F" w:rsidRDefault="00543A3C" w:rsidP="00506F7F">
      <w:pPr>
        <w:numPr>
          <w:ilvl w:val="0"/>
          <w:numId w:val="28"/>
        </w:numPr>
        <w:tabs>
          <w:tab w:val="right" w:pos="9026"/>
        </w:tabs>
        <w:spacing w:before="0" w:after="0"/>
        <w:ind w:left="567" w:hanging="425"/>
        <w:outlineLvl w:val="4"/>
        <w:rPr>
          <w:i/>
        </w:rPr>
      </w:pPr>
      <w:r w:rsidRPr="008D114F">
        <w:rPr>
          <w:i/>
        </w:rPr>
        <w:t>continuous improvement;</w:t>
      </w:r>
    </w:p>
    <w:p w14:paraId="10F9A0CC" w14:textId="77777777" w:rsidR="00506F7F" w:rsidRPr="008D114F" w:rsidRDefault="00543A3C" w:rsidP="00506F7F">
      <w:pPr>
        <w:numPr>
          <w:ilvl w:val="0"/>
          <w:numId w:val="28"/>
        </w:numPr>
        <w:tabs>
          <w:tab w:val="right" w:pos="9026"/>
        </w:tabs>
        <w:spacing w:before="0" w:after="0"/>
        <w:ind w:left="567" w:hanging="425"/>
        <w:outlineLvl w:val="4"/>
        <w:rPr>
          <w:i/>
        </w:rPr>
      </w:pPr>
      <w:r w:rsidRPr="008D114F">
        <w:rPr>
          <w:i/>
        </w:rPr>
        <w:t>financial governance;</w:t>
      </w:r>
    </w:p>
    <w:p w14:paraId="10F9A0CD" w14:textId="77777777" w:rsidR="00506F7F" w:rsidRPr="008D114F" w:rsidRDefault="00543A3C"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F9A0CE" w14:textId="77777777" w:rsidR="00506F7F" w:rsidRPr="008D114F" w:rsidRDefault="00543A3C" w:rsidP="00506F7F">
      <w:pPr>
        <w:numPr>
          <w:ilvl w:val="0"/>
          <w:numId w:val="28"/>
        </w:numPr>
        <w:tabs>
          <w:tab w:val="right" w:pos="9026"/>
        </w:tabs>
        <w:spacing w:before="0" w:after="0"/>
        <w:ind w:left="567" w:hanging="425"/>
        <w:outlineLvl w:val="4"/>
        <w:rPr>
          <w:i/>
        </w:rPr>
      </w:pPr>
      <w:r w:rsidRPr="008D114F">
        <w:rPr>
          <w:i/>
        </w:rPr>
        <w:t>regulatory compliance;</w:t>
      </w:r>
    </w:p>
    <w:p w14:paraId="32C59A24" w14:textId="366E7777" w:rsidR="00095CD4" w:rsidRPr="00A318BC" w:rsidRDefault="00543A3C" w:rsidP="00A93E3F">
      <w:pPr>
        <w:numPr>
          <w:ilvl w:val="0"/>
          <w:numId w:val="28"/>
        </w:numPr>
        <w:tabs>
          <w:tab w:val="right" w:pos="9026"/>
        </w:tabs>
        <w:spacing w:before="0" w:after="0"/>
        <w:ind w:left="567" w:hanging="425"/>
        <w:outlineLvl w:val="4"/>
        <w:rPr>
          <w:i/>
        </w:rPr>
      </w:pPr>
      <w:r w:rsidRPr="008D114F">
        <w:rPr>
          <w:i/>
        </w:rPr>
        <w:t>feedback and complaints.</w:t>
      </w:r>
    </w:p>
    <w:p w14:paraId="76531436" w14:textId="2F6B14DD" w:rsidR="00A318BC" w:rsidRDefault="00A318BC" w:rsidP="00A93E3F">
      <w:pPr>
        <w:tabs>
          <w:tab w:val="right" w:pos="9026"/>
        </w:tabs>
      </w:pPr>
      <w:r>
        <w:t xml:space="preserve">The Assessment Team brought forward information in the </w:t>
      </w:r>
      <w:r w:rsidR="00C76730">
        <w:t>assessment contact</w:t>
      </w:r>
      <w:r>
        <w:t xml:space="preserve"> report demonstrating that effective organisation wide governance systems and processes were in place in respect to information management, continuous improvement, financial management and feedback and complaints.</w:t>
      </w:r>
    </w:p>
    <w:p w14:paraId="146BCE30" w14:textId="3A6FAAD1" w:rsidR="00A318BC" w:rsidRDefault="00A318BC" w:rsidP="00A93E3F">
      <w:pPr>
        <w:tabs>
          <w:tab w:val="right" w:pos="9026"/>
        </w:tabs>
      </w:pPr>
      <w:r>
        <w:t xml:space="preserve">Staff said they could access the information they required to deliver safe and quality care and services. An electronic care management system underpins care delivery and is accessible to staff and other health professionals. An online platform contains </w:t>
      </w:r>
      <w:r w:rsidR="00C92905">
        <w:t>policies</w:t>
      </w:r>
      <w:r>
        <w:t xml:space="preserve"> and procedures and changes to these are communicated to staff.</w:t>
      </w:r>
    </w:p>
    <w:p w14:paraId="26BB5A62" w14:textId="420CEFC4" w:rsidR="00A318BC" w:rsidRDefault="00A318BC" w:rsidP="00A93E3F">
      <w:pPr>
        <w:tabs>
          <w:tab w:val="right" w:pos="9026"/>
        </w:tabs>
      </w:pPr>
      <w:r>
        <w:lastRenderedPageBreak/>
        <w:t xml:space="preserve">Consumers and representatives said </w:t>
      </w:r>
      <w:r w:rsidR="00C92905">
        <w:t>they</w:t>
      </w:r>
      <w:r>
        <w:t xml:space="preserve"> </w:t>
      </w:r>
      <w:r w:rsidR="00C92905">
        <w:t>a</w:t>
      </w:r>
      <w:r>
        <w:t xml:space="preserve">re provided with information that is timely and accurate and supports them to make informed decisions. </w:t>
      </w:r>
    </w:p>
    <w:p w14:paraId="1ED209A1" w14:textId="64258089" w:rsidR="00CB38EE" w:rsidRDefault="00CB38EE" w:rsidP="00A93E3F">
      <w:pPr>
        <w:tabs>
          <w:tab w:val="right" w:pos="9026"/>
        </w:tabs>
      </w:pPr>
      <w:r>
        <w:t xml:space="preserve">Management staff described the continuous improvement processes in place at the service and explained how improvement </w:t>
      </w:r>
      <w:r w:rsidR="00C92905">
        <w:t>initiatives</w:t>
      </w:r>
      <w:r>
        <w:t xml:space="preserve"> are drawn from a variety of sources including consumer feedback and </w:t>
      </w:r>
      <w:r w:rsidR="00C92905">
        <w:t>complaints</w:t>
      </w:r>
      <w:r>
        <w:t xml:space="preserve">, analysis of clinical indicator data and incident data, and internal audits. </w:t>
      </w:r>
    </w:p>
    <w:p w14:paraId="540DE759" w14:textId="77777777" w:rsidR="00CB38EE" w:rsidRDefault="00CB38EE" w:rsidP="00A93E3F">
      <w:pPr>
        <w:tabs>
          <w:tab w:val="right" w:pos="9026"/>
        </w:tabs>
      </w:pPr>
      <w:r>
        <w:t xml:space="preserve">Management advised the governing body receives monthly consolidated reports from the various governance committees. This information is used to monitor the service’s compliance with the Aged Care Quality Standards and to initiate improvement actions to enhance the safety and quality of care. </w:t>
      </w:r>
    </w:p>
    <w:p w14:paraId="5FB55407" w14:textId="2D68A09E" w:rsidR="00F36D00" w:rsidRDefault="00CB38EE" w:rsidP="00A93E3F">
      <w:pPr>
        <w:tabs>
          <w:tab w:val="right" w:pos="9026"/>
        </w:tabs>
      </w:pPr>
      <w:r>
        <w:t xml:space="preserve">The service has two financial officers on site and the Chief Executive Officer </w:t>
      </w:r>
      <w:r w:rsidR="00C7465B">
        <w:t xml:space="preserve">who has oversight of the budget. Management advised they have a monthly income and expenditure statement and meet with the executive on a monthly basis to discuss financial and operational matters. The Chief Executive Officer is responsible for managing the </w:t>
      </w:r>
      <w:r w:rsidR="00DA709F">
        <w:t>annual budget</w:t>
      </w:r>
      <w:r w:rsidR="00F36D00">
        <w:t xml:space="preserve"> and management confirmed the organisation has been responsive to their budgetary requests. </w:t>
      </w:r>
    </w:p>
    <w:p w14:paraId="21E688BE" w14:textId="2E8F2260" w:rsidR="007D1783" w:rsidRDefault="0013581C" w:rsidP="00A93E3F">
      <w:pPr>
        <w:tabs>
          <w:tab w:val="right" w:pos="9026"/>
        </w:tabs>
      </w:pPr>
      <w:r>
        <w:t>Organisational</w:t>
      </w:r>
      <w:r w:rsidR="007D1783">
        <w:t xml:space="preserve"> systems and processes are in place to support and encourage consumers to provide feedback and make complaints. Appropriate action is taken in response to feedback and improvements are made.</w:t>
      </w:r>
    </w:p>
    <w:p w14:paraId="4425EF3C" w14:textId="3CE68079" w:rsidR="00A90A42" w:rsidRDefault="00A90A42" w:rsidP="00A93E3F">
      <w:pPr>
        <w:tabs>
          <w:tab w:val="right" w:pos="9026"/>
        </w:tabs>
      </w:pPr>
      <w:r>
        <w:t xml:space="preserve">At the time of the assessment contact, the Assessment Team found the organisation had previously implemented a number of improvements to strengthen its governance. These </w:t>
      </w:r>
      <w:r w:rsidR="00C92905">
        <w:t>improvements</w:t>
      </w:r>
      <w:r>
        <w:t xml:space="preserve"> included:</w:t>
      </w:r>
    </w:p>
    <w:p w14:paraId="442684E2" w14:textId="6D7B8E26" w:rsidR="00A90A42" w:rsidRDefault="00A90A42" w:rsidP="00A90A42">
      <w:pPr>
        <w:pStyle w:val="ListParagraph"/>
        <w:numPr>
          <w:ilvl w:val="0"/>
          <w:numId w:val="43"/>
        </w:numPr>
        <w:tabs>
          <w:tab w:val="right" w:pos="9026"/>
        </w:tabs>
      </w:pPr>
      <w:r>
        <w:t>Increased reporting to the Board that includes audits relating to call bell response times, medication management, restrictive practices, Workplace Health and Safety, safety inspections, and emergency responses.</w:t>
      </w:r>
    </w:p>
    <w:p w14:paraId="38093B1F" w14:textId="2D39D253" w:rsidR="00A90A42" w:rsidRDefault="00A90A42" w:rsidP="00A90A42">
      <w:pPr>
        <w:pStyle w:val="ListParagraph"/>
        <w:numPr>
          <w:ilvl w:val="0"/>
          <w:numId w:val="43"/>
        </w:numPr>
        <w:tabs>
          <w:tab w:val="right" w:pos="9026"/>
        </w:tabs>
      </w:pPr>
      <w:r>
        <w:t>Strategic planning days have been scheduled to occur.</w:t>
      </w:r>
    </w:p>
    <w:p w14:paraId="1E468682" w14:textId="71164C5A" w:rsidR="00A90A42" w:rsidRDefault="00A90A42" w:rsidP="00A90A42">
      <w:pPr>
        <w:pStyle w:val="ListParagraph"/>
        <w:numPr>
          <w:ilvl w:val="0"/>
          <w:numId w:val="43"/>
        </w:numPr>
        <w:tabs>
          <w:tab w:val="right" w:pos="9026"/>
        </w:tabs>
      </w:pPr>
      <w:r>
        <w:t>The service has contracted an infection prevention and control lead.</w:t>
      </w:r>
    </w:p>
    <w:p w14:paraId="689C94F0" w14:textId="393CBB1D" w:rsidR="00C92905" w:rsidRDefault="00A90A42" w:rsidP="00C76730">
      <w:pPr>
        <w:pStyle w:val="ListParagraph"/>
        <w:numPr>
          <w:ilvl w:val="0"/>
          <w:numId w:val="43"/>
        </w:numPr>
        <w:tabs>
          <w:tab w:val="right" w:pos="9026"/>
        </w:tabs>
      </w:pPr>
      <w:r>
        <w:t>The service’s strategic plan has been updated and includes</w:t>
      </w:r>
      <w:r w:rsidR="00C92905">
        <w:t xml:space="preserve"> improvement initiatives for the service and  projects that are occurring with the involvement of the management team and the Board. </w:t>
      </w:r>
    </w:p>
    <w:p w14:paraId="7D16734C" w14:textId="27911D89" w:rsidR="00A318BC" w:rsidRDefault="00F36D00" w:rsidP="00A93E3F">
      <w:pPr>
        <w:tabs>
          <w:tab w:val="right" w:pos="9026"/>
        </w:tabs>
      </w:pPr>
      <w:r>
        <w:t xml:space="preserve">The Assessment Team did however, bring forward deficiencies in relation to workforce governance and regulatory compliance. </w:t>
      </w:r>
      <w:r w:rsidR="00DA709F">
        <w:t xml:space="preserve"> </w:t>
      </w:r>
      <w:r w:rsidR="00CB5177">
        <w:t xml:space="preserve">With respect to workforce governance, the organisation was </w:t>
      </w:r>
      <w:r w:rsidR="0013581C">
        <w:t xml:space="preserve">not monitoring completion of staff training or ensuring that valid police checks were in place.  </w:t>
      </w:r>
      <w:r w:rsidR="00627D92">
        <w:t xml:space="preserve">With respect to documentation requirements associated with the Serious Incident Report Scheme, the service was not able to demonstrate that a consolidated register was in place. The </w:t>
      </w:r>
      <w:r w:rsidR="00C76730">
        <w:t>assessment contact</w:t>
      </w:r>
      <w:r w:rsidR="00627D92">
        <w:t xml:space="preserve"> report states that management staff took immediate action to address these </w:t>
      </w:r>
      <w:r w:rsidR="00627D92">
        <w:lastRenderedPageBreak/>
        <w:t>deficiencies including establishing a police check register and a training register and completing a consolidated register.</w:t>
      </w:r>
    </w:p>
    <w:p w14:paraId="79A98E53" w14:textId="345CCA11" w:rsidR="0028161F" w:rsidRDefault="00CD6F60" w:rsidP="00A93E3F">
      <w:pPr>
        <w:tabs>
          <w:tab w:val="right" w:pos="9026"/>
        </w:tabs>
      </w:pPr>
      <w:r>
        <w:t xml:space="preserve">The approved provider in its  response to the </w:t>
      </w:r>
      <w:r w:rsidR="00C76730">
        <w:t>assessment contact</w:t>
      </w:r>
      <w:r>
        <w:t xml:space="preserve"> report  has revised the plan for continuous improvement</w:t>
      </w:r>
      <w:r w:rsidR="00627D92">
        <w:t xml:space="preserve">  and taken additional actions to </w:t>
      </w:r>
      <w:r w:rsidR="0028161F">
        <w:t xml:space="preserve"> address the deficiencies identied by the Assessment Team; evidence to support these improvements was submitted as an element of the response. Actions include</w:t>
      </w:r>
      <w:r w:rsidR="00774DDB">
        <w:t xml:space="preserve"> but are not limited to</w:t>
      </w:r>
      <w:r w:rsidR="0028161F">
        <w:t xml:space="preserve">: </w:t>
      </w:r>
    </w:p>
    <w:p w14:paraId="21919572" w14:textId="5DCAE7CE" w:rsidR="0028161F" w:rsidRDefault="00A90A42" w:rsidP="0028161F">
      <w:pPr>
        <w:pStyle w:val="ListParagraph"/>
        <w:numPr>
          <w:ilvl w:val="0"/>
          <w:numId w:val="42"/>
        </w:numPr>
        <w:tabs>
          <w:tab w:val="right" w:pos="9026"/>
        </w:tabs>
      </w:pPr>
      <w:r>
        <w:t>a  police check audit has been completed and the register has been updated to reflect current information; all staff currently working have the required checks in place,</w:t>
      </w:r>
    </w:p>
    <w:p w14:paraId="179447B1" w14:textId="77777777" w:rsidR="00A90A42" w:rsidRDefault="00A90A42" w:rsidP="0028161F">
      <w:pPr>
        <w:pStyle w:val="ListParagraph"/>
        <w:numPr>
          <w:ilvl w:val="0"/>
          <w:numId w:val="42"/>
        </w:numPr>
        <w:tabs>
          <w:tab w:val="right" w:pos="9026"/>
        </w:tabs>
      </w:pPr>
      <w:r>
        <w:t>an alert system has been established that will advise management of those police checks that are due for renewal in the near future,</w:t>
      </w:r>
    </w:p>
    <w:p w14:paraId="246E691B" w14:textId="77777777" w:rsidR="00314504" w:rsidRDefault="00314504" w:rsidP="0028161F">
      <w:pPr>
        <w:pStyle w:val="ListParagraph"/>
        <w:numPr>
          <w:ilvl w:val="0"/>
          <w:numId w:val="42"/>
        </w:numPr>
        <w:tabs>
          <w:tab w:val="right" w:pos="9026"/>
        </w:tabs>
      </w:pPr>
      <w:r>
        <w:t>consolidation of mandatory training modules has occurred,</w:t>
      </w:r>
    </w:p>
    <w:p w14:paraId="24693BC8" w14:textId="3FC3A085" w:rsidR="00314504" w:rsidRDefault="00A71562" w:rsidP="0028161F">
      <w:pPr>
        <w:pStyle w:val="ListParagraph"/>
        <w:numPr>
          <w:ilvl w:val="0"/>
          <w:numId w:val="42"/>
        </w:numPr>
        <w:tabs>
          <w:tab w:val="right" w:pos="9026"/>
        </w:tabs>
      </w:pPr>
      <w:r>
        <w:t>an electronic</w:t>
      </w:r>
      <w:r w:rsidR="00314504">
        <w:t xml:space="preserve"> program is used to document staff training records and now sends SMS amd email reminders to management and staff when training is due,</w:t>
      </w:r>
    </w:p>
    <w:p w14:paraId="506021B7" w14:textId="448B779A" w:rsidR="00314504" w:rsidRDefault="00774DDB" w:rsidP="0028161F">
      <w:pPr>
        <w:pStyle w:val="ListParagraph"/>
        <w:numPr>
          <w:ilvl w:val="0"/>
          <w:numId w:val="42"/>
        </w:numPr>
        <w:tabs>
          <w:tab w:val="right" w:pos="9026"/>
        </w:tabs>
      </w:pPr>
      <w:r>
        <w:t xml:space="preserve">additional registered nurse roles have been established and </w:t>
      </w:r>
      <w:r w:rsidR="00314504">
        <w:t>a new role is to be implemented that will provide additional support for the management team when they are on leave,</w:t>
      </w:r>
    </w:p>
    <w:p w14:paraId="1EBC5EA7" w14:textId="77777777" w:rsidR="00E2520F" w:rsidRDefault="00314504" w:rsidP="0028161F">
      <w:pPr>
        <w:pStyle w:val="ListParagraph"/>
        <w:numPr>
          <w:ilvl w:val="0"/>
          <w:numId w:val="42"/>
        </w:numPr>
        <w:tabs>
          <w:tab w:val="right" w:pos="9026"/>
        </w:tabs>
      </w:pPr>
      <w:r>
        <w:t>there is increased monitoring of the completion of mandatory training and follow up occurs where required</w:t>
      </w:r>
      <w:r w:rsidR="002765C7">
        <w:t>,</w:t>
      </w:r>
    </w:p>
    <w:p w14:paraId="086D9BB3" w14:textId="77777777" w:rsidR="00774DDB" w:rsidRDefault="00E2520F" w:rsidP="00774DDB">
      <w:pPr>
        <w:pStyle w:val="ListParagraph"/>
        <w:numPr>
          <w:ilvl w:val="0"/>
          <w:numId w:val="42"/>
        </w:numPr>
        <w:tabs>
          <w:tab w:val="right" w:pos="9026"/>
        </w:tabs>
      </w:pPr>
      <w:r>
        <w:t xml:space="preserve">mandatory training in the Serious Incident Response Scheme </w:t>
      </w:r>
      <w:r w:rsidR="00314504">
        <w:t xml:space="preserve"> </w:t>
      </w:r>
      <w:r>
        <w:t xml:space="preserve">was </w:t>
      </w:r>
      <w:r w:rsidR="00774DDB">
        <w:t>conducted</w:t>
      </w:r>
      <w:r>
        <w:t xml:space="preserve"> May 2022</w:t>
      </w:r>
      <w:r w:rsidR="00314504">
        <w:t xml:space="preserve"> </w:t>
      </w:r>
      <w:r w:rsidR="00774DDB">
        <w:t>and was supplemented by a staff eduation survey on the Serious Incident Response Scheme,</w:t>
      </w:r>
    </w:p>
    <w:p w14:paraId="0DB9FAC3" w14:textId="7F036290" w:rsidR="00774DDB" w:rsidRDefault="00774DDB" w:rsidP="00774DDB">
      <w:pPr>
        <w:pStyle w:val="ListParagraph"/>
        <w:numPr>
          <w:ilvl w:val="0"/>
          <w:numId w:val="42"/>
        </w:numPr>
        <w:tabs>
          <w:tab w:val="right" w:pos="9026"/>
        </w:tabs>
      </w:pPr>
      <w:r>
        <w:t xml:space="preserve">the oritantion program for new staff now includes the </w:t>
      </w:r>
      <w:r w:rsidR="00A71562">
        <w:t>electronic</w:t>
      </w:r>
      <w:r>
        <w:t xml:space="preserve"> program used by the service to ensure staff know how to enter an incident.</w:t>
      </w:r>
    </w:p>
    <w:p w14:paraId="268F53D6" w14:textId="05F97DC7" w:rsidR="00774DDB" w:rsidRDefault="00774DDB" w:rsidP="00774DDB">
      <w:pPr>
        <w:tabs>
          <w:tab w:val="right" w:pos="9026"/>
        </w:tabs>
      </w:pPr>
      <w:r>
        <w:t xml:space="preserve">For the reasons detailed above, I am satisfied that there are effective organisation wide governance systems and processes in place including in relation to workforce governance and regulatory compliance. </w:t>
      </w:r>
    </w:p>
    <w:p w14:paraId="4F5AF01E" w14:textId="4B5AF29A" w:rsidR="00774DDB" w:rsidRDefault="00774DDB" w:rsidP="00774DDB">
      <w:pPr>
        <w:tabs>
          <w:tab w:val="right" w:pos="9026"/>
        </w:tabs>
      </w:pPr>
      <w:r>
        <w:t xml:space="preserve">I find this requirement is compliant. </w:t>
      </w:r>
    </w:p>
    <w:p w14:paraId="4FE0A3AE" w14:textId="19DF4CBB" w:rsidR="00314504" w:rsidRDefault="00314504" w:rsidP="00774DDB">
      <w:pPr>
        <w:tabs>
          <w:tab w:val="right" w:pos="9026"/>
        </w:tabs>
      </w:pPr>
      <w:r>
        <w:t xml:space="preserve"> </w:t>
      </w:r>
    </w:p>
    <w:p w14:paraId="10F9A0DF" w14:textId="07652F9F" w:rsidR="00A90A42" w:rsidRDefault="00A90A42" w:rsidP="00314504">
      <w:pPr>
        <w:pStyle w:val="ListParagraph"/>
        <w:numPr>
          <w:ilvl w:val="0"/>
          <w:numId w:val="0"/>
        </w:numPr>
        <w:tabs>
          <w:tab w:val="right" w:pos="9026"/>
        </w:tabs>
        <w:ind w:left="720"/>
        <w:sectPr w:rsidR="00A90A42" w:rsidSect="008D7780">
          <w:type w:val="continuous"/>
          <w:pgSz w:w="11906" w:h="16838"/>
          <w:pgMar w:top="1701" w:right="1418" w:bottom="1418" w:left="1418" w:header="709" w:footer="397" w:gutter="0"/>
          <w:cols w:space="708"/>
          <w:docGrid w:linePitch="360"/>
        </w:sectPr>
      </w:pPr>
      <w:r>
        <w:br/>
      </w:r>
    </w:p>
    <w:p w14:paraId="10F9A0E0" w14:textId="77777777" w:rsidR="00A93E3F" w:rsidRDefault="00543A3C" w:rsidP="00095CD4">
      <w:pPr>
        <w:pStyle w:val="Heading1"/>
      </w:pPr>
      <w:r>
        <w:lastRenderedPageBreak/>
        <w:t>Areas for improvement</w:t>
      </w:r>
    </w:p>
    <w:p w14:paraId="10F9A0E2" w14:textId="77777777" w:rsidR="004B33E7" w:rsidRPr="00E830C7" w:rsidRDefault="00543A3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0F9A0E8" w14:textId="77777777" w:rsidR="00A3716D" w:rsidRPr="00095CD4" w:rsidRDefault="00CF6178"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EC2C" w14:textId="77777777" w:rsidR="004C7217" w:rsidRDefault="004C7217">
      <w:pPr>
        <w:spacing w:before="0" w:after="0" w:line="240" w:lineRule="auto"/>
      </w:pPr>
      <w:r>
        <w:separator/>
      </w:r>
    </w:p>
  </w:endnote>
  <w:endnote w:type="continuationSeparator" w:id="0">
    <w:p w14:paraId="33AC4EE7" w14:textId="77777777" w:rsidR="004C7217" w:rsidRDefault="004C72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0FE" w14:textId="77777777" w:rsidR="00506F7F" w:rsidRPr="009A1F1B" w:rsidRDefault="00543A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9A0FF" w14:textId="77777777" w:rsidR="00506F7F" w:rsidRPr="00C72FFB" w:rsidRDefault="00543A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Lions Haven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F9A100" w14:textId="77777777" w:rsidR="00506F7F" w:rsidRPr="00C72FFB" w:rsidRDefault="00543A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1" w14:textId="77777777" w:rsidR="00506F7F" w:rsidRPr="009A1F1B" w:rsidRDefault="00543A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9A102" w14:textId="77777777" w:rsidR="00506F7F" w:rsidRPr="00C72FFB" w:rsidRDefault="00543A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Lions Haven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F9A103" w14:textId="77777777" w:rsidR="00506F7F" w:rsidRPr="00A3716D" w:rsidRDefault="00543A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CA3AF" w14:textId="77777777" w:rsidR="004C7217" w:rsidRDefault="004C7217">
      <w:pPr>
        <w:spacing w:before="0" w:after="0" w:line="240" w:lineRule="auto"/>
      </w:pPr>
      <w:r>
        <w:separator/>
      </w:r>
    </w:p>
  </w:footnote>
  <w:footnote w:type="continuationSeparator" w:id="0">
    <w:p w14:paraId="31297708" w14:textId="77777777" w:rsidR="004C7217" w:rsidRDefault="004C72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0FD" w14:textId="77777777" w:rsidR="00506F7F" w:rsidRDefault="00543A3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F9A10F" wp14:editId="10F9A1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32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E" w14:textId="77777777" w:rsidR="00506F7F" w:rsidRDefault="00543A3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F9A125" wp14:editId="10F9A1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98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4" w14:textId="77777777" w:rsidR="00506F7F" w:rsidRDefault="00543A3C">
    <w:pPr>
      <w:pStyle w:val="Header"/>
    </w:pPr>
    <w:r w:rsidRPr="003C6EC2">
      <w:rPr>
        <w:rFonts w:eastAsia="Calibri"/>
        <w:noProof/>
        <w:lang w:val="en-US" w:eastAsia="en-US"/>
      </w:rPr>
      <w:drawing>
        <wp:anchor distT="0" distB="0" distL="114300" distR="114300" simplePos="0" relativeHeight="251669504" behindDoc="1" locked="0" layoutInCell="1" allowOverlap="1" wp14:anchorId="10F9A111" wp14:editId="10F9A1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96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5" w14:textId="77777777" w:rsidR="00506F7F" w:rsidRDefault="00543A3C" w:rsidP="0004322A">
    <w:r>
      <w:rPr>
        <w:noProof/>
        <w:color w:val="auto"/>
        <w:sz w:val="20"/>
        <w:lang w:val="en-US" w:eastAsia="en-US"/>
      </w:rPr>
      <w:drawing>
        <wp:anchor distT="0" distB="0" distL="114300" distR="114300" simplePos="0" relativeHeight="251660288" behindDoc="1" locked="0" layoutInCell="1" allowOverlap="1" wp14:anchorId="10F9A113" wp14:editId="10F9A1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3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7" w14:textId="77777777" w:rsidR="00506F7F" w:rsidRDefault="00543A3C" w:rsidP="0004322A">
    <w:r>
      <w:rPr>
        <w:noProof/>
        <w:color w:val="auto"/>
        <w:sz w:val="20"/>
        <w:lang w:val="en-US" w:eastAsia="en-US"/>
      </w:rPr>
      <w:drawing>
        <wp:anchor distT="0" distB="0" distL="114300" distR="114300" simplePos="0" relativeHeight="251661312" behindDoc="1" locked="0" layoutInCell="1" allowOverlap="1" wp14:anchorId="10F9A117" wp14:editId="10F9A1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07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8" w14:textId="77777777" w:rsidR="00506F7F" w:rsidRDefault="00543A3C" w:rsidP="0004322A">
    <w:r>
      <w:rPr>
        <w:noProof/>
        <w:color w:val="auto"/>
        <w:sz w:val="20"/>
        <w:lang w:val="en-US" w:eastAsia="en-US"/>
      </w:rPr>
      <w:drawing>
        <wp:anchor distT="0" distB="0" distL="114300" distR="114300" simplePos="0" relativeHeight="251662336" behindDoc="1" locked="0" layoutInCell="1" allowOverlap="1" wp14:anchorId="10F9A119" wp14:editId="10F9A1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18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A" w14:textId="77777777" w:rsidR="00506F7F" w:rsidRDefault="00543A3C" w:rsidP="0004322A">
    <w:r>
      <w:rPr>
        <w:noProof/>
        <w:color w:val="auto"/>
        <w:sz w:val="20"/>
        <w:lang w:val="en-US" w:eastAsia="en-US"/>
      </w:rPr>
      <w:drawing>
        <wp:anchor distT="0" distB="0" distL="114300" distR="114300" simplePos="0" relativeHeight="251664384" behindDoc="1" locked="0" layoutInCell="1" allowOverlap="1" wp14:anchorId="10F9A11D" wp14:editId="10F9A11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4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B" w14:textId="77777777" w:rsidR="00506F7F" w:rsidRDefault="00543A3C"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0F9A11F" wp14:editId="10F9A12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42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C" w14:textId="77777777" w:rsidR="00506F7F" w:rsidRDefault="00543A3C"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0F9A121" wp14:editId="10F9A1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1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A10D" w14:textId="77777777" w:rsidR="00506F7F" w:rsidRDefault="00543A3C"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0F9A123" wp14:editId="10F9A1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19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F5A34F4">
      <w:start w:val="1"/>
      <w:numFmt w:val="lowerRoman"/>
      <w:lvlText w:val="(%1)"/>
      <w:lvlJc w:val="left"/>
      <w:pPr>
        <w:ind w:left="1080" w:hanging="720"/>
      </w:pPr>
      <w:rPr>
        <w:rFonts w:hint="default"/>
        <w:b w:val="0"/>
      </w:rPr>
    </w:lvl>
    <w:lvl w:ilvl="1" w:tplc="D794DE7C" w:tentative="1">
      <w:start w:val="1"/>
      <w:numFmt w:val="lowerLetter"/>
      <w:lvlText w:val="%2."/>
      <w:lvlJc w:val="left"/>
      <w:pPr>
        <w:ind w:left="1440" w:hanging="360"/>
      </w:pPr>
    </w:lvl>
    <w:lvl w:ilvl="2" w:tplc="D8B073DC" w:tentative="1">
      <w:start w:val="1"/>
      <w:numFmt w:val="lowerRoman"/>
      <w:lvlText w:val="%3."/>
      <w:lvlJc w:val="right"/>
      <w:pPr>
        <w:ind w:left="2160" w:hanging="180"/>
      </w:pPr>
    </w:lvl>
    <w:lvl w:ilvl="3" w:tplc="2B3C1F5C" w:tentative="1">
      <w:start w:val="1"/>
      <w:numFmt w:val="decimal"/>
      <w:lvlText w:val="%4."/>
      <w:lvlJc w:val="left"/>
      <w:pPr>
        <w:ind w:left="2880" w:hanging="360"/>
      </w:pPr>
    </w:lvl>
    <w:lvl w:ilvl="4" w:tplc="52BC5720" w:tentative="1">
      <w:start w:val="1"/>
      <w:numFmt w:val="lowerLetter"/>
      <w:lvlText w:val="%5."/>
      <w:lvlJc w:val="left"/>
      <w:pPr>
        <w:ind w:left="3600" w:hanging="360"/>
      </w:pPr>
    </w:lvl>
    <w:lvl w:ilvl="5" w:tplc="E6784E6C" w:tentative="1">
      <w:start w:val="1"/>
      <w:numFmt w:val="lowerRoman"/>
      <w:lvlText w:val="%6."/>
      <w:lvlJc w:val="right"/>
      <w:pPr>
        <w:ind w:left="4320" w:hanging="180"/>
      </w:pPr>
    </w:lvl>
    <w:lvl w:ilvl="6" w:tplc="19E0FB68" w:tentative="1">
      <w:start w:val="1"/>
      <w:numFmt w:val="decimal"/>
      <w:lvlText w:val="%7."/>
      <w:lvlJc w:val="left"/>
      <w:pPr>
        <w:ind w:left="5040" w:hanging="360"/>
      </w:pPr>
    </w:lvl>
    <w:lvl w:ilvl="7" w:tplc="79484FB4" w:tentative="1">
      <w:start w:val="1"/>
      <w:numFmt w:val="lowerLetter"/>
      <w:lvlText w:val="%8."/>
      <w:lvlJc w:val="left"/>
      <w:pPr>
        <w:ind w:left="5760" w:hanging="360"/>
      </w:pPr>
    </w:lvl>
    <w:lvl w:ilvl="8" w:tplc="050A98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772ED14">
      <w:start w:val="1"/>
      <w:numFmt w:val="bullet"/>
      <w:pStyle w:val="ListParagraph"/>
      <w:lvlText w:val=""/>
      <w:lvlJc w:val="left"/>
      <w:pPr>
        <w:ind w:left="1440" w:hanging="360"/>
      </w:pPr>
      <w:rPr>
        <w:rFonts w:ascii="Symbol" w:hAnsi="Symbol" w:hint="default"/>
        <w:color w:val="auto"/>
      </w:rPr>
    </w:lvl>
    <w:lvl w:ilvl="1" w:tplc="C3DC6340" w:tentative="1">
      <w:start w:val="1"/>
      <w:numFmt w:val="bullet"/>
      <w:lvlText w:val="o"/>
      <w:lvlJc w:val="left"/>
      <w:pPr>
        <w:ind w:left="2160" w:hanging="360"/>
      </w:pPr>
      <w:rPr>
        <w:rFonts w:ascii="Courier New" w:hAnsi="Courier New" w:cs="Courier New" w:hint="default"/>
      </w:rPr>
    </w:lvl>
    <w:lvl w:ilvl="2" w:tplc="EAB24640" w:tentative="1">
      <w:start w:val="1"/>
      <w:numFmt w:val="bullet"/>
      <w:lvlText w:val=""/>
      <w:lvlJc w:val="left"/>
      <w:pPr>
        <w:ind w:left="2880" w:hanging="360"/>
      </w:pPr>
      <w:rPr>
        <w:rFonts w:ascii="Wingdings" w:hAnsi="Wingdings" w:hint="default"/>
      </w:rPr>
    </w:lvl>
    <w:lvl w:ilvl="3" w:tplc="6A22242A" w:tentative="1">
      <w:start w:val="1"/>
      <w:numFmt w:val="bullet"/>
      <w:lvlText w:val=""/>
      <w:lvlJc w:val="left"/>
      <w:pPr>
        <w:ind w:left="3600" w:hanging="360"/>
      </w:pPr>
      <w:rPr>
        <w:rFonts w:ascii="Symbol" w:hAnsi="Symbol" w:hint="default"/>
      </w:rPr>
    </w:lvl>
    <w:lvl w:ilvl="4" w:tplc="B964D1DC" w:tentative="1">
      <w:start w:val="1"/>
      <w:numFmt w:val="bullet"/>
      <w:lvlText w:val="o"/>
      <w:lvlJc w:val="left"/>
      <w:pPr>
        <w:ind w:left="4320" w:hanging="360"/>
      </w:pPr>
      <w:rPr>
        <w:rFonts w:ascii="Courier New" w:hAnsi="Courier New" w:cs="Courier New" w:hint="default"/>
      </w:rPr>
    </w:lvl>
    <w:lvl w:ilvl="5" w:tplc="9BC42616" w:tentative="1">
      <w:start w:val="1"/>
      <w:numFmt w:val="bullet"/>
      <w:lvlText w:val=""/>
      <w:lvlJc w:val="left"/>
      <w:pPr>
        <w:ind w:left="5040" w:hanging="360"/>
      </w:pPr>
      <w:rPr>
        <w:rFonts w:ascii="Wingdings" w:hAnsi="Wingdings" w:hint="default"/>
      </w:rPr>
    </w:lvl>
    <w:lvl w:ilvl="6" w:tplc="99723D20" w:tentative="1">
      <w:start w:val="1"/>
      <w:numFmt w:val="bullet"/>
      <w:lvlText w:val=""/>
      <w:lvlJc w:val="left"/>
      <w:pPr>
        <w:ind w:left="5760" w:hanging="360"/>
      </w:pPr>
      <w:rPr>
        <w:rFonts w:ascii="Symbol" w:hAnsi="Symbol" w:hint="default"/>
      </w:rPr>
    </w:lvl>
    <w:lvl w:ilvl="7" w:tplc="4A24BD0E" w:tentative="1">
      <w:start w:val="1"/>
      <w:numFmt w:val="bullet"/>
      <w:lvlText w:val="o"/>
      <w:lvlJc w:val="left"/>
      <w:pPr>
        <w:ind w:left="6480" w:hanging="360"/>
      </w:pPr>
      <w:rPr>
        <w:rFonts w:ascii="Courier New" w:hAnsi="Courier New" w:cs="Courier New" w:hint="default"/>
      </w:rPr>
    </w:lvl>
    <w:lvl w:ilvl="8" w:tplc="40F8E26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2943630">
      <w:start w:val="1"/>
      <w:numFmt w:val="lowerRoman"/>
      <w:lvlText w:val="(%1)"/>
      <w:lvlJc w:val="left"/>
      <w:pPr>
        <w:ind w:left="1004" w:hanging="720"/>
      </w:pPr>
      <w:rPr>
        <w:rFonts w:hint="default"/>
        <w:b w:val="0"/>
      </w:rPr>
    </w:lvl>
    <w:lvl w:ilvl="1" w:tplc="4BFC8380" w:tentative="1">
      <w:start w:val="1"/>
      <w:numFmt w:val="lowerLetter"/>
      <w:lvlText w:val="%2."/>
      <w:lvlJc w:val="left"/>
      <w:pPr>
        <w:ind w:left="1364" w:hanging="360"/>
      </w:pPr>
    </w:lvl>
    <w:lvl w:ilvl="2" w:tplc="2BE08474" w:tentative="1">
      <w:start w:val="1"/>
      <w:numFmt w:val="lowerRoman"/>
      <w:lvlText w:val="%3."/>
      <w:lvlJc w:val="right"/>
      <w:pPr>
        <w:ind w:left="2084" w:hanging="180"/>
      </w:pPr>
    </w:lvl>
    <w:lvl w:ilvl="3" w:tplc="C6CE51AC" w:tentative="1">
      <w:start w:val="1"/>
      <w:numFmt w:val="decimal"/>
      <w:lvlText w:val="%4."/>
      <w:lvlJc w:val="left"/>
      <w:pPr>
        <w:ind w:left="2804" w:hanging="360"/>
      </w:pPr>
    </w:lvl>
    <w:lvl w:ilvl="4" w:tplc="CBD64F7A" w:tentative="1">
      <w:start w:val="1"/>
      <w:numFmt w:val="lowerLetter"/>
      <w:lvlText w:val="%5."/>
      <w:lvlJc w:val="left"/>
      <w:pPr>
        <w:ind w:left="3524" w:hanging="360"/>
      </w:pPr>
    </w:lvl>
    <w:lvl w:ilvl="5" w:tplc="86B67638" w:tentative="1">
      <w:start w:val="1"/>
      <w:numFmt w:val="lowerRoman"/>
      <w:lvlText w:val="%6."/>
      <w:lvlJc w:val="right"/>
      <w:pPr>
        <w:ind w:left="4244" w:hanging="180"/>
      </w:pPr>
    </w:lvl>
    <w:lvl w:ilvl="6" w:tplc="D570DF66" w:tentative="1">
      <w:start w:val="1"/>
      <w:numFmt w:val="decimal"/>
      <w:lvlText w:val="%7."/>
      <w:lvlJc w:val="left"/>
      <w:pPr>
        <w:ind w:left="4964" w:hanging="360"/>
      </w:pPr>
    </w:lvl>
    <w:lvl w:ilvl="7" w:tplc="CC902BF4" w:tentative="1">
      <w:start w:val="1"/>
      <w:numFmt w:val="lowerLetter"/>
      <w:lvlText w:val="%8."/>
      <w:lvlJc w:val="left"/>
      <w:pPr>
        <w:ind w:left="5684" w:hanging="360"/>
      </w:pPr>
    </w:lvl>
    <w:lvl w:ilvl="8" w:tplc="BF72226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6CD300">
      <w:start w:val="1"/>
      <w:numFmt w:val="lowerRoman"/>
      <w:lvlText w:val="(%1)"/>
      <w:lvlJc w:val="left"/>
      <w:pPr>
        <w:ind w:left="1080" w:hanging="720"/>
      </w:pPr>
      <w:rPr>
        <w:rFonts w:hint="default"/>
      </w:rPr>
    </w:lvl>
    <w:lvl w:ilvl="1" w:tplc="3AFC3D58" w:tentative="1">
      <w:start w:val="1"/>
      <w:numFmt w:val="lowerLetter"/>
      <w:lvlText w:val="%2."/>
      <w:lvlJc w:val="left"/>
      <w:pPr>
        <w:ind w:left="1440" w:hanging="360"/>
      </w:pPr>
    </w:lvl>
    <w:lvl w:ilvl="2" w:tplc="E23CCF38" w:tentative="1">
      <w:start w:val="1"/>
      <w:numFmt w:val="lowerRoman"/>
      <w:lvlText w:val="%3."/>
      <w:lvlJc w:val="right"/>
      <w:pPr>
        <w:ind w:left="2160" w:hanging="180"/>
      </w:pPr>
    </w:lvl>
    <w:lvl w:ilvl="3" w:tplc="227C75AC" w:tentative="1">
      <w:start w:val="1"/>
      <w:numFmt w:val="decimal"/>
      <w:lvlText w:val="%4."/>
      <w:lvlJc w:val="left"/>
      <w:pPr>
        <w:ind w:left="2880" w:hanging="360"/>
      </w:pPr>
    </w:lvl>
    <w:lvl w:ilvl="4" w:tplc="AB06B878" w:tentative="1">
      <w:start w:val="1"/>
      <w:numFmt w:val="lowerLetter"/>
      <w:lvlText w:val="%5."/>
      <w:lvlJc w:val="left"/>
      <w:pPr>
        <w:ind w:left="3600" w:hanging="360"/>
      </w:pPr>
    </w:lvl>
    <w:lvl w:ilvl="5" w:tplc="75B2D3B6" w:tentative="1">
      <w:start w:val="1"/>
      <w:numFmt w:val="lowerRoman"/>
      <w:lvlText w:val="%6."/>
      <w:lvlJc w:val="right"/>
      <w:pPr>
        <w:ind w:left="4320" w:hanging="180"/>
      </w:pPr>
    </w:lvl>
    <w:lvl w:ilvl="6" w:tplc="A4805BC4" w:tentative="1">
      <w:start w:val="1"/>
      <w:numFmt w:val="decimal"/>
      <w:lvlText w:val="%7."/>
      <w:lvlJc w:val="left"/>
      <w:pPr>
        <w:ind w:left="5040" w:hanging="360"/>
      </w:pPr>
    </w:lvl>
    <w:lvl w:ilvl="7" w:tplc="F9921340" w:tentative="1">
      <w:start w:val="1"/>
      <w:numFmt w:val="lowerLetter"/>
      <w:lvlText w:val="%8."/>
      <w:lvlJc w:val="left"/>
      <w:pPr>
        <w:ind w:left="5760" w:hanging="360"/>
      </w:pPr>
    </w:lvl>
    <w:lvl w:ilvl="8" w:tplc="CC2C63F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8841F74">
      <w:start w:val="1"/>
      <w:numFmt w:val="lowerRoman"/>
      <w:lvlText w:val="(%1)"/>
      <w:lvlJc w:val="left"/>
      <w:pPr>
        <w:ind w:left="1080" w:hanging="720"/>
      </w:pPr>
      <w:rPr>
        <w:rFonts w:hint="default"/>
      </w:rPr>
    </w:lvl>
    <w:lvl w:ilvl="1" w:tplc="0394B6CC" w:tentative="1">
      <w:start w:val="1"/>
      <w:numFmt w:val="lowerLetter"/>
      <w:lvlText w:val="%2."/>
      <w:lvlJc w:val="left"/>
      <w:pPr>
        <w:ind w:left="1440" w:hanging="360"/>
      </w:pPr>
    </w:lvl>
    <w:lvl w:ilvl="2" w:tplc="42562AC6" w:tentative="1">
      <w:start w:val="1"/>
      <w:numFmt w:val="lowerRoman"/>
      <w:lvlText w:val="%3."/>
      <w:lvlJc w:val="right"/>
      <w:pPr>
        <w:ind w:left="2160" w:hanging="180"/>
      </w:pPr>
    </w:lvl>
    <w:lvl w:ilvl="3" w:tplc="365AAC24" w:tentative="1">
      <w:start w:val="1"/>
      <w:numFmt w:val="decimal"/>
      <w:lvlText w:val="%4."/>
      <w:lvlJc w:val="left"/>
      <w:pPr>
        <w:ind w:left="2880" w:hanging="360"/>
      </w:pPr>
    </w:lvl>
    <w:lvl w:ilvl="4" w:tplc="61E61848" w:tentative="1">
      <w:start w:val="1"/>
      <w:numFmt w:val="lowerLetter"/>
      <w:lvlText w:val="%5."/>
      <w:lvlJc w:val="left"/>
      <w:pPr>
        <w:ind w:left="3600" w:hanging="360"/>
      </w:pPr>
    </w:lvl>
    <w:lvl w:ilvl="5" w:tplc="F508C4C2" w:tentative="1">
      <w:start w:val="1"/>
      <w:numFmt w:val="lowerRoman"/>
      <w:lvlText w:val="%6."/>
      <w:lvlJc w:val="right"/>
      <w:pPr>
        <w:ind w:left="4320" w:hanging="180"/>
      </w:pPr>
    </w:lvl>
    <w:lvl w:ilvl="6" w:tplc="EA2E8ECE" w:tentative="1">
      <w:start w:val="1"/>
      <w:numFmt w:val="decimal"/>
      <w:lvlText w:val="%7."/>
      <w:lvlJc w:val="left"/>
      <w:pPr>
        <w:ind w:left="5040" w:hanging="360"/>
      </w:pPr>
    </w:lvl>
    <w:lvl w:ilvl="7" w:tplc="FC445F10" w:tentative="1">
      <w:start w:val="1"/>
      <w:numFmt w:val="lowerLetter"/>
      <w:lvlText w:val="%8."/>
      <w:lvlJc w:val="left"/>
      <w:pPr>
        <w:ind w:left="5760" w:hanging="360"/>
      </w:pPr>
    </w:lvl>
    <w:lvl w:ilvl="8" w:tplc="70B668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8023BD4">
      <w:start w:val="1"/>
      <w:numFmt w:val="lowerRoman"/>
      <w:lvlText w:val="(%1)"/>
      <w:lvlJc w:val="left"/>
      <w:pPr>
        <w:ind w:left="1080" w:hanging="720"/>
      </w:pPr>
      <w:rPr>
        <w:rFonts w:hint="default"/>
        <w:b w:val="0"/>
      </w:rPr>
    </w:lvl>
    <w:lvl w:ilvl="1" w:tplc="C3AC31DA" w:tentative="1">
      <w:start w:val="1"/>
      <w:numFmt w:val="lowerLetter"/>
      <w:lvlText w:val="%2."/>
      <w:lvlJc w:val="left"/>
      <w:pPr>
        <w:ind w:left="1440" w:hanging="360"/>
      </w:pPr>
    </w:lvl>
    <w:lvl w:ilvl="2" w:tplc="EA5A46BC" w:tentative="1">
      <w:start w:val="1"/>
      <w:numFmt w:val="lowerRoman"/>
      <w:lvlText w:val="%3."/>
      <w:lvlJc w:val="right"/>
      <w:pPr>
        <w:ind w:left="2160" w:hanging="180"/>
      </w:pPr>
    </w:lvl>
    <w:lvl w:ilvl="3" w:tplc="085068DC" w:tentative="1">
      <w:start w:val="1"/>
      <w:numFmt w:val="decimal"/>
      <w:lvlText w:val="%4."/>
      <w:lvlJc w:val="left"/>
      <w:pPr>
        <w:ind w:left="2880" w:hanging="360"/>
      </w:pPr>
    </w:lvl>
    <w:lvl w:ilvl="4" w:tplc="29285816" w:tentative="1">
      <w:start w:val="1"/>
      <w:numFmt w:val="lowerLetter"/>
      <w:lvlText w:val="%5."/>
      <w:lvlJc w:val="left"/>
      <w:pPr>
        <w:ind w:left="3600" w:hanging="360"/>
      </w:pPr>
    </w:lvl>
    <w:lvl w:ilvl="5" w:tplc="CC101AAC" w:tentative="1">
      <w:start w:val="1"/>
      <w:numFmt w:val="lowerRoman"/>
      <w:lvlText w:val="%6."/>
      <w:lvlJc w:val="right"/>
      <w:pPr>
        <w:ind w:left="4320" w:hanging="180"/>
      </w:pPr>
    </w:lvl>
    <w:lvl w:ilvl="6" w:tplc="94D08B02" w:tentative="1">
      <w:start w:val="1"/>
      <w:numFmt w:val="decimal"/>
      <w:lvlText w:val="%7."/>
      <w:lvlJc w:val="left"/>
      <w:pPr>
        <w:ind w:left="5040" w:hanging="360"/>
      </w:pPr>
    </w:lvl>
    <w:lvl w:ilvl="7" w:tplc="51744554" w:tentative="1">
      <w:start w:val="1"/>
      <w:numFmt w:val="lowerLetter"/>
      <w:lvlText w:val="%8."/>
      <w:lvlJc w:val="left"/>
      <w:pPr>
        <w:ind w:left="5760" w:hanging="360"/>
      </w:pPr>
    </w:lvl>
    <w:lvl w:ilvl="8" w:tplc="09E03E8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53A6C04">
      <w:start w:val="1"/>
      <w:numFmt w:val="lowerLetter"/>
      <w:lvlText w:val="(%1)"/>
      <w:lvlJc w:val="left"/>
      <w:pPr>
        <w:ind w:left="360" w:hanging="360"/>
      </w:pPr>
      <w:rPr>
        <w:rFonts w:hint="default"/>
      </w:rPr>
    </w:lvl>
    <w:lvl w:ilvl="1" w:tplc="504CCDDC" w:tentative="1">
      <w:start w:val="1"/>
      <w:numFmt w:val="lowerLetter"/>
      <w:lvlText w:val="%2."/>
      <w:lvlJc w:val="left"/>
      <w:pPr>
        <w:ind w:left="1080" w:hanging="360"/>
      </w:pPr>
    </w:lvl>
    <w:lvl w:ilvl="2" w:tplc="1B640FFE" w:tentative="1">
      <w:start w:val="1"/>
      <w:numFmt w:val="lowerRoman"/>
      <w:lvlText w:val="%3."/>
      <w:lvlJc w:val="right"/>
      <w:pPr>
        <w:ind w:left="1800" w:hanging="180"/>
      </w:pPr>
    </w:lvl>
    <w:lvl w:ilvl="3" w:tplc="BFE42A6A" w:tentative="1">
      <w:start w:val="1"/>
      <w:numFmt w:val="decimal"/>
      <w:lvlText w:val="%4."/>
      <w:lvlJc w:val="left"/>
      <w:pPr>
        <w:ind w:left="2520" w:hanging="360"/>
      </w:pPr>
    </w:lvl>
    <w:lvl w:ilvl="4" w:tplc="AD40F4C4" w:tentative="1">
      <w:start w:val="1"/>
      <w:numFmt w:val="lowerLetter"/>
      <w:lvlText w:val="%5."/>
      <w:lvlJc w:val="left"/>
      <w:pPr>
        <w:ind w:left="3240" w:hanging="360"/>
      </w:pPr>
    </w:lvl>
    <w:lvl w:ilvl="5" w:tplc="9AC298FA" w:tentative="1">
      <w:start w:val="1"/>
      <w:numFmt w:val="lowerRoman"/>
      <w:lvlText w:val="%6."/>
      <w:lvlJc w:val="right"/>
      <w:pPr>
        <w:ind w:left="3960" w:hanging="180"/>
      </w:pPr>
    </w:lvl>
    <w:lvl w:ilvl="6" w:tplc="3EFCB064" w:tentative="1">
      <w:start w:val="1"/>
      <w:numFmt w:val="decimal"/>
      <w:lvlText w:val="%7."/>
      <w:lvlJc w:val="left"/>
      <w:pPr>
        <w:ind w:left="4680" w:hanging="360"/>
      </w:pPr>
    </w:lvl>
    <w:lvl w:ilvl="7" w:tplc="78248F3A" w:tentative="1">
      <w:start w:val="1"/>
      <w:numFmt w:val="lowerLetter"/>
      <w:lvlText w:val="%8."/>
      <w:lvlJc w:val="left"/>
      <w:pPr>
        <w:ind w:left="5400" w:hanging="360"/>
      </w:pPr>
    </w:lvl>
    <w:lvl w:ilvl="8" w:tplc="3BCC5CCA" w:tentative="1">
      <w:start w:val="1"/>
      <w:numFmt w:val="lowerRoman"/>
      <w:lvlText w:val="%9."/>
      <w:lvlJc w:val="right"/>
      <w:pPr>
        <w:ind w:left="6120" w:hanging="180"/>
      </w:pPr>
    </w:lvl>
  </w:abstractNum>
  <w:abstractNum w:abstractNumId="14" w15:restartNumberingAfterBreak="0">
    <w:nsid w:val="30491767"/>
    <w:multiLevelType w:val="hybridMultilevel"/>
    <w:tmpl w:val="1F76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63F054D2">
      <w:start w:val="1"/>
      <w:numFmt w:val="decimal"/>
      <w:lvlText w:val="%1."/>
      <w:lvlJc w:val="left"/>
      <w:pPr>
        <w:ind w:left="360" w:hanging="360"/>
      </w:pPr>
      <w:rPr>
        <w:rFonts w:hint="default"/>
      </w:rPr>
    </w:lvl>
    <w:lvl w:ilvl="1" w:tplc="71D46C10" w:tentative="1">
      <w:start w:val="1"/>
      <w:numFmt w:val="lowerLetter"/>
      <w:lvlText w:val="%2."/>
      <w:lvlJc w:val="left"/>
      <w:pPr>
        <w:ind w:left="1080" w:hanging="360"/>
      </w:pPr>
    </w:lvl>
    <w:lvl w:ilvl="2" w:tplc="1D8A77DC" w:tentative="1">
      <w:start w:val="1"/>
      <w:numFmt w:val="lowerRoman"/>
      <w:lvlText w:val="%3."/>
      <w:lvlJc w:val="right"/>
      <w:pPr>
        <w:ind w:left="1800" w:hanging="180"/>
      </w:pPr>
    </w:lvl>
    <w:lvl w:ilvl="3" w:tplc="9D126B7C" w:tentative="1">
      <w:start w:val="1"/>
      <w:numFmt w:val="decimal"/>
      <w:lvlText w:val="%4."/>
      <w:lvlJc w:val="left"/>
      <w:pPr>
        <w:ind w:left="2520" w:hanging="360"/>
      </w:pPr>
    </w:lvl>
    <w:lvl w:ilvl="4" w:tplc="16C869D4" w:tentative="1">
      <w:start w:val="1"/>
      <w:numFmt w:val="lowerLetter"/>
      <w:lvlText w:val="%5."/>
      <w:lvlJc w:val="left"/>
      <w:pPr>
        <w:ind w:left="3240" w:hanging="360"/>
      </w:pPr>
    </w:lvl>
    <w:lvl w:ilvl="5" w:tplc="784673C0" w:tentative="1">
      <w:start w:val="1"/>
      <w:numFmt w:val="lowerRoman"/>
      <w:lvlText w:val="%6."/>
      <w:lvlJc w:val="right"/>
      <w:pPr>
        <w:ind w:left="3960" w:hanging="180"/>
      </w:pPr>
    </w:lvl>
    <w:lvl w:ilvl="6" w:tplc="1F0ED486" w:tentative="1">
      <w:start w:val="1"/>
      <w:numFmt w:val="decimal"/>
      <w:lvlText w:val="%7."/>
      <w:lvlJc w:val="left"/>
      <w:pPr>
        <w:ind w:left="4680" w:hanging="360"/>
      </w:pPr>
    </w:lvl>
    <w:lvl w:ilvl="7" w:tplc="B26A317C" w:tentative="1">
      <w:start w:val="1"/>
      <w:numFmt w:val="lowerLetter"/>
      <w:lvlText w:val="%8."/>
      <w:lvlJc w:val="left"/>
      <w:pPr>
        <w:ind w:left="5400" w:hanging="360"/>
      </w:pPr>
    </w:lvl>
    <w:lvl w:ilvl="8" w:tplc="C81ECCD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D1208AC">
      <w:start w:val="1"/>
      <w:numFmt w:val="decimal"/>
      <w:lvlText w:val="%1."/>
      <w:lvlJc w:val="left"/>
      <w:pPr>
        <w:ind w:left="360" w:hanging="360"/>
      </w:pPr>
      <w:rPr>
        <w:rFonts w:hint="default"/>
      </w:rPr>
    </w:lvl>
    <w:lvl w:ilvl="1" w:tplc="083E6C28" w:tentative="1">
      <w:start w:val="1"/>
      <w:numFmt w:val="lowerLetter"/>
      <w:lvlText w:val="%2."/>
      <w:lvlJc w:val="left"/>
      <w:pPr>
        <w:ind w:left="1080" w:hanging="360"/>
      </w:pPr>
    </w:lvl>
    <w:lvl w:ilvl="2" w:tplc="CDE455D4" w:tentative="1">
      <w:start w:val="1"/>
      <w:numFmt w:val="lowerRoman"/>
      <w:lvlText w:val="%3."/>
      <w:lvlJc w:val="right"/>
      <w:pPr>
        <w:ind w:left="1800" w:hanging="180"/>
      </w:pPr>
    </w:lvl>
    <w:lvl w:ilvl="3" w:tplc="02106538" w:tentative="1">
      <w:start w:val="1"/>
      <w:numFmt w:val="decimal"/>
      <w:lvlText w:val="%4."/>
      <w:lvlJc w:val="left"/>
      <w:pPr>
        <w:ind w:left="2520" w:hanging="360"/>
      </w:pPr>
    </w:lvl>
    <w:lvl w:ilvl="4" w:tplc="83C6BBD6" w:tentative="1">
      <w:start w:val="1"/>
      <w:numFmt w:val="lowerLetter"/>
      <w:lvlText w:val="%5."/>
      <w:lvlJc w:val="left"/>
      <w:pPr>
        <w:ind w:left="3240" w:hanging="360"/>
      </w:pPr>
    </w:lvl>
    <w:lvl w:ilvl="5" w:tplc="8B82A614" w:tentative="1">
      <w:start w:val="1"/>
      <w:numFmt w:val="lowerRoman"/>
      <w:lvlText w:val="%6."/>
      <w:lvlJc w:val="right"/>
      <w:pPr>
        <w:ind w:left="3960" w:hanging="180"/>
      </w:pPr>
    </w:lvl>
    <w:lvl w:ilvl="6" w:tplc="CE5E9358" w:tentative="1">
      <w:start w:val="1"/>
      <w:numFmt w:val="decimal"/>
      <w:lvlText w:val="%7."/>
      <w:lvlJc w:val="left"/>
      <w:pPr>
        <w:ind w:left="4680" w:hanging="360"/>
      </w:pPr>
    </w:lvl>
    <w:lvl w:ilvl="7" w:tplc="1140FFC8" w:tentative="1">
      <w:start w:val="1"/>
      <w:numFmt w:val="lowerLetter"/>
      <w:lvlText w:val="%8."/>
      <w:lvlJc w:val="left"/>
      <w:pPr>
        <w:ind w:left="5400" w:hanging="360"/>
      </w:pPr>
    </w:lvl>
    <w:lvl w:ilvl="8" w:tplc="6006505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C1CF95C">
      <w:start w:val="1"/>
      <w:numFmt w:val="lowerRoman"/>
      <w:lvlText w:val="(%1)"/>
      <w:lvlJc w:val="left"/>
      <w:pPr>
        <w:ind w:left="1080" w:hanging="720"/>
      </w:pPr>
      <w:rPr>
        <w:rFonts w:hint="default"/>
        <w:b w:val="0"/>
      </w:rPr>
    </w:lvl>
    <w:lvl w:ilvl="1" w:tplc="D7E4E63A" w:tentative="1">
      <w:start w:val="1"/>
      <w:numFmt w:val="lowerLetter"/>
      <w:lvlText w:val="%2."/>
      <w:lvlJc w:val="left"/>
      <w:pPr>
        <w:ind w:left="1440" w:hanging="360"/>
      </w:pPr>
    </w:lvl>
    <w:lvl w:ilvl="2" w:tplc="E18C5060" w:tentative="1">
      <w:start w:val="1"/>
      <w:numFmt w:val="lowerRoman"/>
      <w:lvlText w:val="%3."/>
      <w:lvlJc w:val="right"/>
      <w:pPr>
        <w:ind w:left="2160" w:hanging="180"/>
      </w:pPr>
    </w:lvl>
    <w:lvl w:ilvl="3" w:tplc="ED6AB4D4" w:tentative="1">
      <w:start w:val="1"/>
      <w:numFmt w:val="decimal"/>
      <w:lvlText w:val="%4."/>
      <w:lvlJc w:val="left"/>
      <w:pPr>
        <w:ind w:left="2880" w:hanging="360"/>
      </w:pPr>
    </w:lvl>
    <w:lvl w:ilvl="4" w:tplc="CDBC494E" w:tentative="1">
      <w:start w:val="1"/>
      <w:numFmt w:val="lowerLetter"/>
      <w:lvlText w:val="%5."/>
      <w:lvlJc w:val="left"/>
      <w:pPr>
        <w:ind w:left="3600" w:hanging="360"/>
      </w:pPr>
    </w:lvl>
    <w:lvl w:ilvl="5" w:tplc="A6B64524" w:tentative="1">
      <w:start w:val="1"/>
      <w:numFmt w:val="lowerRoman"/>
      <w:lvlText w:val="%6."/>
      <w:lvlJc w:val="right"/>
      <w:pPr>
        <w:ind w:left="4320" w:hanging="180"/>
      </w:pPr>
    </w:lvl>
    <w:lvl w:ilvl="6" w:tplc="D0527890" w:tentative="1">
      <w:start w:val="1"/>
      <w:numFmt w:val="decimal"/>
      <w:lvlText w:val="%7."/>
      <w:lvlJc w:val="left"/>
      <w:pPr>
        <w:ind w:left="5040" w:hanging="360"/>
      </w:pPr>
    </w:lvl>
    <w:lvl w:ilvl="7" w:tplc="C66E1B02" w:tentative="1">
      <w:start w:val="1"/>
      <w:numFmt w:val="lowerLetter"/>
      <w:lvlText w:val="%8."/>
      <w:lvlJc w:val="left"/>
      <w:pPr>
        <w:ind w:left="5760" w:hanging="360"/>
      </w:pPr>
    </w:lvl>
    <w:lvl w:ilvl="8" w:tplc="97423D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D20C506">
      <w:start w:val="1"/>
      <w:numFmt w:val="lowerRoman"/>
      <w:lvlText w:val="(%1)"/>
      <w:lvlJc w:val="left"/>
      <w:pPr>
        <w:ind w:left="1080" w:hanging="720"/>
      </w:pPr>
      <w:rPr>
        <w:rFonts w:hint="default"/>
      </w:rPr>
    </w:lvl>
    <w:lvl w:ilvl="1" w:tplc="05B8DDF4" w:tentative="1">
      <w:start w:val="1"/>
      <w:numFmt w:val="lowerLetter"/>
      <w:lvlText w:val="%2."/>
      <w:lvlJc w:val="left"/>
      <w:pPr>
        <w:ind w:left="1440" w:hanging="360"/>
      </w:pPr>
    </w:lvl>
    <w:lvl w:ilvl="2" w:tplc="61847CF4" w:tentative="1">
      <w:start w:val="1"/>
      <w:numFmt w:val="lowerRoman"/>
      <w:lvlText w:val="%3."/>
      <w:lvlJc w:val="right"/>
      <w:pPr>
        <w:ind w:left="2160" w:hanging="180"/>
      </w:pPr>
    </w:lvl>
    <w:lvl w:ilvl="3" w:tplc="30E41BAE" w:tentative="1">
      <w:start w:val="1"/>
      <w:numFmt w:val="decimal"/>
      <w:lvlText w:val="%4."/>
      <w:lvlJc w:val="left"/>
      <w:pPr>
        <w:ind w:left="2880" w:hanging="360"/>
      </w:pPr>
    </w:lvl>
    <w:lvl w:ilvl="4" w:tplc="58809D7A" w:tentative="1">
      <w:start w:val="1"/>
      <w:numFmt w:val="lowerLetter"/>
      <w:lvlText w:val="%5."/>
      <w:lvlJc w:val="left"/>
      <w:pPr>
        <w:ind w:left="3600" w:hanging="360"/>
      </w:pPr>
    </w:lvl>
    <w:lvl w:ilvl="5" w:tplc="D4344F70" w:tentative="1">
      <w:start w:val="1"/>
      <w:numFmt w:val="lowerRoman"/>
      <w:lvlText w:val="%6."/>
      <w:lvlJc w:val="right"/>
      <w:pPr>
        <w:ind w:left="4320" w:hanging="180"/>
      </w:pPr>
    </w:lvl>
    <w:lvl w:ilvl="6" w:tplc="103C4EFE" w:tentative="1">
      <w:start w:val="1"/>
      <w:numFmt w:val="decimal"/>
      <w:lvlText w:val="%7."/>
      <w:lvlJc w:val="left"/>
      <w:pPr>
        <w:ind w:left="5040" w:hanging="360"/>
      </w:pPr>
    </w:lvl>
    <w:lvl w:ilvl="7" w:tplc="C20C0296" w:tentative="1">
      <w:start w:val="1"/>
      <w:numFmt w:val="lowerLetter"/>
      <w:lvlText w:val="%8."/>
      <w:lvlJc w:val="left"/>
      <w:pPr>
        <w:ind w:left="5760" w:hanging="360"/>
      </w:pPr>
    </w:lvl>
    <w:lvl w:ilvl="8" w:tplc="A1EA35B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62CB94E">
      <w:start w:val="1"/>
      <w:numFmt w:val="bullet"/>
      <w:pStyle w:val="ListBullet"/>
      <w:lvlText w:val=""/>
      <w:lvlJc w:val="left"/>
      <w:pPr>
        <w:ind w:left="720" w:hanging="360"/>
      </w:pPr>
      <w:rPr>
        <w:rFonts w:ascii="Symbol" w:hAnsi="Symbol" w:hint="default"/>
      </w:rPr>
    </w:lvl>
    <w:lvl w:ilvl="1" w:tplc="5A4EEBBC">
      <w:start w:val="1"/>
      <w:numFmt w:val="bullet"/>
      <w:pStyle w:val="ListBullet2"/>
      <w:lvlText w:val="o"/>
      <w:lvlJc w:val="left"/>
      <w:pPr>
        <w:ind w:left="1440" w:hanging="360"/>
      </w:pPr>
      <w:rPr>
        <w:rFonts w:ascii="Courier New" w:hAnsi="Courier New" w:cs="Courier New" w:hint="default"/>
      </w:rPr>
    </w:lvl>
    <w:lvl w:ilvl="2" w:tplc="2D28DA78">
      <w:start w:val="1"/>
      <w:numFmt w:val="bullet"/>
      <w:lvlText w:val=""/>
      <w:lvlJc w:val="left"/>
      <w:pPr>
        <w:ind w:left="2160" w:hanging="360"/>
      </w:pPr>
      <w:rPr>
        <w:rFonts w:ascii="Wingdings" w:hAnsi="Wingdings" w:hint="default"/>
      </w:rPr>
    </w:lvl>
    <w:lvl w:ilvl="3" w:tplc="E8801CB6">
      <w:start w:val="1"/>
      <w:numFmt w:val="bullet"/>
      <w:lvlText w:val=""/>
      <w:lvlJc w:val="left"/>
      <w:pPr>
        <w:ind w:left="2880" w:hanging="360"/>
      </w:pPr>
      <w:rPr>
        <w:rFonts w:ascii="Symbol" w:hAnsi="Symbol" w:hint="default"/>
      </w:rPr>
    </w:lvl>
    <w:lvl w:ilvl="4" w:tplc="D0445148">
      <w:start w:val="1"/>
      <w:numFmt w:val="bullet"/>
      <w:lvlText w:val="o"/>
      <w:lvlJc w:val="left"/>
      <w:pPr>
        <w:ind w:left="3600" w:hanging="360"/>
      </w:pPr>
      <w:rPr>
        <w:rFonts w:ascii="Courier New" w:hAnsi="Courier New" w:cs="Courier New" w:hint="default"/>
      </w:rPr>
    </w:lvl>
    <w:lvl w:ilvl="5" w:tplc="C3984AC2">
      <w:start w:val="1"/>
      <w:numFmt w:val="bullet"/>
      <w:pStyle w:val="ListBullet3"/>
      <w:lvlText w:val=""/>
      <w:lvlJc w:val="left"/>
      <w:pPr>
        <w:ind w:left="4320" w:hanging="360"/>
      </w:pPr>
      <w:rPr>
        <w:rFonts w:ascii="Wingdings" w:hAnsi="Wingdings" w:hint="default"/>
      </w:rPr>
    </w:lvl>
    <w:lvl w:ilvl="6" w:tplc="622466F6">
      <w:start w:val="1"/>
      <w:numFmt w:val="bullet"/>
      <w:lvlText w:val=""/>
      <w:lvlJc w:val="left"/>
      <w:pPr>
        <w:ind w:left="5040" w:hanging="360"/>
      </w:pPr>
      <w:rPr>
        <w:rFonts w:ascii="Symbol" w:hAnsi="Symbol" w:hint="default"/>
      </w:rPr>
    </w:lvl>
    <w:lvl w:ilvl="7" w:tplc="58448252">
      <w:start w:val="1"/>
      <w:numFmt w:val="bullet"/>
      <w:lvlText w:val="o"/>
      <w:lvlJc w:val="left"/>
      <w:pPr>
        <w:ind w:left="5760" w:hanging="360"/>
      </w:pPr>
      <w:rPr>
        <w:rFonts w:ascii="Courier New" w:hAnsi="Courier New" w:cs="Courier New" w:hint="default"/>
      </w:rPr>
    </w:lvl>
    <w:lvl w:ilvl="8" w:tplc="0172CF2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5D4B89E">
      <w:start w:val="1"/>
      <w:numFmt w:val="bullet"/>
      <w:lvlText w:val=""/>
      <w:lvlJc w:val="left"/>
      <w:pPr>
        <w:ind w:left="360" w:hanging="360"/>
      </w:pPr>
      <w:rPr>
        <w:rFonts w:ascii="Symbol" w:hAnsi="Symbol" w:hint="default"/>
      </w:rPr>
    </w:lvl>
    <w:lvl w:ilvl="1" w:tplc="1BB0B4C8" w:tentative="1">
      <w:start w:val="1"/>
      <w:numFmt w:val="bullet"/>
      <w:lvlText w:val="o"/>
      <w:lvlJc w:val="left"/>
      <w:pPr>
        <w:ind w:left="1080" w:hanging="360"/>
      </w:pPr>
      <w:rPr>
        <w:rFonts w:ascii="Courier New" w:hAnsi="Courier New" w:cs="Courier New" w:hint="default"/>
      </w:rPr>
    </w:lvl>
    <w:lvl w:ilvl="2" w:tplc="D51630B2" w:tentative="1">
      <w:start w:val="1"/>
      <w:numFmt w:val="bullet"/>
      <w:lvlText w:val=""/>
      <w:lvlJc w:val="left"/>
      <w:pPr>
        <w:ind w:left="1800" w:hanging="360"/>
      </w:pPr>
      <w:rPr>
        <w:rFonts w:ascii="Wingdings" w:hAnsi="Wingdings" w:hint="default"/>
      </w:rPr>
    </w:lvl>
    <w:lvl w:ilvl="3" w:tplc="72C088E6" w:tentative="1">
      <w:start w:val="1"/>
      <w:numFmt w:val="bullet"/>
      <w:lvlText w:val=""/>
      <w:lvlJc w:val="left"/>
      <w:pPr>
        <w:ind w:left="2520" w:hanging="360"/>
      </w:pPr>
      <w:rPr>
        <w:rFonts w:ascii="Symbol" w:hAnsi="Symbol" w:hint="default"/>
      </w:rPr>
    </w:lvl>
    <w:lvl w:ilvl="4" w:tplc="43A8D7E6" w:tentative="1">
      <w:start w:val="1"/>
      <w:numFmt w:val="bullet"/>
      <w:lvlText w:val="o"/>
      <w:lvlJc w:val="left"/>
      <w:pPr>
        <w:ind w:left="3240" w:hanging="360"/>
      </w:pPr>
      <w:rPr>
        <w:rFonts w:ascii="Courier New" w:hAnsi="Courier New" w:cs="Courier New" w:hint="default"/>
      </w:rPr>
    </w:lvl>
    <w:lvl w:ilvl="5" w:tplc="17E4C874" w:tentative="1">
      <w:start w:val="1"/>
      <w:numFmt w:val="bullet"/>
      <w:lvlText w:val=""/>
      <w:lvlJc w:val="left"/>
      <w:pPr>
        <w:ind w:left="3960" w:hanging="360"/>
      </w:pPr>
      <w:rPr>
        <w:rFonts w:ascii="Wingdings" w:hAnsi="Wingdings" w:hint="default"/>
      </w:rPr>
    </w:lvl>
    <w:lvl w:ilvl="6" w:tplc="7C9AC7EC" w:tentative="1">
      <w:start w:val="1"/>
      <w:numFmt w:val="bullet"/>
      <w:lvlText w:val=""/>
      <w:lvlJc w:val="left"/>
      <w:pPr>
        <w:ind w:left="4680" w:hanging="360"/>
      </w:pPr>
      <w:rPr>
        <w:rFonts w:ascii="Symbol" w:hAnsi="Symbol" w:hint="default"/>
      </w:rPr>
    </w:lvl>
    <w:lvl w:ilvl="7" w:tplc="5C5ED954" w:tentative="1">
      <w:start w:val="1"/>
      <w:numFmt w:val="bullet"/>
      <w:lvlText w:val="o"/>
      <w:lvlJc w:val="left"/>
      <w:pPr>
        <w:ind w:left="5400" w:hanging="360"/>
      </w:pPr>
      <w:rPr>
        <w:rFonts w:ascii="Courier New" w:hAnsi="Courier New" w:cs="Courier New" w:hint="default"/>
      </w:rPr>
    </w:lvl>
    <w:lvl w:ilvl="8" w:tplc="EA9047C0" w:tentative="1">
      <w:start w:val="1"/>
      <w:numFmt w:val="bullet"/>
      <w:lvlText w:val=""/>
      <w:lvlJc w:val="left"/>
      <w:pPr>
        <w:ind w:left="6120" w:hanging="360"/>
      </w:pPr>
      <w:rPr>
        <w:rFonts w:ascii="Wingdings" w:hAnsi="Wingdings" w:hint="default"/>
      </w:rPr>
    </w:lvl>
  </w:abstractNum>
  <w:abstractNum w:abstractNumId="21" w15:restartNumberingAfterBreak="0">
    <w:nsid w:val="40EC5532"/>
    <w:multiLevelType w:val="hybridMultilevel"/>
    <w:tmpl w:val="4660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77A8C78E">
      <w:start w:val="1"/>
      <w:numFmt w:val="lowerRoman"/>
      <w:lvlText w:val="(%1)"/>
      <w:lvlJc w:val="left"/>
      <w:pPr>
        <w:ind w:left="1080" w:hanging="720"/>
      </w:pPr>
      <w:rPr>
        <w:rFonts w:hint="default"/>
      </w:rPr>
    </w:lvl>
    <w:lvl w:ilvl="1" w:tplc="130869F4" w:tentative="1">
      <w:start w:val="1"/>
      <w:numFmt w:val="lowerLetter"/>
      <w:lvlText w:val="%2."/>
      <w:lvlJc w:val="left"/>
      <w:pPr>
        <w:ind w:left="1440" w:hanging="360"/>
      </w:pPr>
    </w:lvl>
    <w:lvl w:ilvl="2" w:tplc="48649D6A" w:tentative="1">
      <w:start w:val="1"/>
      <w:numFmt w:val="lowerRoman"/>
      <w:lvlText w:val="%3."/>
      <w:lvlJc w:val="right"/>
      <w:pPr>
        <w:ind w:left="2160" w:hanging="180"/>
      </w:pPr>
    </w:lvl>
    <w:lvl w:ilvl="3" w:tplc="706EC452" w:tentative="1">
      <w:start w:val="1"/>
      <w:numFmt w:val="decimal"/>
      <w:lvlText w:val="%4."/>
      <w:lvlJc w:val="left"/>
      <w:pPr>
        <w:ind w:left="2880" w:hanging="360"/>
      </w:pPr>
    </w:lvl>
    <w:lvl w:ilvl="4" w:tplc="072EE0F6" w:tentative="1">
      <w:start w:val="1"/>
      <w:numFmt w:val="lowerLetter"/>
      <w:lvlText w:val="%5."/>
      <w:lvlJc w:val="left"/>
      <w:pPr>
        <w:ind w:left="3600" w:hanging="360"/>
      </w:pPr>
    </w:lvl>
    <w:lvl w:ilvl="5" w:tplc="E268445E" w:tentative="1">
      <w:start w:val="1"/>
      <w:numFmt w:val="lowerRoman"/>
      <w:lvlText w:val="%6."/>
      <w:lvlJc w:val="right"/>
      <w:pPr>
        <w:ind w:left="4320" w:hanging="180"/>
      </w:pPr>
    </w:lvl>
    <w:lvl w:ilvl="6" w:tplc="54F485D6" w:tentative="1">
      <w:start w:val="1"/>
      <w:numFmt w:val="decimal"/>
      <w:lvlText w:val="%7."/>
      <w:lvlJc w:val="left"/>
      <w:pPr>
        <w:ind w:left="5040" w:hanging="360"/>
      </w:pPr>
    </w:lvl>
    <w:lvl w:ilvl="7" w:tplc="D59E9FF2" w:tentative="1">
      <w:start w:val="1"/>
      <w:numFmt w:val="lowerLetter"/>
      <w:lvlText w:val="%8."/>
      <w:lvlJc w:val="left"/>
      <w:pPr>
        <w:ind w:left="5760" w:hanging="360"/>
      </w:pPr>
    </w:lvl>
    <w:lvl w:ilvl="8" w:tplc="B302EE3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290AC5C">
      <w:start w:val="1"/>
      <w:numFmt w:val="lowerRoman"/>
      <w:lvlText w:val="(%1)"/>
      <w:lvlJc w:val="left"/>
      <w:pPr>
        <w:ind w:left="1080" w:hanging="720"/>
      </w:pPr>
      <w:rPr>
        <w:rFonts w:hint="default"/>
      </w:rPr>
    </w:lvl>
    <w:lvl w:ilvl="1" w:tplc="E1C86B9A" w:tentative="1">
      <w:start w:val="1"/>
      <w:numFmt w:val="lowerLetter"/>
      <w:lvlText w:val="%2."/>
      <w:lvlJc w:val="left"/>
      <w:pPr>
        <w:ind w:left="1440" w:hanging="360"/>
      </w:pPr>
    </w:lvl>
    <w:lvl w:ilvl="2" w:tplc="7F16E772" w:tentative="1">
      <w:start w:val="1"/>
      <w:numFmt w:val="lowerRoman"/>
      <w:lvlText w:val="%3."/>
      <w:lvlJc w:val="right"/>
      <w:pPr>
        <w:ind w:left="2160" w:hanging="180"/>
      </w:pPr>
    </w:lvl>
    <w:lvl w:ilvl="3" w:tplc="952ADA64" w:tentative="1">
      <w:start w:val="1"/>
      <w:numFmt w:val="decimal"/>
      <w:lvlText w:val="%4."/>
      <w:lvlJc w:val="left"/>
      <w:pPr>
        <w:ind w:left="2880" w:hanging="360"/>
      </w:pPr>
    </w:lvl>
    <w:lvl w:ilvl="4" w:tplc="BE22C804" w:tentative="1">
      <w:start w:val="1"/>
      <w:numFmt w:val="lowerLetter"/>
      <w:lvlText w:val="%5."/>
      <w:lvlJc w:val="left"/>
      <w:pPr>
        <w:ind w:left="3600" w:hanging="360"/>
      </w:pPr>
    </w:lvl>
    <w:lvl w:ilvl="5" w:tplc="EB62BE40" w:tentative="1">
      <w:start w:val="1"/>
      <w:numFmt w:val="lowerRoman"/>
      <w:lvlText w:val="%6."/>
      <w:lvlJc w:val="right"/>
      <w:pPr>
        <w:ind w:left="4320" w:hanging="180"/>
      </w:pPr>
    </w:lvl>
    <w:lvl w:ilvl="6" w:tplc="3E86F0C6" w:tentative="1">
      <w:start w:val="1"/>
      <w:numFmt w:val="decimal"/>
      <w:lvlText w:val="%7."/>
      <w:lvlJc w:val="left"/>
      <w:pPr>
        <w:ind w:left="5040" w:hanging="360"/>
      </w:pPr>
    </w:lvl>
    <w:lvl w:ilvl="7" w:tplc="807442AA" w:tentative="1">
      <w:start w:val="1"/>
      <w:numFmt w:val="lowerLetter"/>
      <w:lvlText w:val="%8."/>
      <w:lvlJc w:val="left"/>
      <w:pPr>
        <w:ind w:left="5760" w:hanging="360"/>
      </w:pPr>
    </w:lvl>
    <w:lvl w:ilvl="8" w:tplc="F20A2C7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68216A2">
      <w:start w:val="1"/>
      <w:numFmt w:val="lowerRoman"/>
      <w:lvlText w:val="(%1)"/>
      <w:lvlJc w:val="left"/>
      <w:pPr>
        <w:ind w:left="1080" w:hanging="720"/>
      </w:pPr>
      <w:rPr>
        <w:rFonts w:hint="default"/>
        <w:b w:val="0"/>
      </w:rPr>
    </w:lvl>
    <w:lvl w:ilvl="1" w:tplc="C3D8D9F2" w:tentative="1">
      <w:start w:val="1"/>
      <w:numFmt w:val="lowerLetter"/>
      <w:lvlText w:val="%2."/>
      <w:lvlJc w:val="left"/>
      <w:pPr>
        <w:ind w:left="1440" w:hanging="360"/>
      </w:pPr>
    </w:lvl>
    <w:lvl w:ilvl="2" w:tplc="B616DE06" w:tentative="1">
      <w:start w:val="1"/>
      <w:numFmt w:val="lowerRoman"/>
      <w:lvlText w:val="%3."/>
      <w:lvlJc w:val="right"/>
      <w:pPr>
        <w:ind w:left="2160" w:hanging="180"/>
      </w:pPr>
    </w:lvl>
    <w:lvl w:ilvl="3" w:tplc="41EA1FB4" w:tentative="1">
      <w:start w:val="1"/>
      <w:numFmt w:val="decimal"/>
      <w:lvlText w:val="%4."/>
      <w:lvlJc w:val="left"/>
      <w:pPr>
        <w:ind w:left="2880" w:hanging="360"/>
      </w:pPr>
    </w:lvl>
    <w:lvl w:ilvl="4" w:tplc="8A74EE86" w:tentative="1">
      <w:start w:val="1"/>
      <w:numFmt w:val="lowerLetter"/>
      <w:lvlText w:val="%5."/>
      <w:lvlJc w:val="left"/>
      <w:pPr>
        <w:ind w:left="3600" w:hanging="360"/>
      </w:pPr>
    </w:lvl>
    <w:lvl w:ilvl="5" w:tplc="08702B14" w:tentative="1">
      <w:start w:val="1"/>
      <w:numFmt w:val="lowerRoman"/>
      <w:lvlText w:val="%6."/>
      <w:lvlJc w:val="right"/>
      <w:pPr>
        <w:ind w:left="4320" w:hanging="180"/>
      </w:pPr>
    </w:lvl>
    <w:lvl w:ilvl="6" w:tplc="2A7C46BA" w:tentative="1">
      <w:start w:val="1"/>
      <w:numFmt w:val="decimal"/>
      <w:lvlText w:val="%7."/>
      <w:lvlJc w:val="left"/>
      <w:pPr>
        <w:ind w:left="5040" w:hanging="360"/>
      </w:pPr>
    </w:lvl>
    <w:lvl w:ilvl="7" w:tplc="9A648592" w:tentative="1">
      <w:start w:val="1"/>
      <w:numFmt w:val="lowerLetter"/>
      <w:lvlText w:val="%8."/>
      <w:lvlJc w:val="left"/>
      <w:pPr>
        <w:ind w:left="5760" w:hanging="360"/>
      </w:pPr>
    </w:lvl>
    <w:lvl w:ilvl="8" w:tplc="96CC95C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CF0394E">
      <w:start w:val="1"/>
      <w:numFmt w:val="lowerRoman"/>
      <w:lvlText w:val="(%1)"/>
      <w:lvlJc w:val="left"/>
      <w:pPr>
        <w:ind w:left="1080" w:hanging="720"/>
      </w:pPr>
      <w:rPr>
        <w:rFonts w:hint="default"/>
        <w:b w:val="0"/>
      </w:rPr>
    </w:lvl>
    <w:lvl w:ilvl="1" w:tplc="E760ECA0" w:tentative="1">
      <w:start w:val="1"/>
      <w:numFmt w:val="lowerLetter"/>
      <w:lvlText w:val="%2."/>
      <w:lvlJc w:val="left"/>
      <w:pPr>
        <w:ind w:left="1440" w:hanging="360"/>
      </w:pPr>
    </w:lvl>
    <w:lvl w:ilvl="2" w:tplc="35D0DC3C" w:tentative="1">
      <w:start w:val="1"/>
      <w:numFmt w:val="lowerRoman"/>
      <w:lvlText w:val="%3."/>
      <w:lvlJc w:val="right"/>
      <w:pPr>
        <w:ind w:left="2160" w:hanging="180"/>
      </w:pPr>
    </w:lvl>
    <w:lvl w:ilvl="3" w:tplc="79820544" w:tentative="1">
      <w:start w:val="1"/>
      <w:numFmt w:val="decimal"/>
      <w:lvlText w:val="%4."/>
      <w:lvlJc w:val="left"/>
      <w:pPr>
        <w:ind w:left="2880" w:hanging="360"/>
      </w:pPr>
    </w:lvl>
    <w:lvl w:ilvl="4" w:tplc="594ACD48" w:tentative="1">
      <w:start w:val="1"/>
      <w:numFmt w:val="lowerLetter"/>
      <w:lvlText w:val="%5."/>
      <w:lvlJc w:val="left"/>
      <w:pPr>
        <w:ind w:left="3600" w:hanging="360"/>
      </w:pPr>
    </w:lvl>
    <w:lvl w:ilvl="5" w:tplc="F7AC0F44" w:tentative="1">
      <w:start w:val="1"/>
      <w:numFmt w:val="lowerRoman"/>
      <w:lvlText w:val="%6."/>
      <w:lvlJc w:val="right"/>
      <w:pPr>
        <w:ind w:left="4320" w:hanging="180"/>
      </w:pPr>
    </w:lvl>
    <w:lvl w:ilvl="6" w:tplc="F19818D8" w:tentative="1">
      <w:start w:val="1"/>
      <w:numFmt w:val="decimal"/>
      <w:lvlText w:val="%7."/>
      <w:lvlJc w:val="left"/>
      <w:pPr>
        <w:ind w:left="5040" w:hanging="360"/>
      </w:pPr>
    </w:lvl>
    <w:lvl w:ilvl="7" w:tplc="5FD27C04" w:tentative="1">
      <w:start w:val="1"/>
      <w:numFmt w:val="lowerLetter"/>
      <w:lvlText w:val="%8."/>
      <w:lvlJc w:val="left"/>
      <w:pPr>
        <w:ind w:left="5760" w:hanging="360"/>
      </w:pPr>
    </w:lvl>
    <w:lvl w:ilvl="8" w:tplc="2E88807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896361E">
      <w:start w:val="1"/>
      <w:numFmt w:val="decimal"/>
      <w:lvlText w:val="%1."/>
      <w:lvlJc w:val="left"/>
      <w:pPr>
        <w:ind w:left="360" w:hanging="360"/>
      </w:pPr>
      <w:rPr>
        <w:rFonts w:hint="default"/>
      </w:rPr>
    </w:lvl>
    <w:lvl w:ilvl="1" w:tplc="A0AEBEE6" w:tentative="1">
      <w:start w:val="1"/>
      <w:numFmt w:val="lowerLetter"/>
      <w:lvlText w:val="%2."/>
      <w:lvlJc w:val="left"/>
      <w:pPr>
        <w:ind w:left="1080" w:hanging="360"/>
      </w:pPr>
    </w:lvl>
    <w:lvl w:ilvl="2" w:tplc="F61889FE" w:tentative="1">
      <w:start w:val="1"/>
      <w:numFmt w:val="lowerRoman"/>
      <w:lvlText w:val="%3."/>
      <w:lvlJc w:val="right"/>
      <w:pPr>
        <w:ind w:left="1800" w:hanging="180"/>
      </w:pPr>
    </w:lvl>
    <w:lvl w:ilvl="3" w:tplc="63CE3484" w:tentative="1">
      <w:start w:val="1"/>
      <w:numFmt w:val="decimal"/>
      <w:lvlText w:val="%4."/>
      <w:lvlJc w:val="left"/>
      <w:pPr>
        <w:ind w:left="2520" w:hanging="360"/>
      </w:pPr>
    </w:lvl>
    <w:lvl w:ilvl="4" w:tplc="3AF89242" w:tentative="1">
      <w:start w:val="1"/>
      <w:numFmt w:val="lowerLetter"/>
      <w:lvlText w:val="%5."/>
      <w:lvlJc w:val="left"/>
      <w:pPr>
        <w:ind w:left="3240" w:hanging="360"/>
      </w:pPr>
    </w:lvl>
    <w:lvl w:ilvl="5" w:tplc="779C01A4" w:tentative="1">
      <w:start w:val="1"/>
      <w:numFmt w:val="lowerRoman"/>
      <w:lvlText w:val="%6."/>
      <w:lvlJc w:val="right"/>
      <w:pPr>
        <w:ind w:left="3960" w:hanging="180"/>
      </w:pPr>
    </w:lvl>
    <w:lvl w:ilvl="6" w:tplc="5BEE0BB0" w:tentative="1">
      <w:start w:val="1"/>
      <w:numFmt w:val="decimal"/>
      <w:lvlText w:val="%7."/>
      <w:lvlJc w:val="left"/>
      <w:pPr>
        <w:ind w:left="4680" w:hanging="360"/>
      </w:pPr>
    </w:lvl>
    <w:lvl w:ilvl="7" w:tplc="D5F00092" w:tentative="1">
      <w:start w:val="1"/>
      <w:numFmt w:val="lowerLetter"/>
      <w:lvlText w:val="%8."/>
      <w:lvlJc w:val="left"/>
      <w:pPr>
        <w:ind w:left="5400" w:hanging="360"/>
      </w:pPr>
    </w:lvl>
    <w:lvl w:ilvl="8" w:tplc="3E6049D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71656B2">
      <w:start w:val="1"/>
      <w:numFmt w:val="lowerRoman"/>
      <w:lvlText w:val="(%1)"/>
      <w:lvlJc w:val="left"/>
      <w:pPr>
        <w:ind w:left="1080" w:hanging="720"/>
      </w:pPr>
      <w:rPr>
        <w:rFonts w:hint="default"/>
      </w:rPr>
    </w:lvl>
    <w:lvl w:ilvl="1" w:tplc="5336DA4E" w:tentative="1">
      <w:start w:val="1"/>
      <w:numFmt w:val="lowerLetter"/>
      <w:lvlText w:val="%2."/>
      <w:lvlJc w:val="left"/>
      <w:pPr>
        <w:ind w:left="1440" w:hanging="360"/>
      </w:pPr>
    </w:lvl>
    <w:lvl w:ilvl="2" w:tplc="A4805630" w:tentative="1">
      <w:start w:val="1"/>
      <w:numFmt w:val="lowerRoman"/>
      <w:lvlText w:val="%3."/>
      <w:lvlJc w:val="right"/>
      <w:pPr>
        <w:ind w:left="2160" w:hanging="180"/>
      </w:pPr>
    </w:lvl>
    <w:lvl w:ilvl="3" w:tplc="E7CE46D6" w:tentative="1">
      <w:start w:val="1"/>
      <w:numFmt w:val="decimal"/>
      <w:lvlText w:val="%4."/>
      <w:lvlJc w:val="left"/>
      <w:pPr>
        <w:ind w:left="2880" w:hanging="360"/>
      </w:pPr>
    </w:lvl>
    <w:lvl w:ilvl="4" w:tplc="15CA334A" w:tentative="1">
      <w:start w:val="1"/>
      <w:numFmt w:val="lowerLetter"/>
      <w:lvlText w:val="%5."/>
      <w:lvlJc w:val="left"/>
      <w:pPr>
        <w:ind w:left="3600" w:hanging="360"/>
      </w:pPr>
    </w:lvl>
    <w:lvl w:ilvl="5" w:tplc="192276C8" w:tentative="1">
      <w:start w:val="1"/>
      <w:numFmt w:val="lowerRoman"/>
      <w:lvlText w:val="%6."/>
      <w:lvlJc w:val="right"/>
      <w:pPr>
        <w:ind w:left="4320" w:hanging="180"/>
      </w:pPr>
    </w:lvl>
    <w:lvl w:ilvl="6" w:tplc="514C59D6" w:tentative="1">
      <w:start w:val="1"/>
      <w:numFmt w:val="decimal"/>
      <w:lvlText w:val="%7."/>
      <w:lvlJc w:val="left"/>
      <w:pPr>
        <w:ind w:left="5040" w:hanging="360"/>
      </w:pPr>
    </w:lvl>
    <w:lvl w:ilvl="7" w:tplc="DCF8BBD2" w:tentative="1">
      <w:start w:val="1"/>
      <w:numFmt w:val="lowerLetter"/>
      <w:lvlText w:val="%8."/>
      <w:lvlJc w:val="left"/>
      <w:pPr>
        <w:ind w:left="5760" w:hanging="360"/>
      </w:pPr>
    </w:lvl>
    <w:lvl w:ilvl="8" w:tplc="F43E858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768722C">
      <w:start w:val="1"/>
      <w:numFmt w:val="decimal"/>
      <w:lvlText w:val="%1."/>
      <w:lvlJc w:val="left"/>
      <w:pPr>
        <w:ind w:left="360" w:hanging="360"/>
      </w:pPr>
    </w:lvl>
    <w:lvl w:ilvl="1" w:tplc="9C0C0780" w:tentative="1">
      <w:start w:val="1"/>
      <w:numFmt w:val="lowerLetter"/>
      <w:lvlText w:val="%2."/>
      <w:lvlJc w:val="left"/>
      <w:pPr>
        <w:ind w:left="1080" w:hanging="360"/>
      </w:pPr>
    </w:lvl>
    <w:lvl w:ilvl="2" w:tplc="3C4CA672" w:tentative="1">
      <w:start w:val="1"/>
      <w:numFmt w:val="lowerRoman"/>
      <w:lvlText w:val="%3."/>
      <w:lvlJc w:val="right"/>
      <w:pPr>
        <w:ind w:left="1800" w:hanging="180"/>
      </w:pPr>
    </w:lvl>
    <w:lvl w:ilvl="3" w:tplc="FE0CC56E" w:tentative="1">
      <w:start w:val="1"/>
      <w:numFmt w:val="decimal"/>
      <w:lvlText w:val="%4."/>
      <w:lvlJc w:val="left"/>
      <w:pPr>
        <w:ind w:left="2520" w:hanging="360"/>
      </w:pPr>
    </w:lvl>
    <w:lvl w:ilvl="4" w:tplc="C5002A64" w:tentative="1">
      <w:start w:val="1"/>
      <w:numFmt w:val="lowerLetter"/>
      <w:lvlText w:val="%5."/>
      <w:lvlJc w:val="left"/>
      <w:pPr>
        <w:ind w:left="3240" w:hanging="360"/>
      </w:pPr>
    </w:lvl>
    <w:lvl w:ilvl="5" w:tplc="CABE672C" w:tentative="1">
      <w:start w:val="1"/>
      <w:numFmt w:val="lowerRoman"/>
      <w:lvlText w:val="%6."/>
      <w:lvlJc w:val="right"/>
      <w:pPr>
        <w:ind w:left="3960" w:hanging="180"/>
      </w:pPr>
    </w:lvl>
    <w:lvl w:ilvl="6" w:tplc="8FD6A814" w:tentative="1">
      <w:start w:val="1"/>
      <w:numFmt w:val="decimal"/>
      <w:lvlText w:val="%7."/>
      <w:lvlJc w:val="left"/>
      <w:pPr>
        <w:ind w:left="4680" w:hanging="360"/>
      </w:pPr>
    </w:lvl>
    <w:lvl w:ilvl="7" w:tplc="7356391E" w:tentative="1">
      <w:start w:val="1"/>
      <w:numFmt w:val="lowerLetter"/>
      <w:lvlText w:val="%8."/>
      <w:lvlJc w:val="left"/>
      <w:pPr>
        <w:ind w:left="5400" w:hanging="360"/>
      </w:pPr>
    </w:lvl>
    <w:lvl w:ilvl="8" w:tplc="C54C99E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D26C6F8">
      <w:start w:val="1"/>
      <w:numFmt w:val="lowerRoman"/>
      <w:lvlText w:val="(%1)"/>
      <w:lvlJc w:val="left"/>
      <w:pPr>
        <w:ind w:left="1080" w:hanging="720"/>
      </w:pPr>
      <w:rPr>
        <w:rFonts w:hint="default"/>
        <w:b w:val="0"/>
      </w:rPr>
    </w:lvl>
    <w:lvl w:ilvl="1" w:tplc="A8CC0D58" w:tentative="1">
      <w:start w:val="1"/>
      <w:numFmt w:val="lowerLetter"/>
      <w:lvlText w:val="%2."/>
      <w:lvlJc w:val="left"/>
      <w:pPr>
        <w:ind w:left="1440" w:hanging="360"/>
      </w:pPr>
    </w:lvl>
    <w:lvl w:ilvl="2" w:tplc="4EA0D34C" w:tentative="1">
      <w:start w:val="1"/>
      <w:numFmt w:val="lowerRoman"/>
      <w:lvlText w:val="%3."/>
      <w:lvlJc w:val="right"/>
      <w:pPr>
        <w:ind w:left="2160" w:hanging="180"/>
      </w:pPr>
    </w:lvl>
    <w:lvl w:ilvl="3" w:tplc="A044B83E" w:tentative="1">
      <w:start w:val="1"/>
      <w:numFmt w:val="decimal"/>
      <w:lvlText w:val="%4."/>
      <w:lvlJc w:val="left"/>
      <w:pPr>
        <w:ind w:left="2880" w:hanging="360"/>
      </w:pPr>
    </w:lvl>
    <w:lvl w:ilvl="4" w:tplc="AD287FC6" w:tentative="1">
      <w:start w:val="1"/>
      <w:numFmt w:val="lowerLetter"/>
      <w:lvlText w:val="%5."/>
      <w:lvlJc w:val="left"/>
      <w:pPr>
        <w:ind w:left="3600" w:hanging="360"/>
      </w:pPr>
    </w:lvl>
    <w:lvl w:ilvl="5" w:tplc="408CC5EA" w:tentative="1">
      <w:start w:val="1"/>
      <w:numFmt w:val="lowerRoman"/>
      <w:lvlText w:val="%6."/>
      <w:lvlJc w:val="right"/>
      <w:pPr>
        <w:ind w:left="4320" w:hanging="180"/>
      </w:pPr>
    </w:lvl>
    <w:lvl w:ilvl="6" w:tplc="16FAB2A2" w:tentative="1">
      <w:start w:val="1"/>
      <w:numFmt w:val="decimal"/>
      <w:lvlText w:val="%7."/>
      <w:lvlJc w:val="left"/>
      <w:pPr>
        <w:ind w:left="5040" w:hanging="360"/>
      </w:pPr>
    </w:lvl>
    <w:lvl w:ilvl="7" w:tplc="688C2F0A" w:tentative="1">
      <w:start w:val="1"/>
      <w:numFmt w:val="lowerLetter"/>
      <w:lvlText w:val="%8."/>
      <w:lvlJc w:val="left"/>
      <w:pPr>
        <w:ind w:left="5760" w:hanging="360"/>
      </w:pPr>
    </w:lvl>
    <w:lvl w:ilvl="8" w:tplc="D7465A3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F6A88A4">
      <w:start w:val="1"/>
      <w:numFmt w:val="lowerRoman"/>
      <w:lvlText w:val="(%1)"/>
      <w:lvlJc w:val="left"/>
      <w:pPr>
        <w:ind w:left="1080" w:hanging="720"/>
      </w:pPr>
      <w:rPr>
        <w:rFonts w:hint="default"/>
      </w:rPr>
    </w:lvl>
    <w:lvl w:ilvl="1" w:tplc="83F01108" w:tentative="1">
      <w:start w:val="1"/>
      <w:numFmt w:val="lowerLetter"/>
      <w:lvlText w:val="%2."/>
      <w:lvlJc w:val="left"/>
      <w:pPr>
        <w:ind w:left="1440" w:hanging="360"/>
      </w:pPr>
    </w:lvl>
    <w:lvl w:ilvl="2" w:tplc="D9A64C64" w:tentative="1">
      <w:start w:val="1"/>
      <w:numFmt w:val="lowerRoman"/>
      <w:lvlText w:val="%3."/>
      <w:lvlJc w:val="right"/>
      <w:pPr>
        <w:ind w:left="2160" w:hanging="180"/>
      </w:pPr>
    </w:lvl>
    <w:lvl w:ilvl="3" w:tplc="F5D47686" w:tentative="1">
      <w:start w:val="1"/>
      <w:numFmt w:val="decimal"/>
      <w:lvlText w:val="%4."/>
      <w:lvlJc w:val="left"/>
      <w:pPr>
        <w:ind w:left="2880" w:hanging="360"/>
      </w:pPr>
    </w:lvl>
    <w:lvl w:ilvl="4" w:tplc="82241522" w:tentative="1">
      <w:start w:val="1"/>
      <w:numFmt w:val="lowerLetter"/>
      <w:lvlText w:val="%5."/>
      <w:lvlJc w:val="left"/>
      <w:pPr>
        <w:ind w:left="3600" w:hanging="360"/>
      </w:pPr>
    </w:lvl>
    <w:lvl w:ilvl="5" w:tplc="01D830F8" w:tentative="1">
      <w:start w:val="1"/>
      <w:numFmt w:val="lowerRoman"/>
      <w:lvlText w:val="%6."/>
      <w:lvlJc w:val="right"/>
      <w:pPr>
        <w:ind w:left="4320" w:hanging="180"/>
      </w:pPr>
    </w:lvl>
    <w:lvl w:ilvl="6" w:tplc="1896AE32" w:tentative="1">
      <w:start w:val="1"/>
      <w:numFmt w:val="decimal"/>
      <w:lvlText w:val="%7."/>
      <w:lvlJc w:val="left"/>
      <w:pPr>
        <w:ind w:left="5040" w:hanging="360"/>
      </w:pPr>
    </w:lvl>
    <w:lvl w:ilvl="7" w:tplc="5ED44A3A" w:tentative="1">
      <w:start w:val="1"/>
      <w:numFmt w:val="lowerLetter"/>
      <w:lvlText w:val="%8."/>
      <w:lvlJc w:val="left"/>
      <w:pPr>
        <w:ind w:left="5760" w:hanging="360"/>
      </w:pPr>
    </w:lvl>
    <w:lvl w:ilvl="8" w:tplc="2170272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3E46048">
      <w:start w:val="1"/>
      <w:numFmt w:val="lowerRoman"/>
      <w:lvlText w:val="(%1)"/>
      <w:lvlJc w:val="left"/>
      <w:pPr>
        <w:ind w:left="1080" w:hanging="720"/>
      </w:pPr>
      <w:rPr>
        <w:rFonts w:hint="default"/>
      </w:rPr>
    </w:lvl>
    <w:lvl w:ilvl="1" w:tplc="2D44F1C2" w:tentative="1">
      <w:start w:val="1"/>
      <w:numFmt w:val="lowerLetter"/>
      <w:lvlText w:val="%2."/>
      <w:lvlJc w:val="left"/>
      <w:pPr>
        <w:ind w:left="1440" w:hanging="360"/>
      </w:pPr>
    </w:lvl>
    <w:lvl w:ilvl="2" w:tplc="63C01B2C" w:tentative="1">
      <w:start w:val="1"/>
      <w:numFmt w:val="lowerRoman"/>
      <w:lvlText w:val="%3."/>
      <w:lvlJc w:val="right"/>
      <w:pPr>
        <w:ind w:left="2160" w:hanging="180"/>
      </w:pPr>
    </w:lvl>
    <w:lvl w:ilvl="3" w:tplc="B39603EA" w:tentative="1">
      <w:start w:val="1"/>
      <w:numFmt w:val="decimal"/>
      <w:lvlText w:val="%4."/>
      <w:lvlJc w:val="left"/>
      <w:pPr>
        <w:ind w:left="2880" w:hanging="360"/>
      </w:pPr>
    </w:lvl>
    <w:lvl w:ilvl="4" w:tplc="7D2210F4" w:tentative="1">
      <w:start w:val="1"/>
      <w:numFmt w:val="lowerLetter"/>
      <w:lvlText w:val="%5."/>
      <w:lvlJc w:val="left"/>
      <w:pPr>
        <w:ind w:left="3600" w:hanging="360"/>
      </w:pPr>
    </w:lvl>
    <w:lvl w:ilvl="5" w:tplc="D3E23406" w:tentative="1">
      <w:start w:val="1"/>
      <w:numFmt w:val="lowerRoman"/>
      <w:lvlText w:val="%6."/>
      <w:lvlJc w:val="right"/>
      <w:pPr>
        <w:ind w:left="4320" w:hanging="180"/>
      </w:pPr>
    </w:lvl>
    <w:lvl w:ilvl="6" w:tplc="3A3ED8EC" w:tentative="1">
      <w:start w:val="1"/>
      <w:numFmt w:val="decimal"/>
      <w:lvlText w:val="%7."/>
      <w:lvlJc w:val="left"/>
      <w:pPr>
        <w:ind w:left="5040" w:hanging="360"/>
      </w:pPr>
    </w:lvl>
    <w:lvl w:ilvl="7" w:tplc="61EC2108" w:tentative="1">
      <w:start w:val="1"/>
      <w:numFmt w:val="lowerLetter"/>
      <w:lvlText w:val="%8."/>
      <w:lvlJc w:val="left"/>
      <w:pPr>
        <w:ind w:left="5760" w:hanging="360"/>
      </w:pPr>
    </w:lvl>
    <w:lvl w:ilvl="8" w:tplc="B7D60A3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28659B2">
      <w:start w:val="1"/>
      <w:numFmt w:val="lowerRoman"/>
      <w:lvlText w:val="(%1)"/>
      <w:lvlJc w:val="left"/>
      <w:pPr>
        <w:ind w:left="1004" w:hanging="720"/>
      </w:pPr>
      <w:rPr>
        <w:rFonts w:hint="default"/>
        <w:b w:val="0"/>
      </w:rPr>
    </w:lvl>
    <w:lvl w:ilvl="1" w:tplc="72221CFA" w:tentative="1">
      <w:start w:val="1"/>
      <w:numFmt w:val="lowerLetter"/>
      <w:lvlText w:val="%2."/>
      <w:lvlJc w:val="left"/>
      <w:pPr>
        <w:ind w:left="1364" w:hanging="360"/>
      </w:pPr>
    </w:lvl>
    <w:lvl w:ilvl="2" w:tplc="044E8130" w:tentative="1">
      <w:start w:val="1"/>
      <w:numFmt w:val="lowerRoman"/>
      <w:lvlText w:val="%3."/>
      <w:lvlJc w:val="right"/>
      <w:pPr>
        <w:ind w:left="2084" w:hanging="180"/>
      </w:pPr>
    </w:lvl>
    <w:lvl w:ilvl="3" w:tplc="9DD8D0BE" w:tentative="1">
      <w:start w:val="1"/>
      <w:numFmt w:val="decimal"/>
      <w:lvlText w:val="%4."/>
      <w:lvlJc w:val="left"/>
      <w:pPr>
        <w:ind w:left="2804" w:hanging="360"/>
      </w:pPr>
    </w:lvl>
    <w:lvl w:ilvl="4" w:tplc="A4B2E4BE" w:tentative="1">
      <w:start w:val="1"/>
      <w:numFmt w:val="lowerLetter"/>
      <w:lvlText w:val="%5."/>
      <w:lvlJc w:val="left"/>
      <w:pPr>
        <w:ind w:left="3524" w:hanging="360"/>
      </w:pPr>
    </w:lvl>
    <w:lvl w:ilvl="5" w:tplc="CDD28516" w:tentative="1">
      <w:start w:val="1"/>
      <w:numFmt w:val="lowerRoman"/>
      <w:lvlText w:val="%6."/>
      <w:lvlJc w:val="right"/>
      <w:pPr>
        <w:ind w:left="4244" w:hanging="180"/>
      </w:pPr>
    </w:lvl>
    <w:lvl w:ilvl="6" w:tplc="4740DC78" w:tentative="1">
      <w:start w:val="1"/>
      <w:numFmt w:val="decimal"/>
      <w:lvlText w:val="%7."/>
      <w:lvlJc w:val="left"/>
      <w:pPr>
        <w:ind w:left="4964" w:hanging="360"/>
      </w:pPr>
    </w:lvl>
    <w:lvl w:ilvl="7" w:tplc="85CEA4AA" w:tentative="1">
      <w:start w:val="1"/>
      <w:numFmt w:val="lowerLetter"/>
      <w:lvlText w:val="%8."/>
      <w:lvlJc w:val="left"/>
      <w:pPr>
        <w:ind w:left="5684" w:hanging="360"/>
      </w:pPr>
    </w:lvl>
    <w:lvl w:ilvl="8" w:tplc="7A9C517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4A64440">
      <w:start w:val="1"/>
      <w:numFmt w:val="decimal"/>
      <w:lvlText w:val="%1."/>
      <w:lvlJc w:val="left"/>
      <w:pPr>
        <w:ind w:left="360" w:hanging="360"/>
      </w:pPr>
      <w:rPr>
        <w:rFonts w:hint="default"/>
      </w:rPr>
    </w:lvl>
    <w:lvl w:ilvl="1" w:tplc="B0D8D604" w:tentative="1">
      <w:start w:val="1"/>
      <w:numFmt w:val="lowerLetter"/>
      <w:lvlText w:val="%2."/>
      <w:lvlJc w:val="left"/>
      <w:pPr>
        <w:ind w:left="1080" w:hanging="360"/>
      </w:pPr>
    </w:lvl>
    <w:lvl w:ilvl="2" w:tplc="EA00A40A" w:tentative="1">
      <w:start w:val="1"/>
      <w:numFmt w:val="lowerRoman"/>
      <w:lvlText w:val="%3."/>
      <w:lvlJc w:val="right"/>
      <w:pPr>
        <w:ind w:left="1800" w:hanging="180"/>
      </w:pPr>
    </w:lvl>
    <w:lvl w:ilvl="3" w:tplc="95186800" w:tentative="1">
      <w:start w:val="1"/>
      <w:numFmt w:val="decimal"/>
      <w:lvlText w:val="%4."/>
      <w:lvlJc w:val="left"/>
      <w:pPr>
        <w:ind w:left="2520" w:hanging="360"/>
      </w:pPr>
    </w:lvl>
    <w:lvl w:ilvl="4" w:tplc="2146FA38" w:tentative="1">
      <w:start w:val="1"/>
      <w:numFmt w:val="lowerLetter"/>
      <w:lvlText w:val="%5."/>
      <w:lvlJc w:val="left"/>
      <w:pPr>
        <w:ind w:left="3240" w:hanging="360"/>
      </w:pPr>
    </w:lvl>
    <w:lvl w:ilvl="5" w:tplc="F48C61FC" w:tentative="1">
      <w:start w:val="1"/>
      <w:numFmt w:val="lowerRoman"/>
      <w:lvlText w:val="%6."/>
      <w:lvlJc w:val="right"/>
      <w:pPr>
        <w:ind w:left="3960" w:hanging="180"/>
      </w:pPr>
    </w:lvl>
    <w:lvl w:ilvl="6" w:tplc="79E0EF0E" w:tentative="1">
      <w:start w:val="1"/>
      <w:numFmt w:val="decimal"/>
      <w:lvlText w:val="%7."/>
      <w:lvlJc w:val="left"/>
      <w:pPr>
        <w:ind w:left="4680" w:hanging="360"/>
      </w:pPr>
    </w:lvl>
    <w:lvl w:ilvl="7" w:tplc="84CAB686" w:tentative="1">
      <w:start w:val="1"/>
      <w:numFmt w:val="lowerLetter"/>
      <w:lvlText w:val="%8."/>
      <w:lvlJc w:val="left"/>
      <w:pPr>
        <w:ind w:left="5400" w:hanging="360"/>
      </w:pPr>
    </w:lvl>
    <w:lvl w:ilvl="8" w:tplc="B3D0EB0A" w:tentative="1">
      <w:start w:val="1"/>
      <w:numFmt w:val="lowerRoman"/>
      <w:lvlText w:val="%9."/>
      <w:lvlJc w:val="right"/>
      <w:pPr>
        <w:ind w:left="6120" w:hanging="180"/>
      </w:pPr>
    </w:lvl>
  </w:abstractNum>
  <w:abstractNum w:abstractNumId="34" w15:restartNumberingAfterBreak="0">
    <w:nsid w:val="73C4770B"/>
    <w:multiLevelType w:val="hybridMultilevel"/>
    <w:tmpl w:val="79201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DD7C91BC">
      <w:start w:val="1"/>
      <w:numFmt w:val="lowerRoman"/>
      <w:lvlText w:val="(%1)"/>
      <w:lvlJc w:val="left"/>
      <w:pPr>
        <w:ind w:left="1080" w:hanging="720"/>
      </w:pPr>
      <w:rPr>
        <w:rFonts w:hint="default"/>
      </w:rPr>
    </w:lvl>
    <w:lvl w:ilvl="1" w:tplc="57EEBD4A" w:tentative="1">
      <w:start w:val="1"/>
      <w:numFmt w:val="lowerLetter"/>
      <w:lvlText w:val="%2."/>
      <w:lvlJc w:val="left"/>
      <w:pPr>
        <w:ind w:left="1440" w:hanging="360"/>
      </w:pPr>
    </w:lvl>
    <w:lvl w:ilvl="2" w:tplc="2F0A0E38" w:tentative="1">
      <w:start w:val="1"/>
      <w:numFmt w:val="lowerRoman"/>
      <w:lvlText w:val="%3."/>
      <w:lvlJc w:val="right"/>
      <w:pPr>
        <w:ind w:left="2160" w:hanging="180"/>
      </w:pPr>
    </w:lvl>
    <w:lvl w:ilvl="3" w:tplc="DEECBB7A" w:tentative="1">
      <w:start w:val="1"/>
      <w:numFmt w:val="decimal"/>
      <w:lvlText w:val="%4."/>
      <w:lvlJc w:val="left"/>
      <w:pPr>
        <w:ind w:left="2880" w:hanging="360"/>
      </w:pPr>
    </w:lvl>
    <w:lvl w:ilvl="4" w:tplc="BA284104" w:tentative="1">
      <w:start w:val="1"/>
      <w:numFmt w:val="lowerLetter"/>
      <w:lvlText w:val="%5."/>
      <w:lvlJc w:val="left"/>
      <w:pPr>
        <w:ind w:left="3600" w:hanging="360"/>
      </w:pPr>
    </w:lvl>
    <w:lvl w:ilvl="5" w:tplc="C38699D2" w:tentative="1">
      <w:start w:val="1"/>
      <w:numFmt w:val="lowerRoman"/>
      <w:lvlText w:val="%6."/>
      <w:lvlJc w:val="right"/>
      <w:pPr>
        <w:ind w:left="4320" w:hanging="180"/>
      </w:pPr>
    </w:lvl>
    <w:lvl w:ilvl="6" w:tplc="871A507A" w:tentative="1">
      <w:start w:val="1"/>
      <w:numFmt w:val="decimal"/>
      <w:lvlText w:val="%7."/>
      <w:lvlJc w:val="left"/>
      <w:pPr>
        <w:ind w:left="5040" w:hanging="360"/>
      </w:pPr>
    </w:lvl>
    <w:lvl w:ilvl="7" w:tplc="D8B08CA4" w:tentative="1">
      <w:start w:val="1"/>
      <w:numFmt w:val="lowerLetter"/>
      <w:lvlText w:val="%8."/>
      <w:lvlJc w:val="left"/>
      <w:pPr>
        <w:ind w:left="5760" w:hanging="360"/>
      </w:pPr>
    </w:lvl>
    <w:lvl w:ilvl="8" w:tplc="DBA2808E" w:tentative="1">
      <w:start w:val="1"/>
      <w:numFmt w:val="lowerRoman"/>
      <w:lvlText w:val="%9."/>
      <w:lvlJc w:val="right"/>
      <w:pPr>
        <w:ind w:left="6480" w:hanging="180"/>
      </w:pPr>
    </w:lvl>
  </w:abstractNum>
  <w:abstractNum w:abstractNumId="36" w15:restartNumberingAfterBreak="0">
    <w:nsid w:val="78C56191"/>
    <w:multiLevelType w:val="hybridMultilevel"/>
    <w:tmpl w:val="8A20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8B72FF56">
      <w:start w:val="1"/>
      <w:numFmt w:val="decimal"/>
      <w:lvlText w:val="%1."/>
      <w:lvlJc w:val="left"/>
      <w:pPr>
        <w:ind w:left="360" w:hanging="360"/>
      </w:pPr>
      <w:rPr>
        <w:rFonts w:hint="default"/>
      </w:rPr>
    </w:lvl>
    <w:lvl w:ilvl="1" w:tplc="109EC260" w:tentative="1">
      <w:start w:val="1"/>
      <w:numFmt w:val="lowerLetter"/>
      <w:lvlText w:val="%2."/>
      <w:lvlJc w:val="left"/>
      <w:pPr>
        <w:ind w:left="1080" w:hanging="360"/>
      </w:pPr>
    </w:lvl>
    <w:lvl w:ilvl="2" w:tplc="5D2855C8" w:tentative="1">
      <w:start w:val="1"/>
      <w:numFmt w:val="lowerRoman"/>
      <w:lvlText w:val="%3."/>
      <w:lvlJc w:val="right"/>
      <w:pPr>
        <w:ind w:left="1800" w:hanging="180"/>
      </w:pPr>
    </w:lvl>
    <w:lvl w:ilvl="3" w:tplc="30B289BE" w:tentative="1">
      <w:start w:val="1"/>
      <w:numFmt w:val="decimal"/>
      <w:lvlText w:val="%4."/>
      <w:lvlJc w:val="left"/>
      <w:pPr>
        <w:ind w:left="2520" w:hanging="360"/>
      </w:pPr>
    </w:lvl>
    <w:lvl w:ilvl="4" w:tplc="E3BAEE58" w:tentative="1">
      <w:start w:val="1"/>
      <w:numFmt w:val="lowerLetter"/>
      <w:lvlText w:val="%5."/>
      <w:lvlJc w:val="left"/>
      <w:pPr>
        <w:ind w:left="3240" w:hanging="360"/>
      </w:pPr>
    </w:lvl>
    <w:lvl w:ilvl="5" w:tplc="37F06D90" w:tentative="1">
      <w:start w:val="1"/>
      <w:numFmt w:val="lowerRoman"/>
      <w:lvlText w:val="%6."/>
      <w:lvlJc w:val="right"/>
      <w:pPr>
        <w:ind w:left="3960" w:hanging="180"/>
      </w:pPr>
    </w:lvl>
    <w:lvl w:ilvl="6" w:tplc="C91E3A74" w:tentative="1">
      <w:start w:val="1"/>
      <w:numFmt w:val="decimal"/>
      <w:lvlText w:val="%7."/>
      <w:lvlJc w:val="left"/>
      <w:pPr>
        <w:ind w:left="4680" w:hanging="360"/>
      </w:pPr>
    </w:lvl>
    <w:lvl w:ilvl="7" w:tplc="FDF2CF8E" w:tentative="1">
      <w:start w:val="1"/>
      <w:numFmt w:val="lowerLetter"/>
      <w:lvlText w:val="%8."/>
      <w:lvlJc w:val="left"/>
      <w:pPr>
        <w:ind w:left="5400" w:hanging="360"/>
      </w:pPr>
    </w:lvl>
    <w:lvl w:ilvl="8" w:tplc="FC0AD4A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8A0CF7C">
      <w:start w:val="1"/>
      <w:numFmt w:val="lowerRoman"/>
      <w:lvlText w:val="(%1)"/>
      <w:lvlJc w:val="left"/>
      <w:pPr>
        <w:ind w:left="1080" w:hanging="720"/>
      </w:pPr>
      <w:rPr>
        <w:rFonts w:hint="default"/>
      </w:rPr>
    </w:lvl>
    <w:lvl w:ilvl="1" w:tplc="52D073E4" w:tentative="1">
      <w:start w:val="1"/>
      <w:numFmt w:val="lowerLetter"/>
      <w:lvlText w:val="%2."/>
      <w:lvlJc w:val="left"/>
      <w:pPr>
        <w:ind w:left="1440" w:hanging="360"/>
      </w:pPr>
    </w:lvl>
    <w:lvl w:ilvl="2" w:tplc="918C2D60" w:tentative="1">
      <w:start w:val="1"/>
      <w:numFmt w:val="lowerRoman"/>
      <w:lvlText w:val="%3."/>
      <w:lvlJc w:val="right"/>
      <w:pPr>
        <w:ind w:left="2160" w:hanging="180"/>
      </w:pPr>
    </w:lvl>
    <w:lvl w:ilvl="3" w:tplc="32DA4798" w:tentative="1">
      <w:start w:val="1"/>
      <w:numFmt w:val="decimal"/>
      <w:lvlText w:val="%4."/>
      <w:lvlJc w:val="left"/>
      <w:pPr>
        <w:ind w:left="2880" w:hanging="360"/>
      </w:pPr>
    </w:lvl>
    <w:lvl w:ilvl="4" w:tplc="1C0A1180" w:tentative="1">
      <w:start w:val="1"/>
      <w:numFmt w:val="lowerLetter"/>
      <w:lvlText w:val="%5."/>
      <w:lvlJc w:val="left"/>
      <w:pPr>
        <w:ind w:left="3600" w:hanging="360"/>
      </w:pPr>
    </w:lvl>
    <w:lvl w:ilvl="5" w:tplc="E00A6186" w:tentative="1">
      <w:start w:val="1"/>
      <w:numFmt w:val="lowerRoman"/>
      <w:lvlText w:val="%6."/>
      <w:lvlJc w:val="right"/>
      <w:pPr>
        <w:ind w:left="4320" w:hanging="180"/>
      </w:pPr>
    </w:lvl>
    <w:lvl w:ilvl="6" w:tplc="CDF614F4" w:tentative="1">
      <w:start w:val="1"/>
      <w:numFmt w:val="decimal"/>
      <w:lvlText w:val="%7."/>
      <w:lvlJc w:val="left"/>
      <w:pPr>
        <w:ind w:left="5040" w:hanging="360"/>
      </w:pPr>
    </w:lvl>
    <w:lvl w:ilvl="7" w:tplc="2B7812F0" w:tentative="1">
      <w:start w:val="1"/>
      <w:numFmt w:val="lowerLetter"/>
      <w:lvlText w:val="%8."/>
      <w:lvlJc w:val="left"/>
      <w:pPr>
        <w:ind w:left="5760" w:hanging="360"/>
      </w:pPr>
    </w:lvl>
    <w:lvl w:ilvl="8" w:tplc="C4F6B7EC" w:tentative="1">
      <w:start w:val="1"/>
      <w:numFmt w:val="lowerRoman"/>
      <w:lvlText w:val="%9."/>
      <w:lvlJc w:val="right"/>
      <w:pPr>
        <w:ind w:left="6480" w:hanging="180"/>
      </w:pPr>
    </w:lvl>
  </w:abstractNum>
  <w:abstractNum w:abstractNumId="39" w15:restartNumberingAfterBreak="0">
    <w:nsid w:val="7DC5330D"/>
    <w:multiLevelType w:val="hybridMultilevel"/>
    <w:tmpl w:val="7678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802BE"/>
    <w:multiLevelType w:val="hybridMultilevel"/>
    <w:tmpl w:val="F8660EFA"/>
    <w:lvl w:ilvl="0" w:tplc="F3ACCC36">
      <w:start w:val="1"/>
      <w:numFmt w:val="decimal"/>
      <w:lvlText w:val="%1."/>
      <w:lvlJc w:val="left"/>
      <w:pPr>
        <w:ind w:left="360" w:hanging="360"/>
      </w:pPr>
      <w:rPr>
        <w:rFonts w:hint="default"/>
      </w:rPr>
    </w:lvl>
    <w:lvl w:ilvl="1" w:tplc="B808BF3A" w:tentative="1">
      <w:start w:val="1"/>
      <w:numFmt w:val="lowerLetter"/>
      <w:lvlText w:val="%2."/>
      <w:lvlJc w:val="left"/>
      <w:pPr>
        <w:ind w:left="1080" w:hanging="360"/>
      </w:pPr>
    </w:lvl>
    <w:lvl w:ilvl="2" w:tplc="8EF010D0" w:tentative="1">
      <w:start w:val="1"/>
      <w:numFmt w:val="lowerRoman"/>
      <w:lvlText w:val="%3."/>
      <w:lvlJc w:val="right"/>
      <w:pPr>
        <w:ind w:left="1800" w:hanging="180"/>
      </w:pPr>
    </w:lvl>
    <w:lvl w:ilvl="3" w:tplc="77544A4C" w:tentative="1">
      <w:start w:val="1"/>
      <w:numFmt w:val="decimal"/>
      <w:lvlText w:val="%4."/>
      <w:lvlJc w:val="left"/>
      <w:pPr>
        <w:ind w:left="2520" w:hanging="360"/>
      </w:pPr>
    </w:lvl>
    <w:lvl w:ilvl="4" w:tplc="9B5CA730" w:tentative="1">
      <w:start w:val="1"/>
      <w:numFmt w:val="lowerLetter"/>
      <w:lvlText w:val="%5."/>
      <w:lvlJc w:val="left"/>
      <w:pPr>
        <w:ind w:left="3240" w:hanging="360"/>
      </w:pPr>
    </w:lvl>
    <w:lvl w:ilvl="5" w:tplc="7AF6CA92" w:tentative="1">
      <w:start w:val="1"/>
      <w:numFmt w:val="lowerRoman"/>
      <w:lvlText w:val="%6."/>
      <w:lvlJc w:val="right"/>
      <w:pPr>
        <w:ind w:left="3960" w:hanging="180"/>
      </w:pPr>
    </w:lvl>
    <w:lvl w:ilvl="6" w:tplc="D40C803C" w:tentative="1">
      <w:start w:val="1"/>
      <w:numFmt w:val="decimal"/>
      <w:lvlText w:val="%7."/>
      <w:lvlJc w:val="left"/>
      <w:pPr>
        <w:ind w:left="4680" w:hanging="360"/>
      </w:pPr>
    </w:lvl>
    <w:lvl w:ilvl="7" w:tplc="22849DE6" w:tentative="1">
      <w:start w:val="1"/>
      <w:numFmt w:val="lowerLetter"/>
      <w:lvlText w:val="%8."/>
      <w:lvlJc w:val="left"/>
      <w:pPr>
        <w:ind w:left="5400" w:hanging="360"/>
      </w:pPr>
    </w:lvl>
    <w:lvl w:ilvl="8" w:tplc="EA5A356E" w:tentative="1">
      <w:start w:val="1"/>
      <w:numFmt w:val="lowerRoman"/>
      <w:lvlText w:val="%9."/>
      <w:lvlJc w:val="right"/>
      <w:pPr>
        <w:ind w:left="6120" w:hanging="180"/>
      </w:pPr>
    </w:lvl>
  </w:abstractNum>
  <w:abstractNum w:abstractNumId="41" w15:restartNumberingAfterBreak="0">
    <w:nsid w:val="7E56060B"/>
    <w:multiLevelType w:val="hybridMultilevel"/>
    <w:tmpl w:val="119E53A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2" w15:restartNumberingAfterBreak="0">
    <w:nsid w:val="7FAA7A1E"/>
    <w:multiLevelType w:val="hybridMultilevel"/>
    <w:tmpl w:val="49A21BE0"/>
    <w:lvl w:ilvl="0" w:tplc="1CC29CF0">
      <w:start w:val="1"/>
      <w:numFmt w:val="decimal"/>
      <w:lvlText w:val="%1."/>
      <w:lvlJc w:val="left"/>
      <w:pPr>
        <w:ind w:left="360" w:hanging="360"/>
      </w:pPr>
      <w:rPr>
        <w:rFonts w:hint="default"/>
      </w:rPr>
    </w:lvl>
    <w:lvl w:ilvl="1" w:tplc="1A489B38" w:tentative="1">
      <w:start w:val="1"/>
      <w:numFmt w:val="lowerLetter"/>
      <w:lvlText w:val="%2."/>
      <w:lvlJc w:val="left"/>
      <w:pPr>
        <w:ind w:left="1080" w:hanging="360"/>
      </w:pPr>
    </w:lvl>
    <w:lvl w:ilvl="2" w:tplc="409E6744" w:tentative="1">
      <w:start w:val="1"/>
      <w:numFmt w:val="lowerRoman"/>
      <w:lvlText w:val="%3."/>
      <w:lvlJc w:val="right"/>
      <w:pPr>
        <w:ind w:left="1800" w:hanging="180"/>
      </w:pPr>
    </w:lvl>
    <w:lvl w:ilvl="3" w:tplc="2C88C668" w:tentative="1">
      <w:start w:val="1"/>
      <w:numFmt w:val="decimal"/>
      <w:lvlText w:val="%4."/>
      <w:lvlJc w:val="left"/>
      <w:pPr>
        <w:ind w:left="2520" w:hanging="360"/>
      </w:pPr>
    </w:lvl>
    <w:lvl w:ilvl="4" w:tplc="05641138" w:tentative="1">
      <w:start w:val="1"/>
      <w:numFmt w:val="lowerLetter"/>
      <w:lvlText w:val="%5."/>
      <w:lvlJc w:val="left"/>
      <w:pPr>
        <w:ind w:left="3240" w:hanging="360"/>
      </w:pPr>
    </w:lvl>
    <w:lvl w:ilvl="5" w:tplc="056C6CF2" w:tentative="1">
      <w:start w:val="1"/>
      <w:numFmt w:val="lowerRoman"/>
      <w:lvlText w:val="%6."/>
      <w:lvlJc w:val="right"/>
      <w:pPr>
        <w:ind w:left="3960" w:hanging="180"/>
      </w:pPr>
    </w:lvl>
    <w:lvl w:ilvl="6" w:tplc="0E7E6BB2" w:tentative="1">
      <w:start w:val="1"/>
      <w:numFmt w:val="decimal"/>
      <w:lvlText w:val="%7."/>
      <w:lvlJc w:val="left"/>
      <w:pPr>
        <w:ind w:left="4680" w:hanging="360"/>
      </w:pPr>
    </w:lvl>
    <w:lvl w:ilvl="7" w:tplc="046011D8" w:tentative="1">
      <w:start w:val="1"/>
      <w:numFmt w:val="lowerLetter"/>
      <w:lvlText w:val="%8."/>
      <w:lvlJc w:val="left"/>
      <w:pPr>
        <w:ind w:left="5400" w:hanging="360"/>
      </w:pPr>
    </w:lvl>
    <w:lvl w:ilvl="8" w:tplc="1186C5F6"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2"/>
  </w:num>
  <w:num w:numId="5">
    <w:abstractNumId w:val="26"/>
  </w:num>
  <w:num w:numId="6">
    <w:abstractNumId w:val="16"/>
  </w:num>
  <w:num w:numId="7">
    <w:abstractNumId w:val="33"/>
  </w:num>
  <w:num w:numId="8">
    <w:abstractNumId w:val="15"/>
  </w:num>
  <w:num w:numId="9">
    <w:abstractNumId w:val="20"/>
  </w:num>
  <w:num w:numId="10">
    <w:abstractNumId w:val="40"/>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8"/>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4"/>
  </w:num>
  <w:num w:numId="40">
    <w:abstractNumId w:val="34"/>
  </w:num>
  <w:num w:numId="41">
    <w:abstractNumId w:val="39"/>
  </w:num>
  <w:num w:numId="42">
    <w:abstractNumId w:val="36"/>
  </w:num>
  <w:num w:numId="43">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81"/>
    <w:rsid w:val="0004238D"/>
    <w:rsid w:val="00122DCD"/>
    <w:rsid w:val="00134849"/>
    <w:rsid w:val="0013581C"/>
    <w:rsid w:val="001556C0"/>
    <w:rsid w:val="00191201"/>
    <w:rsid w:val="001C5D8C"/>
    <w:rsid w:val="001E0F81"/>
    <w:rsid w:val="002765C7"/>
    <w:rsid w:val="0028161F"/>
    <w:rsid w:val="00295B49"/>
    <w:rsid w:val="00314504"/>
    <w:rsid w:val="003155A7"/>
    <w:rsid w:val="00327EC0"/>
    <w:rsid w:val="00422EF5"/>
    <w:rsid w:val="00435EE2"/>
    <w:rsid w:val="004C3232"/>
    <w:rsid w:val="004C7217"/>
    <w:rsid w:val="004E485D"/>
    <w:rsid w:val="00543A3C"/>
    <w:rsid w:val="00627D92"/>
    <w:rsid w:val="00637531"/>
    <w:rsid w:val="006469B4"/>
    <w:rsid w:val="00676B67"/>
    <w:rsid w:val="00691170"/>
    <w:rsid w:val="006A090E"/>
    <w:rsid w:val="006E47AB"/>
    <w:rsid w:val="006F4E64"/>
    <w:rsid w:val="0070701E"/>
    <w:rsid w:val="007258B1"/>
    <w:rsid w:val="00774DDB"/>
    <w:rsid w:val="007D1783"/>
    <w:rsid w:val="007E13CF"/>
    <w:rsid w:val="007F2504"/>
    <w:rsid w:val="00821B4A"/>
    <w:rsid w:val="008835E9"/>
    <w:rsid w:val="008C31DD"/>
    <w:rsid w:val="008F168E"/>
    <w:rsid w:val="008F1F64"/>
    <w:rsid w:val="008F3FB4"/>
    <w:rsid w:val="0090567F"/>
    <w:rsid w:val="00933645"/>
    <w:rsid w:val="00956F4F"/>
    <w:rsid w:val="00A318BC"/>
    <w:rsid w:val="00A37720"/>
    <w:rsid w:val="00A71562"/>
    <w:rsid w:val="00A90A42"/>
    <w:rsid w:val="00AE6FAD"/>
    <w:rsid w:val="00B12305"/>
    <w:rsid w:val="00B53271"/>
    <w:rsid w:val="00B673B6"/>
    <w:rsid w:val="00BE1624"/>
    <w:rsid w:val="00C01497"/>
    <w:rsid w:val="00C7465B"/>
    <w:rsid w:val="00C76730"/>
    <w:rsid w:val="00C83CC4"/>
    <w:rsid w:val="00C92905"/>
    <w:rsid w:val="00CB38EE"/>
    <w:rsid w:val="00CB5177"/>
    <w:rsid w:val="00CD0041"/>
    <w:rsid w:val="00CD6F60"/>
    <w:rsid w:val="00CF6178"/>
    <w:rsid w:val="00D05088"/>
    <w:rsid w:val="00D13A56"/>
    <w:rsid w:val="00D51E36"/>
    <w:rsid w:val="00D52B0A"/>
    <w:rsid w:val="00DA709F"/>
    <w:rsid w:val="00DB1B64"/>
    <w:rsid w:val="00DB2456"/>
    <w:rsid w:val="00E2520F"/>
    <w:rsid w:val="00E31970"/>
    <w:rsid w:val="00E52CC6"/>
    <w:rsid w:val="00EF47A6"/>
    <w:rsid w:val="00F36D00"/>
    <w:rsid w:val="00F42F84"/>
    <w:rsid w:val="00F6362E"/>
    <w:rsid w:val="00FF3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9F3A"/>
  <w15:docId w15:val="{FDA4BA77-A96B-45C4-8731-C947C238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201"/>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4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5188</RACS_x0020_ID>
    <Approved_x0020_Provider xmlns="a8338b6e-77a6-4851-82b6-98166143ffdd">Lions Haven for the Aged Limited</Approved_x0020_Provider>
    <Management_x0020_Company_x0020_ID xmlns="a8338b6e-77a6-4851-82b6-98166143ffdd" xsi:nil="true"/>
    <Home xmlns="a8338b6e-77a6-4851-82b6-98166143ffdd">Lions Haven For The Aged</Home>
    <Signed xmlns="a8338b6e-77a6-4851-82b6-98166143ffdd" xsi:nil="true"/>
    <Uploaded xmlns="a8338b6e-77a6-4851-82b6-98166143ffdd">true</Uploaded>
    <Management_x0020_Company xmlns="a8338b6e-77a6-4851-82b6-98166143ffdd" xsi:nil="true"/>
    <Doc_x0020_Date xmlns="a8338b6e-77a6-4851-82b6-98166143ffdd">2022-06-13T02:16:07+00:00</Doc_x0020_Date>
    <CSI_x0020_ID xmlns="a8338b6e-77a6-4851-82b6-98166143ffdd" xsi:nil="true"/>
    <Case_x0020_ID xmlns="a8338b6e-77a6-4851-82b6-98166143ffdd" xsi:nil="true"/>
    <Approved_x0020_Provider_x0020_ID xmlns="a8338b6e-77a6-4851-82b6-98166143ffdd">9FD2153F-77F4-DC11-AD41-005056922186</Approved_x0020_Provider_x0020_ID>
    <Location xmlns="a8338b6e-77a6-4851-82b6-98166143ffdd" xsi:nil="true"/>
    <Doc_x0020_Type xmlns="a8338b6e-77a6-4851-82b6-98166143ffdd">Publication</Doc_x0020_Type>
    <Home_x0020_ID xmlns="a8338b6e-77a6-4851-82b6-98166143ffdd">EC735745-7CF4-DC11-AD41-005056922186</Home_x0020_ID>
    <State xmlns="a8338b6e-77a6-4851-82b6-98166143ffdd">QLD</State>
    <Doc_x0020_Sent_Received_x0020_Date xmlns="a8338b6e-77a6-4851-82b6-98166143ffdd">2022-06-13T00:00:00+00:00</Doc_x0020_Sent_Received_x0020_Date>
    <Activity_x0020_ID xmlns="a8338b6e-77a6-4851-82b6-98166143ffdd">40260BDD-499F-EC11-BD5A-005056922186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46EB5B0-329D-4586-9402-C874614C4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8BC577-B900-468A-BEA5-9EFCEA40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3260</Words>
  <Characters>18583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2022-06-14T05:10:00Z</dcterms:created>
  <dcterms:modified xsi:type="dcterms:W3CDTF">2022-06-14T05:10:00Z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