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4C18C" w14:textId="77777777" w:rsidR="00D2559D" w:rsidRPr="003217D3" w:rsidRDefault="00202F7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354C319" wp14:editId="6354C31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8857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354C18D" w14:textId="77777777" w:rsidR="00D2559D" w:rsidRPr="003217D3" w:rsidRDefault="00202F7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354C18E" w14:textId="77777777" w:rsidR="00D2559D" w:rsidRPr="00A36AA9" w:rsidRDefault="00202F7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354C18F" w14:textId="77777777" w:rsidR="00D2559D" w:rsidRPr="00A36AA9" w:rsidRDefault="00202F7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9071C" w14:paraId="6354C192" w14:textId="77777777" w:rsidTr="0039071C">
        <w:tc>
          <w:tcPr>
            <w:cnfStyle w:val="001000000000" w:firstRow="0" w:lastRow="0" w:firstColumn="1" w:lastColumn="0" w:oddVBand="0" w:evenVBand="0" w:oddHBand="0" w:evenHBand="0" w:firstRowFirstColumn="0" w:firstRowLastColumn="0" w:lastRowFirstColumn="0" w:lastRowLastColumn="0"/>
            <w:tcW w:w="3227" w:type="dxa"/>
          </w:tcPr>
          <w:p w14:paraId="6354C190" w14:textId="77777777" w:rsidR="00D2559D" w:rsidRPr="00A36AA9" w:rsidRDefault="00202F7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354C191" w14:textId="77777777" w:rsidR="00D2559D" w:rsidRPr="00A36AA9" w:rsidRDefault="00202F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Logan Respite Project</w:t>
            </w:r>
          </w:p>
        </w:tc>
      </w:tr>
      <w:tr w:rsidR="0039071C" w14:paraId="6354C195" w14:textId="77777777" w:rsidTr="00390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4C193" w14:textId="77777777" w:rsidR="00540817" w:rsidRPr="00A36AA9" w:rsidRDefault="00202F7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354C194" w14:textId="77777777" w:rsidR="00540817" w:rsidRPr="00A36AA9" w:rsidRDefault="00202F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280 A Kingston Road SLACKS CREEK QLD 4127</w:t>
            </w:r>
          </w:p>
        </w:tc>
      </w:tr>
      <w:tr w:rsidR="0039071C" w14:paraId="6354C198" w14:textId="77777777" w:rsidTr="003907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4C196" w14:textId="77777777" w:rsidR="00D2559D" w:rsidRPr="00A36AA9" w:rsidRDefault="00202F7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354C197" w14:textId="77777777" w:rsidR="00D2559D" w:rsidRPr="00A36AA9" w:rsidRDefault="00202F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700793</w:t>
            </w:r>
          </w:p>
        </w:tc>
      </w:tr>
      <w:tr w:rsidR="0039071C" w14:paraId="6354C19B" w14:textId="77777777" w:rsidTr="00390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4C199" w14:textId="77777777" w:rsidR="00D2559D" w:rsidRPr="00A36AA9" w:rsidRDefault="00202F7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354C19A" w14:textId="77777777" w:rsidR="00D2559D" w:rsidRPr="00A36AA9" w:rsidRDefault="00202F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Logan Central Respite Centre Association Inc</w:t>
            </w:r>
          </w:p>
        </w:tc>
      </w:tr>
      <w:tr w:rsidR="0039071C" w14:paraId="6354C19E" w14:textId="77777777" w:rsidTr="003907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4C19C" w14:textId="77777777" w:rsidR="00D2559D" w:rsidRPr="00A36AA9" w:rsidRDefault="00202F7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354C19D" w14:textId="77777777" w:rsidR="00D2559D" w:rsidRPr="00A36AA9" w:rsidRDefault="00202F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39071C" w14:paraId="6354C1A1" w14:textId="77777777" w:rsidTr="00390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4C19F" w14:textId="77777777" w:rsidR="00D2559D" w:rsidRPr="00A36AA9" w:rsidRDefault="00202F7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354C1A0" w14:textId="77777777" w:rsidR="00D2559D" w:rsidRPr="00A36AA9" w:rsidRDefault="00202F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June 2023</w:t>
            </w:r>
          </w:p>
        </w:tc>
      </w:tr>
      <w:tr w:rsidR="0039071C" w14:paraId="6354C1A4" w14:textId="77777777" w:rsidTr="003907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4C1A2" w14:textId="77777777" w:rsidR="00D2559D" w:rsidRPr="00A36AA9" w:rsidRDefault="00202F7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354C1A3" w14:textId="6095364A" w:rsidR="00D2559D" w:rsidRPr="00A36AA9" w:rsidRDefault="006F03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726E56">
              <w:rPr>
                <w:rFonts w:ascii="Arial" w:hAnsi="Arial" w:cs="Arial"/>
                <w:color w:val="auto"/>
              </w:rPr>
              <w:t>6</w:t>
            </w:r>
            <w:r>
              <w:rPr>
                <w:rFonts w:ascii="Arial" w:hAnsi="Arial" w:cs="Arial"/>
                <w:color w:val="auto"/>
              </w:rPr>
              <w:t xml:space="preserve"> July 2023</w:t>
            </w:r>
          </w:p>
        </w:tc>
      </w:tr>
    </w:tbl>
    <w:bookmarkEnd w:id="0"/>
    <w:p w14:paraId="6354C1A5" w14:textId="77777777" w:rsidR="00FA0A5B" w:rsidRPr="00A36AA9" w:rsidRDefault="00202F7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354C1A6" w14:textId="77777777" w:rsidR="000078F8" w:rsidRPr="00A36AA9" w:rsidRDefault="00202F7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354C1A7" w14:textId="4C853E0B" w:rsidR="000078F8" w:rsidRPr="00A36AA9" w:rsidRDefault="00202F7C" w:rsidP="00F87E39">
      <w:pPr>
        <w:pStyle w:val="NormalArial"/>
      </w:pPr>
      <w:r w:rsidRPr="006F0308">
        <w:rPr>
          <w:color w:val="auto"/>
        </w:rPr>
        <w:t>This performance report for Logan Respite Project (</w:t>
      </w:r>
      <w:r w:rsidRPr="006F0308">
        <w:rPr>
          <w:b/>
          <w:color w:val="auto"/>
        </w:rPr>
        <w:t>the service</w:t>
      </w:r>
      <w:r w:rsidRPr="006F0308">
        <w:rPr>
          <w:color w:val="auto"/>
        </w:rPr>
        <w:t xml:space="preserve">) has been prepared by </w:t>
      </w:r>
      <w:r w:rsidR="006F0308" w:rsidRPr="006F0308">
        <w:rPr>
          <w:color w:val="auto"/>
        </w:rPr>
        <w:t>M Franco,</w:t>
      </w:r>
      <w:r w:rsidRPr="006F0308">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6354C1A8" w14:textId="77777777" w:rsidR="000078F8" w:rsidRPr="00A36AA9" w:rsidRDefault="00202F7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54C1A9" w14:textId="77777777" w:rsidR="000078F8" w:rsidRPr="00A36AA9" w:rsidRDefault="00202F7C" w:rsidP="00F87E39">
      <w:pPr>
        <w:pStyle w:val="NormalArial"/>
      </w:pPr>
      <w:r w:rsidRPr="00A36AA9">
        <w:t>The report also specifies any areas in which improvements must be made to ensure the Quality Standards are complied with.</w:t>
      </w:r>
    </w:p>
    <w:p w14:paraId="6354C1AA" w14:textId="77777777" w:rsidR="00A36AA9" w:rsidRPr="00A36AA9" w:rsidRDefault="00202F7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354C1AB" w14:textId="77777777" w:rsidR="00A36AA9" w:rsidRPr="00A36AA9" w:rsidRDefault="00202F7C" w:rsidP="00AD5BE0">
      <w:pPr>
        <w:pStyle w:val="NormalArial"/>
      </w:pPr>
      <w:bookmarkStart w:id="1" w:name="HcsServicesFullListWithAddress"/>
      <w:r w:rsidRPr="00A36AA9">
        <w:rPr>
          <w:b/>
          <w:bCs/>
        </w:rPr>
        <w:t>CHSP:</w:t>
      </w:r>
    </w:p>
    <w:p w14:paraId="6354C1AC" w14:textId="77777777" w:rsidR="00A36AA9" w:rsidRPr="00A36AA9" w:rsidRDefault="00202F7C" w:rsidP="00AD5BE0">
      <w:pPr>
        <w:pStyle w:val="NormalArial"/>
        <w:numPr>
          <w:ilvl w:val="0"/>
          <w:numId w:val="21"/>
        </w:numPr>
      </w:pPr>
      <w:r w:rsidRPr="00A36AA9">
        <w:t>Care Relationships and Carer Support, 23993, 280 A Kingston Road, SLACKS CREEK QLD 4127</w:t>
      </w:r>
    </w:p>
    <w:p w14:paraId="6354C1AD" w14:textId="77777777" w:rsidR="00A36AA9" w:rsidRPr="00A36AA9" w:rsidRDefault="00202F7C" w:rsidP="00AD5BE0">
      <w:pPr>
        <w:pStyle w:val="NormalArial"/>
        <w:numPr>
          <w:ilvl w:val="0"/>
          <w:numId w:val="21"/>
        </w:numPr>
        <w:spacing w:after="0"/>
      </w:pPr>
      <w:r w:rsidRPr="00A36AA9">
        <w:t>Community and Home Support, 25055, 280 A Kingston Road, SLACKS CREEK QLD 4127</w:t>
      </w:r>
    </w:p>
    <w:bookmarkEnd w:id="1"/>
    <w:p w14:paraId="6354C1AF" w14:textId="77777777" w:rsidR="00DF37F2" w:rsidRPr="00A36AA9" w:rsidRDefault="00202F7C" w:rsidP="006349B5">
      <w:pPr>
        <w:pStyle w:val="Heading1"/>
        <w:spacing w:before="240" w:after="240" w:line="22" w:lineRule="atLeast"/>
        <w:rPr>
          <w:rFonts w:ascii="Arial" w:hAnsi="Arial" w:cs="Arial"/>
        </w:rPr>
      </w:pPr>
      <w:r w:rsidRPr="00A36AA9">
        <w:rPr>
          <w:rFonts w:ascii="Arial" w:hAnsi="Arial" w:cs="Arial"/>
        </w:rPr>
        <w:t>Material relied on</w:t>
      </w:r>
    </w:p>
    <w:p w14:paraId="6354C1B0" w14:textId="77777777" w:rsidR="00DF37F2" w:rsidRPr="00A36AA9" w:rsidRDefault="00202F7C" w:rsidP="00F87E39">
      <w:pPr>
        <w:pStyle w:val="NormalArial"/>
      </w:pPr>
      <w:r w:rsidRPr="00A36AA9">
        <w:t>The following information has been considered in preparing the performance report:</w:t>
      </w:r>
    </w:p>
    <w:p w14:paraId="6354C1B1" w14:textId="2647BE3E" w:rsidR="00DF37F2" w:rsidRPr="00A36AA9" w:rsidRDefault="00202F7C"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w:t>
      </w:r>
      <w:r w:rsidRPr="006F0308">
        <w:rPr>
          <w:rFonts w:ascii="Arial" w:hAnsi="Arial" w:cs="Arial"/>
          <w:color w:val="auto"/>
        </w:rPr>
        <w:t>Contact - Desk report was informed by review of documents and interviews with staff, consumers/representative</w:t>
      </w:r>
      <w:r w:rsidR="006F0308" w:rsidRPr="006F0308">
        <w:rPr>
          <w:rFonts w:ascii="Arial" w:hAnsi="Arial" w:cs="Arial"/>
          <w:color w:val="auto"/>
        </w:rPr>
        <w:t>s.</w:t>
      </w:r>
    </w:p>
    <w:p w14:paraId="3F5F69A0" w14:textId="6B3A9990" w:rsidR="006F0308" w:rsidRPr="006F0308" w:rsidRDefault="00202F7C" w:rsidP="006F0308">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6F0308" w:rsidRPr="006F0308">
        <w:rPr>
          <w:rFonts w:ascii="Arial" w:hAnsi="Arial" w:cs="Arial"/>
          <w:color w:val="auto"/>
        </w:rPr>
        <w:t xml:space="preserve">29 June 2023. </w:t>
      </w:r>
    </w:p>
    <w:p w14:paraId="457773A3" w14:textId="77777777" w:rsidR="006349B5" w:rsidRDefault="006349B5" w:rsidP="006B4042">
      <w:pPr>
        <w:pStyle w:val="Heading1"/>
        <w:spacing w:before="240" w:after="240" w:line="22" w:lineRule="atLeast"/>
        <w:rPr>
          <w:rFonts w:ascii="Arial" w:hAnsi="Arial" w:cs="Arial"/>
        </w:rPr>
      </w:pPr>
      <w:r>
        <w:rPr>
          <w:rFonts w:ascii="Arial" w:hAnsi="Arial" w:cs="Arial"/>
        </w:rPr>
        <w:br w:type="page"/>
      </w:r>
    </w:p>
    <w:p w14:paraId="6354C1D0" w14:textId="1524F27D" w:rsidR="003217D3" w:rsidRPr="00244176" w:rsidRDefault="00202F7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9071C" w14:paraId="6354C1E5" w14:textId="77777777" w:rsidTr="003907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54C1E3" w14:textId="610F9EE1" w:rsidR="003217D3" w:rsidRPr="00244176" w:rsidRDefault="00202F7C" w:rsidP="001F455A">
            <w:pPr>
              <w:keepNext/>
              <w:spacing w:before="0" w:line="22" w:lineRule="atLeast"/>
              <w:rPr>
                <w:rFonts w:ascii="Arial" w:hAnsi="Arial" w:cs="Arial"/>
              </w:rPr>
            </w:pPr>
            <w:r w:rsidRPr="00244176">
              <w:rPr>
                <w:rFonts w:ascii="Arial" w:hAnsi="Arial" w:cs="Arial"/>
              </w:rPr>
              <w:t xml:space="preserve">Standard 7 </w:t>
            </w:r>
            <w:r w:rsidRPr="006F0308">
              <w:rPr>
                <w:rFonts w:ascii="Arial" w:hAnsi="Arial" w:cs="Arial"/>
                <w:b w:val="0"/>
                <w:bCs/>
              </w:rPr>
              <w:t>Human resources</w:t>
            </w:r>
          </w:p>
        </w:tc>
        <w:tc>
          <w:tcPr>
            <w:tcW w:w="1605" w:type="pct"/>
            <w:shd w:val="clear" w:color="auto" w:fill="auto"/>
          </w:tcPr>
          <w:p w14:paraId="6354C1E4" w14:textId="6B045F01" w:rsidR="003217D3" w:rsidRPr="006F0308" w:rsidRDefault="0044715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0308" w:rsidRPr="006F0308">
                  <w:rPr>
                    <w:rFonts w:ascii="Arial" w:hAnsi="Arial" w:cs="Arial"/>
                    <w:bCs/>
                    <w:color w:val="auto"/>
                  </w:rPr>
                  <w:t>Not applicable as not all requirements have been assessed</w:t>
                </w:r>
              </w:sdtContent>
            </w:sdt>
            <w:r w:rsidR="00202F7C" w:rsidRPr="006F0308">
              <w:rPr>
                <w:rFonts w:ascii="Arial" w:hAnsi="Arial" w:cs="Arial"/>
                <w:bCs/>
                <w:color w:val="auto"/>
              </w:rPr>
              <w:t xml:space="preserve"> </w:t>
            </w:r>
          </w:p>
        </w:tc>
      </w:tr>
      <w:tr w:rsidR="0039071C" w14:paraId="6354C1E8" w14:textId="77777777" w:rsidTr="0039071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54C1E6" w14:textId="77777777" w:rsidR="003217D3" w:rsidRPr="00244176" w:rsidRDefault="00202F7C"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354C1E7" w14:textId="0F378F99" w:rsidR="003217D3" w:rsidRPr="00CC646C" w:rsidRDefault="0044715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0308">
                  <w:rPr>
                    <w:rFonts w:ascii="Arial" w:hAnsi="Arial" w:cs="Arial"/>
                    <w:b/>
                    <w:color w:val="auto"/>
                  </w:rPr>
                  <w:t>Not applicable as not all requirements have been assessed</w:t>
                </w:r>
              </w:sdtContent>
            </w:sdt>
            <w:r w:rsidR="00202F7C" w:rsidRPr="00CC646C">
              <w:rPr>
                <w:rFonts w:ascii="Arial" w:hAnsi="Arial" w:cs="Arial"/>
                <w:b/>
                <w:color w:val="auto"/>
              </w:rPr>
              <w:t xml:space="preserve"> </w:t>
            </w:r>
          </w:p>
        </w:tc>
      </w:tr>
    </w:tbl>
    <w:p w14:paraId="6354C1E9" w14:textId="77777777" w:rsidR="00FC045E" w:rsidRPr="00A36AA9" w:rsidRDefault="00202F7C" w:rsidP="00F87E39">
      <w:pPr>
        <w:pStyle w:val="NormalArial"/>
        <w:spacing w:before="120"/>
      </w:pPr>
      <w:r w:rsidRPr="00A36AA9">
        <w:t>A detailed assessment is provided later in this report for each assessed Standard.</w:t>
      </w:r>
    </w:p>
    <w:p w14:paraId="6354C1EB" w14:textId="01EE6A92" w:rsidR="00FC045E" w:rsidRPr="006F0308" w:rsidRDefault="00202F7C" w:rsidP="006F0308">
      <w:pPr>
        <w:pStyle w:val="Heading1"/>
        <w:spacing w:before="0" w:after="240" w:line="22" w:lineRule="atLeast"/>
        <w:rPr>
          <w:rFonts w:ascii="Arial" w:hAnsi="Arial" w:cs="Arial"/>
        </w:rPr>
      </w:pPr>
      <w:r w:rsidRPr="00A36AA9">
        <w:rPr>
          <w:rFonts w:ascii="Arial" w:hAnsi="Arial" w:cs="Arial"/>
        </w:rPr>
        <w:t>Areas for improvement</w:t>
      </w:r>
    </w:p>
    <w:p w14:paraId="6354C1EC" w14:textId="77777777" w:rsidR="00FC045E" w:rsidRPr="00A36AA9" w:rsidRDefault="00202F7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354C1F1" w14:textId="327B140B" w:rsidR="00FC045E" w:rsidRPr="00A36AA9" w:rsidRDefault="00202F7C" w:rsidP="00F87E39">
      <w:pPr>
        <w:pStyle w:val="NormalArial"/>
      </w:pPr>
      <w:r w:rsidRPr="00A36AA9">
        <w:br w:type="page"/>
      </w:r>
    </w:p>
    <w:p w14:paraId="6354C2CC" w14:textId="77777777" w:rsidR="003217D3" w:rsidRPr="003217D3" w:rsidRDefault="00202F7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458"/>
        <w:gridCol w:w="1835"/>
      </w:tblGrid>
      <w:tr w:rsidR="006F0308" w14:paraId="6354C2D0" w14:textId="77777777" w:rsidTr="006F0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gridSpan w:val="2"/>
          </w:tcPr>
          <w:p w14:paraId="6354C2CD" w14:textId="77777777" w:rsidR="006F0308" w:rsidRPr="003217D3" w:rsidRDefault="006F0308"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6354C2CF" w14:textId="77777777" w:rsidR="006F0308" w:rsidRPr="003217D3" w:rsidRDefault="006F03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F0308" w14:paraId="6354C2E4" w14:textId="77777777" w:rsidTr="0039071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54C2E0" w14:textId="77777777" w:rsidR="006F0308" w:rsidRPr="00244176" w:rsidRDefault="006F030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6354C2E1" w14:textId="77777777" w:rsidR="006F0308" w:rsidRPr="00244176" w:rsidRDefault="006F030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35" w:type="dxa"/>
            <w:shd w:val="clear" w:color="auto" w:fill="auto"/>
            <w:vAlign w:val="top"/>
          </w:tcPr>
          <w:p w14:paraId="6354C2E3" w14:textId="59A56D14" w:rsidR="006F0308" w:rsidRPr="00CC646C" w:rsidRDefault="0044715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A9E925D34973486486B4F7C476D663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0308">
                  <w:rPr>
                    <w:rFonts w:ascii="Arial" w:hAnsi="Arial" w:cs="Arial"/>
                    <w:color w:val="auto"/>
                  </w:rPr>
                  <w:t>Compliant</w:t>
                </w:r>
              </w:sdtContent>
            </w:sdt>
            <w:r w:rsidR="006F0308" w:rsidRPr="00CC646C">
              <w:rPr>
                <w:rFonts w:ascii="Arial" w:hAnsi="Arial" w:cs="Arial"/>
                <w:color w:val="auto"/>
              </w:rPr>
              <w:t xml:space="preserve"> </w:t>
            </w:r>
          </w:p>
        </w:tc>
      </w:tr>
    </w:tbl>
    <w:p w14:paraId="6354C2EA" w14:textId="77777777" w:rsidR="002F49A8" w:rsidRDefault="00202F7C" w:rsidP="007B3959">
      <w:pPr>
        <w:pStyle w:val="Heading20"/>
      </w:pPr>
      <w:r w:rsidRPr="00A36AA9">
        <w:t>Findings</w:t>
      </w:r>
    </w:p>
    <w:p w14:paraId="6F5904F2" w14:textId="07F59AD3" w:rsidR="007B788E" w:rsidRDefault="007B788E" w:rsidP="00F87E39">
      <w:pPr>
        <w:pStyle w:val="NormalArial"/>
      </w:pPr>
      <w:r>
        <w:t xml:space="preserve">Evidence analysed by the Assessment Team showed the service was able to demonstrate the workforce is recruited, trained, equipped, and supported to deliver the outcomes required by these Standards. Workforce in various roles when interviewed by the Assessment Team described completing relevant training and being supported in their role by the service. Management when interviewed by the Assessment Team described organisational recruitment and onboarding processes, including mandatory </w:t>
      </w:r>
      <w:r w:rsidR="00726E56">
        <w:t>t</w:t>
      </w:r>
      <w:r>
        <w:t xml:space="preserve">raining relevant to the role, and ongoing support and training opportunities. This was substantiated through documentation analysed by the Assessment Team. </w:t>
      </w:r>
    </w:p>
    <w:p w14:paraId="743638EB" w14:textId="520351C7" w:rsidR="00953AE9" w:rsidRDefault="007B788E" w:rsidP="00F87E39">
      <w:pPr>
        <w:pStyle w:val="NormalArial"/>
      </w:pPr>
      <w:r>
        <w:t xml:space="preserve">Evidence analysed by the Assessment Team showed </w:t>
      </w:r>
      <w:r w:rsidR="00726E56">
        <w:t xml:space="preserve">an </w:t>
      </w:r>
      <w:r>
        <w:t xml:space="preserve">operational manual </w:t>
      </w:r>
      <w:r w:rsidR="00953AE9">
        <w:t xml:space="preserve">including policies and procedures; and training and education completed by staff and management including Aged Care Quality Standards, privacy and confidentiality, inclusion and diversity, person centred care, dignity, and risk, reporting abuse and incidents, incident management, elder abuse, understanding dementia, Covid-19 and infection control, and aged care reforms including Serious Incident Response Scheme (SIRS). </w:t>
      </w:r>
    </w:p>
    <w:p w14:paraId="6354C2EB" w14:textId="0A99B54C" w:rsidR="005D23EC" w:rsidRPr="00A36AA9" w:rsidRDefault="00953AE9" w:rsidP="00F87E39">
      <w:pPr>
        <w:pStyle w:val="NormalArial"/>
      </w:pPr>
      <w:r>
        <w:t xml:space="preserve">Based on the evidence summarised above I find the service compliant with Requirement 7(3)(d) of the Aged Care Standards. </w:t>
      </w:r>
      <w:r w:rsidR="00202F7C" w:rsidRPr="00A36AA9">
        <w:br w:type="page"/>
      </w:r>
    </w:p>
    <w:p w14:paraId="6354C2EC" w14:textId="77777777" w:rsidR="00FC045E" w:rsidRPr="00A36AA9" w:rsidRDefault="00202F7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6F0308" w14:paraId="6354C2F0" w14:textId="77777777" w:rsidTr="006F0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6354C2ED" w14:textId="77777777" w:rsidR="006F0308" w:rsidRPr="003217D3" w:rsidRDefault="006F0308"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6354C2EF" w14:textId="77777777" w:rsidR="006F0308" w:rsidRPr="003217D3" w:rsidRDefault="006F03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F0308" w14:paraId="6354C305" w14:textId="77777777" w:rsidTr="006F030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54C2FB" w14:textId="77777777" w:rsidR="006F0308" w:rsidRPr="00244176" w:rsidRDefault="006F030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6354C2FC" w14:textId="77777777" w:rsidR="006F0308" w:rsidRPr="00244176" w:rsidRDefault="006F030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354C2FD" w14:textId="77777777" w:rsidR="006F0308" w:rsidRPr="00244176" w:rsidRDefault="006F030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354C2FE" w14:textId="77777777" w:rsidR="006F0308" w:rsidRPr="00244176" w:rsidRDefault="006F030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354C2FF" w14:textId="77777777" w:rsidR="006F0308" w:rsidRPr="00244176" w:rsidRDefault="006F030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354C300" w14:textId="77777777" w:rsidR="006F0308" w:rsidRPr="00244176" w:rsidRDefault="006F030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354C301" w14:textId="77777777" w:rsidR="006F0308" w:rsidRPr="00244176" w:rsidRDefault="006F030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354C302" w14:textId="77777777" w:rsidR="006F0308" w:rsidRPr="00244176" w:rsidRDefault="006F030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6354C304" w14:textId="2283BA8D" w:rsidR="006F0308" w:rsidRPr="00CC646C" w:rsidRDefault="0044715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B2F242355F0C4E40A806DD931D4DE0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0308">
                  <w:rPr>
                    <w:rFonts w:ascii="Arial" w:hAnsi="Arial" w:cs="Arial"/>
                    <w:color w:val="auto"/>
                  </w:rPr>
                  <w:t>Compliant</w:t>
                </w:r>
              </w:sdtContent>
            </w:sdt>
          </w:p>
        </w:tc>
      </w:tr>
      <w:tr w:rsidR="006F0308" w14:paraId="6354C30E" w14:textId="77777777" w:rsidTr="006F03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54C306" w14:textId="77777777" w:rsidR="006F0308" w:rsidRPr="00244176" w:rsidRDefault="006F030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6354C307" w14:textId="77777777" w:rsidR="006F0308" w:rsidRPr="00244176" w:rsidRDefault="006F030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354C308" w14:textId="77777777" w:rsidR="006F0308" w:rsidRPr="00244176" w:rsidRDefault="006F030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354C309" w14:textId="77777777" w:rsidR="006F0308" w:rsidRPr="00244176" w:rsidRDefault="006F030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354C30A" w14:textId="77777777" w:rsidR="006F0308" w:rsidRPr="00244176" w:rsidRDefault="006F030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354C30B" w14:textId="77777777" w:rsidR="006F0308" w:rsidRPr="00244176" w:rsidRDefault="006F0308"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6354C30D" w14:textId="1D12E268" w:rsidR="006F0308" w:rsidRPr="00CC646C" w:rsidRDefault="0044715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7B2C6C05E9A6451BA6A43CC1DF788B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0308">
                  <w:rPr>
                    <w:rFonts w:ascii="Arial" w:hAnsi="Arial" w:cs="Arial"/>
                    <w:color w:val="auto"/>
                  </w:rPr>
                  <w:t>Compliant</w:t>
                </w:r>
              </w:sdtContent>
            </w:sdt>
            <w:r w:rsidR="006F0308" w:rsidRPr="00CC646C">
              <w:rPr>
                <w:rFonts w:ascii="Arial" w:hAnsi="Arial" w:cs="Arial"/>
                <w:color w:val="auto"/>
              </w:rPr>
              <w:t xml:space="preserve"> </w:t>
            </w:r>
          </w:p>
        </w:tc>
      </w:tr>
    </w:tbl>
    <w:p w14:paraId="6354C317" w14:textId="77777777" w:rsidR="007B3959" w:rsidRDefault="00202F7C" w:rsidP="003217D3">
      <w:pPr>
        <w:pStyle w:val="Heading20"/>
      </w:pPr>
      <w:r w:rsidRPr="00A36AA9">
        <w:t>Findings</w:t>
      </w:r>
    </w:p>
    <w:p w14:paraId="6354C318" w14:textId="7DEA6C9C" w:rsidR="004A5361" w:rsidRDefault="00953AE9" w:rsidP="00F87E39">
      <w:pPr>
        <w:pStyle w:val="NormalArial"/>
      </w:pPr>
      <w:r w:rsidRPr="00953AE9">
        <w:t>Evidence analysed by the Assessment Team showed the organisation was able to demonstrate it has effective organisation wide governance systems in place in relation to information management, continuous improvement, financial governance, workforce governance, regulatory compliance, and feedback and complaints.</w:t>
      </w:r>
    </w:p>
    <w:p w14:paraId="0B8751F9" w14:textId="77777777" w:rsidR="00953AE9" w:rsidRDefault="00953AE9" w:rsidP="00953AE9">
      <w:pPr>
        <w:pStyle w:val="NormalArial"/>
      </w:pPr>
      <w:r>
        <w:t>Information management:</w:t>
      </w:r>
    </w:p>
    <w:p w14:paraId="61607AE6" w14:textId="51A057AB" w:rsidR="00953AE9" w:rsidRDefault="00953AE9" w:rsidP="00953AE9">
      <w:pPr>
        <w:pStyle w:val="NormalArial"/>
      </w:pPr>
      <w:r>
        <w:t xml:space="preserve">Evidence analysed by the Assessment Team showed the organisation has an established records management framework including policies and procedures related to collecting, sharing, and storing information. Evidence analysed by the Assessment Team showed the service has a newsletter which outlines service-related issues as a way of ensuring staff information is current. Newsletter sighted by the Assessment team included information relating to Food Safety Kitchen Audit, staff appraisals, quality improvements and information relating to upcoming consumer outings and reminders to monitor expiration dates for first aid and vaccinations. </w:t>
      </w:r>
    </w:p>
    <w:p w14:paraId="4D57A14C" w14:textId="77777777" w:rsidR="00953AE9" w:rsidRDefault="00953AE9" w:rsidP="00953AE9">
      <w:pPr>
        <w:pStyle w:val="NormalArial"/>
      </w:pPr>
      <w:r>
        <w:t>Continuous improvement:</w:t>
      </w:r>
    </w:p>
    <w:p w14:paraId="25559DB3" w14:textId="2229901D" w:rsidR="00953AE9" w:rsidRDefault="00953AE9" w:rsidP="00953AE9">
      <w:pPr>
        <w:pStyle w:val="NormalArial"/>
      </w:pPr>
      <w:r>
        <w:t xml:space="preserve">Evidence analysed by the Assessment Team showed the organisation has an established continuous improvement process, including documentation of improvements in the service’s continuous improvement plan which included improvements informed by consumer feedback </w:t>
      </w:r>
      <w:r>
        <w:lastRenderedPageBreak/>
        <w:t>and improvements identified by the service related to application of the Aged Care Quality Standards.</w:t>
      </w:r>
    </w:p>
    <w:p w14:paraId="1E452689" w14:textId="77777777" w:rsidR="00953AE9" w:rsidRDefault="00953AE9" w:rsidP="00953AE9">
      <w:pPr>
        <w:pStyle w:val="NormalArial"/>
      </w:pPr>
      <w:r>
        <w:t>Financial governance:</w:t>
      </w:r>
    </w:p>
    <w:p w14:paraId="5DE40A38" w14:textId="01A3A46B" w:rsidR="00953AE9" w:rsidRDefault="00953AE9" w:rsidP="00953AE9">
      <w:pPr>
        <w:pStyle w:val="NormalArial"/>
      </w:pPr>
      <w:r>
        <w:t xml:space="preserve">Evidence analysed by the Assessment Team showed the organisation has an established financial governance framework including planning, decision making, accountability and reporting processes. financial policies outlining accountabilities and responsibilities. </w:t>
      </w:r>
      <w:r w:rsidR="00963144" w:rsidRPr="00963144">
        <w:t>Management also advised that the junior administration officer is now responsible for collecting the payments from consumers and is also teaching some support workers to do the same as a back-up for when they take leave.</w:t>
      </w:r>
    </w:p>
    <w:p w14:paraId="1068E5E1" w14:textId="77777777" w:rsidR="00953AE9" w:rsidRDefault="00953AE9" w:rsidP="00953AE9">
      <w:pPr>
        <w:pStyle w:val="NormalArial"/>
      </w:pPr>
      <w:r>
        <w:t>Workforce governance:</w:t>
      </w:r>
    </w:p>
    <w:p w14:paraId="2347B2EB" w14:textId="77777777" w:rsidR="00953AE9" w:rsidRDefault="00953AE9" w:rsidP="00953AE9">
      <w:pPr>
        <w:pStyle w:val="NormalArial"/>
      </w:pPr>
      <w:r>
        <w:t xml:space="preserve">Evidence analysed by the Assessment Team showed the organisation has an established workforce governance framework including policies and procedures in place in relation to workforce management. Evidence analysed by the Assessment Team showed the organisation was able to demonstrate effective workforce planning, recruitment, induction, training and development, and performance review and management to enable delivery and management of safe and quality services to consumers.  </w:t>
      </w:r>
    </w:p>
    <w:p w14:paraId="10A7B478" w14:textId="77777777" w:rsidR="00953AE9" w:rsidRDefault="00953AE9" w:rsidP="00953AE9">
      <w:pPr>
        <w:pStyle w:val="NormalArial"/>
      </w:pPr>
      <w:r>
        <w:t>Regulatory compliance:</w:t>
      </w:r>
    </w:p>
    <w:p w14:paraId="0CC323EF" w14:textId="4BA02FD4" w:rsidR="00953AE9" w:rsidRDefault="00953AE9" w:rsidP="00953AE9">
      <w:pPr>
        <w:pStyle w:val="NormalArial"/>
      </w:pPr>
      <w:r>
        <w:t xml:space="preserve">Evidence analysed by the Assessment Team showed the organisation has effective processes to track changes to aged care legislation and regulatory requirements and implement relevant changes. </w:t>
      </w:r>
      <w:r w:rsidR="00963144" w:rsidRPr="00963144">
        <w:t>Management demonstrated evidence of maintaining registers to track first aid, CPR, and other regulatory requirements for staff compliance.</w:t>
      </w:r>
    </w:p>
    <w:p w14:paraId="35462E1D" w14:textId="77777777" w:rsidR="00953AE9" w:rsidRDefault="00953AE9" w:rsidP="00953AE9">
      <w:pPr>
        <w:pStyle w:val="NormalArial"/>
      </w:pPr>
      <w:r>
        <w:t>Feedback and complaints:</w:t>
      </w:r>
    </w:p>
    <w:p w14:paraId="2F8A76FD" w14:textId="6063E167" w:rsidR="00953AE9" w:rsidRDefault="00953AE9" w:rsidP="00953AE9">
      <w:pPr>
        <w:pStyle w:val="NormalArial"/>
      </w:pPr>
      <w:r>
        <w:t>Evidence analysed by the Assessment Team showed the organisation has an established feedback and complaints framework to encourage and support consumers to provide feedback and make complaints. Including policies and procedures, consumer surveys, a complaint register which enables the service to record, monitor and action consumer feedback.</w:t>
      </w:r>
    </w:p>
    <w:p w14:paraId="660DBB10" w14:textId="6CB76578" w:rsidR="00953AE9" w:rsidRDefault="00793CFB" w:rsidP="00953AE9">
      <w:pPr>
        <w:pStyle w:val="NormalArial"/>
      </w:pPr>
      <w:r>
        <w:t xml:space="preserve">Evidence analysed by the Assessment team showed the organisation was able to demonstrate it has effective risk management systems and practices, including in relation to managing high-impact or high prevalence risks associated with the care of consumers. </w:t>
      </w:r>
    </w:p>
    <w:p w14:paraId="52BCA228" w14:textId="6055A240" w:rsidR="00793CFB" w:rsidRDefault="00793CFB" w:rsidP="00953AE9">
      <w:pPr>
        <w:pStyle w:val="NormalArial"/>
      </w:pPr>
      <w:r w:rsidRPr="00793CFB">
        <w:t>Managing high impact or high prevalence risks</w:t>
      </w:r>
      <w:r>
        <w:t>:</w:t>
      </w:r>
    </w:p>
    <w:p w14:paraId="503E5055" w14:textId="31876C01" w:rsidR="00793CFB" w:rsidRDefault="00793CFB" w:rsidP="00953AE9">
      <w:pPr>
        <w:pStyle w:val="NormalArial"/>
      </w:pPr>
      <w:r>
        <w:t xml:space="preserve">Records showed that the service captures information relating to consumers who are a high falls risk or at risk of absconding </w:t>
      </w:r>
      <w:r w:rsidR="00935723">
        <w:t xml:space="preserve">and are highlighted on the respite centre list to alert staff of the risk. </w:t>
      </w:r>
      <w:r w:rsidR="00935723" w:rsidRPr="00935723">
        <w:t>Staff provided knowledge and understanding of individual consumer risks and strategies to support them including the use of walking aids.</w:t>
      </w:r>
      <w:r w:rsidR="00935723">
        <w:t xml:space="preserve"> </w:t>
      </w:r>
      <w:r w:rsidR="00935723" w:rsidRPr="00935723">
        <w:t>The chef who prepares and cooks meals onsite reported receiving information from health professionals such as speech pathologists or general practitioners about changes to consumer meal preparation due to swallowing deficits. The chef described colour coding systems in the kitchen to ensure each consumer received the appropriate meal type. The chef also demonstrated understanding of consumer risk by discussing not changing a consumer’s meal type for example moving a consumer’s meal from soft diet to minced moist without written advice from a health professional. Staff are provided with information relating to risk management in policies and procedures, the service’s risk assessment guide which includes processes, risk matrix and corrective action guides, the workplace health and safety manual includes risk management procedures, and the corporate governance manual includes integrated risk management.</w:t>
      </w:r>
    </w:p>
    <w:p w14:paraId="33473A7B" w14:textId="411A95A8" w:rsidR="00935723" w:rsidRDefault="00935723" w:rsidP="00953AE9">
      <w:pPr>
        <w:pStyle w:val="NormalArial"/>
      </w:pPr>
      <w:r w:rsidRPr="00935723">
        <w:t>Identifying and responding to abuse and neglect of consumers</w:t>
      </w:r>
      <w:r>
        <w:t>:</w:t>
      </w:r>
    </w:p>
    <w:p w14:paraId="33EC35F5" w14:textId="527E11DB" w:rsidR="00514DE4" w:rsidRDefault="00514DE4" w:rsidP="00953AE9">
      <w:pPr>
        <w:pStyle w:val="NormalArial"/>
      </w:pPr>
      <w:r w:rsidRPr="00514DE4">
        <w:lastRenderedPageBreak/>
        <w:t>Training was provided to staff discussing abuse and neglect on 13 January 2023 as confirmed by the signed attendance sheet, as discussed in Requirement 7(3)(d).</w:t>
      </w:r>
      <w:r>
        <w:t xml:space="preserve"> </w:t>
      </w:r>
      <w:r w:rsidRPr="00514DE4">
        <w:t>The training material provided to the Assessment Team included education about different types of abuse including physical, emotional, sexual, financial, neglect and self-neglect, and potential service involvement for example over charging or charging for services not delivered. Discussion also included recognition of signs of abuse, duty of care, reporting requirements (inclusive of SIRS), seeking professional help and prevention tips which included contact numbers for My Aged Care and the Carers Gateway.</w:t>
      </w:r>
    </w:p>
    <w:p w14:paraId="497FEC7A" w14:textId="5FA4D703" w:rsidR="00514DE4" w:rsidRDefault="00514DE4" w:rsidP="00953AE9">
      <w:pPr>
        <w:pStyle w:val="NormalArial"/>
      </w:pPr>
      <w:r w:rsidRPr="00514DE4">
        <w:t>Supporting consumers to live their best life</w:t>
      </w:r>
      <w:r>
        <w:t>:</w:t>
      </w:r>
    </w:p>
    <w:p w14:paraId="51D9654E" w14:textId="7E57C229" w:rsidR="00514DE4" w:rsidRDefault="00514DE4" w:rsidP="00953AE9">
      <w:pPr>
        <w:pStyle w:val="NormalArial"/>
      </w:pPr>
      <w:r w:rsidRPr="00514DE4">
        <w:t>Consumers are supported to live their best life through choice and community engagement. Management and staff discussed consumers in a respectful way and understood their needs and preferences.</w:t>
      </w:r>
    </w:p>
    <w:p w14:paraId="7610F343" w14:textId="51AC1F93" w:rsidR="00935723" w:rsidRDefault="00514DE4" w:rsidP="00953AE9">
      <w:pPr>
        <w:pStyle w:val="NormalArial"/>
      </w:pPr>
      <w:r w:rsidRPr="00514DE4">
        <w:t>Managing and preventing incidents</w:t>
      </w:r>
      <w:r>
        <w:t>:</w:t>
      </w:r>
    </w:p>
    <w:p w14:paraId="534431BA" w14:textId="42C755CF" w:rsidR="00514DE4" w:rsidRDefault="00202F7C" w:rsidP="00953AE9">
      <w:pPr>
        <w:pStyle w:val="NormalArial"/>
      </w:pPr>
      <w:r w:rsidRPr="00202F7C">
        <w:t>Management and staff were able to identify and give examples of incidents and provide the reporting and documentation process when an incident was identified</w:t>
      </w:r>
      <w:r>
        <w:t>.</w:t>
      </w:r>
      <w:r w:rsidRPr="00202F7C">
        <w:t xml:space="preserve"> The incident register, as sighted by the Assessment Team contained 6 incidents documented between February and June 2023</w:t>
      </w:r>
      <w:r>
        <w:t>.</w:t>
      </w:r>
    </w:p>
    <w:p w14:paraId="7433C02F" w14:textId="4B9A3063" w:rsidR="00202F7C" w:rsidRDefault="00202F7C" w:rsidP="00953AE9">
      <w:pPr>
        <w:pStyle w:val="NormalArial"/>
      </w:pPr>
      <w:r w:rsidRPr="00202F7C">
        <w:t>The Assessment Team discussed incident reporting with a management committee member and management. Based on the management committee taking a more active role, increased incident reporting in the last 5 months, the introduction of a new workplace health and safety officer, and that staff were able to demonstrate understanding of what an incident is and the incident reporting process</w:t>
      </w:r>
    </w:p>
    <w:p w14:paraId="753F2712" w14:textId="4ABEF141" w:rsidR="00202F7C" w:rsidRDefault="00202F7C" w:rsidP="00953AE9">
      <w:pPr>
        <w:pStyle w:val="NormalArial"/>
      </w:pPr>
      <w:r>
        <w:t>Based on the evidence summarised above I find the service compliant with requirements 8(3)(c) and 8(3)(d).</w:t>
      </w:r>
    </w:p>
    <w:sectPr w:rsidR="00202F7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4C324" w14:textId="77777777" w:rsidR="007E1DB4" w:rsidRDefault="00202F7C">
      <w:pPr>
        <w:spacing w:after="0"/>
      </w:pPr>
      <w:r>
        <w:separator/>
      </w:r>
    </w:p>
  </w:endnote>
  <w:endnote w:type="continuationSeparator" w:id="0">
    <w:p w14:paraId="6354C326" w14:textId="77777777" w:rsidR="007E1DB4" w:rsidRDefault="00202F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4C31E" w14:textId="77777777" w:rsidR="00DF37F2" w:rsidRPr="00DF37F2" w:rsidRDefault="00202F7C" w:rsidP="00DF37F2">
    <w:pPr>
      <w:pStyle w:val="FooterArial9"/>
      <w:rPr>
        <w:rStyle w:val="FooterBold"/>
        <w:rFonts w:ascii="Arial" w:hAnsi="Arial"/>
        <w:b w:val="0"/>
      </w:rPr>
    </w:pPr>
    <w:r w:rsidRPr="00DF37F2">
      <w:rPr>
        <w:rStyle w:val="FooterBold"/>
        <w:rFonts w:ascii="Arial" w:hAnsi="Arial"/>
        <w:b w:val="0"/>
      </w:rPr>
      <w:t>Name of service: Logan Respite Project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354C31F" w14:textId="77777777" w:rsidR="00DF37F2" w:rsidRPr="00DF37F2" w:rsidRDefault="00202F7C" w:rsidP="00DF37F2">
    <w:pPr>
      <w:pStyle w:val="FooterArial9"/>
      <w:rPr>
        <w:rStyle w:val="FooterBold"/>
        <w:rFonts w:ascii="Arial" w:hAnsi="Arial"/>
        <w:b w:val="0"/>
      </w:rPr>
    </w:pPr>
    <w:r w:rsidRPr="00DF37F2">
      <w:rPr>
        <w:rStyle w:val="FooterBold"/>
        <w:rFonts w:ascii="Arial" w:hAnsi="Arial"/>
        <w:b w:val="0"/>
      </w:rPr>
      <w:t>Commission ID: 700793</w:t>
    </w:r>
    <w:r w:rsidRPr="00DF37F2">
      <w:rPr>
        <w:rStyle w:val="FooterBold"/>
        <w:rFonts w:ascii="Arial" w:hAnsi="Arial"/>
        <w:b w:val="0"/>
      </w:rPr>
      <w:tab/>
      <w:t xml:space="preserve">OFFICIAL: Sensitive </w:t>
    </w:r>
  </w:p>
  <w:p w14:paraId="6354C320" w14:textId="77777777" w:rsidR="00DF37F2" w:rsidRPr="00DF37F2" w:rsidRDefault="00202F7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4C31B" w14:textId="77777777" w:rsidR="00C4295B" w:rsidRDefault="00202F7C" w:rsidP="00D71F88">
      <w:pPr>
        <w:spacing w:after="0"/>
      </w:pPr>
      <w:r>
        <w:separator/>
      </w:r>
    </w:p>
  </w:footnote>
  <w:footnote w:type="continuationSeparator" w:id="0">
    <w:p w14:paraId="6354C31C" w14:textId="77777777" w:rsidR="00C4295B" w:rsidRDefault="00202F7C" w:rsidP="00D71F88">
      <w:pPr>
        <w:spacing w:after="0"/>
      </w:pPr>
      <w:r>
        <w:continuationSeparator/>
      </w:r>
    </w:p>
  </w:footnote>
  <w:footnote w:id="1">
    <w:p w14:paraId="6354C326" w14:textId="5030F60B" w:rsidR="000078F8" w:rsidRDefault="00202F7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6F0308">
        <w:rPr>
          <w:rFonts w:ascii="Arial" w:hAnsi="Arial" w:cs="Arial"/>
          <w:color w:val="auto"/>
          <w:sz w:val="20"/>
          <w:szCs w:val="20"/>
        </w:rPr>
        <w:t xml:space="preserve"> 68A</w:t>
      </w:r>
      <w:r w:rsidR="006F0308" w:rsidRPr="006F0308">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6354C327" w14:textId="77777777" w:rsidR="00540817" w:rsidRDefault="0044715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4C31D" w14:textId="77777777" w:rsidR="00D71F88" w:rsidRDefault="00202F7C">
    <w:pPr>
      <w:pStyle w:val="Header"/>
    </w:pPr>
    <w:r>
      <w:rPr>
        <w:noProof/>
        <w:color w:val="2B579A"/>
        <w:shd w:val="clear" w:color="auto" w:fill="E6E6E6"/>
        <w:lang w:val="en-US"/>
      </w:rPr>
      <w:drawing>
        <wp:anchor distT="0" distB="0" distL="114300" distR="114300" simplePos="0" relativeHeight="251659264" behindDoc="1" locked="0" layoutInCell="1" allowOverlap="1" wp14:anchorId="6354C322" wp14:editId="6354C32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018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4C321" w14:textId="77777777" w:rsidR="00FA0A5B" w:rsidRDefault="00202F7C">
    <w:pPr>
      <w:pStyle w:val="Header"/>
    </w:pPr>
    <w:r>
      <w:rPr>
        <w:noProof/>
      </w:rPr>
      <w:drawing>
        <wp:anchor distT="0" distB="0" distL="114300" distR="114300" simplePos="0" relativeHeight="251658240" behindDoc="0" locked="0" layoutInCell="1" allowOverlap="1" wp14:anchorId="6354C324" wp14:editId="6354C32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7B89594">
      <w:start w:val="1"/>
      <w:numFmt w:val="lowerRoman"/>
      <w:lvlText w:val="(%1)"/>
      <w:lvlJc w:val="left"/>
      <w:pPr>
        <w:ind w:left="1080" w:hanging="720"/>
      </w:pPr>
      <w:rPr>
        <w:rFonts w:hint="default"/>
      </w:rPr>
    </w:lvl>
    <w:lvl w:ilvl="1" w:tplc="DEAE39AA" w:tentative="1">
      <w:start w:val="1"/>
      <w:numFmt w:val="lowerLetter"/>
      <w:lvlText w:val="%2."/>
      <w:lvlJc w:val="left"/>
      <w:pPr>
        <w:ind w:left="1440" w:hanging="360"/>
      </w:pPr>
    </w:lvl>
    <w:lvl w:ilvl="2" w:tplc="96920DBE" w:tentative="1">
      <w:start w:val="1"/>
      <w:numFmt w:val="lowerRoman"/>
      <w:lvlText w:val="%3."/>
      <w:lvlJc w:val="right"/>
      <w:pPr>
        <w:ind w:left="2160" w:hanging="180"/>
      </w:pPr>
    </w:lvl>
    <w:lvl w:ilvl="3" w:tplc="AC861438" w:tentative="1">
      <w:start w:val="1"/>
      <w:numFmt w:val="decimal"/>
      <w:lvlText w:val="%4."/>
      <w:lvlJc w:val="left"/>
      <w:pPr>
        <w:ind w:left="2880" w:hanging="360"/>
      </w:pPr>
    </w:lvl>
    <w:lvl w:ilvl="4" w:tplc="2D9AD442" w:tentative="1">
      <w:start w:val="1"/>
      <w:numFmt w:val="lowerLetter"/>
      <w:lvlText w:val="%5."/>
      <w:lvlJc w:val="left"/>
      <w:pPr>
        <w:ind w:left="3600" w:hanging="360"/>
      </w:pPr>
    </w:lvl>
    <w:lvl w:ilvl="5" w:tplc="A21EECD2" w:tentative="1">
      <w:start w:val="1"/>
      <w:numFmt w:val="lowerRoman"/>
      <w:lvlText w:val="%6."/>
      <w:lvlJc w:val="right"/>
      <w:pPr>
        <w:ind w:left="4320" w:hanging="180"/>
      </w:pPr>
    </w:lvl>
    <w:lvl w:ilvl="6" w:tplc="C6DC89B8" w:tentative="1">
      <w:start w:val="1"/>
      <w:numFmt w:val="decimal"/>
      <w:lvlText w:val="%7."/>
      <w:lvlJc w:val="left"/>
      <w:pPr>
        <w:ind w:left="5040" w:hanging="360"/>
      </w:pPr>
    </w:lvl>
    <w:lvl w:ilvl="7" w:tplc="C89E05B0" w:tentative="1">
      <w:start w:val="1"/>
      <w:numFmt w:val="lowerLetter"/>
      <w:lvlText w:val="%8."/>
      <w:lvlJc w:val="left"/>
      <w:pPr>
        <w:ind w:left="5760" w:hanging="360"/>
      </w:pPr>
    </w:lvl>
    <w:lvl w:ilvl="8" w:tplc="7B5048F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AD6A0E6">
      <w:start w:val="1"/>
      <w:numFmt w:val="lowerRoman"/>
      <w:lvlText w:val="(%1)"/>
      <w:lvlJc w:val="left"/>
      <w:pPr>
        <w:ind w:left="1080" w:hanging="720"/>
      </w:pPr>
      <w:rPr>
        <w:rFonts w:hint="default"/>
      </w:rPr>
    </w:lvl>
    <w:lvl w:ilvl="1" w:tplc="0B9482E4" w:tentative="1">
      <w:start w:val="1"/>
      <w:numFmt w:val="lowerLetter"/>
      <w:lvlText w:val="%2."/>
      <w:lvlJc w:val="left"/>
      <w:pPr>
        <w:ind w:left="1440" w:hanging="360"/>
      </w:pPr>
    </w:lvl>
    <w:lvl w:ilvl="2" w:tplc="E03E3300" w:tentative="1">
      <w:start w:val="1"/>
      <w:numFmt w:val="lowerRoman"/>
      <w:lvlText w:val="%3."/>
      <w:lvlJc w:val="right"/>
      <w:pPr>
        <w:ind w:left="2160" w:hanging="180"/>
      </w:pPr>
    </w:lvl>
    <w:lvl w:ilvl="3" w:tplc="F50C56B8" w:tentative="1">
      <w:start w:val="1"/>
      <w:numFmt w:val="decimal"/>
      <w:lvlText w:val="%4."/>
      <w:lvlJc w:val="left"/>
      <w:pPr>
        <w:ind w:left="2880" w:hanging="360"/>
      </w:pPr>
    </w:lvl>
    <w:lvl w:ilvl="4" w:tplc="24AA1B24" w:tentative="1">
      <w:start w:val="1"/>
      <w:numFmt w:val="lowerLetter"/>
      <w:lvlText w:val="%5."/>
      <w:lvlJc w:val="left"/>
      <w:pPr>
        <w:ind w:left="3600" w:hanging="360"/>
      </w:pPr>
    </w:lvl>
    <w:lvl w:ilvl="5" w:tplc="B41286A2" w:tentative="1">
      <w:start w:val="1"/>
      <w:numFmt w:val="lowerRoman"/>
      <w:lvlText w:val="%6."/>
      <w:lvlJc w:val="right"/>
      <w:pPr>
        <w:ind w:left="4320" w:hanging="180"/>
      </w:pPr>
    </w:lvl>
    <w:lvl w:ilvl="6" w:tplc="5890075A" w:tentative="1">
      <w:start w:val="1"/>
      <w:numFmt w:val="decimal"/>
      <w:lvlText w:val="%7."/>
      <w:lvlJc w:val="left"/>
      <w:pPr>
        <w:ind w:left="5040" w:hanging="360"/>
      </w:pPr>
    </w:lvl>
    <w:lvl w:ilvl="7" w:tplc="4D3ED644" w:tentative="1">
      <w:start w:val="1"/>
      <w:numFmt w:val="lowerLetter"/>
      <w:lvlText w:val="%8."/>
      <w:lvlJc w:val="left"/>
      <w:pPr>
        <w:ind w:left="5760" w:hanging="360"/>
      </w:pPr>
    </w:lvl>
    <w:lvl w:ilvl="8" w:tplc="96CEE51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8DCFB5A">
      <w:start w:val="1"/>
      <w:numFmt w:val="lowerRoman"/>
      <w:lvlText w:val="(%1)"/>
      <w:lvlJc w:val="left"/>
      <w:pPr>
        <w:ind w:left="1080" w:hanging="720"/>
      </w:pPr>
      <w:rPr>
        <w:rFonts w:hint="default"/>
      </w:rPr>
    </w:lvl>
    <w:lvl w:ilvl="1" w:tplc="7354BF06" w:tentative="1">
      <w:start w:val="1"/>
      <w:numFmt w:val="lowerLetter"/>
      <w:lvlText w:val="%2."/>
      <w:lvlJc w:val="left"/>
      <w:pPr>
        <w:ind w:left="1440" w:hanging="360"/>
      </w:pPr>
    </w:lvl>
    <w:lvl w:ilvl="2" w:tplc="F5DEF3D0" w:tentative="1">
      <w:start w:val="1"/>
      <w:numFmt w:val="lowerRoman"/>
      <w:lvlText w:val="%3."/>
      <w:lvlJc w:val="right"/>
      <w:pPr>
        <w:ind w:left="2160" w:hanging="180"/>
      </w:pPr>
    </w:lvl>
    <w:lvl w:ilvl="3" w:tplc="3ABC8622" w:tentative="1">
      <w:start w:val="1"/>
      <w:numFmt w:val="decimal"/>
      <w:lvlText w:val="%4."/>
      <w:lvlJc w:val="left"/>
      <w:pPr>
        <w:ind w:left="2880" w:hanging="360"/>
      </w:pPr>
    </w:lvl>
    <w:lvl w:ilvl="4" w:tplc="38461F4E" w:tentative="1">
      <w:start w:val="1"/>
      <w:numFmt w:val="lowerLetter"/>
      <w:lvlText w:val="%5."/>
      <w:lvlJc w:val="left"/>
      <w:pPr>
        <w:ind w:left="3600" w:hanging="360"/>
      </w:pPr>
    </w:lvl>
    <w:lvl w:ilvl="5" w:tplc="6A666D1E" w:tentative="1">
      <w:start w:val="1"/>
      <w:numFmt w:val="lowerRoman"/>
      <w:lvlText w:val="%6."/>
      <w:lvlJc w:val="right"/>
      <w:pPr>
        <w:ind w:left="4320" w:hanging="180"/>
      </w:pPr>
    </w:lvl>
    <w:lvl w:ilvl="6" w:tplc="93AA64D4" w:tentative="1">
      <w:start w:val="1"/>
      <w:numFmt w:val="decimal"/>
      <w:lvlText w:val="%7."/>
      <w:lvlJc w:val="left"/>
      <w:pPr>
        <w:ind w:left="5040" w:hanging="360"/>
      </w:pPr>
    </w:lvl>
    <w:lvl w:ilvl="7" w:tplc="B1965AC2" w:tentative="1">
      <w:start w:val="1"/>
      <w:numFmt w:val="lowerLetter"/>
      <w:lvlText w:val="%8."/>
      <w:lvlJc w:val="left"/>
      <w:pPr>
        <w:ind w:left="5760" w:hanging="360"/>
      </w:pPr>
    </w:lvl>
    <w:lvl w:ilvl="8" w:tplc="433CB00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1AA6DA2">
      <w:start w:val="1"/>
      <w:numFmt w:val="lowerRoman"/>
      <w:lvlText w:val="(%1)"/>
      <w:lvlJc w:val="left"/>
      <w:pPr>
        <w:ind w:left="1080" w:hanging="720"/>
      </w:pPr>
      <w:rPr>
        <w:rFonts w:hint="default"/>
      </w:rPr>
    </w:lvl>
    <w:lvl w:ilvl="1" w:tplc="376A3E8C" w:tentative="1">
      <w:start w:val="1"/>
      <w:numFmt w:val="lowerLetter"/>
      <w:lvlText w:val="%2."/>
      <w:lvlJc w:val="left"/>
      <w:pPr>
        <w:ind w:left="1440" w:hanging="360"/>
      </w:pPr>
    </w:lvl>
    <w:lvl w:ilvl="2" w:tplc="0A1E8A8C" w:tentative="1">
      <w:start w:val="1"/>
      <w:numFmt w:val="lowerRoman"/>
      <w:lvlText w:val="%3."/>
      <w:lvlJc w:val="right"/>
      <w:pPr>
        <w:ind w:left="2160" w:hanging="180"/>
      </w:pPr>
    </w:lvl>
    <w:lvl w:ilvl="3" w:tplc="7FC41744" w:tentative="1">
      <w:start w:val="1"/>
      <w:numFmt w:val="decimal"/>
      <w:lvlText w:val="%4."/>
      <w:lvlJc w:val="left"/>
      <w:pPr>
        <w:ind w:left="2880" w:hanging="360"/>
      </w:pPr>
    </w:lvl>
    <w:lvl w:ilvl="4" w:tplc="D6669768" w:tentative="1">
      <w:start w:val="1"/>
      <w:numFmt w:val="lowerLetter"/>
      <w:lvlText w:val="%5."/>
      <w:lvlJc w:val="left"/>
      <w:pPr>
        <w:ind w:left="3600" w:hanging="360"/>
      </w:pPr>
    </w:lvl>
    <w:lvl w:ilvl="5" w:tplc="F25C5A16" w:tentative="1">
      <w:start w:val="1"/>
      <w:numFmt w:val="lowerRoman"/>
      <w:lvlText w:val="%6."/>
      <w:lvlJc w:val="right"/>
      <w:pPr>
        <w:ind w:left="4320" w:hanging="180"/>
      </w:pPr>
    </w:lvl>
    <w:lvl w:ilvl="6" w:tplc="80084064" w:tentative="1">
      <w:start w:val="1"/>
      <w:numFmt w:val="decimal"/>
      <w:lvlText w:val="%7."/>
      <w:lvlJc w:val="left"/>
      <w:pPr>
        <w:ind w:left="5040" w:hanging="360"/>
      </w:pPr>
    </w:lvl>
    <w:lvl w:ilvl="7" w:tplc="96B04706" w:tentative="1">
      <w:start w:val="1"/>
      <w:numFmt w:val="lowerLetter"/>
      <w:lvlText w:val="%8."/>
      <w:lvlJc w:val="left"/>
      <w:pPr>
        <w:ind w:left="5760" w:hanging="360"/>
      </w:pPr>
    </w:lvl>
    <w:lvl w:ilvl="8" w:tplc="03CADF4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DF4B9F8">
      <w:start w:val="1"/>
      <w:numFmt w:val="lowerRoman"/>
      <w:lvlText w:val="(%1)"/>
      <w:lvlJc w:val="left"/>
      <w:pPr>
        <w:ind w:left="1080" w:hanging="720"/>
      </w:pPr>
      <w:rPr>
        <w:rFonts w:hint="default"/>
      </w:rPr>
    </w:lvl>
    <w:lvl w:ilvl="1" w:tplc="07C68702" w:tentative="1">
      <w:start w:val="1"/>
      <w:numFmt w:val="lowerLetter"/>
      <w:lvlText w:val="%2."/>
      <w:lvlJc w:val="left"/>
      <w:pPr>
        <w:ind w:left="1440" w:hanging="360"/>
      </w:pPr>
    </w:lvl>
    <w:lvl w:ilvl="2" w:tplc="C3FEA08C" w:tentative="1">
      <w:start w:val="1"/>
      <w:numFmt w:val="lowerRoman"/>
      <w:lvlText w:val="%3."/>
      <w:lvlJc w:val="right"/>
      <w:pPr>
        <w:ind w:left="2160" w:hanging="180"/>
      </w:pPr>
    </w:lvl>
    <w:lvl w:ilvl="3" w:tplc="ADE6D808" w:tentative="1">
      <w:start w:val="1"/>
      <w:numFmt w:val="decimal"/>
      <w:lvlText w:val="%4."/>
      <w:lvlJc w:val="left"/>
      <w:pPr>
        <w:ind w:left="2880" w:hanging="360"/>
      </w:pPr>
    </w:lvl>
    <w:lvl w:ilvl="4" w:tplc="2B303E4E" w:tentative="1">
      <w:start w:val="1"/>
      <w:numFmt w:val="lowerLetter"/>
      <w:lvlText w:val="%5."/>
      <w:lvlJc w:val="left"/>
      <w:pPr>
        <w:ind w:left="3600" w:hanging="360"/>
      </w:pPr>
    </w:lvl>
    <w:lvl w:ilvl="5" w:tplc="8BB8A830" w:tentative="1">
      <w:start w:val="1"/>
      <w:numFmt w:val="lowerRoman"/>
      <w:lvlText w:val="%6."/>
      <w:lvlJc w:val="right"/>
      <w:pPr>
        <w:ind w:left="4320" w:hanging="180"/>
      </w:pPr>
    </w:lvl>
    <w:lvl w:ilvl="6" w:tplc="A448EBB6" w:tentative="1">
      <w:start w:val="1"/>
      <w:numFmt w:val="decimal"/>
      <w:lvlText w:val="%7."/>
      <w:lvlJc w:val="left"/>
      <w:pPr>
        <w:ind w:left="5040" w:hanging="360"/>
      </w:pPr>
    </w:lvl>
    <w:lvl w:ilvl="7" w:tplc="40F42F9C" w:tentative="1">
      <w:start w:val="1"/>
      <w:numFmt w:val="lowerLetter"/>
      <w:lvlText w:val="%8."/>
      <w:lvlJc w:val="left"/>
      <w:pPr>
        <w:ind w:left="5760" w:hanging="360"/>
      </w:pPr>
    </w:lvl>
    <w:lvl w:ilvl="8" w:tplc="C912722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5B07D78">
      <w:start w:val="1"/>
      <w:numFmt w:val="bullet"/>
      <w:lvlText w:val=""/>
      <w:lvlJc w:val="left"/>
      <w:pPr>
        <w:ind w:left="720" w:hanging="360"/>
      </w:pPr>
      <w:rPr>
        <w:rFonts w:ascii="Symbol" w:hAnsi="Symbol" w:hint="default"/>
        <w:color w:val="auto"/>
        <w:sz w:val="24"/>
        <w:szCs w:val="24"/>
      </w:rPr>
    </w:lvl>
    <w:lvl w:ilvl="1" w:tplc="00040EC8" w:tentative="1">
      <w:start w:val="1"/>
      <w:numFmt w:val="bullet"/>
      <w:lvlText w:val="o"/>
      <w:lvlJc w:val="left"/>
      <w:pPr>
        <w:ind w:left="1440" w:hanging="360"/>
      </w:pPr>
      <w:rPr>
        <w:rFonts w:ascii="Courier New" w:hAnsi="Courier New" w:cs="Courier New" w:hint="default"/>
      </w:rPr>
    </w:lvl>
    <w:lvl w:ilvl="2" w:tplc="8870A8C8" w:tentative="1">
      <w:start w:val="1"/>
      <w:numFmt w:val="bullet"/>
      <w:lvlText w:val=""/>
      <w:lvlJc w:val="left"/>
      <w:pPr>
        <w:ind w:left="2160" w:hanging="360"/>
      </w:pPr>
      <w:rPr>
        <w:rFonts w:ascii="Wingdings" w:hAnsi="Wingdings" w:hint="default"/>
      </w:rPr>
    </w:lvl>
    <w:lvl w:ilvl="3" w:tplc="710E8B6E" w:tentative="1">
      <w:start w:val="1"/>
      <w:numFmt w:val="bullet"/>
      <w:lvlText w:val=""/>
      <w:lvlJc w:val="left"/>
      <w:pPr>
        <w:ind w:left="2880" w:hanging="360"/>
      </w:pPr>
      <w:rPr>
        <w:rFonts w:ascii="Symbol" w:hAnsi="Symbol" w:hint="default"/>
      </w:rPr>
    </w:lvl>
    <w:lvl w:ilvl="4" w:tplc="5B1A7CE4" w:tentative="1">
      <w:start w:val="1"/>
      <w:numFmt w:val="bullet"/>
      <w:lvlText w:val="o"/>
      <w:lvlJc w:val="left"/>
      <w:pPr>
        <w:ind w:left="3600" w:hanging="360"/>
      </w:pPr>
      <w:rPr>
        <w:rFonts w:ascii="Courier New" w:hAnsi="Courier New" w:cs="Courier New" w:hint="default"/>
      </w:rPr>
    </w:lvl>
    <w:lvl w:ilvl="5" w:tplc="D102EC2A" w:tentative="1">
      <w:start w:val="1"/>
      <w:numFmt w:val="bullet"/>
      <w:lvlText w:val=""/>
      <w:lvlJc w:val="left"/>
      <w:pPr>
        <w:ind w:left="4320" w:hanging="360"/>
      </w:pPr>
      <w:rPr>
        <w:rFonts w:ascii="Wingdings" w:hAnsi="Wingdings" w:hint="default"/>
      </w:rPr>
    </w:lvl>
    <w:lvl w:ilvl="6" w:tplc="BF10706C" w:tentative="1">
      <w:start w:val="1"/>
      <w:numFmt w:val="bullet"/>
      <w:lvlText w:val=""/>
      <w:lvlJc w:val="left"/>
      <w:pPr>
        <w:ind w:left="5040" w:hanging="360"/>
      </w:pPr>
      <w:rPr>
        <w:rFonts w:ascii="Symbol" w:hAnsi="Symbol" w:hint="default"/>
      </w:rPr>
    </w:lvl>
    <w:lvl w:ilvl="7" w:tplc="4BDCB216" w:tentative="1">
      <w:start w:val="1"/>
      <w:numFmt w:val="bullet"/>
      <w:lvlText w:val="o"/>
      <w:lvlJc w:val="left"/>
      <w:pPr>
        <w:ind w:left="5760" w:hanging="360"/>
      </w:pPr>
      <w:rPr>
        <w:rFonts w:ascii="Courier New" w:hAnsi="Courier New" w:cs="Courier New" w:hint="default"/>
      </w:rPr>
    </w:lvl>
    <w:lvl w:ilvl="8" w:tplc="9C50554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1825428">
      <w:start w:val="1"/>
      <w:numFmt w:val="lowerRoman"/>
      <w:lvlText w:val="(%1)"/>
      <w:lvlJc w:val="left"/>
      <w:pPr>
        <w:ind w:left="1080" w:hanging="720"/>
      </w:pPr>
      <w:rPr>
        <w:rFonts w:hint="default"/>
      </w:rPr>
    </w:lvl>
    <w:lvl w:ilvl="1" w:tplc="E56022FA" w:tentative="1">
      <w:start w:val="1"/>
      <w:numFmt w:val="lowerLetter"/>
      <w:lvlText w:val="%2."/>
      <w:lvlJc w:val="left"/>
      <w:pPr>
        <w:ind w:left="1440" w:hanging="360"/>
      </w:pPr>
    </w:lvl>
    <w:lvl w:ilvl="2" w:tplc="540E1862" w:tentative="1">
      <w:start w:val="1"/>
      <w:numFmt w:val="lowerRoman"/>
      <w:lvlText w:val="%3."/>
      <w:lvlJc w:val="right"/>
      <w:pPr>
        <w:ind w:left="2160" w:hanging="180"/>
      </w:pPr>
    </w:lvl>
    <w:lvl w:ilvl="3" w:tplc="C83C4692" w:tentative="1">
      <w:start w:val="1"/>
      <w:numFmt w:val="decimal"/>
      <w:lvlText w:val="%4."/>
      <w:lvlJc w:val="left"/>
      <w:pPr>
        <w:ind w:left="2880" w:hanging="360"/>
      </w:pPr>
    </w:lvl>
    <w:lvl w:ilvl="4" w:tplc="C9C63034" w:tentative="1">
      <w:start w:val="1"/>
      <w:numFmt w:val="lowerLetter"/>
      <w:lvlText w:val="%5."/>
      <w:lvlJc w:val="left"/>
      <w:pPr>
        <w:ind w:left="3600" w:hanging="360"/>
      </w:pPr>
    </w:lvl>
    <w:lvl w:ilvl="5" w:tplc="B20AA120" w:tentative="1">
      <w:start w:val="1"/>
      <w:numFmt w:val="lowerRoman"/>
      <w:lvlText w:val="%6."/>
      <w:lvlJc w:val="right"/>
      <w:pPr>
        <w:ind w:left="4320" w:hanging="180"/>
      </w:pPr>
    </w:lvl>
    <w:lvl w:ilvl="6" w:tplc="CBCE411C" w:tentative="1">
      <w:start w:val="1"/>
      <w:numFmt w:val="decimal"/>
      <w:lvlText w:val="%7."/>
      <w:lvlJc w:val="left"/>
      <w:pPr>
        <w:ind w:left="5040" w:hanging="360"/>
      </w:pPr>
    </w:lvl>
    <w:lvl w:ilvl="7" w:tplc="3DD2302A" w:tentative="1">
      <w:start w:val="1"/>
      <w:numFmt w:val="lowerLetter"/>
      <w:lvlText w:val="%8."/>
      <w:lvlJc w:val="left"/>
      <w:pPr>
        <w:ind w:left="5760" w:hanging="360"/>
      </w:pPr>
    </w:lvl>
    <w:lvl w:ilvl="8" w:tplc="3378CD1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B2E0C540">
      <w:start w:val="1"/>
      <w:numFmt w:val="lowerRoman"/>
      <w:lvlText w:val="(%1)"/>
      <w:lvlJc w:val="left"/>
      <w:pPr>
        <w:ind w:left="1080" w:hanging="720"/>
      </w:pPr>
      <w:rPr>
        <w:rFonts w:hint="default"/>
      </w:rPr>
    </w:lvl>
    <w:lvl w:ilvl="1" w:tplc="AB60FD94" w:tentative="1">
      <w:start w:val="1"/>
      <w:numFmt w:val="lowerLetter"/>
      <w:lvlText w:val="%2."/>
      <w:lvlJc w:val="left"/>
      <w:pPr>
        <w:ind w:left="1440" w:hanging="360"/>
      </w:pPr>
    </w:lvl>
    <w:lvl w:ilvl="2" w:tplc="BCD0ED20" w:tentative="1">
      <w:start w:val="1"/>
      <w:numFmt w:val="lowerRoman"/>
      <w:lvlText w:val="%3."/>
      <w:lvlJc w:val="right"/>
      <w:pPr>
        <w:ind w:left="2160" w:hanging="180"/>
      </w:pPr>
    </w:lvl>
    <w:lvl w:ilvl="3" w:tplc="72D82E2E" w:tentative="1">
      <w:start w:val="1"/>
      <w:numFmt w:val="decimal"/>
      <w:lvlText w:val="%4."/>
      <w:lvlJc w:val="left"/>
      <w:pPr>
        <w:ind w:left="2880" w:hanging="360"/>
      </w:pPr>
    </w:lvl>
    <w:lvl w:ilvl="4" w:tplc="170EE8E0" w:tentative="1">
      <w:start w:val="1"/>
      <w:numFmt w:val="lowerLetter"/>
      <w:lvlText w:val="%5."/>
      <w:lvlJc w:val="left"/>
      <w:pPr>
        <w:ind w:left="3600" w:hanging="360"/>
      </w:pPr>
    </w:lvl>
    <w:lvl w:ilvl="5" w:tplc="7B2A5ADA" w:tentative="1">
      <w:start w:val="1"/>
      <w:numFmt w:val="lowerRoman"/>
      <w:lvlText w:val="%6."/>
      <w:lvlJc w:val="right"/>
      <w:pPr>
        <w:ind w:left="4320" w:hanging="180"/>
      </w:pPr>
    </w:lvl>
    <w:lvl w:ilvl="6" w:tplc="D94CAFE2" w:tentative="1">
      <w:start w:val="1"/>
      <w:numFmt w:val="decimal"/>
      <w:lvlText w:val="%7."/>
      <w:lvlJc w:val="left"/>
      <w:pPr>
        <w:ind w:left="5040" w:hanging="360"/>
      </w:pPr>
    </w:lvl>
    <w:lvl w:ilvl="7" w:tplc="0F0ED734" w:tentative="1">
      <w:start w:val="1"/>
      <w:numFmt w:val="lowerLetter"/>
      <w:lvlText w:val="%8."/>
      <w:lvlJc w:val="left"/>
      <w:pPr>
        <w:ind w:left="5760" w:hanging="360"/>
      </w:pPr>
    </w:lvl>
    <w:lvl w:ilvl="8" w:tplc="7AAEE2A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64E52DC">
      <w:start w:val="1"/>
      <w:numFmt w:val="lowerRoman"/>
      <w:lvlText w:val="(%1)"/>
      <w:lvlJc w:val="left"/>
      <w:pPr>
        <w:ind w:left="1080" w:hanging="720"/>
      </w:pPr>
      <w:rPr>
        <w:rFonts w:hint="default"/>
      </w:rPr>
    </w:lvl>
    <w:lvl w:ilvl="1" w:tplc="18C0C7FC" w:tentative="1">
      <w:start w:val="1"/>
      <w:numFmt w:val="lowerLetter"/>
      <w:lvlText w:val="%2."/>
      <w:lvlJc w:val="left"/>
      <w:pPr>
        <w:ind w:left="1440" w:hanging="360"/>
      </w:pPr>
    </w:lvl>
    <w:lvl w:ilvl="2" w:tplc="8520B456" w:tentative="1">
      <w:start w:val="1"/>
      <w:numFmt w:val="lowerRoman"/>
      <w:lvlText w:val="%3."/>
      <w:lvlJc w:val="right"/>
      <w:pPr>
        <w:ind w:left="2160" w:hanging="180"/>
      </w:pPr>
    </w:lvl>
    <w:lvl w:ilvl="3" w:tplc="E8F22A1A" w:tentative="1">
      <w:start w:val="1"/>
      <w:numFmt w:val="decimal"/>
      <w:lvlText w:val="%4."/>
      <w:lvlJc w:val="left"/>
      <w:pPr>
        <w:ind w:left="2880" w:hanging="360"/>
      </w:pPr>
    </w:lvl>
    <w:lvl w:ilvl="4" w:tplc="84E491B8" w:tentative="1">
      <w:start w:val="1"/>
      <w:numFmt w:val="lowerLetter"/>
      <w:lvlText w:val="%5."/>
      <w:lvlJc w:val="left"/>
      <w:pPr>
        <w:ind w:left="3600" w:hanging="360"/>
      </w:pPr>
    </w:lvl>
    <w:lvl w:ilvl="5" w:tplc="CCDA620A" w:tentative="1">
      <w:start w:val="1"/>
      <w:numFmt w:val="lowerRoman"/>
      <w:lvlText w:val="%6."/>
      <w:lvlJc w:val="right"/>
      <w:pPr>
        <w:ind w:left="4320" w:hanging="180"/>
      </w:pPr>
    </w:lvl>
    <w:lvl w:ilvl="6" w:tplc="A602376E" w:tentative="1">
      <w:start w:val="1"/>
      <w:numFmt w:val="decimal"/>
      <w:lvlText w:val="%7."/>
      <w:lvlJc w:val="left"/>
      <w:pPr>
        <w:ind w:left="5040" w:hanging="360"/>
      </w:pPr>
    </w:lvl>
    <w:lvl w:ilvl="7" w:tplc="DE0AB326" w:tentative="1">
      <w:start w:val="1"/>
      <w:numFmt w:val="lowerLetter"/>
      <w:lvlText w:val="%8."/>
      <w:lvlJc w:val="left"/>
      <w:pPr>
        <w:ind w:left="5760" w:hanging="360"/>
      </w:pPr>
    </w:lvl>
    <w:lvl w:ilvl="8" w:tplc="6C16E53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B0EB5E0">
      <w:start w:val="1"/>
      <w:numFmt w:val="lowerRoman"/>
      <w:lvlText w:val="(%1)"/>
      <w:lvlJc w:val="left"/>
      <w:pPr>
        <w:ind w:left="1080" w:hanging="720"/>
      </w:pPr>
      <w:rPr>
        <w:rFonts w:hint="default"/>
      </w:rPr>
    </w:lvl>
    <w:lvl w:ilvl="1" w:tplc="C77A39A0" w:tentative="1">
      <w:start w:val="1"/>
      <w:numFmt w:val="lowerLetter"/>
      <w:lvlText w:val="%2."/>
      <w:lvlJc w:val="left"/>
      <w:pPr>
        <w:ind w:left="1440" w:hanging="360"/>
      </w:pPr>
    </w:lvl>
    <w:lvl w:ilvl="2" w:tplc="FB488554" w:tentative="1">
      <w:start w:val="1"/>
      <w:numFmt w:val="lowerRoman"/>
      <w:lvlText w:val="%3."/>
      <w:lvlJc w:val="right"/>
      <w:pPr>
        <w:ind w:left="2160" w:hanging="180"/>
      </w:pPr>
    </w:lvl>
    <w:lvl w:ilvl="3" w:tplc="491AE154" w:tentative="1">
      <w:start w:val="1"/>
      <w:numFmt w:val="decimal"/>
      <w:lvlText w:val="%4."/>
      <w:lvlJc w:val="left"/>
      <w:pPr>
        <w:ind w:left="2880" w:hanging="360"/>
      </w:pPr>
    </w:lvl>
    <w:lvl w:ilvl="4" w:tplc="EAB485EC" w:tentative="1">
      <w:start w:val="1"/>
      <w:numFmt w:val="lowerLetter"/>
      <w:lvlText w:val="%5."/>
      <w:lvlJc w:val="left"/>
      <w:pPr>
        <w:ind w:left="3600" w:hanging="360"/>
      </w:pPr>
    </w:lvl>
    <w:lvl w:ilvl="5" w:tplc="5972BFDA" w:tentative="1">
      <w:start w:val="1"/>
      <w:numFmt w:val="lowerRoman"/>
      <w:lvlText w:val="%6."/>
      <w:lvlJc w:val="right"/>
      <w:pPr>
        <w:ind w:left="4320" w:hanging="180"/>
      </w:pPr>
    </w:lvl>
    <w:lvl w:ilvl="6" w:tplc="B3AA2B1C" w:tentative="1">
      <w:start w:val="1"/>
      <w:numFmt w:val="decimal"/>
      <w:lvlText w:val="%7."/>
      <w:lvlJc w:val="left"/>
      <w:pPr>
        <w:ind w:left="5040" w:hanging="360"/>
      </w:pPr>
    </w:lvl>
    <w:lvl w:ilvl="7" w:tplc="289C2C66" w:tentative="1">
      <w:start w:val="1"/>
      <w:numFmt w:val="lowerLetter"/>
      <w:lvlText w:val="%8."/>
      <w:lvlJc w:val="left"/>
      <w:pPr>
        <w:ind w:left="5760" w:hanging="360"/>
      </w:pPr>
    </w:lvl>
    <w:lvl w:ilvl="8" w:tplc="B37C256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3B868AA">
      <w:start w:val="1"/>
      <w:numFmt w:val="lowerRoman"/>
      <w:lvlText w:val="(%1)"/>
      <w:lvlJc w:val="left"/>
      <w:pPr>
        <w:ind w:left="1080" w:hanging="720"/>
      </w:pPr>
      <w:rPr>
        <w:rFonts w:hint="default"/>
      </w:rPr>
    </w:lvl>
    <w:lvl w:ilvl="1" w:tplc="A942DD00" w:tentative="1">
      <w:start w:val="1"/>
      <w:numFmt w:val="lowerLetter"/>
      <w:lvlText w:val="%2."/>
      <w:lvlJc w:val="left"/>
      <w:pPr>
        <w:ind w:left="1440" w:hanging="360"/>
      </w:pPr>
    </w:lvl>
    <w:lvl w:ilvl="2" w:tplc="CE3C8030" w:tentative="1">
      <w:start w:val="1"/>
      <w:numFmt w:val="lowerRoman"/>
      <w:lvlText w:val="%3."/>
      <w:lvlJc w:val="right"/>
      <w:pPr>
        <w:ind w:left="2160" w:hanging="180"/>
      </w:pPr>
    </w:lvl>
    <w:lvl w:ilvl="3" w:tplc="3B965388" w:tentative="1">
      <w:start w:val="1"/>
      <w:numFmt w:val="decimal"/>
      <w:lvlText w:val="%4."/>
      <w:lvlJc w:val="left"/>
      <w:pPr>
        <w:ind w:left="2880" w:hanging="360"/>
      </w:pPr>
    </w:lvl>
    <w:lvl w:ilvl="4" w:tplc="0FF8EF12" w:tentative="1">
      <w:start w:val="1"/>
      <w:numFmt w:val="lowerLetter"/>
      <w:lvlText w:val="%5."/>
      <w:lvlJc w:val="left"/>
      <w:pPr>
        <w:ind w:left="3600" w:hanging="360"/>
      </w:pPr>
    </w:lvl>
    <w:lvl w:ilvl="5" w:tplc="3ACC3284" w:tentative="1">
      <w:start w:val="1"/>
      <w:numFmt w:val="lowerRoman"/>
      <w:lvlText w:val="%6."/>
      <w:lvlJc w:val="right"/>
      <w:pPr>
        <w:ind w:left="4320" w:hanging="180"/>
      </w:pPr>
    </w:lvl>
    <w:lvl w:ilvl="6" w:tplc="5DE0DB6C" w:tentative="1">
      <w:start w:val="1"/>
      <w:numFmt w:val="decimal"/>
      <w:lvlText w:val="%7."/>
      <w:lvlJc w:val="left"/>
      <w:pPr>
        <w:ind w:left="5040" w:hanging="360"/>
      </w:pPr>
    </w:lvl>
    <w:lvl w:ilvl="7" w:tplc="74762FE8" w:tentative="1">
      <w:start w:val="1"/>
      <w:numFmt w:val="lowerLetter"/>
      <w:lvlText w:val="%8."/>
      <w:lvlJc w:val="left"/>
      <w:pPr>
        <w:ind w:left="5760" w:hanging="360"/>
      </w:pPr>
    </w:lvl>
    <w:lvl w:ilvl="8" w:tplc="2388885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984F2E8">
      <w:start w:val="1"/>
      <w:numFmt w:val="lowerRoman"/>
      <w:lvlText w:val="(%1)"/>
      <w:lvlJc w:val="left"/>
      <w:pPr>
        <w:ind w:left="1080" w:hanging="720"/>
      </w:pPr>
      <w:rPr>
        <w:rFonts w:hint="default"/>
      </w:rPr>
    </w:lvl>
    <w:lvl w:ilvl="1" w:tplc="76DA05E2" w:tentative="1">
      <w:start w:val="1"/>
      <w:numFmt w:val="lowerLetter"/>
      <w:lvlText w:val="%2."/>
      <w:lvlJc w:val="left"/>
      <w:pPr>
        <w:ind w:left="1440" w:hanging="360"/>
      </w:pPr>
    </w:lvl>
    <w:lvl w:ilvl="2" w:tplc="108E6264" w:tentative="1">
      <w:start w:val="1"/>
      <w:numFmt w:val="lowerRoman"/>
      <w:lvlText w:val="%3."/>
      <w:lvlJc w:val="right"/>
      <w:pPr>
        <w:ind w:left="2160" w:hanging="180"/>
      </w:pPr>
    </w:lvl>
    <w:lvl w:ilvl="3" w:tplc="2A567E10" w:tentative="1">
      <w:start w:val="1"/>
      <w:numFmt w:val="decimal"/>
      <w:lvlText w:val="%4."/>
      <w:lvlJc w:val="left"/>
      <w:pPr>
        <w:ind w:left="2880" w:hanging="360"/>
      </w:pPr>
    </w:lvl>
    <w:lvl w:ilvl="4" w:tplc="AF4C81F8" w:tentative="1">
      <w:start w:val="1"/>
      <w:numFmt w:val="lowerLetter"/>
      <w:lvlText w:val="%5."/>
      <w:lvlJc w:val="left"/>
      <w:pPr>
        <w:ind w:left="3600" w:hanging="360"/>
      </w:pPr>
    </w:lvl>
    <w:lvl w:ilvl="5" w:tplc="6EF40FB8" w:tentative="1">
      <w:start w:val="1"/>
      <w:numFmt w:val="lowerRoman"/>
      <w:lvlText w:val="%6."/>
      <w:lvlJc w:val="right"/>
      <w:pPr>
        <w:ind w:left="4320" w:hanging="180"/>
      </w:pPr>
    </w:lvl>
    <w:lvl w:ilvl="6" w:tplc="594084B8" w:tentative="1">
      <w:start w:val="1"/>
      <w:numFmt w:val="decimal"/>
      <w:lvlText w:val="%7."/>
      <w:lvlJc w:val="left"/>
      <w:pPr>
        <w:ind w:left="5040" w:hanging="360"/>
      </w:pPr>
    </w:lvl>
    <w:lvl w:ilvl="7" w:tplc="2B8882B0" w:tentative="1">
      <w:start w:val="1"/>
      <w:numFmt w:val="lowerLetter"/>
      <w:lvlText w:val="%8."/>
      <w:lvlJc w:val="left"/>
      <w:pPr>
        <w:ind w:left="5760" w:hanging="360"/>
      </w:pPr>
    </w:lvl>
    <w:lvl w:ilvl="8" w:tplc="3E28E72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5385468">
      <w:start w:val="1"/>
      <w:numFmt w:val="lowerRoman"/>
      <w:lvlText w:val="(%1)"/>
      <w:lvlJc w:val="left"/>
      <w:pPr>
        <w:ind w:left="1080" w:hanging="720"/>
      </w:pPr>
      <w:rPr>
        <w:rFonts w:hint="default"/>
      </w:rPr>
    </w:lvl>
    <w:lvl w:ilvl="1" w:tplc="7FD0BCA2" w:tentative="1">
      <w:start w:val="1"/>
      <w:numFmt w:val="lowerLetter"/>
      <w:lvlText w:val="%2."/>
      <w:lvlJc w:val="left"/>
      <w:pPr>
        <w:ind w:left="1440" w:hanging="360"/>
      </w:pPr>
    </w:lvl>
    <w:lvl w:ilvl="2" w:tplc="024C9080" w:tentative="1">
      <w:start w:val="1"/>
      <w:numFmt w:val="lowerRoman"/>
      <w:lvlText w:val="%3."/>
      <w:lvlJc w:val="right"/>
      <w:pPr>
        <w:ind w:left="2160" w:hanging="180"/>
      </w:pPr>
    </w:lvl>
    <w:lvl w:ilvl="3" w:tplc="DFECDD50" w:tentative="1">
      <w:start w:val="1"/>
      <w:numFmt w:val="decimal"/>
      <w:lvlText w:val="%4."/>
      <w:lvlJc w:val="left"/>
      <w:pPr>
        <w:ind w:left="2880" w:hanging="360"/>
      </w:pPr>
    </w:lvl>
    <w:lvl w:ilvl="4" w:tplc="E022FDDC" w:tentative="1">
      <w:start w:val="1"/>
      <w:numFmt w:val="lowerLetter"/>
      <w:lvlText w:val="%5."/>
      <w:lvlJc w:val="left"/>
      <w:pPr>
        <w:ind w:left="3600" w:hanging="360"/>
      </w:pPr>
    </w:lvl>
    <w:lvl w:ilvl="5" w:tplc="AFBC74DA" w:tentative="1">
      <w:start w:val="1"/>
      <w:numFmt w:val="lowerRoman"/>
      <w:lvlText w:val="%6."/>
      <w:lvlJc w:val="right"/>
      <w:pPr>
        <w:ind w:left="4320" w:hanging="180"/>
      </w:pPr>
    </w:lvl>
    <w:lvl w:ilvl="6" w:tplc="3C307F84" w:tentative="1">
      <w:start w:val="1"/>
      <w:numFmt w:val="decimal"/>
      <w:lvlText w:val="%7."/>
      <w:lvlJc w:val="left"/>
      <w:pPr>
        <w:ind w:left="5040" w:hanging="360"/>
      </w:pPr>
    </w:lvl>
    <w:lvl w:ilvl="7" w:tplc="7C02B620" w:tentative="1">
      <w:start w:val="1"/>
      <w:numFmt w:val="lowerLetter"/>
      <w:lvlText w:val="%8."/>
      <w:lvlJc w:val="left"/>
      <w:pPr>
        <w:ind w:left="5760" w:hanging="360"/>
      </w:pPr>
    </w:lvl>
    <w:lvl w:ilvl="8" w:tplc="97E247B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FD9E5F5C">
      <w:start w:val="1"/>
      <w:numFmt w:val="lowerRoman"/>
      <w:lvlText w:val="(%1)"/>
      <w:lvlJc w:val="left"/>
      <w:pPr>
        <w:ind w:left="1080" w:hanging="720"/>
      </w:pPr>
      <w:rPr>
        <w:rFonts w:hint="default"/>
      </w:rPr>
    </w:lvl>
    <w:lvl w:ilvl="1" w:tplc="EB548B2A" w:tentative="1">
      <w:start w:val="1"/>
      <w:numFmt w:val="lowerLetter"/>
      <w:lvlText w:val="%2."/>
      <w:lvlJc w:val="left"/>
      <w:pPr>
        <w:ind w:left="1440" w:hanging="360"/>
      </w:pPr>
    </w:lvl>
    <w:lvl w:ilvl="2" w:tplc="4C06D420" w:tentative="1">
      <w:start w:val="1"/>
      <w:numFmt w:val="lowerRoman"/>
      <w:lvlText w:val="%3."/>
      <w:lvlJc w:val="right"/>
      <w:pPr>
        <w:ind w:left="2160" w:hanging="180"/>
      </w:pPr>
    </w:lvl>
    <w:lvl w:ilvl="3" w:tplc="6374E9EC" w:tentative="1">
      <w:start w:val="1"/>
      <w:numFmt w:val="decimal"/>
      <w:lvlText w:val="%4."/>
      <w:lvlJc w:val="left"/>
      <w:pPr>
        <w:ind w:left="2880" w:hanging="360"/>
      </w:pPr>
    </w:lvl>
    <w:lvl w:ilvl="4" w:tplc="89EEF508" w:tentative="1">
      <w:start w:val="1"/>
      <w:numFmt w:val="lowerLetter"/>
      <w:lvlText w:val="%5."/>
      <w:lvlJc w:val="left"/>
      <w:pPr>
        <w:ind w:left="3600" w:hanging="360"/>
      </w:pPr>
    </w:lvl>
    <w:lvl w:ilvl="5" w:tplc="B642B0C2" w:tentative="1">
      <w:start w:val="1"/>
      <w:numFmt w:val="lowerRoman"/>
      <w:lvlText w:val="%6."/>
      <w:lvlJc w:val="right"/>
      <w:pPr>
        <w:ind w:left="4320" w:hanging="180"/>
      </w:pPr>
    </w:lvl>
    <w:lvl w:ilvl="6" w:tplc="9D066A9A" w:tentative="1">
      <w:start w:val="1"/>
      <w:numFmt w:val="decimal"/>
      <w:lvlText w:val="%7."/>
      <w:lvlJc w:val="left"/>
      <w:pPr>
        <w:ind w:left="5040" w:hanging="360"/>
      </w:pPr>
    </w:lvl>
    <w:lvl w:ilvl="7" w:tplc="F6BE8B64" w:tentative="1">
      <w:start w:val="1"/>
      <w:numFmt w:val="lowerLetter"/>
      <w:lvlText w:val="%8."/>
      <w:lvlJc w:val="left"/>
      <w:pPr>
        <w:ind w:left="5760" w:hanging="360"/>
      </w:pPr>
    </w:lvl>
    <w:lvl w:ilvl="8" w:tplc="DE26066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D3A4F6B8">
      <w:start w:val="1"/>
      <w:numFmt w:val="lowerRoman"/>
      <w:lvlText w:val="(%1)"/>
      <w:lvlJc w:val="left"/>
      <w:pPr>
        <w:ind w:left="1080" w:hanging="720"/>
      </w:pPr>
      <w:rPr>
        <w:rFonts w:hint="default"/>
      </w:rPr>
    </w:lvl>
    <w:lvl w:ilvl="1" w:tplc="825A1F0A" w:tentative="1">
      <w:start w:val="1"/>
      <w:numFmt w:val="lowerLetter"/>
      <w:lvlText w:val="%2."/>
      <w:lvlJc w:val="left"/>
      <w:pPr>
        <w:ind w:left="1440" w:hanging="360"/>
      </w:pPr>
    </w:lvl>
    <w:lvl w:ilvl="2" w:tplc="429CBCE2" w:tentative="1">
      <w:start w:val="1"/>
      <w:numFmt w:val="lowerRoman"/>
      <w:lvlText w:val="%3."/>
      <w:lvlJc w:val="right"/>
      <w:pPr>
        <w:ind w:left="2160" w:hanging="180"/>
      </w:pPr>
    </w:lvl>
    <w:lvl w:ilvl="3" w:tplc="E536C3DA" w:tentative="1">
      <w:start w:val="1"/>
      <w:numFmt w:val="decimal"/>
      <w:lvlText w:val="%4."/>
      <w:lvlJc w:val="left"/>
      <w:pPr>
        <w:ind w:left="2880" w:hanging="360"/>
      </w:pPr>
    </w:lvl>
    <w:lvl w:ilvl="4" w:tplc="FA72A706" w:tentative="1">
      <w:start w:val="1"/>
      <w:numFmt w:val="lowerLetter"/>
      <w:lvlText w:val="%5."/>
      <w:lvlJc w:val="left"/>
      <w:pPr>
        <w:ind w:left="3600" w:hanging="360"/>
      </w:pPr>
    </w:lvl>
    <w:lvl w:ilvl="5" w:tplc="15500CE6" w:tentative="1">
      <w:start w:val="1"/>
      <w:numFmt w:val="lowerRoman"/>
      <w:lvlText w:val="%6."/>
      <w:lvlJc w:val="right"/>
      <w:pPr>
        <w:ind w:left="4320" w:hanging="180"/>
      </w:pPr>
    </w:lvl>
    <w:lvl w:ilvl="6" w:tplc="10F874E0" w:tentative="1">
      <w:start w:val="1"/>
      <w:numFmt w:val="decimal"/>
      <w:lvlText w:val="%7."/>
      <w:lvlJc w:val="left"/>
      <w:pPr>
        <w:ind w:left="5040" w:hanging="360"/>
      </w:pPr>
    </w:lvl>
    <w:lvl w:ilvl="7" w:tplc="4E266796" w:tentative="1">
      <w:start w:val="1"/>
      <w:numFmt w:val="lowerLetter"/>
      <w:lvlText w:val="%8."/>
      <w:lvlJc w:val="left"/>
      <w:pPr>
        <w:ind w:left="5760" w:hanging="360"/>
      </w:pPr>
    </w:lvl>
    <w:lvl w:ilvl="8" w:tplc="5D226A3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A5D67D26">
      <w:start w:val="1"/>
      <w:numFmt w:val="lowerRoman"/>
      <w:lvlText w:val="(%1)"/>
      <w:lvlJc w:val="left"/>
      <w:pPr>
        <w:ind w:left="1080" w:hanging="720"/>
      </w:pPr>
      <w:rPr>
        <w:rFonts w:hint="default"/>
      </w:rPr>
    </w:lvl>
    <w:lvl w:ilvl="1" w:tplc="941690DA" w:tentative="1">
      <w:start w:val="1"/>
      <w:numFmt w:val="lowerLetter"/>
      <w:lvlText w:val="%2."/>
      <w:lvlJc w:val="left"/>
      <w:pPr>
        <w:ind w:left="1440" w:hanging="360"/>
      </w:pPr>
    </w:lvl>
    <w:lvl w:ilvl="2" w:tplc="7BE453DE" w:tentative="1">
      <w:start w:val="1"/>
      <w:numFmt w:val="lowerRoman"/>
      <w:lvlText w:val="%3."/>
      <w:lvlJc w:val="right"/>
      <w:pPr>
        <w:ind w:left="2160" w:hanging="180"/>
      </w:pPr>
    </w:lvl>
    <w:lvl w:ilvl="3" w:tplc="E744C83A" w:tentative="1">
      <w:start w:val="1"/>
      <w:numFmt w:val="decimal"/>
      <w:lvlText w:val="%4."/>
      <w:lvlJc w:val="left"/>
      <w:pPr>
        <w:ind w:left="2880" w:hanging="360"/>
      </w:pPr>
    </w:lvl>
    <w:lvl w:ilvl="4" w:tplc="FBEAC51C" w:tentative="1">
      <w:start w:val="1"/>
      <w:numFmt w:val="lowerLetter"/>
      <w:lvlText w:val="%5."/>
      <w:lvlJc w:val="left"/>
      <w:pPr>
        <w:ind w:left="3600" w:hanging="360"/>
      </w:pPr>
    </w:lvl>
    <w:lvl w:ilvl="5" w:tplc="7C36A898" w:tentative="1">
      <w:start w:val="1"/>
      <w:numFmt w:val="lowerRoman"/>
      <w:lvlText w:val="%6."/>
      <w:lvlJc w:val="right"/>
      <w:pPr>
        <w:ind w:left="4320" w:hanging="180"/>
      </w:pPr>
    </w:lvl>
    <w:lvl w:ilvl="6" w:tplc="846E0466" w:tentative="1">
      <w:start w:val="1"/>
      <w:numFmt w:val="decimal"/>
      <w:lvlText w:val="%7."/>
      <w:lvlJc w:val="left"/>
      <w:pPr>
        <w:ind w:left="5040" w:hanging="360"/>
      </w:pPr>
    </w:lvl>
    <w:lvl w:ilvl="7" w:tplc="304AF426" w:tentative="1">
      <w:start w:val="1"/>
      <w:numFmt w:val="lowerLetter"/>
      <w:lvlText w:val="%8."/>
      <w:lvlJc w:val="left"/>
      <w:pPr>
        <w:ind w:left="5760" w:hanging="360"/>
      </w:pPr>
    </w:lvl>
    <w:lvl w:ilvl="8" w:tplc="FBCA220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44AE43C8">
      <w:start w:val="1"/>
      <w:numFmt w:val="lowerRoman"/>
      <w:lvlText w:val="(%1)"/>
      <w:lvlJc w:val="left"/>
      <w:pPr>
        <w:ind w:left="1080" w:hanging="720"/>
      </w:pPr>
      <w:rPr>
        <w:rFonts w:hint="default"/>
      </w:rPr>
    </w:lvl>
    <w:lvl w:ilvl="1" w:tplc="B72A67A8" w:tentative="1">
      <w:start w:val="1"/>
      <w:numFmt w:val="lowerLetter"/>
      <w:lvlText w:val="%2."/>
      <w:lvlJc w:val="left"/>
      <w:pPr>
        <w:ind w:left="1440" w:hanging="360"/>
      </w:pPr>
    </w:lvl>
    <w:lvl w:ilvl="2" w:tplc="F4DAD5A0" w:tentative="1">
      <w:start w:val="1"/>
      <w:numFmt w:val="lowerRoman"/>
      <w:lvlText w:val="%3."/>
      <w:lvlJc w:val="right"/>
      <w:pPr>
        <w:ind w:left="2160" w:hanging="180"/>
      </w:pPr>
    </w:lvl>
    <w:lvl w:ilvl="3" w:tplc="DFB4822A" w:tentative="1">
      <w:start w:val="1"/>
      <w:numFmt w:val="decimal"/>
      <w:lvlText w:val="%4."/>
      <w:lvlJc w:val="left"/>
      <w:pPr>
        <w:ind w:left="2880" w:hanging="360"/>
      </w:pPr>
    </w:lvl>
    <w:lvl w:ilvl="4" w:tplc="17428F96" w:tentative="1">
      <w:start w:val="1"/>
      <w:numFmt w:val="lowerLetter"/>
      <w:lvlText w:val="%5."/>
      <w:lvlJc w:val="left"/>
      <w:pPr>
        <w:ind w:left="3600" w:hanging="360"/>
      </w:pPr>
    </w:lvl>
    <w:lvl w:ilvl="5" w:tplc="FA8E9AD4" w:tentative="1">
      <w:start w:val="1"/>
      <w:numFmt w:val="lowerRoman"/>
      <w:lvlText w:val="%6."/>
      <w:lvlJc w:val="right"/>
      <w:pPr>
        <w:ind w:left="4320" w:hanging="180"/>
      </w:pPr>
    </w:lvl>
    <w:lvl w:ilvl="6" w:tplc="1C94A6AA" w:tentative="1">
      <w:start w:val="1"/>
      <w:numFmt w:val="decimal"/>
      <w:lvlText w:val="%7."/>
      <w:lvlJc w:val="left"/>
      <w:pPr>
        <w:ind w:left="5040" w:hanging="360"/>
      </w:pPr>
    </w:lvl>
    <w:lvl w:ilvl="7" w:tplc="584271F6" w:tentative="1">
      <w:start w:val="1"/>
      <w:numFmt w:val="lowerLetter"/>
      <w:lvlText w:val="%8."/>
      <w:lvlJc w:val="left"/>
      <w:pPr>
        <w:ind w:left="5760" w:hanging="360"/>
      </w:pPr>
    </w:lvl>
    <w:lvl w:ilvl="8" w:tplc="7D9A131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36CCA582">
      <w:start w:val="1"/>
      <w:numFmt w:val="lowerRoman"/>
      <w:lvlText w:val="(%1)"/>
      <w:lvlJc w:val="left"/>
      <w:pPr>
        <w:ind w:left="1080" w:hanging="720"/>
      </w:pPr>
      <w:rPr>
        <w:rFonts w:hint="default"/>
      </w:rPr>
    </w:lvl>
    <w:lvl w:ilvl="1" w:tplc="F6F849CC" w:tentative="1">
      <w:start w:val="1"/>
      <w:numFmt w:val="lowerLetter"/>
      <w:lvlText w:val="%2."/>
      <w:lvlJc w:val="left"/>
      <w:pPr>
        <w:ind w:left="1440" w:hanging="360"/>
      </w:pPr>
    </w:lvl>
    <w:lvl w:ilvl="2" w:tplc="636483D6" w:tentative="1">
      <w:start w:val="1"/>
      <w:numFmt w:val="lowerRoman"/>
      <w:lvlText w:val="%3."/>
      <w:lvlJc w:val="right"/>
      <w:pPr>
        <w:ind w:left="2160" w:hanging="180"/>
      </w:pPr>
    </w:lvl>
    <w:lvl w:ilvl="3" w:tplc="50424E08" w:tentative="1">
      <w:start w:val="1"/>
      <w:numFmt w:val="decimal"/>
      <w:lvlText w:val="%4."/>
      <w:lvlJc w:val="left"/>
      <w:pPr>
        <w:ind w:left="2880" w:hanging="360"/>
      </w:pPr>
    </w:lvl>
    <w:lvl w:ilvl="4" w:tplc="21343768" w:tentative="1">
      <w:start w:val="1"/>
      <w:numFmt w:val="lowerLetter"/>
      <w:lvlText w:val="%5."/>
      <w:lvlJc w:val="left"/>
      <w:pPr>
        <w:ind w:left="3600" w:hanging="360"/>
      </w:pPr>
    </w:lvl>
    <w:lvl w:ilvl="5" w:tplc="0332CE72" w:tentative="1">
      <w:start w:val="1"/>
      <w:numFmt w:val="lowerRoman"/>
      <w:lvlText w:val="%6."/>
      <w:lvlJc w:val="right"/>
      <w:pPr>
        <w:ind w:left="4320" w:hanging="180"/>
      </w:pPr>
    </w:lvl>
    <w:lvl w:ilvl="6" w:tplc="767863D2" w:tentative="1">
      <w:start w:val="1"/>
      <w:numFmt w:val="decimal"/>
      <w:lvlText w:val="%7."/>
      <w:lvlJc w:val="left"/>
      <w:pPr>
        <w:ind w:left="5040" w:hanging="360"/>
      </w:pPr>
    </w:lvl>
    <w:lvl w:ilvl="7" w:tplc="08840216" w:tentative="1">
      <w:start w:val="1"/>
      <w:numFmt w:val="lowerLetter"/>
      <w:lvlText w:val="%8."/>
      <w:lvlJc w:val="left"/>
      <w:pPr>
        <w:ind w:left="5760" w:hanging="360"/>
      </w:pPr>
    </w:lvl>
    <w:lvl w:ilvl="8" w:tplc="7028239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DA4C4814">
      <w:start w:val="1"/>
      <w:numFmt w:val="lowerRoman"/>
      <w:lvlText w:val="(%1)"/>
      <w:lvlJc w:val="left"/>
      <w:pPr>
        <w:ind w:left="1080" w:hanging="720"/>
      </w:pPr>
      <w:rPr>
        <w:rFonts w:hint="default"/>
      </w:rPr>
    </w:lvl>
    <w:lvl w:ilvl="1" w:tplc="7E920CD2" w:tentative="1">
      <w:start w:val="1"/>
      <w:numFmt w:val="lowerLetter"/>
      <w:lvlText w:val="%2."/>
      <w:lvlJc w:val="left"/>
      <w:pPr>
        <w:ind w:left="1440" w:hanging="360"/>
      </w:pPr>
    </w:lvl>
    <w:lvl w:ilvl="2" w:tplc="0F021354" w:tentative="1">
      <w:start w:val="1"/>
      <w:numFmt w:val="lowerRoman"/>
      <w:lvlText w:val="%3."/>
      <w:lvlJc w:val="right"/>
      <w:pPr>
        <w:ind w:left="2160" w:hanging="180"/>
      </w:pPr>
    </w:lvl>
    <w:lvl w:ilvl="3" w:tplc="E466C8B0" w:tentative="1">
      <w:start w:val="1"/>
      <w:numFmt w:val="decimal"/>
      <w:lvlText w:val="%4."/>
      <w:lvlJc w:val="left"/>
      <w:pPr>
        <w:ind w:left="2880" w:hanging="360"/>
      </w:pPr>
    </w:lvl>
    <w:lvl w:ilvl="4" w:tplc="A5EAAD56" w:tentative="1">
      <w:start w:val="1"/>
      <w:numFmt w:val="lowerLetter"/>
      <w:lvlText w:val="%5."/>
      <w:lvlJc w:val="left"/>
      <w:pPr>
        <w:ind w:left="3600" w:hanging="360"/>
      </w:pPr>
    </w:lvl>
    <w:lvl w:ilvl="5" w:tplc="49F48200" w:tentative="1">
      <w:start w:val="1"/>
      <w:numFmt w:val="lowerRoman"/>
      <w:lvlText w:val="%6."/>
      <w:lvlJc w:val="right"/>
      <w:pPr>
        <w:ind w:left="4320" w:hanging="180"/>
      </w:pPr>
    </w:lvl>
    <w:lvl w:ilvl="6" w:tplc="AFD4027A" w:tentative="1">
      <w:start w:val="1"/>
      <w:numFmt w:val="decimal"/>
      <w:lvlText w:val="%7."/>
      <w:lvlJc w:val="left"/>
      <w:pPr>
        <w:ind w:left="5040" w:hanging="360"/>
      </w:pPr>
    </w:lvl>
    <w:lvl w:ilvl="7" w:tplc="62BAEDF4" w:tentative="1">
      <w:start w:val="1"/>
      <w:numFmt w:val="lowerLetter"/>
      <w:lvlText w:val="%8."/>
      <w:lvlJc w:val="left"/>
      <w:pPr>
        <w:ind w:left="5760" w:hanging="360"/>
      </w:pPr>
    </w:lvl>
    <w:lvl w:ilvl="8" w:tplc="3B9412B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5E7A0684">
      <w:start w:val="1"/>
      <w:numFmt w:val="bullet"/>
      <w:lvlText w:val=""/>
      <w:lvlJc w:val="left"/>
      <w:pPr>
        <w:tabs>
          <w:tab w:val="num" w:pos="720"/>
        </w:tabs>
        <w:ind w:left="720" w:hanging="360"/>
      </w:pPr>
      <w:rPr>
        <w:rFonts w:ascii="Symbol" w:hAnsi="Symbol"/>
      </w:rPr>
    </w:lvl>
    <w:lvl w:ilvl="1" w:tplc="71BA583E">
      <w:start w:val="1"/>
      <w:numFmt w:val="bullet"/>
      <w:lvlText w:val="o"/>
      <w:lvlJc w:val="left"/>
      <w:pPr>
        <w:tabs>
          <w:tab w:val="num" w:pos="1440"/>
        </w:tabs>
        <w:ind w:left="1440" w:hanging="360"/>
      </w:pPr>
      <w:rPr>
        <w:rFonts w:ascii="Courier New" w:hAnsi="Courier New"/>
      </w:rPr>
    </w:lvl>
    <w:lvl w:ilvl="2" w:tplc="BA54B110">
      <w:start w:val="1"/>
      <w:numFmt w:val="bullet"/>
      <w:lvlText w:val=""/>
      <w:lvlJc w:val="left"/>
      <w:pPr>
        <w:tabs>
          <w:tab w:val="num" w:pos="2160"/>
        </w:tabs>
        <w:ind w:left="2160" w:hanging="360"/>
      </w:pPr>
      <w:rPr>
        <w:rFonts w:ascii="Wingdings" w:hAnsi="Wingdings"/>
      </w:rPr>
    </w:lvl>
    <w:lvl w:ilvl="3" w:tplc="535C5984">
      <w:start w:val="1"/>
      <w:numFmt w:val="bullet"/>
      <w:lvlText w:val=""/>
      <w:lvlJc w:val="left"/>
      <w:pPr>
        <w:tabs>
          <w:tab w:val="num" w:pos="2880"/>
        </w:tabs>
        <w:ind w:left="2880" w:hanging="360"/>
      </w:pPr>
      <w:rPr>
        <w:rFonts w:ascii="Symbol" w:hAnsi="Symbol"/>
      </w:rPr>
    </w:lvl>
    <w:lvl w:ilvl="4" w:tplc="8EDADCA6">
      <w:start w:val="1"/>
      <w:numFmt w:val="bullet"/>
      <w:lvlText w:val="o"/>
      <w:lvlJc w:val="left"/>
      <w:pPr>
        <w:tabs>
          <w:tab w:val="num" w:pos="3600"/>
        </w:tabs>
        <w:ind w:left="3600" w:hanging="360"/>
      </w:pPr>
      <w:rPr>
        <w:rFonts w:ascii="Courier New" w:hAnsi="Courier New"/>
      </w:rPr>
    </w:lvl>
    <w:lvl w:ilvl="5" w:tplc="6742EF14">
      <w:start w:val="1"/>
      <w:numFmt w:val="bullet"/>
      <w:lvlText w:val=""/>
      <w:lvlJc w:val="left"/>
      <w:pPr>
        <w:tabs>
          <w:tab w:val="num" w:pos="4320"/>
        </w:tabs>
        <w:ind w:left="4320" w:hanging="360"/>
      </w:pPr>
      <w:rPr>
        <w:rFonts w:ascii="Wingdings" w:hAnsi="Wingdings"/>
      </w:rPr>
    </w:lvl>
    <w:lvl w:ilvl="6" w:tplc="96ACCF84">
      <w:start w:val="1"/>
      <w:numFmt w:val="bullet"/>
      <w:lvlText w:val=""/>
      <w:lvlJc w:val="left"/>
      <w:pPr>
        <w:tabs>
          <w:tab w:val="num" w:pos="5040"/>
        </w:tabs>
        <w:ind w:left="5040" w:hanging="360"/>
      </w:pPr>
      <w:rPr>
        <w:rFonts w:ascii="Symbol" w:hAnsi="Symbol"/>
      </w:rPr>
    </w:lvl>
    <w:lvl w:ilvl="7" w:tplc="968E7166">
      <w:start w:val="1"/>
      <w:numFmt w:val="bullet"/>
      <w:lvlText w:val="o"/>
      <w:lvlJc w:val="left"/>
      <w:pPr>
        <w:tabs>
          <w:tab w:val="num" w:pos="5760"/>
        </w:tabs>
        <w:ind w:left="5760" w:hanging="360"/>
      </w:pPr>
      <w:rPr>
        <w:rFonts w:ascii="Courier New" w:hAnsi="Courier New"/>
      </w:rPr>
    </w:lvl>
    <w:lvl w:ilvl="8" w:tplc="D5B2C15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71C"/>
    <w:rsid w:val="00202F7C"/>
    <w:rsid w:val="0039071C"/>
    <w:rsid w:val="00447157"/>
    <w:rsid w:val="00514DE4"/>
    <w:rsid w:val="006349B5"/>
    <w:rsid w:val="006F0308"/>
    <w:rsid w:val="00726E56"/>
    <w:rsid w:val="00793CFB"/>
    <w:rsid w:val="007B788E"/>
    <w:rsid w:val="007E1DB4"/>
    <w:rsid w:val="00935723"/>
    <w:rsid w:val="00953AE9"/>
    <w:rsid w:val="00963144"/>
    <w:rsid w:val="00FC60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4C18C"/>
  <w15:docId w15:val="{6C29E689-6041-49CF-B00B-DE02E1E33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084614"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84614" w:rsidP="009853D3">
          <w:pPr>
            <w:pStyle w:val="1E600976D9D14551948E2FF5E77F1629"/>
          </w:pPr>
          <w:r w:rsidRPr="00D858FE">
            <w:rPr>
              <w:rStyle w:val="PlaceholderText"/>
            </w:rPr>
            <w:t>Choose an item.</w:t>
          </w:r>
        </w:p>
      </w:docPartBody>
    </w:docPart>
    <w:docPart>
      <w:docPartPr>
        <w:name w:val="A9E925D34973486486B4F7C476D663DD"/>
        <w:category>
          <w:name w:val="General"/>
          <w:gallery w:val="placeholder"/>
        </w:category>
        <w:types>
          <w:type w:val="bbPlcHdr"/>
        </w:types>
        <w:behaviors>
          <w:behavior w:val="content"/>
        </w:behaviors>
        <w:guid w:val="{09E29530-5306-4D1D-ABDC-104FCD2CF564}"/>
      </w:docPartPr>
      <w:docPartBody>
        <w:p w:rsidR="004E0378" w:rsidRDefault="00084614" w:rsidP="00084614">
          <w:pPr>
            <w:pStyle w:val="A9E925D34973486486B4F7C476D663DD"/>
          </w:pPr>
          <w:r w:rsidRPr="00D858FE">
            <w:rPr>
              <w:rStyle w:val="PlaceholderText"/>
            </w:rPr>
            <w:t>Choose an item.</w:t>
          </w:r>
        </w:p>
      </w:docPartBody>
    </w:docPart>
    <w:docPart>
      <w:docPartPr>
        <w:name w:val="B2F242355F0C4E40A806DD931D4DE0E3"/>
        <w:category>
          <w:name w:val="General"/>
          <w:gallery w:val="placeholder"/>
        </w:category>
        <w:types>
          <w:type w:val="bbPlcHdr"/>
        </w:types>
        <w:behaviors>
          <w:behavior w:val="content"/>
        </w:behaviors>
        <w:guid w:val="{F8A5A5A9-0D82-4817-9106-270E334CEA5D}"/>
      </w:docPartPr>
      <w:docPartBody>
        <w:p w:rsidR="004E0378" w:rsidRDefault="00084614" w:rsidP="00084614">
          <w:pPr>
            <w:pStyle w:val="B2F242355F0C4E40A806DD931D4DE0E3"/>
          </w:pPr>
          <w:r w:rsidRPr="00D858FE">
            <w:rPr>
              <w:rStyle w:val="PlaceholderText"/>
            </w:rPr>
            <w:t>Choose an item.</w:t>
          </w:r>
        </w:p>
      </w:docPartBody>
    </w:docPart>
    <w:docPart>
      <w:docPartPr>
        <w:name w:val="7B2C6C05E9A6451BA6A43CC1DF788BC9"/>
        <w:category>
          <w:name w:val="General"/>
          <w:gallery w:val="placeholder"/>
        </w:category>
        <w:types>
          <w:type w:val="bbPlcHdr"/>
        </w:types>
        <w:behaviors>
          <w:behavior w:val="content"/>
        </w:behaviors>
        <w:guid w:val="{5467863F-35B9-45DF-B20A-8958988F295D}"/>
      </w:docPartPr>
      <w:docPartBody>
        <w:p w:rsidR="004E0378" w:rsidRDefault="00084614" w:rsidP="00084614">
          <w:pPr>
            <w:pStyle w:val="7B2C6C05E9A6451BA6A43CC1DF788BC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614"/>
    <w:rsid w:val="00042291"/>
    <w:rsid w:val="00084614"/>
    <w:rsid w:val="004E03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84614"/>
    <w:rPr>
      <w:rFonts w:asciiTheme="minorHAnsi" w:hAnsiTheme="minorHAnsi"/>
      <w:b w:val="0"/>
      <w:noProof w:val="0"/>
      <w:color w:val="000000" w:themeColor="text1"/>
      <w:sz w:val="30"/>
      <w:lang w:val="en-AU"/>
    </w:rPr>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A9E925D34973486486B4F7C476D663DD">
    <w:name w:val="A9E925D34973486486B4F7C476D663DD"/>
    <w:rsid w:val="00084614"/>
  </w:style>
  <w:style w:type="paragraph" w:customStyle="1" w:styleId="B2F242355F0C4E40A806DD931D4DE0E3">
    <w:name w:val="B2F242355F0C4E40A806DD931D4DE0E3"/>
    <w:rsid w:val="00084614"/>
  </w:style>
  <w:style w:type="paragraph" w:customStyle="1" w:styleId="7B2C6C05E9A6451BA6A43CC1DF788BC9">
    <w:name w:val="7B2C6C05E9A6451BA6A43CC1DF788BC9"/>
    <w:rsid w:val="000846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700793</RACS_x0020_ID>
    <Approved_x0020_Provider xmlns="a8338b6e-77a6-4851-82b6-98166143ffdd">Logan Central Respite Centre Association Inc</Approved_x0020_Provider>
    <Management_x0020_Company_x0020_ID xmlns="a8338b6e-77a6-4851-82b6-98166143ffdd" xsi:nil="true"/>
    <Home xmlns="a8338b6e-77a6-4851-82b6-98166143ffdd">Logan Respite Project</Home>
    <Signed xmlns="a8338b6e-77a6-4851-82b6-98166143ffdd" xsi:nil="true"/>
    <Uploaded xmlns="a8338b6e-77a6-4851-82b6-98166143ffdd">False</Uploaded>
    <Management_x0020_Company xmlns="a8338b6e-77a6-4851-82b6-98166143ffdd" xsi:nil="true"/>
    <Doc_x0020_Date xmlns="a8338b6e-77a6-4851-82b6-98166143ffdd">2023-06-27T05:10:00+00:00</Doc_x0020_Date>
    <CSI_x0020_ID xmlns="a8338b6e-77a6-4851-82b6-98166143ffdd" xsi:nil="true"/>
    <Case_x0020_ID xmlns="a8338b6e-77a6-4851-82b6-98166143ffdd" xsi:nil="true"/>
    <Approved_x0020_Provider_x0020_ID xmlns="a8338b6e-77a6-4851-82b6-98166143ffdd">F2BB2CED-8A82-E411-B1AD-005056922186</Approved_x0020_Provider_x0020_ID>
    <Location xmlns="a8338b6e-77a6-4851-82b6-98166143ffdd" xsi:nil="true"/>
    <Home_x0020_ID xmlns="a8338b6e-77a6-4851-82b6-98166143ffdd">E70993D7-0385-E411-B1AD-005056922186</Home_x0020_ID>
    <State xmlns="a8338b6e-77a6-4851-82b6-98166143ffdd">QLD</State>
    <Doc_x0020_Sent_Received_x0020_Date xmlns="a8338b6e-77a6-4851-82b6-98166143ffdd">2023-06-27T00:00:00+00:00</Doc_x0020_Sent_Received_x0020_Date>
    <Activity_x0020_ID xmlns="a8338b6e-77a6-4851-82b6-98166143ffdd">2FA7482D-508D-ED11-B1BD-005056922186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F95360C-23EC-40A3-B176-3B1CC97BEE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a8338b6e-77a6-4851-82b6-98166143ffdd"/>
    <ds:schemaRef ds:uri="http://schemas.microsoft.com/office/2006/documentManagement/types"/>
    <ds:schemaRef ds:uri="http://purl.org/dc/dcmitype/"/>
    <ds:schemaRef ds:uri="http://purl.org/dc/elements/1.1/"/>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1646</Words>
  <Characters>9388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2023-07-26T22:39:00Z</dcterms:created>
  <dcterms:modified xsi:type="dcterms:W3CDTF">2023-07-26T22:39:00Z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