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5C644" w14:textId="77777777" w:rsidR="00D2559D" w:rsidRPr="003217D3" w:rsidRDefault="0069774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9192A4" wp14:editId="27B3907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D540A60" w14:textId="77777777" w:rsidR="00D2559D" w:rsidRPr="003217D3" w:rsidRDefault="0069774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1EDF64" w14:textId="77777777" w:rsidR="00D2559D" w:rsidRPr="00A36AA9" w:rsidRDefault="0069774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76CC2FD" w14:textId="77777777" w:rsidR="00D2559D" w:rsidRPr="00A36AA9" w:rsidRDefault="0069774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277B8" w14:paraId="272B556C" w14:textId="77777777" w:rsidTr="006277B8">
        <w:tc>
          <w:tcPr>
            <w:cnfStyle w:val="001000000000" w:firstRow="0" w:lastRow="0" w:firstColumn="1" w:lastColumn="0" w:oddVBand="0" w:evenVBand="0" w:oddHBand="0" w:evenHBand="0" w:firstRowFirstColumn="0" w:firstRowLastColumn="0" w:lastRowFirstColumn="0" w:lastRowLastColumn="0"/>
            <w:tcW w:w="3227" w:type="dxa"/>
          </w:tcPr>
          <w:p w14:paraId="62813E92" w14:textId="77777777" w:rsidR="00D80913" w:rsidRPr="00A36AA9" w:rsidRDefault="0069774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34A5F01" w14:textId="77777777" w:rsidR="00D80913" w:rsidRDefault="0069774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Ltyentye</w:t>
            </w:r>
            <w:proofErr w:type="spellEnd"/>
            <w:r w:rsidRPr="00C27BE3">
              <w:rPr>
                <w:rFonts w:ascii="Arial" w:hAnsi="Arial" w:cs="Arial"/>
              </w:rPr>
              <w:t xml:space="preserve"> </w:t>
            </w:r>
            <w:proofErr w:type="spellStart"/>
            <w:r w:rsidRPr="00C27BE3">
              <w:rPr>
                <w:rFonts w:ascii="Arial" w:hAnsi="Arial" w:cs="Arial"/>
              </w:rPr>
              <w:t>Apurte</w:t>
            </w:r>
            <w:proofErr w:type="spellEnd"/>
            <w:r w:rsidRPr="00C27BE3">
              <w:rPr>
                <w:rFonts w:ascii="Arial" w:hAnsi="Arial" w:cs="Arial"/>
              </w:rPr>
              <w:t xml:space="preserve"> Community Care</w:t>
            </w:r>
          </w:p>
        </w:tc>
      </w:tr>
      <w:tr w:rsidR="006277B8" w14:paraId="4D3FFFBA" w14:textId="77777777" w:rsidTr="00627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8E295" w14:textId="77777777" w:rsidR="00126F43" w:rsidRPr="00A36AA9" w:rsidRDefault="0069774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C993981" w14:textId="77777777" w:rsidR="00126F43" w:rsidRPr="00C27BE3" w:rsidRDefault="006977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600308</w:t>
            </w:r>
          </w:p>
        </w:tc>
      </w:tr>
      <w:tr w:rsidR="006277B8" w14:paraId="1F70E3D8" w14:textId="77777777" w:rsidTr="006277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4251C5" w14:textId="77777777" w:rsidR="00126F43" w:rsidRPr="00A36AA9" w:rsidRDefault="0069774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A47CC2F" w14:textId="77777777" w:rsidR="00126F43" w:rsidRPr="00540817" w:rsidRDefault="0069774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133 Main</w:t>
            </w:r>
            <w:r>
              <w:rPr>
                <w:rFonts w:ascii="Arial" w:eastAsia="Times New Roman" w:hAnsi="Arial" w:cs="Arial"/>
                <w:lang w:eastAsia="en-AU"/>
              </w:rPr>
              <w:t xml:space="preserve"> Street, SANTA TERESA, Northern Territory, 0872</w:t>
            </w:r>
          </w:p>
        </w:tc>
      </w:tr>
      <w:tr w:rsidR="006277B8" w14:paraId="754D817F" w14:textId="77777777" w:rsidTr="00627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E194DC" w14:textId="77777777" w:rsidR="00126F43" w:rsidRPr="00A36AA9" w:rsidRDefault="0069774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1188907" w14:textId="77777777" w:rsidR="00126F43" w:rsidRPr="00A36AA9" w:rsidRDefault="006977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277B8" w14:paraId="74BBE309" w14:textId="77777777" w:rsidTr="006277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DC891" w14:textId="77777777" w:rsidR="00126F43" w:rsidRPr="00A36AA9" w:rsidRDefault="0069774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B43E03" w14:textId="77777777" w:rsidR="00126F43" w:rsidRPr="00A36AA9" w:rsidRDefault="0069774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16 November 2023</w:t>
            </w:r>
          </w:p>
        </w:tc>
      </w:tr>
      <w:tr w:rsidR="006277B8" w14:paraId="21E685B7" w14:textId="77777777" w:rsidTr="00627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01CA53" w14:textId="77777777" w:rsidR="00126F43" w:rsidRPr="00A36AA9" w:rsidRDefault="0069774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39309095"/>
            <w:placeholder>
              <w:docPart w:val="A7F4949C78414813B67B25D37262F9D8"/>
            </w:placeholder>
            <w:date w:fullDate="2024-01-15T00:00:00Z">
              <w:dateFormat w:val="d MMMM yyyy"/>
              <w:lid w:val="en-AU"/>
              <w:storeMappedDataAs w:val="dateTime"/>
              <w:calendar w:val="gregorian"/>
            </w:date>
          </w:sdtPr>
          <w:sdtEndPr/>
          <w:sdtContent>
            <w:tc>
              <w:tcPr>
                <w:tcW w:w="7114" w:type="dxa"/>
                <w:shd w:val="clear" w:color="auto" w:fill="auto"/>
              </w:tcPr>
              <w:p w14:paraId="4ABBCE4F" w14:textId="041DB324" w:rsidR="00126F43" w:rsidRPr="00A36AA9" w:rsidRDefault="00061D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bl>
    <w:bookmarkEnd w:id="0"/>
    <w:p w14:paraId="23A48F3B" w14:textId="77777777" w:rsidR="00FA0A5B" w:rsidRPr="00A36AA9" w:rsidRDefault="0069774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B17846D" w14:textId="77777777" w:rsidR="00126F43" w:rsidRDefault="0069774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0403A10" w14:textId="6673C9BD" w:rsidR="00126F43" w:rsidRPr="00214549" w:rsidRDefault="0069774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7288 </w:t>
      </w:r>
      <w:proofErr w:type="spellStart"/>
      <w:r>
        <w:rPr>
          <w:rFonts w:ascii="Arial" w:eastAsia="Arial" w:hAnsi="Arial" w:cs="Arial"/>
        </w:rPr>
        <w:t>Ltyentye</w:t>
      </w:r>
      <w:proofErr w:type="spellEnd"/>
      <w:r>
        <w:rPr>
          <w:rFonts w:ascii="Arial" w:eastAsia="Arial" w:hAnsi="Arial" w:cs="Arial"/>
        </w:rPr>
        <w:t xml:space="preserve"> </w:t>
      </w:r>
      <w:proofErr w:type="spellStart"/>
      <w:r>
        <w:rPr>
          <w:rFonts w:ascii="Arial" w:eastAsia="Arial" w:hAnsi="Arial" w:cs="Arial"/>
        </w:rPr>
        <w:t>Apurte</w:t>
      </w:r>
      <w:proofErr w:type="spellEnd"/>
      <w:r>
        <w:rPr>
          <w:rFonts w:ascii="Arial" w:eastAsia="Arial" w:hAnsi="Arial" w:cs="Arial"/>
        </w:rPr>
        <w:t xml:space="preserve"> (Santa Teresa HACC)</w:t>
      </w:r>
      <w:r>
        <w:rPr>
          <w:rFonts w:ascii="Arial" w:eastAsia="Arial" w:hAnsi="Arial" w:cs="Arial"/>
        </w:rPr>
        <w:br/>
        <w:t xml:space="preserve">Service: 24099 </w:t>
      </w:r>
      <w:proofErr w:type="spellStart"/>
      <w:r>
        <w:rPr>
          <w:rFonts w:ascii="Arial" w:eastAsia="Arial" w:hAnsi="Arial" w:cs="Arial"/>
        </w:rPr>
        <w:t>Ltyentye</w:t>
      </w:r>
      <w:proofErr w:type="spellEnd"/>
      <w:r>
        <w:rPr>
          <w:rFonts w:ascii="Arial" w:eastAsia="Arial" w:hAnsi="Arial" w:cs="Arial"/>
        </w:rPr>
        <w:t xml:space="preserve"> </w:t>
      </w:r>
      <w:proofErr w:type="spellStart"/>
      <w:r>
        <w:rPr>
          <w:rFonts w:ascii="Arial" w:eastAsia="Arial" w:hAnsi="Arial" w:cs="Arial"/>
        </w:rPr>
        <w:t>Apurte</w:t>
      </w:r>
      <w:proofErr w:type="spellEnd"/>
      <w:r>
        <w:rPr>
          <w:rFonts w:ascii="Arial" w:eastAsia="Arial" w:hAnsi="Arial" w:cs="Arial"/>
        </w:rPr>
        <w:t xml:space="preserve"> (Santa Teresa HACC) - Community and Home Support</w:t>
      </w:r>
      <w:r>
        <w:br/>
      </w:r>
      <w:bookmarkEnd w:id="1"/>
    </w:p>
    <w:p w14:paraId="4B006A61" w14:textId="77777777" w:rsidR="000078F8" w:rsidRPr="00A36AA9" w:rsidRDefault="0069774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9FDDAA9" w14:textId="3974E9C5" w:rsidR="000078F8" w:rsidRPr="00A36AA9" w:rsidRDefault="00697745" w:rsidP="00F87E39">
      <w:pPr>
        <w:pStyle w:val="NormalArial"/>
      </w:pPr>
      <w:r w:rsidRPr="00A36AA9">
        <w:t xml:space="preserve">This performance report for </w:t>
      </w:r>
      <w:proofErr w:type="spellStart"/>
      <w:r w:rsidRPr="00C27BE3">
        <w:rPr>
          <w:color w:val="auto"/>
        </w:rPr>
        <w:t>Ltyentye</w:t>
      </w:r>
      <w:proofErr w:type="spellEnd"/>
      <w:r w:rsidRPr="00C27BE3">
        <w:rPr>
          <w:color w:val="auto"/>
        </w:rPr>
        <w:t xml:space="preserve"> </w:t>
      </w:r>
      <w:proofErr w:type="spellStart"/>
      <w:r w:rsidRPr="00C27BE3">
        <w:rPr>
          <w:color w:val="auto"/>
        </w:rPr>
        <w:t>Apurte</w:t>
      </w:r>
      <w:proofErr w:type="spellEnd"/>
      <w:r w:rsidRPr="00C27BE3">
        <w:rPr>
          <w:color w:val="auto"/>
        </w:rPr>
        <w:t xml:space="preserve"> Community Care</w:t>
      </w:r>
      <w:r w:rsidRPr="00A36AA9">
        <w:rPr>
          <w:color w:val="auto"/>
        </w:rPr>
        <w:t xml:space="preserve"> (</w:t>
      </w:r>
      <w:r w:rsidRPr="00A36AA9">
        <w:rPr>
          <w:b/>
          <w:color w:val="auto"/>
        </w:rPr>
        <w:t>the service</w:t>
      </w:r>
      <w:r w:rsidRPr="00A36AA9">
        <w:rPr>
          <w:color w:val="auto"/>
        </w:rPr>
        <w:t xml:space="preserve">) has been prepared </w:t>
      </w:r>
      <w:r w:rsidRPr="00C667AA">
        <w:t xml:space="preserve">by </w:t>
      </w:r>
      <w:r w:rsidR="00C667AA" w:rsidRPr="00C667AA">
        <w:t>M Glenn</w:t>
      </w:r>
      <w:r>
        <w:t xml:space="preserve">, </w:t>
      </w:r>
      <w:r w:rsidRPr="00A36AA9">
        <w:t>delegate of the Aged Care Quality and Safety Commissioner (Commissioner)</w:t>
      </w:r>
      <w:r>
        <w:rPr>
          <w:rStyle w:val="FootnoteReference"/>
        </w:rPr>
        <w:footnoteReference w:id="1"/>
      </w:r>
      <w:r w:rsidRPr="00A36AA9">
        <w:t xml:space="preserve">. </w:t>
      </w:r>
    </w:p>
    <w:p w14:paraId="4ABA73EA" w14:textId="77777777" w:rsidR="000078F8" w:rsidRPr="00A36AA9" w:rsidRDefault="0069774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FDAEC6" w14:textId="77777777" w:rsidR="000078F8" w:rsidRDefault="00697745" w:rsidP="00F87E39">
      <w:pPr>
        <w:pStyle w:val="NormalArial"/>
      </w:pPr>
      <w:r w:rsidRPr="00A36AA9">
        <w:t>The report also specifies any areas in which improvements must be made to ensure the Quality Standards are complied with.</w:t>
      </w:r>
    </w:p>
    <w:p w14:paraId="3826C8CF" w14:textId="77777777" w:rsidR="00DF37F2" w:rsidRPr="00A36AA9" w:rsidRDefault="00697745" w:rsidP="00DF37F2">
      <w:pPr>
        <w:pStyle w:val="Heading1"/>
        <w:spacing w:before="0" w:after="240" w:line="22" w:lineRule="atLeast"/>
        <w:rPr>
          <w:rFonts w:ascii="Arial" w:hAnsi="Arial" w:cs="Arial"/>
        </w:rPr>
      </w:pPr>
      <w:r w:rsidRPr="00A36AA9">
        <w:rPr>
          <w:rFonts w:ascii="Arial" w:hAnsi="Arial" w:cs="Arial"/>
        </w:rPr>
        <w:t>Material relied on</w:t>
      </w:r>
    </w:p>
    <w:p w14:paraId="42F26FD0" w14:textId="77777777" w:rsidR="00DF37F2" w:rsidRPr="00A36AA9" w:rsidRDefault="00697745" w:rsidP="00F87E39">
      <w:pPr>
        <w:pStyle w:val="NormalArial"/>
      </w:pPr>
      <w:r w:rsidRPr="00A36AA9">
        <w:t>The following information has been considered in preparing the performance report:</w:t>
      </w:r>
    </w:p>
    <w:p w14:paraId="69B84465" w14:textId="389FACF4" w:rsidR="00DF37F2" w:rsidRPr="00CA491D" w:rsidRDefault="00697745" w:rsidP="00E459F6">
      <w:pPr>
        <w:pStyle w:val="ListParagraph"/>
        <w:numPr>
          <w:ilvl w:val="0"/>
          <w:numId w:val="2"/>
        </w:numPr>
        <w:tabs>
          <w:tab w:val="clear" w:pos="357"/>
        </w:tabs>
        <w:spacing w:line="22" w:lineRule="atLeast"/>
        <w:ind w:left="425" w:hanging="425"/>
        <w:contextualSpacing w:val="0"/>
        <w:rPr>
          <w:rFonts w:ascii="Arial" w:hAnsi="Arial" w:cs="Arial"/>
        </w:rPr>
      </w:pPr>
      <w:r w:rsidRPr="00A36AA9">
        <w:rPr>
          <w:rFonts w:ascii="Arial" w:hAnsi="Arial" w:cs="Arial"/>
        </w:rPr>
        <w:t xml:space="preserve">the assessment team’s report for </w:t>
      </w:r>
      <w:r w:rsidRPr="00CA491D">
        <w:rPr>
          <w:rFonts w:ascii="Arial" w:hAnsi="Arial" w:cs="Arial"/>
        </w:rPr>
        <w:t xml:space="preserve">the Quality Audit report was informed by a site assessment, observations at the service, review of documents and interviews with staff, </w:t>
      </w:r>
      <w:r w:rsidR="00E459F6" w:rsidRPr="00CA491D">
        <w:rPr>
          <w:rFonts w:ascii="Arial" w:hAnsi="Arial" w:cs="Arial"/>
        </w:rPr>
        <w:t>management,</w:t>
      </w:r>
      <w:r w:rsidR="00842944" w:rsidRPr="00CA491D">
        <w:rPr>
          <w:rFonts w:ascii="Arial" w:hAnsi="Arial" w:cs="Arial"/>
        </w:rPr>
        <w:t xml:space="preserve"> and </w:t>
      </w:r>
      <w:r w:rsidRPr="00CA491D">
        <w:rPr>
          <w:rFonts w:ascii="Arial" w:hAnsi="Arial" w:cs="Arial"/>
        </w:rPr>
        <w:t>consumers</w:t>
      </w:r>
      <w:r w:rsidR="00842944" w:rsidRPr="00CA491D">
        <w:rPr>
          <w:rFonts w:ascii="Arial" w:hAnsi="Arial" w:cs="Arial"/>
        </w:rPr>
        <w:t>.</w:t>
      </w:r>
    </w:p>
    <w:p w14:paraId="584BA857" w14:textId="7D4F8E3B" w:rsidR="003B1763" w:rsidRPr="00D76BC8" w:rsidRDefault="00CA491D" w:rsidP="00395073">
      <w:pPr>
        <w:spacing w:after="160" w:line="259" w:lineRule="auto"/>
        <w:rPr>
          <w:rFonts w:ascii="Arial" w:hAnsi="Arial" w:cs="Arial"/>
        </w:rPr>
      </w:pPr>
      <w:r w:rsidRPr="00CA491D">
        <w:rPr>
          <w:rFonts w:ascii="Arial" w:hAnsi="Arial"/>
        </w:rPr>
        <w:t>The provider did not submit a response to the assessment team’s report.</w:t>
      </w:r>
      <w:r w:rsidR="00697745" w:rsidRPr="00D76BC8">
        <w:rPr>
          <w:rFonts w:ascii="Arial" w:hAnsi="Arial" w:cs="Arial"/>
        </w:rPr>
        <w:br w:type="page"/>
      </w:r>
    </w:p>
    <w:p w14:paraId="0439A313" w14:textId="77777777" w:rsidR="003217D3" w:rsidRPr="00244176" w:rsidRDefault="0069774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277B8" w14:paraId="274B493B" w14:textId="77777777" w:rsidTr="006277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1CBBB" w14:textId="77777777" w:rsidR="00A213EA" w:rsidRPr="00244176" w:rsidRDefault="0069774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B618580" w14:textId="77777777" w:rsidR="00A213EA" w:rsidRPr="00A213EA" w:rsidRDefault="0097664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594870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97745" w:rsidRPr="00A213EA">
                  <w:rPr>
                    <w:rFonts w:ascii="Arial" w:hAnsi="Arial" w:cs="Arial"/>
                  </w:rPr>
                  <w:t>Compliant</w:t>
                </w:r>
              </w:sdtContent>
            </w:sdt>
          </w:p>
        </w:tc>
      </w:tr>
      <w:tr w:rsidR="006277B8" w14:paraId="6A0F96B4" w14:textId="77777777" w:rsidTr="006277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452C16" w14:textId="77777777" w:rsidR="00A213EA" w:rsidRPr="00AD43DB" w:rsidRDefault="00697745" w:rsidP="00A213EA">
            <w:pPr>
              <w:keepNext/>
              <w:spacing w:before="0" w:line="22" w:lineRule="atLeast"/>
              <w:ind w:right="-109"/>
              <w:rPr>
                <w:rFonts w:ascii="Arial" w:hAnsi="Arial" w:cs="Arial"/>
                <w:highlight w:val="yellow"/>
              </w:rPr>
            </w:pPr>
            <w:r w:rsidRPr="005A411E">
              <w:rPr>
                <w:rFonts w:ascii="Arial" w:hAnsi="Arial" w:cs="Arial"/>
                <w:b/>
              </w:rPr>
              <w:t>Standard 2</w:t>
            </w:r>
            <w:r w:rsidRPr="005A411E">
              <w:rPr>
                <w:rFonts w:ascii="Arial" w:hAnsi="Arial" w:cs="Arial"/>
              </w:rPr>
              <w:t xml:space="preserve"> Ongoing assessment and planning with consumers</w:t>
            </w:r>
          </w:p>
        </w:tc>
        <w:tc>
          <w:tcPr>
            <w:tcW w:w="1605" w:type="pct"/>
            <w:shd w:val="clear" w:color="auto" w:fill="auto"/>
          </w:tcPr>
          <w:p w14:paraId="0EB8FEB1" w14:textId="6592C016" w:rsidR="00A213EA" w:rsidRPr="00ED3BA4" w:rsidRDefault="009766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6235235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67916" w:rsidRPr="00ED3BA4">
                  <w:rPr>
                    <w:rFonts w:ascii="Arial" w:hAnsi="Arial" w:cs="Arial"/>
                    <w:b/>
                  </w:rPr>
                  <w:t>Not Compliant</w:t>
                </w:r>
              </w:sdtContent>
            </w:sdt>
          </w:p>
        </w:tc>
      </w:tr>
      <w:tr w:rsidR="006277B8" w14:paraId="37A53226" w14:textId="77777777" w:rsidTr="006277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08FFF2" w14:textId="77777777" w:rsidR="00A213EA" w:rsidRPr="00244176" w:rsidRDefault="0069774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84FC77F" w14:textId="77777777" w:rsidR="00A213EA" w:rsidRPr="00ED3BA4" w:rsidRDefault="009766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7440352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97745" w:rsidRPr="00ED3BA4">
                  <w:rPr>
                    <w:rFonts w:ascii="Arial" w:hAnsi="Arial" w:cs="Arial"/>
                    <w:b/>
                  </w:rPr>
                  <w:t>Compliant</w:t>
                </w:r>
              </w:sdtContent>
            </w:sdt>
          </w:p>
        </w:tc>
      </w:tr>
      <w:tr w:rsidR="006277B8" w14:paraId="252A0A7A" w14:textId="77777777" w:rsidTr="006277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819B91" w14:textId="77777777" w:rsidR="00A213EA" w:rsidRPr="00244176" w:rsidRDefault="0069774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39F99F" w14:textId="77777777" w:rsidR="00A213EA" w:rsidRPr="00ED3BA4" w:rsidRDefault="009766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597620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97745" w:rsidRPr="00ED3BA4">
                  <w:rPr>
                    <w:rFonts w:ascii="Arial" w:hAnsi="Arial" w:cs="Arial"/>
                    <w:b/>
                  </w:rPr>
                  <w:t>Compliant</w:t>
                </w:r>
              </w:sdtContent>
            </w:sdt>
          </w:p>
        </w:tc>
      </w:tr>
      <w:tr w:rsidR="006277B8" w14:paraId="11F95752" w14:textId="77777777" w:rsidTr="006277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E0A942" w14:textId="77777777" w:rsidR="00A213EA" w:rsidRPr="00244176" w:rsidRDefault="0069774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DCA38FF" w14:textId="77777777" w:rsidR="00A213EA" w:rsidRPr="00ED3BA4" w:rsidRDefault="009766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4795119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97745" w:rsidRPr="00ED3BA4">
                  <w:rPr>
                    <w:rFonts w:ascii="Arial" w:hAnsi="Arial" w:cs="Arial"/>
                    <w:b/>
                  </w:rPr>
                  <w:t>Compliant</w:t>
                </w:r>
              </w:sdtContent>
            </w:sdt>
          </w:p>
        </w:tc>
      </w:tr>
      <w:tr w:rsidR="006277B8" w14:paraId="6AF5D78C" w14:textId="77777777" w:rsidTr="006277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979F9C" w14:textId="77777777" w:rsidR="00A213EA" w:rsidRPr="005A411E" w:rsidRDefault="00697745" w:rsidP="00A213EA">
            <w:pPr>
              <w:keepNext/>
              <w:spacing w:before="0" w:line="22" w:lineRule="atLeast"/>
              <w:rPr>
                <w:rFonts w:ascii="Arial" w:hAnsi="Arial" w:cs="Arial"/>
              </w:rPr>
            </w:pPr>
            <w:r w:rsidRPr="005A411E">
              <w:rPr>
                <w:rFonts w:ascii="Arial" w:hAnsi="Arial" w:cs="Arial"/>
                <w:b/>
              </w:rPr>
              <w:t>Standard 7</w:t>
            </w:r>
            <w:r w:rsidRPr="005A411E">
              <w:rPr>
                <w:rFonts w:ascii="Arial" w:hAnsi="Arial" w:cs="Arial"/>
              </w:rPr>
              <w:t xml:space="preserve"> Human resources</w:t>
            </w:r>
          </w:p>
        </w:tc>
        <w:tc>
          <w:tcPr>
            <w:tcW w:w="1605" w:type="pct"/>
            <w:shd w:val="clear" w:color="auto" w:fill="auto"/>
          </w:tcPr>
          <w:p w14:paraId="44D2EDB3" w14:textId="77777777" w:rsidR="00A213EA" w:rsidRPr="00ED3BA4" w:rsidRDefault="009766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1944482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97745" w:rsidRPr="00ED3BA4">
                  <w:rPr>
                    <w:rFonts w:ascii="Arial" w:hAnsi="Arial" w:cs="Arial"/>
                    <w:b/>
                  </w:rPr>
                  <w:t>Compliant</w:t>
                </w:r>
              </w:sdtContent>
            </w:sdt>
          </w:p>
        </w:tc>
      </w:tr>
      <w:tr w:rsidR="006277B8" w14:paraId="77E9389A" w14:textId="77777777" w:rsidTr="006277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5B08CC" w14:textId="77777777" w:rsidR="00A213EA" w:rsidRPr="005A411E" w:rsidRDefault="00697745" w:rsidP="00A213EA">
            <w:pPr>
              <w:keepNext/>
              <w:spacing w:before="0" w:line="22" w:lineRule="atLeast"/>
              <w:rPr>
                <w:rFonts w:ascii="Arial" w:hAnsi="Arial" w:cs="Arial"/>
              </w:rPr>
            </w:pPr>
            <w:r w:rsidRPr="005A411E">
              <w:rPr>
                <w:rFonts w:ascii="Arial" w:hAnsi="Arial" w:cs="Arial"/>
                <w:b/>
              </w:rPr>
              <w:t>Standard 8</w:t>
            </w:r>
            <w:r w:rsidRPr="005A411E">
              <w:rPr>
                <w:rFonts w:ascii="Arial" w:hAnsi="Arial" w:cs="Arial"/>
              </w:rPr>
              <w:t xml:space="preserve"> Organisational governance</w:t>
            </w:r>
          </w:p>
        </w:tc>
        <w:tc>
          <w:tcPr>
            <w:tcW w:w="1605" w:type="pct"/>
            <w:shd w:val="clear" w:color="auto" w:fill="auto"/>
          </w:tcPr>
          <w:p w14:paraId="636D6C86" w14:textId="7E4EF43B" w:rsidR="00A213EA" w:rsidRPr="00ED3BA4" w:rsidRDefault="009766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1169109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D43DB" w:rsidRPr="00ED3BA4">
                  <w:rPr>
                    <w:rFonts w:ascii="Arial" w:hAnsi="Arial" w:cs="Arial"/>
                    <w:b/>
                  </w:rPr>
                  <w:t>Not Compliant</w:t>
                </w:r>
              </w:sdtContent>
            </w:sdt>
          </w:p>
        </w:tc>
      </w:tr>
    </w:tbl>
    <w:p w14:paraId="492D69AD" w14:textId="77777777" w:rsidR="00FC045E" w:rsidRPr="00A36AA9" w:rsidRDefault="00697745" w:rsidP="003570F4">
      <w:pPr>
        <w:pStyle w:val="NormalArial"/>
        <w:spacing w:before="240" w:after="240"/>
      </w:pPr>
      <w:r w:rsidRPr="00A36AA9">
        <w:t>A detailed assessment is provided later in this report for each assessed Standard.</w:t>
      </w:r>
    </w:p>
    <w:p w14:paraId="6E3BE3E4" w14:textId="77777777" w:rsidR="00FC045E" w:rsidRPr="00A36AA9" w:rsidRDefault="00697745" w:rsidP="009B5B9B">
      <w:pPr>
        <w:pStyle w:val="Heading1"/>
        <w:spacing w:before="240" w:after="240" w:line="22" w:lineRule="atLeast"/>
        <w:rPr>
          <w:rFonts w:ascii="Arial" w:hAnsi="Arial" w:cs="Arial"/>
        </w:rPr>
      </w:pPr>
      <w:r w:rsidRPr="00A36AA9">
        <w:rPr>
          <w:rFonts w:ascii="Arial" w:hAnsi="Arial" w:cs="Arial"/>
        </w:rPr>
        <w:t>Areas for improvement</w:t>
      </w:r>
    </w:p>
    <w:p w14:paraId="3448DECB" w14:textId="77777777" w:rsidR="00FC045E" w:rsidRPr="00A36AA9" w:rsidRDefault="00697745" w:rsidP="00F87E39">
      <w:pPr>
        <w:pStyle w:val="NormalArial"/>
      </w:pPr>
      <w:r w:rsidRPr="00A36AA9">
        <w:t xml:space="preserve">Areas have been identified in which </w:t>
      </w:r>
      <w:r w:rsidRPr="008E4613">
        <w:rPr>
          <w:bCs/>
        </w:rPr>
        <w:t>improvements must be made to ensure compliance with the Quality Standards</w:t>
      </w:r>
      <w:r w:rsidRPr="00A36AA9">
        <w:t>. This is based on non-compliance with the Quality Standards as described in this performance report.</w:t>
      </w:r>
    </w:p>
    <w:p w14:paraId="59970BF5" w14:textId="0987103C" w:rsidR="00B638A4" w:rsidRPr="008E4613" w:rsidRDefault="00B638A4" w:rsidP="00061D91">
      <w:pPr>
        <w:pStyle w:val="NormalArial"/>
        <w:rPr>
          <w:rFonts w:eastAsiaTheme="minorHAnsi"/>
        </w:rPr>
      </w:pPr>
      <w:r w:rsidRPr="008E4613">
        <w:rPr>
          <w:rFonts w:eastAsiaTheme="minorHAnsi"/>
        </w:rPr>
        <w:t>Standard 2 Requirement (3)(a)</w:t>
      </w:r>
    </w:p>
    <w:p w14:paraId="12B29038" w14:textId="77777777" w:rsidR="00B638A4" w:rsidRPr="00B638A4" w:rsidRDefault="00B638A4" w:rsidP="00061D91">
      <w:pPr>
        <w:pStyle w:val="ListParagraph"/>
        <w:numPr>
          <w:ilvl w:val="0"/>
          <w:numId w:val="2"/>
        </w:numPr>
        <w:tabs>
          <w:tab w:val="clear" w:pos="357"/>
        </w:tabs>
        <w:spacing w:line="22" w:lineRule="atLeast"/>
        <w:ind w:left="425" w:hanging="425"/>
        <w:contextualSpacing w:val="0"/>
        <w:rPr>
          <w:rFonts w:ascii="Arial" w:hAnsi="Arial" w:cs="Arial"/>
          <w:iCs/>
          <w:color w:val="auto"/>
          <w:szCs w:val="22"/>
        </w:rPr>
      </w:pPr>
      <w:r w:rsidRPr="00B638A4">
        <w:rPr>
          <w:rFonts w:ascii="Arial" w:hAnsi="Arial" w:cs="Arial"/>
          <w:color w:val="auto"/>
          <w:szCs w:val="22"/>
        </w:rPr>
        <w:t>Consider and identify risks to consumers’ health and well-being. Develop a care plan for the delivery of safe and effective services with the consumer for identified risks.</w:t>
      </w:r>
    </w:p>
    <w:p w14:paraId="6753827E" w14:textId="1D867DD4" w:rsidR="00B638A4" w:rsidRPr="008E4613" w:rsidRDefault="00B638A4" w:rsidP="00061D91">
      <w:pPr>
        <w:pStyle w:val="NormalArial"/>
        <w:rPr>
          <w:rFonts w:eastAsiaTheme="minorHAnsi"/>
        </w:rPr>
      </w:pPr>
      <w:r w:rsidRPr="008E4613">
        <w:rPr>
          <w:rFonts w:eastAsiaTheme="minorHAnsi"/>
        </w:rPr>
        <w:t>Standard 2 Requirement</w:t>
      </w:r>
      <w:r w:rsidR="00D12635" w:rsidRPr="008E4613">
        <w:rPr>
          <w:rFonts w:eastAsiaTheme="minorHAnsi"/>
        </w:rPr>
        <w:t xml:space="preserve"> </w:t>
      </w:r>
      <w:r w:rsidRPr="008E4613">
        <w:rPr>
          <w:rFonts w:eastAsiaTheme="minorHAnsi"/>
        </w:rPr>
        <w:t>(3)(e)</w:t>
      </w:r>
    </w:p>
    <w:p w14:paraId="09C206ED" w14:textId="77777777" w:rsidR="00B638A4" w:rsidRPr="00B638A4" w:rsidRDefault="00B638A4" w:rsidP="00061D91">
      <w:pPr>
        <w:pStyle w:val="ListParagraph"/>
        <w:numPr>
          <w:ilvl w:val="0"/>
          <w:numId w:val="2"/>
        </w:numPr>
        <w:tabs>
          <w:tab w:val="clear" w:pos="357"/>
        </w:tabs>
        <w:spacing w:line="22" w:lineRule="atLeast"/>
        <w:ind w:left="425" w:hanging="425"/>
        <w:contextualSpacing w:val="0"/>
        <w:rPr>
          <w:rFonts w:ascii="Arial" w:hAnsi="Arial" w:cs="Arial"/>
          <w:color w:val="000000"/>
          <w:lang w:eastAsia="en-AU"/>
        </w:rPr>
      </w:pPr>
      <w:r w:rsidRPr="00B638A4">
        <w:rPr>
          <w:rFonts w:ascii="Arial" w:hAnsi="Arial" w:cs="Arial"/>
          <w:color w:val="000000"/>
          <w:lang w:eastAsia="en-AU"/>
        </w:rPr>
        <w:t xml:space="preserve">Undertake reassessments when there is a change in a consumer’s condition to ensure safe and effective care. </w:t>
      </w:r>
    </w:p>
    <w:p w14:paraId="73905BD4" w14:textId="4B95F20D" w:rsidR="00B638A4" w:rsidRPr="008E4613" w:rsidRDefault="00B638A4" w:rsidP="00061D91">
      <w:pPr>
        <w:pStyle w:val="NormalArial"/>
        <w:rPr>
          <w:rFonts w:eastAsiaTheme="minorHAnsi"/>
        </w:rPr>
      </w:pPr>
      <w:r w:rsidRPr="008E4613">
        <w:rPr>
          <w:rFonts w:eastAsiaTheme="minorHAnsi"/>
        </w:rPr>
        <w:t>Standard 8 Requirement (3)(c)</w:t>
      </w:r>
    </w:p>
    <w:p w14:paraId="041FDAE4" w14:textId="77777777" w:rsidR="00B638A4" w:rsidRPr="00B638A4" w:rsidRDefault="00B638A4" w:rsidP="00061D91">
      <w:pPr>
        <w:pStyle w:val="ListParagraph"/>
        <w:numPr>
          <w:ilvl w:val="0"/>
          <w:numId w:val="2"/>
        </w:numPr>
        <w:tabs>
          <w:tab w:val="clear" w:pos="357"/>
        </w:tabs>
        <w:spacing w:line="22" w:lineRule="atLeast"/>
        <w:ind w:left="425" w:hanging="425"/>
        <w:contextualSpacing w:val="0"/>
        <w:rPr>
          <w:rFonts w:ascii="Arial" w:hAnsi="Arial" w:cs="Arial"/>
          <w:color w:val="000000"/>
          <w:lang w:eastAsia="en-AU"/>
        </w:rPr>
      </w:pPr>
      <w:r w:rsidRPr="00B638A4">
        <w:rPr>
          <w:rFonts w:ascii="Arial" w:hAnsi="Arial" w:cs="Arial"/>
          <w:color w:val="000000"/>
          <w:lang w:eastAsia="en-AU"/>
        </w:rPr>
        <w:t>Consider subscribing to aged care peak bodies, Aged Care Quality and Safety Commission and Department of Health to receive updates in relation to regulatory governance.</w:t>
      </w:r>
    </w:p>
    <w:p w14:paraId="6A97D927" w14:textId="3C4700FB" w:rsidR="00AD5BE0" w:rsidRPr="00B638A4" w:rsidRDefault="00B638A4" w:rsidP="00061D91">
      <w:pPr>
        <w:pStyle w:val="ListParagraph"/>
        <w:numPr>
          <w:ilvl w:val="0"/>
          <w:numId w:val="2"/>
        </w:numPr>
        <w:tabs>
          <w:tab w:val="clear" w:pos="357"/>
        </w:tabs>
        <w:spacing w:line="22" w:lineRule="atLeast"/>
        <w:ind w:left="425" w:hanging="425"/>
        <w:contextualSpacing w:val="0"/>
        <w:rPr>
          <w:rFonts w:ascii="Arial" w:hAnsi="Arial" w:cs="Arial"/>
          <w:color w:val="000000"/>
          <w:lang w:eastAsia="en-AU"/>
        </w:rPr>
      </w:pPr>
      <w:r w:rsidRPr="00B638A4">
        <w:rPr>
          <w:rFonts w:ascii="Arial" w:hAnsi="Arial" w:cs="Arial"/>
          <w:color w:val="000000"/>
          <w:lang w:eastAsia="en-AU"/>
        </w:rPr>
        <w:t>Update policy and procedures to reflect the Serious Incident Response Scheme reporting obligations and educate staff in reporting obligations.</w:t>
      </w:r>
    </w:p>
    <w:p w14:paraId="6B4A828B" w14:textId="4CE76AE9" w:rsidR="00FC045E" w:rsidRPr="00A36AA9" w:rsidRDefault="00697745" w:rsidP="00F87E39">
      <w:pPr>
        <w:pStyle w:val="NormalArial"/>
      </w:pPr>
      <w:r w:rsidRPr="00A36AA9">
        <w:br w:type="page"/>
      </w:r>
    </w:p>
    <w:p w14:paraId="247EF3A7" w14:textId="77777777" w:rsidR="003217D3" w:rsidRDefault="0069774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03CAD" w14:paraId="30A24009" w14:textId="77777777" w:rsidTr="00061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560989" w14:textId="77777777" w:rsidR="00803CAD" w:rsidRPr="003217D3" w:rsidRDefault="00803C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079D17AF" w14:textId="77777777" w:rsidR="00803CAD" w:rsidRPr="003217D3" w:rsidRDefault="00803C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3CAD" w14:paraId="139A3E0E"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F5A3B" w14:textId="77777777" w:rsidR="00803CAD" w:rsidRPr="00244176" w:rsidRDefault="00803CA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40" w:type="dxa"/>
            <w:shd w:val="clear" w:color="auto" w:fill="auto"/>
          </w:tcPr>
          <w:p w14:paraId="3FB575C8"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1AB457D5"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1792162"/>
                <w:placeholder>
                  <w:docPart w:val="501B8517C8F645E081479101FAB2599F"/>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09D8FB84"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B50FE"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40" w:type="dxa"/>
            <w:shd w:val="clear" w:color="auto" w:fill="auto"/>
          </w:tcPr>
          <w:p w14:paraId="276ED2B4"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5293C427" w14:textId="77777777" w:rsidR="00803CAD" w:rsidRPr="00CC646C"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60389"/>
                <w:placeholder>
                  <w:docPart w:val="1AC23978DBF1414A845E60C3DB604A7A"/>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16FE5301"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5A748"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40" w:type="dxa"/>
            <w:shd w:val="clear" w:color="auto" w:fill="auto"/>
          </w:tcPr>
          <w:p w14:paraId="795F5510"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94F33D5" w14:textId="77777777" w:rsidR="00803CAD" w:rsidRPr="00244176" w:rsidRDefault="00803CA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E84574F" w14:textId="77777777" w:rsidR="00803CAD" w:rsidRPr="00244176" w:rsidRDefault="00803C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6163EE0" w14:textId="77777777" w:rsidR="00803CAD" w:rsidRPr="00244176" w:rsidRDefault="00803C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E76F4A9" w14:textId="77777777" w:rsidR="00803CAD" w:rsidRPr="00244176" w:rsidRDefault="00803C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2CFD9308"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641173"/>
                <w:placeholder>
                  <w:docPart w:val="AF5B856A03BE43FA908831109A825645"/>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182F2AB8"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31093"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40" w:type="dxa"/>
            <w:shd w:val="clear" w:color="auto" w:fill="auto"/>
          </w:tcPr>
          <w:p w14:paraId="175FAE9F"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35730262" w14:textId="77777777" w:rsidR="00803CAD" w:rsidRPr="00CC646C"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110574"/>
                <w:placeholder>
                  <w:docPart w:val="65BA5C0BBA404E4A984861266F8AEBC4"/>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2AA0217E"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68266"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40" w:type="dxa"/>
            <w:shd w:val="clear" w:color="auto" w:fill="auto"/>
          </w:tcPr>
          <w:p w14:paraId="17456DAE"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16573530"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049866"/>
                <w:placeholder>
                  <w:docPart w:val="B3D7BEFC56244C6AAE5BB1466B71B293"/>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6EF45B07"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1BB4F"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40" w:type="dxa"/>
            <w:shd w:val="clear" w:color="auto" w:fill="auto"/>
          </w:tcPr>
          <w:p w14:paraId="7AEBAC0C"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7782C60A" w14:textId="77777777" w:rsidR="00803CAD" w:rsidRPr="00CC646C"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607861"/>
                <w:placeholder>
                  <w:docPart w:val="1578B2AF03264F319DEED97A452EA6AB"/>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bl>
    <w:p w14:paraId="2F54FCE0" w14:textId="77777777" w:rsidR="00A63FCF" w:rsidRDefault="00697745" w:rsidP="007B3959">
      <w:pPr>
        <w:pStyle w:val="Heading20"/>
      </w:pPr>
      <w:r w:rsidRPr="00A36AA9">
        <w:t>Findings</w:t>
      </w:r>
    </w:p>
    <w:p w14:paraId="0D684849" w14:textId="77777777" w:rsidR="00061D91" w:rsidRDefault="00061D91" w:rsidP="00061D91">
      <w:pPr>
        <w:rPr>
          <w:rFonts w:ascii="Arial" w:hAnsi="Arial" w:cs="Arial"/>
          <w:color w:val="000000"/>
          <w:lang w:eastAsia="en-AU"/>
        </w:rPr>
      </w:pPr>
      <w:r w:rsidRPr="00542392">
        <w:rPr>
          <w:rFonts w:ascii="Arial" w:hAnsi="Arial" w:cs="Arial"/>
          <w:color w:val="auto"/>
          <w:lang w:eastAsia="en-AU"/>
        </w:rPr>
        <w:t xml:space="preserve">Staff described how they treat consumers with respect by acknowledging their choices and preferences. </w:t>
      </w:r>
      <w:r w:rsidRPr="00542392">
        <w:rPr>
          <w:rFonts w:ascii="Arial" w:hAnsi="Arial" w:cs="Arial"/>
          <w:color w:val="000000"/>
          <w:lang w:eastAsia="en-AU"/>
        </w:rPr>
        <w:t>Observations showed staff interacting with consumers in a respectful manner and c</w:t>
      </w:r>
      <w:r w:rsidRPr="00542392">
        <w:rPr>
          <w:rFonts w:ascii="Arial" w:hAnsi="Arial" w:cs="Arial"/>
          <w:color w:val="auto"/>
          <w:lang w:eastAsia="en-AU"/>
        </w:rPr>
        <w:t>onsumers said staff were respectful and used their preferred names.</w:t>
      </w:r>
      <w:r>
        <w:rPr>
          <w:rFonts w:ascii="Arial" w:hAnsi="Arial" w:cs="Arial"/>
          <w:color w:val="000000"/>
          <w:lang w:eastAsia="en-AU"/>
        </w:rPr>
        <w:t xml:space="preserve"> </w:t>
      </w:r>
      <w:r w:rsidRPr="002932C2">
        <w:rPr>
          <w:rFonts w:ascii="Arial" w:hAnsi="Arial" w:cs="Arial"/>
          <w:color w:val="000000"/>
          <w:lang w:eastAsia="en-AU"/>
        </w:rPr>
        <w:t>Consumers</w:t>
      </w:r>
      <w:r>
        <w:rPr>
          <w:rFonts w:ascii="Arial" w:hAnsi="Arial" w:cs="Arial"/>
          <w:color w:val="000000"/>
          <w:lang w:eastAsia="en-AU"/>
        </w:rPr>
        <w:t>’</w:t>
      </w:r>
      <w:r w:rsidRPr="002932C2">
        <w:rPr>
          <w:rFonts w:ascii="Arial" w:hAnsi="Arial" w:cs="Arial"/>
          <w:color w:val="000000"/>
          <w:lang w:eastAsia="en-AU"/>
        </w:rPr>
        <w:t xml:space="preserve"> preferences, background and culture were documented to enable staff to provide care according to </w:t>
      </w:r>
      <w:r>
        <w:rPr>
          <w:rFonts w:ascii="Arial" w:hAnsi="Arial" w:cs="Arial"/>
          <w:color w:val="000000"/>
          <w:lang w:eastAsia="en-AU"/>
        </w:rPr>
        <w:t>their</w:t>
      </w:r>
      <w:r w:rsidRPr="002932C2">
        <w:rPr>
          <w:rFonts w:ascii="Arial" w:hAnsi="Arial" w:cs="Arial"/>
          <w:color w:val="000000"/>
          <w:lang w:eastAsia="en-AU"/>
        </w:rPr>
        <w:t xml:space="preserve"> preferences. Staff knew consumers well and described their cultural preferences. Consumers said staff were aware of their cultural preferences and they were receiving care in line with their preferences.</w:t>
      </w:r>
    </w:p>
    <w:p w14:paraId="74A9D595" w14:textId="77777777" w:rsidR="00061D91" w:rsidRDefault="00061D91" w:rsidP="00061D91">
      <w:pPr>
        <w:rPr>
          <w:rFonts w:ascii="Arial" w:hAnsi="Arial" w:cs="Arial"/>
          <w:color w:val="000000"/>
          <w:lang w:eastAsia="en-AU"/>
        </w:rPr>
      </w:pPr>
      <w:r w:rsidRPr="006067AD">
        <w:rPr>
          <w:rFonts w:ascii="Arial" w:hAnsi="Arial" w:cs="Arial"/>
          <w:color w:val="000000"/>
          <w:lang w:eastAsia="en-AU"/>
        </w:rPr>
        <w:t>Consumers are supported to make and maintain relationships of choice and make decisions about which family members should be involved in their care. Consumers said they were given choice about which activities they wish to participate in, and their choices are respected.</w:t>
      </w:r>
    </w:p>
    <w:p w14:paraId="3273B6C2" w14:textId="77777777" w:rsidR="00061D91" w:rsidRPr="0029754C" w:rsidRDefault="00061D91" w:rsidP="00061D91">
      <w:pPr>
        <w:rPr>
          <w:rFonts w:ascii="Arial" w:eastAsia="Times New Roman" w:hAnsi="Arial" w:cs="Arial"/>
          <w:color w:val="000000"/>
          <w:lang w:eastAsia="en-AU"/>
        </w:rPr>
      </w:pPr>
      <w:r w:rsidRPr="0029754C">
        <w:rPr>
          <w:rFonts w:ascii="Arial" w:hAnsi="Arial" w:cs="Arial"/>
          <w:color w:val="000000"/>
        </w:rPr>
        <w:t>The service does not currently have any consumers they are supporting to take risk</w:t>
      </w:r>
      <w:r>
        <w:rPr>
          <w:rFonts w:ascii="Arial" w:hAnsi="Arial" w:cs="Arial"/>
          <w:color w:val="000000"/>
        </w:rPr>
        <w:t>s</w:t>
      </w:r>
      <w:r w:rsidRPr="0029754C">
        <w:rPr>
          <w:rFonts w:ascii="Arial" w:hAnsi="Arial" w:cs="Arial"/>
          <w:color w:val="000000"/>
        </w:rPr>
        <w:t>; however, p</w:t>
      </w:r>
      <w:r w:rsidRPr="0029754C">
        <w:rPr>
          <w:rFonts w:ascii="Arial" w:eastAsia="Times New Roman" w:hAnsi="Arial" w:cs="Arial"/>
          <w:color w:val="000000"/>
          <w:lang w:eastAsia="en-AU"/>
        </w:rPr>
        <w:t xml:space="preserve">olicies and procedures are in place </w:t>
      </w:r>
      <w:r w:rsidRPr="0029754C">
        <w:rPr>
          <w:rFonts w:ascii="Arial" w:hAnsi="Arial" w:cs="Arial"/>
          <w:color w:val="000000"/>
        </w:rPr>
        <w:t>to support consumer choice and assess risk if needed. Management described the dignity of risk assessment process which included understanding consumer choice, identifying risks, and strategies to assist consumers.</w:t>
      </w:r>
    </w:p>
    <w:p w14:paraId="1C36ED3F" w14:textId="77777777" w:rsidR="00061D91" w:rsidRPr="00D734C5" w:rsidRDefault="00061D91" w:rsidP="00061D91">
      <w:pPr>
        <w:rPr>
          <w:rFonts w:ascii="Arial" w:hAnsi="Arial" w:cs="Arial"/>
          <w:color w:val="000000"/>
        </w:rPr>
      </w:pPr>
      <w:r w:rsidRPr="00D734C5">
        <w:rPr>
          <w:rFonts w:ascii="Arial" w:hAnsi="Arial" w:cs="Arial"/>
          <w:color w:val="000000"/>
        </w:rPr>
        <w:t xml:space="preserve">Staff described how information is provided to consumers and upcoming activities and events are communicated via word of mouth and </w:t>
      </w:r>
      <w:r>
        <w:rPr>
          <w:rFonts w:ascii="Arial" w:hAnsi="Arial" w:cs="Arial"/>
          <w:color w:val="000000"/>
        </w:rPr>
        <w:t xml:space="preserve">with </w:t>
      </w:r>
      <w:r w:rsidRPr="00D734C5">
        <w:rPr>
          <w:rFonts w:ascii="Arial" w:hAnsi="Arial" w:cs="Arial"/>
          <w:color w:val="000000"/>
        </w:rPr>
        <w:t xml:space="preserve">written information provided with consumers </w:t>
      </w:r>
      <w:r w:rsidRPr="00D734C5">
        <w:rPr>
          <w:rFonts w:ascii="Arial" w:hAnsi="Arial" w:cs="Arial"/>
          <w:color w:val="000000"/>
        </w:rPr>
        <w:lastRenderedPageBreak/>
        <w:t>lunch delivery. Consumers said they receive information about activities provided by the service.</w:t>
      </w:r>
    </w:p>
    <w:p w14:paraId="02384948" w14:textId="77777777" w:rsidR="00061D91" w:rsidRPr="006067AD" w:rsidRDefault="00061D91" w:rsidP="00061D91">
      <w:pPr>
        <w:rPr>
          <w:rFonts w:ascii="Arial" w:hAnsi="Arial" w:cs="Arial"/>
          <w:color w:val="000000"/>
          <w:lang w:eastAsia="en-AU"/>
        </w:rPr>
      </w:pPr>
      <w:r w:rsidRPr="00356A84">
        <w:rPr>
          <w:rFonts w:ascii="Arial" w:hAnsi="Arial" w:cs="Arial"/>
          <w:color w:val="000000"/>
          <w:lang w:eastAsia="en-AU"/>
        </w:rPr>
        <w:t>Staff ensure privacy is respected by not talking about consumers in front of others. Observations showed</w:t>
      </w:r>
      <w:r>
        <w:rPr>
          <w:rFonts w:ascii="Arial" w:hAnsi="Arial" w:cs="Arial"/>
          <w:color w:val="000000"/>
          <w:lang w:eastAsia="en-AU"/>
        </w:rPr>
        <w:t xml:space="preserve"> consumers’</w:t>
      </w:r>
      <w:r w:rsidRPr="00356A84">
        <w:rPr>
          <w:rFonts w:ascii="Arial" w:hAnsi="Arial" w:cs="Arial"/>
          <w:color w:val="000000"/>
          <w:lang w:eastAsia="en-AU"/>
        </w:rPr>
        <w:t xml:space="preserve"> electronic information is password protected and physical files are securely stored. Consumers said staff respect their privacy and their personal information is kept confidential.</w:t>
      </w:r>
    </w:p>
    <w:p w14:paraId="445FF5E5" w14:textId="77777777" w:rsidR="00061D91" w:rsidRPr="004879FE" w:rsidRDefault="00061D91" w:rsidP="00061D91">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eam’s report, I find all requirements in Standard 1 Consumer dignity and choice compliant.</w:t>
      </w:r>
    </w:p>
    <w:p w14:paraId="6A75F56A" w14:textId="747D5EDC" w:rsidR="001A5684" w:rsidRPr="006B4042" w:rsidRDefault="00697745" w:rsidP="00510FB5">
      <w:pPr>
        <w:spacing w:before="240" w:line="276" w:lineRule="auto"/>
      </w:pPr>
      <w:r w:rsidRPr="00A36AA9">
        <w:br w:type="page"/>
      </w:r>
    </w:p>
    <w:p w14:paraId="4A54CDC1" w14:textId="77777777" w:rsidR="003217D3" w:rsidRDefault="0069774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03CAD" w14:paraId="42E9F12B" w14:textId="77777777" w:rsidTr="00061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6654AF" w14:textId="77777777" w:rsidR="00803CAD" w:rsidRPr="003217D3" w:rsidRDefault="00803CAD" w:rsidP="001F455A">
            <w:pPr>
              <w:spacing w:before="0" w:line="22" w:lineRule="atLeast"/>
              <w:rPr>
                <w:rFonts w:ascii="Arial" w:hAnsi="Arial" w:cs="Arial"/>
                <w:b w:val="0"/>
                <w:color w:val="FFFFFF" w:themeColor="background1"/>
              </w:rPr>
            </w:pPr>
            <w:bookmarkStart w:id="2" w:name="_Hlk155687737"/>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0C6612BF" w14:textId="77777777" w:rsidR="00803CAD" w:rsidRPr="003217D3" w:rsidRDefault="00803C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bookmarkEnd w:id="2"/>
      <w:tr w:rsidR="00803CAD" w14:paraId="6D868D3F"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5D8E9" w14:textId="77777777" w:rsidR="00803CAD" w:rsidRPr="00D109DC" w:rsidRDefault="00803CAD" w:rsidP="007E513C">
            <w:pPr>
              <w:spacing w:line="22" w:lineRule="atLeast"/>
              <w:rPr>
                <w:rFonts w:ascii="Arial" w:hAnsi="Arial" w:cs="Arial"/>
              </w:rPr>
            </w:pPr>
            <w:r w:rsidRPr="00D109DC">
              <w:rPr>
                <w:rFonts w:ascii="Arial" w:hAnsi="Arial" w:cs="Arial"/>
              </w:rPr>
              <w:t>Requirement 2(3)(a)</w:t>
            </w:r>
          </w:p>
        </w:tc>
        <w:tc>
          <w:tcPr>
            <w:tcW w:w="5840" w:type="dxa"/>
            <w:shd w:val="clear" w:color="auto" w:fill="auto"/>
          </w:tcPr>
          <w:p w14:paraId="5DEF37C3" w14:textId="77777777" w:rsidR="00803CAD" w:rsidRPr="00D109DC"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09DC">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1F828720" w14:textId="62FEE96B" w:rsidR="00803CAD" w:rsidRPr="00ED3BA4"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619476"/>
                <w:placeholder>
                  <w:docPart w:val="9585E982712546BFBD345C57517D0BBD"/>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color w:val="auto"/>
                  </w:rPr>
                  <w:t>Not Compliant</w:t>
                </w:r>
              </w:sdtContent>
            </w:sdt>
            <w:r w:rsidR="00803CAD" w:rsidRPr="00ED3BA4">
              <w:rPr>
                <w:rFonts w:ascii="Arial" w:hAnsi="Arial" w:cs="Arial"/>
              </w:rPr>
              <w:t xml:space="preserve"> </w:t>
            </w:r>
          </w:p>
        </w:tc>
      </w:tr>
      <w:tr w:rsidR="00803CAD" w14:paraId="68C7E125"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593AF"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4B5F8CB2"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035ED96D" w14:textId="77777777" w:rsidR="00803CAD" w:rsidRPr="00ED3BA4"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303278"/>
                <w:placeholder>
                  <w:docPart w:val="63A0B622E8A5413DB31EB640B2FBF17D"/>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rPr>
                  <w:t>Compliant</w:t>
                </w:r>
              </w:sdtContent>
            </w:sdt>
            <w:r w:rsidR="00803CAD" w:rsidRPr="00ED3BA4">
              <w:rPr>
                <w:rFonts w:ascii="Arial" w:hAnsi="Arial" w:cs="Arial"/>
              </w:rPr>
              <w:t xml:space="preserve"> </w:t>
            </w:r>
          </w:p>
        </w:tc>
      </w:tr>
      <w:tr w:rsidR="00803CAD" w14:paraId="39DFF3D1"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52B45"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6229E64F"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C754248" w14:textId="77777777" w:rsidR="00803CAD" w:rsidRPr="00244176" w:rsidRDefault="00803CA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97CBF57" w14:textId="77777777" w:rsidR="00803CAD" w:rsidRPr="00244176" w:rsidRDefault="00803CA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05F8EE70" w14:textId="77777777" w:rsidR="00803CAD" w:rsidRPr="00ED3BA4"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525751"/>
                <w:placeholder>
                  <w:docPart w:val="D9A091FB868D42688830D8B50E738108"/>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rPr>
                  <w:t>Compliant</w:t>
                </w:r>
              </w:sdtContent>
            </w:sdt>
            <w:r w:rsidR="00803CAD" w:rsidRPr="00ED3BA4">
              <w:rPr>
                <w:rFonts w:ascii="Arial" w:hAnsi="Arial" w:cs="Arial"/>
              </w:rPr>
              <w:t xml:space="preserve"> </w:t>
            </w:r>
          </w:p>
        </w:tc>
      </w:tr>
      <w:tr w:rsidR="00803CAD" w14:paraId="03AD4B1E"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95B14"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1947E7BC"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516AA79E" w14:textId="77777777" w:rsidR="00803CAD" w:rsidRPr="00ED3BA4"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284953"/>
                <w:placeholder>
                  <w:docPart w:val="44B9CF01370545C1B7C009CDBB54B8FB"/>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rPr>
                  <w:t>Compliant</w:t>
                </w:r>
              </w:sdtContent>
            </w:sdt>
            <w:r w:rsidR="00803CAD" w:rsidRPr="00ED3BA4">
              <w:rPr>
                <w:rFonts w:ascii="Arial" w:hAnsi="Arial" w:cs="Arial"/>
              </w:rPr>
              <w:t xml:space="preserve"> </w:t>
            </w:r>
          </w:p>
        </w:tc>
      </w:tr>
      <w:tr w:rsidR="00803CAD" w14:paraId="7CAD086A"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774E6" w14:textId="77777777" w:rsidR="00803CAD" w:rsidRPr="00D109DC" w:rsidRDefault="00803CAD" w:rsidP="007E513C">
            <w:pPr>
              <w:spacing w:line="22" w:lineRule="atLeast"/>
              <w:rPr>
                <w:rFonts w:ascii="Arial" w:hAnsi="Arial" w:cs="Arial"/>
              </w:rPr>
            </w:pPr>
            <w:r w:rsidRPr="00D109DC">
              <w:rPr>
                <w:rFonts w:ascii="Arial" w:hAnsi="Arial" w:cs="Arial"/>
              </w:rPr>
              <w:t>Requirement 2(3)(e)</w:t>
            </w:r>
          </w:p>
        </w:tc>
        <w:tc>
          <w:tcPr>
            <w:tcW w:w="5840" w:type="dxa"/>
            <w:shd w:val="clear" w:color="auto" w:fill="auto"/>
          </w:tcPr>
          <w:p w14:paraId="46BC5B78" w14:textId="77777777" w:rsidR="00803CAD" w:rsidRPr="00D109DC"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09DC">
              <w:rPr>
                <w:rFonts w:ascii="Arial" w:hAnsi="Arial" w:cs="Arial"/>
              </w:rPr>
              <w:t xml:space="preserve">Care and services are reviewed regularly for effectiveness, and when circumstances change or when incidents impact on the needs, </w:t>
            </w:r>
            <w:proofErr w:type="gramStart"/>
            <w:r w:rsidRPr="00D109DC">
              <w:rPr>
                <w:rFonts w:ascii="Arial" w:hAnsi="Arial" w:cs="Arial"/>
              </w:rPr>
              <w:t>goals</w:t>
            </w:r>
            <w:proofErr w:type="gramEnd"/>
            <w:r w:rsidRPr="00D109DC">
              <w:rPr>
                <w:rFonts w:ascii="Arial" w:hAnsi="Arial" w:cs="Arial"/>
              </w:rPr>
              <w:t xml:space="preserve"> or preferences of the consumer.</w:t>
            </w:r>
          </w:p>
        </w:tc>
        <w:tc>
          <w:tcPr>
            <w:tcW w:w="1984" w:type="dxa"/>
            <w:shd w:val="clear" w:color="auto" w:fill="auto"/>
          </w:tcPr>
          <w:p w14:paraId="06A82C02" w14:textId="6E875BD3" w:rsidR="00803CAD" w:rsidRPr="00ED3BA4"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974566"/>
                <w:placeholder>
                  <w:docPart w:val="15F1AEC6B8FA46BDA726A86AD119653D"/>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color w:val="auto"/>
                  </w:rPr>
                  <w:t>Not Compliant</w:t>
                </w:r>
              </w:sdtContent>
            </w:sdt>
            <w:r w:rsidR="00803CAD" w:rsidRPr="00ED3BA4">
              <w:rPr>
                <w:rFonts w:ascii="Arial" w:hAnsi="Arial" w:cs="Arial"/>
              </w:rPr>
              <w:t xml:space="preserve"> </w:t>
            </w:r>
          </w:p>
        </w:tc>
      </w:tr>
    </w:tbl>
    <w:bookmarkEnd w:id="3"/>
    <w:p w14:paraId="1528B37C" w14:textId="68A3678F" w:rsidR="0087700C" w:rsidRDefault="00697745" w:rsidP="00A63FCF">
      <w:pPr>
        <w:pStyle w:val="Heading20"/>
        <w:tabs>
          <w:tab w:val="left" w:pos="1890"/>
        </w:tabs>
      </w:pPr>
      <w:r w:rsidRPr="00A36AA9">
        <w:t>Findings</w:t>
      </w:r>
    </w:p>
    <w:p w14:paraId="7770B919" w14:textId="77777777" w:rsidR="00061D91" w:rsidRPr="00803CAD" w:rsidRDefault="00061D91" w:rsidP="00061D91">
      <w:pPr>
        <w:rPr>
          <w:rFonts w:ascii="Arial" w:hAnsi="Arial"/>
          <w:color w:val="auto"/>
          <w:szCs w:val="22"/>
        </w:rPr>
      </w:pPr>
      <w:r w:rsidRPr="00803CAD">
        <w:rPr>
          <w:rFonts w:ascii="Arial" w:hAnsi="Arial"/>
          <w:color w:val="auto"/>
          <w:szCs w:val="22"/>
        </w:rPr>
        <w:t>The Quality Standard is assessed as non-compliant as two of the five requirements assessed have been found non-compliant. The assessment team recommended requirements (3)(a) and (3)(e) not met.</w:t>
      </w:r>
    </w:p>
    <w:p w14:paraId="3A79DE08" w14:textId="77777777" w:rsidR="00061D91" w:rsidRPr="008E4613" w:rsidRDefault="00061D91" w:rsidP="00061D91">
      <w:pPr>
        <w:rPr>
          <w:rFonts w:ascii="Arial" w:eastAsiaTheme="minorHAnsi" w:hAnsi="Arial" w:cs="Arial"/>
          <w:b/>
          <w:bCs/>
          <w:color w:val="auto"/>
        </w:rPr>
      </w:pPr>
      <w:r w:rsidRPr="008E4613">
        <w:rPr>
          <w:rFonts w:ascii="Arial" w:eastAsiaTheme="minorHAnsi" w:hAnsi="Arial" w:cs="Arial"/>
          <w:b/>
          <w:bCs/>
          <w:color w:val="auto"/>
        </w:rPr>
        <w:t>Requirement (3)(a)</w:t>
      </w:r>
    </w:p>
    <w:p w14:paraId="7047ACC0" w14:textId="77777777" w:rsidR="00061D91" w:rsidRDefault="00061D91" w:rsidP="00061D91">
      <w:pPr>
        <w:rPr>
          <w:rFonts w:ascii="Arial" w:hAnsi="Arial" w:cs="Arial"/>
          <w:lang w:eastAsia="en-AU"/>
        </w:rPr>
      </w:pPr>
      <w:r w:rsidRPr="008876DB">
        <w:rPr>
          <w:rFonts w:ascii="Arial" w:hAnsi="Arial"/>
          <w:color w:val="auto"/>
          <w:szCs w:val="22"/>
        </w:rPr>
        <w:t xml:space="preserve">The assessment team recommended requirement (3)(a) </w:t>
      </w:r>
      <w:r>
        <w:rPr>
          <w:rFonts w:ascii="Arial" w:hAnsi="Arial"/>
          <w:color w:val="auto"/>
          <w:szCs w:val="22"/>
        </w:rPr>
        <w:t>not</w:t>
      </w:r>
      <w:r w:rsidRPr="008876DB">
        <w:rPr>
          <w:rFonts w:ascii="Arial" w:hAnsi="Arial"/>
          <w:color w:val="auto"/>
          <w:szCs w:val="22"/>
        </w:rPr>
        <w:t xml:space="preserve"> met as the service </w:t>
      </w:r>
      <w:r>
        <w:rPr>
          <w:rFonts w:ascii="Arial" w:hAnsi="Arial"/>
          <w:color w:val="auto"/>
          <w:szCs w:val="22"/>
        </w:rPr>
        <w:t xml:space="preserve">did not </w:t>
      </w:r>
      <w:r w:rsidRPr="00527B0A">
        <w:rPr>
          <w:rFonts w:ascii="Arial" w:hAnsi="Arial"/>
          <w:color w:val="auto"/>
          <w:szCs w:val="22"/>
        </w:rPr>
        <w:t>consistently consider risk</w:t>
      </w:r>
      <w:r>
        <w:rPr>
          <w:rFonts w:ascii="Arial" w:hAnsi="Arial"/>
          <w:color w:val="auto"/>
          <w:szCs w:val="22"/>
        </w:rPr>
        <w:t>s</w:t>
      </w:r>
      <w:r w:rsidRPr="00527B0A">
        <w:rPr>
          <w:rFonts w:ascii="Arial" w:hAnsi="Arial"/>
          <w:color w:val="auto"/>
          <w:szCs w:val="22"/>
        </w:rPr>
        <w:t xml:space="preserve"> to consumers</w:t>
      </w:r>
      <w:r>
        <w:rPr>
          <w:rFonts w:ascii="Arial" w:hAnsi="Arial"/>
          <w:color w:val="auto"/>
          <w:szCs w:val="22"/>
        </w:rPr>
        <w:t>’</w:t>
      </w:r>
      <w:r w:rsidRPr="00527B0A">
        <w:rPr>
          <w:rFonts w:ascii="Arial" w:hAnsi="Arial"/>
          <w:color w:val="auto"/>
          <w:szCs w:val="22"/>
        </w:rPr>
        <w:t xml:space="preserve"> health or well</w:t>
      </w:r>
      <w:r>
        <w:rPr>
          <w:rFonts w:ascii="Arial" w:hAnsi="Arial"/>
          <w:color w:val="auto"/>
          <w:szCs w:val="22"/>
        </w:rPr>
        <w:t>-</w:t>
      </w:r>
      <w:r w:rsidRPr="00527B0A">
        <w:rPr>
          <w:rFonts w:ascii="Arial" w:hAnsi="Arial"/>
          <w:color w:val="auto"/>
          <w:szCs w:val="22"/>
        </w:rPr>
        <w:t>being</w:t>
      </w:r>
      <w:r>
        <w:rPr>
          <w:rFonts w:ascii="Arial" w:hAnsi="Arial"/>
          <w:color w:val="auto"/>
          <w:szCs w:val="22"/>
        </w:rPr>
        <w:t xml:space="preserve"> </w:t>
      </w:r>
      <w:r w:rsidRPr="00527B0A">
        <w:rPr>
          <w:rFonts w:ascii="Arial" w:hAnsi="Arial"/>
          <w:color w:val="auto"/>
          <w:szCs w:val="22"/>
        </w:rPr>
        <w:t>to inform the delivery of safe and effective services</w:t>
      </w:r>
      <w:r>
        <w:rPr>
          <w:rFonts w:ascii="Arial" w:hAnsi="Arial"/>
          <w:color w:val="auto"/>
          <w:szCs w:val="22"/>
        </w:rPr>
        <w:t>.</w:t>
      </w:r>
      <w:r w:rsidRPr="008876DB">
        <w:rPr>
          <w:rFonts w:ascii="Arial" w:hAnsi="Arial"/>
          <w:color w:val="auto"/>
          <w:szCs w:val="22"/>
        </w:rPr>
        <w:t xml:space="preserve"> </w:t>
      </w:r>
    </w:p>
    <w:p w14:paraId="08BB2569" w14:textId="77777777" w:rsidR="00061D91" w:rsidRDefault="00061D91" w:rsidP="00061D91">
      <w:pPr>
        <w:rPr>
          <w:rFonts w:ascii="Arial" w:hAnsi="Arial" w:cs="Arial"/>
          <w:iCs/>
          <w:color w:val="auto"/>
          <w:szCs w:val="22"/>
        </w:rPr>
      </w:pPr>
      <w:r w:rsidRPr="00406065">
        <w:rPr>
          <w:rFonts w:ascii="Arial" w:hAnsi="Arial" w:cs="Arial"/>
          <w:iCs/>
          <w:color w:val="auto"/>
          <w:szCs w:val="22"/>
        </w:rPr>
        <w:t xml:space="preserve">Based on the evidence provided in the assessment team’s report, I find assessment and planning was not consistently undertaken to identify risks to consumers’ health and well-being. </w:t>
      </w:r>
      <w:r>
        <w:rPr>
          <w:rFonts w:ascii="Arial" w:hAnsi="Arial" w:cs="Arial"/>
          <w:iCs/>
          <w:color w:val="auto"/>
          <w:szCs w:val="22"/>
        </w:rPr>
        <w:t xml:space="preserve">In coming to my finding, I have placed weight on the fact that whilst the service regularly reviews care plans, assessments are not being undertaken to identify currents risks to consumers to inform the delivery of safe and effective care. Some consumers have not had assessments completed within the last 3 years and as a result, care planning documentation does not reflect the consumer’s current </w:t>
      </w:r>
      <w:proofErr w:type="gramStart"/>
      <w:r>
        <w:rPr>
          <w:rFonts w:ascii="Arial" w:hAnsi="Arial" w:cs="Arial"/>
          <w:iCs/>
          <w:color w:val="auto"/>
          <w:szCs w:val="22"/>
        </w:rPr>
        <w:t>needs, or</w:t>
      </w:r>
      <w:proofErr w:type="gramEnd"/>
      <w:r>
        <w:rPr>
          <w:rFonts w:ascii="Arial" w:hAnsi="Arial" w:cs="Arial"/>
          <w:iCs/>
          <w:color w:val="auto"/>
          <w:szCs w:val="22"/>
        </w:rPr>
        <w:t xml:space="preserve"> determine whether care requirements have </w:t>
      </w:r>
      <w:r>
        <w:rPr>
          <w:rFonts w:ascii="Arial" w:hAnsi="Arial" w:cs="Arial"/>
          <w:iCs/>
          <w:color w:val="auto"/>
          <w:szCs w:val="22"/>
        </w:rPr>
        <w:lastRenderedPageBreak/>
        <w:t xml:space="preserve">changed. The manager is unaware if the organisation has any validated assessment </w:t>
      </w:r>
      <w:proofErr w:type="gramStart"/>
      <w:r>
        <w:rPr>
          <w:rFonts w:ascii="Arial" w:hAnsi="Arial" w:cs="Arial"/>
          <w:iCs/>
          <w:color w:val="auto"/>
          <w:szCs w:val="22"/>
        </w:rPr>
        <w:t>tools</w:t>
      </w:r>
      <w:proofErr w:type="gramEnd"/>
      <w:r>
        <w:rPr>
          <w:rFonts w:ascii="Arial" w:hAnsi="Arial" w:cs="Arial"/>
          <w:iCs/>
          <w:color w:val="auto"/>
          <w:szCs w:val="22"/>
        </w:rPr>
        <w:t xml:space="preserve"> and the service does not have an appropriately qualified staff member to undertake consumer assessments. </w:t>
      </w:r>
    </w:p>
    <w:p w14:paraId="0E96D0BD" w14:textId="77777777" w:rsidR="00061D91" w:rsidRPr="00A03CCA" w:rsidRDefault="00061D91" w:rsidP="00061D91">
      <w:pPr>
        <w:rPr>
          <w:rFonts w:ascii="Arial" w:eastAsiaTheme="minorHAnsi" w:hAnsi="Arial" w:cs="Arial"/>
          <w:color w:val="auto"/>
        </w:rPr>
      </w:pPr>
      <w:r w:rsidRPr="00AD0D26">
        <w:rPr>
          <w:rFonts w:ascii="Arial" w:eastAsiaTheme="minorHAnsi" w:hAnsi="Arial" w:cs="Arial"/>
          <w:color w:val="auto"/>
        </w:rPr>
        <w:t>Based on the assessment team’s report, I find requirement (3)(a) in Standard 2 Ongoing assessment and planning with consumers non-compliant.</w:t>
      </w:r>
    </w:p>
    <w:p w14:paraId="4AD2A0DA" w14:textId="77777777" w:rsidR="00061D91" w:rsidRDefault="00061D91" w:rsidP="00061D91">
      <w:pPr>
        <w:rPr>
          <w:rFonts w:ascii="Arial" w:eastAsiaTheme="minorHAnsi" w:hAnsi="Arial" w:cs="Arial"/>
          <w:b/>
          <w:bCs/>
          <w:color w:val="auto"/>
        </w:rPr>
      </w:pPr>
      <w:r w:rsidRPr="00665FEC">
        <w:rPr>
          <w:rFonts w:ascii="Arial" w:eastAsiaTheme="minorHAnsi" w:hAnsi="Arial" w:cs="Arial"/>
          <w:b/>
          <w:bCs/>
          <w:color w:val="auto"/>
        </w:rPr>
        <w:t>Requirement (3)(</w:t>
      </w:r>
      <w:r>
        <w:rPr>
          <w:rFonts w:ascii="Arial" w:eastAsiaTheme="minorHAnsi" w:hAnsi="Arial" w:cs="Arial"/>
          <w:b/>
          <w:bCs/>
          <w:color w:val="auto"/>
        </w:rPr>
        <w:t>e</w:t>
      </w:r>
      <w:r w:rsidRPr="00665FEC">
        <w:rPr>
          <w:rFonts w:ascii="Arial" w:eastAsiaTheme="minorHAnsi" w:hAnsi="Arial" w:cs="Arial"/>
          <w:b/>
          <w:bCs/>
          <w:color w:val="auto"/>
        </w:rPr>
        <w:t>)</w:t>
      </w:r>
    </w:p>
    <w:p w14:paraId="0D719BE6" w14:textId="77777777" w:rsidR="00061D91" w:rsidRPr="000B3031" w:rsidRDefault="00061D91" w:rsidP="00061D91">
      <w:pPr>
        <w:rPr>
          <w:rFonts w:ascii="Arial" w:hAnsi="Arial" w:cs="Arial"/>
          <w:color w:val="auto"/>
          <w:szCs w:val="22"/>
        </w:rPr>
      </w:pPr>
      <w:r w:rsidRPr="000B3031">
        <w:rPr>
          <w:rFonts w:ascii="Arial" w:hAnsi="Arial" w:cs="Arial"/>
          <w:color w:val="auto"/>
          <w:szCs w:val="22"/>
        </w:rPr>
        <w:t xml:space="preserve">The assessment team recommended requirement (3)(e) </w:t>
      </w:r>
      <w:r>
        <w:rPr>
          <w:rFonts w:ascii="Arial" w:hAnsi="Arial" w:cs="Arial"/>
          <w:color w:val="auto"/>
          <w:szCs w:val="22"/>
        </w:rPr>
        <w:t>not</w:t>
      </w:r>
      <w:r w:rsidRPr="000B3031">
        <w:rPr>
          <w:rFonts w:ascii="Arial" w:hAnsi="Arial" w:cs="Arial"/>
          <w:color w:val="auto"/>
          <w:szCs w:val="22"/>
        </w:rPr>
        <w:t xml:space="preserve"> met as the service was unable to demonstrate it consistently reviews consumers</w:t>
      </w:r>
      <w:r>
        <w:rPr>
          <w:rFonts w:ascii="Arial" w:hAnsi="Arial" w:cs="Arial"/>
          <w:color w:val="auto"/>
          <w:szCs w:val="22"/>
        </w:rPr>
        <w:t>’</w:t>
      </w:r>
      <w:r w:rsidRPr="000B3031">
        <w:rPr>
          <w:rFonts w:ascii="Arial" w:hAnsi="Arial" w:cs="Arial"/>
          <w:color w:val="auto"/>
          <w:szCs w:val="22"/>
        </w:rPr>
        <w:t xml:space="preserve"> assessments when there is a change in their condition. </w:t>
      </w:r>
    </w:p>
    <w:p w14:paraId="5A766BB8" w14:textId="77777777" w:rsidR="00061D91" w:rsidRPr="000B3031" w:rsidRDefault="00061D91" w:rsidP="00061D91">
      <w:pPr>
        <w:rPr>
          <w:rFonts w:ascii="Arial" w:hAnsi="Arial" w:cs="Arial"/>
          <w:iCs/>
          <w:color w:val="auto"/>
          <w:szCs w:val="22"/>
        </w:rPr>
      </w:pPr>
      <w:r w:rsidRPr="000B3031">
        <w:rPr>
          <w:rFonts w:ascii="Arial" w:hAnsi="Arial" w:cs="Arial"/>
          <w:iCs/>
          <w:color w:val="auto"/>
          <w:szCs w:val="22"/>
        </w:rPr>
        <w:t>Based on the evidence provided in the assessment team’s report, I find care and services were not effectively reviewed when there was a change in consumers’ condition. Consumer A ha</w:t>
      </w:r>
      <w:r>
        <w:rPr>
          <w:rFonts w:ascii="Arial" w:hAnsi="Arial" w:cs="Arial"/>
          <w:iCs/>
          <w:color w:val="auto"/>
          <w:szCs w:val="22"/>
        </w:rPr>
        <w:t>s</w:t>
      </w:r>
      <w:r w:rsidRPr="000B3031">
        <w:rPr>
          <w:rFonts w:ascii="Arial" w:hAnsi="Arial" w:cs="Arial"/>
          <w:iCs/>
          <w:color w:val="auto"/>
          <w:szCs w:val="22"/>
        </w:rPr>
        <w:t xml:space="preserve"> not had an assessment since March 2020</w:t>
      </w:r>
      <w:r>
        <w:rPr>
          <w:rFonts w:ascii="Arial" w:hAnsi="Arial" w:cs="Arial"/>
          <w:iCs/>
          <w:color w:val="auto"/>
          <w:szCs w:val="22"/>
        </w:rPr>
        <w:t xml:space="preserve"> and in early 2023, Consumer A had major surgery which permanently impacted their mobility. An assessment was not completed post-surgery and, therefore, care planning documentation does not reflect Consumer A’s current care needs or risks. </w:t>
      </w:r>
      <w:r w:rsidRPr="000B3031">
        <w:rPr>
          <w:rFonts w:ascii="Arial" w:hAnsi="Arial" w:cs="Arial"/>
          <w:iCs/>
          <w:color w:val="auto"/>
          <w:szCs w:val="22"/>
        </w:rPr>
        <w:t>Consumer B ha</w:t>
      </w:r>
      <w:r>
        <w:rPr>
          <w:rFonts w:ascii="Arial" w:hAnsi="Arial" w:cs="Arial"/>
          <w:iCs/>
          <w:color w:val="auto"/>
          <w:szCs w:val="22"/>
        </w:rPr>
        <w:t>s</w:t>
      </w:r>
      <w:r w:rsidRPr="000B3031">
        <w:rPr>
          <w:rFonts w:ascii="Arial" w:hAnsi="Arial" w:cs="Arial"/>
          <w:iCs/>
          <w:color w:val="auto"/>
          <w:szCs w:val="22"/>
        </w:rPr>
        <w:t xml:space="preserve"> not had an assessment since J</w:t>
      </w:r>
      <w:r>
        <w:rPr>
          <w:rFonts w:ascii="Arial" w:hAnsi="Arial" w:cs="Arial"/>
          <w:iCs/>
          <w:color w:val="auto"/>
          <w:szCs w:val="22"/>
        </w:rPr>
        <w:t>anuary</w:t>
      </w:r>
      <w:r w:rsidRPr="000B3031">
        <w:rPr>
          <w:rFonts w:ascii="Arial" w:hAnsi="Arial" w:cs="Arial"/>
          <w:iCs/>
          <w:color w:val="auto"/>
          <w:szCs w:val="22"/>
        </w:rPr>
        <w:t xml:space="preserve"> 2021</w:t>
      </w:r>
      <w:r>
        <w:rPr>
          <w:rFonts w:ascii="Arial" w:hAnsi="Arial" w:cs="Arial"/>
          <w:iCs/>
          <w:color w:val="auto"/>
          <w:szCs w:val="22"/>
        </w:rPr>
        <w:t xml:space="preserve"> and in September 2022, an incident occurred which impacted their mobility. Assessments were not undertaken when Consumer B’s circumstances changed to assess current care requirements and level of risk. In coming to my finding, I have placed weight on the fact that whilst the service regularly reviews care plans, assessments are not being undertaken </w:t>
      </w:r>
      <w:r w:rsidRPr="00D109DC">
        <w:rPr>
          <w:rFonts w:ascii="Arial" w:hAnsi="Arial" w:cs="Arial"/>
        </w:rPr>
        <w:t>when circumstances change or when incidents impact on the needs, goals, or preferences of consumer</w:t>
      </w:r>
      <w:r>
        <w:rPr>
          <w:rFonts w:ascii="Arial" w:hAnsi="Arial" w:cs="Arial"/>
        </w:rPr>
        <w:t>s</w:t>
      </w:r>
      <w:r w:rsidRPr="00D109DC">
        <w:rPr>
          <w:rFonts w:ascii="Arial" w:hAnsi="Arial" w:cs="Arial"/>
        </w:rPr>
        <w:t>.</w:t>
      </w:r>
      <w:r>
        <w:rPr>
          <w:rFonts w:ascii="Arial" w:hAnsi="Arial" w:cs="Arial"/>
        </w:rPr>
        <w:t xml:space="preserve"> I note t</w:t>
      </w:r>
      <w:r w:rsidRPr="000B3031">
        <w:rPr>
          <w:rFonts w:ascii="Arial" w:hAnsi="Arial" w:cs="Arial"/>
          <w:iCs/>
          <w:color w:val="auto"/>
          <w:szCs w:val="22"/>
        </w:rPr>
        <w:t xml:space="preserve">he service does not currently employ staff who have the qualifications to complete consumers’ assessments, this is relevant to </w:t>
      </w:r>
      <w:r>
        <w:rPr>
          <w:rFonts w:ascii="Arial" w:hAnsi="Arial" w:cs="Arial"/>
          <w:iCs/>
          <w:color w:val="auto"/>
          <w:szCs w:val="22"/>
        </w:rPr>
        <w:t xml:space="preserve">and has been considered in </w:t>
      </w:r>
      <w:r w:rsidRPr="000B3031">
        <w:rPr>
          <w:rFonts w:ascii="Arial" w:hAnsi="Arial" w:cs="Arial"/>
          <w:iCs/>
          <w:color w:val="auto"/>
          <w:szCs w:val="22"/>
        </w:rPr>
        <w:t>Standard 7(3)(c).</w:t>
      </w:r>
    </w:p>
    <w:p w14:paraId="0C0F4F48" w14:textId="77777777" w:rsidR="00061D91" w:rsidRPr="00665FEC" w:rsidRDefault="00061D91" w:rsidP="00061D91">
      <w:pPr>
        <w:rPr>
          <w:rFonts w:ascii="Arial" w:eastAsiaTheme="minorHAnsi" w:hAnsi="Arial" w:cs="Arial"/>
          <w:color w:val="auto"/>
        </w:rPr>
      </w:pPr>
      <w:r w:rsidRPr="00AD0D26">
        <w:rPr>
          <w:rFonts w:ascii="Arial" w:eastAsiaTheme="minorHAnsi" w:hAnsi="Arial" w:cs="Arial"/>
          <w:color w:val="auto"/>
        </w:rPr>
        <w:t>Based on the assessment team’s report, I find requirement (3)(</w:t>
      </w:r>
      <w:r>
        <w:rPr>
          <w:rFonts w:ascii="Arial" w:eastAsiaTheme="minorHAnsi" w:hAnsi="Arial" w:cs="Arial"/>
          <w:color w:val="auto"/>
        </w:rPr>
        <w:t>e</w:t>
      </w:r>
      <w:r w:rsidRPr="00AD0D26">
        <w:rPr>
          <w:rFonts w:ascii="Arial" w:eastAsiaTheme="minorHAnsi" w:hAnsi="Arial" w:cs="Arial"/>
          <w:color w:val="auto"/>
        </w:rPr>
        <w:t>) in Standard 2 Ongoing assessment and planning with consumers non-compliant.</w:t>
      </w:r>
    </w:p>
    <w:p w14:paraId="4261440A" w14:textId="77777777" w:rsidR="00061D91" w:rsidRPr="00491E50" w:rsidRDefault="00061D91" w:rsidP="00061D91">
      <w:pPr>
        <w:pStyle w:val="ListBullet"/>
        <w:numPr>
          <w:ilvl w:val="0"/>
          <w:numId w:val="0"/>
        </w:numPr>
        <w:spacing w:before="0" w:after="120"/>
        <w:rPr>
          <w:rFonts w:ascii="Arial" w:hAnsi="Arial" w:cs="Arial"/>
          <w:color w:val="auto"/>
          <w:szCs w:val="22"/>
        </w:rPr>
      </w:pPr>
      <w:r w:rsidRPr="000361F7">
        <w:rPr>
          <w:rFonts w:ascii="Arial" w:hAnsi="Arial" w:cs="Arial"/>
          <w:b/>
          <w:bCs/>
          <w:color w:val="auto"/>
        </w:rPr>
        <w:t>In relation to all other requirements in this Standard</w:t>
      </w:r>
      <w:r>
        <w:rPr>
          <w:rFonts w:ascii="Arial" w:hAnsi="Arial" w:cs="Arial"/>
        </w:rPr>
        <w:t xml:space="preserve">, </w:t>
      </w:r>
      <w:r>
        <w:rPr>
          <w:rFonts w:ascii="Arial" w:hAnsi="Arial" w:cs="Arial"/>
          <w:iCs/>
          <w:color w:val="auto"/>
          <w:szCs w:val="22"/>
        </w:rPr>
        <w:t>m</w:t>
      </w:r>
      <w:r w:rsidRPr="00491E50">
        <w:rPr>
          <w:rFonts w:ascii="Arial" w:hAnsi="Arial" w:cs="Arial"/>
          <w:iCs/>
          <w:color w:val="auto"/>
          <w:szCs w:val="22"/>
        </w:rPr>
        <w:t xml:space="preserve">anagement </w:t>
      </w:r>
      <w:r w:rsidRPr="00491E50">
        <w:rPr>
          <w:rFonts w:ascii="Arial" w:hAnsi="Arial" w:cs="Arial"/>
          <w:color w:val="auto"/>
          <w:szCs w:val="22"/>
        </w:rPr>
        <w:t xml:space="preserve">described how they discuss consumers’ end of life planning whilst respecting consumer’s cultural sensitivities and their individual comfort level. Consumers’ current goals and needs are documented; however, </w:t>
      </w:r>
      <w:r w:rsidRPr="00491E50">
        <w:rPr>
          <w:rFonts w:ascii="Arial" w:hAnsi="Arial" w:cs="Arial"/>
          <w:iCs/>
          <w:color w:val="auto"/>
          <w:szCs w:val="22"/>
        </w:rPr>
        <w:t xml:space="preserve">assessment and planning did not include end of life planning as consumers prefer to discuss this closer to the time. </w:t>
      </w:r>
      <w:r w:rsidRPr="00491E50">
        <w:rPr>
          <w:rFonts w:ascii="Arial" w:hAnsi="Arial" w:cs="Arial"/>
          <w:color w:val="auto"/>
          <w:szCs w:val="22"/>
        </w:rPr>
        <w:t>Consumers said they would feel comfortable to talk to staff or the manager about their finishing up business.</w:t>
      </w:r>
    </w:p>
    <w:p w14:paraId="287C0708" w14:textId="77777777" w:rsidR="00061D91" w:rsidRPr="003237AE" w:rsidRDefault="00061D91" w:rsidP="00061D91">
      <w:pPr>
        <w:tabs>
          <w:tab w:val="right" w:pos="9026"/>
        </w:tabs>
        <w:rPr>
          <w:rFonts w:ascii="Arial" w:hAnsi="Arial" w:cs="Arial"/>
          <w:color w:val="auto"/>
        </w:rPr>
      </w:pPr>
      <w:r w:rsidRPr="003237AE">
        <w:rPr>
          <w:rFonts w:ascii="Arial" w:hAnsi="Arial" w:cs="Arial"/>
          <w:color w:val="auto"/>
        </w:rPr>
        <w:t>Staff document who the consumer wants involved in their care and ensures consumer consent is provided when partnering with other health providers. C</w:t>
      </w:r>
      <w:r w:rsidRPr="003237AE">
        <w:rPr>
          <w:rFonts w:ascii="Arial" w:hAnsi="Arial" w:cs="Arial"/>
          <w:color w:val="000000"/>
        </w:rPr>
        <w:t xml:space="preserve">onsumers’ contacts are updated at bi-annual care plan reviews or as required. </w:t>
      </w:r>
      <w:r w:rsidRPr="003237AE">
        <w:rPr>
          <w:rFonts w:ascii="Arial" w:hAnsi="Arial" w:cs="Arial"/>
          <w:color w:val="auto"/>
        </w:rPr>
        <w:t xml:space="preserve">Consumers said the service involves them, </w:t>
      </w:r>
      <w:r w:rsidRPr="003237AE">
        <w:rPr>
          <w:rFonts w:ascii="Arial" w:hAnsi="Arial" w:cs="Arial"/>
          <w:iCs/>
          <w:color w:val="auto"/>
        </w:rPr>
        <w:t xml:space="preserve">and others they nominate, </w:t>
      </w:r>
      <w:r w:rsidRPr="003237AE">
        <w:rPr>
          <w:rFonts w:ascii="Arial" w:hAnsi="Arial" w:cs="Arial"/>
          <w:color w:val="auto"/>
        </w:rPr>
        <w:t>in assessing and planning their care.</w:t>
      </w:r>
    </w:p>
    <w:p w14:paraId="392677C0" w14:textId="77777777" w:rsidR="00061D91" w:rsidRPr="0019245E" w:rsidRDefault="00061D91" w:rsidP="00061D91">
      <w:pPr>
        <w:tabs>
          <w:tab w:val="right" w:pos="9026"/>
        </w:tabs>
        <w:rPr>
          <w:rFonts w:ascii="Arial" w:hAnsi="Arial" w:cs="Arial"/>
          <w:iCs/>
          <w:color w:val="auto"/>
        </w:rPr>
      </w:pPr>
      <w:r w:rsidRPr="0019245E">
        <w:rPr>
          <w:rFonts w:ascii="Arial" w:hAnsi="Arial" w:cs="Arial"/>
          <w:iCs/>
          <w:color w:val="auto"/>
        </w:rPr>
        <w:t>Staff have access to consumers’ care plans located in the office and documentation showed care plans were current. Care plans are discussed with consumers to ensure they understand the information contained within the plan and consumers confirmed they understand their care plans because management has explained it to them.</w:t>
      </w:r>
    </w:p>
    <w:p w14:paraId="13CCE349" w14:textId="090B28DE" w:rsidR="00061D91" w:rsidRPr="004879FE" w:rsidRDefault="00061D91" w:rsidP="00061D91">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eam’s report, I find requirements</w:t>
      </w:r>
      <w:r>
        <w:rPr>
          <w:rFonts w:ascii="Arial" w:eastAsiaTheme="minorHAnsi" w:hAnsi="Arial" w:cs="Arial"/>
          <w:color w:val="auto"/>
        </w:rPr>
        <w:t xml:space="preserve"> (3)(b), (3)(c), and (3)(d)</w:t>
      </w:r>
      <w:r w:rsidRPr="004879FE">
        <w:rPr>
          <w:rFonts w:ascii="Arial" w:eastAsiaTheme="minorHAnsi" w:hAnsi="Arial" w:cs="Arial"/>
          <w:color w:val="auto"/>
        </w:rPr>
        <w:t xml:space="preserve"> in Standard </w:t>
      </w:r>
      <w:r>
        <w:rPr>
          <w:rFonts w:ascii="Arial" w:eastAsiaTheme="minorHAnsi" w:hAnsi="Arial" w:cs="Arial"/>
          <w:color w:val="auto"/>
        </w:rPr>
        <w:t>2</w:t>
      </w:r>
      <w:r w:rsidRPr="004879FE">
        <w:rPr>
          <w:rFonts w:ascii="Arial" w:eastAsiaTheme="minorHAnsi" w:hAnsi="Arial" w:cs="Arial"/>
          <w:color w:val="auto"/>
        </w:rPr>
        <w:t xml:space="preserve"> </w:t>
      </w:r>
      <w:r w:rsidRPr="00CF35E0">
        <w:rPr>
          <w:rFonts w:ascii="Arial" w:eastAsiaTheme="minorHAnsi" w:hAnsi="Arial" w:cs="Arial"/>
          <w:color w:val="auto"/>
        </w:rPr>
        <w:t>Ongoing assessment and planning with consumers</w:t>
      </w:r>
      <w:r>
        <w:rPr>
          <w:rFonts w:ascii="Arial" w:eastAsiaTheme="minorHAnsi" w:hAnsi="Arial" w:cs="Arial"/>
          <w:color w:val="auto"/>
        </w:rPr>
        <w:t xml:space="preserve"> compliant</w:t>
      </w:r>
      <w:r w:rsidRPr="004879FE">
        <w:rPr>
          <w:rFonts w:ascii="Arial" w:eastAsiaTheme="minorHAnsi" w:hAnsi="Arial" w:cs="Arial"/>
          <w:color w:val="auto"/>
        </w:rPr>
        <w:t>.</w:t>
      </w:r>
    </w:p>
    <w:p w14:paraId="557A61F4" w14:textId="4E05B583" w:rsidR="0087700C" w:rsidRPr="006B4042" w:rsidRDefault="00697745" w:rsidP="00F87E39">
      <w:pPr>
        <w:pStyle w:val="NormalArial"/>
      </w:pPr>
      <w:r w:rsidRPr="006B4042">
        <w:br w:type="page"/>
      </w:r>
    </w:p>
    <w:p w14:paraId="07BE69EA" w14:textId="77777777" w:rsidR="00FC045E" w:rsidRPr="00A36AA9" w:rsidRDefault="0069774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03CAD" w14:paraId="48471EE9" w14:textId="77777777" w:rsidTr="00061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F1F6BF" w14:textId="77777777" w:rsidR="00803CAD" w:rsidRPr="00991076" w:rsidRDefault="00803CA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2958A1E2" w14:textId="77777777" w:rsidR="00803CAD" w:rsidRPr="00991076" w:rsidRDefault="00803C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03CAD" w14:paraId="07CC8785"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9B93E"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37C46F3E"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5AAF07D6"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10252"/>
                <w:placeholder>
                  <w:docPart w:val="66959FC9124E4055BDDBEC1BBB991609"/>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154839CE"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7A693"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253E2427"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311532BD" w14:textId="77777777" w:rsidR="00803CAD" w:rsidRPr="00CC646C"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344373"/>
                <w:placeholder>
                  <w:docPart w:val="639822007C4E4C2D84FE7782A8C25A3A"/>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6A6EAA6C"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E4FB5"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01A48B41"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07EEE71" w14:textId="77777777" w:rsidR="00803CAD" w:rsidRPr="00244176" w:rsidRDefault="00803C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8E36E0" w14:textId="77777777" w:rsidR="00803CAD" w:rsidRPr="00244176" w:rsidRDefault="00803C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DBFBD7" w14:textId="77777777" w:rsidR="00803CAD" w:rsidRPr="00244176" w:rsidRDefault="00803C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7E56FE82"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973295"/>
                <w:placeholder>
                  <w:docPart w:val="DB53DE19B75745378CB1D30E5164A406"/>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50139390"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CF256"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6439A5CE"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56713538" w14:textId="77777777" w:rsidR="00803CAD" w:rsidRPr="00CC646C"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510715"/>
                <w:placeholder>
                  <w:docPart w:val="C6D519E2A111447F95003EEB9BCCD2E5"/>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1E684E12"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0DC92"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13EA9E0A"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48AFE16F"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75858"/>
                <w:placeholder>
                  <w:docPart w:val="AA978857CEAA4475AE0E83B33FDCE831"/>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79D2A3C8"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7CDDA"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4EF0D858"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45F597F0" w14:textId="77777777" w:rsidR="00803CAD" w:rsidRPr="00CC646C"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171882"/>
                <w:placeholder>
                  <w:docPart w:val="F911E728939B4A618BC739F1FF2E4E78"/>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738B9BC6" w14:textId="77777777" w:rsidTr="00061D91">
        <w:tc>
          <w:tcPr>
            <w:cnfStyle w:val="001000000000" w:firstRow="0" w:lastRow="0" w:firstColumn="1" w:lastColumn="0" w:oddVBand="0" w:evenVBand="0" w:oddHBand="0" w:evenHBand="0" w:firstRowFirstColumn="0" w:firstRowLastColumn="0" w:lastRowFirstColumn="0" w:lastRowLastColumn="0"/>
            <w:tcW w:w="0" w:type="auto"/>
          </w:tcPr>
          <w:p w14:paraId="20E22871"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1F364966"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2BCD06D3"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580515"/>
                <w:placeholder>
                  <w:docPart w:val="10D6C0DAB70D461A94262C892F24FBFB"/>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bl>
    <w:p w14:paraId="4DE3FF71" w14:textId="77777777" w:rsidR="0087700C" w:rsidRDefault="00697745" w:rsidP="007B3959">
      <w:pPr>
        <w:pStyle w:val="Heading20"/>
      </w:pPr>
      <w:r w:rsidRPr="00A36AA9">
        <w:t>Findings</w:t>
      </w:r>
    </w:p>
    <w:p w14:paraId="0CF1700E" w14:textId="77777777" w:rsidR="00061D91" w:rsidRPr="008A6443" w:rsidRDefault="00061D91" w:rsidP="00061D91">
      <w:pPr>
        <w:rPr>
          <w:rFonts w:ascii="Arial" w:hAnsi="Arial" w:cs="Arial"/>
          <w:color w:val="000000"/>
          <w:lang w:eastAsia="en-AU"/>
        </w:rPr>
      </w:pPr>
      <w:r w:rsidRPr="00D41C59">
        <w:rPr>
          <w:rFonts w:ascii="Arial" w:hAnsi="Arial" w:cs="Arial"/>
          <w:color w:val="000000"/>
          <w:lang w:eastAsia="en-AU"/>
        </w:rPr>
        <w:t xml:space="preserve">Care plans include services provided </w:t>
      </w:r>
      <w:r>
        <w:rPr>
          <w:rFonts w:ascii="Arial" w:hAnsi="Arial" w:cs="Arial"/>
          <w:color w:val="000000"/>
          <w:lang w:eastAsia="en-AU"/>
        </w:rPr>
        <w:t xml:space="preserve">to consumers and their </w:t>
      </w:r>
      <w:r w:rsidRPr="00D41C59">
        <w:rPr>
          <w:rFonts w:ascii="Arial" w:hAnsi="Arial" w:cs="Arial"/>
          <w:color w:val="000000"/>
          <w:lang w:eastAsia="en-AU"/>
        </w:rPr>
        <w:t>interests and preferences. Staff</w:t>
      </w:r>
      <w:r>
        <w:rPr>
          <w:rFonts w:ascii="Arial" w:hAnsi="Arial" w:cs="Arial"/>
          <w:color w:val="000000"/>
          <w:lang w:eastAsia="en-AU"/>
        </w:rPr>
        <w:t xml:space="preserve"> </w:t>
      </w:r>
      <w:r w:rsidRPr="00D41C59">
        <w:rPr>
          <w:rFonts w:ascii="Arial" w:hAnsi="Arial" w:cs="Arial"/>
          <w:color w:val="000000"/>
          <w:lang w:eastAsia="en-AU"/>
        </w:rPr>
        <w:t>describe</w:t>
      </w:r>
      <w:r>
        <w:rPr>
          <w:rFonts w:ascii="Arial" w:hAnsi="Arial" w:cs="Arial"/>
          <w:color w:val="000000"/>
          <w:lang w:eastAsia="en-AU"/>
        </w:rPr>
        <w:t>d</w:t>
      </w:r>
      <w:r w:rsidRPr="00D41C59">
        <w:rPr>
          <w:rFonts w:ascii="Arial" w:hAnsi="Arial" w:cs="Arial"/>
          <w:color w:val="000000"/>
          <w:lang w:eastAsia="en-AU"/>
        </w:rPr>
        <w:t xml:space="preserve"> consumer</w:t>
      </w:r>
      <w:r>
        <w:rPr>
          <w:rFonts w:ascii="Arial" w:hAnsi="Arial" w:cs="Arial"/>
          <w:color w:val="000000"/>
          <w:lang w:eastAsia="en-AU"/>
        </w:rPr>
        <w:t>s’</w:t>
      </w:r>
      <w:r w:rsidRPr="00D41C59">
        <w:rPr>
          <w:rFonts w:ascii="Arial" w:hAnsi="Arial" w:cs="Arial"/>
          <w:color w:val="000000"/>
          <w:lang w:eastAsia="en-AU"/>
        </w:rPr>
        <w:t xml:space="preserve"> preferences </w:t>
      </w:r>
      <w:r>
        <w:rPr>
          <w:rFonts w:ascii="Arial" w:hAnsi="Arial" w:cs="Arial"/>
          <w:color w:val="000000"/>
          <w:lang w:eastAsia="en-AU"/>
        </w:rPr>
        <w:t>and</w:t>
      </w:r>
      <w:r w:rsidRPr="00D41C59">
        <w:rPr>
          <w:rFonts w:ascii="Arial" w:hAnsi="Arial" w:cs="Arial"/>
          <w:color w:val="000000"/>
          <w:lang w:eastAsia="en-AU"/>
        </w:rPr>
        <w:t xml:space="preserve"> </w:t>
      </w:r>
      <w:proofErr w:type="gramStart"/>
      <w:r w:rsidRPr="00D41C59">
        <w:rPr>
          <w:rFonts w:ascii="Arial" w:hAnsi="Arial" w:cs="Arial"/>
          <w:color w:val="000000"/>
          <w:lang w:eastAsia="en-AU"/>
        </w:rPr>
        <w:t>encourage</w:t>
      </w:r>
      <w:proofErr w:type="gramEnd"/>
      <w:r w:rsidRPr="00D41C59">
        <w:rPr>
          <w:rFonts w:ascii="Arial" w:hAnsi="Arial" w:cs="Arial"/>
          <w:color w:val="000000"/>
          <w:lang w:eastAsia="en-AU"/>
        </w:rPr>
        <w:t xml:space="preserve"> consumers to attend activities</w:t>
      </w:r>
      <w:r>
        <w:rPr>
          <w:rFonts w:ascii="Arial" w:hAnsi="Arial" w:cs="Arial"/>
          <w:color w:val="000000"/>
          <w:lang w:eastAsia="en-AU"/>
        </w:rPr>
        <w:t xml:space="preserve"> relevant to </w:t>
      </w:r>
      <w:r w:rsidRPr="00D41C59">
        <w:rPr>
          <w:rFonts w:ascii="Arial" w:hAnsi="Arial" w:cs="Arial"/>
          <w:color w:val="000000"/>
          <w:lang w:eastAsia="en-AU"/>
        </w:rPr>
        <w:t>their needs</w:t>
      </w:r>
      <w:r>
        <w:rPr>
          <w:rFonts w:ascii="Arial" w:hAnsi="Arial" w:cs="Arial"/>
          <w:color w:val="000000"/>
          <w:lang w:eastAsia="en-AU"/>
        </w:rPr>
        <w:t>,</w:t>
      </w:r>
      <w:r w:rsidRPr="00D41C59">
        <w:rPr>
          <w:rFonts w:ascii="Arial" w:hAnsi="Arial" w:cs="Arial"/>
          <w:color w:val="000000"/>
          <w:lang w:eastAsia="en-AU"/>
        </w:rPr>
        <w:t xml:space="preserve"> goals, and preferences.</w:t>
      </w:r>
      <w:r>
        <w:rPr>
          <w:rFonts w:ascii="Arial" w:hAnsi="Arial" w:cs="Arial"/>
          <w:color w:val="000000"/>
          <w:lang w:eastAsia="en-AU"/>
        </w:rPr>
        <w:t xml:space="preserve"> </w:t>
      </w:r>
      <w:r w:rsidRPr="00D41C59">
        <w:rPr>
          <w:rFonts w:ascii="Arial" w:hAnsi="Arial" w:cs="Arial"/>
          <w:color w:val="000000"/>
          <w:lang w:eastAsia="en-AU"/>
        </w:rPr>
        <w:t xml:space="preserve">Consumers were satisfied they receive safe and effective services and supports to meet their needs, </w:t>
      </w:r>
      <w:proofErr w:type="gramStart"/>
      <w:r w:rsidRPr="00D41C59">
        <w:rPr>
          <w:rFonts w:ascii="Arial" w:hAnsi="Arial" w:cs="Arial"/>
          <w:color w:val="000000"/>
          <w:lang w:eastAsia="en-AU"/>
        </w:rPr>
        <w:t>goals</w:t>
      </w:r>
      <w:proofErr w:type="gramEnd"/>
      <w:r w:rsidRPr="00D41C59">
        <w:rPr>
          <w:rFonts w:ascii="Arial" w:hAnsi="Arial" w:cs="Arial"/>
          <w:color w:val="000000"/>
          <w:lang w:eastAsia="en-AU"/>
        </w:rPr>
        <w:t xml:space="preserve"> and preferences.</w:t>
      </w:r>
    </w:p>
    <w:p w14:paraId="2564931E" w14:textId="77777777" w:rsidR="00061D91" w:rsidRPr="00F14971" w:rsidRDefault="00061D91" w:rsidP="00061D91">
      <w:pPr>
        <w:rPr>
          <w:rFonts w:ascii="Arial" w:hAnsi="Arial" w:cs="Arial"/>
          <w:color w:val="000000"/>
          <w:lang w:eastAsia="en-AU"/>
        </w:rPr>
      </w:pPr>
      <w:r w:rsidRPr="00F14971">
        <w:rPr>
          <w:rFonts w:ascii="Arial" w:hAnsi="Arial" w:cs="Arial"/>
          <w:color w:val="000000"/>
          <w:lang w:eastAsia="en-AU"/>
        </w:rPr>
        <w:t>Management described ways they provide emotional and spiritual support to consumers when required. Consumers attend the local spirituality centre where they participate in activities and any consumers having a low mood are reported to management by staff. Consumers are satisfied their emotional and spiritual well-being was a priority for staff.</w:t>
      </w:r>
    </w:p>
    <w:p w14:paraId="1E6CAB0F" w14:textId="77777777" w:rsidR="00061D91" w:rsidRPr="002D69B8" w:rsidRDefault="00061D91" w:rsidP="00061D91">
      <w:pPr>
        <w:rPr>
          <w:rFonts w:ascii="Arial" w:eastAsia="Times New Roman" w:hAnsi="Arial" w:cs="Arial"/>
          <w:color w:val="000000"/>
          <w:lang w:eastAsia="en-AU"/>
        </w:rPr>
      </w:pPr>
      <w:r w:rsidRPr="002D69B8">
        <w:rPr>
          <w:rFonts w:ascii="Arial" w:eastAsia="Times New Roman" w:hAnsi="Arial" w:cs="Arial"/>
          <w:color w:val="000000"/>
          <w:lang w:eastAsia="en-AU"/>
        </w:rPr>
        <w:t>Staff described transport services provided to consumers to enable them to access the community</w:t>
      </w:r>
      <w:r>
        <w:rPr>
          <w:rFonts w:ascii="Arial" w:eastAsia="Times New Roman" w:hAnsi="Arial" w:cs="Arial"/>
          <w:color w:val="000000"/>
          <w:lang w:eastAsia="en-AU"/>
        </w:rPr>
        <w:t>,</w:t>
      </w:r>
      <w:r w:rsidRPr="002D69B8">
        <w:rPr>
          <w:rFonts w:ascii="Arial" w:eastAsia="Times New Roman" w:hAnsi="Arial" w:cs="Arial"/>
          <w:color w:val="000000"/>
          <w:lang w:eastAsia="en-AU"/>
        </w:rPr>
        <w:t xml:space="preserve"> such as </w:t>
      </w:r>
      <w:r w:rsidRPr="002D69B8">
        <w:rPr>
          <w:rFonts w:ascii="Arial" w:hAnsi="Arial" w:cs="Arial"/>
          <w:color w:val="000000"/>
        </w:rPr>
        <w:t>bus shopping trips to Alice Springs, and bush medicine picking up activities</w:t>
      </w:r>
      <w:r w:rsidRPr="002D69B8">
        <w:rPr>
          <w:rFonts w:ascii="Arial" w:eastAsia="Times New Roman" w:hAnsi="Arial" w:cs="Arial"/>
          <w:color w:val="000000"/>
          <w:lang w:eastAsia="en-AU"/>
        </w:rPr>
        <w:t>. Consumers said they are supported to participate in the community, have personal and social relationships, and do things that are of interest to them.</w:t>
      </w:r>
    </w:p>
    <w:p w14:paraId="49EB2B07" w14:textId="77777777" w:rsidR="00061D91" w:rsidRPr="00407443" w:rsidRDefault="00061D91" w:rsidP="00061D91">
      <w:pPr>
        <w:rPr>
          <w:rFonts w:ascii="Arial" w:hAnsi="Arial" w:cs="Arial"/>
          <w:color w:val="000000"/>
          <w:lang w:eastAsia="en-AU"/>
        </w:rPr>
      </w:pPr>
      <w:r w:rsidRPr="00407443">
        <w:rPr>
          <w:rFonts w:ascii="Arial" w:hAnsi="Arial" w:cs="Arial"/>
          <w:color w:val="000000"/>
          <w:lang w:eastAsia="en-AU"/>
        </w:rPr>
        <w:t>Staff confirmed they receive information about consumers during regular meetings and daily communication. Management is updated if they notice any changes in consumers</w:t>
      </w:r>
      <w:r>
        <w:rPr>
          <w:rFonts w:ascii="Arial" w:hAnsi="Arial" w:cs="Arial"/>
          <w:color w:val="000000"/>
          <w:lang w:eastAsia="en-AU"/>
        </w:rPr>
        <w:t>’</w:t>
      </w:r>
      <w:r w:rsidRPr="00407443">
        <w:rPr>
          <w:rFonts w:ascii="Arial" w:hAnsi="Arial" w:cs="Arial"/>
          <w:color w:val="000000"/>
          <w:lang w:eastAsia="en-AU"/>
        </w:rPr>
        <w:t xml:space="preserve"> condition </w:t>
      </w:r>
      <w:r w:rsidRPr="00407443">
        <w:rPr>
          <w:rFonts w:ascii="Arial" w:hAnsi="Arial" w:cs="Arial"/>
          <w:color w:val="000000"/>
          <w:lang w:eastAsia="en-AU"/>
        </w:rPr>
        <w:lastRenderedPageBreak/>
        <w:t xml:space="preserve">during meal delivery runs and consumers stated staff knew their needs and preferences and any changes in care are communicated effectively. </w:t>
      </w:r>
    </w:p>
    <w:p w14:paraId="5DDE7772" w14:textId="77777777" w:rsidR="00061D91" w:rsidRPr="008318B4" w:rsidRDefault="00061D91" w:rsidP="00061D91">
      <w:pPr>
        <w:rPr>
          <w:rFonts w:ascii="Arial" w:hAnsi="Arial" w:cs="Arial"/>
          <w:color w:val="000000"/>
          <w:lang w:eastAsia="en-AU"/>
        </w:rPr>
      </w:pPr>
      <w:r w:rsidRPr="008318B4">
        <w:rPr>
          <w:rFonts w:ascii="Arial" w:hAnsi="Arial" w:cs="Arial"/>
          <w:color w:val="000000"/>
          <w:lang w:eastAsia="en-AU"/>
        </w:rPr>
        <w:t>Documentation showed referrals to allied health and providers of other services. Management described how they refer consumers to other service providers and the allied health team at the local clinic. Consumers were happy with referrals to other organisations and service providers.</w:t>
      </w:r>
    </w:p>
    <w:p w14:paraId="3A992A54" w14:textId="77777777" w:rsidR="00061D91" w:rsidRPr="00E968ED" w:rsidRDefault="00061D91" w:rsidP="00061D91">
      <w:pPr>
        <w:rPr>
          <w:rFonts w:ascii="Arial" w:hAnsi="Arial" w:cs="Arial"/>
          <w:color w:val="000000"/>
          <w:lang w:eastAsia="en-AU"/>
        </w:rPr>
      </w:pPr>
      <w:r w:rsidRPr="00E968ED">
        <w:rPr>
          <w:rFonts w:ascii="Arial" w:hAnsi="Arial" w:cs="Arial"/>
          <w:color w:val="000000"/>
          <w:lang w:eastAsia="en-AU"/>
        </w:rPr>
        <w:t>Documentation showed consumer preferences and recipes are available to guide staff when preparing meals and observations showed meals being prepared at the service. Management stated they were in process of engaging a dietician for input into the menu to ensure consumers receive nutritious meals. Consumers are happy with the meals provided.</w:t>
      </w:r>
    </w:p>
    <w:p w14:paraId="20F9B128" w14:textId="77777777" w:rsidR="00061D91" w:rsidRDefault="00061D91" w:rsidP="00061D91">
      <w:pPr>
        <w:rPr>
          <w:rFonts w:ascii="Arial" w:hAnsi="Arial" w:cs="Arial"/>
          <w:color w:val="000000"/>
          <w:lang w:eastAsia="en-AU"/>
        </w:rPr>
      </w:pPr>
      <w:r w:rsidRPr="00C72031">
        <w:rPr>
          <w:rFonts w:ascii="Arial" w:hAnsi="Arial" w:cs="Arial"/>
          <w:color w:val="000000"/>
          <w:lang w:eastAsia="en-AU"/>
        </w:rPr>
        <w:t>Staff communicate consumers’ equipment needs or concerns to management and observations showed equipment was clean and well maintained. Consumers stated the equipment used for activities is well maintained and always clean.</w:t>
      </w:r>
    </w:p>
    <w:p w14:paraId="260E20CD" w14:textId="77777777" w:rsidR="00061D91" w:rsidRPr="004879FE" w:rsidRDefault="00061D91" w:rsidP="00061D91">
      <w:pPr>
        <w:rPr>
          <w:rFonts w:ascii="Arial" w:hAnsi="Arial" w:cs="Arial"/>
          <w:color w:val="000000"/>
          <w:lang w:eastAsia="en-AU"/>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all requirements in Standard </w:t>
      </w:r>
      <w:r w:rsidRPr="005022A4">
        <w:rPr>
          <w:rFonts w:ascii="Arial" w:hAnsi="Arial" w:cs="Arial"/>
          <w:color w:val="000000"/>
          <w:lang w:eastAsia="en-AU"/>
        </w:rPr>
        <w:t>4</w:t>
      </w:r>
      <w:r w:rsidRPr="004879FE">
        <w:rPr>
          <w:rFonts w:ascii="Arial" w:hAnsi="Arial" w:cs="Arial"/>
          <w:color w:val="000000"/>
          <w:lang w:eastAsia="en-AU"/>
        </w:rPr>
        <w:t xml:space="preserve"> </w:t>
      </w:r>
      <w:r w:rsidRPr="005022A4">
        <w:rPr>
          <w:rFonts w:ascii="Arial" w:hAnsi="Arial" w:cs="Arial"/>
          <w:color w:val="000000"/>
          <w:lang w:eastAsia="en-AU"/>
        </w:rPr>
        <w:t>Services and supports for daily living</w:t>
      </w:r>
      <w:r w:rsidRPr="004879FE">
        <w:rPr>
          <w:rFonts w:ascii="Arial" w:hAnsi="Arial" w:cs="Arial"/>
          <w:color w:val="000000"/>
          <w:lang w:eastAsia="en-AU"/>
        </w:rPr>
        <w:t xml:space="preserve"> compliant.</w:t>
      </w:r>
    </w:p>
    <w:p w14:paraId="3ECB61B3" w14:textId="1FC8AE9D" w:rsidR="0087700C" w:rsidRPr="00A36AA9" w:rsidRDefault="00697745" w:rsidP="00F87E39">
      <w:pPr>
        <w:pStyle w:val="NormalArial"/>
      </w:pPr>
      <w:r w:rsidRPr="00A36AA9">
        <w:br w:type="page"/>
      </w:r>
    </w:p>
    <w:p w14:paraId="1B6FED17" w14:textId="77777777" w:rsidR="00FC045E" w:rsidRDefault="0069774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03CAD" w14:paraId="258EBBCF" w14:textId="77777777" w:rsidTr="00061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E755C3" w14:textId="77777777" w:rsidR="00803CAD" w:rsidRPr="003217D3" w:rsidRDefault="00803C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5DDB5A9" w14:textId="77777777" w:rsidR="00803CAD" w:rsidRPr="003217D3" w:rsidRDefault="00803C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3CAD" w14:paraId="6D94AE84"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7BC81"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840" w:type="dxa"/>
            <w:shd w:val="clear" w:color="auto" w:fill="auto"/>
          </w:tcPr>
          <w:p w14:paraId="5C978591"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tcPr>
          <w:p w14:paraId="6488C259"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837183"/>
                <w:placeholder>
                  <w:docPart w:val="080E1035439445C4963BE3A38C11FB40"/>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65200C20"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7E427"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840" w:type="dxa"/>
            <w:shd w:val="clear" w:color="auto" w:fill="auto"/>
          </w:tcPr>
          <w:p w14:paraId="6FF8A314"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0951A4C" w14:textId="77777777" w:rsidR="00803CAD" w:rsidRPr="00244176" w:rsidRDefault="00803CA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31E9BF7" w14:textId="77777777" w:rsidR="00803CAD" w:rsidRPr="00244176" w:rsidRDefault="00803CA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76BDA997" w14:textId="77777777" w:rsidR="00803CAD" w:rsidRPr="00CC646C"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272432"/>
                <w:placeholder>
                  <w:docPart w:val="82388F53CA264881BEDDA84E9CDCF5E5"/>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5601C050"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E14A6"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840" w:type="dxa"/>
            <w:shd w:val="clear" w:color="auto" w:fill="auto"/>
          </w:tcPr>
          <w:p w14:paraId="14EAE2CC"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tcPr>
          <w:p w14:paraId="5C2D6ED5" w14:textId="77777777" w:rsidR="00803CAD" w:rsidRPr="00CC646C" w:rsidRDefault="0097664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14502085"/>
                <w:placeholder>
                  <w:docPart w:val="8854003998CF479EBFA93171C0C40B1E"/>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bl>
    <w:p w14:paraId="1C3B9C39" w14:textId="77777777" w:rsidR="001A5684" w:rsidRDefault="00697745" w:rsidP="007B3959">
      <w:pPr>
        <w:pStyle w:val="Heading20"/>
      </w:pPr>
      <w:r w:rsidRPr="00A36AA9">
        <w:t>Findings</w:t>
      </w:r>
    </w:p>
    <w:p w14:paraId="3B27AE27" w14:textId="77777777" w:rsidR="00DD2BAD" w:rsidRPr="00FF4104" w:rsidRDefault="00DD2BAD" w:rsidP="00DD2BAD">
      <w:pPr>
        <w:rPr>
          <w:rFonts w:ascii="Arial" w:hAnsi="Arial"/>
          <w:lang w:eastAsia="en-AU"/>
        </w:rPr>
      </w:pPr>
      <w:r w:rsidRPr="00FF4104">
        <w:rPr>
          <w:rFonts w:ascii="Arial" w:hAnsi="Arial"/>
          <w:lang w:eastAsia="en-AU"/>
        </w:rPr>
        <w:t xml:space="preserve">Staff described improvements made to ensure easy access for consumers when attending activities at the service. </w:t>
      </w:r>
      <w:r w:rsidRPr="00FF4104">
        <w:rPr>
          <w:rFonts w:ascii="Arial" w:hAnsi="Arial"/>
        </w:rPr>
        <w:t xml:space="preserve">Observations showed a ramp installed at the front office provided easy access to the service. </w:t>
      </w:r>
      <w:r w:rsidRPr="00FF4104">
        <w:rPr>
          <w:rFonts w:ascii="Arial" w:hAnsi="Arial"/>
          <w:lang w:eastAsia="en-AU"/>
        </w:rPr>
        <w:t>Consumers said the service environment is welcoming.</w:t>
      </w:r>
    </w:p>
    <w:p w14:paraId="2B317388" w14:textId="5F6DD90A" w:rsidR="00D019AA" w:rsidRPr="00FF4104" w:rsidRDefault="00D019AA" w:rsidP="00D019AA">
      <w:pPr>
        <w:rPr>
          <w:lang w:eastAsia="en-AU"/>
        </w:rPr>
      </w:pPr>
      <w:r w:rsidRPr="00FF4104">
        <w:rPr>
          <w:rFonts w:ascii="Arial" w:hAnsi="Arial"/>
          <w:lang w:eastAsia="en-AU"/>
        </w:rPr>
        <w:t>Staff complete cleaning duties to ensure the service is always clean and the environment enables consumers to move in and out of the service. Observations showed the service was clean, safe, and well maintained</w:t>
      </w:r>
      <w:r w:rsidR="00ED3BA4" w:rsidRPr="00FF4104">
        <w:rPr>
          <w:rFonts w:ascii="Arial" w:hAnsi="Arial"/>
          <w:lang w:eastAsia="en-AU"/>
        </w:rPr>
        <w:t xml:space="preserve">. </w:t>
      </w:r>
      <w:r w:rsidRPr="00FF4104">
        <w:rPr>
          <w:rFonts w:ascii="Arial" w:hAnsi="Arial"/>
          <w:lang w:eastAsia="en-AU"/>
        </w:rPr>
        <w:t>Consumers said they find the service to be comfortable and clean whenever they visit for activities and morning tea.</w:t>
      </w:r>
    </w:p>
    <w:p w14:paraId="1CFFE4FB" w14:textId="7FE61095" w:rsidR="00E968ED" w:rsidRPr="00FF4104" w:rsidRDefault="002B7575" w:rsidP="00A115B8">
      <w:pPr>
        <w:rPr>
          <w:rFonts w:ascii="Arial" w:eastAsiaTheme="minorHAnsi" w:hAnsi="Arial" w:cs="Arial"/>
          <w:color w:val="auto"/>
        </w:rPr>
      </w:pPr>
      <w:r w:rsidRPr="00FF4104">
        <w:rPr>
          <w:rFonts w:ascii="Arial" w:hAnsi="Arial"/>
          <w:lang w:eastAsia="en-AU"/>
        </w:rPr>
        <w:t xml:space="preserve">All concerns relating to furniture and equipment are reported to management and the service has enough furniture to meet the needs of consumers during activities. A maintenance officer is employed to oversee the maintenance of all furniture and equipment at the service. Observations showed the furniture is safe, clean, well maintained, and suitable for consumers’ needs. Consumers said they feel safe when using furniture at the service. </w:t>
      </w:r>
    </w:p>
    <w:p w14:paraId="6111E944" w14:textId="674D5698" w:rsidR="00693606" w:rsidRPr="00FF4104" w:rsidRDefault="00693606" w:rsidP="00A115B8">
      <w:pPr>
        <w:rPr>
          <w:rFonts w:ascii="Arial" w:eastAsiaTheme="minorHAnsi" w:hAnsi="Arial" w:cs="Arial"/>
          <w:color w:val="auto"/>
        </w:rPr>
      </w:pPr>
      <w:r w:rsidRPr="00FF4104">
        <w:rPr>
          <w:rFonts w:ascii="Arial" w:eastAsiaTheme="minorHAnsi" w:hAnsi="Arial" w:cs="Arial"/>
          <w:color w:val="auto"/>
        </w:rPr>
        <w:t>Based on the assessment team’s report, I find all requirements in Standard 5 Organisation’s service environment compliant.</w:t>
      </w:r>
    </w:p>
    <w:p w14:paraId="35E50469" w14:textId="50B79B6E" w:rsidR="0087700C" w:rsidRPr="00A36AA9" w:rsidRDefault="00697745" w:rsidP="00F87E39">
      <w:pPr>
        <w:pStyle w:val="NormalArial"/>
      </w:pPr>
      <w:r w:rsidRPr="00A36AA9">
        <w:br w:type="page"/>
      </w:r>
    </w:p>
    <w:p w14:paraId="2DE6F17C" w14:textId="77777777" w:rsidR="00FC045E" w:rsidRPr="00A36AA9" w:rsidRDefault="0069774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03CAD" w14:paraId="7504BFD8" w14:textId="77777777" w:rsidTr="00061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FCAE483" w14:textId="77777777" w:rsidR="00803CAD" w:rsidRPr="003217D3" w:rsidRDefault="00803C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0FB6DB38" w14:textId="77777777" w:rsidR="00803CAD" w:rsidRPr="003217D3" w:rsidRDefault="00803C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3CAD" w14:paraId="4753E82B"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0ACC4"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1630B93E"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2157FB64"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196161"/>
                <w:placeholder>
                  <w:docPart w:val="1ACD8FCED90E4DED965296AC45B209C8"/>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722000CD" w14:textId="77777777" w:rsidTr="00061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EA657"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5C4046F3"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67C0FFBE" w14:textId="77777777" w:rsidR="00803CAD" w:rsidRPr="00CC646C"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318127"/>
                <w:placeholder>
                  <w:docPart w:val="4D78A3843D534DCAA8AF49E69E553CC3"/>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01090706" w14:textId="77777777" w:rsidTr="00061D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B9E13"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2E7C246E"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5232C6FF" w14:textId="77777777" w:rsidR="00803CAD" w:rsidRPr="00CC646C"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261155"/>
                <w:placeholder>
                  <w:docPart w:val="8C5BC9F1FFBA4006A2C86CAF7F812503"/>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041C388F" w14:textId="77777777" w:rsidTr="00061D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F1140"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24259434"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08A6DA95" w14:textId="77777777" w:rsidR="00803CAD" w:rsidRPr="00CC646C"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142143"/>
                <w:placeholder>
                  <w:docPart w:val="C049691F89AD4A51B8DF6400FC0BBF3F"/>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bl>
    <w:p w14:paraId="49B282CA" w14:textId="77777777" w:rsidR="001A5684" w:rsidRDefault="00697745" w:rsidP="007B3959">
      <w:pPr>
        <w:pStyle w:val="Heading20"/>
      </w:pPr>
      <w:r w:rsidRPr="00A36AA9">
        <w:t>Findings</w:t>
      </w:r>
    </w:p>
    <w:p w14:paraId="213334DB" w14:textId="77777777" w:rsidR="005F64B2" w:rsidRPr="005F64B2" w:rsidRDefault="005F64B2" w:rsidP="00507E26">
      <w:pPr>
        <w:rPr>
          <w:rFonts w:ascii="Arial" w:hAnsi="Arial" w:cs="Arial"/>
          <w:color w:val="000000"/>
        </w:rPr>
      </w:pPr>
      <w:r w:rsidRPr="005F64B2">
        <w:rPr>
          <w:rFonts w:ascii="Arial" w:hAnsi="Arial" w:cs="Arial"/>
          <w:color w:val="000000"/>
        </w:rPr>
        <w:t>Staff regularly ask consumers for feedback and information regarding the feedback and complaints process is provided to consumers. Consumers said they feel comfortable providing feedback or making a complaint to staff and management.</w:t>
      </w:r>
    </w:p>
    <w:p w14:paraId="616FB91F" w14:textId="77777777" w:rsidR="00DB10BA" w:rsidRPr="00DB10BA" w:rsidRDefault="00DB10BA" w:rsidP="00507E26">
      <w:pPr>
        <w:rPr>
          <w:rFonts w:ascii="Arial" w:hAnsi="Arial" w:cs="Arial"/>
          <w:iCs/>
          <w:color w:val="auto"/>
          <w:szCs w:val="22"/>
        </w:rPr>
      </w:pPr>
      <w:r w:rsidRPr="00DB10BA">
        <w:rPr>
          <w:rFonts w:ascii="Arial" w:hAnsi="Arial" w:cs="Arial"/>
          <w:color w:val="auto"/>
          <w:szCs w:val="22"/>
        </w:rPr>
        <w:t xml:space="preserve">Posters and pamphlets </w:t>
      </w:r>
      <w:r w:rsidRPr="00DB10BA">
        <w:rPr>
          <w:rFonts w:ascii="Arial" w:hAnsi="Arial" w:cs="Arial"/>
          <w:iCs/>
          <w:color w:val="auto"/>
          <w:szCs w:val="22"/>
        </w:rPr>
        <w:t>regarding feedback services are displayed throughout the service and d</w:t>
      </w:r>
      <w:r w:rsidRPr="00DB10BA">
        <w:rPr>
          <w:rFonts w:ascii="Arial" w:hAnsi="Arial" w:cs="Arial"/>
          <w:color w:val="auto"/>
          <w:szCs w:val="22"/>
        </w:rPr>
        <w:t>ocumentation showed consumers have received information on how to contact advocacy services and make a complaint. Consumers confirmed they are provided information on how to access feedback services.</w:t>
      </w:r>
    </w:p>
    <w:p w14:paraId="46501FF7" w14:textId="06A51E64" w:rsidR="002B7575" w:rsidRDefault="00A824ED" w:rsidP="00507E26">
      <w:pPr>
        <w:rPr>
          <w:rFonts w:ascii="Arial" w:eastAsiaTheme="minorHAnsi" w:hAnsi="Arial" w:cs="Arial"/>
          <w:color w:val="auto"/>
        </w:rPr>
      </w:pPr>
      <w:r w:rsidRPr="00A824ED">
        <w:rPr>
          <w:rFonts w:ascii="Arial" w:hAnsi="Arial" w:cs="Arial"/>
          <w:iCs/>
          <w:color w:val="auto"/>
        </w:rPr>
        <w:t>Whilst management had not recorded any complaints for the year, they provided examples of actions taken in response to feedback or complaints, and the use of open disclosure. Management advised consumers do not usually complain and moving forward, feedback and complaints will be recorded.</w:t>
      </w:r>
      <w:r w:rsidR="00ED3BA4">
        <w:rPr>
          <w:rFonts w:ascii="Arial" w:hAnsi="Arial" w:cs="Arial"/>
          <w:iCs/>
          <w:color w:val="auto"/>
        </w:rPr>
        <w:t xml:space="preserve"> </w:t>
      </w:r>
      <w:r w:rsidR="00507E26" w:rsidRPr="00507E26">
        <w:rPr>
          <w:rFonts w:ascii="Arial" w:hAnsi="Arial" w:cs="Arial"/>
          <w:iCs/>
          <w:color w:val="auto"/>
        </w:rPr>
        <w:t>Management described how they review feedback and complaints to improve services for consumers. Currently, the a</w:t>
      </w:r>
      <w:r w:rsidR="00507E26" w:rsidRPr="00507E26">
        <w:rPr>
          <w:rFonts w:ascii="Arial" w:hAnsi="Arial" w:cs="Arial"/>
          <w:color w:val="000000"/>
        </w:rPr>
        <w:t xml:space="preserve">ctions </w:t>
      </w:r>
      <w:proofErr w:type="gramStart"/>
      <w:r w:rsidR="00507E26" w:rsidRPr="00507E26">
        <w:rPr>
          <w:rFonts w:ascii="Arial" w:hAnsi="Arial" w:cs="Arial"/>
          <w:color w:val="000000"/>
        </w:rPr>
        <w:t>taken</w:t>
      </w:r>
      <w:proofErr w:type="gramEnd"/>
      <w:r w:rsidR="00507E26" w:rsidRPr="00507E26">
        <w:rPr>
          <w:rFonts w:ascii="Arial" w:hAnsi="Arial" w:cs="Arial"/>
          <w:color w:val="000000"/>
        </w:rPr>
        <w:t xml:space="preserve"> or the outcomes of complaints are not recorded, however, examples were provided of service improvements made due to feedback received. </w:t>
      </w:r>
      <w:r w:rsidR="00507E26" w:rsidRPr="00507E26">
        <w:rPr>
          <w:rFonts w:ascii="Arial" w:hAnsi="Arial" w:cs="Arial"/>
          <w:iCs/>
          <w:color w:val="auto"/>
        </w:rPr>
        <w:t>Management advised actions and outcomes of feedback and complaints will be recorded moving forward.</w:t>
      </w:r>
    </w:p>
    <w:p w14:paraId="18A19EB3" w14:textId="2190AD2B" w:rsidR="00A115B8" w:rsidRPr="004879FE" w:rsidRDefault="00A115B8" w:rsidP="00507E26">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all requirements in Standard </w:t>
      </w:r>
      <w:r>
        <w:rPr>
          <w:rFonts w:ascii="Arial" w:eastAsiaTheme="minorHAnsi" w:hAnsi="Arial" w:cs="Arial"/>
          <w:color w:val="auto"/>
        </w:rPr>
        <w:t>6</w:t>
      </w:r>
      <w:r w:rsidRPr="004879FE">
        <w:rPr>
          <w:rFonts w:ascii="Arial" w:eastAsiaTheme="minorHAnsi" w:hAnsi="Arial" w:cs="Arial"/>
          <w:color w:val="auto"/>
        </w:rPr>
        <w:t xml:space="preserve"> </w:t>
      </w:r>
      <w:r w:rsidRPr="00A115B8">
        <w:rPr>
          <w:rFonts w:ascii="Arial" w:eastAsiaTheme="minorHAnsi" w:hAnsi="Arial" w:cs="Arial"/>
          <w:color w:val="auto"/>
        </w:rPr>
        <w:t>Feedback and complaints</w:t>
      </w:r>
      <w:r w:rsidRPr="004879FE">
        <w:rPr>
          <w:rFonts w:ascii="Arial" w:eastAsiaTheme="minorHAnsi" w:hAnsi="Arial" w:cs="Arial"/>
          <w:color w:val="auto"/>
        </w:rPr>
        <w:t xml:space="preserve"> compliant.</w:t>
      </w:r>
    </w:p>
    <w:p w14:paraId="60506C1A" w14:textId="4D4AA97F" w:rsidR="006240EE" w:rsidRDefault="00697745" w:rsidP="00F87E39">
      <w:pPr>
        <w:pStyle w:val="NormalArial"/>
      </w:pPr>
      <w:r>
        <w:br w:type="page"/>
      </w:r>
    </w:p>
    <w:p w14:paraId="085010CB" w14:textId="77777777" w:rsidR="003217D3" w:rsidRPr="003217D3" w:rsidRDefault="0069774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03CAD" w14:paraId="6BAC5E33" w14:textId="77777777" w:rsidTr="00CB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A0EC14" w14:textId="77777777" w:rsidR="00803CAD" w:rsidRPr="003217D3" w:rsidRDefault="00803C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37C71639" w14:textId="77777777" w:rsidR="00803CAD" w:rsidRPr="003217D3" w:rsidRDefault="00803C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3CAD" w14:paraId="445497C8" w14:textId="77777777" w:rsidTr="00CB6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6AE08"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6B6F4B23"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1AC64BBF" w14:textId="77777777" w:rsidR="00803CAD" w:rsidRPr="00CC646C" w:rsidRDefault="009766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243238"/>
                <w:placeholder>
                  <w:docPart w:val="F52507ECC8DD44669894AAF9726F3DEA"/>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5389F036" w14:textId="77777777" w:rsidTr="00CB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FB2BD"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1888E9C2"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5DD1C546" w14:textId="77777777" w:rsidR="00803CAD" w:rsidRPr="00CC646C" w:rsidRDefault="0097664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644809"/>
                <w:placeholder>
                  <w:docPart w:val="5A3D690D98DD45209DA4FC2A6B2970E2"/>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471EC6DB" w14:textId="77777777" w:rsidTr="00CB6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12307"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0B39B477"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321ABF04" w14:textId="77777777" w:rsidR="00803CAD" w:rsidRPr="00CC646C" w:rsidRDefault="009766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878578"/>
                <w:placeholder>
                  <w:docPart w:val="3DADC82675C449B0B533FFFC03092B96"/>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4D6A0E02" w14:textId="77777777" w:rsidTr="00CB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FA790"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0D8BF74A"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3A2C37EB" w14:textId="77777777" w:rsidR="00803CAD" w:rsidRPr="00CC646C" w:rsidRDefault="0097664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314696"/>
                <w:placeholder>
                  <w:docPart w:val="98B240453CFA4A5E8C03BAE48D231188"/>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r w:rsidR="00803CAD" w14:paraId="24119AA5" w14:textId="77777777" w:rsidTr="00CB6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8422F"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69FFEEA5"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4FA91182" w14:textId="77777777" w:rsidR="00803CAD" w:rsidRPr="00CC646C" w:rsidRDefault="009766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914089"/>
                <w:placeholder>
                  <w:docPart w:val="AF72BA1916A64817A511E265C2A588A1"/>
                </w:placeholder>
                <w:dropDownList>
                  <w:listItem w:displayText="choose a rating" w:value="choose a rating"/>
                  <w:listItem w:displayText="Compliant" w:value="Compliant"/>
                  <w:listItem w:displayText="Not Compliant" w:value="Not Compliant"/>
                </w:dropDownList>
              </w:sdtPr>
              <w:sdtEndPr/>
              <w:sdtContent>
                <w:r w:rsidR="00803CAD" w:rsidRPr="00501C01">
                  <w:rPr>
                    <w:rFonts w:ascii="Arial" w:hAnsi="Arial" w:cs="Arial"/>
                  </w:rPr>
                  <w:t>Compliant</w:t>
                </w:r>
              </w:sdtContent>
            </w:sdt>
            <w:r w:rsidR="00803CAD" w:rsidRPr="00501C01">
              <w:rPr>
                <w:rFonts w:ascii="Arial" w:hAnsi="Arial" w:cs="Arial"/>
              </w:rPr>
              <w:t xml:space="preserve"> </w:t>
            </w:r>
          </w:p>
        </w:tc>
      </w:tr>
    </w:tbl>
    <w:p w14:paraId="52666D6E" w14:textId="77777777" w:rsidR="002F49A8" w:rsidRDefault="00697745" w:rsidP="007B3959">
      <w:pPr>
        <w:pStyle w:val="Heading20"/>
      </w:pPr>
      <w:r w:rsidRPr="00A36AA9">
        <w:t>Findings</w:t>
      </w:r>
    </w:p>
    <w:p w14:paraId="2C5AC8A0" w14:textId="47D91719" w:rsidR="00F67532" w:rsidRPr="00F67532" w:rsidRDefault="00F67532" w:rsidP="0023653C">
      <w:pPr>
        <w:pStyle w:val="ListBullet"/>
        <w:numPr>
          <w:ilvl w:val="0"/>
          <w:numId w:val="0"/>
        </w:numPr>
        <w:spacing w:before="0" w:after="120"/>
        <w:rPr>
          <w:rFonts w:ascii="Arial" w:eastAsia="Times New Roman" w:hAnsi="Arial" w:cs="Arial"/>
          <w:color w:val="000000"/>
          <w:lang w:eastAsia="en-AU"/>
        </w:rPr>
      </w:pPr>
      <w:r w:rsidRPr="00F67532">
        <w:rPr>
          <w:rFonts w:ascii="Arial" w:eastAsia="Times New Roman" w:hAnsi="Arial" w:cs="Arial"/>
          <w:color w:val="000000"/>
          <w:lang w:eastAsia="en-AU"/>
        </w:rPr>
        <w:t xml:space="preserve">The manager </w:t>
      </w:r>
      <w:r>
        <w:rPr>
          <w:rFonts w:ascii="Arial" w:eastAsia="Times New Roman" w:hAnsi="Arial" w:cs="Arial"/>
          <w:color w:val="000000"/>
          <w:lang w:eastAsia="en-AU"/>
        </w:rPr>
        <w:t>described h</w:t>
      </w:r>
      <w:r w:rsidRPr="00F67532">
        <w:rPr>
          <w:rFonts w:ascii="Arial" w:eastAsia="Times New Roman" w:hAnsi="Arial" w:cs="Arial"/>
          <w:color w:val="000000"/>
          <w:lang w:eastAsia="en-AU"/>
        </w:rPr>
        <w:t xml:space="preserve">ow the service plans the workforce to ensure the delivery of safe and quality services. Staff said there were enough staff to complete their duties, and strategies </w:t>
      </w:r>
      <w:r w:rsidR="003D5B91">
        <w:rPr>
          <w:rFonts w:ascii="Arial" w:eastAsia="Times New Roman" w:hAnsi="Arial" w:cs="Arial"/>
          <w:color w:val="000000"/>
          <w:lang w:eastAsia="en-AU"/>
        </w:rPr>
        <w:t xml:space="preserve">are in place if </w:t>
      </w:r>
      <w:r w:rsidRPr="00F67532">
        <w:rPr>
          <w:rFonts w:ascii="Arial" w:eastAsia="Times New Roman" w:hAnsi="Arial" w:cs="Arial"/>
          <w:color w:val="000000"/>
          <w:lang w:eastAsia="en-AU"/>
        </w:rPr>
        <w:t>they are short staffed.</w:t>
      </w:r>
      <w:r w:rsidR="00ED5294" w:rsidRPr="00ED5294">
        <w:rPr>
          <w:rFonts w:ascii="Arial" w:hAnsi="Arial" w:cs="Arial"/>
          <w:color w:val="auto"/>
          <w:szCs w:val="22"/>
        </w:rPr>
        <w:t xml:space="preserve"> Observations</w:t>
      </w:r>
      <w:r w:rsidR="00ED5294">
        <w:rPr>
          <w:rFonts w:ascii="Arial" w:hAnsi="Arial" w:cs="Arial"/>
          <w:color w:val="auto"/>
          <w:szCs w:val="22"/>
        </w:rPr>
        <w:t xml:space="preserve"> showed </w:t>
      </w:r>
      <w:r w:rsidR="00ED5294" w:rsidRPr="00ED5294">
        <w:rPr>
          <w:rFonts w:ascii="Arial" w:hAnsi="Arial" w:cs="Arial"/>
          <w:color w:val="auto"/>
          <w:szCs w:val="22"/>
        </w:rPr>
        <w:t>there were enough staff to provide consumers services</w:t>
      </w:r>
      <w:r w:rsidR="00ED5294">
        <w:rPr>
          <w:rFonts w:ascii="Arial" w:hAnsi="Arial" w:cs="Arial"/>
          <w:color w:val="auto"/>
          <w:szCs w:val="22"/>
        </w:rPr>
        <w:t xml:space="preserve"> and s</w:t>
      </w:r>
      <w:r w:rsidR="00ED5294" w:rsidRPr="00ED5294">
        <w:rPr>
          <w:rFonts w:ascii="Arial" w:hAnsi="Arial" w:cs="Arial"/>
          <w:color w:val="auto"/>
          <w:szCs w:val="22"/>
        </w:rPr>
        <w:t xml:space="preserve">taff did not appear rushed and were calm. </w:t>
      </w:r>
      <w:r w:rsidR="008F1129" w:rsidRPr="00F67532">
        <w:rPr>
          <w:rFonts w:ascii="Arial" w:eastAsia="Times New Roman" w:hAnsi="Arial" w:cs="Arial"/>
          <w:color w:val="000000"/>
          <w:lang w:eastAsia="en-AU"/>
        </w:rPr>
        <w:t>Consumers said there were enough staff to provide good services.</w:t>
      </w:r>
    </w:p>
    <w:p w14:paraId="5457BD6C" w14:textId="77777777" w:rsidR="009076DC" w:rsidRPr="0041056D" w:rsidRDefault="009076DC" w:rsidP="0023653C">
      <w:pPr>
        <w:rPr>
          <w:rFonts w:ascii="Arial" w:hAnsi="Arial"/>
          <w:iCs/>
          <w:color w:val="auto"/>
        </w:rPr>
      </w:pPr>
      <w:r>
        <w:rPr>
          <w:rFonts w:ascii="Arial" w:hAnsi="Arial"/>
          <w:iCs/>
          <w:color w:val="auto"/>
        </w:rPr>
        <w:t>Observations showed s</w:t>
      </w:r>
      <w:r w:rsidRPr="00525E6E">
        <w:rPr>
          <w:rFonts w:ascii="Arial" w:hAnsi="Arial"/>
          <w:iCs/>
          <w:color w:val="auto"/>
        </w:rPr>
        <w:t>taff</w:t>
      </w:r>
      <w:r>
        <w:rPr>
          <w:rFonts w:ascii="Arial" w:hAnsi="Arial"/>
          <w:iCs/>
          <w:color w:val="auto"/>
        </w:rPr>
        <w:t xml:space="preserve"> interactions with consumers</w:t>
      </w:r>
      <w:r w:rsidRPr="00525E6E">
        <w:rPr>
          <w:rFonts w:ascii="Arial" w:hAnsi="Arial"/>
          <w:iCs/>
          <w:color w:val="auto"/>
        </w:rPr>
        <w:t xml:space="preserve"> were kind, caring</w:t>
      </w:r>
      <w:r>
        <w:rPr>
          <w:rFonts w:ascii="Arial" w:hAnsi="Arial"/>
          <w:iCs/>
          <w:color w:val="auto"/>
        </w:rPr>
        <w:t>,</w:t>
      </w:r>
      <w:r w:rsidRPr="00525E6E">
        <w:rPr>
          <w:rFonts w:ascii="Arial" w:hAnsi="Arial"/>
          <w:iCs/>
          <w:color w:val="auto"/>
        </w:rPr>
        <w:t xml:space="preserve"> and respectful</w:t>
      </w:r>
      <w:r>
        <w:rPr>
          <w:rFonts w:ascii="Arial" w:hAnsi="Arial"/>
          <w:iCs/>
          <w:color w:val="auto"/>
        </w:rPr>
        <w:t>.</w:t>
      </w:r>
      <w:r w:rsidRPr="00525E6E">
        <w:rPr>
          <w:rFonts w:ascii="Arial" w:hAnsi="Arial"/>
          <w:iCs/>
          <w:color w:val="auto"/>
        </w:rPr>
        <w:t xml:space="preserve"> </w:t>
      </w:r>
      <w:r>
        <w:rPr>
          <w:rFonts w:ascii="Arial" w:hAnsi="Arial"/>
          <w:iCs/>
          <w:color w:val="auto"/>
        </w:rPr>
        <w:t>Local s</w:t>
      </w:r>
      <w:r w:rsidRPr="00525E6E">
        <w:rPr>
          <w:rFonts w:ascii="Arial" w:hAnsi="Arial"/>
          <w:iCs/>
          <w:color w:val="auto"/>
        </w:rPr>
        <w:t xml:space="preserve">taff </w:t>
      </w:r>
      <w:r>
        <w:rPr>
          <w:rFonts w:ascii="Arial" w:hAnsi="Arial"/>
          <w:iCs/>
          <w:color w:val="auto"/>
        </w:rPr>
        <w:t xml:space="preserve">who live in the community </w:t>
      </w:r>
      <w:r w:rsidRPr="00525E6E">
        <w:rPr>
          <w:rFonts w:ascii="Arial" w:hAnsi="Arial"/>
          <w:iCs/>
          <w:color w:val="auto"/>
        </w:rPr>
        <w:t xml:space="preserve">know </w:t>
      </w:r>
      <w:r>
        <w:rPr>
          <w:rFonts w:ascii="Arial" w:hAnsi="Arial"/>
          <w:iCs/>
          <w:color w:val="auto"/>
        </w:rPr>
        <w:t xml:space="preserve">their </w:t>
      </w:r>
      <w:r w:rsidRPr="00525E6E">
        <w:rPr>
          <w:rFonts w:ascii="Arial" w:hAnsi="Arial"/>
          <w:iCs/>
          <w:color w:val="auto"/>
        </w:rPr>
        <w:t>consumers well</w:t>
      </w:r>
      <w:r>
        <w:rPr>
          <w:rFonts w:ascii="Arial" w:hAnsi="Arial"/>
          <w:iCs/>
          <w:color w:val="auto"/>
        </w:rPr>
        <w:t xml:space="preserve"> and can understand their culture and languages. </w:t>
      </w:r>
      <w:r w:rsidRPr="00525E6E">
        <w:rPr>
          <w:rFonts w:ascii="Arial" w:hAnsi="Arial"/>
          <w:iCs/>
          <w:color w:val="auto"/>
        </w:rPr>
        <w:t>Consumers said staff were kind, caring and respectful</w:t>
      </w:r>
      <w:r>
        <w:rPr>
          <w:rFonts w:ascii="Arial" w:hAnsi="Arial"/>
          <w:iCs/>
          <w:color w:val="auto"/>
        </w:rPr>
        <w:t>.</w:t>
      </w:r>
    </w:p>
    <w:p w14:paraId="5E1E7DEB" w14:textId="77777777" w:rsidR="00CB0E1B" w:rsidRPr="005655EB" w:rsidRDefault="00CB0E1B" w:rsidP="0023653C">
      <w:pPr>
        <w:tabs>
          <w:tab w:val="right" w:pos="9026"/>
        </w:tabs>
        <w:rPr>
          <w:rFonts w:ascii="Arial" w:hAnsi="Arial"/>
          <w:iCs/>
          <w:color w:val="auto"/>
        </w:rPr>
      </w:pPr>
      <w:r>
        <w:rPr>
          <w:rFonts w:ascii="Arial" w:hAnsi="Arial"/>
        </w:rPr>
        <w:t xml:space="preserve">The service prefers to employ local staff to provide local knowledge and ensure consumers’ cultural safety. </w:t>
      </w:r>
      <w:r>
        <w:rPr>
          <w:rFonts w:ascii="Arial" w:hAnsi="Arial"/>
          <w:iCs/>
          <w:color w:val="auto"/>
        </w:rPr>
        <w:t xml:space="preserve">Staff are recruited with the appropriate </w:t>
      </w:r>
      <w:r w:rsidRPr="00EA420B">
        <w:rPr>
          <w:rFonts w:ascii="Arial" w:hAnsi="Arial"/>
          <w:iCs/>
          <w:color w:val="auto"/>
        </w:rPr>
        <w:t>qualifications</w:t>
      </w:r>
      <w:r>
        <w:rPr>
          <w:rFonts w:ascii="Arial" w:hAnsi="Arial"/>
          <w:iCs/>
          <w:color w:val="auto"/>
        </w:rPr>
        <w:t xml:space="preserve"> or are offered traineeships on commencement of employment; however, the service does not currently employ staff with qualifications to undertake consumer assessments. This should be considered in future recruitment processes. </w:t>
      </w:r>
      <w:r w:rsidRPr="00EA420B">
        <w:rPr>
          <w:rFonts w:ascii="Arial" w:hAnsi="Arial"/>
          <w:iCs/>
          <w:color w:val="auto"/>
        </w:rPr>
        <w:t xml:space="preserve">Consumers said they were confident that staff had the knowledge to provide </w:t>
      </w:r>
      <w:r>
        <w:rPr>
          <w:rFonts w:ascii="Arial" w:hAnsi="Arial"/>
          <w:iCs/>
          <w:color w:val="auto"/>
        </w:rPr>
        <w:t>services</w:t>
      </w:r>
      <w:r w:rsidRPr="00EA420B">
        <w:rPr>
          <w:rFonts w:ascii="Arial" w:hAnsi="Arial"/>
          <w:iCs/>
          <w:color w:val="auto"/>
        </w:rPr>
        <w:t xml:space="preserve"> that met their needs.</w:t>
      </w:r>
    </w:p>
    <w:p w14:paraId="45814776" w14:textId="77777777" w:rsidR="00A822EE" w:rsidRPr="00393313" w:rsidRDefault="00A822EE" w:rsidP="0023653C">
      <w:pPr>
        <w:pStyle w:val="ListBullet"/>
        <w:numPr>
          <w:ilvl w:val="0"/>
          <w:numId w:val="0"/>
        </w:numPr>
        <w:spacing w:before="0" w:after="120"/>
        <w:rPr>
          <w:rFonts w:ascii="Arial" w:hAnsi="Arial"/>
        </w:rPr>
      </w:pPr>
      <w:r w:rsidRPr="003F3F76">
        <w:rPr>
          <w:rFonts w:ascii="Arial" w:hAnsi="Arial"/>
        </w:rPr>
        <w:t xml:space="preserve">Staff and management </w:t>
      </w:r>
      <w:r>
        <w:rPr>
          <w:rFonts w:ascii="Arial" w:hAnsi="Arial"/>
        </w:rPr>
        <w:t>described</w:t>
      </w:r>
      <w:r w:rsidRPr="003F3F76">
        <w:rPr>
          <w:rFonts w:ascii="Arial" w:hAnsi="Arial"/>
        </w:rPr>
        <w:t xml:space="preserve"> the </w:t>
      </w:r>
      <w:r w:rsidRPr="003F3F76">
        <w:rPr>
          <w:rFonts w:ascii="Arial" w:hAnsi="Arial"/>
          <w:iCs/>
        </w:rPr>
        <w:t>recruitment</w:t>
      </w:r>
      <w:r>
        <w:rPr>
          <w:rFonts w:ascii="Arial" w:hAnsi="Arial"/>
          <w:iCs/>
        </w:rPr>
        <w:t xml:space="preserve"> process</w:t>
      </w:r>
      <w:r w:rsidRPr="003F3F76">
        <w:rPr>
          <w:rFonts w:ascii="Arial" w:hAnsi="Arial"/>
          <w:iCs/>
        </w:rPr>
        <w:t>, orientation</w:t>
      </w:r>
      <w:r>
        <w:rPr>
          <w:rFonts w:ascii="Arial" w:hAnsi="Arial"/>
          <w:iCs/>
        </w:rPr>
        <w:t>,</w:t>
      </w:r>
      <w:r w:rsidRPr="003F3F76">
        <w:rPr>
          <w:rFonts w:ascii="Arial" w:hAnsi="Arial"/>
        </w:rPr>
        <w:t xml:space="preserve"> </w:t>
      </w:r>
      <w:r w:rsidRPr="003F3F76">
        <w:rPr>
          <w:rFonts w:ascii="Arial" w:hAnsi="Arial"/>
          <w:iCs/>
        </w:rPr>
        <w:t xml:space="preserve">and </w:t>
      </w:r>
      <w:r w:rsidRPr="003F3F76">
        <w:rPr>
          <w:rFonts w:ascii="Arial" w:hAnsi="Arial"/>
        </w:rPr>
        <w:t xml:space="preserve">the </w:t>
      </w:r>
      <w:r w:rsidRPr="003F3F76">
        <w:rPr>
          <w:rFonts w:ascii="Arial" w:hAnsi="Arial"/>
          <w:iCs/>
        </w:rPr>
        <w:t xml:space="preserve">organisational </w:t>
      </w:r>
      <w:r w:rsidRPr="003F3F76">
        <w:rPr>
          <w:rFonts w:ascii="Arial" w:hAnsi="Arial"/>
        </w:rPr>
        <w:t xml:space="preserve">support </w:t>
      </w:r>
      <w:r w:rsidRPr="003F3F76">
        <w:rPr>
          <w:rFonts w:ascii="Arial" w:hAnsi="Arial"/>
          <w:iCs/>
        </w:rPr>
        <w:t>provided.</w:t>
      </w:r>
      <w:r w:rsidRPr="003F3F76">
        <w:rPr>
          <w:rFonts w:ascii="Arial" w:hAnsi="Arial"/>
        </w:rPr>
        <w:t xml:space="preserve"> </w:t>
      </w:r>
      <w:r>
        <w:rPr>
          <w:rFonts w:ascii="Arial" w:hAnsi="Arial"/>
          <w:iCs/>
        </w:rPr>
        <w:t xml:space="preserve">Staff have the equipment and supplies required to fulfill their roles </w:t>
      </w:r>
      <w:r>
        <w:rPr>
          <w:rStyle w:val="HTMLSample"/>
          <w:rFonts w:ascii="Arial" w:hAnsi="Arial"/>
        </w:rPr>
        <w:t>and</w:t>
      </w:r>
      <w:r w:rsidRPr="0075662A">
        <w:rPr>
          <w:rStyle w:val="HTMLSample"/>
          <w:rFonts w:ascii="Arial" w:hAnsi="Arial"/>
        </w:rPr>
        <w:t xml:space="preserve"> receive ongoing education </w:t>
      </w:r>
      <w:r>
        <w:rPr>
          <w:rStyle w:val="HTMLSample"/>
          <w:rFonts w:ascii="Arial" w:hAnsi="Arial"/>
        </w:rPr>
        <w:t>relevant</w:t>
      </w:r>
      <w:r w:rsidRPr="0075662A">
        <w:rPr>
          <w:rStyle w:val="HTMLSample"/>
          <w:rFonts w:ascii="Arial" w:hAnsi="Arial"/>
        </w:rPr>
        <w:t xml:space="preserve"> to their role</w:t>
      </w:r>
      <w:r>
        <w:rPr>
          <w:rFonts w:ascii="Arial" w:hAnsi="Arial"/>
          <w:iCs/>
        </w:rPr>
        <w:t xml:space="preserve">. </w:t>
      </w:r>
      <w:r>
        <w:rPr>
          <w:rStyle w:val="HTMLSample"/>
          <w:rFonts w:ascii="Arial" w:hAnsi="Arial"/>
        </w:rPr>
        <w:t>Documentation</w:t>
      </w:r>
      <w:r w:rsidRPr="00F560FE">
        <w:rPr>
          <w:rStyle w:val="HTMLSample"/>
          <w:rFonts w:ascii="Arial" w:hAnsi="Arial"/>
        </w:rPr>
        <w:t xml:space="preserve"> showed all staff have completed annual mandatory </w:t>
      </w:r>
      <w:r w:rsidRPr="00393313">
        <w:rPr>
          <w:rFonts w:ascii="Arial" w:hAnsi="Arial"/>
          <w:iCs/>
        </w:rPr>
        <w:t>education.</w:t>
      </w:r>
    </w:p>
    <w:p w14:paraId="74725BA8" w14:textId="77777777" w:rsidR="0023653C" w:rsidRPr="00440598" w:rsidRDefault="0023653C" w:rsidP="0023653C">
      <w:pPr>
        <w:pStyle w:val="ListBullet2"/>
        <w:numPr>
          <w:ilvl w:val="0"/>
          <w:numId w:val="0"/>
        </w:numPr>
        <w:rPr>
          <w:rFonts w:ascii="Arial" w:hAnsi="Arial"/>
        </w:rPr>
      </w:pPr>
      <w:r>
        <w:rPr>
          <w:rFonts w:ascii="Arial" w:hAnsi="Arial"/>
          <w:iCs/>
        </w:rPr>
        <w:t>S</w:t>
      </w:r>
      <w:r w:rsidRPr="00B15B93">
        <w:rPr>
          <w:rFonts w:ascii="Arial" w:hAnsi="Arial"/>
        </w:rPr>
        <w:t xml:space="preserve">taff </w:t>
      </w:r>
      <w:r>
        <w:rPr>
          <w:rFonts w:ascii="Arial" w:hAnsi="Arial"/>
        </w:rPr>
        <w:t>are supported through</w:t>
      </w:r>
      <w:r w:rsidRPr="00B15B93">
        <w:rPr>
          <w:rFonts w:ascii="Arial" w:hAnsi="Arial"/>
        </w:rPr>
        <w:t xml:space="preserve"> regular discussions </w:t>
      </w:r>
      <w:r>
        <w:rPr>
          <w:rFonts w:ascii="Arial" w:hAnsi="Arial"/>
        </w:rPr>
        <w:t>with their manager</w:t>
      </w:r>
      <w:r w:rsidRPr="00B15B93">
        <w:rPr>
          <w:rFonts w:ascii="Arial" w:hAnsi="Arial"/>
          <w:iCs/>
        </w:rPr>
        <w:t xml:space="preserve"> </w:t>
      </w:r>
      <w:r>
        <w:rPr>
          <w:rFonts w:ascii="Arial" w:hAnsi="Arial"/>
          <w:iCs/>
        </w:rPr>
        <w:t>and have previously c</w:t>
      </w:r>
      <w:r w:rsidRPr="00B15B93">
        <w:rPr>
          <w:rFonts w:ascii="Arial" w:hAnsi="Arial"/>
          <w:iCs/>
        </w:rPr>
        <w:t>ompleted a</w:t>
      </w:r>
      <w:r>
        <w:rPr>
          <w:rFonts w:ascii="Arial" w:hAnsi="Arial"/>
          <w:iCs/>
        </w:rPr>
        <w:t xml:space="preserve"> performance </w:t>
      </w:r>
      <w:r w:rsidRPr="00B15B93">
        <w:rPr>
          <w:rFonts w:ascii="Arial" w:hAnsi="Arial"/>
          <w:iCs/>
        </w:rPr>
        <w:t>appraisal</w:t>
      </w:r>
      <w:r>
        <w:rPr>
          <w:rFonts w:ascii="Arial" w:hAnsi="Arial"/>
          <w:iCs/>
        </w:rPr>
        <w:t xml:space="preserve"> to discuss and record their progress and goals.</w:t>
      </w:r>
      <w:r>
        <w:rPr>
          <w:rFonts w:ascii="Arial" w:hAnsi="Arial"/>
        </w:rPr>
        <w:t xml:space="preserve"> </w:t>
      </w:r>
      <w:r>
        <w:rPr>
          <w:rFonts w:ascii="Arial" w:hAnsi="Arial"/>
          <w:iCs/>
        </w:rPr>
        <w:t>Some annual performance appraisals were late due to the service being without a manager for some time. Management advised these will be actioned shortly.</w:t>
      </w:r>
    </w:p>
    <w:p w14:paraId="123680CA" w14:textId="4FBA663A" w:rsidR="009A153F" w:rsidRPr="004879FE" w:rsidRDefault="009A153F" w:rsidP="0023653C">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all requirements in Standard </w:t>
      </w:r>
      <w:r>
        <w:rPr>
          <w:rFonts w:ascii="Arial" w:eastAsiaTheme="minorHAnsi" w:hAnsi="Arial" w:cs="Arial"/>
          <w:color w:val="auto"/>
        </w:rPr>
        <w:t>7</w:t>
      </w:r>
      <w:r w:rsidRPr="004879FE">
        <w:rPr>
          <w:rFonts w:ascii="Arial" w:eastAsiaTheme="minorHAnsi" w:hAnsi="Arial" w:cs="Arial"/>
          <w:color w:val="auto"/>
        </w:rPr>
        <w:t xml:space="preserve"> </w:t>
      </w:r>
      <w:r w:rsidRPr="009A153F">
        <w:rPr>
          <w:rFonts w:ascii="Arial" w:eastAsiaTheme="minorHAnsi" w:hAnsi="Arial" w:cs="Arial"/>
          <w:color w:val="auto"/>
        </w:rPr>
        <w:t>Human resources</w:t>
      </w:r>
      <w:r w:rsidRPr="004879FE">
        <w:rPr>
          <w:rFonts w:ascii="Arial" w:eastAsiaTheme="minorHAnsi" w:hAnsi="Arial" w:cs="Arial"/>
          <w:color w:val="auto"/>
        </w:rPr>
        <w:t xml:space="preserve"> compliant.</w:t>
      </w:r>
    </w:p>
    <w:p w14:paraId="71EBD070" w14:textId="77777777" w:rsidR="00FC045E" w:rsidRPr="00A36AA9" w:rsidRDefault="0069774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03CAD" w14:paraId="1261F058" w14:textId="77777777" w:rsidTr="00CB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A8469B" w14:textId="77777777" w:rsidR="00803CAD" w:rsidRPr="003217D3" w:rsidRDefault="00803C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3CA49E84" w14:textId="77777777" w:rsidR="00803CAD" w:rsidRPr="003217D3" w:rsidRDefault="00803C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3CAD" w14:paraId="31C87239" w14:textId="77777777" w:rsidTr="00CB6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E10E5"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17EB127C"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5FB805EE" w14:textId="77777777" w:rsidR="00803CAD" w:rsidRPr="00ED3BA4"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177889"/>
                <w:placeholder>
                  <w:docPart w:val="E73A71EC333F4272A69FD9D6189BF674"/>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rPr>
                  <w:t>Compliant</w:t>
                </w:r>
              </w:sdtContent>
            </w:sdt>
            <w:r w:rsidR="00803CAD" w:rsidRPr="00ED3BA4">
              <w:rPr>
                <w:rFonts w:ascii="Arial" w:hAnsi="Arial" w:cs="Arial"/>
              </w:rPr>
              <w:t xml:space="preserve"> </w:t>
            </w:r>
          </w:p>
        </w:tc>
      </w:tr>
      <w:tr w:rsidR="00803CAD" w14:paraId="3244C511" w14:textId="77777777" w:rsidTr="00CB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2CAB9"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3EB80921"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65DB89DD" w14:textId="77777777" w:rsidR="00803CAD" w:rsidRPr="00ED3BA4"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27755"/>
                <w:placeholder>
                  <w:docPart w:val="02E4F0B843A84500B6B6C379143F0216"/>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rPr>
                  <w:t>Compliant</w:t>
                </w:r>
              </w:sdtContent>
            </w:sdt>
            <w:r w:rsidR="00803CAD" w:rsidRPr="00ED3BA4">
              <w:rPr>
                <w:rFonts w:ascii="Arial" w:hAnsi="Arial" w:cs="Arial"/>
              </w:rPr>
              <w:t xml:space="preserve"> </w:t>
            </w:r>
          </w:p>
        </w:tc>
      </w:tr>
      <w:tr w:rsidR="00803CAD" w14:paraId="1A300AE3" w14:textId="77777777" w:rsidTr="00CB6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8F897"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71758368"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43F22B8" w14:textId="77777777" w:rsidR="00803CAD" w:rsidRPr="00244176" w:rsidRDefault="00803C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523C316" w14:textId="77777777" w:rsidR="00803CAD" w:rsidRPr="00244176" w:rsidRDefault="00803C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7FFFF75" w14:textId="77777777" w:rsidR="00803CAD" w:rsidRPr="00244176" w:rsidRDefault="00803C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2F7E487" w14:textId="77777777" w:rsidR="00803CAD" w:rsidRPr="00244176" w:rsidRDefault="00803C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B06CB48" w14:textId="77777777" w:rsidR="00803CAD" w:rsidRPr="00244176" w:rsidRDefault="00803C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EB18ADC" w14:textId="77777777" w:rsidR="00803CAD" w:rsidRPr="00244176" w:rsidRDefault="00803C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1A391039" w14:textId="335EE25B" w:rsidR="00803CAD" w:rsidRPr="00ED3BA4"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159027"/>
                <w:placeholder>
                  <w:docPart w:val="FFF2EC145C11462BAABAEC4216769900"/>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color w:val="auto"/>
                  </w:rPr>
                  <w:t>Not Compliant</w:t>
                </w:r>
              </w:sdtContent>
            </w:sdt>
            <w:r w:rsidR="00803CAD" w:rsidRPr="00ED3BA4">
              <w:rPr>
                <w:rFonts w:ascii="Arial" w:hAnsi="Arial" w:cs="Arial"/>
              </w:rPr>
              <w:t xml:space="preserve"> </w:t>
            </w:r>
          </w:p>
        </w:tc>
      </w:tr>
      <w:tr w:rsidR="00803CAD" w14:paraId="131D64DB" w14:textId="77777777" w:rsidTr="00CB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E7870"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6BFF2F96" w14:textId="77777777" w:rsidR="00803CAD" w:rsidRPr="00244176" w:rsidRDefault="00803C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D17199" w14:textId="77777777" w:rsidR="00803CAD" w:rsidRPr="00244176" w:rsidRDefault="00803C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8FFC7D4" w14:textId="77777777" w:rsidR="00803CAD" w:rsidRPr="00244176" w:rsidRDefault="00803C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7A21AA3" w14:textId="77777777" w:rsidR="00803CAD" w:rsidRPr="00244176" w:rsidRDefault="00803C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0E49430" w14:textId="77777777" w:rsidR="00803CAD" w:rsidRPr="00244176" w:rsidRDefault="00803C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3E27ACCF" w14:textId="77777777" w:rsidR="00803CAD" w:rsidRPr="00ED3BA4" w:rsidRDefault="00976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860897"/>
                <w:placeholder>
                  <w:docPart w:val="682DFE852E464610823BE76D56D71FD8"/>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rPr>
                  <w:t>Compliant</w:t>
                </w:r>
              </w:sdtContent>
            </w:sdt>
            <w:r w:rsidR="00803CAD" w:rsidRPr="00ED3BA4">
              <w:rPr>
                <w:rFonts w:ascii="Arial" w:hAnsi="Arial" w:cs="Arial"/>
              </w:rPr>
              <w:t xml:space="preserve"> </w:t>
            </w:r>
          </w:p>
        </w:tc>
      </w:tr>
      <w:tr w:rsidR="00803CAD" w14:paraId="0C550D3B" w14:textId="77777777" w:rsidTr="00CB6F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2EF5C" w14:textId="77777777" w:rsidR="00803CAD" w:rsidRPr="00244176" w:rsidRDefault="00803C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10959968" w14:textId="77777777" w:rsidR="00803CAD" w:rsidRPr="00244176" w:rsidRDefault="00803C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2ADD5B" w14:textId="77777777" w:rsidR="00803CAD" w:rsidRPr="00244176" w:rsidRDefault="00803C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57ADD33" w14:textId="77777777" w:rsidR="00803CAD" w:rsidRPr="00244176" w:rsidRDefault="00803C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584D202" w14:textId="77777777" w:rsidR="00803CAD" w:rsidRPr="00244176" w:rsidRDefault="00803C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02763828" w14:textId="77777777" w:rsidR="00803CAD" w:rsidRPr="00ED3BA4" w:rsidRDefault="00976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923782"/>
                <w:placeholder>
                  <w:docPart w:val="5C9022718A874AD6931E3CC728A0D7EC"/>
                </w:placeholder>
                <w:dropDownList>
                  <w:listItem w:displayText="choose a rating" w:value="choose a rating"/>
                  <w:listItem w:displayText="Compliant" w:value="Compliant"/>
                  <w:listItem w:displayText="Not Compliant" w:value="Not Compliant"/>
                </w:dropDownList>
              </w:sdtPr>
              <w:sdtEndPr/>
              <w:sdtContent>
                <w:r w:rsidR="00803CAD" w:rsidRPr="00ED3BA4">
                  <w:rPr>
                    <w:rFonts w:ascii="Arial" w:hAnsi="Arial" w:cs="Arial"/>
                  </w:rPr>
                  <w:t>Compliant</w:t>
                </w:r>
              </w:sdtContent>
            </w:sdt>
            <w:r w:rsidR="00803CAD" w:rsidRPr="00ED3BA4">
              <w:rPr>
                <w:rFonts w:ascii="Arial" w:hAnsi="Arial" w:cs="Arial"/>
              </w:rPr>
              <w:t xml:space="preserve"> </w:t>
            </w:r>
          </w:p>
        </w:tc>
      </w:tr>
    </w:tbl>
    <w:p w14:paraId="05ACD830" w14:textId="30CA68B1" w:rsidR="003F3D11" w:rsidRDefault="00697745" w:rsidP="00576247">
      <w:pPr>
        <w:pStyle w:val="Heading20"/>
      </w:pPr>
      <w:r w:rsidRPr="00A36AA9">
        <w:t>Findings</w:t>
      </w:r>
    </w:p>
    <w:p w14:paraId="601F12DC" w14:textId="6C026717" w:rsidR="00ED3BA4" w:rsidRPr="00803CAD" w:rsidRDefault="00ED3BA4" w:rsidP="00803CAD">
      <w:pPr>
        <w:rPr>
          <w:rFonts w:ascii="Arial" w:hAnsi="Arial" w:cs="Arial"/>
          <w:color w:val="auto"/>
          <w:szCs w:val="22"/>
        </w:rPr>
      </w:pPr>
      <w:r w:rsidRPr="00803CAD">
        <w:rPr>
          <w:rFonts w:ascii="Arial" w:hAnsi="Arial" w:cs="Arial"/>
          <w:color w:val="auto"/>
          <w:szCs w:val="22"/>
        </w:rPr>
        <w:t>The Quality Standard is assessed as non-compliant as one of the five requirements assessed has been found non-compliant. The assessment team recommended requirement (3)(c) not met.</w:t>
      </w:r>
    </w:p>
    <w:p w14:paraId="2429FA78" w14:textId="504AD79E" w:rsidR="008A76DC" w:rsidRDefault="008A76DC" w:rsidP="008A76DC">
      <w:pPr>
        <w:rPr>
          <w:rFonts w:ascii="Arial" w:eastAsiaTheme="minorHAnsi" w:hAnsi="Arial" w:cs="Arial"/>
          <w:b/>
          <w:bCs/>
          <w:color w:val="auto"/>
        </w:rPr>
      </w:pPr>
      <w:r w:rsidRPr="00665FEC">
        <w:rPr>
          <w:rFonts w:ascii="Arial" w:eastAsiaTheme="minorHAnsi" w:hAnsi="Arial" w:cs="Arial"/>
          <w:b/>
          <w:bCs/>
          <w:color w:val="auto"/>
        </w:rPr>
        <w:t>Requirement (3)(</w:t>
      </w:r>
      <w:r w:rsidR="008D6E81">
        <w:rPr>
          <w:rFonts w:ascii="Arial" w:eastAsiaTheme="minorHAnsi" w:hAnsi="Arial" w:cs="Arial"/>
          <w:b/>
          <w:bCs/>
          <w:color w:val="auto"/>
        </w:rPr>
        <w:t>c</w:t>
      </w:r>
      <w:r w:rsidRPr="00665FEC">
        <w:rPr>
          <w:rFonts w:ascii="Arial" w:eastAsiaTheme="minorHAnsi" w:hAnsi="Arial" w:cs="Arial"/>
          <w:b/>
          <w:bCs/>
          <w:color w:val="auto"/>
        </w:rPr>
        <w:t>)</w:t>
      </w:r>
    </w:p>
    <w:p w14:paraId="66CA848E" w14:textId="682E95E4" w:rsidR="00B2153E" w:rsidRPr="00B2153E" w:rsidRDefault="00B2153E" w:rsidP="00B352CA">
      <w:pPr>
        <w:rPr>
          <w:rFonts w:ascii="Arial" w:hAnsi="Arial" w:cs="Arial"/>
          <w:color w:val="auto"/>
          <w:szCs w:val="22"/>
        </w:rPr>
      </w:pPr>
      <w:r w:rsidRPr="00B2153E">
        <w:rPr>
          <w:rFonts w:ascii="Arial" w:hAnsi="Arial" w:cs="Arial"/>
          <w:color w:val="auto"/>
          <w:szCs w:val="22"/>
        </w:rPr>
        <w:t xml:space="preserve">The assessment team recommended requirement (3)(c) </w:t>
      </w:r>
      <w:r w:rsidR="00522405">
        <w:rPr>
          <w:rFonts w:ascii="Arial" w:hAnsi="Arial" w:cs="Arial"/>
          <w:color w:val="auto"/>
          <w:szCs w:val="22"/>
        </w:rPr>
        <w:t>not</w:t>
      </w:r>
      <w:r w:rsidRPr="00B2153E">
        <w:rPr>
          <w:rFonts w:ascii="Arial" w:hAnsi="Arial" w:cs="Arial"/>
          <w:color w:val="auto"/>
          <w:szCs w:val="22"/>
        </w:rPr>
        <w:t xml:space="preserve"> met as the service was unable to demonstrate effective governance systems are in place for regulatory governance.</w:t>
      </w:r>
    </w:p>
    <w:p w14:paraId="28EEB44A" w14:textId="5E230629" w:rsidR="00162C1C" w:rsidRPr="00162C1C" w:rsidRDefault="00B2153E" w:rsidP="00162C1C">
      <w:pPr>
        <w:rPr>
          <w:rFonts w:ascii="Arial" w:hAnsi="Arial" w:cs="Arial"/>
          <w:color w:val="000000"/>
          <w:lang w:eastAsia="en-AU"/>
        </w:rPr>
      </w:pPr>
      <w:r w:rsidRPr="00162C1C">
        <w:rPr>
          <w:rFonts w:ascii="Arial" w:hAnsi="Arial" w:cs="Arial"/>
          <w:color w:val="000000"/>
          <w:lang w:eastAsia="en-AU"/>
        </w:rPr>
        <w:lastRenderedPageBreak/>
        <w:t xml:space="preserve">Based on the evidence provided in the assessment team’s report, I find service did not demonstrate systems, policies, and procedures were in place in relation to their reporting obligations under the Serious Incident Response Scheme (SIRS). </w:t>
      </w:r>
      <w:r w:rsidRPr="00B2153E">
        <w:rPr>
          <w:rFonts w:ascii="Arial" w:hAnsi="Arial" w:cs="Arial"/>
          <w:color w:val="000000"/>
          <w:lang w:eastAsia="en-AU"/>
        </w:rPr>
        <w:t>Management and staff were not aware of SIRS and management and could not confirm who was responsible for monitoring the service’s regulatory compliance.</w:t>
      </w:r>
      <w:r w:rsidR="00671572">
        <w:rPr>
          <w:rFonts w:ascii="Arial" w:hAnsi="Arial" w:cs="Arial"/>
          <w:color w:val="000000"/>
          <w:lang w:eastAsia="en-AU"/>
        </w:rPr>
        <w:t xml:space="preserve"> </w:t>
      </w:r>
      <w:r w:rsidR="00162C1C" w:rsidRPr="00162C1C">
        <w:rPr>
          <w:rFonts w:ascii="Arial" w:hAnsi="Arial" w:cs="Arial"/>
          <w:color w:val="000000"/>
          <w:lang w:eastAsia="en-AU"/>
        </w:rPr>
        <w:t xml:space="preserve">Management was </w:t>
      </w:r>
      <w:r w:rsidR="00162C1C">
        <w:rPr>
          <w:rFonts w:ascii="Arial" w:hAnsi="Arial" w:cs="Arial"/>
          <w:color w:val="000000"/>
          <w:lang w:eastAsia="en-AU"/>
        </w:rPr>
        <w:t xml:space="preserve">also </w:t>
      </w:r>
      <w:r w:rsidR="00162C1C" w:rsidRPr="00162C1C">
        <w:rPr>
          <w:rFonts w:ascii="Arial" w:hAnsi="Arial" w:cs="Arial"/>
          <w:color w:val="000000"/>
          <w:lang w:eastAsia="en-AU"/>
        </w:rPr>
        <w:t>unable to confirm who was responsible for monitoring the service’s regulatory compliance and updates from Aged Care Quality and Safety Commission and the Department of Health</w:t>
      </w:r>
      <w:r w:rsidR="00162C1C">
        <w:rPr>
          <w:rFonts w:ascii="Arial" w:hAnsi="Arial" w:cs="Arial"/>
          <w:color w:val="000000"/>
          <w:lang w:eastAsia="en-AU"/>
        </w:rPr>
        <w:t xml:space="preserve"> to ensure the service was adhering to regulatory requirements</w:t>
      </w:r>
      <w:r w:rsidR="00162C1C" w:rsidRPr="00162C1C">
        <w:rPr>
          <w:rFonts w:ascii="Arial" w:hAnsi="Arial" w:cs="Arial"/>
          <w:color w:val="000000"/>
          <w:lang w:eastAsia="en-AU"/>
        </w:rPr>
        <w:t>.</w:t>
      </w:r>
      <w:r w:rsidR="004A5851">
        <w:rPr>
          <w:rFonts w:ascii="Arial" w:hAnsi="Arial" w:cs="Arial"/>
          <w:color w:val="000000"/>
          <w:lang w:eastAsia="en-AU"/>
        </w:rPr>
        <w:t xml:space="preserve"> </w:t>
      </w:r>
    </w:p>
    <w:p w14:paraId="07F858CE" w14:textId="77777777" w:rsidR="00162C1C" w:rsidRDefault="0046170A" w:rsidP="00B352CA">
      <w:pPr>
        <w:rPr>
          <w:rFonts w:ascii="Arial" w:hAnsi="Arial" w:cs="Arial"/>
          <w:color w:val="000000"/>
          <w:lang w:eastAsia="en-AU"/>
        </w:rPr>
      </w:pPr>
      <w:r>
        <w:rPr>
          <w:rFonts w:ascii="Arial" w:hAnsi="Arial" w:cs="Arial"/>
          <w:iCs/>
          <w:color w:val="000000"/>
        </w:rPr>
        <w:t xml:space="preserve">The service did demonstrate some understanding </w:t>
      </w:r>
      <w:r w:rsidR="00DF5877">
        <w:rPr>
          <w:rFonts w:ascii="Arial" w:hAnsi="Arial" w:cs="Arial"/>
          <w:iCs/>
          <w:color w:val="000000"/>
        </w:rPr>
        <w:t xml:space="preserve">of this requirement as </w:t>
      </w:r>
      <w:r w:rsidR="00B2153E" w:rsidRPr="00B2153E">
        <w:rPr>
          <w:rFonts w:ascii="Arial" w:hAnsi="Arial" w:cs="Arial"/>
          <w:color w:val="000000"/>
          <w:lang w:eastAsia="en-AU"/>
        </w:rPr>
        <w:t>electronic records being password protected and physical files being securely stored with policies governing confidential information.</w:t>
      </w:r>
      <w:r w:rsidR="00B2153E" w:rsidRPr="00B2153E">
        <w:rPr>
          <w:rFonts w:cs="Arial"/>
          <w:color w:val="000000"/>
        </w:rPr>
        <w:t xml:space="preserve"> </w:t>
      </w:r>
      <w:r w:rsidR="00B2153E" w:rsidRPr="00B2153E">
        <w:rPr>
          <w:rFonts w:ascii="Arial" w:hAnsi="Arial" w:cs="Arial"/>
          <w:color w:val="000000"/>
          <w:lang w:eastAsia="en-AU"/>
        </w:rPr>
        <w:t>A continuous improvement system and policy is in place to guide staff with demonstrated improvements made due to consumer feedback. An accountant reports to the board on a quarterly basis and is responsible for the financial affairs and allocated budget of the service. Systems and processes are in place to ensure effective workforce governance and provide mechanisms for consumer and staff feedback.</w:t>
      </w:r>
      <w:r w:rsidR="00366793">
        <w:rPr>
          <w:rFonts w:ascii="Arial" w:hAnsi="Arial" w:cs="Arial"/>
          <w:color w:val="000000"/>
          <w:lang w:eastAsia="en-AU"/>
        </w:rPr>
        <w:t xml:space="preserve"> </w:t>
      </w:r>
    </w:p>
    <w:p w14:paraId="334C79AC" w14:textId="5AE74B77" w:rsidR="00DA0ED7" w:rsidRDefault="00DA0ED7" w:rsidP="00B352CA">
      <w:pPr>
        <w:rPr>
          <w:rFonts w:ascii="Arial" w:hAnsi="Arial" w:cs="Arial"/>
          <w:color w:val="000000"/>
          <w:lang w:eastAsia="en-AU"/>
        </w:rPr>
      </w:pPr>
      <w:r>
        <w:rPr>
          <w:rFonts w:ascii="Arial" w:hAnsi="Arial" w:cs="Arial"/>
          <w:color w:val="000000"/>
          <w:lang w:eastAsia="en-AU"/>
        </w:rPr>
        <w:t xml:space="preserve">In coming </w:t>
      </w:r>
      <w:r w:rsidR="00345D98">
        <w:rPr>
          <w:rFonts w:ascii="Arial" w:hAnsi="Arial" w:cs="Arial"/>
          <w:color w:val="000000"/>
          <w:lang w:eastAsia="en-AU"/>
        </w:rPr>
        <w:t>to my finding, I f</w:t>
      </w:r>
      <w:r w:rsidRPr="00DA0ED7">
        <w:rPr>
          <w:rFonts w:ascii="Arial" w:hAnsi="Arial" w:cs="Arial"/>
          <w:color w:val="000000"/>
          <w:lang w:eastAsia="en-AU"/>
        </w:rPr>
        <w:t>ind the service does not have effective organisation systems specifically relating to regulatory compliance. Whilst the service demonstrated compliance with other aspects of this requirement</w:t>
      </w:r>
      <w:r w:rsidR="00345D98">
        <w:rPr>
          <w:rFonts w:ascii="Arial" w:hAnsi="Arial" w:cs="Arial"/>
          <w:color w:val="000000"/>
          <w:lang w:eastAsia="en-AU"/>
        </w:rPr>
        <w:t xml:space="preserve">, </w:t>
      </w:r>
      <w:r w:rsidRPr="00DA0ED7">
        <w:rPr>
          <w:rFonts w:ascii="Arial" w:hAnsi="Arial" w:cs="Arial"/>
          <w:color w:val="000000"/>
          <w:lang w:eastAsia="en-AU"/>
        </w:rPr>
        <w:t xml:space="preserve">I have placed weight on the significance of the evidence relating to regulatory compliance where management were not able to describe a clear process in relation to the identification, monitoring and review of aged care specific legislation from the Department of Health and Commission, in addition to the evidence demonstrating a failure to implement relevant legislation specific to the </w:t>
      </w:r>
      <w:r w:rsidR="008D6E81">
        <w:rPr>
          <w:rFonts w:ascii="Arial" w:hAnsi="Arial" w:cs="Arial"/>
          <w:color w:val="000000"/>
          <w:lang w:eastAsia="en-AU"/>
        </w:rPr>
        <w:t>SIRS</w:t>
      </w:r>
      <w:r w:rsidR="00B271B2" w:rsidRPr="00DA0ED7">
        <w:rPr>
          <w:rFonts w:ascii="Arial" w:hAnsi="Arial" w:cs="Arial"/>
          <w:color w:val="000000"/>
          <w:lang w:eastAsia="en-AU"/>
        </w:rPr>
        <w:t xml:space="preserve">. </w:t>
      </w:r>
    </w:p>
    <w:p w14:paraId="293FF0D4" w14:textId="55280FD5" w:rsidR="00B2153E" w:rsidRPr="00B2153E" w:rsidRDefault="00522405" w:rsidP="00B352CA">
      <w:pPr>
        <w:rPr>
          <w:rFonts w:ascii="Arial" w:hAnsi="Arial" w:cs="Arial"/>
          <w:color w:val="000000"/>
          <w:lang w:eastAsia="en-AU"/>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eam’s report</w:t>
      </w:r>
      <w:r w:rsidR="005A4B68">
        <w:rPr>
          <w:rFonts w:ascii="Arial" w:eastAsiaTheme="minorHAnsi" w:hAnsi="Arial" w:cs="Arial"/>
          <w:color w:val="auto"/>
        </w:rPr>
        <w:t>, I find</w:t>
      </w:r>
      <w:r w:rsidRPr="00B2153E">
        <w:rPr>
          <w:rFonts w:ascii="Arial" w:hAnsi="Arial" w:cs="Arial"/>
          <w:iCs/>
          <w:color w:val="000000"/>
        </w:rPr>
        <w:t xml:space="preserve"> </w:t>
      </w:r>
      <w:r w:rsidR="00B2153E" w:rsidRPr="00B2153E">
        <w:rPr>
          <w:rFonts w:ascii="Arial" w:hAnsi="Arial" w:cs="Arial"/>
          <w:iCs/>
          <w:color w:val="000000"/>
        </w:rPr>
        <w:t xml:space="preserve">(3)(c) in Standard 8 </w:t>
      </w:r>
      <w:r w:rsidR="00B2153E" w:rsidRPr="00B2153E">
        <w:rPr>
          <w:rFonts w:ascii="Arial" w:hAnsi="Arial" w:cs="Arial"/>
          <w:iCs/>
          <w:color w:val="auto"/>
          <w:szCs w:val="22"/>
        </w:rPr>
        <w:t>Organisational governance</w:t>
      </w:r>
      <w:r w:rsidR="00B2153E" w:rsidRPr="00B2153E">
        <w:rPr>
          <w:rFonts w:ascii="Arial" w:hAnsi="Arial" w:cs="Arial"/>
          <w:iCs/>
          <w:color w:val="000000"/>
          <w:szCs w:val="22"/>
        </w:rPr>
        <w:t xml:space="preserve"> </w:t>
      </w:r>
      <w:r w:rsidR="005A4B68">
        <w:rPr>
          <w:rFonts w:ascii="Arial" w:hAnsi="Arial" w:cs="Arial"/>
          <w:iCs/>
          <w:color w:val="000000"/>
          <w:szCs w:val="22"/>
        </w:rPr>
        <w:t>non-compliant</w:t>
      </w:r>
      <w:r w:rsidR="00B2153E" w:rsidRPr="00B2153E">
        <w:rPr>
          <w:rFonts w:ascii="Arial" w:hAnsi="Arial" w:cs="Arial"/>
          <w:iCs/>
          <w:color w:val="000000"/>
          <w:szCs w:val="22"/>
        </w:rPr>
        <w:t>.</w:t>
      </w:r>
    </w:p>
    <w:p w14:paraId="7747F762" w14:textId="2F91482B" w:rsidR="00453A77" w:rsidRDefault="00DE3988" w:rsidP="00B352CA">
      <w:pPr>
        <w:rPr>
          <w:rFonts w:ascii="Arial" w:hAnsi="Arial" w:cs="Arial"/>
          <w:color w:val="000000"/>
          <w:lang w:eastAsia="en-AU"/>
        </w:rPr>
      </w:pPr>
      <w:r w:rsidRPr="000361F7">
        <w:rPr>
          <w:rFonts w:ascii="Arial" w:hAnsi="Arial" w:cs="Arial"/>
          <w:b/>
          <w:bCs/>
          <w:color w:val="auto"/>
        </w:rPr>
        <w:t>In relation to all other requirements in this Standard</w:t>
      </w:r>
      <w:r>
        <w:rPr>
          <w:rFonts w:ascii="Arial" w:hAnsi="Arial" w:cs="Arial"/>
        </w:rPr>
        <w:t>,</w:t>
      </w:r>
      <w:r>
        <w:t xml:space="preserve"> </w:t>
      </w:r>
      <w:r w:rsidR="00453A77">
        <w:rPr>
          <w:rFonts w:ascii="Arial" w:hAnsi="Arial" w:cs="Arial"/>
          <w:color w:val="000000"/>
          <w:lang w:eastAsia="en-AU"/>
        </w:rPr>
        <w:t>t</w:t>
      </w:r>
      <w:r w:rsidR="00453A77" w:rsidRPr="00453A77">
        <w:rPr>
          <w:rFonts w:ascii="Arial" w:hAnsi="Arial" w:cs="Arial"/>
          <w:color w:val="000000"/>
          <w:lang w:eastAsia="en-AU"/>
        </w:rPr>
        <w:t>he service engages consumers in the development of care and services and always seeks opportunities to involve consumers</w:t>
      </w:r>
      <w:r w:rsidR="008D6E81">
        <w:rPr>
          <w:rFonts w:ascii="Arial" w:hAnsi="Arial" w:cs="Arial"/>
          <w:color w:val="000000"/>
          <w:lang w:eastAsia="en-AU"/>
        </w:rPr>
        <w:t>,</w:t>
      </w:r>
      <w:r w:rsidR="00453A77" w:rsidRPr="00453A77">
        <w:rPr>
          <w:rFonts w:ascii="Arial" w:hAnsi="Arial" w:cs="Arial"/>
          <w:color w:val="000000"/>
          <w:lang w:eastAsia="en-AU"/>
        </w:rPr>
        <w:t xml:space="preserve"> such as surveys or having a yarn. Staff provided examples of when consumer feedback was used to improve the delivery of care and services.</w:t>
      </w:r>
    </w:p>
    <w:p w14:paraId="07B5BA3D" w14:textId="77777777" w:rsidR="003211FF" w:rsidRPr="003211FF" w:rsidRDefault="003211FF" w:rsidP="007D6879">
      <w:pPr>
        <w:rPr>
          <w:rFonts w:ascii="Arial" w:hAnsi="Arial" w:cs="Arial"/>
          <w:color w:val="000000"/>
        </w:rPr>
      </w:pPr>
      <w:r w:rsidRPr="003211FF">
        <w:rPr>
          <w:rFonts w:ascii="Arial" w:hAnsi="Arial" w:cs="Arial"/>
          <w:color w:val="000000"/>
          <w:lang w:eastAsia="en-AU"/>
        </w:rPr>
        <w:t>Policies and procedures are in place to promote a culture of safe and inclusive, care and services.</w:t>
      </w:r>
      <w:r w:rsidRPr="003211FF">
        <w:rPr>
          <w:rFonts w:cs="Arial"/>
          <w:color w:val="000000"/>
          <w:lang w:eastAsia="en-AU"/>
        </w:rPr>
        <w:t xml:space="preserve"> </w:t>
      </w:r>
      <w:r w:rsidRPr="003211FF">
        <w:rPr>
          <w:rFonts w:ascii="Arial" w:hAnsi="Arial" w:cs="Arial"/>
          <w:color w:val="000000"/>
          <w:lang w:eastAsia="en-AU"/>
        </w:rPr>
        <w:t>Staff described how they are supported to provide culturally safe care and are aware of the cultural needs of consumers. One consumer said they are happy with the way the service is being run.</w:t>
      </w:r>
    </w:p>
    <w:p w14:paraId="7F4F86AF" w14:textId="77777777" w:rsidR="005F0ECD" w:rsidRPr="005F0ECD" w:rsidRDefault="005F0ECD" w:rsidP="00B352CA">
      <w:pPr>
        <w:rPr>
          <w:rFonts w:ascii="Arial" w:hAnsi="Arial" w:cs="Arial"/>
          <w:color w:val="000000"/>
          <w:lang w:eastAsia="en-AU"/>
        </w:rPr>
      </w:pPr>
      <w:r w:rsidRPr="005F0ECD">
        <w:rPr>
          <w:rFonts w:ascii="Arial" w:hAnsi="Arial" w:cs="Arial"/>
          <w:color w:val="000000"/>
          <w:lang w:eastAsia="en-AU"/>
        </w:rPr>
        <w:t xml:space="preserve">Policies and procedures are in place to support staff identify and manage risk. Incidents of abuse and neglect are managed through the incident management system and staff receive training in responding to abuse and are aware of the reporting requirements. </w:t>
      </w:r>
      <w:r w:rsidRPr="005F0ECD">
        <w:rPr>
          <w:rFonts w:ascii="Arial" w:hAnsi="Arial" w:cs="Arial"/>
          <w:color w:val="000000"/>
        </w:rPr>
        <w:t>M</w:t>
      </w:r>
      <w:r w:rsidRPr="005F0ECD">
        <w:rPr>
          <w:rFonts w:ascii="Arial" w:hAnsi="Arial" w:cs="Arial"/>
          <w:color w:val="000000"/>
          <w:lang w:eastAsia="en-AU"/>
        </w:rPr>
        <w:t>anagement described how they support consumers take risks, including mitigation strategies; however, d</w:t>
      </w:r>
      <w:r w:rsidRPr="005F0ECD">
        <w:rPr>
          <w:rFonts w:ascii="Arial" w:hAnsi="Arial" w:cs="Arial"/>
          <w:color w:val="000000"/>
        </w:rPr>
        <w:t>ocumentation showed the service does not consistently consider risk to the consumer’s health or well-being as addressed in Standard 2(3)(a).</w:t>
      </w:r>
    </w:p>
    <w:p w14:paraId="18DD1C11" w14:textId="77777777" w:rsidR="00953A15" w:rsidRPr="00953A15" w:rsidRDefault="00953A15" w:rsidP="00B352CA">
      <w:pPr>
        <w:rPr>
          <w:rFonts w:ascii="Arial" w:hAnsi="Arial" w:cs="Arial"/>
          <w:color w:val="000000"/>
          <w:lang w:eastAsia="en-AU"/>
        </w:rPr>
      </w:pPr>
      <w:r w:rsidRPr="00953A15">
        <w:rPr>
          <w:rFonts w:ascii="Arial" w:hAnsi="Arial" w:cs="Arial"/>
          <w:color w:val="000000"/>
          <w:lang w:eastAsia="en-AU"/>
        </w:rPr>
        <w:t xml:space="preserve">An open disclosure policy promotes acknowledging and apologising when things go wrong. </w:t>
      </w:r>
      <w:r w:rsidRPr="00953A15">
        <w:rPr>
          <w:rFonts w:ascii="Arial" w:hAnsi="Arial" w:cs="Arial"/>
          <w:color w:val="000000"/>
        </w:rPr>
        <w:t>Antimicrobial stewardship and minimising the use of restraint was not assessed as the service does not provide clinical care.</w:t>
      </w:r>
    </w:p>
    <w:p w14:paraId="7F37494E" w14:textId="114E2845" w:rsidR="007072B7" w:rsidRPr="004879FE" w:rsidRDefault="007072B7" w:rsidP="00B352CA">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requirements in </w:t>
      </w:r>
      <w:r w:rsidR="00953A15">
        <w:rPr>
          <w:rFonts w:ascii="Arial" w:eastAsiaTheme="minorHAnsi" w:hAnsi="Arial" w:cs="Arial"/>
          <w:color w:val="auto"/>
        </w:rPr>
        <w:t xml:space="preserve">(3)(a), (3)(b), </w:t>
      </w:r>
      <w:r w:rsidR="00B352CA">
        <w:rPr>
          <w:rFonts w:ascii="Arial" w:eastAsiaTheme="minorHAnsi" w:hAnsi="Arial" w:cs="Arial"/>
          <w:color w:val="auto"/>
        </w:rPr>
        <w:t xml:space="preserve">(3)(d) and (3)(e) in </w:t>
      </w:r>
      <w:r w:rsidRPr="004879FE">
        <w:rPr>
          <w:rFonts w:ascii="Arial" w:eastAsiaTheme="minorHAnsi" w:hAnsi="Arial" w:cs="Arial"/>
          <w:color w:val="auto"/>
        </w:rPr>
        <w:t xml:space="preserve">Standard </w:t>
      </w:r>
      <w:r>
        <w:rPr>
          <w:rFonts w:ascii="Arial" w:eastAsiaTheme="minorHAnsi" w:hAnsi="Arial" w:cs="Arial"/>
          <w:color w:val="auto"/>
        </w:rPr>
        <w:t>8</w:t>
      </w:r>
      <w:r w:rsidRPr="004879FE">
        <w:rPr>
          <w:rFonts w:ascii="Arial" w:eastAsiaTheme="minorHAnsi" w:hAnsi="Arial" w:cs="Arial"/>
          <w:color w:val="auto"/>
        </w:rPr>
        <w:t xml:space="preserve"> </w:t>
      </w:r>
      <w:r w:rsidRPr="007072B7">
        <w:rPr>
          <w:rFonts w:ascii="Arial" w:eastAsiaTheme="minorHAnsi" w:hAnsi="Arial" w:cs="Arial"/>
          <w:color w:val="auto"/>
        </w:rPr>
        <w:t>Organisational governance</w:t>
      </w:r>
      <w:r w:rsidRPr="004879FE">
        <w:rPr>
          <w:rFonts w:ascii="Arial" w:eastAsiaTheme="minorHAnsi" w:hAnsi="Arial" w:cs="Arial"/>
          <w:color w:val="auto"/>
        </w:rPr>
        <w:t xml:space="preserve"> compliant.</w:t>
      </w:r>
    </w:p>
    <w:sectPr w:rsidR="007072B7" w:rsidRPr="004879F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DE7B2" w14:textId="77777777" w:rsidR="009D55F2" w:rsidRDefault="009D55F2">
      <w:pPr>
        <w:spacing w:after="0"/>
      </w:pPr>
      <w:r>
        <w:separator/>
      </w:r>
    </w:p>
  </w:endnote>
  <w:endnote w:type="continuationSeparator" w:id="0">
    <w:p w14:paraId="27BABD5E" w14:textId="77777777" w:rsidR="009D55F2" w:rsidRDefault="009D5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6C26" w14:textId="77777777" w:rsidR="008E4613" w:rsidRDefault="008E4613" w:rsidP="00825B37">
    <w:pPr>
      <w:pStyle w:val="FooterArial9"/>
      <w:rPr>
        <w:rStyle w:val="FooterBold"/>
        <w:rFonts w:ascii="Arial" w:hAnsi="Arial"/>
        <w:b w:val="0"/>
      </w:rPr>
    </w:pPr>
    <w:bookmarkStart w:id="5" w:name="_Hlk144301213"/>
  </w:p>
  <w:p w14:paraId="47A7C819" w14:textId="4DFA3C41" w:rsidR="00825B37" w:rsidRPr="00DF37F2" w:rsidRDefault="00697745" w:rsidP="00825B37">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Ltyentye</w:t>
    </w:r>
    <w:proofErr w:type="spellEnd"/>
    <w:r w:rsidRPr="00D3376F">
      <w:rPr>
        <w:rFonts w:cs="Times New Roman"/>
        <w:color w:val="auto"/>
        <w:szCs w:val="18"/>
      </w:rPr>
      <w:t xml:space="preserve"> </w:t>
    </w:r>
    <w:proofErr w:type="spellStart"/>
    <w:r w:rsidRPr="00D3376F">
      <w:rPr>
        <w:rFonts w:cs="Times New Roman"/>
        <w:color w:val="auto"/>
        <w:szCs w:val="18"/>
      </w:rPr>
      <w:t>Apurte</w:t>
    </w:r>
    <w:proofErr w:type="spellEnd"/>
    <w:r w:rsidRPr="00D3376F">
      <w:rPr>
        <w:rFonts w:cs="Times New Roman"/>
        <w:color w:val="auto"/>
        <w:szCs w:val="18"/>
      </w:rPr>
      <w:t xml:space="preserve">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AB44665" w14:textId="77777777" w:rsidR="00DF37F2" w:rsidRPr="00DF37F2" w:rsidRDefault="0069774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600308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FD45F7" w14:textId="77777777" w:rsidR="00DF37F2" w:rsidRPr="00DF37F2" w:rsidRDefault="0069774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32C97" w14:textId="77777777" w:rsidR="009D55F2" w:rsidRDefault="009D55F2" w:rsidP="00D71F88">
      <w:pPr>
        <w:spacing w:after="0"/>
      </w:pPr>
      <w:r>
        <w:separator/>
      </w:r>
    </w:p>
  </w:footnote>
  <w:footnote w:type="continuationSeparator" w:id="0">
    <w:p w14:paraId="41A22CBF" w14:textId="77777777" w:rsidR="009D55F2" w:rsidRDefault="009D55F2" w:rsidP="00D71F88">
      <w:pPr>
        <w:spacing w:after="0"/>
      </w:pPr>
      <w:r>
        <w:continuationSeparator/>
      </w:r>
    </w:p>
  </w:footnote>
  <w:footnote w:id="1">
    <w:p w14:paraId="17F7AC88" w14:textId="1E902464" w:rsidR="00540817" w:rsidRPr="008E4613" w:rsidRDefault="00697745" w:rsidP="008E4613">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Pr="00395073">
        <w:rPr>
          <w:rFonts w:ascii="Arial" w:hAnsi="Arial" w:cs="Arial"/>
          <w:sz w:val="20"/>
          <w:szCs w:val="20"/>
        </w:rPr>
        <w:t>57</w:t>
      </w:r>
      <w:r w:rsidR="00395073" w:rsidRPr="00395073">
        <w:rPr>
          <w:rFonts w:ascii="Arial" w:hAnsi="Arial" w:cs="Arial"/>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873F" w14:textId="77777777" w:rsidR="00D71F88" w:rsidRDefault="00697745">
    <w:pPr>
      <w:pStyle w:val="Header"/>
    </w:pPr>
    <w:r>
      <w:rPr>
        <w:noProof/>
        <w:color w:val="2B579A"/>
        <w:shd w:val="clear" w:color="auto" w:fill="E6E6E6"/>
        <w:lang w:val="en-US"/>
      </w:rPr>
      <w:drawing>
        <wp:anchor distT="0" distB="0" distL="114300" distR="114300" simplePos="0" relativeHeight="251663360" behindDoc="1" locked="0" layoutInCell="1" allowOverlap="1" wp14:anchorId="0FB3EAA5" wp14:editId="043D840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1BF02" w14:textId="77777777" w:rsidR="00FA0A5B" w:rsidRDefault="00697745">
    <w:pPr>
      <w:pStyle w:val="Header"/>
    </w:pPr>
    <w:r>
      <w:rPr>
        <w:noProof/>
      </w:rPr>
      <w:drawing>
        <wp:anchor distT="0" distB="0" distL="114300" distR="114300" simplePos="0" relativeHeight="251661312" behindDoc="0" locked="0" layoutInCell="1" allowOverlap="1" wp14:anchorId="46FEA9FA" wp14:editId="32CBC6D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E6CA1E">
      <w:start w:val="1"/>
      <w:numFmt w:val="lowerRoman"/>
      <w:lvlText w:val="(%1)"/>
      <w:lvlJc w:val="left"/>
      <w:pPr>
        <w:ind w:left="1080" w:hanging="720"/>
      </w:pPr>
      <w:rPr>
        <w:rFonts w:hint="default"/>
      </w:rPr>
    </w:lvl>
    <w:lvl w:ilvl="1" w:tplc="8042D010" w:tentative="1">
      <w:start w:val="1"/>
      <w:numFmt w:val="lowerLetter"/>
      <w:lvlText w:val="%2."/>
      <w:lvlJc w:val="left"/>
      <w:pPr>
        <w:ind w:left="1440" w:hanging="360"/>
      </w:pPr>
    </w:lvl>
    <w:lvl w:ilvl="2" w:tplc="6A524B40" w:tentative="1">
      <w:start w:val="1"/>
      <w:numFmt w:val="lowerRoman"/>
      <w:lvlText w:val="%3."/>
      <w:lvlJc w:val="right"/>
      <w:pPr>
        <w:ind w:left="2160" w:hanging="180"/>
      </w:pPr>
    </w:lvl>
    <w:lvl w:ilvl="3" w:tplc="69541BD4" w:tentative="1">
      <w:start w:val="1"/>
      <w:numFmt w:val="decimal"/>
      <w:lvlText w:val="%4."/>
      <w:lvlJc w:val="left"/>
      <w:pPr>
        <w:ind w:left="2880" w:hanging="360"/>
      </w:pPr>
    </w:lvl>
    <w:lvl w:ilvl="4" w:tplc="0ACA4254" w:tentative="1">
      <w:start w:val="1"/>
      <w:numFmt w:val="lowerLetter"/>
      <w:lvlText w:val="%5."/>
      <w:lvlJc w:val="left"/>
      <w:pPr>
        <w:ind w:left="3600" w:hanging="360"/>
      </w:pPr>
    </w:lvl>
    <w:lvl w:ilvl="5" w:tplc="12EEA258" w:tentative="1">
      <w:start w:val="1"/>
      <w:numFmt w:val="lowerRoman"/>
      <w:lvlText w:val="%6."/>
      <w:lvlJc w:val="right"/>
      <w:pPr>
        <w:ind w:left="4320" w:hanging="180"/>
      </w:pPr>
    </w:lvl>
    <w:lvl w:ilvl="6" w:tplc="B9B62F68" w:tentative="1">
      <w:start w:val="1"/>
      <w:numFmt w:val="decimal"/>
      <w:lvlText w:val="%7."/>
      <w:lvlJc w:val="left"/>
      <w:pPr>
        <w:ind w:left="5040" w:hanging="360"/>
      </w:pPr>
    </w:lvl>
    <w:lvl w:ilvl="7" w:tplc="07523538" w:tentative="1">
      <w:start w:val="1"/>
      <w:numFmt w:val="lowerLetter"/>
      <w:lvlText w:val="%8."/>
      <w:lvlJc w:val="left"/>
      <w:pPr>
        <w:ind w:left="5760" w:hanging="360"/>
      </w:pPr>
    </w:lvl>
    <w:lvl w:ilvl="8" w:tplc="34589A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C6403F8">
      <w:start w:val="1"/>
      <w:numFmt w:val="lowerRoman"/>
      <w:lvlText w:val="(%1)"/>
      <w:lvlJc w:val="left"/>
      <w:pPr>
        <w:ind w:left="1080" w:hanging="720"/>
      </w:pPr>
      <w:rPr>
        <w:rFonts w:hint="default"/>
      </w:rPr>
    </w:lvl>
    <w:lvl w:ilvl="1" w:tplc="8BFE198E" w:tentative="1">
      <w:start w:val="1"/>
      <w:numFmt w:val="lowerLetter"/>
      <w:lvlText w:val="%2."/>
      <w:lvlJc w:val="left"/>
      <w:pPr>
        <w:ind w:left="1440" w:hanging="360"/>
      </w:pPr>
    </w:lvl>
    <w:lvl w:ilvl="2" w:tplc="9BDCF1C4" w:tentative="1">
      <w:start w:val="1"/>
      <w:numFmt w:val="lowerRoman"/>
      <w:lvlText w:val="%3."/>
      <w:lvlJc w:val="right"/>
      <w:pPr>
        <w:ind w:left="2160" w:hanging="180"/>
      </w:pPr>
    </w:lvl>
    <w:lvl w:ilvl="3" w:tplc="72547146" w:tentative="1">
      <w:start w:val="1"/>
      <w:numFmt w:val="decimal"/>
      <w:lvlText w:val="%4."/>
      <w:lvlJc w:val="left"/>
      <w:pPr>
        <w:ind w:left="2880" w:hanging="360"/>
      </w:pPr>
    </w:lvl>
    <w:lvl w:ilvl="4" w:tplc="10FE6564" w:tentative="1">
      <w:start w:val="1"/>
      <w:numFmt w:val="lowerLetter"/>
      <w:lvlText w:val="%5."/>
      <w:lvlJc w:val="left"/>
      <w:pPr>
        <w:ind w:left="3600" w:hanging="360"/>
      </w:pPr>
    </w:lvl>
    <w:lvl w:ilvl="5" w:tplc="04C44E10" w:tentative="1">
      <w:start w:val="1"/>
      <w:numFmt w:val="lowerRoman"/>
      <w:lvlText w:val="%6."/>
      <w:lvlJc w:val="right"/>
      <w:pPr>
        <w:ind w:left="4320" w:hanging="180"/>
      </w:pPr>
    </w:lvl>
    <w:lvl w:ilvl="6" w:tplc="2168F3D0" w:tentative="1">
      <w:start w:val="1"/>
      <w:numFmt w:val="decimal"/>
      <w:lvlText w:val="%7."/>
      <w:lvlJc w:val="left"/>
      <w:pPr>
        <w:ind w:left="5040" w:hanging="360"/>
      </w:pPr>
    </w:lvl>
    <w:lvl w:ilvl="7" w:tplc="1E88A342" w:tentative="1">
      <w:start w:val="1"/>
      <w:numFmt w:val="lowerLetter"/>
      <w:lvlText w:val="%8."/>
      <w:lvlJc w:val="left"/>
      <w:pPr>
        <w:ind w:left="5760" w:hanging="360"/>
      </w:pPr>
    </w:lvl>
    <w:lvl w:ilvl="8" w:tplc="84AC38E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5F235AC">
      <w:start w:val="1"/>
      <w:numFmt w:val="lowerRoman"/>
      <w:lvlText w:val="(%1)"/>
      <w:lvlJc w:val="left"/>
      <w:pPr>
        <w:ind w:left="1080" w:hanging="720"/>
      </w:pPr>
      <w:rPr>
        <w:rFonts w:hint="default"/>
      </w:rPr>
    </w:lvl>
    <w:lvl w:ilvl="1" w:tplc="6792ACE0" w:tentative="1">
      <w:start w:val="1"/>
      <w:numFmt w:val="lowerLetter"/>
      <w:lvlText w:val="%2."/>
      <w:lvlJc w:val="left"/>
      <w:pPr>
        <w:ind w:left="1440" w:hanging="360"/>
      </w:pPr>
    </w:lvl>
    <w:lvl w:ilvl="2" w:tplc="A57C2C70" w:tentative="1">
      <w:start w:val="1"/>
      <w:numFmt w:val="lowerRoman"/>
      <w:lvlText w:val="%3."/>
      <w:lvlJc w:val="right"/>
      <w:pPr>
        <w:ind w:left="2160" w:hanging="180"/>
      </w:pPr>
    </w:lvl>
    <w:lvl w:ilvl="3" w:tplc="15B04C4A" w:tentative="1">
      <w:start w:val="1"/>
      <w:numFmt w:val="decimal"/>
      <w:lvlText w:val="%4."/>
      <w:lvlJc w:val="left"/>
      <w:pPr>
        <w:ind w:left="2880" w:hanging="360"/>
      </w:pPr>
    </w:lvl>
    <w:lvl w:ilvl="4" w:tplc="41D03118" w:tentative="1">
      <w:start w:val="1"/>
      <w:numFmt w:val="lowerLetter"/>
      <w:lvlText w:val="%5."/>
      <w:lvlJc w:val="left"/>
      <w:pPr>
        <w:ind w:left="3600" w:hanging="360"/>
      </w:pPr>
    </w:lvl>
    <w:lvl w:ilvl="5" w:tplc="B1CEC714" w:tentative="1">
      <w:start w:val="1"/>
      <w:numFmt w:val="lowerRoman"/>
      <w:lvlText w:val="%6."/>
      <w:lvlJc w:val="right"/>
      <w:pPr>
        <w:ind w:left="4320" w:hanging="180"/>
      </w:pPr>
    </w:lvl>
    <w:lvl w:ilvl="6" w:tplc="F45631D8" w:tentative="1">
      <w:start w:val="1"/>
      <w:numFmt w:val="decimal"/>
      <w:lvlText w:val="%7."/>
      <w:lvlJc w:val="left"/>
      <w:pPr>
        <w:ind w:left="5040" w:hanging="360"/>
      </w:pPr>
    </w:lvl>
    <w:lvl w:ilvl="7" w:tplc="BD0E6C40" w:tentative="1">
      <w:start w:val="1"/>
      <w:numFmt w:val="lowerLetter"/>
      <w:lvlText w:val="%8."/>
      <w:lvlJc w:val="left"/>
      <w:pPr>
        <w:ind w:left="5760" w:hanging="360"/>
      </w:pPr>
    </w:lvl>
    <w:lvl w:ilvl="8" w:tplc="5D7E041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81634DA">
      <w:start w:val="1"/>
      <w:numFmt w:val="lowerRoman"/>
      <w:lvlText w:val="(%1)"/>
      <w:lvlJc w:val="left"/>
      <w:pPr>
        <w:ind w:left="1080" w:hanging="720"/>
      </w:pPr>
      <w:rPr>
        <w:rFonts w:hint="default"/>
      </w:rPr>
    </w:lvl>
    <w:lvl w:ilvl="1" w:tplc="F99C7A22" w:tentative="1">
      <w:start w:val="1"/>
      <w:numFmt w:val="lowerLetter"/>
      <w:lvlText w:val="%2."/>
      <w:lvlJc w:val="left"/>
      <w:pPr>
        <w:ind w:left="1440" w:hanging="360"/>
      </w:pPr>
    </w:lvl>
    <w:lvl w:ilvl="2" w:tplc="0936DD48" w:tentative="1">
      <w:start w:val="1"/>
      <w:numFmt w:val="lowerRoman"/>
      <w:lvlText w:val="%3."/>
      <w:lvlJc w:val="right"/>
      <w:pPr>
        <w:ind w:left="2160" w:hanging="180"/>
      </w:pPr>
    </w:lvl>
    <w:lvl w:ilvl="3" w:tplc="9AE612E2" w:tentative="1">
      <w:start w:val="1"/>
      <w:numFmt w:val="decimal"/>
      <w:lvlText w:val="%4."/>
      <w:lvlJc w:val="left"/>
      <w:pPr>
        <w:ind w:left="2880" w:hanging="360"/>
      </w:pPr>
    </w:lvl>
    <w:lvl w:ilvl="4" w:tplc="A768BFD2" w:tentative="1">
      <w:start w:val="1"/>
      <w:numFmt w:val="lowerLetter"/>
      <w:lvlText w:val="%5."/>
      <w:lvlJc w:val="left"/>
      <w:pPr>
        <w:ind w:left="3600" w:hanging="360"/>
      </w:pPr>
    </w:lvl>
    <w:lvl w:ilvl="5" w:tplc="8E04ABE6" w:tentative="1">
      <w:start w:val="1"/>
      <w:numFmt w:val="lowerRoman"/>
      <w:lvlText w:val="%6."/>
      <w:lvlJc w:val="right"/>
      <w:pPr>
        <w:ind w:left="4320" w:hanging="180"/>
      </w:pPr>
    </w:lvl>
    <w:lvl w:ilvl="6" w:tplc="45B8159A" w:tentative="1">
      <w:start w:val="1"/>
      <w:numFmt w:val="decimal"/>
      <w:lvlText w:val="%7."/>
      <w:lvlJc w:val="left"/>
      <w:pPr>
        <w:ind w:left="5040" w:hanging="360"/>
      </w:pPr>
    </w:lvl>
    <w:lvl w:ilvl="7" w:tplc="1ACC542C" w:tentative="1">
      <w:start w:val="1"/>
      <w:numFmt w:val="lowerLetter"/>
      <w:lvlText w:val="%8."/>
      <w:lvlJc w:val="left"/>
      <w:pPr>
        <w:ind w:left="5760" w:hanging="360"/>
      </w:pPr>
    </w:lvl>
    <w:lvl w:ilvl="8" w:tplc="94DC356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94A1B74">
      <w:start w:val="1"/>
      <w:numFmt w:val="lowerRoman"/>
      <w:lvlText w:val="(%1)"/>
      <w:lvlJc w:val="left"/>
      <w:pPr>
        <w:ind w:left="1080" w:hanging="720"/>
      </w:pPr>
      <w:rPr>
        <w:rFonts w:hint="default"/>
      </w:rPr>
    </w:lvl>
    <w:lvl w:ilvl="1" w:tplc="75604034" w:tentative="1">
      <w:start w:val="1"/>
      <w:numFmt w:val="lowerLetter"/>
      <w:lvlText w:val="%2."/>
      <w:lvlJc w:val="left"/>
      <w:pPr>
        <w:ind w:left="1440" w:hanging="360"/>
      </w:pPr>
    </w:lvl>
    <w:lvl w:ilvl="2" w:tplc="9B50B4DE" w:tentative="1">
      <w:start w:val="1"/>
      <w:numFmt w:val="lowerRoman"/>
      <w:lvlText w:val="%3."/>
      <w:lvlJc w:val="right"/>
      <w:pPr>
        <w:ind w:left="2160" w:hanging="180"/>
      </w:pPr>
    </w:lvl>
    <w:lvl w:ilvl="3" w:tplc="178CC588" w:tentative="1">
      <w:start w:val="1"/>
      <w:numFmt w:val="decimal"/>
      <w:lvlText w:val="%4."/>
      <w:lvlJc w:val="left"/>
      <w:pPr>
        <w:ind w:left="2880" w:hanging="360"/>
      </w:pPr>
    </w:lvl>
    <w:lvl w:ilvl="4" w:tplc="A1DAA33C" w:tentative="1">
      <w:start w:val="1"/>
      <w:numFmt w:val="lowerLetter"/>
      <w:lvlText w:val="%5."/>
      <w:lvlJc w:val="left"/>
      <w:pPr>
        <w:ind w:left="3600" w:hanging="360"/>
      </w:pPr>
    </w:lvl>
    <w:lvl w:ilvl="5" w:tplc="B0264AC6" w:tentative="1">
      <w:start w:val="1"/>
      <w:numFmt w:val="lowerRoman"/>
      <w:lvlText w:val="%6."/>
      <w:lvlJc w:val="right"/>
      <w:pPr>
        <w:ind w:left="4320" w:hanging="180"/>
      </w:pPr>
    </w:lvl>
    <w:lvl w:ilvl="6" w:tplc="EEB42958" w:tentative="1">
      <w:start w:val="1"/>
      <w:numFmt w:val="decimal"/>
      <w:lvlText w:val="%7."/>
      <w:lvlJc w:val="left"/>
      <w:pPr>
        <w:ind w:left="5040" w:hanging="360"/>
      </w:pPr>
    </w:lvl>
    <w:lvl w:ilvl="7" w:tplc="85660DC8" w:tentative="1">
      <w:start w:val="1"/>
      <w:numFmt w:val="lowerLetter"/>
      <w:lvlText w:val="%8."/>
      <w:lvlJc w:val="left"/>
      <w:pPr>
        <w:ind w:left="5760" w:hanging="360"/>
      </w:pPr>
    </w:lvl>
    <w:lvl w:ilvl="8" w:tplc="304A0642" w:tentative="1">
      <w:start w:val="1"/>
      <w:numFmt w:val="lowerRoman"/>
      <w:lvlText w:val="%9."/>
      <w:lvlJc w:val="right"/>
      <w:pPr>
        <w:ind w:left="6480" w:hanging="180"/>
      </w:pPr>
    </w:lvl>
  </w:abstractNum>
  <w:abstractNum w:abstractNumId="6" w15:restartNumberingAfterBreak="0">
    <w:nsid w:val="13CF1FC0"/>
    <w:multiLevelType w:val="hybridMultilevel"/>
    <w:tmpl w:val="9D24D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795C6E"/>
    <w:multiLevelType w:val="hybridMultilevel"/>
    <w:tmpl w:val="4F9A46CC"/>
    <w:lvl w:ilvl="0" w:tplc="0FE4F538">
      <w:start w:val="1"/>
      <w:numFmt w:val="bullet"/>
      <w:lvlText w:val=""/>
      <w:lvlJc w:val="left"/>
      <w:pPr>
        <w:ind w:left="1440" w:hanging="360"/>
      </w:pPr>
      <w:rPr>
        <w:rFonts w:ascii="Symbol" w:hAnsi="Symbol" w:hint="default"/>
        <w:color w:val="auto"/>
      </w:rPr>
    </w:lvl>
    <w:lvl w:ilvl="1" w:tplc="0B8AF66C" w:tentative="1">
      <w:start w:val="1"/>
      <w:numFmt w:val="bullet"/>
      <w:lvlText w:val="o"/>
      <w:lvlJc w:val="left"/>
      <w:pPr>
        <w:ind w:left="2160" w:hanging="360"/>
      </w:pPr>
      <w:rPr>
        <w:rFonts w:ascii="Courier New" w:hAnsi="Courier New" w:cs="Courier New" w:hint="default"/>
      </w:rPr>
    </w:lvl>
    <w:lvl w:ilvl="2" w:tplc="2AF42E22" w:tentative="1">
      <w:start w:val="1"/>
      <w:numFmt w:val="bullet"/>
      <w:lvlText w:val=""/>
      <w:lvlJc w:val="left"/>
      <w:pPr>
        <w:ind w:left="2880" w:hanging="360"/>
      </w:pPr>
      <w:rPr>
        <w:rFonts w:ascii="Wingdings" w:hAnsi="Wingdings" w:hint="default"/>
      </w:rPr>
    </w:lvl>
    <w:lvl w:ilvl="3" w:tplc="3F96C6EA" w:tentative="1">
      <w:start w:val="1"/>
      <w:numFmt w:val="bullet"/>
      <w:lvlText w:val=""/>
      <w:lvlJc w:val="left"/>
      <w:pPr>
        <w:ind w:left="3600" w:hanging="360"/>
      </w:pPr>
      <w:rPr>
        <w:rFonts w:ascii="Symbol" w:hAnsi="Symbol" w:hint="default"/>
      </w:rPr>
    </w:lvl>
    <w:lvl w:ilvl="4" w:tplc="83BAD568" w:tentative="1">
      <w:start w:val="1"/>
      <w:numFmt w:val="bullet"/>
      <w:lvlText w:val="o"/>
      <w:lvlJc w:val="left"/>
      <w:pPr>
        <w:ind w:left="4320" w:hanging="360"/>
      </w:pPr>
      <w:rPr>
        <w:rFonts w:ascii="Courier New" w:hAnsi="Courier New" w:cs="Courier New" w:hint="default"/>
      </w:rPr>
    </w:lvl>
    <w:lvl w:ilvl="5" w:tplc="96CA642E" w:tentative="1">
      <w:start w:val="1"/>
      <w:numFmt w:val="bullet"/>
      <w:lvlText w:val=""/>
      <w:lvlJc w:val="left"/>
      <w:pPr>
        <w:ind w:left="5040" w:hanging="360"/>
      </w:pPr>
      <w:rPr>
        <w:rFonts w:ascii="Wingdings" w:hAnsi="Wingdings" w:hint="default"/>
      </w:rPr>
    </w:lvl>
    <w:lvl w:ilvl="6" w:tplc="A7FA8A76" w:tentative="1">
      <w:start w:val="1"/>
      <w:numFmt w:val="bullet"/>
      <w:lvlText w:val=""/>
      <w:lvlJc w:val="left"/>
      <w:pPr>
        <w:ind w:left="5760" w:hanging="360"/>
      </w:pPr>
      <w:rPr>
        <w:rFonts w:ascii="Symbol" w:hAnsi="Symbol" w:hint="default"/>
      </w:rPr>
    </w:lvl>
    <w:lvl w:ilvl="7" w:tplc="66567458" w:tentative="1">
      <w:start w:val="1"/>
      <w:numFmt w:val="bullet"/>
      <w:lvlText w:val="o"/>
      <w:lvlJc w:val="left"/>
      <w:pPr>
        <w:ind w:left="6480" w:hanging="360"/>
      </w:pPr>
      <w:rPr>
        <w:rFonts w:ascii="Courier New" w:hAnsi="Courier New" w:cs="Courier New" w:hint="default"/>
      </w:rPr>
    </w:lvl>
    <w:lvl w:ilvl="8" w:tplc="EC52C196"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2E8056C4">
      <w:start w:val="1"/>
      <w:numFmt w:val="bullet"/>
      <w:lvlText w:val=""/>
      <w:lvlJc w:val="left"/>
      <w:pPr>
        <w:ind w:left="720" w:hanging="360"/>
      </w:pPr>
      <w:rPr>
        <w:rFonts w:ascii="Symbol" w:hAnsi="Symbol" w:hint="default"/>
        <w:color w:val="auto"/>
        <w:sz w:val="24"/>
        <w:szCs w:val="24"/>
      </w:rPr>
    </w:lvl>
    <w:lvl w:ilvl="1" w:tplc="2B90AB94" w:tentative="1">
      <w:start w:val="1"/>
      <w:numFmt w:val="bullet"/>
      <w:lvlText w:val="o"/>
      <w:lvlJc w:val="left"/>
      <w:pPr>
        <w:ind w:left="1440" w:hanging="360"/>
      </w:pPr>
      <w:rPr>
        <w:rFonts w:ascii="Courier New" w:hAnsi="Courier New" w:cs="Courier New" w:hint="default"/>
      </w:rPr>
    </w:lvl>
    <w:lvl w:ilvl="2" w:tplc="C0A407CA" w:tentative="1">
      <w:start w:val="1"/>
      <w:numFmt w:val="bullet"/>
      <w:lvlText w:val=""/>
      <w:lvlJc w:val="left"/>
      <w:pPr>
        <w:ind w:left="2160" w:hanging="360"/>
      </w:pPr>
      <w:rPr>
        <w:rFonts w:ascii="Wingdings" w:hAnsi="Wingdings" w:hint="default"/>
      </w:rPr>
    </w:lvl>
    <w:lvl w:ilvl="3" w:tplc="1FE03C5C" w:tentative="1">
      <w:start w:val="1"/>
      <w:numFmt w:val="bullet"/>
      <w:lvlText w:val=""/>
      <w:lvlJc w:val="left"/>
      <w:pPr>
        <w:ind w:left="2880" w:hanging="360"/>
      </w:pPr>
      <w:rPr>
        <w:rFonts w:ascii="Symbol" w:hAnsi="Symbol" w:hint="default"/>
      </w:rPr>
    </w:lvl>
    <w:lvl w:ilvl="4" w:tplc="0584DEA2" w:tentative="1">
      <w:start w:val="1"/>
      <w:numFmt w:val="bullet"/>
      <w:lvlText w:val="o"/>
      <w:lvlJc w:val="left"/>
      <w:pPr>
        <w:ind w:left="3600" w:hanging="360"/>
      </w:pPr>
      <w:rPr>
        <w:rFonts w:ascii="Courier New" w:hAnsi="Courier New" w:cs="Courier New" w:hint="default"/>
      </w:rPr>
    </w:lvl>
    <w:lvl w:ilvl="5" w:tplc="A54CE48A" w:tentative="1">
      <w:start w:val="1"/>
      <w:numFmt w:val="bullet"/>
      <w:lvlText w:val=""/>
      <w:lvlJc w:val="left"/>
      <w:pPr>
        <w:ind w:left="4320" w:hanging="360"/>
      </w:pPr>
      <w:rPr>
        <w:rFonts w:ascii="Wingdings" w:hAnsi="Wingdings" w:hint="default"/>
      </w:rPr>
    </w:lvl>
    <w:lvl w:ilvl="6" w:tplc="25A446C4" w:tentative="1">
      <w:start w:val="1"/>
      <w:numFmt w:val="bullet"/>
      <w:lvlText w:val=""/>
      <w:lvlJc w:val="left"/>
      <w:pPr>
        <w:ind w:left="5040" w:hanging="360"/>
      </w:pPr>
      <w:rPr>
        <w:rFonts w:ascii="Symbol" w:hAnsi="Symbol" w:hint="default"/>
      </w:rPr>
    </w:lvl>
    <w:lvl w:ilvl="7" w:tplc="337EBEA2" w:tentative="1">
      <w:start w:val="1"/>
      <w:numFmt w:val="bullet"/>
      <w:lvlText w:val="o"/>
      <w:lvlJc w:val="left"/>
      <w:pPr>
        <w:ind w:left="5760" w:hanging="360"/>
      </w:pPr>
      <w:rPr>
        <w:rFonts w:ascii="Courier New" w:hAnsi="Courier New" w:cs="Courier New" w:hint="default"/>
      </w:rPr>
    </w:lvl>
    <w:lvl w:ilvl="8" w:tplc="FC7CC6F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789EC9C6">
      <w:start w:val="1"/>
      <w:numFmt w:val="lowerRoman"/>
      <w:lvlText w:val="(%1)"/>
      <w:lvlJc w:val="left"/>
      <w:pPr>
        <w:ind w:left="1080" w:hanging="720"/>
      </w:pPr>
      <w:rPr>
        <w:rFonts w:hint="default"/>
      </w:rPr>
    </w:lvl>
    <w:lvl w:ilvl="1" w:tplc="51161D82" w:tentative="1">
      <w:start w:val="1"/>
      <w:numFmt w:val="lowerLetter"/>
      <w:lvlText w:val="%2."/>
      <w:lvlJc w:val="left"/>
      <w:pPr>
        <w:ind w:left="1440" w:hanging="360"/>
      </w:pPr>
    </w:lvl>
    <w:lvl w:ilvl="2" w:tplc="5B7E552E" w:tentative="1">
      <w:start w:val="1"/>
      <w:numFmt w:val="lowerRoman"/>
      <w:lvlText w:val="%3."/>
      <w:lvlJc w:val="right"/>
      <w:pPr>
        <w:ind w:left="2160" w:hanging="180"/>
      </w:pPr>
    </w:lvl>
    <w:lvl w:ilvl="3" w:tplc="3320D6EA" w:tentative="1">
      <w:start w:val="1"/>
      <w:numFmt w:val="decimal"/>
      <w:lvlText w:val="%4."/>
      <w:lvlJc w:val="left"/>
      <w:pPr>
        <w:ind w:left="2880" w:hanging="360"/>
      </w:pPr>
    </w:lvl>
    <w:lvl w:ilvl="4" w:tplc="7C90FFCC" w:tentative="1">
      <w:start w:val="1"/>
      <w:numFmt w:val="lowerLetter"/>
      <w:lvlText w:val="%5."/>
      <w:lvlJc w:val="left"/>
      <w:pPr>
        <w:ind w:left="3600" w:hanging="360"/>
      </w:pPr>
    </w:lvl>
    <w:lvl w:ilvl="5" w:tplc="EEAE107E" w:tentative="1">
      <w:start w:val="1"/>
      <w:numFmt w:val="lowerRoman"/>
      <w:lvlText w:val="%6."/>
      <w:lvlJc w:val="right"/>
      <w:pPr>
        <w:ind w:left="4320" w:hanging="180"/>
      </w:pPr>
    </w:lvl>
    <w:lvl w:ilvl="6" w:tplc="03BA6002" w:tentative="1">
      <w:start w:val="1"/>
      <w:numFmt w:val="decimal"/>
      <w:lvlText w:val="%7."/>
      <w:lvlJc w:val="left"/>
      <w:pPr>
        <w:ind w:left="5040" w:hanging="360"/>
      </w:pPr>
    </w:lvl>
    <w:lvl w:ilvl="7" w:tplc="C5609D7C" w:tentative="1">
      <w:start w:val="1"/>
      <w:numFmt w:val="lowerLetter"/>
      <w:lvlText w:val="%8."/>
      <w:lvlJc w:val="left"/>
      <w:pPr>
        <w:ind w:left="5760" w:hanging="360"/>
      </w:pPr>
    </w:lvl>
    <w:lvl w:ilvl="8" w:tplc="2C52B86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93104602">
      <w:start w:val="1"/>
      <w:numFmt w:val="lowerRoman"/>
      <w:lvlText w:val="(%1)"/>
      <w:lvlJc w:val="left"/>
      <w:pPr>
        <w:ind w:left="1080" w:hanging="720"/>
      </w:pPr>
      <w:rPr>
        <w:rFonts w:hint="default"/>
      </w:rPr>
    </w:lvl>
    <w:lvl w:ilvl="1" w:tplc="271A5D1C" w:tentative="1">
      <w:start w:val="1"/>
      <w:numFmt w:val="lowerLetter"/>
      <w:lvlText w:val="%2."/>
      <w:lvlJc w:val="left"/>
      <w:pPr>
        <w:ind w:left="1440" w:hanging="360"/>
      </w:pPr>
    </w:lvl>
    <w:lvl w:ilvl="2" w:tplc="7D48A124" w:tentative="1">
      <w:start w:val="1"/>
      <w:numFmt w:val="lowerRoman"/>
      <w:lvlText w:val="%3."/>
      <w:lvlJc w:val="right"/>
      <w:pPr>
        <w:ind w:left="2160" w:hanging="180"/>
      </w:pPr>
    </w:lvl>
    <w:lvl w:ilvl="3" w:tplc="79C85388" w:tentative="1">
      <w:start w:val="1"/>
      <w:numFmt w:val="decimal"/>
      <w:lvlText w:val="%4."/>
      <w:lvlJc w:val="left"/>
      <w:pPr>
        <w:ind w:left="2880" w:hanging="360"/>
      </w:pPr>
    </w:lvl>
    <w:lvl w:ilvl="4" w:tplc="E8FA50AE" w:tentative="1">
      <w:start w:val="1"/>
      <w:numFmt w:val="lowerLetter"/>
      <w:lvlText w:val="%5."/>
      <w:lvlJc w:val="left"/>
      <w:pPr>
        <w:ind w:left="3600" w:hanging="360"/>
      </w:pPr>
    </w:lvl>
    <w:lvl w:ilvl="5" w:tplc="8C2E6282" w:tentative="1">
      <w:start w:val="1"/>
      <w:numFmt w:val="lowerRoman"/>
      <w:lvlText w:val="%6."/>
      <w:lvlJc w:val="right"/>
      <w:pPr>
        <w:ind w:left="4320" w:hanging="180"/>
      </w:pPr>
    </w:lvl>
    <w:lvl w:ilvl="6" w:tplc="70829F28" w:tentative="1">
      <w:start w:val="1"/>
      <w:numFmt w:val="decimal"/>
      <w:lvlText w:val="%7."/>
      <w:lvlJc w:val="left"/>
      <w:pPr>
        <w:ind w:left="5040" w:hanging="360"/>
      </w:pPr>
    </w:lvl>
    <w:lvl w:ilvl="7" w:tplc="547A322A" w:tentative="1">
      <w:start w:val="1"/>
      <w:numFmt w:val="lowerLetter"/>
      <w:lvlText w:val="%8."/>
      <w:lvlJc w:val="left"/>
      <w:pPr>
        <w:ind w:left="5760" w:hanging="360"/>
      </w:pPr>
    </w:lvl>
    <w:lvl w:ilvl="8" w:tplc="D65AE10C"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A97C8B8C">
      <w:start w:val="1"/>
      <w:numFmt w:val="lowerRoman"/>
      <w:lvlText w:val="(%1)"/>
      <w:lvlJc w:val="left"/>
      <w:pPr>
        <w:ind w:left="1080" w:hanging="720"/>
      </w:pPr>
      <w:rPr>
        <w:rFonts w:hint="default"/>
      </w:rPr>
    </w:lvl>
    <w:lvl w:ilvl="1" w:tplc="00E0E41E" w:tentative="1">
      <w:start w:val="1"/>
      <w:numFmt w:val="lowerLetter"/>
      <w:lvlText w:val="%2."/>
      <w:lvlJc w:val="left"/>
      <w:pPr>
        <w:ind w:left="1440" w:hanging="360"/>
      </w:pPr>
    </w:lvl>
    <w:lvl w:ilvl="2" w:tplc="F900123E" w:tentative="1">
      <w:start w:val="1"/>
      <w:numFmt w:val="lowerRoman"/>
      <w:lvlText w:val="%3."/>
      <w:lvlJc w:val="right"/>
      <w:pPr>
        <w:ind w:left="2160" w:hanging="180"/>
      </w:pPr>
    </w:lvl>
    <w:lvl w:ilvl="3" w:tplc="4B5C7D2C" w:tentative="1">
      <w:start w:val="1"/>
      <w:numFmt w:val="decimal"/>
      <w:lvlText w:val="%4."/>
      <w:lvlJc w:val="left"/>
      <w:pPr>
        <w:ind w:left="2880" w:hanging="360"/>
      </w:pPr>
    </w:lvl>
    <w:lvl w:ilvl="4" w:tplc="9F2255CA" w:tentative="1">
      <w:start w:val="1"/>
      <w:numFmt w:val="lowerLetter"/>
      <w:lvlText w:val="%5."/>
      <w:lvlJc w:val="left"/>
      <w:pPr>
        <w:ind w:left="3600" w:hanging="360"/>
      </w:pPr>
    </w:lvl>
    <w:lvl w:ilvl="5" w:tplc="978C6282" w:tentative="1">
      <w:start w:val="1"/>
      <w:numFmt w:val="lowerRoman"/>
      <w:lvlText w:val="%6."/>
      <w:lvlJc w:val="right"/>
      <w:pPr>
        <w:ind w:left="4320" w:hanging="180"/>
      </w:pPr>
    </w:lvl>
    <w:lvl w:ilvl="6" w:tplc="6958E9EC" w:tentative="1">
      <w:start w:val="1"/>
      <w:numFmt w:val="decimal"/>
      <w:lvlText w:val="%7."/>
      <w:lvlJc w:val="left"/>
      <w:pPr>
        <w:ind w:left="5040" w:hanging="360"/>
      </w:pPr>
    </w:lvl>
    <w:lvl w:ilvl="7" w:tplc="95486264" w:tentative="1">
      <w:start w:val="1"/>
      <w:numFmt w:val="lowerLetter"/>
      <w:lvlText w:val="%8."/>
      <w:lvlJc w:val="left"/>
      <w:pPr>
        <w:ind w:left="5760" w:hanging="360"/>
      </w:pPr>
    </w:lvl>
    <w:lvl w:ilvl="8" w:tplc="2822E40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41DC0418">
      <w:start w:val="1"/>
      <w:numFmt w:val="lowerRoman"/>
      <w:lvlText w:val="(%1)"/>
      <w:lvlJc w:val="left"/>
      <w:pPr>
        <w:ind w:left="1080" w:hanging="720"/>
      </w:pPr>
      <w:rPr>
        <w:rFonts w:hint="default"/>
      </w:rPr>
    </w:lvl>
    <w:lvl w:ilvl="1" w:tplc="72720D68" w:tentative="1">
      <w:start w:val="1"/>
      <w:numFmt w:val="lowerLetter"/>
      <w:lvlText w:val="%2."/>
      <w:lvlJc w:val="left"/>
      <w:pPr>
        <w:ind w:left="1440" w:hanging="360"/>
      </w:pPr>
    </w:lvl>
    <w:lvl w:ilvl="2" w:tplc="B26427BC" w:tentative="1">
      <w:start w:val="1"/>
      <w:numFmt w:val="lowerRoman"/>
      <w:lvlText w:val="%3."/>
      <w:lvlJc w:val="right"/>
      <w:pPr>
        <w:ind w:left="2160" w:hanging="180"/>
      </w:pPr>
    </w:lvl>
    <w:lvl w:ilvl="3" w:tplc="D9CE6886" w:tentative="1">
      <w:start w:val="1"/>
      <w:numFmt w:val="decimal"/>
      <w:lvlText w:val="%4."/>
      <w:lvlJc w:val="left"/>
      <w:pPr>
        <w:ind w:left="2880" w:hanging="360"/>
      </w:pPr>
    </w:lvl>
    <w:lvl w:ilvl="4" w:tplc="750EF4A0" w:tentative="1">
      <w:start w:val="1"/>
      <w:numFmt w:val="lowerLetter"/>
      <w:lvlText w:val="%5."/>
      <w:lvlJc w:val="left"/>
      <w:pPr>
        <w:ind w:left="3600" w:hanging="360"/>
      </w:pPr>
    </w:lvl>
    <w:lvl w:ilvl="5" w:tplc="20CA6628" w:tentative="1">
      <w:start w:val="1"/>
      <w:numFmt w:val="lowerRoman"/>
      <w:lvlText w:val="%6."/>
      <w:lvlJc w:val="right"/>
      <w:pPr>
        <w:ind w:left="4320" w:hanging="180"/>
      </w:pPr>
    </w:lvl>
    <w:lvl w:ilvl="6" w:tplc="6390EC48" w:tentative="1">
      <w:start w:val="1"/>
      <w:numFmt w:val="decimal"/>
      <w:lvlText w:val="%7."/>
      <w:lvlJc w:val="left"/>
      <w:pPr>
        <w:ind w:left="5040" w:hanging="360"/>
      </w:pPr>
    </w:lvl>
    <w:lvl w:ilvl="7" w:tplc="0562FE28" w:tentative="1">
      <w:start w:val="1"/>
      <w:numFmt w:val="lowerLetter"/>
      <w:lvlText w:val="%8."/>
      <w:lvlJc w:val="left"/>
      <w:pPr>
        <w:ind w:left="5760" w:hanging="360"/>
      </w:pPr>
    </w:lvl>
    <w:lvl w:ilvl="8" w:tplc="05DC278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6C70A13C">
      <w:start w:val="1"/>
      <w:numFmt w:val="lowerRoman"/>
      <w:lvlText w:val="(%1)"/>
      <w:lvlJc w:val="left"/>
      <w:pPr>
        <w:ind w:left="1080" w:hanging="720"/>
      </w:pPr>
      <w:rPr>
        <w:rFonts w:hint="default"/>
      </w:rPr>
    </w:lvl>
    <w:lvl w:ilvl="1" w:tplc="EEF24596" w:tentative="1">
      <w:start w:val="1"/>
      <w:numFmt w:val="lowerLetter"/>
      <w:lvlText w:val="%2."/>
      <w:lvlJc w:val="left"/>
      <w:pPr>
        <w:ind w:left="1440" w:hanging="360"/>
      </w:pPr>
    </w:lvl>
    <w:lvl w:ilvl="2" w:tplc="01800C54" w:tentative="1">
      <w:start w:val="1"/>
      <w:numFmt w:val="lowerRoman"/>
      <w:lvlText w:val="%3."/>
      <w:lvlJc w:val="right"/>
      <w:pPr>
        <w:ind w:left="2160" w:hanging="180"/>
      </w:pPr>
    </w:lvl>
    <w:lvl w:ilvl="3" w:tplc="653AF676" w:tentative="1">
      <w:start w:val="1"/>
      <w:numFmt w:val="decimal"/>
      <w:lvlText w:val="%4."/>
      <w:lvlJc w:val="left"/>
      <w:pPr>
        <w:ind w:left="2880" w:hanging="360"/>
      </w:pPr>
    </w:lvl>
    <w:lvl w:ilvl="4" w:tplc="B7302CDA" w:tentative="1">
      <w:start w:val="1"/>
      <w:numFmt w:val="lowerLetter"/>
      <w:lvlText w:val="%5."/>
      <w:lvlJc w:val="left"/>
      <w:pPr>
        <w:ind w:left="3600" w:hanging="360"/>
      </w:pPr>
    </w:lvl>
    <w:lvl w:ilvl="5" w:tplc="1E54FDFA" w:tentative="1">
      <w:start w:val="1"/>
      <w:numFmt w:val="lowerRoman"/>
      <w:lvlText w:val="%6."/>
      <w:lvlJc w:val="right"/>
      <w:pPr>
        <w:ind w:left="4320" w:hanging="180"/>
      </w:pPr>
    </w:lvl>
    <w:lvl w:ilvl="6" w:tplc="246CAF86" w:tentative="1">
      <w:start w:val="1"/>
      <w:numFmt w:val="decimal"/>
      <w:lvlText w:val="%7."/>
      <w:lvlJc w:val="left"/>
      <w:pPr>
        <w:ind w:left="5040" w:hanging="360"/>
      </w:pPr>
    </w:lvl>
    <w:lvl w:ilvl="7" w:tplc="3342FC18" w:tentative="1">
      <w:start w:val="1"/>
      <w:numFmt w:val="lowerLetter"/>
      <w:lvlText w:val="%8."/>
      <w:lvlJc w:val="left"/>
      <w:pPr>
        <w:ind w:left="5760" w:hanging="360"/>
      </w:pPr>
    </w:lvl>
    <w:lvl w:ilvl="8" w:tplc="AD542510" w:tentative="1">
      <w:start w:val="1"/>
      <w:numFmt w:val="lowerRoman"/>
      <w:lvlText w:val="%9."/>
      <w:lvlJc w:val="right"/>
      <w:pPr>
        <w:ind w:left="6480" w:hanging="180"/>
      </w:pPr>
    </w:lvl>
  </w:abstractNum>
  <w:abstractNum w:abstractNumId="14" w15:restartNumberingAfterBreak="0">
    <w:nsid w:val="33405C89"/>
    <w:multiLevelType w:val="hybridMultilevel"/>
    <w:tmpl w:val="23A27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D52C88"/>
    <w:multiLevelType w:val="hybridMultilevel"/>
    <w:tmpl w:val="9A4E0DB6"/>
    <w:lvl w:ilvl="0" w:tplc="7ECE20C0">
      <w:start w:val="1"/>
      <w:numFmt w:val="lowerRoman"/>
      <w:lvlText w:val="(%1)"/>
      <w:lvlJc w:val="left"/>
      <w:pPr>
        <w:ind w:left="1080" w:hanging="720"/>
      </w:pPr>
      <w:rPr>
        <w:rFonts w:hint="default"/>
      </w:rPr>
    </w:lvl>
    <w:lvl w:ilvl="1" w:tplc="D388BA7C" w:tentative="1">
      <w:start w:val="1"/>
      <w:numFmt w:val="lowerLetter"/>
      <w:lvlText w:val="%2."/>
      <w:lvlJc w:val="left"/>
      <w:pPr>
        <w:ind w:left="1440" w:hanging="360"/>
      </w:pPr>
    </w:lvl>
    <w:lvl w:ilvl="2" w:tplc="AC2E0B0E" w:tentative="1">
      <w:start w:val="1"/>
      <w:numFmt w:val="lowerRoman"/>
      <w:lvlText w:val="%3."/>
      <w:lvlJc w:val="right"/>
      <w:pPr>
        <w:ind w:left="2160" w:hanging="180"/>
      </w:pPr>
    </w:lvl>
    <w:lvl w:ilvl="3" w:tplc="97646440" w:tentative="1">
      <w:start w:val="1"/>
      <w:numFmt w:val="decimal"/>
      <w:lvlText w:val="%4."/>
      <w:lvlJc w:val="left"/>
      <w:pPr>
        <w:ind w:left="2880" w:hanging="360"/>
      </w:pPr>
    </w:lvl>
    <w:lvl w:ilvl="4" w:tplc="6AE42D8A" w:tentative="1">
      <w:start w:val="1"/>
      <w:numFmt w:val="lowerLetter"/>
      <w:lvlText w:val="%5."/>
      <w:lvlJc w:val="left"/>
      <w:pPr>
        <w:ind w:left="3600" w:hanging="360"/>
      </w:pPr>
    </w:lvl>
    <w:lvl w:ilvl="5" w:tplc="77F68ACC" w:tentative="1">
      <w:start w:val="1"/>
      <w:numFmt w:val="lowerRoman"/>
      <w:lvlText w:val="%6."/>
      <w:lvlJc w:val="right"/>
      <w:pPr>
        <w:ind w:left="4320" w:hanging="180"/>
      </w:pPr>
    </w:lvl>
    <w:lvl w:ilvl="6" w:tplc="4FC6CA22" w:tentative="1">
      <w:start w:val="1"/>
      <w:numFmt w:val="decimal"/>
      <w:lvlText w:val="%7."/>
      <w:lvlJc w:val="left"/>
      <w:pPr>
        <w:ind w:left="5040" w:hanging="360"/>
      </w:pPr>
    </w:lvl>
    <w:lvl w:ilvl="7" w:tplc="2B84C3BC" w:tentative="1">
      <w:start w:val="1"/>
      <w:numFmt w:val="lowerLetter"/>
      <w:lvlText w:val="%8."/>
      <w:lvlJc w:val="left"/>
      <w:pPr>
        <w:ind w:left="5760" w:hanging="360"/>
      </w:pPr>
    </w:lvl>
    <w:lvl w:ilvl="8" w:tplc="BED6AA88"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75E6672A">
      <w:start w:val="1"/>
      <w:numFmt w:val="lowerRoman"/>
      <w:lvlText w:val="(%1)"/>
      <w:lvlJc w:val="left"/>
      <w:pPr>
        <w:ind w:left="1080" w:hanging="720"/>
      </w:pPr>
      <w:rPr>
        <w:rFonts w:hint="default"/>
      </w:rPr>
    </w:lvl>
    <w:lvl w:ilvl="1" w:tplc="1B863A98" w:tentative="1">
      <w:start w:val="1"/>
      <w:numFmt w:val="lowerLetter"/>
      <w:lvlText w:val="%2."/>
      <w:lvlJc w:val="left"/>
      <w:pPr>
        <w:ind w:left="1440" w:hanging="360"/>
      </w:pPr>
    </w:lvl>
    <w:lvl w:ilvl="2" w:tplc="42681526" w:tentative="1">
      <w:start w:val="1"/>
      <w:numFmt w:val="lowerRoman"/>
      <w:lvlText w:val="%3."/>
      <w:lvlJc w:val="right"/>
      <w:pPr>
        <w:ind w:left="2160" w:hanging="180"/>
      </w:pPr>
    </w:lvl>
    <w:lvl w:ilvl="3" w:tplc="CF940FA8" w:tentative="1">
      <w:start w:val="1"/>
      <w:numFmt w:val="decimal"/>
      <w:lvlText w:val="%4."/>
      <w:lvlJc w:val="left"/>
      <w:pPr>
        <w:ind w:left="2880" w:hanging="360"/>
      </w:pPr>
    </w:lvl>
    <w:lvl w:ilvl="4" w:tplc="094E32F6" w:tentative="1">
      <w:start w:val="1"/>
      <w:numFmt w:val="lowerLetter"/>
      <w:lvlText w:val="%5."/>
      <w:lvlJc w:val="left"/>
      <w:pPr>
        <w:ind w:left="3600" w:hanging="360"/>
      </w:pPr>
    </w:lvl>
    <w:lvl w:ilvl="5" w:tplc="8DF67FC2" w:tentative="1">
      <w:start w:val="1"/>
      <w:numFmt w:val="lowerRoman"/>
      <w:lvlText w:val="%6."/>
      <w:lvlJc w:val="right"/>
      <w:pPr>
        <w:ind w:left="4320" w:hanging="180"/>
      </w:pPr>
    </w:lvl>
    <w:lvl w:ilvl="6" w:tplc="C42092AC" w:tentative="1">
      <w:start w:val="1"/>
      <w:numFmt w:val="decimal"/>
      <w:lvlText w:val="%7."/>
      <w:lvlJc w:val="left"/>
      <w:pPr>
        <w:ind w:left="5040" w:hanging="360"/>
      </w:pPr>
    </w:lvl>
    <w:lvl w:ilvl="7" w:tplc="770CAA22" w:tentative="1">
      <w:start w:val="1"/>
      <w:numFmt w:val="lowerLetter"/>
      <w:lvlText w:val="%8."/>
      <w:lvlJc w:val="left"/>
      <w:pPr>
        <w:ind w:left="5760" w:hanging="360"/>
      </w:pPr>
    </w:lvl>
    <w:lvl w:ilvl="8" w:tplc="8A78C88A" w:tentative="1">
      <w:start w:val="1"/>
      <w:numFmt w:val="lowerRoman"/>
      <w:lvlText w:val="%9."/>
      <w:lvlJc w:val="right"/>
      <w:pPr>
        <w:ind w:left="6480" w:hanging="180"/>
      </w:pPr>
    </w:lvl>
  </w:abstractNum>
  <w:abstractNum w:abstractNumId="17" w15:restartNumberingAfterBreak="0">
    <w:nsid w:val="3537419C"/>
    <w:multiLevelType w:val="hybridMultilevel"/>
    <w:tmpl w:val="CB6EB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1A0803F6">
      <w:start w:val="1"/>
      <w:numFmt w:val="lowerRoman"/>
      <w:lvlText w:val="(%1)"/>
      <w:lvlJc w:val="left"/>
      <w:pPr>
        <w:ind w:left="1080" w:hanging="720"/>
      </w:pPr>
      <w:rPr>
        <w:rFonts w:hint="default"/>
      </w:rPr>
    </w:lvl>
    <w:lvl w:ilvl="1" w:tplc="51268AA0" w:tentative="1">
      <w:start w:val="1"/>
      <w:numFmt w:val="lowerLetter"/>
      <w:lvlText w:val="%2."/>
      <w:lvlJc w:val="left"/>
      <w:pPr>
        <w:ind w:left="1440" w:hanging="360"/>
      </w:pPr>
    </w:lvl>
    <w:lvl w:ilvl="2" w:tplc="8BE2D366" w:tentative="1">
      <w:start w:val="1"/>
      <w:numFmt w:val="lowerRoman"/>
      <w:lvlText w:val="%3."/>
      <w:lvlJc w:val="right"/>
      <w:pPr>
        <w:ind w:left="2160" w:hanging="180"/>
      </w:pPr>
    </w:lvl>
    <w:lvl w:ilvl="3" w:tplc="95427D0E" w:tentative="1">
      <w:start w:val="1"/>
      <w:numFmt w:val="decimal"/>
      <w:lvlText w:val="%4."/>
      <w:lvlJc w:val="left"/>
      <w:pPr>
        <w:ind w:left="2880" w:hanging="360"/>
      </w:pPr>
    </w:lvl>
    <w:lvl w:ilvl="4" w:tplc="E812A41C" w:tentative="1">
      <w:start w:val="1"/>
      <w:numFmt w:val="lowerLetter"/>
      <w:lvlText w:val="%5."/>
      <w:lvlJc w:val="left"/>
      <w:pPr>
        <w:ind w:left="3600" w:hanging="360"/>
      </w:pPr>
    </w:lvl>
    <w:lvl w:ilvl="5" w:tplc="4A249BEA" w:tentative="1">
      <w:start w:val="1"/>
      <w:numFmt w:val="lowerRoman"/>
      <w:lvlText w:val="%6."/>
      <w:lvlJc w:val="right"/>
      <w:pPr>
        <w:ind w:left="4320" w:hanging="180"/>
      </w:pPr>
    </w:lvl>
    <w:lvl w:ilvl="6" w:tplc="F0546776" w:tentative="1">
      <w:start w:val="1"/>
      <w:numFmt w:val="decimal"/>
      <w:lvlText w:val="%7."/>
      <w:lvlJc w:val="left"/>
      <w:pPr>
        <w:ind w:left="5040" w:hanging="360"/>
      </w:pPr>
    </w:lvl>
    <w:lvl w:ilvl="7" w:tplc="6FD6D8F2" w:tentative="1">
      <w:start w:val="1"/>
      <w:numFmt w:val="lowerLetter"/>
      <w:lvlText w:val="%8."/>
      <w:lvlJc w:val="left"/>
      <w:pPr>
        <w:ind w:left="5760" w:hanging="360"/>
      </w:pPr>
    </w:lvl>
    <w:lvl w:ilvl="8" w:tplc="5BF4F5CC"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E430AE30">
      <w:start w:val="1"/>
      <w:numFmt w:val="lowerRoman"/>
      <w:lvlText w:val="(%1)"/>
      <w:lvlJc w:val="left"/>
      <w:pPr>
        <w:ind w:left="1080" w:hanging="720"/>
      </w:pPr>
      <w:rPr>
        <w:rFonts w:hint="default"/>
      </w:rPr>
    </w:lvl>
    <w:lvl w:ilvl="1" w:tplc="F2E034D2" w:tentative="1">
      <w:start w:val="1"/>
      <w:numFmt w:val="lowerLetter"/>
      <w:lvlText w:val="%2."/>
      <w:lvlJc w:val="left"/>
      <w:pPr>
        <w:ind w:left="1440" w:hanging="360"/>
      </w:pPr>
    </w:lvl>
    <w:lvl w:ilvl="2" w:tplc="E7A41F1E" w:tentative="1">
      <w:start w:val="1"/>
      <w:numFmt w:val="lowerRoman"/>
      <w:lvlText w:val="%3."/>
      <w:lvlJc w:val="right"/>
      <w:pPr>
        <w:ind w:left="2160" w:hanging="180"/>
      </w:pPr>
    </w:lvl>
    <w:lvl w:ilvl="3" w:tplc="0416434A" w:tentative="1">
      <w:start w:val="1"/>
      <w:numFmt w:val="decimal"/>
      <w:lvlText w:val="%4."/>
      <w:lvlJc w:val="left"/>
      <w:pPr>
        <w:ind w:left="2880" w:hanging="360"/>
      </w:pPr>
    </w:lvl>
    <w:lvl w:ilvl="4" w:tplc="04C20962" w:tentative="1">
      <w:start w:val="1"/>
      <w:numFmt w:val="lowerLetter"/>
      <w:lvlText w:val="%5."/>
      <w:lvlJc w:val="left"/>
      <w:pPr>
        <w:ind w:left="3600" w:hanging="360"/>
      </w:pPr>
    </w:lvl>
    <w:lvl w:ilvl="5" w:tplc="43543A8C" w:tentative="1">
      <w:start w:val="1"/>
      <w:numFmt w:val="lowerRoman"/>
      <w:lvlText w:val="%6."/>
      <w:lvlJc w:val="right"/>
      <w:pPr>
        <w:ind w:left="4320" w:hanging="180"/>
      </w:pPr>
    </w:lvl>
    <w:lvl w:ilvl="6" w:tplc="8DBA8090" w:tentative="1">
      <w:start w:val="1"/>
      <w:numFmt w:val="decimal"/>
      <w:lvlText w:val="%7."/>
      <w:lvlJc w:val="left"/>
      <w:pPr>
        <w:ind w:left="5040" w:hanging="360"/>
      </w:pPr>
    </w:lvl>
    <w:lvl w:ilvl="7" w:tplc="7C7E77B6" w:tentative="1">
      <w:start w:val="1"/>
      <w:numFmt w:val="lowerLetter"/>
      <w:lvlText w:val="%8."/>
      <w:lvlJc w:val="left"/>
      <w:pPr>
        <w:ind w:left="5760" w:hanging="360"/>
      </w:pPr>
    </w:lvl>
    <w:lvl w:ilvl="8" w:tplc="EE98E36C"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73F2AD78">
      <w:start w:val="1"/>
      <w:numFmt w:val="lowerRoman"/>
      <w:lvlText w:val="(%1)"/>
      <w:lvlJc w:val="left"/>
      <w:pPr>
        <w:ind w:left="1080" w:hanging="720"/>
      </w:pPr>
      <w:rPr>
        <w:rFonts w:hint="default"/>
      </w:rPr>
    </w:lvl>
    <w:lvl w:ilvl="1" w:tplc="43628ED6" w:tentative="1">
      <w:start w:val="1"/>
      <w:numFmt w:val="lowerLetter"/>
      <w:lvlText w:val="%2."/>
      <w:lvlJc w:val="left"/>
      <w:pPr>
        <w:ind w:left="1440" w:hanging="360"/>
      </w:pPr>
    </w:lvl>
    <w:lvl w:ilvl="2" w:tplc="096E4348" w:tentative="1">
      <w:start w:val="1"/>
      <w:numFmt w:val="lowerRoman"/>
      <w:lvlText w:val="%3."/>
      <w:lvlJc w:val="right"/>
      <w:pPr>
        <w:ind w:left="2160" w:hanging="180"/>
      </w:pPr>
    </w:lvl>
    <w:lvl w:ilvl="3" w:tplc="9FC8253E" w:tentative="1">
      <w:start w:val="1"/>
      <w:numFmt w:val="decimal"/>
      <w:lvlText w:val="%4."/>
      <w:lvlJc w:val="left"/>
      <w:pPr>
        <w:ind w:left="2880" w:hanging="360"/>
      </w:pPr>
    </w:lvl>
    <w:lvl w:ilvl="4" w:tplc="FE4AF450" w:tentative="1">
      <w:start w:val="1"/>
      <w:numFmt w:val="lowerLetter"/>
      <w:lvlText w:val="%5."/>
      <w:lvlJc w:val="left"/>
      <w:pPr>
        <w:ind w:left="3600" w:hanging="360"/>
      </w:pPr>
    </w:lvl>
    <w:lvl w:ilvl="5" w:tplc="472A7DC2" w:tentative="1">
      <w:start w:val="1"/>
      <w:numFmt w:val="lowerRoman"/>
      <w:lvlText w:val="%6."/>
      <w:lvlJc w:val="right"/>
      <w:pPr>
        <w:ind w:left="4320" w:hanging="180"/>
      </w:pPr>
    </w:lvl>
    <w:lvl w:ilvl="6" w:tplc="08805B1C" w:tentative="1">
      <w:start w:val="1"/>
      <w:numFmt w:val="decimal"/>
      <w:lvlText w:val="%7."/>
      <w:lvlJc w:val="left"/>
      <w:pPr>
        <w:ind w:left="5040" w:hanging="360"/>
      </w:pPr>
    </w:lvl>
    <w:lvl w:ilvl="7" w:tplc="9CAC1004" w:tentative="1">
      <w:start w:val="1"/>
      <w:numFmt w:val="lowerLetter"/>
      <w:lvlText w:val="%8."/>
      <w:lvlJc w:val="left"/>
      <w:pPr>
        <w:ind w:left="5760" w:hanging="360"/>
      </w:pPr>
    </w:lvl>
    <w:lvl w:ilvl="8" w:tplc="B838C74A" w:tentative="1">
      <w:start w:val="1"/>
      <w:numFmt w:val="lowerRoman"/>
      <w:lvlText w:val="%9."/>
      <w:lvlJc w:val="right"/>
      <w:pPr>
        <w:ind w:left="6480" w:hanging="180"/>
      </w:pPr>
    </w:lvl>
  </w:abstractNum>
  <w:abstractNum w:abstractNumId="21" w15:restartNumberingAfterBreak="0">
    <w:nsid w:val="67155CFC"/>
    <w:multiLevelType w:val="hybridMultilevel"/>
    <w:tmpl w:val="2ECE060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2" w15:restartNumberingAfterBreak="0">
    <w:nsid w:val="6D4E08F4"/>
    <w:multiLevelType w:val="hybridMultilevel"/>
    <w:tmpl w:val="303E3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61B4B5C2">
      <w:start w:val="1"/>
      <w:numFmt w:val="lowerRoman"/>
      <w:lvlText w:val="(%1)"/>
      <w:lvlJc w:val="left"/>
      <w:pPr>
        <w:ind w:left="1080" w:hanging="720"/>
      </w:pPr>
      <w:rPr>
        <w:rFonts w:hint="default"/>
      </w:rPr>
    </w:lvl>
    <w:lvl w:ilvl="1" w:tplc="5DD89D7C" w:tentative="1">
      <w:start w:val="1"/>
      <w:numFmt w:val="lowerLetter"/>
      <w:lvlText w:val="%2."/>
      <w:lvlJc w:val="left"/>
      <w:pPr>
        <w:ind w:left="1440" w:hanging="360"/>
      </w:pPr>
    </w:lvl>
    <w:lvl w:ilvl="2" w:tplc="0AF8164A" w:tentative="1">
      <w:start w:val="1"/>
      <w:numFmt w:val="lowerRoman"/>
      <w:lvlText w:val="%3."/>
      <w:lvlJc w:val="right"/>
      <w:pPr>
        <w:ind w:left="2160" w:hanging="180"/>
      </w:pPr>
    </w:lvl>
    <w:lvl w:ilvl="3" w:tplc="82BAA3F8" w:tentative="1">
      <w:start w:val="1"/>
      <w:numFmt w:val="decimal"/>
      <w:lvlText w:val="%4."/>
      <w:lvlJc w:val="left"/>
      <w:pPr>
        <w:ind w:left="2880" w:hanging="360"/>
      </w:pPr>
    </w:lvl>
    <w:lvl w:ilvl="4" w:tplc="FFE6C51A" w:tentative="1">
      <w:start w:val="1"/>
      <w:numFmt w:val="lowerLetter"/>
      <w:lvlText w:val="%5."/>
      <w:lvlJc w:val="left"/>
      <w:pPr>
        <w:ind w:left="3600" w:hanging="360"/>
      </w:pPr>
    </w:lvl>
    <w:lvl w:ilvl="5" w:tplc="25B027DC" w:tentative="1">
      <w:start w:val="1"/>
      <w:numFmt w:val="lowerRoman"/>
      <w:lvlText w:val="%6."/>
      <w:lvlJc w:val="right"/>
      <w:pPr>
        <w:ind w:left="4320" w:hanging="180"/>
      </w:pPr>
    </w:lvl>
    <w:lvl w:ilvl="6" w:tplc="865E5EDC" w:tentative="1">
      <w:start w:val="1"/>
      <w:numFmt w:val="decimal"/>
      <w:lvlText w:val="%7."/>
      <w:lvlJc w:val="left"/>
      <w:pPr>
        <w:ind w:left="5040" w:hanging="360"/>
      </w:pPr>
    </w:lvl>
    <w:lvl w:ilvl="7" w:tplc="74740090" w:tentative="1">
      <w:start w:val="1"/>
      <w:numFmt w:val="lowerLetter"/>
      <w:lvlText w:val="%8."/>
      <w:lvlJc w:val="left"/>
      <w:pPr>
        <w:ind w:left="5760" w:hanging="360"/>
      </w:pPr>
    </w:lvl>
    <w:lvl w:ilvl="8" w:tplc="14C884DA"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2C68F1F0">
      <w:start w:val="1"/>
      <w:numFmt w:val="lowerRoman"/>
      <w:lvlText w:val="(%1)"/>
      <w:lvlJc w:val="left"/>
      <w:pPr>
        <w:ind w:left="1080" w:hanging="720"/>
      </w:pPr>
      <w:rPr>
        <w:rFonts w:hint="default"/>
      </w:rPr>
    </w:lvl>
    <w:lvl w:ilvl="1" w:tplc="437EC4AE" w:tentative="1">
      <w:start w:val="1"/>
      <w:numFmt w:val="lowerLetter"/>
      <w:lvlText w:val="%2."/>
      <w:lvlJc w:val="left"/>
      <w:pPr>
        <w:ind w:left="1440" w:hanging="360"/>
      </w:pPr>
    </w:lvl>
    <w:lvl w:ilvl="2" w:tplc="F09E9308" w:tentative="1">
      <w:start w:val="1"/>
      <w:numFmt w:val="lowerRoman"/>
      <w:lvlText w:val="%3."/>
      <w:lvlJc w:val="right"/>
      <w:pPr>
        <w:ind w:left="2160" w:hanging="180"/>
      </w:pPr>
    </w:lvl>
    <w:lvl w:ilvl="3" w:tplc="02303B60" w:tentative="1">
      <w:start w:val="1"/>
      <w:numFmt w:val="decimal"/>
      <w:lvlText w:val="%4."/>
      <w:lvlJc w:val="left"/>
      <w:pPr>
        <w:ind w:left="2880" w:hanging="360"/>
      </w:pPr>
    </w:lvl>
    <w:lvl w:ilvl="4" w:tplc="2B8C2222" w:tentative="1">
      <w:start w:val="1"/>
      <w:numFmt w:val="lowerLetter"/>
      <w:lvlText w:val="%5."/>
      <w:lvlJc w:val="left"/>
      <w:pPr>
        <w:ind w:left="3600" w:hanging="360"/>
      </w:pPr>
    </w:lvl>
    <w:lvl w:ilvl="5" w:tplc="D6AC4036" w:tentative="1">
      <w:start w:val="1"/>
      <w:numFmt w:val="lowerRoman"/>
      <w:lvlText w:val="%6."/>
      <w:lvlJc w:val="right"/>
      <w:pPr>
        <w:ind w:left="4320" w:hanging="180"/>
      </w:pPr>
    </w:lvl>
    <w:lvl w:ilvl="6" w:tplc="C1F69FCE" w:tentative="1">
      <w:start w:val="1"/>
      <w:numFmt w:val="decimal"/>
      <w:lvlText w:val="%7."/>
      <w:lvlJc w:val="left"/>
      <w:pPr>
        <w:ind w:left="5040" w:hanging="360"/>
      </w:pPr>
    </w:lvl>
    <w:lvl w:ilvl="7" w:tplc="2E70F880" w:tentative="1">
      <w:start w:val="1"/>
      <w:numFmt w:val="lowerLetter"/>
      <w:lvlText w:val="%8."/>
      <w:lvlJc w:val="left"/>
      <w:pPr>
        <w:ind w:left="5760" w:hanging="360"/>
      </w:pPr>
    </w:lvl>
    <w:lvl w:ilvl="8" w:tplc="E5A8EE20"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B328B2FA">
      <w:start w:val="1"/>
      <w:numFmt w:val="lowerRoman"/>
      <w:lvlText w:val="(%1)"/>
      <w:lvlJc w:val="left"/>
      <w:pPr>
        <w:ind w:left="1080" w:hanging="720"/>
      </w:pPr>
      <w:rPr>
        <w:rFonts w:hint="default"/>
      </w:rPr>
    </w:lvl>
    <w:lvl w:ilvl="1" w:tplc="8EDE87A4" w:tentative="1">
      <w:start w:val="1"/>
      <w:numFmt w:val="lowerLetter"/>
      <w:lvlText w:val="%2."/>
      <w:lvlJc w:val="left"/>
      <w:pPr>
        <w:ind w:left="1440" w:hanging="360"/>
      </w:pPr>
    </w:lvl>
    <w:lvl w:ilvl="2" w:tplc="3192105E" w:tentative="1">
      <w:start w:val="1"/>
      <w:numFmt w:val="lowerRoman"/>
      <w:lvlText w:val="%3."/>
      <w:lvlJc w:val="right"/>
      <w:pPr>
        <w:ind w:left="2160" w:hanging="180"/>
      </w:pPr>
    </w:lvl>
    <w:lvl w:ilvl="3" w:tplc="3B98BCBA" w:tentative="1">
      <w:start w:val="1"/>
      <w:numFmt w:val="decimal"/>
      <w:lvlText w:val="%4."/>
      <w:lvlJc w:val="left"/>
      <w:pPr>
        <w:ind w:left="2880" w:hanging="360"/>
      </w:pPr>
    </w:lvl>
    <w:lvl w:ilvl="4" w:tplc="E6D4F652" w:tentative="1">
      <w:start w:val="1"/>
      <w:numFmt w:val="lowerLetter"/>
      <w:lvlText w:val="%5."/>
      <w:lvlJc w:val="left"/>
      <w:pPr>
        <w:ind w:left="3600" w:hanging="360"/>
      </w:pPr>
    </w:lvl>
    <w:lvl w:ilvl="5" w:tplc="5DC60CC0" w:tentative="1">
      <w:start w:val="1"/>
      <w:numFmt w:val="lowerRoman"/>
      <w:lvlText w:val="%6."/>
      <w:lvlJc w:val="right"/>
      <w:pPr>
        <w:ind w:left="4320" w:hanging="180"/>
      </w:pPr>
    </w:lvl>
    <w:lvl w:ilvl="6" w:tplc="85B04D3E" w:tentative="1">
      <w:start w:val="1"/>
      <w:numFmt w:val="decimal"/>
      <w:lvlText w:val="%7."/>
      <w:lvlJc w:val="left"/>
      <w:pPr>
        <w:ind w:left="5040" w:hanging="360"/>
      </w:pPr>
    </w:lvl>
    <w:lvl w:ilvl="7" w:tplc="C8308C2E" w:tentative="1">
      <w:start w:val="1"/>
      <w:numFmt w:val="lowerLetter"/>
      <w:lvlText w:val="%8."/>
      <w:lvlJc w:val="left"/>
      <w:pPr>
        <w:ind w:left="5760" w:hanging="360"/>
      </w:pPr>
    </w:lvl>
    <w:lvl w:ilvl="8" w:tplc="4948E37C" w:tentative="1">
      <w:start w:val="1"/>
      <w:numFmt w:val="lowerRoman"/>
      <w:lvlText w:val="%9."/>
      <w:lvlJc w:val="right"/>
      <w:pPr>
        <w:ind w:left="6480" w:hanging="180"/>
      </w:pPr>
    </w:lvl>
  </w:abstractNum>
  <w:abstractNum w:abstractNumId="26" w15:restartNumberingAfterBreak="0">
    <w:nsid w:val="795B66A3"/>
    <w:multiLevelType w:val="hybridMultilevel"/>
    <w:tmpl w:val="5A362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8541748">
    <w:abstractNumId w:val="27"/>
  </w:num>
  <w:num w:numId="2" w16cid:durableId="498081790">
    <w:abstractNumId w:val="8"/>
  </w:num>
  <w:num w:numId="3" w16cid:durableId="1109740442">
    <w:abstractNumId w:val="2"/>
  </w:num>
  <w:num w:numId="4" w16cid:durableId="1994719905">
    <w:abstractNumId w:val="12"/>
  </w:num>
  <w:num w:numId="5" w16cid:durableId="1349868387">
    <w:abstractNumId w:val="11"/>
  </w:num>
  <w:num w:numId="6" w16cid:durableId="12347317">
    <w:abstractNumId w:val="1"/>
  </w:num>
  <w:num w:numId="7" w16cid:durableId="1052120205">
    <w:abstractNumId w:val="19"/>
  </w:num>
  <w:num w:numId="8" w16cid:durableId="1613706102">
    <w:abstractNumId w:val="9"/>
  </w:num>
  <w:num w:numId="9" w16cid:durableId="42020599">
    <w:abstractNumId w:val="16"/>
  </w:num>
  <w:num w:numId="10" w16cid:durableId="692729296">
    <w:abstractNumId w:val="5"/>
  </w:num>
  <w:num w:numId="11" w16cid:durableId="1771928248">
    <w:abstractNumId w:val="25"/>
  </w:num>
  <w:num w:numId="12" w16cid:durableId="762186249">
    <w:abstractNumId w:val="13"/>
  </w:num>
  <w:num w:numId="13" w16cid:durableId="764225137">
    <w:abstractNumId w:val="4"/>
  </w:num>
  <w:num w:numId="14" w16cid:durableId="1382438037">
    <w:abstractNumId w:val="3"/>
  </w:num>
  <w:num w:numId="15" w16cid:durableId="723024697">
    <w:abstractNumId w:val="23"/>
  </w:num>
  <w:num w:numId="16" w16cid:durableId="853425056">
    <w:abstractNumId w:val="20"/>
  </w:num>
  <w:num w:numId="17" w16cid:durableId="1577548927">
    <w:abstractNumId w:val="10"/>
  </w:num>
  <w:num w:numId="18" w16cid:durableId="1170801642">
    <w:abstractNumId w:val="18"/>
  </w:num>
  <w:num w:numId="19" w16cid:durableId="1948928707">
    <w:abstractNumId w:val="24"/>
  </w:num>
  <w:num w:numId="20" w16cid:durableId="943417342">
    <w:abstractNumId w:val="15"/>
  </w:num>
  <w:num w:numId="21" w16cid:durableId="308635272">
    <w:abstractNumId w:val="0"/>
  </w:num>
  <w:num w:numId="22" w16cid:durableId="1705209227">
    <w:abstractNumId w:val="27"/>
  </w:num>
  <w:num w:numId="23" w16cid:durableId="713581830">
    <w:abstractNumId w:val="22"/>
  </w:num>
  <w:num w:numId="24" w16cid:durableId="507065714">
    <w:abstractNumId w:val="26"/>
  </w:num>
  <w:num w:numId="25" w16cid:durableId="445003138">
    <w:abstractNumId w:val="21"/>
  </w:num>
  <w:num w:numId="26" w16cid:durableId="1903175856">
    <w:abstractNumId w:val="7"/>
  </w:num>
  <w:num w:numId="27" w16cid:durableId="871453184">
    <w:abstractNumId w:val="6"/>
  </w:num>
  <w:num w:numId="28" w16cid:durableId="585041697">
    <w:abstractNumId w:val="14"/>
  </w:num>
  <w:num w:numId="29" w16cid:durableId="16859792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7B8"/>
    <w:rsid w:val="00017B0A"/>
    <w:rsid w:val="00033ABB"/>
    <w:rsid w:val="0005080A"/>
    <w:rsid w:val="00052DDF"/>
    <w:rsid w:val="00055026"/>
    <w:rsid w:val="000551D4"/>
    <w:rsid w:val="00061D91"/>
    <w:rsid w:val="00093F0B"/>
    <w:rsid w:val="000952F8"/>
    <w:rsid w:val="000A5FCF"/>
    <w:rsid w:val="000B3031"/>
    <w:rsid w:val="000C3A9B"/>
    <w:rsid w:val="000D1CE5"/>
    <w:rsid w:val="000D2D1D"/>
    <w:rsid w:val="000E70DC"/>
    <w:rsid w:val="000F3314"/>
    <w:rsid w:val="00126F82"/>
    <w:rsid w:val="001472CF"/>
    <w:rsid w:val="001519EC"/>
    <w:rsid w:val="001607B4"/>
    <w:rsid w:val="00162C1C"/>
    <w:rsid w:val="00166CAC"/>
    <w:rsid w:val="00167916"/>
    <w:rsid w:val="0017143D"/>
    <w:rsid w:val="0019245E"/>
    <w:rsid w:val="001A0296"/>
    <w:rsid w:val="001C709C"/>
    <w:rsid w:val="001C7F98"/>
    <w:rsid w:val="001E0368"/>
    <w:rsid w:val="001E05E5"/>
    <w:rsid w:val="002122F3"/>
    <w:rsid w:val="00223747"/>
    <w:rsid w:val="0023653C"/>
    <w:rsid w:val="00240998"/>
    <w:rsid w:val="00242838"/>
    <w:rsid w:val="002857E1"/>
    <w:rsid w:val="002932C2"/>
    <w:rsid w:val="002955D5"/>
    <w:rsid w:val="0029754C"/>
    <w:rsid w:val="002B7575"/>
    <w:rsid w:val="002C4931"/>
    <w:rsid w:val="002D68E5"/>
    <w:rsid w:val="002D69B8"/>
    <w:rsid w:val="00302FAC"/>
    <w:rsid w:val="00314032"/>
    <w:rsid w:val="00316177"/>
    <w:rsid w:val="003211FF"/>
    <w:rsid w:val="003237AE"/>
    <w:rsid w:val="00337729"/>
    <w:rsid w:val="00345D98"/>
    <w:rsid w:val="003510E8"/>
    <w:rsid w:val="0035680E"/>
    <w:rsid w:val="00356A84"/>
    <w:rsid w:val="003570F4"/>
    <w:rsid w:val="00366793"/>
    <w:rsid w:val="003724B7"/>
    <w:rsid w:val="0038047B"/>
    <w:rsid w:val="00395073"/>
    <w:rsid w:val="003A5450"/>
    <w:rsid w:val="003D48CA"/>
    <w:rsid w:val="003D5B91"/>
    <w:rsid w:val="003D794F"/>
    <w:rsid w:val="003E178D"/>
    <w:rsid w:val="003E31DA"/>
    <w:rsid w:val="003E3FA6"/>
    <w:rsid w:val="003F12F9"/>
    <w:rsid w:val="003F3D11"/>
    <w:rsid w:val="00406065"/>
    <w:rsid w:val="00407443"/>
    <w:rsid w:val="004136E8"/>
    <w:rsid w:val="00440BB9"/>
    <w:rsid w:val="00440D79"/>
    <w:rsid w:val="00452B4B"/>
    <w:rsid w:val="00453A77"/>
    <w:rsid w:val="0046170A"/>
    <w:rsid w:val="004742C8"/>
    <w:rsid w:val="004879FE"/>
    <w:rsid w:val="00491E50"/>
    <w:rsid w:val="004A5851"/>
    <w:rsid w:val="004B2D8D"/>
    <w:rsid w:val="004B3E84"/>
    <w:rsid w:val="004E2A98"/>
    <w:rsid w:val="004F636A"/>
    <w:rsid w:val="005022A4"/>
    <w:rsid w:val="00507E26"/>
    <w:rsid w:val="00510FB5"/>
    <w:rsid w:val="00522405"/>
    <w:rsid w:val="00527B0A"/>
    <w:rsid w:val="00542392"/>
    <w:rsid w:val="00550C4B"/>
    <w:rsid w:val="005522A6"/>
    <w:rsid w:val="00555BFC"/>
    <w:rsid w:val="00575F86"/>
    <w:rsid w:val="00576247"/>
    <w:rsid w:val="00576670"/>
    <w:rsid w:val="00591C16"/>
    <w:rsid w:val="005A118C"/>
    <w:rsid w:val="005A411E"/>
    <w:rsid w:val="005A4B68"/>
    <w:rsid w:val="005D4548"/>
    <w:rsid w:val="005F0ECD"/>
    <w:rsid w:val="005F1147"/>
    <w:rsid w:val="005F431D"/>
    <w:rsid w:val="005F64B2"/>
    <w:rsid w:val="005F6E0D"/>
    <w:rsid w:val="00602307"/>
    <w:rsid w:val="006067AD"/>
    <w:rsid w:val="006277B8"/>
    <w:rsid w:val="00665FEC"/>
    <w:rsid w:val="0067148A"/>
    <w:rsid w:val="00671572"/>
    <w:rsid w:val="0068062B"/>
    <w:rsid w:val="00693606"/>
    <w:rsid w:val="00697745"/>
    <w:rsid w:val="006A0196"/>
    <w:rsid w:val="006A48BF"/>
    <w:rsid w:val="006D23AD"/>
    <w:rsid w:val="006E198F"/>
    <w:rsid w:val="006F4F72"/>
    <w:rsid w:val="0070380B"/>
    <w:rsid w:val="00703ADA"/>
    <w:rsid w:val="007072B7"/>
    <w:rsid w:val="007132F5"/>
    <w:rsid w:val="00726FA3"/>
    <w:rsid w:val="00761343"/>
    <w:rsid w:val="007B4FA0"/>
    <w:rsid w:val="007C34CE"/>
    <w:rsid w:val="007C3641"/>
    <w:rsid w:val="007D6879"/>
    <w:rsid w:val="007E0524"/>
    <w:rsid w:val="007F779A"/>
    <w:rsid w:val="00803C6B"/>
    <w:rsid w:val="00803CAD"/>
    <w:rsid w:val="00821FF0"/>
    <w:rsid w:val="00830694"/>
    <w:rsid w:val="008318B4"/>
    <w:rsid w:val="0083309B"/>
    <w:rsid w:val="0083496D"/>
    <w:rsid w:val="00842944"/>
    <w:rsid w:val="00844E70"/>
    <w:rsid w:val="0085191A"/>
    <w:rsid w:val="00882474"/>
    <w:rsid w:val="008A6443"/>
    <w:rsid w:val="008A76DC"/>
    <w:rsid w:val="008B06B9"/>
    <w:rsid w:val="008B16E5"/>
    <w:rsid w:val="008D6E81"/>
    <w:rsid w:val="008E16B9"/>
    <w:rsid w:val="008E3895"/>
    <w:rsid w:val="008E4613"/>
    <w:rsid w:val="008F1129"/>
    <w:rsid w:val="008F3547"/>
    <w:rsid w:val="0090551E"/>
    <w:rsid w:val="009076DC"/>
    <w:rsid w:val="00925BC3"/>
    <w:rsid w:val="00927237"/>
    <w:rsid w:val="00932267"/>
    <w:rsid w:val="009366CA"/>
    <w:rsid w:val="00953A15"/>
    <w:rsid w:val="00965265"/>
    <w:rsid w:val="0097664D"/>
    <w:rsid w:val="009947B8"/>
    <w:rsid w:val="009A153F"/>
    <w:rsid w:val="009A4A95"/>
    <w:rsid w:val="009B5B9B"/>
    <w:rsid w:val="009C0325"/>
    <w:rsid w:val="009D55F2"/>
    <w:rsid w:val="00A03CCA"/>
    <w:rsid w:val="00A069DD"/>
    <w:rsid w:val="00A07F62"/>
    <w:rsid w:val="00A115B8"/>
    <w:rsid w:val="00A45D31"/>
    <w:rsid w:val="00A50E65"/>
    <w:rsid w:val="00A735E5"/>
    <w:rsid w:val="00A822EE"/>
    <w:rsid w:val="00A824ED"/>
    <w:rsid w:val="00A849C9"/>
    <w:rsid w:val="00A8590F"/>
    <w:rsid w:val="00AB584D"/>
    <w:rsid w:val="00AB60E8"/>
    <w:rsid w:val="00AB6D4D"/>
    <w:rsid w:val="00AC40E4"/>
    <w:rsid w:val="00AD0D26"/>
    <w:rsid w:val="00AD43DB"/>
    <w:rsid w:val="00AE127A"/>
    <w:rsid w:val="00AE1AD0"/>
    <w:rsid w:val="00B170A4"/>
    <w:rsid w:val="00B2153E"/>
    <w:rsid w:val="00B271B2"/>
    <w:rsid w:val="00B352CA"/>
    <w:rsid w:val="00B54DE5"/>
    <w:rsid w:val="00B6053F"/>
    <w:rsid w:val="00B61443"/>
    <w:rsid w:val="00B638A4"/>
    <w:rsid w:val="00BB1D20"/>
    <w:rsid w:val="00BC7117"/>
    <w:rsid w:val="00BD28A6"/>
    <w:rsid w:val="00C2451A"/>
    <w:rsid w:val="00C3382F"/>
    <w:rsid w:val="00C3498B"/>
    <w:rsid w:val="00C40A49"/>
    <w:rsid w:val="00C415C2"/>
    <w:rsid w:val="00C4646E"/>
    <w:rsid w:val="00C667AA"/>
    <w:rsid w:val="00C72031"/>
    <w:rsid w:val="00C81F05"/>
    <w:rsid w:val="00C85AE2"/>
    <w:rsid w:val="00C91833"/>
    <w:rsid w:val="00CA491D"/>
    <w:rsid w:val="00CB0E1B"/>
    <w:rsid w:val="00CB6F87"/>
    <w:rsid w:val="00CF0D8E"/>
    <w:rsid w:val="00CF35E0"/>
    <w:rsid w:val="00CF5562"/>
    <w:rsid w:val="00CF6720"/>
    <w:rsid w:val="00D019AA"/>
    <w:rsid w:val="00D01F96"/>
    <w:rsid w:val="00D0776E"/>
    <w:rsid w:val="00D109DC"/>
    <w:rsid w:val="00D12635"/>
    <w:rsid w:val="00D373F2"/>
    <w:rsid w:val="00D41C59"/>
    <w:rsid w:val="00D63C4F"/>
    <w:rsid w:val="00D734C5"/>
    <w:rsid w:val="00D96CDF"/>
    <w:rsid w:val="00DA0ED7"/>
    <w:rsid w:val="00DA2ED5"/>
    <w:rsid w:val="00DB10BA"/>
    <w:rsid w:val="00DB2112"/>
    <w:rsid w:val="00DB7B7E"/>
    <w:rsid w:val="00DC2426"/>
    <w:rsid w:val="00DD21B6"/>
    <w:rsid w:val="00DD2907"/>
    <w:rsid w:val="00DD2BAD"/>
    <w:rsid w:val="00DE3988"/>
    <w:rsid w:val="00DE3A36"/>
    <w:rsid w:val="00DF2179"/>
    <w:rsid w:val="00DF5877"/>
    <w:rsid w:val="00DF5C64"/>
    <w:rsid w:val="00E15D48"/>
    <w:rsid w:val="00E30747"/>
    <w:rsid w:val="00E35BF6"/>
    <w:rsid w:val="00E459F6"/>
    <w:rsid w:val="00E803C1"/>
    <w:rsid w:val="00E86D2D"/>
    <w:rsid w:val="00E968ED"/>
    <w:rsid w:val="00EA53DE"/>
    <w:rsid w:val="00EC1CCD"/>
    <w:rsid w:val="00EC25AD"/>
    <w:rsid w:val="00ED0A31"/>
    <w:rsid w:val="00ED3BA4"/>
    <w:rsid w:val="00ED5294"/>
    <w:rsid w:val="00EF1A13"/>
    <w:rsid w:val="00F14971"/>
    <w:rsid w:val="00F26039"/>
    <w:rsid w:val="00F26D80"/>
    <w:rsid w:val="00F31FC5"/>
    <w:rsid w:val="00F424E5"/>
    <w:rsid w:val="00F67532"/>
    <w:rsid w:val="00F81BBB"/>
    <w:rsid w:val="00F94DB1"/>
    <w:rsid w:val="00F97792"/>
    <w:rsid w:val="00FF4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3180A"/>
  <w15:docId w15:val="{0267C87F-DC71-4A9F-8DE4-768F3AC33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HTMLSample">
    <w:name w:val="HTML Sample"/>
    <w:basedOn w:val="DefaultParagraphFont"/>
    <w:uiPriority w:val="99"/>
    <w:unhideWhenUsed/>
    <w:rsid w:val="00A822EE"/>
    <w:rPr>
      <w:rFonts w:ascii="Consolas" w:hAnsi="Consolas"/>
      <w:sz w:val="24"/>
      <w:szCs w:val="24"/>
    </w:rPr>
  </w:style>
  <w:style w:type="character" w:customStyle="1" w:styleId="ui-provider">
    <w:name w:val="ui-provider"/>
    <w:basedOn w:val="DefaultParagraphFont"/>
    <w:rsid w:val="00602307"/>
  </w:style>
  <w:style w:type="paragraph" w:styleId="Revision">
    <w:name w:val="Revision"/>
    <w:hidden/>
    <w:uiPriority w:val="99"/>
    <w:semiHidden/>
    <w:rsid w:val="00ED3BA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46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687C95"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87C95" w:rsidRDefault="00687C9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87C95" w:rsidRDefault="00687C95"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87C95" w:rsidRDefault="00687C9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87C95" w:rsidRDefault="00687C9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87C95" w:rsidRDefault="00687C9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87C95" w:rsidRDefault="00687C9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87C95" w:rsidRDefault="00687C95" w:rsidP="003F0F27">
          <w:pPr>
            <w:pStyle w:val="FF11332F9048428FB9777008678CE91E"/>
          </w:pPr>
          <w:r w:rsidRPr="00D858FE">
            <w:rPr>
              <w:rStyle w:val="PlaceholderText"/>
            </w:rPr>
            <w:t>Choose an item.</w:t>
          </w:r>
        </w:p>
      </w:docPartBody>
    </w:docPart>
    <w:docPart>
      <w:docPartPr>
        <w:name w:val="501B8517C8F645E081479101FAB2599F"/>
        <w:category>
          <w:name w:val="General"/>
          <w:gallery w:val="placeholder"/>
        </w:category>
        <w:types>
          <w:type w:val="bbPlcHdr"/>
        </w:types>
        <w:behaviors>
          <w:behavior w:val="content"/>
        </w:behaviors>
        <w:guid w:val="{88573B20-2BF8-435B-877A-DA45128B7638}"/>
      </w:docPartPr>
      <w:docPartBody>
        <w:p w:rsidR="00402750" w:rsidRDefault="009F68B7" w:rsidP="009F68B7">
          <w:pPr>
            <w:pStyle w:val="501B8517C8F645E081479101FAB2599F"/>
          </w:pPr>
          <w:r w:rsidRPr="00D858FE">
            <w:rPr>
              <w:rStyle w:val="PlaceholderText"/>
            </w:rPr>
            <w:t>Choose an item.</w:t>
          </w:r>
        </w:p>
      </w:docPartBody>
    </w:docPart>
    <w:docPart>
      <w:docPartPr>
        <w:name w:val="1AC23978DBF1414A845E60C3DB604A7A"/>
        <w:category>
          <w:name w:val="General"/>
          <w:gallery w:val="placeholder"/>
        </w:category>
        <w:types>
          <w:type w:val="bbPlcHdr"/>
        </w:types>
        <w:behaviors>
          <w:behavior w:val="content"/>
        </w:behaviors>
        <w:guid w:val="{BAE567B2-D0EF-4AAE-AB8B-6D158878CB71}"/>
      </w:docPartPr>
      <w:docPartBody>
        <w:p w:rsidR="00402750" w:rsidRDefault="009F68B7" w:rsidP="009F68B7">
          <w:pPr>
            <w:pStyle w:val="1AC23978DBF1414A845E60C3DB604A7A"/>
          </w:pPr>
          <w:r w:rsidRPr="00D858FE">
            <w:rPr>
              <w:rStyle w:val="PlaceholderText"/>
            </w:rPr>
            <w:t>Choose an item.</w:t>
          </w:r>
        </w:p>
      </w:docPartBody>
    </w:docPart>
    <w:docPart>
      <w:docPartPr>
        <w:name w:val="AF5B856A03BE43FA908831109A825645"/>
        <w:category>
          <w:name w:val="General"/>
          <w:gallery w:val="placeholder"/>
        </w:category>
        <w:types>
          <w:type w:val="bbPlcHdr"/>
        </w:types>
        <w:behaviors>
          <w:behavior w:val="content"/>
        </w:behaviors>
        <w:guid w:val="{9D6B9C3E-AE7B-41F2-94C1-DB2F95041266}"/>
      </w:docPartPr>
      <w:docPartBody>
        <w:p w:rsidR="00402750" w:rsidRDefault="009F68B7" w:rsidP="009F68B7">
          <w:pPr>
            <w:pStyle w:val="AF5B856A03BE43FA908831109A825645"/>
          </w:pPr>
          <w:r w:rsidRPr="00D858FE">
            <w:rPr>
              <w:rStyle w:val="PlaceholderText"/>
            </w:rPr>
            <w:t>Choose an item.</w:t>
          </w:r>
        </w:p>
      </w:docPartBody>
    </w:docPart>
    <w:docPart>
      <w:docPartPr>
        <w:name w:val="65BA5C0BBA404E4A984861266F8AEBC4"/>
        <w:category>
          <w:name w:val="General"/>
          <w:gallery w:val="placeholder"/>
        </w:category>
        <w:types>
          <w:type w:val="bbPlcHdr"/>
        </w:types>
        <w:behaviors>
          <w:behavior w:val="content"/>
        </w:behaviors>
        <w:guid w:val="{85FC0878-3AE3-4E46-8C59-892A7AB8AE74}"/>
      </w:docPartPr>
      <w:docPartBody>
        <w:p w:rsidR="00402750" w:rsidRDefault="009F68B7" w:rsidP="009F68B7">
          <w:pPr>
            <w:pStyle w:val="65BA5C0BBA404E4A984861266F8AEBC4"/>
          </w:pPr>
          <w:r w:rsidRPr="00D858FE">
            <w:rPr>
              <w:rStyle w:val="PlaceholderText"/>
            </w:rPr>
            <w:t>Choose an item.</w:t>
          </w:r>
        </w:p>
      </w:docPartBody>
    </w:docPart>
    <w:docPart>
      <w:docPartPr>
        <w:name w:val="B3D7BEFC56244C6AAE5BB1466B71B293"/>
        <w:category>
          <w:name w:val="General"/>
          <w:gallery w:val="placeholder"/>
        </w:category>
        <w:types>
          <w:type w:val="bbPlcHdr"/>
        </w:types>
        <w:behaviors>
          <w:behavior w:val="content"/>
        </w:behaviors>
        <w:guid w:val="{EE623ED5-7DF0-4D64-BA07-4225C9026B65}"/>
      </w:docPartPr>
      <w:docPartBody>
        <w:p w:rsidR="00402750" w:rsidRDefault="009F68B7" w:rsidP="009F68B7">
          <w:pPr>
            <w:pStyle w:val="B3D7BEFC56244C6AAE5BB1466B71B293"/>
          </w:pPr>
          <w:r w:rsidRPr="00D858FE">
            <w:rPr>
              <w:rStyle w:val="PlaceholderText"/>
            </w:rPr>
            <w:t>Choose an item.</w:t>
          </w:r>
        </w:p>
      </w:docPartBody>
    </w:docPart>
    <w:docPart>
      <w:docPartPr>
        <w:name w:val="1578B2AF03264F319DEED97A452EA6AB"/>
        <w:category>
          <w:name w:val="General"/>
          <w:gallery w:val="placeholder"/>
        </w:category>
        <w:types>
          <w:type w:val="bbPlcHdr"/>
        </w:types>
        <w:behaviors>
          <w:behavior w:val="content"/>
        </w:behaviors>
        <w:guid w:val="{59033E30-081B-46EA-9C69-20846BD5F1F2}"/>
      </w:docPartPr>
      <w:docPartBody>
        <w:p w:rsidR="00402750" w:rsidRDefault="009F68B7" w:rsidP="009F68B7">
          <w:pPr>
            <w:pStyle w:val="1578B2AF03264F319DEED97A452EA6AB"/>
          </w:pPr>
          <w:r w:rsidRPr="00D858FE">
            <w:rPr>
              <w:rStyle w:val="PlaceholderText"/>
            </w:rPr>
            <w:t>Choose an item.</w:t>
          </w:r>
        </w:p>
      </w:docPartBody>
    </w:docPart>
    <w:docPart>
      <w:docPartPr>
        <w:name w:val="9585E982712546BFBD345C57517D0BBD"/>
        <w:category>
          <w:name w:val="General"/>
          <w:gallery w:val="placeholder"/>
        </w:category>
        <w:types>
          <w:type w:val="bbPlcHdr"/>
        </w:types>
        <w:behaviors>
          <w:behavior w:val="content"/>
        </w:behaviors>
        <w:guid w:val="{668B400D-19FB-42E1-9EBA-10DE637D31FF}"/>
      </w:docPartPr>
      <w:docPartBody>
        <w:p w:rsidR="00402750" w:rsidRDefault="009F68B7" w:rsidP="009F68B7">
          <w:pPr>
            <w:pStyle w:val="9585E982712546BFBD345C57517D0BBD"/>
          </w:pPr>
          <w:r w:rsidRPr="00D858FE">
            <w:rPr>
              <w:rStyle w:val="PlaceholderText"/>
            </w:rPr>
            <w:t>Choose an item.</w:t>
          </w:r>
        </w:p>
      </w:docPartBody>
    </w:docPart>
    <w:docPart>
      <w:docPartPr>
        <w:name w:val="63A0B622E8A5413DB31EB640B2FBF17D"/>
        <w:category>
          <w:name w:val="General"/>
          <w:gallery w:val="placeholder"/>
        </w:category>
        <w:types>
          <w:type w:val="bbPlcHdr"/>
        </w:types>
        <w:behaviors>
          <w:behavior w:val="content"/>
        </w:behaviors>
        <w:guid w:val="{589CEC39-E97F-4CEF-A30E-A1F6604610E8}"/>
      </w:docPartPr>
      <w:docPartBody>
        <w:p w:rsidR="00402750" w:rsidRDefault="009F68B7" w:rsidP="009F68B7">
          <w:pPr>
            <w:pStyle w:val="63A0B622E8A5413DB31EB640B2FBF17D"/>
          </w:pPr>
          <w:r w:rsidRPr="00D858FE">
            <w:rPr>
              <w:rStyle w:val="PlaceholderText"/>
            </w:rPr>
            <w:t>Choose an item.</w:t>
          </w:r>
        </w:p>
      </w:docPartBody>
    </w:docPart>
    <w:docPart>
      <w:docPartPr>
        <w:name w:val="D9A091FB868D42688830D8B50E738108"/>
        <w:category>
          <w:name w:val="General"/>
          <w:gallery w:val="placeholder"/>
        </w:category>
        <w:types>
          <w:type w:val="bbPlcHdr"/>
        </w:types>
        <w:behaviors>
          <w:behavior w:val="content"/>
        </w:behaviors>
        <w:guid w:val="{52B43BB4-BDCF-426B-949C-965199B6298E}"/>
      </w:docPartPr>
      <w:docPartBody>
        <w:p w:rsidR="00402750" w:rsidRDefault="009F68B7" w:rsidP="009F68B7">
          <w:pPr>
            <w:pStyle w:val="D9A091FB868D42688830D8B50E738108"/>
          </w:pPr>
          <w:r w:rsidRPr="00D858FE">
            <w:rPr>
              <w:rStyle w:val="PlaceholderText"/>
            </w:rPr>
            <w:t>Choose an item.</w:t>
          </w:r>
        </w:p>
      </w:docPartBody>
    </w:docPart>
    <w:docPart>
      <w:docPartPr>
        <w:name w:val="44B9CF01370545C1B7C009CDBB54B8FB"/>
        <w:category>
          <w:name w:val="General"/>
          <w:gallery w:val="placeholder"/>
        </w:category>
        <w:types>
          <w:type w:val="bbPlcHdr"/>
        </w:types>
        <w:behaviors>
          <w:behavior w:val="content"/>
        </w:behaviors>
        <w:guid w:val="{D8125891-F82C-429F-A478-9AFFD4EF4C79}"/>
      </w:docPartPr>
      <w:docPartBody>
        <w:p w:rsidR="00402750" w:rsidRDefault="009F68B7" w:rsidP="009F68B7">
          <w:pPr>
            <w:pStyle w:val="44B9CF01370545C1B7C009CDBB54B8FB"/>
          </w:pPr>
          <w:r w:rsidRPr="00D858FE">
            <w:rPr>
              <w:rStyle w:val="PlaceholderText"/>
            </w:rPr>
            <w:t>Choose an item.</w:t>
          </w:r>
        </w:p>
      </w:docPartBody>
    </w:docPart>
    <w:docPart>
      <w:docPartPr>
        <w:name w:val="15F1AEC6B8FA46BDA726A86AD119653D"/>
        <w:category>
          <w:name w:val="General"/>
          <w:gallery w:val="placeholder"/>
        </w:category>
        <w:types>
          <w:type w:val="bbPlcHdr"/>
        </w:types>
        <w:behaviors>
          <w:behavior w:val="content"/>
        </w:behaviors>
        <w:guid w:val="{516119F2-8B53-4AAF-8166-3964FD38415D}"/>
      </w:docPartPr>
      <w:docPartBody>
        <w:p w:rsidR="00402750" w:rsidRDefault="009F68B7" w:rsidP="009F68B7">
          <w:pPr>
            <w:pStyle w:val="15F1AEC6B8FA46BDA726A86AD119653D"/>
          </w:pPr>
          <w:r w:rsidRPr="00D858FE">
            <w:rPr>
              <w:rStyle w:val="PlaceholderText"/>
            </w:rPr>
            <w:t>Choose an item.</w:t>
          </w:r>
        </w:p>
      </w:docPartBody>
    </w:docPart>
    <w:docPart>
      <w:docPartPr>
        <w:name w:val="66959FC9124E4055BDDBEC1BBB991609"/>
        <w:category>
          <w:name w:val="General"/>
          <w:gallery w:val="placeholder"/>
        </w:category>
        <w:types>
          <w:type w:val="bbPlcHdr"/>
        </w:types>
        <w:behaviors>
          <w:behavior w:val="content"/>
        </w:behaviors>
        <w:guid w:val="{36D93381-7297-44CA-B366-CAB28E608131}"/>
      </w:docPartPr>
      <w:docPartBody>
        <w:p w:rsidR="00402750" w:rsidRDefault="009F68B7" w:rsidP="009F68B7">
          <w:pPr>
            <w:pStyle w:val="66959FC9124E4055BDDBEC1BBB991609"/>
          </w:pPr>
          <w:r w:rsidRPr="00D858FE">
            <w:rPr>
              <w:rStyle w:val="PlaceholderText"/>
            </w:rPr>
            <w:t>Choose an item.</w:t>
          </w:r>
        </w:p>
      </w:docPartBody>
    </w:docPart>
    <w:docPart>
      <w:docPartPr>
        <w:name w:val="639822007C4E4C2D84FE7782A8C25A3A"/>
        <w:category>
          <w:name w:val="General"/>
          <w:gallery w:val="placeholder"/>
        </w:category>
        <w:types>
          <w:type w:val="bbPlcHdr"/>
        </w:types>
        <w:behaviors>
          <w:behavior w:val="content"/>
        </w:behaviors>
        <w:guid w:val="{C5705C87-8CFA-44E0-8CB8-BECFDF652098}"/>
      </w:docPartPr>
      <w:docPartBody>
        <w:p w:rsidR="00402750" w:rsidRDefault="009F68B7" w:rsidP="009F68B7">
          <w:pPr>
            <w:pStyle w:val="639822007C4E4C2D84FE7782A8C25A3A"/>
          </w:pPr>
          <w:r w:rsidRPr="00D858FE">
            <w:rPr>
              <w:rStyle w:val="PlaceholderText"/>
            </w:rPr>
            <w:t>Choose an item.</w:t>
          </w:r>
        </w:p>
      </w:docPartBody>
    </w:docPart>
    <w:docPart>
      <w:docPartPr>
        <w:name w:val="DB53DE19B75745378CB1D30E5164A406"/>
        <w:category>
          <w:name w:val="General"/>
          <w:gallery w:val="placeholder"/>
        </w:category>
        <w:types>
          <w:type w:val="bbPlcHdr"/>
        </w:types>
        <w:behaviors>
          <w:behavior w:val="content"/>
        </w:behaviors>
        <w:guid w:val="{B274AD7B-AC6E-43D6-88B6-AD73C93D4668}"/>
      </w:docPartPr>
      <w:docPartBody>
        <w:p w:rsidR="00402750" w:rsidRDefault="009F68B7" w:rsidP="009F68B7">
          <w:pPr>
            <w:pStyle w:val="DB53DE19B75745378CB1D30E5164A406"/>
          </w:pPr>
          <w:r w:rsidRPr="00D858FE">
            <w:rPr>
              <w:rStyle w:val="PlaceholderText"/>
            </w:rPr>
            <w:t>Choose an item.</w:t>
          </w:r>
        </w:p>
      </w:docPartBody>
    </w:docPart>
    <w:docPart>
      <w:docPartPr>
        <w:name w:val="C6D519E2A111447F95003EEB9BCCD2E5"/>
        <w:category>
          <w:name w:val="General"/>
          <w:gallery w:val="placeholder"/>
        </w:category>
        <w:types>
          <w:type w:val="bbPlcHdr"/>
        </w:types>
        <w:behaviors>
          <w:behavior w:val="content"/>
        </w:behaviors>
        <w:guid w:val="{95BE5E4F-484E-4164-AB69-1B8CB47A0727}"/>
      </w:docPartPr>
      <w:docPartBody>
        <w:p w:rsidR="00402750" w:rsidRDefault="009F68B7" w:rsidP="009F68B7">
          <w:pPr>
            <w:pStyle w:val="C6D519E2A111447F95003EEB9BCCD2E5"/>
          </w:pPr>
          <w:r w:rsidRPr="00D858FE">
            <w:rPr>
              <w:rStyle w:val="PlaceholderText"/>
            </w:rPr>
            <w:t>Choose an item.</w:t>
          </w:r>
        </w:p>
      </w:docPartBody>
    </w:docPart>
    <w:docPart>
      <w:docPartPr>
        <w:name w:val="AA978857CEAA4475AE0E83B33FDCE831"/>
        <w:category>
          <w:name w:val="General"/>
          <w:gallery w:val="placeholder"/>
        </w:category>
        <w:types>
          <w:type w:val="bbPlcHdr"/>
        </w:types>
        <w:behaviors>
          <w:behavior w:val="content"/>
        </w:behaviors>
        <w:guid w:val="{9BD220AB-8527-4EE0-9E3F-7315BE87BC19}"/>
      </w:docPartPr>
      <w:docPartBody>
        <w:p w:rsidR="00402750" w:rsidRDefault="009F68B7" w:rsidP="009F68B7">
          <w:pPr>
            <w:pStyle w:val="AA978857CEAA4475AE0E83B33FDCE831"/>
          </w:pPr>
          <w:r w:rsidRPr="00D858FE">
            <w:rPr>
              <w:rStyle w:val="PlaceholderText"/>
            </w:rPr>
            <w:t>Choose an item.</w:t>
          </w:r>
        </w:p>
      </w:docPartBody>
    </w:docPart>
    <w:docPart>
      <w:docPartPr>
        <w:name w:val="F911E728939B4A618BC739F1FF2E4E78"/>
        <w:category>
          <w:name w:val="General"/>
          <w:gallery w:val="placeholder"/>
        </w:category>
        <w:types>
          <w:type w:val="bbPlcHdr"/>
        </w:types>
        <w:behaviors>
          <w:behavior w:val="content"/>
        </w:behaviors>
        <w:guid w:val="{B6AEDCB1-0185-4B0A-B391-39FC9921CBD6}"/>
      </w:docPartPr>
      <w:docPartBody>
        <w:p w:rsidR="00402750" w:rsidRDefault="009F68B7" w:rsidP="009F68B7">
          <w:pPr>
            <w:pStyle w:val="F911E728939B4A618BC739F1FF2E4E78"/>
          </w:pPr>
          <w:r w:rsidRPr="00D858FE">
            <w:rPr>
              <w:rStyle w:val="PlaceholderText"/>
            </w:rPr>
            <w:t>Choose an item.</w:t>
          </w:r>
        </w:p>
      </w:docPartBody>
    </w:docPart>
    <w:docPart>
      <w:docPartPr>
        <w:name w:val="10D6C0DAB70D461A94262C892F24FBFB"/>
        <w:category>
          <w:name w:val="General"/>
          <w:gallery w:val="placeholder"/>
        </w:category>
        <w:types>
          <w:type w:val="bbPlcHdr"/>
        </w:types>
        <w:behaviors>
          <w:behavior w:val="content"/>
        </w:behaviors>
        <w:guid w:val="{4F23F7FE-F0F9-4045-8C84-3C26F9889B0E}"/>
      </w:docPartPr>
      <w:docPartBody>
        <w:p w:rsidR="00402750" w:rsidRDefault="009F68B7" w:rsidP="009F68B7">
          <w:pPr>
            <w:pStyle w:val="10D6C0DAB70D461A94262C892F24FBFB"/>
          </w:pPr>
          <w:r w:rsidRPr="00D858FE">
            <w:rPr>
              <w:rStyle w:val="PlaceholderText"/>
            </w:rPr>
            <w:t>Choose an item.</w:t>
          </w:r>
        </w:p>
      </w:docPartBody>
    </w:docPart>
    <w:docPart>
      <w:docPartPr>
        <w:name w:val="080E1035439445C4963BE3A38C11FB40"/>
        <w:category>
          <w:name w:val="General"/>
          <w:gallery w:val="placeholder"/>
        </w:category>
        <w:types>
          <w:type w:val="bbPlcHdr"/>
        </w:types>
        <w:behaviors>
          <w:behavior w:val="content"/>
        </w:behaviors>
        <w:guid w:val="{13366877-7DEA-4A26-89F9-2D5B9ACCF9EC}"/>
      </w:docPartPr>
      <w:docPartBody>
        <w:p w:rsidR="00402750" w:rsidRDefault="009F68B7" w:rsidP="009F68B7">
          <w:pPr>
            <w:pStyle w:val="080E1035439445C4963BE3A38C11FB40"/>
          </w:pPr>
          <w:r w:rsidRPr="00D858FE">
            <w:rPr>
              <w:rStyle w:val="PlaceholderText"/>
            </w:rPr>
            <w:t>Choose an item.</w:t>
          </w:r>
        </w:p>
      </w:docPartBody>
    </w:docPart>
    <w:docPart>
      <w:docPartPr>
        <w:name w:val="82388F53CA264881BEDDA84E9CDCF5E5"/>
        <w:category>
          <w:name w:val="General"/>
          <w:gallery w:val="placeholder"/>
        </w:category>
        <w:types>
          <w:type w:val="bbPlcHdr"/>
        </w:types>
        <w:behaviors>
          <w:behavior w:val="content"/>
        </w:behaviors>
        <w:guid w:val="{8184513D-1721-482C-A836-D6EA6CF84073}"/>
      </w:docPartPr>
      <w:docPartBody>
        <w:p w:rsidR="00402750" w:rsidRDefault="009F68B7" w:rsidP="009F68B7">
          <w:pPr>
            <w:pStyle w:val="82388F53CA264881BEDDA84E9CDCF5E5"/>
          </w:pPr>
          <w:r w:rsidRPr="00D858FE">
            <w:rPr>
              <w:rStyle w:val="PlaceholderText"/>
            </w:rPr>
            <w:t>Choose an item.</w:t>
          </w:r>
        </w:p>
      </w:docPartBody>
    </w:docPart>
    <w:docPart>
      <w:docPartPr>
        <w:name w:val="8854003998CF479EBFA93171C0C40B1E"/>
        <w:category>
          <w:name w:val="General"/>
          <w:gallery w:val="placeholder"/>
        </w:category>
        <w:types>
          <w:type w:val="bbPlcHdr"/>
        </w:types>
        <w:behaviors>
          <w:behavior w:val="content"/>
        </w:behaviors>
        <w:guid w:val="{64FF9B7C-9E60-47FD-9D9D-61A09CB311BD}"/>
      </w:docPartPr>
      <w:docPartBody>
        <w:p w:rsidR="00402750" w:rsidRDefault="009F68B7" w:rsidP="009F68B7">
          <w:pPr>
            <w:pStyle w:val="8854003998CF479EBFA93171C0C40B1E"/>
          </w:pPr>
          <w:r w:rsidRPr="00D858FE">
            <w:rPr>
              <w:rStyle w:val="PlaceholderText"/>
            </w:rPr>
            <w:t>Choose an item.</w:t>
          </w:r>
        </w:p>
      </w:docPartBody>
    </w:docPart>
    <w:docPart>
      <w:docPartPr>
        <w:name w:val="1ACD8FCED90E4DED965296AC45B209C8"/>
        <w:category>
          <w:name w:val="General"/>
          <w:gallery w:val="placeholder"/>
        </w:category>
        <w:types>
          <w:type w:val="bbPlcHdr"/>
        </w:types>
        <w:behaviors>
          <w:behavior w:val="content"/>
        </w:behaviors>
        <w:guid w:val="{084F5EFA-069B-4E13-861A-0960C7FB8928}"/>
      </w:docPartPr>
      <w:docPartBody>
        <w:p w:rsidR="00402750" w:rsidRDefault="009F68B7" w:rsidP="009F68B7">
          <w:pPr>
            <w:pStyle w:val="1ACD8FCED90E4DED965296AC45B209C8"/>
          </w:pPr>
          <w:r w:rsidRPr="00D858FE">
            <w:rPr>
              <w:rStyle w:val="PlaceholderText"/>
            </w:rPr>
            <w:t>Choose an item.</w:t>
          </w:r>
        </w:p>
      </w:docPartBody>
    </w:docPart>
    <w:docPart>
      <w:docPartPr>
        <w:name w:val="4D78A3843D534DCAA8AF49E69E553CC3"/>
        <w:category>
          <w:name w:val="General"/>
          <w:gallery w:val="placeholder"/>
        </w:category>
        <w:types>
          <w:type w:val="bbPlcHdr"/>
        </w:types>
        <w:behaviors>
          <w:behavior w:val="content"/>
        </w:behaviors>
        <w:guid w:val="{DD7E1FA4-6A8D-4BA8-A771-292DC87065ED}"/>
      </w:docPartPr>
      <w:docPartBody>
        <w:p w:rsidR="00402750" w:rsidRDefault="009F68B7" w:rsidP="009F68B7">
          <w:pPr>
            <w:pStyle w:val="4D78A3843D534DCAA8AF49E69E553CC3"/>
          </w:pPr>
          <w:r w:rsidRPr="00D858FE">
            <w:rPr>
              <w:rStyle w:val="PlaceholderText"/>
            </w:rPr>
            <w:t>Choose an item.</w:t>
          </w:r>
        </w:p>
      </w:docPartBody>
    </w:docPart>
    <w:docPart>
      <w:docPartPr>
        <w:name w:val="8C5BC9F1FFBA4006A2C86CAF7F812503"/>
        <w:category>
          <w:name w:val="General"/>
          <w:gallery w:val="placeholder"/>
        </w:category>
        <w:types>
          <w:type w:val="bbPlcHdr"/>
        </w:types>
        <w:behaviors>
          <w:behavior w:val="content"/>
        </w:behaviors>
        <w:guid w:val="{B84B5CB8-A782-47ED-8181-B58703247064}"/>
      </w:docPartPr>
      <w:docPartBody>
        <w:p w:rsidR="00402750" w:rsidRDefault="009F68B7" w:rsidP="009F68B7">
          <w:pPr>
            <w:pStyle w:val="8C5BC9F1FFBA4006A2C86CAF7F812503"/>
          </w:pPr>
          <w:r w:rsidRPr="00D858FE">
            <w:rPr>
              <w:rStyle w:val="PlaceholderText"/>
            </w:rPr>
            <w:t>Choose an item.</w:t>
          </w:r>
        </w:p>
      </w:docPartBody>
    </w:docPart>
    <w:docPart>
      <w:docPartPr>
        <w:name w:val="C049691F89AD4A51B8DF6400FC0BBF3F"/>
        <w:category>
          <w:name w:val="General"/>
          <w:gallery w:val="placeholder"/>
        </w:category>
        <w:types>
          <w:type w:val="bbPlcHdr"/>
        </w:types>
        <w:behaviors>
          <w:behavior w:val="content"/>
        </w:behaviors>
        <w:guid w:val="{91110B57-5AAE-45FF-A21E-D5C3FA0A56BD}"/>
      </w:docPartPr>
      <w:docPartBody>
        <w:p w:rsidR="00402750" w:rsidRDefault="009F68B7" w:rsidP="009F68B7">
          <w:pPr>
            <w:pStyle w:val="C049691F89AD4A51B8DF6400FC0BBF3F"/>
          </w:pPr>
          <w:r w:rsidRPr="00D858FE">
            <w:rPr>
              <w:rStyle w:val="PlaceholderText"/>
            </w:rPr>
            <w:t>Choose an item.</w:t>
          </w:r>
        </w:p>
      </w:docPartBody>
    </w:docPart>
    <w:docPart>
      <w:docPartPr>
        <w:name w:val="F52507ECC8DD44669894AAF9726F3DEA"/>
        <w:category>
          <w:name w:val="General"/>
          <w:gallery w:val="placeholder"/>
        </w:category>
        <w:types>
          <w:type w:val="bbPlcHdr"/>
        </w:types>
        <w:behaviors>
          <w:behavior w:val="content"/>
        </w:behaviors>
        <w:guid w:val="{E6E0F73F-C1CC-43A6-A9DF-41B821E5AC03}"/>
      </w:docPartPr>
      <w:docPartBody>
        <w:p w:rsidR="00402750" w:rsidRDefault="009F68B7" w:rsidP="009F68B7">
          <w:pPr>
            <w:pStyle w:val="F52507ECC8DD44669894AAF9726F3DEA"/>
          </w:pPr>
          <w:r w:rsidRPr="00D858FE">
            <w:rPr>
              <w:rStyle w:val="PlaceholderText"/>
            </w:rPr>
            <w:t>Choose an item.</w:t>
          </w:r>
        </w:p>
      </w:docPartBody>
    </w:docPart>
    <w:docPart>
      <w:docPartPr>
        <w:name w:val="5A3D690D98DD45209DA4FC2A6B2970E2"/>
        <w:category>
          <w:name w:val="General"/>
          <w:gallery w:val="placeholder"/>
        </w:category>
        <w:types>
          <w:type w:val="bbPlcHdr"/>
        </w:types>
        <w:behaviors>
          <w:behavior w:val="content"/>
        </w:behaviors>
        <w:guid w:val="{BF1A2922-F383-481E-9E0E-A39C79426BAA}"/>
      </w:docPartPr>
      <w:docPartBody>
        <w:p w:rsidR="00402750" w:rsidRDefault="009F68B7" w:rsidP="009F68B7">
          <w:pPr>
            <w:pStyle w:val="5A3D690D98DD45209DA4FC2A6B2970E2"/>
          </w:pPr>
          <w:r w:rsidRPr="00D858FE">
            <w:rPr>
              <w:rStyle w:val="PlaceholderText"/>
            </w:rPr>
            <w:t>Choose an item.</w:t>
          </w:r>
        </w:p>
      </w:docPartBody>
    </w:docPart>
    <w:docPart>
      <w:docPartPr>
        <w:name w:val="3DADC82675C449B0B533FFFC03092B96"/>
        <w:category>
          <w:name w:val="General"/>
          <w:gallery w:val="placeholder"/>
        </w:category>
        <w:types>
          <w:type w:val="bbPlcHdr"/>
        </w:types>
        <w:behaviors>
          <w:behavior w:val="content"/>
        </w:behaviors>
        <w:guid w:val="{B75D63B7-D1A1-4F92-AFEF-4D725B8D6557}"/>
      </w:docPartPr>
      <w:docPartBody>
        <w:p w:rsidR="00402750" w:rsidRDefault="009F68B7" w:rsidP="009F68B7">
          <w:pPr>
            <w:pStyle w:val="3DADC82675C449B0B533FFFC03092B96"/>
          </w:pPr>
          <w:r w:rsidRPr="00D858FE">
            <w:rPr>
              <w:rStyle w:val="PlaceholderText"/>
            </w:rPr>
            <w:t>Choose an item.</w:t>
          </w:r>
        </w:p>
      </w:docPartBody>
    </w:docPart>
    <w:docPart>
      <w:docPartPr>
        <w:name w:val="98B240453CFA4A5E8C03BAE48D231188"/>
        <w:category>
          <w:name w:val="General"/>
          <w:gallery w:val="placeholder"/>
        </w:category>
        <w:types>
          <w:type w:val="bbPlcHdr"/>
        </w:types>
        <w:behaviors>
          <w:behavior w:val="content"/>
        </w:behaviors>
        <w:guid w:val="{1D0CA896-6806-4307-885A-DC231CFFC113}"/>
      </w:docPartPr>
      <w:docPartBody>
        <w:p w:rsidR="00402750" w:rsidRDefault="009F68B7" w:rsidP="009F68B7">
          <w:pPr>
            <w:pStyle w:val="98B240453CFA4A5E8C03BAE48D231188"/>
          </w:pPr>
          <w:r w:rsidRPr="00D858FE">
            <w:rPr>
              <w:rStyle w:val="PlaceholderText"/>
            </w:rPr>
            <w:t>Choose an item.</w:t>
          </w:r>
        </w:p>
      </w:docPartBody>
    </w:docPart>
    <w:docPart>
      <w:docPartPr>
        <w:name w:val="AF72BA1916A64817A511E265C2A588A1"/>
        <w:category>
          <w:name w:val="General"/>
          <w:gallery w:val="placeholder"/>
        </w:category>
        <w:types>
          <w:type w:val="bbPlcHdr"/>
        </w:types>
        <w:behaviors>
          <w:behavior w:val="content"/>
        </w:behaviors>
        <w:guid w:val="{375AB382-8794-4E2A-AC30-063118E94363}"/>
      </w:docPartPr>
      <w:docPartBody>
        <w:p w:rsidR="00402750" w:rsidRDefault="009F68B7" w:rsidP="009F68B7">
          <w:pPr>
            <w:pStyle w:val="AF72BA1916A64817A511E265C2A588A1"/>
          </w:pPr>
          <w:r w:rsidRPr="00D858FE">
            <w:rPr>
              <w:rStyle w:val="PlaceholderText"/>
            </w:rPr>
            <w:t>Choose an item.</w:t>
          </w:r>
        </w:p>
      </w:docPartBody>
    </w:docPart>
    <w:docPart>
      <w:docPartPr>
        <w:name w:val="E73A71EC333F4272A69FD9D6189BF674"/>
        <w:category>
          <w:name w:val="General"/>
          <w:gallery w:val="placeholder"/>
        </w:category>
        <w:types>
          <w:type w:val="bbPlcHdr"/>
        </w:types>
        <w:behaviors>
          <w:behavior w:val="content"/>
        </w:behaviors>
        <w:guid w:val="{6492076D-D14C-456F-9AF6-D702BCE5D09A}"/>
      </w:docPartPr>
      <w:docPartBody>
        <w:p w:rsidR="00402750" w:rsidRDefault="009F68B7" w:rsidP="009F68B7">
          <w:pPr>
            <w:pStyle w:val="E73A71EC333F4272A69FD9D6189BF674"/>
          </w:pPr>
          <w:r w:rsidRPr="00D858FE">
            <w:rPr>
              <w:rStyle w:val="PlaceholderText"/>
            </w:rPr>
            <w:t>Choose an item.</w:t>
          </w:r>
        </w:p>
      </w:docPartBody>
    </w:docPart>
    <w:docPart>
      <w:docPartPr>
        <w:name w:val="02E4F0B843A84500B6B6C379143F0216"/>
        <w:category>
          <w:name w:val="General"/>
          <w:gallery w:val="placeholder"/>
        </w:category>
        <w:types>
          <w:type w:val="bbPlcHdr"/>
        </w:types>
        <w:behaviors>
          <w:behavior w:val="content"/>
        </w:behaviors>
        <w:guid w:val="{FAF3F991-71FB-4883-BDAC-82DE20933A37}"/>
      </w:docPartPr>
      <w:docPartBody>
        <w:p w:rsidR="00402750" w:rsidRDefault="009F68B7" w:rsidP="009F68B7">
          <w:pPr>
            <w:pStyle w:val="02E4F0B843A84500B6B6C379143F0216"/>
          </w:pPr>
          <w:r w:rsidRPr="00D858FE">
            <w:rPr>
              <w:rStyle w:val="PlaceholderText"/>
            </w:rPr>
            <w:t>Choose an item.</w:t>
          </w:r>
        </w:p>
      </w:docPartBody>
    </w:docPart>
    <w:docPart>
      <w:docPartPr>
        <w:name w:val="FFF2EC145C11462BAABAEC4216769900"/>
        <w:category>
          <w:name w:val="General"/>
          <w:gallery w:val="placeholder"/>
        </w:category>
        <w:types>
          <w:type w:val="bbPlcHdr"/>
        </w:types>
        <w:behaviors>
          <w:behavior w:val="content"/>
        </w:behaviors>
        <w:guid w:val="{C62B3D30-49F6-49C9-B946-2E1F1DD56008}"/>
      </w:docPartPr>
      <w:docPartBody>
        <w:p w:rsidR="00402750" w:rsidRDefault="009F68B7" w:rsidP="009F68B7">
          <w:pPr>
            <w:pStyle w:val="FFF2EC145C11462BAABAEC4216769900"/>
          </w:pPr>
          <w:r w:rsidRPr="00D858FE">
            <w:rPr>
              <w:rStyle w:val="PlaceholderText"/>
            </w:rPr>
            <w:t>Choose an item.</w:t>
          </w:r>
        </w:p>
      </w:docPartBody>
    </w:docPart>
    <w:docPart>
      <w:docPartPr>
        <w:name w:val="682DFE852E464610823BE76D56D71FD8"/>
        <w:category>
          <w:name w:val="General"/>
          <w:gallery w:val="placeholder"/>
        </w:category>
        <w:types>
          <w:type w:val="bbPlcHdr"/>
        </w:types>
        <w:behaviors>
          <w:behavior w:val="content"/>
        </w:behaviors>
        <w:guid w:val="{DDBAFBA3-CE96-45A7-BFFC-2E0C02923D55}"/>
      </w:docPartPr>
      <w:docPartBody>
        <w:p w:rsidR="00402750" w:rsidRDefault="009F68B7" w:rsidP="009F68B7">
          <w:pPr>
            <w:pStyle w:val="682DFE852E464610823BE76D56D71FD8"/>
          </w:pPr>
          <w:r w:rsidRPr="00D858FE">
            <w:rPr>
              <w:rStyle w:val="PlaceholderText"/>
            </w:rPr>
            <w:t>Choose an item.</w:t>
          </w:r>
        </w:p>
      </w:docPartBody>
    </w:docPart>
    <w:docPart>
      <w:docPartPr>
        <w:name w:val="5C9022718A874AD6931E3CC728A0D7EC"/>
        <w:category>
          <w:name w:val="General"/>
          <w:gallery w:val="placeholder"/>
        </w:category>
        <w:types>
          <w:type w:val="bbPlcHdr"/>
        </w:types>
        <w:behaviors>
          <w:behavior w:val="content"/>
        </w:behaviors>
        <w:guid w:val="{D737560A-766C-4D22-B454-3F9D7F1ADC87}"/>
      </w:docPartPr>
      <w:docPartBody>
        <w:p w:rsidR="00402750" w:rsidRDefault="009F68B7" w:rsidP="009F68B7">
          <w:pPr>
            <w:pStyle w:val="5C9022718A874AD6931E3CC728A0D7E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87C95"/>
    <w:rsid w:val="001C4556"/>
    <w:rsid w:val="00246064"/>
    <w:rsid w:val="00402750"/>
    <w:rsid w:val="00541741"/>
    <w:rsid w:val="00687C95"/>
    <w:rsid w:val="006D7CC6"/>
    <w:rsid w:val="00834F5E"/>
    <w:rsid w:val="008645F3"/>
    <w:rsid w:val="009F68B7"/>
    <w:rsid w:val="00BA0BD9"/>
    <w:rsid w:val="00BD7DD8"/>
    <w:rsid w:val="00F54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2750"/>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01B8517C8F645E081479101FAB2599F">
    <w:name w:val="501B8517C8F645E081479101FAB2599F"/>
    <w:rsid w:val="009F68B7"/>
  </w:style>
  <w:style w:type="paragraph" w:customStyle="1" w:styleId="1AC23978DBF1414A845E60C3DB604A7A">
    <w:name w:val="1AC23978DBF1414A845E60C3DB604A7A"/>
    <w:rsid w:val="009F68B7"/>
  </w:style>
  <w:style w:type="paragraph" w:customStyle="1" w:styleId="AF5B856A03BE43FA908831109A825645">
    <w:name w:val="AF5B856A03BE43FA908831109A825645"/>
    <w:rsid w:val="009F68B7"/>
  </w:style>
  <w:style w:type="paragraph" w:customStyle="1" w:styleId="65BA5C0BBA404E4A984861266F8AEBC4">
    <w:name w:val="65BA5C0BBA404E4A984861266F8AEBC4"/>
    <w:rsid w:val="009F68B7"/>
  </w:style>
  <w:style w:type="paragraph" w:customStyle="1" w:styleId="B3D7BEFC56244C6AAE5BB1466B71B293">
    <w:name w:val="B3D7BEFC56244C6AAE5BB1466B71B293"/>
    <w:rsid w:val="009F68B7"/>
  </w:style>
  <w:style w:type="paragraph" w:customStyle="1" w:styleId="1578B2AF03264F319DEED97A452EA6AB">
    <w:name w:val="1578B2AF03264F319DEED97A452EA6AB"/>
    <w:rsid w:val="009F68B7"/>
  </w:style>
  <w:style w:type="paragraph" w:customStyle="1" w:styleId="9585E982712546BFBD345C57517D0BBD">
    <w:name w:val="9585E982712546BFBD345C57517D0BBD"/>
    <w:rsid w:val="009F68B7"/>
  </w:style>
  <w:style w:type="paragraph" w:customStyle="1" w:styleId="63A0B622E8A5413DB31EB640B2FBF17D">
    <w:name w:val="63A0B622E8A5413DB31EB640B2FBF17D"/>
    <w:rsid w:val="009F68B7"/>
  </w:style>
  <w:style w:type="paragraph" w:customStyle="1" w:styleId="D9A091FB868D42688830D8B50E738108">
    <w:name w:val="D9A091FB868D42688830D8B50E738108"/>
    <w:rsid w:val="009F68B7"/>
  </w:style>
  <w:style w:type="paragraph" w:customStyle="1" w:styleId="44B9CF01370545C1B7C009CDBB54B8FB">
    <w:name w:val="44B9CF01370545C1B7C009CDBB54B8FB"/>
    <w:rsid w:val="009F68B7"/>
  </w:style>
  <w:style w:type="paragraph" w:customStyle="1" w:styleId="15F1AEC6B8FA46BDA726A86AD119653D">
    <w:name w:val="15F1AEC6B8FA46BDA726A86AD119653D"/>
    <w:rsid w:val="009F68B7"/>
  </w:style>
  <w:style w:type="paragraph" w:customStyle="1" w:styleId="66959FC9124E4055BDDBEC1BBB991609">
    <w:name w:val="66959FC9124E4055BDDBEC1BBB991609"/>
    <w:rsid w:val="009F68B7"/>
  </w:style>
  <w:style w:type="paragraph" w:customStyle="1" w:styleId="639822007C4E4C2D84FE7782A8C25A3A">
    <w:name w:val="639822007C4E4C2D84FE7782A8C25A3A"/>
    <w:rsid w:val="009F68B7"/>
  </w:style>
  <w:style w:type="paragraph" w:customStyle="1" w:styleId="DB53DE19B75745378CB1D30E5164A406">
    <w:name w:val="DB53DE19B75745378CB1D30E5164A406"/>
    <w:rsid w:val="009F68B7"/>
  </w:style>
  <w:style w:type="paragraph" w:customStyle="1" w:styleId="C6D519E2A111447F95003EEB9BCCD2E5">
    <w:name w:val="C6D519E2A111447F95003EEB9BCCD2E5"/>
    <w:rsid w:val="009F68B7"/>
  </w:style>
  <w:style w:type="paragraph" w:customStyle="1" w:styleId="AA978857CEAA4475AE0E83B33FDCE831">
    <w:name w:val="AA978857CEAA4475AE0E83B33FDCE831"/>
    <w:rsid w:val="009F68B7"/>
  </w:style>
  <w:style w:type="paragraph" w:customStyle="1" w:styleId="F911E728939B4A618BC739F1FF2E4E78">
    <w:name w:val="F911E728939B4A618BC739F1FF2E4E78"/>
    <w:rsid w:val="009F68B7"/>
  </w:style>
  <w:style w:type="paragraph" w:customStyle="1" w:styleId="10D6C0DAB70D461A94262C892F24FBFB">
    <w:name w:val="10D6C0DAB70D461A94262C892F24FBFB"/>
    <w:rsid w:val="009F68B7"/>
  </w:style>
  <w:style w:type="paragraph" w:customStyle="1" w:styleId="080E1035439445C4963BE3A38C11FB40">
    <w:name w:val="080E1035439445C4963BE3A38C11FB40"/>
    <w:rsid w:val="009F68B7"/>
  </w:style>
  <w:style w:type="paragraph" w:customStyle="1" w:styleId="82388F53CA264881BEDDA84E9CDCF5E5">
    <w:name w:val="82388F53CA264881BEDDA84E9CDCF5E5"/>
    <w:rsid w:val="009F68B7"/>
  </w:style>
  <w:style w:type="paragraph" w:customStyle="1" w:styleId="8854003998CF479EBFA93171C0C40B1E">
    <w:name w:val="8854003998CF479EBFA93171C0C40B1E"/>
    <w:rsid w:val="009F68B7"/>
  </w:style>
  <w:style w:type="paragraph" w:customStyle="1" w:styleId="1ACD8FCED90E4DED965296AC45B209C8">
    <w:name w:val="1ACD8FCED90E4DED965296AC45B209C8"/>
    <w:rsid w:val="009F68B7"/>
  </w:style>
  <w:style w:type="paragraph" w:customStyle="1" w:styleId="4D78A3843D534DCAA8AF49E69E553CC3">
    <w:name w:val="4D78A3843D534DCAA8AF49E69E553CC3"/>
    <w:rsid w:val="009F68B7"/>
  </w:style>
  <w:style w:type="paragraph" w:customStyle="1" w:styleId="8C5BC9F1FFBA4006A2C86CAF7F812503">
    <w:name w:val="8C5BC9F1FFBA4006A2C86CAF7F812503"/>
    <w:rsid w:val="009F68B7"/>
  </w:style>
  <w:style w:type="paragraph" w:customStyle="1" w:styleId="C049691F89AD4A51B8DF6400FC0BBF3F">
    <w:name w:val="C049691F89AD4A51B8DF6400FC0BBF3F"/>
    <w:rsid w:val="009F68B7"/>
  </w:style>
  <w:style w:type="paragraph" w:customStyle="1" w:styleId="F52507ECC8DD44669894AAF9726F3DEA">
    <w:name w:val="F52507ECC8DD44669894AAF9726F3DEA"/>
    <w:rsid w:val="009F68B7"/>
  </w:style>
  <w:style w:type="paragraph" w:customStyle="1" w:styleId="5A3D690D98DD45209DA4FC2A6B2970E2">
    <w:name w:val="5A3D690D98DD45209DA4FC2A6B2970E2"/>
    <w:rsid w:val="009F68B7"/>
  </w:style>
  <w:style w:type="paragraph" w:customStyle="1" w:styleId="3DADC82675C449B0B533FFFC03092B96">
    <w:name w:val="3DADC82675C449B0B533FFFC03092B96"/>
    <w:rsid w:val="009F68B7"/>
  </w:style>
  <w:style w:type="paragraph" w:customStyle="1" w:styleId="98B240453CFA4A5E8C03BAE48D231188">
    <w:name w:val="98B240453CFA4A5E8C03BAE48D231188"/>
    <w:rsid w:val="009F68B7"/>
  </w:style>
  <w:style w:type="paragraph" w:customStyle="1" w:styleId="AF72BA1916A64817A511E265C2A588A1">
    <w:name w:val="AF72BA1916A64817A511E265C2A588A1"/>
    <w:rsid w:val="009F68B7"/>
  </w:style>
  <w:style w:type="paragraph" w:customStyle="1" w:styleId="E73A71EC333F4272A69FD9D6189BF674">
    <w:name w:val="E73A71EC333F4272A69FD9D6189BF674"/>
    <w:rsid w:val="009F68B7"/>
  </w:style>
  <w:style w:type="paragraph" w:customStyle="1" w:styleId="02E4F0B843A84500B6B6C379143F0216">
    <w:name w:val="02E4F0B843A84500B6B6C379143F0216"/>
    <w:rsid w:val="009F68B7"/>
  </w:style>
  <w:style w:type="paragraph" w:customStyle="1" w:styleId="FFF2EC145C11462BAABAEC4216769900">
    <w:name w:val="FFF2EC145C11462BAABAEC4216769900"/>
    <w:rsid w:val="009F68B7"/>
  </w:style>
  <w:style w:type="paragraph" w:customStyle="1" w:styleId="682DFE852E464610823BE76D56D71FD8">
    <w:name w:val="682DFE852E464610823BE76D56D71FD8"/>
    <w:rsid w:val="009F68B7"/>
  </w:style>
  <w:style w:type="paragraph" w:customStyle="1" w:styleId="5C9022718A874AD6931E3CC728A0D7EC">
    <w:name w:val="5C9022718A874AD6931E3CC728A0D7EC"/>
    <w:rsid w:val="009F6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889FA45-B4C5-4E8E-BAB7-7948E3A34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4019</Words>
  <Characters>22911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2024-01-14T21:20:00Z</cp:lastPrinted>
  <dcterms:created xsi:type="dcterms:W3CDTF">2024-01-17T00:28:00Z</dcterms:created>
  <dcterms:modified xsi:type="dcterms:W3CDTF">2024-01-17T00:28:00Z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