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EF84E" w14:textId="77777777" w:rsidR="003B15BE" w:rsidRPr="002C3EBF" w:rsidRDefault="003B15B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CA2817" wp14:editId="6770E0C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98BB33" w14:textId="77777777" w:rsidR="003B15BE" w:rsidRDefault="003B15B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527ED4" w14:textId="77777777" w:rsidR="003B15BE" w:rsidRDefault="003B15B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D842B0" w14:textId="77777777" w:rsidR="003B15BE" w:rsidRPr="002C3EBF" w:rsidRDefault="003B15B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3764" w14:paraId="02C46F7F" w14:textId="77777777" w:rsidTr="00063764">
        <w:tc>
          <w:tcPr>
            <w:cnfStyle w:val="001000000000" w:firstRow="0" w:lastRow="0" w:firstColumn="1" w:lastColumn="0" w:oddVBand="0" w:evenVBand="0" w:oddHBand="0" w:evenHBand="0" w:firstRowFirstColumn="0" w:firstRowLastColumn="0" w:lastRowFirstColumn="0" w:lastRowLastColumn="0"/>
            <w:tcW w:w="3227" w:type="dxa"/>
          </w:tcPr>
          <w:p w14:paraId="70833233" w14:textId="77777777" w:rsidR="003B15BE" w:rsidRPr="00996FAF" w:rsidRDefault="003B15B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29CDAE" w14:textId="77777777" w:rsidR="003B15BE" w:rsidRPr="00996FAF" w:rsidRDefault="003B15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Lyndoch Hostel</w:t>
            </w:r>
          </w:p>
        </w:tc>
      </w:tr>
      <w:tr w:rsidR="00063764" w14:paraId="1A4A5C4D" w14:textId="77777777" w:rsidTr="00063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6022D" w14:textId="77777777" w:rsidR="003B15BE" w:rsidRPr="00996FAF" w:rsidRDefault="003B15B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BE442E" w14:textId="77777777" w:rsidR="003B15BE" w:rsidRPr="00C27BE3" w:rsidRDefault="003B15B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3347</w:t>
            </w:r>
          </w:p>
        </w:tc>
      </w:tr>
      <w:tr w:rsidR="00063764" w14:paraId="35CD9422" w14:textId="77777777" w:rsidTr="000637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C3A34E" w14:textId="77777777" w:rsidR="003B15BE" w:rsidRPr="00996FAF" w:rsidRDefault="003B15B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95CBD0E" w14:textId="77777777" w:rsidR="003B15BE" w:rsidRPr="00996FAF" w:rsidRDefault="003B15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Hopkins Road</w:t>
            </w:r>
            <w:r>
              <w:rPr>
                <w:rFonts w:ascii="Arial" w:eastAsia="Times New Roman" w:hAnsi="Arial" w:cs="Arial"/>
                <w:lang w:eastAsia="en-AU"/>
              </w:rPr>
              <w:t>, WARRNAMBOOL, Victoria, 3280</w:t>
            </w:r>
          </w:p>
        </w:tc>
      </w:tr>
      <w:tr w:rsidR="00063764" w14:paraId="4E58DA24" w14:textId="77777777" w:rsidTr="00063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8B239" w14:textId="77777777" w:rsidR="003B15BE" w:rsidRPr="00996FAF" w:rsidRDefault="003B15B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99EE55" w14:textId="77777777" w:rsidR="003B15BE" w:rsidRPr="00996FAF" w:rsidRDefault="003B15B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63764" w14:paraId="594AC253" w14:textId="77777777" w:rsidTr="000637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577D0" w14:textId="77777777" w:rsidR="003B15BE" w:rsidRPr="00996FAF" w:rsidRDefault="003B15B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C22D25" w14:textId="77777777" w:rsidR="003B15BE" w:rsidRPr="00996FAF" w:rsidRDefault="003B15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March 2024</w:t>
            </w:r>
          </w:p>
        </w:tc>
      </w:tr>
      <w:tr w:rsidR="00063764" w14:paraId="60BC1DF4" w14:textId="77777777" w:rsidTr="00063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0DDAD9" w14:textId="77777777" w:rsidR="003B15BE" w:rsidRPr="00996FAF" w:rsidRDefault="003B15B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3481580"/>
            <w:placeholder>
              <w:docPart w:val="DefaultPlaceholder_-1854013437"/>
            </w:placeholder>
            <w:date w:fullDate="2024-05-03T00:00:00Z">
              <w:dateFormat w:val="d MMMM yyyy"/>
              <w:lid w:val="en-AU"/>
              <w:storeMappedDataAs w:val="dateTime"/>
              <w:calendar w:val="gregorian"/>
            </w:date>
          </w:sdtPr>
          <w:sdtEndPr/>
          <w:sdtContent>
            <w:tc>
              <w:tcPr>
                <w:tcW w:w="7114" w:type="dxa"/>
                <w:shd w:val="clear" w:color="auto" w:fill="FFFFFF" w:themeFill="background1"/>
              </w:tcPr>
              <w:p w14:paraId="42917180" w14:textId="7D304BB9" w:rsidR="003B15BE" w:rsidRPr="00996FAF" w:rsidRDefault="00A570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r w:rsidR="00063764" w14:paraId="3F187B29" w14:textId="77777777" w:rsidTr="000637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D60D68" w14:textId="77777777" w:rsidR="003B15BE" w:rsidRPr="00996FAF" w:rsidRDefault="003B15B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DCD1A9C" w14:textId="77777777" w:rsidR="003B15BE" w:rsidRPr="009B6303" w:rsidRDefault="003B15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321 Lyndoch Living Limited </w:t>
            </w:r>
          </w:p>
          <w:p w14:paraId="5082A59E" w14:textId="77777777" w:rsidR="003B15BE" w:rsidRPr="009B6303" w:rsidRDefault="003B15B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2105 Lyndoch Hostel</w:t>
            </w:r>
          </w:p>
        </w:tc>
      </w:tr>
    </w:tbl>
    <w:bookmarkEnd w:id="0"/>
    <w:p w14:paraId="2939A8CA" w14:textId="77777777" w:rsidR="003B15BE" w:rsidRPr="00996FAF" w:rsidRDefault="003B15B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0D1F82" w14:textId="77777777" w:rsidR="003B15BE" w:rsidRPr="00996FAF" w:rsidRDefault="003B15B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7E74B4" w14:textId="1F5CCEB9" w:rsidR="003B15BE" w:rsidRPr="00996FAF" w:rsidRDefault="003B15BE" w:rsidP="0036130C">
      <w:pPr>
        <w:pStyle w:val="NormalArial"/>
      </w:pPr>
      <w:r w:rsidRPr="00996FAF">
        <w:t xml:space="preserve">This performance report for </w:t>
      </w:r>
      <w:r w:rsidRPr="00C27BE3">
        <w:rPr>
          <w:color w:val="auto"/>
        </w:rPr>
        <w:t>Lyndoch Hostel</w:t>
      </w:r>
      <w:r w:rsidRPr="00996FAF">
        <w:rPr>
          <w:color w:val="auto"/>
        </w:rPr>
        <w:t xml:space="preserve"> (</w:t>
      </w:r>
      <w:r w:rsidRPr="00996FAF">
        <w:rPr>
          <w:b/>
          <w:color w:val="auto"/>
        </w:rPr>
        <w:t>the service</w:t>
      </w:r>
      <w:r w:rsidRPr="00996FAF">
        <w:rPr>
          <w:color w:val="auto"/>
        </w:rPr>
        <w:t xml:space="preserve">) has been prepared </w:t>
      </w:r>
      <w:r w:rsidRPr="00C9180F">
        <w:rPr>
          <w:color w:val="auto"/>
        </w:rPr>
        <w:t xml:space="preserve">by </w:t>
      </w:r>
      <w:r w:rsidR="0015549E" w:rsidRPr="00C9180F">
        <w:rPr>
          <w:color w:val="auto"/>
        </w:rPr>
        <w:t>L. Malone</w:t>
      </w:r>
      <w:r w:rsidRPr="00C9180F">
        <w:rPr>
          <w:color w:val="auto"/>
        </w:rPr>
        <w:t xml:space="preserve">, delegate </w:t>
      </w:r>
      <w:r w:rsidRPr="00996FAF">
        <w:t>of the Aged Care Quality and Safety Commissioner (Commissioner)</w:t>
      </w:r>
      <w:r>
        <w:rPr>
          <w:rStyle w:val="FootnoteReference"/>
        </w:rPr>
        <w:footnoteReference w:id="2"/>
      </w:r>
      <w:r w:rsidRPr="00996FAF">
        <w:t xml:space="preserve">. </w:t>
      </w:r>
    </w:p>
    <w:p w14:paraId="5C4FD2E3" w14:textId="77777777" w:rsidR="003B15BE" w:rsidRPr="00996FAF" w:rsidRDefault="003B15B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5A42D3" w14:textId="77777777" w:rsidR="003B15BE" w:rsidRPr="00996FAF" w:rsidRDefault="003B15BE" w:rsidP="0036130C">
      <w:pPr>
        <w:pStyle w:val="NormalArial"/>
      </w:pPr>
      <w:r w:rsidRPr="00996FAF">
        <w:t>The report also specifies any areas in which improvements must be made to ensure the Quality Standards are complied with.</w:t>
      </w:r>
    </w:p>
    <w:p w14:paraId="0AC29C3B" w14:textId="77777777" w:rsidR="003B15BE" w:rsidRPr="00996FAF" w:rsidRDefault="003B15BE" w:rsidP="00712752">
      <w:pPr>
        <w:pStyle w:val="Heading1"/>
        <w:spacing w:before="240" w:after="240" w:line="22" w:lineRule="atLeast"/>
        <w:rPr>
          <w:rFonts w:ascii="Arial" w:hAnsi="Arial" w:cs="Arial"/>
        </w:rPr>
      </w:pPr>
      <w:r w:rsidRPr="00996FAF">
        <w:rPr>
          <w:rFonts w:ascii="Arial" w:hAnsi="Arial" w:cs="Arial"/>
        </w:rPr>
        <w:t>Material relied on</w:t>
      </w:r>
    </w:p>
    <w:p w14:paraId="66F03569" w14:textId="77777777" w:rsidR="003B15BE" w:rsidRPr="00996FAF" w:rsidRDefault="003B15BE" w:rsidP="0036130C">
      <w:pPr>
        <w:pStyle w:val="NormalArial"/>
      </w:pPr>
      <w:r w:rsidRPr="00996FAF">
        <w:t>The following information has been considered in preparing the performance report:</w:t>
      </w:r>
    </w:p>
    <w:p w14:paraId="283DDCE8" w14:textId="0FF0E4C8" w:rsidR="003B15BE" w:rsidRPr="00EF5442" w:rsidRDefault="003B15B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F5442">
        <w:rPr>
          <w:rFonts w:ascii="Arial" w:hAnsi="Arial" w:cs="Arial"/>
          <w:color w:val="auto"/>
        </w:rPr>
        <w:t>by a site assessment, observations at the service, review of documents and interviews with staff, consumers/representatives and others</w:t>
      </w:r>
    </w:p>
    <w:p w14:paraId="438D0053" w14:textId="77777777" w:rsidR="00C9180F" w:rsidRDefault="003B15BE" w:rsidP="008E1713">
      <w:pPr>
        <w:pStyle w:val="ListParagraph"/>
        <w:numPr>
          <w:ilvl w:val="0"/>
          <w:numId w:val="2"/>
        </w:numPr>
        <w:spacing w:line="22" w:lineRule="atLeast"/>
        <w:ind w:left="714" w:hanging="357"/>
        <w:contextualSpacing w:val="0"/>
        <w:rPr>
          <w:rFonts w:ascii="Arial" w:hAnsi="Arial" w:cs="Arial"/>
        </w:rPr>
      </w:pPr>
      <w:r w:rsidRPr="00C9180F">
        <w:rPr>
          <w:rFonts w:ascii="Arial" w:hAnsi="Arial" w:cs="Arial"/>
        </w:rPr>
        <w:t xml:space="preserve">the provider’s response to the assessment team’s report received </w:t>
      </w:r>
      <w:r w:rsidR="00DC2342" w:rsidRPr="00C9180F">
        <w:rPr>
          <w:rFonts w:ascii="Arial" w:hAnsi="Arial" w:cs="Arial"/>
        </w:rPr>
        <w:t>24 April 2024</w:t>
      </w:r>
    </w:p>
    <w:p w14:paraId="6572ACA8" w14:textId="1EA5391E" w:rsidR="003B15BE" w:rsidRPr="00C9180F" w:rsidRDefault="003B15BE" w:rsidP="008E1713">
      <w:pPr>
        <w:pStyle w:val="ListParagraph"/>
        <w:numPr>
          <w:ilvl w:val="0"/>
          <w:numId w:val="2"/>
        </w:numPr>
        <w:spacing w:line="22" w:lineRule="atLeast"/>
        <w:ind w:left="714" w:hanging="357"/>
        <w:contextualSpacing w:val="0"/>
        <w:rPr>
          <w:rFonts w:ascii="Arial" w:hAnsi="Arial" w:cs="Arial"/>
        </w:rPr>
      </w:pPr>
      <w:r w:rsidRPr="00C9180F">
        <w:rPr>
          <w:rFonts w:ascii="Arial" w:hAnsi="Arial" w:cs="Arial"/>
        </w:rPr>
        <w:br w:type="page"/>
      </w:r>
    </w:p>
    <w:p w14:paraId="7B5691DA" w14:textId="77777777" w:rsidR="003B15BE" w:rsidRPr="00996FAF" w:rsidRDefault="003B15BE" w:rsidP="00FC045E">
      <w:pPr>
        <w:pStyle w:val="Heading1"/>
        <w:spacing w:before="0" w:after="240" w:line="22" w:lineRule="atLeast"/>
        <w:rPr>
          <w:rFonts w:ascii="Arial" w:hAnsi="Arial" w:cs="Arial"/>
        </w:rPr>
      </w:pPr>
      <w:r w:rsidRPr="00DC2342">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63764" w14:paraId="4CBCBC7E" w14:textId="77777777" w:rsidTr="000637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F75923" w14:textId="77777777" w:rsidR="003B15BE" w:rsidRPr="00996FAF" w:rsidRDefault="003B15BE" w:rsidP="002C5FA9">
            <w:pPr>
              <w:keepNext/>
              <w:spacing w:before="0" w:line="22" w:lineRule="atLeast"/>
              <w:rPr>
                <w:rFonts w:ascii="Arial" w:hAnsi="Arial" w:cs="Arial"/>
              </w:rPr>
            </w:pPr>
            <w:r w:rsidRPr="00996FAF">
              <w:rPr>
                <w:rFonts w:ascii="Arial" w:hAnsi="Arial" w:cs="Arial"/>
              </w:rPr>
              <w:t xml:space="preserve">Standard 3 </w:t>
            </w:r>
            <w:r w:rsidRPr="00F85A87">
              <w:rPr>
                <w:rFonts w:ascii="Arial" w:hAnsi="Arial" w:cs="Arial"/>
                <w:b w:val="0"/>
                <w:bCs/>
              </w:rPr>
              <w:t>Personal care and clinical care</w:t>
            </w:r>
          </w:p>
        </w:tc>
        <w:tc>
          <w:tcPr>
            <w:tcW w:w="1175" w:type="pct"/>
            <w:shd w:val="clear" w:color="auto" w:fill="auto"/>
          </w:tcPr>
          <w:p w14:paraId="7D23428B" w14:textId="40BAF2B7" w:rsidR="003B15BE" w:rsidRPr="002C5FA9" w:rsidRDefault="00CE6B9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w:t>
            </w:r>
            <w:r w:rsidR="00B831F0">
              <w:rPr>
                <w:rFonts w:ascii="Arial" w:hAnsi="Arial" w:cs="Arial"/>
                <w:bCs/>
              </w:rPr>
              <w:t>have been assessed</w:t>
            </w:r>
          </w:p>
        </w:tc>
      </w:tr>
      <w:tr w:rsidR="00063764" w14:paraId="7771FBF9" w14:textId="77777777" w:rsidTr="0006376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97FA1F" w14:textId="77777777" w:rsidR="003B15BE" w:rsidRPr="00996FAF" w:rsidRDefault="003B15B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4637AFD" w14:textId="17251740" w:rsidR="003B15BE" w:rsidRPr="00942EC2" w:rsidRDefault="00942E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2EC2">
              <w:rPr>
                <w:rFonts w:ascii="Arial" w:hAnsi="Arial" w:cs="Arial"/>
                <w:b/>
              </w:rPr>
              <w:t>Not Applicable as not all requirements have been assessed</w:t>
            </w:r>
          </w:p>
        </w:tc>
      </w:tr>
      <w:tr w:rsidR="00063764" w14:paraId="1ED65564" w14:textId="77777777" w:rsidTr="000637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5F35CB" w14:textId="77777777" w:rsidR="003B15BE" w:rsidRPr="00996FAF" w:rsidRDefault="003B15B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09F6AF1" w14:textId="7AFE03B8" w:rsidR="003B15BE" w:rsidRPr="00942EC2" w:rsidRDefault="00942E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42EC2">
              <w:rPr>
                <w:rFonts w:ascii="Arial" w:hAnsi="Arial" w:cs="Arial"/>
                <w:b/>
              </w:rPr>
              <w:t>Not Applicable as not all requirements have been assessed</w:t>
            </w:r>
          </w:p>
        </w:tc>
      </w:tr>
    </w:tbl>
    <w:p w14:paraId="65E06892" w14:textId="77777777" w:rsidR="003B15BE" w:rsidRPr="00996FAF" w:rsidRDefault="003B15B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18A1F9" w14:textId="77777777" w:rsidR="003B15BE" w:rsidRPr="00996FAF" w:rsidRDefault="003B15BE" w:rsidP="00712752">
      <w:pPr>
        <w:pStyle w:val="Heading1"/>
        <w:spacing w:before="0" w:after="240" w:line="22" w:lineRule="atLeast"/>
        <w:rPr>
          <w:rFonts w:ascii="Arial" w:hAnsi="Arial" w:cs="Arial"/>
        </w:rPr>
      </w:pPr>
      <w:r w:rsidRPr="00996FAF">
        <w:rPr>
          <w:rFonts w:ascii="Arial" w:hAnsi="Arial" w:cs="Arial"/>
        </w:rPr>
        <w:t>Areas for improvement</w:t>
      </w:r>
    </w:p>
    <w:p w14:paraId="65B8153B" w14:textId="77777777" w:rsidR="003B15BE" w:rsidRPr="00DC2342" w:rsidRDefault="003B15BE" w:rsidP="0036130C">
      <w:pPr>
        <w:pStyle w:val="NormalArial"/>
      </w:pPr>
      <w:r w:rsidRPr="00DC2342">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A5EEDB" w14:textId="0DCFEE02" w:rsidR="003B15BE" w:rsidRPr="00996FAF" w:rsidRDefault="003B15BE" w:rsidP="0036130C">
      <w:pPr>
        <w:pStyle w:val="NormalArial"/>
      </w:pPr>
      <w:r w:rsidRPr="00996FAF">
        <w:br w:type="page"/>
      </w:r>
    </w:p>
    <w:p w14:paraId="3526C9AD" w14:textId="77777777" w:rsidR="003B15BE" w:rsidRPr="00996FAF" w:rsidRDefault="003B15B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3764" w14:paraId="0F1A3DE6" w14:textId="77777777" w:rsidTr="0006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13BB5B" w14:textId="77777777" w:rsidR="003B15BE" w:rsidRPr="00996FAF" w:rsidRDefault="003B15B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074CCE" w14:textId="77777777" w:rsidR="003B15BE" w:rsidRPr="00996FAF" w:rsidRDefault="003B15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764" w14:paraId="26BE0158" w14:textId="77777777" w:rsidTr="000637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569D5" w14:textId="77777777" w:rsidR="003B15BE" w:rsidRPr="00996FAF" w:rsidRDefault="003B15B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C7A02F2" w14:textId="77777777" w:rsidR="003B15BE" w:rsidRPr="00996FAF" w:rsidRDefault="003B1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CFCD6A" w14:textId="77777777" w:rsidR="003B15BE" w:rsidRPr="00996FAF" w:rsidRDefault="003B15B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082AA2" w14:textId="77777777" w:rsidR="003B15BE" w:rsidRPr="00996FAF" w:rsidRDefault="003B15B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585B80" w14:textId="77777777" w:rsidR="003B15BE" w:rsidRPr="00996FAF" w:rsidRDefault="003B15B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EBAFE63" w14:textId="77777777" w:rsidR="003B15BE" w:rsidRPr="00996FAF" w:rsidRDefault="00E20B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32178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B15BE" w:rsidRPr="002C2F15">
                  <w:rPr>
                    <w:rFonts w:ascii="Arial" w:hAnsi="Arial" w:cs="Arial"/>
                  </w:rPr>
                  <w:t>Compliant</w:t>
                </w:r>
              </w:sdtContent>
            </w:sdt>
          </w:p>
        </w:tc>
      </w:tr>
    </w:tbl>
    <w:p w14:paraId="25D362D3" w14:textId="77777777" w:rsidR="003B15BE" w:rsidRDefault="003B15BE" w:rsidP="00D87E7C">
      <w:pPr>
        <w:pStyle w:val="Heading20"/>
      </w:pPr>
      <w:r w:rsidRPr="00996FAF">
        <w:t>Findings</w:t>
      </w:r>
    </w:p>
    <w:p w14:paraId="73C97A94" w14:textId="24D537EB" w:rsidR="00CD6C30" w:rsidRPr="000736CC" w:rsidRDefault="00C9122A" w:rsidP="00CD6C30">
      <w:pPr>
        <w:rPr>
          <w:rFonts w:ascii="Arial" w:hAnsi="Arial" w:cs="Arial"/>
        </w:rPr>
      </w:pPr>
      <w:r w:rsidRPr="00CD6C30">
        <w:rPr>
          <w:rFonts w:ascii="Arial" w:hAnsi="Arial" w:cs="Arial"/>
        </w:rPr>
        <w:t xml:space="preserve">Consumers and </w:t>
      </w:r>
      <w:r w:rsidR="00A04E04" w:rsidRPr="00CD6C30">
        <w:rPr>
          <w:rFonts w:ascii="Arial" w:hAnsi="Arial" w:cs="Arial"/>
        </w:rPr>
        <w:t>representatives</w:t>
      </w:r>
      <w:r w:rsidRPr="00CD6C30">
        <w:rPr>
          <w:rFonts w:ascii="Arial" w:hAnsi="Arial" w:cs="Arial"/>
        </w:rPr>
        <w:t xml:space="preserve"> provided positive feedback </w:t>
      </w:r>
      <w:r w:rsidR="00A04E04" w:rsidRPr="00CD6C30">
        <w:rPr>
          <w:rFonts w:ascii="Arial" w:hAnsi="Arial" w:cs="Arial"/>
        </w:rPr>
        <w:t>about</w:t>
      </w:r>
      <w:r w:rsidRPr="00CD6C30">
        <w:rPr>
          <w:rFonts w:ascii="Arial" w:hAnsi="Arial" w:cs="Arial"/>
        </w:rPr>
        <w:t xml:space="preserve"> the quality of clinical and personal care delivered to consumer</w:t>
      </w:r>
      <w:r w:rsidR="00242966">
        <w:rPr>
          <w:rFonts w:ascii="Arial" w:hAnsi="Arial" w:cs="Arial"/>
        </w:rPr>
        <w:t>s</w:t>
      </w:r>
      <w:r w:rsidR="00A04E04" w:rsidRPr="00CD6C30">
        <w:rPr>
          <w:rFonts w:ascii="Arial" w:hAnsi="Arial" w:cs="Arial"/>
        </w:rPr>
        <w:t xml:space="preserve"> describing it as tailored and that it optimises consumers</w:t>
      </w:r>
      <w:r w:rsidR="00F12699">
        <w:rPr>
          <w:rFonts w:ascii="Arial" w:hAnsi="Arial" w:cs="Arial"/>
        </w:rPr>
        <w:t>’</w:t>
      </w:r>
      <w:r w:rsidR="00A04E04" w:rsidRPr="00CD6C30">
        <w:rPr>
          <w:rFonts w:ascii="Arial" w:hAnsi="Arial" w:cs="Arial"/>
        </w:rPr>
        <w:t xml:space="preserve"> wellbeing. </w:t>
      </w:r>
      <w:r w:rsidR="00D43D7E" w:rsidRPr="00CD6C30">
        <w:rPr>
          <w:rFonts w:ascii="Arial" w:hAnsi="Arial" w:cs="Arial"/>
        </w:rPr>
        <w:t>The Assessment Team reviewed the care of consumers receiving support for weight management, falls prevention</w:t>
      </w:r>
      <w:r w:rsidR="00832F8B" w:rsidRPr="00CD6C30">
        <w:rPr>
          <w:rFonts w:ascii="Arial" w:hAnsi="Arial" w:cs="Arial"/>
        </w:rPr>
        <w:t xml:space="preserve">, </w:t>
      </w:r>
      <w:r w:rsidR="00D43D7E" w:rsidRPr="00CD6C30">
        <w:rPr>
          <w:rFonts w:ascii="Arial" w:hAnsi="Arial" w:cs="Arial"/>
        </w:rPr>
        <w:t>change</w:t>
      </w:r>
      <w:r w:rsidR="00242966">
        <w:rPr>
          <w:rFonts w:ascii="Arial" w:hAnsi="Arial" w:cs="Arial"/>
        </w:rPr>
        <w:t>d</w:t>
      </w:r>
      <w:r w:rsidR="00D43D7E" w:rsidRPr="00CD6C30">
        <w:rPr>
          <w:rFonts w:ascii="Arial" w:hAnsi="Arial" w:cs="Arial"/>
        </w:rPr>
        <w:t xml:space="preserve"> be</w:t>
      </w:r>
      <w:r w:rsidR="00926095" w:rsidRPr="00CD6C30">
        <w:rPr>
          <w:rFonts w:ascii="Arial" w:hAnsi="Arial" w:cs="Arial"/>
        </w:rPr>
        <w:t xml:space="preserve">haviours due to dementia </w:t>
      </w:r>
      <w:r w:rsidR="00832F8B" w:rsidRPr="00CD6C30">
        <w:rPr>
          <w:rFonts w:ascii="Arial" w:hAnsi="Arial" w:cs="Arial"/>
        </w:rPr>
        <w:t>and those</w:t>
      </w:r>
      <w:r w:rsidR="00926095" w:rsidRPr="00CD6C30">
        <w:rPr>
          <w:rFonts w:ascii="Arial" w:hAnsi="Arial" w:cs="Arial"/>
        </w:rPr>
        <w:t xml:space="preserve"> who are prescribed a restrictive practice. </w:t>
      </w:r>
      <w:r w:rsidR="00CD6C30" w:rsidRPr="000736CC">
        <w:rPr>
          <w:rFonts w:ascii="Arial" w:hAnsi="Arial" w:cs="Arial"/>
        </w:rPr>
        <w:t>The service has policies and processes in place to support the delivery of best practice clinical and personal care.</w:t>
      </w:r>
    </w:p>
    <w:p w14:paraId="2C525E1D" w14:textId="7F5F5284" w:rsidR="00440EFE" w:rsidRPr="00985AEA" w:rsidRDefault="005C5C85" w:rsidP="0036130C">
      <w:pPr>
        <w:pStyle w:val="NormalArial"/>
      </w:pPr>
      <w:r>
        <w:t>C</w:t>
      </w:r>
      <w:r w:rsidR="0034675E">
        <w:t>onsumers</w:t>
      </w:r>
      <w:r w:rsidR="00E67265">
        <w:t xml:space="preserve"> at risk of weight loss are</w:t>
      </w:r>
      <w:r w:rsidR="00416D42">
        <w:t xml:space="preserve"> assessed for changes in their nutritional and hydration risks, </w:t>
      </w:r>
      <w:r w:rsidR="0034675E">
        <w:t>review</w:t>
      </w:r>
      <w:r w:rsidR="00C34897">
        <w:t>ed</w:t>
      </w:r>
      <w:r w:rsidR="0034675E">
        <w:t xml:space="preserve"> by the</w:t>
      </w:r>
      <w:r w:rsidR="00CA3D66">
        <w:t>ir</w:t>
      </w:r>
      <w:r w:rsidR="0034675E">
        <w:t xml:space="preserve"> general practitioner </w:t>
      </w:r>
      <w:r w:rsidR="00D74019">
        <w:t xml:space="preserve">and allied health </w:t>
      </w:r>
      <w:r w:rsidR="00CA3D66">
        <w:t xml:space="preserve">professionals </w:t>
      </w:r>
      <w:r w:rsidR="00D74019">
        <w:t>such as dietician and speech pathologist</w:t>
      </w:r>
      <w:r w:rsidR="00CA3D66">
        <w:t xml:space="preserve"> and the recommendations of these professionals are implemented</w:t>
      </w:r>
      <w:r w:rsidR="00D74019">
        <w:t xml:space="preserve">. </w:t>
      </w:r>
      <w:r w:rsidR="00091D5D">
        <w:t>In the management of falls, consumers were found to receive input fr</w:t>
      </w:r>
      <w:r w:rsidR="00CA3D66">
        <w:t>o</w:t>
      </w:r>
      <w:r w:rsidR="00091D5D">
        <w:t xml:space="preserve">m nursing and physiotherapy staff to </w:t>
      </w:r>
      <w:r w:rsidR="00CA3D66">
        <w:t xml:space="preserve">plan and </w:t>
      </w:r>
      <w:r w:rsidR="00091D5D">
        <w:t xml:space="preserve">implement falls prevention strategies </w:t>
      </w:r>
      <w:r w:rsidR="00DF2954">
        <w:t xml:space="preserve">and the effectiveness of these </w:t>
      </w:r>
      <w:r w:rsidR="00065627">
        <w:t>strategies</w:t>
      </w:r>
      <w:r w:rsidR="00DF2954">
        <w:t xml:space="preserve"> was reviewed.</w:t>
      </w:r>
      <w:r w:rsidR="00426FD0">
        <w:t xml:space="preserve"> </w:t>
      </w:r>
      <w:r w:rsidR="00F456B4">
        <w:t xml:space="preserve">Consumers who present with changed behaviours related to dementia were found to have individualised behaviour support plans and staff demonstrated knowledge of each consumer’s behavioural presentation, triggers and effective care strategies. </w:t>
      </w:r>
      <w:r w:rsidR="003435A9" w:rsidRPr="00985AEA">
        <w:t xml:space="preserve">For one consumer, evidence of informed consent to the use of the restrictive practice was not available at the time of assessment contact but </w:t>
      </w:r>
      <w:r w:rsidR="00883E13">
        <w:t xml:space="preserve">this </w:t>
      </w:r>
      <w:r w:rsidR="003435A9" w:rsidRPr="00985AEA">
        <w:t>information was submitted by the provider</w:t>
      </w:r>
      <w:r w:rsidR="003435A9">
        <w:t xml:space="preserve"> in their </w:t>
      </w:r>
      <w:r w:rsidR="00FF089E">
        <w:t>response to the assessment contact report dated 24 April 2024</w:t>
      </w:r>
      <w:r w:rsidR="003435A9" w:rsidRPr="00436E00">
        <w:t>.</w:t>
      </w:r>
      <w:r w:rsidR="00436E00" w:rsidRPr="00436E00">
        <w:t>T</w:t>
      </w:r>
      <w:r w:rsidR="00D27A99" w:rsidRPr="00436E00">
        <w:t xml:space="preserve">he provider </w:t>
      </w:r>
      <w:r w:rsidR="00436E00" w:rsidRPr="00436E00">
        <w:t xml:space="preserve">also </w:t>
      </w:r>
      <w:r w:rsidR="00D27A99" w:rsidRPr="00436E00">
        <w:t xml:space="preserve">submits further information </w:t>
      </w:r>
      <w:r w:rsidR="007F3128" w:rsidRPr="00436E00">
        <w:t>related to r</w:t>
      </w:r>
      <w:r w:rsidR="00E466A2" w:rsidRPr="00436E00">
        <w:t>eview</w:t>
      </w:r>
      <w:r w:rsidR="005A7795">
        <w:t xml:space="preserve"> or </w:t>
      </w:r>
      <w:r w:rsidR="00E466A2" w:rsidRPr="00436E00">
        <w:t>restrictive practice</w:t>
      </w:r>
      <w:r w:rsidR="005A7795">
        <w:t>s policies and procedures</w:t>
      </w:r>
      <w:r w:rsidR="00E466A2" w:rsidRPr="00436E00">
        <w:t xml:space="preserve"> </w:t>
      </w:r>
      <w:r w:rsidR="00281C24" w:rsidRPr="00436E00">
        <w:t xml:space="preserve">in progress </w:t>
      </w:r>
      <w:r w:rsidR="00827F76" w:rsidRPr="00436E00">
        <w:t xml:space="preserve">prior to and </w:t>
      </w:r>
      <w:r w:rsidR="00281C24" w:rsidRPr="00436E00">
        <w:t>at the</w:t>
      </w:r>
      <w:r w:rsidR="005E2904" w:rsidRPr="00436E00">
        <w:t xml:space="preserve"> time of the Assessment Contact</w:t>
      </w:r>
      <w:r w:rsidR="00063BD1">
        <w:t xml:space="preserve">, as well as </w:t>
      </w:r>
      <w:r w:rsidR="00D109F2">
        <w:t>further supporting information as to how the service manages falls, nutrition and hydration and the use of restrictive practices which demonstrates best practice approaches</w:t>
      </w:r>
      <w:r w:rsidR="005E2904" w:rsidRPr="00436E00">
        <w:t>.</w:t>
      </w:r>
      <w:r w:rsidR="005E2904" w:rsidRPr="00985AEA">
        <w:t xml:space="preserve"> </w:t>
      </w:r>
    </w:p>
    <w:p w14:paraId="2C930933" w14:textId="4EF578E1" w:rsidR="0007758F" w:rsidRDefault="00260D05" w:rsidP="0036130C">
      <w:pPr>
        <w:pStyle w:val="NormalArial"/>
      </w:pPr>
      <w:r>
        <w:t xml:space="preserve">The Assessment Team recommended this requirement as met. </w:t>
      </w:r>
      <w:r w:rsidR="00910644">
        <w:t xml:space="preserve">I have considered </w:t>
      </w:r>
      <w:r w:rsidR="006A4C9A">
        <w:t xml:space="preserve">the evidence presented in the Assessment Contact report and submitted by the provider and </w:t>
      </w:r>
      <w:r w:rsidR="00910644">
        <w:t xml:space="preserve">I find </w:t>
      </w:r>
      <w:r w:rsidR="0069560F">
        <w:t>Req</w:t>
      </w:r>
      <w:r w:rsidR="00985AEA">
        <w:t>uirement</w:t>
      </w:r>
      <w:r w:rsidR="0069560F">
        <w:t xml:space="preserve"> 3(3)(a) to be </w:t>
      </w:r>
      <w:r w:rsidR="006A4C9A">
        <w:t>C</w:t>
      </w:r>
      <w:r w:rsidR="0069560F">
        <w:t>ompliant.</w:t>
      </w:r>
    </w:p>
    <w:p w14:paraId="24E9784F" w14:textId="77777777" w:rsidR="00A04E04" w:rsidRDefault="00A04E04" w:rsidP="0036130C">
      <w:pPr>
        <w:pStyle w:val="NormalArial"/>
      </w:pPr>
    </w:p>
    <w:p w14:paraId="70027023" w14:textId="77777777" w:rsidR="003B15BE" w:rsidRPr="00262C0B" w:rsidRDefault="003B15BE" w:rsidP="0036130C">
      <w:pPr>
        <w:pStyle w:val="NormalArial"/>
      </w:pPr>
      <w:r>
        <w:br w:type="page"/>
      </w:r>
    </w:p>
    <w:p w14:paraId="2894F2AA" w14:textId="77777777" w:rsidR="003B15BE" w:rsidRPr="00996FAF" w:rsidRDefault="003B15B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3764" w14:paraId="7E9C9237" w14:textId="77777777" w:rsidTr="0006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2E38A6" w14:textId="77777777" w:rsidR="003B15BE" w:rsidRPr="00996FAF" w:rsidRDefault="003B15B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94030CB" w14:textId="77777777" w:rsidR="003B15BE" w:rsidRPr="00996FAF" w:rsidRDefault="003B15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764" w14:paraId="3D13A5C6" w14:textId="77777777" w:rsidTr="000637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24A34" w14:textId="77777777" w:rsidR="003B15BE" w:rsidRPr="00996FAF" w:rsidRDefault="003B15B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805A168" w14:textId="77777777" w:rsidR="003B15BE" w:rsidRPr="00996FAF" w:rsidRDefault="003B1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B0DD790" w14:textId="77777777" w:rsidR="003B15BE" w:rsidRPr="00996FAF" w:rsidRDefault="00E20B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99962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B15BE" w:rsidRPr="00ED7F2E">
                  <w:rPr>
                    <w:rFonts w:ascii="Arial" w:hAnsi="Arial" w:cs="Arial"/>
                  </w:rPr>
                  <w:t>Compliant</w:t>
                </w:r>
              </w:sdtContent>
            </w:sdt>
          </w:p>
        </w:tc>
      </w:tr>
    </w:tbl>
    <w:p w14:paraId="689B7BB4" w14:textId="77777777" w:rsidR="003B15BE" w:rsidRDefault="003B15BE" w:rsidP="00D87E7C">
      <w:pPr>
        <w:pStyle w:val="Heading20"/>
      </w:pPr>
      <w:r w:rsidRPr="00996FAF">
        <w:t>Findings</w:t>
      </w:r>
    </w:p>
    <w:p w14:paraId="066E8B83" w14:textId="0813E30B" w:rsidR="00E3483C" w:rsidRPr="0081643E" w:rsidRDefault="00E3483C" w:rsidP="00E3483C">
      <w:pPr>
        <w:rPr>
          <w:rFonts w:ascii="Arial" w:hAnsi="Arial" w:cs="Arial"/>
        </w:rPr>
      </w:pPr>
      <w:r w:rsidRPr="0081643E">
        <w:rPr>
          <w:rFonts w:ascii="Arial" w:hAnsi="Arial" w:cs="Arial"/>
        </w:rPr>
        <w:t>Consumers and representatives were satisfied the services and supports consumers receive are safe and effective and enable the consumer to optimise their independence and quality of life. Some consumers described the staff knowing their interests and organising activities they know the consumer would enjoy, while others described how the service improved a consumer’s enjoyment of food or provided opportunities for a consumer to participate socially. Staff demonstrated knowledge of individual consumer’s preferences and how they tailor activities to meet consumer’s needs</w:t>
      </w:r>
      <w:r w:rsidR="00DB6199" w:rsidRPr="0081643E">
        <w:rPr>
          <w:rFonts w:ascii="Arial" w:hAnsi="Arial" w:cs="Arial"/>
        </w:rPr>
        <w:t>, and h</w:t>
      </w:r>
      <w:r w:rsidRPr="0081643E">
        <w:rPr>
          <w:rFonts w:ascii="Arial" w:hAnsi="Arial" w:cs="Arial"/>
        </w:rPr>
        <w:t>ow they undertake assessment of the consumer’s interes</w:t>
      </w:r>
      <w:r w:rsidR="00DB6199" w:rsidRPr="0081643E">
        <w:rPr>
          <w:rFonts w:ascii="Arial" w:hAnsi="Arial" w:cs="Arial"/>
        </w:rPr>
        <w:t>ts</w:t>
      </w:r>
      <w:r w:rsidRPr="0081643E">
        <w:rPr>
          <w:rFonts w:ascii="Arial" w:hAnsi="Arial" w:cs="Arial"/>
        </w:rPr>
        <w:t xml:space="preserve"> and understand </w:t>
      </w:r>
      <w:r w:rsidR="00476DE7" w:rsidRPr="0081643E">
        <w:rPr>
          <w:rFonts w:ascii="Arial" w:hAnsi="Arial" w:cs="Arial"/>
        </w:rPr>
        <w:t>what is important to the consumer</w:t>
      </w:r>
      <w:r w:rsidRPr="0081643E">
        <w:rPr>
          <w:rFonts w:ascii="Arial" w:hAnsi="Arial" w:cs="Arial"/>
        </w:rPr>
        <w:t>. Care documentation was found to provide information about the consumer</w:t>
      </w:r>
      <w:r w:rsidR="00242966">
        <w:rPr>
          <w:rFonts w:ascii="Arial" w:hAnsi="Arial" w:cs="Arial"/>
        </w:rPr>
        <w:t>’</w:t>
      </w:r>
      <w:r w:rsidRPr="0081643E">
        <w:rPr>
          <w:rFonts w:ascii="Arial" w:hAnsi="Arial" w:cs="Arial"/>
        </w:rPr>
        <w:t>s preferences</w:t>
      </w:r>
      <w:r w:rsidR="00476DE7" w:rsidRPr="0081643E">
        <w:rPr>
          <w:rFonts w:ascii="Arial" w:hAnsi="Arial" w:cs="Arial"/>
        </w:rPr>
        <w:t xml:space="preserve">, background and </w:t>
      </w:r>
      <w:r w:rsidRPr="0081643E">
        <w:rPr>
          <w:rFonts w:ascii="Arial" w:hAnsi="Arial" w:cs="Arial"/>
        </w:rPr>
        <w:t>interests</w:t>
      </w:r>
      <w:r w:rsidR="00476DE7" w:rsidRPr="0081643E">
        <w:rPr>
          <w:rFonts w:ascii="Arial" w:hAnsi="Arial" w:cs="Arial"/>
        </w:rPr>
        <w:t xml:space="preserve">. The Assessment Team </w:t>
      </w:r>
      <w:r w:rsidRPr="0081643E">
        <w:rPr>
          <w:rFonts w:ascii="Arial" w:hAnsi="Arial" w:cs="Arial"/>
        </w:rPr>
        <w:t xml:space="preserve">made observations of staff engaging with consumers in a range of activities and assisting them with meals. </w:t>
      </w:r>
      <w:r w:rsidR="00476DE7" w:rsidRPr="0081643E">
        <w:rPr>
          <w:rFonts w:ascii="Arial" w:hAnsi="Arial" w:cs="Arial"/>
        </w:rPr>
        <w:t xml:space="preserve">The service has </w:t>
      </w:r>
      <w:r w:rsidRPr="0081643E">
        <w:rPr>
          <w:rFonts w:ascii="Arial" w:hAnsi="Arial" w:cs="Arial"/>
        </w:rPr>
        <w:t xml:space="preserve">policies to support </w:t>
      </w:r>
      <w:r w:rsidR="000E23F3" w:rsidRPr="0081643E">
        <w:rPr>
          <w:rFonts w:ascii="Arial" w:hAnsi="Arial" w:cs="Arial"/>
        </w:rPr>
        <w:t xml:space="preserve">the delivery of care and services which promote </w:t>
      </w:r>
      <w:r w:rsidRPr="0081643E">
        <w:rPr>
          <w:rFonts w:ascii="Arial" w:hAnsi="Arial" w:cs="Arial"/>
        </w:rPr>
        <w:t>social participation</w:t>
      </w:r>
      <w:r w:rsidR="00FD280A">
        <w:rPr>
          <w:rFonts w:ascii="Arial" w:hAnsi="Arial" w:cs="Arial"/>
        </w:rPr>
        <w:t xml:space="preserve"> </w:t>
      </w:r>
      <w:r w:rsidRPr="0081643E">
        <w:rPr>
          <w:rFonts w:ascii="Arial" w:hAnsi="Arial" w:cs="Arial"/>
        </w:rPr>
        <w:t xml:space="preserve">and </w:t>
      </w:r>
      <w:r w:rsidR="000E23F3" w:rsidRPr="0081643E">
        <w:rPr>
          <w:rFonts w:ascii="Arial" w:hAnsi="Arial" w:cs="Arial"/>
        </w:rPr>
        <w:t xml:space="preserve">consumer wellbeing. </w:t>
      </w:r>
    </w:p>
    <w:p w14:paraId="59EACB73" w14:textId="7937219C" w:rsidR="00E3483C" w:rsidRPr="0081643E" w:rsidRDefault="00094192" w:rsidP="00E3483C">
      <w:pPr>
        <w:rPr>
          <w:rFonts w:ascii="Arial" w:hAnsi="Arial" w:cs="Arial"/>
        </w:rPr>
      </w:pPr>
      <w:r>
        <w:rPr>
          <w:rFonts w:ascii="Arial" w:hAnsi="Arial" w:cs="Arial"/>
        </w:rPr>
        <w:t xml:space="preserve">The Assessment Team </w:t>
      </w:r>
      <w:r w:rsidR="00426FD0">
        <w:rPr>
          <w:rFonts w:ascii="Arial" w:hAnsi="Arial" w:cs="Arial"/>
        </w:rPr>
        <w:t>recommended</w:t>
      </w:r>
      <w:r>
        <w:rPr>
          <w:rFonts w:ascii="Arial" w:hAnsi="Arial" w:cs="Arial"/>
        </w:rPr>
        <w:t xml:space="preserve"> this requirement as met. </w:t>
      </w:r>
      <w:r w:rsidR="00426FD0">
        <w:rPr>
          <w:rFonts w:ascii="Arial" w:hAnsi="Arial" w:cs="Arial"/>
        </w:rPr>
        <w:t xml:space="preserve">The provider </w:t>
      </w:r>
      <w:r w:rsidR="000A5B02">
        <w:rPr>
          <w:rFonts w:ascii="Arial" w:hAnsi="Arial" w:cs="Arial"/>
        </w:rPr>
        <w:t>agrees with</w:t>
      </w:r>
      <w:r w:rsidR="00426FD0">
        <w:rPr>
          <w:rFonts w:ascii="Arial" w:hAnsi="Arial" w:cs="Arial"/>
        </w:rPr>
        <w:t xml:space="preserve"> the findings in </w:t>
      </w:r>
      <w:r w:rsidR="000A5B02">
        <w:rPr>
          <w:rFonts w:ascii="Arial" w:hAnsi="Arial" w:cs="Arial"/>
        </w:rPr>
        <w:t xml:space="preserve">relation to Requirement 4(3)(a) in </w:t>
      </w:r>
      <w:r w:rsidR="00426FD0">
        <w:rPr>
          <w:rFonts w:ascii="Arial" w:hAnsi="Arial" w:cs="Arial"/>
        </w:rPr>
        <w:t>the Assessment Contact report in their response dated 24 April 2024.</w:t>
      </w:r>
    </w:p>
    <w:p w14:paraId="2FE5A3CC" w14:textId="213ED59D" w:rsidR="003B15BE" w:rsidRDefault="002B105D" w:rsidP="0036130C">
      <w:pPr>
        <w:pStyle w:val="NormalArial"/>
      </w:pPr>
      <w:r>
        <w:t>I have considered the evidence presented in the Assessment Contact report,</w:t>
      </w:r>
      <w:r w:rsidR="006F779E">
        <w:t xml:space="preserve"> as summarised above, and I find Requirement </w:t>
      </w:r>
      <w:r w:rsidR="0081643E">
        <w:t>4(3)(a)</w:t>
      </w:r>
      <w:r w:rsidR="000B1161">
        <w:t xml:space="preserve"> to be Compliant</w:t>
      </w:r>
      <w:r w:rsidR="0081643E">
        <w:t xml:space="preserve">. </w:t>
      </w:r>
    </w:p>
    <w:p w14:paraId="17C9A92C" w14:textId="77777777" w:rsidR="003B15BE" w:rsidRPr="00262C0B" w:rsidRDefault="003B15BE" w:rsidP="0036130C">
      <w:pPr>
        <w:pStyle w:val="NormalArial"/>
      </w:pPr>
      <w:r>
        <w:br w:type="page"/>
      </w:r>
    </w:p>
    <w:p w14:paraId="43448B47" w14:textId="77777777" w:rsidR="003B15BE" w:rsidRPr="00996FAF" w:rsidRDefault="003B15B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63764" w14:paraId="01F32ACF" w14:textId="77777777" w:rsidTr="0006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9FFAC2" w14:textId="77777777" w:rsidR="003B15BE" w:rsidRPr="00996FAF" w:rsidRDefault="003B15B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63C7C3" w14:textId="77777777" w:rsidR="003B15BE" w:rsidRPr="00996FAF" w:rsidRDefault="003B15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764" w14:paraId="6E4C0880" w14:textId="77777777" w:rsidTr="000637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DE5B1" w14:textId="77777777" w:rsidR="003B15BE" w:rsidRPr="00996FAF" w:rsidRDefault="003B15B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821B4BB" w14:textId="77777777" w:rsidR="003B15BE" w:rsidRPr="00996FAF" w:rsidRDefault="003B1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1F5D53" w14:textId="32D26367" w:rsidR="003B15BE" w:rsidRPr="00996FAF" w:rsidRDefault="00E20B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42906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D1213">
                  <w:rPr>
                    <w:rFonts w:ascii="Arial" w:hAnsi="Arial" w:cs="Arial"/>
                    <w:color w:val="auto"/>
                  </w:rPr>
                  <w:t>Compliant</w:t>
                </w:r>
              </w:sdtContent>
            </w:sdt>
          </w:p>
        </w:tc>
      </w:tr>
    </w:tbl>
    <w:p w14:paraId="41E49B71" w14:textId="77777777" w:rsidR="003B15BE" w:rsidRDefault="003B15BE" w:rsidP="002B0C90">
      <w:pPr>
        <w:pStyle w:val="Heading20"/>
      </w:pPr>
      <w:r>
        <w:t>Findings</w:t>
      </w:r>
    </w:p>
    <w:p w14:paraId="130C336E" w14:textId="2E93BA67" w:rsidR="00DE0E49" w:rsidRDefault="00B34A3E" w:rsidP="00CD27FC">
      <w:pPr>
        <w:rPr>
          <w:rFonts w:ascii="Arial" w:hAnsi="Arial" w:cs="Arial"/>
        </w:rPr>
      </w:pPr>
      <w:r w:rsidRPr="005263E9">
        <w:rPr>
          <w:rFonts w:ascii="Arial" w:hAnsi="Arial" w:cs="Arial"/>
        </w:rPr>
        <w:t xml:space="preserve">Consumers and representatives </w:t>
      </w:r>
      <w:r w:rsidR="00CD27FC" w:rsidRPr="005263E9">
        <w:rPr>
          <w:rFonts w:ascii="Arial" w:hAnsi="Arial" w:cs="Arial"/>
        </w:rPr>
        <w:t>described staff as attentive</w:t>
      </w:r>
      <w:r w:rsidR="00083589" w:rsidRPr="005263E9">
        <w:rPr>
          <w:rFonts w:ascii="Arial" w:hAnsi="Arial" w:cs="Arial"/>
        </w:rPr>
        <w:t xml:space="preserve"> and </w:t>
      </w:r>
      <w:r w:rsidR="0090252E">
        <w:rPr>
          <w:rFonts w:ascii="Arial" w:hAnsi="Arial" w:cs="Arial"/>
        </w:rPr>
        <w:t xml:space="preserve">although some </w:t>
      </w:r>
      <w:r w:rsidR="0090252E" w:rsidRPr="00CC0832">
        <w:rPr>
          <w:rFonts w:ascii="Arial" w:hAnsi="Arial" w:cs="Arial"/>
        </w:rPr>
        <w:t xml:space="preserve">consumers provided feedback that there are fewer staff on weekends to support activities </w:t>
      </w:r>
      <w:r w:rsidR="0090252E">
        <w:rPr>
          <w:rFonts w:ascii="Arial" w:hAnsi="Arial" w:cs="Arial"/>
        </w:rPr>
        <w:t>or</w:t>
      </w:r>
      <w:r w:rsidR="0090252E" w:rsidRPr="00CC0832">
        <w:rPr>
          <w:rFonts w:ascii="Arial" w:hAnsi="Arial" w:cs="Arial"/>
        </w:rPr>
        <w:t xml:space="preserve"> exercise programs</w:t>
      </w:r>
      <w:r w:rsidR="0090252E">
        <w:rPr>
          <w:rFonts w:ascii="Arial" w:hAnsi="Arial" w:cs="Arial"/>
        </w:rPr>
        <w:t xml:space="preserve">, they </w:t>
      </w:r>
      <w:r w:rsidR="00083589" w:rsidRPr="005263E9">
        <w:rPr>
          <w:rFonts w:ascii="Arial" w:hAnsi="Arial" w:cs="Arial"/>
        </w:rPr>
        <w:t>were generally satisfi</w:t>
      </w:r>
      <w:r w:rsidR="0063015E" w:rsidRPr="005263E9">
        <w:rPr>
          <w:rFonts w:ascii="Arial" w:hAnsi="Arial" w:cs="Arial"/>
        </w:rPr>
        <w:t>e</w:t>
      </w:r>
      <w:r w:rsidR="00083589" w:rsidRPr="005263E9">
        <w:rPr>
          <w:rFonts w:ascii="Arial" w:hAnsi="Arial" w:cs="Arial"/>
        </w:rPr>
        <w:t xml:space="preserve">d with the number of </w:t>
      </w:r>
      <w:r w:rsidR="00083589" w:rsidRPr="00CC0832">
        <w:rPr>
          <w:rFonts w:ascii="Arial" w:hAnsi="Arial" w:cs="Arial"/>
        </w:rPr>
        <w:t>staff</w:t>
      </w:r>
      <w:r w:rsidR="00DE4187" w:rsidRPr="00CC0832">
        <w:rPr>
          <w:rFonts w:ascii="Arial" w:hAnsi="Arial" w:cs="Arial"/>
        </w:rPr>
        <w:t xml:space="preserve">. </w:t>
      </w:r>
      <w:r w:rsidR="00C86692" w:rsidRPr="00CC0832">
        <w:rPr>
          <w:rFonts w:ascii="Arial" w:hAnsi="Arial" w:cs="Arial"/>
        </w:rPr>
        <w:t xml:space="preserve">The Assessment Team found the service has a range of actions to </w:t>
      </w:r>
      <w:r w:rsidR="003857DE" w:rsidRPr="00CC0832">
        <w:rPr>
          <w:rFonts w:ascii="Arial" w:hAnsi="Arial" w:cs="Arial"/>
        </w:rPr>
        <w:t xml:space="preserve">support </w:t>
      </w:r>
      <w:r w:rsidR="00F21844" w:rsidRPr="00CC0832">
        <w:rPr>
          <w:rFonts w:ascii="Arial" w:hAnsi="Arial" w:cs="Arial"/>
        </w:rPr>
        <w:t>workforce planning and deployment such as recent and ongoing recruitment of staff,</w:t>
      </w:r>
      <w:r w:rsidR="003857DE" w:rsidRPr="00CC0832">
        <w:rPr>
          <w:rFonts w:ascii="Arial" w:hAnsi="Arial" w:cs="Arial"/>
        </w:rPr>
        <w:t xml:space="preserve"> sponsorship programs</w:t>
      </w:r>
      <w:r w:rsidR="00FC61E1" w:rsidRPr="005263E9">
        <w:rPr>
          <w:rFonts w:ascii="Arial" w:hAnsi="Arial" w:cs="Arial"/>
        </w:rPr>
        <w:t xml:space="preserve"> and planning in response to consumer needs</w:t>
      </w:r>
      <w:r w:rsidR="00BB271D" w:rsidRPr="005263E9">
        <w:rPr>
          <w:rFonts w:ascii="Arial" w:hAnsi="Arial" w:cs="Arial"/>
        </w:rPr>
        <w:t xml:space="preserve">. </w:t>
      </w:r>
      <w:r w:rsidR="002C63D0" w:rsidRPr="005263E9">
        <w:rPr>
          <w:rFonts w:ascii="Arial" w:hAnsi="Arial" w:cs="Arial"/>
        </w:rPr>
        <w:t xml:space="preserve">Staff </w:t>
      </w:r>
      <w:r w:rsidR="0056080F" w:rsidRPr="005263E9">
        <w:rPr>
          <w:rFonts w:ascii="Arial" w:hAnsi="Arial" w:cs="Arial"/>
        </w:rPr>
        <w:t>provided feedback they are</w:t>
      </w:r>
      <w:r w:rsidR="002C63D0" w:rsidRPr="005263E9">
        <w:rPr>
          <w:rFonts w:ascii="Arial" w:hAnsi="Arial" w:cs="Arial"/>
        </w:rPr>
        <w:t xml:space="preserve"> </w:t>
      </w:r>
      <w:r w:rsidR="00296A9B" w:rsidRPr="005263E9">
        <w:rPr>
          <w:rFonts w:ascii="Arial" w:hAnsi="Arial" w:cs="Arial"/>
        </w:rPr>
        <w:t xml:space="preserve">short </w:t>
      </w:r>
      <w:r w:rsidR="00D350A3" w:rsidRPr="005263E9">
        <w:rPr>
          <w:rFonts w:ascii="Arial" w:hAnsi="Arial" w:cs="Arial"/>
        </w:rPr>
        <w:t xml:space="preserve">staffed at times but </w:t>
      </w:r>
      <w:r w:rsidR="00412FA2" w:rsidRPr="005263E9">
        <w:rPr>
          <w:rFonts w:ascii="Arial" w:hAnsi="Arial" w:cs="Arial"/>
        </w:rPr>
        <w:t>that they prioritise direct</w:t>
      </w:r>
      <w:r w:rsidR="00FC4430" w:rsidRPr="005263E9">
        <w:rPr>
          <w:rFonts w:ascii="Arial" w:hAnsi="Arial" w:cs="Arial"/>
        </w:rPr>
        <w:t xml:space="preserve"> consumer care</w:t>
      </w:r>
      <w:r w:rsidR="003B3E9B" w:rsidRPr="005263E9">
        <w:rPr>
          <w:rFonts w:ascii="Arial" w:hAnsi="Arial" w:cs="Arial"/>
        </w:rPr>
        <w:t xml:space="preserve"> and </w:t>
      </w:r>
      <w:r w:rsidR="00412FA2" w:rsidRPr="005263E9">
        <w:rPr>
          <w:rFonts w:ascii="Arial" w:hAnsi="Arial" w:cs="Arial"/>
        </w:rPr>
        <w:t>consumer satisfaction</w:t>
      </w:r>
      <w:r w:rsidR="003F5388">
        <w:rPr>
          <w:rFonts w:ascii="Arial" w:hAnsi="Arial" w:cs="Arial"/>
        </w:rPr>
        <w:t xml:space="preserve"> and may be</w:t>
      </w:r>
      <w:r w:rsidR="003B3E9B" w:rsidRPr="005263E9">
        <w:rPr>
          <w:rFonts w:ascii="Arial" w:hAnsi="Arial" w:cs="Arial"/>
        </w:rPr>
        <w:t xml:space="preserve"> deployed across </w:t>
      </w:r>
      <w:r w:rsidR="00C45C61" w:rsidRPr="005263E9">
        <w:rPr>
          <w:rFonts w:ascii="Arial" w:hAnsi="Arial" w:cs="Arial"/>
        </w:rPr>
        <w:t xml:space="preserve">different units of the service </w:t>
      </w:r>
      <w:r w:rsidR="00D350A3" w:rsidRPr="005263E9">
        <w:rPr>
          <w:rFonts w:ascii="Arial" w:hAnsi="Arial" w:cs="Arial"/>
        </w:rPr>
        <w:t xml:space="preserve">to cover </w:t>
      </w:r>
      <w:r w:rsidR="00412FA2" w:rsidRPr="005263E9">
        <w:rPr>
          <w:rFonts w:ascii="Arial" w:hAnsi="Arial" w:cs="Arial"/>
        </w:rPr>
        <w:t>shortages</w:t>
      </w:r>
      <w:r w:rsidR="00C45C61" w:rsidRPr="005263E9">
        <w:rPr>
          <w:rFonts w:ascii="Arial" w:hAnsi="Arial" w:cs="Arial"/>
        </w:rPr>
        <w:t xml:space="preserve">. </w:t>
      </w:r>
    </w:p>
    <w:p w14:paraId="131362BD" w14:textId="21554967" w:rsidR="00712600" w:rsidRPr="004A6F0B" w:rsidRDefault="00C45C61" w:rsidP="002D652C">
      <w:pPr>
        <w:rPr>
          <w:rFonts w:ascii="Arial" w:hAnsi="Arial" w:cs="Arial"/>
        </w:rPr>
      </w:pPr>
      <w:r w:rsidRPr="005263E9">
        <w:rPr>
          <w:rFonts w:ascii="Arial" w:hAnsi="Arial" w:cs="Arial"/>
        </w:rPr>
        <w:t xml:space="preserve">The Assessment </w:t>
      </w:r>
      <w:r w:rsidR="001B26AB">
        <w:rPr>
          <w:rFonts w:ascii="Arial" w:hAnsi="Arial" w:cs="Arial"/>
        </w:rPr>
        <w:t xml:space="preserve">Contact report presents </w:t>
      </w:r>
      <w:r w:rsidR="00E53E45">
        <w:rPr>
          <w:rFonts w:ascii="Arial" w:hAnsi="Arial" w:cs="Arial"/>
        </w:rPr>
        <w:t>one</w:t>
      </w:r>
      <w:r w:rsidR="00DE0E49">
        <w:rPr>
          <w:rFonts w:ascii="Arial" w:hAnsi="Arial" w:cs="Arial"/>
        </w:rPr>
        <w:t xml:space="preserve"> example of</w:t>
      </w:r>
      <w:r w:rsidR="001B26AB">
        <w:rPr>
          <w:rFonts w:ascii="Arial" w:hAnsi="Arial" w:cs="Arial"/>
        </w:rPr>
        <w:t xml:space="preserve"> changes to </w:t>
      </w:r>
      <w:r w:rsidR="002E6395">
        <w:rPr>
          <w:rFonts w:ascii="Arial" w:hAnsi="Arial" w:cs="Arial"/>
        </w:rPr>
        <w:t xml:space="preserve">post fall clinical monitoring </w:t>
      </w:r>
      <w:r w:rsidR="001B26AB">
        <w:rPr>
          <w:rFonts w:ascii="Arial" w:hAnsi="Arial" w:cs="Arial"/>
        </w:rPr>
        <w:t xml:space="preserve">practices </w:t>
      </w:r>
      <w:r w:rsidR="00012699">
        <w:rPr>
          <w:rFonts w:ascii="Arial" w:hAnsi="Arial" w:cs="Arial"/>
        </w:rPr>
        <w:t xml:space="preserve">described by staff as </w:t>
      </w:r>
      <w:r w:rsidR="001B26AB">
        <w:rPr>
          <w:rFonts w:ascii="Arial" w:hAnsi="Arial" w:cs="Arial"/>
        </w:rPr>
        <w:t xml:space="preserve">due </w:t>
      </w:r>
      <w:r w:rsidR="002E6395">
        <w:rPr>
          <w:rFonts w:ascii="Arial" w:hAnsi="Arial" w:cs="Arial"/>
        </w:rPr>
        <w:t xml:space="preserve">limited availability of nursing </w:t>
      </w:r>
      <w:r w:rsidR="002E6395" w:rsidRPr="004A6F0B">
        <w:rPr>
          <w:rFonts w:ascii="Arial" w:hAnsi="Arial" w:cs="Arial"/>
        </w:rPr>
        <w:t>staff.</w:t>
      </w:r>
      <w:r w:rsidR="00712600" w:rsidRPr="004A6F0B">
        <w:rPr>
          <w:rFonts w:ascii="Arial" w:hAnsi="Arial" w:cs="Arial"/>
        </w:rPr>
        <w:t xml:space="preserve"> </w:t>
      </w:r>
      <w:r w:rsidR="00D71CCF">
        <w:rPr>
          <w:rFonts w:ascii="Arial" w:hAnsi="Arial" w:cs="Arial"/>
        </w:rPr>
        <w:t>However, i</w:t>
      </w:r>
      <w:r w:rsidR="00CC0832" w:rsidRPr="004A6F0B">
        <w:rPr>
          <w:rFonts w:ascii="Arial" w:hAnsi="Arial" w:cs="Arial"/>
        </w:rPr>
        <w:t>n their response to the Assessment Contact repor</w:t>
      </w:r>
      <w:r w:rsidR="00FB5336">
        <w:rPr>
          <w:rFonts w:ascii="Arial" w:hAnsi="Arial" w:cs="Arial"/>
        </w:rPr>
        <w:t>t</w:t>
      </w:r>
      <w:r w:rsidR="00CC0832" w:rsidRPr="004A6F0B">
        <w:rPr>
          <w:rFonts w:ascii="Arial" w:hAnsi="Arial" w:cs="Arial"/>
        </w:rPr>
        <w:t xml:space="preserve"> the provider </w:t>
      </w:r>
      <w:r w:rsidR="00171E82">
        <w:rPr>
          <w:rFonts w:ascii="Arial" w:hAnsi="Arial" w:cs="Arial"/>
        </w:rPr>
        <w:t xml:space="preserve">refutes this and </w:t>
      </w:r>
      <w:r w:rsidR="001433F9" w:rsidRPr="004A6F0B">
        <w:rPr>
          <w:rFonts w:ascii="Arial" w:hAnsi="Arial" w:cs="Arial"/>
        </w:rPr>
        <w:t xml:space="preserve">submits </w:t>
      </w:r>
      <w:r w:rsidR="002E6395" w:rsidRPr="004A6F0B">
        <w:rPr>
          <w:rFonts w:ascii="Arial" w:hAnsi="Arial" w:cs="Arial"/>
        </w:rPr>
        <w:t>further</w:t>
      </w:r>
      <w:r w:rsidR="001433F9" w:rsidRPr="004A6F0B">
        <w:rPr>
          <w:rFonts w:ascii="Arial" w:hAnsi="Arial" w:cs="Arial"/>
        </w:rPr>
        <w:t xml:space="preserve"> evidence </w:t>
      </w:r>
      <w:r w:rsidR="00DE0E49" w:rsidRPr="004A6F0B">
        <w:rPr>
          <w:rFonts w:ascii="Arial" w:hAnsi="Arial" w:cs="Arial"/>
        </w:rPr>
        <w:t xml:space="preserve">related </w:t>
      </w:r>
      <w:r w:rsidR="001433F9" w:rsidRPr="004A6F0B">
        <w:rPr>
          <w:rFonts w:ascii="Arial" w:hAnsi="Arial" w:cs="Arial"/>
        </w:rPr>
        <w:t xml:space="preserve">the example described </w:t>
      </w:r>
      <w:r w:rsidR="00A24DE6" w:rsidRPr="004A6F0B">
        <w:rPr>
          <w:rFonts w:ascii="Arial" w:hAnsi="Arial" w:cs="Arial"/>
        </w:rPr>
        <w:t xml:space="preserve">which </w:t>
      </w:r>
      <w:r w:rsidR="004A6F0B" w:rsidRPr="004A6F0B">
        <w:rPr>
          <w:rFonts w:ascii="Arial" w:hAnsi="Arial" w:cs="Arial"/>
        </w:rPr>
        <w:t>demonstrates</w:t>
      </w:r>
      <w:r w:rsidR="001433F9" w:rsidRPr="004A6F0B">
        <w:rPr>
          <w:rFonts w:ascii="Arial" w:hAnsi="Arial" w:cs="Arial"/>
        </w:rPr>
        <w:t xml:space="preserve"> consideration of risks to the consumer </w:t>
      </w:r>
      <w:r w:rsidR="00260D05">
        <w:rPr>
          <w:rFonts w:ascii="Arial" w:hAnsi="Arial" w:cs="Arial"/>
        </w:rPr>
        <w:t xml:space="preserve">and appropriate nursing care availability </w:t>
      </w:r>
      <w:r w:rsidR="00260D05" w:rsidRPr="004A6F0B">
        <w:rPr>
          <w:rFonts w:ascii="Arial" w:hAnsi="Arial" w:cs="Arial"/>
        </w:rPr>
        <w:t>at the time of the fall</w:t>
      </w:r>
      <w:r w:rsidR="00260D05">
        <w:rPr>
          <w:rFonts w:ascii="Arial" w:hAnsi="Arial" w:cs="Arial"/>
        </w:rPr>
        <w:t>,</w:t>
      </w:r>
      <w:r w:rsidR="00260D05" w:rsidRPr="004A6F0B">
        <w:rPr>
          <w:rFonts w:ascii="Arial" w:hAnsi="Arial" w:cs="Arial"/>
        </w:rPr>
        <w:t xml:space="preserve"> </w:t>
      </w:r>
      <w:r w:rsidR="004A6F0B" w:rsidRPr="004A6F0B">
        <w:rPr>
          <w:rFonts w:ascii="Arial" w:hAnsi="Arial" w:cs="Arial"/>
        </w:rPr>
        <w:t xml:space="preserve">and does not demonstrate any adverse impact </w:t>
      </w:r>
      <w:r w:rsidR="00260D05">
        <w:rPr>
          <w:rFonts w:ascii="Arial" w:hAnsi="Arial" w:cs="Arial"/>
        </w:rPr>
        <w:t xml:space="preserve">on the consumer </w:t>
      </w:r>
      <w:r w:rsidR="004A6F0B" w:rsidRPr="004A6F0B">
        <w:rPr>
          <w:rFonts w:ascii="Arial" w:hAnsi="Arial" w:cs="Arial"/>
        </w:rPr>
        <w:t>or that care delivered was not safe</w:t>
      </w:r>
      <w:r w:rsidR="00712600" w:rsidRPr="004A6F0B">
        <w:rPr>
          <w:rFonts w:ascii="Arial" w:hAnsi="Arial" w:cs="Arial"/>
        </w:rPr>
        <w:t>.</w:t>
      </w:r>
    </w:p>
    <w:p w14:paraId="2D92D5DE" w14:textId="5439DFC1" w:rsidR="00DA48EE" w:rsidRPr="00023B12" w:rsidRDefault="00F80466" w:rsidP="002D652C">
      <w:pPr>
        <w:rPr>
          <w:rFonts w:ascii="Arial" w:hAnsi="Arial" w:cs="Arial"/>
        </w:rPr>
      </w:pPr>
      <w:r>
        <w:rPr>
          <w:rFonts w:ascii="Arial" w:hAnsi="Arial" w:cs="Arial"/>
        </w:rPr>
        <w:t>The</w:t>
      </w:r>
      <w:r w:rsidR="00205367" w:rsidRPr="00023B12">
        <w:rPr>
          <w:rFonts w:ascii="Arial" w:hAnsi="Arial" w:cs="Arial"/>
        </w:rPr>
        <w:t xml:space="preserve"> provider </w:t>
      </w:r>
      <w:r>
        <w:rPr>
          <w:rFonts w:ascii="Arial" w:hAnsi="Arial" w:cs="Arial"/>
        </w:rPr>
        <w:t xml:space="preserve">also </w:t>
      </w:r>
      <w:r w:rsidR="00D416F9" w:rsidRPr="00023B12">
        <w:rPr>
          <w:rFonts w:ascii="Arial" w:hAnsi="Arial" w:cs="Arial"/>
        </w:rPr>
        <w:t xml:space="preserve">submits further information </w:t>
      </w:r>
      <w:r w:rsidR="004A6F0B" w:rsidRPr="00023B12">
        <w:rPr>
          <w:rFonts w:ascii="Arial" w:hAnsi="Arial" w:cs="Arial"/>
        </w:rPr>
        <w:t>about</w:t>
      </w:r>
      <w:r w:rsidR="00D416F9" w:rsidRPr="00023B12">
        <w:rPr>
          <w:rFonts w:ascii="Arial" w:hAnsi="Arial" w:cs="Arial"/>
        </w:rPr>
        <w:t xml:space="preserve"> </w:t>
      </w:r>
      <w:r w:rsidR="00B2425F">
        <w:rPr>
          <w:rFonts w:ascii="Arial" w:hAnsi="Arial" w:cs="Arial"/>
        </w:rPr>
        <w:t xml:space="preserve">workforce planning </w:t>
      </w:r>
      <w:r w:rsidR="00DF4CCA" w:rsidRPr="00023B12">
        <w:rPr>
          <w:rFonts w:ascii="Arial" w:hAnsi="Arial" w:cs="Arial"/>
        </w:rPr>
        <w:t>in response to consumer</w:t>
      </w:r>
      <w:r w:rsidR="00B2425F">
        <w:rPr>
          <w:rFonts w:ascii="Arial" w:hAnsi="Arial" w:cs="Arial"/>
        </w:rPr>
        <w:t>’s assessed care</w:t>
      </w:r>
      <w:r w:rsidR="00DF4CCA" w:rsidRPr="00023B12">
        <w:rPr>
          <w:rFonts w:ascii="Arial" w:hAnsi="Arial" w:cs="Arial"/>
        </w:rPr>
        <w:t xml:space="preserve"> needs</w:t>
      </w:r>
      <w:r w:rsidR="00772AB6">
        <w:rPr>
          <w:rFonts w:ascii="Arial" w:hAnsi="Arial" w:cs="Arial"/>
        </w:rPr>
        <w:t xml:space="preserve"> or </w:t>
      </w:r>
      <w:r w:rsidR="008C7E9D">
        <w:rPr>
          <w:rFonts w:ascii="Arial" w:hAnsi="Arial" w:cs="Arial"/>
        </w:rPr>
        <w:t>acuity</w:t>
      </w:r>
      <w:r w:rsidR="00DF4CCA" w:rsidRPr="00023B12">
        <w:rPr>
          <w:rFonts w:ascii="Arial" w:hAnsi="Arial" w:cs="Arial"/>
        </w:rPr>
        <w:t>,</w:t>
      </w:r>
      <w:r w:rsidR="00ED4994" w:rsidRPr="00023B12">
        <w:rPr>
          <w:rFonts w:ascii="Arial" w:hAnsi="Arial" w:cs="Arial"/>
        </w:rPr>
        <w:t xml:space="preserve"> information related </w:t>
      </w:r>
      <w:r w:rsidR="00DF4CCA" w:rsidRPr="00023B12">
        <w:rPr>
          <w:rFonts w:ascii="Arial" w:hAnsi="Arial" w:cs="Arial"/>
        </w:rPr>
        <w:t>staffing ratios</w:t>
      </w:r>
      <w:r w:rsidR="00513E84" w:rsidRPr="00023B12">
        <w:rPr>
          <w:rFonts w:ascii="Arial" w:hAnsi="Arial" w:cs="Arial"/>
        </w:rPr>
        <w:t>,</w:t>
      </w:r>
      <w:r w:rsidR="00FD1E11">
        <w:rPr>
          <w:rFonts w:ascii="Arial" w:hAnsi="Arial" w:cs="Arial"/>
        </w:rPr>
        <w:t xml:space="preserve"> an</w:t>
      </w:r>
      <w:r w:rsidR="00513E84" w:rsidRPr="00023B12">
        <w:rPr>
          <w:rFonts w:ascii="Arial" w:hAnsi="Arial" w:cs="Arial"/>
        </w:rPr>
        <w:t xml:space="preserve"> update on recruitment since the Assessment </w:t>
      </w:r>
      <w:r w:rsidR="00AB1EEC" w:rsidRPr="00023B12">
        <w:rPr>
          <w:rFonts w:ascii="Arial" w:hAnsi="Arial" w:cs="Arial"/>
        </w:rPr>
        <w:t>Contact</w:t>
      </w:r>
      <w:r w:rsidR="00DF4CCA" w:rsidRPr="00023B12">
        <w:rPr>
          <w:rFonts w:ascii="Arial" w:hAnsi="Arial" w:cs="Arial"/>
        </w:rPr>
        <w:t xml:space="preserve"> and </w:t>
      </w:r>
      <w:r w:rsidR="00247BAC">
        <w:rPr>
          <w:rFonts w:ascii="Arial" w:hAnsi="Arial" w:cs="Arial"/>
        </w:rPr>
        <w:t xml:space="preserve">description of the service’s </w:t>
      </w:r>
      <w:r w:rsidR="00ED4994" w:rsidRPr="00023B12">
        <w:rPr>
          <w:rFonts w:ascii="Arial" w:hAnsi="Arial" w:cs="Arial"/>
        </w:rPr>
        <w:t>24</w:t>
      </w:r>
      <w:r w:rsidR="000A2003">
        <w:rPr>
          <w:rFonts w:ascii="Arial" w:hAnsi="Arial" w:cs="Arial"/>
        </w:rPr>
        <w:t>-</w:t>
      </w:r>
      <w:r w:rsidR="00ED4994" w:rsidRPr="00023B12">
        <w:rPr>
          <w:rFonts w:ascii="Arial" w:hAnsi="Arial" w:cs="Arial"/>
        </w:rPr>
        <w:t>hour a day</w:t>
      </w:r>
      <w:r w:rsidR="00426D06" w:rsidRPr="00023B12">
        <w:rPr>
          <w:rFonts w:ascii="Arial" w:hAnsi="Arial" w:cs="Arial"/>
        </w:rPr>
        <w:t xml:space="preserve"> on</w:t>
      </w:r>
      <w:r w:rsidR="00ED4994" w:rsidRPr="00023B12">
        <w:rPr>
          <w:rFonts w:ascii="Arial" w:hAnsi="Arial" w:cs="Arial"/>
        </w:rPr>
        <w:t>-</w:t>
      </w:r>
      <w:r w:rsidR="00426D06" w:rsidRPr="00023B12">
        <w:rPr>
          <w:rFonts w:ascii="Arial" w:hAnsi="Arial" w:cs="Arial"/>
        </w:rPr>
        <w:t xml:space="preserve">call </w:t>
      </w:r>
      <w:r w:rsidR="00FD1A98" w:rsidRPr="00023B12">
        <w:rPr>
          <w:rFonts w:ascii="Arial" w:hAnsi="Arial" w:cs="Arial"/>
        </w:rPr>
        <w:t xml:space="preserve">registered nurse to support </w:t>
      </w:r>
      <w:r w:rsidR="00426D06" w:rsidRPr="00023B12">
        <w:rPr>
          <w:rFonts w:ascii="Arial" w:hAnsi="Arial" w:cs="Arial"/>
        </w:rPr>
        <w:t>onsite</w:t>
      </w:r>
      <w:r w:rsidR="00513E84" w:rsidRPr="00023B12">
        <w:rPr>
          <w:rFonts w:ascii="Arial" w:hAnsi="Arial" w:cs="Arial"/>
        </w:rPr>
        <w:t xml:space="preserve"> nursing staff</w:t>
      </w:r>
      <w:r w:rsidR="00DA48EE" w:rsidRPr="00023B12">
        <w:rPr>
          <w:rFonts w:ascii="Arial" w:hAnsi="Arial" w:cs="Arial"/>
        </w:rPr>
        <w:t>.</w:t>
      </w:r>
    </w:p>
    <w:p w14:paraId="7080C4DA" w14:textId="409E581E" w:rsidR="00F42F8E" w:rsidRPr="00BF5A38" w:rsidRDefault="00D07623" w:rsidP="00BF5A38">
      <w:pPr>
        <w:rPr>
          <w:rFonts w:ascii="Arial" w:hAnsi="Arial" w:cs="Arial"/>
        </w:rPr>
      </w:pPr>
      <w:r w:rsidRPr="00CC0832">
        <w:rPr>
          <w:rFonts w:ascii="Arial" w:hAnsi="Arial" w:cs="Arial"/>
        </w:rPr>
        <w:t xml:space="preserve">The Assessment Team recommended this requirement as </w:t>
      </w:r>
      <w:r w:rsidR="00260D05">
        <w:rPr>
          <w:rFonts w:ascii="Arial" w:hAnsi="Arial" w:cs="Arial"/>
        </w:rPr>
        <w:t>n</w:t>
      </w:r>
      <w:r w:rsidRPr="00CC0832">
        <w:rPr>
          <w:rFonts w:ascii="Arial" w:hAnsi="Arial" w:cs="Arial"/>
        </w:rPr>
        <w:t xml:space="preserve">ot </w:t>
      </w:r>
      <w:r w:rsidR="00260D05">
        <w:rPr>
          <w:rFonts w:ascii="Arial" w:hAnsi="Arial" w:cs="Arial"/>
        </w:rPr>
        <w:t>m</w:t>
      </w:r>
      <w:r w:rsidRPr="00CC0832">
        <w:rPr>
          <w:rFonts w:ascii="Arial" w:hAnsi="Arial" w:cs="Arial"/>
        </w:rPr>
        <w:t>et</w:t>
      </w:r>
      <w:r w:rsidR="00E3625D">
        <w:rPr>
          <w:rFonts w:ascii="Arial" w:hAnsi="Arial" w:cs="Arial"/>
        </w:rPr>
        <w:t>. I</w:t>
      </w:r>
      <w:r>
        <w:rPr>
          <w:rFonts w:ascii="Arial" w:hAnsi="Arial" w:cs="Arial"/>
        </w:rPr>
        <w:t xml:space="preserve"> have </w:t>
      </w:r>
      <w:r w:rsidR="00D57BE5">
        <w:rPr>
          <w:rFonts w:ascii="Arial" w:hAnsi="Arial" w:cs="Arial"/>
        </w:rPr>
        <w:t xml:space="preserve">considered </w:t>
      </w:r>
      <w:r w:rsidR="00487CBB">
        <w:rPr>
          <w:rFonts w:ascii="Arial" w:hAnsi="Arial" w:cs="Arial"/>
        </w:rPr>
        <w:t xml:space="preserve">the evidence </w:t>
      </w:r>
      <w:r w:rsidR="001E45C5">
        <w:rPr>
          <w:rFonts w:ascii="Arial" w:hAnsi="Arial" w:cs="Arial"/>
        </w:rPr>
        <w:t>presented by the Assessment Team and the</w:t>
      </w:r>
      <w:r w:rsidR="00E3625D">
        <w:rPr>
          <w:rFonts w:ascii="Arial" w:hAnsi="Arial" w:cs="Arial"/>
        </w:rPr>
        <w:t xml:space="preserve"> </w:t>
      </w:r>
      <w:r w:rsidR="00247BAC">
        <w:rPr>
          <w:rFonts w:ascii="Arial" w:hAnsi="Arial" w:cs="Arial"/>
        </w:rPr>
        <w:t>further evidence</w:t>
      </w:r>
      <w:r w:rsidR="00E3625D">
        <w:rPr>
          <w:rFonts w:ascii="Arial" w:hAnsi="Arial" w:cs="Arial"/>
        </w:rPr>
        <w:t xml:space="preserve"> </w:t>
      </w:r>
      <w:r w:rsidR="0062331B">
        <w:rPr>
          <w:rFonts w:ascii="Arial" w:hAnsi="Arial" w:cs="Arial"/>
        </w:rPr>
        <w:t>submitted by</w:t>
      </w:r>
      <w:r w:rsidR="00E3625D">
        <w:rPr>
          <w:rFonts w:ascii="Arial" w:hAnsi="Arial" w:cs="Arial"/>
        </w:rPr>
        <w:t xml:space="preserve"> the</w:t>
      </w:r>
      <w:r w:rsidR="001E45C5">
        <w:rPr>
          <w:rFonts w:ascii="Arial" w:hAnsi="Arial" w:cs="Arial"/>
        </w:rPr>
        <w:t xml:space="preserve"> provider</w:t>
      </w:r>
      <w:r w:rsidR="00BF5A38">
        <w:rPr>
          <w:rFonts w:ascii="Arial" w:hAnsi="Arial" w:cs="Arial"/>
        </w:rPr>
        <w:t xml:space="preserve"> and I </w:t>
      </w:r>
      <w:r w:rsidR="00222E74">
        <w:rPr>
          <w:rFonts w:ascii="Arial" w:hAnsi="Arial" w:cs="Arial"/>
        </w:rPr>
        <w:t xml:space="preserve">find </w:t>
      </w:r>
      <w:r w:rsidR="00247BAC">
        <w:rPr>
          <w:rFonts w:ascii="Arial" w:hAnsi="Arial" w:cs="Arial"/>
        </w:rPr>
        <w:t>it</w:t>
      </w:r>
      <w:r w:rsidR="00BF5A38">
        <w:rPr>
          <w:rFonts w:ascii="Arial" w:hAnsi="Arial" w:cs="Arial"/>
        </w:rPr>
        <w:t xml:space="preserve"> </w:t>
      </w:r>
      <w:r w:rsidR="00222E74">
        <w:rPr>
          <w:rFonts w:ascii="Arial" w:hAnsi="Arial" w:cs="Arial"/>
        </w:rPr>
        <w:t>demonstrates</w:t>
      </w:r>
      <w:r w:rsidR="00BF5A38">
        <w:rPr>
          <w:rFonts w:ascii="Arial" w:hAnsi="Arial" w:cs="Arial"/>
        </w:rPr>
        <w:t xml:space="preserve"> effective workforce planning and </w:t>
      </w:r>
      <w:r w:rsidR="00222E74">
        <w:rPr>
          <w:rFonts w:ascii="Arial" w:hAnsi="Arial" w:cs="Arial"/>
        </w:rPr>
        <w:t>deployment</w:t>
      </w:r>
      <w:r w:rsidR="009A3CA1">
        <w:rPr>
          <w:rFonts w:ascii="Arial" w:hAnsi="Arial" w:cs="Arial"/>
        </w:rPr>
        <w:t xml:space="preserve">. </w:t>
      </w:r>
      <w:r w:rsidR="0062018C">
        <w:rPr>
          <w:rFonts w:ascii="Arial" w:hAnsi="Arial" w:cs="Arial"/>
        </w:rPr>
        <w:t xml:space="preserve">I find Requirement 7(3)(a) to be Compliant. </w:t>
      </w:r>
    </w:p>
    <w:sectPr w:rsidR="00F42F8E" w:rsidRPr="00BF5A38" w:rsidSect="0092392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2716D" w14:textId="77777777" w:rsidR="0092392A" w:rsidRDefault="0092392A">
      <w:pPr>
        <w:spacing w:after="0"/>
      </w:pPr>
      <w:r>
        <w:separator/>
      </w:r>
    </w:p>
  </w:endnote>
  <w:endnote w:type="continuationSeparator" w:id="0">
    <w:p w14:paraId="485C316D" w14:textId="77777777" w:rsidR="0092392A" w:rsidRDefault="0092392A">
      <w:pPr>
        <w:spacing w:after="0"/>
      </w:pPr>
      <w:r>
        <w:continuationSeparator/>
      </w:r>
    </w:p>
  </w:endnote>
  <w:endnote w:type="continuationNotice" w:id="1">
    <w:p w14:paraId="37DF9644" w14:textId="77777777" w:rsidR="0092392A" w:rsidRDefault="009239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FC327" w14:textId="77777777" w:rsidR="003B15BE" w:rsidRPr="00DF37F2" w:rsidRDefault="003B15B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Lyndoch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AE7A2D" w14:textId="77777777" w:rsidR="003B15BE" w:rsidRPr="00DF37F2" w:rsidRDefault="003B15B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3347</w:t>
    </w:r>
    <w:bookmarkEnd w:id="1"/>
    <w:r w:rsidRPr="00DF37F2">
      <w:rPr>
        <w:rStyle w:val="FooterBold"/>
        <w:rFonts w:ascii="Arial" w:hAnsi="Arial"/>
        <w:b w:val="0"/>
      </w:rPr>
      <w:tab/>
      <w:t xml:space="preserve">OFFICIAL: Sensitive </w:t>
    </w:r>
  </w:p>
  <w:p w14:paraId="3391BD02" w14:textId="77777777" w:rsidR="003B15BE" w:rsidRPr="00DF37F2" w:rsidRDefault="003B15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84433" w14:textId="77777777" w:rsidR="003B15BE" w:rsidRDefault="003B15B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48CA5" w14:textId="77777777" w:rsidR="0092392A" w:rsidRDefault="0092392A" w:rsidP="00D71F88">
      <w:pPr>
        <w:spacing w:after="0"/>
      </w:pPr>
      <w:r>
        <w:separator/>
      </w:r>
    </w:p>
  </w:footnote>
  <w:footnote w:type="continuationSeparator" w:id="0">
    <w:p w14:paraId="17C48A22" w14:textId="77777777" w:rsidR="0092392A" w:rsidRDefault="0092392A" w:rsidP="00D71F88">
      <w:pPr>
        <w:spacing w:after="0"/>
      </w:pPr>
      <w:r>
        <w:continuationSeparator/>
      </w:r>
    </w:p>
  </w:footnote>
  <w:footnote w:type="continuationNotice" w:id="1">
    <w:p w14:paraId="518CA66F" w14:textId="77777777" w:rsidR="0092392A" w:rsidRDefault="0092392A">
      <w:pPr>
        <w:spacing w:after="0"/>
      </w:pPr>
    </w:p>
  </w:footnote>
  <w:footnote w:id="2">
    <w:p w14:paraId="633541DC" w14:textId="6C22CC56" w:rsidR="003B15BE" w:rsidRDefault="003B15B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35EFC">
        <w:rPr>
          <w:rFonts w:ascii="Arial" w:hAnsi="Arial" w:cs="Arial"/>
          <w:color w:val="auto"/>
          <w:sz w:val="20"/>
          <w:szCs w:val="20"/>
        </w:rPr>
        <w:t>section 68A</w:t>
      </w:r>
      <w:r w:rsidRPr="00B35EFC">
        <w:rPr>
          <w:rFonts w:ascii="Arial" w:hAnsi="Arial" w:cs="Arial"/>
          <w:b/>
          <w:color w:val="auto"/>
          <w:sz w:val="20"/>
          <w:szCs w:val="20"/>
        </w:rPr>
        <w:t xml:space="preserve"> </w:t>
      </w:r>
      <w:r w:rsidRPr="00B35EF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D2C9367" w14:textId="77777777" w:rsidR="003B15BE" w:rsidRDefault="003B15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58B3" w14:textId="77777777" w:rsidR="003B15BE" w:rsidRDefault="003B15BE">
    <w:pPr>
      <w:pStyle w:val="Header"/>
    </w:pPr>
    <w:r>
      <w:rPr>
        <w:noProof/>
        <w:color w:val="2B579A"/>
        <w:shd w:val="clear" w:color="auto" w:fill="E6E6E6"/>
        <w:lang w:val="en-US"/>
      </w:rPr>
      <w:drawing>
        <wp:anchor distT="0" distB="0" distL="114300" distR="114300" simplePos="0" relativeHeight="251658241" behindDoc="1" locked="0" layoutInCell="1" allowOverlap="1" wp14:anchorId="26CEE1BB" wp14:editId="69B681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707D" w14:textId="77777777" w:rsidR="003B15BE" w:rsidRDefault="003B15BE">
    <w:pPr>
      <w:pStyle w:val="Header"/>
    </w:pPr>
    <w:r>
      <w:rPr>
        <w:noProof/>
      </w:rPr>
      <w:drawing>
        <wp:anchor distT="0" distB="0" distL="114300" distR="114300" simplePos="0" relativeHeight="251658240" behindDoc="0" locked="0" layoutInCell="1" allowOverlap="1" wp14:anchorId="1995B88D" wp14:editId="1FD5AC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7E858E">
      <w:start w:val="1"/>
      <w:numFmt w:val="lowerRoman"/>
      <w:lvlText w:val="(%1)"/>
      <w:lvlJc w:val="left"/>
      <w:pPr>
        <w:ind w:left="1080" w:hanging="720"/>
      </w:pPr>
      <w:rPr>
        <w:rFonts w:hint="default"/>
      </w:rPr>
    </w:lvl>
    <w:lvl w:ilvl="1" w:tplc="3E0EF320" w:tentative="1">
      <w:start w:val="1"/>
      <w:numFmt w:val="lowerLetter"/>
      <w:lvlText w:val="%2."/>
      <w:lvlJc w:val="left"/>
      <w:pPr>
        <w:ind w:left="1440" w:hanging="360"/>
      </w:pPr>
    </w:lvl>
    <w:lvl w:ilvl="2" w:tplc="CF0EFB28" w:tentative="1">
      <w:start w:val="1"/>
      <w:numFmt w:val="lowerRoman"/>
      <w:lvlText w:val="%3."/>
      <w:lvlJc w:val="right"/>
      <w:pPr>
        <w:ind w:left="2160" w:hanging="180"/>
      </w:pPr>
    </w:lvl>
    <w:lvl w:ilvl="3" w:tplc="EA28BED0" w:tentative="1">
      <w:start w:val="1"/>
      <w:numFmt w:val="decimal"/>
      <w:lvlText w:val="%4."/>
      <w:lvlJc w:val="left"/>
      <w:pPr>
        <w:ind w:left="2880" w:hanging="360"/>
      </w:pPr>
    </w:lvl>
    <w:lvl w:ilvl="4" w:tplc="A216CD34" w:tentative="1">
      <w:start w:val="1"/>
      <w:numFmt w:val="lowerLetter"/>
      <w:lvlText w:val="%5."/>
      <w:lvlJc w:val="left"/>
      <w:pPr>
        <w:ind w:left="3600" w:hanging="360"/>
      </w:pPr>
    </w:lvl>
    <w:lvl w:ilvl="5" w:tplc="F2D8CFCE" w:tentative="1">
      <w:start w:val="1"/>
      <w:numFmt w:val="lowerRoman"/>
      <w:lvlText w:val="%6."/>
      <w:lvlJc w:val="right"/>
      <w:pPr>
        <w:ind w:left="4320" w:hanging="180"/>
      </w:pPr>
    </w:lvl>
    <w:lvl w:ilvl="6" w:tplc="C3BEC3C2" w:tentative="1">
      <w:start w:val="1"/>
      <w:numFmt w:val="decimal"/>
      <w:lvlText w:val="%7."/>
      <w:lvlJc w:val="left"/>
      <w:pPr>
        <w:ind w:left="5040" w:hanging="360"/>
      </w:pPr>
    </w:lvl>
    <w:lvl w:ilvl="7" w:tplc="8954034C" w:tentative="1">
      <w:start w:val="1"/>
      <w:numFmt w:val="lowerLetter"/>
      <w:lvlText w:val="%8."/>
      <w:lvlJc w:val="left"/>
      <w:pPr>
        <w:ind w:left="5760" w:hanging="360"/>
      </w:pPr>
    </w:lvl>
    <w:lvl w:ilvl="8" w:tplc="E8EEAF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4289184">
      <w:start w:val="1"/>
      <w:numFmt w:val="lowerRoman"/>
      <w:lvlText w:val="(%1)"/>
      <w:lvlJc w:val="left"/>
      <w:pPr>
        <w:ind w:left="1080" w:hanging="720"/>
      </w:pPr>
      <w:rPr>
        <w:rFonts w:hint="default"/>
      </w:rPr>
    </w:lvl>
    <w:lvl w:ilvl="1" w:tplc="E46A3B6C" w:tentative="1">
      <w:start w:val="1"/>
      <w:numFmt w:val="lowerLetter"/>
      <w:lvlText w:val="%2."/>
      <w:lvlJc w:val="left"/>
      <w:pPr>
        <w:ind w:left="1440" w:hanging="360"/>
      </w:pPr>
    </w:lvl>
    <w:lvl w:ilvl="2" w:tplc="30F4586A" w:tentative="1">
      <w:start w:val="1"/>
      <w:numFmt w:val="lowerRoman"/>
      <w:lvlText w:val="%3."/>
      <w:lvlJc w:val="right"/>
      <w:pPr>
        <w:ind w:left="2160" w:hanging="180"/>
      </w:pPr>
    </w:lvl>
    <w:lvl w:ilvl="3" w:tplc="31AAB2E6" w:tentative="1">
      <w:start w:val="1"/>
      <w:numFmt w:val="decimal"/>
      <w:lvlText w:val="%4."/>
      <w:lvlJc w:val="left"/>
      <w:pPr>
        <w:ind w:left="2880" w:hanging="360"/>
      </w:pPr>
    </w:lvl>
    <w:lvl w:ilvl="4" w:tplc="8E32AE18" w:tentative="1">
      <w:start w:val="1"/>
      <w:numFmt w:val="lowerLetter"/>
      <w:lvlText w:val="%5."/>
      <w:lvlJc w:val="left"/>
      <w:pPr>
        <w:ind w:left="3600" w:hanging="360"/>
      </w:pPr>
    </w:lvl>
    <w:lvl w:ilvl="5" w:tplc="4D3A0D80" w:tentative="1">
      <w:start w:val="1"/>
      <w:numFmt w:val="lowerRoman"/>
      <w:lvlText w:val="%6."/>
      <w:lvlJc w:val="right"/>
      <w:pPr>
        <w:ind w:left="4320" w:hanging="180"/>
      </w:pPr>
    </w:lvl>
    <w:lvl w:ilvl="6" w:tplc="4938483E" w:tentative="1">
      <w:start w:val="1"/>
      <w:numFmt w:val="decimal"/>
      <w:lvlText w:val="%7."/>
      <w:lvlJc w:val="left"/>
      <w:pPr>
        <w:ind w:left="5040" w:hanging="360"/>
      </w:pPr>
    </w:lvl>
    <w:lvl w:ilvl="7" w:tplc="DF567176" w:tentative="1">
      <w:start w:val="1"/>
      <w:numFmt w:val="lowerLetter"/>
      <w:lvlText w:val="%8."/>
      <w:lvlJc w:val="left"/>
      <w:pPr>
        <w:ind w:left="5760" w:hanging="360"/>
      </w:pPr>
    </w:lvl>
    <w:lvl w:ilvl="8" w:tplc="1C623D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144D144">
      <w:start w:val="1"/>
      <w:numFmt w:val="lowerRoman"/>
      <w:lvlText w:val="(%1)"/>
      <w:lvlJc w:val="left"/>
      <w:pPr>
        <w:ind w:left="1080" w:hanging="720"/>
      </w:pPr>
      <w:rPr>
        <w:rFonts w:hint="default"/>
      </w:rPr>
    </w:lvl>
    <w:lvl w:ilvl="1" w:tplc="9AF04DE4" w:tentative="1">
      <w:start w:val="1"/>
      <w:numFmt w:val="lowerLetter"/>
      <w:lvlText w:val="%2."/>
      <w:lvlJc w:val="left"/>
      <w:pPr>
        <w:ind w:left="1440" w:hanging="360"/>
      </w:pPr>
    </w:lvl>
    <w:lvl w:ilvl="2" w:tplc="A6CEB520" w:tentative="1">
      <w:start w:val="1"/>
      <w:numFmt w:val="lowerRoman"/>
      <w:lvlText w:val="%3."/>
      <w:lvlJc w:val="right"/>
      <w:pPr>
        <w:ind w:left="2160" w:hanging="180"/>
      </w:pPr>
    </w:lvl>
    <w:lvl w:ilvl="3" w:tplc="29EA44B8" w:tentative="1">
      <w:start w:val="1"/>
      <w:numFmt w:val="decimal"/>
      <w:lvlText w:val="%4."/>
      <w:lvlJc w:val="left"/>
      <w:pPr>
        <w:ind w:left="2880" w:hanging="360"/>
      </w:pPr>
    </w:lvl>
    <w:lvl w:ilvl="4" w:tplc="DBEA635A" w:tentative="1">
      <w:start w:val="1"/>
      <w:numFmt w:val="lowerLetter"/>
      <w:lvlText w:val="%5."/>
      <w:lvlJc w:val="left"/>
      <w:pPr>
        <w:ind w:left="3600" w:hanging="360"/>
      </w:pPr>
    </w:lvl>
    <w:lvl w:ilvl="5" w:tplc="FF0E5F92" w:tentative="1">
      <w:start w:val="1"/>
      <w:numFmt w:val="lowerRoman"/>
      <w:lvlText w:val="%6."/>
      <w:lvlJc w:val="right"/>
      <w:pPr>
        <w:ind w:left="4320" w:hanging="180"/>
      </w:pPr>
    </w:lvl>
    <w:lvl w:ilvl="6" w:tplc="DC8463A2" w:tentative="1">
      <w:start w:val="1"/>
      <w:numFmt w:val="decimal"/>
      <w:lvlText w:val="%7."/>
      <w:lvlJc w:val="left"/>
      <w:pPr>
        <w:ind w:left="5040" w:hanging="360"/>
      </w:pPr>
    </w:lvl>
    <w:lvl w:ilvl="7" w:tplc="B2FCE742" w:tentative="1">
      <w:start w:val="1"/>
      <w:numFmt w:val="lowerLetter"/>
      <w:lvlText w:val="%8."/>
      <w:lvlJc w:val="left"/>
      <w:pPr>
        <w:ind w:left="5760" w:hanging="360"/>
      </w:pPr>
    </w:lvl>
    <w:lvl w:ilvl="8" w:tplc="65DE68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2541392">
      <w:start w:val="1"/>
      <w:numFmt w:val="bullet"/>
      <w:lvlText w:val=""/>
      <w:lvlJc w:val="left"/>
      <w:pPr>
        <w:ind w:left="720" w:hanging="360"/>
      </w:pPr>
      <w:rPr>
        <w:rFonts w:ascii="Symbol" w:hAnsi="Symbol" w:hint="default"/>
        <w:color w:val="auto"/>
        <w:sz w:val="24"/>
        <w:szCs w:val="24"/>
      </w:rPr>
    </w:lvl>
    <w:lvl w:ilvl="1" w:tplc="2F66DC44" w:tentative="1">
      <w:start w:val="1"/>
      <w:numFmt w:val="bullet"/>
      <w:lvlText w:val="o"/>
      <w:lvlJc w:val="left"/>
      <w:pPr>
        <w:ind w:left="1440" w:hanging="360"/>
      </w:pPr>
      <w:rPr>
        <w:rFonts w:ascii="Courier New" w:hAnsi="Courier New" w:cs="Courier New" w:hint="default"/>
      </w:rPr>
    </w:lvl>
    <w:lvl w:ilvl="2" w:tplc="AC920A32" w:tentative="1">
      <w:start w:val="1"/>
      <w:numFmt w:val="bullet"/>
      <w:lvlText w:val=""/>
      <w:lvlJc w:val="left"/>
      <w:pPr>
        <w:ind w:left="2160" w:hanging="360"/>
      </w:pPr>
      <w:rPr>
        <w:rFonts w:ascii="Wingdings" w:hAnsi="Wingdings" w:hint="default"/>
      </w:rPr>
    </w:lvl>
    <w:lvl w:ilvl="3" w:tplc="8618AA68" w:tentative="1">
      <w:start w:val="1"/>
      <w:numFmt w:val="bullet"/>
      <w:lvlText w:val=""/>
      <w:lvlJc w:val="left"/>
      <w:pPr>
        <w:ind w:left="2880" w:hanging="360"/>
      </w:pPr>
      <w:rPr>
        <w:rFonts w:ascii="Symbol" w:hAnsi="Symbol" w:hint="default"/>
      </w:rPr>
    </w:lvl>
    <w:lvl w:ilvl="4" w:tplc="E78EE840" w:tentative="1">
      <w:start w:val="1"/>
      <w:numFmt w:val="bullet"/>
      <w:lvlText w:val="o"/>
      <w:lvlJc w:val="left"/>
      <w:pPr>
        <w:ind w:left="3600" w:hanging="360"/>
      </w:pPr>
      <w:rPr>
        <w:rFonts w:ascii="Courier New" w:hAnsi="Courier New" w:cs="Courier New" w:hint="default"/>
      </w:rPr>
    </w:lvl>
    <w:lvl w:ilvl="5" w:tplc="9378D046" w:tentative="1">
      <w:start w:val="1"/>
      <w:numFmt w:val="bullet"/>
      <w:lvlText w:val=""/>
      <w:lvlJc w:val="left"/>
      <w:pPr>
        <w:ind w:left="4320" w:hanging="360"/>
      </w:pPr>
      <w:rPr>
        <w:rFonts w:ascii="Wingdings" w:hAnsi="Wingdings" w:hint="default"/>
      </w:rPr>
    </w:lvl>
    <w:lvl w:ilvl="6" w:tplc="997CA8EA" w:tentative="1">
      <w:start w:val="1"/>
      <w:numFmt w:val="bullet"/>
      <w:lvlText w:val=""/>
      <w:lvlJc w:val="left"/>
      <w:pPr>
        <w:ind w:left="5040" w:hanging="360"/>
      </w:pPr>
      <w:rPr>
        <w:rFonts w:ascii="Symbol" w:hAnsi="Symbol" w:hint="default"/>
      </w:rPr>
    </w:lvl>
    <w:lvl w:ilvl="7" w:tplc="AB323C70" w:tentative="1">
      <w:start w:val="1"/>
      <w:numFmt w:val="bullet"/>
      <w:lvlText w:val="o"/>
      <w:lvlJc w:val="left"/>
      <w:pPr>
        <w:ind w:left="5760" w:hanging="360"/>
      </w:pPr>
      <w:rPr>
        <w:rFonts w:ascii="Courier New" w:hAnsi="Courier New" w:cs="Courier New" w:hint="default"/>
      </w:rPr>
    </w:lvl>
    <w:lvl w:ilvl="8" w:tplc="E2F68B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C107B1A">
      <w:start w:val="1"/>
      <w:numFmt w:val="lowerRoman"/>
      <w:lvlText w:val="(%1)"/>
      <w:lvlJc w:val="left"/>
      <w:pPr>
        <w:ind w:left="1080" w:hanging="720"/>
      </w:pPr>
      <w:rPr>
        <w:rFonts w:hint="default"/>
      </w:rPr>
    </w:lvl>
    <w:lvl w:ilvl="1" w:tplc="2B76A094" w:tentative="1">
      <w:start w:val="1"/>
      <w:numFmt w:val="lowerLetter"/>
      <w:lvlText w:val="%2."/>
      <w:lvlJc w:val="left"/>
      <w:pPr>
        <w:ind w:left="1440" w:hanging="360"/>
      </w:pPr>
    </w:lvl>
    <w:lvl w:ilvl="2" w:tplc="D9F64E98" w:tentative="1">
      <w:start w:val="1"/>
      <w:numFmt w:val="lowerRoman"/>
      <w:lvlText w:val="%3."/>
      <w:lvlJc w:val="right"/>
      <w:pPr>
        <w:ind w:left="2160" w:hanging="180"/>
      </w:pPr>
    </w:lvl>
    <w:lvl w:ilvl="3" w:tplc="8AB6F6EA" w:tentative="1">
      <w:start w:val="1"/>
      <w:numFmt w:val="decimal"/>
      <w:lvlText w:val="%4."/>
      <w:lvlJc w:val="left"/>
      <w:pPr>
        <w:ind w:left="2880" w:hanging="360"/>
      </w:pPr>
    </w:lvl>
    <w:lvl w:ilvl="4" w:tplc="3006AA0C" w:tentative="1">
      <w:start w:val="1"/>
      <w:numFmt w:val="lowerLetter"/>
      <w:lvlText w:val="%5."/>
      <w:lvlJc w:val="left"/>
      <w:pPr>
        <w:ind w:left="3600" w:hanging="360"/>
      </w:pPr>
    </w:lvl>
    <w:lvl w:ilvl="5" w:tplc="25F24186" w:tentative="1">
      <w:start w:val="1"/>
      <w:numFmt w:val="lowerRoman"/>
      <w:lvlText w:val="%6."/>
      <w:lvlJc w:val="right"/>
      <w:pPr>
        <w:ind w:left="4320" w:hanging="180"/>
      </w:pPr>
    </w:lvl>
    <w:lvl w:ilvl="6" w:tplc="3A0ADFFE" w:tentative="1">
      <w:start w:val="1"/>
      <w:numFmt w:val="decimal"/>
      <w:lvlText w:val="%7."/>
      <w:lvlJc w:val="left"/>
      <w:pPr>
        <w:ind w:left="5040" w:hanging="360"/>
      </w:pPr>
    </w:lvl>
    <w:lvl w:ilvl="7" w:tplc="A476F394" w:tentative="1">
      <w:start w:val="1"/>
      <w:numFmt w:val="lowerLetter"/>
      <w:lvlText w:val="%8."/>
      <w:lvlJc w:val="left"/>
      <w:pPr>
        <w:ind w:left="5760" w:hanging="360"/>
      </w:pPr>
    </w:lvl>
    <w:lvl w:ilvl="8" w:tplc="127449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6D6935E">
      <w:start w:val="1"/>
      <w:numFmt w:val="lowerRoman"/>
      <w:lvlText w:val="(%1)"/>
      <w:lvlJc w:val="left"/>
      <w:pPr>
        <w:ind w:left="1080" w:hanging="720"/>
      </w:pPr>
      <w:rPr>
        <w:rFonts w:hint="default"/>
      </w:rPr>
    </w:lvl>
    <w:lvl w:ilvl="1" w:tplc="EC02ADC2" w:tentative="1">
      <w:start w:val="1"/>
      <w:numFmt w:val="lowerLetter"/>
      <w:lvlText w:val="%2."/>
      <w:lvlJc w:val="left"/>
      <w:pPr>
        <w:ind w:left="1440" w:hanging="360"/>
      </w:pPr>
    </w:lvl>
    <w:lvl w:ilvl="2" w:tplc="8BF0D77A" w:tentative="1">
      <w:start w:val="1"/>
      <w:numFmt w:val="lowerRoman"/>
      <w:lvlText w:val="%3."/>
      <w:lvlJc w:val="right"/>
      <w:pPr>
        <w:ind w:left="2160" w:hanging="180"/>
      </w:pPr>
    </w:lvl>
    <w:lvl w:ilvl="3" w:tplc="F4CA7632" w:tentative="1">
      <w:start w:val="1"/>
      <w:numFmt w:val="decimal"/>
      <w:lvlText w:val="%4."/>
      <w:lvlJc w:val="left"/>
      <w:pPr>
        <w:ind w:left="2880" w:hanging="360"/>
      </w:pPr>
    </w:lvl>
    <w:lvl w:ilvl="4" w:tplc="EA461A20" w:tentative="1">
      <w:start w:val="1"/>
      <w:numFmt w:val="lowerLetter"/>
      <w:lvlText w:val="%5."/>
      <w:lvlJc w:val="left"/>
      <w:pPr>
        <w:ind w:left="3600" w:hanging="360"/>
      </w:pPr>
    </w:lvl>
    <w:lvl w:ilvl="5" w:tplc="C16861BA" w:tentative="1">
      <w:start w:val="1"/>
      <w:numFmt w:val="lowerRoman"/>
      <w:lvlText w:val="%6."/>
      <w:lvlJc w:val="right"/>
      <w:pPr>
        <w:ind w:left="4320" w:hanging="180"/>
      </w:pPr>
    </w:lvl>
    <w:lvl w:ilvl="6" w:tplc="91CEF1A8" w:tentative="1">
      <w:start w:val="1"/>
      <w:numFmt w:val="decimal"/>
      <w:lvlText w:val="%7."/>
      <w:lvlJc w:val="left"/>
      <w:pPr>
        <w:ind w:left="5040" w:hanging="360"/>
      </w:pPr>
    </w:lvl>
    <w:lvl w:ilvl="7" w:tplc="3E7A1EF8" w:tentative="1">
      <w:start w:val="1"/>
      <w:numFmt w:val="lowerLetter"/>
      <w:lvlText w:val="%8."/>
      <w:lvlJc w:val="left"/>
      <w:pPr>
        <w:ind w:left="5760" w:hanging="360"/>
      </w:pPr>
    </w:lvl>
    <w:lvl w:ilvl="8" w:tplc="7E92232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318BB2C">
      <w:start w:val="1"/>
      <w:numFmt w:val="lowerRoman"/>
      <w:lvlText w:val="(%1)"/>
      <w:lvlJc w:val="left"/>
      <w:pPr>
        <w:ind w:left="1080" w:hanging="720"/>
      </w:pPr>
      <w:rPr>
        <w:rFonts w:hint="default"/>
      </w:rPr>
    </w:lvl>
    <w:lvl w:ilvl="1" w:tplc="F9167F9A" w:tentative="1">
      <w:start w:val="1"/>
      <w:numFmt w:val="lowerLetter"/>
      <w:lvlText w:val="%2."/>
      <w:lvlJc w:val="left"/>
      <w:pPr>
        <w:ind w:left="1440" w:hanging="360"/>
      </w:pPr>
    </w:lvl>
    <w:lvl w:ilvl="2" w:tplc="BB8675BC" w:tentative="1">
      <w:start w:val="1"/>
      <w:numFmt w:val="lowerRoman"/>
      <w:lvlText w:val="%3."/>
      <w:lvlJc w:val="right"/>
      <w:pPr>
        <w:ind w:left="2160" w:hanging="180"/>
      </w:pPr>
    </w:lvl>
    <w:lvl w:ilvl="3" w:tplc="4E1E6EA8" w:tentative="1">
      <w:start w:val="1"/>
      <w:numFmt w:val="decimal"/>
      <w:lvlText w:val="%4."/>
      <w:lvlJc w:val="left"/>
      <w:pPr>
        <w:ind w:left="2880" w:hanging="360"/>
      </w:pPr>
    </w:lvl>
    <w:lvl w:ilvl="4" w:tplc="9496A2F0" w:tentative="1">
      <w:start w:val="1"/>
      <w:numFmt w:val="lowerLetter"/>
      <w:lvlText w:val="%5."/>
      <w:lvlJc w:val="left"/>
      <w:pPr>
        <w:ind w:left="3600" w:hanging="360"/>
      </w:pPr>
    </w:lvl>
    <w:lvl w:ilvl="5" w:tplc="53B0166A" w:tentative="1">
      <w:start w:val="1"/>
      <w:numFmt w:val="lowerRoman"/>
      <w:lvlText w:val="%6."/>
      <w:lvlJc w:val="right"/>
      <w:pPr>
        <w:ind w:left="4320" w:hanging="180"/>
      </w:pPr>
    </w:lvl>
    <w:lvl w:ilvl="6" w:tplc="1DD4B8F8" w:tentative="1">
      <w:start w:val="1"/>
      <w:numFmt w:val="decimal"/>
      <w:lvlText w:val="%7."/>
      <w:lvlJc w:val="left"/>
      <w:pPr>
        <w:ind w:left="5040" w:hanging="360"/>
      </w:pPr>
    </w:lvl>
    <w:lvl w:ilvl="7" w:tplc="A014B886" w:tentative="1">
      <w:start w:val="1"/>
      <w:numFmt w:val="lowerLetter"/>
      <w:lvlText w:val="%8."/>
      <w:lvlJc w:val="left"/>
      <w:pPr>
        <w:ind w:left="5760" w:hanging="360"/>
      </w:pPr>
    </w:lvl>
    <w:lvl w:ilvl="8" w:tplc="883CF20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D06BF56">
      <w:start w:val="1"/>
      <w:numFmt w:val="lowerRoman"/>
      <w:lvlText w:val="(%1)"/>
      <w:lvlJc w:val="left"/>
      <w:pPr>
        <w:ind w:left="1080" w:hanging="720"/>
      </w:pPr>
      <w:rPr>
        <w:rFonts w:hint="default"/>
      </w:rPr>
    </w:lvl>
    <w:lvl w:ilvl="1" w:tplc="D71E2270" w:tentative="1">
      <w:start w:val="1"/>
      <w:numFmt w:val="lowerLetter"/>
      <w:lvlText w:val="%2."/>
      <w:lvlJc w:val="left"/>
      <w:pPr>
        <w:ind w:left="1440" w:hanging="360"/>
      </w:pPr>
    </w:lvl>
    <w:lvl w:ilvl="2" w:tplc="9F449912" w:tentative="1">
      <w:start w:val="1"/>
      <w:numFmt w:val="lowerRoman"/>
      <w:lvlText w:val="%3."/>
      <w:lvlJc w:val="right"/>
      <w:pPr>
        <w:ind w:left="2160" w:hanging="180"/>
      </w:pPr>
    </w:lvl>
    <w:lvl w:ilvl="3" w:tplc="C3260F60" w:tentative="1">
      <w:start w:val="1"/>
      <w:numFmt w:val="decimal"/>
      <w:lvlText w:val="%4."/>
      <w:lvlJc w:val="left"/>
      <w:pPr>
        <w:ind w:left="2880" w:hanging="360"/>
      </w:pPr>
    </w:lvl>
    <w:lvl w:ilvl="4" w:tplc="288A99C4" w:tentative="1">
      <w:start w:val="1"/>
      <w:numFmt w:val="lowerLetter"/>
      <w:lvlText w:val="%5."/>
      <w:lvlJc w:val="left"/>
      <w:pPr>
        <w:ind w:left="3600" w:hanging="360"/>
      </w:pPr>
    </w:lvl>
    <w:lvl w:ilvl="5" w:tplc="6B7C03F8" w:tentative="1">
      <w:start w:val="1"/>
      <w:numFmt w:val="lowerRoman"/>
      <w:lvlText w:val="%6."/>
      <w:lvlJc w:val="right"/>
      <w:pPr>
        <w:ind w:left="4320" w:hanging="180"/>
      </w:pPr>
    </w:lvl>
    <w:lvl w:ilvl="6" w:tplc="B96CF8AE" w:tentative="1">
      <w:start w:val="1"/>
      <w:numFmt w:val="decimal"/>
      <w:lvlText w:val="%7."/>
      <w:lvlJc w:val="left"/>
      <w:pPr>
        <w:ind w:left="5040" w:hanging="360"/>
      </w:pPr>
    </w:lvl>
    <w:lvl w:ilvl="7" w:tplc="BF884E08" w:tentative="1">
      <w:start w:val="1"/>
      <w:numFmt w:val="lowerLetter"/>
      <w:lvlText w:val="%8."/>
      <w:lvlJc w:val="left"/>
      <w:pPr>
        <w:ind w:left="5760" w:hanging="360"/>
      </w:pPr>
    </w:lvl>
    <w:lvl w:ilvl="8" w:tplc="ED72D3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1687622">
      <w:start w:val="1"/>
      <w:numFmt w:val="lowerRoman"/>
      <w:lvlText w:val="(%1)"/>
      <w:lvlJc w:val="left"/>
      <w:pPr>
        <w:ind w:left="1080" w:hanging="720"/>
      </w:pPr>
      <w:rPr>
        <w:rFonts w:hint="default"/>
      </w:rPr>
    </w:lvl>
    <w:lvl w:ilvl="1" w:tplc="727C9970" w:tentative="1">
      <w:start w:val="1"/>
      <w:numFmt w:val="lowerLetter"/>
      <w:lvlText w:val="%2."/>
      <w:lvlJc w:val="left"/>
      <w:pPr>
        <w:ind w:left="1440" w:hanging="360"/>
      </w:pPr>
    </w:lvl>
    <w:lvl w:ilvl="2" w:tplc="D994810E" w:tentative="1">
      <w:start w:val="1"/>
      <w:numFmt w:val="lowerRoman"/>
      <w:lvlText w:val="%3."/>
      <w:lvlJc w:val="right"/>
      <w:pPr>
        <w:ind w:left="2160" w:hanging="180"/>
      </w:pPr>
    </w:lvl>
    <w:lvl w:ilvl="3" w:tplc="69626DA4" w:tentative="1">
      <w:start w:val="1"/>
      <w:numFmt w:val="decimal"/>
      <w:lvlText w:val="%4."/>
      <w:lvlJc w:val="left"/>
      <w:pPr>
        <w:ind w:left="2880" w:hanging="360"/>
      </w:pPr>
    </w:lvl>
    <w:lvl w:ilvl="4" w:tplc="CF4AF61C" w:tentative="1">
      <w:start w:val="1"/>
      <w:numFmt w:val="lowerLetter"/>
      <w:lvlText w:val="%5."/>
      <w:lvlJc w:val="left"/>
      <w:pPr>
        <w:ind w:left="3600" w:hanging="360"/>
      </w:pPr>
    </w:lvl>
    <w:lvl w:ilvl="5" w:tplc="4648AC52" w:tentative="1">
      <w:start w:val="1"/>
      <w:numFmt w:val="lowerRoman"/>
      <w:lvlText w:val="%6."/>
      <w:lvlJc w:val="right"/>
      <w:pPr>
        <w:ind w:left="4320" w:hanging="180"/>
      </w:pPr>
    </w:lvl>
    <w:lvl w:ilvl="6" w:tplc="4B300822" w:tentative="1">
      <w:start w:val="1"/>
      <w:numFmt w:val="decimal"/>
      <w:lvlText w:val="%7."/>
      <w:lvlJc w:val="left"/>
      <w:pPr>
        <w:ind w:left="5040" w:hanging="360"/>
      </w:pPr>
    </w:lvl>
    <w:lvl w:ilvl="7" w:tplc="7E8EABD0" w:tentative="1">
      <w:start w:val="1"/>
      <w:numFmt w:val="lowerLetter"/>
      <w:lvlText w:val="%8."/>
      <w:lvlJc w:val="left"/>
      <w:pPr>
        <w:ind w:left="5760" w:hanging="360"/>
      </w:pPr>
    </w:lvl>
    <w:lvl w:ilvl="8" w:tplc="DB8AF9B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4027132">
      <w:start w:val="1"/>
      <w:numFmt w:val="lowerRoman"/>
      <w:lvlText w:val="(%1)"/>
      <w:lvlJc w:val="left"/>
      <w:pPr>
        <w:ind w:left="1080" w:hanging="720"/>
      </w:pPr>
      <w:rPr>
        <w:rFonts w:hint="default"/>
      </w:rPr>
    </w:lvl>
    <w:lvl w:ilvl="1" w:tplc="E7F6516C" w:tentative="1">
      <w:start w:val="1"/>
      <w:numFmt w:val="lowerLetter"/>
      <w:lvlText w:val="%2."/>
      <w:lvlJc w:val="left"/>
      <w:pPr>
        <w:ind w:left="1440" w:hanging="360"/>
      </w:pPr>
    </w:lvl>
    <w:lvl w:ilvl="2" w:tplc="0D2CBA94" w:tentative="1">
      <w:start w:val="1"/>
      <w:numFmt w:val="lowerRoman"/>
      <w:lvlText w:val="%3."/>
      <w:lvlJc w:val="right"/>
      <w:pPr>
        <w:ind w:left="2160" w:hanging="180"/>
      </w:pPr>
    </w:lvl>
    <w:lvl w:ilvl="3" w:tplc="67B058AA" w:tentative="1">
      <w:start w:val="1"/>
      <w:numFmt w:val="decimal"/>
      <w:lvlText w:val="%4."/>
      <w:lvlJc w:val="left"/>
      <w:pPr>
        <w:ind w:left="2880" w:hanging="360"/>
      </w:pPr>
    </w:lvl>
    <w:lvl w:ilvl="4" w:tplc="EA4860A0" w:tentative="1">
      <w:start w:val="1"/>
      <w:numFmt w:val="lowerLetter"/>
      <w:lvlText w:val="%5."/>
      <w:lvlJc w:val="left"/>
      <w:pPr>
        <w:ind w:left="3600" w:hanging="360"/>
      </w:pPr>
    </w:lvl>
    <w:lvl w:ilvl="5" w:tplc="62E8E750" w:tentative="1">
      <w:start w:val="1"/>
      <w:numFmt w:val="lowerRoman"/>
      <w:lvlText w:val="%6."/>
      <w:lvlJc w:val="right"/>
      <w:pPr>
        <w:ind w:left="4320" w:hanging="180"/>
      </w:pPr>
    </w:lvl>
    <w:lvl w:ilvl="6" w:tplc="6DDCEDBE" w:tentative="1">
      <w:start w:val="1"/>
      <w:numFmt w:val="decimal"/>
      <w:lvlText w:val="%7."/>
      <w:lvlJc w:val="left"/>
      <w:pPr>
        <w:ind w:left="5040" w:hanging="360"/>
      </w:pPr>
    </w:lvl>
    <w:lvl w:ilvl="7" w:tplc="1D940C26" w:tentative="1">
      <w:start w:val="1"/>
      <w:numFmt w:val="lowerLetter"/>
      <w:lvlText w:val="%8."/>
      <w:lvlJc w:val="left"/>
      <w:pPr>
        <w:ind w:left="5760" w:hanging="360"/>
      </w:pPr>
    </w:lvl>
    <w:lvl w:ilvl="8" w:tplc="5E8ED3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5908321">
    <w:abstractNumId w:val="11"/>
  </w:num>
  <w:num w:numId="2" w16cid:durableId="1818958088">
    <w:abstractNumId w:val="4"/>
  </w:num>
  <w:num w:numId="3" w16cid:durableId="497426305">
    <w:abstractNumId w:val="2"/>
  </w:num>
  <w:num w:numId="4" w16cid:durableId="979068026">
    <w:abstractNumId w:val="7"/>
  </w:num>
  <w:num w:numId="5" w16cid:durableId="1994212873">
    <w:abstractNumId w:val="6"/>
  </w:num>
  <w:num w:numId="6" w16cid:durableId="1884904744">
    <w:abstractNumId w:val="1"/>
  </w:num>
  <w:num w:numId="7" w16cid:durableId="1466771635">
    <w:abstractNumId w:val="9"/>
  </w:num>
  <w:num w:numId="8" w16cid:durableId="1127969207">
    <w:abstractNumId w:val="5"/>
  </w:num>
  <w:num w:numId="9" w16cid:durableId="181626175">
    <w:abstractNumId w:val="8"/>
  </w:num>
  <w:num w:numId="10" w16cid:durableId="1485513367">
    <w:abstractNumId w:val="3"/>
  </w:num>
  <w:num w:numId="11" w16cid:durableId="515536401">
    <w:abstractNumId w:val="10"/>
  </w:num>
  <w:num w:numId="12" w16cid:durableId="872155808">
    <w:abstractNumId w:val="0"/>
  </w:num>
  <w:num w:numId="13" w16cid:durableId="820003534">
    <w:abstractNumId w:val="11"/>
  </w:num>
  <w:num w:numId="14" w16cid:durableId="4740306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764"/>
    <w:rsid w:val="00012699"/>
    <w:rsid w:val="000169F4"/>
    <w:rsid w:val="00023B12"/>
    <w:rsid w:val="00027229"/>
    <w:rsid w:val="00027FDA"/>
    <w:rsid w:val="00062C9B"/>
    <w:rsid w:val="00063764"/>
    <w:rsid w:val="00063BD1"/>
    <w:rsid w:val="00065627"/>
    <w:rsid w:val="00066A76"/>
    <w:rsid w:val="000736CC"/>
    <w:rsid w:val="0007758F"/>
    <w:rsid w:val="0008076B"/>
    <w:rsid w:val="00081760"/>
    <w:rsid w:val="00083589"/>
    <w:rsid w:val="0008507A"/>
    <w:rsid w:val="00091D5D"/>
    <w:rsid w:val="00094192"/>
    <w:rsid w:val="00095F32"/>
    <w:rsid w:val="000A2003"/>
    <w:rsid w:val="000A3456"/>
    <w:rsid w:val="000A5B02"/>
    <w:rsid w:val="000B1161"/>
    <w:rsid w:val="000D12D3"/>
    <w:rsid w:val="000E23F3"/>
    <w:rsid w:val="001433F9"/>
    <w:rsid w:val="00153A1D"/>
    <w:rsid w:val="0015549E"/>
    <w:rsid w:val="00163B17"/>
    <w:rsid w:val="00167A37"/>
    <w:rsid w:val="00171E82"/>
    <w:rsid w:val="00184703"/>
    <w:rsid w:val="001865F7"/>
    <w:rsid w:val="001A0DD6"/>
    <w:rsid w:val="001B0EA5"/>
    <w:rsid w:val="001B26AB"/>
    <w:rsid w:val="001B31BC"/>
    <w:rsid w:val="001B79BD"/>
    <w:rsid w:val="001B7EA8"/>
    <w:rsid w:val="001E1C0F"/>
    <w:rsid w:val="001E45C5"/>
    <w:rsid w:val="00205367"/>
    <w:rsid w:val="002226F0"/>
    <w:rsid w:val="00222E74"/>
    <w:rsid w:val="00235AD0"/>
    <w:rsid w:val="00242966"/>
    <w:rsid w:val="00246C92"/>
    <w:rsid w:val="00247BAC"/>
    <w:rsid w:val="00260B50"/>
    <w:rsid w:val="00260D05"/>
    <w:rsid w:val="00273402"/>
    <w:rsid w:val="00281C24"/>
    <w:rsid w:val="00296A9B"/>
    <w:rsid w:val="002A33CC"/>
    <w:rsid w:val="002A6A45"/>
    <w:rsid w:val="002B105D"/>
    <w:rsid w:val="002C1465"/>
    <w:rsid w:val="002C63D0"/>
    <w:rsid w:val="002D652C"/>
    <w:rsid w:val="002E6395"/>
    <w:rsid w:val="002F7FB2"/>
    <w:rsid w:val="00313B51"/>
    <w:rsid w:val="00313F9D"/>
    <w:rsid w:val="003435A9"/>
    <w:rsid w:val="0034675E"/>
    <w:rsid w:val="00352B73"/>
    <w:rsid w:val="003743F1"/>
    <w:rsid w:val="0038028D"/>
    <w:rsid w:val="003857DE"/>
    <w:rsid w:val="00391F50"/>
    <w:rsid w:val="00393034"/>
    <w:rsid w:val="003B0176"/>
    <w:rsid w:val="003B15BE"/>
    <w:rsid w:val="003B3E9B"/>
    <w:rsid w:val="003D1213"/>
    <w:rsid w:val="003F5388"/>
    <w:rsid w:val="003F5B71"/>
    <w:rsid w:val="00412FA2"/>
    <w:rsid w:val="00416D42"/>
    <w:rsid w:val="00426D06"/>
    <w:rsid w:val="00426FD0"/>
    <w:rsid w:val="00431544"/>
    <w:rsid w:val="00436E00"/>
    <w:rsid w:val="0044064F"/>
    <w:rsid w:val="00440EFE"/>
    <w:rsid w:val="00463497"/>
    <w:rsid w:val="00476DE7"/>
    <w:rsid w:val="0048419D"/>
    <w:rsid w:val="00487CBB"/>
    <w:rsid w:val="00494CFD"/>
    <w:rsid w:val="004A6F0B"/>
    <w:rsid w:val="004C7F18"/>
    <w:rsid w:val="004D2144"/>
    <w:rsid w:val="004F3755"/>
    <w:rsid w:val="00502623"/>
    <w:rsid w:val="00513E84"/>
    <w:rsid w:val="00524B2A"/>
    <w:rsid w:val="005263E9"/>
    <w:rsid w:val="0056080F"/>
    <w:rsid w:val="00562A7D"/>
    <w:rsid w:val="00564D8A"/>
    <w:rsid w:val="005A02DC"/>
    <w:rsid w:val="005A7795"/>
    <w:rsid w:val="005B4785"/>
    <w:rsid w:val="005C56F2"/>
    <w:rsid w:val="005C5C85"/>
    <w:rsid w:val="005D61F7"/>
    <w:rsid w:val="005E2904"/>
    <w:rsid w:val="005E78D3"/>
    <w:rsid w:val="006021F7"/>
    <w:rsid w:val="00614237"/>
    <w:rsid w:val="0062018C"/>
    <w:rsid w:val="0062331B"/>
    <w:rsid w:val="0062431F"/>
    <w:rsid w:val="0063015E"/>
    <w:rsid w:val="00631D07"/>
    <w:rsid w:val="00645083"/>
    <w:rsid w:val="006455C3"/>
    <w:rsid w:val="0069560F"/>
    <w:rsid w:val="006A4C9A"/>
    <w:rsid w:val="006C2C6D"/>
    <w:rsid w:val="006C777A"/>
    <w:rsid w:val="006F221A"/>
    <w:rsid w:val="006F779E"/>
    <w:rsid w:val="006F7A98"/>
    <w:rsid w:val="00712600"/>
    <w:rsid w:val="00715329"/>
    <w:rsid w:val="00725B17"/>
    <w:rsid w:val="00745374"/>
    <w:rsid w:val="00764764"/>
    <w:rsid w:val="0076477D"/>
    <w:rsid w:val="00772AB6"/>
    <w:rsid w:val="007C0759"/>
    <w:rsid w:val="007D1566"/>
    <w:rsid w:val="007D2352"/>
    <w:rsid w:val="007F3128"/>
    <w:rsid w:val="008101DB"/>
    <w:rsid w:val="0081643E"/>
    <w:rsid w:val="008239AD"/>
    <w:rsid w:val="00827F76"/>
    <w:rsid w:val="008300B2"/>
    <w:rsid w:val="00832F8B"/>
    <w:rsid w:val="0084117F"/>
    <w:rsid w:val="00850AA4"/>
    <w:rsid w:val="00874071"/>
    <w:rsid w:val="0087749F"/>
    <w:rsid w:val="00883E13"/>
    <w:rsid w:val="008A243A"/>
    <w:rsid w:val="008B1318"/>
    <w:rsid w:val="008C1DC7"/>
    <w:rsid w:val="008C66EF"/>
    <w:rsid w:val="008C779A"/>
    <w:rsid w:val="008C7E9D"/>
    <w:rsid w:val="008D756A"/>
    <w:rsid w:val="008F3242"/>
    <w:rsid w:val="0090252E"/>
    <w:rsid w:val="00910644"/>
    <w:rsid w:val="0092392A"/>
    <w:rsid w:val="00926095"/>
    <w:rsid w:val="009329AF"/>
    <w:rsid w:val="00942EC2"/>
    <w:rsid w:val="00985AEA"/>
    <w:rsid w:val="0098784F"/>
    <w:rsid w:val="009A3CA1"/>
    <w:rsid w:val="009A70C4"/>
    <w:rsid w:val="009B3BB4"/>
    <w:rsid w:val="009C22E9"/>
    <w:rsid w:val="009F3E7A"/>
    <w:rsid w:val="00A04E04"/>
    <w:rsid w:val="00A12082"/>
    <w:rsid w:val="00A15F84"/>
    <w:rsid w:val="00A24DE6"/>
    <w:rsid w:val="00A570C6"/>
    <w:rsid w:val="00A73F1A"/>
    <w:rsid w:val="00A811B6"/>
    <w:rsid w:val="00A83AA7"/>
    <w:rsid w:val="00A92066"/>
    <w:rsid w:val="00A97A06"/>
    <w:rsid w:val="00AB1EEC"/>
    <w:rsid w:val="00AC4CBD"/>
    <w:rsid w:val="00AE6747"/>
    <w:rsid w:val="00AF7333"/>
    <w:rsid w:val="00B233FA"/>
    <w:rsid w:val="00B23AD5"/>
    <w:rsid w:val="00B2425F"/>
    <w:rsid w:val="00B34A3E"/>
    <w:rsid w:val="00B35EFC"/>
    <w:rsid w:val="00B428F1"/>
    <w:rsid w:val="00B458F6"/>
    <w:rsid w:val="00B62AF8"/>
    <w:rsid w:val="00B82B6F"/>
    <w:rsid w:val="00B831F0"/>
    <w:rsid w:val="00BB271D"/>
    <w:rsid w:val="00BD4AF3"/>
    <w:rsid w:val="00BF15ED"/>
    <w:rsid w:val="00BF4C7A"/>
    <w:rsid w:val="00BF5A38"/>
    <w:rsid w:val="00C11C15"/>
    <w:rsid w:val="00C34897"/>
    <w:rsid w:val="00C45C61"/>
    <w:rsid w:val="00C575BC"/>
    <w:rsid w:val="00C66A05"/>
    <w:rsid w:val="00C86692"/>
    <w:rsid w:val="00C9122A"/>
    <w:rsid w:val="00C9180F"/>
    <w:rsid w:val="00CA36FA"/>
    <w:rsid w:val="00CA3D66"/>
    <w:rsid w:val="00CA6533"/>
    <w:rsid w:val="00CC0832"/>
    <w:rsid w:val="00CC7404"/>
    <w:rsid w:val="00CD27FC"/>
    <w:rsid w:val="00CD6C30"/>
    <w:rsid w:val="00CE6B9C"/>
    <w:rsid w:val="00CF4036"/>
    <w:rsid w:val="00D00D92"/>
    <w:rsid w:val="00D07623"/>
    <w:rsid w:val="00D109F2"/>
    <w:rsid w:val="00D1380E"/>
    <w:rsid w:val="00D27A99"/>
    <w:rsid w:val="00D350A3"/>
    <w:rsid w:val="00D416F9"/>
    <w:rsid w:val="00D43BB6"/>
    <w:rsid w:val="00D43D7E"/>
    <w:rsid w:val="00D57BE5"/>
    <w:rsid w:val="00D60192"/>
    <w:rsid w:val="00D71CCF"/>
    <w:rsid w:val="00D74019"/>
    <w:rsid w:val="00D77616"/>
    <w:rsid w:val="00D90182"/>
    <w:rsid w:val="00D96D97"/>
    <w:rsid w:val="00DA48EE"/>
    <w:rsid w:val="00DA4A0B"/>
    <w:rsid w:val="00DB6199"/>
    <w:rsid w:val="00DB7AEE"/>
    <w:rsid w:val="00DC0325"/>
    <w:rsid w:val="00DC2342"/>
    <w:rsid w:val="00DD1452"/>
    <w:rsid w:val="00DD227A"/>
    <w:rsid w:val="00DD49FE"/>
    <w:rsid w:val="00DE0E49"/>
    <w:rsid w:val="00DE2794"/>
    <w:rsid w:val="00DE3A70"/>
    <w:rsid w:val="00DE4187"/>
    <w:rsid w:val="00DE4AFD"/>
    <w:rsid w:val="00DF2954"/>
    <w:rsid w:val="00DF4CCA"/>
    <w:rsid w:val="00E3483C"/>
    <w:rsid w:val="00E360CB"/>
    <w:rsid w:val="00E3625D"/>
    <w:rsid w:val="00E37CC3"/>
    <w:rsid w:val="00E4608C"/>
    <w:rsid w:val="00E466A2"/>
    <w:rsid w:val="00E474A1"/>
    <w:rsid w:val="00E53E45"/>
    <w:rsid w:val="00E56DC3"/>
    <w:rsid w:val="00E67265"/>
    <w:rsid w:val="00E771F5"/>
    <w:rsid w:val="00E91112"/>
    <w:rsid w:val="00EA0E4F"/>
    <w:rsid w:val="00EB66A8"/>
    <w:rsid w:val="00EC1340"/>
    <w:rsid w:val="00EC1CEE"/>
    <w:rsid w:val="00EC60FB"/>
    <w:rsid w:val="00ED4994"/>
    <w:rsid w:val="00EE1787"/>
    <w:rsid w:val="00EE322F"/>
    <w:rsid w:val="00EF5442"/>
    <w:rsid w:val="00F02992"/>
    <w:rsid w:val="00F12699"/>
    <w:rsid w:val="00F21844"/>
    <w:rsid w:val="00F42530"/>
    <w:rsid w:val="00F42F8E"/>
    <w:rsid w:val="00F456B4"/>
    <w:rsid w:val="00F71599"/>
    <w:rsid w:val="00F80466"/>
    <w:rsid w:val="00F83712"/>
    <w:rsid w:val="00F85A87"/>
    <w:rsid w:val="00F97B0B"/>
    <w:rsid w:val="00FA0096"/>
    <w:rsid w:val="00FA52BF"/>
    <w:rsid w:val="00FB404A"/>
    <w:rsid w:val="00FB51A2"/>
    <w:rsid w:val="00FB5336"/>
    <w:rsid w:val="00FC4430"/>
    <w:rsid w:val="00FC61E1"/>
    <w:rsid w:val="00FD1A98"/>
    <w:rsid w:val="00FD1E11"/>
    <w:rsid w:val="00FD280A"/>
    <w:rsid w:val="00FE7B58"/>
    <w:rsid w:val="00FF0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1F091"/>
  <w15:docId w15:val="{A49B7B07-3B9A-4FBD-B6F2-9B4E7C5C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odoni MT Black" w:hAnsi="Bodoni MT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4296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42966"/>
    <w:rPr>
      <w:sz w:val="16"/>
      <w:szCs w:val="16"/>
    </w:rPr>
  </w:style>
  <w:style w:type="paragraph" w:styleId="CommentSubject">
    <w:name w:val="annotation subject"/>
    <w:basedOn w:val="CommentText"/>
    <w:next w:val="CommentText"/>
    <w:link w:val="CommentSubjectChar"/>
    <w:uiPriority w:val="99"/>
    <w:semiHidden/>
    <w:unhideWhenUsed/>
    <w:rsid w:val="00242966"/>
    <w:rPr>
      <w:b/>
      <w:bCs/>
      <w:sz w:val="20"/>
      <w:szCs w:val="20"/>
    </w:rPr>
  </w:style>
  <w:style w:type="character" w:customStyle="1" w:styleId="CommentSubjectChar">
    <w:name w:val="Comment Subject Char"/>
    <w:basedOn w:val="CommentTextChar"/>
    <w:link w:val="CommentSubject"/>
    <w:uiPriority w:val="99"/>
    <w:semiHidden/>
    <w:rsid w:val="0024296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4706C" w:rsidRDefault="0034706C">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4706C" w:rsidRDefault="0034706C"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4706C" w:rsidRDefault="0034706C"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4706C" w:rsidRDefault="0034706C"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706C"/>
    <w:rsid w:val="0034706C"/>
    <w:rsid w:val="004A7C2B"/>
    <w:rsid w:val="004B3905"/>
    <w:rsid w:val="00777215"/>
    <w:rsid w:val="00E318B9"/>
    <w:rsid w:val="00E55EE4"/>
    <w:rsid w:val="00F16F9F"/>
    <w:rsid w:val="00FD70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53E905E6-768C-4CBF-A191-97CFD2DEC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1260</Words>
  <Characters>7188</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2024-05-03T03:35:00Z</cp:lastPrinted>
  <dcterms:created xsi:type="dcterms:W3CDTF">2024-05-07T05:11:00Z</dcterms:created>
  <dcterms:modified xsi:type="dcterms:W3CDTF">2024-05-07T05:12:00Z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