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D4310" w14:textId="77777777" w:rsidR="00607BD0" w:rsidRPr="003217D3" w:rsidRDefault="0071374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15DD449C" wp14:editId="15DD449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37506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15DD4311" w14:textId="77777777" w:rsidR="00607BD0" w:rsidRPr="003217D3" w:rsidRDefault="0071374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5DD4312" w14:textId="77777777" w:rsidR="00607BD0" w:rsidRPr="00A36AA9" w:rsidRDefault="0071374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5DD4313" w14:textId="77777777" w:rsidR="00607BD0" w:rsidRPr="00A36AA9" w:rsidRDefault="0071374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70E72" w14:paraId="15DD4316" w14:textId="77777777" w:rsidTr="00E70E72">
        <w:tc>
          <w:tcPr>
            <w:cnfStyle w:val="001000000000" w:firstRow="0" w:lastRow="0" w:firstColumn="1" w:lastColumn="0" w:oddVBand="0" w:evenVBand="0" w:oddHBand="0" w:evenHBand="0" w:firstRowFirstColumn="0" w:firstRowLastColumn="0" w:lastRowFirstColumn="0" w:lastRowLastColumn="0"/>
            <w:tcW w:w="3227" w:type="dxa"/>
          </w:tcPr>
          <w:p w14:paraId="15DD4314" w14:textId="77777777" w:rsidR="00607BD0" w:rsidRPr="00A36AA9" w:rsidRDefault="0071374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15DD4315" w14:textId="77777777" w:rsidR="00607BD0" w:rsidRPr="00A36AA9" w:rsidRDefault="00713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Maree Care</w:t>
            </w:r>
          </w:p>
        </w:tc>
      </w:tr>
      <w:tr w:rsidR="00E70E72" w14:paraId="15DD4319" w14:textId="77777777" w:rsidTr="00E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D4317" w14:textId="77777777" w:rsidR="00607BD0" w:rsidRPr="00A36AA9" w:rsidRDefault="0071374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15DD4318" w14:textId="77777777" w:rsidR="00607BD0" w:rsidRPr="00A36AA9" w:rsidRDefault="00713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253 St Georges Road NORTHCOTE VIC 3070</w:t>
            </w:r>
          </w:p>
        </w:tc>
      </w:tr>
      <w:tr w:rsidR="00E70E72" w14:paraId="15DD431C" w14:textId="77777777" w:rsidTr="00E70E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D431A" w14:textId="77777777" w:rsidR="00607BD0" w:rsidRPr="00A36AA9" w:rsidRDefault="0071374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DD431B" w14:textId="77777777" w:rsidR="00607BD0" w:rsidRPr="00A36AA9" w:rsidRDefault="00713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301068</w:t>
            </w:r>
          </w:p>
        </w:tc>
      </w:tr>
      <w:tr w:rsidR="00E70E72" w14:paraId="15DD431F" w14:textId="77777777" w:rsidTr="00E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D431D" w14:textId="77777777" w:rsidR="00607BD0" w:rsidRPr="00A36AA9" w:rsidRDefault="0071374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5DD431E" w14:textId="77777777" w:rsidR="00607BD0" w:rsidRPr="00A36AA9" w:rsidRDefault="00713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Maree Care</w:t>
            </w:r>
          </w:p>
        </w:tc>
      </w:tr>
      <w:tr w:rsidR="00E70E72" w14:paraId="15DD4322" w14:textId="77777777" w:rsidTr="00E70E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D4320" w14:textId="77777777" w:rsidR="00607BD0" w:rsidRPr="00A36AA9" w:rsidRDefault="0071374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DD4321" w14:textId="77777777" w:rsidR="00607BD0" w:rsidRPr="00A36AA9" w:rsidRDefault="0071374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70E72" w14:paraId="15DD4325" w14:textId="77777777" w:rsidTr="00E70E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D4323" w14:textId="77777777" w:rsidR="00607BD0" w:rsidRPr="00A36AA9" w:rsidRDefault="0071374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DD4324" w14:textId="77777777" w:rsidR="00607BD0" w:rsidRPr="00A36AA9" w:rsidRDefault="0071374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11 September 2023</w:t>
            </w:r>
          </w:p>
        </w:tc>
      </w:tr>
      <w:tr w:rsidR="00E70E72" w14:paraId="15DD4328" w14:textId="77777777" w:rsidTr="00E70E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D4326" w14:textId="77777777" w:rsidR="00607BD0" w:rsidRPr="00A36AA9" w:rsidRDefault="0071374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15DD4327" w14:textId="214360A4" w:rsidR="00607BD0" w:rsidRPr="00A36AA9" w:rsidRDefault="00DD3F7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D3F78">
              <w:rPr>
                <w:rFonts w:ascii="Arial" w:hAnsi="Arial" w:cs="Arial"/>
                <w:color w:val="auto"/>
              </w:rPr>
              <w:t>2 November 2023</w:t>
            </w:r>
          </w:p>
        </w:tc>
      </w:tr>
    </w:tbl>
    <w:bookmarkEnd w:id="0"/>
    <w:p w14:paraId="15DD4329" w14:textId="77777777" w:rsidR="00607BD0" w:rsidRPr="00A36AA9" w:rsidRDefault="0071374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5DD432A" w14:textId="77777777" w:rsidR="00607BD0" w:rsidRPr="00A36AA9" w:rsidRDefault="0071374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15DD432B" w14:textId="773EBC28" w:rsidR="00607BD0" w:rsidRPr="00A36AA9" w:rsidRDefault="00713745" w:rsidP="00F87E39">
      <w:pPr>
        <w:pStyle w:val="NormalArial"/>
      </w:pPr>
      <w:r w:rsidRPr="00A36AA9">
        <w:t xml:space="preserve">This performance report for </w:t>
      </w:r>
      <w:r w:rsidRPr="00A36AA9">
        <w:rPr>
          <w:color w:val="auto"/>
        </w:rPr>
        <w:t>Maree Care (</w:t>
      </w:r>
      <w:r w:rsidRPr="00A36AA9">
        <w:rPr>
          <w:b/>
          <w:color w:val="auto"/>
        </w:rPr>
        <w:t>the service</w:t>
      </w:r>
      <w:r w:rsidRPr="00A36AA9">
        <w:rPr>
          <w:color w:val="auto"/>
        </w:rPr>
        <w:t>) has been prepared by</w:t>
      </w:r>
      <w:r w:rsidR="00DD3F78">
        <w:rPr>
          <w:color w:val="0000FF"/>
        </w:rPr>
        <w:t xml:space="preserve"> </w:t>
      </w:r>
      <w:r w:rsidR="00DD3F78" w:rsidRPr="00DD3F78">
        <w:rPr>
          <w:color w:val="auto"/>
        </w:rPr>
        <w:t>Gill Jones</w:t>
      </w:r>
      <w:r w:rsidRPr="00DD3F78">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15DD432C" w14:textId="77777777" w:rsidR="00607BD0" w:rsidRPr="00A36AA9" w:rsidRDefault="0071374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5DD432D" w14:textId="77777777" w:rsidR="00607BD0" w:rsidRPr="00A36AA9" w:rsidRDefault="00713745" w:rsidP="00F87E39">
      <w:pPr>
        <w:pStyle w:val="NormalArial"/>
      </w:pPr>
      <w:r w:rsidRPr="00A36AA9">
        <w:t>The report also specifies any areas in which improvements must be made to ensure the Quality Standards are complied with.</w:t>
      </w:r>
    </w:p>
    <w:p w14:paraId="15DD432E" w14:textId="77777777" w:rsidR="00607BD0" w:rsidRPr="00A36AA9" w:rsidRDefault="0071374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15DD432F" w14:textId="77777777" w:rsidR="00607BD0" w:rsidRPr="00A36AA9" w:rsidRDefault="00713745" w:rsidP="00AD5BE0">
      <w:pPr>
        <w:pStyle w:val="NormalArial"/>
      </w:pPr>
      <w:bookmarkStart w:id="1" w:name="HcsServicesFullListWithAddress"/>
      <w:r w:rsidRPr="00A36AA9">
        <w:rPr>
          <w:b/>
          <w:bCs/>
        </w:rPr>
        <w:t>Home Care:</w:t>
      </w:r>
    </w:p>
    <w:p w14:paraId="15DD4330" w14:textId="77777777" w:rsidR="00607BD0" w:rsidRPr="00A36AA9" w:rsidRDefault="00713745" w:rsidP="00AD5BE0">
      <w:pPr>
        <w:pStyle w:val="NormalArial"/>
        <w:numPr>
          <w:ilvl w:val="0"/>
          <w:numId w:val="21"/>
        </w:numPr>
        <w:spacing w:after="0"/>
      </w:pPr>
      <w:proofErr w:type="spellStart"/>
      <w:r w:rsidRPr="00A36AA9">
        <w:t>Marain</w:t>
      </w:r>
      <w:proofErr w:type="spellEnd"/>
      <w:r w:rsidRPr="00A36AA9">
        <w:t xml:space="preserve"> Home and Community Care Pty Ltd, 27326, 253 St Georges Road, NORTHCOTE VIC 3070</w:t>
      </w:r>
    </w:p>
    <w:bookmarkEnd w:id="1"/>
    <w:p w14:paraId="15DD4331" w14:textId="77777777" w:rsidR="00607BD0" w:rsidRPr="00A36AA9" w:rsidRDefault="00607BD0" w:rsidP="00AD5BE0">
      <w:pPr>
        <w:pStyle w:val="NormalArial"/>
      </w:pPr>
    </w:p>
    <w:p w14:paraId="15DD4332" w14:textId="77777777" w:rsidR="00607BD0" w:rsidRPr="00A36AA9" w:rsidRDefault="00713745" w:rsidP="00DF37F2">
      <w:pPr>
        <w:pStyle w:val="Heading1"/>
        <w:spacing w:before="0" w:after="240" w:line="22" w:lineRule="atLeast"/>
        <w:rPr>
          <w:rFonts w:ascii="Arial" w:hAnsi="Arial" w:cs="Arial"/>
        </w:rPr>
      </w:pPr>
      <w:r w:rsidRPr="00A36AA9">
        <w:rPr>
          <w:rFonts w:ascii="Arial" w:hAnsi="Arial" w:cs="Arial"/>
        </w:rPr>
        <w:t>Material relied on</w:t>
      </w:r>
    </w:p>
    <w:p w14:paraId="15DD4333" w14:textId="77777777" w:rsidR="00607BD0" w:rsidRPr="00A36AA9" w:rsidRDefault="00713745" w:rsidP="00F87E39">
      <w:pPr>
        <w:pStyle w:val="NormalArial"/>
      </w:pPr>
      <w:r w:rsidRPr="00A36AA9">
        <w:t>The following information has been considered in preparing the performance report:</w:t>
      </w:r>
    </w:p>
    <w:p w14:paraId="15DD4334" w14:textId="431E727B" w:rsidR="00607BD0" w:rsidRPr="00A36AA9" w:rsidRDefault="0071374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informed by </w:t>
      </w:r>
      <w:r w:rsidRPr="00552E68">
        <w:rPr>
          <w:rFonts w:ascii="Arial" w:hAnsi="Arial" w:cs="Arial"/>
          <w:color w:val="auto"/>
        </w:rPr>
        <w:t>review of documents and interviews with staff</w:t>
      </w:r>
      <w:r w:rsidR="00AB5942" w:rsidRPr="00552E68">
        <w:rPr>
          <w:rFonts w:ascii="Arial" w:hAnsi="Arial" w:cs="Arial"/>
          <w:color w:val="auto"/>
        </w:rPr>
        <w:t>.</w:t>
      </w:r>
      <w:r w:rsidRPr="00552E68">
        <w:rPr>
          <w:rFonts w:ascii="Arial" w:hAnsi="Arial" w:cs="Arial"/>
          <w:color w:val="auto"/>
        </w:rPr>
        <w:t xml:space="preserve"> </w:t>
      </w:r>
    </w:p>
    <w:p w14:paraId="15DD4338" w14:textId="0B348D29" w:rsidR="00607BD0" w:rsidRPr="00D76BC8" w:rsidRDefault="00607BD0" w:rsidP="00333F6A">
      <w:pPr>
        <w:pStyle w:val="ListParagraph"/>
        <w:spacing w:line="264" w:lineRule="auto"/>
        <w:ind w:left="714"/>
        <w:contextualSpacing w:val="0"/>
        <w:rPr>
          <w:rFonts w:ascii="Arial" w:hAnsi="Arial" w:cs="Arial"/>
        </w:rPr>
      </w:pPr>
    </w:p>
    <w:p w14:paraId="15DD4339" w14:textId="77777777" w:rsidR="00607BD0" w:rsidRPr="00D76BC8" w:rsidRDefault="0071374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5DD433A" w14:textId="2DF38DA4" w:rsidR="00607BD0" w:rsidRPr="00244176" w:rsidRDefault="0071374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0E72" w14:paraId="15DD4352" w14:textId="77777777" w:rsidTr="00E70E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DD4350" w14:textId="77777777" w:rsidR="00607BD0" w:rsidRPr="00A36AA9" w:rsidRDefault="00713745" w:rsidP="009767BC">
            <w:pPr>
              <w:keepNext/>
              <w:spacing w:before="0" w:line="22" w:lineRule="atLeast"/>
              <w:rPr>
                <w:rFonts w:ascii="Arial" w:hAnsi="Arial" w:cs="Arial"/>
              </w:rPr>
            </w:pPr>
            <w:r w:rsidRPr="00A36AA9">
              <w:rPr>
                <w:rFonts w:ascii="Arial" w:hAnsi="Arial" w:cs="Arial"/>
              </w:rPr>
              <w:t>Standard 8 Organisational governance</w:t>
            </w:r>
          </w:p>
        </w:tc>
        <w:tc>
          <w:tcPr>
            <w:tcW w:w="1583" w:type="pct"/>
            <w:shd w:val="clear" w:color="auto" w:fill="auto"/>
          </w:tcPr>
          <w:p w14:paraId="15DD4351" w14:textId="4AF97E56" w:rsidR="00607BD0" w:rsidRPr="00A36AA9" w:rsidRDefault="00AC4F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109CC" w:rsidRPr="009109CC">
                  <w:rPr>
                    <w:rFonts w:ascii="Arial" w:hAnsi="Arial" w:cs="Arial"/>
                    <w:bCs/>
                  </w:rPr>
                  <w:t>Not applicable as not all requirements have been assessed</w:t>
                </w:r>
              </w:sdtContent>
            </w:sdt>
            <w:r w:rsidR="00713745" w:rsidRPr="00A36AA9">
              <w:rPr>
                <w:rFonts w:ascii="Arial" w:hAnsi="Arial" w:cs="Arial"/>
              </w:rPr>
              <w:t xml:space="preserve"> </w:t>
            </w:r>
          </w:p>
        </w:tc>
      </w:tr>
    </w:tbl>
    <w:p w14:paraId="15DD436C" w14:textId="77777777" w:rsidR="00607BD0" w:rsidRPr="00A36AA9" w:rsidRDefault="00713745" w:rsidP="00F87E39">
      <w:pPr>
        <w:pStyle w:val="NormalArial"/>
        <w:spacing w:before="120"/>
      </w:pPr>
      <w:r w:rsidRPr="00A36AA9">
        <w:t>A detailed assessment is provided later in this report for each assessed Standard.</w:t>
      </w:r>
    </w:p>
    <w:p w14:paraId="15DD436D" w14:textId="77777777" w:rsidR="00607BD0" w:rsidRPr="00A36AA9" w:rsidRDefault="00713745" w:rsidP="00FC045E">
      <w:pPr>
        <w:pStyle w:val="Heading1"/>
        <w:spacing w:before="0" w:after="240" w:line="22" w:lineRule="atLeast"/>
        <w:rPr>
          <w:rFonts w:ascii="Arial" w:hAnsi="Arial" w:cs="Arial"/>
        </w:rPr>
      </w:pPr>
      <w:r w:rsidRPr="00A36AA9">
        <w:rPr>
          <w:rFonts w:ascii="Arial" w:hAnsi="Arial" w:cs="Arial"/>
        </w:rPr>
        <w:t>Areas for improvement</w:t>
      </w:r>
    </w:p>
    <w:p w14:paraId="15DD436F" w14:textId="77777777" w:rsidR="00607BD0" w:rsidRPr="00A36AA9" w:rsidRDefault="0071374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5DD4374" w14:textId="31F3ECEF" w:rsidR="00607BD0" w:rsidRPr="00A36AA9" w:rsidRDefault="00713745" w:rsidP="00F87E39">
      <w:pPr>
        <w:pStyle w:val="NormalArial"/>
      </w:pPr>
      <w:r w:rsidRPr="00A36AA9">
        <w:br w:type="page"/>
      </w:r>
    </w:p>
    <w:p w14:paraId="15DD446F" w14:textId="77777777" w:rsidR="00607BD0" w:rsidRPr="00A36AA9" w:rsidRDefault="0071374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5428"/>
        <w:gridCol w:w="1984"/>
      </w:tblGrid>
      <w:tr w:rsidR="00BB7678" w14:paraId="15DD4473" w14:textId="77777777" w:rsidTr="00B007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single" w:sz="4" w:space="0" w:color="BFBFBF" w:themeColor="background1" w:themeShade="BF"/>
            </w:tcBorders>
          </w:tcPr>
          <w:p w14:paraId="15DD4470" w14:textId="77777777" w:rsidR="00BB7678" w:rsidRPr="003217D3" w:rsidRDefault="00BB7678"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Borders>
              <w:left w:val="single" w:sz="4" w:space="0" w:color="BFBFBF" w:themeColor="background1" w:themeShade="BF"/>
            </w:tcBorders>
          </w:tcPr>
          <w:p w14:paraId="15DD4471" w14:textId="19FA063E" w:rsidR="00BB7678" w:rsidRPr="003217D3" w:rsidRDefault="00BB767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B7678" w14:paraId="15DD4488" w14:textId="77777777" w:rsidTr="00B00771">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vAlign w:val="top"/>
          </w:tcPr>
          <w:p w14:paraId="15DD447E" w14:textId="77777777" w:rsidR="00BB7678" w:rsidRPr="00244176" w:rsidRDefault="00BB7678"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428" w:type="dxa"/>
            <w:tcBorders>
              <w:left w:val="single" w:sz="4" w:space="0" w:color="BFBFBF" w:themeColor="background1" w:themeShade="BF"/>
            </w:tcBorders>
            <w:shd w:val="clear" w:color="auto" w:fill="auto"/>
            <w:vAlign w:val="top"/>
          </w:tcPr>
          <w:p w14:paraId="15DD447F" w14:textId="77777777" w:rsidR="00BB7678" w:rsidRPr="00244176" w:rsidRDefault="00BB7678"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5DD4480" w14:textId="77777777" w:rsidR="00BB7678" w:rsidRPr="00244176" w:rsidRDefault="00BB767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5DD4481" w14:textId="77777777" w:rsidR="00BB7678" w:rsidRPr="00244176" w:rsidRDefault="00BB767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5DD4482" w14:textId="77777777" w:rsidR="00BB7678" w:rsidRPr="00244176" w:rsidRDefault="00BB767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5DD4483" w14:textId="77777777" w:rsidR="00BB7678" w:rsidRPr="00244176" w:rsidRDefault="00BB767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5DD4484" w14:textId="77777777" w:rsidR="00BB7678" w:rsidRPr="00244176" w:rsidRDefault="00BB767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5DD4485" w14:textId="77777777" w:rsidR="00BB7678" w:rsidRPr="00244176" w:rsidRDefault="00BB7678"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15DD4486" w14:textId="2C07A756" w:rsidR="00BB7678" w:rsidRPr="00CC646C" w:rsidRDefault="00AC4F7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B8D44E7C56D4D2195DAAC6A71F76F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7678">
                  <w:rPr>
                    <w:rFonts w:ascii="Arial" w:hAnsi="Arial" w:cs="Arial"/>
                    <w:color w:val="auto"/>
                  </w:rPr>
                  <w:t>Compliant</w:t>
                </w:r>
              </w:sdtContent>
            </w:sdt>
            <w:r w:rsidR="00BB7678" w:rsidRPr="00CC646C">
              <w:rPr>
                <w:rFonts w:ascii="Arial" w:hAnsi="Arial" w:cs="Arial"/>
                <w:color w:val="auto"/>
              </w:rPr>
              <w:t xml:space="preserve"> </w:t>
            </w:r>
          </w:p>
        </w:tc>
      </w:tr>
    </w:tbl>
    <w:p w14:paraId="5BD7A0CD" w14:textId="724E0641" w:rsidR="0028432F" w:rsidRDefault="00713745" w:rsidP="0028432F">
      <w:pPr>
        <w:pStyle w:val="Heading20"/>
      </w:pPr>
      <w:r w:rsidRPr="00A36AA9">
        <w:t>Findings</w:t>
      </w:r>
    </w:p>
    <w:p w14:paraId="4910447A" w14:textId="2BDED849" w:rsidR="00006ACF" w:rsidRDefault="00E301C3" w:rsidP="00B00771">
      <w:pPr>
        <w:rPr>
          <w:rFonts w:ascii="Arial" w:hAnsi="Arial" w:cs="Arial"/>
          <w:color w:val="auto"/>
        </w:rPr>
      </w:pPr>
      <w:r w:rsidRPr="00212D69">
        <w:rPr>
          <w:rFonts w:ascii="Arial" w:hAnsi="Arial" w:cs="Arial"/>
          <w:color w:val="auto"/>
        </w:rPr>
        <w:t>A</w:t>
      </w:r>
      <w:r w:rsidR="004F4E50" w:rsidRPr="00212D69">
        <w:rPr>
          <w:rFonts w:ascii="Arial" w:hAnsi="Arial" w:cs="Arial"/>
          <w:color w:val="auto"/>
        </w:rPr>
        <w:t xml:space="preserve"> decision was made on 18 May 2022</w:t>
      </w:r>
      <w:r w:rsidRPr="00212D69">
        <w:rPr>
          <w:rFonts w:ascii="Arial" w:hAnsi="Arial" w:cs="Arial"/>
          <w:color w:val="auto"/>
        </w:rPr>
        <w:t xml:space="preserve">, following a Quality Review on 24 March 2022, </w:t>
      </w:r>
      <w:r w:rsidR="004F4E50" w:rsidRPr="00212D69">
        <w:rPr>
          <w:rFonts w:ascii="Arial" w:hAnsi="Arial" w:cs="Arial"/>
          <w:color w:val="auto"/>
        </w:rPr>
        <w:t xml:space="preserve">that </w:t>
      </w:r>
      <w:r w:rsidR="00AC1A51" w:rsidRPr="00212D69">
        <w:rPr>
          <w:rFonts w:ascii="Arial" w:hAnsi="Arial" w:cs="Arial"/>
          <w:color w:val="auto"/>
        </w:rPr>
        <w:t>organisation was unable to demonstrate effective information management</w:t>
      </w:r>
      <w:r w:rsidR="00846387" w:rsidRPr="00212D69">
        <w:rPr>
          <w:rFonts w:ascii="Arial" w:hAnsi="Arial" w:cs="Arial"/>
          <w:color w:val="auto"/>
        </w:rPr>
        <w:t xml:space="preserve"> systems</w:t>
      </w:r>
      <w:r w:rsidR="00AC1A51" w:rsidRPr="00212D69">
        <w:rPr>
          <w:rFonts w:ascii="Arial" w:hAnsi="Arial" w:cs="Arial"/>
          <w:color w:val="auto"/>
        </w:rPr>
        <w:t xml:space="preserve">, particularly in relation to </w:t>
      </w:r>
      <w:r w:rsidR="00D30123" w:rsidRPr="00212D69">
        <w:rPr>
          <w:rFonts w:ascii="Arial" w:hAnsi="Arial" w:cs="Arial"/>
          <w:color w:val="auto"/>
          <w:szCs w:val="22"/>
        </w:rPr>
        <w:t xml:space="preserve">documenting </w:t>
      </w:r>
      <w:r w:rsidR="00C7217F" w:rsidRPr="00212D69">
        <w:rPr>
          <w:rFonts w:ascii="Arial" w:hAnsi="Arial" w:cs="Arial"/>
          <w:color w:val="auto"/>
          <w:szCs w:val="22"/>
        </w:rPr>
        <w:t>ongoing assessm</w:t>
      </w:r>
      <w:r w:rsidR="00846387" w:rsidRPr="00212D69">
        <w:rPr>
          <w:rFonts w:ascii="Arial" w:hAnsi="Arial" w:cs="Arial"/>
          <w:color w:val="auto"/>
          <w:szCs w:val="22"/>
        </w:rPr>
        <w:t>e</w:t>
      </w:r>
      <w:r w:rsidR="00C7217F" w:rsidRPr="00212D69">
        <w:rPr>
          <w:rFonts w:ascii="Arial" w:hAnsi="Arial" w:cs="Arial"/>
          <w:color w:val="auto"/>
          <w:szCs w:val="22"/>
        </w:rPr>
        <w:t>nt</w:t>
      </w:r>
      <w:r w:rsidR="00846387" w:rsidRPr="00212D69">
        <w:rPr>
          <w:rFonts w:ascii="Arial" w:hAnsi="Arial" w:cs="Arial"/>
          <w:color w:val="auto"/>
          <w:szCs w:val="22"/>
        </w:rPr>
        <w:t xml:space="preserve"> </w:t>
      </w:r>
      <w:r w:rsidR="00C7217F" w:rsidRPr="00212D69">
        <w:rPr>
          <w:rFonts w:ascii="Arial" w:hAnsi="Arial" w:cs="Arial"/>
          <w:color w:val="auto"/>
          <w:szCs w:val="22"/>
        </w:rPr>
        <w:t xml:space="preserve">and planning with consumers </w:t>
      </w:r>
      <w:r w:rsidR="008C6829">
        <w:rPr>
          <w:rFonts w:ascii="Arial" w:hAnsi="Arial" w:cs="Arial"/>
          <w:color w:val="auto"/>
          <w:szCs w:val="22"/>
        </w:rPr>
        <w:t xml:space="preserve">in </w:t>
      </w:r>
      <w:r w:rsidR="004F4E50" w:rsidRPr="00212D69">
        <w:rPr>
          <w:rFonts w:ascii="Arial" w:hAnsi="Arial" w:cs="Arial"/>
          <w:color w:val="auto"/>
          <w:szCs w:val="22"/>
        </w:rPr>
        <w:t>Standard 2.</w:t>
      </w:r>
      <w:r w:rsidR="00212D69">
        <w:rPr>
          <w:rFonts w:ascii="Arial" w:hAnsi="Arial" w:cs="Arial"/>
          <w:color w:val="auto"/>
          <w:szCs w:val="22"/>
        </w:rPr>
        <w:t xml:space="preserve"> </w:t>
      </w:r>
      <w:r w:rsidR="00392A74" w:rsidRPr="00212D69">
        <w:rPr>
          <w:rFonts w:ascii="Arial" w:hAnsi="Arial" w:cs="Arial"/>
          <w:color w:val="auto"/>
        </w:rPr>
        <w:t xml:space="preserve">An assessment contact - desk </w:t>
      </w:r>
      <w:r w:rsidR="008C6829">
        <w:rPr>
          <w:rFonts w:ascii="Arial" w:hAnsi="Arial" w:cs="Arial"/>
          <w:color w:val="auto"/>
        </w:rPr>
        <w:t xml:space="preserve">was conducted </w:t>
      </w:r>
      <w:r w:rsidR="00641DEF" w:rsidRPr="00212D69">
        <w:rPr>
          <w:rFonts w:ascii="Arial" w:hAnsi="Arial" w:cs="Arial"/>
          <w:color w:val="auto"/>
        </w:rPr>
        <w:t>31 January 2023</w:t>
      </w:r>
      <w:r w:rsidR="00ED394F">
        <w:rPr>
          <w:rFonts w:ascii="Arial" w:hAnsi="Arial" w:cs="Arial"/>
          <w:color w:val="auto"/>
        </w:rPr>
        <w:t xml:space="preserve"> and</w:t>
      </w:r>
      <w:r w:rsidR="00433256" w:rsidRPr="00212D69">
        <w:rPr>
          <w:rFonts w:ascii="Arial" w:hAnsi="Arial" w:cs="Arial"/>
          <w:color w:val="auto"/>
        </w:rPr>
        <w:t xml:space="preserve"> </w:t>
      </w:r>
      <w:r w:rsidR="00FA7395" w:rsidRPr="00212D69">
        <w:rPr>
          <w:rFonts w:ascii="Arial" w:hAnsi="Arial" w:cs="Arial"/>
          <w:color w:val="auto"/>
        </w:rPr>
        <w:t>a decision made 10 March 2023 that</w:t>
      </w:r>
      <w:r w:rsidR="00E6050F" w:rsidRPr="00212D69">
        <w:rPr>
          <w:rFonts w:ascii="Arial" w:hAnsi="Arial" w:cs="Arial"/>
          <w:color w:val="auto"/>
        </w:rPr>
        <w:t xml:space="preserve"> t</w:t>
      </w:r>
      <w:r w:rsidR="00392A74" w:rsidRPr="00212D69">
        <w:rPr>
          <w:rFonts w:ascii="Arial" w:hAnsi="Arial" w:cs="Arial"/>
          <w:color w:val="auto"/>
        </w:rPr>
        <w:t xml:space="preserve">he </w:t>
      </w:r>
      <w:r w:rsidR="00E6050F" w:rsidRPr="00212D69">
        <w:rPr>
          <w:rFonts w:ascii="Arial" w:hAnsi="Arial" w:cs="Arial"/>
          <w:color w:val="auto"/>
        </w:rPr>
        <w:t>organisation was</w:t>
      </w:r>
      <w:r w:rsidR="00392A74" w:rsidRPr="00212D69">
        <w:rPr>
          <w:rFonts w:ascii="Arial" w:hAnsi="Arial" w:cs="Arial"/>
          <w:color w:val="auto"/>
        </w:rPr>
        <w:t xml:space="preserve"> </w:t>
      </w:r>
      <w:r w:rsidR="00433256" w:rsidRPr="00212D69">
        <w:rPr>
          <w:rFonts w:ascii="Arial" w:hAnsi="Arial" w:cs="Arial"/>
          <w:color w:val="auto"/>
        </w:rPr>
        <w:t xml:space="preserve">still </w:t>
      </w:r>
      <w:r w:rsidR="00E6050F" w:rsidRPr="00212D69">
        <w:rPr>
          <w:rFonts w:ascii="Arial" w:hAnsi="Arial" w:cs="Arial"/>
          <w:color w:val="auto"/>
        </w:rPr>
        <w:t xml:space="preserve">unable to </w:t>
      </w:r>
      <w:r w:rsidR="00392A74" w:rsidRPr="00212D69">
        <w:rPr>
          <w:rFonts w:ascii="Arial" w:hAnsi="Arial" w:cs="Arial"/>
          <w:color w:val="auto"/>
        </w:rPr>
        <w:t>demonstrate effective</w:t>
      </w:r>
      <w:r w:rsidR="00984259" w:rsidRPr="00212D69">
        <w:rPr>
          <w:rFonts w:ascii="Arial" w:hAnsi="Arial" w:cs="Arial"/>
          <w:color w:val="auto"/>
        </w:rPr>
        <w:t xml:space="preserve"> </w:t>
      </w:r>
      <w:r w:rsidR="00392A74" w:rsidRPr="00212D69">
        <w:rPr>
          <w:rFonts w:ascii="Arial" w:hAnsi="Arial" w:cs="Arial"/>
          <w:color w:val="auto"/>
        </w:rPr>
        <w:t>information management systems</w:t>
      </w:r>
      <w:r w:rsidR="00641DEF" w:rsidRPr="00212D69">
        <w:rPr>
          <w:rFonts w:ascii="Arial" w:hAnsi="Arial" w:cs="Arial"/>
          <w:color w:val="auto"/>
        </w:rPr>
        <w:t>.</w:t>
      </w:r>
      <w:r w:rsidR="00006ACF" w:rsidRPr="00212D69">
        <w:rPr>
          <w:rFonts w:ascii="Arial" w:hAnsi="Arial" w:cs="Arial"/>
          <w:color w:val="auto"/>
        </w:rPr>
        <w:t xml:space="preserve"> </w:t>
      </w:r>
      <w:r w:rsidR="0028432F" w:rsidRPr="00212D69">
        <w:rPr>
          <w:rFonts w:ascii="Arial" w:hAnsi="Arial" w:cs="Arial"/>
          <w:color w:val="auto"/>
        </w:rPr>
        <w:t>S</w:t>
      </w:r>
      <w:r w:rsidR="00006ACF" w:rsidRPr="00212D69">
        <w:rPr>
          <w:rFonts w:ascii="Arial" w:hAnsi="Arial" w:cs="Arial"/>
          <w:color w:val="auto"/>
        </w:rPr>
        <w:t>ystemic deficiencies in relation to record keeping for consumer assessments and care documentation, correspondence with allied health clinicians, training records and performance discussions with brokered service providers</w:t>
      </w:r>
      <w:r w:rsidR="0028432F" w:rsidRPr="00212D69">
        <w:rPr>
          <w:rFonts w:ascii="Arial" w:hAnsi="Arial" w:cs="Arial"/>
          <w:color w:val="auto"/>
        </w:rPr>
        <w:t xml:space="preserve"> </w:t>
      </w:r>
      <w:r w:rsidR="00212D69" w:rsidRPr="00212D69">
        <w:rPr>
          <w:rFonts w:ascii="Arial" w:hAnsi="Arial" w:cs="Arial"/>
          <w:color w:val="auto"/>
        </w:rPr>
        <w:t>remained</w:t>
      </w:r>
      <w:r w:rsidR="0028432F" w:rsidRPr="00212D69">
        <w:rPr>
          <w:rFonts w:ascii="Arial" w:hAnsi="Arial" w:cs="Arial"/>
          <w:color w:val="auto"/>
        </w:rPr>
        <w:t>.</w:t>
      </w:r>
    </w:p>
    <w:p w14:paraId="39768F43" w14:textId="32037692" w:rsidR="00026595" w:rsidRDefault="00026595" w:rsidP="00B00771">
      <w:pPr>
        <w:rPr>
          <w:rFonts w:ascii="Arial" w:hAnsi="Arial" w:cs="Arial"/>
          <w:color w:val="auto"/>
        </w:rPr>
      </w:pPr>
      <w:r>
        <w:rPr>
          <w:rFonts w:ascii="Arial" w:hAnsi="Arial" w:cs="Arial"/>
          <w:color w:val="auto"/>
        </w:rPr>
        <w:t>On 11 September 2023 a further assessment contact – desk was conducted</w:t>
      </w:r>
      <w:r w:rsidR="007333FA">
        <w:rPr>
          <w:rFonts w:ascii="Arial" w:hAnsi="Arial" w:cs="Arial"/>
          <w:color w:val="auto"/>
        </w:rPr>
        <w:t xml:space="preserve"> to assess </w:t>
      </w:r>
      <w:r w:rsidR="003B7558" w:rsidRPr="00184D80">
        <w:rPr>
          <w:rFonts w:ascii="Arial" w:hAnsi="Arial" w:cs="Arial"/>
          <w:color w:val="auto"/>
        </w:rPr>
        <w:t>Requirement</w:t>
      </w:r>
      <w:r w:rsidR="003B7558" w:rsidRPr="00244176">
        <w:rPr>
          <w:rFonts w:ascii="Arial" w:hAnsi="Arial" w:cs="Arial"/>
          <w:color w:val="auto"/>
        </w:rPr>
        <w:t xml:space="preserve"> 8(3)(c)</w:t>
      </w:r>
      <w:r w:rsidR="003B7558">
        <w:rPr>
          <w:rFonts w:ascii="Arial" w:hAnsi="Arial" w:cs="Arial"/>
          <w:color w:val="auto"/>
        </w:rPr>
        <w:t xml:space="preserve">. </w:t>
      </w:r>
      <w:r w:rsidR="00634F25">
        <w:rPr>
          <w:rFonts w:ascii="Arial" w:hAnsi="Arial" w:cs="Arial"/>
          <w:color w:val="auto"/>
        </w:rPr>
        <w:t>At this contact t</w:t>
      </w:r>
      <w:r w:rsidR="00930E0F">
        <w:rPr>
          <w:rFonts w:ascii="Arial" w:hAnsi="Arial" w:cs="Arial"/>
          <w:color w:val="auto"/>
        </w:rPr>
        <w:t xml:space="preserve">he </w:t>
      </w:r>
      <w:r w:rsidR="0033784F">
        <w:rPr>
          <w:rFonts w:ascii="Arial" w:hAnsi="Arial" w:cs="Arial"/>
          <w:color w:val="auto"/>
        </w:rPr>
        <w:t>organisation demonstrated</w:t>
      </w:r>
      <w:r w:rsidR="00930E0F">
        <w:rPr>
          <w:rFonts w:ascii="Arial" w:hAnsi="Arial" w:cs="Arial"/>
          <w:color w:val="auto"/>
        </w:rPr>
        <w:t xml:space="preserve"> effective information systems, including p</w:t>
      </w:r>
      <w:r w:rsidR="00DB0F53">
        <w:rPr>
          <w:rFonts w:ascii="Arial" w:hAnsi="Arial" w:cs="Arial"/>
          <w:color w:val="auto"/>
        </w:rPr>
        <w:t xml:space="preserve">olicies and procedures to support staff in </w:t>
      </w:r>
      <w:r w:rsidR="009C2076">
        <w:rPr>
          <w:rFonts w:ascii="Arial" w:hAnsi="Arial" w:cs="Arial"/>
          <w:color w:val="auto"/>
        </w:rPr>
        <w:t>managing information safely</w:t>
      </w:r>
      <w:r w:rsidR="00DB5A18">
        <w:rPr>
          <w:rFonts w:ascii="Arial" w:hAnsi="Arial" w:cs="Arial"/>
          <w:color w:val="auto"/>
        </w:rPr>
        <w:t xml:space="preserve"> and correctly</w:t>
      </w:r>
      <w:r w:rsidR="00D939B9">
        <w:rPr>
          <w:rFonts w:ascii="Arial" w:hAnsi="Arial" w:cs="Arial"/>
          <w:color w:val="auto"/>
        </w:rPr>
        <w:t>.</w:t>
      </w:r>
    </w:p>
    <w:p w14:paraId="073196E8" w14:textId="360DE493" w:rsidR="00EF4DFB" w:rsidRDefault="005C7DAE" w:rsidP="00B00771">
      <w:pPr>
        <w:rPr>
          <w:rFonts w:ascii="Arial" w:hAnsi="Arial" w:cs="Arial"/>
          <w:b/>
          <w:color w:val="auto"/>
        </w:rPr>
      </w:pPr>
      <w:r>
        <w:rPr>
          <w:rFonts w:ascii="Arial" w:hAnsi="Arial" w:cs="Arial"/>
          <w:color w:val="auto"/>
        </w:rPr>
        <w:t xml:space="preserve">Effective continuous improvement processes were demonstrated. </w:t>
      </w:r>
      <w:r w:rsidR="003938D7">
        <w:rPr>
          <w:rFonts w:ascii="Arial" w:hAnsi="Arial" w:cs="Arial"/>
          <w:color w:val="auto"/>
        </w:rPr>
        <w:t>O</w:t>
      </w:r>
      <w:r w:rsidR="009D2372" w:rsidRPr="00DB3276">
        <w:rPr>
          <w:rFonts w:ascii="Arial" w:hAnsi="Arial" w:cs="Arial"/>
          <w:color w:val="auto"/>
        </w:rPr>
        <w:t>pportunities for improvement</w:t>
      </w:r>
      <w:r w:rsidR="003938D7">
        <w:rPr>
          <w:rFonts w:ascii="Arial" w:hAnsi="Arial" w:cs="Arial"/>
          <w:color w:val="auto"/>
        </w:rPr>
        <w:t xml:space="preserve"> are</w:t>
      </w:r>
      <w:r w:rsidR="008257A5">
        <w:rPr>
          <w:rFonts w:ascii="Arial" w:hAnsi="Arial" w:cs="Arial"/>
          <w:color w:val="auto"/>
        </w:rPr>
        <w:t xml:space="preserve"> </w:t>
      </w:r>
      <w:r w:rsidR="009D2372" w:rsidRPr="00DB3276">
        <w:rPr>
          <w:rFonts w:ascii="Arial" w:hAnsi="Arial" w:cs="Arial"/>
          <w:color w:val="auto"/>
        </w:rPr>
        <w:t xml:space="preserve">identified through </w:t>
      </w:r>
      <w:r w:rsidR="008257A5">
        <w:rPr>
          <w:rFonts w:ascii="Arial" w:hAnsi="Arial" w:cs="Arial"/>
          <w:color w:val="auto"/>
        </w:rPr>
        <w:t xml:space="preserve">a variety of mechanisms </w:t>
      </w:r>
      <w:r w:rsidR="00E22EBE">
        <w:rPr>
          <w:rFonts w:ascii="Arial" w:hAnsi="Arial" w:cs="Arial"/>
          <w:color w:val="auto"/>
        </w:rPr>
        <w:t>including the</w:t>
      </w:r>
      <w:r w:rsidR="009D2372" w:rsidRPr="00DB3276">
        <w:rPr>
          <w:rFonts w:ascii="Arial" w:hAnsi="Arial" w:cs="Arial"/>
          <w:color w:val="auto"/>
        </w:rPr>
        <w:t xml:space="preserve"> feedback and complaint systems, incidents, changes to legislation</w:t>
      </w:r>
      <w:r w:rsidR="00E22EBE">
        <w:rPr>
          <w:rFonts w:ascii="Arial" w:hAnsi="Arial" w:cs="Arial"/>
          <w:color w:val="auto"/>
        </w:rPr>
        <w:t xml:space="preserve"> and internal audits.</w:t>
      </w:r>
      <w:r w:rsidR="009D2372" w:rsidRPr="00DB3276">
        <w:rPr>
          <w:rFonts w:ascii="Arial" w:hAnsi="Arial" w:cs="Arial"/>
          <w:color w:val="auto"/>
        </w:rPr>
        <w:t xml:space="preserve"> </w:t>
      </w:r>
      <w:r w:rsidR="00DB3276">
        <w:rPr>
          <w:rFonts w:ascii="Arial" w:hAnsi="Arial" w:cs="Arial"/>
          <w:color w:val="auto"/>
        </w:rPr>
        <w:t>E</w:t>
      </w:r>
      <w:r w:rsidR="002D0057">
        <w:rPr>
          <w:rFonts w:ascii="Arial" w:hAnsi="Arial" w:cs="Arial"/>
          <w:color w:val="auto"/>
        </w:rPr>
        <w:t>vidence of recent improvement</w:t>
      </w:r>
      <w:r w:rsidR="00DB3276">
        <w:rPr>
          <w:rFonts w:ascii="Arial" w:hAnsi="Arial" w:cs="Arial"/>
          <w:color w:val="auto"/>
        </w:rPr>
        <w:t xml:space="preserve"> activities w</w:t>
      </w:r>
      <w:r w:rsidR="0049097A">
        <w:rPr>
          <w:rFonts w:ascii="Arial" w:hAnsi="Arial" w:cs="Arial"/>
          <w:color w:val="auto"/>
        </w:rPr>
        <w:t xml:space="preserve">as demonstrated. </w:t>
      </w:r>
    </w:p>
    <w:p w14:paraId="70B1C30B" w14:textId="77777777" w:rsidR="00ED5E51" w:rsidRDefault="00CF2F20" w:rsidP="00B00771">
      <w:pPr>
        <w:rPr>
          <w:rFonts w:ascii="Arial" w:hAnsi="Arial" w:cs="Arial"/>
          <w:color w:val="auto"/>
        </w:rPr>
      </w:pPr>
      <w:r>
        <w:rPr>
          <w:rFonts w:ascii="Arial" w:hAnsi="Arial" w:cs="Arial"/>
          <w:color w:val="auto"/>
        </w:rPr>
        <w:t xml:space="preserve">The organisation </w:t>
      </w:r>
      <w:r w:rsidR="00B44EC6">
        <w:rPr>
          <w:rFonts w:ascii="Arial" w:hAnsi="Arial" w:cs="Arial"/>
          <w:color w:val="auto"/>
        </w:rPr>
        <w:t>demonstrated</w:t>
      </w:r>
      <w:r>
        <w:rPr>
          <w:rFonts w:ascii="Arial" w:hAnsi="Arial" w:cs="Arial"/>
          <w:color w:val="auto"/>
        </w:rPr>
        <w:t xml:space="preserve"> </w:t>
      </w:r>
      <w:r w:rsidR="00A25CC7">
        <w:rPr>
          <w:rFonts w:ascii="Arial" w:hAnsi="Arial" w:cs="Arial"/>
          <w:color w:val="auto"/>
        </w:rPr>
        <w:t xml:space="preserve">systems for managing </w:t>
      </w:r>
      <w:r w:rsidR="00B3192F">
        <w:rPr>
          <w:rFonts w:ascii="Arial" w:hAnsi="Arial" w:cs="Arial"/>
          <w:color w:val="auto"/>
        </w:rPr>
        <w:t xml:space="preserve">financial </w:t>
      </w:r>
      <w:r>
        <w:rPr>
          <w:rFonts w:ascii="Arial" w:hAnsi="Arial" w:cs="Arial"/>
          <w:color w:val="auto"/>
        </w:rPr>
        <w:t>governance</w:t>
      </w:r>
      <w:r w:rsidR="00732C0A">
        <w:rPr>
          <w:rFonts w:ascii="Arial" w:hAnsi="Arial" w:cs="Arial"/>
          <w:color w:val="auto"/>
        </w:rPr>
        <w:t>,</w:t>
      </w:r>
      <w:r w:rsidR="005A1E7A">
        <w:rPr>
          <w:rFonts w:ascii="Arial" w:hAnsi="Arial" w:cs="Arial"/>
          <w:color w:val="auto"/>
        </w:rPr>
        <w:t xml:space="preserve"> </w:t>
      </w:r>
      <w:r w:rsidR="00A25CC7">
        <w:rPr>
          <w:rFonts w:ascii="Arial" w:hAnsi="Arial" w:cs="Arial"/>
          <w:color w:val="auto"/>
        </w:rPr>
        <w:t>including</w:t>
      </w:r>
      <w:r w:rsidR="00E8561A">
        <w:rPr>
          <w:rFonts w:ascii="Arial" w:hAnsi="Arial" w:cs="Arial"/>
          <w:color w:val="auto"/>
        </w:rPr>
        <w:t xml:space="preserve"> systems for monitoring</w:t>
      </w:r>
      <w:r w:rsidR="00A25CC7">
        <w:rPr>
          <w:rFonts w:ascii="Arial" w:hAnsi="Arial" w:cs="Arial"/>
          <w:color w:val="auto"/>
        </w:rPr>
        <w:t xml:space="preserve"> spends on </w:t>
      </w:r>
      <w:r w:rsidR="005A1E7A">
        <w:rPr>
          <w:rFonts w:ascii="Arial" w:hAnsi="Arial" w:cs="Arial"/>
          <w:color w:val="auto"/>
        </w:rPr>
        <w:t>home care packages</w:t>
      </w:r>
      <w:r w:rsidR="00732C0A">
        <w:rPr>
          <w:rFonts w:ascii="Arial" w:hAnsi="Arial" w:cs="Arial"/>
          <w:color w:val="auto"/>
        </w:rPr>
        <w:t>.</w:t>
      </w:r>
      <w:r w:rsidR="005A1E7A">
        <w:rPr>
          <w:rFonts w:ascii="Arial" w:hAnsi="Arial" w:cs="Arial"/>
          <w:color w:val="auto"/>
        </w:rPr>
        <w:t xml:space="preserve"> </w:t>
      </w:r>
    </w:p>
    <w:p w14:paraId="00CE2677" w14:textId="6A022E29" w:rsidR="00CF2F20" w:rsidRDefault="00732C0A" w:rsidP="00B00771">
      <w:pPr>
        <w:rPr>
          <w:rFonts w:ascii="Arial" w:hAnsi="Arial" w:cs="Arial"/>
          <w:color w:val="auto"/>
        </w:rPr>
      </w:pPr>
      <w:r>
        <w:rPr>
          <w:rFonts w:ascii="Arial" w:hAnsi="Arial" w:cs="Arial"/>
          <w:color w:val="auto"/>
        </w:rPr>
        <w:t xml:space="preserve">Workforce governance </w:t>
      </w:r>
      <w:r w:rsidR="009A1E7D">
        <w:rPr>
          <w:rFonts w:ascii="Arial" w:hAnsi="Arial" w:cs="Arial"/>
          <w:color w:val="auto"/>
        </w:rPr>
        <w:t xml:space="preserve">systems include </w:t>
      </w:r>
      <w:r w:rsidR="00985ADC">
        <w:rPr>
          <w:rFonts w:ascii="Arial" w:hAnsi="Arial" w:cs="Arial"/>
          <w:color w:val="auto"/>
        </w:rPr>
        <w:t>clearly defined roles and responsibilities</w:t>
      </w:r>
      <w:r w:rsidR="004E196E">
        <w:rPr>
          <w:rFonts w:ascii="Arial" w:hAnsi="Arial" w:cs="Arial"/>
          <w:color w:val="auto"/>
        </w:rPr>
        <w:t>.</w:t>
      </w:r>
      <w:r w:rsidR="00985ADC">
        <w:rPr>
          <w:rFonts w:ascii="Arial" w:hAnsi="Arial" w:cs="Arial"/>
          <w:color w:val="auto"/>
        </w:rPr>
        <w:t xml:space="preserve"> </w:t>
      </w:r>
      <w:r w:rsidR="004E196E">
        <w:rPr>
          <w:rFonts w:ascii="Arial" w:hAnsi="Arial" w:cs="Arial"/>
          <w:color w:val="auto"/>
        </w:rPr>
        <w:t>T</w:t>
      </w:r>
      <w:r w:rsidR="00833E38">
        <w:rPr>
          <w:rFonts w:ascii="Arial" w:hAnsi="Arial" w:cs="Arial"/>
          <w:color w:val="auto"/>
        </w:rPr>
        <w:t xml:space="preserve">he organisation </w:t>
      </w:r>
      <w:r w:rsidR="004E196E">
        <w:rPr>
          <w:rFonts w:ascii="Arial" w:hAnsi="Arial" w:cs="Arial"/>
          <w:color w:val="auto"/>
        </w:rPr>
        <w:t xml:space="preserve">was able to </w:t>
      </w:r>
      <w:r w:rsidR="00833E38">
        <w:rPr>
          <w:rFonts w:ascii="Arial" w:hAnsi="Arial" w:cs="Arial"/>
          <w:color w:val="auto"/>
        </w:rPr>
        <w:t xml:space="preserve">demonstrate </w:t>
      </w:r>
      <w:r w:rsidR="00A70845">
        <w:rPr>
          <w:rFonts w:ascii="Arial" w:hAnsi="Arial" w:cs="Arial"/>
          <w:color w:val="auto"/>
        </w:rPr>
        <w:t>a</w:t>
      </w:r>
      <w:r w:rsidR="004E196E">
        <w:rPr>
          <w:rFonts w:ascii="Arial" w:hAnsi="Arial" w:cs="Arial"/>
          <w:color w:val="auto"/>
        </w:rPr>
        <w:t xml:space="preserve">ppropriate onboarding and ongoing training of staff to ensure they can </w:t>
      </w:r>
      <w:r w:rsidR="00BA07D3">
        <w:rPr>
          <w:rFonts w:ascii="Arial" w:hAnsi="Arial" w:cs="Arial"/>
          <w:color w:val="auto"/>
        </w:rPr>
        <w:t>safely</w:t>
      </w:r>
      <w:r w:rsidR="004E196E">
        <w:rPr>
          <w:rFonts w:ascii="Arial" w:hAnsi="Arial" w:cs="Arial"/>
          <w:color w:val="auto"/>
        </w:rPr>
        <w:t xml:space="preserve"> carry out their functions</w:t>
      </w:r>
      <w:r w:rsidR="00BA07D3">
        <w:rPr>
          <w:rFonts w:ascii="Arial" w:hAnsi="Arial" w:cs="Arial"/>
          <w:color w:val="auto"/>
        </w:rPr>
        <w:t>.</w:t>
      </w:r>
    </w:p>
    <w:p w14:paraId="4E9741AD" w14:textId="505A5F7A" w:rsidR="00ED5E51" w:rsidRDefault="00ED5E51" w:rsidP="00B00771">
      <w:pPr>
        <w:rPr>
          <w:rFonts w:ascii="Arial" w:hAnsi="Arial" w:cs="Arial"/>
          <w:color w:val="auto"/>
        </w:rPr>
      </w:pPr>
      <w:r>
        <w:rPr>
          <w:rFonts w:ascii="Arial" w:hAnsi="Arial" w:cs="Arial"/>
          <w:color w:val="auto"/>
        </w:rPr>
        <w:t xml:space="preserve">The organisation demonstrated </w:t>
      </w:r>
      <w:r w:rsidR="006E0A70">
        <w:rPr>
          <w:rFonts w:ascii="Arial" w:hAnsi="Arial" w:cs="Arial"/>
          <w:color w:val="auto"/>
        </w:rPr>
        <w:t xml:space="preserve">that they </w:t>
      </w:r>
      <w:proofErr w:type="gramStart"/>
      <w:r w:rsidR="006E0A70">
        <w:rPr>
          <w:rFonts w:ascii="Arial" w:hAnsi="Arial" w:cs="Arial"/>
          <w:color w:val="auto"/>
        </w:rPr>
        <w:t>are able to</w:t>
      </w:r>
      <w:proofErr w:type="gramEnd"/>
      <w:r w:rsidR="006E0A70">
        <w:rPr>
          <w:rFonts w:ascii="Arial" w:hAnsi="Arial" w:cs="Arial"/>
          <w:color w:val="auto"/>
        </w:rPr>
        <w:t xml:space="preserve"> meet their responsibilities in relation to </w:t>
      </w:r>
      <w:r w:rsidR="0037363B">
        <w:rPr>
          <w:rFonts w:ascii="Arial" w:hAnsi="Arial" w:cs="Arial"/>
          <w:color w:val="auto"/>
        </w:rPr>
        <w:t>r</w:t>
      </w:r>
      <w:r w:rsidR="006E0A70">
        <w:rPr>
          <w:rFonts w:ascii="Arial" w:hAnsi="Arial" w:cs="Arial"/>
          <w:color w:val="auto"/>
        </w:rPr>
        <w:t xml:space="preserve">egulatory </w:t>
      </w:r>
      <w:r w:rsidR="0037363B">
        <w:rPr>
          <w:rFonts w:ascii="Arial" w:hAnsi="Arial" w:cs="Arial"/>
          <w:color w:val="auto"/>
        </w:rPr>
        <w:t>c</w:t>
      </w:r>
      <w:r w:rsidR="006E0A70">
        <w:rPr>
          <w:rFonts w:ascii="Arial" w:hAnsi="Arial" w:cs="Arial"/>
          <w:color w:val="auto"/>
        </w:rPr>
        <w:t>ompliance</w:t>
      </w:r>
      <w:r w:rsidR="00F85A59">
        <w:rPr>
          <w:rFonts w:ascii="Arial" w:hAnsi="Arial" w:cs="Arial"/>
          <w:color w:val="auto"/>
        </w:rPr>
        <w:t xml:space="preserve"> by utilising a variety of mechanisms to stay up to date with changes.</w:t>
      </w:r>
    </w:p>
    <w:p w14:paraId="32A37E78" w14:textId="77777777" w:rsidR="00EF4DFB" w:rsidRPr="0035539C" w:rsidRDefault="00EF4DFB" w:rsidP="00B00771">
      <w:pPr>
        <w:rPr>
          <w:rFonts w:ascii="Arial" w:eastAsia="Times New Roman" w:hAnsi="Arial" w:cs="Arial"/>
          <w:color w:val="auto"/>
          <w:szCs w:val="22"/>
        </w:rPr>
      </w:pPr>
      <w:r w:rsidRPr="0035539C">
        <w:rPr>
          <w:rFonts w:ascii="Arial" w:eastAsia="Times New Roman" w:hAnsi="Arial" w:cs="Arial"/>
          <w:color w:val="auto"/>
          <w:szCs w:val="22"/>
        </w:rPr>
        <w:t xml:space="preserve">The </w:t>
      </w:r>
      <w:r>
        <w:rPr>
          <w:rFonts w:ascii="Arial" w:eastAsia="Times New Roman" w:hAnsi="Arial" w:cs="Arial"/>
          <w:color w:val="auto"/>
          <w:szCs w:val="22"/>
        </w:rPr>
        <w:t>organisation was able to demonstrate an effective</w:t>
      </w:r>
      <w:r w:rsidRPr="0035539C">
        <w:rPr>
          <w:rFonts w:ascii="Arial" w:eastAsia="Times New Roman" w:hAnsi="Arial" w:cs="Arial"/>
          <w:color w:val="auto"/>
          <w:szCs w:val="22"/>
        </w:rPr>
        <w:t xml:space="preserve"> feedback and complaints system</w:t>
      </w:r>
      <w:r>
        <w:rPr>
          <w:rFonts w:ascii="Arial" w:eastAsia="Times New Roman" w:hAnsi="Arial" w:cs="Arial"/>
          <w:color w:val="auto"/>
          <w:szCs w:val="22"/>
        </w:rPr>
        <w:t xml:space="preserve"> to support</w:t>
      </w:r>
      <w:r w:rsidRPr="0035539C">
        <w:rPr>
          <w:rFonts w:ascii="Arial" w:eastAsia="Times New Roman" w:hAnsi="Arial" w:cs="Arial"/>
          <w:color w:val="auto"/>
          <w:szCs w:val="22"/>
        </w:rPr>
        <w:t xml:space="preserve"> improved outcomes for consumers. </w:t>
      </w:r>
    </w:p>
    <w:p w14:paraId="0AB804C9" w14:textId="71C4CD48" w:rsidR="00DE08A0" w:rsidRPr="00F20D11" w:rsidRDefault="00DE08A0" w:rsidP="00B00771">
      <w:pPr>
        <w:rPr>
          <w:rFonts w:ascii="Arial" w:eastAsia="Times New Roman" w:hAnsi="Arial" w:cs="Arial"/>
          <w:color w:val="000000"/>
          <w:lang w:eastAsia="en-AU"/>
        </w:rPr>
      </w:pPr>
      <w:r>
        <w:rPr>
          <w:rFonts w:ascii="Arial" w:eastAsia="Times New Roman" w:hAnsi="Arial" w:cs="Arial"/>
          <w:color w:val="000000"/>
          <w:lang w:eastAsia="en-AU"/>
        </w:rPr>
        <w:t xml:space="preserve">The provider did not provide a response to the Assessment Team’s report. Having considered the information in the Assessment Team’s report I find </w:t>
      </w:r>
      <w:r w:rsidRPr="00996FAF">
        <w:rPr>
          <w:rFonts w:ascii="Arial" w:hAnsi="Arial" w:cs="Arial"/>
          <w:color w:val="auto"/>
        </w:rPr>
        <w:t xml:space="preserve">Requirement </w:t>
      </w:r>
      <w:r>
        <w:rPr>
          <w:rFonts w:ascii="Arial" w:hAnsi="Arial" w:cs="Arial"/>
          <w:color w:val="auto"/>
        </w:rPr>
        <w:t>8</w:t>
      </w:r>
      <w:r w:rsidRPr="00996FAF">
        <w:rPr>
          <w:rFonts w:ascii="Arial" w:hAnsi="Arial" w:cs="Arial"/>
          <w:color w:val="auto"/>
        </w:rPr>
        <w:t>(3)(</w:t>
      </w:r>
      <w:r>
        <w:rPr>
          <w:rFonts w:ascii="Arial" w:hAnsi="Arial" w:cs="Arial"/>
          <w:color w:val="auto"/>
        </w:rPr>
        <w:t>c</w:t>
      </w:r>
      <w:r w:rsidRPr="00996FAF">
        <w:rPr>
          <w:rFonts w:ascii="Arial" w:hAnsi="Arial" w:cs="Arial"/>
          <w:color w:val="auto"/>
        </w:rPr>
        <w:t>)</w:t>
      </w:r>
      <w:r>
        <w:rPr>
          <w:rFonts w:ascii="Arial" w:hAnsi="Arial" w:cs="Arial"/>
          <w:color w:val="auto"/>
        </w:rPr>
        <w:t xml:space="preserve"> compliant.</w:t>
      </w:r>
    </w:p>
    <w:p w14:paraId="11868A2E" w14:textId="77777777" w:rsidR="00EF4DFB" w:rsidRPr="00DB3276" w:rsidRDefault="00EF4DFB" w:rsidP="00212D69">
      <w:pPr>
        <w:rPr>
          <w:rFonts w:ascii="Arial" w:hAnsi="Arial" w:cs="Arial"/>
          <w:color w:val="auto"/>
        </w:rPr>
      </w:pPr>
    </w:p>
    <w:p w14:paraId="15DD449B" w14:textId="2F99BED1" w:rsidR="00607BD0" w:rsidRPr="006B4042" w:rsidRDefault="00607BD0" w:rsidP="00F87E39">
      <w:pPr>
        <w:pStyle w:val="NormalArial"/>
      </w:pPr>
    </w:p>
    <w:sectPr w:rsidR="00607BD0"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E8BCA" w14:textId="77777777" w:rsidR="00DD4CAB" w:rsidRDefault="00DD4CAB">
      <w:pPr>
        <w:spacing w:after="0"/>
      </w:pPr>
      <w:r>
        <w:separator/>
      </w:r>
    </w:p>
  </w:endnote>
  <w:endnote w:type="continuationSeparator" w:id="0">
    <w:p w14:paraId="07FC21AE" w14:textId="77777777" w:rsidR="00DD4CAB" w:rsidRDefault="00DD4C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44A1" w14:textId="77777777" w:rsidR="00607BD0" w:rsidRPr="00DF37F2" w:rsidRDefault="00713745" w:rsidP="00DF37F2">
    <w:pPr>
      <w:pStyle w:val="FooterArial9"/>
      <w:rPr>
        <w:rStyle w:val="FooterBold"/>
        <w:rFonts w:ascii="Arial" w:hAnsi="Arial"/>
        <w:b w:val="0"/>
      </w:rPr>
    </w:pPr>
    <w:r w:rsidRPr="00DF37F2">
      <w:rPr>
        <w:rStyle w:val="FooterBold"/>
        <w:rFonts w:ascii="Arial" w:hAnsi="Arial"/>
        <w:b w:val="0"/>
      </w:rPr>
      <w:t>Name of service: Maree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5DD44A2" w14:textId="77777777" w:rsidR="00607BD0" w:rsidRPr="00DF37F2" w:rsidRDefault="00713745" w:rsidP="00DF37F2">
    <w:pPr>
      <w:pStyle w:val="FooterArial9"/>
      <w:rPr>
        <w:rStyle w:val="FooterBold"/>
        <w:rFonts w:ascii="Arial" w:hAnsi="Arial"/>
        <w:b w:val="0"/>
      </w:rPr>
    </w:pPr>
    <w:r w:rsidRPr="00DF37F2">
      <w:rPr>
        <w:rStyle w:val="FooterBold"/>
        <w:rFonts w:ascii="Arial" w:hAnsi="Arial"/>
        <w:b w:val="0"/>
      </w:rPr>
      <w:t>Commission ID: 301068</w:t>
    </w:r>
    <w:r w:rsidRPr="00DF37F2">
      <w:rPr>
        <w:rStyle w:val="FooterBold"/>
        <w:rFonts w:ascii="Arial" w:hAnsi="Arial"/>
        <w:b w:val="0"/>
      </w:rPr>
      <w:tab/>
      <w:t xml:space="preserve">OFFICIAL: Sensitive </w:t>
    </w:r>
  </w:p>
  <w:p w14:paraId="15DD44A3" w14:textId="77777777" w:rsidR="00607BD0" w:rsidRPr="00DF37F2" w:rsidRDefault="0071374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19833" w14:textId="77777777" w:rsidR="00DD4CAB" w:rsidRDefault="00DD4CAB" w:rsidP="00D71F88">
      <w:pPr>
        <w:spacing w:after="0"/>
      </w:pPr>
      <w:r>
        <w:separator/>
      </w:r>
    </w:p>
  </w:footnote>
  <w:footnote w:type="continuationSeparator" w:id="0">
    <w:p w14:paraId="504493F5" w14:textId="77777777" w:rsidR="00DD4CAB" w:rsidRDefault="00DD4CAB" w:rsidP="00D71F88">
      <w:pPr>
        <w:spacing w:after="0"/>
      </w:pPr>
      <w:r>
        <w:continuationSeparator/>
      </w:r>
    </w:p>
  </w:footnote>
  <w:footnote w:id="1">
    <w:p w14:paraId="15DD44A9" w14:textId="2652E09E" w:rsidR="00607BD0" w:rsidRDefault="0071374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F701F">
        <w:rPr>
          <w:rFonts w:ascii="Arial" w:hAnsi="Arial" w:cs="Arial"/>
          <w:color w:val="auto"/>
          <w:sz w:val="20"/>
          <w:szCs w:val="20"/>
        </w:rPr>
        <w:t>68A</w:t>
      </w:r>
      <w:r w:rsidRPr="002C3CB4">
        <w:rPr>
          <w:rFonts w:ascii="Arial" w:hAnsi="Arial" w:cs="Arial"/>
          <w:sz w:val="20"/>
          <w:szCs w:val="20"/>
        </w:rPr>
        <w:t xml:space="preserve"> of the Aged Care Quality and Safety Commission Rules 2018.</w:t>
      </w:r>
    </w:p>
    <w:p w14:paraId="15DD44AA" w14:textId="77777777" w:rsidR="00607BD0" w:rsidRDefault="00607BD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44A0" w14:textId="77777777" w:rsidR="00607BD0" w:rsidRDefault="00713745">
    <w:pPr>
      <w:pStyle w:val="Header"/>
    </w:pPr>
    <w:r>
      <w:rPr>
        <w:noProof/>
        <w:color w:val="2B579A"/>
        <w:shd w:val="clear" w:color="auto" w:fill="E6E6E6"/>
        <w:lang w:val="en-US"/>
      </w:rPr>
      <w:drawing>
        <wp:anchor distT="0" distB="0" distL="114300" distR="114300" simplePos="0" relativeHeight="251659264" behindDoc="1" locked="0" layoutInCell="1" allowOverlap="1" wp14:anchorId="15DD44A5" wp14:editId="15DD44A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8042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D44A4" w14:textId="77777777" w:rsidR="00607BD0" w:rsidRDefault="00713745">
    <w:pPr>
      <w:pStyle w:val="Header"/>
    </w:pPr>
    <w:r>
      <w:rPr>
        <w:noProof/>
      </w:rPr>
      <w:drawing>
        <wp:anchor distT="0" distB="0" distL="114300" distR="114300" simplePos="0" relativeHeight="251658240" behindDoc="0" locked="0" layoutInCell="1" allowOverlap="1" wp14:anchorId="15DD44A7" wp14:editId="15DD44A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9D618B4">
      <w:start w:val="1"/>
      <w:numFmt w:val="lowerRoman"/>
      <w:lvlText w:val="(%1)"/>
      <w:lvlJc w:val="left"/>
      <w:pPr>
        <w:ind w:left="1080" w:hanging="720"/>
      </w:pPr>
      <w:rPr>
        <w:rFonts w:hint="default"/>
      </w:rPr>
    </w:lvl>
    <w:lvl w:ilvl="1" w:tplc="FD7063CC" w:tentative="1">
      <w:start w:val="1"/>
      <w:numFmt w:val="lowerLetter"/>
      <w:lvlText w:val="%2."/>
      <w:lvlJc w:val="left"/>
      <w:pPr>
        <w:ind w:left="1440" w:hanging="360"/>
      </w:pPr>
    </w:lvl>
    <w:lvl w:ilvl="2" w:tplc="F8EC1C4C" w:tentative="1">
      <w:start w:val="1"/>
      <w:numFmt w:val="lowerRoman"/>
      <w:lvlText w:val="%3."/>
      <w:lvlJc w:val="right"/>
      <w:pPr>
        <w:ind w:left="2160" w:hanging="180"/>
      </w:pPr>
    </w:lvl>
    <w:lvl w:ilvl="3" w:tplc="D1A417EA" w:tentative="1">
      <w:start w:val="1"/>
      <w:numFmt w:val="decimal"/>
      <w:lvlText w:val="%4."/>
      <w:lvlJc w:val="left"/>
      <w:pPr>
        <w:ind w:left="2880" w:hanging="360"/>
      </w:pPr>
    </w:lvl>
    <w:lvl w:ilvl="4" w:tplc="BB788E5E" w:tentative="1">
      <w:start w:val="1"/>
      <w:numFmt w:val="lowerLetter"/>
      <w:lvlText w:val="%5."/>
      <w:lvlJc w:val="left"/>
      <w:pPr>
        <w:ind w:left="3600" w:hanging="360"/>
      </w:pPr>
    </w:lvl>
    <w:lvl w:ilvl="5" w:tplc="20C46034" w:tentative="1">
      <w:start w:val="1"/>
      <w:numFmt w:val="lowerRoman"/>
      <w:lvlText w:val="%6."/>
      <w:lvlJc w:val="right"/>
      <w:pPr>
        <w:ind w:left="4320" w:hanging="180"/>
      </w:pPr>
    </w:lvl>
    <w:lvl w:ilvl="6" w:tplc="3F9A6064" w:tentative="1">
      <w:start w:val="1"/>
      <w:numFmt w:val="decimal"/>
      <w:lvlText w:val="%7."/>
      <w:lvlJc w:val="left"/>
      <w:pPr>
        <w:ind w:left="5040" w:hanging="360"/>
      </w:pPr>
    </w:lvl>
    <w:lvl w:ilvl="7" w:tplc="31760268" w:tentative="1">
      <w:start w:val="1"/>
      <w:numFmt w:val="lowerLetter"/>
      <w:lvlText w:val="%8."/>
      <w:lvlJc w:val="left"/>
      <w:pPr>
        <w:ind w:left="5760" w:hanging="360"/>
      </w:pPr>
    </w:lvl>
    <w:lvl w:ilvl="8" w:tplc="B7BE651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F2486C6">
      <w:start w:val="1"/>
      <w:numFmt w:val="lowerRoman"/>
      <w:lvlText w:val="(%1)"/>
      <w:lvlJc w:val="left"/>
      <w:pPr>
        <w:ind w:left="1080" w:hanging="720"/>
      </w:pPr>
      <w:rPr>
        <w:rFonts w:hint="default"/>
      </w:rPr>
    </w:lvl>
    <w:lvl w:ilvl="1" w:tplc="E85E241E" w:tentative="1">
      <w:start w:val="1"/>
      <w:numFmt w:val="lowerLetter"/>
      <w:lvlText w:val="%2."/>
      <w:lvlJc w:val="left"/>
      <w:pPr>
        <w:ind w:left="1440" w:hanging="360"/>
      </w:pPr>
    </w:lvl>
    <w:lvl w:ilvl="2" w:tplc="F2FE83FE" w:tentative="1">
      <w:start w:val="1"/>
      <w:numFmt w:val="lowerRoman"/>
      <w:lvlText w:val="%3."/>
      <w:lvlJc w:val="right"/>
      <w:pPr>
        <w:ind w:left="2160" w:hanging="180"/>
      </w:pPr>
    </w:lvl>
    <w:lvl w:ilvl="3" w:tplc="2AA0A5D6" w:tentative="1">
      <w:start w:val="1"/>
      <w:numFmt w:val="decimal"/>
      <w:lvlText w:val="%4."/>
      <w:lvlJc w:val="left"/>
      <w:pPr>
        <w:ind w:left="2880" w:hanging="360"/>
      </w:pPr>
    </w:lvl>
    <w:lvl w:ilvl="4" w:tplc="76FE6A8C" w:tentative="1">
      <w:start w:val="1"/>
      <w:numFmt w:val="lowerLetter"/>
      <w:lvlText w:val="%5."/>
      <w:lvlJc w:val="left"/>
      <w:pPr>
        <w:ind w:left="3600" w:hanging="360"/>
      </w:pPr>
    </w:lvl>
    <w:lvl w:ilvl="5" w:tplc="D8AA87BA" w:tentative="1">
      <w:start w:val="1"/>
      <w:numFmt w:val="lowerRoman"/>
      <w:lvlText w:val="%6."/>
      <w:lvlJc w:val="right"/>
      <w:pPr>
        <w:ind w:left="4320" w:hanging="180"/>
      </w:pPr>
    </w:lvl>
    <w:lvl w:ilvl="6" w:tplc="849E14FE" w:tentative="1">
      <w:start w:val="1"/>
      <w:numFmt w:val="decimal"/>
      <w:lvlText w:val="%7."/>
      <w:lvlJc w:val="left"/>
      <w:pPr>
        <w:ind w:left="5040" w:hanging="360"/>
      </w:pPr>
    </w:lvl>
    <w:lvl w:ilvl="7" w:tplc="B636B406" w:tentative="1">
      <w:start w:val="1"/>
      <w:numFmt w:val="lowerLetter"/>
      <w:lvlText w:val="%8."/>
      <w:lvlJc w:val="left"/>
      <w:pPr>
        <w:ind w:left="5760" w:hanging="360"/>
      </w:pPr>
    </w:lvl>
    <w:lvl w:ilvl="8" w:tplc="DA8A590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EE106ED0">
      <w:start w:val="1"/>
      <w:numFmt w:val="lowerRoman"/>
      <w:lvlText w:val="(%1)"/>
      <w:lvlJc w:val="left"/>
      <w:pPr>
        <w:ind w:left="1080" w:hanging="720"/>
      </w:pPr>
      <w:rPr>
        <w:rFonts w:hint="default"/>
      </w:rPr>
    </w:lvl>
    <w:lvl w:ilvl="1" w:tplc="A08CBD60" w:tentative="1">
      <w:start w:val="1"/>
      <w:numFmt w:val="lowerLetter"/>
      <w:lvlText w:val="%2."/>
      <w:lvlJc w:val="left"/>
      <w:pPr>
        <w:ind w:left="1440" w:hanging="360"/>
      </w:pPr>
    </w:lvl>
    <w:lvl w:ilvl="2" w:tplc="97681482" w:tentative="1">
      <w:start w:val="1"/>
      <w:numFmt w:val="lowerRoman"/>
      <w:lvlText w:val="%3."/>
      <w:lvlJc w:val="right"/>
      <w:pPr>
        <w:ind w:left="2160" w:hanging="180"/>
      </w:pPr>
    </w:lvl>
    <w:lvl w:ilvl="3" w:tplc="3972503C" w:tentative="1">
      <w:start w:val="1"/>
      <w:numFmt w:val="decimal"/>
      <w:lvlText w:val="%4."/>
      <w:lvlJc w:val="left"/>
      <w:pPr>
        <w:ind w:left="2880" w:hanging="360"/>
      </w:pPr>
    </w:lvl>
    <w:lvl w:ilvl="4" w:tplc="99889FFA" w:tentative="1">
      <w:start w:val="1"/>
      <w:numFmt w:val="lowerLetter"/>
      <w:lvlText w:val="%5."/>
      <w:lvlJc w:val="left"/>
      <w:pPr>
        <w:ind w:left="3600" w:hanging="360"/>
      </w:pPr>
    </w:lvl>
    <w:lvl w:ilvl="5" w:tplc="D9D44E48" w:tentative="1">
      <w:start w:val="1"/>
      <w:numFmt w:val="lowerRoman"/>
      <w:lvlText w:val="%6."/>
      <w:lvlJc w:val="right"/>
      <w:pPr>
        <w:ind w:left="4320" w:hanging="180"/>
      </w:pPr>
    </w:lvl>
    <w:lvl w:ilvl="6" w:tplc="9DC40090" w:tentative="1">
      <w:start w:val="1"/>
      <w:numFmt w:val="decimal"/>
      <w:lvlText w:val="%7."/>
      <w:lvlJc w:val="left"/>
      <w:pPr>
        <w:ind w:left="5040" w:hanging="360"/>
      </w:pPr>
    </w:lvl>
    <w:lvl w:ilvl="7" w:tplc="0CF44144" w:tentative="1">
      <w:start w:val="1"/>
      <w:numFmt w:val="lowerLetter"/>
      <w:lvlText w:val="%8."/>
      <w:lvlJc w:val="left"/>
      <w:pPr>
        <w:ind w:left="5760" w:hanging="360"/>
      </w:pPr>
    </w:lvl>
    <w:lvl w:ilvl="8" w:tplc="46DCC7E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8FF061F2">
      <w:start w:val="1"/>
      <w:numFmt w:val="lowerRoman"/>
      <w:lvlText w:val="(%1)"/>
      <w:lvlJc w:val="left"/>
      <w:pPr>
        <w:ind w:left="1080" w:hanging="720"/>
      </w:pPr>
      <w:rPr>
        <w:rFonts w:hint="default"/>
      </w:rPr>
    </w:lvl>
    <w:lvl w:ilvl="1" w:tplc="116E13F0" w:tentative="1">
      <w:start w:val="1"/>
      <w:numFmt w:val="lowerLetter"/>
      <w:lvlText w:val="%2."/>
      <w:lvlJc w:val="left"/>
      <w:pPr>
        <w:ind w:left="1440" w:hanging="360"/>
      </w:pPr>
    </w:lvl>
    <w:lvl w:ilvl="2" w:tplc="5F70A8FC" w:tentative="1">
      <w:start w:val="1"/>
      <w:numFmt w:val="lowerRoman"/>
      <w:lvlText w:val="%3."/>
      <w:lvlJc w:val="right"/>
      <w:pPr>
        <w:ind w:left="2160" w:hanging="180"/>
      </w:pPr>
    </w:lvl>
    <w:lvl w:ilvl="3" w:tplc="7EDA0F14" w:tentative="1">
      <w:start w:val="1"/>
      <w:numFmt w:val="decimal"/>
      <w:lvlText w:val="%4."/>
      <w:lvlJc w:val="left"/>
      <w:pPr>
        <w:ind w:left="2880" w:hanging="360"/>
      </w:pPr>
    </w:lvl>
    <w:lvl w:ilvl="4" w:tplc="CCFA2C12" w:tentative="1">
      <w:start w:val="1"/>
      <w:numFmt w:val="lowerLetter"/>
      <w:lvlText w:val="%5."/>
      <w:lvlJc w:val="left"/>
      <w:pPr>
        <w:ind w:left="3600" w:hanging="360"/>
      </w:pPr>
    </w:lvl>
    <w:lvl w:ilvl="5" w:tplc="3A703368" w:tentative="1">
      <w:start w:val="1"/>
      <w:numFmt w:val="lowerRoman"/>
      <w:lvlText w:val="%6."/>
      <w:lvlJc w:val="right"/>
      <w:pPr>
        <w:ind w:left="4320" w:hanging="180"/>
      </w:pPr>
    </w:lvl>
    <w:lvl w:ilvl="6" w:tplc="75ACCFAA" w:tentative="1">
      <w:start w:val="1"/>
      <w:numFmt w:val="decimal"/>
      <w:lvlText w:val="%7."/>
      <w:lvlJc w:val="left"/>
      <w:pPr>
        <w:ind w:left="5040" w:hanging="360"/>
      </w:pPr>
    </w:lvl>
    <w:lvl w:ilvl="7" w:tplc="3BCA450C" w:tentative="1">
      <w:start w:val="1"/>
      <w:numFmt w:val="lowerLetter"/>
      <w:lvlText w:val="%8."/>
      <w:lvlJc w:val="left"/>
      <w:pPr>
        <w:ind w:left="5760" w:hanging="360"/>
      </w:pPr>
    </w:lvl>
    <w:lvl w:ilvl="8" w:tplc="3F42249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33C8C98">
      <w:start w:val="1"/>
      <w:numFmt w:val="lowerRoman"/>
      <w:lvlText w:val="(%1)"/>
      <w:lvlJc w:val="left"/>
      <w:pPr>
        <w:ind w:left="1080" w:hanging="720"/>
      </w:pPr>
      <w:rPr>
        <w:rFonts w:hint="default"/>
      </w:rPr>
    </w:lvl>
    <w:lvl w:ilvl="1" w:tplc="07D842BA" w:tentative="1">
      <w:start w:val="1"/>
      <w:numFmt w:val="lowerLetter"/>
      <w:lvlText w:val="%2."/>
      <w:lvlJc w:val="left"/>
      <w:pPr>
        <w:ind w:left="1440" w:hanging="360"/>
      </w:pPr>
    </w:lvl>
    <w:lvl w:ilvl="2" w:tplc="2460D6A4" w:tentative="1">
      <w:start w:val="1"/>
      <w:numFmt w:val="lowerRoman"/>
      <w:lvlText w:val="%3."/>
      <w:lvlJc w:val="right"/>
      <w:pPr>
        <w:ind w:left="2160" w:hanging="180"/>
      </w:pPr>
    </w:lvl>
    <w:lvl w:ilvl="3" w:tplc="EA7A0926" w:tentative="1">
      <w:start w:val="1"/>
      <w:numFmt w:val="decimal"/>
      <w:lvlText w:val="%4."/>
      <w:lvlJc w:val="left"/>
      <w:pPr>
        <w:ind w:left="2880" w:hanging="360"/>
      </w:pPr>
    </w:lvl>
    <w:lvl w:ilvl="4" w:tplc="6E288A9E" w:tentative="1">
      <w:start w:val="1"/>
      <w:numFmt w:val="lowerLetter"/>
      <w:lvlText w:val="%5."/>
      <w:lvlJc w:val="left"/>
      <w:pPr>
        <w:ind w:left="3600" w:hanging="360"/>
      </w:pPr>
    </w:lvl>
    <w:lvl w:ilvl="5" w:tplc="60D8B620" w:tentative="1">
      <w:start w:val="1"/>
      <w:numFmt w:val="lowerRoman"/>
      <w:lvlText w:val="%6."/>
      <w:lvlJc w:val="right"/>
      <w:pPr>
        <w:ind w:left="4320" w:hanging="180"/>
      </w:pPr>
    </w:lvl>
    <w:lvl w:ilvl="6" w:tplc="5D2A994C" w:tentative="1">
      <w:start w:val="1"/>
      <w:numFmt w:val="decimal"/>
      <w:lvlText w:val="%7."/>
      <w:lvlJc w:val="left"/>
      <w:pPr>
        <w:ind w:left="5040" w:hanging="360"/>
      </w:pPr>
    </w:lvl>
    <w:lvl w:ilvl="7" w:tplc="97089EDE" w:tentative="1">
      <w:start w:val="1"/>
      <w:numFmt w:val="lowerLetter"/>
      <w:lvlText w:val="%8."/>
      <w:lvlJc w:val="left"/>
      <w:pPr>
        <w:ind w:left="5760" w:hanging="360"/>
      </w:pPr>
    </w:lvl>
    <w:lvl w:ilvl="8" w:tplc="22383C8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3F20F8BE">
      <w:start w:val="1"/>
      <w:numFmt w:val="bullet"/>
      <w:lvlText w:val=""/>
      <w:lvlJc w:val="left"/>
      <w:pPr>
        <w:ind w:left="720" w:hanging="360"/>
      </w:pPr>
      <w:rPr>
        <w:rFonts w:ascii="Symbol" w:hAnsi="Symbol" w:hint="default"/>
        <w:color w:val="auto"/>
        <w:sz w:val="24"/>
        <w:szCs w:val="24"/>
      </w:rPr>
    </w:lvl>
    <w:lvl w:ilvl="1" w:tplc="2E3C09FE" w:tentative="1">
      <w:start w:val="1"/>
      <w:numFmt w:val="bullet"/>
      <w:lvlText w:val="o"/>
      <w:lvlJc w:val="left"/>
      <w:pPr>
        <w:ind w:left="1440" w:hanging="360"/>
      </w:pPr>
      <w:rPr>
        <w:rFonts w:ascii="Courier New" w:hAnsi="Courier New" w:cs="Courier New" w:hint="default"/>
      </w:rPr>
    </w:lvl>
    <w:lvl w:ilvl="2" w:tplc="AE4644BE" w:tentative="1">
      <w:start w:val="1"/>
      <w:numFmt w:val="bullet"/>
      <w:lvlText w:val=""/>
      <w:lvlJc w:val="left"/>
      <w:pPr>
        <w:ind w:left="2160" w:hanging="360"/>
      </w:pPr>
      <w:rPr>
        <w:rFonts w:ascii="Wingdings" w:hAnsi="Wingdings" w:hint="default"/>
      </w:rPr>
    </w:lvl>
    <w:lvl w:ilvl="3" w:tplc="A94EC17A" w:tentative="1">
      <w:start w:val="1"/>
      <w:numFmt w:val="bullet"/>
      <w:lvlText w:val=""/>
      <w:lvlJc w:val="left"/>
      <w:pPr>
        <w:ind w:left="2880" w:hanging="360"/>
      </w:pPr>
      <w:rPr>
        <w:rFonts w:ascii="Symbol" w:hAnsi="Symbol" w:hint="default"/>
      </w:rPr>
    </w:lvl>
    <w:lvl w:ilvl="4" w:tplc="0BEEF42C" w:tentative="1">
      <w:start w:val="1"/>
      <w:numFmt w:val="bullet"/>
      <w:lvlText w:val="o"/>
      <w:lvlJc w:val="left"/>
      <w:pPr>
        <w:ind w:left="3600" w:hanging="360"/>
      </w:pPr>
      <w:rPr>
        <w:rFonts w:ascii="Courier New" w:hAnsi="Courier New" w:cs="Courier New" w:hint="default"/>
      </w:rPr>
    </w:lvl>
    <w:lvl w:ilvl="5" w:tplc="BC2A087C" w:tentative="1">
      <w:start w:val="1"/>
      <w:numFmt w:val="bullet"/>
      <w:lvlText w:val=""/>
      <w:lvlJc w:val="left"/>
      <w:pPr>
        <w:ind w:left="4320" w:hanging="360"/>
      </w:pPr>
      <w:rPr>
        <w:rFonts w:ascii="Wingdings" w:hAnsi="Wingdings" w:hint="default"/>
      </w:rPr>
    </w:lvl>
    <w:lvl w:ilvl="6" w:tplc="01764366" w:tentative="1">
      <w:start w:val="1"/>
      <w:numFmt w:val="bullet"/>
      <w:lvlText w:val=""/>
      <w:lvlJc w:val="left"/>
      <w:pPr>
        <w:ind w:left="5040" w:hanging="360"/>
      </w:pPr>
      <w:rPr>
        <w:rFonts w:ascii="Symbol" w:hAnsi="Symbol" w:hint="default"/>
      </w:rPr>
    </w:lvl>
    <w:lvl w:ilvl="7" w:tplc="EF5C40E4" w:tentative="1">
      <w:start w:val="1"/>
      <w:numFmt w:val="bullet"/>
      <w:lvlText w:val="o"/>
      <w:lvlJc w:val="left"/>
      <w:pPr>
        <w:ind w:left="5760" w:hanging="360"/>
      </w:pPr>
      <w:rPr>
        <w:rFonts w:ascii="Courier New" w:hAnsi="Courier New" w:cs="Courier New" w:hint="default"/>
      </w:rPr>
    </w:lvl>
    <w:lvl w:ilvl="8" w:tplc="ECCE240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082762C">
      <w:start w:val="1"/>
      <w:numFmt w:val="lowerRoman"/>
      <w:lvlText w:val="(%1)"/>
      <w:lvlJc w:val="left"/>
      <w:pPr>
        <w:ind w:left="1080" w:hanging="720"/>
      </w:pPr>
      <w:rPr>
        <w:rFonts w:hint="default"/>
      </w:rPr>
    </w:lvl>
    <w:lvl w:ilvl="1" w:tplc="EE12E63A" w:tentative="1">
      <w:start w:val="1"/>
      <w:numFmt w:val="lowerLetter"/>
      <w:lvlText w:val="%2."/>
      <w:lvlJc w:val="left"/>
      <w:pPr>
        <w:ind w:left="1440" w:hanging="360"/>
      </w:pPr>
    </w:lvl>
    <w:lvl w:ilvl="2" w:tplc="EC8EB888" w:tentative="1">
      <w:start w:val="1"/>
      <w:numFmt w:val="lowerRoman"/>
      <w:lvlText w:val="%3."/>
      <w:lvlJc w:val="right"/>
      <w:pPr>
        <w:ind w:left="2160" w:hanging="180"/>
      </w:pPr>
    </w:lvl>
    <w:lvl w:ilvl="3" w:tplc="D52C80E0" w:tentative="1">
      <w:start w:val="1"/>
      <w:numFmt w:val="decimal"/>
      <w:lvlText w:val="%4."/>
      <w:lvlJc w:val="left"/>
      <w:pPr>
        <w:ind w:left="2880" w:hanging="360"/>
      </w:pPr>
    </w:lvl>
    <w:lvl w:ilvl="4" w:tplc="8C341648" w:tentative="1">
      <w:start w:val="1"/>
      <w:numFmt w:val="lowerLetter"/>
      <w:lvlText w:val="%5."/>
      <w:lvlJc w:val="left"/>
      <w:pPr>
        <w:ind w:left="3600" w:hanging="360"/>
      </w:pPr>
    </w:lvl>
    <w:lvl w:ilvl="5" w:tplc="4A74CACC" w:tentative="1">
      <w:start w:val="1"/>
      <w:numFmt w:val="lowerRoman"/>
      <w:lvlText w:val="%6."/>
      <w:lvlJc w:val="right"/>
      <w:pPr>
        <w:ind w:left="4320" w:hanging="180"/>
      </w:pPr>
    </w:lvl>
    <w:lvl w:ilvl="6" w:tplc="83D650AE" w:tentative="1">
      <w:start w:val="1"/>
      <w:numFmt w:val="decimal"/>
      <w:lvlText w:val="%7."/>
      <w:lvlJc w:val="left"/>
      <w:pPr>
        <w:ind w:left="5040" w:hanging="360"/>
      </w:pPr>
    </w:lvl>
    <w:lvl w:ilvl="7" w:tplc="B41E8990" w:tentative="1">
      <w:start w:val="1"/>
      <w:numFmt w:val="lowerLetter"/>
      <w:lvlText w:val="%8."/>
      <w:lvlJc w:val="left"/>
      <w:pPr>
        <w:ind w:left="5760" w:hanging="360"/>
      </w:pPr>
    </w:lvl>
    <w:lvl w:ilvl="8" w:tplc="F5FC5D9A"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43626838">
      <w:start w:val="1"/>
      <w:numFmt w:val="lowerRoman"/>
      <w:lvlText w:val="(%1)"/>
      <w:lvlJc w:val="left"/>
      <w:pPr>
        <w:ind w:left="1080" w:hanging="720"/>
      </w:pPr>
      <w:rPr>
        <w:rFonts w:hint="default"/>
      </w:rPr>
    </w:lvl>
    <w:lvl w:ilvl="1" w:tplc="A634BBE6" w:tentative="1">
      <w:start w:val="1"/>
      <w:numFmt w:val="lowerLetter"/>
      <w:lvlText w:val="%2."/>
      <w:lvlJc w:val="left"/>
      <w:pPr>
        <w:ind w:left="1440" w:hanging="360"/>
      </w:pPr>
    </w:lvl>
    <w:lvl w:ilvl="2" w:tplc="DE4823D4" w:tentative="1">
      <w:start w:val="1"/>
      <w:numFmt w:val="lowerRoman"/>
      <w:lvlText w:val="%3."/>
      <w:lvlJc w:val="right"/>
      <w:pPr>
        <w:ind w:left="2160" w:hanging="180"/>
      </w:pPr>
    </w:lvl>
    <w:lvl w:ilvl="3" w:tplc="D2E670BA" w:tentative="1">
      <w:start w:val="1"/>
      <w:numFmt w:val="decimal"/>
      <w:lvlText w:val="%4."/>
      <w:lvlJc w:val="left"/>
      <w:pPr>
        <w:ind w:left="2880" w:hanging="360"/>
      </w:pPr>
    </w:lvl>
    <w:lvl w:ilvl="4" w:tplc="1B0C2362" w:tentative="1">
      <w:start w:val="1"/>
      <w:numFmt w:val="lowerLetter"/>
      <w:lvlText w:val="%5."/>
      <w:lvlJc w:val="left"/>
      <w:pPr>
        <w:ind w:left="3600" w:hanging="360"/>
      </w:pPr>
    </w:lvl>
    <w:lvl w:ilvl="5" w:tplc="B706EC56" w:tentative="1">
      <w:start w:val="1"/>
      <w:numFmt w:val="lowerRoman"/>
      <w:lvlText w:val="%6."/>
      <w:lvlJc w:val="right"/>
      <w:pPr>
        <w:ind w:left="4320" w:hanging="180"/>
      </w:pPr>
    </w:lvl>
    <w:lvl w:ilvl="6" w:tplc="610EE702" w:tentative="1">
      <w:start w:val="1"/>
      <w:numFmt w:val="decimal"/>
      <w:lvlText w:val="%7."/>
      <w:lvlJc w:val="left"/>
      <w:pPr>
        <w:ind w:left="5040" w:hanging="360"/>
      </w:pPr>
    </w:lvl>
    <w:lvl w:ilvl="7" w:tplc="D5128A72" w:tentative="1">
      <w:start w:val="1"/>
      <w:numFmt w:val="lowerLetter"/>
      <w:lvlText w:val="%8."/>
      <w:lvlJc w:val="left"/>
      <w:pPr>
        <w:ind w:left="5760" w:hanging="360"/>
      </w:pPr>
    </w:lvl>
    <w:lvl w:ilvl="8" w:tplc="BA6064B8"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870AEB6">
      <w:start w:val="1"/>
      <w:numFmt w:val="lowerRoman"/>
      <w:lvlText w:val="(%1)"/>
      <w:lvlJc w:val="left"/>
      <w:pPr>
        <w:ind w:left="1080" w:hanging="720"/>
      </w:pPr>
      <w:rPr>
        <w:rFonts w:hint="default"/>
      </w:rPr>
    </w:lvl>
    <w:lvl w:ilvl="1" w:tplc="E85CB458" w:tentative="1">
      <w:start w:val="1"/>
      <w:numFmt w:val="lowerLetter"/>
      <w:lvlText w:val="%2."/>
      <w:lvlJc w:val="left"/>
      <w:pPr>
        <w:ind w:left="1440" w:hanging="360"/>
      </w:pPr>
    </w:lvl>
    <w:lvl w:ilvl="2" w:tplc="3E78EFC8" w:tentative="1">
      <w:start w:val="1"/>
      <w:numFmt w:val="lowerRoman"/>
      <w:lvlText w:val="%3."/>
      <w:lvlJc w:val="right"/>
      <w:pPr>
        <w:ind w:left="2160" w:hanging="180"/>
      </w:pPr>
    </w:lvl>
    <w:lvl w:ilvl="3" w:tplc="87C40442" w:tentative="1">
      <w:start w:val="1"/>
      <w:numFmt w:val="decimal"/>
      <w:lvlText w:val="%4."/>
      <w:lvlJc w:val="left"/>
      <w:pPr>
        <w:ind w:left="2880" w:hanging="360"/>
      </w:pPr>
    </w:lvl>
    <w:lvl w:ilvl="4" w:tplc="970C3F6C" w:tentative="1">
      <w:start w:val="1"/>
      <w:numFmt w:val="lowerLetter"/>
      <w:lvlText w:val="%5."/>
      <w:lvlJc w:val="left"/>
      <w:pPr>
        <w:ind w:left="3600" w:hanging="360"/>
      </w:pPr>
    </w:lvl>
    <w:lvl w:ilvl="5" w:tplc="88E41548" w:tentative="1">
      <w:start w:val="1"/>
      <w:numFmt w:val="lowerRoman"/>
      <w:lvlText w:val="%6."/>
      <w:lvlJc w:val="right"/>
      <w:pPr>
        <w:ind w:left="4320" w:hanging="180"/>
      </w:pPr>
    </w:lvl>
    <w:lvl w:ilvl="6" w:tplc="B420ABA0" w:tentative="1">
      <w:start w:val="1"/>
      <w:numFmt w:val="decimal"/>
      <w:lvlText w:val="%7."/>
      <w:lvlJc w:val="left"/>
      <w:pPr>
        <w:ind w:left="5040" w:hanging="360"/>
      </w:pPr>
    </w:lvl>
    <w:lvl w:ilvl="7" w:tplc="89A896DA" w:tentative="1">
      <w:start w:val="1"/>
      <w:numFmt w:val="lowerLetter"/>
      <w:lvlText w:val="%8."/>
      <w:lvlJc w:val="left"/>
      <w:pPr>
        <w:ind w:left="5760" w:hanging="360"/>
      </w:pPr>
    </w:lvl>
    <w:lvl w:ilvl="8" w:tplc="B7C21F0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0CC68932">
      <w:start w:val="1"/>
      <w:numFmt w:val="lowerRoman"/>
      <w:lvlText w:val="(%1)"/>
      <w:lvlJc w:val="left"/>
      <w:pPr>
        <w:ind w:left="1080" w:hanging="720"/>
      </w:pPr>
      <w:rPr>
        <w:rFonts w:hint="default"/>
      </w:rPr>
    </w:lvl>
    <w:lvl w:ilvl="1" w:tplc="E1506A9E" w:tentative="1">
      <w:start w:val="1"/>
      <w:numFmt w:val="lowerLetter"/>
      <w:lvlText w:val="%2."/>
      <w:lvlJc w:val="left"/>
      <w:pPr>
        <w:ind w:left="1440" w:hanging="360"/>
      </w:pPr>
    </w:lvl>
    <w:lvl w:ilvl="2" w:tplc="C96CB63C" w:tentative="1">
      <w:start w:val="1"/>
      <w:numFmt w:val="lowerRoman"/>
      <w:lvlText w:val="%3."/>
      <w:lvlJc w:val="right"/>
      <w:pPr>
        <w:ind w:left="2160" w:hanging="180"/>
      </w:pPr>
    </w:lvl>
    <w:lvl w:ilvl="3" w:tplc="BF3C1BE6" w:tentative="1">
      <w:start w:val="1"/>
      <w:numFmt w:val="decimal"/>
      <w:lvlText w:val="%4."/>
      <w:lvlJc w:val="left"/>
      <w:pPr>
        <w:ind w:left="2880" w:hanging="360"/>
      </w:pPr>
    </w:lvl>
    <w:lvl w:ilvl="4" w:tplc="CE76454E" w:tentative="1">
      <w:start w:val="1"/>
      <w:numFmt w:val="lowerLetter"/>
      <w:lvlText w:val="%5."/>
      <w:lvlJc w:val="left"/>
      <w:pPr>
        <w:ind w:left="3600" w:hanging="360"/>
      </w:pPr>
    </w:lvl>
    <w:lvl w:ilvl="5" w:tplc="4C20CE56" w:tentative="1">
      <w:start w:val="1"/>
      <w:numFmt w:val="lowerRoman"/>
      <w:lvlText w:val="%6."/>
      <w:lvlJc w:val="right"/>
      <w:pPr>
        <w:ind w:left="4320" w:hanging="180"/>
      </w:pPr>
    </w:lvl>
    <w:lvl w:ilvl="6" w:tplc="3A88DBA4" w:tentative="1">
      <w:start w:val="1"/>
      <w:numFmt w:val="decimal"/>
      <w:lvlText w:val="%7."/>
      <w:lvlJc w:val="left"/>
      <w:pPr>
        <w:ind w:left="5040" w:hanging="360"/>
      </w:pPr>
    </w:lvl>
    <w:lvl w:ilvl="7" w:tplc="CC38FD8A" w:tentative="1">
      <w:start w:val="1"/>
      <w:numFmt w:val="lowerLetter"/>
      <w:lvlText w:val="%8."/>
      <w:lvlJc w:val="left"/>
      <w:pPr>
        <w:ind w:left="5760" w:hanging="360"/>
      </w:pPr>
    </w:lvl>
    <w:lvl w:ilvl="8" w:tplc="1B6A118E"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D8EC866A">
      <w:start w:val="1"/>
      <w:numFmt w:val="lowerRoman"/>
      <w:lvlText w:val="(%1)"/>
      <w:lvlJc w:val="left"/>
      <w:pPr>
        <w:ind w:left="1080" w:hanging="720"/>
      </w:pPr>
      <w:rPr>
        <w:rFonts w:hint="default"/>
      </w:rPr>
    </w:lvl>
    <w:lvl w:ilvl="1" w:tplc="1370FA5E" w:tentative="1">
      <w:start w:val="1"/>
      <w:numFmt w:val="lowerLetter"/>
      <w:lvlText w:val="%2."/>
      <w:lvlJc w:val="left"/>
      <w:pPr>
        <w:ind w:left="1440" w:hanging="360"/>
      </w:pPr>
    </w:lvl>
    <w:lvl w:ilvl="2" w:tplc="8E6670B2" w:tentative="1">
      <w:start w:val="1"/>
      <w:numFmt w:val="lowerRoman"/>
      <w:lvlText w:val="%3."/>
      <w:lvlJc w:val="right"/>
      <w:pPr>
        <w:ind w:left="2160" w:hanging="180"/>
      </w:pPr>
    </w:lvl>
    <w:lvl w:ilvl="3" w:tplc="FD7AEBC2" w:tentative="1">
      <w:start w:val="1"/>
      <w:numFmt w:val="decimal"/>
      <w:lvlText w:val="%4."/>
      <w:lvlJc w:val="left"/>
      <w:pPr>
        <w:ind w:left="2880" w:hanging="360"/>
      </w:pPr>
    </w:lvl>
    <w:lvl w:ilvl="4" w:tplc="38A2F8A6" w:tentative="1">
      <w:start w:val="1"/>
      <w:numFmt w:val="lowerLetter"/>
      <w:lvlText w:val="%5."/>
      <w:lvlJc w:val="left"/>
      <w:pPr>
        <w:ind w:left="3600" w:hanging="360"/>
      </w:pPr>
    </w:lvl>
    <w:lvl w:ilvl="5" w:tplc="A1DE2CE8" w:tentative="1">
      <w:start w:val="1"/>
      <w:numFmt w:val="lowerRoman"/>
      <w:lvlText w:val="%6."/>
      <w:lvlJc w:val="right"/>
      <w:pPr>
        <w:ind w:left="4320" w:hanging="180"/>
      </w:pPr>
    </w:lvl>
    <w:lvl w:ilvl="6" w:tplc="0DF4C596" w:tentative="1">
      <w:start w:val="1"/>
      <w:numFmt w:val="decimal"/>
      <w:lvlText w:val="%7."/>
      <w:lvlJc w:val="left"/>
      <w:pPr>
        <w:ind w:left="5040" w:hanging="360"/>
      </w:pPr>
    </w:lvl>
    <w:lvl w:ilvl="7" w:tplc="81F05854" w:tentative="1">
      <w:start w:val="1"/>
      <w:numFmt w:val="lowerLetter"/>
      <w:lvlText w:val="%8."/>
      <w:lvlJc w:val="left"/>
      <w:pPr>
        <w:ind w:left="5760" w:hanging="360"/>
      </w:pPr>
    </w:lvl>
    <w:lvl w:ilvl="8" w:tplc="E5F82298"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79A97A8">
      <w:start w:val="1"/>
      <w:numFmt w:val="lowerRoman"/>
      <w:lvlText w:val="(%1)"/>
      <w:lvlJc w:val="left"/>
      <w:pPr>
        <w:ind w:left="1080" w:hanging="720"/>
      </w:pPr>
      <w:rPr>
        <w:rFonts w:hint="default"/>
      </w:rPr>
    </w:lvl>
    <w:lvl w:ilvl="1" w:tplc="6C465434" w:tentative="1">
      <w:start w:val="1"/>
      <w:numFmt w:val="lowerLetter"/>
      <w:lvlText w:val="%2."/>
      <w:lvlJc w:val="left"/>
      <w:pPr>
        <w:ind w:left="1440" w:hanging="360"/>
      </w:pPr>
    </w:lvl>
    <w:lvl w:ilvl="2" w:tplc="A15CD696" w:tentative="1">
      <w:start w:val="1"/>
      <w:numFmt w:val="lowerRoman"/>
      <w:lvlText w:val="%3."/>
      <w:lvlJc w:val="right"/>
      <w:pPr>
        <w:ind w:left="2160" w:hanging="180"/>
      </w:pPr>
    </w:lvl>
    <w:lvl w:ilvl="3" w:tplc="BB24C316" w:tentative="1">
      <w:start w:val="1"/>
      <w:numFmt w:val="decimal"/>
      <w:lvlText w:val="%4."/>
      <w:lvlJc w:val="left"/>
      <w:pPr>
        <w:ind w:left="2880" w:hanging="360"/>
      </w:pPr>
    </w:lvl>
    <w:lvl w:ilvl="4" w:tplc="BB5AEEB4" w:tentative="1">
      <w:start w:val="1"/>
      <w:numFmt w:val="lowerLetter"/>
      <w:lvlText w:val="%5."/>
      <w:lvlJc w:val="left"/>
      <w:pPr>
        <w:ind w:left="3600" w:hanging="360"/>
      </w:pPr>
    </w:lvl>
    <w:lvl w:ilvl="5" w:tplc="1204A43E" w:tentative="1">
      <w:start w:val="1"/>
      <w:numFmt w:val="lowerRoman"/>
      <w:lvlText w:val="%6."/>
      <w:lvlJc w:val="right"/>
      <w:pPr>
        <w:ind w:left="4320" w:hanging="180"/>
      </w:pPr>
    </w:lvl>
    <w:lvl w:ilvl="6" w:tplc="7514FD8A" w:tentative="1">
      <w:start w:val="1"/>
      <w:numFmt w:val="decimal"/>
      <w:lvlText w:val="%7."/>
      <w:lvlJc w:val="left"/>
      <w:pPr>
        <w:ind w:left="5040" w:hanging="360"/>
      </w:pPr>
    </w:lvl>
    <w:lvl w:ilvl="7" w:tplc="40323DDE" w:tentative="1">
      <w:start w:val="1"/>
      <w:numFmt w:val="lowerLetter"/>
      <w:lvlText w:val="%8."/>
      <w:lvlJc w:val="left"/>
      <w:pPr>
        <w:ind w:left="5760" w:hanging="360"/>
      </w:pPr>
    </w:lvl>
    <w:lvl w:ilvl="8" w:tplc="BB9CD08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B7E1FF4">
      <w:start w:val="1"/>
      <w:numFmt w:val="lowerRoman"/>
      <w:lvlText w:val="(%1)"/>
      <w:lvlJc w:val="left"/>
      <w:pPr>
        <w:ind w:left="1080" w:hanging="720"/>
      </w:pPr>
      <w:rPr>
        <w:rFonts w:hint="default"/>
      </w:rPr>
    </w:lvl>
    <w:lvl w:ilvl="1" w:tplc="2878F312" w:tentative="1">
      <w:start w:val="1"/>
      <w:numFmt w:val="lowerLetter"/>
      <w:lvlText w:val="%2."/>
      <w:lvlJc w:val="left"/>
      <w:pPr>
        <w:ind w:left="1440" w:hanging="360"/>
      </w:pPr>
    </w:lvl>
    <w:lvl w:ilvl="2" w:tplc="B48CF7CC" w:tentative="1">
      <w:start w:val="1"/>
      <w:numFmt w:val="lowerRoman"/>
      <w:lvlText w:val="%3."/>
      <w:lvlJc w:val="right"/>
      <w:pPr>
        <w:ind w:left="2160" w:hanging="180"/>
      </w:pPr>
    </w:lvl>
    <w:lvl w:ilvl="3" w:tplc="E3AAB6CC" w:tentative="1">
      <w:start w:val="1"/>
      <w:numFmt w:val="decimal"/>
      <w:lvlText w:val="%4."/>
      <w:lvlJc w:val="left"/>
      <w:pPr>
        <w:ind w:left="2880" w:hanging="360"/>
      </w:pPr>
    </w:lvl>
    <w:lvl w:ilvl="4" w:tplc="285CCB98" w:tentative="1">
      <w:start w:val="1"/>
      <w:numFmt w:val="lowerLetter"/>
      <w:lvlText w:val="%5."/>
      <w:lvlJc w:val="left"/>
      <w:pPr>
        <w:ind w:left="3600" w:hanging="360"/>
      </w:pPr>
    </w:lvl>
    <w:lvl w:ilvl="5" w:tplc="0F1C16FA" w:tentative="1">
      <w:start w:val="1"/>
      <w:numFmt w:val="lowerRoman"/>
      <w:lvlText w:val="%6."/>
      <w:lvlJc w:val="right"/>
      <w:pPr>
        <w:ind w:left="4320" w:hanging="180"/>
      </w:pPr>
    </w:lvl>
    <w:lvl w:ilvl="6" w:tplc="DC94DB10" w:tentative="1">
      <w:start w:val="1"/>
      <w:numFmt w:val="decimal"/>
      <w:lvlText w:val="%7."/>
      <w:lvlJc w:val="left"/>
      <w:pPr>
        <w:ind w:left="5040" w:hanging="360"/>
      </w:pPr>
    </w:lvl>
    <w:lvl w:ilvl="7" w:tplc="A23A0D92" w:tentative="1">
      <w:start w:val="1"/>
      <w:numFmt w:val="lowerLetter"/>
      <w:lvlText w:val="%8."/>
      <w:lvlJc w:val="left"/>
      <w:pPr>
        <w:ind w:left="5760" w:hanging="360"/>
      </w:pPr>
    </w:lvl>
    <w:lvl w:ilvl="8" w:tplc="F6084D6E"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EC262D24">
      <w:start w:val="1"/>
      <w:numFmt w:val="lowerRoman"/>
      <w:lvlText w:val="(%1)"/>
      <w:lvlJc w:val="left"/>
      <w:pPr>
        <w:ind w:left="1080" w:hanging="720"/>
      </w:pPr>
      <w:rPr>
        <w:rFonts w:hint="default"/>
      </w:rPr>
    </w:lvl>
    <w:lvl w:ilvl="1" w:tplc="32065A72" w:tentative="1">
      <w:start w:val="1"/>
      <w:numFmt w:val="lowerLetter"/>
      <w:lvlText w:val="%2."/>
      <w:lvlJc w:val="left"/>
      <w:pPr>
        <w:ind w:left="1440" w:hanging="360"/>
      </w:pPr>
    </w:lvl>
    <w:lvl w:ilvl="2" w:tplc="5810B322" w:tentative="1">
      <w:start w:val="1"/>
      <w:numFmt w:val="lowerRoman"/>
      <w:lvlText w:val="%3."/>
      <w:lvlJc w:val="right"/>
      <w:pPr>
        <w:ind w:left="2160" w:hanging="180"/>
      </w:pPr>
    </w:lvl>
    <w:lvl w:ilvl="3" w:tplc="BEEAC31A" w:tentative="1">
      <w:start w:val="1"/>
      <w:numFmt w:val="decimal"/>
      <w:lvlText w:val="%4."/>
      <w:lvlJc w:val="left"/>
      <w:pPr>
        <w:ind w:left="2880" w:hanging="360"/>
      </w:pPr>
    </w:lvl>
    <w:lvl w:ilvl="4" w:tplc="5244741C" w:tentative="1">
      <w:start w:val="1"/>
      <w:numFmt w:val="lowerLetter"/>
      <w:lvlText w:val="%5."/>
      <w:lvlJc w:val="left"/>
      <w:pPr>
        <w:ind w:left="3600" w:hanging="360"/>
      </w:pPr>
    </w:lvl>
    <w:lvl w:ilvl="5" w:tplc="AF1C5B82" w:tentative="1">
      <w:start w:val="1"/>
      <w:numFmt w:val="lowerRoman"/>
      <w:lvlText w:val="%6."/>
      <w:lvlJc w:val="right"/>
      <w:pPr>
        <w:ind w:left="4320" w:hanging="180"/>
      </w:pPr>
    </w:lvl>
    <w:lvl w:ilvl="6" w:tplc="1F10F5A6" w:tentative="1">
      <w:start w:val="1"/>
      <w:numFmt w:val="decimal"/>
      <w:lvlText w:val="%7."/>
      <w:lvlJc w:val="left"/>
      <w:pPr>
        <w:ind w:left="5040" w:hanging="360"/>
      </w:pPr>
    </w:lvl>
    <w:lvl w:ilvl="7" w:tplc="85464744" w:tentative="1">
      <w:start w:val="1"/>
      <w:numFmt w:val="lowerLetter"/>
      <w:lvlText w:val="%8."/>
      <w:lvlJc w:val="left"/>
      <w:pPr>
        <w:ind w:left="5760" w:hanging="360"/>
      </w:pPr>
    </w:lvl>
    <w:lvl w:ilvl="8" w:tplc="79E6CC02" w:tentative="1">
      <w:start w:val="1"/>
      <w:numFmt w:val="lowerRoman"/>
      <w:lvlText w:val="%9."/>
      <w:lvlJc w:val="right"/>
      <w:pPr>
        <w:ind w:left="6480" w:hanging="180"/>
      </w:pPr>
    </w:lvl>
  </w:abstractNum>
  <w:abstractNum w:abstractNumId="14" w15:restartNumberingAfterBreak="0">
    <w:nsid w:val="50CE3722"/>
    <w:multiLevelType w:val="hybridMultilevel"/>
    <w:tmpl w:val="28B2B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95616A"/>
    <w:multiLevelType w:val="hybridMultilevel"/>
    <w:tmpl w:val="790C5C02"/>
    <w:lvl w:ilvl="0" w:tplc="CFAEFC24">
      <w:start w:val="1"/>
      <w:numFmt w:val="lowerRoman"/>
      <w:lvlText w:val="(%1)"/>
      <w:lvlJc w:val="left"/>
      <w:pPr>
        <w:ind w:left="1080" w:hanging="720"/>
      </w:pPr>
      <w:rPr>
        <w:rFonts w:hint="default"/>
      </w:rPr>
    </w:lvl>
    <w:lvl w:ilvl="1" w:tplc="9DA09FDE" w:tentative="1">
      <w:start w:val="1"/>
      <w:numFmt w:val="lowerLetter"/>
      <w:lvlText w:val="%2."/>
      <w:lvlJc w:val="left"/>
      <w:pPr>
        <w:ind w:left="1440" w:hanging="360"/>
      </w:pPr>
    </w:lvl>
    <w:lvl w:ilvl="2" w:tplc="7674BFF2" w:tentative="1">
      <w:start w:val="1"/>
      <w:numFmt w:val="lowerRoman"/>
      <w:lvlText w:val="%3."/>
      <w:lvlJc w:val="right"/>
      <w:pPr>
        <w:ind w:left="2160" w:hanging="180"/>
      </w:pPr>
    </w:lvl>
    <w:lvl w:ilvl="3" w:tplc="2E0498CC" w:tentative="1">
      <w:start w:val="1"/>
      <w:numFmt w:val="decimal"/>
      <w:lvlText w:val="%4."/>
      <w:lvlJc w:val="left"/>
      <w:pPr>
        <w:ind w:left="2880" w:hanging="360"/>
      </w:pPr>
    </w:lvl>
    <w:lvl w:ilvl="4" w:tplc="5B28789A" w:tentative="1">
      <w:start w:val="1"/>
      <w:numFmt w:val="lowerLetter"/>
      <w:lvlText w:val="%5."/>
      <w:lvlJc w:val="left"/>
      <w:pPr>
        <w:ind w:left="3600" w:hanging="360"/>
      </w:pPr>
    </w:lvl>
    <w:lvl w:ilvl="5" w:tplc="2D988958" w:tentative="1">
      <w:start w:val="1"/>
      <w:numFmt w:val="lowerRoman"/>
      <w:lvlText w:val="%6."/>
      <w:lvlJc w:val="right"/>
      <w:pPr>
        <w:ind w:left="4320" w:hanging="180"/>
      </w:pPr>
    </w:lvl>
    <w:lvl w:ilvl="6" w:tplc="61F2E91A" w:tentative="1">
      <w:start w:val="1"/>
      <w:numFmt w:val="decimal"/>
      <w:lvlText w:val="%7."/>
      <w:lvlJc w:val="left"/>
      <w:pPr>
        <w:ind w:left="5040" w:hanging="360"/>
      </w:pPr>
    </w:lvl>
    <w:lvl w:ilvl="7" w:tplc="31525DC4" w:tentative="1">
      <w:start w:val="1"/>
      <w:numFmt w:val="lowerLetter"/>
      <w:lvlText w:val="%8."/>
      <w:lvlJc w:val="left"/>
      <w:pPr>
        <w:ind w:left="5760" w:hanging="360"/>
      </w:pPr>
    </w:lvl>
    <w:lvl w:ilvl="8" w:tplc="8D9654F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CF10415A">
      <w:start w:val="1"/>
      <w:numFmt w:val="lowerRoman"/>
      <w:lvlText w:val="(%1)"/>
      <w:lvlJc w:val="left"/>
      <w:pPr>
        <w:ind w:left="1080" w:hanging="720"/>
      </w:pPr>
      <w:rPr>
        <w:rFonts w:hint="default"/>
      </w:rPr>
    </w:lvl>
    <w:lvl w:ilvl="1" w:tplc="839EAFA2" w:tentative="1">
      <w:start w:val="1"/>
      <w:numFmt w:val="lowerLetter"/>
      <w:lvlText w:val="%2."/>
      <w:lvlJc w:val="left"/>
      <w:pPr>
        <w:ind w:left="1440" w:hanging="360"/>
      </w:pPr>
    </w:lvl>
    <w:lvl w:ilvl="2" w:tplc="8DD0CD7A" w:tentative="1">
      <w:start w:val="1"/>
      <w:numFmt w:val="lowerRoman"/>
      <w:lvlText w:val="%3."/>
      <w:lvlJc w:val="right"/>
      <w:pPr>
        <w:ind w:left="2160" w:hanging="180"/>
      </w:pPr>
    </w:lvl>
    <w:lvl w:ilvl="3" w:tplc="52586EE4" w:tentative="1">
      <w:start w:val="1"/>
      <w:numFmt w:val="decimal"/>
      <w:lvlText w:val="%4."/>
      <w:lvlJc w:val="left"/>
      <w:pPr>
        <w:ind w:left="2880" w:hanging="360"/>
      </w:pPr>
    </w:lvl>
    <w:lvl w:ilvl="4" w:tplc="BBE4C21A" w:tentative="1">
      <w:start w:val="1"/>
      <w:numFmt w:val="lowerLetter"/>
      <w:lvlText w:val="%5."/>
      <w:lvlJc w:val="left"/>
      <w:pPr>
        <w:ind w:left="3600" w:hanging="360"/>
      </w:pPr>
    </w:lvl>
    <w:lvl w:ilvl="5" w:tplc="E2CA1FEE" w:tentative="1">
      <w:start w:val="1"/>
      <w:numFmt w:val="lowerRoman"/>
      <w:lvlText w:val="%6."/>
      <w:lvlJc w:val="right"/>
      <w:pPr>
        <w:ind w:left="4320" w:hanging="180"/>
      </w:pPr>
    </w:lvl>
    <w:lvl w:ilvl="6" w:tplc="3D16FBB0" w:tentative="1">
      <w:start w:val="1"/>
      <w:numFmt w:val="decimal"/>
      <w:lvlText w:val="%7."/>
      <w:lvlJc w:val="left"/>
      <w:pPr>
        <w:ind w:left="5040" w:hanging="360"/>
      </w:pPr>
    </w:lvl>
    <w:lvl w:ilvl="7" w:tplc="360CDFFA" w:tentative="1">
      <w:start w:val="1"/>
      <w:numFmt w:val="lowerLetter"/>
      <w:lvlText w:val="%8."/>
      <w:lvlJc w:val="left"/>
      <w:pPr>
        <w:ind w:left="5760" w:hanging="360"/>
      </w:pPr>
    </w:lvl>
    <w:lvl w:ilvl="8" w:tplc="F5E2843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B3455EA">
      <w:start w:val="1"/>
      <w:numFmt w:val="lowerRoman"/>
      <w:lvlText w:val="(%1)"/>
      <w:lvlJc w:val="left"/>
      <w:pPr>
        <w:ind w:left="1080" w:hanging="720"/>
      </w:pPr>
      <w:rPr>
        <w:rFonts w:hint="default"/>
      </w:rPr>
    </w:lvl>
    <w:lvl w:ilvl="1" w:tplc="4B5C94D6" w:tentative="1">
      <w:start w:val="1"/>
      <w:numFmt w:val="lowerLetter"/>
      <w:lvlText w:val="%2."/>
      <w:lvlJc w:val="left"/>
      <w:pPr>
        <w:ind w:left="1440" w:hanging="360"/>
      </w:pPr>
    </w:lvl>
    <w:lvl w:ilvl="2" w:tplc="6A3A94C6" w:tentative="1">
      <w:start w:val="1"/>
      <w:numFmt w:val="lowerRoman"/>
      <w:lvlText w:val="%3."/>
      <w:lvlJc w:val="right"/>
      <w:pPr>
        <w:ind w:left="2160" w:hanging="180"/>
      </w:pPr>
    </w:lvl>
    <w:lvl w:ilvl="3" w:tplc="E9BC4F1E" w:tentative="1">
      <w:start w:val="1"/>
      <w:numFmt w:val="decimal"/>
      <w:lvlText w:val="%4."/>
      <w:lvlJc w:val="left"/>
      <w:pPr>
        <w:ind w:left="2880" w:hanging="360"/>
      </w:pPr>
    </w:lvl>
    <w:lvl w:ilvl="4" w:tplc="C9BCBFCA" w:tentative="1">
      <w:start w:val="1"/>
      <w:numFmt w:val="lowerLetter"/>
      <w:lvlText w:val="%5."/>
      <w:lvlJc w:val="left"/>
      <w:pPr>
        <w:ind w:left="3600" w:hanging="360"/>
      </w:pPr>
    </w:lvl>
    <w:lvl w:ilvl="5" w:tplc="254C1CA6" w:tentative="1">
      <w:start w:val="1"/>
      <w:numFmt w:val="lowerRoman"/>
      <w:lvlText w:val="%6."/>
      <w:lvlJc w:val="right"/>
      <w:pPr>
        <w:ind w:left="4320" w:hanging="180"/>
      </w:pPr>
    </w:lvl>
    <w:lvl w:ilvl="6" w:tplc="920417D4" w:tentative="1">
      <w:start w:val="1"/>
      <w:numFmt w:val="decimal"/>
      <w:lvlText w:val="%7."/>
      <w:lvlJc w:val="left"/>
      <w:pPr>
        <w:ind w:left="5040" w:hanging="360"/>
      </w:pPr>
    </w:lvl>
    <w:lvl w:ilvl="7" w:tplc="6EA4FB52" w:tentative="1">
      <w:start w:val="1"/>
      <w:numFmt w:val="lowerLetter"/>
      <w:lvlText w:val="%8."/>
      <w:lvlJc w:val="left"/>
      <w:pPr>
        <w:ind w:left="5760" w:hanging="360"/>
      </w:pPr>
    </w:lvl>
    <w:lvl w:ilvl="8" w:tplc="04F47862"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1C58CD3C">
      <w:start w:val="1"/>
      <w:numFmt w:val="lowerRoman"/>
      <w:lvlText w:val="(%1)"/>
      <w:lvlJc w:val="left"/>
      <w:pPr>
        <w:ind w:left="1080" w:hanging="720"/>
      </w:pPr>
      <w:rPr>
        <w:rFonts w:hint="default"/>
      </w:rPr>
    </w:lvl>
    <w:lvl w:ilvl="1" w:tplc="05B8AF36" w:tentative="1">
      <w:start w:val="1"/>
      <w:numFmt w:val="lowerLetter"/>
      <w:lvlText w:val="%2."/>
      <w:lvlJc w:val="left"/>
      <w:pPr>
        <w:ind w:left="1440" w:hanging="360"/>
      </w:pPr>
    </w:lvl>
    <w:lvl w:ilvl="2" w:tplc="30C8ED94" w:tentative="1">
      <w:start w:val="1"/>
      <w:numFmt w:val="lowerRoman"/>
      <w:lvlText w:val="%3."/>
      <w:lvlJc w:val="right"/>
      <w:pPr>
        <w:ind w:left="2160" w:hanging="180"/>
      </w:pPr>
    </w:lvl>
    <w:lvl w:ilvl="3" w:tplc="EA88FF76" w:tentative="1">
      <w:start w:val="1"/>
      <w:numFmt w:val="decimal"/>
      <w:lvlText w:val="%4."/>
      <w:lvlJc w:val="left"/>
      <w:pPr>
        <w:ind w:left="2880" w:hanging="360"/>
      </w:pPr>
    </w:lvl>
    <w:lvl w:ilvl="4" w:tplc="1994A6CA" w:tentative="1">
      <w:start w:val="1"/>
      <w:numFmt w:val="lowerLetter"/>
      <w:lvlText w:val="%5."/>
      <w:lvlJc w:val="left"/>
      <w:pPr>
        <w:ind w:left="3600" w:hanging="360"/>
      </w:pPr>
    </w:lvl>
    <w:lvl w:ilvl="5" w:tplc="3AF8CB24" w:tentative="1">
      <w:start w:val="1"/>
      <w:numFmt w:val="lowerRoman"/>
      <w:lvlText w:val="%6."/>
      <w:lvlJc w:val="right"/>
      <w:pPr>
        <w:ind w:left="4320" w:hanging="180"/>
      </w:pPr>
    </w:lvl>
    <w:lvl w:ilvl="6" w:tplc="A172061E" w:tentative="1">
      <w:start w:val="1"/>
      <w:numFmt w:val="decimal"/>
      <w:lvlText w:val="%7."/>
      <w:lvlJc w:val="left"/>
      <w:pPr>
        <w:ind w:left="5040" w:hanging="360"/>
      </w:pPr>
    </w:lvl>
    <w:lvl w:ilvl="7" w:tplc="0EF29B9C" w:tentative="1">
      <w:start w:val="1"/>
      <w:numFmt w:val="lowerLetter"/>
      <w:lvlText w:val="%8."/>
      <w:lvlJc w:val="left"/>
      <w:pPr>
        <w:ind w:left="5760" w:hanging="360"/>
      </w:pPr>
    </w:lvl>
    <w:lvl w:ilvl="8" w:tplc="45ECEAD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D66C7EBA">
      <w:start w:val="1"/>
      <w:numFmt w:val="lowerRoman"/>
      <w:lvlText w:val="(%1)"/>
      <w:lvlJc w:val="left"/>
      <w:pPr>
        <w:ind w:left="1080" w:hanging="720"/>
      </w:pPr>
      <w:rPr>
        <w:rFonts w:hint="default"/>
      </w:rPr>
    </w:lvl>
    <w:lvl w:ilvl="1" w:tplc="47E8EA98" w:tentative="1">
      <w:start w:val="1"/>
      <w:numFmt w:val="lowerLetter"/>
      <w:lvlText w:val="%2."/>
      <w:lvlJc w:val="left"/>
      <w:pPr>
        <w:ind w:left="1440" w:hanging="360"/>
      </w:pPr>
    </w:lvl>
    <w:lvl w:ilvl="2" w:tplc="65DC0692" w:tentative="1">
      <w:start w:val="1"/>
      <w:numFmt w:val="lowerRoman"/>
      <w:lvlText w:val="%3."/>
      <w:lvlJc w:val="right"/>
      <w:pPr>
        <w:ind w:left="2160" w:hanging="180"/>
      </w:pPr>
    </w:lvl>
    <w:lvl w:ilvl="3" w:tplc="5B0088D2" w:tentative="1">
      <w:start w:val="1"/>
      <w:numFmt w:val="decimal"/>
      <w:lvlText w:val="%4."/>
      <w:lvlJc w:val="left"/>
      <w:pPr>
        <w:ind w:left="2880" w:hanging="360"/>
      </w:pPr>
    </w:lvl>
    <w:lvl w:ilvl="4" w:tplc="6D0AB476" w:tentative="1">
      <w:start w:val="1"/>
      <w:numFmt w:val="lowerLetter"/>
      <w:lvlText w:val="%5."/>
      <w:lvlJc w:val="left"/>
      <w:pPr>
        <w:ind w:left="3600" w:hanging="360"/>
      </w:pPr>
    </w:lvl>
    <w:lvl w:ilvl="5" w:tplc="9A506FCC" w:tentative="1">
      <w:start w:val="1"/>
      <w:numFmt w:val="lowerRoman"/>
      <w:lvlText w:val="%6."/>
      <w:lvlJc w:val="right"/>
      <w:pPr>
        <w:ind w:left="4320" w:hanging="180"/>
      </w:pPr>
    </w:lvl>
    <w:lvl w:ilvl="6" w:tplc="845C3B92" w:tentative="1">
      <w:start w:val="1"/>
      <w:numFmt w:val="decimal"/>
      <w:lvlText w:val="%7."/>
      <w:lvlJc w:val="left"/>
      <w:pPr>
        <w:ind w:left="5040" w:hanging="360"/>
      </w:pPr>
    </w:lvl>
    <w:lvl w:ilvl="7" w:tplc="D84ED252" w:tentative="1">
      <w:start w:val="1"/>
      <w:numFmt w:val="lowerLetter"/>
      <w:lvlText w:val="%8."/>
      <w:lvlJc w:val="left"/>
      <w:pPr>
        <w:ind w:left="5760" w:hanging="360"/>
      </w:pPr>
    </w:lvl>
    <w:lvl w:ilvl="8" w:tplc="4D52A668"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03CCFAB8">
      <w:start w:val="1"/>
      <w:numFmt w:val="bullet"/>
      <w:lvlText w:val=""/>
      <w:lvlJc w:val="left"/>
      <w:pPr>
        <w:tabs>
          <w:tab w:val="num" w:pos="720"/>
        </w:tabs>
        <w:ind w:left="720" w:hanging="360"/>
      </w:pPr>
      <w:rPr>
        <w:rFonts w:ascii="Symbol" w:hAnsi="Symbol"/>
      </w:rPr>
    </w:lvl>
    <w:lvl w:ilvl="1" w:tplc="E8C4546A">
      <w:start w:val="1"/>
      <w:numFmt w:val="bullet"/>
      <w:lvlText w:val="o"/>
      <w:lvlJc w:val="left"/>
      <w:pPr>
        <w:tabs>
          <w:tab w:val="num" w:pos="1440"/>
        </w:tabs>
        <w:ind w:left="1440" w:hanging="360"/>
      </w:pPr>
      <w:rPr>
        <w:rFonts w:ascii="Courier New" w:hAnsi="Courier New"/>
      </w:rPr>
    </w:lvl>
    <w:lvl w:ilvl="2" w:tplc="C4408384">
      <w:start w:val="1"/>
      <w:numFmt w:val="bullet"/>
      <w:lvlText w:val=""/>
      <w:lvlJc w:val="left"/>
      <w:pPr>
        <w:tabs>
          <w:tab w:val="num" w:pos="2160"/>
        </w:tabs>
        <w:ind w:left="2160" w:hanging="360"/>
      </w:pPr>
      <w:rPr>
        <w:rFonts w:ascii="Wingdings" w:hAnsi="Wingdings"/>
      </w:rPr>
    </w:lvl>
    <w:lvl w:ilvl="3" w:tplc="E092FBEE">
      <w:start w:val="1"/>
      <w:numFmt w:val="bullet"/>
      <w:lvlText w:val=""/>
      <w:lvlJc w:val="left"/>
      <w:pPr>
        <w:tabs>
          <w:tab w:val="num" w:pos="2880"/>
        </w:tabs>
        <w:ind w:left="2880" w:hanging="360"/>
      </w:pPr>
      <w:rPr>
        <w:rFonts w:ascii="Symbol" w:hAnsi="Symbol"/>
      </w:rPr>
    </w:lvl>
    <w:lvl w:ilvl="4" w:tplc="A1B2A944">
      <w:start w:val="1"/>
      <w:numFmt w:val="bullet"/>
      <w:lvlText w:val="o"/>
      <w:lvlJc w:val="left"/>
      <w:pPr>
        <w:tabs>
          <w:tab w:val="num" w:pos="3600"/>
        </w:tabs>
        <w:ind w:left="3600" w:hanging="360"/>
      </w:pPr>
      <w:rPr>
        <w:rFonts w:ascii="Courier New" w:hAnsi="Courier New"/>
      </w:rPr>
    </w:lvl>
    <w:lvl w:ilvl="5" w:tplc="02D61206">
      <w:start w:val="1"/>
      <w:numFmt w:val="bullet"/>
      <w:lvlText w:val=""/>
      <w:lvlJc w:val="left"/>
      <w:pPr>
        <w:tabs>
          <w:tab w:val="num" w:pos="4320"/>
        </w:tabs>
        <w:ind w:left="4320" w:hanging="360"/>
      </w:pPr>
      <w:rPr>
        <w:rFonts w:ascii="Wingdings" w:hAnsi="Wingdings"/>
      </w:rPr>
    </w:lvl>
    <w:lvl w:ilvl="6" w:tplc="F024248E">
      <w:start w:val="1"/>
      <w:numFmt w:val="bullet"/>
      <w:lvlText w:val=""/>
      <w:lvlJc w:val="left"/>
      <w:pPr>
        <w:tabs>
          <w:tab w:val="num" w:pos="5040"/>
        </w:tabs>
        <w:ind w:left="5040" w:hanging="360"/>
      </w:pPr>
      <w:rPr>
        <w:rFonts w:ascii="Symbol" w:hAnsi="Symbol"/>
      </w:rPr>
    </w:lvl>
    <w:lvl w:ilvl="7" w:tplc="B52AA194">
      <w:start w:val="1"/>
      <w:numFmt w:val="bullet"/>
      <w:lvlText w:val="o"/>
      <w:lvlJc w:val="left"/>
      <w:pPr>
        <w:tabs>
          <w:tab w:val="num" w:pos="5760"/>
        </w:tabs>
        <w:ind w:left="5760" w:hanging="360"/>
      </w:pPr>
      <w:rPr>
        <w:rFonts w:ascii="Courier New" w:hAnsi="Courier New"/>
      </w:rPr>
    </w:lvl>
    <w:lvl w:ilvl="8" w:tplc="3EEC7536">
      <w:start w:val="1"/>
      <w:numFmt w:val="bullet"/>
      <w:lvlText w:val=""/>
      <w:lvlJc w:val="left"/>
      <w:pPr>
        <w:tabs>
          <w:tab w:val="num" w:pos="6480"/>
        </w:tabs>
        <w:ind w:left="6480" w:hanging="360"/>
      </w:pPr>
      <w:rPr>
        <w:rFonts w:ascii="Wingdings" w:hAnsi="Wingdings"/>
      </w:rPr>
    </w:lvl>
  </w:abstractNum>
  <w:num w:numId="1" w16cid:durableId="1040009154">
    <w:abstractNumId w:val="20"/>
  </w:num>
  <w:num w:numId="2" w16cid:durableId="102389242">
    <w:abstractNumId w:val="5"/>
  </w:num>
  <w:num w:numId="3" w16cid:durableId="823086698">
    <w:abstractNumId w:val="1"/>
  </w:num>
  <w:num w:numId="4" w16cid:durableId="1793330547">
    <w:abstractNumId w:val="9"/>
  </w:num>
  <w:num w:numId="5" w16cid:durableId="1442139525">
    <w:abstractNumId w:val="8"/>
  </w:num>
  <w:num w:numId="6" w16cid:durableId="845900536">
    <w:abstractNumId w:val="0"/>
  </w:num>
  <w:num w:numId="7" w16cid:durableId="1295059002">
    <w:abstractNumId w:val="15"/>
  </w:num>
  <w:num w:numId="8" w16cid:durableId="1098211523">
    <w:abstractNumId w:val="6"/>
  </w:num>
  <w:num w:numId="9" w16cid:durableId="1530295002">
    <w:abstractNumId w:val="12"/>
  </w:num>
  <w:num w:numId="10" w16cid:durableId="1730182664">
    <w:abstractNumId w:val="4"/>
  </w:num>
  <w:num w:numId="11" w16cid:durableId="538474945">
    <w:abstractNumId w:val="19"/>
  </w:num>
  <w:num w:numId="12" w16cid:durableId="905604437">
    <w:abstractNumId w:val="10"/>
  </w:num>
  <w:num w:numId="13" w16cid:durableId="1693264213">
    <w:abstractNumId w:val="3"/>
  </w:num>
  <w:num w:numId="14" w16cid:durableId="1539120606">
    <w:abstractNumId w:val="2"/>
  </w:num>
  <w:num w:numId="15" w16cid:durableId="1672566263">
    <w:abstractNumId w:val="17"/>
  </w:num>
  <w:num w:numId="16" w16cid:durableId="1272396921">
    <w:abstractNumId w:val="16"/>
  </w:num>
  <w:num w:numId="17" w16cid:durableId="1589118363">
    <w:abstractNumId w:val="7"/>
  </w:num>
  <w:num w:numId="18" w16cid:durableId="132260519">
    <w:abstractNumId w:val="13"/>
  </w:num>
  <w:num w:numId="19" w16cid:durableId="357241919">
    <w:abstractNumId w:val="18"/>
  </w:num>
  <w:num w:numId="20" w16cid:durableId="174468762">
    <w:abstractNumId w:val="11"/>
  </w:num>
  <w:num w:numId="21" w16cid:durableId="910117992">
    <w:abstractNumId w:val="21"/>
  </w:num>
  <w:num w:numId="22" w16cid:durableId="14108802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E72"/>
    <w:rsid w:val="0000119B"/>
    <w:rsid w:val="00006ACF"/>
    <w:rsid w:val="00026595"/>
    <w:rsid w:val="000A5BD2"/>
    <w:rsid w:val="001815F5"/>
    <w:rsid w:val="001B6433"/>
    <w:rsid w:val="001C18AC"/>
    <w:rsid w:val="00212D69"/>
    <w:rsid w:val="0028432F"/>
    <w:rsid w:val="002D0057"/>
    <w:rsid w:val="003235BB"/>
    <w:rsid w:val="00333F6A"/>
    <w:rsid w:val="0033784F"/>
    <w:rsid w:val="0035539C"/>
    <w:rsid w:val="00370BE1"/>
    <w:rsid w:val="0037363B"/>
    <w:rsid w:val="00392A74"/>
    <w:rsid w:val="003938D7"/>
    <w:rsid w:val="003B7558"/>
    <w:rsid w:val="003C30DD"/>
    <w:rsid w:val="00424378"/>
    <w:rsid w:val="00425915"/>
    <w:rsid w:val="00433256"/>
    <w:rsid w:val="00466D99"/>
    <w:rsid w:val="0049097A"/>
    <w:rsid w:val="004E196E"/>
    <w:rsid w:val="004F4E50"/>
    <w:rsid w:val="00552E68"/>
    <w:rsid w:val="005A1E7A"/>
    <w:rsid w:val="005C7DAE"/>
    <w:rsid w:val="00607BD0"/>
    <w:rsid w:val="00610543"/>
    <w:rsid w:val="00634F25"/>
    <w:rsid w:val="00641DEF"/>
    <w:rsid w:val="006E0A70"/>
    <w:rsid w:val="006F701F"/>
    <w:rsid w:val="00713745"/>
    <w:rsid w:val="00732C0A"/>
    <w:rsid w:val="007333FA"/>
    <w:rsid w:val="007D0A0E"/>
    <w:rsid w:val="008257A5"/>
    <w:rsid w:val="00833E38"/>
    <w:rsid w:val="00846387"/>
    <w:rsid w:val="008C6829"/>
    <w:rsid w:val="009109CC"/>
    <w:rsid w:val="009124A7"/>
    <w:rsid w:val="00930E0F"/>
    <w:rsid w:val="00984259"/>
    <w:rsid w:val="00985ADC"/>
    <w:rsid w:val="009A1E7D"/>
    <w:rsid w:val="009C2076"/>
    <w:rsid w:val="009D2372"/>
    <w:rsid w:val="009F7E65"/>
    <w:rsid w:val="00A25CC7"/>
    <w:rsid w:val="00A70845"/>
    <w:rsid w:val="00AB5942"/>
    <w:rsid w:val="00AC1A51"/>
    <w:rsid w:val="00B00771"/>
    <w:rsid w:val="00B3192F"/>
    <w:rsid w:val="00B44EC6"/>
    <w:rsid w:val="00B90630"/>
    <w:rsid w:val="00BA07D3"/>
    <w:rsid w:val="00BB7678"/>
    <w:rsid w:val="00C101C3"/>
    <w:rsid w:val="00C7217F"/>
    <w:rsid w:val="00CF2F20"/>
    <w:rsid w:val="00D30123"/>
    <w:rsid w:val="00D939B9"/>
    <w:rsid w:val="00DB0F53"/>
    <w:rsid w:val="00DB3276"/>
    <w:rsid w:val="00DB5A18"/>
    <w:rsid w:val="00DD3F78"/>
    <w:rsid w:val="00DD4CAB"/>
    <w:rsid w:val="00DE08A0"/>
    <w:rsid w:val="00E03CFB"/>
    <w:rsid w:val="00E22EBE"/>
    <w:rsid w:val="00E301C3"/>
    <w:rsid w:val="00E31D85"/>
    <w:rsid w:val="00E6050F"/>
    <w:rsid w:val="00E70E72"/>
    <w:rsid w:val="00E8561A"/>
    <w:rsid w:val="00ED394F"/>
    <w:rsid w:val="00ED5E51"/>
    <w:rsid w:val="00EF4DFB"/>
    <w:rsid w:val="00F85A59"/>
    <w:rsid w:val="00FA7395"/>
    <w:rsid w:val="00FB30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D4310"/>
  <w15:docId w15:val="{E84EC847-F837-45F0-B028-55FAB7D9F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9A2839" w:rsidRDefault="00DA4152" w:rsidP="00BF58F7">
          <w:pPr>
            <w:pStyle w:val="A3A1F3B00F244430B5A21C7691278914"/>
          </w:pPr>
          <w:r w:rsidRPr="00D858FE">
            <w:rPr>
              <w:rStyle w:val="PlaceholderText"/>
            </w:rPr>
            <w:t>Choose an item.</w:t>
          </w:r>
        </w:p>
      </w:docPartBody>
    </w:docPart>
    <w:docPart>
      <w:docPartPr>
        <w:name w:val="9B8D44E7C56D4D2195DAAC6A71F76FA0"/>
        <w:category>
          <w:name w:val="General"/>
          <w:gallery w:val="placeholder"/>
        </w:category>
        <w:types>
          <w:type w:val="bbPlcHdr"/>
        </w:types>
        <w:behaviors>
          <w:behavior w:val="content"/>
        </w:behaviors>
        <w:guid w:val="{2BF2125D-8134-4196-A644-FC439E6299B1}"/>
      </w:docPartPr>
      <w:docPartBody>
        <w:p w:rsidR="009A2839" w:rsidRDefault="009A2839" w:rsidP="009A2839">
          <w:pPr>
            <w:pStyle w:val="9B8D44E7C56D4D2195DAAC6A71F76FA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77"/>
    <w:rsid w:val="009A2839"/>
    <w:rsid w:val="00BD2477"/>
    <w:rsid w:val="00DA4152"/>
    <w:rsid w:val="00DC57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2839"/>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9B8D44E7C56D4D2195DAAC6A71F76FA0">
    <w:name w:val="9B8D44E7C56D4D2195DAAC6A71F76FA0"/>
    <w:rsid w:val="009A283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301068</RACS_x0020_ID>
    <Approved_x0020_Provider xmlns="a8338b6e-77a6-4851-82b6-98166143ffdd">Maree Care</Approved_x0020_Provider>
    <Management_x0020_Company_x0020_ID xmlns="a8338b6e-77a6-4851-82b6-98166143ffdd" xsi:nil="true"/>
    <Home xmlns="a8338b6e-77a6-4851-82b6-98166143ffdd">Maree Care</Home>
    <Signed xmlns="a8338b6e-77a6-4851-82b6-98166143ffdd" xsi:nil="true"/>
    <Uploaded xmlns="a8338b6e-77a6-4851-82b6-98166143ffdd">False</Uploaded>
    <Management_x0020_Company xmlns="a8338b6e-77a6-4851-82b6-98166143ffdd" xsi:nil="true"/>
    <Doc_x0020_Date xmlns="a8338b6e-77a6-4851-82b6-98166143ffdd">2023-09-14T04:26:00+00:00</Doc_x0020_Date>
    <CSI_x0020_ID xmlns="a8338b6e-77a6-4851-82b6-98166143ffdd" xsi:nil="true"/>
    <Case_x0020_ID xmlns="a8338b6e-77a6-4851-82b6-98166143ffdd" xsi:nil="true"/>
    <Approved_x0020_Provider_x0020_ID xmlns="a8338b6e-77a6-4851-82b6-98166143ffdd">5E17A9C5-FF9E-EA11-8E5D-005056922186</Approved_x0020_Provider_x0020_ID>
    <Location xmlns="a8338b6e-77a6-4851-82b6-98166143ffdd" xsi:nil="true"/>
    <Home_x0020_ID xmlns="a8338b6e-77a6-4851-82b6-98166143ffdd">14E069A1-88A4-EA11-8E5D-005056922186</Home_x0020_ID>
    <State xmlns="a8338b6e-77a6-4851-82b6-98166143ffdd">VIC</State>
    <Doc_x0020_Sent_Received_x0020_Date xmlns="a8338b6e-77a6-4851-82b6-98166143ffdd">2023-09-14T00:00:00+00:00</Doc_x0020_Sent_Received_x0020_Date>
    <Activity_x0020_ID xmlns="a8338b6e-77a6-4851-82b6-98166143ffdd">05404F02-BF26-EE11-8390-005056922186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6DE7B41-E1F9-48E4-AF12-C8D45C599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677</Words>
  <Characters>3861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2</cp:revision>
  <dcterms:created xsi:type="dcterms:W3CDTF">2024-01-25T06:13:00Z</dcterms:created>
  <dcterms:modified xsi:type="dcterms:W3CDTF">2024-01-25T06:13:00Z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