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3215" w14:textId="77777777" w:rsidR="00B140C1" w:rsidRPr="002C3EBF" w:rsidRDefault="00B140C1" w:rsidP="00B140C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453351" wp14:editId="1878F6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955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453216" w14:textId="77777777" w:rsidR="00B140C1" w:rsidRDefault="00B140C1" w:rsidP="00B140C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453217" w14:textId="77777777" w:rsidR="00B140C1" w:rsidRDefault="00B140C1" w:rsidP="00B140C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453218" w14:textId="77777777" w:rsidR="00B140C1" w:rsidRPr="002C3EBF" w:rsidRDefault="00B140C1" w:rsidP="00B140C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255A" w14:paraId="1C45321B" w14:textId="77777777" w:rsidTr="001A255A">
        <w:tc>
          <w:tcPr>
            <w:cnfStyle w:val="001000000000" w:firstRow="0" w:lastRow="0" w:firstColumn="1" w:lastColumn="0" w:oddVBand="0" w:evenVBand="0" w:oddHBand="0" w:evenHBand="0" w:firstRowFirstColumn="0" w:firstRowLastColumn="0" w:lastRowFirstColumn="0" w:lastRowLastColumn="0"/>
            <w:tcW w:w="3227" w:type="dxa"/>
          </w:tcPr>
          <w:p w14:paraId="1C453219" w14:textId="77777777" w:rsidR="00B140C1" w:rsidRPr="00996FAF" w:rsidRDefault="00B140C1" w:rsidP="00B140C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45321A" w14:textId="77777777" w:rsidR="00B140C1" w:rsidRPr="00996FAF" w:rsidRDefault="00B140C1"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Maroba</w:t>
            </w:r>
            <w:proofErr w:type="spellEnd"/>
            <w:r w:rsidRPr="00996FAF">
              <w:rPr>
                <w:rFonts w:ascii="Arial" w:hAnsi="Arial" w:cs="Arial"/>
                <w:color w:val="auto"/>
              </w:rPr>
              <w:t xml:space="preserve"> Nursing Home</w:t>
            </w:r>
          </w:p>
        </w:tc>
      </w:tr>
      <w:tr w:rsidR="001A255A" w14:paraId="1C45321E"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5321C" w14:textId="77777777" w:rsidR="00B140C1" w:rsidRPr="00996FAF" w:rsidRDefault="00B140C1" w:rsidP="00B140C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45321D" w14:textId="77777777" w:rsidR="00B140C1" w:rsidRPr="00996FAF" w:rsidRDefault="00B140C1"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58 Edith Street</w:t>
            </w:r>
            <w:r w:rsidRPr="00602258">
              <w:rPr>
                <w:rFonts w:ascii="Arial" w:hAnsi="Arial" w:cs="Arial"/>
                <w:color w:val="auto"/>
              </w:rPr>
              <w:t xml:space="preserve"> WARATAH NSW 2298</w:t>
            </w:r>
          </w:p>
        </w:tc>
      </w:tr>
      <w:tr w:rsidR="001A255A" w14:paraId="1C453221" w14:textId="77777777" w:rsidTr="001A25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5321F" w14:textId="77777777" w:rsidR="00B140C1" w:rsidRPr="00996FAF" w:rsidRDefault="00B140C1" w:rsidP="00B140C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453220" w14:textId="77777777" w:rsidR="00B140C1" w:rsidRPr="00996FAF" w:rsidRDefault="00B140C1"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2225</w:t>
            </w:r>
          </w:p>
        </w:tc>
      </w:tr>
      <w:tr w:rsidR="001A255A" w14:paraId="1C453224"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53222" w14:textId="77777777" w:rsidR="00B140C1" w:rsidRPr="00996FAF" w:rsidRDefault="00B140C1" w:rsidP="00B140C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453223" w14:textId="77777777" w:rsidR="00B140C1" w:rsidRPr="00996FAF" w:rsidRDefault="00B140C1"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Maroba</w:t>
            </w:r>
            <w:proofErr w:type="spellEnd"/>
          </w:p>
        </w:tc>
      </w:tr>
      <w:tr w:rsidR="001A255A" w14:paraId="1C453227" w14:textId="77777777" w:rsidTr="001A25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53225" w14:textId="77777777" w:rsidR="00B140C1" w:rsidRPr="00996FAF" w:rsidRDefault="00B140C1" w:rsidP="00B140C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453226" w14:textId="77777777" w:rsidR="00B140C1" w:rsidRPr="00996FAF" w:rsidRDefault="00B140C1"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A255A" w14:paraId="1C45322A"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53228" w14:textId="77777777" w:rsidR="00B140C1" w:rsidRPr="00996FAF" w:rsidRDefault="00B140C1" w:rsidP="00B140C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453229" w14:textId="77777777" w:rsidR="00B140C1" w:rsidRPr="00996FAF" w:rsidRDefault="00B140C1"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1A255A" w14:paraId="1C45322D" w14:textId="77777777" w:rsidTr="001A25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45322B" w14:textId="77777777" w:rsidR="00B140C1" w:rsidRPr="00996FAF" w:rsidRDefault="00B140C1" w:rsidP="00B140C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45322C" w14:textId="6270D5AA" w:rsidR="00B140C1" w:rsidRPr="00996FAF" w:rsidRDefault="002F3504"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1C45322E" w14:textId="77777777" w:rsidR="00B140C1" w:rsidRPr="00996FAF" w:rsidRDefault="00B140C1" w:rsidP="00B140C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45322F" w14:textId="77777777" w:rsidR="00B140C1" w:rsidRPr="00996FAF" w:rsidRDefault="00B140C1" w:rsidP="00B140C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C453230" w14:textId="7F90ADCD" w:rsidR="00B140C1" w:rsidRPr="00996FAF" w:rsidRDefault="00B140C1" w:rsidP="00B140C1">
      <w:pPr>
        <w:pStyle w:val="NormalArial"/>
      </w:pPr>
      <w:r w:rsidRPr="008564BF">
        <w:rPr>
          <w:color w:val="auto"/>
        </w:rPr>
        <w:t xml:space="preserve">This performance report for </w:t>
      </w:r>
      <w:proofErr w:type="spellStart"/>
      <w:r w:rsidRPr="008564BF">
        <w:rPr>
          <w:color w:val="auto"/>
        </w:rPr>
        <w:t>Maroba</w:t>
      </w:r>
      <w:proofErr w:type="spellEnd"/>
      <w:r w:rsidRPr="008564BF">
        <w:rPr>
          <w:color w:val="auto"/>
        </w:rPr>
        <w:t xml:space="preserve"> Nursing Home (</w:t>
      </w:r>
      <w:r w:rsidRPr="008564BF">
        <w:rPr>
          <w:b/>
          <w:color w:val="auto"/>
        </w:rPr>
        <w:t>the service</w:t>
      </w:r>
      <w:r w:rsidRPr="008564BF">
        <w:rPr>
          <w:color w:val="auto"/>
        </w:rPr>
        <w:t xml:space="preserve">) has been prepared by </w:t>
      </w:r>
      <w:r w:rsidR="008564BF" w:rsidRPr="008564BF">
        <w:rPr>
          <w:color w:val="auto"/>
        </w:rPr>
        <w:t>E Woodley</w:t>
      </w:r>
      <w:r w:rsidRPr="008564BF">
        <w:rPr>
          <w:color w:val="auto"/>
        </w:rPr>
        <w:t xml:space="preserve">, delegate of the Aged Care </w:t>
      </w:r>
      <w:r w:rsidRPr="00996FAF">
        <w:t>Quality and Safety Commissioner (Commissioner)</w:t>
      </w:r>
      <w:r>
        <w:rPr>
          <w:rStyle w:val="FootnoteReference"/>
        </w:rPr>
        <w:footnoteReference w:id="1"/>
      </w:r>
      <w:r w:rsidRPr="00996FAF">
        <w:t xml:space="preserve">. </w:t>
      </w:r>
    </w:p>
    <w:p w14:paraId="1C453231" w14:textId="77777777" w:rsidR="00B140C1" w:rsidRPr="00996FAF" w:rsidRDefault="00B140C1" w:rsidP="00B140C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453232" w14:textId="77777777" w:rsidR="00B140C1" w:rsidRPr="00996FAF" w:rsidRDefault="00B140C1" w:rsidP="00B140C1">
      <w:pPr>
        <w:pStyle w:val="NormalArial"/>
      </w:pPr>
      <w:r w:rsidRPr="00996FAF">
        <w:t>The report also specifies any areas in which improvements must be made to ensure the Quality Standards are complied with.</w:t>
      </w:r>
    </w:p>
    <w:p w14:paraId="1C453233" w14:textId="77777777" w:rsidR="00B140C1" w:rsidRPr="00996FAF" w:rsidRDefault="00B140C1" w:rsidP="00B140C1">
      <w:pPr>
        <w:pStyle w:val="Heading1"/>
        <w:spacing w:before="240" w:after="240" w:line="22" w:lineRule="atLeast"/>
        <w:rPr>
          <w:rFonts w:ascii="Arial" w:hAnsi="Arial" w:cs="Arial"/>
        </w:rPr>
      </w:pPr>
      <w:r w:rsidRPr="00996FAF">
        <w:rPr>
          <w:rFonts w:ascii="Arial" w:hAnsi="Arial" w:cs="Arial"/>
        </w:rPr>
        <w:t>Material relied on</w:t>
      </w:r>
    </w:p>
    <w:p w14:paraId="1C453234" w14:textId="77777777" w:rsidR="00B140C1" w:rsidRPr="00127411" w:rsidRDefault="00B140C1" w:rsidP="00B140C1">
      <w:pPr>
        <w:pStyle w:val="NormalArial"/>
        <w:rPr>
          <w:color w:val="auto"/>
        </w:rPr>
      </w:pPr>
      <w:r w:rsidRPr="00996FAF">
        <w:t xml:space="preserve">The </w:t>
      </w:r>
      <w:r w:rsidRPr="00127411">
        <w:rPr>
          <w:color w:val="auto"/>
        </w:rPr>
        <w:t>following information has been considered in preparing the performance report:</w:t>
      </w:r>
    </w:p>
    <w:p w14:paraId="1C453235" w14:textId="663D4E51" w:rsidR="00B140C1" w:rsidRPr="00127411" w:rsidRDefault="00B140C1" w:rsidP="00B140C1">
      <w:pPr>
        <w:pStyle w:val="ListParagraph"/>
        <w:numPr>
          <w:ilvl w:val="0"/>
          <w:numId w:val="2"/>
        </w:numPr>
        <w:spacing w:line="240" w:lineRule="atLeast"/>
        <w:ind w:left="714" w:hanging="357"/>
        <w:contextualSpacing w:val="0"/>
        <w:rPr>
          <w:rFonts w:ascii="Arial" w:hAnsi="Arial" w:cs="Arial"/>
          <w:color w:val="auto"/>
        </w:rPr>
      </w:pPr>
      <w:r w:rsidRPr="00127411">
        <w:rPr>
          <w:rFonts w:ascii="Arial" w:hAnsi="Arial" w:cs="Arial"/>
          <w:color w:val="auto"/>
        </w:rPr>
        <w:t>the assessment team’s report for the Site Audit; the Site Audit report was informed by a site assessment, observations at the service, review of documents and interviews with staff, consumers</w:t>
      </w:r>
      <w:r w:rsidR="00127411" w:rsidRPr="00127411">
        <w:rPr>
          <w:rFonts w:ascii="Arial" w:hAnsi="Arial" w:cs="Arial"/>
          <w:color w:val="auto"/>
        </w:rPr>
        <w:t xml:space="preserve">, </w:t>
      </w:r>
      <w:r w:rsidRPr="00127411">
        <w:rPr>
          <w:rFonts w:ascii="Arial" w:hAnsi="Arial" w:cs="Arial"/>
          <w:color w:val="auto"/>
        </w:rPr>
        <w:t>representatives and others</w:t>
      </w:r>
      <w:r w:rsidR="00127411" w:rsidRPr="00127411">
        <w:rPr>
          <w:rFonts w:ascii="Arial" w:hAnsi="Arial" w:cs="Arial"/>
          <w:color w:val="auto"/>
        </w:rPr>
        <w:t xml:space="preserve">. </w:t>
      </w:r>
    </w:p>
    <w:p w14:paraId="1C453239" w14:textId="00BE3F8A" w:rsidR="00B140C1" w:rsidRPr="00127411" w:rsidRDefault="00B140C1" w:rsidP="0012741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27411">
        <w:rPr>
          <w:rFonts w:ascii="Arial" w:hAnsi="Arial" w:cs="Arial"/>
          <w:color w:val="auto"/>
        </w:rPr>
        <w:t xml:space="preserve">received </w:t>
      </w:r>
      <w:r w:rsidR="00127411" w:rsidRPr="00127411">
        <w:rPr>
          <w:rFonts w:ascii="Arial" w:hAnsi="Arial" w:cs="Arial"/>
          <w:color w:val="auto"/>
        </w:rPr>
        <w:t xml:space="preserve">4 January 2023. </w:t>
      </w:r>
      <w:r w:rsidRPr="00127411">
        <w:rPr>
          <w:rFonts w:ascii="Arial" w:hAnsi="Arial" w:cs="Arial"/>
        </w:rPr>
        <w:br w:type="page"/>
      </w:r>
    </w:p>
    <w:p w14:paraId="1C45323A" w14:textId="77777777" w:rsidR="00B140C1" w:rsidRPr="00996FAF" w:rsidRDefault="00B140C1" w:rsidP="00B140C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255A" w14:paraId="1C45323D" w14:textId="77777777" w:rsidTr="001A25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45323B" w14:textId="77777777" w:rsidR="00B140C1" w:rsidRPr="00996FAF" w:rsidRDefault="00B140C1" w:rsidP="00B140C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C45323C" w14:textId="195BBC31" w:rsidR="00B140C1" w:rsidRPr="00996FAF" w:rsidRDefault="00EB3C3B" w:rsidP="00B140C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7411">
                  <w:rPr>
                    <w:rFonts w:ascii="Arial" w:hAnsi="Arial" w:cs="Arial"/>
                  </w:rPr>
                  <w:t>Compliant</w:t>
                </w:r>
              </w:sdtContent>
            </w:sdt>
          </w:p>
        </w:tc>
      </w:tr>
      <w:tr w:rsidR="001A255A" w14:paraId="1C453240" w14:textId="77777777" w:rsidTr="001A25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3E" w14:textId="77777777" w:rsidR="00B140C1" w:rsidRPr="00996FAF" w:rsidRDefault="00B140C1" w:rsidP="00B140C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C45323F" w14:textId="5446B445" w:rsidR="00B140C1" w:rsidRPr="00996FAF" w:rsidRDefault="00EB3C3B"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7411">
                  <w:rPr>
                    <w:rFonts w:ascii="Arial" w:hAnsi="Arial" w:cs="Arial"/>
                    <w:b/>
                  </w:rPr>
                  <w:t>Compliant</w:t>
                </w:r>
              </w:sdtContent>
            </w:sdt>
            <w:r w:rsidR="00B140C1" w:rsidRPr="00996FAF">
              <w:rPr>
                <w:rFonts w:ascii="Arial" w:hAnsi="Arial" w:cs="Arial"/>
                <w:b/>
              </w:rPr>
              <w:t xml:space="preserve"> </w:t>
            </w:r>
          </w:p>
        </w:tc>
      </w:tr>
      <w:tr w:rsidR="001A255A" w14:paraId="1C453243" w14:textId="77777777" w:rsidTr="001A2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41"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C453242" w14:textId="7ADFAD14" w:rsidR="00B140C1" w:rsidRPr="00996FAF" w:rsidRDefault="00EB3C3B"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5A70">
                  <w:rPr>
                    <w:rFonts w:ascii="Arial" w:hAnsi="Arial" w:cs="Arial"/>
                    <w:b/>
                  </w:rPr>
                  <w:t>Non-compliant</w:t>
                </w:r>
              </w:sdtContent>
            </w:sdt>
            <w:r w:rsidR="00B140C1" w:rsidRPr="00996FAF">
              <w:rPr>
                <w:rFonts w:ascii="Arial" w:hAnsi="Arial" w:cs="Arial"/>
                <w:b/>
              </w:rPr>
              <w:t xml:space="preserve"> </w:t>
            </w:r>
          </w:p>
        </w:tc>
      </w:tr>
      <w:tr w:rsidR="001A255A" w14:paraId="1C453246" w14:textId="77777777" w:rsidTr="001A25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44"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C453245" w14:textId="116AB431" w:rsidR="00B140C1" w:rsidRPr="00996FAF" w:rsidRDefault="00EB3C3B"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7411">
                  <w:rPr>
                    <w:rFonts w:ascii="Arial" w:hAnsi="Arial" w:cs="Arial"/>
                    <w:b/>
                  </w:rPr>
                  <w:t>Compliant</w:t>
                </w:r>
              </w:sdtContent>
            </w:sdt>
            <w:r w:rsidR="00B140C1" w:rsidRPr="00996FAF">
              <w:rPr>
                <w:rFonts w:ascii="Arial" w:hAnsi="Arial" w:cs="Arial"/>
                <w:b/>
              </w:rPr>
              <w:t xml:space="preserve"> </w:t>
            </w:r>
          </w:p>
        </w:tc>
      </w:tr>
      <w:tr w:rsidR="001A255A" w14:paraId="1C453249" w14:textId="77777777" w:rsidTr="001A2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47"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453248" w14:textId="7CDE7F68" w:rsidR="00B140C1" w:rsidRPr="00996FAF" w:rsidRDefault="00EB3C3B"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5A70">
                  <w:rPr>
                    <w:rFonts w:ascii="Arial" w:hAnsi="Arial" w:cs="Arial"/>
                    <w:b/>
                  </w:rPr>
                  <w:t>Compliant</w:t>
                </w:r>
              </w:sdtContent>
            </w:sdt>
            <w:r w:rsidR="00B140C1" w:rsidRPr="00996FAF">
              <w:rPr>
                <w:rFonts w:ascii="Arial" w:hAnsi="Arial" w:cs="Arial"/>
                <w:b/>
              </w:rPr>
              <w:t xml:space="preserve"> </w:t>
            </w:r>
          </w:p>
        </w:tc>
      </w:tr>
      <w:tr w:rsidR="001A255A" w14:paraId="1C45324C" w14:textId="77777777" w:rsidTr="001A25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4A"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C45324B" w14:textId="2E3EDF57" w:rsidR="00B140C1" w:rsidRPr="00996FAF" w:rsidRDefault="00EB3C3B"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7411">
                  <w:rPr>
                    <w:rFonts w:ascii="Arial" w:hAnsi="Arial" w:cs="Arial"/>
                    <w:b/>
                  </w:rPr>
                  <w:t>Compliant</w:t>
                </w:r>
              </w:sdtContent>
            </w:sdt>
            <w:r w:rsidR="00B140C1" w:rsidRPr="00996FAF">
              <w:rPr>
                <w:rFonts w:ascii="Arial" w:hAnsi="Arial" w:cs="Arial"/>
                <w:b/>
              </w:rPr>
              <w:t xml:space="preserve"> </w:t>
            </w:r>
          </w:p>
        </w:tc>
      </w:tr>
      <w:tr w:rsidR="001A255A" w14:paraId="1C45324F" w14:textId="77777777" w:rsidTr="001A2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4D"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45324E" w14:textId="653A8077" w:rsidR="00B140C1" w:rsidRPr="00996FAF" w:rsidRDefault="00EB3C3B" w:rsidP="00B14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7411">
                  <w:rPr>
                    <w:rFonts w:ascii="Arial" w:hAnsi="Arial" w:cs="Arial"/>
                    <w:b/>
                  </w:rPr>
                  <w:t>Compliant</w:t>
                </w:r>
              </w:sdtContent>
            </w:sdt>
            <w:r w:rsidR="00B140C1" w:rsidRPr="00996FAF">
              <w:rPr>
                <w:rFonts w:ascii="Arial" w:hAnsi="Arial" w:cs="Arial"/>
                <w:b/>
              </w:rPr>
              <w:t xml:space="preserve"> </w:t>
            </w:r>
          </w:p>
        </w:tc>
      </w:tr>
      <w:tr w:rsidR="001A255A" w14:paraId="1C453252" w14:textId="77777777" w:rsidTr="001A25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53250" w14:textId="77777777" w:rsidR="00B140C1" w:rsidRPr="00996FAF" w:rsidRDefault="00B140C1" w:rsidP="00B140C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453251" w14:textId="17267EA4" w:rsidR="00B140C1" w:rsidRPr="00996FAF" w:rsidRDefault="00EB3C3B" w:rsidP="00B14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02E">
                  <w:rPr>
                    <w:rFonts w:ascii="Arial" w:hAnsi="Arial" w:cs="Arial"/>
                    <w:b/>
                  </w:rPr>
                  <w:t>Non-compliant</w:t>
                </w:r>
              </w:sdtContent>
            </w:sdt>
            <w:r w:rsidR="00B140C1" w:rsidRPr="00996FAF">
              <w:rPr>
                <w:rFonts w:ascii="Arial" w:hAnsi="Arial" w:cs="Arial"/>
                <w:b/>
              </w:rPr>
              <w:t xml:space="preserve"> </w:t>
            </w:r>
          </w:p>
        </w:tc>
      </w:tr>
    </w:tbl>
    <w:p w14:paraId="1C453253" w14:textId="77777777" w:rsidR="00B140C1" w:rsidRPr="00996FAF" w:rsidRDefault="00B140C1" w:rsidP="00B140C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453254" w14:textId="77777777" w:rsidR="00B140C1" w:rsidRPr="00996FAF" w:rsidRDefault="00B140C1" w:rsidP="00B140C1">
      <w:pPr>
        <w:pStyle w:val="Heading1"/>
        <w:spacing w:before="0" w:after="240" w:line="22" w:lineRule="atLeast"/>
        <w:rPr>
          <w:rFonts w:ascii="Arial" w:hAnsi="Arial" w:cs="Arial"/>
        </w:rPr>
      </w:pPr>
      <w:r w:rsidRPr="00996FAF">
        <w:rPr>
          <w:rFonts w:ascii="Arial" w:hAnsi="Arial" w:cs="Arial"/>
        </w:rPr>
        <w:t>Areas for improvement</w:t>
      </w:r>
    </w:p>
    <w:p w14:paraId="217FCDB9" w14:textId="77777777" w:rsidR="00C418D8" w:rsidRDefault="00B140C1" w:rsidP="00BD74E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714D3BE" w14:textId="045C833B" w:rsidR="00C418D8" w:rsidRPr="001B2C2B" w:rsidRDefault="00C418D8" w:rsidP="001B2C2B">
      <w:pPr>
        <w:pStyle w:val="ListParagraph"/>
        <w:numPr>
          <w:ilvl w:val="0"/>
          <w:numId w:val="2"/>
        </w:numPr>
        <w:spacing w:line="240" w:lineRule="atLeast"/>
        <w:ind w:left="714" w:hanging="357"/>
        <w:contextualSpacing w:val="0"/>
        <w:rPr>
          <w:rFonts w:ascii="Arial" w:hAnsi="Arial" w:cs="Arial"/>
          <w:color w:val="auto"/>
        </w:rPr>
      </w:pPr>
      <w:r w:rsidRPr="00DC5EBB">
        <w:rPr>
          <w:rFonts w:ascii="Arial" w:hAnsi="Arial" w:cs="Arial"/>
          <w:color w:val="auto"/>
        </w:rPr>
        <w:t>Requirement 3(3)(a)</w:t>
      </w:r>
      <w:r>
        <w:rPr>
          <w:rFonts w:ascii="Arial" w:hAnsi="Arial" w:cs="Arial"/>
          <w:color w:val="auto"/>
        </w:rPr>
        <w:t xml:space="preserve"> – The approved provider must demonstrate the personal and clinical care provided to consumers is consistently </w:t>
      </w:r>
      <w:r w:rsidRPr="00A07448">
        <w:rPr>
          <w:rFonts w:ascii="Arial" w:hAnsi="Arial" w:cs="Arial"/>
          <w:color w:val="auto"/>
        </w:rPr>
        <w:t>best practice</w:t>
      </w:r>
      <w:r>
        <w:rPr>
          <w:rFonts w:ascii="Arial" w:hAnsi="Arial" w:cs="Arial"/>
          <w:color w:val="auto"/>
        </w:rPr>
        <w:t>,</w:t>
      </w:r>
      <w:r w:rsidRPr="00A07448">
        <w:rPr>
          <w:rFonts w:ascii="Arial" w:hAnsi="Arial" w:cs="Arial"/>
          <w:color w:val="auto"/>
        </w:rPr>
        <w:t xml:space="preserve"> tailored to their needs and optimising their health and well-being</w:t>
      </w:r>
      <w:r>
        <w:rPr>
          <w:rFonts w:ascii="Arial" w:hAnsi="Arial" w:cs="Arial"/>
          <w:color w:val="auto"/>
        </w:rPr>
        <w:t xml:space="preserve">. This includes in relation to restrictive practices, skin integrity, wound management and pain management. </w:t>
      </w:r>
    </w:p>
    <w:p w14:paraId="45CA6DDB" w14:textId="19012CE9" w:rsidR="00C418D8" w:rsidRDefault="00C418D8" w:rsidP="001B2C2B">
      <w:pPr>
        <w:pStyle w:val="ListParagraph"/>
        <w:numPr>
          <w:ilvl w:val="0"/>
          <w:numId w:val="2"/>
        </w:numPr>
        <w:spacing w:line="240" w:lineRule="atLeast"/>
        <w:ind w:left="714" w:hanging="357"/>
        <w:contextualSpacing w:val="0"/>
        <w:rPr>
          <w:rFonts w:ascii="Arial" w:hAnsi="Arial" w:cs="Arial"/>
          <w:color w:val="auto"/>
        </w:rPr>
      </w:pPr>
      <w:r w:rsidRPr="00C418D8">
        <w:rPr>
          <w:rFonts w:ascii="Arial" w:hAnsi="Arial" w:cs="Arial"/>
          <w:color w:val="auto"/>
        </w:rPr>
        <w:t xml:space="preserve">Requirement 3(3)(b) – The approved provider must demonstrate the effective management of the high impact and high prevalence risks associated with the care of consumers. This includes in relation to medical management, unplanned weight loss, and falls management. Incidents are investigated to assist in identifying interventions to minimise risk of reoccurrence and to support safe care. </w:t>
      </w:r>
    </w:p>
    <w:p w14:paraId="5D2499AB" w14:textId="60162D71" w:rsidR="0079602E" w:rsidRDefault="0079602E" w:rsidP="001B2C2B">
      <w:pPr>
        <w:pStyle w:val="ListParagraph"/>
        <w:numPr>
          <w:ilvl w:val="0"/>
          <w:numId w:val="2"/>
        </w:numPr>
        <w:spacing w:line="240" w:lineRule="atLeast"/>
        <w:ind w:left="714" w:hanging="357"/>
        <w:contextualSpacing w:val="0"/>
        <w:rPr>
          <w:rFonts w:ascii="Arial" w:hAnsi="Arial" w:cs="Arial"/>
          <w:color w:val="auto"/>
        </w:rPr>
      </w:pPr>
      <w:r w:rsidRPr="0079602E">
        <w:rPr>
          <w:rFonts w:ascii="Arial" w:hAnsi="Arial" w:cs="Arial"/>
          <w:color w:val="auto"/>
        </w:rPr>
        <w:t xml:space="preserve">Requirement 8(3)(d) – The approved provider must demonstrate risk management systems and </w:t>
      </w:r>
      <w:r>
        <w:rPr>
          <w:rFonts w:ascii="Arial" w:hAnsi="Arial" w:cs="Arial"/>
          <w:color w:val="auto"/>
        </w:rPr>
        <w:t>practices are effective in the management of high impact and high prevalence risks, and prevention and management of incidents.</w:t>
      </w:r>
    </w:p>
    <w:p w14:paraId="1C2A7EBC" w14:textId="56C79207" w:rsidR="0069477D" w:rsidRPr="0079602E" w:rsidRDefault="0079602E" w:rsidP="001B2C2B">
      <w:pPr>
        <w:pStyle w:val="ListParagraph"/>
        <w:numPr>
          <w:ilvl w:val="0"/>
          <w:numId w:val="2"/>
        </w:numPr>
        <w:spacing w:line="240" w:lineRule="atLeast"/>
        <w:ind w:left="714" w:hanging="357"/>
        <w:contextualSpacing w:val="0"/>
        <w:rPr>
          <w:rFonts w:ascii="Arial" w:hAnsi="Arial" w:cs="Arial"/>
          <w:color w:val="auto"/>
        </w:rPr>
      </w:pPr>
      <w:r w:rsidRPr="00F97B64">
        <w:rPr>
          <w:rFonts w:ascii="Arial" w:hAnsi="Arial" w:cs="Arial"/>
          <w:color w:val="auto"/>
        </w:rPr>
        <w:t>Requirement 8(3)(e)</w:t>
      </w:r>
      <w:r>
        <w:rPr>
          <w:rFonts w:ascii="Arial" w:hAnsi="Arial" w:cs="Arial"/>
          <w:color w:val="auto"/>
        </w:rPr>
        <w:t xml:space="preserve"> – The approved provider must demonstrate clinical governance systems are effective regarding the appropriate identification,</w:t>
      </w:r>
      <w:r w:rsidRPr="0079602E">
        <w:rPr>
          <w:rFonts w:ascii="Arial" w:hAnsi="Arial" w:cs="Arial"/>
          <w:color w:val="auto"/>
        </w:rPr>
        <w:t xml:space="preserve"> </w:t>
      </w:r>
      <w:r>
        <w:rPr>
          <w:rFonts w:ascii="Arial" w:hAnsi="Arial" w:cs="Arial"/>
          <w:color w:val="auto"/>
        </w:rPr>
        <w:t>review, and consent for the use of restrictive practices, and the minimisation of the use of restrictive practices where appropriate.</w:t>
      </w:r>
    </w:p>
    <w:p w14:paraId="07415D76" w14:textId="4FFE1B4F" w:rsidR="00C418D8" w:rsidRPr="00C418D8" w:rsidRDefault="00C418D8" w:rsidP="001B2C2B">
      <w:pPr>
        <w:pStyle w:val="ListParagraph"/>
        <w:numPr>
          <w:ilvl w:val="0"/>
          <w:numId w:val="2"/>
        </w:numPr>
        <w:spacing w:line="240" w:lineRule="atLeast"/>
        <w:ind w:left="714" w:hanging="357"/>
        <w:contextualSpacing w:val="0"/>
        <w:rPr>
          <w:rFonts w:ascii="Arial" w:hAnsi="Arial" w:cs="Arial"/>
          <w:color w:val="auto"/>
        </w:rPr>
      </w:pPr>
      <w:r w:rsidRPr="00C418D8">
        <w:rPr>
          <w:rFonts w:ascii="Arial" w:hAnsi="Arial" w:cs="Arial"/>
          <w:color w:val="auto"/>
        </w:rPr>
        <w:t>The service has implemented all continuous improvement actions identified in their response</w:t>
      </w:r>
      <w:r>
        <w:rPr>
          <w:rFonts w:ascii="Arial" w:hAnsi="Arial" w:cs="Arial"/>
          <w:color w:val="auto"/>
        </w:rPr>
        <w:t xml:space="preserve"> to the Site Audit report</w:t>
      </w:r>
      <w:r w:rsidRPr="00C418D8">
        <w:rPr>
          <w:rFonts w:ascii="Arial" w:hAnsi="Arial" w:cs="Arial"/>
          <w:color w:val="auto"/>
        </w:rPr>
        <w:t xml:space="preserve">. </w:t>
      </w:r>
    </w:p>
    <w:p w14:paraId="2E718E5B" w14:textId="77777777" w:rsidR="00C418D8" w:rsidRDefault="00C418D8">
      <w:pPr>
        <w:spacing w:after="160" w:line="259" w:lineRule="auto"/>
        <w:rPr>
          <w:rFonts w:ascii="Arial" w:eastAsiaTheme="majorEastAsia" w:hAnsi="Arial" w:cs="Arial"/>
          <w:b/>
          <w:bCs/>
          <w:sz w:val="30"/>
          <w:szCs w:val="28"/>
        </w:rPr>
      </w:pPr>
      <w:r>
        <w:rPr>
          <w:rFonts w:ascii="Arial" w:hAnsi="Arial" w:cs="Arial"/>
        </w:rPr>
        <w:br w:type="page"/>
      </w:r>
    </w:p>
    <w:p w14:paraId="1C45325C" w14:textId="626A98B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255A" w14:paraId="1C45325F"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C45325D" w14:textId="77777777" w:rsidR="00B140C1" w:rsidRPr="00550022" w:rsidRDefault="00B140C1" w:rsidP="00B140C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45325E"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263"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60" w14:textId="77777777" w:rsidR="00B140C1" w:rsidRPr="00996FAF" w:rsidRDefault="00B140C1" w:rsidP="00B140C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C453261"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453262" w14:textId="16E36D0F"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p>
        </w:tc>
      </w:tr>
      <w:tr w:rsidR="001A255A" w14:paraId="1C453267"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6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C453265"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C453266" w14:textId="5960429B"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6F"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68"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C453269"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45326A" w14:textId="77777777" w:rsidR="00B140C1" w:rsidRPr="00996FAF" w:rsidRDefault="00B140C1" w:rsidP="00B140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45326B" w14:textId="77777777" w:rsidR="00B140C1" w:rsidRPr="00996FAF" w:rsidRDefault="00B140C1" w:rsidP="00B140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45326C" w14:textId="77777777" w:rsidR="00B140C1" w:rsidRPr="00996FAF" w:rsidRDefault="00B140C1" w:rsidP="00B140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45326D" w14:textId="77777777" w:rsidR="00B140C1" w:rsidRPr="00996FAF" w:rsidRDefault="00B140C1" w:rsidP="00B140C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45326E" w14:textId="50399988"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73"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70"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453271"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453272" w14:textId="11B6946E" w:rsidR="00B140C1" w:rsidRPr="00996FAF" w:rsidRDefault="00EB3C3B" w:rsidP="00B140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77"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7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C453275" w14:textId="77777777" w:rsidR="00B140C1" w:rsidRPr="00996FAF" w:rsidRDefault="00B140C1" w:rsidP="00B140C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C453276" w14:textId="69138413"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7B"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78"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C453279"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C45327A" w14:textId="2A76E888"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bl>
    <w:p w14:paraId="1C45327C" w14:textId="77777777" w:rsidR="00B140C1" w:rsidRDefault="00B140C1" w:rsidP="00B140C1">
      <w:pPr>
        <w:pStyle w:val="Heading20"/>
      </w:pPr>
      <w:r w:rsidRPr="00996FAF">
        <w:t>Findings</w:t>
      </w:r>
    </w:p>
    <w:p w14:paraId="50F871FD" w14:textId="77777777" w:rsidR="005D0076" w:rsidRPr="00E93D76" w:rsidRDefault="005D0076" w:rsidP="005D0076">
      <w:pPr>
        <w:pStyle w:val="CommentText"/>
        <w:rPr>
          <w:rFonts w:ascii="Arial" w:hAnsi="Arial" w:cs="Arial"/>
          <w:color w:val="auto"/>
        </w:rPr>
      </w:pPr>
      <w:r w:rsidRPr="00E93D76">
        <w:rPr>
          <w:rFonts w:ascii="Arial" w:hAnsi="Arial" w:cs="Arial"/>
          <w:color w:val="auto"/>
        </w:rPr>
        <w:t xml:space="preserve">The Quality Standard is assessed as Compliant as six of the six specific requirements have been assessed as Compliant. </w:t>
      </w:r>
    </w:p>
    <w:p w14:paraId="3E5D97E4" w14:textId="04266C2F" w:rsidR="00FC376B" w:rsidRDefault="00FC376B" w:rsidP="00B140C1">
      <w:pPr>
        <w:pStyle w:val="NormalArial"/>
      </w:pPr>
      <w:r>
        <w:t xml:space="preserve">Interviews with consumers and representatives, observations, and documentation reviewed by the Assessment Team demonstrated </w:t>
      </w:r>
      <w:r w:rsidRPr="4DD4B888">
        <w:t xml:space="preserve">each consumer </w:t>
      </w:r>
      <w:r>
        <w:t xml:space="preserve">is treated </w:t>
      </w:r>
      <w:r w:rsidRPr="4DD4B888">
        <w:t xml:space="preserve">with dignity and respect </w:t>
      </w:r>
      <w:r>
        <w:t xml:space="preserve">by staff at the service, and the care provided to consumers is culturally safe. The service demonstrated consumers are supported to make choices and have independence in how their care and services are delivered. The service supports consumers to </w:t>
      </w:r>
      <w:r w:rsidRPr="00B858E4">
        <w:t>maintain connections with those who are importa</w:t>
      </w:r>
      <w:r>
        <w:t>n</w:t>
      </w:r>
      <w:r w:rsidR="00E10B89">
        <w:t>t</w:t>
      </w:r>
      <w:r>
        <w:t xml:space="preserve"> to them.</w:t>
      </w:r>
    </w:p>
    <w:p w14:paraId="688ED953" w14:textId="77777777" w:rsidR="00FC376B" w:rsidRDefault="00FC376B" w:rsidP="00B140C1">
      <w:pPr>
        <w:pStyle w:val="NormalArial"/>
      </w:pPr>
      <w:r w:rsidRPr="00FC376B">
        <w:t>The service supports consumers to take risks to enable them to live the best life they can</w:t>
      </w:r>
      <w:r>
        <w:t>. These procedures are</w:t>
      </w:r>
      <w:r w:rsidRPr="00FC376B">
        <w:t xml:space="preserve"> underpinned by a dignity of risk policy which encompasses providing education to a consumer on the impact of the risk, supporting the consumer to take the risk and ensuring a dignity of risk form is signed.</w:t>
      </w:r>
    </w:p>
    <w:p w14:paraId="17B6F3CC" w14:textId="77777777" w:rsidR="009C0E37" w:rsidRDefault="00FC376B" w:rsidP="00B140C1">
      <w:pPr>
        <w:pStyle w:val="NormalArial"/>
      </w:pPr>
      <w:r>
        <w:t xml:space="preserve">The service demonstrated the information provided to each consumer is </w:t>
      </w:r>
      <w:r w:rsidRPr="00FC376B">
        <w:t xml:space="preserve">current, accurate and timely, and communicated </w:t>
      </w:r>
      <w:proofErr w:type="gramStart"/>
      <w:r w:rsidRPr="00FC376B">
        <w:t>in a way that is clear</w:t>
      </w:r>
      <w:proofErr w:type="gramEnd"/>
      <w:r w:rsidRPr="00FC376B">
        <w:t>, easy to understand and enables them to exercise choice</w:t>
      </w:r>
      <w:r>
        <w:t xml:space="preserve">. This includes information to assist consumers to make decisions regarding activities at the service, outings, visitors, and meals provided. </w:t>
      </w:r>
    </w:p>
    <w:p w14:paraId="1C45327D" w14:textId="50D99DAF" w:rsidR="00B140C1" w:rsidRPr="00712752" w:rsidRDefault="009C0E37" w:rsidP="00B140C1">
      <w:pPr>
        <w:pStyle w:val="NormalArial"/>
      </w:pPr>
      <w:r>
        <w:lastRenderedPageBreak/>
        <w:t xml:space="preserve">Consumers interviewed said </w:t>
      </w:r>
      <w:r w:rsidRPr="009C0E37">
        <w:t xml:space="preserve">staff respect their privacy when attending to their personal care needs. </w:t>
      </w:r>
      <w:r>
        <w:t xml:space="preserve">The Assessment Team observed that, overall, staff interactions were respectful of consumers and their personal information. </w:t>
      </w:r>
      <w:r w:rsidR="00B140C1" w:rsidRPr="00996FAF">
        <w:br w:type="page"/>
      </w:r>
    </w:p>
    <w:p w14:paraId="1C45327E"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A255A" w14:paraId="1C453281"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45327F" w14:textId="77777777" w:rsidR="00B140C1" w:rsidRPr="0075021E" w:rsidRDefault="00B140C1" w:rsidP="00B140C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C453280"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285" w14:textId="77777777" w:rsidTr="001A25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53282"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453283"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453284" w14:textId="1B0816A9"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89"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53286"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C453287"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C453288" w14:textId="39628635"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8F" w14:textId="77777777" w:rsidTr="001A25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5328A"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C45328B"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45328C" w14:textId="77777777" w:rsidR="00B140C1" w:rsidRPr="00996FAF" w:rsidRDefault="00B140C1" w:rsidP="00B140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45328D" w14:textId="77777777" w:rsidR="00B140C1" w:rsidRPr="00996FAF" w:rsidRDefault="00B140C1" w:rsidP="00B140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45328E" w14:textId="433366E0"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93"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53290"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C453291"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453292" w14:textId="2F491B79" w:rsidR="00B140C1" w:rsidRPr="00996FAF" w:rsidRDefault="00EB3C3B" w:rsidP="00B140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97" w14:textId="77777777" w:rsidTr="001A25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5329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C453295"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C453296" w14:textId="4957D012"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bl>
    <w:p w14:paraId="1C453298" w14:textId="77777777" w:rsidR="00B140C1" w:rsidRDefault="00B140C1" w:rsidP="00B140C1">
      <w:pPr>
        <w:pStyle w:val="Heading20"/>
      </w:pPr>
      <w:r w:rsidRPr="00996FAF">
        <w:t>Findings</w:t>
      </w:r>
    </w:p>
    <w:p w14:paraId="4F1D06FC" w14:textId="39834291" w:rsidR="005D0076" w:rsidRPr="00E93D76" w:rsidRDefault="005D0076" w:rsidP="005D0076">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7ED74AFE" w14:textId="5EDB8E4F" w:rsidR="00F2180F" w:rsidRDefault="00EC4D43" w:rsidP="00B140C1">
      <w:pPr>
        <w:pStyle w:val="NormalArial"/>
        <w:rPr>
          <w:color w:val="auto"/>
        </w:rPr>
      </w:pPr>
      <w:r>
        <w:t xml:space="preserve">The Assessment Team found the service has effective </w:t>
      </w:r>
      <w:r w:rsidRPr="18C485B5">
        <w:rPr>
          <w:color w:val="auto"/>
        </w:rPr>
        <w:t>assessment and planning process</w:t>
      </w:r>
      <w:r>
        <w:rPr>
          <w:color w:val="auto"/>
        </w:rPr>
        <w:t xml:space="preserve">es, including an admission schedule for all new consumers admitted to the service. </w:t>
      </w:r>
      <w:r w:rsidRPr="18C485B5">
        <w:rPr>
          <w:color w:val="auto"/>
        </w:rPr>
        <w:t xml:space="preserve">Risks </w:t>
      </w:r>
      <w:r>
        <w:rPr>
          <w:color w:val="auto"/>
        </w:rPr>
        <w:t xml:space="preserve">to consumer’s health and well-being </w:t>
      </w:r>
      <w:r w:rsidRPr="18C485B5">
        <w:rPr>
          <w:color w:val="auto"/>
        </w:rPr>
        <w:t xml:space="preserve">are identified </w:t>
      </w:r>
      <w:r>
        <w:rPr>
          <w:color w:val="auto"/>
        </w:rPr>
        <w:t>through</w:t>
      </w:r>
      <w:r w:rsidRPr="18C485B5">
        <w:rPr>
          <w:color w:val="auto"/>
        </w:rPr>
        <w:t xml:space="preserve"> clinical assessments and are incorporated into the consumer</w:t>
      </w:r>
      <w:r>
        <w:rPr>
          <w:color w:val="auto"/>
        </w:rPr>
        <w:t>’s</w:t>
      </w:r>
      <w:r w:rsidRPr="18C485B5">
        <w:rPr>
          <w:color w:val="auto"/>
        </w:rPr>
        <w:t xml:space="preserve"> care plan</w:t>
      </w:r>
      <w:r>
        <w:rPr>
          <w:color w:val="auto"/>
        </w:rPr>
        <w:t xml:space="preserve"> to inform safe and effective care delivery</w:t>
      </w:r>
      <w:r w:rsidRPr="18C485B5">
        <w:rPr>
          <w:color w:val="auto"/>
        </w:rPr>
        <w:t>.</w:t>
      </w:r>
      <w:r w:rsidRPr="18C485B5">
        <w:rPr>
          <w:rFonts w:eastAsiaTheme="minorEastAsia"/>
          <w:color w:val="auto"/>
        </w:rPr>
        <w:t xml:space="preserve"> </w:t>
      </w:r>
      <w:r w:rsidR="00F2180F">
        <w:rPr>
          <w:color w:val="auto"/>
          <w:szCs w:val="22"/>
        </w:rPr>
        <w:t>The service demonstrated assessment and planning identifies most consumer’s current needs, goals and preferences in relation to personal care.</w:t>
      </w:r>
      <w:r w:rsidR="00F2180F">
        <w:rPr>
          <w:rFonts w:eastAsiaTheme="minorEastAsia"/>
          <w:color w:val="auto"/>
        </w:rPr>
        <w:t xml:space="preserve"> While sampled consumer’s behaviour support plans did not </w:t>
      </w:r>
      <w:r w:rsidR="00F2180F" w:rsidRPr="1E844DAD">
        <w:rPr>
          <w:color w:val="auto"/>
        </w:rPr>
        <w:t>include all the key elements that are set out in the Quality of Care Principles</w:t>
      </w:r>
      <w:r w:rsidR="00F2180F">
        <w:rPr>
          <w:color w:val="auto"/>
        </w:rPr>
        <w:t xml:space="preserve">, the </w:t>
      </w:r>
      <w:r w:rsidR="00F2180F" w:rsidRPr="16AB1C2D">
        <w:t>Assessment Team did not identify any significant impact from the lack of detail</w:t>
      </w:r>
      <w:r w:rsidR="00F2180F">
        <w:t xml:space="preserve">. </w:t>
      </w:r>
      <w:r w:rsidR="00F2180F" w:rsidRPr="3BCF07C5">
        <w:rPr>
          <w:color w:val="auto"/>
        </w:rPr>
        <w:t>Sampled consumers ha</w:t>
      </w:r>
      <w:r w:rsidR="00F2180F">
        <w:rPr>
          <w:color w:val="auto"/>
        </w:rPr>
        <w:t>d</w:t>
      </w:r>
      <w:r w:rsidR="00F2180F" w:rsidRPr="3BCF07C5">
        <w:rPr>
          <w:color w:val="auto"/>
        </w:rPr>
        <w:t xml:space="preserve"> advanced care planning and end of life wishes documented.</w:t>
      </w:r>
    </w:p>
    <w:p w14:paraId="5050AD33" w14:textId="1F184245" w:rsidR="00A74A22" w:rsidRDefault="00F2180F" w:rsidP="00B140C1">
      <w:pPr>
        <w:pStyle w:val="NormalArial"/>
        <w:rPr>
          <w:color w:val="auto"/>
        </w:rPr>
      </w:pPr>
      <w:r w:rsidRPr="70C3A170">
        <w:rPr>
          <w:color w:val="auto"/>
        </w:rPr>
        <w:t xml:space="preserve">Consumers and representatives interviewed </w:t>
      </w:r>
      <w:r>
        <w:rPr>
          <w:color w:val="auto"/>
        </w:rPr>
        <w:t xml:space="preserve">by the Assessment Team </w:t>
      </w:r>
      <w:r w:rsidRPr="70C3A170">
        <w:rPr>
          <w:color w:val="auto"/>
        </w:rPr>
        <w:t xml:space="preserve">said they felt their care and services were provided in partnership with staff at the service on a day-to-day basis. </w:t>
      </w:r>
      <w:r w:rsidR="00A74A22" w:rsidRPr="45E2A485">
        <w:rPr>
          <w:color w:val="auto"/>
        </w:rPr>
        <w:t xml:space="preserve">Consumers said they </w:t>
      </w:r>
      <w:r w:rsidR="00A74A22">
        <w:rPr>
          <w:color w:val="auto"/>
        </w:rPr>
        <w:t>are</w:t>
      </w:r>
      <w:r w:rsidR="00A74A22" w:rsidRPr="45E2A485">
        <w:rPr>
          <w:color w:val="auto"/>
        </w:rPr>
        <w:t xml:space="preserve"> well informed about the outcomes of assessment</w:t>
      </w:r>
      <w:r w:rsidR="00E10B89">
        <w:rPr>
          <w:color w:val="auto"/>
        </w:rPr>
        <w:t>s</w:t>
      </w:r>
      <w:r w:rsidR="00A74A22" w:rsidRPr="45E2A485">
        <w:rPr>
          <w:color w:val="auto"/>
        </w:rPr>
        <w:t xml:space="preserve"> relating to their health and said they were always informed of changes </w:t>
      </w:r>
      <w:r w:rsidR="00A74A22">
        <w:rPr>
          <w:color w:val="auto"/>
        </w:rPr>
        <w:t xml:space="preserve">to their care. </w:t>
      </w:r>
      <w:r>
        <w:rPr>
          <w:color w:val="auto"/>
        </w:rPr>
        <w:t>While m</w:t>
      </w:r>
      <w:r w:rsidRPr="70C3A170">
        <w:rPr>
          <w:color w:val="auto"/>
        </w:rPr>
        <w:t>any consumers could not recall formal case conference meetings</w:t>
      </w:r>
      <w:r>
        <w:rPr>
          <w:color w:val="auto"/>
        </w:rPr>
        <w:t>, a</w:t>
      </w:r>
      <w:r w:rsidRPr="70C3A170">
        <w:rPr>
          <w:color w:val="auto"/>
        </w:rPr>
        <w:t xml:space="preserve"> review of consumer files </w:t>
      </w:r>
      <w:r>
        <w:rPr>
          <w:color w:val="auto"/>
        </w:rPr>
        <w:t>demonstrated</w:t>
      </w:r>
      <w:r w:rsidRPr="70C3A170">
        <w:rPr>
          <w:color w:val="auto"/>
        </w:rPr>
        <w:t xml:space="preserve"> some case conferences and conversation forms for sampled consumers. The service demonstrate</w:t>
      </w:r>
      <w:r w:rsidR="00A74A22">
        <w:rPr>
          <w:color w:val="auto"/>
        </w:rPr>
        <w:t>d</w:t>
      </w:r>
      <w:r w:rsidRPr="70C3A170">
        <w:rPr>
          <w:color w:val="auto"/>
        </w:rPr>
        <w:t xml:space="preserve"> other organisations and providers of care are involved in the planning of care for </w:t>
      </w:r>
      <w:r w:rsidRPr="70C3A170">
        <w:rPr>
          <w:color w:val="auto"/>
        </w:rPr>
        <w:lastRenderedPageBreak/>
        <w:t>consumers.</w:t>
      </w:r>
      <w:r w:rsidR="00A74A22">
        <w:rPr>
          <w:color w:val="auto"/>
        </w:rPr>
        <w:t xml:space="preserve"> </w:t>
      </w:r>
      <w:r w:rsidR="00A74A22" w:rsidRPr="45E2A485">
        <w:rPr>
          <w:color w:val="auto"/>
        </w:rPr>
        <w:t>All sampled consumers had care plans that are readily available to the consumer, representative, staff</w:t>
      </w:r>
      <w:r w:rsidR="00A74A22">
        <w:rPr>
          <w:color w:val="auto"/>
        </w:rPr>
        <w:t>,</w:t>
      </w:r>
      <w:r w:rsidR="00A74A22" w:rsidRPr="45E2A485">
        <w:rPr>
          <w:color w:val="auto"/>
        </w:rPr>
        <w:t xml:space="preserve"> and other practitioners involved in the care of the consumer. </w:t>
      </w:r>
    </w:p>
    <w:p w14:paraId="3FA6455D" w14:textId="7CA9A6E3" w:rsidR="00A74A22" w:rsidRPr="00A74A22" w:rsidRDefault="00A74A22" w:rsidP="00A74A22">
      <w:pPr>
        <w:pStyle w:val="NormalArial"/>
        <w:rPr>
          <w:color w:val="auto"/>
        </w:rPr>
      </w:pPr>
      <w:r w:rsidRPr="00A74A22">
        <w:rPr>
          <w:color w:val="auto"/>
        </w:rPr>
        <w:t>Care and services for consumers were reviewed when there was a change in condition, or an incident occurred. Sampled consumer files show</w:t>
      </w:r>
      <w:r>
        <w:rPr>
          <w:color w:val="auto"/>
        </w:rPr>
        <w:t>ed</w:t>
      </w:r>
      <w:r w:rsidRPr="00A74A22">
        <w:rPr>
          <w:color w:val="auto"/>
        </w:rPr>
        <w:t xml:space="preserve"> reassessment post falls for most consumers, </w:t>
      </w:r>
      <w:r>
        <w:rPr>
          <w:color w:val="auto"/>
        </w:rPr>
        <w:t xml:space="preserve">following changes in skin integrity or </w:t>
      </w:r>
      <w:r w:rsidR="008061B8">
        <w:rPr>
          <w:color w:val="auto"/>
        </w:rPr>
        <w:t xml:space="preserve">identification of </w:t>
      </w:r>
      <w:r>
        <w:rPr>
          <w:color w:val="auto"/>
        </w:rPr>
        <w:t>wound</w:t>
      </w:r>
      <w:r w:rsidR="008061B8">
        <w:rPr>
          <w:color w:val="auto"/>
        </w:rPr>
        <w:t>s</w:t>
      </w:r>
      <w:r w:rsidRPr="00A74A22">
        <w:rPr>
          <w:color w:val="auto"/>
        </w:rPr>
        <w:t>, and when a change in their condition is identified.</w:t>
      </w:r>
    </w:p>
    <w:p w14:paraId="1C453299" w14:textId="4DFC4993" w:rsidR="00B140C1" w:rsidRPr="00334B7D" w:rsidRDefault="00B140C1" w:rsidP="00B140C1">
      <w:pPr>
        <w:pStyle w:val="NormalArial"/>
      </w:pPr>
      <w:r w:rsidRPr="00996FAF">
        <w:br w:type="page"/>
      </w:r>
    </w:p>
    <w:p w14:paraId="1C45329A"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255A" w14:paraId="1C45329D"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C45329B"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45329C"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2A4"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9E"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C45329F"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4532A0" w14:textId="77777777" w:rsidR="00B140C1" w:rsidRPr="00996FAF" w:rsidRDefault="00B140C1" w:rsidP="00B140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4532A1" w14:textId="77777777" w:rsidR="00B140C1" w:rsidRPr="00996FAF" w:rsidRDefault="00B140C1" w:rsidP="00B140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4532A2" w14:textId="77777777" w:rsidR="00B140C1" w:rsidRPr="00996FAF" w:rsidRDefault="00B140C1" w:rsidP="00B140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4532A3" w14:textId="448C2816"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5EBB">
                  <w:rPr>
                    <w:rFonts w:ascii="Arial" w:hAnsi="Arial" w:cs="Arial"/>
                    <w:color w:val="auto"/>
                  </w:rPr>
                  <w:t>Non-compliant</w:t>
                </w:r>
              </w:sdtContent>
            </w:sdt>
            <w:r w:rsidR="00B140C1" w:rsidRPr="00996FAF">
              <w:rPr>
                <w:rFonts w:ascii="Arial" w:hAnsi="Arial" w:cs="Arial"/>
                <w:color w:val="0000FF"/>
              </w:rPr>
              <w:t xml:space="preserve"> </w:t>
            </w:r>
          </w:p>
        </w:tc>
      </w:tr>
      <w:tr w:rsidR="001A255A" w14:paraId="1C4532A8"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A5"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4532A6"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C4532A7" w14:textId="792CD546"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C5EBB">
                  <w:rPr>
                    <w:rFonts w:ascii="Arial" w:hAnsi="Arial" w:cs="Arial"/>
                    <w:color w:val="auto"/>
                  </w:rPr>
                  <w:t>Non-compliant</w:t>
                </w:r>
              </w:sdtContent>
            </w:sdt>
            <w:r w:rsidR="00B140C1" w:rsidRPr="00996FAF">
              <w:rPr>
                <w:rFonts w:ascii="Arial" w:hAnsi="Arial" w:cs="Arial"/>
                <w:color w:val="0000FF"/>
              </w:rPr>
              <w:t xml:space="preserve"> </w:t>
            </w:r>
          </w:p>
        </w:tc>
      </w:tr>
      <w:tr w:rsidR="001A255A" w14:paraId="1C4532AC"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A9" w14:textId="77777777" w:rsidR="00B140C1" w:rsidRPr="00996FAF" w:rsidRDefault="00B140C1" w:rsidP="00B140C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4532AA" w14:textId="77777777" w:rsidR="00B140C1" w:rsidRPr="00996FAF" w:rsidRDefault="00B140C1" w:rsidP="00B140C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C4532AB" w14:textId="22EAE24A"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B0"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AD"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C4532AE"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4532AF" w14:textId="6C5F4AD3" w:rsidR="00B140C1" w:rsidRPr="00996FAF" w:rsidRDefault="00EB3C3B" w:rsidP="00B140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B4"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B1"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C4532B2"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C4532B3" w14:textId="3D16E83D"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B8"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B5"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C4532B6"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C4532B7" w14:textId="2DD161DF"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BE"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B9"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4532BA"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4532BB" w14:textId="77777777" w:rsidR="00B140C1" w:rsidRPr="00996FAF" w:rsidRDefault="00B140C1" w:rsidP="00B140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C4532BC" w14:textId="77777777" w:rsidR="00B140C1" w:rsidRPr="00996FAF" w:rsidRDefault="00B140C1" w:rsidP="00B140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4532BD" w14:textId="45054627"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bl>
    <w:p w14:paraId="1C4532BF" w14:textId="77777777" w:rsidR="00B140C1" w:rsidRDefault="00B140C1" w:rsidP="00B140C1">
      <w:pPr>
        <w:pStyle w:val="Heading20"/>
      </w:pPr>
      <w:r w:rsidRPr="00996FAF">
        <w:t>Findings</w:t>
      </w:r>
    </w:p>
    <w:p w14:paraId="651B1F03" w14:textId="1EB8AE07" w:rsidR="005D0076" w:rsidRDefault="005D0076" w:rsidP="005D0076">
      <w:pPr>
        <w:pStyle w:val="CommentText"/>
        <w:rPr>
          <w:rFonts w:ascii="Arial" w:hAnsi="Arial" w:cs="Arial"/>
          <w:color w:val="auto"/>
        </w:rPr>
      </w:pPr>
      <w:r w:rsidRPr="00E93D76">
        <w:rPr>
          <w:rFonts w:ascii="Arial" w:hAnsi="Arial" w:cs="Arial"/>
          <w:color w:val="auto"/>
        </w:rPr>
        <w:t xml:space="preserve">The Quality Standard is assessed as </w:t>
      </w:r>
      <w:r w:rsidR="00DC5EBB">
        <w:rPr>
          <w:rFonts w:ascii="Arial" w:hAnsi="Arial" w:cs="Arial"/>
          <w:color w:val="auto"/>
        </w:rPr>
        <w:t>Non-compliant</w:t>
      </w:r>
      <w:r w:rsidRPr="00E93D76">
        <w:rPr>
          <w:rFonts w:ascii="Arial" w:hAnsi="Arial" w:cs="Arial"/>
          <w:color w:val="auto"/>
        </w:rPr>
        <w:t xml:space="preserve"> as </w:t>
      </w:r>
      <w:r w:rsidR="00DC5EBB">
        <w:rPr>
          <w:rFonts w:ascii="Arial" w:hAnsi="Arial" w:cs="Arial"/>
          <w:color w:val="auto"/>
        </w:rPr>
        <w:t>two</w:t>
      </w:r>
      <w:r w:rsidRPr="00E93D76">
        <w:rPr>
          <w:rFonts w:ascii="Arial" w:hAnsi="Arial" w:cs="Arial"/>
          <w:color w:val="auto"/>
        </w:rPr>
        <w:t xml:space="preserve"> of the </w:t>
      </w:r>
      <w:r w:rsidR="00DC5EBB">
        <w:rPr>
          <w:rFonts w:ascii="Arial" w:hAnsi="Arial" w:cs="Arial"/>
          <w:color w:val="auto"/>
        </w:rPr>
        <w:t>seven</w:t>
      </w:r>
      <w:r w:rsidRPr="00E93D76">
        <w:rPr>
          <w:rFonts w:ascii="Arial" w:hAnsi="Arial" w:cs="Arial"/>
          <w:color w:val="auto"/>
        </w:rPr>
        <w:t xml:space="preserve"> specific requirements have been assessed as </w:t>
      </w:r>
      <w:r w:rsidR="00DC5EBB">
        <w:rPr>
          <w:rFonts w:ascii="Arial" w:hAnsi="Arial" w:cs="Arial"/>
          <w:color w:val="auto"/>
        </w:rPr>
        <w:t>Non-c</w:t>
      </w:r>
      <w:r w:rsidRPr="00E93D76">
        <w:rPr>
          <w:rFonts w:ascii="Arial" w:hAnsi="Arial" w:cs="Arial"/>
          <w:color w:val="auto"/>
        </w:rPr>
        <w:t xml:space="preserve">ompliant. </w:t>
      </w:r>
    </w:p>
    <w:p w14:paraId="5CE9EAB9" w14:textId="77777777" w:rsidR="00DC5EBB" w:rsidRDefault="00DC5EBB" w:rsidP="00DC5EBB">
      <w:pPr>
        <w:pStyle w:val="CommentText"/>
        <w:tabs>
          <w:tab w:val="left" w:pos="1048"/>
        </w:tabs>
        <w:rPr>
          <w:rFonts w:ascii="Arial" w:hAnsi="Arial" w:cs="Arial"/>
          <w:color w:val="auto"/>
        </w:rPr>
      </w:pPr>
      <w:r w:rsidRPr="00A07448">
        <w:rPr>
          <w:rFonts w:ascii="Arial" w:hAnsi="Arial" w:cs="Arial"/>
          <w:color w:val="auto"/>
        </w:rPr>
        <w:t xml:space="preserve">The Assessment Team identified </w:t>
      </w:r>
      <w:r>
        <w:rPr>
          <w:rFonts w:ascii="Arial" w:hAnsi="Arial" w:cs="Arial"/>
          <w:color w:val="auto"/>
        </w:rPr>
        <w:t xml:space="preserve">that </w:t>
      </w:r>
      <w:r w:rsidRPr="00A07448">
        <w:rPr>
          <w:rFonts w:ascii="Arial" w:hAnsi="Arial" w:cs="Arial"/>
          <w:color w:val="auto"/>
        </w:rPr>
        <w:t xml:space="preserve">consumers are not </w:t>
      </w:r>
      <w:r>
        <w:rPr>
          <w:rFonts w:ascii="Arial" w:hAnsi="Arial" w:cs="Arial"/>
          <w:color w:val="auto"/>
        </w:rPr>
        <w:t xml:space="preserve">consistently </w:t>
      </w:r>
      <w:r w:rsidRPr="00A07448">
        <w:rPr>
          <w:rFonts w:ascii="Arial" w:hAnsi="Arial" w:cs="Arial"/>
          <w:color w:val="auto"/>
        </w:rPr>
        <w:t>receiving best practice care that is tailored to their needs and optimising their health and well-being</w:t>
      </w:r>
      <w:r>
        <w:rPr>
          <w:rFonts w:ascii="Arial" w:hAnsi="Arial" w:cs="Arial"/>
          <w:color w:val="auto"/>
        </w:rPr>
        <w:t xml:space="preserve">. The Assessment Team identified gaps in the service’s processes regarding restrictive practices including the identification of restrictive practices, informed consent, minimisation of use, and documentation of the restrictive practice including the requirement for behaviour support plans. For two consumers, maintenance of skin integrity and/or wound management was not </w:t>
      </w:r>
      <w:r w:rsidRPr="00EB683A">
        <w:rPr>
          <w:rFonts w:ascii="Arial" w:hAnsi="Arial" w:cs="Arial"/>
          <w:color w:val="auto"/>
        </w:rPr>
        <w:t>consistently completed in line with best practice</w:t>
      </w:r>
      <w:r>
        <w:rPr>
          <w:rFonts w:ascii="Arial" w:hAnsi="Arial" w:cs="Arial"/>
          <w:color w:val="auto"/>
        </w:rPr>
        <w:t>. The Assessment Team identified gaps in the assessment and management of three consumer’s pain, including lack of assessment and escalation where pain is indicated and consumer’s not receiving required pain management interventions.</w:t>
      </w:r>
    </w:p>
    <w:p w14:paraId="14DE92F3" w14:textId="77777777" w:rsidR="00DC5EBB" w:rsidRDefault="00DC5EBB" w:rsidP="00DC5EBB">
      <w:pPr>
        <w:pStyle w:val="CommentText"/>
        <w:tabs>
          <w:tab w:val="left" w:pos="1048"/>
        </w:tabs>
        <w:rPr>
          <w:rFonts w:ascii="Arial" w:hAnsi="Arial" w:cs="Arial"/>
          <w:color w:val="auto"/>
        </w:rPr>
      </w:pPr>
      <w:r>
        <w:rPr>
          <w:rFonts w:ascii="Arial" w:hAnsi="Arial" w:cs="Arial"/>
          <w:color w:val="auto"/>
        </w:rPr>
        <w:lastRenderedPageBreak/>
        <w:t xml:space="preserve">The approved provider’s response to the Site Audit report identified continuous improvement actions commenced since the Site Audit to improve the personal and clinical care provided to consumers. This includes review of restrictive practice processes and of consumers receiving psychotropic medications, staff education and training, increased monitoring of wound and pain management, and review of consumer’s care plans. </w:t>
      </w:r>
    </w:p>
    <w:p w14:paraId="39B842A7" w14:textId="77777777" w:rsidR="00DC5EBB" w:rsidRDefault="00DC5EBB" w:rsidP="00DC5EBB">
      <w:pPr>
        <w:pStyle w:val="CommentText"/>
        <w:tabs>
          <w:tab w:val="left" w:pos="1048"/>
        </w:tabs>
        <w:rPr>
          <w:rFonts w:ascii="Arial" w:hAnsi="Arial" w:cs="Arial"/>
          <w:color w:val="auto"/>
        </w:rPr>
      </w:pPr>
      <w:r>
        <w:rPr>
          <w:rFonts w:ascii="Arial" w:hAnsi="Arial" w:cs="Arial"/>
          <w:color w:val="auto"/>
        </w:rPr>
        <w:t xml:space="preserve">While the approved provider has implemented action to address the issues identified at the Site Audit, this has not yet been demonstrated to be effective in ensuring personal and clinical care provided to consumers is consistently </w:t>
      </w:r>
      <w:r w:rsidRPr="00A07448">
        <w:rPr>
          <w:rFonts w:ascii="Arial" w:hAnsi="Arial" w:cs="Arial"/>
          <w:color w:val="auto"/>
        </w:rPr>
        <w:t>best practice care</w:t>
      </w:r>
      <w:r>
        <w:rPr>
          <w:rFonts w:ascii="Arial" w:hAnsi="Arial" w:cs="Arial"/>
          <w:color w:val="auto"/>
        </w:rPr>
        <w:t xml:space="preserve">, </w:t>
      </w:r>
      <w:r w:rsidRPr="00A07448">
        <w:rPr>
          <w:rFonts w:ascii="Arial" w:hAnsi="Arial" w:cs="Arial"/>
          <w:color w:val="auto"/>
        </w:rPr>
        <w:t>tailored to their needs and optimising their health and well-being</w:t>
      </w:r>
      <w:r>
        <w:rPr>
          <w:rFonts w:ascii="Arial" w:hAnsi="Arial" w:cs="Arial"/>
          <w:color w:val="auto"/>
        </w:rPr>
        <w:t>.</w:t>
      </w:r>
    </w:p>
    <w:p w14:paraId="6CE1DA5B" w14:textId="77CDD27B" w:rsidR="00DC5EBB" w:rsidRDefault="00DC5EBB" w:rsidP="00DC5EBB">
      <w:pPr>
        <w:pStyle w:val="CommentText"/>
        <w:tabs>
          <w:tab w:val="left" w:pos="1048"/>
        </w:tabs>
        <w:rPr>
          <w:rFonts w:ascii="Arial" w:hAnsi="Arial" w:cs="Arial"/>
          <w:color w:val="auto"/>
        </w:rPr>
      </w:pPr>
      <w:r>
        <w:rPr>
          <w:rFonts w:ascii="Arial" w:hAnsi="Arial" w:cs="Arial"/>
          <w:color w:val="auto"/>
        </w:rPr>
        <w:t xml:space="preserve">The Assessment Team identified </w:t>
      </w:r>
      <w:r w:rsidRPr="005D67B6">
        <w:rPr>
          <w:rFonts w:ascii="Arial" w:hAnsi="Arial" w:cs="Arial"/>
          <w:color w:val="auto"/>
        </w:rPr>
        <w:t xml:space="preserve">deficits in the management of high impact or high prevalence risks associated </w:t>
      </w:r>
      <w:r>
        <w:rPr>
          <w:rFonts w:ascii="Arial" w:hAnsi="Arial" w:cs="Arial"/>
          <w:color w:val="auto"/>
        </w:rPr>
        <w:t xml:space="preserve">with the care of </w:t>
      </w:r>
      <w:r w:rsidRPr="005D67B6">
        <w:rPr>
          <w:rFonts w:ascii="Arial" w:hAnsi="Arial" w:cs="Arial"/>
          <w:color w:val="auto"/>
        </w:rPr>
        <w:t>consumer</w:t>
      </w:r>
      <w:r>
        <w:rPr>
          <w:rFonts w:ascii="Arial" w:hAnsi="Arial" w:cs="Arial"/>
          <w:color w:val="auto"/>
        </w:rPr>
        <w:t xml:space="preserve">s. </w:t>
      </w:r>
      <w:r w:rsidRPr="005D67B6">
        <w:rPr>
          <w:rFonts w:ascii="Arial" w:hAnsi="Arial" w:cs="Arial"/>
          <w:color w:val="auto"/>
        </w:rPr>
        <w:t xml:space="preserve">The Assessment Team identified issues with medication management including the administration of </w:t>
      </w:r>
      <w:r>
        <w:rPr>
          <w:rFonts w:ascii="Arial" w:hAnsi="Arial" w:cs="Arial"/>
          <w:color w:val="auto"/>
        </w:rPr>
        <w:t>Schedule 8</w:t>
      </w:r>
      <w:r w:rsidRPr="005D67B6">
        <w:rPr>
          <w:rFonts w:ascii="Arial" w:hAnsi="Arial" w:cs="Arial"/>
          <w:color w:val="auto"/>
        </w:rPr>
        <w:t xml:space="preserve"> pain patches, missed doses</w:t>
      </w:r>
      <w:r>
        <w:rPr>
          <w:rFonts w:ascii="Arial" w:hAnsi="Arial" w:cs="Arial"/>
          <w:color w:val="auto"/>
        </w:rPr>
        <w:t>,</w:t>
      </w:r>
      <w:r w:rsidRPr="005D67B6">
        <w:rPr>
          <w:rFonts w:ascii="Arial" w:hAnsi="Arial" w:cs="Arial"/>
          <w:color w:val="auto"/>
        </w:rPr>
        <w:t xml:space="preserve"> or wrong doses of medication administered to consumers.</w:t>
      </w:r>
      <w:r w:rsidRPr="009D3A6A">
        <w:t xml:space="preserve"> </w:t>
      </w:r>
      <w:r w:rsidRPr="009D3A6A">
        <w:rPr>
          <w:rFonts w:ascii="Arial" w:hAnsi="Arial" w:cs="Arial"/>
          <w:color w:val="auto"/>
        </w:rPr>
        <w:t xml:space="preserve">The cause and trends of these medication incidents </w:t>
      </w:r>
      <w:r>
        <w:rPr>
          <w:rFonts w:ascii="Arial" w:hAnsi="Arial" w:cs="Arial"/>
          <w:color w:val="auto"/>
        </w:rPr>
        <w:t>were</w:t>
      </w:r>
      <w:r w:rsidRPr="009D3A6A">
        <w:rPr>
          <w:rFonts w:ascii="Arial" w:hAnsi="Arial" w:cs="Arial"/>
          <w:color w:val="auto"/>
        </w:rPr>
        <w:t xml:space="preserve"> not consistently investigated</w:t>
      </w:r>
      <w:r>
        <w:rPr>
          <w:rFonts w:ascii="Arial" w:hAnsi="Arial" w:cs="Arial"/>
          <w:color w:val="auto"/>
        </w:rPr>
        <w:t>. However, regarding the Schedule 8</w:t>
      </w:r>
      <w:r w:rsidRPr="005D67B6">
        <w:rPr>
          <w:rFonts w:ascii="Arial" w:hAnsi="Arial" w:cs="Arial"/>
          <w:color w:val="auto"/>
        </w:rPr>
        <w:t xml:space="preserve"> pain patches</w:t>
      </w:r>
      <w:r w:rsidR="00AC4F97">
        <w:rPr>
          <w:rFonts w:ascii="Arial" w:hAnsi="Arial" w:cs="Arial"/>
          <w:color w:val="auto"/>
        </w:rPr>
        <w:t>,</w:t>
      </w:r>
      <w:r>
        <w:rPr>
          <w:rFonts w:ascii="Arial" w:hAnsi="Arial" w:cs="Arial"/>
          <w:color w:val="auto"/>
        </w:rPr>
        <w:t xml:space="preserve"> the service had identified this issue and </w:t>
      </w:r>
      <w:r w:rsidR="00AC4F97">
        <w:rPr>
          <w:rFonts w:ascii="Arial" w:hAnsi="Arial" w:cs="Arial"/>
          <w:color w:val="auto"/>
        </w:rPr>
        <w:t xml:space="preserve">was </w:t>
      </w:r>
      <w:r>
        <w:rPr>
          <w:rFonts w:ascii="Arial" w:hAnsi="Arial" w:cs="Arial"/>
          <w:color w:val="auto"/>
        </w:rPr>
        <w:t xml:space="preserve">working to a solution prior to the Site Audit. </w:t>
      </w:r>
      <w:r w:rsidRPr="002B7D15">
        <w:rPr>
          <w:rFonts w:ascii="Arial" w:hAnsi="Arial" w:cs="Arial"/>
          <w:color w:val="auto"/>
        </w:rPr>
        <w:t xml:space="preserve">The Assessment Team found the service does not have </w:t>
      </w:r>
      <w:r>
        <w:rPr>
          <w:rFonts w:ascii="Arial" w:hAnsi="Arial" w:cs="Arial"/>
          <w:color w:val="auto"/>
        </w:rPr>
        <w:t xml:space="preserve">effective </w:t>
      </w:r>
      <w:r w:rsidRPr="002B7D15">
        <w:rPr>
          <w:rFonts w:ascii="Arial" w:hAnsi="Arial" w:cs="Arial"/>
          <w:color w:val="auto"/>
        </w:rPr>
        <w:t xml:space="preserve">systems and processes in place to manage </w:t>
      </w:r>
      <w:r>
        <w:rPr>
          <w:rFonts w:ascii="Arial" w:hAnsi="Arial" w:cs="Arial"/>
          <w:color w:val="auto"/>
        </w:rPr>
        <w:t>consumer’s</w:t>
      </w:r>
      <w:r w:rsidRPr="002B7D15">
        <w:rPr>
          <w:rFonts w:ascii="Arial" w:hAnsi="Arial" w:cs="Arial"/>
          <w:color w:val="auto"/>
        </w:rPr>
        <w:t xml:space="preserve"> unplanned weight loss.</w:t>
      </w:r>
      <w:r>
        <w:rPr>
          <w:rFonts w:ascii="Arial" w:hAnsi="Arial" w:cs="Arial"/>
          <w:color w:val="auto"/>
        </w:rPr>
        <w:t xml:space="preserve"> For consumers who had experienced unplanned weight loss, there was a lack of interventions to effectively manage the risk of further weight loss, or consumers were not consistently weighed to ensure effective monitoring. The Assessment Team identified gaps in the direction and management of one consumer’s diabetes and blood glucose level monitoring, and for another consumer, post-falls management was not in line with the service’s policy to manage risk of further falls or associated injury. </w:t>
      </w:r>
    </w:p>
    <w:p w14:paraId="2F82BF29" w14:textId="77777777" w:rsidR="00DC5EBB" w:rsidRDefault="00DC5EBB" w:rsidP="00DC5EBB">
      <w:pPr>
        <w:pStyle w:val="CommentText"/>
        <w:tabs>
          <w:tab w:val="left" w:pos="1048"/>
        </w:tabs>
        <w:rPr>
          <w:rFonts w:ascii="Arial" w:hAnsi="Arial" w:cs="Arial"/>
          <w:color w:val="auto"/>
        </w:rPr>
      </w:pPr>
      <w:r>
        <w:rPr>
          <w:rFonts w:ascii="Arial" w:hAnsi="Arial" w:cs="Arial"/>
          <w:color w:val="auto"/>
        </w:rPr>
        <w:t xml:space="preserve">The approved provider’s response identified continuous improvement actions commenced prior to, and since the Site Audit, to ensure the effective management of high impact and high prevalence risks. This includes liaising with the pharmacy and medical officers to improve medication processes, audit of consumer’s medications, additional monitoring and auditing, staff education and training, revised process to manage unplanned weight loss, review of consumer’s weights, and escalation including referral to specialists where required for consumers who had lost weight. </w:t>
      </w:r>
    </w:p>
    <w:p w14:paraId="45EC432A" w14:textId="77777777" w:rsidR="00DC5EBB" w:rsidRDefault="00DC5EBB" w:rsidP="00DC5EBB">
      <w:pPr>
        <w:pStyle w:val="CommentText"/>
        <w:tabs>
          <w:tab w:val="left" w:pos="1048"/>
        </w:tabs>
      </w:pPr>
      <w:r>
        <w:rPr>
          <w:rFonts w:ascii="Arial" w:hAnsi="Arial" w:cs="Arial"/>
          <w:color w:val="auto"/>
        </w:rPr>
        <w:t xml:space="preserve">While the approved provider has implemented action to address the issues identified at the Site Audit, this has not yet been demonstrated to be effective in ensuring the consistent and effective management of high impact and high prevalence risks associated with consumer’s care. </w:t>
      </w:r>
    </w:p>
    <w:p w14:paraId="4E63529A" w14:textId="7C47119A" w:rsidR="00DC5EBB" w:rsidRDefault="00DC5EBB" w:rsidP="00A07448">
      <w:pPr>
        <w:pStyle w:val="CommentText"/>
        <w:tabs>
          <w:tab w:val="left" w:pos="1048"/>
        </w:tabs>
        <w:rPr>
          <w:rFonts w:ascii="Arial" w:hAnsi="Arial" w:cs="Arial"/>
          <w:color w:val="auto"/>
        </w:rPr>
      </w:pPr>
      <w:r>
        <w:rPr>
          <w:rFonts w:ascii="Arial" w:hAnsi="Arial" w:cs="Arial"/>
          <w:color w:val="auto"/>
        </w:rPr>
        <w:t>I find the following Requirements are Non-compliant:</w:t>
      </w:r>
    </w:p>
    <w:p w14:paraId="47FEC575" w14:textId="77777777" w:rsidR="00DC5EBB" w:rsidRDefault="00DC5EBB" w:rsidP="00DC5EBB">
      <w:pPr>
        <w:pStyle w:val="ListParagraph"/>
        <w:numPr>
          <w:ilvl w:val="0"/>
          <w:numId w:val="13"/>
        </w:numPr>
      </w:pPr>
      <w:r w:rsidRPr="00DC5EBB">
        <w:rPr>
          <w:rFonts w:ascii="Arial" w:hAnsi="Arial" w:cs="Arial"/>
          <w:color w:val="auto"/>
        </w:rPr>
        <w:t>Requirement 3(3)(a)</w:t>
      </w:r>
    </w:p>
    <w:p w14:paraId="218CB163" w14:textId="5DD125F4" w:rsidR="0077155D" w:rsidRPr="00DC5EBB" w:rsidRDefault="00DC5EBB" w:rsidP="00DC5EBB">
      <w:pPr>
        <w:pStyle w:val="ListParagraph"/>
        <w:numPr>
          <w:ilvl w:val="0"/>
          <w:numId w:val="13"/>
        </w:numPr>
        <w:spacing w:line="22" w:lineRule="atLeast"/>
        <w:rPr>
          <w:rFonts w:ascii="Arial" w:hAnsi="Arial" w:cs="Arial"/>
          <w:color w:val="auto"/>
        </w:rPr>
      </w:pPr>
      <w:r w:rsidRPr="00DC5EBB">
        <w:rPr>
          <w:rFonts w:ascii="Arial" w:hAnsi="Arial" w:cs="Arial"/>
          <w:color w:val="auto"/>
        </w:rPr>
        <w:t>Requirement 3(3)(b)</w:t>
      </w:r>
    </w:p>
    <w:p w14:paraId="022A73D3" w14:textId="716BAD84" w:rsidR="006467D9" w:rsidRDefault="0077155D" w:rsidP="005D0076">
      <w:pPr>
        <w:pStyle w:val="CommentText"/>
        <w:rPr>
          <w:rFonts w:ascii="Arial" w:hAnsi="Arial" w:cs="Arial"/>
          <w:color w:val="auto"/>
        </w:rPr>
      </w:pPr>
      <w:r w:rsidRPr="0077155D">
        <w:rPr>
          <w:rFonts w:ascii="Arial" w:hAnsi="Arial" w:cs="Arial"/>
          <w:color w:val="auto"/>
        </w:rPr>
        <w:t xml:space="preserve">The Assessment Team found the needs goals and preferences for consumers nearing the end of </w:t>
      </w:r>
      <w:r>
        <w:rPr>
          <w:rFonts w:ascii="Arial" w:hAnsi="Arial" w:cs="Arial"/>
          <w:color w:val="auto"/>
        </w:rPr>
        <w:t xml:space="preserve">their </w:t>
      </w:r>
      <w:r w:rsidRPr="0077155D">
        <w:rPr>
          <w:rFonts w:ascii="Arial" w:hAnsi="Arial" w:cs="Arial"/>
          <w:color w:val="auto"/>
        </w:rPr>
        <w:t>life are recognised and addressed</w:t>
      </w:r>
      <w:r>
        <w:rPr>
          <w:rFonts w:ascii="Arial" w:hAnsi="Arial" w:cs="Arial"/>
          <w:color w:val="auto"/>
        </w:rPr>
        <w:t>, with</w:t>
      </w:r>
      <w:r w:rsidRPr="0077155D">
        <w:rPr>
          <w:rFonts w:ascii="Arial" w:hAnsi="Arial" w:cs="Arial"/>
          <w:color w:val="auto"/>
        </w:rPr>
        <w:t xml:space="preserve"> their dignity preserved </w:t>
      </w:r>
      <w:r w:rsidR="00AC4F97">
        <w:rPr>
          <w:rFonts w:ascii="Arial" w:hAnsi="Arial" w:cs="Arial"/>
          <w:color w:val="auto"/>
        </w:rPr>
        <w:t>and</w:t>
      </w:r>
      <w:r w:rsidRPr="0077155D">
        <w:rPr>
          <w:rFonts w:ascii="Arial" w:hAnsi="Arial" w:cs="Arial"/>
          <w:color w:val="auto"/>
        </w:rPr>
        <w:t xml:space="preserve"> comfort maximised. Clinical and care staff were able to demonstrate they understood the care that was required for consumers at end of life</w:t>
      </w:r>
      <w:r w:rsidR="00AB229C">
        <w:rPr>
          <w:rFonts w:ascii="Arial" w:hAnsi="Arial" w:cs="Arial"/>
          <w:color w:val="auto"/>
        </w:rPr>
        <w:t xml:space="preserve">, including for consumers at the service on a palliative care trajectory, and for those who had passed away at the service. </w:t>
      </w:r>
      <w:r w:rsidR="00AB229C" w:rsidRPr="00AB229C">
        <w:rPr>
          <w:rFonts w:ascii="Arial" w:hAnsi="Arial" w:cs="Arial"/>
          <w:color w:val="auto"/>
        </w:rPr>
        <w:t>For consumers sampled, their care planning document</w:t>
      </w:r>
      <w:r w:rsidR="00AB229C">
        <w:rPr>
          <w:rFonts w:ascii="Arial" w:hAnsi="Arial" w:cs="Arial"/>
          <w:color w:val="auto"/>
        </w:rPr>
        <w:t xml:space="preserve">ation </w:t>
      </w:r>
      <w:r w:rsidR="00AB229C" w:rsidRPr="00AB229C">
        <w:rPr>
          <w:rFonts w:ascii="Arial" w:hAnsi="Arial" w:cs="Arial"/>
          <w:color w:val="auto"/>
        </w:rPr>
        <w:t>reflect</w:t>
      </w:r>
      <w:r w:rsidR="00AB229C">
        <w:rPr>
          <w:rFonts w:ascii="Arial" w:hAnsi="Arial" w:cs="Arial"/>
          <w:color w:val="auto"/>
        </w:rPr>
        <w:t xml:space="preserve">ed </w:t>
      </w:r>
      <w:r w:rsidR="00AB229C" w:rsidRPr="00AB229C">
        <w:rPr>
          <w:rFonts w:ascii="Arial" w:hAnsi="Arial" w:cs="Arial"/>
          <w:color w:val="auto"/>
        </w:rPr>
        <w:t>the</w:t>
      </w:r>
      <w:r w:rsidR="006467D9">
        <w:rPr>
          <w:rFonts w:ascii="Arial" w:hAnsi="Arial" w:cs="Arial"/>
          <w:color w:val="auto"/>
        </w:rPr>
        <w:t xml:space="preserve"> timely</w:t>
      </w:r>
      <w:r w:rsidR="00AB229C" w:rsidRPr="00AB229C">
        <w:rPr>
          <w:rFonts w:ascii="Arial" w:hAnsi="Arial" w:cs="Arial"/>
          <w:color w:val="auto"/>
        </w:rPr>
        <w:t xml:space="preserve"> identification of, and response to</w:t>
      </w:r>
      <w:r w:rsidR="00AB229C">
        <w:rPr>
          <w:rFonts w:ascii="Arial" w:hAnsi="Arial" w:cs="Arial"/>
          <w:color w:val="auto"/>
        </w:rPr>
        <w:t>,</w:t>
      </w:r>
      <w:r w:rsidR="00AB229C" w:rsidRPr="00AB229C">
        <w:rPr>
          <w:rFonts w:ascii="Arial" w:hAnsi="Arial" w:cs="Arial"/>
          <w:color w:val="auto"/>
        </w:rPr>
        <w:t xml:space="preserve"> deterioration or changes in function</w:t>
      </w:r>
      <w:r w:rsidR="00AB229C">
        <w:rPr>
          <w:rFonts w:ascii="Arial" w:hAnsi="Arial" w:cs="Arial"/>
          <w:color w:val="auto"/>
        </w:rPr>
        <w:t xml:space="preserve">, </w:t>
      </w:r>
      <w:r w:rsidR="00AB229C" w:rsidRPr="00AB229C">
        <w:rPr>
          <w:rFonts w:ascii="Arial" w:hAnsi="Arial" w:cs="Arial"/>
          <w:color w:val="auto"/>
        </w:rPr>
        <w:t>capacity</w:t>
      </w:r>
      <w:r w:rsidR="00AB229C">
        <w:rPr>
          <w:rFonts w:ascii="Arial" w:hAnsi="Arial" w:cs="Arial"/>
          <w:color w:val="auto"/>
        </w:rPr>
        <w:t xml:space="preserve"> or </w:t>
      </w:r>
      <w:r w:rsidR="00AB229C" w:rsidRPr="00AB229C">
        <w:rPr>
          <w:rFonts w:ascii="Arial" w:hAnsi="Arial" w:cs="Arial"/>
          <w:color w:val="auto"/>
        </w:rPr>
        <w:t>condition.</w:t>
      </w:r>
    </w:p>
    <w:p w14:paraId="3195CE0A" w14:textId="61D9B53F" w:rsidR="006467D9" w:rsidRDefault="006467D9" w:rsidP="005D0076">
      <w:pPr>
        <w:pStyle w:val="CommentText"/>
        <w:rPr>
          <w:rFonts w:ascii="Arial" w:hAnsi="Arial" w:cs="Arial"/>
          <w:color w:val="auto"/>
        </w:rPr>
      </w:pPr>
      <w:r w:rsidRPr="006467D9">
        <w:rPr>
          <w:rFonts w:ascii="Arial" w:hAnsi="Arial" w:cs="Arial"/>
          <w:color w:val="auto"/>
        </w:rPr>
        <w:t xml:space="preserve">The service demonstrated there is an effective process to ensure consumer’s information is </w:t>
      </w:r>
      <w:r>
        <w:rPr>
          <w:rFonts w:ascii="Arial" w:hAnsi="Arial" w:cs="Arial"/>
          <w:color w:val="auto"/>
        </w:rPr>
        <w:t xml:space="preserve">reflective of their current care needs and preferences, documented accurately, and </w:t>
      </w:r>
      <w:r w:rsidRPr="006467D9">
        <w:rPr>
          <w:rFonts w:ascii="Arial" w:hAnsi="Arial" w:cs="Arial"/>
          <w:color w:val="auto"/>
        </w:rPr>
        <w:lastRenderedPageBreak/>
        <w:t>communicated within the organisation.</w:t>
      </w:r>
      <w:r w:rsidR="00E47593" w:rsidRPr="00E47593">
        <w:t xml:space="preserve"> </w:t>
      </w:r>
      <w:r w:rsidR="00E47593">
        <w:rPr>
          <w:rFonts w:ascii="Arial" w:hAnsi="Arial" w:cs="Arial"/>
          <w:color w:val="auto"/>
        </w:rPr>
        <w:t>C</w:t>
      </w:r>
      <w:r w:rsidR="00E47593" w:rsidRPr="00E47593">
        <w:rPr>
          <w:rFonts w:ascii="Arial" w:hAnsi="Arial" w:cs="Arial"/>
          <w:color w:val="auto"/>
        </w:rPr>
        <w:t>are planning document</w:t>
      </w:r>
      <w:r w:rsidR="00E47593">
        <w:rPr>
          <w:rFonts w:ascii="Arial" w:hAnsi="Arial" w:cs="Arial"/>
          <w:color w:val="auto"/>
        </w:rPr>
        <w:t>ation</w:t>
      </w:r>
      <w:r w:rsidR="00E47593" w:rsidRPr="00E47593">
        <w:rPr>
          <w:rFonts w:ascii="Arial" w:hAnsi="Arial" w:cs="Arial"/>
          <w:color w:val="auto"/>
        </w:rPr>
        <w:t xml:space="preserve"> evidenced the input of others</w:t>
      </w:r>
      <w:r w:rsidR="0066594D">
        <w:rPr>
          <w:rFonts w:ascii="Arial" w:hAnsi="Arial" w:cs="Arial"/>
          <w:color w:val="auto"/>
        </w:rPr>
        <w:t xml:space="preserve"> involved in the care of the consumer</w:t>
      </w:r>
      <w:r w:rsidR="00E47593" w:rsidRPr="00E47593">
        <w:rPr>
          <w:rFonts w:ascii="Arial" w:hAnsi="Arial" w:cs="Arial"/>
          <w:color w:val="auto"/>
        </w:rPr>
        <w:t xml:space="preserve"> such as allied health professionals and specialists.</w:t>
      </w:r>
    </w:p>
    <w:p w14:paraId="0AB2F029" w14:textId="2FF029D5" w:rsidR="00222E12" w:rsidRDefault="005F49CA" w:rsidP="005D0076">
      <w:pPr>
        <w:pStyle w:val="CommentText"/>
        <w:rPr>
          <w:rFonts w:ascii="Arial" w:hAnsi="Arial" w:cs="Arial"/>
          <w:color w:val="auto"/>
        </w:rPr>
      </w:pPr>
      <w:r w:rsidRPr="005F49CA">
        <w:rPr>
          <w:rFonts w:ascii="Arial" w:hAnsi="Arial" w:cs="Arial"/>
          <w:color w:val="auto"/>
        </w:rPr>
        <w:t>The service has organisational polic</w:t>
      </w:r>
      <w:r>
        <w:rPr>
          <w:rFonts w:ascii="Arial" w:hAnsi="Arial" w:cs="Arial"/>
          <w:color w:val="auto"/>
        </w:rPr>
        <w:t>ies</w:t>
      </w:r>
      <w:r w:rsidRPr="005F49CA">
        <w:rPr>
          <w:rFonts w:ascii="Arial" w:hAnsi="Arial" w:cs="Arial"/>
          <w:color w:val="auto"/>
        </w:rPr>
        <w:t xml:space="preserve"> and procedures on infection prevention and appropriate antibiotic </w:t>
      </w:r>
      <w:proofErr w:type="gramStart"/>
      <w:r w:rsidRPr="005F49CA">
        <w:rPr>
          <w:rFonts w:ascii="Arial" w:hAnsi="Arial" w:cs="Arial"/>
          <w:color w:val="auto"/>
        </w:rPr>
        <w:t>use</w:t>
      </w:r>
      <w:r w:rsidR="00222E12">
        <w:rPr>
          <w:rFonts w:ascii="Arial" w:hAnsi="Arial" w:cs="Arial"/>
          <w:color w:val="auto"/>
        </w:rPr>
        <w:t>, and</w:t>
      </w:r>
      <w:proofErr w:type="gramEnd"/>
      <w:r w:rsidR="00222E12">
        <w:rPr>
          <w:rFonts w:ascii="Arial" w:hAnsi="Arial" w:cs="Arial"/>
          <w:color w:val="auto"/>
        </w:rPr>
        <w:t xml:space="preserve"> demonstrated the </w:t>
      </w:r>
      <w:r w:rsidR="00222E12" w:rsidRPr="00222E12">
        <w:rPr>
          <w:rFonts w:ascii="Arial" w:hAnsi="Arial" w:cs="Arial"/>
          <w:color w:val="auto"/>
        </w:rPr>
        <w:t>effective management of standard and transmission-based precautions to prevent and control infections</w:t>
      </w:r>
      <w:r w:rsidR="00222E12">
        <w:rPr>
          <w:rFonts w:ascii="Arial" w:hAnsi="Arial" w:cs="Arial"/>
          <w:color w:val="auto"/>
        </w:rPr>
        <w:t xml:space="preserve">. </w:t>
      </w:r>
      <w:r w:rsidR="00222E12" w:rsidRPr="00222E12">
        <w:rPr>
          <w:rFonts w:ascii="Arial" w:hAnsi="Arial" w:cs="Arial"/>
          <w:color w:val="auto"/>
        </w:rPr>
        <w:t>Staff interviewed describe</w:t>
      </w:r>
      <w:r w:rsidR="00222E12">
        <w:rPr>
          <w:rFonts w:ascii="Arial" w:hAnsi="Arial" w:cs="Arial"/>
          <w:color w:val="auto"/>
        </w:rPr>
        <w:t>d</w:t>
      </w:r>
      <w:r w:rsidR="00222E12" w:rsidRPr="00222E12">
        <w:rPr>
          <w:rFonts w:ascii="Arial" w:hAnsi="Arial" w:cs="Arial"/>
          <w:color w:val="auto"/>
        </w:rPr>
        <w:t xml:space="preserve"> how they prevent and control infection in the service and demonstrated </w:t>
      </w:r>
      <w:r w:rsidR="00386E7A">
        <w:rPr>
          <w:rFonts w:ascii="Arial" w:hAnsi="Arial" w:cs="Arial"/>
          <w:color w:val="auto"/>
        </w:rPr>
        <w:t>an</w:t>
      </w:r>
      <w:r w:rsidR="00222E12" w:rsidRPr="00222E12">
        <w:rPr>
          <w:rFonts w:ascii="Arial" w:hAnsi="Arial" w:cs="Arial"/>
          <w:color w:val="auto"/>
        </w:rPr>
        <w:t xml:space="preserve"> understanding of how they minimise the use of antibiotics and ensure they are used appropriately.</w:t>
      </w:r>
    </w:p>
    <w:p w14:paraId="2B81A772" w14:textId="4C261519" w:rsidR="00CC4EFF" w:rsidRDefault="00CC4EFF" w:rsidP="005D0076">
      <w:pPr>
        <w:pStyle w:val="CommentText"/>
        <w:rPr>
          <w:rFonts w:ascii="Arial" w:hAnsi="Arial" w:cs="Arial"/>
          <w:color w:val="auto"/>
        </w:rPr>
      </w:pPr>
      <w:r>
        <w:rPr>
          <w:rFonts w:ascii="Arial" w:hAnsi="Arial" w:cs="Arial"/>
          <w:color w:val="auto"/>
        </w:rPr>
        <w:t>I find the following Requirements are Compliant:</w:t>
      </w:r>
    </w:p>
    <w:p w14:paraId="7ACFB1A7" w14:textId="77777777" w:rsidR="00CC4EFF" w:rsidRPr="00CC4EFF" w:rsidRDefault="00CC4EFF" w:rsidP="00CC4EFF">
      <w:pPr>
        <w:pStyle w:val="ListParagraph"/>
        <w:numPr>
          <w:ilvl w:val="0"/>
          <w:numId w:val="13"/>
        </w:numPr>
        <w:rPr>
          <w:rFonts w:ascii="Arial" w:hAnsi="Arial" w:cs="Arial"/>
          <w:color w:val="auto"/>
        </w:rPr>
      </w:pPr>
      <w:r w:rsidRPr="00996FAF">
        <w:rPr>
          <w:rFonts w:ascii="Arial" w:hAnsi="Arial" w:cs="Arial"/>
          <w:color w:val="auto"/>
        </w:rPr>
        <w:t>Requirement 3(3)(c)</w:t>
      </w:r>
    </w:p>
    <w:p w14:paraId="0CDF3D65" w14:textId="77777777" w:rsidR="00CC4EFF" w:rsidRPr="00CC4EFF" w:rsidRDefault="00CC4EFF" w:rsidP="00CC4EFF">
      <w:pPr>
        <w:pStyle w:val="ListParagraph"/>
        <w:numPr>
          <w:ilvl w:val="0"/>
          <w:numId w:val="13"/>
        </w:numPr>
        <w:rPr>
          <w:rFonts w:ascii="Arial" w:hAnsi="Arial" w:cs="Arial"/>
          <w:color w:val="auto"/>
        </w:rPr>
      </w:pPr>
      <w:r w:rsidRPr="00996FAF">
        <w:rPr>
          <w:rFonts w:ascii="Arial" w:hAnsi="Arial" w:cs="Arial"/>
          <w:color w:val="auto"/>
        </w:rPr>
        <w:t>Requirement 3(3)(d)</w:t>
      </w:r>
    </w:p>
    <w:p w14:paraId="10F9A71D" w14:textId="77777777" w:rsidR="00CC4EFF" w:rsidRDefault="00CC4EFF" w:rsidP="00CC4EFF">
      <w:pPr>
        <w:pStyle w:val="ListParagraph"/>
        <w:numPr>
          <w:ilvl w:val="0"/>
          <w:numId w:val="13"/>
        </w:numPr>
        <w:rPr>
          <w:rFonts w:ascii="Arial" w:hAnsi="Arial" w:cs="Arial"/>
          <w:color w:val="auto"/>
        </w:rPr>
      </w:pPr>
      <w:r w:rsidRPr="00996FAF">
        <w:rPr>
          <w:rFonts w:ascii="Arial" w:hAnsi="Arial" w:cs="Arial"/>
          <w:color w:val="auto"/>
        </w:rPr>
        <w:t>Requirement 3(3)(e)</w:t>
      </w:r>
    </w:p>
    <w:p w14:paraId="05F8D2A4" w14:textId="12779772" w:rsidR="00CC4EFF" w:rsidRPr="00CC4EFF" w:rsidRDefault="00CC4EFF" w:rsidP="00CC4EFF">
      <w:pPr>
        <w:pStyle w:val="ListParagraph"/>
        <w:numPr>
          <w:ilvl w:val="0"/>
          <w:numId w:val="13"/>
        </w:numPr>
        <w:rPr>
          <w:rFonts w:ascii="Arial" w:hAnsi="Arial" w:cs="Arial"/>
          <w:color w:val="auto"/>
        </w:rPr>
      </w:pPr>
      <w:r w:rsidRPr="00CC4EFF">
        <w:rPr>
          <w:rFonts w:ascii="Arial" w:hAnsi="Arial" w:cs="Arial"/>
          <w:color w:val="auto"/>
        </w:rPr>
        <w:t>Requirement 3(3)(f)</w:t>
      </w:r>
    </w:p>
    <w:p w14:paraId="35B5842B" w14:textId="77777777" w:rsidR="00CC4EFF" w:rsidRPr="00996FAF" w:rsidRDefault="00CC4EFF" w:rsidP="00CC4EFF">
      <w:pPr>
        <w:pStyle w:val="ListParagraph"/>
        <w:numPr>
          <w:ilvl w:val="0"/>
          <w:numId w:val="13"/>
        </w:numPr>
        <w:rPr>
          <w:rFonts w:ascii="Arial" w:hAnsi="Arial" w:cs="Arial"/>
          <w:color w:val="auto"/>
        </w:rPr>
      </w:pPr>
      <w:r w:rsidRPr="00996FAF">
        <w:rPr>
          <w:rFonts w:ascii="Arial" w:hAnsi="Arial" w:cs="Arial"/>
          <w:color w:val="auto"/>
        </w:rPr>
        <w:t>Requirement 3(3)(g)</w:t>
      </w:r>
    </w:p>
    <w:p w14:paraId="1C4532C0" w14:textId="3C196C40" w:rsidR="00B140C1" w:rsidRPr="00262C0B" w:rsidRDefault="00B140C1" w:rsidP="00BB1FEB">
      <w:r>
        <w:br w:type="page"/>
      </w:r>
    </w:p>
    <w:p w14:paraId="1C4532C1"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A255A" w14:paraId="1C4532C4"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C4532C2"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C4532C3"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2C8"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C5"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4532C6"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C4532C7" w14:textId="08325199"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CC"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C9"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C4532CA"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C4532CB" w14:textId="47404F95"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D3"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CD"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C4532CE"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4532CF" w14:textId="77777777" w:rsidR="00B140C1" w:rsidRPr="00996FAF" w:rsidRDefault="00B140C1" w:rsidP="00B140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4532D0" w14:textId="77777777" w:rsidR="00B140C1" w:rsidRPr="00996FAF" w:rsidRDefault="00B140C1" w:rsidP="00B140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4532D1" w14:textId="77777777" w:rsidR="00B140C1" w:rsidRPr="00996FAF" w:rsidRDefault="00B140C1" w:rsidP="00B140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C4532D2" w14:textId="0EFC3ECD"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D7"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D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4532D5"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C4532D6" w14:textId="2B3E8DDD" w:rsidR="00B140C1" w:rsidRPr="00996FAF" w:rsidRDefault="00EB3C3B" w:rsidP="00B140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DB"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D8"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C4532D9"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C4532DA" w14:textId="2331E5A5" w:rsidR="00B140C1" w:rsidRPr="00996FAF" w:rsidRDefault="00EB3C3B" w:rsidP="00B140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DF"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DC"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C4532DD"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4532DE" w14:textId="59D37886"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r w:rsidR="001A255A" w14:paraId="1C4532E3"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E0"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C4532E1"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4532E2" w14:textId="09EF5844"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7411">
                  <w:rPr>
                    <w:rFonts w:ascii="Arial" w:hAnsi="Arial" w:cs="Arial"/>
                    <w:color w:val="auto"/>
                  </w:rPr>
                  <w:t>Compliant</w:t>
                </w:r>
              </w:sdtContent>
            </w:sdt>
            <w:r w:rsidR="00B140C1" w:rsidRPr="00996FAF">
              <w:rPr>
                <w:rFonts w:ascii="Arial" w:hAnsi="Arial" w:cs="Arial"/>
                <w:color w:val="0000FF"/>
              </w:rPr>
              <w:t xml:space="preserve"> </w:t>
            </w:r>
          </w:p>
        </w:tc>
      </w:tr>
    </w:tbl>
    <w:p w14:paraId="1C4532E4" w14:textId="77777777" w:rsidR="00B140C1" w:rsidRDefault="00B140C1" w:rsidP="00B140C1">
      <w:pPr>
        <w:pStyle w:val="Heading20"/>
      </w:pPr>
      <w:r w:rsidRPr="00996FAF">
        <w:t>Findings</w:t>
      </w:r>
    </w:p>
    <w:p w14:paraId="1EFB6560" w14:textId="6A38FE38" w:rsidR="005D0076" w:rsidRDefault="005D0076" w:rsidP="005D0076">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 </w:t>
      </w:r>
    </w:p>
    <w:p w14:paraId="277D8C47" w14:textId="6704B66A" w:rsidR="009E7849" w:rsidRDefault="009E7849" w:rsidP="005D0076">
      <w:pPr>
        <w:pStyle w:val="CommentText"/>
        <w:rPr>
          <w:rFonts w:ascii="Arial" w:hAnsi="Arial" w:cs="Arial"/>
        </w:rPr>
      </w:pPr>
      <w:r>
        <w:rPr>
          <w:rFonts w:ascii="Arial" w:hAnsi="Arial" w:cs="Arial"/>
          <w:color w:val="auto"/>
        </w:rPr>
        <w:t xml:space="preserve">The Assessment Team found the services and supports for daily living provided at the service </w:t>
      </w:r>
      <w:r w:rsidRPr="00996FAF">
        <w:rPr>
          <w:rFonts w:ascii="Arial" w:hAnsi="Arial" w:cs="Arial"/>
        </w:rPr>
        <w:t>meet consumer’s needs, goals and preferences and optimise their independence, health, well-being and quality of life.</w:t>
      </w:r>
      <w:r>
        <w:rPr>
          <w:rFonts w:ascii="Arial" w:hAnsi="Arial" w:cs="Arial"/>
        </w:rPr>
        <w:t xml:space="preserve"> </w:t>
      </w:r>
      <w:r w:rsidR="001101BA" w:rsidRPr="001101BA">
        <w:rPr>
          <w:rFonts w:ascii="Arial" w:hAnsi="Arial" w:cs="Arial"/>
        </w:rPr>
        <w:t xml:space="preserve">Consumers are supported to participate </w:t>
      </w:r>
      <w:r w:rsidR="001101BA">
        <w:rPr>
          <w:rFonts w:ascii="Arial" w:hAnsi="Arial" w:cs="Arial"/>
        </w:rPr>
        <w:t xml:space="preserve">in activities of interest, and </w:t>
      </w:r>
      <w:r w:rsidR="001101BA" w:rsidRPr="001101BA">
        <w:rPr>
          <w:rFonts w:ascii="Arial" w:hAnsi="Arial" w:cs="Arial"/>
        </w:rPr>
        <w:t xml:space="preserve">in outside organisations where they </w:t>
      </w:r>
      <w:proofErr w:type="gramStart"/>
      <w:r w:rsidR="001101BA" w:rsidRPr="001101BA">
        <w:rPr>
          <w:rFonts w:ascii="Arial" w:hAnsi="Arial" w:cs="Arial"/>
        </w:rPr>
        <w:t>are able to</w:t>
      </w:r>
      <w:proofErr w:type="gramEnd"/>
      <w:r w:rsidR="001101BA" w:rsidRPr="001101BA">
        <w:rPr>
          <w:rFonts w:ascii="Arial" w:hAnsi="Arial" w:cs="Arial"/>
        </w:rPr>
        <w:t xml:space="preserve"> maintain social and personal relationships</w:t>
      </w:r>
      <w:r w:rsidR="001101BA">
        <w:rPr>
          <w:rFonts w:ascii="Arial" w:hAnsi="Arial" w:cs="Arial"/>
        </w:rPr>
        <w:t xml:space="preserve">. </w:t>
      </w:r>
      <w:r>
        <w:rPr>
          <w:rFonts w:ascii="Arial" w:hAnsi="Arial" w:cs="Arial"/>
        </w:rPr>
        <w:t xml:space="preserve">Consumers and representatives interviewed provided positive feedback about the laundry services, hairdressing services, spa bath, onsite library, </w:t>
      </w:r>
      <w:r w:rsidR="001101BA">
        <w:rPr>
          <w:rFonts w:ascii="Arial" w:hAnsi="Arial" w:cs="Arial"/>
        </w:rPr>
        <w:t xml:space="preserve">and activities provided at the service. </w:t>
      </w:r>
    </w:p>
    <w:p w14:paraId="3AD6F1E0" w14:textId="7DFC6BA0" w:rsidR="001101BA" w:rsidRDefault="001101BA" w:rsidP="005D0076">
      <w:pPr>
        <w:pStyle w:val="CommentText"/>
        <w:rPr>
          <w:rFonts w:ascii="Arial" w:hAnsi="Arial" w:cs="Arial"/>
          <w:color w:val="auto"/>
        </w:rPr>
      </w:pPr>
      <w:r w:rsidRPr="001101BA">
        <w:rPr>
          <w:rFonts w:ascii="Arial" w:hAnsi="Arial" w:cs="Arial"/>
          <w:color w:val="auto"/>
        </w:rPr>
        <w:t xml:space="preserve">The service has a dedicated spiritual team onsite </w:t>
      </w:r>
      <w:r w:rsidR="006C5CCA">
        <w:rPr>
          <w:rFonts w:ascii="Arial" w:hAnsi="Arial" w:cs="Arial"/>
          <w:color w:val="auto"/>
        </w:rPr>
        <w:t>and</w:t>
      </w:r>
      <w:r w:rsidRPr="001101BA">
        <w:rPr>
          <w:rFonts w:ascii="Arial" w:hAnsi="Arial" w:cs="Arial"/>
          <w:color w:val="auto"/>
        </w:rPr>
        <w:t xml:space="preserve"> offers denominational church services once a week while working with other </w:t>
      </w:r>
      <w:r w:rsidR="00E10B89">
        <w:rPr>
          <w:rFonts w:ascii="Arial" w:hAnsi="Arial" w:cs="Arial"/>
          <w:color w:val="auto"/>
        </w:rPr>
        <w:t>organisations</w:t>
      </w:r>
      <w:r w:rsidRPr="001101BA">
        <w:rPr>
          <w:rFonts w:ascii="Arial" w:hAnsi="Arial" w:cs="Arial"/>
          <w:color w:val="auto"/>
        </w:rPr>
        <w:t xml:space="preserve"> to provide consumers with services of their faith. However, </w:t>
      </w:r>
      <w:r w:rsidR="006C5CCA">
        <w:rPr>
          <w:rFonts w:ascii="Arial" w:hAnsi="Arial" w:cs="Arial"/>
          <w:color w:val="auto"/>
        </w:rPr>
        <w:t>one</w:t>
      </w:r>
      <w:r w:rsidRPr="001101BA">
        <w:rPr>
          <w:rFonts w:ascii="Arial" w:hAnsi="Arial" w:cs="Arial"/>
          <w:color w:val="auto"/>
        </w:rPr>
        <w:t xml:space="preserve"> consumer who was wanting holy communion </w:t>
      </w:r>
      <w:r w:rsidR="006C5CCA">
        <w:rPr>
          <w:rFonts w:ascii="Arial" w:hAnsi="Arial" w:cs="Arial"/>
          <w:color w:val="auto"/>
        </w:rPr>
        <w:t xml:space="preserve">was not receiving this spiritual support at the time of the Site Audit. When this was raised by the Assessment Team, the service advised they were trying to organise a Priest to offer this. </w:t>
      </w:r>
    </w:p>
    <w:p w14:paraId="387D8F84" w14:textId="222E4B82" w:rsidR="006C5CCA" w:rsidRDefault="006C5CCA" w:rsidP="006C5CCA">
      <w:pPr>
        <w:pStyle w:val="CommentText"/>
        <w:rPr>
          <w:rFonts w:ascii="Arial" w:hAnsi="Arial" w:cs="Arial"/>
          <w:color w:val="auto"/>
        </w:rPr>
      </w:pPr>
      <w:r>
        <w:rPr>
          <w:rFonts w:ascii="Arial" w:hAnsi="Arial" w:cs="Arial"/>
          <w:color w:val="auto"/>
        </w:rPr>
        <w:t>C</w:t>
      </w:r>
      <w:r w:rsidRPr="006C5CCA">
        <w:rPr>
          <w:rFonts w:ascii="Arial" w:hAnsi="Arial" w:cs="Arial"/>
          <w:color w:val="auto"/>
        </w:rPr>
        <w:t>onsumer’s needs</w:t>
      </w:r>
      <w:r>
        <w:rPr>
          <w:rFonts w:ascii="Arial" w:hAnsi="Arial" w:cs="Arial"/>
          <w:color w:val="auto"/>
        </w:rPr>
        <w:t xml:space="preserve"> and</w:t>
      </w:r>
      <w:r w:rsidRPr="006C5CCA">
        <w:rPr>
          <w:rFonts w:ascii="Arial" w:hAnsi="Arial" w:cs="Arial"/>
          <w:color w:val="auto"/>
        </w:rPr>
        <w:t xml:space="preserve"> preferences are recorded and available to for staff in the electronic management system as well through handovers with hardcopy updates for staff to review.</w:t>
      </w:r>
      <w:r>
        <w:rPr>
          <w:rFonts w:ascii="Arial" w:hAnsi="Arial" w:cs="Arial"/>
          <w:color w:val="auto"/>
        </w:rPr>
        <w:t xml:space="preserve"> Referrals are arranged for consumers</w:t>
      </w:r>
      <w:r w:rsidRPr="006C5CCA">
        <w:rPr>
          <w:rFonts w:ascii="Arial" w:hAnsi="Arial" w:cs="Arial"/>
          <w:color w:val="auto"/>
        </w:rPr>
        <w:t xml:space="preserve"> to other organisations to </w:t>
      </w:r>
      <w:r>
        <w:rPr>
          <w:rFonts w:ascii="Arial" w:hAnsi="Arial" w:cs="Arial"/>
          <w:color w:val="auto"/>
        </w:rPr>
        <w:t xml:space="preserve">supplement their lifestyle services and supports. </w:t>
      </w:r>
    </w:p>
    <w:p w14:paraId="677B5A81" w14:textId="77777777" w:rsidR="006C5CCA" w:rsidRDefault="006C5CCA" w:rsidP="006C5CCA">
      <w:pPr>
        <w:pStyle w:val="CommentText"/>
        <w:rPr>
          <w:rFonts w:ascii="Arial" w:hAnsi="Arial" w:cs="Arial"/>
          <w:color w:val="auto"/>
        </w:rPr>
      </w:pPr>
      <w:r>
        <w:rPr>
          <w:rFonts w:ascii="Arial" w:hAnsi="Arial" w:cs="Arial"/>
          <w:color w:val="auto"/>
        </w:rPr>
        <w:lastRenderedPageBreak/>
        <w:t>M</w:t>
      </w:r>
      <w:r w:rsidRPr="006C5CCA">
        <w:rPr>
          <w:rFonts w:ascii="Arial" w:hAnsi="Arial" w:cs="Arial"/>
          <w:color w:val="auto"/>
        </w:rPr>
        <w:t>eals are cooked in-house by an external contractor who works closely with the service to meet consumer</w:t>
      </w:r>
      <w:r>
        <w:rPr>
          <w:rFonts w:ascii="Arial" w:hAnsi="Arial" w:cs="Arial"/>
          <w:color w:val="auto"/>
        </w:rPr>
        <w:t>’</w:t>
      </w:r>
      <w:r w:rsidRPr="006C5CCA">
        <w:rPr>
          <w:rFonts w:ascii="Arial" w:hAnsi="Arial" w:cs="Arial"/>
          <w:color w:val="auto"/>
        </w:rPr>
        <w:t>s dietary requirements and to ensure the meals are of suitable quality and quantity. This is achieved by running food focus meetings with consumer</w:t>
      </w:r>
      <w:r>
        <w:rPr>
          <w:rFonts w:ascii="Arial" w:hAnsi="Arial" w:cs="Arial"/>
          <w:color w:val="auto"/>
        </w:rPr>
        <w:t>s</w:t>
      </w:r>
      <w:r w:rsidRPr="006C5CCA">
        <w:rPr>
          <w:rFonts w:ascii="Arial" w:hAnsi="Arial" w:cs="Arial"/>
          <w:color w:val="auto"/>
        </w:rPr>
        <w:t xml:space="preserve"> where they can review and provide feedback on the current and future menus and conduct their own surveys on their dining experience</w:t>
      </w:r>
      <w:r>
        <w:rPr>
          <w:rFonts w:ascii="Arial" w:hAnsi="Arial" w:cs="Arial"/>
          <w:color w:val="auto"/>
        </w:rPr>
        <w:t>. Feedback from most consumers regarding the meals provided at the service was positive.</w:t>
      </w:r>
    </w:p>
    <w:p w14:paraId="1C4532E5" w14:textId="0CF3CD8C" w:rsidR="00B140C1" w:rsidRPr="006C5CCA" w:rsidRDefault="006C5CCA" w:rsidP="006C5CCA">
      <w:pPr>
        <w:pStyle w:val="CommentText"/>
        <w:rPr>
          <w:rFonts w:ascii="Arial" w:hAnsi="Arial" w:cs="Arial"/>
          <w:color w:val="auto"/>
        </w:rPr>
      </w:pPr>
      <w:r>
        <w:rPr>
          <w:rFonts w:ascii="Arial" w:hAnsi="Arial" w:cs="Arial"/>
          <w:color w:val="auto"/>
        </w:rPr>
        <w:t xml:space="preserve">Lifestyle </w:t>
      </w:r>
      <w:r w:rsidRPr="006C5CCA">
        <w:rPr>
          <w:rFonts w:ascii="Arial" w:hAnsi="Arial" w:cs="Arial"/>
          <w:color w:val="auto"/>
        </w:rPr>
        <w:t xml:space="preserve">equipment was observed during the </w:t>
      </w:r>
      <w:r>
        <w:rPr>
          <w:rFonts w:ascii="Arial" w:hAnsi="Arial" w:cs="Arial"/>
          <w:color w:val="auto"/>
        </w:rPr>
        <w:t>Site Audit</w:t>
      </w:r>
      <w:r w:rsidRPr="006C5CCA">
        <w:rPr>
          <w:rFonts w:ascii="Arial" w:hAnsi="Arial" w:cs="Arial"/>
          <w:color w:val="auto"/>
        </w:rPr>
        <w:t xml:space="preserve"> to be safe, clean and well maintained. Staff </w:t>
      </w:r>
      <w:r>
        <w:rPr>
          <w:rFonts w:ascii="Arial" w:hAnsi="Arial" w:cs="Arial"/>
          <w:color w:val="auto"/>
        </w:rPr>
        <w:t>demonstrated</w:t>
      </w:r>
      <w:r w:rsidRPr="006C5CCA">
        <w:rPr>
          <w:rFonts w:ascii="Arial" w:hAnsi="Arial" w:cs="Arial"/>
          <w:color w:val="auto"/>
        </w:rPr>
        <w:t xml:space="preserve"> they maintain and keep the equipment clean. </w:t>
      </w:r>
      <w:r w:rsidR="00B140C1">
        <w:br w:type="page"/>
      </w:r>
    </w:p>
    <w:p w14:paraId="1C4532E6"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255A" w14:paraId="1C4532E9"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C4532E7"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4532E8"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2ED"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EA"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C4532EB"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C4532EC" w14:textId="0059D49B"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2F3"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EE"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C4532EF"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4532F0" w14:textId="77777777" w:rsidR="00B140C1" w:rsidRPr="00996FAF" w:rsidRDefault="00B140C1" w:rsidP="00B140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4532F1" w14:textId="77777777" w:rsidR="00B140C1" w:rsidRPr="00996FAF" w:rsidRDefault="00B140C1" w:rsidP="00B140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C4532F2" w14:textId="123A5128"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4B9B">
                  <w:rPr>
                    <w:rFonts w:ascii="Arial" w:hAnsi="Arial" w:cs="Arial"/>
                    <w:color w:val="auto"/>
                  </w:rPr>
                  <w:t>Compliant</w:t>
                </w:r>
              </w:sdtContent>
            </w:sdt>
            <w:r w:rsidR="00B140C1" w:rsidRPr="00996FAF">
              <w:rPr>
                <w:rFonts w:ascii="Arial" w:hAnsi="Arial" w:cs="Arial"/>
                <w:color w:val="0000FF"/>
              </w:rPr>
              <w:t xml:space="preserve"> </w:t>
            </w:r>
          </w:p>
        </w:tc>
      </w:tr>
      <w:tr w:rsidR="001A255A" w14:paraId="1C4532F7"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F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C4532F5"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C4532F6" w14:textId="125747D7" w:rsidR="00B140C1" w:rsidRPr="00996FAF" w:rsidRDefault="00EB3C3B" w:rsidP="00B140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bl>
    <w:p w14:paraId="1C4532F8" w14:textId="77777777" w:rsidR="00B140C1" w:rsidRDefault="00B140C1" w:rsidP="00B140C1">
      <w:pPr>
        <w:pStyle w:val="Heading20"/>
      </w:pPr>
      <w:r>
        <w:t>Findings</w:t>
      </w:r>
    </w:p>
    <w:p w14:paraId="0BD5BB11" w14:textId="4B1402B0" w:rsidR="00046E66" w:rsidRDefault="00046E66" w:rsidP="00046E66">
      <w:pPr>
        <w:pStyle w:val="CommentText"/>
        <w:rPr>
          <w:rFonts w:ascii="Arial" w:hAnsi="Arial" w:cs="Arial"/>
          <w:color w:val="auto"/>
        </w:rPr>
      </w:pPr>
      <w:r w:rsidRPr="00E93D76">
        <w:rPr>
          <w:rFonts w:ascii="Arial" w:hAnsi="Arial" w:cs="Arial"/>
          <w:color w:val="auto"/>
        </w:rPr>
        <w:t xml:space="preserve">The Quality Standard is assessed as </w:t>
      </w:r>
      <w:r w:rsidR="005E0C7F">
        <w:rPr>
          <w:rFonts w:ascii="Arial" w:hAnsi="Arial" w:cs="Arial"/>
          <w:color w:val="auto"/>
        </w:rPr>
        <w:t>Compliant</w:t>
      </w:r>
      <w:r w:rsidRPr="00E93D76">
        <w:rPr>
          <w:rFonts w:ascii="Arial" w:hAnsi="Arial" w:cs="Arial"/>
          <w:color w:val="auto"/>
        </w:rPr>
        <w:t xml:space="preserve"> as </w:t>
      </w:r>
      <w:r w:rsidR="005E0C7F">
        <w:rPr>
          <w:rFonts w:ascii="Arial" w:hAnsi="Arial" w:cs="Arial"/>
          <w:color w:val="auto"/>
        </w:rPr>
        <w:t>three</w:t>
      </w:r>
      <w:r w:rsidRPr="00E93D76">
        <w:rPr>
          <w:rFonts w:ascii="Arial" w:hAnsi="Arial" w:cs="Arial"/>
          <w:color w:val="auto"/>
        </w:rPr>
        <w:t xml:space="preserve"> of the </w:t>
      </w:r>
      <w:r w:rsidR="005E0C7F">
        <w:rPr>
          <w:rFonts w:ascii="Arial" w:hAnsi="Arial" w:cs="Arial"/>
          <w:color w:val="auto"/>
        </w:rPr>
        <w:t>three</w:t>
      </w:r>
      <w:r w:rsidRPr="00E93D76">
        <w:rPr>
          <w:rFonts w:ascii="Arial" w:hAnsi="Arial" w:cs="Arial"/>
          <w:color w:val="auto"/>
        </w:rPr>
        <w:t xml:space="preserve"> specific requirements have been assessed as Compliant. </w:t>
      </w:r>
    </w:p>
    <w:p w14:paraId="0B74F995" w14:textId="65138A66" w:rsidR="005F2569" w:rsidRDefault="00F82B4D" w:rsidP="005F2569">
      <w:pPr>
        <w:pStyle w:val="CommentText"/>
        <w:rPr>
          <w:rFonts w:ascii="Arial" w:hAnsi="Arial" w:cs="Arial"/>
          <w:color w:val="auto"/>
        </w:rPr>
      </w:pPr>
      <w:r w:rsidRPr="00F82B4D">
        <w:rPr>
          <w:rFonts w:ascii="Arial" w:hAnsi="Arial" w:cs="Arial"/>
          <w:color w:val="auto"/>
        </w:rPr>
        <w:t>The Assessment Team found, overall, the service environment was welcoming and optimised consumer’s belonging, independence, interaction and function.</w:t>
      </w:r>
      <w:r>
        <w:rPr>
          <w:rFonts w:ascii="Arial" w:hAnsi="Arial" w:cs="Arial"/>
          <w:color w:val="auto"/>
        </w:rPr>
        <w:t xml:space="preserve"> The service was undergoing renovation during the Site Audit in line with dementia enabling design principles. </w:t>
      </w:r>
      <w:r w:rsidRPr="00F82B4D">
        <w:rPr>
          <w:rFonts w:ascii="Arial" w:hAnsi="Arial" w:cs="Arial"/>
          <w:color w:val="auto"/>
        </w:rPr>
        <w:t>Consumer rooms were observed to be personalised to give each consumer a sense of belonging</w:t>
      </w:r>
      <w:r>
        <w:rPr>
          <w:rFonts w:ascii="Arial" w:hAnsi="Arial" w:cs="Arial"/>
          <w:color w:val="auto"/>
        </w:rPr>
        <w:t xml:space="preserve">. </w:t>
      </w:r>
      <w:r w:rsidRPr="00F82B4D">
        <w:rPr>
          <w:rFonts w:ascii="Arial" w:hAnsi="Arial" w:cs="Arial"/>
          <w:color w:val="auto"/>
        </w:rPr>
        <w:t xml:space="preserve">There is a common dining area for each </w:t>
      </w:r>
      <w:r>
        <w:rPr>
          <w:rFonts w:ascii="Arial" w:hAnsi="Arial" w:cs="Arial"/>
          <w:color w:val="auto"/>
        </w:rPr>
        <w:t>wing</w:t>
      </w:r>
      <w:r w:rsidR="005F2569">
        <w:rPr>
          <w:rFonts w:ascii="Arial" w:hAnsi="Arial" w:cs="Arial"/>
          <w:color w:val="auto"/>
        </w:rPr>
        <w:t xml:space="preserve">, </w:t>
      </w:r>
      <w:r w:rsidR="005F2569" w:rsidRPr="00F82B4D">
        <w:rPr>
          <w:rFonts w:ascii="Arial" w:hAnsi="Arial" w:cs="Arial"/>
          <w:color w:val="auto"/>
        </w:rPr>
        <w:t>a separate lounge area</w:t>
      </w:r>
      <w:r w:rsidR="005F2569">
        <w:rPr>
          <w:rFonts w:ascii="Arial" w:hAnsi="Arial" w:cs="Arial"/>
          <w:color w:val="auto"/>
        </w:rPr>
        <w:t xml:space="preserve">, and </w:t>
      </w:r>
      <w:r w:rsidR="005F2569" w:rsidRPr="00F82B4D">
        <w:rPr>
          <w:rFonts w:ascii="Arial" w:hAnsi="Arial" w:cs="Arial"/>
          <w:color w:val="auto"/>
        </w:rPr>
        <w:t xml:space="preserve">a common area for all </w:t>
      </w:r>
      <w:r w:rsidR="005F2569">
        <w:rPr>
          <w:rFonts w:ascii="Arial" w:hAnsi="Arial" w:cs="Arial"/>
          <w:color w:val="auto"/>
        </w:rPr>
        <w:t>consumers</w:t>
      </w:r>
      <w:r w:rsidR="005F2569" w:rsidRPr="00F82B4D">
        <w:rPr>
          <w:rFonts w:ascii="Arial" w:hAnsi="Arial" w:cs="Arial"/>
          <w:color w:val="auto"/>
        </w:rPr>
        <w:t xml:space="preserve"> to use with a café and a communal activities space.</w:t>
      </w:r>
    </w:p>
    <w:p w14:paraId="3E62D458" w14:textId="62B7FF53" w:rsidR="007C07D3" w:rsidRDefault="006475FA" w:rsidP="005F2569">
      <w:pPr>
        <w:pStyle w:val="CommentText"/>
        <w:rPr>
          <w:rFonts w:ascii="Arial" w:hAnsi="Arial" w:cs="Arial"/>
          <w:color w:val="auto"/>
        </w:rPr>
      </w:pPr>
      <w:r>
        <w:rPr>
          <w:rFonts w:ascii="Arial" w:hAnsi="Arial" w:cs="Arial"/>
          <w:color w:val="auto"/>
        </w:rPr>
        <w:t>Overall, f</w:t>
      </w:r>
      <w:r w:rsidR="005F2569">
        <w:rPr>
          <w:rFonts w:ascii="Arial" w:hAnsi="Arial" w:cs="Arial"/>
          <w:color w:val="auto"/>
        </w:rPr>
        <w:t xml:space="preserve">urniture, fittings and equipment </w:t>
      </w:r>
      <w:r>
        <w:rPr>
          <w:rFonts w:ascii="Arial" w:hAnsi="Arial" w:cs="Arial"/>
          <w:color w:val="auto"/>
        </w:rPr>
        <w:t>were</w:t>
      </w:r>
      <w:r w:rsidR="005F2569">
        <w:rPr>
          <w:rFonts w:ascii="Arial" w:hAnsi="Arial" w:cs="Arial"/>
          <w:color w:val="auto"/>
        </w:rPr>
        <w:t xml:space="preserve"> observed by the Assessment Team to be clean, safe, and suitable for consumers. </w:t>
      </w:r>
      <w:r>
        <w:rPr>
          <w:rFonts w:ascii="Arial" w:hAnsi="Arial" w:cs="Arial"/>
          <w:color w:val="auto"/>
        </w:rPr>
        <w:t>However, some preventative testing, tagging and registration o</w:t>
      </w:r>
      <w:r w:rsidR="008D4B25">
        <w:rPr>
          <w:rFonts w:ascii="Arial" w:hAnsi="Arial" w:cs="Arial"/>
          <w:color w:val="auto"/>
        </w:rPr>
        <w:t>f</w:t>
      </w:r>
      <w:r>
        <w:rPr>
          <w:rFonts w:ascii="Arial" w:hAnsi="Arial" w:cs="Arial"/>
          <w:color w:val="auto"/>
        </w:rPr>
        <w:t xml:space="preserve"> equipment and the service’s lift was out of date.</w:t>
      </w:r>
      <w:r w:rsidR="0014579B">
        <w:rPr>
          <w:rFonts w:ascii="Arial" w:hAnsi="Arial" w:cs="Arial"/>
          <w:color w:val="auto"/>
        </w:rPr>
        <w:t xml:space="preserve"> The service actioned </w:t>
      </w:r>
      <w:r w:rsidR="0014579B" w:rsidRPr="0014579B">
        <w:rPr>
          <w:rFonts w:ascii="Arial" w:hAnsi="Arial" w:cs="Arial"/>
          <w:color w:val="auto"/>
        </w:rPr>
        <w:t>testing and tagging of equipment</w:t>
      </w:r>
      <w:r w:rsidR="0014579B">
        <w:rPr>
          <w:rFonts w:ascii="Arial" w:hAnsi="Arial" w:cs="Arial"/>
          <w:color w:val="auto"/>
        </w:rPr>
        <w:t xml:space="preserve">, and renewal of the lift’s registration during the Site Audit. </w:t>
      </w:r>
      <w:r w:rsidR="004948E3">
        <w:rPr>
          <w:rFonts w:ascii="Arial" w:hAnsi="Arial" w:cs="Arial"/>
          <w:color w:val="auto"/>
        </w:rPr>
        <w:t xml:space="preserve">The approved provider’s response identifies the service’s processes regarding renewal of registrations has been tightened. </w:t>
      </w:r>
      <w:r w:rsidR="005F2569">
        <w:rPr>
          <w:rFonts w:ascii="Arial" w:hAnsi="Arial" w:cs="Arial"/>
          <w:color w:val="auto"/>
        </w:rPr>
        <w:t>S</w:t>
      </w:r>
      <w:r w:rsidR="005F2569" w:rsidRPr="005F2569">
        <w:rPr>
          <w:rFonts w:ascii="Arial" w:hAnsi="Arial" w:cs="Arial"/>
          <w:color w:val="auto"/>
        </w:rPr>
        <w:t xml:space="preserve">taff </w:t>
      </w:r>
      <w:r w:rsidR="005F2569">
        <w:rPr>
          <w:rFonts w:ascii="Arial" w:hAnsi="Arial" w:cs="Arial"/>
          <w:color w:val="auto"/>
        </w:rPr>
        <w:t>were</w:t>
      </w:r>
      <w:r w:rsidR="005F2569" w:rsidRPr="005F2569">
        <w:rPr>
          <w:rFonts w:ascii="Arial" w:hAnsi="Arial" w:cs="Arial"/>
          <w:color w:val="auto"/>
        </w:rPr>
        <w:t xml:space="preserve"> aware of how to tag and notify maintenance of any issues with equipment</w:t>
      </w:r>
      <w:r w:rsidR="005F2569">
        <w:rPr>
          <w:rFonts w:ascii="Arial" w:hAnsi="Arial" w:cs="Arial"/>
          <w:color w:val="auto"/>
        </w:rPr>
        <w:t xml:space="preserve">, and </w:t>
      </w:r>
      <w:r w:rsidR="005F2569" w:rsidRPr="005F2569">
        <w:rPr>
          <w:rFonts w:ascii="Arial" w:hAnsi="Arial" w:cs="Arial"/>
          <w:color w:val="auto"/>
        </w:rPr>
        <w:t xml:space="preserve">equipment is checked and recorded within the service’s preventative </w:t>
      </w:r>
      <w:r w:rsidR="00F35642">
        <w:rPr>
          <w:rFonts w:ascii="Arial" w:hAnsi="Arial" w:cs="Arial"/>
          <w:color w:val="auto"/>
        </w:rPr>
        <w:t xml:space="preserve">and reactive </w:t>
      </w:r>
      <w:r w:rsidR="005F2569" w:rsidRPr="005F2569">
        <w:rPr>
          <w:rFonts w:ascii="Arial" w:hAnsi="Arial" w:cs="Arial"/>
          <w:color w:val="auto"/>
        </w:rPr>
        <w:t>maintenance schedule</w:t>
      </w:r>
      <w:r w:rsidR="00F35642">
        <w:rPr>
          <w:rFonts w:ascii="Arial" w:hAnsi="Arial" w:cs="Arial"/>
          <w:color w:val="auto"/>
        </w:rPr>
        <w:t>s</w:t>
      </w:r>
      <w:r w:rsidR="005F2569" w:rsidRPr="005F2569">
        <w:rPr>
          <w:rFonts w:ascii="Arial" w:hAnsi="Arial" w:cs="Arial"/>
          <w:color w:val="auto"/>
        </w:rPr>
        <w:t>.</w:t>
      </w:r>
    </w:p>
    <w:p w14:paraId="3E429C19" w14:textId="491997E3" w:rsidR="00FA0BB1" w:rsidRDefault="00D64661" w:rsidP="005F2569">
      <w:pPr>
        <w:pStyle w:val="CommentText"/>
        <w:rPr>
          <w:rFonts w:ascii="Arial" w:hAnsi="Arial" w:cs="Arial"/>
          <w:color w:val="auto"/>
        </w:rPr>
      </w:pPr>
      <w:r>
        <w:rPr>
          <w:rFonts w:ascii="Arial" w:hAnsi="Arial" w:cs="Arial"/>
          <w:color w:val="auto"/>
        </w:rPr>
        <w:t>T</w:t>
      </w:r>
      <w:r w:rsidR="007C07D3">
        <w:rPr>
          <w:rFonts w:ascii="Arial" w:hAnsi="Arial" w:cs="Arial"/>
          <w:color w:val="auto"/>
        </w:rPr>
        <w:t xml:space="preserve">he Assessment Team found </w:t>
      </w:r>
      <w:r w:rsidR="007C07D3" w:rsidRPr="007C07D3">
        <w:rPr>
          <w:rFonts w:ascii="Arial" w:hAnsi="Arial" w:cs="Arial"/>
          <w:color w:val="auto"/>
        </w:rPr>
        <w:t>the service did not demonstrate an effective system for identifying and actioning maintenance issues in a timely manner</w:t>
      </w:r>
      <w:r w:rsidR="00B27B01">
        <w:rPr>
          <w:rFonts w:ascii="Arial" w:hAnsi="Arial" w:cs="Arial"/>
          <w:color w:val="auto"/>
        </w:rPr>
        <w:t xml:space="preserve"> and ensuring consumers can move freely indoors and outdoors</w:t>
      </w:r>
      <w:r w:rsidR="007C07D3">
        <w:rPr>
          <w:rFonts w:ascii="Arial" w:hAnsi="Arial" w:cs="Arial"/>
          <w:color w:val="auto"/>
        </w:rPr>
        <w:t xml:space="preserve">. One consumer </w:t>
      </w:r>
      <w:r w:rsidR="00201BA8">
        <w:rPr>
          <w:rFonts w:ascii="Arial" w:hAnsi="Arial" w:cs="Arial"/>
          <w:color w:val="auto"/>
        </w:rPr>
        <w:t xml:space="preserve">had damage to the wall in their </w:t>
      </w:r>
      <w:r w:rsidR="006475FA">
        <w:rPr>
          <w:rFonts w:ascii="Arial" w:hAnsi="Arial" w:cs="Arial"/>
          <w:color w:val="auto"/>
        </w:rPr>
        <w:t>bedroom and</w:t>
      </w:r>
      <w:r w:rsidR="00413EEB">
        <w:rPr>
          <w:rFonts w:ascii="Arial" w:hAnsi="Arial" w:cs="Arial"/>
          <w:color w:val="auto"/>
        </w:rPr>
        <w:t xml:space="preserve"> stated this had been the case</w:t>
      </w:r>
      <w:r w:rsidR="00201BA8">
        <w:rPr>
          <w:rFonts w:ascii="Arial" w:hAnsi="Arial" w:cs="Arial"/>
          <w:color w:val="auto"/>
        </w:rPr>
        <w:t xml:space="preserve"> since they moved into the service. When this was raised by the Assessment Team, a work order for the repair was created. </w:t>
      </w:r>
      <w:r w:rsidR="00FA0BB1">
        <w:rPr>
          <w:rFonts w:ascii="Arial" w:hAnsi="Arial" w:cs="Arial"/>
          <w:color w:val="auto"/>
        </w:rPr>
        <w:t>On day one of</w:t>
      </w:r>
      <w:r w:rsidR="00201BA8">
        <w:rPr>
          <w:rFonts w:ascii="Arial" w:hAnsi="Arial" w:cs="Arial"/>
          <w:color w:val="auto"/>
        </w:rPr>
        <w:t xml:space="preserve"> the Site Audit, doors to the outdoor areas were locked and did not enable consumers to move freely outdoors. When this was raised by the Assessment Team, the service advised the doors should be unlocked during the day</w:t>
      </w:r>
      <w:r w:rsidR="006A3015">
        <w:rPr>
          <w:rFonts w:ascii="Arial" w:hAnsi="Arial" w:cs="Arial"/>
          <w:color w:val="auto"/>
        </w:rPr>
        <w:t xml:space="preserve">. </w:t>
      </w:r>
      <w:r w:rsidR="00FA0BB1">
        <w:rPr>
          <w:rFonts w:ascii="Arial" w:hAnsi="Arial" w:cs="Arial"/>
          <w:color w:val="auto"/>
        </w:rPr>
        <w:t xml:space="preserve">Staff were reminded during the Site Audit to ensure doors were unlocked during the day and on the following days of the Site Audit, most doors to outdoor areas were unlocked. </w:t>
      </w:r>
    </w:p>
    <w:p w14:paraId="1D2B50F3" w14:textId="6D033D78" w:rsidR="00644B9B" w:rsidRDefault="0095543E" w:rsidP="005F2569">
      <w:pPr>
        <w:pStyle w:val="CommentText"/>
        <w:rPr>
          <w:rFonts w:ascii="Arial" w:hAnsi="Arial" w:cs="Arial"/>
          <w:color w:val="auto"/>
        </w:rPr>
      </w:pPr>
      <w:r>
        <w:rPr>
          <w:rFonts w:ascii="Arial" w:hAnsi="Arial" w:cs="Arial"/>
          <w:color w:val="auto"/>
        </w:rPr>
        <w:t xml:space="preserve">The approved provider’s response provides additional information about the reporting of the consumer’s damaged </w:t>
      </w:r>
      <w:proofErr w:type="gramStart"/>
      <w:r>
        <w:rPr>
          <w:rFonts w:ascii="Arial" w:hAnsi="Arial" w:cs="Arial"/>
          <w:color w:val="auto"/>
        </w:rPr>
        <w:t>wall, and</w:t>
      </w:r>
      <w:proofErr w:type="gramEnd"/>
      <w:r>
        <w:rPr>
          <w:rFonts w:ascii="Arial" w:hAnsi="Arial" w:cs="Arial"/>
          <w:color w:val="auto"/>
        </w:rPr>
        <w:t xml:space="preserve"> demonstrates this has been </w:t>
      </w:r>
      <w:r w:rsidR="004948E3">
        <w:rPr>
          <w:rFonts w:ascii="Arial" w:hAnsi="Arial" w:cs="Arial"/>
          <w:color w:val="auto"/>
        </w:rPr>
        <w:t>repaired</w:t>
      </w:r>
      <w:r>
        <w:rPr>
          <w:rFonts w:ascii="Arial" w:hAnsi="Arial" w:cs="Arial"/>
          <w:color w:val="auto"/>
        </w:rPr>
        <w:t xml:space="preserve">. </w:t>
      </w:r>
      <w:r w:rsidR="006B0C1B">
        <w:rPr>
          <w:rFonts w:ascii="Arial" w:hAnsi="Arial" w:cs="Arial"/>
          <w:color w:val="auto"/>
        </w:rPr>
        <w:t>The approved provider’s response include</w:t>
      </w:r>
      <w:r w:rsidR="00644B9B">
        <w:rPr>
          <w:rFonts w:ascii="Arial" w:hAnsi="Arial" w:cs="Arial"/>
          <w:color w:val="auto"/>
        </w:rPr>
        <w:t>s</w:t>
      </w:r>
      <w:r w:rsidR="006B0C1B">
        <w:rPr>
          <w:rFonts w:ascii="Arial" w:hAnsi="Arial" w:cs="Arial"/>
          <w:color w:val="auto"/>
        </w:rPr>
        <w:t xml:space="preserve"> additional and clarifying information regarding</w:t>
      </w:r>
      <w:r w:rsidR="00644B9B">
        <w:rPr>
          <w:rFonts w:ascii="Arial" w:hAnsi="Arial" w:cs="Arial"/>
          <w:color w:val="auto"/>
        </w:rPr>
        <w:t xml:space="preserve"> consumer’s access to the outdoor areas</w:t>
      </w:r>
      <w:r w:rsidR="0085434E">
        <w:rPr>
          <w:rFonts w:ascii="Arial" w:hAnsi="Arial" w:cs="Arial"/>
          <w:color w:val="auto"/>
        </w:rPr>
        <w:t xml:space="preserve"> during the Site Audit. </w:t>
      </w:r>
    </w:p>
    <w:p w14:paraId="700688A1" w14:textId="34012D4D" w:rsidR="006A3015" w:rsidRPr="005D0D47" w:rsidRDefault="00644B9B" w:rsidP="005D0D47">
      <w:pPr>
        <w:pStyle w:val="CommentText"/>
        <w:rPr>
          <w:rFonts w:ascii="Arial" w:hAnsi="Arial" w:cs="Arial"/>
          <w:color w:val="auto"/>
        </w:rPr>
      </w:pPr>
      <w:r>
        <w:rPr>
          <w:rFonts w:ascii="Arial" w:hAnsi="Arial" w:cs="Arial"/>
          <w:color w:val="auto"/>
        </w:rPr>
        <w:t xml:space="preserve">Overall, I am satisfised the service’s environment is safe, clean, well maintained, and enables consumers to move freely indoors and outdoors. </w:t>
      </w:r>
    </w:p>
    <w:p w14:paraId="1C4532FA" w14:textId="4F00E2B8"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A255A" w14:paraId="1C4532FD"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C4532FB"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4532FC"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301"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2FE"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C4532FF"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C453300" w14:textId="757B1DFE"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05"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02"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C453303"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C453304" w14:textId="54CE5E46"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09"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06"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C453307"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C453308" w14:textId="7C73B70A"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0D" w14:textId="77777777" w:rsidTr="001A25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0A"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C45330B"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45330C" w14:textId="40C2BDA2" w:rsidR="00B140C1" w:rsidRPr="00996FAF" w:rsidRDefault="00EB3C3B" w:rsidP="00B140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bl>
    <w:p w14:paraId="1C45330E" w14:textId="77777777" w:rsidR="00B140C1" w:rsidRDefault="00B140C1" w:rsidP="00B140C1">
      <w:pPr>
        <w:pStyle w:val="Heading20"/>
      </w:pPr>
      <w:r w:rsidRPr="00996FAF">
        <w:t>Findings</w:t>
      </w:r>
    </w:p>
    <w:p w14:paraId="6E0DEE6B" w14:textId="2B7118C4" w:rsidR="00046E66" w:rsidRDefault="00046E66" w:rsidP="00046E66">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 </w:t>
      </w:r>
    </w:p>
    <w:p w14:paraId="2CCFE248" w14:textId="459D8E5E" w:rsidR="003E3698" w:rsidRDefault="003E3698" w:rsidP="00046E66">
      <w:pPr>
        <w:pStyle w:val="CommentText"/>
        <w:rPr>
          <w:rFonts w:ascii="Arial" w:hAnsi="Arial" w:cs="Arial"/>
          <w:color w:val="auto"/>
        </w:rPr>
      </w:pPr>
      <w:r w:rsidRPr="003E3698">
        <w:rPr>
          <w:rFonts w:ascii="Arial" w:hAnsi="Arial" w:cs="Arial"/>
          <w:color w:val="auto"/>
        </w:rPr>
        <w:t xml:space="preserve">All consumers and representatives interviewed </w:t>
      </w:r>
      <w:r>
        <w:rPr>
          <w:rFonts w:ascii="Arial" w:hAnsi="Arial" w:cs="Arial"/>
          <w:color w:val="auto"/>
        </w:rPr>
        <w:t xml:space="preserve">by the Assessment Team </w:t>
      </w:r>
      <w:r w:rsidRPr="003E3698">
        <w:rPr>
          <w:rFonts w:ascii="Arial" w:hAnsi="Arial" w:cs="Arial"/>
          <w:color w:val="auto"/>
        </w:rPr>
        <w:t>said they are encouraged and supported to provide feedback and make complaints.</w:t>
      </w:r>
      <w:r>
        <w:rPr>
          <w:rFonts w:ascii="Arial" w:hAnsi="Arial" w:cs="Arial"/>
          <w:color w:val="auto"/>
        </w:rPr>
        <w:t xml:space="preserve"> S</w:t>
      </w:r>
      <w:r w:rsidRPr="003E3698">
        <w:rPr>
          <w:rFonts w:ascii="Arial" w:hAnsi="Arial" w:cs="Arial"/>
          <w:color w:val="auto"/>
        </w:rPr>
        <w:t xml:space="preserve">taff </w:t>
      </w:r>
      <w:r>
        <w:rPr>
          <w:rFonts w:ascii="Arial" w:hAnsi="Arial" w:cs="Arial"/>
          <w:color w:val="auto"/>
        </w:rPr>
        <w:t>interviewed</w:t>
      </w:r>
      <w:r w:rsidRPr="003E3698">
        <w:rPr>
          <w:rFonts w:ascii="Arial" w:hAnsi="Arial" w:cs="Arial"/>
          <w:color w:val="auto"/>
        </w:rPr>
        <w:t xml:space="preserve"> describe</w:t>
      </w:r>
      <w:r>
        <w:rPr>
          <w:rFonts w:ascii="Arial" w:hAnsi="Arial" w:cs="Arial"/>
          <w:color w:val="auto"/>
        </w:rPr>
        <w:t>d</w:t>
      </w:r>
      <w:r w:rsidRPr="003E3698">
        <w:rPr>
          <w:rFonts w:ascii="Arial" w:hAnsi="Arial" w:cs="Arial"/>
          <w:color w:val="auto"/>
        </w:rPr>
        <w:t xml:space="preserve"> mechanisms and complaints handling options and how they would support consumers to raise a complaint.</w:t>
      </w:r>
      <w:r>
        <w:rPr>
          <w:rFonts w:ascii="Arial" w:hAnsi="Arial" w:cs="Arial"/>
          <w:color w:val="auto"/>
        </w:rPr>
        <w:t xml:space="preserve"> M</w:t>
      </w:r>
      <w:r w:rsidRPr="003E3698">
        <w:rPr>
          <w:rFonts w:ascii="Arial" w:hAnsi="Arial" w:cs="Arial"/>
          <w:color w:val="auto"/>
        </w:rPr>
        <w:t>inutes of consumer meetings, the feedback and complaints register and supporting documentation demonstrate</w:t>
      </w:r>
      <w:r>
        <w:rPr>
          <w:rFonts w:ascii="Arial" w:hAnsi="Arial" w:cs="Arial"/>
          <w:color w:val="auto"/>
        </w:rPr>
        <w:t>d</w:t>
      </w:r>
      <w:r w:rsidRPr="003E3698">
        <w:rPr>
          <w:rFonts w:ascii="Arial" w:hAnsi="Arial" w:cs="Arial"/>
          <w:color w:val="auto"/>
        </w:rPr>
        <w:t xml:space="preserve"> consumers are encouraged and supported to give feedback and raise issues and concerns about their care and services.</w:t>
      </w:r>
      <w:r>
        <w:rPr>
          <w:rFonts w:ascii="Arial" w:hAnsi="Arial" w:cs="Arial"/>
          <w:color w:val="auto"/>
        </w:rPr>
        <w:t xml:space="preserve"> T</w:t>
      </w:r>
      <w:r w:rsidRPr="003E3698">
        <w:rPr>
          <w:rFonts w:ascii="Arial" w:hAnsi="Arial" w:cs="Arial"/>
          <w:color w:val="auto"/>
        </w:rPr>
        <w:t xml:space="preserve">he Assessment Team observed brochures and posters displayed around the service which provide information on external complaints </w:t>
      </w:r>
      <w:r>
        <w:rPr>
          <w:rFonts w:ascii="Arial" w:hAnsi="Arial" w:cs="Arial"/>
          <w:color w:val="auto"/>
        </w:rPr>
        <w:t>mechanisms</w:t>
      </w:r>
      <w:r w:rsidRPr="003E3698">
        <w:rPr>
          <w:rFonts w:ascii="Arial" w:hAnsi="Arial" w:cs="Arial"/>
          <w:color w:val="auto"/>
        </w:rPr>
        <w:t xml:space="preserve"> and advocates.</w:t>
      </w:r>
    </w:p>
    <w:p w14:paraId="012103B2" w14:textId="6151D794" w:rsidR="003E3698" w:rsidRPr="00E93D76" w:rsidRDefault="003E3698" w:rsidP="00046E66">
      <w:pPr>
        <w:pStyle w:val="CommentText"/>
        <w:rPr>
          <w:rFonts w:ascii="Arial" w:hAnsi="Arial" w:cs="Arial"/>
          <w:color w:val="auto"/>
        </w:rPr>
      </w:pPr>
      <w:r w:rsidRPr="003E3698">
        <w:rPr>
          <w:rFonts w:ascii="Arial" w:hAnsi="Arial" w:cs="Arial"/>
          <w:color w:val="auto"/>
        </w:rPr>
        <w:t>Staff interviewed demonstrated an understanding of the principles of open disclosure</w:t>
      </w:r>
      <w:r>
        <w:rPr>
          <w:rFonts w:ascii="Arial" w:hAnsi="Arial" w:cs="Arial"/>
          <w:color w:val="auto"/>
        </w:rPr>
        <w:t xml:space="preserve"> which were</w:t>
      </w:r>
      <w:r w:rsidRPr="003E3698">
        <w:rPr>
          <w:rFonts w:ascii="Arial" w:hAnsi="Arial" w:cs="Arial"/>
          <w:color w:val="auto"/>
        </w:rPr>
        <w:t xml:space="preserve"> consistent with the service</w:t>
      </w:r>
      <w:r>
        <w:rPr>
          <w:rFonts w:ascii="Arial" w:hAnsi="Arial" w:cs="Arial"/>
          <w:color w:val="auto"/>
        </w:rPr>
        <w:t>’</w:t>
      </w:r>
      <w:r w:rsidRPr="003E3698">
        <w:rPr>
          <w:rFonts w:ascii="Arial" w:hAnsi="Arial" w:cs="Arial"/>
          <w:color w:val="auto"/>
        </w:rPr>
        <w:t>s open disclosure policy</w:t>
      </w:r>
      <w:r>
        <w:rPr>
          <w:rFonts w:ascii="Arial" w:hAnsi="Arial" w:cs="Arial"/>
          <w:color w:val="auto"/>
        </w:rPr>
        <w:t xml:space="preserve">. Interviews with consumers and representatives and documentation reviewed demonstrated appropriate action is taken in response to complaints and feedback. </w:t>
      </w:r>
      <w:r w:rsidRPr="003E3698">
        <w:rPr>
          <w:rFonts w:ascii="Arial" w:hAnsi="Arial" w:cs="Arial"/>
          <w:color w:val="auto"/>
        </w:rPr>
        <w:t>The service demonstrate</w:t>
      </w:r>
      <w:r>
        <w:rPr>
          <w:rFonts w:ascii="Arial" w:hAnsi="Arial" w:cs="Arial"/>
          <w:color w:val="auto"/>
        </w:rPr>
        <w:t>d</w:t>
      </w:r>
      <w:r w:rsidRPr="003E3698">
        <w:rPr>
          <w:rFonts w:ascii="Arial" w:hAnsi="Arial" w:cs="Arial"/>
          <w:color w:val="auto"/>
        </w:rPr>
        <w:t xml:space="preserve"> </w:t>
      </w:r>
      <w:r>
        <w:rPr>
          <w:rFonts w:ascii="Arial" w:hAnsi="Arial" w:cs="Arial"/>
          <w:color w:val="auto"/>
        </w:rPr>
        <w:t xml:space="preserve">processes for trending and </w:t>
      </w:r>
      <w:r w:rsidRPr="003E3698">
        <w:rPr>
          <w:rFonts w:ascii="Arial" w:hAnsi="Arial" w:cs="Arial"/>
          <w:color w:val="auto"/>
        </w:rPr>
        <w:t>reviewed</w:t>
      </w:r>
      <w:r>
        <w:rPr>
          <w:rFonts w:ascii="Arial" w:hAnsi="Arial" w:cs="Arial"/>
          <w:color w:val="auto"/>
        </w:rPr>
        <w:t xml:space="preserve"> of feedback and complaints,</w:t>
      </w:r>
      <w:r w:rsidRPr="003E3698">
        <w:rPr>
          <w:rFonts w:ascii="Arial" w:hAnsi="Arial" w:cs="Arial"/>
          <w:color w:val="auto"/>
        </w:rPr>
        <w:t xml:space="preserve"> and </w:t>
      </w:r>
      <w:r>
        <w:rPr>
          <w:rFonts w:ascii="Arial" w:hAnsi="Arial" w:cs="Arial"/>
          <w:color w:val="auto"/>
        </w:rPr>
        <w:t xml:space="preserve">these are </w:t>
      </w:r>
      <w:r w:rsidRPr="003E3698">
        <w:rPr>
          <w:rFonts w:ascii="Arial" w:hAnsi="Arial" w:cs="Arial"/>
          <w:color w:val="auto"/>
        </w:rPr>
        <w:t xml:space="preserve">used to improve the quality of care and services. </w:t>
      </w:r>
      <w:r>
        <w:rPr>
          <w:rFonts w:ascii="Arial" w:hAnsi="Arial" w:cs="Arial"/>
          <w:color w:val="auto"/>
        </w:rPr>
        <w:t xml:space="preserve">For example, following feedback the service introduced </w:t>
      </w:r>
      <w:r w:rsidRPr="003E3698">
        <w:rPr>
          <w:rFonts w:ascii="Arial" w:hAnsi="Arial" w:cs="Arial"/>
          <w:color w:val="auto"/>
        </w:rPr>
        <w:t>new beverage trolleys</w:t>
      </w:r>
      <w:r>
        <w:rPr>
          <w:rFonts w:ascii="Arial" w:hAnsi="Arial" w:cs="Arial"/>
          <w:color w:val="auto"/>
        </w:rPr>
        <w:t xml:space="preserve">. </w:t>
      </w:r>
    </w:p>
    <w:p w14:paraId="1C45330F" w14:textId="3F3EFA1D" w:rsidR="00B140C1" w:rsidRPr="00712752" w:rsidRDefault="00B140C1" w:rsidP="00B140C1">
      <w:pPr>
        <w:pStyle w:val="NormalArial"/>
      </w:pPr>
      <w:r w:rsidRPr="00712752">
        <w:br w:type="page"/>
      </w:r>
    </w:p>
    <w:p w14:paraId="1C453310"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255A" w14:paraId="1C453313"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C453311"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C453312"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317"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1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C453315"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C453316" w14:textId="1E1DC298"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1B"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18"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C453319"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C45331A" w14:textId="172B5D6D"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1F"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1C"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C45331D"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C45331E" w14:textId="5B1CFAC8"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23"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20"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C453321"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C453322" w14:textId="4A06E3FB" w:rsidR="00B140C1" w:rsidRPr="00996FAF" w:rsidRDefault="00EB3C3B" w:rsidP="00B140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r w:rsidR="001A255A" w14:paraId="1C453327" w14:textId="77777777" w:rsidTr="001A25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3324"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C453325"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C453326" w14:textId="0B09907F" w:rsidR="00B140C1" w:rsidRPr="00996FAF" w:rsidRDefault="00EB3C3B" w:rsidP="00B140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r w:rsidR="00B140C1" w:rsidRPr="00996FAF">
              <w:rPr>
                <w:rFonts w:ascii="Arial" w:hAnsi="Arial" w:cs="Arial"/>
                <w:color w:val="0000FF"/>
              </w:rPr>
              <w:t xml:space="preserve"> </w:t>
            </w:r>
          </w:p>
        </w:tc>
      </w:tr>
    </w:tbl>
    <w:p w14:paraId="1C453328" w14:textId="77777777" w:rsidR="00B140C1" w:rsidRDefault="00B140C1" w:rsidP="00B140C1">
      <w:pPr>
        <w:pStyle w:val="Heading20"/>
      </w:pPr>
      <w:r>
        <w:t>Findings</w:t>
      </w:r>
    </w:p>
    <w:p w14:paraId="56DACBFE" w14:textId="346C8EEE" w:rsidR="00046E66" w:rsidRDefault="00046E66" w:rsidP="00046E66">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34E2E98D" w14:textId="209B8554" w:rsidR="003B327E" w:rsidRDefault="003B327E" w:rsidP="00046E66">
      <w:pPr>
        <w:pStyle w:val="CommentText"/>
        <w:rPr>
          <w:rFonts w:ascii="Arial" w:hAnsi="Arial" w:cs="Arial"/>
          <w:color w:val="auto"/>
        </w:rPr>
      </w:pPr>
      <w:r w:rsidRPr="003B327E">
        <w:rPr>
          <w:rFonts w:ascii="Arial" w:hAnsi="Arial" w:cs="Arial"/>
          <w:color w:val="auto"/>
        </w:rPr>
        <w:t>The service demonstrate</w:t>
      </w:r>
      <w:r>
        <w:rPr>
          <w:rFonts w:ascii="Arial" w:hAnsi="Arial" w:cs="Arial"/>
          <w:color w:val="auto"/>
        </w:rPr>
        <w:t>d</w:t>
      </w:r>
      <w:r w:rsidRPr="003B327E">
        <w:rPr>
          <w:rFonts w:ascii="Arial" w:hAnsi="Arial" w:cs="Arial"/>
          <w:color w:val="auto"/>
        </w:rPr>
        <w:t xml:space="preserve"> the workforce is planned</w:t>
      </w:r>
      <w:r>
        <w:rPr>
          <w:rFonts w:ascii="Arial" w:hAnsi="Arial" w:cs="Arial"/>
          <w:color w:val="auto"/>
        </w:rPr>
        <w:t xml:space="preserve"> and</w:t>
      </w:r>
      <w:r w:rsidRPr="003B327E">
        <w:rPr>
          <w:rFonts w:ascii="Arial" w:hAnsi="Arial" w:cs="Arial"/>
          <w:color w:val="auto"/>
        </w:rPr>
        <w:t xml:space="preserve"> enable</w:t>
      </w:r>
      <w:r>
        <w:rPr>
          <w:rFonts w:ascii="Arial" w:hAnsi="Arial" w:cs="Arial"/>
          <w:color w:val="auto"/>
        </w:rPr>
        <w:t>s</w:t>
      </w:r>
      <w:r w:rsidRPr="003B327E">
        <w:rPr>
          <w:rFonts w:ascii="Arial" w:hAnsi="Arial" w:cs="Arial"/>
          <w:color w:val="auto"/>
        </w:rPr>
        <w:t xml:space="preserve"> the delivery and management of safe and quality care and services.</w:t>
      </w:r>
      <w:r>
        <w:rPr>
          <w:rFonts w:ascii="Arial" w:hAnsi="Arial" w:cs="Arial"/>
          <w:color w:val="auto"/>
        </w:rPr>
        <w:t xml:space="preserve"> Most consumers and representatives interviewed by the Assessment Team </w:t>
      </w:r>
      <w:r w:rsidRPr="003B327E">
        <w:rPr>
          <w:rFonts w:ascii="Arial" w:hAnsi="Arial" w:cs="Arial"/>
          <w:color w:val="auto"/>
        </w:rPr>
        <w:t xml:space="preserve">said </w:t>
      </w:r>
      <w:r>
        <w:rPr>
          <w:rFonts w:ascii="Arial" w:hAnsi="Arial" w:cs="Arial"/>
          <w:color w:val="auto"/>
        </w:rPr>
        <w:t xml:space="preserve">staffing is sufficient to meet </w:t>
      </w:r>
      <w:r w:rsidRPr="003B327E">
        <w:rPr>
          <w:rFonts w:ascii="Arial" w:hAnsi="Arial" w:cs="Arial"/>
          <w:color w:val="auto"/>
        </w:rPr>
        <w:t>consumer needs in a timely manner</w:t>
      </w:r>
      <w:r>
        <w:rPr>
          <w:rFonts w:ascii="Arial" w:hAnsi="Arial" w:cs="Arial"/>
          <w:color w:val="auto"/>
        </w:rPr>
        <w:t>.</w:t>
      </w:r>
      <w:r w:rsidR="00CA0330">
        <w:rPr>
          <w:rFonts w:ascii="Arial" w:hAnsi="Arial" w:cs="Arial"/>
          <w:color w:val="auto"/>
        </w:rPr>
        <w:t xml:space="preserve"> </w:t>
      </w:r>
      <w:r w:rsidR="003A5E90">
        <w:rPr>
          <w:rFonts w:ascii="Arial" w:hAnsi="Arial" w:cs="Arial"/>
          <w:color w:val="auto"/>
        </w:rPr>
        <w:t xml:space="preserve">Call bell response data showed timely response by staff to consumer call bells. </w:t>
      </w:r>
      <w:r w:rsidR="00CA0330">
        <w:rPr>
          <w:rFonts w:ascii="Arial" w:hAnsi="Arial" w:cs="Arial"/>
          <w:color w:val="auto"/>
        </w:rPr>
        <w:t xml:space="preserve">While the Assessment Team </w:t>
      </w:r>
      <w:r w:rsidR="003A5E90">
        <w:rPr>
          <w:rFonts w:ascii="Arial" w:hAnsi="Arial" w:cs="Arial"/>
          <w:color w:val="auto"/>
        </w:rPr>
        <w:t xml:space="preserve">found the service had some difficulties filling vacant shifts and recruiting staff, </w:t>
      </w:r>
      <w:r w:rsidR="003A5E90" w:rsidRPr="003A5E90">
        <w:rPr>
          <w:rFonts w:ascii="Arial" w:hAnsi="Arial" w:cs="Arial"/>
          <w:color w:val="auto"/>
        </w:rPr>
        <w:t xml:space="preserve">overall, the workforce was found to work together to ensure the delivery of care </w:t>
      </w:r>
      <w:r w:rsidR="003A5E90">
        <w:rPr>
          <w:rFonts w:ascii="Arial" w:hAnsi="Arial" w:cs="Arial"/>
          <w:color w:val="auto"/>
        </w:rPr>
        <w:t>is</w:t>
      </w:r>
      <w:r w:rsidR="003A5E90" w:rsidRPr="003A5E90">
        <w:rPr>
          <w:rFonts w:ascii="Arial" w:hAnsi="Arial" w:cs="Arial"/>
          <w:color w:val="auto"/>
        </w:rPr>
        <w:t xml:space="preserve"> safe for consumers and </w:t>
      </w:r>
      <w:r w:rsidR="003A5E90">
        <w:rPr>
          <w:rFonts w:ascii="Arial" w:hAnsi="Arial" w:cs="Arial"/>
          <w:color w:val="auto"/>
        </w:rPr>
        <w:t xml:space="preserve">their </w:t>
      </w:r>
      <w:r w:rsidR="003A5E90" w:rsidRPr="003A5E90">
        <w:rPr>
          <w:rFonts w:ascii="Arial" w:hAnsi="Arial" w:cs="Arial"/>
          <w:color w:val="auto"/>
        </w:rPr>
        <w:t xml:space="preserve">needs </w:t>
      </w:r>
      <w:r w:rsidR="003A5E90">
        <w:rPr>
          <w:rFonts w:ascii="Arial" w:hAnsi="Arial" w:cs="Arial"/>
          <w:color w:val="auto"/>
        </w:rPr>
        <w:t>are</w:t>
      </w:r>
      <w:r w:rsidR="003A5E90" w:rsidRPr="003A5E90">
        <w:rPr>
          <w:rFonts w:ascii="Arial" w:hAnsi="Arial" w:cs="Arial"/>
          <w:color w:val="auto"/>
        </w:rPr>
        <w:t xml:space="preserve"> met.</w:t>
      </w:r>
    </w:p>
    <w:p w14:paraId="5DB72EE7" w14:textId="6089259F" w:rsidR="00CB08D4" w:rsidRDefault="00CB08D4" w:rsidP="00046E66">
      <w:pPr>
        <w:pStyle w:val="CommentText"/>
        <w:rPr>
          <w:rFonts w:ascii="Arial" w:hAnsi="Arial" w:cs="Arial"/>
          <w:color w:val="auto"/>
        </w:rPr>
      </w:pPr>
      <w:r w:rsidRPr="00CB08D4">
        <w:rPr>
          <w:rFonts w:ascii="Arial" w:hAnsi="Arial" w:cs="Arial"/>
          <w:color w:val="auto"/>
        </w:rPr>
        <w:t>All consumers and representatives interviewed said staff are kind, caring and gentle when providing care</w:t>
      </w:r>
      <w:r>
        <w:rPr>
          <w:rFonts w:ascii="Arial" w:hAnsi="Arial" w:cs="Arial"/>
          <w:color w:val="auto"/>
        </w:rPr>
        <w:t xml:space="preserve">, and </w:t>
      </w:r>
      <w:r w:rsidRPr="00CB08D4">
        <w:rPr>
          <w:rFonts w:ascii="Arial" w:hAnsi="Arial" w:cs="Arial"/>
          <w:color w:val="auto"/>
        </w:rPr>
        <w:t>staff treat them with dignity and respect</w:t>
      </w:r>
      <w:r>
        <w:rPr>
          <w:rFonts w:ascii="Arial" w:hAnsi="Arial" w:cs="Arial"/>
          <w:color w:val="auto"/>
        </w:rPr>
        <w:t>.</w:t>
      </w:r>
      <w:r w:rsidRPr="00CB08D4">
        <w:rPr>
          <w:rFonts w:ascii="Arial" w:hAnsi="Arial" w:cs="Arial"/>
          <w:color w:val="auto"/>
        </w:rPr>
        <w:t xml:space="preserve"> Staff were observed </w:t>
      </w:r>
      <w:r>
        <w:rPr>
          <w:rFonts w:ascii="Arial" w:hAnsi="Arial" w:cs="Arial"/>
          <w:color w:val="auto"/>
        </w:rPr>
        <w:t xml:space="preserve">by the Assessment Team interacting with consumers in a kind, caring and patient manner. </w:t>
      </w:r>
    </w:p>
    <w:p w14:paraId="5F652532" w14:textId="1BA48CE9" w:rsidR="00B140C1" w:rsidRDefault="00916A01" w:rsidP="00046E66">
      <w:pPr>
        <w:pStyle w:val="CommentText"/>
        <w:rPr>
          <w:rFonts w:ascii="Arial" w:hAnsi="Arial" w:cs="Arial"/>
          <w:color w:val="auto"/>
        </w:rPr>
      </w:pPr>
      <w:r>
        <w:rPr>
          <w:rFonts w:ascii="Arial" w:hAnsi="Arial" w:cs="Arial"/>
          <w:color w:val="auto"/>
        </w:rPr>
        <w:t xml:space="preserve">The Assessment Team found </w:t>
      </w:r>
      <w:r w:rsidRPr="00916A01">
        <w:rPr>
          <w:rFonts w:ascii="Arial" w:hAnsi="Arial" w:cs="Arial"/>
          <w:color w:val="auto"/>
        </w:rPr>
        <w:t xml:space="preserve">members of the workforce have </w:t>
      </w:r>
      <w:r>
        <w:rPr>
          <w:rFonts w:ascii="Arial" w:hAnsi="Arial" w:cs="Arial"/>
          <w:color w:val="auto"/>
        </w:rPr>
        <w:t xml:space="preserve">the </w:t>
      </w:r>
      <w:r w:rsidRPr="00916A01">
        <w:rPr>
          <w:rFonts w:ascii="Arial" w:hAnsi="Arial" w:cs="Arial"/>
          <w:color w:val="auto"/>
        </w:rPr>
        <w:t>appropriate qualifications</w:t>
      </w:r>
      <w:r>
        <w:rPr>
          <w:rFonts w:ascii="Arial" w:hAnsi="Arial" w:cs="Arial"/>
          <w:color w:val="auto"/>
        </w:rPr>
        <w:t xml:space="preserve"> and registrations</w:t>
      </w:r>
      <w:r w:rsidRPr="00916A01">
        <w:rPr>
          <w:rFonts w:ascii="Arial" w:hAnsi="Arial" w:cs="Arial"/>
          <w:color w:val="auto"/>
        </w:rPr>
        <w:t xml:space="preserve"> in relation to their roles</w:t>
      </w:r>
      <w:r>
        <w:rPr>
          <w:rFonts w:ascii="Arial" w:hAnsi="Arial" w:cs="Arial"/>
          <w:color w:val="auto"/>
        </w:rPr>
        <w:t xml:space="preserve">, and complete mandatory competency assessments to ensure they competent in their role. </w:t>
      </w:r>
      <w:r w:rsidRPr="00916A01">
        <w:rPr>
          <w:rFonts w:ascii="Arial" w:hAnsi="Arial" w:cs="Arial"/>
          <w:color w:val="auto"/>
        </w:rPr>
        <w:t>The service has processes for the recruitment, induction</w:t>
      </w:r>
      <w:r>
        <w:rPr>
          <w:rFonts w:ascii="Arial" w:hAnsi="Arial" w:cs="Arial"/>
          <w:color w:val="auto"/>
        </w:rPr>
        <w:t xml:space="preserve">, </w:t>
      </w:r>
      <w:r w:rsidRPr="00916A01">
        <w:rPr>
          <w:rFonts w:ascii="Arial" w:hAnsi="Arial" w:cs="Arial"/>
          <w:color w:val="auto"/>
        </w:rPr>
        <w:t xml:space="preserve">training and support for staff in line with the Quality Standards. </w:t>
      </w:r>
    </w:p>
    <w:p w14:paraId="12BE90FA" w14:textId="6A6B5C85" w:rsidR="00916A01" w:rsidRPr="00E93D76" w:rsidRDefault="00916A01" w:rsidP="00046E66">
      <w:pPr>
        <w:pStyle w:val="CommentText"/>
        <w:rPr>
          <w:rFonts w:ascii="Arial" w:hAnsi="Arial" w:cs="Arial"/>
          <w:color w:val="auto"/>
        </w:rPr>
      </w:pPr>
      <w:r w:rsidRPr="00916A01">
        <w:rPr>
          <w:rFonts w:ascii="Arial" w:hAnsi="Arial" w:cs="Arial"/>
          <w:color w:val="auto"/>
        </w:rPr>
        <w:t>All members of the workforce have a regular performance review and there is a formal process in place to manage this.</w:t>
      </w:r>
      <w:r w:rsidRPr="00916A01">
        <w:t xml:space="preserve"> </w:t>
      </w:r>
      <w:r>
        <w:rPr>
          <w:rStyle w:val="BodyTextChar"/>
          <w:rFonts w:eastAsiaTheme="minorHAnsi"/>
        </w:rPr>
        <w:t>F</w:t>
      </w:r>
      <w:r w:rsidRPr="53EC463A">
        <w:rPr>
          <w:rStyle w:val="BodyTextChar"/>
          <w:rFonts w:eastAsiaTheme="minorHAnsi"/>
        </w:rPr>
        <w:t>eedback from consumers</w:t>
      </w:r>
      <w:r>
        <w:rPr>
          <w:rStyle w:val="BodyTextChar"/>
          <w:rFonts w:eastAsiaTheme="minorHAnsi"/>
        </w:rPr>
        <w:t xml:space="preserve">, </w:t>
      </w:r>
      <w:r w:rsidRPr="53EC463A">
        <w:rPr>
          <w:rStyle w:val="BodyTextChar"/>
          <w:rFonts w:eastAsiaTheme="minorHAnsi"/>
        </w:rPr>
        <w:t>representatives</w:t>
      </w:r>
      <w:r>
        <w:rPr>
          <w:rStyle w:val="BodyTextChar"/>
          <w:rFonts w:eastAsiaTheme="minorHAnsi"/>
        </w:rPr>
        <w:t xml:space="preserve"> and</w:t>
      </w:r>
      <w:r w:rsidRPr="53EC463A">
        <w:rPr>
          <w:rStyle w:val="BodyTextChar"/>
          <w:rFonts w:eastAsiaTheme="minorHAnsi"/>
        </w:rPr>
        <w:t xml:space="preserve"> other staff members</w:t>
      </w:r>
      <w:r>
        <w:rPr>
          <w:rStyle w:val="BodyTextChar"/>
          <w:rFonts w:eastAsiaTheme="minorHAnsi"/>
        </w:rPr>
        <w:t>,</w:t>
      </w:r>
      <w:r w:rsidRPr="53EC463A">
        <w:rPr>
          <w:rStyle w:val="BodyTextChar"/>
          <w:rFonts w:eastAsiaTheme="minorHAnsi"/>
        </w:rPr>
        <w:t xml:space="preserve"> and their own observations and supervision of staff practice assists in identifying staff performance issues.</w:t>
      </w:r>
    </w:p>
    <w:p w14:paraId="1C453329" w14:textId="71514BEE" w:rsidR="00B140C1" w:rsidRPr="00262C0B" w:rsidRDefault="00B140C1" w:rsidP="00B140C1">
      <w:pPr>
        <w:pStyle w:val="NormalArial"/>
      </w:pPr>
      <w:r>
        <w:br w:type="page"/>
      </w:r>
    </w:p>
    <w:p w14:paraId="1C45332A" w14:textId="77777777" w:rsidR="00B140C1" w:rsidRPr="00996FAF" w:rsidRDefault="00B140C1" w:rsidP="00B140C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A255A" w14:paraId="1C45332D" w14:textId="77777777" w:rsidTr="001A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45332B" w14:textId="77777777" w:rsidR="00B140C1" w:rsidRPr="00996FAF" w:rsidRDefault="00B140C1" w:rsidP="00B140C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45332C" w14:textId="77777777" w:rsidR="00B140C1" w:rsidRPr="00996FAF" w:rsidRDefault="00B140C1" w:rsidP="00B140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55A" w14:paraId="1C453331" w14:textId="77777777" w:rsidTr="001A25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5332E"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C45332F"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C453330" w14:textId="57A95BE7"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p>
        </w:tc>
      </w:tr>
      <w:tr w:rsidR="001A255A" w14:paraId="1C453335"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53332"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C453333"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453334" w14:textId="479B7943" w:rsidR="00B140C1" w:rsidRPr="00996FAF" w:rsidRDefault="00EB3C3B"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p>
        </w:tc>
      </w:tr>
      <w:tr w:rsidR="001A255A" w14:paraId="1C45333F" w14:textId="77777777" w:rsidTr="001A25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53336"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453337"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453338"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C453339"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C45333A"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C45333B"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45333C"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C45333D" w14:textId="77777777" w:rsidR="00B140C1" w:rsidRPr="00996FAF" w:rsidRDefault="00B140C1" w:rsidP="00B140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45333E" w14:textId="200B323D" w:rsidR="00B140C1" w:rsidRPr="00996FAF" w:rsidRDefault="00EB3C3B"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D3401">
                  <w:rPr>
                    <w:rFonts w:ascii="Arial" w:hAnsi="Arial" w:cs="Arial"/>
                    <w:color w:val="auto"/>
                  </w:rPr>
                  <w:t>Compliant</w:t>
                </w:r>
              </w:sdtContent>
            </w:sdt>
          </w:p>
        </w:tc>
      </w:tr>
      <w:tr w:rsidR="001A255A" w14:paraId="1C453347" w14:textId="77777777" w:rsidTr="001A2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53340"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C453341" w14:textId="77777777" w:rsidR="00B140C1" w:rsidRPr="00996FAF" w:rsidRDefault="00B140C1" w:rsidP="00B140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453342" w14:textId="77777777" w:rsidR="00B140C1" w:rsidRPr="00996FAF" w:rsidRDefault="00B140C1" w:rsidP="00B140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C453343" w14:textId="77777777" w:rsidR="00B140C1" w:rsidRPr="00996FAF" w:rsidRDefault="00B140C1" w:rsidP="00B140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453344" w14:textId="77777777" w:rsidR="00B140C1" w:rsidRPr="00996FAF" w:rsidRDefault="00B140C1" w:rsidP="00B140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453345" w14:textId="77777777" w:rsidR="00B140C1" w:rsidRPr="00996FAF" w:rsidRDefault="00B140C1" w:rsidP="00B140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453346" w14:textId="4944CDBF" w:rsidR="00B140C1" w:rsidRPr="00996FAF" w:rsidRDefault="00EB3C3B" w:rsidP="00B140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97B64">
                  <w:rPr>
                    <w:rFonts w:ascii="Arial" w:hAnsi="Arial" w:cs="Arial"/>
                    <w:color w:val="auto"/>
                  </w:rPr>
                  <w:t>Non-compliant</w:t>
                </w:r>
              </w:sdtContent>
            </w:sdt>
          </w:p>
        </w:tc>
      </w:tr>
      <w:tr w:rsidR="001A255A" w14:paraId="1C45334E" w14:textId="77777777" w:rsidTr="001A25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53348" w14:textId="77777777" w:rsidR="00B140C1" w:rsidRPr="00996FAF" w:rsidRDefault="00B140C1" w:rsidP="00B140C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C453349" w14:textId="77777777" w:rsidR="00B140C1" w:rsidRPr="00996FAF" w:rsidRDefault="00B140C1" w:rsidP="00B140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45334A" w14:textId="77777777" w:rsidR="00B140C1" w:rsidRPr="00996FAF" w:rsidRDefault="00B140C1" w:rsidP="00B140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C45334B" w14:textId="77777777" w:rsidR="00B140C1" w:rsidRPr="00996FAF" w:rsidRDefault="00B140C1" w:rsidP="00B140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C45334C" w14:textId="77777777" w:rsidR="00B140C1" w:rsidRPr="00996FAF" w:rsidRDefault="00B140C1" w:rsidP="00B140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C45334D" w14:textId="684937EB" w:rsidR="00B140C1" w:rsidRPr="00996FAF" w:rsidRDefault="00EB3C3B" w:rsidP="00B140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97B64">
                  <w:rPr>
                    <w:rFonts w:ascii="Arial" w:hAnsi="Arial" w:cs="Arial"/>
                    <w:color w:val="auto"/>
                  </w:rPr>
                  <w:t>Non-compliant</w:t>
                </w:r>
              </w:sdtContent>
            </w:sdt>
          </w:p>
        </w:tc>
      </w:tr>
    </w:tbl>
    <w:p w14:paraId="1C45334F" w14:textId="77777777" w:rsidR="00B140C1" w:rsidRDefault="00B140C1" w:rsidP="00B140C1">
      <w:pPr>
        <w:pStyle w:val="Heading20"/>
      </w:pPr>
      <w:r w:rsidRPr="00996FAF">
        <w:t>Findings</w:t>
      </w:r>
    </w:p>
    <w:p w14:paraId="392F8D4C" w14:textId="1CD6355D" w:rsidR="00046E66" w:rsidRPr="00E93D76" w:rsidRDefault="00046E66" w:rsidP="00046E66">
      <w:pPr>
        <w:pStyle w:val="CommentText"/>
        <w:rPr>
          <w:rFonts w:ascii="Arial" w:hAnsi="Arial" w:cs="Arial"/>
          <w:color w:val="auto"/>
        </w:rPr>
      </w:pPr>
      <w:r w:rsidRPr="00E93D76">
        <w:rPr>
          <w:rFonts w:ascii="Arial" w:hAnsi="Arial" w:cs="Arial"/>
          <w:color w:val="auto"/>
        </w:rPr>
        <w:t xml:space="preserve">The Quality Standard is assessed as </w:t>
      </w:r>
      <w:r w:rsidR="00F97B64">
        <w:rPr>
          <w:rFonts w:ascii="Arial" w:hAnsi="Arial" w:cs="Arial"/>
          <w:color w:val="auto"/>
        </w:rPr>
        <w:t>Non-complaint</w:t>
      </w:r>
      <w:r w:rsidRPr="00E93D76">
        <w:rPr>
          <w:rFonts w:ascii="Arial" w:hAnsi="Arial" w:cs="Arial"/>
          <w:color w:val="auto"/>
        </w:rPr>
        <w:t xml:space="preserve"> as </w:t>
      </w:r>
      <w:r w:rsidR="00F97B64">
        <w:rPr>
          <w:rFonts w:ascii="Arial" w:hAnsi="Arial" w:cs="Arial"/>
          <w:color w:val="auto"/>
        </w:rPr>
        <w:t>two</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F97B64">
        <w:rPr>
          <w:rFonts w:ascii="Arial" w:hAnsi="Arial" w:cs="Arial"/>
          <w:color w:val="auto"/>
        </w:rPr>
        <w:t>Non-c</w:t>
      </w:r>
      <w:r w:rsidRPr="00E93D76">
        <w:rPr>
          <w:rFonts w:ascii="Arial" w:hAnsi="Arial" w:cs="Arial"/>
          <w:color w:val="auto"/>
        </w:rPr>
        <w:t xml:space="preserve">ompliant. </w:t>
      </w:r>
    </w:p>
    <w:p w14:paraId="16AB017E" w14:textId="08753682" w:rsidR="00F97B64" w:rsidRPr="00A31C08" w:rsidRDefault="00F97B64" w:rsidP="00F97B64">
      <w:pPr>
        <w:pStyle w:val="NormalArial"/>
      </w:pPr>
      <w:r w:rsidRPr="00AC4F97">
        <w:t xml:space="preserve">The Assessment Team found the service does not have effective risk management systems in place to ensure the management of high impact and high prevalence </w:t>
      </w:r>
      <w:proofErr w:type="gramStart"/>
      <w:r w:rsidRPr="00AC4F97">
        <w:t>risks, and</w:t>
      </w:r>
      <w:proofErr w:type="gramEnd"/>
      <w:r w:rsidRPr="00AC4F97">
        <w:t xml:space="preserve"> manage and prevent incidents with an effective incident management system. </w:t>
      </w:r>
      <w:r>
        <w:t xml:space="preserve">Processes and policies to identify and manage risks did not consistently provide effective guidance. For example, </w:t>
      </w:r>
      <w:r w:rsidRPr="00B87666">
        <w:t>consumers who have diabetes have a care plan that directs the registered nurse to ‘take action’ in the event of a hyperglycaemic or hypoglycaemic event but the care plan does not specify what actions the registered nurse must take for individual consumers.</w:t>
      </w:r>
      <w:r>
        <w:t xml:space="preserve"> </w:t>
      </w:r>
      <w:r w:rsidRPr="00B87666">
        <w:t>The service’s weight loss policy stated that if a consumer lost over 3</w:t>
      </w:r>
      <w:r>
        <w:t xml:space="preserve"> kilograms</w:t>
      </w:r>
      <w:r w:rsidRPr="00B87666">
        <w:t xml:space="preserve"> in one month, that the registered nurse </w:t>
      </w:r>
      <w:r w:rsidRPr="00B87666">
        <w:lastRenderedPageBreak/>
        <w:t xml:space="preserve">was required to </w:t>
      </w:r>
      <w:r>
        <w:t>‘</w:t>
      </w:r>
      <w:r w:rsidRPr="00B87666">
        <w:t>take action</w:t>
      </w:r>
      <w:r>
        <w:t>’</w:t>
      </w:r>
      <w:r w:rsidRPr="00B87666">
        <w:t xml:space="preserve">. However, there was no clear instruction of what actions the registered nurse was expected to take to manage </w:t>
      </w:r>
      <w:r>
        <w:t>the</w:t>
      </w:r>
      <w:r w:rsidRPr="00B87666">
        <w:t xml:space="preserve"> consumer’s weight loss.</w:t>
      </w:r>
      <w:r>
        <w:t xml:space="preserve"> </w:t>
      </w:r>
      <w:r>
        <w:rPr>
          <w:color w:val="auto"/>
        </w:rPr>
        <w:t>The Assessment Team found for consumers who had experienced unplanned weight loss, there was a lack of interventions to effectively manage the risk of further weight loss, or consumers were not consistently weighed to ensure effective monitoring.</w:t>
      </w:r>
    </w:p>
    <w:p w14:paraId="39650222" w14:textId="77777777" w:rsidR="00F97B64" w:rsidRDefault="00F97B64" w:rsidP="00F97B64">
      <w:pPr>
        <w:pStyle w:val="NormalArial"/>
        <w:rPr>
          <w:i/>
          <w:iCs/>
        </w:rPr>
      </w:pPr>
      <w:r w:rsidRPr="00A31C08">
        <w:rPr>
          <w:szCs w:val="22"/>
        </w:rPr>
        <w:t xml:space="preserve">The </w:t>
      </w:r>
      <w:r>
        <w:rPr>
          <w:szCs w:val="22"/>
        </w:rPr>
        <w:t xml:space="preserve">Assessment Team found the </w:t>
      </w:r>
      <w:r w:rsidRPr="00A31C08">
        <w:rPr>
          <w:szCs w:val="22"/>
        </w:rPr>
        <w:t>service takes steps to prevent</w:t>
      </w:r>
      <w:r>
        <w:rPr>
          <w:szCs w:val="22"/>
        </w:rPr>
        <w:t>, identify and respond to the</w:t>
      </w:r>
      <w:r w:rsidRPr="00A31C08">
        <w:rPr>
          <w:szCs w:val="22"/>
        </w:rPr>
        <w:t xml:space="preserve"> abuse and neglect of consumers</w:t>
      </w:r>
      <w:r>
        <w:rPr>
          <w:szCs w:val="22"/>
        </w:rPr>
        <w:t xml:space="preserve"> and incidents</w:t>
      </w:r>
      <w:r w:rsidRPr="00A31C08">
        <w:rPr>
          <w:szCs w:val="22"/>
        </w:rPr>
        <w:t xml:space="preserve"> through regular education and training</w:t>
      </w:r>
      <w:r>
        <w:rPr>
          <w:szCs w:val="22"/>
        </w:rPr>
        <w:t xml:space="preserve">. </w:t>
      </w:r>
      <w:r w:rsidRPr="00A31C08">
        <w:rPr>
          <w:szCs w:val="22"/>
        </w:rPr>
        <w:t xml:space="preserve">However, some incidents were not assessed to identify if they were reportable, and </w:t>
      </w:r>
      <w:r w:rsidRPr="00A31C08">
        <w:t xml:space="preserve">not all incidents are investigated </w:t>
      </w:r>
      <w:r w:rsidRPr="00A31C08">
        <w:rPr>
          <w:color w:val="auto"/>
        </w:rPr>
        <w:t xml:space="preserve">to assist in identifying interventions to minimise risk of reoccurrence and to support safe care. This included in relation to medication incidents and </w:t>
      </w:r>
      <w:r w:rsidRPr="00A31C08">
        <w:t>following several falls for one consumer.</w:t>
      </w:r>
      <w:r>
        <w:rPr>
          <w:i/>
          <w:iCs/>
        </w:rPr>
        <w:t xml:space="preserve"> </w:t>
      </w:r>
    </w:p>
    <w:p w14:paraId="730FB781" w14:textId="13B8C25D" w:rsidR="00F97B64" w:rsidRDefault="00F97B64" w:rsidP="00F97B64">
      <w:pPr>
        <w:pStyle w:val="CommentText"/>
        <w:tabs>
          <w:tab w:val="left" w:pos="1048"/>
        </w:tabs>
        <w:rPr>
          <w:rFonts w:ascii="Arial" w:hAnsi="Arial" w:cs="Arial"/>
          <w:color w:val="auto"/>
        </w:rPr>
      </w:pPr>
      <w:r>
        <w:rPr>
          <w:rFonts w:ascii="Arial" w:hAnsi="Arial" w:cs="Arial"/>
          <w:color w:val="auto"/>
        </w:rPr>
        <w:t>The approved provider’s response identified continuous improvement actions commenced following the Site Audit to improve the risk management systems and practices implemented at the service. This includes a review of the service’s risk management policies and procedures including for medications, weight loss, diabetes, falls and incident management, staff education and training, and increased clinical governance oversight and reporting of high prevalence risks.</w:t>
      </w:r>
    </w:p>
    <w:p w14:paraId="3CFFB1F2" w14:textId="77777777" w:rsidR="00F97B64" w:rsidRDefault="00F97B64" w:rsidP="00F97B64">
      <w:pPr>
        <w:pStyle w:val="CommentText"/>
        <w:tabs>
          <w:tab w:val="left" w:pos="1048"/>
        </w:tabs>
      </w:pPr>
      <w:r>
        <w:rPr>
          <w:rFonts w:ascii="Arial" w:hAnsi="Arial" w:cs="Arial"/>
          <w:color w:val="auto"/>
        </w:rPr>
        <w:t xml:space="preserve">While the approved provider has implemented action to address the issues identified at the Site Audit, this has not yet been demonstrated to be effective in ensuring the consistent and effective management of high impact and high prevalence risks, and prevention and management of incidents. </w:t>
      </w:r>
    </w:p>
    <w:p w14:paraId="385A61EA" w14:textId="320538E9" w:rsidR="00F97B64" w:rsidRDefault="00F97B64" w:rsidP="00F97B64">
      <w:pPr>
        <w:pStyle w:val="NormalArial"/>
        <w:rPr>
          <w:color w:val="auto"/>
        </w:rPr>
      </w:pPr>
      <w:r>
        <w:rPr>
          <w:szCs w:val="22"/>
        </w:rPr>
        <w:t>T</w:t>
      </w:r>
      <w:r w:rsidRPr="008351A0">
        <w:rPr>
          <w:szCs w:val="22"/>
        </w:rPr>
        <w:t>he service has a clinical governance framework that outlines the responsibilities, structures and expectations regarding the provision of quality clinical care to ensure the safety, health and well</w:t>
      </w:r>
      <w:r w:rsidR="00E50A46">
        <w:rPr>
          <w:szCs w:val="22"/>
        </w:rPr>
        <w:t>-</w:t>
      </w:r>
      <w:r w:rsidRPr="008351A0">
        <w:rPr>
          <w:szCs w:val="22"/>
        </w:rPr>
        <w:t>being of consumers</w:t>
      </w:r>
      <w:r>
        <w:rPr>
          <w:szCs w:val="22"/>
        </w:rPr>
        <w:t>. This was generally demonstrated to be effective regarding antimicrobial stewardship and the use of open disclosure. However, the Assessment Team identified</w:t>
      </w:r>
      <w:r w:rsidRPr="008351A0">
        <w:rPr>
          <w:szCs w:val="22"/>
        </w:rPr>
        <w:t xml:space="preserve"> gaps i</w:t>
      </w:r>
      <w:r>
        <w:rPr>
          <w:szCs w:val="22"/>
        </w:rPr>
        <w:t>n the</w:t>
      </w:r>
      <w:r w:rsidRPr="008351A0">
        <w:rPr>
          <w:color w:val="auto"/>
        </w:rPr>
        <w:t xml:space="preserve"> </w:t>
      </w:r>
      <w:r>
        <w:rPr>
          <w:color w:val="auto"/>
        </w:rPr>
        <w:t>service’s processes regarding restrictive practices including the identification of restrictive practices, informed consent, minimisation of use, and documentation of the restrictive practice including the requirement for behaviour support plans.</w:t>
      </w:r>
    </w:p>
    <w:p w14:paraId="7E6B0F0B" w14:textId="77777777" w:rsidR="00F97B64" w:rsidRDefault="00F97B64" w:rsidP="00F97B64">
      <w:pPr>
        <w:pStyle w:val="CommentText"/>
        <w:tabs>
          <w:tab w:val="left" w:pos="1048"/>
        </w:tabs>
        <w:rPr>
          <w:rFonts w:ascii="Arial" w:hAnsi="Arial" w:cs="Arial"/>
          <w:color w:val="auto"/>
        </w:rPr>
      </w:pPr>
      <w:r>
        <w:rPr>
          <w:rFonts w:ascii="Arial" w:hAnsi="Arial" w:cs="Arial"/>
          <w:color w:val="auto"/>
        </w:rPr>
        <w:t xml:space="preserve">The approved provider’s response to the Site Audit report identified continuous improvement actions commenced since the Site Audit to improve the service’s processes regarding restrictive practices, including to minimise the use where appropriate. This includes review of restrictive practice processes and of consumers receiving psychotropic medications, staff education and training, and increased clinical governance oversight and reporting. </w:t>
      </w:r>
    </w:p>
    <w:p w14:paraId="6C2D0C4F" w14:textId="19C7D1BC" w:rsidR="00F97B64" w:rsidRDefault="00F97B64" w:rsidP="00F97B64">
      <w:pPr>
        <w:pStyle w:val="CommentText"/>
        <w:tabs>
          <w:tab w:val="left" w:pos="1048"/>
        </w:tabs>
        <w:rPr>
          <w:rFonts w:ascii="Arial" w:hAnsi="Arial" w:cs="Arial"/>
          <w:color w:val="auto"/>
        </w:rPr>
      </w:pPr>
      <w:r>
        <w:rPr>
          <w:rFonts w:ascii="Arial" w:hAnsi="Arial" w:cs="Arial"/>
          <w:color w:val="auto"/>
        </w:rPr>
        <w:t xml:space="preserve">While the approved provider has implemented action to improve the service’s processes regarding restrictive practices, this has not yet been demonstrated to be effective </w:t>
      </w:r>
      <w:r w:rsidR="00E50A46">
        <w:rPr>
          <w:rFonts w:ascii="Arial" w:hAnsi="Arial" w:cs="Arial"/>
          <w:color w:val="auto"/>
        </w:rPr>
        <w:t xml:space="preserve">in </w:t>
      </w:r>
      <w:r w:rsidRPr="00EB5249">
        <w:rPr>
          <w:rFonts w:ascii="Arial" w:hAnsi="Arial" w:cs="Arial"/>
          <w:color w:val="auto"/>
        </w:rPr>
        <w:t xml:space="preserve">minimising the use of </w:t>
      </w:r>
      <w:r>
        <w:rPr>
          <w:rFonts w:ascii="Arial" w:hAnsi="Arial" w:cs="Arial"/>
          <w:color w:val="auto"/>
        </w:rPr>
        <w:t xml:space="preserve">restrictive practices, and ensuring appropriate identification, review, and consent for the use. </w:t>
      </w:r>
    </w:p>
    <w:p w14:paraId="173E2185" w14:textId="77777777" w:rsidR="00F97B64" w:rsidRDefault="00F97B64" w:rsidP="00F97B64">
      <w:pPr>
        <w:pStyle w:val="CommentText"/>
        <w:tabs>
          <w:tab w:val="left" w:pos="1048"/>
        </w:tabs>
        <w:rPr>
          <w:rFonts w:ascii="Arial" w:hAnsi="Arial" w:cs="Arial"/>
          <w:color w:val="auto"/>
        </w:rPr>
      </w:pPr>
      <w:r>
        <w:rPr>
          <w:rFonts w:ascii="Arial" w:hAnsi="Arial" w:cs="Arial"/>
          <w:color w:val="auto"/>
        </w:rPr>
        <w:t>I find the following Requirements are Non-compliant:</w:t>
      </w:r>
    </w:p>
    <w:p w14:paraId="4598B7AB" w14:textId="77777777" w:rsidR="00F97B64" w:rsidRDefault="00F97B64" w:rsidP="00F97B64">
      <w:pPr>
        <w:pStyle w:val="ListParagraph"/>
        <w:numPr>
          <w:ilvl w:val="0"/>
          <w:numId w:val="15"/>
        </w:numPr>
      </w:pPr>
      <w:r w:rsidRPr="00F97B64">
        <w:rPr>
          <w:rFonts w:ascii="Arial" w:hAnsi="Arial" w:cs="Arial"/>
          <w:color w:val="auto"/>
        </w:rPr>
        <w:t>Requirement 8(3)(d)</w:t>
      </w:r>
    </w:p>
    <w:p w14:paraId="0ECAF87C" w14:textId="77777777" w:rsidR="00F97B64" w:rsidRPr="00F97B64" w:rsidRDefault="00F97B64" w:rsidP="00F97B64">
      <w:pPr>
        <w:pStyle w:val="ListParagraph"/>
        <w:numPr>
          <w:ilvl w:val="0"/>
          <w:numId w:val="15"/>
        </w:numPr>
        <w:spacing w:line="22" w:lineRule="atLeast"/>
        <w:rPr>
          <w:rFonts w:ascii="Arial" w:hAnsi="Arial" w:cs="Arial"/>
          <w:color w:val="auto"/>
        </w:rPr>
      </w:pPr>
      <w:r w:rsidRPr="00F97B64">
        <w:rPr>
          <w:rFonts w:ascii="Arial" w:hAnsi="Arial" w:cs="Arial"/>
          <w:color w:val="auto"/>
        </w:rPr>
        <w:t>Requirement 8(3)(e)</w:t>
      </w:r>
    </w:p>
    <w:p w14:paraId="1C453350" w14:textId="26C027C7" w:rsidR="00B140C1" w:rsidRDefault="00595C3E" w:rsidP="00046E66">
      <w:pPr>
        <w:pStyle w:val="NormalArial"/>
      </w:pPr>
      <w:r w:rsidRPr="5F3214D8">
        <w:t>The service demonstrate</w:t>
      </w:r>
      <w:r>
        <w:t>d</w:t>
      </w:r>
      <w:r w:rsidRPr="5F3214D8">
        <w:t xml:space="preserve"> it supports consumers and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w:t>
      </w:r>
      <w:r>
        <w:t xml:space="preserve"> The organisation’s management team and board demonstrated the </w:t>
      </w:r>
      <w:r w:rsidRPr="00014099">
        <w:t>governing body promotes</w:t>
      </w:r>
      <w:r>
        <w:t xml:space="preserve"> and is accountable for the delivery </w:t>
      </w:r>
      <w:r w:rsidRPr="7D2823B4">
        <w:t>of safe, inclusive and quality care and services</w:t>
      </w:r>
      <w:r>
        <w:t xml:space="preserve">. </w:t>
      </w:r>
      <w:r w:rsidRPr="00595C3E">
        <w:t xml:space="preserve">The board satisfies itself that the Quality Standards are being met across the service </w:t>
      </w:r>
      <w:r>
        <w:t xml:space="preserve">through </w:t>
      </w:r>
      <w:r w:rsidRPr="00595C3E">
        <w:t xml:space="preserve">monthly reports which include </w:t>
      </w:r>
      <w:r w:rsidRPr="00595C3E">
        <w:lastRenderedPageBreak/>
        <w:t>clinical indicators, consumer feedback, complaints, incidents</w:t>
      </w:r>
      <w:r>
        <w:t xml:space="preserve">, and </w:t>
      </w:r>
      <w:r w:rsidRPr="00595C3E">
        <w:t>updates on continuous improvement projects.</w:t>
      </w:r>
      <w:r w:rsidRPr="7D2823B4">
        <w:t xml:space="preserve">  </w:t>
      </w:r>
    </w:p>
    <w:p w14:paraId="34C2CE4B" w14:textId="0C13A3B1" w:rsidR="00F11058" w:rsidRDefault="00F11058" w:rsidP="00046E66">
      <w:pPr>
        <w:pStyle w:val="NormalArial"/>
      </w:pPr>
      <w:r>
        <w:t xml:space="preserve">The organisational governance systems implemented at the service were effective in relation to information management, continuous improvement, financial governance, workforce governance, regulatory compliance, and feedback and complaints. </w:t>
      </w:r>
    </w:p>
    <w:p w14:paraId="687B7485" w14:textId="1C188447" w:rsidR="00B12184" w:rsidRDefault="00B12184" w:rsidP="00046E66">
      <w:pPr>
        <w:pStyle w:val="NormalArial"/>
      </w:pPr>
      <w:r>
        <w:t>I find the following Requirements are Compliant:</w:t>
      </w:r>
    </w:p>
    <w:p w14:paraId="100C9246" w14:textId="479D64D0" w:rsidR="00B12184" w:rsidRDefault="00B12184" w:rsidP="00B12184">
      <w:pPr>
        <w:pStyle w:val="ListParagraph"/>
        <w:numPr>
          <w:ilvl w:val="0"/>
          <w:numId w:val="16"/>
        </w:numPr>
      </w:pPr>
      <w:r w:rsidRPr="00B12184">
        <w:rPr>
          <w:rFonts w:ascii="Arial" w:hAnsi="Arial" w:cs="Arial"/>
          <w:color w:val="auto"/>
        </w:rPr>
        <w:t>Requirement 8(3)(</w:t>
      </w:r>
      <w:r>
        <w:rPr>
          <w:rFonts w:ascii="Arial" w:hAnsi="Arial" w:cs="Arial"/>
          <w:color w:val="auto"/>
        </w:rPr>
        <w:t>a</w:t>
      </w:r>
      <w:r w:rsidRPr="00B12184">
        <w:rPr>
          <w:rFonts w:ascii="Arial" w:hAnsi="Arial" w:cs="Arial"/>
          <w:color w:val="auto"/>
        </w:rPr>
        <w:t>)</w:t>
      </w:r>
    </w:p>
    <w:p w14:paraId="4D5440E6" w14:textId="07C8AE02" w:rsidR="00B12184" w:rsidRDefault="00B12184" w:rsidP="00B12184">
      <w:pPr>
        <w:pStyle w:val="ListParagraph"/>
        <w:numPr>
          <w:ilvl w:val="0"/>
          <w:numId w:val="16"/>
        </w:numPr>
        <w:spacing w:line="22" w:lineRule="atLeast"/>
        <w:rPr>
          <w:rFonts w:ascii="Arial" w:hAnsi="Arial" w:cs="Arial"/>
          <w:color w:val="auto"/>
        </w:rPr>
      </w:pPr>
      <w:r w:rsidRPr="00B12184">
        <w:rPr>
          <w:rFonts w:ascii="Arial" w:hAnsi="Arial" w:cs="Arial"/>
          <w:color w:val="auto"/>
        </w:rPr>
        <w:t>Requirement 8(3)(</w:t>
      </w:r>
      <w:r>
        <w:rPr>
          <w:rFonts w:ascii="Arial" w:hAnsi="Arial" w:cs="Arial"/>
          <w:color w:val="auto"/>
        </w:rPr>
        <w:t>b</w:t>
      </w:r>
      <w:r w:rsidRPr="00B12184">
        <w:rPr>
          <w:rFonts w:ascii="Arial" w:hAnsi="Arial" w:cs="Arial"/>
          <w:color w:val="auto"/>
        </w:rPr>
        <w:t>)</w:t>
      </w:r>
    </w:p>
    <w:p w14:paraId="38C82E69" w14:textId="345AF892" w:rsidR="00B12184" w:rsidRPr="00B12184" w:rsidRDefault="00B12184" w:rsidP="00B12184">
      <w:pPr>
        <w:pStyle w:val="ListParagraph"/>
        <w:numPr>
          <w:ilvl w:val="0"/>
          <w:numId w:val="16"/>
        </w:numPr>
        <w:spacing w:line="22" w:lineRule="atLeast"/>
        <w:rPr>
          <w:rFonts w:ascii="Arial" w:hAnsi="Arial" w:cs="Arial"/>
          <w:color w:val="auto"/>
        </w:rPr>
      </w:pPr>
      <w:r w:rsidRPr="00B12184">
        <w:rPr>
          <w:rFonts w:ascii="Arial" w:hAnsi="Arial" w:cs="Arial"/>
          <w:color w:val="auto"/>
        </w:rPr>
        <w:t>Requirement 8(3)(</w:t>
      </w:r>
      <w:r>
        <w:rPr>
          <w:rFonts w:ascii="Arial" w:hAnsi="Arial" w:cs="Arial"/>
          <w:color w:val="auto"/>
        </w:rPr>
        <w:t>c</w:t>
      </w:r>
      <w:r w:rsidRPr="00B12184">
        <w:rPr>
          <w:rFonts w:ascii="Arial" w:hAnsi="Arial" w:cs="Arial"/>
          <w:color w:val="auto"/>
        </w:rPr>
        <w:t>)</w:t>
      </w:r>
    </w:p>
    <w:sectPr w:rsidR="00B12184" w:rsidRPr="00B12184" w:rsidSect="00B140C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5335D" w14:textId="77777777" w:rsidR="00EB683A" w:rsidRDefault="00EB683A">
      <w:pPr>
        <w:spacing w:after="0"/>
      </w:pPr>
      <w:r>
        <w:separator/>
      </w:r>
    </w:p>
  </w:endnote>
  <w:endnote w:type="continuationSeparator" w:id="0">
    <w:p w14:paraId="1C45335F" w14:textId="77777777" w:rsidR="00EB683A" w:rsidRDefault="00EB6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3356" w14:textId="77777777" w:rsidR="00EB683A" w:rsidRPr="00DF37F2" w:rsidRDefault="00EB683A" w:rsidP="00B140C1">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Maroba</w:t>
    </w:r>
    <w:proofErr w:type="spellEnd"/>
    <w:r w:rsidRPr="00DF37F2">
      <w:rPr>
        <w:rStyle w:val="FooterBold"/>
        <w:rFonts w:ascii="Arial" w:hAnsi="Arial"/>
        <w:b w:val="0"/>
      </w:rPr>
      <w:t xml:space="preserve"> Nursing Home</w:t>
    </w:r>
    <w:r w:rsidRPr="00DF37F2">
      <w:rPr>
        <w:rStyle w:val="FooterBold"/>
        <w:rFonts w:ascii="Arial" w:hAnsi="Arial"/>
        <w:b w:val="0"/>
      </w:rPr>
      <w:tab/>
      <w:t xml:space="preserve">RPT-ACC-0122 v3.0 </w:t>
    </w:r>
  </w:p>
  <w:p w14:paraId="1C453357" w14:textId="77777777" w:rsidR="00EB683A" w:rsidRPr="00DF37F2" w:rsidRDefault="00EB683A" w:rsidP="00B140C1">
    <w:pPr>
      <w:pStyle w:val="FooterArial9"/>
      <w:rPr>
        <w:rStyle w:val="FooterBold"/>
        <w:rFonts w:ascii="Arial" w:hAnsi="Arial"/>
        <w:b w:val="0"/>
      </w:rPr>
    </w:pPr>
    <w:r w:rsidRPr="00DF37F2">
      <w:rPr>
        <w:rStyle w:val="FooterBold"/>
        <w:rFonts w:ascii="Arial" w:hAnsi="Arial"/>
        <w:b w:val="0"/>
      </w:rPr>
      <w:t>Commission ID: 2225</w:t>
    </w:r>
    <w:r w:rsidRPr="00DF37F2">
      <w:rPr>
        <w:rStyle w:val="FooterBold"/>
        <w:rFonts w:ascii="Arial" w:hAnsi="Arial"/>
        <w:b w:val="0"/>
      </w:rPr>
      <w:tab/>
      <w:t xml:space="preserve">OFFICIAL: Sensitive </w:t>
    </w:r>
  </w:p>
  <w:p w14:paraId="1C453358" w14:textId="77777777" w:rsidR="00EB683A" w:rsidRPr="00DF37F2" w:rsidRDefault="00EB683A" w:rsidP="00B140C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335A" w14:textId="77777777" w:rsidR="00EB683A" w:rsidRDefault="00EB683A" w:rsidP="00B140C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3353" w14:textId="77777777" w:rsidR="00EB683A" w:rsidRDefault="00EB683A" w:rsidP="00B140C1">
      <w:pPr>
        <w:spacing w:after="0"/>
      </w:pPr>
      <w:r>
        <w:separator/>
      </w:r>
    </w:p>
  </w:footnote>
  <w:footnote w:type="continuationSeparator" w:id="0">
    <w:p w14:paraId="1C453354" w14:textId="77777777" w:rsidR="00EB683A" w:rsidRDefault="00EB683A" w:rsidP="00B140C1">
      <w:pPr>
        <w:spacing w:after="0"/>
      </w:pPr>
      <w:r>
        <w:continuationSeparator/>
      </w:r>
    </w:p>
  </w:footnote>
  <w:footnote w:id="1">
    <w:p w14:paraId="1C45335F" w14:textId="11B03A17" w:rsidR="00EB683A" w:rsidRDefault="00EB683A" w:rsidP="00B140C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7411">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1C453360" w14:textId="77777777" w:rsidR="00EB683A" w:rsidRDefault="00EB683A" w:rsidP="00B140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3355" w14:textId="77777777" w:rsidR="00EB683A" w:rsidRDefault="00EB683A">
    <w:pPr>
      <w:pStyle w:val="Header"/>
    </w:pPr>
    <w:r>
      <w:rPr>
        <w:noProof/>
        <w:color w:val="2B579A"/>
        <w:shd w:val="clear" w:color="auto" w:fill="E6E6E6"/>
        <w:lang w:val="en-US"/>
      </w:rPr>
      <w:drawing>
        <wp:anchor distT="0" distB="0" distL="114300" distR="114300" simplePos="0" relativeHeight="251659264" behindDoc="1" locked="0" layoutInCell="1" allowOverlap="1" wp14:anchorId="1C45335B" wp14:editId="1C45335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133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3359" w14:textId="77777777" w:rsidR="00EB683A" w:rsidRDefault="00EB683A">
    <w:pPr>
      <w:pStyle w:val="Header"/>
    </w:pPr>
    <w:r>
      <w:rPr>
        <w:noProof/>
      </w:rPr>
      <w:drawing>
        <wp:anchor distT="0" distB="0" distL="114300" distR="114300" simplePos="0" relativeHeight="251658240" behindDoc="0" locked="0" layoutInCell="1" allowOverlap="1" wp14:anchorId="1C45335D" wp14:editId="1C4533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FAA3F3E">
      <w:start w:val="1"/>
      <w:numFmt w:val="lowerRoman"/>
      <w:lvlText w:val="(%1)"/>
      <w:lvlJc w:val="left"/>
      <w:pPr>
        <w:ind w:left="1080" w:hanging="720"/>
      </w:pPr>
      <w:rPr>
        <w:rFonts w:hint="default"/>
      </w:rPr>
    </w:lvl>
    <w:lvl w:ilvl="1" w:tplc="AC165460" w:tentative="1">
      <w:start w:val="1"/>
      <w:numFmt w:val="lowerLetter"/>
      <w:lvlText w:val="%2."/>
      <w:lvlJc w:val="left"/>
      <w:pPr>
        <w:ind w:left="1440" w:hanging="360"/>
      </w:pPr>
    </w:lvl>
    <w:lvl w:ilvl="2" w:tplc="6EB44C64" w:tentative="1">
      <w:start w:val="1"/>
      <w:numFmt w:val="lowerRoman"/>
      <w:lvlText w:val="%3."/>
      <w:lvlJc w:val="right"/>
      <w:pPr>
        <w:ind w:left="2160" w:hanging="180"/>
      </w:pPr>
    </w:lvl>
    <w:lvl w:ilvl="3" w:tplc="0FB2924A" w:tentative="1">
      <w:start w:val="1"/>
      <w:numFmt w:val="decimal"/>
      <w:lvlText w:val="%4."/>
      <w:lvlJc w:val="left"/>
      <w:pPr>
        <w:ind w:left="2880" w:hanging="360"/>
      </w:pPr>
    </w:lvl>
    <w:lvl w:ilvl="4" w:tplc="9350EE28" w:tentative="1">
      <w:start w:val="1"/>
      <w:numFmt w:val="lowerLetter"/>
      <w:lvlText w:val="%5."/>
      <w:lvlJc w:val="left"/>
      <w:pPr>
        <w:ind w:left="3600" w:hanging="360"/>
      </w:pPr>
    </w:lvl>
    <w:lvl w:ilvl="5" w:tplc="37984FDE" w:tentative="1">
      <w:start w:val="1"/>
      <w:numFmt w:val="lowerRoman"/>
      <w:lvlText w:val="%6."/>
      <w:lvlJc w:val="right"/>
      <w:pPr>
        <w:ind w:left="4320" w:hanging="180"/>
      </w:pPr>
    </w:lvl>
    <w:lvl w:ilvl="6" w:tplc="54E41CD8" w:tentative="1">
      <w:start w:val="1"/>
      <w:numFmt w:val="decimal"/>
      <w:lvlText w:val="%7."/>
      <w:lvlJc w:val="left"/>
      <w:pPr>
        <w:ind w:left="5040" w:hanging="360"/>
      </w:pPr>
    </w:lvl>
    <w:lvl w:ilvl="7" w:tplc="D33E9A42" w:tentative="1">
      <w:start w:val="1"/>
      <w:numFmt w:val="lowerLetter"/>
      <w:lvlText w:val="%8."/>
      <w:lvlJc w:val="left"/>
      <w:pPr>
        <w:ind w:left="5760" w:hanging="360"/>
      </w:pPr>
    </w:lvl>
    <w:lvl w:ilvl="8" w:tplc="47F030D4" w:tentative="1">
      <w:start w:val="1"/>
      <w:numFmt w:val="lowerRoman"/>
      <w:lvlText w:val="%9."/>
      <w:lvlJc w:val="right"/>
      <w:pPr>
        <w:ind w:left="6480" w:hanging="180"/>
      </w:pPr>
    </w:lvl>
  </w:abstractNum>
  <w:abstractNum w:abstractNumId="1" w15:restartNumberingAfterBreak="0">
    <w:nsid w:val="05176E81"/>
    <w:multiLevelType w:val="hybridMultilevel"/>
    <w:tmpl w:val="C7521458"/>
    <w:lvl w:ilvl="0" w:tplc="BE22B070">
      <w:start w:val="1"/>
      <w:numFmt w:val="lowerRoman"/>
      <w:lvlText w:val="(%1)"/>
      <w:lvlJc w:val="left"/>
      <w:pPr>
        <w:ind w:left="1080" w:hanging="720"/>
      </w:pPr>
      <w:rPr>
        <w:rFonts w:hint="default"/>
      </w:rPr>
    </w:lvl>
    <w:lvl w:ilvl="1" w:tplc="59AEF1E2" w:tentative="1">
      <w:start w:val="1"/>
      <w:numFmt w:val="lowerLetter"/>
      <w:lvlText w:val="%2."/>
      <w:lvlJc w:val="left"/>
      <w:pPr>
        <w:ind w:left="1440" w:hanging="360"/>
      </w:pPr>
    </w:lvl>
    <w:lvl w:ilvl="2" w:tplc="F0FA4436" w:tentative="1">
      <w:start w:val="1"/>
      <w:numFmt w:val="lowerRoman"/>
      <w:lvlText w:val="%3."/>
      <w:lvlJc w:val="right"/>
      <w:pPr>
        <w:ind w:left="2160" w:hanging="180"/>
      </w:pPr>
    </w:lvl>
    <w:lvl w:ilvl="3" w:tplc="16F2B1AA" w:tentative="1">
      <w:start w:val="1"/>
      <w:numFmt w:val="decimal"/>
      <w:lvlText w:val="%4."/>
      <w:lvlJc w:val="left"/>
      <w:pPr>
        <w:ind w:left="2880" w:hanging="360"/>
      </w:pPr>
    </w:lvl>
    <w:lvl w:ilvl="4" w:tplc="5F92B8A8" w:tentative="1">
      <w:start w:val="1"/>
      <w:numFmt w:val="lowerLetter"/>
      <w:lvlText w:val="%5."/>
      <w:lvlJc w:val="left"/>
      <w:pPr>
        <w:ind w:left="3600" w:hanging="360"/>
      </w:pPr>
    </w:lvl>
    <w:lvl w:ilvl="5" w:tplc="9926ADA2" w:tentative="1">
      <w:start w:val="1"/>
      <w:numFmt w:val="lowerRoman"/>
      <w:lvlText w:val="%6."/>
      <w:lvlJc w:val="right"/>
      <w:pPr>
        <w:ind w:left="4320" w:hanging="180"/>
      </w:pPr>
    </w:lvl>
    <w:lvl w:ilvl="6" w:tplc="9A285A16" w:tentative="1">
      <w:start w:val="1"/>
      <w:numFmt w:val="decimal"/>
      <w:lvlText w:val="%7."/>
      <w:lvlJc w:val="left"/>
      <w:pPr>
        <w:ind w:left="5040" w:hanging="360"/>
      </w:pPr>
    </w:lvl>
    <w:lvl w:ilvl="7" w:tplc="953A7362" w:tentative="1">
      <w:start w:val="1"/>
      <w:numFmt w:val="lowerLetter"/>
      <w:lvlText w:val="%8."/>
      <w:lvlJc w:val="left"/>
      <w:pPr>
        <w:ind w:left="5760" w:hanging="360"/>
      </w:pPr>
    </w:lvl>
    <w:lvl w:ilvl="8" w:tplc="1834DE42" w:tentative="1">
      <w:start w:val="1"/>
      <w:numFmt w:val="lowerRoman"/>
      <w:lvlText w:val="%9."/>
      <w:lvlJc w:val="right"/>
      <w:pPr>
        <w:ind w:left="6480" w:hanging="180"/>
      </w:pPr>
    </w:lvl>
  </w:abstractNum>
  <w:abstractNum w:abstractNumId="2" w15:restartNumberingAfterBreak="0">
    <w:nsid w:val="07D40EB3"/>
    <w:multiLevelType w:val="hybridMultilevel"/>
    <w:tmpl w:val="30A6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C25DA"/>
    <w:multiLevelType w:val="hybridMultilevel"/>
    <w:tmpl w:val="C5FCD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854C7AE">
      <w:start w:val="1"/>
      <w:numFmt w:val="lowerRoman"/>
      <w:lvlText w:val="(%1)"/>
      <w:lvlJc w:val="left"/>
      <w:pPr>
        <w:ind w:left="1080" w:hanging="720"/>
      </w:pPr>
      <w:rPr>
        <w:rFonts w:hint="default"/>
      </w:rPr>
    </w:lvl>
    <w:lvl w:ilvl="1" w:tplc="D2FCB76C" w:tentative="1">
      <w:start w:val="1"/>
      <w:numFmt w:val="lowerLetter"/>
      <w:lvlText w:val="%2."/>
      <w:lvlJc w:val="left"/>
      <w:pPr>
        <w:ind w:left="1440" w:hanging="360"/>
      </w:pPr>
    </w:lvl>
    <w:lvl w:ilvl="2" w:tplc="2924A2BC" w:tentative="1">
      <w:start w:val="1"/>
      <w:numFmt w:val="lowerRoman"/>
      <w:lvlText w:val="%3."/>
      <w:lvlJc w:val="right"/>
      <w:pPr>
        <w:ind w:left="2160" w:hanging="180"/>
      </w:pPr>
    </w:lvl>
    <w:lvl w:ilvl="3" w:tplc="82380B4A" w:tentative="1">
      <w:start w:val="1"/>
      <w:numFmt w:val="decimal"/>
      <w:lvlText w:val="%4."/>
      <w:lvlJc w:val="left"/>
      <w:pPr>
        <w:ind w:left="2880" w:hanging="360"/>
      </w:pPr>
    </w:lvl>
    <w:lvl w:ilvl="4" w:tplc="74F2D40A" w:tentative="1">
      <w:start w:val="1"/>
      <w:numFmt w:val="lowerLetter"/>
      <w:lvlText w:val="%5."/>
      <w:lvlJc w:val="left"/>
      <w:pPr>
        <w:ind w:left="3600" w:hanging="360"/>
      </w:pPr>
    </w:lvl>
    <w:lvl w:ilvl="5" w:tplc="105AB52C" w:tentative="1">
      <w:start w:val="1"/>
      <w:numFmt w:val="lowerRoman"/>
      <w:lvlText w:val="%6."/>
      <w:lvlJc w:val="right"/>
      <w:pPr>
        <w:ind w:left="4320" w:hanging="180"/>
      </w:pPr>
    </w:lvl>
    <w:lvl w:ilvl="6" w:tplc="EE8E5362" w:tentative="1">
      <w:start w:val="1"/>
      <w:numFmt w:val="decimal"/>
      <w:lvlText w:val="%7."/>
      <w:lvlJc w:val="left"/>
      <w:pPr>
        <w:ind w:left="5040" w:hanging="360"/>
      </w:pPr>
    </w:lvl>
    <w:lvl w:ilvl="7" w:tplc="2D1ABAF0" w:tentative="1">
      <w:start w:val="1"/>
      <w:numFmt w:val="lowerLetter"/>
      <w:lvlText w:val="%8."/>
      <w:lvlJc w:val="left"/>
      <w:pPr>
        <w:ind w:left="5760" w:hanging="360"/>
      </w:pPr>
    </w:lvl>
    <w:lvl w:ilvl="8" w:tplc="38404F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3CE70BC">
      <w:start w:val="1"/>
      <w:numFmt w:val="lowerRoman"/>
      <w:lvlText w:val="(%1)"/>
      <w:lvlJc w:val="left"/>
      <w:pPr>
        <w:ind w:left="1080" w:hanging="720"/>
      </w:pPr>
      <w:rPr>
        <w:rFonts w:hint="default"/>
      </w:rPr>
    </w:lvl>
    <w:lvl w:ilvl="1" w:tplc="3932BB9C" w:tentative="1">
      <w:start w:val="1"/>
      <w:numFmt w:val="lowerLetter"/>
      <w:lvlText w:val="%2."/>
      <w:lvlJc w:val="left"/>
      <w:pPr>
        <w:ind w:left="1440" w:hanging="360"/>
      </w:pPr>
    </w:lvl>
    <w:lvl w:ilvl="2" w:tplc="098C9ED6" w:tentative="1">
      <w:start w:val="1"/>
      <w:numFmt w:val="lowerRoman"/>
      <w:lvlText w:val="%3."/>
      <w:lvlJc w:val="right"/>
      <w:pPr>
        <w:ind w:left="2160" w:hanging="180"/>
      </w:pPr>
    </w:lvl>
    <w:lvl w:ilvl="3" w:tplc="13E6BDAA" w:tentative="1">
      <w:start w:val="1"/>
      <w:numFmt w:val="decimal"/>
      <w:lvlText w:val="%4."/>
      <w:lvlJc w:val="left"/>
      <w:pPr>
        <w:ind w:left="2880" w:hanging="360"/>
      </w:pPr>
    </w:lvl>
    <w:lvl w:ilvl="4" w:tplc="936E5FB4" w:tentative="1">
      <w:start w:val="1"/>
      <w:numFmt w:val="lowerLetter"/>
      <w:lvlText w:val="%5."/>
      <w:lvlJc w:val="left"/>
      <w:pPr>
        <w:ind w:left="3600" w:hanging="360"/>
      </w:pPr>
    </w:lvl>
    <w:lvl w:ilvl="5" w:tplc="EB047C8C" w:tentative="1">
      <w:start w:val="1"/>
      <w:numFmt w:val="lowerRoman"/>
      <w:lvlText w:val="%6."/>
      <w:lvlJc w:val="right"/>
      <w:pPr>
        <w:ind w:left="4320" w:hanging="180"/>
      </w:pPr>
    </w:lvl>
    <w:lvl w:ilvl="6" w:tplc="65CA75FC" w:tentative="1">
      <w:start w:val="1"/>
      <w:numFmt w:val="decimal"/>
      <w:lvlText w:val="%7."/>
      <w:lvlJc w:val="left"/>
      <w:pPr>
        <w:ind w:left="5040" w:hanging="360"/>
      </w:pPr>
    </w:lvl>
    <w:lvl w:ilvl="7" w:tplc="C04A809C" w:tentative="1">
      <w:start w:val="1"/>
      <w:numFmt w:val="lowerLetter"/>
      <w:lvlText w:val="%8."/>
      <w:lvlJc w:val="left"/>
      <w:pPr>
        <w:ind w:left="5760" w:hanging="360"/>
      </w:pPr>
    </w:lvl>
    <w:lvl w:ilvl="8" w:tplc="75DC04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466E782">
      <w:start w:val="1"/>
      <w:numFmt w:val="bullet"/>
      <w:lvlText w:val=""/>
      <w:lvlJc w:val="left"/>
      <w:pPr>
        <w:ind w:left="720" w:hanging="360"/>
      </w:pPr>
      <w:rPr>
        <w:rFonts w:ascii="Symbol" w:hAnsi="Symbol" w:hint="default"/>
        <w:color w:val="auto"/>
        <w:sz w:val="24"/>
        <w:szCs w:val="24"/>
      </w:rPr>
    </w:lvl>
    <w:lvl w:ilvl="1" w:tplc="2506BD74" w:tentative="1">
      <w:start w:val="1"/>
      <w:numFmt w:val="bullet"/>
      <w:lvlText w:val="o"/>
      <w:lvlJc w:val="left"/>
      <w:pPr>
        <w:ind w:left="1440" w:hanging="360"/>
      </w:pPr>
      <w:rPr>
        <w:rFonts w:ascii="Courier New" w:hAnsi="Courier New" w:cs="Courier New" w:hint="default"/>
      </w:rPr>
    </w:lvl>
    <w:lvl w:ilvl="2" w:tplc="876A4D96" w:tentative="1">
      <w:start w:val="1"/>
      <w:numFmt w:val="bullet"/>
      <w:lvlText w:val=""/>
      <w:lvlJc w:val="left"/>
      <w:pPr>
        <w:ind w:left="2160" w:hanging="360"/>
      </w:pPr>
      <w:rPr>
        <w:rFonts w:ascii="Wingdings" w:hAnsi="Wingdings" w:hint="default"/>
      </w:rPr>
    </w:lvl>
    <w:lvl w:ilvl="3" w:tplc="C88E6A3A" w:tentative="1">
      <w:start w:val="1"/>
      <w:numFmt w:val="bullet"/>
      <w:lvlText w:val=""/>
      <w:lvlJc w:val="left"/>
      <w:pPr>
        <w:ind w:left="2880" w:hanging="360"/>
      </w:pPr>
      <w:rPr>
        <w:rFonts w:ascii="Symbol" w:hAnsi="Symbol" w:hint="default"/>
      </w:rPr>
    </w:lvl>
    <w:lvl w:ilvl="4" w:tplc="CEEE366E" w:tentative="1">
      <w:start w:val="1"/>
      <w:numFmt w:val="bullet"/>
      <w:lvlText w:val="o"/>
      <w:lvlJc w:val="left"/>
      <w:pPr>
        <w:ind w:left="3600" w:hanging="360"/>
      </w:pPr>
      <w:rPr>
        <w:rFonts w:ascii="Courier New" w:hAnsi="Courier New" w:cs="Courier New" w:hint="default"/>
      </w:rPr>
    </w:lvl>
    <w:lvl w:ilvl="5" w:tplc="8B500B82" w:tentative="1">
      <w:start w:val="1"/>
      <w:numFmt w:val="bullet"/>
      <w:lvlText w:val=""/>
      <w:lvlJc w:val="left"/>
      <w:pPr>
        <w:ind w:left="4320" w:hanging="360"/>
      </w:pPr>
      <w:rPr>
        <w:rFonts w:ascii="Wingdings" w:hAnsi="Wingdings" w:hint="default"/>
      </w:rPr>
    </w:lvl>
    <w:lvl w:ilvl="6" w:tplc="D8F24F5A" w:tentative="1">
      <w:start w:val="1"/>
      <w:numFmt w:val="bullet"/>
      <w:lvlText w:val=""/>
      <w:lvlJc w:val="left"/>
      <w:pPr>
        <w:ind w:left="5040" w:hanging="360"/>
      </w:pPr>
      <w:rPr>
        <w:rFonts w:ascii="Symbol" w:hAnsi="Symbol" w:hint="default"/>
      </w:rPr>
    </w:lvl>
    <w:lvl w:ilvl="7" w:tplc="9A9E0BE2" w:tentative="1">
      <w:start w:val="1"/>
      <w:numFmt w:val="bullet"/>
      <w:lvlText w:val="o"/>
      <w:lvlJc w:val="left"/>
      <w:pPr>
        <w:ind w:left="5760" w:hanging="360"/>
      </w:pPr>
      <w:rPr>
        <w:rFonts w:ascii="Courier New" w:hAnsi="Courier New" w:cs="Courier New" w:hint="default"/>
      </w:rPr>
    </w:lvl>
    <w:lvl w:ilvl="8" w:tplc="2168F0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3600044">
      <w:start w:val="1"/>
      <w:numFmt w:val="lowerRoman"/>
      <w:lvlText w:val="(%1)"/>
      <w:lvlJc w:val="left"/>
      <w:pPr>
        <w:ind w:left="1080" w:hanging="720"/>
      </w:pPr>
      <w:rPr>
        <w:rFonts w:hint="default"/>
      </w:rPr>
    </w:lvl>
    <w:lvl w:ilvl="1" w:tplc="798ED9C0" w:tentative="1">
      <w:start w:val="1"/>
      <w:numFmt w:val="lowerLetter"/>
      <w:lvlText w:val="%2."/>
      <w:lvlJc w:val="left"/>
      <w:pPr>
        <w:ind w:left="1440" w:hanging="360"/>
      </w:pPr>
    </w:lvl>
    <w:lvl w:ilvl="2" w:tplc="3CAE64F4" w:tentative="1">
      <w:start w:val="1"/>
      <w:numFmt w:val="lowerRoman"/>
      <w:lvlText w:val="%3."/>
      <w:lvlJc w:val="right"/>
      <w:pPr>
        <w:ind w:left="2160" w:hanging="180"/>
      </w:pPr>
    </w:lvl>
    <w:lvl w:ilvl="3" w:tplc="5E928CFA" w:tentative="1">
      <w:start w:val="1"/>
      <w:numFmt w:val="decimal"/>
      <w:lvlText w:val="%4."/>
      <w:lvlJc w:val="left"/>
      <w:pPr>
        <w:ind w:left="2880" w:hanging="360"/>
      </w:pPr>
    </w:lvl>
    <w:lvl w:ilvl="4" w:tplc="DD581050" w:tentative="1">
      <w:start w:val="1"/>
      <w:numFmt w:val="lowerLetter"/>
      <w:lvlText w:val="%5."/>
      <w:lvlJc w:val="left"/>
      <w:pPr>
        <w:ind w:left="3600" w:hanging="360"/>
      </w:pPr>
    </w:lvl>
    <w:lvl w:ilvl="5" w:tplc="254C3B2A" w:tentative="1">
      <w:start w:val="1"/>
      <w:numFmt w:val="lowerRoman"/>
      <w:lvlText w:val="%6."/>
      <w:lvlJc w:val="right"/>
      <w:pPr>
        <w:ind w:left="4320" w:hanging="180"/>
      </w:pPr>
    </w:lvl>
    <w:lvl w:ilvl="6" w:tplc="0EFE9036" w:tentative="1">
      <w:start w:val="1"/>
      <w:numFmt w:val="decimal"/>
      <w:lvlText w:val="%7."/>
      <w:lvlJc w:val="left"/>
      <w:pPr>
        <w:ind w:left="5040" w:hanging="360"/>
      </w:pPr>
    </w:lvl>
    <w:lvl w:ilvl="7" w:tplc="02EA2620" w:tentative="1">
      <w:start w:val="1"/>
      <w:numFmt w:val="lowerLetter"/>
      <w:lvlText w:val="%8."/>
      <w:lvlJc w:val="left"/>
      <w:pPr>
        <w:ind w:left="5760" w:hanging="360"/>
      </w:pPr>
    </w:lvl>
    <w:lvl w:ilvl="8" w:tplc="E00CCA6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1EA0254">
      <w:start w:val="1"/>
      <w:numFmt w:val="lowerRoman"/>
      <w:lvlText w:val="(%1)"/>
      <w:lvlJc w:val="left"/>
      <w:pPr>
        <w:ind w:left="1080" w:hanging="720"/>
      </w:pPr>
      <w:rPr>
        <w:rFonts w:hint="default"/>
      </w:rPr>
    </w:lvl>
    <w:lvl w:ilvl="1" w:tplc="BBB0C9A0" w:tentative="1">
      <w:start w:val="1"/>
      <w:numFmt w:val="lowerLetter"/>
      <w:lvlText w:val="%2."/>
      <w:lvlJc w:val="left"/>
      <w:pPr>
        <w:ind w:left="1440" w:hanging="360"/>
      </w:pPr>
    </w:lvl>
    <w:lvl w:ilvl="2" w:tplc="8C340832" w:tentative="1">
      <w:start w:val="1"/>
      <w:numFmt w:val="lowerRoman"/>
      <w:lvlText w:val="%3."/>
      <w:lvlJc w:val="right"/>
      <w:pPr>
        <w:ind w:left="2160" w:hanging="180"/>
      </w:pPr>
    </w:lvl>
    <w:lvl w:ilvl="3" w:tplc="C3647ADA" w:tentative="1">
      <w:start w:val="1"/>
      <w:numFmt w:val="decimal"/>
      <w:lvlText w:val="%4."/>
      <w:lvlJc w:val="left"/>
      <w:pPr>
        <w:ind w:left="2880" w:hanging="360"/>
      </w:pPr>
    </w:lvl>
    <w:lvl w:ilvl="4" w:tplc="9ED4CFE0" w:tentative="1">
      <w:start w:val="1"/>
      <w:numFmt w:val="lowerLetter"/>
      <w:lvlText w:val="%5."/>
      <w:lvlJc w:val="left"/>
      <w:pPr>
        <w:ind w:left="3600" w:hanging="360"/>
      </w:pPr>
    </w:lvl>
    <w:lvl w:ilvl="5" w:tplc="65A01C0E" w:tentative="1">
      <w:start w:val="1"/>
      <w:numFmt w:val="lowerRoman"/>
      <w:lvlText w:val="%6."/>
      <w:lvlJc w:val="right"/>
      <w:pPr>
        <w:ind w:left="4320" w:hanging="180"/>
      </w:pPr>
    </w:lvl>
    <w:lvl w:ilvl="6" w:tplc="BF5CB5B8" w:tentative="1">
      <w:start w:val="1"/>
      <w:numFmt w:val="decimal"/>
      <w:lvlText w:val="%7."/>
      <w:lvlJc w:val="left"/>
      <w:pPr>
        <w:ind w:left="5040" w:hanging="360"/>
      </w:pPr>
    </w:lvl>
    <w:lvl w:ilvl="7" w:tplc="DCE2565A" w:tentative="1">
      <w:start w:val="1"/>
      <w:numFmt w:val="lowerLetter"/>
      <w:lvlText w:val="%8."/>
      <w:lvlJc w:val="left"/>
      <w:pPr>
        <w:ind w:left="5760" w:hanging="360"/>
      </w:pPr>
    </w:lvl>
    <w:lvl w:ilvl="8" w:tplc="2168D9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76C0B38">
      <w:start w:val="1"/>
      <w:numFmt w:val="lowerRoman"/>
      <w:lvlText w:val="(%1)"/>
      <w:lvlJc w:val="left"/>
      <w:pPr>
        <w:ind w:left="1080" w:hanging="720"/>
      </w:pPr>
      <w:rPr>
        <w:rFonts w:hint="default"/>
      </w:rPr>
    </w:lvl>
    <w:lvl w:ilvl="1" w:tplc="D9041E98" w:tentative="1">
      <w:start w:val="1"/>
      <w:numFmt w:val="lowerLetter"/>
      <w:lvlText w:val="%2."/>
      <w:lvlJc w:val="left"/>
      <w:pPr>
        <w:ind w:left="1440" w:hanging="360"/>
      </w:pPr>
    </w:lvl>
    <w:lvl w:ilvl="2" w:tplc="221E562A" w:tentative="1">
      <w:start w:val="1"/>
      <w:numFmt w:val="lowerRoman"/>
      <w:lvlText w:val="%3."/>
      <w:lvlJc w:val="right"/>
      <w:pPr>
        <w:ind w:left="2160" w:hanging="180"/>
      </w:pPr>
    </w:lvl>
    <w:lvl w:ilvl="3" w:tplc="E2C416DE" w:tentative="1">
      <w:start w:val="1"/>
      <w:numFmt w:val="decimal"/>
      <w:lvlText w:val="%4."/>
      <w:lvlJc w:val="left"/>
      <w:pPr>
        <w:ind w:left="2880" w:hanging="360"/>
      </w:pPr>
    </w:lvl>
    <w:lvl w:ilvl="4" w:tplc="B7D6FE46" w:tentative="1">
      <w:start w:val="1"/>
      <w:numFmt w:val="lowerLetter"/>
      <w:lvlText w:val="%5."/>
      <w:lvlJc w:val="left"/>
      <w:pPr>
        <w:ind w:left="3600" w:hanging="360"/>
      </w:pPr>
    </w:lvl>
    <w:lvl w:ilvl="5" w:tplc="6226BA86" w:tentative="1">
      <w:start w:val="1"/>
      <w:numFmt w:val="lowerRoman"/>
      <w:lvlText w:val="%6."/>
      <w:lvlJc w:val="right"/>
      <w:pPr>
        <w:ind w:left="4320" w:hanging="180"/>
      </w:pPr>
    </w:lvl>
    <w:lvl w:ilvl="6" w:tplc="19181AE6" w:tentative="1">
      <w:start w:val="1"/>
      <w:numFmt w:val="decimal"/>
      <w:lvlText w:val="%7."/>
      <w:lvlJc w:val="left"/>
      <w:pPr>
        <w:ind w:left="5040" w:hanging="360"/>
      </w:pPr>
    </w:lvl>
    <w:lvl w:ilvl="7" w:tplc="715A0D22" w:tentative="1">
      <w:start w:val="1"/>
      <w:numFmt w:val="lowerLetter"/>
      <w:lvlText w:val="%8."/>
      <w:lvlJc w:val="left"/>
      <w:pPr>
        <w:ind w:left="5760" w:hanging="360"/>
      </w:pPr>
    </w:lvl>
    <w:lvl w:ilvl="8" w:tplc="1BCA8624" w:tentative="1">
      <w:start w:val="1"/>
      <w:numFmt w:val="lowerRoman"/>
      <w:lvlText w:val="%9."/>
      <w:lvlJc w:val="right"/>
      <w:pPr>
        <w:ind w:left="6480" w:hanging="180"/>
      </w:pPr>
    </w:lvl>
  </w:abstractNum>
  <w:abstractNum w:abstractNumId="10" w15:restartNumberingAfterBreak="0">
    <w:nsid w:val="344A2D8C"/>
    <w:multiLevelType w:val="hybridMultilevel"/>
    <w:tmpl w:val="37D09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4684A012">
      <w:start w:val="1"/>
      <w:numFmt w:val="lowerRoman"/>
      <w:lvlText w:val="(%1)"/>
      <w:lvlJc w:val="left"/>
      <w:pPr>
        <w:ind w:left="1080" w:hanging="720"/>
      </w:pPr>
      <w:rPr>
        <w:rFonts w:hint="default"/>
      </w:rPr>
    </w:lvl>
    <w:lvl w:ilvl="1" w:tplc="5FCEBC64" w:tentative="1">
      <w:start w:val="1"/>
      <w:numFmt w:val="lowerLetter"/>
      <w:lvlText w:val="%2."/>
      <w:lvlJc w:val="left"/>
      <w:pPr>
        <w:ind w:left="1440" w:hanging="360"/>
      </w:pPr>
    </w:lvl>
    <w:lvl w:ilvl="2" w:tplc="CA387C14" w:tentative="1">
      <w:start w:val="1"/>
      <w:numFmt w:val="lowerRoman"/>
      <w:lvlText w:val="%3."/>
      <w:lvlJc w:val="right"/>
      <w:pPr>
        <w:ind w:left="2160" w:hanging="180"/>
      </w:pPr>
    </w:lvl>
    <w:lvl w:ilvl="3" w:tplc="79D676EA" w:tentative="1">
      <w:start w:val="1"/>
      <w:numFmt w:val="decimal"/>
      <w:lvlText w:val="%4."/>
      <w:lvlJc w:val="left"/>
      <w:pPr>
        <w:ind w:left="2880" w:hanging="360"/>
      </w:pPr>
    </w:lvl>
    <w:lvl w:ilvl="4" w:tplc="935E2AE0" w:tentative="1">
      <w:start w:val="1"/>
      <w:numFmt w:val="lowerLetter"/>
      <w:lvlText w:val="%5."/>
      <w:lvlJc w:val="left"/>
      <w:pPr>
        <w:ind w:left="3600" w:hanging="360"/>
      </w:pPr>
    </w:lvl>
    <w:lvl w:ilvl="5" w:tplc="22662E74" w:tentative="1">
      <w:start w:val="1"/>
      <w:numFmt w:val="lowerRoman"/>
      <w:lvlText w:val="%6."/>
      <w:lvlJc w:val="right"/>
      <w:pPr>
        <w:ind w:left="4320" w:hanging="180"/>
      </w:pPr>
    </w:lvl>
    <w:lvl w:ilvl="6" w:tplc="92D2FDAE" w:tentative="1">
      <w:start w:val="1"/>
      <w:numFmt w:val="decimal"/>
      <w:lvlText w:val="%7."/>
      <w:lvlJc w:val="left"/>
      <w:pPr>
        <w:ind w:left="5040" w:hanging="360"/>
      </w:pPr>
    </w:lvl>
    <w:lvl w:ilvl="7" w:tplc="89F02ED4" w:tentative="1">
      <w:start w:val="1"/>
      <w:numFmt w:val="lowerLetter"/>
      <w:lvlText w:val="%8."/>
      <w:lvlJc w:val="left"/>
      <w:pPr>
        <w:ind w:left="5760" w:hanging="360"/>
      </w:pPr>
    </w:lvl>
    <w:lvl w:ilvl="8" w:tplc="0682022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CA665BAE">
      <w:start w:val="1"/>
      <w:numFmt w:val="lowerRoman"/>
      <w:lvlText w:val="(%1)"/>
      <w:lvlJc w:val="left"/>
      <w:pPr>
        <w:ind w:left="1080" w:hanging="720"/>
      </w:pPr>
      <w:rPr>
        <w:rFonts w:hint="default"/>
      </w:rPr>
    </w:lvl>
    <w:lvl w:ilvl="1" w:tplc="883628DA" w:tentative="1">
      <w:start w:val="1"/>
      <w:numFmt w:val="lowerLetter"/>
      <w:lvlText w:val="%2."/>
      <w:lvlJc w:val="left"/>
      <w:pPr>
        <w:ind w:left="1440" w:hanging="360"/>
      </w:pPr>
    </w:lvl>
    <w:lvl w:ilvl="2" w:tplc="81E46964" w:tentative="1">
      <w:start w:val="1"/>
      <w:numFmt w:val="lowerRoman"/>
      <w:lvlText w:val="%3."/>
      <w:lvlJc w:val="right"/>
      <w:pPr>
        <w:ind w:left="2160" w:hanging="180"/>
      </w:pPr>
    </w:lvl>
    <w:lvl w:ilvl="3" w:tplc="BD388580" w:tentative="1">
      <w:start w:val="1"/>
      <w:numFmt w:val="decimal"/>
      <w:lvlText w:val="%4."/>
      <w:lvlJc w:val="left"/>
      <w:pPr>
        <w:ind w:left="2880" w:hanging="360"/>
      </w:pPr>
    </w:lvl>
    <w:lvl w:ilvl="4" w:tplc="030079B2" w:tentative="1">
      <w:start w:val="1"/>
      <w:numFmt w:val="lowerLetter"/>
      <w:lvlText w:val="%5."/>
      <w:lvlJc w:val="left"/>
      <w:pPr>
        <w:ind w:left="3600" w:hanging="360"/>
      </w:pPr>
    </w:lvl>
    <w:lvl w:ilvl="5" w:tplc="151089D4" w:tentative="1">
      <w:start w:val="1"/>
      <w:numFmt w:val="lowerRoman"/>
      <w:lvlText w:val="%6."/>
      <w:lvlJc w:val="right"/>
      <w:pPr>
        <w:ind w:left="4320" w:hanging="180"/>
      </w:pPr>
    </w:lvl>
    <w:lvl w:ilvl="6" w:tplc="17D0EA02" w:tentative="1">
      <w:start w:val="1"/>
      <w:numFmt w:val="decimal"/>
      <w:lvlText w:val="%7."/>
      <w:lvlJc w:val="left"/>
      <w:pPr>
        <w:ind w:left="5040" w:hanging="360"/>
      </w:pPr>
    </w:lvl>
    <w:lvl w:ilvl="7" w:tplc="0E8EDD8A" w:tentative="1">
      <w:start w:val="1"/>
      <w:numFmt w:val="lowerLetter"/>
      <w:lvlText w:val="%8."/>
      <w:lvlJc w:val="left"/>
      <w:pPr>
        <w:ind w:left="5760" w:hanging="360"/>
      </w:pPr>
    </w:lvl>
    <w:lvl w:ilvl="8" w:tplc="AA4EDF54" w:tentative="1">
      <w:start w:val="1"/>
      <w:numFmt w:val="lowerRoman"/>
      <w:lvlText w:val="%9."/>
      <w:lvlJc w:val="right"/>
      <w:pPr>
        <w:ind w:left="6480" w:hanging="180"/>
      </w:pPr>
    </w:lvl>
  </w:abstractNum>
  <w:abstractNum w:abstractNumId="13" w15:restartNumberingAfterBreak="0">
    <w:nsid w:val="6CCB0746"/>
    <w:multiLevelType w:val="hybridMultilevel"/>
    <w:tmpl w:val="9E00CDFE"/>
    <w:lvl w:ilvl="0" w:tplc="276E2540">
      <w:start w:val="1"/>
      <w:numFmt w:val="bullet"/>
      <w:pStyle w:val="CommissionBulle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BE22B070">
      <w:start w:val="1"/>
      <w:numFmt w:val="lowerRoman"/>
      <w:lvlText w:val="(%1)"/>
      <w:lvlJc w:val="left"/>
      <w:pPr>
        <w:ind w:left="1080" w:hanging="720"/>
      </w:pPr>
      <w:rPr>
        <w:rFonts w:hint="default"/>
      </w:rPr>
    </w:lvl>
    <w:lvl w:ilvl="1" w:tplc="59AEF1E2" w:tentative="1">
      <w:start w:val="1"/>
      <w:numFmt w:val="lowerLetter"/>
      <w:lvlText w:val="%2."/>
      <w:lvlJc w:val="left"/>
      <w:pPr>
        <w:ind w:left="1440" w:hanging="360"/>
      </w:pPr>
    </w:lvl>
    <w:lvl w:ilvl="2" w:tplc="F0FA4436" w:tentative="1">
      <w:start w:val="1"/>
      <w:numFmt w:val="lowerRoman"/>
      <w:lvlText w:val="%3."/>
      <w:lvlJc w:val="right"/>
      <w:pPr>
        <w:ind w:left="2160" w:hanging="180"/>
      </w:pPr>
    </w:lvl>
    <w:lvl w:ilvl="3" w:tplc="16F2B1AA" w:tentative="1">
      <w:start w:val="1"/>
      <w:numFmt w:val="decimal"/>
      <w:lvlText w:val="%4."/>
      <w:lvlJc w:val="left"/>
      <w:pPr>
        <w:ind w:left="2880" w:hanging="360"/>
      </w:pPr>
    </w:lvl>
    <w:lvl w:ilvl="4" w:tplc="5F92B8A8" w:tentative="1">
      <w:start w:val="1"/>
      <w:numFmt w:val="lowerLetter"/>
      <w:lvlText w:val="%5."/>
      <w:lvlJc w:val="left"/>
      <w:pPr>
        <w:ind w:left="3600" w:hanging="360"/>
      </w:pPr>
    </w:lvl>
    <w:lvl w:ilvl="5" w:tplc="9926ADA2" w:tentative="1">
      <w:start w:val="1"/>
      <w:numFmt w:val="lowerRoman"/>
      <w:lvlText w:val="%6."/>
      <w:lvlJc w:val="right"/>
      <w:pPr>
        <w:ind w:left="4320" w:hanging="180"/>
      </w:pPr>
    </w:lvl>
    <w:lvl w:ilvl="6" w:tplc="9A285A16" w:tentative="1">
      <w:start w:val="1"/>
      <w:numFmt w:val="decimal"/>
      <w:lvlText w:val="%7."/>
      <w:lvlJc w:val="left"/>
      <w:pPr>
        <w:ind w:left="5040" w:hanging="360"/>
      </w:pPr>
    </w:lvl>
    <w:lvl w:ilvl="7" w:tplc="953A7362" w:tentative="1">
      <w:start w:val="1"/>
      <w:numFmt w:val="lowerLetter"/>
      <w:lvlText w:val="%8."/>
      <w:lvlJc w:val="left"/>
      <w:pPr>
        <w:ind w:left="5760" w:hanging="360"/>
      </w:pPr>
    </w:lvl>
    <w:lvl w:ilvl="8" w:tplc="1834DE4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4"/>
  </w:num>
  <w:num w:numId="4">
    <w:abstractNumId w:val="9"/>
  </w:num>
  <w:num w:numId="5">
    <w:abstractNumId w:val="8"/>
  </w:num>
  <w:num w:numId="6">
    <w:abstractNumId w:val="0"/>
  </w:num>
  <w:num w:numId="7">
    <w:abstractNumId w:val="12"/>
  </w:num>
  <w:num w:numId="8">
    <w:abstractNumId w:val="7"/>
  </w:num>
  <w:num w:numId="9">
    <w:abstractNumId w:val="11"/>
  </w:num>
  <w:num w:numId="10">
    <w:abstractNumId w:val="5"/>
  </w:num>
  <w:num w:numId="11">
    <w:abstractNumId w:val="14"/>
  </w:num>
  <w:num w:numId="12">
    <w:abstractNumId w:val="13"/>
  </w:num>
  <w:num w:numId="13">
    <w:abstractNumId w:val="3"/>
  </w:num>
  <w:num w:numId="14">
    <w:abstractNumId w:val="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5A"/>
    <w:rsid w:val="00046E66"/>
    <w:rsid w:val="00082A10"/>
    <w:rsid w:val="00090189"/>
    <w:rsid w:val="001101BA"/>
    <w:rsid w:val="00127411"/>
    <w:rsid w:val="0014579B"/>
    <w:rsid w:val="001A255A"/>
    <w:rsid w:val="001B2C2B"/>
    <w:rsid w:val="001C5808"/>
    <w:rsid w:val="00201BA8"/>
    <w:rsid w:val="00222E12"/>
    <w:rsid w:val="00256F58"/>
    <w:rsid w:val="0028331D"/>
    <w:rsid w:val="0029496A"/>
    <w:rsid w:val="002B7D15"/>
    <w:rsid w:val="002E5DC3"/>
    <w:rsid w:val="002F3504"/>
    <w:rsid w:val="00311FA9"/>
    <w:rsid w:val="00386E7A"/>
    <w:rsid w:val="003A5E90"/>
    <w:rsid w:val="003B327E"/>
    <w:rsid w:val="003E3698"/>
    <w:rsid w:val="00413EEB"/>
    <w:rsid w:val="004948E3"/>
    <w:rsid w:val="00501407"/>
    <w:rsid w:val="00595C3E"/>
    <w:rsid w:val="005D0076"/>
    <w:rsid w:val="005D0D47"/>
    <w:rsid w:val="005D67B6"/>
    <w:rsid w:val="005E0C7F"/>
    <w:rsid w:val="005F2569"/>
    <w:rsid w:val="005F49CA"/>
    <w:rsid w:val="00620C46"/>
    <w:rsid w:val="00644B9B"/>
    <w:rsid w:val="006467D9"/>
    <w:rsid w:val="006475FA"/>
    <w:rsid w:val="0066594D"/>
    <w:rsid w:val="0069477D"/>
    <w:rsid w:val="006A3015"/>
    <w:rsid w:val="006B0C1B"/>
    <w:rsid w:val="006C5CCA"/>
    <w:rsid w:val="006D534D"/>
    <w:rsid w:val="0077155D"/>
    <w:rsid w:val="0079602E"/>
    <w:rsid w:val="007C07D3"/>
    <w:rsid w:val="007C26E8"/>
    <w:rsid w:val="007E71FB"/>
    <w:rsid w:val="008061B8"/>
    <w:rsid w:val="008351A0"/>
    <w:rsid w:val="0085434E"/>
    <w:rsid w:val="008564BF"/>
    <w:rsid w:val="008D4B25"/>
    <w:rsid w:val="00904348"/>
    <w:rsid w:val="00916A01"/>
    <w:rsid w:val="0095543E"/>
    <w:rsid w:val="009752B1"/>
    <w:rsid w:val="009C0E37"/>
    <w:rsid w:val="009D3A6A"/>
    <w:rsid w:val="009E7849"/>
    <w:rsid w:val="00A07448"/>
    <w:rsid w:val="00A31C08"/>
    <w:rsid w:val="00A74A22"/>
    <w:rsid w:val="00A85F55"/>
    <w:rsid w:val="00AB229C"/>
    <w:rsid w:val="00AC4F97"/>
    <w:rsid w:val="00B07A8C"/>
    <w:rsid w:val="00B12184"/>
    <w:rsid w:val="00B140C1"/>
    <w:rsid w:val="00B27B01"/>
    <w:rsid w:val="00B87666"/>
    <w:rsid w:val="00BA5BED"/>
    <w:rsid w:val="00BB1FEB"/>
    <w:rsid w:val="00BD74EC"/>
    <w:rsid w:val="00BE0D46"/>
    <w:rsid w:val="00C418D8"/>
    <w:rsid w:val="00C90BA0"/>
    <w:rsid w:val="00CA0330"/>
    <w:rsid w:val="00CB08D4"/>
    <w:rsid w:val="00CC4EFF"/>
    <w:rsid w:val="00D64661"/>
    <w:rsid w:val="00DC5EBB"/>
    <w:rsid w:val="00DC7F7D"/>
    <w:rsid w:val="00DD4748"/>
    <w:rsid w:val="00DE2219"/>
    <w:rsid w:val="00E10B89"/>
    <w:rsid w:val="00E22400"/>
    <w:rsid w:val="00E47593"/>
    <w:rsid w:val="00E50A46"/>
    <w:rsid w:val="00EA5A70"/>
    <w:rsid w:val="00EB5249"/>
    <w:rsid w:val="00EB683A"/>
    <w:rsid w:val="00EC4D43"/>
    <w:rsid w:val="00ED3401"/>
    <w:rsid w:val="00F11058"/>
    <w:rsid w:val="00F2180F"/>
    <w:rsid w:val="00F35642"/>
    <w:rsid w:val="00F414B5"/>
    <w:rsid w:val="00F673FA"/>
    <w:rsid w:val="00F82B4D"/>
    <w:rsid w:val="00F97B64"/>
    <w:rsid w:val="00FA0BB1"/>
    <w:rsid w:val="00FC37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3215"/>
  <w15:docId w15:val="{F06EEFD8-8662-4060-A268-04DEC4F6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916A0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16A01"/>
    <w:rPr>
      <w:rFonts w:ascii="Arial" w:eastAsia="Times New Roman" w:hAnsi="Arial" w:cs="Arial"/>
      <w:color w:val="000000"/>
      <w:sz w:val="24"/>
      <w:szCs w:val="24"/>
      <w:lang w:eastAsia="en-AU"/>
    </w:rPr>
  </w:style>
  <w:style w:type="paragraph" w:customStyle="1" w:styleId="CommissionBulletPoint">
    <w:name w:val="Commission Bullet Point"/>
    <w:basedOn w:val="ListBullet"/>
    <w:qFormat/>
    <w:rsid w:val="00BB1FEB"/>
    <w:pPr>
      <w:framePr w:hSpace="180" w:wrap="around" w:vAnchor="text" w:hAnchor="margin" w:y="215"/>
      <w:numPr>
        <w:numId w:val="12"/>
      </w:numPr>
      <w:spacing w:before="240" w:after="120" w:line="276" w:lineRule="auto"/>
      <w:ind w:left="425" w:hanging="425"/>
    </w:pPr>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2435" w:rsidRDefault="005E25A4" w:rsidP="005E25A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E25A4" w:rsidRDefault="005E25A4" w:rsidP="005E25A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E25A4" w:rsidRDefault="005E25A4" w:rsidP="005E25A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E25A4" w:rsidRDefault="005E25A4" w:rsidP="005E25A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E25A4" w:rsidRDefault="005E25A4" w:rsidP="005E25A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E25A4" w:rsidRDefault="005E25A4" w:rsidP="005E25A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E25A4" w:rsidRDefault="005E25A4" w:rsidP="005E25A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E25A4" w:rsidRDefault="005E25A4" w:rsidP="005E25A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E25A4" w:rsidRDefault="005E25A4" w:rsidP="005E25A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E25A4" w:rsidRDefault="005E25A4" w:rsidP="005E25A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E25A4" w:rsidRDefault="005E25A4" w:rsidP="005E25A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E25A4" w:rsidRDefault="005E25A4" w:rsidP="005E25A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E25A4" w:rsidRDefault="005E25A4" w:rsidP="005E25A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E25A4" w:rsidRDefault="005E25A4" w:rsidP="005E25A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E25A4" w:rsidRDefault="005E25A4" w:rsidP="005E25A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E25A4" w:rsidRDefault="005E25A4" w:rsidP="005E25A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E25A4" w:rsidRDefault="005E25A4" w:rsidP="005E25A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E25A4" w:rsidRDefault="005E25A4" w:rsidP="005E25A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E25A4" w:rsidRDefault="005E25A4" w:rsidP="005E25A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E25A4" w:rsidRDefault="005E25A4" w:rsidP="005E25A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E25A4" w:rsidRDefault="005E25A4" w:rsidP="005E25A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E25A4" w:rsidRDefault="005E25A4" w:rsidP="005E25A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E25A4" w:rsidRDefault="005E25A4" w:rsidP="005E25A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E25A4" w:rsidRDefault="005E25A4" w:rsidP="005E25A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E25A4" w:rsidRDefault="005E25A4" w:rsidP="005E25A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E25A4" w:rsidRDefault="005E25A4" w:rsidP="005E25A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E25A4" w:rsidRDefault="005E25A4" w:rsidP="005E25A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E25A4" w:rsidRDefault="005E25A4" w:rsidP="005E25A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E25A4" w:rsidRDefault="005E25A4" w:rsidP="005E25A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E25A4" w:rsidRDefault="005E25A4" w:rsidP="005E25A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E25A4" w:rsidRDefault="005E25A4" w:rsidP="005E25A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E25A4" w:rsidRDefault="005E25A4" w:rsidP="005E25A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E25A4" w:rsidRDefault="005E25A4" w:rsidP="005E25A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E25A4" w:rsidRDefault="005E25A4" w:rsidP="005E25A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E25A4" w:rsidRDefault="005E25A4" w:rsidP="005E25A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E25A4" w:rsidRDefault="005E25A4" w:rsidP="005E25A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E25A4" w:rsidRDefault="005E25A4" w:rsidP="005E25A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E25A4" w:rsidRDefault="005E25A4" w:rsidP="005E25A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E25A4" w:rsidRDefault="005E25A4" w:rsidP="005E25A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E25A4" w:rsidRDefault="005E25A4" w:rsidP="005E25A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E25A4" w:rsidRDefault="005E25A4" w:rsidP="005E25A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E25A4" w:rsidRDefault="005E25A4" w:rsidP="005E25A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E25A4" w:rsidRDefault="005E25A4" w:rsidP="005E25A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E25A4" w:rsidRDefault="005E25A4" w:rsidP="005E25A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E25A4" w:rsidRDefault="005E25A4" w:rsidP="005E25A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E25A4" w:rsidRDefault="005E25A4" w:rsidP="005E25A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E25A4" w:rsidRDefault="005E25A4" w:rsidP="005E25A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E25A4" w:rsidRDefault="005E25A4" w:rsidP="005E25A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E25A4" w:rsidRDefault="005E25A4" w:rsidP="005E25A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E25A4" w:rsidRDefault="005E25A4" w:rsidP="005E25A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5A4"/>
    <w:rsid w:val="005E25A4"/>
    <w:rsid w:val="00762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2225</RACS_x0020_ID>
    <Approved_x0020_Provider xmlns="a8338b6e-77a6-4851-82b6-98166143ffdd">Maroba</Approved_x0020_Provider>
    <Management_x0020_Company_x0020_ID xmlns="a8338b6e-77a6-4851-82b6-98166143ffdd" xsi:nil="true"/>
    <Home xmlns="a8338b6e-77a6-4851-82b6-98166143ffdd">Maroba Nursing Home</Home>
    <Signed xmlns="a8338b6e-77a6-4851-82b6-98166143ffdd" xsi:nil="true"/>
    <Uploaded xmlns="a8338b6e-77a6-4851-82b6-98166143ffdd">False</Uploaded>
    <Management_x0020_Company xmlns="a8338b6e-77a6-4851-82b6-98166143ffdd" xsi:nil="true"/>
    <Doc_x0020_Date xmlns="a8338b6e-77a6-4851-82b6-98166143ffdd">2022-12-16T05:29:00+00:00</Doc_x0020_Date>
    <CSI_x0020_ID xmlns="a8338b6e-77a6-4851-82b6-98166143ffdd" xsi:nil="true"/>
    <Case_x0020_ID xmlns="a8338b6e-77a6-4851-82b6-98166143ffdd" xsi:nil="true"/>
    <Approved_x0020_Provider_x0020_ID xmlns="a8338b6e-77a6-4851-82b6-98166143ffdd">6AE6B244-75F4-DC11-AD41-005056922186</Approved_x0020_Provider_x0020_ID>
    <Location xmlns="a8338b6e-77a6-4851-82b6-98166143ffdd" xsi:nil="true"/>
    <Home_x0020_ID xmlns="a8338b6e-77a6-4851-82b6-98166143ffdd">1BE6A0A5-7CF4-DC11-AD41-005056922186</Home_x0020_ID>
    <State xmlns="a8338b6e-77a6-4851-82b6-98166143ffdd">NSW</State>
    <Doc_x0020_Sent_Received_x0020_Date xmlns="a8338b6e-77a6-4851-82b6-98166143ffdd">2022-12-16T00:00:00+00:00</Doc_x0020_Sent_Received_x0020_Date>
    <Activity_x0020_ID xmlns="a8338b6e-77a6-4851-82b6-98166143ffdd">90906FE0-C6C2-E811-BFE2-005056922186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a8338b6e-77a6-4851-82b6-98166143ffdd"/>
    <ds:schemaRef ds:uri="http://purl.org/dc/dcmitype/"/>
    <ds:schemaRef ds:uri="http://schemas.microsoft.com/office/2006/documentManagement/types"/>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7F43E5A-E2BD-4DC6-BD96-AC84AC56D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5050</Words>
  <Characters>28786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2023-01-12T19:56:00Z</dcterms:created>
  <dcterms:modified xsi:type="dcterms:W3CDTF">2023-01-12T19:56:00Z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