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86D6" w14:textId="77777777" w:rsidR="0028772A" w:rsidRPr="003C6EC2" w:rsidRDefault="0028772A" w:rsidP="0028772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0560" behindDoc="1" locked="0" layoutInCell="1" allowOverlap="1" wp14:anchorId="4EA87316" wp14:editId="4C63121F">
            <wp:simplePos x="0" y="0"/>
            <wp:positionH relativeFrom="page">
              <wp:posOffset>0</wp:posOffset>
            </wp:positionH>
            <wp:positionV relativeFrom="paragraph">
              <wp:posOffset>-337185</wp:posOffset>
            </wp:positionV>
            <wp:extent cx="7580630" cy="91154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05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11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3FFF6C94" wp14:editId="44F54B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507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McGregor Gardens Aged Care</w:t>
      </w:r>
      <w:r w:rsidRPr="003C6EC2">
        <w:rPr>
          <w:rFonts w:ascii="Arial Black" w:hAnsi="Arial Black"/>
        </w:rPr>
        <w:t xml:space="preserve"> </w:t>
      </w:r>
    </w:p>
    <w:p w14:paraId="6B317923" w14:textId="77777777" w:rsidR="0028772A" w:rsidRPr="003C6EC2" w:rsidRDefault="0028772A" w:rsidP="0028772A">
      <w:pPr>
        <w:pStyle w:val="Title"/>
        <w:spacing w:before="360" w:after="480"/>
      </w:pPr>
      <w:r w:rsidRPr="003C6EC2">
        <w:rPr>
          <w:rFonts w:ascii="Arial Black" w:eastAsia="Calibri" w:hAnsi="Arial Black"/>
          <w:sz w:val="56"/>
        </w:rPr>
        <w:t>Performance Report</w:t>
      </w:r>
    </w:p>
    <w:p w14:paraId="640112CC" w14:textId="77777777" w:rsidR="0028772A" w:rsidRPr="003C6EC2" w:rsidRDefault="0028772A" w:rsidP="002877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McGregor Road </w:t>
      </w:r>
      <w:r w:rsidRPr="003C6EC2">
        <w:rPr>
          <w:color w:val="FFFFFF" w:themeColor="background1"/>
          <w:sz w:val="28"/>
        </w:rPr>
        <w:br/>
        <w:t>PAKENHAM VIC 3810</w:t>
      </w:r>
      <w:r w:rsidRPr="003C6EC2">
        <w:rPr>
          <w:color w:val="FFFFFF" w:themeColor="background1"/>
          <w:sz w:val="28"/>
        </w:rPr>
        <w:br/>
      </w:r>
      <w:r w:rsidRPr="003C6EC2">
        <w:rPr>
          <w:rFonts w:eastAsia="Calibri"/>
          <w:color w:val="FFFFFF" w:themeColor="background1"/>
          <w:sz w:val="28"/>
          <w:szCs w:val="56"/>
          <w:lang w:eastAsia="en-US"/>
        </w:rPr>
        <w:t>Phone number: 03 5941 9633</w:t>
      </w:r>
    </w:p>
    <w:p w14:paraId="183B0948" w14:textId="77777777" w:rsidR="0028772A" w:rsidRDefault="0028772A" w:rsidP="002877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4355 </w:t>
      </w:r>
    </w:p>
    <w:p w14:paraId="2BDFDB96" w14:textId="77777777" w:rsidR="0028772A" w:rsidRPr="003C6EC2" w:rsidRDefault="0028772A" w:rsidP="002877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45F7C775" w14:textId="77777777" w:rsidR="0028772A" w:rsidRPr="003C6EC2" w:rsidRDefault="0028772A" w:rsidP="002877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August 2022 to 5 August 2022</w:t>
      </w:r>
    </w:p>
    <w:p w14:paraId="4DABB5A9" w14:textId="5FD33CD0" w:rsidR="0028772A" w:rsidRPr="00E93D41" w:rsidRDefault="0028772A" w:rsidP="002877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rPr>
        <w:t xml:space="preserve">  </w:t>
      </w:r>
      <w:r w:rsidRPr="00204BD0">
        <w:rPr>
          <w:color w:val="FFFFFF" w:themeColor="background1"/>
          <w:sz w:val="28"/>
          <w:szCs w:val="28"/>
        </w:rPr>
        <w:t>1</w:t>
      </w:r>
      <w:r w:rsidR="00CF32A9">
        <w:rPr>
          <w:color w:val="FFFFFF" w:themeColor="background1"/>
          <w:sz w:val="28"/>
          <w:szCs w:val="28"/>
        </w:rPr>
        <w:t>4</w:t>
      </w:r>
      <w:r>
        <w:rPr>
          <w:color w:val="FFFFFF" w:themeColor="background1"/>
        </w:rPr>
        <w:t xml:space="preserve"> </w:t>
      </w:r>
      <w:r>
        <w:rPr>
          <w:color w:val="FFFFFF" w:themeColor="background1"/>
          <w:sz w:val="28"/>
        </w:rPr>
        <w:t>September 2022</w:t>
      </w:r>
    </w:p>
    <w:bookmarkEnd w:id="0"/>
    <w:p w14:paraId="4F64EC49" w14:textId="77777777" w:rsidR="0028772A" w:rsidRPr="003C6EC2" w:rsidRDefault="0028772A" w:rsidP="0028772A">
      <w:pPr>
        <w:tabs>
          <w:tab w:val="left" w:pos="2127"/>
        </w:tabs>
        <w:spacing w:before="120"/>
        <w:rPr>
          <w:rFonts w:eastAsia="Calibri"/>
          <w:b/>
          <w:color w:val="FFFFFF" w:themeColor="background1"/>
          <w:sz w:val="28"/>
          <w:szCs w:val="56"/>
          <w:lang w:eastAsia="en-US"/>
        </w:rPr>
      </w:pPr>
    </w:p>
    <w:p w14:paraId="6DC988D4" w14:textId="77777777" w:rsidR="0028772A" w:rsidRDefault="0028772A" w:rsidP="0028772A">
      <w:pPr>
        <w:pStyle w:val="Heading1"/>
        <w:sectPr w:rsidR="0028772A" w:rsidSect="00013FC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9324D3" w14:textId="77777777" w:rsidR="0028772A" w:rsidRDefault="0028772A" w:rsidP="0028772A">
      <w:pPr>
        <w:pStyle w:val="Heading1"/>
      </w:pPr>
      <w:bookmarkStart w:id="1" w:name="_Hlk32477662"/>
      <w:r>
        <w:lastRenderedPageBreak/>
        <w:t>Performance report prepared by</w:t>
      </w:r>
    </w:p>
    <w:p w14:paraId="12F89D94" w14:textId="77777777" w:rsidR="0028772A" w:rsidRPr="009B0F30" w:rsidRDefault="0028772A" w:rsidP="0028772A">
      <w:r w:rsidRPr="000A691E">
        <w:rPr>
          <w:rFonts w:cs="Times New Roman"/>
          <w:color w:val="auto"/>
        </w:rPr>
        <w:t>Daniela Fekonja,</w:t>
      </w:r>
      <w:r w:rsidRPr="000A691E">
        <w:rPr>
          <w:color w:val="auto"/>
        </w:rPr>
        <w:t xml:space="preserve"> delegate </w:t>
      </w:r>
      <w:r>
        <w:t>of the Aged Care Quality and Safety Commissioner.</w:t>
      </w:r>
    </w:p>
    <w:p w14:paraId="66C1F1F5" w14:textId="77777777" w:rsidR="0028772A" w:rsidRDefault="0028772A" w:rsidP="0028772A">
      <w:pPr>
        <w:pStyle w:val="Heading1"/>
      </w:pPr>
      <w:r>
        <w:t>Publication of report</w:t>
      </w:r>
    </w:p>
    <w:p w14:paraId="396C30E0" w14:textId="77777777" w:rsidR="0028772A" w:rsidRPr="006B166B" w:rsidRDefault="0028772A" w:rsidP="0028772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9BD84C" w14:textId="77777777" w:rsidR="0028772A" w:rsidRPr="0094564F" w:rsidRDefault="0028772A" w:rsidP="0028772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772A" w14:paraId="7C3043C3" w14:textId="77777777" w:rsidTr="00A7000F">
        <w:trPr>
          <w:trHeight w:val="227"/>
        </w:trPr>
        <w:tc>
          <w:tcPr>
            <w:tcW w:w="3942" w:type="pct"/>
            <w:shd w:val="clear" w:color="auto" w:fill="auto"/>
          </w:tcPr>
          <w:p w14:paraId="23C583B3" w14:textId="77777777" w:rsidR="0028772A" w:rsidRPr="001E6954" w:rsidRDefault="0028772A" w:rsidP="00A7000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B5A2452" w14:textId="77777777" w:rsidR="0028772A" w:rsidRPr="001E6954" w:rsidRDefault="0028772A" w:rsidP="00A7000F">
            <w:pPr>
              <w:keepNext/>
              <w:spacing w:before="40" w:after="40" w:line="240" w:lineRule="auto"/>
              <w:jc w:val="right"/>
              <w:rPr>
                <w:b/>
                <w:bCs/>
                <w:iCs/>
                <w:color w:val="00577D"/>
                <w:szCs w:val="40"/>
              </w:rPr>
            </w:pPr>
            <w:r w:rsidRPr="001E6954">
              <w:rPr>
                <w:b/>
                <w:bCs/>
                <w:iCs/>
                <w:color w:val="00577D"/>
                <w:szCs w:val="40"/>
              </w:rPr>
              <w:t>Compliant</w:t>
            </w:r>
          </w:p>
        </w:tc>
      </w:tr>
      <w:tr w:rsidR="0028772A" w14:paraId="58DB245A" w14:textId="77777777" w:rsidTr="00A7000F">
        <w:trPr>
          <w:trHeight w:val="227"/>
        </w:trPr>
        <w:tc>
          <w:tcPr>
            <w:tcW w:w="3942" w:type="pct"/>
            <w:shd w:val="clear" w:color="auto" w:fill="auto"/>
          </w:tcPr>
          <w:p w14:paraId="62A49848" w14:textId="77777777" w:rsidR="0028772A" w:rsidRPr="001E6954" w:rsidRDefault="0028772A" w:rsidP="00A7000F">
            <w:pPr>
              <w:spacing w:before="40" w:after="40" w:line="240" w:lineRule="auto"/>
              <w:ind w:left="318"/>
            </w:pPr>
            <w:r w:rsidRPr="001E6954">
              <w:t>Requirement 1(3)(a)</w:t>
            </w:r>
          </w:p>
        </w:tc>
        <w:tc>
          <w:tcPr>
            <w:tcW w:w="1058" w:type="pct"/>
            <w:shd w:val="clear" w:color="auto" w:fill="auto"/>
          </w:tcPr>
          <w:p w14:paraId="5F72F984"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5E88FA44" w14:textId="77777777" w:rsidTr="00A7000F">
        <w:trPr>
          <w:trHeight w:val="227"/>
        </w:trPr>
        <w:tc>
          <w:tcPr>
            <w:tcW w:w="3942" w:type="pct"/>
            <w:shd w:val="clear" w:color="auto" w:fill="auto"/>
          </w:tcPr>
          <w:p w14:paraId="6A0E8402" w14:textId="77777777" w:rsidR="0028772A" w:rsidRPr="001E6954" w:rsidRDefault="0028772A" w:rsidP="00A7000F">
            <w:pPr>
              <w:spacing w:before="40" w:after="40" w:line="240" w:lineRule="auto"/>
              <w:ind w:left="318"/>
            </w:pPr>
            <w:r w:rsidRPr="001E6954">
              <w:t>Requirement 1(3)(b)</w:t>
            </w:r>
          </w:p>
        </w:tc>
        <w:tc>
          <w:tcPr>
            <w:tcW w:w="1058" w:type="pct"/>
            <w:shd w:val="clear" w:color="auto" w:fill="auto"/>
          </w:tcPr>
          <w:p w14:paraId="49EB2F78"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7CE00E06" w14:textId="77777777" w:rsidTr="00A7000F">
        <w:trPr>
          <w:trHeight w:val="227"/>
        </w:trPr>
        <w:tc>
          <w:tcPr>
            <w:tcW w:w="3942" w:type="pct"/>
            <w:shd w:val="clear" w:color="auto" w:fill="auto"/>
          </w:tcPr>
          <w:p w14:paraId="47F5DD37" w14:textId="77777777" w:rsidR="0028772A" w:rsidRPr="001E6954" w:rsidRDefault="0028772A" w:rsidP="00A7000F">
            <w:pPr>
              <w:spacing w:before="40" w:after="40" w:line="240" w:lineRule="auto"/>
              <w:ind w:left="318"/>
            </w:pPr>
            <w:r w:rsidRPr="001E6954">
              <w:t>Requirement 1(3)(c)</w:t>
            </w:r>
          </w:p>
        </w:tc>
        <w:tc>
          <w:tcPr>
            <w:tcW w:w="1058" w:type="pct"/>
            <w:shd w:val="clear" w:color="auto" w:fill="auto"/>
          </w:tcPr>
          <w:p w14:paraId="3E347101"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47046FB7" w14:textId="77777777" w:rsidTr="00A7000F">
        <w:trPr>
          <w:trHeight w:val="227"/>
        </w:trPr>
        <w:tc>
          <w:tcPr>
            <w:tcW w:w="3942" w:type="pct"/>
            <w:shd w:val="clear" w:color="auto" w:fill="auto"/>
          </w:tcPr>
          <w:p w14:paraId="3A86F424" w14:textId="77777777" w:rsidR="0028772A" w:rsidRPr="001E6954" w:rsidRDefault="0028772A" w:rsidP="00A7000F">
            <w:pPr>
              <w:spacing w:before="40" w:after="40" w:line="240" w:lineRule="auto"/>
              <w:ind w:left="318"/>
            </w:pPr>
            <w:r w:rsidRPr="001E6954">
              <w:t>Requirement 1(3)(d)</w:t>
            </w:r>
          </w:p>
        </w:tc>
        <w:tc>
          <w:tcPr>
            <w:tcW w:w="1058" w:type="pct"/>
            <w:shd w:val="clear" w:color="auto" w:fill="auto"/>
          </w:tcPr>
          <w:p w14:paraId="6650DB92"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04F7AB65" w14:textId="77777777" w:rsidTr="00A7000F">
        <w:trPr>
          <w:trHeight w:val="227"/>
        </w:trPr>
        <w:tc>
          <w:tcPr>
            <w:tcW w:w="3942" w:type="pct"/>
            <w:shd w:val="clear" w:color="auto" w:fill="auto"/>
          </w:tcPr>
          <w:p w14:paraId="103EAD1B" w14:textId="77777777" w:rsidR="0028772A" w:rsidRPr="001E6954" w:rsidRDefault="0028772A" w:rsidP="00A7000F">
            <w:pPr>
              <w:spacing w:before="40" w:after="40" w:line="240" w:lineRule="auto"/>
              <w:ind w:left="318"/>
            </w:pPr>
            <w:r w:rsidRPr="001E6954">
              <w:t>Requirement 1(3)(e)</w:t>
            </w:r>
          </w:p>
        </w:tc>
        <w:tc>
          <w:tcPr>
            <w:tcW w:w="1058" w:type="pct"/>
            <w:shd w:val="clear" w:color="auto" w:fill="auto"/>
          </w:tcPr>
          <w:p w14:paraId="4F838E51"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11191D39" w14:textId="77777777" w:rsidTr="00A7000F">
        <w:trPr>
          <w:trHeight w:val="227"/>
        </w:trPr>
        <w:tc>
          <w:tcPr>
            <w:tcW w:w="3942" w:type="pct"/>
            <w:shd w:val="clear" w:color="auto" w:fill="auto"/>
          </w:tcPr>
          <w:p w14:paraId="2C76FFBC" w14:textId="77777777" w:rsidR="0028772A" w:rsidRPr="001E6954" w:rsidRDefault="0028772A" w:rsidP="00A7000F">
            <w:pPr>
              <w:spacing w:before="40" w:after="40" w:line="240" w:lineRule="auto"/>
              <w:ind w:left="318"/>
            </w:pPr>
            <w:r w:rsidRPr="001E6954">
              <w:t>Requirement 1(3)(f)</w:t>
            </w:r>
          </w:p>
        </w:tc>
        <w:tc>
          <w:tcPr>
            <w:tcW w:w="1058" w:type="pct"/>
            <w:shd w:val="clear" w:color="auto" w:fill="auto"/>
          </w:tcPr>
          <w:p w14:paraId="6C3D920E" w14:textId="77777777" w:rsidR="0028772A" w:rsidRPr="001E6954" w:rsidRDefault="0028772A" w:rsidP="00A7000F">
            <w:pPr>
              <w:spacing w:before="40" w:after="40" w:line="240" w:lineRule="auto"/>
              <w:jc w:val="right"/>
              <w:rPr>
                <w:color w:val="0000FF"/>
              </w:rPr>
            </w:pPr>
            <w:r w:rsidRPr="00AF1484">
              <w:rPr>
                <w:bCs/>
                <w:iCs/>
                <w:color w:val="00577D"/>
                <w:szCs w:val="40"/>
              </w:rPr>
              <w:t>Compliant</w:t>
            </w:r>
          </w:p>
        </w:tc>
      </w:tr>
      <w:tr w:rsidR="0028772A" w14:paraId="2EA22F67" w14:textId="77777777" w:rsidTr="00A7000F">
        <w:trPr>
          <w:trHeight w:val="227"/>
        </w:trPr>
        <w:tc>
          <w:tcPr>
            <w:tcW w:w="3942" w:type="pct"/>
            <w:shd w:val="clear" w:color="auto" w:fill="auto"/>
          </w:tcPr>
          <w:p w14:paraId="0B82CA2F" w14:textId="77777777" w:rsidR="0028772A" w:rsidRPr="001E6954" w:rsidRDefault="0028772A" w:rsidP="00A7000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3932293"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Non-compliant</w:t>
            </w:r>
          </w:p>
        </w:tc>
      </w:tr>
      <w:tr w:rsidR="0028772A" w14:paraId="30A153C6" w14:textId="77777777" w:rsidTr="00A7000F">
        <w:trPr>
          <w:trHeight w:val="227"/>
        </w:trPr>
        <w:tc>
          <w:tcPr>
            <w:tcW w:w="3942" w:type="pct"/>
            <w:shd w:val="clear" w:color="auto" w:fill="auto"/>
          </w:tcPr>
          <w:p w14:paraId="1F015FA2" w14:textId="77777777" w:rsidR="0028772A" w:rsidRPr="001E6954" w:rsidRDefault="0028772A" w:rsidP="00A7000F">
            <w:pPr>
              <w:spacing w:before="40" w:after="40" w:line="240" w:lineRule="auto"/>
              <w:ind w:left="318" w:hanging="7"/>
            </w:pPr>
            <w:r w:rsidRPr="001E6954">
              <w:t>Requirement 2(3)(a)</w:t>
            </w:r>
          </w:p>
        </w:tc>
        <w:tc>
          <w:tcPr>
            <w:tcW w:w="1058" w:type="pct"/>
            <w:shd w:val="clear" w:color="auto" w:fill="auto"/>
          </w:tcPr>
          <w:p w14:paraId="12BE7BD5" w14:textId="77777777" w:rsidR="0028772A" w:rsidRPr="001E6954" w:rsidRDefault="0028772A" w:rsidP="00A7000F">
            <w:pPr>
              <w:spacing w:before="40" w:after="40" w:line="240" w:lineRule="auto"/>
              <w:jc w:val="right"/>
              <w:rPr>
                <w:color w:val="0000FF"/>
              </w:rPr>
            </w:pPr>
            <w:r w:rsidRPr="001E6954">
              <w:rPr>
                <w:bCs/>
                <w:iCs/>
                <w:color w:val="00577D"/>
                <w:szCs w:val="40"/>
              </w:rPr>
              <w:t>Non-compliant</w:t>
            </w:r>
          </w:p>
        </w:tc>
      </w:tr>
      <w:tr w:rsidR="0028772A" w14:paraId="423498E5" w14:textId="77777777" w:rsidTr="00A7000F">
        <w:trPr>
          <w:trHeight w:val="227"/>
        </w:trPr>
        <w:tc>
          <w:tcPr>
            <w:tcW w:w="3942" w:type="pct"/>
            <w:shd w:val="clear" w:color="auto" w:fill="auto"/>
          </w:tcPr>
          <w:p w14:paraId="3817B204" w14:textId="77777777" w:rsidR="0028772A" w:rsidRPr="001E6954" w:rsidRDefault="0028772A" w:rsidP="00A7000F">
            <w:pPr>
              <w:spacing w:before="40" w:after="40" w:line="240" w:lineRule="auto"/>
              <w:ind w:left="318" w:hanging="7"/>
            </w:pPr>
            <w:r w:rsidRPr="001E6954">
              <w:t>Requirement 2(3)(b)</w:t>
            </w:r>
          </w:p>
        </w:tc>
        <w:tc>
          <w:tcPr>
            <w:tcW w:w="1058" w:type="pct"/>
            <w:shd w:val="clear" w:color="auto" w:fill="auto"/>
          </w:tcPr>
          <w:p w14:paraId="00150A31" w14:textId="77777777" w:rsidR="0028772A" w:rsidRPr="001E6954" w:rsidRDefault="0028772A" w:rsidP="00A7000F">
            <w:pPr>
              <w:spacing w:before="40" w:after="40" w:line="240" w:lineRule="auto"/>
              <w:jc w:val="right"/>
              <w:rPr>
                <w:color w:val="0000FF"/>
              </w:rPr>
            </w:pPr>
            <w:r w:rsidRPr="001E6954">
              <w:rPr>
                <w:bCs/>
                <w:iCs/>
                <w:color w:val="00577D"/>
                <w:szCs w:val="40"/>
              </w:rPr>
              <w:t>Non-compliant</w:t>
            </w:r>
          </w:p>
        </w:tc>
      </w:tr>
      <w:tr w:rsidR="0028772A" w14:paraId="6F0F075F" w14:textId="77777777" w:rsidTr="00A7000F">
        <w:trPr>
          <w:trHeight w:val="227"/>
        </w:trPr>
        <w:tc>
          <w:tcPr>
            <w:tcW w:w="3942" w:type="pct"/>
            <w:shd w:val="clear" w:color="auto" w:fill="auto"/>
          </w:tcPr>
          <w:p w14:paraId="76DA71A4" w14:textId="77777777" w:rsidR="0028772A" w:rsidRPr="001E6954" w:rsidRDefault="0028772A" w:rsidP="00A7000F">
            <w:pPr>
              <w:spacing w:before="40" w:after="40" w:line="240" w:lineRule="auto"/>
              <w:ind w:left="318" w:hanging="7"/>
            </w:pPr>
            <w:r w:rsidRPr="001E6954">
              <w:t>Requirement 2(3)(c)</w:t>
            </w:r>
          </w:p>
        </w:tc>
        <w:tc>
          <w:tcPr>
            <w:tcW w:w="1058" w:type="pct"/>
            <w:shd w:val="clear" w:color="auto" w:fill="auto"/>
          </w:tcPr>
          <w:p w14:paraId="35468FFF" w14:textId="77777777" w:rsidR="0028772A" w:rsidRPr="001E6954" w:rsidRDefault="0028772A" w:rsidP="00A7000F">
            <w:pPr>
              <w:spacing w:before="40" w:after="40" w:line="240" w:lineRule="auto"/>
              <w:jc w:val="right"/>
              <w:rPr>
                <w:color w:val="0000FF"/>
              </w:rPr>
            </w:pPr>
            <w:r w:rsidRPr="001E6954">
              <w:rPr>
                <w:bCs/>
                <w:iCs/>
                <w:color w:val="00577D"/>
                <w:szCs w:val="40"/>
              </w:rPr>
              <w:t>Non-compliant</w:t>
            </w:r>
          </w:p>
        </w:tc>
      </w:tr>
      <w:tr w:rsidR="0028772A" w14:paraId="7D43A744" w14:textId="77777777" w:rsidTr="00A7000F">
        <w:trPr>
          <w:trHeight w:val="227"/>
        </w:trPr>
        <w:tc>
          <w:tcPr>
            <w:tcW w:w="3942" w:type="pct"/>
            <w:shd w:val="clear" w:color="auto" w:fill="auto"/>
          </w:tcPr>
          <w:p w14:paraId="2E9AAA45" w14:textId="77777777" w:rsidR="0028772A" w:rsidRPr="001E6954" w:rsidRDefault="0028772A" w:rsidP="00A7000F">
            <w:pPr>
              <w:spacing w:before="40" w:after="40" w:line="240" w:lineRule="auto"/>
              <w:ind w:left="318" w:hanging="7"/>
            </w:pPr>
            <w:r w:rsidRPr="001E6954">
              <w:t>Requirement 2(3)(d)</w:t>
            </w:r>
          </w:p>
        </w:tc>
        <w:tc>
          <w:tcPr>
            <w:tcW w:w="1058" w:type="pct"/>
            <w:shd w:val="clear" w:color="auto" w:fill="auto"/>
          </w:tcPr>
          <w:p w14:paraId="7E82DC20" w14:textId="77777777" w:rsidR="0028772A" w:rsidRPr="001E6954" w:rsidRDefault="0028772A" w:rsidP="00A7000F">
            <w:pPr>
              <w:spacing w:before="40" w:after="40" w:line="240" w:lineRule="auto"/>
              <w:jc w:val="right"/>
              <w:rPr>
                <w:color w:val="0000FF"/>
              </w:rPr>
            </w:pPr>
            <w:r w:rsidRPr="000A021D">
              <w:rPr>
                <w:bCs/>
                <w:iCs/>
                <w:color w:val="00577D"/>
                <w:szCs w:val="40"/>
              </w:rPr>
              <w:t>Compliant</w:t>
            </w:r>
          </w:p>
        </w:tc>
      </w:tr>
      <w:tr w:rsidR="0028772A" w14:paraId="2787E995" w14:textId="77777777" w:rsidTr="00A7000F">
        <w:trPr>
          <w:trHeight w:val="227"/>
        </w:trPr>
        <w:tc>
          <w:tcPr>
            <w:tcW w:w="3942" w:type="pct"/>
            <w:shd w:val="clear" w:color="auto" w:fill="auto"/>
          </w:tcPr>
          <w:p w14:paraId="2774CE6C" w14:textId="77777777" w:rsidR="0028772A" w:rsidRPr="001E6954" w:rsidRDefault="0028772A" w:rsidP="00A7000F">
            <w:pPr>
              <w:spacing w:before="40" w:after="40" w:line="240" w:lineRule="auto"/>
              <w:ind w:left="318" w:hanging="7"/>
            </w:pPr>
            <w:r w:rsidRPr="001E6954">
              <w:t>Requirement 2(3)(e)</w:t>
            </w:r>
          </w:p>
        </w:tc>
        <w:tc>
          <w:tcPr>
            <w:tcW w:w="1058" w:type="pct"/>
            <w:shd w:val="clear" w:color="auto" w:fill="auto"/>
          </w:tcPr>
          <w:p w14:paraId="471FBC4E" w14:textId="77777777" w:rsidR="0028772A" w:rsidRPr="00AF17FC" w:rsidRDefault="0028772A" w:rsidP="00A7000F">
            <w:pPr>
              <w:spacing w:before="40" w:after="40" w:line="240" w:lineRule="auto"/>
              <w:jc w:val="right"/>
              <w:rPr>
                <w:color w:val="0000FF"/>
              </w:rPr>
            </w:pPr>
            <w:r w:rsidRPr="000A021D">
              <w:rPr>
                <w:bCs/>
                <w:iCs/>
                <w:color w:val="00577D"/>
                <w:szCs w:val="40"/>
              </w:rPr>
              <w:t>Compliant</w:t>
            </w:r>
          </w:p>
        </w:tc>
      </w:tr>
      <w:tr w:rsidR="0028772A" w14:paraId="3473B6FF" w14:textId="77777777" w:rsidTr="00A7000F">
        <w:trPr>
          <w:trHeight w:val="227"/>
        </w:trPr>
        <w:tc>
          <w:tcPr>
            <w:tcW w:w="3942" w:type="pct"/>
            <w:shd w:val="clear" w:color="auto" w:fill="auto"/>
          </w:tcPr>
          <w:p w14:paraId="2418CC87" w14:textId="77777777" w:rsidR="0028772A" w:rsidRPr="001E6954" w:rsidRDefault="0028772A" w:rsidP="00A7000F">
            <w:pPr>
              <w:keepNext/>
              <w:spacing w:before="40" w:after="40" w:line="240" w:lineRule="auto"/>
              <w:rPr>
                <w:b/>
              </w:rPr>
            </w:pPr>
            <w:r w:rsidRPr="001E6954">
              <w:rPr>
                <w:b/>
              </w:rPr>
              <w:t>Standard 3 Personal care and clinical care</w:t>
            </w:r>
          </w:p>
        </w:tc>
        <w:tc>
          <w:tcPr>
            <w:tcW w:w="1058" w:type="pct"/>
            <w:shd w:val="clear" w:color="auto" w:fill="auto"/>
          </w:tcPr>
          <w:p w14:paraId="666B10E3"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Non-compliant</w:t>
            </w:r>
          </w:p>
        </w:tc>
      </w:tr>
      <w:tr w:rsidR="0028772A" w14:paraId="0D7AEAA6" w14:textId="77777777" w:rsidTr="00A7000F">
        <w:trPr>
          <w:trHeight w:val="227"/>
        </w:trPr>
        <w:tc>
          <w:tcPr>
            <w:tcW w:w="3942" w:type="pct"/>
            <w:shd w:val="clear" w:color="auto" w:fill="auto"/>
          </w:tcPr>
          <w:p w14:paraId="56402901" w14:textId="77777777" w:rsidR="0028772A" w:rsidRPr="002B4C72" w:rsidRDefault="0028772A" w:rsidP="00A7000F">
            <w:pPr>
              <w:spacing w:before="40" w:after="40" w:line="240" w:lineRule="auto"/>
              <w:ind w:left="312"/>
            </w:pPr>
            <w:r w:rsidRPr="001E6954">
              <w:t>Requirement 3(3)(a)</w:t>
            </w:r>
          </w:p>
        </w:tc>
        <w:tc>
          <w:tcPr>
            <w:tcW w:w="1058" w:type="pct"/>
            <w:shd w:val="clear" w:color="auto" w:fill="auto"/>
          </w:tcPr>
          <w:p w14:paraId="7671F96E" w14:textId="77777777" w:rsidR="0028772A" w:rsidRPr="001E6954" w:rsidRDefault="0028772A" w:rsidP="00A7000F">
            <w:pPr>
              <w:spacing w:before="40" w:after="40" w:line="240" w:lineRule="auto"/>
              <w:ind w:left="-107"/>
              <w:jc w:val="right"/>
              <w:rPr>
                <w:color w:val="0000FF"/>
              </w:rPr>
            </w:pPr>
            <w:r w:rsidRPr="00FB0D58">
              <w:rPr>
                <w:bCs/>
                <w:iCs/>
                <w:color w:val="00577D"/>
                <w:szCs w:val="40"/>
              </w:rPr>
              <w:t>Compliant</w:t>
            </w:r>
          </w:p>
        </w:tc>
      </w:tr>
      <w:tr w:rsidR="0028772A" w14:paraId="44AB7FC8" w14:textId="77777777" w:rsidTr="00A7000F">
        <w:trPr>
          <w:trHeight w:val="227"/>
        </w:trPr>
        <w:tc>
          <w:tcPr>
            <w:tcW w:w="3942" w:type="pct"/>
            <w:shd w:val="clear" w:color="auto" w:fill="auto"/>
          </w:tcPr>
          <w:p w14:paraId="3F88952E" w14:textId="77777777" w:rsidR="0028772A" w:rsidRPr="001E6954" w:rsidRDefault="0028772A" w:rsidP="00A7000F">
            <w:pPr>
              <w:spacing w:before="40" w:after="40" w:line="240" w:lineRule="auto"/>
              <w:ind w:left="318" w:hanging="7"/>
            </w:pPr>
            <w:r w:rsidRPr="001E6954">
              <w:t>Requirement 3(3)(b)</w:t>
            </w:r>
          </w:p>
        </w:tc>
        <w:tc>
          <w:tcPr>
            <w:tcW w:w="1058" w:type="pct"/>
            <w:shd w:val="clear" w:color="auto" w:fill="auto"/>
          </w:tcPr>
          <w:p w14:paraId="75CFEC5C" w14:textId="77777777" w:rsidR="0028772A" w:rsidRPr="001E6954" w:rsidRDefault="0028772A" w:rsidP="00A7000F">
            <w:pPr>
              <w:spacing w:before="40" w:after="40" w:line="240" w:lineRule="auto"/>
              <w:jc w:val="right"/>
              <w:rPr>
                <w:color w:val="0000FF"/>
              </w:rPr>
            </w:pPr>
            <w:r w:rsidRPr="00FB0D58">
              <w:rPr>
                <w:bCs/>
                <w:iCs/>
                <w:color w:val="00577D"/>
                <w:szCs w:val="40"/>
              </w:rPr>
              <w:t>Compliant</w:t>
            </w:r>
          </w:p>
        </w:tc>
      </w:tr>
      <w:tr w:rsidR="0028772A" w14:paraId="3DD1D1CE" w14:textId="77777777" w:rsidTr="00A7000F">
        <w:trPr>
          <w:trHeight w:val="227"/>
        </w:trPr>
        <w:tc>
          <w:tcPr>
            <w:tcW w:w="3942" w:type="pct"/>
            <w:shd w:val="clear" w:color="auto" w:fill="auto"/>
          </w:tcPr>
          <w:p w14:paraId="0251E6F7" w14:textId="77777777" w:rsidR="0028772A" w:rsidRPr="001E6954" w:rsidRDefault="0028772A" w:rsidP="00A7000F">
            <w:pPr>
              <w:spacing w:before="40" w:after="40" w:line="240" w:lineRule="auto"/>
              <w:ind w:left="318" w:hanging="7"/>
            </w:pPr>
            <w:r w:rsidRPr="001E6954">
              <w:t>Requirement 3(3)(c)</w:t>
            </w:r>
          </w:p>
        </w:tc>
        <w:tc>
          <w:tcPr>
            <w:tcW w:w="1058" w:type="pct"/>
            <w:shd w:val="clear" w:color="auto" w:fill="auto"/>
          </w:tcPr>
          <w:p w14:paraId="1B1633E6" w14:textId="77777777" w:rsidR="0028772A" w:rsidRPr="001E6954" w:rsidRDefault="0028772A" w:rsidP="00A7000F">
            <w:pPr>
              <w:spacing w:before="40" w:after="40" w:line="240" w:lineRule="auto"/>
              <w:jc w:val="right"/>
              <w:rPr>
                <w:color w:val="0000FF"/>
              </w:rPr>
            </w:pPr>
            <w:r w:rsidRPr="001E6954">
              <w:rPr>
                <w:bCs/>
                <w:iCs/>
                <w:color w:val="00577D"/>
                <w:szCs w:val="40"/>
              </w:rPr>
              <w:t>Non-compliant</w:t>
            </w:r>
          </w:p>
        </w:tc>
      </w:tr>
      <w:tr w:rsidR="0028772A" w14:paraId="2FC9C82A" w14:textId="77777777" w:rsidTr="00A7000F">
        <w:trPr>
          <w:trHeight w:val="227"/>
        </w:trPr>
        <w:tc>
          <w:tcPr>
            <w:tcW w:w="3942" w:type="pct"/>
            <w:shd w:val="clear" w:color="auto" w:fill="auto"/>
          </w:tcPr>
          <w:p w14:paraId="356A8EBF" w14:textId="77777777" w:rsidR="0028772A" w:rsidRPr="001E6954" w:rsidRDefault="0028772A" w:rsidP="00A7000F">
            <w:pPr>
              <w:spacing w:before="40" w:after="40" w:line="240" w:lineRule="auto"/>
              <w:ind w:left="318" w:hanging="7"/>
            </w:pPr>
            <w:r w:rsidRPr="001E6954">
              <w:t>Requirement 3(3)(d)</w:t>
            </w:r>
          </w:p>
        </w:tc>
        <w:tc>
          <w:tcPr>
            <w:tcW w:w="1058" w:type="pct"/>
            <w:shd w:val="clear" w:color="auto" w:fill="auto"/>
          </w:tcPr>
          <w:p w14:paraId="53F31718" w14:textId="77777777" w:rsidR="0028772A" w:rsidRPr="001E6954" w:rsidRDefault="0028772A" w:rsidP="00A7000F">
            <w:pPr>
              <w:spacing w:before="40" w:after="40" w:line="240" w:lineRule="auto"/>
              <w:jc w:val="right"/>
              <w:rPr>
                <w:color w:val="0000FF"/>
              </w:rPr>
            </w:pPr>
            <w:r w:rsidRPr="0014257A">
              <w:rPr>
                <w:bCs/>
                <w:iCs/>
                <w:color w:val="00577D"/>
                <w:szCs w:val="40"/>
              </w:rPr>
              <w:t>Compliant</w:t>
            </w:r>
          </w:p>
        </w:tc>
      </w:tr>
      <w:tr w:rsidR="0028772A" w14:paraId="211C68DF" w14:textId="77777777" w:rsidTr="00A7000F">
        <w:trPr>
          <w:trHeight w:val="227"/>
        </w:trPr>
        <w:tc>
          <w:tcPr>
            <w:tcW w:w="3942" w:type="pct"/>
            <w:shd w:val="clear" w:color="auto" w:fill="auto"/>
          </w:tcPr>
          <w:p w14:paraId="6B10C1EE" w14:textId="77777777" w:rsidR="0028772A" w:rsidRPr="001E6954" w:rsidRDefault="0028772A" w:rsidP="00A7000F">
            <w:pPr>
              <w:spacing w:before="40" w:after="40" w:line="240" w:lineRule="auto"/>
              <w:ind w:left="318" w:hanging="7"/>
            </w:pPr>
            <w:r w:rsidRPr="001E6954">
              <w:t>Requirement 3(3)(e)</w:t>
            </w:r>
          </w:p>
        </w:tc>
        <w:tc>
          <w:tcPr>
            <w:tcW w:w="1058" w:type="pct"/>
            <w:shd w:val="clear" w:color="auto" w:fill="auto"/>
          </w:tcPr>
          <w:p w14:paraId="7CECBD05" w14:textId="77777777" w:rsidR="0028772A" w:rsidRPr="001E6954" w:rsidRDefault="0028772A" w:rsidP="00A7000F">
            <w:pPr>
              <w:spacing w:before="40" w:after="40" w:line="240" w:lineRule="auto"/>
              <w:jc w:val="right"/>
              <w:rPr>
                <w:color w:val="0000FF"/>
              </w:rPr>
            </w:pPr>
            <w:r w:rsidRPr="0014257A">
              <w:rPr>
                <w:bCs/>
                <w:iCs/>
                <w:color w:val="00577D"/>
                <w:szCs w:val="40"/>
              </w:rPr>
              <w:t>Compliant</w:t>
            </w:r>
          </w:p>
        </w:tc>
      </w:tr>
      <w:tr w:rsidR="0028772A" w14:paraId="6093FA2E" w14:textId="77777777" w:rsidTr="00A7000F">
        <w:trPr>
          <w:trHeight w:val="227"/>
        </w:trPr>
        <w:tc>
          <w:tcPr>
            <w:tcW w:w="3942" w:type="pct"/>
            <w:shd w:val="clear" w:color="auto" w:fill="auto"/>
          </w:tcPr>
          <w:p w14:paraId="59EFF6D2" w14:textId="77777777" w:rsidR="0028772A" w:rsidRPr="001E6954" w:rsidRDefault="0028772A" w:rsidP="00A7000F">
            <w:pPr>
              <w:spacing w:before="40" w:after="40" w:line="240" w:lineRule="auto"/>
              <w:ind w:left="318" w:hanging="7"/>
            </w:pPr>
            <w:r w:rsidRPr="001E6954">
              <w:t>Requirement 3(3)(f)</w:t>
            </w:r>
          </w:p>
        </w:tc>
        <w:tc>
          <w:tcPr>
            <w:tcW w:w="1058" w:type="pct"/>
            <w:shd w:val="clear" w:color="auto" w:fill="auto"/>
          </w:tcPr>
          <w:p w14:paraId="65DCBEE3" w14:textId="77777777" w:rsidR="0028772A" w:rsidRPr="001E6954" w:rsidRDefault="0028772A" w:rsidP="00A7000F">
            <w:pPr>
              <w:spacing w:before="40" w:after="40" w:line="240" w:lineRule="auto"/>
              <w:jc w:val="right"/>
              <w:rPr>
                <w:color w:val="0000FF"/>
              </w:rPr>
            </w:pPr>
            <w:r w:rsidRPr="0014257A">
              <w:rPr>
                <w:bCs/>
                <w:iCs/>
                <w:color w:val="00577D"/>
                <w:szCs w:val="40"/>
              </w:rPr>
              <w:t>Compliant</w:t>
            </w:r>
          </w:p>
        </w:tc>
      </w:tr>
      <w:tr w:rsidR="0028772A" w14:paraId="5AC31C54" w14:textId="77777777" w:rsidTr="00A7000F">
        <w:trPr>
          <w:trHeight w:val="227"/>
        </w:trPr>
        <w:tc>
          <w:tcPr>
            <w:tcW w:w="3942" w:type="pct"/>
            <w:shd w:val="clear" w:color="auto" w:fill="auto"/>
          </w:tcPr>
          <w:p w14:paraId="27F1B03F" w14:textId="77777777" w:rsidR="0028772A" w:rsidRPr="001E6954" w:rsidRDefault="0028772A" w:rsidP="00A7000F">
            <w:pPr>
              <w:spacing w:before="40" w:after="40" w:line="240" w:lineRule="auto"/>
              <w:ind w:left="318" w:hanging="7"/>
            </w:pPr>
            <w:r w:rsidRPr="001E6954">
              <w:t>Requirement 3(3)(g)</w:t>
            </w:r>
          </w:p>
        </w:tc>
        <w:tc>
          <w:tcPr>
            <w:tcW w:w="1058" w:type="pct"/>
            <w:shd w:val="clear" w:color="auto" w:fill="auto"/>
          </w:tcPr>
          <w:p w14:paraId="7E032C30" w14:textId="77777777" w:rsidR="0028772A" w:rsidRPr="001E6954" w:rsidRDefault="0028772A" w:rsidP="00A7000F">
            <w:pPr>
              <w:spacing w:before="40" w:after="40" w:line="240" w:lineRule="auto"/>
              <w:jc w:val="right"/>
              <w:rPr>
                <w:color w:val="0000FF"/>
              </w:rPr>
            </w:pPr>
            <w:r w:rsidRPr="0014257A">
              <w:rPr>
                <w:bCs/>
                <w:iCs/>
                <w:color w:val="00577D"/>
                <w:szCs w:val="40"/>
              </w:rPr>
              <w:t>Compliant</w:t>
            </w:r>
          </w:p>
        </w:tc>
      </w:tr>
      <w:tr w:rsidR="0028772A" w14:paraId="6BF4E0F6" w14:textId="77777777" w:rsidTr="00A7000F">
        <w:trPr>
          <w:trHeight w:val="227"/>
        </w:trPr>
        <w:tc>
          <w:tcPr>
            <w:tcW w:w="3942" w:type="pct"/>
            <w:shd w:val="clear" w:color="auto" w:fill="auto"/>
          </w:tcPr>
          <w:p w14:paraId="0A22BC21" w14:textId="77777777" w:rsidR="0028772A" w:rsidRPr="001E6954" w:rsidRDefault="0028772A" w:rsidP="00A7000F">
            <w:pPr>
              <w:keepNext/>
              <w:spacing w:before="40" w:after="40" w:line="240" w:lineRule="auto"/>
              <w:rPr>
                <w:b/>
              </w:rPr>
            </w:pPr>
            <w:r w:rsidRPr="001E6954">
              <w:rPr>
                <w:b/>
              </w:rPr>
              <w:t>Standard 4 Services and supports for daily living</w:t>
            </w:r>
          </w:p>
        </w:tc>
        <w:tc>
          <w:tcPr>
            <w:tcW w:w="1058" w:type="pct"/>
            <w:shd w:val="clear" w:color="auto" w:fill="auto"/>
          </w:tcPr>
          <w:p w14:paraId="7197E9E5"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Compliant</w:t>
            </w:r>
          </w:p>
        </w:tc>
      </w:tr>
      <w:tr w:rsidR="0028772A" w14:paraId="62BBA357" w14:textId="77777777" w:rsidTr="00A7000F">
        <w:trPr>
          <w:trHeight w:val="227"/>
        </w:trPr>
        <w:tc>
          <w:tcPr>
            <w:tcW w:w="3942" w:type="pct"/>
            <w:shd w:val="clear" w:color="auto" w:fill="auto"/>
          </w:tcPr>
          <w:p w14:paraId="2C67376D" w14:textId="77777777" w:rsidR="0028772A" w:rsidRPr="001E6954" w:rsidRDefault="0028772A" w:rsidP="00A7000F">
            <w:pPr>
              <w:spacing w:before="40" w:after="40" w:line="240" w:lineRule="auto"/>
              <w:ind w:left="318" w:hanging="7"/>
            </w:pPr>
            <w:r w:rsidRPr="001E6954">
              <w:t>Requirement 4(3)(a)</w:t>
            </w:r>
          </w:p>
        </w:tc>
        <w:tc>
          <w:tcPr>
            <w:tcW w:w="1058" w:type="pct"/>
            <w:shd w:val="clear" w:color="auto" w:fill="auto"/>
          </w:tcPr>
          <w:p w14:paraId="0EC62665"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0B429637" w14:textId="77777777" w:rsidTr="00A7000F">
        <w:trPr>
          <w:trHeight w:val="227"/>
        </w:trPr>
        <w:tc>
          <w:tcPr>
            <w:tcW w:w="3942" w:type="pct"/>
            <w:shd w:val="clear" w:color="auto" w:fill="auto"/>
          </w:tcPr>
          <w:p w14:paraId="537638B7" w14:textId="77777777" w:rsidR="0028772A" w:rsidRPr="001E6954" w:rsidRDefault="0028772A" w:rsidP="00A7000F">
            <w:pPr>
              <w:spacing w:before="40" w:after="40" w:line="240" w:lineRule="auto"/>
              <w:ind w:left="318" w:hanging="7"/>
            </w:pPr>
            <w:r w:rsidRPr="001E6954">
              <w:t>Requirement 4(3)(b)</w:t>
            </w:r>
          </w:p>
        </w:tc>
        <w:tc>
          <w:tcPr>
            <w:tcW w:w="1058" w:type="pct"/>
            <w:shd w:val="clear" w:color="auto" w:fill="auto"/>
          </w:tcPr>
          <w:p w14:paraId="796AA4D6"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784228A2" w14:textId="77777777" w:rsidTr="00A7000F">
        <w:trPr>
          <w:trHeight w:val="227"/>
        </w:trPr>
        <w:tc>
          <w:tcPr>
            <w:tcW w:w="3942" w:type="pct"/>
            <w:shd w:val="clear" w:color="auto" w:fill="auto"/>
          </w:tcPr>
          <w:p w14:paraId="148961D2" w14:textId="77777777" w:rsidR="0028772A" w:rsidRPr="001E6954" w:rsidRDefault="0028772A" w:rsidP="00A7000F">
            <w:pPr>
              <w:spacing w:before="40" w:after="40" w:line="240" w:lineRule="auto"/>
              <w:ind w:left="318" w:hanging="7"/>
            </w:pPr>
            <w:r w:rsidRPr="001E6954">
              <w:t>Requirement 4(3)(c)</w:t>
            </w:r>
          </w:p>
        </w:tc>
        <w:tc>
          <w:tcPr>
            <w:tcW w:w="1058" w:type="pct"/>
            <w:shd w:val="clear" w:color="auto" w:fill="auto"/>
          </w:tcPr>
          <w:p w14:paraId="757A84B6"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3A8DC91C" w14:textId="77777777" w:rsidTr="00A7000F">
        <w:trPr>
          <w:trHeight w:val="227"/>
        </w:trPr>
        <w:tc>
          <w:tcPr>
            <w:tcW w:w="3942" w:type="pct"/>
            <w:shd w:val="clear" w:color="auto" w:fill="auto"/>
          </w:tcPr>
          <w:p w14:paraId="1D1DCC0F" w14:textId="77777777" w:rsidR="0028772A" w:rsidRPr="001E6954" w:rsidRDefault="0028772A" w:rsidP="00A7000F">
            <w:pPr>
              <w:spacing w:before="40" w:after="40" w:line="240" w:lineRule="auto"/>
              <w:ind w:left="318" w:hanging="7"/>
            </w:pPr>
            <w:r w:rsidRPr="001E6954">
              <w:lastRenderedPageBreak/>
              <w:t>Requirement 4(3)(d)</w:t>
            </w:r>
          </w:p>
        </w:tc>
        <w:tc>
          <w:tcPr>
            <w:tcW w:w="1058" w:type="pct"/>
            <w:shd w:val="clear" w:color="auto" w:fill="auto"/>
          </w:tcPr>
          <w:p w14:paraId="1B2A2302"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362D5014" w14:textId="77777777" w:rsidTr="00A7000F">
        <w:trPr>
          <w:trHeight w:val="227"/>
        </w:trPr>
        <w:tc>
          <w:tcPr>
            <w:tcW w:w="3942" w:type="pct"/>
            <w:shd w:val="clear" w:color="auto" w:fill="auto"/>
          </w:tcPr>
          <w:p w14:paraId="6C6918A7" w14:textId="77777777" w:rsidR="0028772A" w:rsidRPr="001E6954" w:rsidRDefault="0028772A" w:rsidP="00A7000F">
            <w:pPr>
              <w:spacing w:before="40" w:after="40" w:line="240" w:lineRule="auto"/>
              <w:ind w:left="318" w:hanging="7"/>
            </w:pPr>
            <w:r w:rsidRPr="001E6954">
              <w:t>Requirement 4(3)(e)</w:t>
            </w:r>
          </w:p>
        </w:tc>
        <w:tc>
          <w:tcPr>
            <w:tcW w:w="1058" w:type="pct"/>
            <w:shd w:val="clear" w:color="auto" w:fill="auto"/>
          </w:tcPr>
          <w:p w14:paraId="16E3A493"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0EE7913E" w14:textId="77777777" w:rsidTr="00A7000F">
        <w:trPr>
          <w:trHeight w:val="227"/>
        </w:trPr>
        <w:tc>
          <w:tcPr>
            <w:tcW w:w="3942" w:type="pct"/>
            <w:shd w:val="clear" w:color="auto" w:fill="auto"/>
          </w:tcPr>
          <w:p w14:paraId="0365DD58" w14:textId="77777777" w:rsidR="0028772A" w:rsidRPr="001E6954" w:rsidRDefault="0028772A" w:rsidP="00A7000F">
            <w:pPr>
              <w:spacing w:before="40" w:after="40" w:line="240" w:lineRule="auto"/>
              <w:ind w:left="318" w:hanging="7"/>
            </w:pPr>
            <w:r w:rsidRPr="001E6954">
              <w:t>Requirement 4(3)(f)</w:t>
            </w:r>
          </w:p>
        </w:tc>
        <w:tc>
          <w:tcPr>
            <w:tcW w:w="1058" w:type="pct"/>
            <w:shd w:val="clear" w:color="auto" w:fill="auto"/>
          </w:tcPr>
          <w:p w14:paraId="75E936C8"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3E878EB1" w14:textId="77777777" w:rsidTr="00A7000F">
        <w:trPr>
          <w:trHeight w:val="227"/>
        </w:trPr>
        <w:tc>
          <w:tcPr>
            <w:tcW w:w="3942" w:type="pct"/>
            <w:shd w:val="clear" w:color="auto" w:fill="auto"/>
          </w:tcPr>
          <w:p w14:paraId="64BBB14B" w14:textId="77777777" w:rsidR="0028772A" w:rsidRPr="001E6954" w:rsidRDefault="0028772A" w:rsidP="00A7000F">
            <w:pPr>
              <w:spacing w:before="40" w:after="40" w:line="240" w:lineRule="auto"/>
              <w:ind w:left="318" w:hanging="7"/>
            </w:pPr>
            <w:r w:rsidRPr="001E6954">
              <w:t>Requirement 4(3)(g)</w:t>
            </w:r>
          </w:p>
        </w:tc>
        <w:tc>
          <w:tcPr>
            <w:tcW w:w="1058" w:type="pct"/>
            <w:shd w:val="clear" w:color="auto" w:fill="auto"/>
          </w:tcPr>
          <w:p w14:paraId="0F8D65D0" w14:textId="77777777" w:rsidR="0028772A" w:rsidRPr="001E6954" w:rsidRDefault="0028772A" w:rsidP="00A7000F">
            <w:pPr>
              <w:spacing w:before="40" w:after="40" w:line="240" w:lineRule="auto"/>
              <w:jc w:val="right"/>
              <w:rPr>
                <w:color w:val="0000FF"/>
              </w:rPr>
            </w:pPr>
            <w:r w:rsidRPr="00394F40">
              <w:rPr>
                <w:bCs/>
                <w:iCs/>
                <w:color w:val="00577D"/>
                <w:szCs w:val="40"/>
              </w:rPr>
              <w:t>Compliant</w:t>
            </w:r>
          </w:p>
        </w:tc>
      </w:tr>
      <w:tr w:rsidR="0028772A" w14:paraId="6C3B3838" w14:textId="77777777" w:rsidTr="00A7000F">
        <w:trPr>
          <w:trHeight w:val="227"/>
        </w:trPr>
        <w:tc>
          <w:tcPr>
            <w:tcW w:w="3942" w:type="pct"/>
            <w:shd w:val="clear" w:color="auto" w:fill="auto"/>
          </w:tcPr>
          <w:p w14:paraId="7179E3A1" w14:textId="77777777" w:rsidR="0028772A" w:rsidRPr="001E6954" w:rsidRDefault="0028772A" w:rsidP="00A7000F">
            <w:pPr>
              <w:keepNext/>
              <w:spacing w:before="40" w:after="40" w:line="240" w:lineRule="auto"/>
              <w:rPr>
                <w:b/>
              </w:rPr>
            </w:pPr>
            <w:r w:rsidRPr="001E6954">
              <w:rPr>
                <w:b/>
              </w:rPr>
              <w:t>Standard 5 Organisation’s service environment</w:t>
            </w:r>
          </w:p>
        </w:tc>
        <w:tc>
          <w:tcPr>
            <w:tcW w:w="1058" w:type="pct"/>
            <w:shd w:val="clear" w:color="auto" w:fill="auto"/>
          </w:tcPr>
          <w:p w14:paraId="6C1E94B1"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Compliant</w:t>
            </w:r>
          </w:p>
        </w:tc>
      </w:tr>
      <w:tr w:rsidR="0028772A" w14:paraId="036A5069" w14:textId="77777777" w:rsidTr="00A7000F">
        <w:trPr>
          <w:trHeight w:val="227"/>
        </w:trPr>
        <w:tc>
          <w:tcPr>
            <w:tcW w:w="3942" w:type="pct"/>
            <w:shd w:val="clear" w:color="auto" w:fill="auto"/>
          </w:tcPr>
          <w:p w14:paraId="36E8A82B" w14:textId="77777777" w:rsidR="0028772A" w:rsidRPr="001E6954" w:rsidRDefault="0028772A" w:rsidP="00A7000F">
            <w:pPr>
              <w:spacing w:before="40" w:after="40" w:line="240" w:lineRule="auto"/>
              <w:ind w:left="318" w:hanging="7"/>
            </w:pPr>
            <w:r w:rsidRPr="001E6954">
              <w:t>Requirement 5(3)(a)</w:t>
            </w:r>
          </w:p>
        </w:tc>
        <w:tc>
          <w:tcPr>
            <w:tcW w:w="1058" w:type="pct"/>
            <w:shd w:val="clear" w:color="auto" w:fill="auto"/>
          </w:tcPr>
          <w:p w14:paraId="16883BC9" w14:textId="77777777" w:rsidR="0028772A" w:rsidRPr="001E6954" w:rsidRDefault="0028772A" w:rsidP="00A7000F">
            <w:pPr>
              <w:spacing w:before="40" w:after="40" w:line="240" w:lineRule="auto"/>
              <w:jc w:val="right"/>
              <w:rPr>
                <w:color w:val="0000FF"/>
              </w:rPr>
            </w:pPr>
            <w:r w:rsidRPr="00030EEE">
              <w:rPr>
                <w:bCs/>
                <w:iCs/>
                <w:color w:val="00577D"/>
                <w:szCs w:val="40"/>
              </w:rPr>
              <w:t>Compliant</w:t>
            </w:r>
          </w:p>
        </w:tc>
      </w:tr>
      <w:tr w:rsidR="0028772A" w14:paraId="6A6B136E" w14:textId="77777777" w:rsidTr="00A7000F">
        <w:trPr>
          <w:trHeight w:val="227"/>
        </w:trPr>
        <w:tc>
          <w:tcPr>
            <w:tcW w:w="3942" w:type="pct"/>
            <w:shd w:val="clear" w:color="auto" w:fill="auto"/>
          </w:tcPr>
          <w:p w14:paraId="209B7D13" w14:textId="77777777" w:rsidR="0028772A" w:rsidRPr="001E6954" w:rsidRDefault="0028772A" w:rsidP="00A7000F">
            <w:pPr>
              <w:spacing w:before="40" w:after="40" w:line="240" w:lineRule="auto"/>
              <w:ind w:left="318" w:hanging="7"/>
            </w:pPr>
            <w:r w:rsidRPr="001E6954">
              <w:t>Requirement 5(3)(b)</w:t>
            </w:r>
          </w:p>
        </w:tc>
        <w:tc>
          <w:tcPr>
            <w:tcW w:w="1058" w:type="pct"/>
            <w:shd w:val="clear" w:color="auto" w:fill="auto"/>
          </w:tcPr>
          <w:p w14:paraId="081A0CD6" w14:textId="77777777" w:rsidR="0028772A" w:rsidRPr="001E6954" w:rsidRDefault="0028772A" w:rsidP="00A7000F">
            <w:pPr>
              <w:spacing w:before="40" w:after="40" w:line="240" w:lineRule="auto"/>
              <w:jc w:val="right"/>
              <w:rPr>
                <w:color w:val="0000FF"/>
              </w:rPr>
            </w:pPr>
            <w:r w:rsidRPr="00030EEE">
              <w:rPr>
                <w:bCs/>
                <w:iCs/>
                <w:color w:val="00577D"/>
                <w:szCs w:val="40"/>
              </w:rPr>
              <w:t>Compliant</w:t>
            </w:r>
          </w:p>
        </w:tc>
      </w:tr>
      <w:tr w:rsidR="0028772A" w14:paraId="3E86FC63" w14:textId="77777777" w:rsidTr="00A7000F">
        <w:trPr>
          <w:trHeight w:val="227"/>
        </w:trPr>
        <w:tc>
          <w:tcPr>
            <w:tcW w:w="3942" w:type="pct"/>
            <w:shd w:val="clear" w:color="auto" w:fill="auto"/>
          </w:tcPr>
          <w:p w14:paraId="28D54AD0" w14:textId="77777777" w:rsidR="0028772A" w:rsidRPr="001E6954" w:rsidRDefault="0028772A" w:rsidP="00A7000F">
            <w:pPr>
              <w:spacing w:before="40" w:after="40" w:line="240" w:lineRule="auto"/>
              <w:ind w:left="318" w:hanging="7"/>
            </w:pPr>
            <w:r w:rsidRPr="001E6954">
              <w:t>Requirement 5(3)(c)</w:t>
            </w:r>
          </w:p>
        </w:tc>
        <w:tc>
          <w:tcPr>
            <w:tcW w:w="1058" w:type="pct"/>
            <w:shd w:val="clear" w:color="auto" w:fill="auto"/>
          </w:tcPr>
          <w:p w14:paraId="19A3DDF7" w14:textId="77777777" w:rsidR="0028772A" w:rsidRPr="001E6954" w:rsidRDefault="0028772A" w:rsidP="00A7000F">
            <w:pPr>
              <w:spacing w:before="40" w:after="40" w:line="240" w:lineRule="auto"/>
              <w:jc w:val="right"/>
              <w:rPr>
                <w:color w:val="0000FF"/>
              </w:rPr>
            </w:pPr>
            <w:r w:rsidRPr="00030EEE">
              <w:rPr>
                <w:bCs/>
                <w:iCs/>
                <w:color w:val="00577D"/>
                <w:szCs w:val="40"/>
              </w:rPr>
              <w:t>Compliant</w:t>
            </w:r>
          </w:p>
        </w:tc>
      </w:tr>
      <w:tr w:rsidR="0028772A" w14:paraId="0674AA4C" w14:textId="77777777" w:rsidTr="00A7000F">
        <w:trPr>
          <w:trHeight w:val="227"/>
        </w:trPr>
        <w:tc>
          <w:tcPr>
            <w:tcW w:w="3942" w:type="pct"/>
            <w:shd w:val="clear" w:color="auto" w:fill="auto"/>
          </w:tcPr>
          <w:p w14:paraId="5B8D2985" w14:textId="77777777" w:rsidR="0028772A" w:rsidRPr="001E6954" w:rsidRDefault="0028772A" w:rsidP="00A7000F">
            <w:pPr>
              <w:keepNext/>
              <w:spacing w:before="40" w:after="40" w:line="240" w:lineRule="auto"/>
              <w:rPr>
                <w:b/>
              </w:rPr>
            </w:pPr>
            <w:r w:rsidRPr="001E6954">
              <w:rPr>
                <w:b/>
              </w:rPr>
              <w:t>Standard 6 Feedback and complaints</w:t>
            </w:r>
          </w:p>
        </w:tc>
        <w:tc>
          <w:tcPr>
            <w:tcW w:w="1058" w:type="pct"/>
            <w:shd w:val="clear" w:color="auto" w:fill="auto"/>
          </w:tcPr>
          <w:p w14:paraId="517EBF10"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Compliant</w:t>
            </w:r>
          </w:p>
        </w:tc>
      </w:tr>
      <w:tr w:rsidR="0028772A" w14:paraId="4993D58B" w14:textId="77777777" w:rsidTr="00A7000F">
        <w:trPr>
          <w:trHeight w:val="227"/>
        </w:trPr>
        <w:tc>
          <w:tcPr>
            <w:tcW w:w="3942" w:type="pct"/>
            <w:shd w:val="clear" w:color="auto" w:fill="auto"/>
          </w:tcPr>
          <w:p w14:paraId="44B5E526" w14:textId="77777777" w:rsidR="0028772A" w:rsidRPr="001E6954" w:rsidRDefault="0028772A" w:rsidP="00A7000F">
            <w:pPr>
              <w:spacing w:before="40" w:after="40" w:line="240" w:lineRule="auto"/>
              <w:ind w:left="318" w:hanging="7"/>
            </w:pPr>
            <w:r w:rsidRPr="001E6954">
              <w:t>Requirement 6(3)(a)</w:t>
            </w:r>
          </w:p>
        </w:tc>
        <w:tc>
          <w:tcPr>
            <w:tcW w:w="1058" w:type="pct"/>
            <w:shd w:val="clear" w:color="auto" w:fill="auto"/>
          </w:tcPr>
          <w:p w14:paraId="1124BDD9" w14:textId="77777777" w:rsidR="0028772A" w:rsidRPr="001E6954" w:rsidRDefault="0028772A" w:rsidP="00A7000F">
            <w:pPr>
              <w:spacing w:before="40" w:after="40" w:line="240" w:lineRule="auto"/>
              <w:jc w:val="right"/>
              <w:rPr>
                <w:color w:val="0000FF"/>
              </w:rPr>
            </w:pPr>
            <w:r w:rsidRPr="00743D0D">
              <w:rPr>
                <w:bCs/>
                <w:iCs/>
                <w:color w:val="00577D"/>
                <w:szCs w:val="40"/>
              </w:rPr>
              <w:t>Compliant</w:t>
            </w:r>
          </w:p>
        </w:tc>
      </w:tr>
      <w:tr w:rsidR="0028772A" w14:paraId="30662A4F" w14:textId="77777777" w:rsidTr="00A7000F">
        <w:trPr>
          <w:trHeight w:val="227"/>
        </w:trPr>
        <w:tc>
          <w:tcPr>
            <w:tcW w:w="3942" w:type="pct"/>
            <w:shd w:val="clear" w:color="auto" w:fill="auto"/>
          </w:tcPr>
          <w:p w14:paraId="477419AD" w14:textId="77777777" w:rsidR="0028772A" w:rsidRPr="001E6954" w:rsidRDefault="0028772A" w:rsidP="00A7000F">
            <w:pPr>
              <w:spacing w:before="40" w:after="40" w:line="240" w:lineRule="auto"/>
              <w:ind w:left="318" w:hanging="7"/>
            </w:pPr>
            <w:r w:rsidRPr="001E6954">
              <w:t>Requirement 6(3)(b)</w:t>
            </w:r>
          </w:p>
        </w:tc>
        <w:tc>
          <w:tcPr>
            <w:tcW w:w="1058" w:type="pct"/>
            <w:shd w:val="clear" w:color="auto" w:fill="auto"/>
          </w:tcPr>
          <w:p w14:paraId="4C09D611" w14:textId="77777777" w:rsidR="0028772A" w:rsidRPr="001E6954" w:rsidRDefault="0028772A" w:rsidP="00A7000F">
            <w:pPr>
              <w:spacing w:before="40" w:after="40" w:line="240" w:lineRule="auto"/>
              <w:jc w:val="right"/>
              <w:rPr>
                <w:color w:val="0000FF"/>
              </w:rPr>
            </w:pPr>
            <w:r w:rsidRPr="00743D0D">
              <w:rPr>
                <w:bCs/>
                <w:iCs/>
                <w:color w:val="00577D"/>
                <w:szCs w:val="40"/>
              </w:rPr>
              <w:t>Compliant</w:t>
            </w:r>
          </w:p>
        </w:tc>
      </w:tr>
      <w:tr w:rsidR="0028772A" w14:paraId="08A560B7" w14:textId="77777777" w:rsidTr="00A7000F">
        <w:trPr>
          <w:trHeight w:val="227"/>
        </w:trPr>
        <w:tc>
          <w:tcPr>
            <w:tcW w:w="3942" w:type="pct"/>
            <w:shd w:val="clear" w:color="auto" w:fill="auto"/>
          </w:tcPr>
          <w:p w14:paraId="5A71F443" w14:textId="77777777" w:rsidR="0028772A" w:rsidRPr="001E6954" w:rsidRDefault="0028772A" w:rsidP="00A7000F">
            <w:pPr>
              <w:spacing w:before="40" w:after="40" w:line="240" w:lineRule="auto"/>
              <w:ind w:left="318" w:hanging="7"/>
            </w:pPr>
            <w:r w:rsidRPr="001E6954">
              <w:t>Requirement 6(3)(c)</w:t>
            </w:r>
          </w:p>
        </w:tc>
        <w:tc>
          <w:tcPr>
            <w:tcW w:w="1058" w:type="pct"/>
            <w:shd w:val="clear" w:color="auto" w:fill="auto"/>
          </w:tcPr>
          <w:p w14:paraId="60B486D4" w14:textId="77777777" w:rsidR="0028772A" w:rsidRPr="001E6954" w:rsidRDefault="0028772A" w:rsidP="00A7000F">
            <w:pPr>
              <w:spacing w:before="40" w:after="40" w:line="240" w:lineRule="auto"/>
              <w:jc w:val="right"/>
              <w:rPr>
                <w:color w:val="0000FF"/>
              </w:rPr>
            </w:pPr>
            <w:r w:rsidRPr="00743D0D">
              <w:rPr>
                <w:bCs/>
                <w:iCs/>
                <w:color w:val="00577D"/>
                <w:szCs w:val="40"/>
              </w:rPr>
              <w:t>Compliant</w:t>
            </w:r>
          </w:p>
        </w:tc>
      </w:tr>
      <w:tr w:rsidR="0028772A" w14:paraId="2BF2D99D" w14:textId="77777777" w:rsidTr="00A7000F">
        <w:trPr>
          <w:trHeight w:val="227"/>
        </w:trPr>
        <w:tc>
          <w:tcPr>
            <w:tcW w:w="3942" w:type="pct"/>
            <w:shd w:val="clear" w:color="auto" w:fill="auto"/>
          </w:tcPr>
          <w:p w14:paraId="4B7BFCF5" w14:textId="77777777" w:rsidR="0028772A" w:rsidRPr="001E6954" w:rsidRDefault="0028772A" w:rsidP="00A7000F">
            <w:pPr>
              <w:spacing w:before="40" w:after="40" w:line="240" w:lineRule="auto"/>
              <w:ind w:left="318" w:hanging="7"/>
            </w:pPr>
            <w:r w:rsidRPr="001E6954">
              <w:t>Requirement 6(3)(d)</w:t>
            </w:r>
          </w:p>
        </w:tc>
        <w:tc>
          <w:tcPr>
            <w:tcW w:w="1058" w:type="pct"/>
            <w:shd w:val="clear" w:color="auto" w:fill="auto"/>
          </w:tcPr>
          <w:p w14:paraId="6EA430D9" w14:textId="77777777" w:rsidR="0028772A" w:rsidRPr="001E6954" w:rsidRDefault="0028772A" w:rsidP="00A7000F">
            <w:pPr>
              <w:spacing w:before="40" w:after="40" w:line="240" w:lineRule="auto"/>
              <w:jc w:val="right"/>
              <w:rPr>
                <w:color w:val="0000FF"/>
              </w:rPr>
            </w:pPr>
            <w:r w:rsidRPr="00743D0D">
              <w:rPr>
                <w:bCs/>
                <w:iCs/>
                <w:color w:val="00577D"/>
                <w:szCs w:val="40"/>
              </w:rPr>
              <w:t>Compliant</w:t>
            </w:r>
          </w:p>
        </w:tc>
      </w:tr>
      <w:tr w:rsidR="0028772A" w14:paraId="1AF1CC75" w14:textId="77777777" w:rsidTr="00A7000F">
        <w:trPr>
          <w:trHeight w:val="227"/>
        </w:trPr>
        <w:tc>
          <w:tcPr>
            <w:tcW w:w="3942" w:type="pct"/>
            <w:shd w:val="clear" w:color="auto" w:fill="auto"/>
          </w:tcPr>
          <w:p w14:paraId="1E931B5A" w14:textId="77777777" w:rsidR="0028772A" w:rsidRPr="001E6954" w:rsidRDefault="0028772A" w:rsidP="00A7000F">
            <w:pPr>
              <w:keepNext/>
              <w:spacing w:before="40" w:after="40" w:line="240" w:lineRule="auto"/>
              <w:rPr>
                <w:b/>
              </w:rPr>
            </w:pPr>
            <w:r w:rsidRPr="001E6954">
              <w:rPr>
                <w:b/>
              </w:rPr>
              <w:t>Standard 7 Human resources</w:t>
            </w:r>
          </w:p>
        </w:tc>
        <w:tc>
          <w:tcPr>
            <w:tcW w:w="1058" w:type="pct"/>
            <w:shd w:val="clear" w:color="auto" w:fill="auto"/>
          </w:tcPr>
          <w:p w14:paraId="0C8D11D5"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Non-compliant</w:t>
            </w:r>
          </w:p>
        </w:tc>
      </w:tr>
      <w:tr w:rsidR="0028772A" w14:paraId="280CD080" w14:textId="77777777" w:rsidTr="00A7000F">
        <w:trPr>
          <w:trHeight w:val="227"/>
        </w:trPr>
        <w:tc>
          <w:tcPr>
            <w:tcW w:w="3942" w:type="pct"/>
            <w:shd w:val="clear" w:color="auto" w:fill="auto"/>
          </w:tcPr>
          <w:p w14:paraId="493D6132" w14:textId="77777777" w:rsidR="0028772A" w:rsidRPr="001E6954" w:rsidRDefault="0028772A" w:rsidP="00A7000F">
            <w:pPr>
              <w:spacing w:before="40" w:after="40" w:line="240" w:lineRule="auto"/>
              <w:ind w:left="318" w:hanging="7"/>
            </w:pPr>
            <w:r w:rsidRPr="001E6954">
              <w:t>Requirement 7(3)(a)</w:t>
            </w:r>
          </w:p>
        </w:tc>
        <w:tc>
          <w:tcPr>
            <w:tcW w:w="1058" w:type="pct"/>
            <w:shd w:val="clear" w:color="auto" w:fill="auto"/>
          </w:tcPr>
          <w:p w14:paraId="52C699F3" w14:textId="77777777" w:rsidR="0028772A" w:rsidRPr="001E6954" w:rsidRDefault="0028772A" w:rsidP="00A7000F">
            <w:pPr>
              <w:spacing w:before="40" w:after="40" w:line="240" w:lineRule="auto"/>
              <w:jc w:val="right"/>
              <w:rPr>
                <w:color w:val="0000FF"/>
              </w:rPr>
            </w:pPr>
            <w:r w:rsidRPr="00BC1513">
              <w:rPr>
                <w:bCs/>
                <w:iCs/>
                <w:color w:val="00577D"/>
                <w:szCs w:val="40"/>
              </w:rPr>
              <w:t>Compliant</w:t>
            </w:r>
          </w:p>
        </w:tc>
      </w:tr>
      <w:tr w:rsidR="0028772A" w14:paraId="087EE1DF" w14:textId="77777777" w:rsidTr="00A7000F">
        <w:trPr>
          <w:trHeight w:val="227"/>
        </w:trPr>
        <w:tc>
          <w:tcPr>
            <w:tcW w:w="3942" w:type="pct"/>
            <w:shd w:val="clear" w:color="auto" w:fill="auto"/>
          </w:tcPr>
          <w:p w14:paraId="0EA79472" w14:textId="77777777" w:rsidR="0028772A" w:rsidRPr="001E6954" w:rsidRDefault="0028772A" w:rsidP="00A7000F">
            <w:pPr>
              <w:spacing w:before="40" w:after="40" w:line="240" w:lineRule="auto"/>
              <w:ind w:left="318" w:hanging="7"/>
            </w:pPr>
            <w:r w:rsidRPr="001E6954">
              <w:t>Requirement 7(3)(b)</w:t>
            </w:r>
          </w:p>
        </w:tc>
        <w:tc>
          <w:tcPr>
            <w:tcW w:w="1058" w:type="pct"/>
            <w:shd w:val="clear" w:color="auto" w:fill="auto"/>
          </w:tcPr>
          <w:p w14:paraId="4DF69A00" w14:textId="77777777" w:rsidR="0028772A" w:rsidRPr="001E6954" w:rsidRDefault="0028772A" w:rsidP="00A7000F">
            <w:pPr>
              <w:spacing w:before="40" w:after="40" w:line="240" w:lineRule="auto"/>
              <w:jc w:val="right"/>
              <w:rPr>
                <w:color w:val="0000FF"/>
              </w:rPr>
            </w:pPr>
            <w:r w:rsidRPr="00BC1513">
              <w:rPr>
                <w:bCs/>
                <w:iCs/>
                <w:color w:val="00577D"/>
                <w:szCs w:val="40"/>
              </w:rPr>
              <w:t>Compliant</w:t>
            </w:r>
          </w:p>
        </w:tc>
      </w:tr>
      <w:tr w:rsidR="0028772A" w14:paraId="6FC04A69" w14:textId="77777777" w:rsidTr="00A7000F">
        <w:trPr>
          <w:trHeight w:val="227"/>
        </w:trPr>
        <w:tc>
          <w:tcPr>
            <w:tcW w:w="3942" w:type="pct"/>
            <w:shd w:val="clear" w:color="auto" w:fill="auto"/>
          </w:tcPr>
          <w:p w14:paraId="06ABE2C2" w14:textId="77777777" w:rsidR="0028772A" w:rsidRPr="001E6954" w:rsidRDefault="0028772A" w:rsidP="00A7000F">
            <w:pPr>
              <w:spacing w:before="40" w:after="40" w:line="240" w:lineRule="auto"/>
              <w:ind w:left="318" w:hanging="7"/>
            </w:pPr>
            <w:r w:rsidRPr="001E6954">
              <w:t>Requirement 7(3)(c)</w:t>
            </w:r>
          </w:p>
        </w:tc>
        <w:tc>
          <w:tcPr>
            <w:tcW w:w="1058" w:type="pct"/>
            <w:shd w:val="clear" w:color="auto" w:fill="auto"/>
          </w:tcPr>
          <w:p w14:paraId="0B26EF8A" w14:textId="77777777" w:rsidR="0028772A" w:rsidRPr="001E6954" w:rsidRDefault="0028772A" w:rsidP="00A7000F">
            <w:pPr>
              <w:spacing w:before="40" w:after="40" w:line="240" w:lineRule="auto"/>
              <w:jc w:val="right"/>
              <w:rPr>
                <w:color w:val="0000FF"/>
              </w:rPr>
            </w:pPr>
            <w:r w:rsidRPr="00BC1513">
              <w:rPr>
                <w:bCs/>
                <w:iCs/>
                <w:color w:val="00577D"/>
                <w:szCs w:val="40"/>
              </w:rPr>
              <w:t>Compliant</w:t>
            </w:r>
          </w:p>
        </w:tc>
      </w:tr>
      <w:tr w:rsidR="0028772A" w14:paraId="1A5E2D86" w14:textId="77777777" w:rsidTr="00A7000F">
        <w:trPr>
          <w:trHeight w:val="227"/>
        </w:trPr>
        <w:tc>
          <w:tcPr>
            <w:tcW w:w="3942" w:type="pct"/>
            <w:shd w:val="clear" w:color="auto" w:fill="auto"/>
          </w:tcPr>
          <w:p w14:paraId="3EF390B6" w14:textId="77777777" w:rsidR="0028772A" w:rsidRPr="001E6954" w:rsidRDefault="0028772A" w:rsidP="00A7000F">
            <w:pPr>
              <w:spacing w:before="40" w:after="40" w:line="240" w:lineRule="auto"/>
              <w:ind w:left="318" w:hanging="7"/>
            </w:pPr>
            <w:r w:rsidRPr="001E6954">
              <w:t>Requirement 7(3)(d)</w:t>
            </w:r>
          </w:p>
        </w:tc>
        <w:tc>
          <w:tcPr>
            <w:tcW w:w="1058" w:type="pct"/>
            <w:shd w:val="clear" w:color="auto" w:fill="auto"/>
          </w:tcPr>
          <w:p w14:paraId="2103659E" w14:textId="77777777" w:rsidR="0028772A" w:rsidRPr="001E6954" w:rsidRDefault="0028772A" w:rsidP="00A7000F">
            <w:pPr>
              <w:spacing w:before="40" w:after="40" w:line="240" w:lineRule="auto"/>
              <w:jc w:val="right"/>
              <w:rPr>
                <w:color w:val="0000FF"/>
              </w:rPr>
            </w:pPr>
            <w:r w:rsidRPr="001E6954">
              <w:rPr>
                <w:bCs/>
                <w:iCs/>
                <w:color w:val="00577D"/>
                <w:szCs w:val="40"/>
              </w:rPr>
              <w:t>Compliant</w:t>
            </w:r>
          </w:p>
        </w:tc>
      </w:tr>
      <w:tr w:rsidR="0028772A" w14:paraId="549A2FCC" w14:textId="77777777" w:rsidTr="00A7000F">
        <w:trPr>
          <w:trHeight w:val="227"/>
        </w:trPr>
        <w:tc>
          <w:tcPr>
            <w:tcW w:w="3942" w:type="pct"/>
            <w:shd w:val="clear" w:color="auto" w:fill="auto"/>
          </w:tcPr>
          <w:p w14:paraId="2A054054" w14:textId="77777777" w:rsidR="0028772A" w:rsidRPr="001E6954" w:rsidRDefault="0028772A" w:rsidP="00A7000F">
            <w:pPr>
              <w:spacing w:before="40" w:after="40" w:line="240" w:lineRule="auto"/>
              <w:ind w:left="318" w:hanging="7"/>
            </w:pPr>
            <w:r w:rsidRPr="001E6954">
              <w:t>Requirement 7(3)(e)</w:t>
            </w:r>
          </w:p>
        </w:tc>
        <w:tc>
          <w:tcPr>
            <w:tcW w:w="1058" w:type="pct"/>
            <w:shd w:val="clear" w:color="auto" w:fill="auto"/>
          </w:tcPr>
          <w:p w14:paraId="26819768" w14:textId="77777777" w:rsidR="0028772A" w:rsidRPr="001E6954" w:rsidRDefault="0028772A" w:rsidP="00A7000F">
            <w:pPr>
              <w:spacing w:before="40" w:after="40" w:line="240" w:lineRule="auto"/>
              <w:jc w:val="right"/>
              <w:rPr>
                <w:color w:val="0000FF"/>
              </w:rPr>
            </w:pPr>
            <w:r w:rsidRPr="001E6954">
              <w:rPr>
                <w:bCs/>
                <w:iCs/>
                <w:color w:val="00577D"/>
                <w:szCs w:val="40"/>
              </w:rPr>
              <w:t>Non-compliant</w:t>
            </w:r>
          </w:p>
        </w:tc>
      </w:tr>
      <w:tr w:rsidR="0028772A" w14:paraId="5FD1C01D" w14:textId="77777777" w:rsidTr="00A7000F">
        <w:trPr>
          <w:trHeight w:val="227"/>
        </w:trPr>
        <w:tc>
          <w:tcPr>
            <w:tcW w:w="3942" w:type="pct"/>
            <w:shd w:val="clear" w:color="auto" w:fill="auto"/>
          </w:tcPr>
          <w:p w14:paraId="3A2875BC" w14:textId="77777777" w:rsidR="0028772A" w:rsidRPr="001E6954" w:rsidRDefault="0028772A" w:rsidP="00A7000F">
            <w:pPr>
              <w:keepNext/>
              <w:spacing w:before="40" w:after="40" w:line="240" w:lineRule="auto"/>
              <w:rPr>
                <w:b/>
              </w:rPr>
            </w:pPr>
            <w:r w:rsidRPr="001E6954">
              <w:rPr>
                <w:b/>
              </w:rPr>
              <w:t>Standard 8 Organisational governance</w:t>
            </w:r>
          </w:p>
        </w:tc>
        <w:tc>
          <w:tcPr>
            <w:tcW w:w="1058" w:type="pct"/>
            <w:shd w:val="clear" w:color="auto" w:fill="auto"/>
          </w:tcPr>
          <w:p w14:paraId="3D3971DB" w14:textId="77777777" w:rsidR="0028772A" w:rsidRPr="001E6954" w:rsidRDefault="0028772A" w:rsidP="00A7000F">
            <w:pPr>
              <w:keepNext/>
              <w:spacing w:before="40" w:after="40" w:line="240" w:lineRule="auto"/>
              <w:jc w:val="right"/>
              <w:rPr>
                <w:b/>
                <w:color w:val="0000FF"/>
              </w:rPr>
            </w:pPr>
            <w:r w:rsidRPr="001E6954">
              <w:rPr>
                <w:b/>
                <w:bCs/>
                <w:iCs/>
                <w:color w:val="00577D"/>
                <w:szCs w:val="40"/>
              </w:rPr>
              <w:t>Compliant</w:t>
            </w:r>
          </w:p>
        </w:tc>
      </w:tr>
      <w:tr w:rsidR="0028772A" w14:paraId="251BCA7B" w14:textId="77777777" w:rsidTr="00A7000F">
        <w:trPr>
          <w:trHeight w:val="227"/>
        </w:trPr>
        <w:tc>
          <w:tcPr>
            <w:tcW w:w="3942" w:type="pct"/>
            <w:shd w:val="clear" w:color="auto" w:fill="auto"/>
          </w:tcPr>
          <w:p w14:paraId="0CC40569" w14:textId="77777777" w:rsidR="0028772A" w:rsidRPr="001E6954" w:rsidRDefault="0028772A" w:rsidP="00A7000F">
            <w:pPr>
              <w:spacing w:before="40" w:after="40" w:line="240" w:lineRule="auto"/>
              <w:ind w:left="318" w:hanging="7"/>
            </w:pPr>
            <w:r w:rsidRPr="001E6954">
              <w:t>Requirement 8(3)(a)</w:t>
            </w:r>
          </w:p>
        </w:tc>
        <w:tc>
          <w:tcPr>
            <w:tcW w:w="1058" w:type="pct"/>
            <w:shd w:val="clear" w:color="auto" w:fill="auto"/>
          </w:tcPr>
          <w:p w14:paraId="57103DB2" w14:textId="77777777" w:rsidR="0028772A" w:rsidRPr="001E6954" w:rsidRDefault="0028772A" w:rsidP="00A7000F">
            <w:pPr>
              <w:spacing w:before="40" w:after="40" w:line="240" w:lineRule="auto"/>
              <w:jc w:val="right"/>
              <w:rPr>
                <w:color w:val="0000FF"/>
              </w:rPr>
            </w:pPr>
            <w:r w:rsidRPr="005716BE">
              <w:rPr>
                <w:bCs/>
                <w:iCs/>
                <w:color w:val="00577D"/>
                <w:szCs w:val="40"/>
              </w:rPr>
              <w:t>Compliant</w:t>
            </w:r>
          </w:p>
        </w:tc>
      </w:tr>
      <w:tr w:rsidR="0028772A" w14:paraId="07783A1F" w14:textId="77777777" w:rsidTr="00A7000F">
        <w:trPr>
          <w:trHeight w:val="227"/>
        </w:trPr>
        <w:tc>
          <w:tcPr>
            <w:tcW w:w="3942" w:type="pct"/>
            <w:shd w:val="clear" w:color="auto" w:fill="auto"/>
          </w:tcPr>
          <w:p w14:paraId="36338AFB" w14:textId="77777777" w:rsidR="0028772A" w:rsidRPr="001E6954" w:rsidRDefault="0028772A" w:rsidP="00A7000F">
            <w:pPr>
              <w:spacing w:before="40" w:after="40" w:line="240" w:lineRule="auto"/>
              <w:ind w:left="318" w:hanging="7"/>
            </w:pPr>
            <w:r w:rsidRPr="001E6954">
              <w:t>Requirement 8(3)(b)</w:t>
            </w:r>
          </w:p>
        </w:tc>
        <w:tc>
          <w:tcPr>
            <w:tcW w:w="1058" w:type="pct"/>
            <w:shd w:val="clear" w:color="auto" w:fill="auto"/>
          </w:tcPr>
          <w:p w14:paraId="72677ECC" w14:textId="77777777" w:rsidR="0028772A" w:rsidRPr="001E6954" w:rsidRDefault="0028772A" w:rsidP="00A7000F">
            <w:pPr>
              <w:spacing w:before="40" w:after="40" w:line="240" w:lineRule="auto"/>
              <w:jc w:val="right"/>
              <w:rPr>
                <w:color w:val="0000FF"/>
              </w:rPr>
            </w:pPr>
            <w:r w:rsidRPr="005716BE">
              <w:rPr>
                <w:bCs/>
                <w:iCs/>
                <w:color w:val="00577D"/>
                <w:szCs w:val="40"/>
              </w:rPr>
              <w:t>Compliant</w:t>
            </w:r>
          </w:p>
        </w:tc>
      </w:tr>
      <w:tr w:rsidR="0028772A" w14:paraId="59533372" w14:textId="77777777" w:rsidTr="00A7000F">
        <w:trPr>
          <w:trHeight w:val="227"/>
        </w:trPr>
        <w:tc>
          <w:tcPr>
            <w:tcW w:w="3942" w:type="pct"/>
            <w:shd w:val="clear" w:color="auto" w:fill="auto"/>
          </w:tcPr>
          <w:p w14:paraId="2A5A5ADB" w14:textId="77777777" w:rsidR="0028772A" w:rsidRPr="001E6954" w:rsidRDefault="0028772A" w:rsidP="00A7000F">
            <w:pPr>
              <w:spacing w:before="40" w:after="40" w:line="240" w:lineRule="auto"/>
              <w:ind w:left="318" w:hanging="7"/>
            </w:pPr>
            <w:r w:rsidRPr="001E6954">
              <w:t>Requirement 8(3)(c)</w:t>
            </w:r>
          </w:p>
        </w:tc>
        <w:tc>
          <w:tcPr>
            <w:tcW w:w="1058" w:type="pct"/>
            <w:shd w:val="clear" w:color="auto" w:fill="auto"/>
          </w:tcPr>
          <w:p w14:paraId="675C41BF" w14:textId="77777777" w:rsidR="0028772A" w:rsidRPr="001E6954" w:rsidRDefault="0028772A" w:rsidP="00A7000F">
            <w:pPr>
              <w:spacing w:before="40" w:after="40" w:line="240" w:lineRule="auto"/>
              <w:jc w:val="right"/>
              <w:rPr>
                <w:color w:val="0000FF"/>
              </w:rPr>
            </w:pPr>
            <w:r w:rsidRPr="005716BE">
              <w:rPr>
                <w:bCs/>
                <w:iCs/>
                <w:color w:val="00577D"/>
                <w:szCs w:val="40"/>
              </w:rPr>
              <w:t>Compliant</w:t>
            </w:r>
          </w:p>
        </w:tc>
      </w:tr>
      <w:tr w:rsidR="0028772A" w14:paraId="0E3A29D1" w14:textId="77777777" w:rsidTr="00A7000F">
        <w:trPr>
          <w:trHeight w:val="227"/>
        </w:trPr>
        <w:tc>
          <w:tcPr>
            <w:tcW w:w="3942" w:type="pct"/>
            <w:shd w:val="clear" w:color="auto" w:fill="auto"/>
          </w:tcPr>
          <w:p w14:paraId="67E98E4E" w14:textId="77777777" w:rsidR="0028772A" w:rsidRPr="001E6954" w:rsidRDefault="0028772A" w:rsidP="00A7000F">
            <w:pPr>
              <w:spacing w:before="40" w:after="40" w:line="240" w:lineRule="auto"/>
              <w:ind w:left="318" w:hanging="7"/>
            </w:pPr>
            <w:r w:rsidRPr="001E6954">
              <w:t>Requirement 8(3)(d)</w:t>
            </w:r>
          </w:p>
        </w:tc>
        <w:tc>
          <w:tcPr>
            <w:tcW w:w="1058" w:type="pct"/>
            <w:shd w:val="clear" w:color="auto" w:fill="auto"/>
          </w:tcPr>
          <w:p w14:paraId="060523C6" w14:textId="77777777" w:rsidR="0028772A" w:rsidRPr="001E6954" w:rsidRDefault="0028772A" w:rsidP="00A7000F">
            <w:pPr>
              <w:spacing w:before="40" w:after="40" w:line="240" w:lineRule="auto"/>
              <w:jc w:val="right"/>
              <w:rPr>
                <w:color w:val="0000FF"/>
              </w:rPr>
            </w:pPr>
            <w:r w:rsidRPr="005716BE">
              <w:rPr>
                <w:bCs/>
                <w:iCs/>
                <w:color w:val="00577D"/>
                <w:szCs w:val="40"/>
              </w:rPr>
              <w:t>Compliant</w:t>
            </w:r>
          </w:p>
        </w:tc>
      </w:tr>
      <w:tr w:rsidR="0028772A" w14:paraId="2CBE1026" w14:textId="77777777" w:rsidTr="00A7000F">
        <w:trPr>
          <w:trHeight w:val="227"/>
        </w:trPr>
        <w:tc>
          <w:tcPr>
            <w:tcW w:w="3942" w:type="pct"/>
            <w:shd w:val="clear" w:color="auto" w:fill="auto"/>
          </w:tcPr>
          <w:p w14:paraId="6862E3F5" w14:textId="77777777" w:rsidR="0028772A" w:rsidRPr="001E6954" w:rsidRDefault="0028772A" w:rsidP="00A7000F">
            <w:pPr>
              <w:spacing w:before="40" w:after="40" w:line="240" w:lineRule="auto"/>
              <w:ind w:left="318" w:hanging="7"/>
            </w:pPr>
            <w:r w:rsidRPr="001E6954">
              <w:t>Requirement 8(3)(e)</w:t>
            </w:r>
          </w:p>
        </w:tc>
        <w:tc>
          <w:tcPr>
            <w:tcW w:w="1058" w:type="pct"/>
            <w:shd w:val="clear" w:color="auto" w:fill="auto"/>
          </w:tcPr>
          <w:p w14:paraId="34D00E36" w14:textId="77777777" w:rsidR="0028772A" w:rsidRPr="001E6954" w:rsidRDefault="0028772A" w:rsidP="00A7000F">
            <w:pPr>
              <w:spacing w:before="40" w:after="40" w:line="240" w:lineRule="auto"/>
              <w:jc w:val="right"/>
              <w:rPr>
                <w:color w:val="0000FF"/>
              </w:rPr>
            </w:pPr>
            <w:r w:rsidRPr="005716BE">
              <w:rPr>
                <w:bCs/>
                <w:iCs/>
                <w:color w:val="00577D"/>
                <w:szCs w:val="40"/>
              </w:rPr>
              <w:t>Compliant</w:t>
            </w:r>
          </w:p>
        </w:tc>
      </w:tr>
      <w:bookmarkEnd w:id="2"/>
    </w:tbl>
    <w:p w14:paraId="127E562D" w14:textId="77777777" w:rsidR="0028772A" w:rsidRDefault="0028772A" w:rsidP="0028772A">
      <w:pPr>
        <w:sectPr w:rsidR="0028772A" w:rsidSect="00013FC9">
          <w:headerReference w:type="first" r:id="rId16"/>
          <w:pgSz w:w="11906" w:h="16838"/>
          <w:pgMar w:top="1701" w:right="1418" w:bottom="1418" w:left="1418" w:header="709" w:footer="397" w:gutter="0"/>
          <w:cols w:space="708"/>
          <w:docGrid w:linePitch="360"/>
        </w:sectPr>
      </w:pPr>
    </w:p>
    <w:p w14:paraId="13BCC40F" w14:textId="77777777" w:rsidR="0028772A" w:rsidRPr="00D21DCD" w:rsidRDefault="0028772A" w:rsidP="0028772A">
      <w:pPr>
        <w:pStyle w:val="Heading1"/>
      </w:pPr>
      <w:r>
        <w:lastRenderedPageBreak/>
        <w:t>Detailed assessment</w:t>
      </w:r>
    </w:p>
    <w:p w14:paraId="4BBA2068" w14:textId="77777777" w:rsidR="0028772A" w:rsidRPr="00D63989" w:rsidRDefault="0028772A" w:rsidP="0028772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7A0F05" w14:textId="77777777" w:rsidR="0028772A" w:rsidRPr="001E6954" w:rsidRDefault="0028772A" w:rsidP="0028772A">
      <w:pPr>
        <w:rPr>
          <w:color w:val="auto"/>
        </w:rPr>
      </w:pPr>
      <w:r w:rsidRPr="00D63989">
        <w:t>The report also specifies areas in which improvements must be made to ensure the Quality Standards are complied with.</w:t>
      </w:r>
    </w:p>
    <w:p w14:paraId="6B9F1977" w14:textId="77777777" w:rsidR="0028772A" w:rsidRPr="00D63989" w:rsidRDefault="0028772A" w:rsidP="0028772A">
      <w:r w:rsidRPr="00D63989">
        <w:t>The following information has been taken into account in developing this performance report:</w:t>
      </w:r>
    </w:p>
    <w:p w14:paraId="51A0E496" w14:textId="77777777" w:rsidR="0028772A" w:rsidRDefault="0028772A" w:rsidP="0028772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050DEA">
        <w:t>informed by a site assessment, observations at the service, review of documents and interviews with staff, consumers/representatives and others.</w:t>
      </w:r>
    </w:p>
    <w:p w14:paraId="246E4029" w14:textId="77777777" w:rsidR="0028772A" w:rsidRPr="00365DAE" w:rsidRDefault="0028772A" w:rsidP="0028772A">
      <w:pPr>
        <w:pStyle w:val="ListBullet"/>
      </w:pPr>
      <w:r w:rsidRPr="00365DAE">
        <w:t>the provider</w:t>
      </w:r>
      <w:r>
        <w:t>’s</w:t>
      </w:r>
      <w:r w:rsidRPr="00365DAE">
        <w:t xml:space="preserve"> response</w:t>
      </w:r>
      <w:r>
        <w:t xml:space="preserve"> to the Site Audit report</w:t>
      </w:r>
      <w:r w:rsidRPr="00365DAE">
        <w:t xml:space="preserve"> </w:t>
      </w:r>
      <w:r w:rsidRPr="00050DEA">
        <w:t>received 06 September 2022.</w:t>
      </w:r>
    </w:p>
    <w:p w14:paraId="34A02D6D" w14:textId="77777777" w:rsidR="0028772A" w:rsidRDefault="0028772A" w:rsidP="0028772A">
      <w:pPr>
        <w:spacing w:after="160" w:line="259" w:lineRule="auto"/>
        <w:rPr>
          <w:rFonts w:cs="Times New Roman"/>
        </w:rPr>
      </w:pPr>
    </w:p>
    <w:p w14:paraId="7FFB81D7" w14:textId="77777777" w:rsidR="0028772A" w:rsidRDefault="0028772A" w:rsidP="0028772A">
      <w:pPr>
        <w:sectPr w:rsidR="0028772A" w:rsidSect="00013FC9">
          <w:headerReference w:type="first" r:id="rId17"/>
          <w:pgSz w:w="11906" w:h="16838"/>
          <w:pgMar w:top="1701" w:right="1418" w:bottom="1418" w:left="1418" w:header="709" w:footer="397" w:gutter="0"/>
          <w:cols w:space="708"/>
          <w:docGrid w:linePitch="360"/>
        </w:sectPr>
      </w:pPr>
    </w:p>
    <w:p w14:paraId="6EB10DBD" w14:textId="77777777" w:rsidR="0028772A" w:rsidRDefault="0028772A" w:rsidP="0028772A">
      <w:pPr>
        <w:pStyle w:val="Heading1"/>
        <w:tabs>
          <w:tab w:val="right" w:pos="9070"/>
        </w:tabs>
        <w:spacing w:before="560" w:after="640"/>
        <w:rPr>
          <w:color w:val="FFFFFF" w:themeColor="background1"/>
        </w:rPr>
        <w:sectPr w:rsidR="0028772A" w:rsidSect="00013FC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1162F525" wp14:editId="1C6352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986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968F696" w14:textId="77777777" w:rsidR="0028772A" w:rsidRPr="00D63989" w:rsidRDefault="0028772A" w:rsidP="0028772A">
      <w:pPr>
        <w:pStyle w:val="Heading3"/>
        <w:shd w:val="clear" w:color="auto" w:fill="F2F2F2" w:themeFill="background1" w:themeFillShade="F2"/>
      </w:pPr>
      <w:r w:rsidRPr="00D63989">
        <w:t>Consumer outcome:</w:t>
      </w:r>
    </w:p>
    <w:p w14:paraId="6AC893C2" w14:textId="77777777" w:rsidR="0028772A" w:rsidRPr="00D63989" w:rsidRDefault="0028772A" w:rsidP="0028772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D96D51" w14:textId="77777777" w:rsidR="0028772A" w:rsidRPr="00D63989" w:rsidRDefault="0028772A" w:rsidP="0028772A">
      <w:pPr>
        <w:pStyle w:val="Heading3"/>
        <w:shd w:val="clear" w:color="auto" w:fill="F2F2F2" w:themeFill="background1" w:themeFillShade="F2"/>
      </w:pPr>
      <w:r w:rsidRPr="00D63989">
        <w:t>Organisation statement:</w:t>
      </w:r>
    </w:p>
    <w:p w14:paraId="4F438F5F" w14:textId="77777777" w:rsidR="0028772A" w:rsidRPr="00D63989" w:rsidRDefault="0028772A" w:rsidP="002877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E00C45" w14:textId="77777777" w:rsidR="0028772A" w:rsidRDefault="0028772A" w:rsidP="002877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43AE53" w14:textId="77777777" w:rsidR="0028772A" w:rsidRPr="00D63989" w:rsidRDefault="0028772A" w:rsidP="002877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83785A" w14:textId="77777777" w:rsidR="0028772A" w:rsidRPr="00D63989" w:rsidRDefault="0028772A" w:rsidP="002877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ACD222" w14:textId="77777777" w:rsidR="0028772A" w:rsidRDefault="0028772A" w:rsidP="0028772A">
      <w:pPr>
        <w:pStyle w:val="Heading2"/>
      </w:pPr>
      <w:r>
        <w:t xml:space="preserve">Assessment </w:t>
      </w:r>
      <w:r w:rsidRPr="002B2C0F">
        <w:t>of Standard</w:t>
      </w:r>
      <w:r>
        <w:t xml:space="preserve"> 1</w:t>
      </w:r>
    </w:p>
    <w:p w14:paraId="31066075" w14:textId="77777777" w:rsidR="0028772A" w:rsidRPr="000F407E" w:rsidRDefault="0028772A" w:rsidP="0028772A">
      <w:pPr>
        <w:rPr>
          <w:rFonts w:eastAsiaTheme="minorHAnsi"/>
          <w:color w:val="auto"/>
        </w:rPr>
      </w:pPr>
      <w:r w:rsidRPr="000F407E">
        <w:rPr>
          <w:rFonts w:eastAsiaTheme="minorHAnsi"/>
          <w:color w:val="auto"/>
        </w:rPr>
        <w:t>The service was able to demonstrate that they treat consumers with dignity and respect. Consumers advised the Assessment team that staff engage with them in a respectful manner and ensure their personal privacy and dignity is maintained.</w:t>
      </w:r>
    </w:p>
    <w:p w14:paraId="5CAF36F4" w14:textId="77777777" w:rsidR="0028772A" w:rsidRPr="000F407E" w:rsidRDefault="0028772A" w:rsidP="0028772A">
      <w:pPr>
        <w:rPr>
          <w:color w:val="auto"/>
          <w:szCs w:val="22"/>
        </w:rPr>
      </w:pPr>
      <w:r w:rsidRPr="000F407E">
        <w:rPr>
          <w:rFonts w:eastAsiaTheme="minorHAnsi"/>
          <w:color w:val="auto"/>
        </w:rPr>
        <w:t xml:space="preserve">Staff were knowledgeable about consumers’ </w:t>
      </w:r>
      <w:r w:rsidRPr="000F407E">
        <w:rPr>
          <w:color w:val="auto"/>
          <w:szCs w:val="22"/>
        </w:rPr>
        <w:t>individual choices and preferences and the care planning documentation contains information about consumers’ past, and their present interests and preferences.</w:t>
      </w:r>
    </w:p>
    <w:p w14:paraId="48DC0F4C" w14:textId="77777777" w:rsidR="0028772A" w:rsidRPr="000F407E" w:rsidRDefault="0028772A" w:rsidP="0028772A">
      <w:pPr>
        <w:rPr>
          <w:rStyle w:val="BodyTextChar"/>
          <w:rFonts w:eastAsia="Calibri"/>
          <w:color w:val="auto"/>
          <w:lang w:eastAsia="en-US"/>
        </w:rPr>
      </w:pPr>
      <w:r w:rsidRPr="000F407E">
        <w:rPr>
          <w:rFonts w:eastAsiaTheme="minorHAnsi"/>
          <w:color w:val="auto"/>
        </w:rPr>
        <w:t xml:space="preserve">The service was able to demonstrate that information provided to consumers and representatives </w:t>
      </w:r>
      <w:r w:rsidRPr="000F407E">
        <w:rPr>
          <w:rStyle w:val="BodyTextChar"/>
          <w:rFonts w:eastAsia="Calibri"/>
          <w:color w:val="auto"/>
          <w:lang w:eastAsia="en-US"/>
        </w:rPr>
        <w:t>is easy to understand, is up to date and enables consumers to exercise choice.</w:t>
      </w:r>
    </w:p>
    <w:p w14:paraId="3D43BC96" w14:textId="77777777" w:rsidR="0028772A" w:rsidRPr="000F407E" w:rsidRDefault="0028772A" w:rsidP="0028772A">
      <w:pPr>
        <w:rPr>
          <w:rFonts w:eastAsiaTheme="minorHAnsi"/>
          <w:color w:val="auto"/>
        </w:rPr>
      </w:pPr>
      <w:r w:rsidRPr="000F407E">
        <w:rPr>
          <w:rFonts w:eastAsiaTheme="minorHAnsi"/>
          <w:color w:val="auto"/>
        </w:rPr>
        <w:t>The service also supports consumers to take risks in order to enable them to live their best life, including facilitating a consumer who chooses to smoke.</w:t>
      </w:r>
    </w:p>
    <w:p w14:paraId="6AA6A87F" w14:textId="77777777" w:rsidR="0028772A" w:rsidRPr="000F407E" w:rsidRDefault="0028772A" w:rsidP="0028772A">
      <w:pPr>
        <w:rPr>
          <w:rFonts w:eastAsiaTheme="minorHAnsi"/>
          <w:color w:val="auto"/>
        </w:rPr>
      </w:pPr>
      <w:r w:rsidRPr="000F407E">
        <w:rPr>
          <w:rFonts w:eastAsiaTheme="minorHAnsi"/>
          <w:color w:val="auto"/>
        </w:rPr>
        <w:t xml:space="preserve">Based on the evidence provided I am satisfied the service is Compliant with </w:t>
      </w:r>
      <w:r>
        <w:rPr>
          <w:rFonts w:eastAsiaTheme="minorHAnsi"/>
          <w:color w:val="auto"/>
        </w:rPr>
        <w:t>these</w:t>
      </w:r>
      <w:r w:rsidRPr="000F407E">
        <w:rPr>
          <w:rFonts w:eastAsiaTheme="minorHAnsi"/>
          <w:color w:val="auto"/>
        </w:rPr>
        <w:t xml:space="preserve"> requirement</w:t>
      </w:r>
      <w:r>
        <w:rPr>
          <w:rFonts w:eastAsiaTheme="minorHAnsi"/>
          <w:color w:val="auto"/>
        </w:rPr>
        <w:t>s</w:t>
      </w:r>
      <w:r w:rsidRPr="000F407E">
        <w:rPr>
          <w:rFonts w:eastAsiaTheme="minorHAnsi"/>
          <w:color w:val="auto"/>
        </w:rPr>
        <w:t>.</w:t>
      </w:r>
    </w:p>
    <w:p w14:paraId="169B0075" w14:textId="77777777" w:rsidR="0028772A" w:rsidRPr="00FE134B" w:rsidRDefault="0028772A" w:rsidP="0028772A">
      <w:pPr>
        <w:rPr>
          <w:rFonts w:eastAsia="Calibri"/>
          <w:i/>
          <w:color w:val="auto"/>
          <w:lang w:eastAsia="en-US"/>
        </w:rPr>
      </w:pPr>
      <w:r w:rsidRPr="00FE134B">
        <w:rPr>
          <w:rFonts w:eastAsiaTheme="minorHAnsi"/>
          <w:color w:val="auto"/>
        </w:rPr>
        <w:t>The Quality Standard is assessed as Compliant as six of the six specific requirements have been assessed as Compliant.</w:t>
      </w:r>
    </w:p>
    <w:p w14:paraId="536D46B2" w14:textId="77777777" w:rsidR="0028772A" w:rsidRDefault="0028772A" w:rsidP="0028772A">
      <w:pPr>
        <w:pStyle w:val="Heading2"/>
      </w:pPr>
      <w:r w:rsidRPr="00FE134B">
        <w:lastRenderedPageBreak/>
        <w:t>Assessment of Standard 1 Requirements</w:t>
      </w:r>
      <w:bookmarkStart w:id="3" w:name="_Hlk32932412"/>
      <w:r w:rsidRPr="00FE134B">
        <w:rPr>
          <w:i/>
          <w:sz w:val="24"/>
          <w:szCs w:val="24"/>
        </w:rPr>
        <w:t xml:space="preserve"> </w:t>
      </w:r>
      <w:bookmarkEnd w:id="3"/>
    </w:p>
    <w:p w14:paraId="223DEB5D" w14:textId="77777777" w:rsidR="0028772A" w:rsidRDefault="0028772A" w:rsidP="0028772A">
      <w:pPr>
        <w:pStyle w:val="Heading3"/>
      </w:pPr>
      <w:r w:rsidRPr="00051035">
        <w:t>Requirement 1(3)(a)</w:t>
      </w:r>
      <w:r w:rsidRPr="00051035">
        <w:tab/>
        <w:t>Compliant</w:t>
      </w:r>
    </w:p>
    <w:p w14:paraId="3C7B1A50" w14:textId="77777777" w:rsidR="0028772A" w:rsidRPr="008D114F" w:rsidRDefault="0028772A" w:rsidP="0028772A">
      <w:pPr>
        <w:rPr>
          <w:i/>
        </w:rPr>
      </w:pPr>
      <w:r w:rsidRPr="008D114F">
        <w:rPr>
          <w:i/>
        </w:rPr>
        <w:t>Each consumer is treated with dignity and respect, with their identity, culture and diversity valued.</w:t>
      </w:r>
    </w:p>
    <w:p w14:paraId="59AD4C7F" w14:textId="77777777" w:rsidR="0028772A" w:rsidRDefault="0028772A" w:rsidP="0028772A">
      <w:pPr>
        <w:pStyle w:val="Heading3"/>
      </w:pPr>
      <w:r>
        <w:t>Requirement 1(3)(b)</w:t>
      </w:r>
      <w:r>
        <w:tab/>
      </w:r>
      <w:r w:rsidRPr="00051035">
        <w:t>Compliant</w:t>
      </w:r>
    </w:p>
    <w:p w14:paraId="685C9161" w14:textId="77777777" w:rsidR="0028772A" w:rsidRPr="008D114F" w:rsidRDefault="0028772A" w:rsidP="0028772A">
      <w:pPr>
        <w:rPr>
          <w:i/>
        </w:rPr>
      </w:pPr>
      <w:r w:rsidRPr="008D114F">
        <w:rPr>
          <w:i/>
        </w:rPr>
        <w:t>Care and services are culturally safe.</w:t>
      </w:r>
    </w:p>
    <w:p w14:paraId="42422FFF" w14:textId="77777777" w:rsidR="0028772A" w:rsidRPr="00DD02D3" w:rsidRDefault="0028772A" w:rsidP="0028772A">
      <w:pPr>
        <w:pStyle w:val="Heading3"/>
      </w:pPr>
      <w:r w:rsidRPr="00DD02D3">
        <w:t>Requirement 1(3)(c)</w:t>
      </w:r>
      <w:r w:rsidRPr="00DD02D3">
        <w:tab/>
      </w:r>
      <w:r w:rsidRPr="00051035">
        <w:t>Compliant</w:t>
      </w:r>
    </w:p>
    <w:p w14:paraId="003829D9" w14:textId="77777777" w:rsidR="0028772A" w:rsidRPr="008D114F" w:rsidRDefault="0028772A" w:rsidP="0028772A">
      <w:pPr>
        <w:tabs>
          <w:tab w:val="right" w:pos="9026"/>
        </w:tabs>
        <w:spacing w:before="0" w:after="0"/>
        <w:outlineLvl w:val="4"/>
        <w:rPr>
          <w:i/>
        </w:rPr>
      </w:pPr>
      <w:r w:rsidRPr="008D114F">
        <w:rPr>
          <w:i/>
        </w:rPr>
        <w:t xml:space="preserve">Each consumer is supported to exercise choice and independence, including to: </w:t>
      </w:r>
    </w:p>
    <w:p w14:paraId="05AA2601" w14:textId="77777777" w:rsidR="0028772A" w:rsidRPr="008D114F" w:rsidRDefault="0028772A" w:rsidP="002877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80A25E" w14:textId="77777777" w:rsidR="0028772A" w:rsidRPr="008D114F" w:rsidRDefault="0028772A" w:rsidP="002877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E1EC97" w14:textId="77777777" w:rsidR="0028772A" w:rsidRPr="008D114F" w:rsidRDefault="0028772A" w:rsidP="0028772A">
      <w:pPr>
        <w:numPr>
          <w:ilvl w:val="0"/>
          <w:numId w:val="12"/>
        </w:numPr>
        <w:tabs>
          <w:tab w:val="right" w:pos="9026"/>
        </w:tabs>
        <w:spacing w:before="0" w:after="0"/>
        <w:ind w:left="567" w:hanging="425"/>
        <w:outlineLvl w:val="4"/>
        <w:rPr>
          <w:i/>
        </w:rPr>
      </w:pPr>
      <w:r w:rsidRPr="008D114F">
        <w:rPr>
          <w:i/>
        </w:rPr>
        <w:t xml:space="preserve">communicate their decisions; and </w:t>
      </w:r>
    </w:p>
    <w:p w14:paraId="363E3AE4" w14:textId="77777777" w:rsidR="0028772A" w:rsidRPr="008D114F" w:rsidRDefault="0028772A" w:rsidP="002877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661519" w14:textId="77777777" w:rsidR="0028772A" w:rsidRDefault="0028772A" w:rsidP="0028772A">
      <w:pPr>
        <w:pStyle w:val="Heading3"/>
      </w:pPr>
      <w:r>
        <w:t>Requirement 1(3)(d)</w:t>
      </w:r>
      <w:r>
        <w:tab/>
      </w:r>
      <w:r w:rsidRPr="00051035">
        <w:t>Compliant</w:t>
      </w:r>
    </w:p>
    <w:p w14:paraId="43441282" w14:textId="77777777" w:rsidR="0028772A" w:rsidRPr="008D114F" w:rsidRDefault="0028772A" w:rsidP="0028772A">
      <w:pPr>
        <w:rPr>
          <w:i/>
        </w:rPr>
      </w:pPr>
      <w:r w:rsidRPr="008D114F">
        <w:rPr>
          <w:i/>
        </w:rPr>
        <w:t>Each consumer is supported to take risks to enable them to live the best life they can.</w:t>
      </w:r>
    </w:p>
    <w:p w14:paraId="2586E86F" w14:textId="77777777" w:rsidR="0028772A" w:rsidRDefault="0028772A" w:rsidP="0028772A">
      <w:pPr>
        <w:pStyle w:val="Heading3"/>
      </w:pPr>
      <w:r>
        <w:t>Requirement 1(3)(e)</w:t>
      </w:r>
      <w:r>
        <w:tab/>
      </w:r>
      <w:r w:rsidRPr="00051035">
        <w:t>Compliant</w:t>
      </w:r>
    </w:p>
    <w:p w14:paraId="438FB0AF" w14:textId="77777777" w:rsidR="0028772A" w:rsidRPr="008D114F" w:rsidRDefault="0028772A" w:rsidP="0028772A">
      <w:pPr>
        <w:rPr>
          <w:i/>
        </w:rPr>
      </w:pPr>
      <w:r w:rsidRPr="008D114F">
        <w:rPr>
          <w:i/>
        </w:rPr>
        <w:t>Information provided to each consumer is current, accurate and timely, and communicated in a way that is clear, easy to understand and enables them to exercise choice.</w:t>
      </w:r>
    </w:p>
    <w:p w14:paraId="7A79F28D" w14:textId="77777777" w:rsidR="0028772A" w:rsidRDefault="0028772A" w:rsidP="0028772A">
      <w:pPr>
        <w:pStyle w:val="Heading3"/>
      </w:pPr>
      <w:r>
        <w:t>Requirement 1(3)(f)</w:t>
      </w:r>
      <w:r>
        <w:tab/>
      </w:r>
      <w:r w:rsidRPr="00051035">
        <w:t>Compliant</w:t>
      </w:r>
    </w:p>
    <w:p w14:paraId="335B0847" w14:textId="77777777" w:rsidR="0028772A" w:rsidRPr="008D114F" w:rsidRDefault="0028772A" w:rsidP="0028772A">
      <w:pPr>
        <w:rPr>
          <w:i/>
        </w:rPr>
      </w:pPr>
      <w:r w:rsidRPr="008D114F">
        <w:rPr>
          <w:i/>
        </w:rPr>
        <w:t>Each consumer’s privacy is respected and personal information is kept confidential.</w:t>
      </w:r>
    </w:p>
    <w:p w14:paraId="46596BC7" w14:textId="77777777" w:rsidR="0028772A" w:rsidRPr="00154403" w:rsidRDefault="0028772A" w:rsidP="0028772A"/>
    <w:p w14:paraId="6F887EEB" w14:textId="77777777" w:rsidR="0028772A" w:rsidRDefault="0028772A" w:rsidP="0028772A">
      <w:pPr>
        <w:sectPr w:rsidR="0028772A" w:rsidSect="00013FC9">
          <w:type w:val="continuous"/>
          <w:pgSz w:w="11906" w:h="16838"/>
          <w:pgMar w:top="1701" w:right="1418" w:bottom="1418" w:left="1418" w:header="568" w:footer="397" w:gutter="0"/>
          <w:cols w:space="708"/>
          <w:titlePg/>
          <w:docGrid w:linePitch="360"/>
        </w:sectPr>
      </w:pPr>
    </w:p>
    <w:p w14:paraId="6279DE1A" w14:textId="77777777" w:rsidR="0028772A" w:rsidRDefault="0028772A" w:rsidP="0028772A">
      <w:pPr>
        <w:pStyle w:val="Heading1"/>
        <w:tabs>
          <w:tab w:val="right" w:pos="9070"/>
        </w:tabs>
        <w:spacing w:before="560" w:after="640"/>
        <w:rPr>
          <w:color w:val="FFFFFF" w:themeColor="background1"/>
        </w:rPr>
        <w:sectPr w:rsidR="0028772A" w:rsidSect="00013FC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4416" behindDoc="1" locked="0" layoutInCell="1" allowOverlap="1" wp14:anchorId="296F2B53" wp14:editId="28DDE1B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904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84A7876" w14:textId="77777777" w:rsidR="0028772A" w:rsidRPr="00ED6B57" w:rsidRDefault="0028772A" w:rsidP="0028772A">
      <w:pPr>
        <w:pStyle w:val="Heading3"/>
        <w:shd w:val="clear" w:color="auto" w:fill="F2F2F2" w:themeFill="background1" w:themeFillShade="F2"/>
      </w:pPr>
      <w:r w:rsidRPr="00ED6B57">
        <w:t>Consumer outcome:</w:t>
      </w:r>
    </w:p>
    <w:p w14:paraId="5BFC5215" w14:textId="77777777" w:rsidR="0028772A" w:rsidRPr="00ED6B57" w:rsidRDefault="0028772A" w:rsidP="002877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E5DC59" w14:textId="77777777" w:rsidR="0028772A" w:rsidRPr="00ED6B57" w:rsidRDefault="0028772A" w:rsidP="0028772A">
      <w:pPr>
        <w:pStyle w:val="Heading3"/>
        <w:shd w:val="clear" w:color="auto" w:fill="F2F2F2" w:themeFill="background1" w:themeFillShade="F2"/>
      </w:pPr>
      <w:r w:rsidRPr="00ED6B57">
        <w:t>Organisation statement:</w:t>
      </w:r>
    </w:p>
    <w:p w14:paraId="024331AE" w14:textId="77777777" w:rsidR="0028772A" w:rsidRPr="00ED6B57" w:rsidRDefault="0028772A" w:rsidP="0028772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D590B0" w14:textId="77777777" w:rsidR="0028772A" w:rsidRDefault="0028772A" w:rsidP="0028772A">
      <w:pPr>
        <w:pStyle w:val="Heading2"/>
      </w:pPr>
      <w:r>
        <w:t xml:space="preserve">Assessment </w:t>
      </w:r>
      <w:r w:rsidRPr="002B2C0F">
        <w:t>of Standard</w:t>
      </w:r>
      <w:r>
        <w:t xml:space="preserve"> 2</w:t>
      </w:r>
    </w:p>
    <w:p w14:paraId="2A1C9DC9" w14:textId="77777777" w:rsidR="0028772A" w:rsidRPr="003F2E3A" w:rsidRDefault="0028772A" w:rsidP="0028772A">
      <w:pPr>
        <w:rPr>
          <w:rStyle w:val="BodyTextChar"/>
          <w:rFonts w:eastAsia="Calibri"/>
          <w:lang w:eastAsia="en-US"/>
        </w:rPr>
      </w:pPr>
      <w:r>
        <w:rPr>
          <w:rFonts w:eastAsiaTheme="minorHAnsi"/>
          <w:color w:val="auto"/>
        </w:rPr>
        <w:t xml:space="preserve">The Assessment Team found the service did not have adequate planning and processes in place in relation to restrictive practices for consumers using bed poles. Although the service has a suite of assessments and risk assessment tools, </w:t>
      </w:r>
      <w:r>
        <w:rPr>
          <w:color w:val="000000" w:themeColor="text1"/>
          <w:szCs w:val="22"/>
        </w:rPr>
        <w:t xml:space="preserve">assessments of risk did not always include adequate information to mitigate risk or provide information to ensure the safe delivery of care in relation to </w:t>
      </w:r>
      <w:r w:rsidRPr="00027D9A">
        <w:rPr>
          <w:rFonts w:eastAsia="Calibri"/>
          <w:bCs/>
          <w:iCs/>
          <w:color w:val="auto"/>
        </w:rPr>
        <w:t xml:space="preserve">bed </w:t>
      </w:r>
      <w:r>
        <w:rPr>
          <w:rFonts w:eastAsia="Calibri"/>
          <w:bCs/>
          <w:iCs/>
          <w:color w:val="auto"/>
        </w:rPr>
        <w:t>pole</w:t>
      </w:r>
      <w:r w:rsidRPr="00027D9A">
        <w:rPr>
          <w:rFonts w:eastAsia="Calibri"/>
          <w:bCs/>
          <w:iCs/>
          <w:color w:val="auto"/>
        </w:rPr>
        <w:t xml:space="preserve"> use</w:t>
      </w:r>
      <w:r>
        <w:rPr>
          <w:rFonts w:eastAsia="Calibri"/>
          <w:bCs/>
          <w:iCs/>
          <w:color w:val="auto"/>
        </w:rPr>
        <w:t>.</w:t>
      </w:r>
    </w:p>
    <w:p w14:paraId="26DDFD71" w14:textId="77777777" w:rsidR="0028772A" w:rsidRDefault="0028772A" w:rsidP="0028772A">
      <w:r w:rsidRPr="00032E5A">
        <w:t xml:space="preserve">The service did not demonstrate assessment and planning </w:t>
      </w:r>
      <w:r>
        <w:t xml:space="preserve">are effective for all </w:t>
      </w:r>
      <w:r w:rsidRPr="00032E5A">
        <w:t>consumers</w:t>
      </w:r>
      <w:r>
        <w:t>’</w:t>
      </w:r>
      <w:r w:rsidRPr="00032E5A">
        <w:t xml:space="preserve"> current needs or </w:t>
      </w:r>
      <w:r>
        <w:t>in planning</w:t>
      </w:r>
      <w:r w:rsidRPr="00032E5A">
        <w:t xml:space="preserve"> care to meet those needs. </w:t>
      </w:r>
      <w:r>
        <w:t>While advance care planning is completed for all consumers sampled,</w:t>
      </w:r>
      <w:r w:rsidRPr="00032E5A">
        <w:t xml:space="preserve"> </w:t>
      </w:r>
      <w:r>
        <w:t>palliative care plans are</w:t>
      </w:r>
      <w:r w:rsidRPr="00032E5A">
        <w:t xml:space="preserve"> not always completed in a timely manner.</w:t>
      </w:r>
    </w:p>
    <w:p w14:paraId="2D508E3A" w14:textId="77777777" w:rsidR="0028772A" w:rsidRDefault="0028772A" w:rsidP="0028772A">
      <w:pPr>
        <w:rPr>
          <w:rFonts w:eastAsia="Arial"/>
          <w:color w:val="auto"/>
        </w:rPr>
      </w:pPr>
      <w:r w:rsidRPr="0087686A">
        <w:rPr>
          <w:rFonts w:eastAsia="Arial"/>
          <w:color w:val="auto"/>
        </w:rPr>
        <w:t xml:space="preserve">The service did not demonstrate there </w:t>
      </w:r>
      <w:r>
        <w:rPr>
          <w:rFonts w:eastAsia="Arial"/>
          <w:color w:val="auto"/>
        </w:rPr>
        <w:t>are</w:t>
      </w:r>
      <w:r w:rsidRPr="0087686A">
        <w:rPr>
          <w:rFonts w:eastAsia="Arial"/>
          <w:color w:val="auto"/>
        </w:rPr>
        <w:t xml:space="preserve"> effective ongoing partnerships with consumers or their </w:t>
      </w:r>
      <w:r>
        <w:rPr>
          <w:rFonts w:eastAsia="Arial"/>
          <w:color w:val="auto"/>
        </w:rPr>
        <w:t>representatives</w:t>
      </w:r>
      <w:r w:rsidRPr="0087686A">
        <w:rPr>
          <w:rFonts w:eastAsia="Arial"/>
          <w:color w:val="auto"/>
        </w:rPr>
        <w:t xml:space="preserve"> in </w:t>
      </w:r>
      <w:r>
        <w:rPr>
          <w:rFonts w:eastAsia="Arial"/>
          <w:color w:val="auto"/>
        </w:rPr>
        <w:t xml:space="preserve">the </w:t>
      </w:r>
      <w:r w:rsidRPr="0087686A">
        <w:rPr>
          <w:rFonts w:eastAsia="Arial"/>
          <w:color w:val="auto"/>
        </w:rPr>
        <w:t>assessment, planning and review of consumer care and services.</w:t>
      </w:r>
    </w:p>
    <w:p w14:paraId="066D0710" w14:textId="77777777" w:rsidR="0028772A" w:rsidRDefault="0028772A" w:rsidP="0028772A">
      <w:r>
        <w:t>C</w:t>
      </w:r>
      <w:r w:rsidRPr="007435E7">
        <w:t xml:space="preserve">onsumers and representatives </w:t>
      </w:r>
      <w:r>
        <w:t>are</w:t>
      </w:r>
      <w:r w:rsidRPr="007435E7">
        <w:t xml:space="preserve"> informed about the outcomes of assessments and care plans.</w:t>
      </w:r>
      <w:r>
        <w:t xml:space="preserve"> </w:t>
      </w:r>
      <w:r w:rsidRPr="007435E7">
        <w:t xml:space="preserve">Most consumers </w:t>
      </w:r>
      <w:r>
        <w:t>and/or</w:t>
      </w:r>
      <w:r w:rsidRPr="007435E7">
        <w:t xml:space="preserve"> representatives were satisfied the service communicates the outcomes of assessment and care planning to them in a way that is timely and easy to understand.</w:t>
      </w:r>
    </w:p>
    <w:p w14:paraId="1FB4A8F0" w14:textId="77777777" w:rsidR="0028772A" w:rsidRPr="00F401FB" w:rsidRDefault="0028772A" w:rsidP="0028772A">
      <w:pPr>
        <w:rPr>
          <w:rFonts w:eastAsiaTheme="minorHAnsi"/>
          <w:color w:val="auto"/>
        </w:rPr>
      </w:pPr>
      <w:r w:rsidRPr="00552D8F">
        <w:rPr>
          <w:rFonts w:eastAsia="Calibri"/>
        </w:rPr>
        <w:t>Consumers and representatives said they are satisfied care and services are reviewed for effectiveness on a regular basis and when the consumer’s circumstances change.</w:t>
      </w:r>
      <w:r>
        <w:rPr>
          <w:rFonts w:eastAsia="Calibri"/>
        </w:rPr>
        <w:t xml:space="preserve"> </w:t>
      </w:r>
      <w:r w:rsidRPr="000151F5">
        <w:t>Consumer file reviews demonstrated assessment and care plans have been reviewed every three months</w:t>
      </w:r>
      <w:r>
        <w:t xml:space="preserve"> or</w:t>
      </w:r>
      <w:r w:rsidRPr="000151F5">
        <w:t xml:space="preserve"> when</w:t>
      </w:r>
      <w:r>
        <w:t xml:space="preserve"> consumers’</w:t>
      </w:r>
      <w:r w:rsidRPr="000151F5">
        <w:t xml:space="preserve"> preferences have changed or following incidents.</w:t>
      </w:r>
    </w:p>
    <w:p w14:paraId="70C1B489" w14:textId="77777777" w:rsidR="0028772A" w:rsidRPr="00D435F8" w:rsidRDefault="0028772A" w:rsidP="0028772A">
      <w:pPr>
        <w:rPr>
          <w:rFonts w:eastAsia="Calibri"/>
          <w:i/>
          <w:color w:val="auto"/>
          <w:lang w:eastAsia="en-US"/>
        </w:rPr>
      </w:pPr>
      <w:r w:rsidRPr="00154403">
        <w:rPr>
          <w:rFonts w:eastAsiaTheme="minorHAnsi"/>
        </w:rPr>
        <w:lastRenderedPageBreak/>
        <w:t xml:space="preserve">The Quality </w:t>
      </w:r>
      <w:r w:rsidRPr="0024292E">
        <w:rPr>
          <w:rFonts w:eastAsiaTheme="minorHAnsi"/>
          <w:color w:val="auto"/>
        </w:rPr>
        <w:t>Standard is assessed as Non-compliant as 3 of the five specific requirements have been assessed as Non-compliant.</w:t>
      </w:r>
    </w:p>
    <w:p w14:paraId="5237D232" w14:textId="77777777" w:rsidR="0028772A" w:rsidRDefault="0028772A" w:rsidP="0028772A">
      <w:pPr>
        <w:pStyle w:val="Heading2"/>
      </w:pPr>
      <w:r>
        <w:t>Assessment of Standard 2 Requirements</w:t>
      </w:r>
      <w:r w:rsidRPr="0066387A">
        <w:rPr>
          <w:i/>
          <w:color w:val="0000FF"/>
          <w:sz w:val="24"/>
          <w:szCs w:val="24"/>
        </w:rPr>
        <w:t xml:space="preserve"> </w:t>
      </w:r>
    </w:p>
    <w:p w14:paraId="4287ADB1" w14:textId="77777777" w:rsidR="0028772A" w:rsidRDefault="0028772A" w:rsidP="0028772A">
      <w:pPr>
        <w:pStyle w:val="Heading3"/>
      </w:pPr>
      <w:r w:rsidRPr="00051035">
        <w:t xml:space="preserve">Requirement </w:t>
      </w:r>
      <w:r>
        <w:t>2</w:t>
      </w:r>
      <w:r w:rsidRPr="00051035">
        <w:t>(3)(a)</w:t>
      </w:r>
      <w:r w:rsidRPr="00051035">
        <w:tab/>
        <w:t>Non-compliant</w:t>
      </w:r>
    </w:p>
    <w:p w14:paraId="6A1F3DDC" w14:textId="77777777" w:rsidR="0028772A" w:rsidRPr="008D114F" w:rsidRDefault="0028772A" w:rsidP="0028772A">
      <w:pPr>
        <w:rPr>
          <w:i/>
        </w:rPr>
      </w:pPr>
      <w:r w:rsidRPr="008D114F">
        <w:rPr>
          <w:i/>
        </w:rPr>
        <w:t>Assessment and planning, including consideration of risks to the consumer’s health and well-being, informs the delivery of safe and effective care and services.</w:t>
      </w:r>
    </w:p>
    <w:p w14:paraId="4B95039A" w14:textId="77777777" w:rsidR="0028772A" w:rsidRDefault="0028772A" w:rsidP="0028772A">
      <w:pPr>
        <w:rPr>
          <w:rFonts w:eastAsia="Calibri"/>
          <w:bCs/>
          <w:iCs/>
          <w:color w:val="auto"/>
        </w:rPr>
      </w:pPr>
      <w:r>
        <w:rPr>
          <w:rFonts w:eastAsiaTheme="minorHAnsi"/>
          <w:color w:val="auto"/>
        </w:rPr>
        <w:t xml:space="preserve">The Assessment Team found that although the service has a suite of assessments and risk assessment tools, </w:t>
      </w:r>
      <w:r>
        <w:rPr>
          <w:color w:val="000000" w:themeColor="text1"/>
          <w:szCs w:val="22"/>
        </w:rPr>
        <w:t xml:space="preserve">assessments of risk did not always include adequate information to mitigate risk or provide information to ensure the safe delivery of care in relation to </w:t>
      </w:r>
      <w:r w:rsidRPr="00027D9A">
        <w:rPr>
          <w:rFonts w:eastAsia="Calibri"/>
          <w:bCs/>
          <w:iCs/>
          <w:color w:val="auto"/>
        </w:rPr>
        <w:t xml:space="preserve">bed </w:t>
      </w:r>
      <w:r>
        <w:rPr>
          <w:rFonts w:eastAsia="Calibri"/>
          <w:bCs/>
          <w:iCs/>
          <w:color w:val="auto"/>
        </w:rPr>
        <w:t>pole</w:t>
      </w:r>
      <w:r w:rsidRPr="00027D9A">
        <w:rPr>
          <w:rFonts w:eastAsia="Calibri"/>
          <w:bCs/>
          <w:iCs/>
          <w:color w:val="auto"/>
        </w:rPr>
        <w:t xml:space="preserve"> use</w:t>
      </w:r>
      <w:r>
        <w:rPr>
          <w:rFonts w:eastAsia="Calibri"/>
          <w:bCs/>
          <w:iCs/>
          <w:color w:val="auto"/>
        </w:rPr>
        <w:t>.</w:t>
      </w:r>
    </w:p>
    <w:p w14:paraId="2EB80D41" w14:textId="77777777" w:rsidR="0028772A" w:rsidRDefault="0028772A" w:rsidP="0028772A">
      <w:pPr>
        <w:rPr>
          <w:rStyle w:val="BodyTextChar"/>
          <w:rFonts w:eastAsia="Calibri"/>
          <w:lang w:eastAsia="en-US"/>
        </w:rPr>
      </w:pPr>
      <w:r>
        <w:rPr>
          <w:rStyle w:val="BodyTextChar"/>
          <w:rFonts w:eastAsia="Calibri"/>
          <w:lang w:eastAsia="en-US"/>
        </w:rPr>
        <w:t>The policy in relation to the use of bed poles requires review by a physiotherapist on a monthly basis however this was occurring every three months. There was also no register maintained for consumers who were using bed poles as per the policy and staff were unable to advise the Assessment Team on which consumers had a bed pole in use.</w:t>
      </w:r>
    </w:p>
    <w:p w14:paraId="65E13613" w14:textId="77777777" w:rsidR="0028772A" w:rsidRDefault="0028772A" w:rsidP="0028772A">
      <w:pPr>
        <w:rPr>
          <w:rStyle w:val="BodyTextChar"/>
          <w:rFonts w:eastAsia="Calibri"/>
          <w:lang w:eastAsia="en-US"/>
        </w:rPr>
      </w:pPr>
      <w:r>
        <w:rPr>
          <w:rStyle w:val="BodyTextChar"/>
          <w:rFonts w:eastAsia="Calibri"/>
          <w:lang w:eastAsia="en-US"/>
        </w:rPr>
        <w:t>The bed pole risk assessments did not include information to guide staff on strategies to minimise risk to the consumers using bed poles.</w:t>
      </w:r>
    </w:p>
    <w:p w14:paraId="0BE47157" w14:textId="77777777" w:rsidR="0028772A" w:rsidRDefault="0028772A" w:rsidP="0028772A">
      <w:pPr>
        <w:rPr>
          <w:rStyle w:val="BodyTextChar"/>
          <w:rFonts w:eastAsia="Calibri"/>
          <w:lang w:eastAsia="en-US"/>
        </w:rPr>
      </w:pPr>
      <w:r>
        <w:rPr>
          <w:rStyle w:val="BodyTextChar"/>
          <w:rFonts w:eastAsia="Calibri"/>
          <w:lang w:eastAsia="en-US"/>
        </w:rPr>
        <w:t>The approved provider in their response stated they have since conducted an audit of all consumers with bed poles. They provided documentary evidence of updated assessments and evaluations for consumers using bed poles and the consultations held with consumers/representatives and staff education on this topic.</w:t>
      </w:r>
    </w:p>
    <w:p w14:paraId="55DCC270" w14:textId="77777777" w:rsidR="0028772A" w:rsidRDefault="0028772A" w:rsidP="0028772A">
      <w:pPr>
        <w:rPr>
          <w:rStyle w:val="BodyTextChar"/>
          <w:rFonts w:eastAsia="Calibri"/>
          <w:lang w:eastAsia="en-US"/>
        </w:rPr>
      </w:pPr>
      <w:r>
        <w:rPr>
          <w:rStyle w:val="BodyTextChar"/>
          <w:rFonts w:eastAsia="Calibri"/>
          <w:lang w:eastAsia="en-US"/>
        </w:rPr>
        <w:t>I am satisfied that at the time of the site audit the use of bed poles did not include adequate consideration of risks for the consumer and that adherence to the policy was also lacking. I also acknowledge that improvements were made by the provider in relation to the risk presented by bed poles.</w:t>
      </w:r>
    </w:p>
    <w:p w14:paraId="111C267F" w14:textId="0A103E14" w:rsidR="0028772A" w:rsidRPr="003F2E3A" w:rsidRDefault="0028772A" w:rsidP="0028772A">
      <w:pPr>
        <w:rPr>
          <w:rStyle w:val="BodyTextChar"/>
          <w:rFonts w:eastAsia="Calibri"/>
          <w:lang w:eastAsia="en-US"/>
        </w:rPr>
      </w:pPr>
      <w:r>
        <w:rPr>
          <w:rStyle w:val="BodyTextChar"/>
          <w:rFonts w:eastAsia="Calibri"/>
          <w:lang w:eastAsia="en-US"/>
        </w:rPr>
        <w:t xml:space="preserve">I am not yet satisfied that the processes are fully embedded in practice and I find the service is Non-compliant with this </w:t>
      </w:r>
      <w:r w:rsidR="005651CC">
        <w:rPr>
          <w:rStyle w:val="BodyTextChar"/>
          <w:rFonts w:eastAsia="Calibri"/>
          <w:lang w:eastAsia="en-US"/>
        </w:rPr>
        <w:t>r</w:t>
      </w:r>
      <w:r>
        <w:rPr>
          <w:rStyle w:val="BodyTextChar"/>
          <w:rFonts w:eastAsia="Calibri"/>
          <w:lang w:eastAsia="en-US"/>
        </w:rPr>
        <w:t>equirement.</w:t>
      </w:r>
    </w:p>
    <w:p w14:paraId="7FFD8783" w14:textId="77777777" w:rsidR="0028772A" w:rsidRDefault="0028772A" w:rsidP="0028772A">
      <w:pPr>
        <w:pStyle w:val="Heading3"/>
      </w:pPr>
      <w:r>
        <w:t>Requirement 2(3)(b)</w:t>
      </w:r>
      <w:r>
        <w:tab/>
        <w:t>Non-compliant</w:t>
      </w:r>
    </w:p>
    <w:p w14:paraId="3C44A154" w14:textId="77777777" w:rsidR="0028772A" w:rsidRPr="008D114F" w:rsidRDefault="0028772A" w:rsidP="0028772A">
      <w:pPr>
        <w:rPr>
          <w:i/>
        </w:rPr>
      </w:pPr>
      <w:r w:rsidRPr="008D114F">
        <w:rPr>
          <w:i/>
        </w:rPr>
        <w:t>Assessment and planning identifies and addresses the consumer’s current needs, goals and preferences, including advance care planning and end of life planning if the consumer wishes.</w:t>
      </w:r>
    </w:p>
    <w:p w14:paraId="2FEDED5B" w14:textId="77777777" w:rsidR="0028772A" w:rsidRPr="00DE2C23" w:rsidRDefault="0028772A" w:rsidP="0028772A">
      <w:pPr>
        <w:rPr>
          <w:color w:val="auto"/>
        </w:rPr>
      </w:pPr>
      <w:r w:rsidRPr="00DE2C23">
        <w:rPr>
          <w:color w:val="auto"/>
        </w:rPr>
        <w:lastRenderedPageBreak/>
        <w:t xml:space="preserve">The Assessment team found that palliative care plans are not always completed in a timely manner and consumers with complex behaviours do not have detailed information to guide staff to provide their current needs.  </w:t>
      </w:r>
    </w:p>
    <w:p w14:paraId="55B78DBB" w14:textId="77777777" w:rsidR="0028772A" w:rsidRDefault="0028772A" w:rsidP="0028772A">
      <w:pPr>
        <w:rPr>
          <w:rFonts w:cs="Times New Roman"/>
        </w:rPr>
      </w:pPr>
      <w:r>
        <w:t xml:space="preserve">For one consumer on the palliative pathway, the Assessment Team identified there had been </w:t>
      </w:r>
      <w:r>
        <w:rPr>
          <w:rFonts w:cs="Times New Roman"/>
        </w:rPr>
        <w:t xml:space="preserve">a documented palliative care assessment and plan completed by an external provider, which outlined the care needs of the consumer. This information was not reflected in the consumer’s care planning documents and their preferences were not taken into consideration, which caused some distress to the consumer in relation to her medication preferences. </w:t>
      </w:r>
    </w:p>
    <w:p w14:paraId="7DC51852" w14:textId="77777777" w:rsidR="0028772A" w:rsidRDefault="0028772A" w:rsidP="0028772A">
      <w:r>
        <w:t>The consumer told the Assessment team they were anxious due to their condition and the recommendations for medication to be given to the consumer prior to activities were not being undertaken by the service.</w:t>
      </w:r>
    </w:p>
    <w:p w14:paraId="0D42F662" w14:textId="77777777" w:rsidR="0028772A" w:rsidRDefault="0028772A" w:rsidP="0028772A">
      <w:r>
        <w:t>Pain was not effectively monitored for all consumers and pain charting was not completed for consumers at the service in respite care.</w:t>
      </w:r>
    </w:p>
    <w:p w14:paraId="5CF2B2FD" w14:textId="77777777" w:rsidR="0028772A" w:rsidRDefault="0028772A" w:rsidP="0028772A">
      <w:r>
        <w:t>The approved provider in their response was able to show that pain information is documented on admission but pain charting was not undertaken at the time of the site audit. It is now said to be completed for respite consumers.</w:t>
      </w:r>
    </w:p>
    <w:p w14:paraId="65C98640" w14:textId="77777777" w:rsidR="0028772A" w:rsidRDefault="0028772A" w:rsidP="0028772A">
      <w:r>
        <w:t xml:space="preserve">The service has conducted a review of its palliative assessments for consumers identified as being on the palliative pathway. </w:t>
      </w:r>
    </w:p>
    <w:p w14:paraId="7F302621" w14:textId="77777777" w:rsidR="0028772A" w:rsidRDefault="0028772A" w:rsidP="0028772A">
      <w:r>
        <w:t>Behaviour support assessments have been reviewed and updated with more details in relation to strategies and interventions.</w:t>
      </w:r>
    </w:p>
    <w:p w14:paraId="7533BADE" w14:textId="77777777" w:rsidR="0028772A" w:rsidRDefault="0028772A" w:rsidP="0028772A">
      <w:r>
        <w:t>The service is also providing education to staff in relation to these areas.</w:t>
      </w:r>
    </w:p>
    <w:p w14:paraId="5C94D2A7" w14:textId="77777777" w:rsidR="0028772A" w:rsidRDefault="0028772A" w:rsidP="0028772A">
      <w:r>
        <w:t xml:space="preserve">Although the approved provider has made improvements and updated the management of pain, behaviour support plans and palliative care assessments these are not yet fully embedded in practice. </w:t>
      </w:r>
    </w:p>
    <w:p w14:paraId="5462422F" w14:textId="77777777" w:rsidR="0028772A" w:rsidRPr="00853601" w:rsidRDefault="0028772A" w:rsidP="0028772A">
      <w:r>
        <w:t>I find the service is Non-compliant with this requirement.</w:t>
      </w:r>
    </w:p>
    <w:p w14:paraId="5891E608" w14:textId="77777777" w:rsidR="0028772A" w:rsidRDefault="0028772A" w:rsidP="0028772A">
      <w:pPr>
        <w:pStyle w:val="Heading3"/>
      </w:pPr>
      <w:r>
        <w:t>Requirement 2(3)(c)</w:t>
      </w:r>
      <w:r>
        <w:tab/>
        <w:t>Non-compliant</w:t>
      </w:r>
    </w:p>
    <w:p w14:paraId="70329C64" w14:textId="77777777" w:rsidR="0028772A" w:rsidRPr="008D114F" w:rsidRDefault="0028772A" w:rsidP="0028772A">
      <w:pPr>
        <w:rPr>
          <w:i/>
        </w:rPr>
      </w:pPr>
      <w:r w:rsidRPr="008D114F">
        <w:rPr>
          <w:i/>
        </w:rPr>
        <w:t>The organisation demonstrates that assessment and planning:</w:t>
      </w:r>
    </w:p>
    <w:p w14:paraId="60A6A036" w14:textId="77777777" w:rsidR="0028772A" w:rsidRPr="008D114F" w:rsidRDefault="0028772A" w:rsidP="002877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5D296E" w14:textId="77777777" w:rsidR="0028772A" w:rsidRPr="008D114F" w:rsidRDefault="0028772A" w:rsidP="002877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0B5DCA" w14:textId="77777777" w:rsidR="0028772A" w:rsidRDefault="0028772A" w:rsidP="0028772A">
      <w:pPr>
        <w:rPr>
          <w:rFonts w:eastAsia="Arial"/>
          <w:color w:val="auto"/>
        </w:rPr>
      </w:pPr>
      <w:r w:rsidRPr="00900EC5">
        <w:rPr>
          <w:color w:val="auto"/>
        </w:rPr>
        <w:lastRenderedPageBreak/>
        <w:t xml:space="preserve">The Assessment Team found the service </w:t>
      </w:r>
      <w:r w:rsidRPr="00900EC5">
        <w:rPr>
          <w:rFonts w:eastAsia="Arial"/>
          <w:color w:val="auto"/>
        </w:rPr>
        <w:t xml:space="preserve">did not demonstrate there are </w:t>
      </w:r>
      <w:r>
        <w:rPr>
          <w:rFonts w:eastAsia="Arial"/>
          <w:color w:val="auto"/>
        </w:rPr>
        <w:t xml:space="preserve">consistent effective </w:t>
      </w:r>
      <w:r w:rsidRPr="00900EC5">
        <w:rPr>
          <w:rFonts w:eastAsia="Arial"/>
          <w:color w:val="auto"/>
        </w:rPr>
        <w:t xml:space="preserve">partnerships with consumers </w:t>
      </w:r>
      <w:r w:rsidRPr="0087686A">
        <w:rPr>
          <w:rFonts w:eastAsia="Arial"/>
          <w:color w:val="auto"/>
        </w:rPr>
        <w:t xml:space="preserve">or their </w:t>
      </w:r>
      <w:r>
        <w:rPr>
          <w:rFonts w:eastAsia="Arial"/>
          <w:color w:val="auto"/>
        </w:rPr>
        <w:t>representatives</w:t>
      </w:r>
      <w:r w:rsidRPr="0087686A">
        <w:rPr>
          <w:rFonts w:eastAsia="Arial"/>
          <w:color w:val="auto"/>
        </w:rPr>
        <w:t xml:space="preserve"> in </w:t>
      </w:r>
      <w:r>
        <w:rPr>
          <w:rFonts w:eastAsia="Arial"/>
          <w:color w:val="auto"/>
        </w:rPr>
        <w:t xml:space="preserve">the </w:t>
      </w:r>
      <w:r w:rsidRPr="0087686A">
        <w:rPr>
          <w:rFonts w:eastAsia="Arial"/>
          <w:color w:val="auto"/>
        </w:rPr>
        <w:t>assessment, planning and review of consumer care and services.</w:t>
      </w:r>
      <w:r>
        <w:rPr>
          <w:rFonts w:eastAsia="Arial"/>
          <w:color w:val="auto"/>
        </w:rPr>
        <w:t xml:space="preserve"> They identified not all</w:t>
      </w:r>
      <w:r w:rsidRPr="0087686A">
        <w:rPr>
          <w:rFonts w:eastAsia="Arial"/>
          <w:color w:val="auto"/>
        </w:rPr>
        <w:t xml:space="preserve"> consumers and representatives were invited by the service to have input into care or be involved in the initial care planning for </w:t>
      </w:r>
      <w:r>
        <w:rPr>
          <w:rFonts w:eastAsia="Arial"/>
          <w:color w:val="auto"/>
        </w:rPr>
        <w:t>consumers’</w:t>
      </w:r>
      <w:r w:rsidRPr="0087686A">
        <w:rPr>
          <w:rFonts w:eastAsia="Arial"/>
          <w:color w:val="auto"/>
        </w:rPr>
        <w:t xml:space="preserve"> care and services.</w:t>
      </w:r>
    </w:p>
    <w:p w14:paraId="4719FFE6" w14:textId="77777777" w:rsidR="0028772A" w:rsidRDefault="0028772A" w:rsidP="0028772A">
      <w:pPr>
        <w:rPr>
          <w:rFonts w:eastAsia="Arial"/>
          <w:color w:val="auto"/>
        </w:rPr>
      </w:pPr>
      <w:r>
        <w:rPr>
          <w:rFonts w:eastAsia="Arial"/>
          <w:color w:val="auto"/>
        </w:rPr>
        <w:t>One representative said they were unaware that their family member was on a palliative pathway and clinical management confirmed that a care consultation with that representative did not occur at the time of the consumer’s admission. Evidence by the approved provider indicates a care conference was conducted by phone during the site audit for this consumer.</w:t>
      </w:r>
    </w:p>
    <w:p w14:paraId="4B7AFB83" w14:textId="77777777" w:rsidR="0028772A" w:rsidRDefault="0028772A" w:rsidP="0028772A">
      <w:pPr>
        <w:rPr>
          <w:color w:val="auto"/>
          <w:szCs w:val="22"/>
        </w:rPr>
      </w:pPr>
      <w:r>
        <w:rPr>
          <w:color w:val="auto"/>
          <w:szCs w:val="22"/>
        </w:rPr>
        <w:t xml:space="preserve">The Assessment Team were told by staff that if </w:t>
      </w:r>
      <w:r w:rsidRPr="0087686A">
        <w:rPr>
          <w:color w:val="auto"/>
          <w:szCs w:val="22"/>
        </w:rPr>
        <w:t>a family meeting or care consultation does not occur at entry, the care plan is developed without the consumer and representative’s input.</w:t>
      </w:r>
    </w:p>
    <w:p w14:paraId="480FAC14" w14:textId="77777777" w:rsidR="0028772A" w:rsidRDefault="0028772A" w:rsidP="0028772A">
      <w:pPr>
        <w:rPr>
          <w:rFonts w:eastAsia="Arial"/>
          <w:color w:val="auto"/>
        </w:rPr>
      </w:pPr>
      <w:r>
        <w:rPr>
          <w:rFonts w:eastAsia="Arial"/>
          <w:color w:val="auto"/>
        </w:rPr>
        <w:t>Although the approved provider was able to provide evidence in relation to care consultations having taken place post site audit and also that there had been ongoing communication and input into the care of a consumer from an external palliative care provider. They also provided evidence that information was provided prior to the consumer’s admission to the service.</w:t>
      </w:r>
    </w:p>
    <w:p w14:paraId="1C494CCA" w14:textId="77777777" w:rsidR="0028772A" w:rsidRDefault="0028772A" w:rsidP="0028772A">
      <w:pPr>
        <w:rPr>
          <w:rFonts w:eastAsia="Arial"/>
          <w:color w:val="auto"/>
        </w:rPr>
      </w:pPr>
      <w:r>
        <w:rPr>
          <w:rFonts w:eastAsia="Arial"/>
          <w:color w:val="auto"/>
        </w:rPr>
        <w:t xml:space="preserve">Based on the evidence provided although I can see evidence that care consultations have taken place it is not evident that it has been undertaken consistently for all consumers. Whilst I acknowledge the improvements made I find that at the time of the site audit the service was Non-compliant with this requirement. </w:t>
      </w:r>
    </w:p>
    <w:p w14:paraId="4313ACD6" w14:textId="77777777" w:rsidR="0028772A" w:rsidRDefault="0028772A" w:rsidP="0028772A">
      <w:pPr>
        <w:pStyle w:val="Heading3"/>
      </w:pPr>
      <w:r>
        <w:t>Requirement 2(3)(d)</w:t>
      </w:r>
      <w:r>
        <w:tab/>
        <w:t>Compliant</w:t>
      </w:r>
    </w:p>
    <w:p w14:paraId="64DA6435" w14:textId="77777777" w:rsidR="0028772A" w:rsidRPr="008D114F" w:rsidRDefault="0028772A" w:rsidP="002877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43369F" w14:textId="77777777" w:rsidR="0028772A" w:rsidRDefault="0028772A" w:rsidP="0028772A">
      <w:pPr>
        <w:pStyle w:val="Heading3"/>
      </w:pPr>
      <w:r>
        <w:t>Requirement 2(3)(e)</w:t>
      </w:r>
      <w:r>
        <w:tab/>
        <w:t>Compliant</w:t>
      </w:r>
    </w:p>
    <w:p w14:paraId="129344C9" w14:textId="77777777" w:rsidR="0028772A" w:rsidRPr="008D114F" w:rsidRDefault="0028772A" w:rsidP="0028772A">
      <w:pPr>
        <w:rPr>
          <w:i/>
        </w:rPr>
      </w:pPr>
      <w:r w:rsidRPr="008D114F">
        <w:rPr>
          <w:i/>
        </w:rPr>
        <w:t>Care and services are reviewed regularly for effectiveness, and when circumstances change or when incidents impact on the needs, goals or preferences of the consumer.</w:t>
      </w:r>
    </w:p>
    <w:p w14:paraId="36C29063"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p>
    <w:p w14:paraId="6129F6BC"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6464" behindDoc="1" locked="0" layoutInCell="1" allowOverlap="1" wp14:anchorId="6329567D" wp14:editId="43E7E2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76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1EB8329" w14:textId="77777777" w:rsidR="0028772A" w:rsidRPr="00FD1B02" w:rsidRDefault="0028772A" w:rsidP="0028772A">
      <w:pPr>
        <w:pStyle w:val="Heading3"/>
        <w:shd w:val="clear" w:color="auto" w:fill="F2F2F2" w:themeFill="background1" w:themeFillShade="F2"/>
      </w:pPr>
      <w:r w:rsidRPr="00FD1B02">
        <w:t>Consumer outcome:</w:t>
      </w:r>
    </w:p>
    <w:p w14:paraId="63136ED8" w14:textId="77777777" w:rsidR="0028772A" w:rsidRDefault="0028772A" w:rsidP="0028772A">
      <w:pPr>
        <w:numPr>
          <w:ilvl w:val="0"/>
          <w:numId w:val="3"/>
        </w:numPr>
        <w:shd w:val="clear" w:color="auto" w:fill="F2F2F2" w:themeFill="background1" w:themeFillShade="F2"/>
      </w:pPr>
      <w:r>
        <w:t>I get personal care, clinical care, or both personal care and clinical care, that is safe and right for me.</w:t>
      </w:r>
    </w:p>
    <w:p w14:paraId="7B904216" w14:textId="77777777" w:rsidR="0028772A" w:rsidRDefault="0028772A" w:rsidP="0028772A">
      <w:pPr>
        <w:pStyle w:val="Heading3"/>
        <w:shd w:val="clear" w:color="auto" w:fill="F2F2F2" w:themeFill="background1" w:themeFillShade="F2"/>
      </w:pPr>
      <w:r>
        <w:t>Organisation statement:</w:t>
      </w:r>
    </w:p>
    <w:p w14:paraId="68443C3A" w14:textId="77777777" w:rsidR="0028772A" w:rsidRDefault="0028772A" w:rsidP="002877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C76F30" w14:textId="77777777" w:rsidR="0028772A" w:rsidRDefault="0028772A" w:rsidP="0028772A">
      <w:pPr>
        <w:pStyle w:val="Heading2"/>
      </w:pPr>
      <w:r>
        <w:t>Assessment of Standard 3</w:t>
      </w:r>
    </w:p>
    <w:p w14:paraId="2A01506B" w14:textId="77777777" w:rsidR="0028772A" w:rsidRDefault="0028772A" w:rsidP="0028772A">
      <w:pPr>
        <w:rPr>
          <w:rFonts w:cs="Times New Roman"/>
        </w:rPr>
      </w:pPr>
      <w:r w:rsidRPr="00F13382">
        <w:rPr>
          <w:rFonts w:eastAsiaTheme="minorHAnsi"/>
          <w:color w:val="auto"/>
        </w:rPr>
        <w:t>The service has demonstrated that it provides safe and effective personal and clinical care to consumers.</w:t>
      </w:r>
      <w:r>
        <w:rPr>
          <w:rFonts w:eastAsiaTheme="minorHAnsi"/>
          <w:color w:val="auto"/>
        </w:rPr>
        <w:t xml:space="preserve">  </w:t>
      </w:r>
      <w:r>
        <w:rPr>
          <w:rFonts w:cs="Times New Roman"/>
        </w:rPr>
        <w:t xml:space="preserve">Clinical and personal care includes </w:t>
      </w:r>
      <w:r w:rsidRPr="00026A1A">
        <w:rPr>
          <w:rFonts w:cs="Times New Roman"/>
        </w:rPr>
        <w:t>best practice management of skin integrity, pain, behaviours</w:t>
      </w:r>
      <w:r>
        <w:rPr>
          <w:rFonts w:cs="Times New Roman"/>
        </w:rPr>
        <w:t>, restrictive practices and specialised nursing care.</w:t>
      </w:r>
    </w:p>
    <w:p w14:paraId="0F76D365" w14:textId="77777777" w:rsidR="0028772A" w:rsidRDefault="0028772A" w:rsidP="0028772A">
      <w:pPr>
        <w:rPr>
          <w:rFonts w:cs="Times New Roman"/>
        </w:rPr>
      </w:pPr>
      <w:r w:rsidRPr="00CD4CA6">
        <w:rPr>
          <w:rFonts w:eastAsia="Calibri"/>
          <w:color w:val="auto"/>
          <w:lang w:eastAsia="en-US"/>
        </w:rPr>
        <w:t xml:space="preserve">The service did not </w:t>
      </w:r>
      <w:r>
        <w:rPr>
          <w:rFonts w:eastAsia="Calibri"/>
          <w:color w:val="auto"/>
          <w:lang w:eastAsia="en-US"/>
        </w:rPr>
        <w:t>however consistently</w:t>
      </w:r>
      <w:r w:rsidRPr="00CD4CA6">
        <w:rPr>
          <w:rFonts w:eastAsia="Calibri"/>
          <w:color w:val="auto"/>
          <w:lang w:eastAsia="en-US"/>
        </w:rPr>
        <w:t xml:space="preserve"> demonstrate </w:t>
      </w:r>
      <w:r>
        <w:rPr>
          <w:rFonts w:eastAsia="Calibri"/>
          <w:color w:val="auto"/>
          <w:lang w:eastAsia="en-US"/>
        </w:rPr>
        <w:t>the needs, goals and preferences of consumers nearing the end of life are recognised and addressed.</w:t>
      </w:r>
    </w:p>
    <w:p w14:paraId="5C9877D9" w14:textId="77777777" w:rsidR="0028772A" w:rsidRDefault="0028772A" w:rsidP="0028772A">
      <w:r w:rsidRPr="00545F58">
        <w:t xml:space="preserve">Most consumers </w:t>
      </w:r>
      <w:r>
        <w:t>and/or</w:t>
      </w:r>
      <w:r w:rsidRPr="00545F58">
        <w:t xml:space="preserve"> representatives confirmed they receive personal and clinical care in line with their preferences and as documented in care plans</w:t>
      </w:r>
      <w:r>
        <w:t>.</w:t>
      </w:r>
    </w:p>
    <w:p w14:paraId="603A9579" w14:textId="77777777" w:rsidR="0028772A" w:rsidRDefault="0028772A" w:rsidP="0028772A">
      <w:pPr>
        <w:rPr>
          <w:rFonts w:eastAsia="Arial"/>
          <w:color w:val="auto"/>
        </w:rPr>
      </w:pPr>
      <w:r w:rsidRPr="00636B9E">
        <w:rPr>
          <w:rFonts w:eastAsia="Arial"/>
          <w:color w:val="auto"/>
        </w:rPr>
        <w:t>Documentation demonstrated the service effectively manages high impact and high prevalence risks including weight loss, falls, responsive behaviours, restrictive practices and risks associated with specific medical conditions including diabetes and Parkinson’s disease.</w:t>
      </w:r>
    </w:p>
    <w:p w14:paraId="42853466" w14:textId="77777777" w:rsidR="0028772A" w:rsidRDefault="0028772A" w:rsidP="0028772A">
      <w:r>
        <w:rPr>
          <w:rFonts w:eastAsia="Arial"/>
        </w:rPr>
        <w:t>Th</w:t>
      </w:r>
      <w:r w:rsidRPr="00322968">
        <w:rPr>
          <w:rFonts w:eastAsia="Arial"/>
        </w:rPr>
        <w:t>e service has qualified staff, and processes in place to recognise, and respond to a consumer’s deterioration or changing needs</w:t>
      </w:r>
      <w:r>
        <w:rPr>
          <w:rFonts w:eastAsia="Arial"/>
        </w:rPr>
        <w:t xml:space="preserve"> and consumers are </w:t>
      </w:r>
      <w:r w:rsidRPr="00322968">
        <w:t>happy with the service’s response to health deterioration and complex care needs.</w:t>
      </w:r>
    </w:p>
    <w:p w14:paraId="0B38070C" w14:textId="77777777" w:rsidR="0028772A" w:rsidRDefault="0028772A" w:rsidP="0028772A">
      <w:pPr>
        <w:rPr>
          <w:color w:val="000000" w:themeColor="text1"/>
        </w:rPr>
      </w:pPr>
      <w:r w:rsidRPr="004F0C91">
        <w:rPr>
          <w:color w:val="000000" w:themeColor="text1"/>
        </w:rPr>
        <w:t>Care planning documentation contained adequate information to support effective and safe sharing of the consumer’s information in providing care.</w:t>
      </w:r>
      <w:r w:rsidRPr="004F0C91">
        <w:rPr>
          <w:rFonts w:eastAsiaTheme="minorHAnsi"/>
          <w:iCs/>
          <w:color w:val="000000" w:themeColor="text1"/>
          <w:szCs w:val="22"/>
          <w:lang w:eastAsia="en-US"/>
        </w:rPr>
        <w:t xml:space="preserve"> </w:t>
      </w:r>
      <w:r w:rsidRPr="004F0C91">
        <w:rPr>
          <w:color w:val="000000" w:themeColor="text1"/>
        </w:rPr>
        <w:t xml:space="preserve">Staff confirmed </w:t>
      </w:r>
      <w:r>
        <w:rPr>
          <w:color w:val="000000" w:themeColor="text1"/>
        </w:rPr>
        <w:t xml:space="preserve">to the Assessment Team, </w:t>
      </w:r>
      <w:r w:rsidRPr="004F0C91">
        <w:rPr>
          <w:color w:val="000000" w:themeColor="text1"/>
        </w:rPr>
        <w:t xml:space="preserve">they receive </w:t>
      </w:r>
      <w:r>
        <w:rPr>
          <w:color w:val="000000" w:themeColor="text1"/>
        </w:rPr>
        <w:t>up-to-date</w:t>
      </w:r>
      <w:r w:rsidRPr="004F0C91">
        <w:rPr>
          <w:color w:val="000000" w:themeColor="text1"/>
        </w:rPr>
        <w:t xml:space="preserve"> information about consumers at handover.</w:t>
      </w:r>
    </w:p>
    <w:p w14:paraId="7F73109A" w14:textId="77777777" w:rsidR="0028772A" w:rsidRPr="00C97681" w:rsidRDefault="0028772A" w:rsidP="0028772A">
      <w:pPr>
        <w:rPr>
          <w:color w:val="000000" w:themeColor="text1"/>
        </w:rPr>
      </w:pPr>
      <w:r w:rsidRPr="00C97681">
        <w:rPr>
          <w:color w:val="000000" w:themeColor="text1"/>
        </w:rPr>
        <w:lastRenderedPageBreak/>
        <w:t xml:space="preserve">Care planning documentation reflects timely and appropriate </w:t>
      </w:r>
      <w:r>
        <w:rPr>
          <w:color w:val="000000" w:themeColor="text1"/>
        </w:rPr>
        <w:t>referrals</w:t>
      </w:r>
      <w:r w:rsidRPr="00C97681">
        <w:rPr>
          <w:color w:val="000000" w:themeColor="text1"/>
        </w:rPr>
        <w:t xml:space="preserve"> </w:t>
      </w:r>
      <w:r>
        <w:rPr>
          <w:color w:val="000000" w:themeColor="text1"/>
        </w:rPr>
        <w:t xml:space="preserve">are made </w:t>
      </w:r>
      <w:r w:rsidRPr="00C97681">
        <w:rPr>
          <w:color w:val="000000" w:themeColor="text1"/>
        </w:rPr>
        <w:t xml:space="preserve">and specialist recommendations are reflected in </w:t>
      </w:r>
      <w:r>
        <w:rPr>
          <w:color w:val="000000" w:themeColor="text1"/>
        </w:rPr>
        <w:t>the consumers’</w:t>
      </w:r>
      <w:r w:rsidRPr="00C97681">
        <w:rPr>
          <w:color w:val="000000" w:themeColor="text1"/>
        </w:rPr>
        <w:t xml:space="preserve"> care documentation.</w:t>
      </w:r>
    </w:p>
    <w:p w14:paraId="7C50DB74" w14:textId="77777777" w:rsidR="0028772A" w:rsidRPr="00C97681" w:rsidRDefault="0028772A" w:rsidP="0028772A">
      <w:r w:rsidRPr="00C97681">
        <w:t>The service maintains a site-specific COVID-19 safe plan with staff roles and responsibilities clearly outlined. Staff demonstrate effective infection prevention and control practices as well as antimicrobial stewardship.</w:t>
      </w:r>
    </w:p>
    <w:p w14:paraId="44FFE68E" w14:textId="77777777" w:rsidR="0028772A" w:rsidRPr="00303AC5" w:rsidRDefault="0028772A" w:rsidP="0028772A">
      <w:pPr>
        <w:rPr>
          <w:rFonts w:eastAsia="Calibri"/>
          <w:color w:val="auto"/>
          <w:lang w:eastAsia="en-US"/>
        </w:rPr>
      </w:pPr>
      <w:r w:rsidRPr="00303AC5">
        <w:rPr>
          <w:rFonts w:eastAsiaTheme="minorHAnsi"/>
          <w:color w:val="auto"/>
        </w:rPr>
        <w:t xml:space="preserve">The Quality Standard is assessed as Non-compliant as one of the seven specific requirements </w:t>
      </w:r>
      <w:r>
        <w:rPr>
          <w:rFonts w:eastAsiaTheme="minorHAnsi"/>
          <w:color w:val="auto"/>
        </w:rPr>
        <w:t>has</w:t>
      </w:r>
      <w:r w:rsidRPr="00303AC5">
        <w:rPr>
          <w:rFonts w:eastAsiaTheme="minorHAnsi"/>
          <w:color w:val="auto"/>
        </w:rPr>
        <w:t xml:space="preserve"> been assessed as Non-compliant.</w:t>
      </w:r>
    </w:p>
    <w:p w14:paraId="283CA157" w14:textId="77777777" w:rsidR="0028772A" w:rsidRDefault="0028772A" w:rsidP="0028772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9065295" w14:textId="77777777" w:rsidR="0028772A" w:rsidRPr="00853601" w:rsidRDefault="0028772A" w:rsidP="0028772A">
      <w:pPr>
        <w:pStyle w:val="Heading3"/>
      </w:pPr>
      <w:r w:rsidRPr="00853601">
        <w:t>Requirement 3(3)(a)</w:t>
      </w:r>
      <w:r>
        <w:tab/>
        <w:t>Compliant</w:t>
      </w:r>
    </w:p>
    <w:p w14:paraId="429AFF03" w14:textId="77777777" w:rsidR="0028772A" w:rsidRPr="008D114F" w:rsidRDefault="0028772A" w:rsidP="0028772A">
      <w:pPr>
        <w:rPr>
          <w:i/>
        </w:rPr>
      </w:pPr>
      <w:r w:rsidRPr="008D114F">
        <w:rPr>
          <w:i/>
        </w:rPr>
        <w:t>Each consumer gets safe and effective personal care, clinical care, or both personal care and clinical care, that:</w:t>
      </w:r>
    </w:p>
    <w:p w14:paraId="4F35EA9C" w14:textId="77777777" w:rsidR="0028772A" w:rsidRPr="008D114F" w:rsidRDefault="0028772A" w:rsidP="0028772A">
      <w:pPr>
        <w:numPr>
          <w:ilvl w:val="0"/>
          <w:numId w:val="24"/>
        </w:numPr>
        <w:tabs>
          <w:tab w:val="right" w:pos="9026"/>
        </w:tabs>
        <w:spacing w:before="0" w:after="0"/>
        <w:ind w:left="567" w:hanging="425"/>
        <w:outlineLvl w:val="4"/>
        <w:rPr>
          <w:i/>
        </w:rPr>
      </w:pPr>
      <w:r w:rsidRPr="008D114F">
        <w:rPr>
          <w:i/>
        </w:rPr>
        <w:t>is best practice; and</w:t>
      </w:r>
    </w:p>
    <w:p w14:paraId="62763850" w14:textId="77777777" w:rsidR="0028772A" w:rsidRPr="008D114F" w:rsidRDefault="0028772A" w:rsidP="0028772A">
      <w:pPr>
        <w:numPr>
          <w:ilvl w:val="0"/>
          <w:numId w:val="24"/>
        </w:numPr>
        <w:tabs>
          <w:tab w:val="right" w:pos="9026"/>
        </w:tabs>
        <w:spacing w:before="0" w:after="0"/>
        <w:ind w:left="567" w:hanging="425"/>
        <w:outlineLvl w:val="4"/>
        <w:rPr>
          <w:i/>
        </w:rPr>
      </w:pPr>
      <w:r w:rsidRPr="008D114F">
        <w:rPr>
          <w:i/>
        </w:rPr>
        <w:t>is tailored to their needs; and</w:t>
      </w:r>
    </w:p>
    <w:p w14:paraId="6C5B4680" w14:textId="77777777" w:rsidR="0028772A" w:rsidRPr="008D114F" w:rsidRDefault="0028772A" w:rsidP="0028772A">
      <w:pPr>
        <w:numPr>
          <w:ilvl w:val="0"/>
          <w:numId w:val="24"/>
        </w:numPr>
        <w:tabs>
          <w:tab w:val="right" w:pos="9026"/>
        </w:tabs>
        <w:spacing w:before="0" w:after="0"/>
        <w:ind w:left="567" w:hanging="425"/>
        <w:outlineLvl w:val="4"/>
        <w:rPr>
          <w:i/>
        </w:rPr>
      </w:pPr>
      <w:r w:rsidRPr="008D114F">
        <w:rPr>
          <w:i/>
        </w:rPr>
        <w:t>optimises their health and well-being.</w:t>
      </w:r>
    </w:p>
    <w:p w14:paraId="04AC9CDB" w14:textId="77777777" w:rsidR="0028772A" w:rsidRPr="00853601" w:rsidRDefault="0028772A" w:rsidP="0028772A">
      <w:pPr>
        <w:pStyle w:val="Heading3"/>
      </w:pPr>
      <w:r w:rsidRPr="00853601">
        <w:t>Requirement 3(3)(b)</w:t>
      </w:r>
      <w:r>
        <w:tab/>
        <w:t>Compliant</w:t>
      </w:r>
    </w:p>
    <w:p w14:paraId="6D0A36E0" w14:textId="77777777" w:rsidR="0028772A" w:rsidRPr="008D114F" w:rsidRDefault="0028772A" w:rsidP="0028772A">
      <w:pPr>
        <w:rPr>
          <w:i/>
        </w:rPr>
      </w:pPr>
      <w:r w:rsidRPr="008D114F">
        <w:rPr>
          <w:i/>
          <w:szCs w:val="22"/>
        </w:rPr>
        <w:t>Effective management of high impact or high prevalence risks associated with the care of each consumer.</w:t>
      </w:r>
    </w:p>
    <w:p w14:paraId="3BE82DDB" w14:textId="77777777" w:rsidR="0028772A" w:rsidRPr="00D435F8" w:rsidRDefault="0028772A" w:rsidP="0028772A">
      <w:pPr>
        <w:pStyle w:val="Heading3"/>
      </w:pPr>
      <w:r w:rsidRPr="00D435F8">
        <w:t>Requirement 3(3)(c)</w:t>
      </w:r>
      <w:r>
        <w:tab/>
        <w:t>Non-compliant</w:t>
      </w:r>
    </w:p>
    <w:p w14:paraId="5533F569" w14:textId="77777777" w:rsidR="0028772A" w:rsidRPr="008D114F" w:rsidRDefault="0028772A" w:rsidP="0028772A">
      <w:pPr>
        <w:rPr>
          <w:i/>
        </w:rPr>
      </w:pPr>
      <w:r w:rsidRPr="008D114F">
        <w:rPr>
          <w:i/>
          <w:szCs w:val="22"/>
        </w:rPr>
        <w:t>The needs, goals and preferences of consumers nearing the end of life are recognised and addressed, their comfort maximised and their dignity preserved.</w:t>
      </w:r>
    </w:p>
    <w:p w14:paraId="455AA897" w14:textId="77777777" w:rsidR="0028772A" w:rsidRDefault="0028772A" w:rsidP="0028772A">
      <w:pPr>
        <w:rPr>
          <w:rFonts w:eastAsia="Calibri"/>
          <w:color w:val="auto"/>
          <w:lang w:eastAsia="en-US"/>
        </w:rPr>
      </w:pPr>
      <w:r w:rsidRPr="000E6D21">
        <w:rPr>
          <w:color w:val="auto"/>
        </w:rPr>
        <w:t xml:space="preserve">The Assessment Team found </w:t>
      </w:r>
      <w:r w:rsidRPr="000E6D21">
        <w:rPr>
          <w:rFonts w:eastAsia="Calibri"/>
          <w:color w:val="auto"/>
          <w:lang w:eastAsia="en-US"/>
        </w:rPr>
        <w:t xml:space="preserve">the service did not consistently demonstrate the needs, </w:t>
      </w:r>
      <w:r>
        <w:rPr>
          <w:rFonts w:eastAsia="Calibri"/>
          <w:color w:val="auto"/>
          <w:lang w:eastAsia="en-US"/>
        </w:rPr>
        <w:t>goals and preferences of consumers nearing the end of life are recognised and addressed.</w:t>
      </w:r>
    </w:p>
    <w:p w14:paraId="420294D4" w14:textId="77777777" w:rsidR="0028772A" w:rsidRDefault="0028772A" w:rsidP="0028772A">
      <w:pPr>
        <w:pStyle w:val="ListBullet"/>
        <w:numPr>
          <w:ilvl w:val="0"/>
          <w:numId w:val="0"/>
        </w:numPr>
      </w:pPr>
      <w:r>
        <w:t>The Assessment Team interviewed one consumer and their representative who expressed dissatisfaction with the management of the medication used to provide relief and comfort. The service has not conducted consultations with the consumer and their representative in relation to their palliative care or other care needs as identified in Standard 2(3)(c). The service is not fully implementing external palliative care recommendations and their comfort and anxiety are not effectively managed.</w:t>
      </w:r>
    </w:p>
    <w:p w14:paraId="78145909" w14:textId="77777777" w:rsidR="0028772A" w:rsidRPr="00F912F4" w:rsidRDefault="0028772A" w:rsidP="0028772A">
      <w:pPr>
        <w:pStyle w:val="ListBullet"/>
        <w:numPr>
          <w:ilvl w:val="0"/>
          <w:numId w:val="0"/>
        </w:numPr>
      </w:pPr>
      <w:r>
        <w:t xml:space="preserve">The consumer had to wait over 10 minutes for their call bell to be answered on 83 occasions for the month of June 2022. This left the consumer feeling anxious as they were suffering shortness of breath and needed their medication as documented by the external palliative provider in progress notes. The consumer would also like to be </w:t>
      </w:r>
      <w:r>
        <w:lastRenderedPageBreak/>
        <w:t>able to move freely around the service but requires oxygen cylinders to do so and has requested it but none has been provided.  There is also no evidence that nasal breathing tubes are being cleaned as required.</w:t>
      </w:r>
    </w:p>
    <w:p w14:paraId="3FA8AE2C" w14:textId="77777777" w:rsidR="0028772A" w:rsidRDefault="0028772A" w:rsidP="0028772A">
      <w:r>
        <w:t>Although the approved provider in their response state they are following the external provider’s prescribed palliative regimen, there are progress notes by the external palliative provider stating the consumer reports the medication is not being provided in a timely manner at times resulting in a lack of comfort and causing the consumer anxiety.</w:t>
      </w:r>
    </w:p>
    <w:p w14:paraId="452EAA39" w14:textId="77777777" w:rsidR="0028772A" w:rsidRDefault="0028772A" w:rsidP="0028772A">
      <w:r>
        <w:t>I find that although the service is providing consumer care it is not ensuring the needs and preferences of this consumer are being met.</w:t>
      </w:r>
    </w:p>
    <w:p w14:paraId="2A451730" w14:textId="77777777" w:rsidR="0028772A" w:rsidRPr="00853601" w:rsidRDefault="0028772A" w:rsidP="0028772A">
      <w:r>
        <w:t>I find the service Non-compliant with this requirement.</w:t>
      </w:r>
    </w:p>
    <w:p w14:paraId="3797550B" w14:textId="77777777" w:rsidR="0028772A" w:rsidRPr="00D435F8" w:rsidRDefault="0028772A" w:rsidP="0028772A">
      <w:pPr>
        <w:pStyle w:val="Heading3"/>
      </w:pPr>
      <w:r w:rsidRPr="00D435F8">
        <w:t>Requirement 3(3)(d)</w:t>
      </w:r>
      <w:r>
        <w:tab/>
        <w:t>Compliant</w:t>
      </w:r>
    </w:p>
    <w:p w14:paraId="43A66136" w14:textId="77777777" w:rsidR="0028772A" w:rsidRPr="008D114F" w:rsidRDefault="0028772A" w:rsidP="0028772A">
      <w:pPr>
        <w:rPr>
          <w:i/>
        </w:rPr>
      </w:pPr>
      <w:r w:rsidRPr="008D114F">
        <w:rPr>
          <w:i/>
          <w:szCs w:val="22"/>
        </w:rPr>
        <w:t>Deterioration or change of a consumer’s mental health, cognitive or physical function, capacity or condition is recognised and responded to in a timely manner.</w:t>
      </w:r>
    </w:p>
    <w:p w14:paraId="60EC22C4" w14:textId="77777777" w:rsidR="0028772A" w:rsidRPr="00D435F8" w:rsidRDefault="0028772A" w:rsidP="0028772A">
      <w:pPr>
        <w:pStyle w:val="Heading3"/>
      </w:pPr>
      <w:r w:rsidRPr="00D435F8">
        <w:t>Requirement 3(3)(e)</w:t>
      </w:r>
      <w:r>
        <w:tab/>
        <w:t>Compliant</w:t>
      </w:r>
    </w:p>
    <w:p w14:paraId="5DFEA459" w14:textId="77777777" w:rsidR="0028772A" w:rsidRPr="008D114F" w:rsidRDefault="0028772A" w:rsidP="0028772A">
      <w:pPr>
        <w:rPr>
          <w:i/>
        </w:rPr>
      </w:pPr>
      <w:r w:rsidRPr="008D114F">
        <w:rPr>
          <w:i/>
          <w:szCs w:val="22"/>
        </w:rPr>
        <w:t>Information about the consumer’s condition, needs and preferences is documented and communicated within the organisation, and with others where responsibility for care is shared.</w:t>
      </w:r>
    </w:p>
    <w:p w14:paraId="0CF3E0CC" w14:textId="77777777" w:rsidR="0028772A" w:rsidRPr="00D435F8" w:rsidRDefault="0028772A" w:rsidP="0028772A">
      <w:pPr>
        <w:pStyle w:val="Heading3"/>
      </w:pPr>
      <w:r w:rsidRPr="00D435F8">
        <w:t>Requirement 3(3)(f)</w:t>
      </w:r>
      <w:r>
        <w:tab/>
        <w:t>Compliant</w:t>
      </w:r>
    </w:p>
    <w:p w14:paraId="0303AC42" w14:textId="77777777" w:rsidR="0028772A" w:rsidRPr="008D114F" w:rsidRDefault="0028772A" w:rsidP="0028772A">
      <w:pPr>
        <w:rPr>
          <w:i/>
        </w:rPr>
      </w:pPr>
      <w:r w:rsidRPr="008D114F">
        <w:rPr>
          <w:i/>
          <w:szCs w:val="22"/>
        </w:rPr>
        <w:t>Timely and appropriate referrals to individuals, other organisations and providers of other care and services.</w:t>
      </w:r>
    </w:p>
    <w:p w14:paraId="3EF411A8" w14:textId="77777777" w:rsidR="0028772A" w:rsidRPr="00D435F8" w:rsidRDefault="0028772A" w:rsidP="0028772A">
      <w:pPr>
        <w:pStyle w:val="Heading3"/>
      </w:pPr>
      <w:r w:rsidRPr="00D435F8">
        <w:t>Requirement 3(3)(g)</w:t>
      </w:r>
      <w:r>
        <w:tab/>
        <w:t>Compliant</w:t>
      </w:r>
    </w:p>
    <w:p w14:paraId="34561DEB" w14:textId="77777777" w:rsidR="0028772A" w:rsidRPr="008D114F" w:rsidRDefault="0028772A" w:rsidP="0028772A">
      <w:pPr>
        <w:tabs>
          <w:tab w:val="right" w:pos="9026"/>
        </w:tabs>
        <w:spacing w:before="0" w:after="0"/>
        <w:outlineLvl w:val="4"/>
        <w:rPr>
          <w:i/>
          <w:szCs w:val="22"/>
        </w:rPr>
      </w:pPr>
      <w:r w:rsidRPr="008D114F">
        <w:rPr>
          <w:i/>
          <w:szCs w:val="22"/>
        </w:rPr>
        <w:t>Minimisation of infection related risks through implementing:</w:t>
      </w:r>
    </w:p>
    <w:p w14:paraId="66C6A094" w14:textId="77777777" w:rsidR="0028772A" w:rsidRPr="008D114F" w:rsidRDefault="0028772A" w:rsidP="0028772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D0B304B" w14:textId="77777777" w:rsidR="0028772A" w:rsidRPr="008D114F" w:rsidRDefault="0028772A" w:rsidP="002877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48A7FA" w14:textId="77777777" w:rsidR="0028772A" w:rsidRDefault="0028772A" w:rsidP="0028772A"/>
    <w:p w14:paraId="3B61100A"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p>
    <w:p w14:paraId="15B130E5"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8512" behindDoc="1" locked="0" layoutInCell="1" allowOverlap="1" wp14:anchorId="31F8D4E5" wp14:editId="320C1D4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43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9AD6BD3" w14:textId="77777777" w:rsidR="0028772A" w:rsidRPr="00FD1B02" w:rsidRDefault="0028772A" w:rsidP="0028772A">
      <w:pPr>
        <w:pStyle w:val="Heading3"/>
        <w:shd w:val="clear" w:color="auto" w:fill="F2F2F2" w:themeFill="background1" w:themeFillShade="F2"/>
      </w:pPr>
      <w:r w:rsidRPr="00FD1B02">
        <w:t>Consumer outcome:</w:t>
      </w:r>
    </w:p>
    <w:p w14:paraId="1D0E650E" w14:textId="77777777" w:rsidR="0028772A" w:rsidRDefault="0028772A" w:rsidP="002877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479709" w14:textId="77777777" w:rsidR="0028772A" w:rsidRDefault="0028772A" w:rsidP="0028772A">
      <w:pPr>
        <w:pStyle w:val="Heading3"/>
        <w:shd w:val="clear" w:color="auto" w:fill="F2F2F2" w:themeFill="background1" w:themeFillShade="F2"/>
      </w:pPr>
      <w:r>
        <w:t>Organisation statement:</w:t>
      </w:r>
    </w:p>
    <w:p w14:paraId="717A2303" w14:textId="77777777" w:rsidR="0028772A" w:rsidRDefault="0028772A" w:rsidP="002877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9E15C2" w14:textId="77777777" w:rsidR="0028772A" w:rsidRDefault="0028772A" w:rsidP="0028772A">
      <w:pPr>
        <w:pStyle w:val="Heading2"/>
      </w:pPr>
      <w:r>
        <w:t>Assessment of Standard 4</w:t>
      </w:r>
    </w:p>
    <w:p w14:paraId="4CB5B46D" w14:textId="77777777" w:rsidR="0028772A" w:rsidRPr="004E2E85" w:rsidRDefault="0028772A" w:rsidP="0028772A">
      <w:pPr>
        <w:rPr>
          <w:color w:val="auto"/>
        </w:rPr>
      </w:pPr>
      <w:r w:rsidRPr="004E2E85">
        <w:rPr>
          <w:color w:val="auto"/>
        </w:rPr>
        <w:t xml:space="preserve">The service demonstrated it supported most consumers to engage in the things they want to do and how their individual preferences are respected.  </w:t>
      </w:r>
    </w:p>
    <w:p w14:paraId="79BB1944" w14:textId="7D6D0B49" w:rsidR="0028772A" w:rsidRPr="004E2E85" w:rsidRDefault="0028772A" w:rsidP="004E2E85">
      <w:pPr>
        <w:rPr>
          <w:color w:val="auto"/>
        </w:rPr>
      </w:pPr>
      <w:r w:rsidRPr="004E2E85">
        <w:rPr>
          <w:color w:val="auto"/>
        </w:rPr>
        <w:t>Consumers and/or their representatives are satisfied consumers’ emotional, spiritual and psychological well-being is supported. Care planning documentation includes information on consumers’ individual emotional, spiritual and psychological needs.</w:t>
      </w:r>
    </w:p>
    <w:p w14:paraId="3E4BBBB8" w14:textId="5B56F591" w:rsidR="0028772A" w:rsidRPr="004E2E85" w:rsidRDefault="0028772A" w:rsidP="004E2E85">
      <w:pPr>
        <w:rPr>
          <w:color w:val="auto"/>
        </w:rPr>
      </w:pPr>
      <w:r w:rsidRPr="004E2E85">
        <w:rPr>
          <w:color w:val="auto"/>
        </w:rPr>
        <w:t>Care planning documents contained information on individual consumers’ interests and identified the people important to them. Consumers are satisfied with the services and supports that enable them to participate in the community, have relationships and do things of interest to them.</w:t>
      </w:r>
    </w:p>
    <w:p w14:paraId="52712294" w14:textId="321793DE" w:rsidR="0028772A" w:rsidRPr="004E2E85" w:rsidRDefault="0028772A" w:rsidP="004E2E85">
      <w:pPr>
        <w:rPr>
          <w:color w:val="auto"/>
        </w:rPr>
      </w:pPr>
      <w:r w:rsidRPr="004E2E85">
        <w:rPr>
          <w:color w:val="auto"/>
        </w:rPr>
        <w:t>The service demonstrated information about consumers’ conditions, needs and preferences is communicated within the organisation and with others where responsibility for care is shared.</w:t>
      </w:r>
    </w:p>
    <w:p w14:paraId="4ABDF2FF" w14:textId="4D907D78" w:rsidR="0028772A" w:rsidRPr="004E2E85" w:rsidRDefault="0028772A" w:rsidP="004E2E85">
      <w:pPr>
        <w:rPr>
          <w:color w:val="auto"/>
        </w:rPr>
      </w:pPr>
      <w:r w:rsidRPr="004E2E85">
        <w:rPr>
          <w:color w:val="auto"/>
        </w:rPr>
        <w:t>The service was able to describe how and when appropriate referrals were made to individuals, other organisations and providers of care and services.</w:t>
      </w:r>
    </w:p>
    <w:p w14:paraId="741FEFFC" w14:textId="77777777" w:rsidR="0028772A" w:rsidRDefault="0028772A" w:rsidP="004E2E85">
      <w:pPr>
        <w:rPr>
          <w:szCs w:val="22"/>
        </w:rPr>
      </w:pPr>
      <w:r w:rsidRPr="004E2E85">
        <w:rPr>
          <w:color w:val="auto"/>
        </w:rPr>
        <w:t>Consumers expressed satisfaction with the quality and quantity of food. Meals are prepared on-site and the service has two separate serveries. Care planning documents note consumers’ dietary needs, dislikes, allergies, and preferences. These are communicated to the kitchen and are displayed in the kitchen serveries.</w:t>
      </w:r>
      <w:r>
        <w:rPr>
          <w:szCs w:val="22"/>
        </w:rPr>
        <w:t xml:space="preserve"> The service has a process to gather consumer feedback on meals and this is incorporated into the menu.</w:t>
      </w:r>
    </w:p>
    <w:p w14:paraId="1360601F" w14:textId="77777777" w:rsidR="0028772A" w:rsidRPr="004E2E85" w:rsidRDefault="0028772A" w:rsidP="004E2E85">
      <w:pPr>
        <w:rPr>
          <w:color w:val="auto"/>
        </w:rPr>
      </w:pPr>
      <w:r w:rsidRPr="004E2E85">
        <w:rPr>
          <w:color w:val="auto"/>
        </w:rPr>
        <w:lastRenderedPageBreak/>
        <w:t xml:space="preserve">Consumers and staff were satisfied that they have access to suitable and well-maintained equipment. Equipment was observed to be clean, well maintained and available to meet the needs of consumers. </w:t>
      </w:r>
    </w:p>
    <w:p w14:paraId="73545356" w14:textId="77777777" w:rsidR="0028772A" w:rsidRPr="004E2E85" w:rsidRDefault="0028772A" w:rsidP="0028772A">
      <w:pPr>
        <w:rPr>
          <w:color w:val="auto"/>
        </w:rPr>
      </w:pPr>
      <w:r w:rsidRPr="004E2E85">
        <w:rPr>
          <w:color w:val="auto"/>
        </w:rPr>
        <w:t>The Quality Standard is assessed as Compliant as seven of the seven specific requirements have been assessed as Compliant.</w:t>
      </w:r>
    </w:p>
    <w:p w14:paraId="050DEE6D" w14:textId="77777777" w:rsidR="0028772A" w:rsidRDefault="0028772A" w:rsidP="0028772A">
      <w:pPr>
        <w:pStyle w:val="Heading2"/>
      </w:pPr>
      <w:r>
        <w:t>Assessment of Standard 4 Requirements</w:t>
      </w:r>
      <w:r w:rsidRPr="0066387A">
        <w:rPr>
          <w:i/>
          <w:color w:val="0000FF"/>
          <w:sz w:val="24"/>
          <w:szCs w:val="24"/>
        </w:rPr>
        <w:t xml:space="preserve"> </w:t>
      </w:r>
    </w:p>
    <w:p w14:paraId="02807988" w14:textId="77777777" w:rsidR="0028772A" w:rsidRPr="00314FF7" w:rsidRDefault="0028772A" w:rsidP="0028772A">
      <w:pPr>
        <w:pStyle w:val="Heading3"/>
      </w:pPr>
      <w:r w:rsidRPr="00314FF7">
        <w:t>Requirement 4(3)(a)</w:t>
      </w:r>
      <w:r>
        <w:tab/>
        <w:t>Compliant</w:t>
      </w:r>
    </w:p>
    <w:p w14:paraId="15C31726" w14:textId="77777777" w:rsidR="0028772A" w:rsidRPr="008D114F" w:rsidRDefault="0028772A" w:rsidP="0028772A">
      <w:pPr>
        <w:rPr>
          <w:i/>
        </w:rPr>
      </w:pPr>
      <w:r w:rsidRPr="008D114F">
        <w:rPr>
          <w:i/>
        </w:rPr>
        <w:t>Each consumer gets safe and effective services and supports for daily living that meet the consumer’s needs, goals and preferences and optimise their independence, health, well-being and quality of life.</w:t>
      </w:r>
    </w:p>
    <w:p w14:paraId="785BBDE2" w14:textId="77777777" w:rsidR="0028772A" w:rsidRPr="00D435F8" w:rsidRDefault="0028772A" w:rsidP="0028772A">
      <w:pPr>
        <w:pStyle w:val="Heading3"/>
      </w:pPr>
      <w:r w:rsidRPr="00D435F8">
        <w:t>Requirement 4(3)(b)</w:t>
      </w:r>
      <w:r>
        <w:tab/>
        <w:t>Compliant</w:t>
      </w:r>
    </w:p>
    <w:p w14:paraId="729076F7" w14:textId="77777777" w:rsidR="0028772A" w:rsidRPr="008D114F" w:rsidRDefault="0028772A" w:rsidP="0028772A">
      <w:pPr>
        <w:rPr>
          <w:i/>
        </w:rPr>
      </w:pPr>
      <w:r w:rsidRPr="008D114F">
        <w:rPr>
          <w:i/>
        </w:rPr>
        <w:t>Services and supports for daily living promote each consumer’s emotional, spiritual and psychological well-being.</w:t>
      </w:r>
    </w:p>
    <w:p w14:paraId="2B30E947" w14:textId="77777777" w:rsidR="0028772A" w:rsidRPr="00D435F8" w:rsidRDefault="0028772A" w:rsidP="0028772A">
      <w:pPr>
        <w:pStyle w:val="Heading3"/>
      </w:pPr>
      <w:r w:rsidRPr="00D435F8">
        <w:t>Requirement 4(3)(c)</w:t>
      </w:r>
      <w:r>
        <w:tab/>
        <w:t>Compliant</w:t>
      </w:r>
    </w:p>
    <w:p w14:paraId="0E7212E7" w14:textId="77777777" w:rsidR="0028772A" w:rsidRPr="008D114F" w:rsidRDefault="0028772A" w:rsidP="0028772A">
      <w:pPr>
        <w:rPr>
          <w:i/>
        </w:rPr>
      </w:pPr>
      <w:r w:rsidRPr="008D114F">
        <w:rPr>
          <w:i/>
        </w:rPr>
        <w:t>Services and supports for daily living assist each consumer to:</w:t>
      </w:r>
    </w:p>
    <w:p w14:paraId="494BCDAE" w14:textId="77777777" w:rsidR="0028772A" w:rsidRPr="008D114F" w:rsidRDefault="0028772A" w:rsidP="002877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1E7B07" w14:textId="77777777" w:rsidR="0028772A" w:rsidRPr="008D114F" w:rsidRDefault="0028772A" w:rsidP="0028772A">
      <w:pPr>
        <w:numPr>
          <w:ilvl w:val="0"/>
          <w:numId w:val="26"/>
        </w:numPr>
        <w:tabs>
          <w:tab w:val="right" w:pos="9026"/>
        </w:tabs>
        <w:spacing w:before="0" w:after="0"/>
        <w:ind w:left="567" w:hanging="425"/>
        <w:outlineLvl w:val="4"/>
        <w:rPr>
          <w:i/>
        </w:rPr>
      </w:pPr>
      <w:r w:rsidRPr="008D114F">
        <w:rPr>
          <w:i/>
        </w:rPr>
        <w:t>have social and personal relationships; and</w:t>
      </w:r>
    </w:p>
    <w:p w14:paraId="3862AE2F" w14:textId="77777777" w:rsidR="0028772A" w:rsidRPr="008D114F" w:rsidRDefault="0028772A" w:rsidP="0028772A">
      <w:pPr>
        <w:numPr>
          <w:ilvl w:val="0"/>
          <w:numId w:val="26"/>
        </w:numPr>
        <w:tabs>
          <w:tab w:val="right" w:pos="9026"/>
        </w:tabs>
        <w:spacing w:before="0" w:after="0"/>
        <w:ind w:left="567" w:hanging="425"/>
        <w:outlineLvl w:val="4"/>
        <w:rPr>
          <w:i/>
        </w:rPr>
      </w:pPr>
      <w:r w:rsidRPr="008D114F">
        <w:rPr>
          <w:i/>
        </w:rPr>
        <w:t>do the things of interest to them.</w:t>
      </w:r>
    </w:p>
    <w:p w14:paraId="3CC1179E" w14:textId="77777777" w:rsidR="0028772A" w:rsidRPr="00D435F8" w:rsidRDefault="0028772A" w:rsidP="0028772A">
      <w:pPr>
        <w:pStyle w:val="Heading3"/>
      </w:pPr>
      <w:r w:rsidRPr="00D435F8">
        <w:t>Requirement 4(3)(d)</w:t>
      </w:r>
      <w:r>
        <w:tab/>
        <w:t>Compliant</w:t>
      </w:r>
    </w:p>
    <w:p w14:paraId="56B3DA5E" w14:textId="77777777" w:rsidR="0028772A" w:rsidRPr="008D114F" w:rsidRDefault="0028772A" w:rsidP="0028772A">
      <w:pPr>
        <w:rPr>
          <w:i/>
        </w:rPr>
      </w:pPr>
      <w:r w:rsidRPr="008D114F">
        <w:rPr>
          <w:i/>
        </w:rPr>
        <w:t>Information about the consumer’s condition, needs and preferences is communicated within the organisation, and with others where responsibility for care is shared.</w:t>
      </w:r>
    </w:p>
    <w:p w14:paraId="4CCD3D69" w14:textId="77777777" w:rsidR="0028772A" w:rsidRPr="00D435F8" w:rsidRDefault="0028772A" w:rsidP="0028772A">
      <w:pPr>
        <w:pStyle w:val="Heading3"/>
      </w:pPr>
      <w:r w:rsidRPr="00D435F8">
        <w:t>Requirement 4(3)(e)</w:t>
      </w:r>
      <w:r>
        <w:tab/>
        <w:t>Compliant</w:t>
      </w:r>
    </w:p>
    <w:p w14:paraId="78B9C93F" w14:textId="77777777" w:rsidR="0028772A" w:rsidRPr="008D114F" w:rsidRDefault="0028772A" w:rsidP="0028772A">
      <w:pPr>
        <w:rPr>
          <w:i/>
        </w:rPr>
      </w:pPr>
      <w:r w:rsidRPr="008D114F">
        <w:rPr>
          <w:i/>
        </w:rPr>
        <w:t>Timely and appropriate referrals to individuals, other organisations and providers of other care and services.</w:t>
      </w:r>
    </w:p>
    <w:p w14:paraId="0A6A6981" w14:textId="77777777" w:rsidR="0028772A" w:rsidRPr="00D435F8" w:rsidRDefault="0028772A" w:rsidP="0028772A">
      <w:pPr>
        <w:pStyle w:val="Heading3"/>
      </w:pPr>
      <w:r w:rsidRPr="00D435F8">
        <w:t>Requirement 4(3)(f)</w:t>
      </w:r>
      <w:r>
        <w:tab/>
        <w:t>Compliant</w:t>
      </w:r>
    </w:p>
    <w:p w14:paraId="2F5E37D5" w14:textId="77777777" w:rsidR="0028772A" w:rsidRPr="008D114F" w:rsidRDefault="0028772A" w:rsidP="0028772A">
      <w:pPr>
        <w:rPr>
          <w:i/>
        </w:rPr>
      </w:pPr>
      <w:r w:rsidRPr="008D114F">
        <w:rPr>
          <w:i/>
        </w:rPr>
        <w:t>Where meals are provided, they are varied and of suitable quality and quantity.</w:t>
      </w:r>
    </w:p>
    <w:p w14:paraId="4C90A22C" w14:textId="77777777" w:rsidR="0028772A" w:rsidRPr="00D435F8" w:rsidRDefault="0028772A" w:rsidP="0028772A">
      <w:pPr>
        <w:pStyle w:val="Heading3"/>
      </w:pPr>
      <w:r w:rsidRPr="00D435F8">
        <w:t>Requirement 4(3)(g)</w:t>
      </w:r>
      <w:r>
        <w:tab/>
        <w:t>Compliant</w:t>
      </w:r>
    </w:p>
    <w:p w14:paraId="63AA49E0" w14:textId="77777777" w:rsidR="0028772A" w:rsidRPr="008D114F" w:rsidRDefault="0028772A" w:rsidP="0028772A">
      <w:pPr>
        <w:rPr>
          <w:i/>
        </w:rPr>
      </w:pPr>
      <w:r w:rsidRPr="008D114F">
        <w:rPr>
          <w:i/>
        </w:rPr>
        <w:t>Where equipment is provided, it is safe, suitable, clean and well maintained.</w:t>
      </w:r>
    </w:p>
    <w:p w14:paraId="4ECB1B62"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p>
    <w:p w14:paraId="60E66973"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15CBD63B" wp14:editId="47E65A1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432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2683B5F" w14:textId="77777777" w:rsidR="0028772A" w:rsidRPr="00FD1B02" w:rsidRDefault="0028772A" w:rsidP="0028772A">
      <w:pPr>
        <w:pStyle w:val="Heading3"/>
        <w:shd w:val="clear" w:color="auto" w:fill="F2F2F2" w:themeFill="background1" w:themeFillShade="F2"/>
      </w:pPr>
      <w:r w:rsidRPr="00FD1B02">
        <w:t>Consumer outcome:</w:t>
      </w:r>
    </w:p>
    <w:p w14:paraId="73BA4FC6" w14:textId="77777777" w:rsidR="0028772A" w:rsidRDefault="0028772A" w:rsidP="0028772A">
      <w:pPr>
        <w:numPr>
          <w:ilvl w:val="0"/>
          <w:numId w:val="5"/>
        </w:numPr>
        <w:shd w:val="clear" w:color="auto" w:fill="F2F2F2" w:themeFill="background1" w:themeFillShade="F2"/>
      </w:pPr>
      <w:r>
        <w:t>I feel I belong and I am safe and comfortable in the organisation’s service environment.</w:t>
      </w:r>
    </w:p>
    <w:p w14:paraId="4D935BD6" w14:textId="77777777" w:rsidR="0028772A" w:rsidRDefault="0028772A" w:rsidP="0028772A">
      <w:pPr>
        <w:pStyle w:val="Heading3"/>
        <w:shd w:val="clear" w:color="auto" w:fill="F2F2F2" w:themeFill="background1" w:themeFillShade="F2"/>
      </w:pPr>
      <w:r>
        <w:t>Organisation statement:</w:t>
      </w:r>
    </w:p>
    <w:p w14:paraId="293709B8" w14:textId="77777777" w:rsidR="0028772A" w:rsidRDefault="0028772A" w:rsidP="002877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7C9DAD" w14:textId="77777777" w:rsidR="0028772A" w:rsidRDefault="0028772A" w:rsidP="0028772A">
      <w:pPr>
        <w:pStyle w:val="Heading2"/>
      </w:pPr>
      <w:r>
        <w:t>Assessment of Standard 5</w:t>
      </w:r>
    </w:p>
    <w:p w14:paraId="2AB9DAC7" w14:textId="77777777" w:rsidR="0028772A" w:rsidRDefault="0028772A" w:rsidP="0028772A">
      <w:r w:rsidRPr="00D22EE3">
        <w:t>Consumers said they feel welcome and comfortable at the service and are encouraged to personalise their rooms. The service is welcoming and provides comfortably furnished communal areas that optimise consumer interaction and engagement and single bedrooms with their own ensu</w:t>
      </w:r>
      <w:r>
        <w:t>i</w:t>
      </w:r>
      <w:r w:rsidRPr="00D22EE3">
        <w:t xml:space="preserve">tes. Consumers and visitors were observed using communal areas and moving independently around the service. </w:t>
      </w:r>
    </w:p>
    <w:p w14:paraId="370AD178" w14:textId="77777777" w:rsidR="0028772A" w:rsidRDefault="0028772A" w:rsidP="0028772A">
      <w:pPr>
        <w:rPr>
          <w:rFonts w:eastAsia="Calibri"/>
          <w:color w:val="auto"/>
          <w:lang w:eastAsia="en-US"/>
        </w:rPr>
      </w:pPr>
      <w:r w:rsidRPr="0064625F">
        <w:rPr>
          <w:rFonts w:eastAsia="Calibri"/>
          <w:color w:val="auto"/>
          <w:lang w:eastAsia="en-US"/>
        </w:rPr>
        <w:t>Consumers and representatives reported the environment is comfortable, clean and well maintained.</w:t>
      </w:r>
      <w:r>
        <w:rPr>
          <w:rFonts w:eastAsia="Calibri"/>
          <w:color w:val="auto"/>
          <w:lang w:eastAsia="en-US"/>
        </w:rPr>
        <w:t xml:space="preserve"> Preventative and reactive maintenance and cleaning processes ensure that the service remains well maintained. </w:t>
      </w:r>
    </w:p>
    <w:p w14:paraId="3512C5E1" w14:textId="77777777" w:rsidR="0028772A" w:rsidRDefault="0028772A" w:rsidP="0028772A">
      <w:pPr>
        <w:rPr>
          <w:rFonts w:eastAsiaTheme="minorHAnsi"/>
        </w:rPr>
      </w:pPr>
      <w:r w:rsidRPr="001F3F23">
        <w:rPr>
          <w:rFonts w:eastAsia="Calibri"/>
          <w:color w:val="auto"/>
          <w:lang w:eastAsia="en-US"/>
        </w:rPr>
        <w:t xml:space="preserve">The Assessment Team </w:t>
      </w:r>
      <w:r w:rsidRPr="00EF2621">
        <w:rPr>
          <w:rFonts w:eastAsia="Calibri"/>
          <w:color w:val="auto"/>
          <w:lang w:eastAsia="en-US"/>
        </w:rPr>
        <w:t>observed</w:t>
      </w:r>
      <w:r w:rsidRPr="001F3F23">
        <w:rPr>
          <w:rFonts w:eastAsia="Calibri"/>
          <w:color w:val="auto"/>
          <w:lang w:eastAsia="en-US"/>
        </w:rPr>
        <w:t xml:space="preserve"> furniture, fittings and equipment are safe and clean</w:t>
      </w:r>
      <w:r>
        <w:rPr>
          <w:rFonts w:eastAsia="Calibri"/>
          <w:color w:val="auto"/>
          <w:lang w:eastAsia="en-US"/>
        </w:rPr>
        <w:t xml:space="preserve"> and consumers were satisfied that it was suitable for their needs.</w:t>
      </w:r>
    </w:p>
    <w:p w14:paraId="2C3E280C" w14:textId="77777777" w:rsidR="0028772A" w:rsidRPr="006A6CDB" w:rsidRDefault="0028772A" w:rsidP="0028772A">
      <w:pPr>
        <w:rPr>
          <w:rFonts w:eastAsia="Calibri"/>
          <w:lang w:eastAsia="en-US"/>
        </w:rPr>
      </w:pPr>
      <w:r w:rsidRPr="00154403">
        <w:rPr>
          <w:rFonts w:eastAsiaTheme="minorHAnsi"/>
        </w:rPr>
        <w:t xml:space="preserve">The Quality Standard is assessed as </w:t>
      </w:r>
      <w:r w:rsidRPr="006628E2">
        <w:rPr>
          <w:rFonts w:eastAsiaTheme="minorHAnsi"/>
          <w:color w:val="auto"/>
        </w:rPr>
        <w:t xml:space="preserve">Compliant as </w:t>
      </w:r>
      <w:r>
        <w:rPr>
          <w:rFonts w:eastAsiaTheme="minorHAnsi"/>
          <w:color w:val="auto"/>
        </w:rPr>
        <w:t>three</w:t>
      </w:r>
      <w:r w:rsidRPr="006628E2">
        <w:rPr>
          <w:rFonts w:eastAsiaTheme="minorHAnsi"/>
          <w:color w:val="auto"/>
        </w:rPr>
        <w:t xml:space="preserve"> of the </w:t>
      </w:r>
      <w:r>
        <w:rPr>
          <w:rFonts w:eastAsiaTheme="minorHAnsi"/>
          <w:color w:val="auto"/>
        </w:rPr>
        <w:t xml:space="preserve">three </w:t>
      </w:r>
      <w:r w:rsidRPr="006628E2">
        <w:rPr>
          <w:rFonts w:eastAsiaTheme="minorHAnsi"/>
          <w:color w:val="auto"/>
        </w:rPr>
        <w:t>specific requirements have been assessed as Compliant.</w:t>
      </w:r>
    </w:p>
    <w:p w14:paraId="67932FFF" w14:textId="77777777" w:rsidR="0028772A" w:rsidRDefault="0028772A" w:rsidP="0028772A">
      <w:pPr>
        <w:pStyle w:val="Heading2"/>
      </w:pPr>
      <w:r>
        <w:t>Assessment of Standard 5 Requirements</w:t>
      </w:r>
      <w:r w:rsidRPr="0066387A">
        <w:rPr>
          <w:i/>
          <w:color w:val="0000FF"/>
          <w:sz w:val="24"/>
          <w:szCs w:val="24"/>
        </w:rPr>
        <w:t xml:space="preserve"> </w:t>
      </w:r>
    </w:p>
    <w:p w14:paraId="14A52919" w14:textId="77777777" w:rsidR="0028772A" w:rsidRPr="00314FF7" w:rsidRDefault="0028772A" w:rsidP="0028772A">
      <w:pPr>
        <w:pStyle w:val="Heading3"/>
      </w:pPr>
      <w:r w:rsidRPr="00314FF7">
        <w:t>Requirement 5(3)(a)</w:t>
      </w:r>
      <w:r>
        <w:tab/>
        <w:t>Compliant</w:t>
      </w:r>
    </w:p>
    <w:p w14:paraId="1F26674C" w14:textId="77777777" w:rsidR="0028772A" w:rsidRPr="008D114F" w:rsidRDefault="0028772A" w:rsidP="0028772A">
      <w:pPr>
        <w:rPr>
          <w:i/>
        </w:rPr>
      </w:pPr>
      <w:r w:rsidRPr="008D114F">
        <w:rPr>
          <w:i/>
        </w:rPr>
        <w:t>The service environment is welcoming and easy to understand and optimises each consumer’s sense of belonging, independence, interaction and function.</w:t>
      </w:r>
    </w:p>
    <w:p w14:paraId="1F557F77" w14:textId="77777777" w:rsidR="0028772A" w:rsidRPr="00D435F8" w:rsidRDefault="0028772A" w:rsidP="0028772A">
      <w:pPr>
        <w:pStyle w:val="Heading3"/>
      </w:pPr>
      <w:r w:rsidRPr="00D435F8">
        <w:t>Requirement 5(3)(b)</w:t>
      </w:r>
      <w:r>
        <w:tab/>
        <w:t>Compliant</w:t>
      </w:r>
    </w:p>
    <w:p w14:paraId="2E07BC31" w14:textId="77777777" w:rsidR="0028772A" w:rsidRPr="008D114F" w:rsidRDefault="0028772A" w:rsidP="0028772A">
      <w:pPr>
        <w:rPr>
          <w:i/>
        </w:rPr>
      </w:pPr>
      <w:r w:rsidRPr="008D114F">
        <w:rPr>
          <w:i/>
        </w:rPr>
        <w:t>The service environment:</w:t>
      </w:r>
    </w:p>
    <w:p w14:paraId="79CB73F9" w14:textId="77777777" w:rsidR="0028772A" w:rsidRPr="008D114F" w:rsidRDefault="0028772A" w:rsidP="0028772A">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0D2CFEF0" w14:textId="77777777" w:rsidR="0028772A" w:rsidRPr="008D114F" w:rsidRDefault="0028772A" w:rsidP="002877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3CEAD2" w14:textId="77777777" w:rsidR="0028772A" w:rsidRPr="00D435F8" w:rsidRDefault="0028772A" w:rsidP="0028772A">
      <w:pPr>
        <w:pStyle w:val="Heading3"/>
      </w:pPr>
      <w:r w:rsidRPr="00D435F8">
        <w:t>Requirement 5(3)(c)</w:t>
      </w:r>
      <w:r>
        <w:tab/>
        <w:t>Compliant</w:t>
      </w:r>
    </w:p>
    <w:p w14:paraId="46094584" w14:textId="77777777" w:rsidR="0028772A" w:rsidRPr="008D114F" w:rsidRDefault="0028772A" w:rsidP="0028772A">
      <w:pPr>
        <w:rPr>
          <w:i/>
        </w:rPr>
      </w:pPr>
      <w:r w:rsidRPr="008D114F">
        <w:rPr>
          <w:i/>
        </w:rPr>
        <w:t>Furniture, fittings and equipment are safe, clean, well maintained and suitable for the consumer.</w:t>
      </w:r>
    </w:p>
    <w:p w14:paraId="6CBCC0E0" w14:textId="77777777" w:rsidR="0028772A" w:rsidRPr="00314FF7" w:rsidRDefault="0028772A" w:rsidP="0028772A"/>
    <w:p w14:paraId="20404F1B"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p>
    <w:p w14:paraId="5E2790DB"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B1A26B3" wp14:editId="654B89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830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EECF76E" w14:textId="77777777" w:rsidR="0028772A" w:rsidRPr="00FD1B02" w:rsidRDefault="0028772A" w:rsidP="0028772A">
      <w:pPr>
        <w:pStyle w:val="Heading3"/>
        <w:shd w:val="clear" w:color="auto" w:fill="F2F2F2" w:themeFill="background1" w:themeFillShade="F2"/>
      </w:pPr>
      <w:r w:rsidRPr="00FD1B02">
        <w:t>Consumer outcome:</w:t>
      </w:r>
    </w:p>
    <w:p w14:paraId="53DCF094" w14:textId="77777777" w:rsidR="0028772A" w:rsidRDefault="0028772A" w:rsidP="002877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0651C1" w14:textId="77777777" w:rsidR="0028772A" w:rsidRDefault="0028772A" w:rsidP="0028772A">
      <w:pPr>
        <w:pStyle w:val="Heading3"/>
        <w:shd w:val="clear" w:color="auto" w:fill="F2F2F2" w:themeFill="background1" w:themeFillShade="F2"/>
      </w:pPr>
      <w:r>
        <w:t>Organisation statement:</w:t>
      </w:r>
    </w:p>
    <w:p w14:paraId="337B39D9" w14:textId="77777777" w:rsidR="0028772A" w:rsidRDefault="0028772A" w:rsidP="002877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67006B" w14:textId="77777777" w:rsidR="0028772A" w:rsidRDefault="0028772A" w:rsidP="0028772A">
      <w:pPr>
        <w:pStyle w:val="Heading2"/>
      </w:pPr>
      <w:r>
        <w:t>Assessment of Standard 6</w:t>
      </w:r>
    </w:p>
    <w:p w14:paraId="1F87C065" w14:textId="77777777" w:rsidR="0028772A" w:rsidRDefault="0028772A" w:rsidP="0028772A">
      <w:pPr>
        <w:rPr>
          <w:lang w:eastAsia="en-US"/>
        </w:rPr>
      </w:pPr>
      <w:r w:rsidRPr="00A828A0">
        <w:rPr>
          <w:rFonts w:eastAsia="Calibri"/>
          <w:iCs/>
          <w:color w:val="auto"/>
        </w:rPr>
        <w:t xml:space="preserve">Consumers and representatives interviewed reported feeling comfortable providing feedback and making complaints. </w:t>
      </w:r>
      <w:r>
        <w:rPr>
          <w:rFonts w:eastAsia="Calibri"/>
          <w:iCs/>
          <w:color w:val="auto"/>
        </w:rPr>
        <w:t>I</w:t>
      </w:r>
      <w:r w:rsidRPr="00A828A0">
        <w:rPr>
          <w:rFonts w:eastAsia="Calibri"/>
          <w:iCs/>
          <w:color w:val="auto"/>
        </w:rPr>
        <w:t xml:space="preserve">nformation regarding how to make a complaint and </w:t>
      </w:r>
      <w:r>
        <w:rPr>
          <w:rFonts w:eastAsia="Calibri"/>
          <w:iCs/>
          <w:color w:val="auto"/>
        </w:rPr>
        <w:t xml:space="preserve">the various </w:t>
      </w:r>
      <w:r w:rsidRPr="00A828A0">
        <w:rPr>
          <w:rFonts w:eastAsia="Calibri"/>
          <w:iCs/>
          <w:color w:val="auto"/>
        </w:rPr>
        <w:t xml:space="preserve">mechanisms to do so are available at </w:t>
      </w:r>
      <w:r>
        <w:rPr>
          <w:rFonts w:eastAsia="Calibri"/>
          <w:iCs/>
          <w:color w:val="auto"/>
        </w:rPr>
        <w:t>several</w:t>
      </w:r>
      <w:r w:rsidRPr="00A828A0">
        <w:rPr>
          <w:rFonts w:eastAsia="Calibri"/>
          <w:iCs/>
          <w:color w:val="auto"/>
        </w:rPr>
        <w:t xml:space="preserve"> locations around the service.</w:t>
      </w:r>
      <w:r>
        <w:rPr>
          <w:rFonts w:eastAsia="Calibri"/>
          <w:iCs/>
          <w:color w:val="auto"/>
        </w:rPr>
        <w:t xml:space="preserve"> This includes information on advocacy services and information in multiple languages. The </w:t>
      </w:r>
      <w:r w:rsidRPr="00961742">
        <w:rPr>
          <w:lang w:val="en"/>
        </w:rPr>
        <w:t xml:space="preserve">Older Persons Advocacy Network </w:t>
      </w:r>
      <w:r w:rsidRPr="00961742">
        <w:rPr>
          <w:lang w:eastAsia="en-US"/>
        </w:rPr>
        <w:t>representative attend</w:t>
      </w:r>
      <w:r>
        <w:rPr>
          <w:lang w:eastAsia="en-US"/>
        </w:rPr>
        <w:t>ed</w:t>
      </w:r>
      <w:r w:rsidRPr="00961742">
        <w:rPr>
          <w:lang w:eastAsia="en-US"/>
        </w:rPr>
        <w:t xml:space="preserve"> consumer meetings</w:t>
      </w:r>
      <w:r>
        <w:rPr>
          <w:lang w:eastAsia="en-US"/>
        </w:rPr>
        <w:t xml:space="preserve"> to provide information to consumers and representatives.</w:t>
      </w:r>
    </w:p>
    <w:p w14:paraId="35ECAD05" w14:textId="77777777" w:rsidR="0028772A" w:rsidRDefault="0028772A" w:rsidP="0028772A">
      <w:pPr>
        <w:rPr>
          <w:rFonts w:eastAsia="Calibri"/>
          <w:color w:val="auto"/>
        </w:rPr>
      </w:pPr>
      <w:r w:rsidRPr="007F299E">
        <w:rPr>
          <w:color w:val="auto"/>
        </w:rPr>
        <w:t>C</w:t>
      </w:r>
      <w:r w:rsidRPr="0060452C">
        <w:rPr>
          <w:color w:val="auto"/>
        </w:rPr>
        <w:t xml:space="preserve">onsumers and representatives who had provided feedback or </w:t>
      </w:r>
      <w:r>
        <w:rPr>
          <w:color w:val="auto"/>
        </w:rPr>
        <w:t xml:space="preserve">raised a </w:t>
      </w:r>
      <w:r w:rsidRPr="0060452C">
        <w:rPr>
          <w:color w:val="auto"/>
        </w:rPr>
        <w:t>complai</w:t>
      </w:r>
      <w:r>
        <w:rPr>
          <w:color w:val="auto"/>
        </w:rPr>
        <w:t>nt</w:t>
      </w:r>
      <w:r w:rsidRPr="0060452C">
        <w:rPr>
          <w:color w:val="auto"/>
        </w:rPr>
        <w:t xml:space="preserve"> were satisfied with the process used to resolve issues.</w:t>
      </w:r>
      <w:r>
        <w:rPr>
          <w:color w:val="auto"/>
        </w:rPr>
        <w:t xml:space="preserve"> </w:t>
      </w:r>
      <w:r w:rsidRPr="007F299E">
        <w:rPr>
          <w:rFonts w:eastAsia="Calibri"/>
          <w:color w:val="auto"/>
        </w:rPr>
        <w:t xml:space="preserve">The Assessment Team </w:t>
      </w:r>
      <w:r>
        <w:rPr>
          <w:rFonts w:eastAsia="Calibri"/>
          <w:color w:val="auto"/>
        </w:rPr>
        <w:t>reviewed</w:t>
      </w:r>
      <w:r w:rsidRPr="007F299E">
        <w:rPr>
          <w:rFonts w:eastAsia="Calibri"/>
          <w:color w:val="auto"/>
        </w:rPr>
        <w:t xml:space="preserve"> complaints and </w:t>
      </w:r>
      <w:r>
        <w:rPr>
          <w:rFonts w:eastAsia="Calibri"/>
          <w:color w:val="auto"/>
        </w:rPr>
        <w:t>Serious Incident Response Scheme incidents</w:t>
      </w:r>
      <w:r w:rsidRPr="007F299E">
        <w:rPr>
          <w:rFonts w:eastAsia="Calibri"/>
          <w:color w:val="auto"/>
        </w:rPr>
        <w:t xml:space="preserve"> that demonstrated appropriate action was taken and an open disclosure process was applied.</w:t>
      </w:r>
    </w:p>
    <w:p w14:paraId="53B679D9" w14:textId="77777777" w:rsidR="0028772A" w:rsidRDefault="0028772A" w:rsidP="0028772A">
      <w:pPr>
        <w:rPr>
          <w:rFonts w:eastAsia="Calibri"/>
          <w:iCs/>
          <w:color w:val="auto"/>
        </w:rPr>
      </w:pPr>
      <w:r w:rsidRPr="007F299E">
        <w:rPr>
          <w:color w:val="auto"/>
        </w:rPr>
        <w:t>D</w:t>
      </w:r>
      <w:r w:rsidRPr="0060452C">
        <w:rPr>
          <w:color w:val="auto"/>
        </w:rPr>
        <w:t xml:space="preserve">ocumentation </w:t>
      </w:r>
      <w:r w:rsidRPr="007F299E">
        <w:rPr>
          <w:color w:val="auto"/>
        </w:rPr>
        <w:t>demonstrated the service actions complaints in a timely manner</w:t>
      </w:r>
      <w:r>
        <w:rPr>
          <w:color w:val="auto"/>
        </w:rPr>
        <w:t xml:space="preserve"> and implements</w:t>
      </w:r>
      <w:r w:rsidRPr="0060452C">
        <w:rPr>
          <w:color w:val="auto"/>
        </w:rPr>
        <w:t xml:space="preserve"> improvements</w:t>
      </w:r>
      <w:r>
        <w:rPr>
          <w:color w:val="auto"/>
        </w:rPr>
        <w:t xml:space="preserve"> based on the feedback</w:t>
      </w:r>
      <w:r w:rsidRPr="007F299E">
        <w:rPr>
          <w:color w:val="auto"/>
        </w:rPr>
        <w:t>.</w:t>
      </w:r>
      <w:r w:rsidRPr="007F299E">
        <w:rPr>
          <w:rFonts w:eastAsia="Calibri"/>
          <w:color w:val="auto"/>
        </w:rPr>
        <w:t xml:space="preserve"> </w:t>
      </w:r>
      <w:r>
        <w:rPr>
          <w:rFonts w:eastAsia="Calibri"/>
          <w:color w:val="auto"/>
          <w:lang w:eastAsia="en-US"/>
        </w:rPr>
        <w:t>When concerns are raised they</w:t>
      </w:r>
      <w:r w:rsidRPr="00FB08DF">
        <w:rPr>
          <w:rFonts w:eastAsia="Calibri"/>
          <w:color w:val="auto"/>
          <w:lang w:eastAsia="en-US"/>
        </w:rPr>
        <w:t xml:space="preserve"> are captured on the plan for continuous improvement and </w:t>
      </w:r>
      <w:r>
        <w:rPr>
          <w:rFonts w:eastAsia="Calibri"/>
          <w:color w:val="auto"/>
          <w:lang w:eastAsia="en-US"/>
        </w:rPr>
        <w:t>the complaint process includes</w:t>
      </w:r>
      <w:r w:rsidRPr="00FB08DF">
        <w:rPr>
          <w:rFonts w:eastAsia="Calibri"/>
          <w:color w:val="auto"/>
          <w:lang w:eastAsia="en-US"/>
        </w:rPr>
        <w:t xml:space="preserve"> actions taken to review and improve services.</w:t>
      </w:r>
    </w:p>
    <w:p w14:paraId="1A6D5C4A" w14:textId="77777777" w:rsidR="0028772A" w:rsidRPr="006A6CDB" w:rsidRDefault="0028772A" w:rsidP="0028772A">
      <w:pPr>
        <w:rPr>
          <w:rFonts w:eastAsia="Calibri"/>
          <w:lang w:eastAsia="en-US"/>
        </w:rPr>
      </w:pPr>
      <w:r w:rsidRPr="00154403">
        <w:rPr>
          <w:rFonts w:eastAsiaTheme="minorHAnsi"/>
        </w:rPr>
        <w:t xml:space="preserve">The Quality Standard is assessed as </w:t>
      </w:r>
      <w:r w:rsidRPr="006628E2">
        <w:rPr>
          <w:rFonts w:eastAsiaTheme="minorHAnsi"/>
          <w:color w:val="auto"/>
        </w:rPr>
        <w:t xml:space="preserve">Compliant as </w:t>
      </w:r>
      <w:r>
        <w:rPr>
          <w:rFonts w:eastAsiaTheme="minorHAnsi"/>
          <w:color w:val="auto"/>
        </w:rPr>
        <w:t>four</w:t>
      </w:r>
      <w:r w:rsidRPr="006628E2">
        <w:rPr>
          <w:rFonts w:eastAsiaTheme="minorHAnsi"/>
          <w:color w:val="auto"/>
        </w:rPr>
        <w:t xml:space="preserve"> of the </w:t>
      </w:r>
      <w:r>
        <w:rPr>
          <w:rFonts w:eastAsiaTheme="minorHAnsi"/>
          <w:color w:val="auto"/>
        </w:rPr>
        <w:t xml:space="preserve">four </w:t>
      </w:r>
      <w:r w:rsidRPr="006628E2">
        <w:rPr>
          <w:rFonts w:eastAsiaTheme="minorHAnsi"/>
          <w:color w:val="auto"/>
        </w:rPr>
        <w:t>specific requirements have been assessed as Compliant.</w:t>
      </w:r>
    </w:p>
    <w:p w14:paraId="707A5048" w14:textId="77777777" w:rsidR="0028772A" w:rsidRDefault="0028772A" w:rsidP="0028772A">
      <w:pPr>
        <w:pStyle w:val="Heading2"/>
      </w:pPr>
      <w:r>
        <w:lastRenderedPageBreak/>
        <w:t>Assessment of Standard 6 Requirements</w:t>
      </w:r>
      <w:r w:rsidRPr="0066387A">
        <w:rPr>
          <w:i/>
          <w:color w:val="0000FF"/>
          <w:sz w:val="24"/>
          <w:szCs w:val="24"/>
        </w:rPr>
        <w:t xml:space="preserve"> </w:t>
      </w:r>
    </w:p>
    <w:p w14:paraId="1F66CC59" w14:textId="77777777" w:rsidR="0028772A" w:rsidRPr="00506F7F" w:rsidRDefault="0028772A" w:rsidP="0028772A">
      <w:pPr>
        <w:pStyle w:val="Heading3"/>
      </w:pPr>
      <w:r w:rsidRPr="00506F7F">
        <w:t>Requirement 6(3)(a)</w:t>
      </w:r>
      <w:r>
        <w:tab/>
        <w:t>Compliant</w:t>
      </w:r>
    </w:p>
    <w:p w14:paraId="45BA4547" w14:textId="77777777" w:rsidR="0028772A" w:rsidRPr="008D114F" w:rsidRDefault="0028772A" w:rsidP="0028772A">
      <w:pPr>
        <w:rPr>
          <w:i/>
        </w:rPr>
      </w:pPr>
      <w:r w:rsidRPr="008D114F">
        <w:rPr>
          <w:i/>
        </w:rPr>
        <w:t>Consumers, their family, friends, carers and others are encouraged and supported to provide feedback and make complaints.</w:t>
      </w:r>
    </w:p>
    <w:p w14:paraId="1600918F" w14:textId="77777777" w:rsidR="0028772A" w:rsidRPr="00506F7F" w:rsidRDefault="0028772A" w:rsidP="0028772A">
      <w:pPr>
        <w:pStyle w:val="Heading3"/>
      </w:pPr>
      <w:r w:rsidRPr="00506F7F">
        <w:t>Requirement 6(3)(b)</w:t>
      </w:r>
      <w:r>
        <w:tab/>
        <w:t>Compliant</w:t>
      </w:r>
    </w:p>
    <w:p w14:paraId="2EDCC97B" w14:textId="77777777" w:rsidR="0028772A" w:rsidRPr="008D114F" w:rsidRDefault="0028772A" w:rsidP="0028772A">
      <w:pPr>
        <w:rPr>
          <w:i/>
        </w:rPr>
      </w:pPr>
      <w:r w:rsidRPr="008D114F">
        <w:rPr>
          <w:i/>
        </w:rPr>
        <w:t>Consumers are made aware of and have access to advocates, language services and other methods for raising and resolving complaints.</w:t>
      </w:r>
    </w:p>
    <w:p w14:paraId="672A45CE" w14:textId="77777777" w:rsidR="0028772A" w:rsidRPr="00D435F8" w:rsidRDefault="0028772A" w:rsidP="0028772A">
      <w:pPr>
        <w:pStyle w:val="Heading3"/>
      </w:pPr>
      <w:r w:rsidRPr="00D435F8">
        <w:t>Requirement 6(3)(c)</w:t>
      </w:r>
      <w:r>
        <w:tab/>
        <w:t>Compliant</w:t>
      </w:r>
    </w:p>
    <w:p w14:paraId="5BC4CCAC" w14:textId="77777777" w:rsidR="0028772A" w:rsidRPr="008D114F" w:rsidRDefault="0028772A" w:rsidP="0028772A">
      <w:pPr>
        <w:rPr>
          <w:i/>
        </w:rPr>
      </w:pPr>
      <w:r w:rsidRPr="008D114F">
        <w:rPr>
          <w:i/>
        </w:rPr>
        <w:t>Appropriate action is taken in response to complaints and an open disclosure process is used when things go wrong.</w:t>
      </w:r>
    </w:p>
    <w:p w14:paraId="27ECBE59" w14:textId="77777777" w:rsidR="0028772A" w:rsidRPr="00D435F8" w:rsidRDefault="0028772A" w:rsidP="0028772A">
      <w:pPr>
        <w:pStyle w:val="Heading3"/>
      </w:pPr>
      <w:r w:rsidRPr="00D435F8">
        <w:t>Requirement 6(3)(d)</w:t>
      </w:r>
      <w:r>
        <w:tab/>
        <w:t>Compliant</w:t>
      </w:r>
    </w:p>
    <w:p w14:paraId="404F2A55" w14:textId="77777777" w:rsidR="0028772A" w:rsidRPr="008D114F" w:rsidRDefault="0028772A" w:rsidP="0028772A">
      <w:pPr>
        <w:rPr>
          <w:i/>
        </w:rPr>
      </w:pPr>
      <w:r w:rsidRPr="008D114F">
        <w:rPr>
          <w:i/>
        </w:rPr>
        <w:t>Feedback and complaints are reviewed and used to improve the quality of care and services.</w:t>
      </w:r>
    </w:p>
    <w:p w14:paraId="3817DC17" w14:textId="77777777" w:rsidR="0028772A" w:rsidRPr="001B3DE8" w:rsidRDefault="0028772A" w:rsidP="0028772A"/>
    <w:p w14:paraId="066336B3"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p>
    <w:p w14:paraId="27362A6D"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DF16EBD" wp14:editId="5231FB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683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4065051" w14:textId="77777777" w:rsidR="0028772A" w:rsidRPr="000E654D" w:rsidRDefault="0028772A" w:rsidP="0028772A">
      <w:pPr>
        <w:pStyle w:val="Heading3"/>
        <w:shd w:val="clear" w:color="auto" w:fill="F2F2F2" w:themeFill="background1" w:themeFillShade="F2"/>
      </w:pPr>
      <w:r w:rsidRPr="000E654D">
        <w:t>Consumer outcome:</w:t>
      </w:r>
    </w:p>
    <w:p w14:paraId="61442085" w14:textId="77777777" w:rsidR="0028772A" w:rsidRDefault="0028772A" w:rsidP="0028772A">
      <w:pPr>
        <w:numPr>
          <w:ilvl w:val="0"/>
          <w:numId w:val="7"/>
        </w:numPr>
        <w:shd w:val="clear" w:color="auto" w:fill="F2F2F2" w:themeFill="background1" w:themeFillShade="F2"/>
      </w:pPr>
      <w:r>
        <w:t>I get quality care and services when I need them from people who are knowledgeable, capable and caring.</w:t>
      </w:r>
    </w:p>
    <w:p w14:paraId="0DA07A24" w14:textId="77777777" w:rsidR="0028772A" w:rsidRDefault="0028772A" w:rsidP="0028772A">
      <w:pPr>
        <w:pStyle w:val="Heading3"/>
        <w:shd w:val="clear" w:color="auto" w:fill="F2F2F2" w:themeFill="background1" w:themeFillShade="F2"/>
      </w:pPr>
      <w:r>
        <w:t>Organisation statement:</w:t>
      </w:r>
    </w:p>
    <w:p w14:paraId="607A792A" w14:textId="77777777" w:rsidR="0028772A" w:rsidRDefault="0028772A" w:rsidP="002877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87220A" w14:textId="77777777" w:rsidR="0028772A" w:rsidRDefault="0028772A" w:rsidP="0028772A">
      <w:pPr>
        <w:pStyle w:val="Heading2"/>
      </w:pPr>
      <w:r>
        <w:t>Assessment of Standard 7</w:t>
      </w:r>
    </w:p>
    <w:p w14:paraId="3C31B50C" w14:textId="77777777" w:rsidR="0028772A" w:rsidRPr="00435816" w:rsidRDefault="0028772A" w:rsidP="0028772A">
      <w:pPr>
        <w:rPr>
          <w:rFonts w:eastAsia="Calibri"/>
          <w:color w:val="auto"/>
        </w:rPr>
      </w:pPr>
      <w:r w:rsidRPr="00435816">
        <w:rPr>
          <w:rFonts w:eastAsia="Calibri"/>
          <w:color w:val="auto"/>
          <w:lang w:eastAsia="en-US"/>
        </w:rPr>
        <w:t>Management did not demonstrate that staff had a process in place for reviewing the performance of staff at the service.</w:t>
      </w:r>
    </w:p>
    <w:p w14:paraId="59FB57E9" w14:textId="77777777" w:rsidR="0028772A" w:rsidRDefault="0028772A" w:rsidP="0028772A">
      <w:r>
        <w:rPr>
          <w:rFonts w:eastAsiaTheme="minorHAnsi"/>
          <w:color w:val="auto"/>
        </w:rPr>
        <w:t xml:space="preserve">The service had previously been found Non-compliant with Requirement 7(3)(a), however, the service was able to demonstrate </w:t>
      </w:r>
      <w:r w:rsidRPr="00435816">
        <w:rPr>
          <w:rFonts w:eastAsiaTheme="minorHAnsi"/>
          <w:color w:val="auto"/>
        </w:rPr>
        <w:t xml:space="preserve">improvements </w:t>
      </w:r>
      <w:r>
        <w:rPr>
          <w:rFonts w:eastAsiaTheme="minorHAnsi"/>
          <w:color w:val="auto"/>
        </w:rPr>
        <w:t xml:space="preserve">have been </w:t>
      </w:r>
      <w:r w:rsidRPr="00435816">
        <w:rPr>
          <w:rFonts w:eastAsiaTheme="minorHAnsi"/>
          <w:color w:val="auto"/>
        </w:rPr>
        <w:t xml:space="preserve">implemented to ensure </w:t>
      </w:r>
      <w:r w:rsidRPr="00435816">
        <w:rPr>
          <w:color w:val="auto"/>
        </w:rPr>
        <w:t xml:space="preserve">the workforce is planned to enable, and the number and mix of members of the workforce </w:t>
      </w:r>
      <w:r>
        <w:rPr>
          <w:color w:val="auto"/>
        </w:rPr>
        <w:t>ensure</w:t>
      </w:r>
      <w:r w:rsidRPr="00435816">
        <w:rPr>
          <w:color w:val="auto"/>
        </w:rPr>
        <w:t>, the delivery and management of safe care and services</w:t>
      </w:r>
      <w:r w:rsidRPr="00435816">
        <w:t>.</w:t>
      </w:r>
      <w:r>
        <w:t xml:space="preserve"> </w:t>
      </w:r>
    </w:p>
    <w:p w14:paraId="1A687B96" w14:textId="77777777" w:rsidR="0028772A" w:rsidRDefault="0028772A" w:rsidP="0028772A">
      <w:r>
        <w:t>Consumers were mostly satisfied there was sufficient staff to care for their needs. Staff were described as being kind caring and gentle when providing care. This aligned with the observations of the Assessment Team who noted positive and respectful interactions between staff and consumers.</w:t>
      </w:r>
    </w:p>
    <w:p w14:paraId="3559D939" w14:textId="77777777" w:rsidR="0028772A" w:rsidRDefault="0028772A" w:rsidP="0028772A">
      <w:pPr>
        <w:rPr>
          <w:rFonts w:eastAsia="Calibri"/>
          <w:color w:val="auto"/>
          <w:lang w:eastAsia="en-US"/>
        </w:rPr>
      </w:pPr>
      <w:r w:rsidRPr="000F0BB6">
        <w:rPr>
          <w:rFonts w:eastAsia="Calibri"/>
          <w:color w:val="auto"/>
          <w:lang w:eastAsia="en-US"/>
        </w:rPr>
        <w:t xml:space="preserve">The service demonstrated the workforce was competent and members of the workforce have the qualifications and skills to effectively perform their roles. Consumers </w:t>
      </w:r>
      <w:r w:rsidRPr="000F0BB6">
        <w:rPr>
          <w:rFonts w:eastAsiaTheme="minorHAnsi"/>
          <w:color w:val="auto"/>
          <w:szCs w:val="22"/>
          <w:lang w:eastAsia="en-US"/>
        </w:rPr>
        <w:t>and</w:t>
      </w:r>
      <w:r>
        <w:rPr>
          <w:rFonts w:eastAsiaTheme="minorHAnsi"/>
          <w:color w:val="auto"/>
          <w:szCs w:val="22"/>
          <w:lang w:eastAsia="en-US"/>
        </w:rPr>
        <w:t>/or their</w:t>
      </w:r>
      <w:r w:rsidRPr="000F0BB6">
        <w:rPr>
          <w:rFonts w:eastAsiaTheme="minorHAnsi"/>
          <w:color w:val="auto"/>
          <w:szCs w:val="22"/>
          <w:lang w:eastAsia="en-US"/>
        </w:rPr>
        <w:t xml:space="preserve"> representatives </w:t>
      </w:r>
      <w:r w:rsidRPr="000F0BB6">
        <w:rPr>
          <w:rFonts w:eastAsia="Calibri"/>
          <w:color w:val="auto"/>
          <w:lang w:eastAsia="en-US"/>
        </w:rPr>
        <w:t xml:space="preserve">expressed satisfaction staff had the </w:t>
      </w:r>
      <w:r w:rsidRPr="00456230">
        <w:rPr>
          <w:rFonts w:eastAsia="Calibri"/>
          <w:color w:val="auto"/>
          <w:lang w:eastAsia="en-US"/>
        </w:rPr>
        <w:t>knowledge and skills to meet care needs.</w:t>
      </w:r>
    </w:p>
    <w:p w14:paraId="52EF2E3B" w14:textId="1ACFB003" w:rsidR="0028772A" w:rsidRPr="00456230" w:rsidRDefault="0028772A" w:rsidP="0028772A">
      <w:pPr>
        <w:rPr>
          <w:rFonts w:eastAsia="Calibri"/>
          <w:color w:val="auto"/>
          <w:lang w:eastAsia="en-US"/>
        </w:rPr>
      </w:pPr>
      <w:r>
        <w:rPr>
          <w:rFonts w:eastAsia="Calibri"/>
          <w:color w:val="auto"/>
          <w:lang w:eastAsia="en-US"/>
        </w:rPr>
        <w:t xml:space="preserve">Although staff had not completed all of their mandatory training the service has taken </w:t>
      </w:r>
      <w:r w:rsidR="00780CD8">
        <w:rPr>
          <w:rFonts w:eastAsia="Calibri"/>
          <w:color w:val="auto"/>
          <w:lang w:eastAsia="en-US"/>
        </w:rPr>
        <w:t xml:space="preserve">necessary </w:t>
      </w:r>
      <w:r>
        <w:rPr>
          <w:rFonts w:eastAsia="Calibri"/>
          <w:color w:val="auto"/>
          <w:lang w:eastAsia="en-US"/>
        </w:rPr>
        <w:t>steps to ensure this has now been addressed.</w:t>
      </w:r>
      <w:r w:rsidR="00780CD8">
        <w:rPr>
          <w:rFonts w:eastAsia="Calibri"/>
          <w:color w:val="auto"/>
          <w:lang w:eastAsia="en-US"/>
        </w:rPr>
        <w:t xml:space="preserve"> The organisation has conducted a training needs analysis and implemented changes.</w:t>
      </w:r>
    </w:p>
    <w:p w14:paraId="3CCD750F" w14:textId="77777777" w:rsidR="0028772A" w:rsidRPr="00456230" w:rsidRDefault="0028772A" w:rsidP="0028772A">
      <w:pPr>
        <w:rPr>
          <w:rFonts w:eastAsia="Calibri"/>
          <w:color w:val="auto"/>
        </w:rPr>
      </w:pPr>
      <w:r w:rsidRPr="00456230">
        <w:rPr>
          <w:rFonts w:eastAsiaTheme="minorHAnsi"/>
          <w:color w:val="auto"/>
        </w:rPr>
        <w:t xml:space="preserve">The Quality Standard is assessed as Non-compliant as one of the five specific requirements </w:t>
      </w:r>
      <w:r>
        <w:rPr>
          <w:rFonts w:eastAsiaTheme="minorHAnsi"/>
          <w:color w:val="auto"/>
        </w:rPr>
        <w:t>has</w:t>
      </w:r>
      <w:r w:rsidRPr="00456230">
        <w:rPr>
          <w:rFonts w:eastAsiaTheme="minorHAnsi"/>
          <w:color w:val="auto"/>
        </w:rPr>
        <w:t xml:space="preserve"> been assessed as Non-compliant.</w:t>
      </w:r>
    </w:p>
    <w:p w14:paraId="3110A24F" w14:textId="77777777" w:rsidR="0028772A" w:rsidRDefault="0028772A" w:rsidP="0028772A">
      <w:pPr>
        <w:pStyle w:val="Heading2"/>
      </w:pPr>
      <w:r>
        <w:lastRenderedPageBreak/>
        <w:t>Assessment of Standard 7 Requirements</w:t>
      </w:r>
      <w:r w:rsidRPr="0066387A">
        <w:rPr>
          <w:i/>
          <w:color w:val="0000FF"/>
          <w:sz w:val="24"/>
          <w:szCs w:val="24"/>
        </w:rPr>
        <w:t xml:space="preserve"> </w:t>
      </w:r>
    </w:p>
    <w:p w14:paraId="662F6CB7" w14:textId="77777777" w:rsidR="0028772A" w:rsidRPr="00506F7F" w:rsidRDefault="0028772A" w:rsidP="0028772A">
      <w:pPr>
        <w:pStyle w:val="Heading3"/>
      </w:pPr>
      <w:r w:rsidRPr="00506F7F">
        <w:t>Requirement 7(3)(a)</w:t>
      </w:r>
      <w:r>
        <w:tab/>
        <w:t>Compliant</w:t>
      </w:r>
    </w:p>
    <w:p w14:paraId="446A9547" w14:textId="77777777" w:rsidR="0028772A" w:rsidRPr="008D114F" w:rsidRDefault="0028772A" w:rsidP="0028772A">
      <w:pPr>
        <w:rPr>
          <w:i/>
        </w:rPr>
      </w:pPr>
      <w:r w:rsidRPr="008D114F">
        <w:rPr>
          <w:i/>
        </w:rPr>
        <w:t>The workforce is planned to enable, and the number and mix of members of the workforce deployed enables, the delivery and management of safe and quality care and services.</w:t>
      </w:r>
    </w:p>
    <w:p w14:paraId="47ED94BE" w14:textId="77777777" w:rsidR="0028772A" w:rsidRPr="00506F7F" w:rsidRDefault="0028772A" w:rsidP="0028772A">
      <w:pPr>
        <w:pStyle w:val="Heading3"/>
      </w:pPr>
      <w:r w:rsidRPr="00506F7F">
        <w:t>Requirement 7(3)(b)</w:t>
      </w:r>
      <w:r>
        <w:tab/>
        <w:t>Compliant</w:t>
      </w:r>
    </w:p>
    <w:p w14:paraId="00700F99" w14:textId="77777777" w:rsidR="0028772A" w:rsidRPr="008D114F" w:rsidRDefault="0028772A" w:rsidP="0028772A">
      <w:pPr>
        <w:rPr>
          <w:i/>
        </w:rPr>
      </w:pPr>
      <w:r w:rsidRPr="008D114F">
        <w:rPr>
          <w:i/>
        </w:rPr>
        <w:t>Workforce interactions with consumers are kind, caring and respectful of each consumer’s identity, culture and diversity.</w:t>
      </w:r>
    </w:p>
    <w:p w14:paraId="66131A80" w14:textId="77777777" w:rsidR="0028772A" w:rsidRPr="00095CD4" w:rsidRDefault="0028772A" w:rsidP="0028772A">
      <w:pPr>
        <w:pStyle w:val="Heading3"/>
      </w:pPr>
      <w:r w:rsidRPr="00095CD4">
        <w:t>Requirement 7(3)(c)</w:t>
      </w:r>
      <w:r>
        <w:tab/>
        <w:t>Compliant</w:t>
      </w:r>
    </w:p>
    <w:p w14:paraId="05EC8A01" w14:textId="77777777" w:rsidR="0028772A" w:rsidRPr="008D114F" w:rsidRDefault="0028772A" w:rsidP="0028772A">
      <w:pPr>
        <w:rPr>
          <w:i/>
        </w:rPr>
      </w:pPr>
      <w:r w:rsidRPr="008D114F">
        <w:rPr>
          <w:i/>
        </w:rPr>
        <w:t>The workforce is competent and the members of the workforce have the qualifications and knowledge to effectively perform their roles.</w:t>
      </w:r>
    </w:p>
    <w:p w14:paraId="5E76FDB6" w14:textId="77777777" w:rsidR="0028772A" w:rsidRPr="00095CD4" w:rsidRDefault="0028772A" w:rsidP="0028772A">
      <w:pPr>
        <w:pStyle w:val="Heading3"/>
      </w:pPr>
      <w:r w:rsidRPr="00095CD4">
        <w:t>Requirement 7(3)(d)</w:t>
      </w:r>
      <w:r>
        <w:tab/>
        <w:t>Compliant</w:t>
      </w:r>
    </w:p>
    <w:p w14:paraId="15F0158C" w14:textId="77777777" w:rsidR="0028772A" w:rsidRPr="008D114F" w:rsidRDefault="0028772A" w:rsidP="0028772A">
      <w:pPr>
        <w:rPr>
          <w:i/>
        </w:rPr>
      </w:pPr>
      <w:r w:rsidRPr="008D114F">
        <w:rPr>
          <w:i/>
        </w:rPr>
        <w:t>The workforce is recruited, trained, equipped and supported to deliver the outcomes required by these standards.</w:t>
      </w:r>
    </w:p>
    <w:p w14:paraId="36775AF3" w14:textId="77777777" w:rsidR="0028772A" w:rsidRPr="0067792C" w:rsidRDefault="0028772A" w:rsidP="0028772A">
      <w:pPr>
        <w:rPr>
          <w:rFonts w:eastAsiaTheme="minorHAnsi"/>
          <w:color w:val="auto"/>
          <w:lang w:eastAsia="en-US"/>
        </w:rPr>
      </w:pPr>
      <w:r w:rsidRPr="0067792C">
        <w:rPr>
          <w:rFonts w:eastAsiaTheme="minorHAnsi"/>
          <w:color w:val="auto"/>
          <w:lang w:eastAsia="en-US"/>
        </w:rPr>
        <w:t xml:space="preserve">Consumers and/or their representatives were satisfied staff are trained and supported to provide quality care and services to meet their needs. Staff expressed satisfaction with the training provided and were able to access additional training where required. </w:t>
      </w:r>
    </w:p>
    <w:p w14:paraId="1BE8F3DF" w14:textId="77777777" w:rsidR="0028772A" w:rsidRPr="0067792C" w:rsidRDefault="0028772A" w:rsidP="0028772A">
      <w:pPr>
        <w:pStyle w:val="ListBullet"/>
        <w:numPr>
          <w:ilvl w:val="0"/>
          <w:numId w:val="0"/>
        </w:numPr>
      </w:pPr>
      <w:r w:rsidRPr="0067792C">
        <w:t xml:space="preserve">The Assessment Team, however, found there were gaps in the way the service ensures all staff complete the required mandatory training. Three new staff had not completed any mandatory training. Not all the staff </w:t>
      </w:r>
      <w:r>
        <w:t>had completed</w:t>
      </w:r>
      <w:r w:rsidRPr="0067792C">
        <w:t xml:space="preserve"> mandatory training such as </w:t>
      </w:r>
      <w:r>
        <w:t xml:space="preserve">for </w:t>
      </w:r>
      <w:r w:rsidRPr="0067792C">
        <w:t xml:space="preserve">manual handling, bullying and harassment and elder abuse. </w:t>
      </w:r>
      <w:r>
        <w:t xml:space="preserve"> </w:t>
      </w:r>
    </w:p>
    <w:p w14:paraId="52E07273" w14:textId="77777777" w:rsidR="0028772A" w:rsidRDefault="0028772A" w:rsidP="0028772A">
      <w:r>
        <w:t>Management advised the Assessment Team during the site audit they acknowledge the gaps identified and initiated a continuous improvement plan to ensure compliance with the requirement.</w:t>
      </w:r>
    </w:p>
    <w:p w14:paraId="079387B6" w14:textId="77777777" w:rsidR="0028772A" w:rsidRDefault="0028772A" w:rsidP="0028772A">
      <w:r>
        <w:t>The approved provider in their response stated a training needs analysis was already being conducted across the organization. Three areas of training were identified as being required by staff and they have been delivered.</w:t>
      </w:r>
    </w:p>
    <w:p w14:paraId="41CA141A" w14:textId="77777777" w:rsidR="0028772A" w:rsidRDefault="0028772A" w:rsidP="0028772A">
      <w:r>
        <w:t>They provided evidence of staff completion of a range of mandatory training. Overall consumers and representatives are satisfied the staff have the training and skills to provide quality care and services to them and no impact on the consumers has been evidenced, in regard to lack of training</w:t>
      </w:r>
    </w:p>
    <w:p w14:paraId="00721220" w14:textId="77777777" w:rsidR="0028772A" w:rsidRDefault="0028772A" w:rsidP="0028772A">
      <w:r>
        <w:lastRenderedPageBreak/>
        <w:t>On balance, based on the evidence of the training recently undertaken by staff and the evidence of the approved provider in relation to improvements to training, I find the service Compliant with this requirement.</w:t>
      </w:r>
    </w:p>
    <w:p w14:paraId="332DFF96" w14:textId="77777777" w:rsidR="0028772A" w:rsidRPr="00095CD4" w:rsidRDefault="0028772A" w:rsidP="0028772A">
      <w:pPr>
        <w:pStyle w:val="Heading3"/>
      </w:pPr>
      <w:bookmarkStart w:id="5" w:name="_Hlk113968776"/>
      <w:r w:rsidRPr="00095CD4">
        <w:t>Requirement 7(3)(e)</w:t>
      </w:r>
      <w:bookmarkEnd w:id="5"/>
      <w:r>
        <w:tab/>
        <w:t>Non-compliant</w:t>
      </w:r>
    </w:p>
    <w:p w14:paraId="06B2EC8C" w14:textId="77777777" w:rsidR="0028772A" w:rsidRPr="008D114F" w:rsidRDefault="0028772A" w:rsidP="0028772A">
      <w:pPr>
        <w:rPr>
          <w:i/>
        </w:rPr>
      </w:pPr>
      <w:r w:rsidRPr="008D114F">
        <w:rPr>
          <w:i/>
        </w:rPr>
        <w:t>Regular assessment, monitoring and review of the performance of each member of the workforce is undertaken.</w:t>
      </w:r>
    </w:p>
    <w:p w14:paraId="192967AE" w14:textId="77777777" w:rsidR="0028772A" w:rsidRDefault="0028772A" w:rsidP="0028772A">
      <w:r>
        <w:t xml:space="preserve">The Assessment Team found the service has not met this requirement as staff stated they have not been involved in performance appraisals. </w:t>
      </w:r>
      <w:r w:rsidRPr="67C856B6">
        <w:t>Newly appointed staff said they have not received feedback on their performance or the outcome of their probation period.</w:t>
      </w:r>
      <w:r>
        <w:t xml:space="preserve"> Staff interviewed by the Assessment Team had not had performance appraisals conducted since 2020.</w:t>
      </w:r>
    </w:p>
    <w:p w14:paraId="647B2B81" w14:textId="77777777" w:rsidR="0028772A" w:rsidRDefault="0028772A" w:rsidP="0028772A">
      <w:r>
        <w:t>Management confirmed staff appraisals were not done and had hoped to complete them over the coming months.</w:t>
      </w:r>
    </w:p>
    <w:p w14:paraId="6440D947" w14:textId="77777777" w:rsidR="0028772A" w:rsidRDefault="0028772A" w:rsidP="0028772A">
      <w:r>
        <w:t>The approved provider in their response outlined the process for completion of performance appraisals. They are conducted annually or when appropriate. Staff are required to book the appraisal with their Supervisor on the anniversary of their commencement date. Education sessions have been provided to managers on how to conduct effective performance appraisals.</w:t>
      </w:r>
    </w:p>
    <w:p w14:paraId="26DC600C" w14:textId="77777777" w:rsidR="0028772A" w:rsidRDefault="0028772A" w:rsidP="0028772A">
      <w:r>
        <w:t xml:space="preserve">It is not evident that performance appraisals have been undertaken on a regular basis by the service and they are currently not following up when a performance review has not been undertaken. </w:t>
      </w:r>
    </w:p>
    <w:p w14:paraId="6F5D6B5F" w14:textId="77777777" w:rsidR="0028772A" w:rsidRDefault="0028772A" w:rsidP="0028772A">
      <w:r>
        <w:t>Based on this information the service is unable to show that they are reviewing staff performance with a view to ensuring training and development needs are being met. The risk is that the workforce’s overall ability to provide safe and quality care and services to consumers could be compromised.</w:t>
      </w:r>
    </w:p>
    <w:p w14:paraId="6DED127F" w14:textId="77777777" w:rsidR="0028772A" w:rsidRDefault="0028772A" w:rsidP="0028772A">
      <w:pPr>
        <w:sectPr w:rsidR="0028772A" w:rsidSect="00013FC9">
          <w:type w:val="continuous"/>
          <w:pgSz w:w="11906" w:h="16838"/>
          <w:pgMar w:top="1701" w:right="1418" w:bottom="1418" w:left="1418" w:header="709" w:footer="397" w:gutter="0"/>
          <w:cols w:space="708"/>
          <w:titlePg/>
          <w:docGrid w:linePitch="360"/>
        </w:sectPr>
      </w:pPr>
      <w:r>
        <w:t>I find the service Non-compliant with this requirement.</w:t>
      </w:r>
    </w:p>
    <w:p w14:paraId="3AEB7D0F" w14:textId="77777777" w:rsidR="0028772A" w:rsidRDefault="0028772A" w:rsidP="0028772A">
      <w:pPr>
        <w:pStyle w:val="Heading1"/>
        <w:tabs>
          <w:tab w:val="right" w:pos="9070"/>
        </w:tabs>
        <w:spacing w:before="560" w:after="640"/>
        <w:rPr>
          <w:color w:val="FFFFFF" w:themeColor="background1"/>
          <w:sz w:val="36"/>
        </w:rPr>
        <w:sectPr w:rsidR="0028772A" w:rsidSect="00013FC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627D3E11" wp14:editId="79C2FA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808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7298A14" w14:textId="77777777" w:rsidR="0028772A" w:rsidRPr="00FD1B02" w:rsidRDefault="0028772A" w:rsidP="0028772A">
      <w:pPr>
        <w:pStyle w:val="Heading3"/>
        <w:shd w:val="clear" w:color="auto" w:fill="F2F2F2" w:themeFill="background1" w:themeFillShade="F2"/>
      </w:pPr>
      <w:r w:rsidRPr="008312AC">
        <w:t>Consumer</w:t>
      </w:r>
      <w:r w:rsidRPr="00FD1B02">
        <w:t xml:space="preserve"> outcome:</w:t>
      </w:r>
    </w:p>
    <w:p w14:paraId="0FA3151C" w14:textId="77777777" w:rsidR="0028772A" w:rsidRDefault="0028772A" w:rsidP="0028772A">
      <w:pPr>
        <w:numPr>
          <w:ilvl w:val="0"/>
          <w:numId w:val="8"/>
        </w:numPr>
        <w:shd w:val="clear" w:color="auto" w:fill="F2F2F2" w:themeFill="background1" w:themeFillShade="F2"/>
      </w:pPr>
      <w:r>
        <w:t>I am confident the organisation is well run. I can partner in improving the delivery of care and services.</w:t>
      </w:r>
    </w:p>
    <w:p w14:paraId="7E6D7FC0" w14:textId="77777777" w:rsidR="0028772A" w:rsidRDefault="0028772A" w:rsidP="0028772A">
      <w:pPr>
        <w:pStyle w:val="Heading3"/>
        <w:shd w:val="clear" w:color="auto" w:fill="F2F2F2" w:themeFill="background1" w:themeFillShade="F2"/>
      </w:pPr>
      <w:r>
        <w:t>Organisation statement:</w:t>
      </w:r>
    </w:p>
    <w:p w14:paraId="49CAEBE0" w14:textId="77777777" w:rsidR="0028772A" w:rsidRDefault="0028772A" w:rsidP="0028772A">
      <w:pPr>
        <w:numPr>
          <w:ilvl w:val="0"/>
          <w:numId w:val="8"/>
        </w:numPr>
        <w:shd w:val="clear" w:color="auto" w:fill="F2F2F2" w:themeFill="background1" w:themeFillShade="F2"/>
      </w:pPr>
      <w:r>
        <w:t>The organisation’s governing body is accountable for the delivery of safe and quality care and services.</w:t>
      </w:r>
    </w:p>
    <w:p w14:paraId="08C7C56C" w14:textId="77777777" w:rsidR="0028772A" w:rsidRDefault="0028772A" w:rsidP="0028772A">
      <w:pPr>
        <w:pStyle w:val="Heading2"/>
      </w:pPr>
      <w:r>
        <w:t>Assessment of Standard 8</w:t>
      </w:r>
    </w:p>
    <w:p w14:paraId="72ED79ED" w14:textId="77777777" w:rsidR="0028772A" w:rsidRDefault="0028772A" w:rsidP="0028772A">
      <w:pPr>
        <w:rPr>
          <w:rFonts w:eastAsia="Arial"/>
          <w:color w:val="000000" w:themeColor="text1"/>
        </w:rPr>
      </w:pPr>
      <w:r w:rsidRPr="00924FBC">
        <w:rPr>
          <w:rFonts w:eastAsia="Arial"/>
          <w:color w:val="000000" w:themeColor="text1"/>
        </w:rPr>
        <w:t>The organisation has effective systems to engage and support consumers in the development, delivery and evaluation of care and services</w:t>
      </w:r>
      <w:r>
        <w:rPr>
          <w:rFonts w:eastAsia="Arial"/>
          <w:color w:val="000000" w:themeColor="text1"/>
        </w:rPr>
        <w:t xml:space="preserve">. </w:t>
      </w:r>
      <w:r w:rsidRPr="0077598C">
        <w:t>Consumers</w:t>
      </w:r>
      <w:r>
        <w:t xml:space="preserve"> and/or their </w:t>
      </w:r>
      <w:r w:rsidRPr="0077598C">
        <w:t>representatives</w:t>
      </w:r>
      <w:r>
        <w:t xml:space="preserve"> </w:t>
      </w:r>
      <w:r w:rsidRPr="0077598C">
        <w:t xml:space="preserve">said they have ongoing input in how consumers care, and services are delivered and that they felt the service encourages their participation when making decisions. </w:t>
      </w:r>
    </w:p>
    <w:p w14:paraId="1B6B740F" w14:textId="77777777" w:rsidR="0028772A" w:rsidRDefault="0028772A" w:rsidP="0028772A">
      <w:r w:rsidRPr="007931D6">
        <w:t>C</w:t>
      </w:r>
      <w:r w:rsidRPr="00B42FB5">
        <w:t>onsumers and</w:t>
      </w:r>
      <w:r>
        <w:t xml:space="preserve">/ or their </w:t>
      </w:r>
      <w:r w:rsidRPr="00B42FB5">
        <w:t>representatives expressed feeling safe at the service and living in an inclusive environment with access to quality care and services.</w:t>
      </w:r>
      <w:r>
        <w:t xml:space="preserve"> Management and staff were able to describe to the Assessment Team how the organisation’s governing body promotes a culture of safe, inclusive and quality care and services and its involvement in this delivery.</w:t>
      </w:r>
    </w:p>
    <w:p w14:paraId="045019C7" w14:textId="77777777" w:rsidR="0028772A" w:rsidRDefault="0028772A" w:rsidP="0028772A">
      <w:pPr>
        <w:pStyle w:val="ListBullet"/>
        <w:numPr>
          <w:ilvl w:val="0"/>
          <w:numId w:val="0"/>
        </w:numPr>
      </w:pPr>
      <w:r>
        <w:t xml:space="preserve">The service communicates with consumers, representatives, and staff regarding updates on policies, procedures or changes to legislation. The form of communication includes staff meetings, emails, newsletters, and training when policies change. </w:t>
      </w:r>
    </w:p>
    <w:p w14:paraId="0FF98EDC" w14:textId="77777777" w:rsidR="0028772A" w:rsidRDefault="0028772A" w:rsidP="0028772A">
      <w:pPr>
        <w:rPr>
          <w:color w:val="000000" w:themeColor="text1"/>
        </w:rPr>
      </w:pPr>
      <w:r w:rsidRPr="0087713A">
        <w:rPr>
          <w:bCs/>
        </w:rPr>
        <w:t xml:space="preserve">The service demonstrated the governance systems that are in place and their application in considering </w:t>
      </w:r>
      <w:r>
        <w:rPr>
          <w:bCs/>
        </w:rPr>
        <w:t xml:space="preserve">the </w:t>
      </w:r>
      <w:r w:rsidRPr="0087713A">
        <w:rPr>
          <w:bCs/>
        </w:rPr>
        <w:t xml:space="preserve">best outcomes for consumers. The </w:t>
      </w:r>
      <w:r>
        <w:rPr>
          <w:bCs/>
        </w:rPr>
        <w:t>B</w:t>
      </w:r>
      <w:r w:rsidRPr="0087713A">
        <w:rPr>
          <w:bCs/>
        </w:rPr>
        <w:t xml:space="preserve">oard monitors and reviews </w:t>
      </w:r>
      <w:r w:rsidRPr="0087713A">
        <w:rPr>
          <w:color w:val="000000" w:themeColor="text1"/>
        </w:rPr>
        <w:t xml:space="preserve">routine reporting and analysis of data related to </w:t>
      </w:r>
      <w:r>
        <w:rPr>
          <w:color w:val="000000" w:themeColor="text1"/>
        </w:rPr>
        <w:t xml:space="preserve">the </w:t>
      </w:r>
      <w:r w:rsidRPr="0087713A">
        <w:rPr>
          <w:color w:val="000000" w:themeColor="text1"/>
        </w:rPr>
        <w:t xml:space="preserve">consumer experience. The </w:t>
      </w:r>
      <w:r>
        <w:rPr>
          <w:color w:val="000000" w:themeColor="text1"/>
        </w:rPr>
        <w:t>B</w:t>
      </w:r>
      <w:r w:rsidRPr="0087713A">
        <w:rPr>
          <w:color w:val="000000" w:themeColor="text1"/>
        </w:rPr>
        <w:t>oard then satisfies itself that systems and processes are in place to ensure the right care is being provided in accordance with the aged care quality standards.</w:t>
      </w:r>
    </w:p>
    <w:p w14:paraId="73EA3DCC" w14:textId="2587D929" w:rsidR="0028772A" w:rsidRDefault="00F67DB3" w:rsidP="0028772A">
      <w:r>
        <w:t>The service was previously Non-compliant with Requirement 8(3)(d) in relation to not managing risks associated with COVID-19 outbreaks and has put improvements in place</w:t>
      </w:r>
      <w:r w:rsidR="00F7070F">
        <w:t>.</w:t>
      </w:r>
      <w:r>
        <w:t xml:space="preserve"> </w:t>
      </w:r>
      <w:r w:rsidR="0028772A" w:rsidRPr="00141D3B">
        <w:t xml:space="preserve">The service has </w:t>
      </w:r>
      <w:r w:rsidR="00F7070F">
        <w:t xml:space="preserve">effective </w:t>
      </w:r>
      <w:r w:rsidR="0028772A" w:rsidRPr="00141D3B">
        <w:t xml:space="preserve">risk management systems implemented to monitor </w:t>
      </w:r>
      <w:r w:rsidR="0028772A" w:rsidRPr="00141D3B">
        <w:lastRenderedPageBreak/>
        <w:t xml:space="preserve">and assess </w:t>
      </w:r>
      <w:r w:rsidR="0028772A">
        <w:t xml:space="preserve">the </w:t>
      </w:r>
      <w:r w:rsidR="0028772A" w:rsidRPr="00141D3B">
        <w:t xml:space="preserve">high impact or high prevalence risks associated with </w:t>
      </w:r>
      <w:r w:rsidR="0028772A">
        <w:t xml:space="preserve">the </w:t>
      </w:r>
      <w:r w:rsidR="0028772A" w:rsidRPr="00141D3B">
        <w:t xml:space="preserve">care of consumers. </w:t>
      </w:r>
      <w:r w:rsidR="0028772A" w:rsidRPr="00EE3E31">
        <w:t>Risks are reported, escalated and reviewed by management at the service level and the organisation’s executive management including the Board. Feedback is communicated through service and organisation meetings leading to improvements to care and services for consumers.</w:t>
      </w:r>
    </w:p>
    <w:p w14:paraId="7C51BDEE" w14:textId="77777777" w:rsidR="0028772A" w:rsidRDefault="0028772A" w:rsidP="0028772A">
      <w:pPr>
        <w:rPr>
          <w:rFonts w:eastAsiaTheme="minorHAnsi"/>
          <w:color w:val="auto"/>
          <w:szCs w:val="22"/>
          <w:lang w:eastAsia="en-US"/>
        </w:rPr>
      </w:pPr>
      <w:r>
        <w:rPr>
          <w:rFonts w:eastAsiaTheme="minorHAnsi"/>
          <w:color w:val="auto"/>
          <w:szCs w:val="22"/>
          <w:lang w:eastAsia="en-US"/>
        </w:rPr>
        <w:t xml:space="preserve">The service demonstrated it has a documented clinical governance framework that provides overarching monitoring and guidance for clinical care. The framework addresses antimicrobial stewardship, open disclosure and minimising the use of restrictive practices. </w:t>
      </w:r>
    </w:p>
    <w:p w14:paraId="66F0595B" w14:textId="3561236E" w:rsidR="0028772A" w:rsidRDefault="0028772A" w:rsidP="0028772A">
      <w:pPr>
        <w:rPr>
          <w:szCs w:val="22"/>
        </w:rPr>
      </w:pPr>
      <w:r>
        <w:rPr>
          <w:szCs w:val="22"/>
        </w:rPr>
        <w:t xml:space="preserve">Monthly reports are </w:t>
      </w:r>
      <w:r w:rsidR="007B1F7C">
        <w:rPr>
          <w:szCs w:val="22"/>
        </w:rPr>
        <w:t>provided</w:t>
      </w:r>
      <w:r>
        <w:rPr>
          <w:szCs w:val="22"/>
        </w:rPr>
        <w:t xml:space="preserve"> by the service on antimicrobial usage and these are reviewed by referencing the infection register. Trending of antimicrobial usage occurs and staff were able to describe the non-pharmacological methods employed to prevent urinary tract infections.</w:t>
      </w:r>
    </w:p>
    <w:p w14:paraId="2DA0E8AD" w14:textId="77777777" w:rsidR="0028772A" w:rsidRDefault="0028772A" w:rsidP="0028772A">
      <w:pPr>
        <w:pStyle w:val="ListBullet"/>
        <w:numPr>
          <w:ilvl w:val="0"/>
          <w:numId w:val="0"/>
        </w:numPr>
      </w:pPr>
      <w:r w:rsidRPr="00837BA6">
        <w:t>Where restraint is used at the service it is recorded on a restraint authorisation form, monitored, evaluated for effectiveness, and discussed with the consumer, their representatives and medical officer.</w:t>
      </w:r>
    </w:p>
    <w:p w14:paraId="110B0EEA" w14:textId="77777777" w:rsidR="0028772A" w:rsidRPr="006A6CDB" w:rsidRDefault="0028772A" w:rsidP="0028772A">
      <w:pPr>
        <w:rPr>
          <w:rFonts w:eastAsia="Calibri"/>
          <w:lang w:eastAsia="en-US"/>
        </w:rPr>
      </w:pPr>
      <w:r w:rsidRPr="00154403">
        <w:rPr>
          <w:rFonts w:eastAsiaTheme="minorHAnsi"/>
        </w:rPr>
        <w:t xml:space="preserve">The Quality Standard is assessed as </w:t>
      </w:r>
      <w:r w:rsidRPr="006628E2">
        <w:rPr>
          <w:rFonts w:eastAsiaTheme="minorHAnsi"/>
          <w:color w:val="auto"/>
        </w:rPr>
        <w:t xml:space="preserve">Compliant as </w:t>
      </w:r>
      <w:r>
        <w:rPr>
          <w:rFonts w:eastAsiaTheme="minorHAnsi"/>
          <w:color w:val="auto"/>
        </w:rPr>
        <w:t>five</w:t>
      </w:r>
      <w:r w:rsidRPr="006628E2">
        <w:rPr>
          <w:rFonts w:eastAsiaTheme="minorHAnsi"/>
          <w:color w:val="auto"/>
        </w:rPr>
        <w:t xml:space="preserve"> of the </w:t>
      </w:r>
      <w:r>
        <w:rPr>
          <w:rFonts w:eastAsiaTheme="minorHAnsi"/>
          <w:color w:val="auto"/>
        </w:rPr>
        <w:t xml:space="preserve">five </w:t>
      </w:r>
      <w:r w:rsidRPr="006628E2">
        <w:rPr>
          <w:rFonts w:eastAsiaTheme="minorHAnsi"/>
          <w:color w:val="auto"/>
        </w:rPr>
        <w:t>specific requirements have been assessed as Compliant.</w:t>
      </w:r>
    </w:p>
    <w:p w14:paraId="7047E738" w14:textId="77777777" w:rsidR="0028772A" w:rsidRDefault="0028772A" w:rsidP="0028772A">
      <w:pPr>
        <w:pStyle w:val="Heading2"/>
      </w:pPr>
      <w:r>
        <w:t>Assessment of Standard 8 Requirements</w:t>
      </w:r>
      <w:r w:rsidRPr="0066387A">
        <w:rPr>
          <w:i/>
          <w:color w:val="0000FF"/>
          <w:sz w:val="24"/>
          <w:szCs w:val="24"/>
        </w:rPr>
        <w:t xml:space="preserve"> </w:t>
      </w:r>
    </w:p>
    <w:p w14:paraId="117E42BD" w14:textId="77777777" w:rsidR="0028772A" w:rsidRPr="00506F7F" w:rsidRDefault="0028772A" w:rsidP="0028772A">
      <w:pPr>
        <w:pStyle w:val="Heading3"/>
      </w:pPr>
      <w:r w:rsidRPr="00506F7F">
        <w:t>Requirement 8(3)(a)</w:t>
      </w:r>
      <w:r w:rsidRPr="00506F7F">
        <w:tab/>
        <w:t>Compliant</w:t>
      </w:r>
    </w:p>
    <w:p w14:paraId="33D2F5A6" w14:textId="77777777" w:rsidR="0028772A" w:rsidRPr="008D114F" w:rsidRDefault="0028772A" w:rsidP="0028772A">
      <w:pPr>
        <w:rPr>
          <w:i/>
        </w:rPr>
      </w:pPr>
      <w:r w:rsidRPr="008D114F">
        <w:rPr>
          <w:i/>
        </w:rPr>
        <w:t>Consumers are engaged in the development, delivery and evaluation of care and services and are supported in that engagement.</w:t>
      </w:r>
    </w:p>
    <w:p w14:paraId="3F26A27E" w14:textId="77777777" w:rsidR="0028772A" w:rsidRPr="00095CD4" w:rsidRDefault="0028772A" w:rsidP="0028772A">
      <w:pPr>
        <w:pStyle w:val="Heading3"/>
      </w:pPr>
      <w:r w:rsidRPr="00095CD4">
        <w:t>Requirement 8(3)(b)</w:t>
      </w:r>
      <w:r>
        <w:tab/>
      </w:r>
      <w:r w:rsidRPr="00506F7F">
        <w:t>Compliant</w:t>
      </w:r>
    </w:p>
    <w:p w14:paraId="483496A9" w14:textId="77777777" w:rsidR="0028772A" w:rsidRPr="008D114F" w:rsidRDefault="0028772A" w:rsidP="0028772A">
      <w:pPr>
        <w:rPr>
          <w:i/>
        </w:rPr>
      </w:pPr>
      <w:r w:rsidRPr="008D114F">
        <w:rPr>
          <w:i/>
        </w:rPr>
        <w:t>The organisation’s governing body promotes a culture of safe, inclusive and quality care and services and is accountable for their delivery.</w:t>
      </w:r>
    </w:p>
    <w:p w14:paraId="2484B7E6" w14:textId="77777777" w:rsidR="0028772A" w:rsidRPr="00506F7F" w:rsidRDefault="0028772A" w:rsidP="0028772A">
      <w:pPr>
        <w:pStyle w:val="Heading3"/>
      </w:pPr>
      <w:r w:rsidRPr="00506F7F">
        <w:t>Requirement 8(3)(c)</w:t>
      </w:r>
      <w:r>
        <w:tab/>
      </w:r>
      <w:r w:rsidRPr="00506F7F">
        <w:t>Compliant</w:t>
      </w:r>
    </w:p>
    <w:p w14:paraId="128FB89E" w14:textId="77777777" w:rsidR="0028772A" w:rsidRPr="008D114F" w:rsidRDefault="0028772A" w:rsidP="0028772A">
      <w:pPr>
        <w:rPr>
          <w:i/>
        </w:rPr>
      </w:pPr>
      <w:r w:rsidRPr="008D114F">
        <w:rPr>
          <w:i/>
        </w:rPr>
        <w:t>Effective organisation wide governance systems relating to the following:</w:t>
      </w:r>
    </w:p>
    <w:p w14:paraId="2EAA3282"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information management;</w:t>
      </w:r>
    </w:p>
    <w:p w14:paraId="5260660A"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continuous improvement;</w:t>
      </w:r>
    </w:p>
    <w:p w14:paraId="57376C0B"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financial governance;</w:t>
      </w:r>
    </w:p>
    <w:p w14:paraId="0438B6BE"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C75B36"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regulatory compliance;</w:t>
      </w:r>
    </w:p>
    <w:p w14:paraId="1102E556" w14:textId="77777777" w:rsidR="0028772A" w:rsidRPr="008D114F" w:rsidRDefault="0028772A" w:rsidP="0028772A">
      <w:pPr>
        <w:numPr>
          <w:ilvl w:val="0"/>
          <w:numId w:val="28"/>
        </w:numPr>
        <w:tabs>
          <w:tab w:val="right" w:pos="9026"/>
        </w:tabs>
        <w:spacing w:before="0" w:after="0"/>
        <w:ind w:left="567" w:hanging="425"/>
        <w:outlineLvl w:val="4"/>
        <w:rPr>
          <w:i/>
        </w:rPr>
      </w:pPr>
      <w:r w:rsidRPr="008D114F">
        <w:rPr>
          <w:i/>
        </w:rPr>
        <w:t>feedback and complaints.</w:t>
      </w:r>
    </w:p>
    <w:p w14:paraId="3724C8FE" w14:textId="77777777" w:rsidR="0028772A" w:rsidRPr="00506F7F" w:rsidRDefault="0028772A" w:rsidP="0028772A">
      <w:pPr>
        <w:pStyle w:val="Heading3"/>
      </w:pPr>
      <w:r w:rsidRPr="00506F7F">
        <w:lastRenderedPageBreak/>
        <w:t>Requirement 8(3)(d)</w:t>
      </w:r>
      <w:r>
        <w:tab/>
      </w:r>
      <w:r w:rsidRPr="00506F7F">
        <w:t>Compliant</w:t>
      </w:r>
    </w:p>
    <w:p w14:paraId="193F8D52" w14:textId="77777777" w:rsidR="0028772A" w:rsidRPr="008D114F" w:rsidRDefault="0028772A" w:rsidP="0028772A">
      <w:pPr>
        <w:rPr>
          <w:i/>
        </w:rPr>
      </w:pPr>
      <w:r w:rsidRPr="008D114F">
        <w:rPr>
          <w:i/>
        </w:rPr>
        <w:t>Effective risk management systems and practices, including but not limited to the following:</w:t>
      </w:r>
    </w:p>
    <w:p w14:paraId="361D3C7C" w14:textId="77777777" w:rsidR="0028772A" w:rsidRPr="008D114F" w:rsidRDefault="0028772A" w:rsidP="002877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AA635A5" w14:textId="77777777" w:rsidR="0028772A" w:rsidRPr="008D114F" w:rsidRDefault="0028772A" w:rsidP="002877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64B130" w14:textId="77777777" w:rsidR="0028772A" w:rsidRDefault="0028772A" w:rsidP="0028772A">
      <w:pPr>
        <w:numPr>
          <w:ilvl w:val="0"/>
          <w:numId w:val="29"/>
        </w:numPr>
        <w:tabs>
          <w:tab w:val="right" w:pos="9026"/>
        </w:tabs>
        <w:spacing w:before="0" w:after="0"/>
        <w:ind w:left="567" w:hanging="425"/>
        <w:outlineLvl w:val="4"/>
        <w:rPr>
          <w:i/>
        </w:rPr>
      </w:pPr>
      <w:r w:rsidRPr="008D114F">
        <w:rPr>
          <w:i/>
        </w:rPr>
        <w:t>supporting consumers to live the best life they can</w:t>
      </w:r>
    </w:p>
    <w:p w14:paraId="32EE6BC2" w14:textId="77777777" w:rsidR="0028772A" w:rsidRPr="008D114F" w:rsidRDefault="0028772A" w:rsidP="0028772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A8CBE9" w14:textId="77777777" w:rsidR="0028772A" w:rsidRPr="00506F7F" w:rsidRDefault="0028772A" w:rsidP="0028772A">
      <w:pPr>
        <w:pStyle w:val="Heading3"/>
      </w:pPr>
      <w:r w:rsidRPr="00506F7F">
        <w:t>Requirement 8(3)(e)</w:t>
      </w:r>
      <w:r>
        <w:tab/>
      </w:r>
      <w:r w:rsidRPr="00506F7F">
        <w:t>Compliant</w:t>
      </w:r>
    </w:p>
    <w:p w14:paraId="09A3B311" w14:textId="77777777" w:rsidR="0028772A" w:rsidRPr="008D114F" w:rsidRDefault="0028772A" w:rsidP="0028772A">
      <w:pPr>
        <w:rPr>
          <w:i/>
        </w:rPr>
      </w:pPr>
      <w:r w:rsidRPr="008D114F">
        <w:rPr>
          <w:i/>
        </w:rPr>
        <w:t>Where clinical care is provided—a clinical governance framework, including but not limited to the following:</w:t>
      </w:r>
    </w:p>
    <w:p w14:paraId="68194BBF" w14:textId="77777777" w:rsidR="0028772A" w:rsidRPr="008D114F" w:rsidRDefault="0028772A" w:rsidP="0028772A">
      <w:pPr>
        <w:numPr>
          <w:ilvl w:val="0"/>
          <w:numId w:val="30"/>
        </w:numPr>
        <w:tabs>
          <w:tab w:val="right" w:pos="9026"/>
        </w:tabs>
        <w:spacing w:before="0" w:after="0"/>
        <w:ind w:left="567" w:hanging="425"/>
        <w:outlineLvl w:val="4"/>
        <w:rPr>
          <w:i/>
        </w:rPr>
      </w:pPr>
      <w:r w:rsidRPr="008D114F">
        <w:rPr>
          <w:i/>
        </w:rPr>
        <w:t>antimicrobial stewardship;</w:t>
      </w:r>
    </w:p>
    <w:p w14:paraId="2D7BBD8C" w14:textId="77777777" w:rsidR="0028772A" w:rsidRPr="008D114F" w:rsidRDefault="0028772A" w:rsidP="0028772A">
      <w:pPr>
        <w:numPr>
          <w:ilvl w:val="0"/>
          <w:numId w:val="30"/>
        </w:numPr>
        <w:tabs>
          <w:tab w:val="right" w:pos="9026"/>
        </w:tabs>
        <w:spacing w:before="0" w:after="0"/>
        <w:ind w:left="567" w:hanging="425"/>
        <w:outlineLvl w:val="4"/>
        <w:rPr>
          <w:i/>
        </w:rPr>
      </w:pPr>
      <w:r w:rsidRPr="008D114F">
        <w:rPr>
          <w:i/>
        </w:rPr>
        <w:t>minimising the use of restraint;</w:t>
      </w:r>
    </w:p>
    <w:p w14:paraId="7F23718E" w14:textId="77777777" w:rsidR="0028772A" w:rsidRPr="008D114F" w:rsidRDefault="0028772A" w:rsidP="0028772A">
      <w:pPr>
        <w:numPr>
          <w:ilvl w:val="0"/>
          <w:numId w:val="30"/>
        </w:numPr>
        <w:tabs>
          <w:tab w:val="right" w:pos="9026"/>
        </w:tabs>
        <w:spacing w:before="0" w:after="0"/>
        <w:ind w:left="567" w:hanging="425"/>
        <w:outlineLvl w:val="4"/>
        <w:rPr>
          <w:i/>
        </w:rPr>
      </w:pPr>
      <w:r w:rsidRPr="008D114F">
        <w:rPr>
          <w:i/>
        </w:rPr>
        <w:t>open disclosure.</w:t>
      </w:r>
    </w:p>
    <w:p w14:paraId="0DC862A7" w14:textId="77777777" w:rsidR="0028772A" w:rsidRPr="00154403" w:rsidRDefault="0028772A" w:rsidP="0028772A"/>
    <w:p w14:paraId="5B7D6321" w14:textId="77777777" w:rsidR="0028772A" w:rsidRDefault="0028772A" w:rsidP="0028772A">
      <w:pPr>
        <w:tabs>
          <w:tab w:val="right" w:pos="9026"/>
        </w:tabs>
        <w:sectPr w:rsidR="0028772A" w:rsidSect="00013FC9">
          <w:type w:val="continuous"/>
          <w:pgSz w:w="11906" w:h="16838"/>
          <w:pgMar w:top="1701" w:right="1418" w:bottom="1418" w:left="1418" w:header="709" w:footer="397" w:gutter="0"/>
          <w:cols w:space="708"/>
          <w:docGrid w:linePitch="360"/>
        </w:sectPr>
      </w:pPr>
    </w:p>
    <w:p w14:paraId="7450C73F" w14:textId="77777777" w:rsidR="0028772A" w:rsidRDefault="0028772A" w:rsidP="0028772A">
      <w:pPr>
        <w:pStyle w:val="Heading1"/>
      </w:pPr>
      <w:r>
        <w:lastRenderedPageBreak/>
        <w:t>Areas for improvement</w:t>
      </w:r>
    </w:p>
    <w:p w14:paraId="59F8A90E" w14:textId="77777777" w:rsidR="0028772A" w:rsidRPr="00E830C7" w:rsidRDefault="0028772A" w:rsidP="0028772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7A70F4" w14:textId="77777777" w:rsidR="0028772A" w:rsidRDefault="0028772A" w:rsidP="0028772A">
      <w:pPr>
        <w:pStyle w:val="ListBullet"/>
        <w:numPr>
          <w:ilvl w:val="0"/>
          <w:numId w:val="0"/>
        </w:numPr>
        <w:ind w:left="425" w:hanging="425"/>
        <w:rPr>
          <w:b/>
        </w:rPr>
      </w:pPr>
      <w:r w:rsidRPr="00544AE7">
        <w:rPr>
          <w:b/>
        </w:rPr>
        <w:t>Requirement 2(3)(a)</w:t>
      </w:r>
    </w:p>
    <w:p w14:paraId="7B4C0592" w14:textId="77777777" w:rsidR="0028772A" w:rsidRPr="00C56073" w:rsidRDefault="0028772A" w:rsidP="0028772A">
      <w:pPr>
        <w:pStyle w:val="ListBullet"/>
        <w:numPr>
          <w:ilvl w:val="0"/>
          <w:numId w:val="45"/>
        </w:numPr>
      </w:pPr>
      <w:r w:rsidRPr="00C56073">
        <w:t>Ensure there is a clear policy relating to the use of restrictive practices in the form of bed poles.</w:t>
      </w:r>
    </w:p>
    <w:p w14:paraId="2E7EB670" w14:textId="77777777" w:rsidR="0028772A" w:rsidRPr="00C56073" w:rsidRDefault="0028772A" w:rsidP="0028772A">
      <w:pPr>
        <w:pStyle w:val="ListBullet"/>
        <w:numPr>
          <w:ilvl w:val="0"/>
          <w:numId w:val="45"/>
        </w:numPr>
      </w:pPr>
      <w:r w:rsidRPr="00C56073">
        <w:t>Ensure that the policy is followed by all staff.</w:t>
      </w:r>
    </w:p>
    <w:p w14:paraId="4E29BF07" w14:textId="77777777" w:rsidR="0028772A" w:rsidRDefault="0028772A" w:rsidP="0028772A">
      <w:pPr>
        <w:pStyle w:val="ListBullet"/>
        <w:numPr>
          <w:ilvl w:val="0"/>
          <w:numId w:val="0"/>
        </w:numPr>
        <w:ind w:left="425" w:hanging="425"/>
        <w:rPr>
          <w:b/>
        </w:rPr>
      </w:pPr>
      <w:r w:rsidRPr="00544AE7">
        <w:rPr>
          <w:b/>
        </w:rPr>
        <w:t>Requirement 2(3)(b)</w:t>
      </w:r>
    </w:p>
    <w:p w14:paraId="32924F4D" w14:textId="77777777" w:rsidR="0028772A" w:rsidRPr="00502ED5" w:rsidRDefault="0028772A" w:rsidP="0028772A">
      <w:pPr>
        <w:pStyle w:val="ListBullet"/>
        <w:numPr>
          <w:ilvl w:val="0"/>
          <w:numId w:val="46"/>
        </w:numPr>
      </w:pPr>
      <w:r w:rsidRPr="00502ED5">
        <w:t>Ensure palliative and advanced care plans are completed in a timely manner and include and identify the consumer’s needs, goals and preferences</w:t>
      </w:r>
      <w:r>
        <w:t>.</w:t>
      </w:r>
    </w:p>
    <w:p w14:paraId="31F91C0F" w14:textId="77777777" w:rsidR="0028772A" w:rsidRDefault="0028772A" w:rsidP="0028772A">
      <w:pPr>
        <w:pStyle w:val="ListBullet"/>
        <w:numPr>
          <w:ilvl w:val="0"/>
          <w:numId w:val="0"/>
        </w:numPr>
        <w:ind w:left="425" w:hanging="425"/>
        <w:rPr>
          <w:b/>
        </w:rPr>
      </w:pPr>
      <w:r w:rsidRPr="00544AE7">
        <w:rPr>
          <w:b/>
        </w:rPr>
        <w:t>Requirement 2(3)(c)</w:t>
      </w:r>
    </w:p>
    <w:p w14:paraId="3CB6322F" w14:textId="77777777" w:rsidR="0028772A" w:rsidRPr="00506150" w:rsidRDefault="0028772A" w:rsidP="0028772A">
      <w:pPr>
        <w:pStyle w:val="ListBullet"/>
        <w:numPr>
          <w:ilvl w:val="0"/>
          <w:numId w:val="46"/>
        </w:numPr>
      </w:pPr>
      <w:r w:rsidRPr="00506150">
        <w:t>Ensure assessment and planning at all stages involves the consumer and/or their representative.</w:t>
      </w:r>
    </w:p>
    <w:p w14:paraId="34AFFA89" w14:textId="77777777" w:rsidR="0028772A" w:rsidRDefault="0028772A" w:rsidP="0028772A">
      <w:pPr>
        <w:pStyle w:val="ListBullet"/>
        <w:numPr>
          <w:ilvl w:val="0"/>
          <w:numId w:val="0"/>
        </w:numPr>
        <w:ind w:left="425" w:hanging="425"/>
        <w:rPr>
          <w:b/>
        </w:rPr>
      </w:pPr>
      <w:r w:rsidRPr="00544AE7">
        <w:rPr>
          <w:b/>
        </w:rPr>
        <w:t>Requirement 3(3)(c)</w:t>
      </w:r>
    </w:p>
    <w:p w14:paraId="5E2B1BDB" w14:textId="77777777" w:rsidR="0028772A" w:rsidRDefault="0028772A" w:rsidP="0028772A">
      <w:pPr>
        <w:pStyle w:val="ListBullet"/>
        <w:numPr>
          <w:ilvl w:val="0"/>
          <w:numId w:val="46"/>
        </w:numPr>
      </w:pPr>
      <w:r w:rsidRPr="001F77FE">
        <w:t>Ensure the goals preferences and needs of consumers on the palliative pathway are recognised and followed in order to maximise their comfort and dignity.</w:t>
      </w:r>
    </w:p>
    <w:p w14:paraId="36D88257" w14:textId="77777777" w:rsidR="0028772A" w:rsidRPr="001F77FE" w:rsidRDefault="0028772A" w:rsidP="0028772A">
      <w:pPr>
        <w:pStyle w:val="ListBullet"/>
        <w:numPr>
          <w:ilvl w:val="0"/>
          <w:numId w:val="46"/>
        </w:numPr>
      </w:pPr>
      <w:r>
        <w:t>Ensure information from external providers of palliative care is incorporated into the care plans and care of the consumer.</w:t>
      </w:r>
    </w:p>
    <w:p w14:paraId="2B0D1F05" w14:textId="77777777" w:rsidR="0028772A" w:rsidRDefault="0028772A" w:rsidP="0028772A">
      <w:pPr>
        <w:pStyle w:val="ListBullet"/>
        <w:numPr>
          <w:ilvl w:val="0"/>
          <w:numId w:val="0"/>
        </w:numPr>
        <w:ind w:left="425" w:hanging="425"/>
        <w:rPr>
          <w:b/>
        </w:rPr>
      </w:pPr>
      <w:r w:rsidRPr="004F77FF">
        <w:rPr>
          <w:b/>
        </w:rPr>
        <w:t>Requirement 7(3)(e)</w:t>
      </w:r>
    </w:p>
    <w:p w14:paraId="316BCD5F" w14:textId="4277B86F" w:rsidR="0028772A" w:rsidRPr="00550760" w:rsidRDefault="0028772A" w:rsidP="0028772A">
      <w:pPr>
        <w:pStyle w:val="ListBullet"/>
        <w:numPr>
          <w:ilvl w:val="0"/>
          <w:numId w:val="44"/>
        </w:numPr>
      </w:pPr>
      <w:r w:rsidRPr="00550760">
        <w:t>Ensure staff appraisals are conducted on an annual basis and as required for new staff.</w:t>
      </w:r>
    </w:p>
    <w:p w14:paraId="0FB28517" w14:textId="77777777" w:rsidR="0028772A" w:rsidRPr="00550760" w:rsidRDefault="0028772A" w:rsidP="0028772A">
      <w:pPr>
        <w:pStyle w:val="ListBullet"/>
        <w:numPr>
          <w:ilvl w:val="0"/>
          <w:numId w:val="44"/>
        </w:numPr>
      </w:pPr>
      <w:r w:rsidRPr="00550760">
        <w:t>Ensure performance appraisals assess the staff member</w:t>
      </w:r>
      <w:r>
        <w:t>’</w:t>
      </w:r>
      <w:r w:rsidRPr="00550760">
        <w:t>s development and training needs.</w:t>
      </w:r>
    </w:p>
    <w:sectPr w:rsidR="0028772A" w:rsidRPr="00550760"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4C74" w14:textId="77777777" w:rsidR="00560188" w:rsidRDefault="00EA1E1A">
      <w:pPr>
        <w:spacing w:before="0" w:after="0" w:line="240" w:lineRule="auto"/>
      </w:pPr>
      <w:r>
        <w:separator/>
      </w:r>
    </w:p>
  </w:endnote>
  <w:endnote w:type="continuationSeparator" w:id="0">
    <w:p w14:paraId="341E4C76" w14:textId="77777777" w:rsidR="00560188" w:rsidRDefault="00EA1E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8F7F" w14:textId="77777777" w:rsidR="0028772A" w:rsidRPr="009A1F1B" w:rsidRDefault="0028772A" w:rsidP="00013F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F8BF8B" w14:textId="77777777" w:rsidR="0028772A" w:rsidRPr="00C72FFB" w:rsidRDefault="0028772A" w:rsidP="00013F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McGregor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4D9317A" w14:textId="77777777" w:rsidR="0028772A" w:rsidRPr="00C72FFB" w:rsidRDefault="0028772A" w:rsidP="00013F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1A7E" w14:textId="77777777" w:rsidR="0028772A" w:rsidRPr="009A1F1B" w:rsidRDefault="0028772A" w:rsidP="00013F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BA296B" w14:textId="77777777" w:rsidR="0028772A" w:rsidRPr="00C72FFB" w:rsidRDefault="0028772A" w:rsidP="00013F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McGregor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D3B8F3" w14:textId="77777777" w:rsidR="0028772A" w:rsidRPr="00A3716D" w:rsidRDefault="0028772A" w:rsidP="00013F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4C70" w14:textId="77777777" w:rsidR="00560188" w:rsidRDefault="00EA1E1A">
      <w:pPr>
        <w:spacing w:before="0" w:after="0" w:line="240" w:lineRule="auto"/>
      </w:pPr>
      <w:r>
        <w:separator/>
      </w:r>
    </w:p>
  </w:footnote>
  <w:footnote w:type="continuationSeparator" w:id="0">
    <w:p w14:paraId="341E4C72" w14:textId="77777777" w:rsidR="00560188" w:rsidRDefault="00EA1E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DA6" w14:textId="77777777" w:rsidR="0028772A" w:rsidRDefault="0028772A" w:rsidP="00013FC9">
    <w:pPr>
      <w:pStyle w:val="Header"/>
      <w:tabs>
        <w:tab w:val="clear" w:pos="4513"/>
        <w:tab w:val="clear" w:pos="9026"/>
        <w:tab w:val="center" w:pos="4535"/>
      </w:tabs>
    </w:pPr>
    <w:r>
      <w:rPr>
        <w:noProof/>
        <w:color w:val="auto"/>
        <w:sz w:val="20"/>
        <w:lang w:val="en-US" w:eastAsia="en-US"/>
      </w:rPr>
      <w:drawing>
        <wp:anchor distT="0" distB="0" distL="114300" distR="114300" simplePos="0" relativeHeight="251673600" behindDoc="1" locked="0" layoutInCell="1" allowOverlap="1" wp14:anchorId="3992BB79" wp14:editId="4D2ED8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2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3C77" w14:textId="77777777" w:rsidR="0028772A" w:rsidRDefault="0028772A" w:rsidP="00013FC9">
    <w:pPr>
      <w:tabs>
        <w:tab w:val="left" w:pos="3624"/>
      </w:tabs>
    </w:pPr>
    <w:r>
      <w:rPr>
        <w:noProof/>
        <w:color w:val="auto"/>
        <w:sz w:val="20"/>
        <w:lang w:val="en-US" w:eastAsia="en-US"/>
      </w:rPr>
      <w:drawing>
        <wp:anchor distT="0" distB="0" distL="114300" distR="114300" simplePos="0" relativeHeight="251671040" behindDoc="1" locked="0" layoutInCell="1" allowOverlap="1" wp14:anchorId="0E0AFBF2" wp14:editId="567033F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23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785" w14:textId="77777777" w:rsidR="0028772A" w:rsidRDefault="0028772A" w:rsidP="00013FC9">
    <w:pPr>
      <w:tabs>
        <w:tab w:val="left" w:pos="3624"/>
      </w:tabs>
    </w:pPr>
    <w:r>
      <w:rPr>
        <w:noProof/>
        <w:color w:val="auto"/>
        <w:sz w:val="20"/>
        <w:lang w:val="en-US" w:eastAsia="en-US"/>
      </w:rPr>
      <w:drawing>
        <wp:anchor distT="0" distB="0" distL="114300" distR="114300" simplePos="0" relativeHeight="251672064" behindDoc="1" locked="0" layoutInCell="1" allowOverlap="1" wp14:anchorId="2985B69B" wp14:editId="09BB2A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55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4C6F" w14:textId="77777777" w:rsidR="00506F7F" w:rsidRDefault="00EA1E1A"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341E4C86" wp14:editId="341E4C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95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C50" w14:textId="77777777" w:rsidR="0028772A" w:rsidRDefault="0028772A">
    <w:pPr>
      <w:pStyle w:val="Header"/>
    </w:pPr>
    <w:r w:rsidRPr="003C6EC2">
      <w:rPr>
        <w:rFonts w:eastAsia="Calibri"/>
        <w:noProof/>
        <w:lang w:val="en-US" w:eastAsia="en-US"/>
      </w:rPr>
      <w:drawing>
        <wp:anchor distT="0" distB="0" distL="114300" distR="114300" simplePos="0" relativeHeight="251673088" behindDoc="1" locked="0" layoutInCell="1" allowOverlap="1" wp14:anchorId="194364B1" wp14:editId="497AA7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2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D897" w14:textId="77777777" w:rsidR="0028772A" w:rsidRDefault="0028772A" w:rsidP="00013FC9">
    <w:r>
      <w:rPr>
        <w:noProof/>
        <w:color w:val="auto"/>
        <w:sz w:val="20"/>
        <w:lang w:val="en-US" w:eastAsia="en-US"/>
      </w:rPr>
      <w:drawing>
        <wp:anchor distT="0" distB="0" distL="114300" distR="114300" simplePos="0" relativeHeight="251668992" behindDoc="1" locked="0" layoutInCell="1" allowOverlap="1" wp14:anchorId="016C5121" wp14:editId="337102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07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8A97" w14:textId="77777777" w:rsidR="0028772A" w:rsidRDefault="0028772A" w:rsidP="00013FC9">
    <w:r>
      <w:rPr>
        <w:noProof/>
        <w:color w:val="auto"/>
        <w:sz w:val="20"/>
        <w:lang w:val="en-US" w:eastAsia="en-US"/>
      </w:rPr>
      <w:drawing>
        <wp:anchor distT="0" distB="0" distL="114300" distR="114300" simplePos="0" relativeHeight="251667968" behindDoc="1" locked="0" layoutInCell="1" allowOverlap="1" wp14:anchorId="1168AD3B" wp14:editId="77CA5C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30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17B7" w14:textId="77777777" w:rsidR="0028772A" w:rsidRDefault="0028772A" w:rsidP="00013FC9">
    <w:r>
      <w:rPr>
        <w:noProof/>
        <w:color w:val="auto"/>
        <w:sz w:val="20"/>
        <w:lang w:val="en-US" w:eastAsia="en-US"/>
      </w:rPr>
      <w:drawing>
        <wp:anchor distT="0" distB="0" distL="114300" distR="114300" simplePos="0" relativeHeight="251663872" behindDoc="1" locked="0" layoutInCell="1" allowOverlap="1" wp14:anchorId="29552FAB" wp14:editId="4412835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30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7846" w14:textId="77777777" w:rsidR="0028772A" w:rsidRDefault="0028772A" w:rsidP="00013FC9">
    <w:r>
      <w:rPr>
        <w:noProof/>
        <w:color w:val="auto"/>
        <w:sz w:val="20"/>
        <w:lang w:val="en-US" w:eastAsia="en-US"/>
      </w:rPr>
      <w:drawing>
        <wp:anchor distT="0" distB="0" distL="114300" distR="114300" simplePos="0" relativeHeight="251664896" behindDoc="1" locked="0" layoutInCell="1" allowOverlap="1" wp14:anchorId="15469B98" wp14:editId="50CBE6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53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6052" w14:textId="77777777" w:rsidR="0028772A" w:rsidRDefault="0028772A" w:rsidP="00013FC9">
    <w:r>
      <w:rPr>
        <w:noProof/>
        <w:color w:val="auto"/>
        <w:sz w:val="20"/>
        <w:lang w:val="en-US" w:eastAsia="en-US"/>
      </w:rPr>
      <w:drawing>
        <wp:anchor distT="0" distB="0" distL="114300" distR="114300" simplePos="0" relativeHeight="251665920" behindDoc="1" locked="0" layoutInCell="1" allowOverlap="1" wp14:anchorId="39441274" wp14:editId="0384AE4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75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FAAC" w14:textId="77777777" w:rsidR="0028772A" w:rsidRDefault="0028772A" w:rsidP="00013FC9">
    <w:r>
      <w:rPr>
        <w:noProof/>
        <w:color w:val="auto"/>
        <w:sz w:val="20"/>
        <w:lang w:val="en-US" w:eastAsia="en-US"/>
      </w:rPr>
      <w:drawing>
        <wp:anchor distT="0" distB="0" distL="114300" distR="114300" simplePos="0" relativeHeight="251666944" behindDoc="1" locked="0" layoutInCell="1" allowOverlap="1" wp14:anchorId="141FA8BA" wp14:editId="1D9898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81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2C87" w14:textId="77777777" w:rsidR="0028772A" w:rsidRDefault="0028772A" w:rsidP="00013FC9">
    <w:pPr>
      <w:tabs>
        <w:tab w:val="left" w:pos="3624"/>
      </w:tabs>
    </w:pPr>
    <w:r>
      <w:rPr>
        <w:noProof/>
        <w:color w:val="auto"/>
        <w:sz w:val="20"/>
        <w:lang w:val="en-US" w:eastAsia="en-US"/>
      </w:rPr>
      <w:drawing>
        <wp:anchor distT="0" distB="0" distL="114300" distR="114300" simplePos="0" relativeHeight="251670016" behindDoc="1" locked="0" layoutInCell="1" allowOverlap="1" wp14:anchorId="021F316F" wp14:editId="01B815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3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6799B"/>
    <w:multiLevelType w:val="hybridMultilevel"/>
    <w:tmpl w:val="13F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06AA6"/>
    <w:multiLevelType w:val="hybridMultilevel"/>
    <w:tmpl w:val="FC8C1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0944F3E0">
      <w:start w:val="1"/>
      <w:numFmt w:val="lowerRoman"/>
      <w:lvlText w:val="(%1)"/>
      <w:lvlJc w:val="left"/>
      <w:pPr>
        <w:ind w:left="1080" w:hanging="720"/>
      </w:pPr>
      <w:rPr>
        <w:rFonts w:hint="default"/>
        <w:b w:val="0"/>
      </w:rPr>
    </w:lvl>
    <w:lvl w:ilvl="1" w:tplc="8C984A02" w:tentative="1">
      <w:start w:val="1"/>
      <w:numFmt w:val="lowerLetter"/>
      <w:lvlText w:val="%2."/>
      <w:lvlJc w:val="left"/>
      <w:pPr>
        <w:ind w:left="1440" w:hanging="360"/>
      </w:pPr>
    </w:lvl>
    <w:lvl w:ilvl="2" w:tplc="AE8EE938" w:tentative="1">
      <w:start w:val="1"/>
      <w:numFmt w:val="lowerRoman"/>
      <w:lvlText w:val="%3."/>
      <w:lvlJc w:val="right"/>
      <w:pPr>
        <w:ind w:left="2160" w:hanging="180"/>
      </w:pPr>
    </w:lvl>
    <w:lvl w:ilvl="3" w:tplc="A462CBF4" w:tentative="1">
      <w:start w:val="1"/>
      <w:numFmt w:val="decimal"/>
      <w:lvlText w:val="%4."/>
      <w:lvlJc w:val="left"/>
      <w:pPr>
        <w:ind w:left="2880" w:hanging="360"/>
      </w:pPr>
    </w:lvl>
    <w:lvl w:ilvl="4" w:tplc="0E261248" w:tentative="1">
      <w:start w:val="1"/>
      <w:numFmt w:val="lowerLetter"/>
      <w:lvlText w:val="%5."/>
      <w:lvlJc w:val="left"/>
      <w:pPr>
        <w:ind w:left="3600" w:hanging="360"/>
      </w:pPr>
    </w:lvl>
    <w:lvl w:ilvl="5" w:tplc="CF64D1BC" w:tentative="1">
      <w:start w:val="1"/>
      <w:numFmt w:val="lowerRoman"/>
      <w:lvlText w:val="%6."/>
      <w:lvlJc w:val="right"/>
      <w:pPr>
        <w:ind w:left="4320" w:hanging="180"/>
      </w:pPr>
    </w:lvl>
    <w:lvl w:ilvl="6" w:tplc="ACE69F84" w:tentative="1">
      <w:start w:val="1"/>
      <w:numFmt w:val="decimal"/>
      <w:lvlText w:val="%7."/>
      <w:lvlJc w:val="left"/>
      <w:pPr>
        <w:ind w:left="5040" w:hanging="360"/>
      </w:pPr>
    </w:lvl>
    <w:lvl w:ilvl="7" w:tplc="2A80FCEE" w:tentative="1">
      <w:start w:val="1"/>
      <w:numFmt w:val="lowerLetter"/>
      <w:lvlText w:val="%8."/>
      <w:lvlJc w:val="left"/>
      <w:pPr>
        <w:ind w:left="5760" w:hanging="360"/>
      </w:pPr>
    </w:lvl>
    <w:lvl w:ilvl="8" w:tplc="F5A679A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0889CEA">
      <w:start w:val="1"/>
      <w:numFmt w:val="bullet"/>
      <w:pStyle w:val="ListParagraph"/>
      <w:lvlText w:val=""/>
      <w:lvlJc w:val="left"/>
      <w:pPr>
        <w:ind w:left="1440" w:hanging="360"/>
      </w:pPr>
      <w:rPr>
        <w:rFonts w:ascii="Symbol" w:hAnsi="Symbol" w:hint="default"/>
        <w:color w:val="auto"/>
      </w:rPr>
    </w:lvl>
    <w:lvl w:ilvl="1" w:tplc="618481E4" w:tentative="1">
      <w:start w:val="1"/>
      <w:numFmt w:val="bullet"/>
      <w:lvlText w:val="o"/>
      <w:lvlJc w:val="left"/>
      <w:pPr>
        <w:ind w:left="2160" w:hanging="360"/>
      </w:pPr>
      <w:rPr>
        <w:rFonts w:ascii="Courier New" w:hAnsi="Courier New" w:cs="Courier New" w:hint="default"/>
      </w:rPr>
    </w:lvl>
    <w:lvl w:ilvl="2" w:tplc="77BCDDAC" w:tentative="1">
      <w:start w:val="1"/>
      <w:numFmt w:val="bullet"/>
      <w:lvlText w:val=""/>
      <w:lvlJc w:val="left"/>
      <w:pPr>
        <w:ind w:left="2880" w:hanging="360"/>
      </w:pPr>
      <w:rPr>
        <w:rFonts w:ascii="Wingdings" w:hAnsi="Wingdings" w:hint="default"/>
      </w:rPr>
    </w:lvl>
    <w:lvl w:ilvl="3" w:tplc="CDF2721E" w:tentative="1">
      <w:start w:val="1"/>
      <w:numFmt w:val="bullet"/>
      <w:lvlText w:val=""/>
      <w:lvlJc w:val="left"/>
      <w:pPr>
        <w:ind w:left="3600" w:hanging="360"/>
      </w:pPr>
      <w:rPr>
        <w:rFonts w:ascii="Symbol" w:hAnsi="Symbol" w:hint="default"/>
      </w:rPr>
    </w:lvl>
    <w:lvl w:ilvl="4" w:tplc="7D7C6F2E" w:tentative="1">
      <w:start w:val="1"/>
      <w:numFmt w:val="bullet"/>
      <w:lvlText w:val="o"/>
      <w:lvlJc w:val="left"/>
      <w:pPr>
        <w:ind w:left="4320" w:hanging="360"/>
      </w:pPr>
      <w:rPr>
        <w:rFonts w:ascii="Courier New" w:hAnsi="Courier New" w:cs="Courier New" w:hint="default"/>
      </w:rPr>
    </w:lvl>
    <w:lvl w:ilvl="5" w:tplc="CB981334" w:tentative="1">
      <w:start w:val="1"/>
      <w:numFmt w:val="bullet"/>
      <w:lvlText w:val=""/>
      <w:lvlJc w:val="left"/>
      <w:pPr>
        <w:ind w:left="5040" w:hanging="360"/>
      </w:pPr>
      <w:rPr>
        <w:rFonts w:ascii="Wingdings" w:hAnsi="Wingdings" w:hint="default"/>
      </w:rPr>
    </w:lvl>
    <w:lvl w:ilvl="6" w:tplc="1C960D5E" w:tentative="1">
      <w:start w:val="1"/>
      <w:numFmt w:val="bullet"/>
      <w:lvlText w:val=""/>
      <w:lvlJc w:val="left"/>
      <w:pPr>
        <w:ind w:left="5760" w:hanging="360"/>
      </w:pPr>
      <w:rPr>
        <w:rFonts w:ascii="Symbol" w:hAnsi="Symbol" w:hint="default"/>
      </w:rPr>
    </w:lvl>
    <w:lvl w:ilvl="7" w:tplc="3E082476" w:tentative="1">
      <w:start w:val="1"/>
      <w:numFmt w:val="bullet"/>
      <w:lvlText w:val="o"/>
      <w:lvlJc w:val="left"/>
      <w:pPr>
        <w:ind w:left="6480" w:hanging="360"/>
      </w:pPr>
      <w:rPr>
        <w:rFonts w:ascii="Courier New" w:hAnsi="Courier New" w:cs="Courier New" w:hint="default"/>
      </w:rPr>
    </w:lvl>
    <w:lvl w:ilvl="8" w:tplc="0C42963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9A8F080">
      <w:start w:val="1"/>
      <w:numFmt w:val="lowerRoman"/>
      <w:lvlText w:val="(%1)"/>
      <w:lvlJc w:val="left"/>
      <w:pPr>
        <w:ind w:left="1004" w:hanging="720"/>
      </w:pPr>
      <w:rPr>
        <w:rFonts w:hint="default"/>
        <w:b w:val="0"/>
      </w:rPr>
    </w:lvl>
    <w:lvl w:ilvl="1" w:tplc="2744CBE6" w:tentative="1">
      <w:start w:val="1"/>
      <w:numFmt w:val="lowerLetter"/>
      <w:lvlText w:val="%2."/>
      <w:lvlJc w:val="left"/>
      <w:pPr>
        <w:ind w:left="1364" w:hanging="360"/>
      </w:pPr>
    </w:lvl>
    <w:lvl w:ilvl="2" w:tplc="D208F2C4" w:tentative="1">
      <w:start w:val="1"/>
      <w:numFmt w:val="lowerRoman"/>
      <w:lvlText w:val="%3."/>
      <w:lvlJc w:val="right"/>
      <w:pPr>
        <w:ind w:left="2084" w:hanging="180"/>
      </w:pPr>
    </w:lvl>
    <w:lvl w:ilvl="3" w:tplc="E222CB8E" w:tentative="1">
      <w:start w:val="1"/>
      <w:numFmt w:val="decimal"/>
      <w:lvlText w:val="%4."/>
      <w:lvlJc w:val="left"/>
      <w:pPr>
        <w:ind w:left="2804" w:hanging="360"/>
      </w:pPr>
    </w:lvl>
    <w:lvl w:ilvl="4" w:tplc="83167B32" w:tentative="1">
      <w:start w:val="1"/>
      <w:numFmt w:val="lowerLetter"/>
      <w:lvlText w:val="%5."/>
      <w:lvlJc w:val="left"/>
      <w:pPr>
        <w:ind w:left="3524" w:hanging="360"/>
      </w:pPr>
    </w:lvl>
    <w:lvl w:ilvl="5" w:tplc="D36EC3CE" w:tentative="1">
      <w:start w:val="1"/>
      <w:numFmt w:val="lowerRoman"/>
      <w:lvlText w:val="%6."/>
      <w:lvlJc w:val="right"/>
      <w:pPr>
        <w:ind w:left="4244" w:hanging="180"/>
      </w:pPr>
    </w:lvl>
    <w:lvl w:ilvl="6" w:tplc="2CE809BE" w:tentative="1">
      <w:start w:val="1"/>
      <w:numFmt w:val="decimal"/>
      <w:lvlText w:val="%7."/>
      <w:lvlJc w:val="left"/>
      <w:pPr>
        <w:ind w:left="4964" w:hanging="360"/>
      </w:pPr>
    </w:lvl>
    <w:lvl w:ilvl="7" w:tplc="0B2A8FF0" w:tentative="1">
      <w:start w:val="1"/>
      <w:numFmt w:val="lowerLetter"/>
      <w:lvlText w:val="%8."/>
      <w:lvlJc w:val="left"/>
      <w:pPr>
        <w:ind w:left="5684" w:hanging="360"/>
      </w:pPr>
    </w:lvl>
    <w:lvl w:ilvl="8" w:tplc="975C34A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6901B02">
      <w:start w:val="1"/>
      <w:numFmt w:val="lowerRoman"/>
      <w:lvlText w:val="(%1)"/>
      <w:lvlJc w:val="left"/>
      <w:pPr>
        <w:ind w:left="1080" w:hanging="720"/>
      </w:pPr>
      <w:rPr>
        <w:rFonts w:hint="default"/>
      </w:rPr>
    </w:lvl>
    <w:lvl w:ilvl="1" w:tplc="85F81AFC" w:tentative="1">
      <w:start w:val="1"/>
      <w:numFmt w:val="lowerLetter"/>
      <w:lvlText w:val="%2."/>
      <w:lvlJc w:val="left"/>
      <w:pPr>
        <w:ind w:left="1440" w:hanging="360"/>
      </w:pPr>
    </w:lvl>
    <w:lvl w:ilvl="2" w:tplc="9704DF12" w:tentative="1">
      <w:start w:val="1"/>
      <w:numFmt w:val="lowerRoman"/>
      <w:lvlText w:val="%3."/>
      <w:lvlJc w:val="right"/>
      <w:pPr>
        <w:ind w:left="2160" w:hanging="180"/>
      </w:pPr>
    </w:lvl>
    <w:lvl w:ilvl="3" w:tplc="7638BA06" w:tentative="1">
      <w:start w:val="1"/>
      <w:numFmt w:val="decimal"/>
      <w:lvlText w:val="%4."/>
      <w:lvlJc w:val="left"/>
      <w:pPr>
        <w:ind w:left="2880" w:hanging="360"/>
      </w:pPr>
    </w:lvl>
    <w:lvl w:ilvl="4" w:tplc="25D265E4" w:tentative="1">
      <w:start w:val="1"/>
      <w:numFmt w:val="lowerLetter"/>
      <w:lvlText w:val="%5."/>
      <w:lvlJc w:val="left"/>
      <w:pPr>
        <w:ind w:left="3600" w:hanging="360"/>
      </w:pPr>
    </w:lvl>
    <w:lvl w:ilvl="5" w:tplc="6DCCA75C" w:tentative="1">
      <w:start w:val="1"/>
      <w:numFmt w:val="lowerRoman"/>
      <w:lvlText w:val="%6."/>
      <w:lvlJc w:val="right"/>
      <w:pPr>
        <w:ind w:left="4320" w:hanging="180"/>
      </w:pPr>
    </w:lvl>
    <w:lvl w:ilvl="6" w:tplc="184A4C74" w:tentative="1">
      <w:start w:val="1"/>
      <w:numFmt w:val="decimal"/>
      <w:lvlText w:val="%7."/>
      <w:lvlJc w:val="left"/>
      <w:pPr>
        <w:ind w:left="5040" w:hanging="360"/>
      </w:pPr>
    </w:lvl>
    <w:lvl w:ilvl="7" w:tplc="78F83E22" w:tentative="1">
      <w:start w:val="1"/>
      <w:numFmt w:val="lowerLetter"/>
      <w:lvlText w:val="%8."/>
      <w:lvlJc w:val="left"/>
      <w:pPr>
        <w:ind w:left="5760" w:hanging="360"/>
      </w:pPr>
    </w:lvl>
    <w:lvl w:ilvl="8" w:tplc="EE0C0C4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D169F30">
      <w:start w:val="1"/>
      <w:numFmt w:val="lowerRoman"/>
      <w:lvlText w:val="(%1)"/>
      <w:lvlJc w:val="left"/>
      <w:pPr>
        <w:ind w:left="1080" w:hanging="720"/>
      </w:pPr>
      <w:rPr>
        <w:rFonts w:hint="default"/>
      </w:rPr>
    </w:lvl>
    <w:lvl w:ilvl="1" w:tplc="73227F6C" w:tentative="1">
      <w:start w:val="1"/>
      <w:numFmt w:val="lowerLetter"/>
      <w:lvlText w:val="%2."/>
      <w:lvlJc w:val="left"/>
      <w:pPr>
        <w:ind w:left="1440" w:hanging="360"/>
      </w:pPr>
    </w:lvl>
    <w:lvl w:ilvl="2" w:tplc="F428282E" w:tentative="1">
      <w:start w:val="1"/>
      <w:numFmt w:val="lowerRoman"/>
      <w:lvlText w:val="%3."/>
      <w:lvlJc w:val="right"/>
      <w:pPr>
        <w:ind w:left="2160" w:hanging="180"/>
      </w:pPr>
    </w:lvl>
    <w:lvl w:ilvl="3" w:tplc="B4FE0048" w:tentative="1">
      <w:start w:val="1"/>
      <w:numFmt w:val="decimal"/>
      <w:lvlText w:val="%4."/>
      <w:lvlJc w:val="left"/>
      <w:pPr>
        <w:ind w:left="2880" w:hanging="360"/>
      </w:pPr>
    </w:lvl>
    <w:lvl w:ilvl="4" w:tplc="3CCEFA58" w:tentative="1">
      <w:start w:val="1"/>
      <w:numFmt w:val="lowerLetter"/>
      <w:lvlText w:val="%5."/>
      <w:lvlJc w:val="left"/>
      <w:pPr>
        <w:ind w:left="3600" w:hanging="360"/>
      </w:pPr>
    </w:lvl>
    <w:lvl w:ilvl="5" w:tplc="C4440A50" w:tentative="1">
      <w:start w:val="1"/>
      <w:numFmt w:val="lowerRoman"/>
      <w:lvlText w:val="%6."/>
      <w:lvlJc w:val="right"/>
      <w:pPr>
        <w:ind w:left="4320" w:hanging="180"/>
      </w:pPr>
    </w:lvl>
    <w:lvl w:ilvl="6" w:tplc="DE44951E" w:tentative="1">
      <w:start w:val="1"/>
      <w:numFmt w:val="decimal"/>
      <w:lvlText w:val="%7."/>
      <w:lvlJc w:val="left"/>
      <w:pPr>
        <w:ind w:left="5040" w:hanging="360"/>
      </w:pPr>
    </w:lvl>
    <w:lvl w:ilvl="7" w:tplc="1A0A347E" w:tentative="1">
      <w:start w:val="1"/>
      <w:numFmt w:val="lowerLetter"/>
      <w:lvlText w:val="%8."/>
      <w:lvlJc w:val="left"/>
      <w:pPr>
        <w:ind w:left="5760" w:hanging="360"/>
      </w:pPr>
    </w:lvl>
    <w:lvl w:ilvl="8" w:tplc="193A37C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058555A">
      <w:start w:val="1"/>
      <w:numFmt w:val="lowerRoman"/>
      <w:lvlText w:val="(%1)"/>
      <w:lvlJc w:val="left"/>
      <w:pPr>
        <w:ind w:left="1080" w:hanging="720"/>
      </w:pPr>
      <w:rPr>
        <w:rFonts w:hint="default"/>
        <w:b w:val="0"/>
      </w:rPr>
    </w:lvl>
    <w:lvl w:ilvl="1" w:tplc="E8801C1C" w:tentative="1">
      <w:start w:val="1"/>
      <w:numFmt w:val="lowerLetter"/>
      <w:lvlText w:val="%2."/>
      <w:lvlJc w:val="left"/>
      <w:pPr>
        <w:ind w:left="1440" w:hanging="360"/>
      </w:pPr>
    </w:lvl>
    <w:lvl w:ilvl="2" w:tplc="D67C0542" w:tentative="1">
      <w:start w:val="1"/>
      <w:numFmt w:val="lowerRoman"/>
      <w:lvlText w:val="%3."/>
      <w:lvlJc w:val="right"/>
      <w:pPr>
        <w:ind w:left="2160" w:hanging="180"/>
      </w:pPr>
    </w:lvl>
    <w:lvl w:ilvl="3" w:tplc="12408CB6" w:tentative="1">
      <w:start w:val="1"/>
      <w:numFmt w:val="decimal"/>
      <w:lvlText w:val="%4."/>
      <w:lvlJc w:val="left"/>
      <w:pPr>
        <w:ind w:left="2880" w:hanging="360"/>
      </w:pPr>
    </w:lvl>
    <w:lvl w:ilvl="4" w:tplc="B9CA2A0E" w:tentative="1">
      <w:start w:val="1"/>
      <w:numFmt w:val="lowerLetter"/>
      <w:lvlText w:val="%5."/>
      <w:lvlJc w:val="left"/>
      <w:pPr>
        <w:ind w:left="3600" w:hanging="360"/>
      </w:pPr>
    </w:lvl>
    <w:lvl w:ilvl="5" w:tplc="D924F8CE" w:tentative="1">
      <w:start w:val="1"/>
      <w:numFmt w:val="lowerRoman"/>
      <w:lvlText w:val="%6."/>
      <w:lvlJc w:val="right"/>
      <w:pPr>
        <w:ind w:left="4320" w:hanging="180"/>
      </w:pPr>
    </w:lvl>
    <w:lvl w:ilvl="6" w:tplc="B2FE47F0" w:tentative="1">
      <w:start w:val="1"/>
      <w:numFmt w:val="decimal"/>
      <w:lvlText w:val="%7."/>
      <w:lvlJc w:val="left"/>
      <w:pPr>
        <w:ind w:left="5040" w:hanging="360"/>
      </w:pPr>
    </w:lvl>
    <w:lvl w:ilvl="7" w:tplc="21B20446" w:tentative="1">
      <w:start w:val="1"/>
      <w:numFmt w:val="lowerLetter"/>
      <w:lvlText w:val="%8."/>
      <w:lvlJc w:val="left"/>
      <w:pPr>
        <w:ind w:left="5760" w:hanging="360"/>
      </w:pPr>
    </w:lvl>
    <w:lvl w:ilvl="8" w:tplc="458ED0C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6389656">
      <w:start w:val="1"/>
      <w:numFmt w:val="lowerLetter"/>
      <w:lvlText w:val="(%1)"/>
      <w:lvlJc w:val="left"/>
      <w:pPr>
        <w:ind w:left="360" w:hanging="360"/>
      </w:pPr>
      <w:rPr>
        <w:rFonts w:hint="default"/>
      </w:rPr>
    </w:lvl>
    <w:lvl w:ilvl="1" w:tplc="F3D6064A" w:tentative="1">
      <w:start w:val="1"/>
      <w:numFmt w:val="lowerLetter"/>
      <w:lvlText w:val="%2."/>
      <w:lvlJc w:val="left"/>
      <w:pPr>
        <w:ind w:left="1080" w:hanging="360"/>
      </w:pPr>
    </w:lvl>
    <w:lvl w:ilvl="2" w:tplc="BD84F3B6" w:tentative="1">
      <w:start w:val="1"/>
      <w:numFmt w:val="lowerRoman"/>
      <w:lvlText w:val="%3."/>
      <w:lvlJc w:val="right"/>
      <w:pPr>
        <w:ind w:left="1800" w:hanging="180"/>
      </w:pPr>
    </w:lvl>
    <w:lvl w:ilvl="3" w:tplc="4E3E3550" w:tentative="1">
      <w:start w:val="1"/>
      <w:numFmt w:val="decimal"/>
      <w:lvlText w:val="%4."/>
      <w:lvlJc w:val="left"/>
      <w:pPr>
        <w:ind w:left="2520" w:hanging="360"/>
      </w:pPr>
    </w:lvl>
    <w:lvl w:ilvl="4" w:tplc="88F6CE72" w:tentative="1">
      <w:start w:val="1"/>
      <w:numFmt w:val="lowerLetter"/>
      <w:lvlText w:val="%5."/>
      <w:lvlJc w:val="left"/>
      <w:pPr>
        <w:ind w:left="3240" w:hanging="360"/>
      </w:pPr>
    </w:lvl>
    <w:lvl w:ilvl="5" w:tplc="A96C3E1E" w:tentative="1">
      <w:start w:val="1"/>
      <w:numFmt w:val="lowerRoman"/>
      <w:lvlText w:val="%6."/>
      <w:lvlJc w:val="right"/>
      <w:pPr>
        <w:ind w:left="3960" w:hanging="180"/>
      </w:pPr>
    </w:lvl>
    <w:lvl w:ilvl="6" w:tplc="8550DF7E" w:tentative="1">
      <w:start w:val="1"/>
      <w:numFmt w:val="decimal"/>
      <w:lvlText w:val="%7."/>
      <w:lvlJc w:val="left"/>
      <w:pPr>
        <w:ind w:left="4680" w:hanging="360"/>
      </w:pPr>
    </w:lvl>
    <w:lvl w:ilvl="7" w:tplc="68CE3AE0" w:tentative="1">
      <w:start w:val="1"/>
      <w:numFmt w:val="lowerLetter"/>
      <w:lvlText w:val="%8."/>
      <w:lvlJc w:val="left"/>
      <w:pPr>
        <w:ind w:left="5400" w:hanging="360"/>
      </w:pPr>
    </w:lvl>
    <w:lvl w:ilvl="8" w:tplc="0550180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4008007E">
      <w:start w:val="1"/>
      <w:numFmt w:val="decimal"/>
      <w:lvlText w:val="%1."/>
      <w:lvlJc w:val="left"/>
      <w:pPr>
        <w:ind w:left="360" w:hanging="360"/>
      </w:pPr>
      <w:rPr>
        <w:rFonts w:hint="default"/>
      </w:rPr>
    </w:lvl>
    <w:lvl w:ilvl="1" w:tplc="58D67F96" w:tentative="1">
      <w:start w:val="1"/>
      <w:numFmt w:val="lowerLetter"/>
      <w:lvlText w:val="%2."/>
      <w:lvlJc w:val="left"/>
      <w:pPr>
        <w:ind w:left="1080" w:hanging="360"/>
      </w:pPr>
    </w:lvl>
    <w:lvl w:ilvl="2" w:tplc="2272D56A" w:tentative="1">
      <w:start w:val="1"/>
      <w:numFmt w:val="lowerRoman"/>
      <w:lvlText w:val="%3."/>
      <w:lvlJc w:val="right"/>
      <w:pPr>
        <w:ind w:left="1800" w:hanging="180"/>
      </w:pPr>
    </w:lvl>
    <w:lvl w:ilvl="3" w:tplc="DE7495D8" w:tentative="1">
      <w:start w:val="1"/>
      <w:numFmt w:val="decimal"/>
      <w:lvlText w:val="%4."/>
      <w:lvlJc w:val="left"/>
      <w:pPr>
        <w:ind w:left="2520" w:hanging="360"/>
      </w:pPr>
    </w:lvl>
    <w:lvl w:ilvl="4" w:tplc="283AC188" w:tentative="1">
      <w:start w:val="1"/>
      <w:numFmt w:val="lowerLetter"/>
      <w:lvlText w:val="%5."/>
      <w:lvlJc w:val="left"/>
      <w:pPr>
        <w:ind w:left="3240" w:hanging="360"/>
      </w:pPr>
    </w:lvl>
    <w:lvl w:ilvl="5" w:tplc="2BA24B2A" w:tentative="1">
      <w:start w:val="1"/>
      <w:numFmt w:val="lowerRoman"/>
      <w:lvlText w:val="%6."/>
      <w:lvlJc w:val="right"/>
      <w:pPr>
        <w:ind w:left="3960" w:hanging="180"/>
      </w:pPr>
    </w:lvl>
    <w:lvl w:ilvl="6" w:tplc="FF9496C8" w:tentative="1">
      <w:start w:val="1"/>
      <w:numFmt w:val="decimal"/>
      <w:lvlText w:val="%7."/>
      <w:lvlJc w:val="left"/>
      <w:pPr>
        <w:ind w:left="4680" w:hanging="360"/>
      </w:pPr>
    </w:lvl>
    <w:lvl w:ilvl="7" w:tplc="DC6A7FDC" w:tentative="1">
      <w:start w:val="1"/>
      <w:numFmt w:val="lowerLetter"/>
      <w:lvlText w:val="%8."/>
      <w:lvlJc w:val="left"/>
      <w:pPr>
        <w:ind w:left="5400" w:hanging="360"/>
      </w:pPr>
    </w:lvl>
    <w:lvl w:ilvl="8" w:tplc="8C00673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F04C220">
      <w:start w:val="1"/>
      <w:numFmt w:val="decimal"/>
      <w:lvlText w:val="%1."/>
      <w:lvlJc w:val="left"/>
      <w:pPr>
        <w:ind w:left="360" w:hanging="360"/>
      </w:pPr>
      <w:rPr>
        <w:rFonts w:hint="default"/>
      </w:rPr>
    </w:lvl>
    <w:lvl w:ilvl="1" w:tplc="DEA2767E" w:tentative="1">
      <w:start w:val="1"/>
      <w:numFmt w:val="lowerLetter"/>
      <w:lvlText w:val="%2."/>
      <w:lvlJc w:val="left"/>
      <w:pPr>
        <w:ind w:left="1080" w:hanging="360"/>
      </w:pPr>
    </w:lvl>
    <w:lvl w:ilvl="2" w:tplc="399A43D0" w:tentative="1">
      <w:start w:val="1"/>
      <w:numFmt w:val="lowerRoman"/>
      <w:lvlText w:val="%3."/>
      <w:lvlJc w:val="right"/>
      <w:pPr>
        <w:ind w:left="1800" w:hanging="180"/>
      </w:pPr>
    </w:lvl>
    <w:lvl w:ilvl="3" w:tplc="D84EC356" w:tentative="1">
      <w:start w:val="1"/>
      <w:numFmt w:val="decimal"/>
      <w:lvlText w:val="%4."/>
      <w:lvlJc w:val="left"/>
      <w:pPr>
        <w:ind w:left="2520" w:hanging="360"/>
      </w:pPr>
    </w:lvl>
    <w:lvl w:ilvl="4" w:tplc="2EA49B0E" w:tentative="1">
      <w:start w:val="1"/>
      <w:numFmt w:val="lowerLetter"/>
      <w:lvlText w:val="%5."/>
      <w:lvlJc w:val="left"/>
      <w:pPr>
        <w:ind w:left="3240" w:hanging="360"/>
      </w:pPr>
    </w:lvl>
    <w:lvl w:ilvl="5" w:tplc="0A62A7A4" w:tentative="1">
      <w:start w:val="1"/>
      <w:numFmt w:val="lowerRoman"/>
      <w:lvlText w:val="%6."/>
      <w:lvlJc w:val="right"/>
      <w:pPr>
        <w:ind w:left="3960" w:hanging="180"/>
      </w:pPr>
    </w:lvl>
    <w:lvl w:ilvl="6" w:tplc="B4C0BA30" w:tentative="1">
      <w:start w:val="1"/>
      <w:numFmt w:val="decimal"/>
      <w:lvlText w:val="%7."/>
      <w:lvlJc w:val="left"/>
      <w:pPr>
        <w:ind w:left="4680" w:hanging="360"/>
      </w:pPr>
    </w:lvl>
    <w:lvl w:ilvl="7" w:tplc="7B6C44D6" w:tentative="1">
      <w:start w:val="1"/>
      <w:numFmt w:val="lowerLetter"/>
      <w:lvlText w:val="%8."/>
      <w:lvlJc w:val="left"/>
      <w:pPr>
        <w:ind w:left="5400" w:hanging="360"/>
      </w:pPr>
    </w:lvl>
    <w:lvl w:ilvl="8" w:tplc="29D8C44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56EA53E">
      <w:start w:val="1"/>
      <w:numFmt w:val="lowerRoman"/>
      <w:lvlText w:val="(%1)"/>
      <w:lvlJc w:val="left"/>
      <w:pPr>
        <w:ind w:left="1080" w:hanging="720"/>
      </w:pPr>
      <w:rPr>
        <w:rFonts w:hint="default"/>
        <w:b w:val="0"/>
      </w:rPr>
    </w:lvl>
    <w:lvl w:ilvl="1" w:tplc="E1007F2E" w:tentative="1">
      <w:start w:val="1"/>
      <w:numFmt w:val="lowerLetter"/>
      <w:lvlText w:val="%2."/>
      <w:lvlJc w:val="left"/>
      <w:pPr>
        <w:ind w:left="1440" w:hanging="360"/>
      </w:pPr>
    </w:lvl>
    <w:lvl w:ilvl="2" w:tplc="AAEE10D0" w:tentative="1">
      <w:start w:val="1"/>
      <w:numFmt w:val="lowerRoman"/>
      <w:lvlText w:val="%3."/>
      <w:lvlJc w:val="right"/>
      <w:pPr>
        <w:ind w:left="2160" w:hanging="180"/>
      </w:pPr>
    </w:lvl>
    <w:lvl w:ilvl="3" w:tplc="63FEA5B0" w:tentative="1">
      <w:start w:val="1"/>
      <w:numFmt w:val="decimal"/>
      <w:lvlText w:val="%4."/>
      <w:lvlJc w:val="left"/>
      <w:pPr>
        <w:ind w:left="2880" w:hanging="360"/>
      </w:pPr>
    </w:lvl>
    <w:lvl w:ilvl="4" w:tplc="B93EF848" w:tentative="1">
      <w:start w:val="1"/>
      <w:numFmt w:val="lowerLetter"/>
      <w:lvlText w:val="%5."/>
      <w:lvlJc w:val="left"/>
      <w:pPr>
        <w:ind w:left="3600" w:hanging="360"/>
      </w:pPr>
    </w:lvl>
    <w:lvl w:ilvl="5" w:tplc="A784E832" w:tentative="1">
      <w:start w:val="1"/>
      <w:numFmt w:val="lowerRoman"/>
      <w:lvlText w:val="%6."/>
      <w:lvlJc w:val="right"/>
      <w:pPr>
        <w:ind w:left="4320" w:hanging="180"/>
      </w:pPr>
    </w:lvl>
    <w:lvl w:ilvl="6" w:tplc="651A1A0E" w:tentative="1">
      <w:start w:val="1"/>
      <w:numFmt w:val="decimal"/>
      <w:lvlText w:val="%7."/>
      <w:lvlJc w:val="left"/>
      <w:pPr>
        <w:ind w:left="5040" w:hanging="360"/>
      </w:pPr>
    </w:lvl>
    <w:lvl w:ilvl="7" w:tplc="F03813BC" w:tentative="1">
      <w:start w:val="1"/>
      <w:numFmt w:val="lowerLetter"/>
      <w:lvlText w:val="%8."/>
      <w:lvlJc w:val="left"/>
      <w:pPr>
        <w:ind w:left="5760" w:hanging="360"/>
      </w:pPr>
    </w:lvl>
    <w:lvl w:ilvl="8" w:tplc="50DEBB4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B7A28D8">
      <w:start w:val="1"/>
      <w:numFmt w:val="lowerRoman"/>
      <w:lvlText w:val="(%1)"/>
      <w:lvlJc w:val="left"/>
      <w:pPr>
        <w:ind w:left="1080" w:hanging="720"/>
      </w:pPr>
      <w:rPr>
        <w:rFonts w:hint="default"/>
      </w:rPr>
    </w:lvl>
    <w:lvl w:ilvl="1" w:tplc="2F844EA4" w:tentative="1">
      <w:start w:val="1"/>
      <w:numFmt w:val="lowerLetter"/>
      <w:lvlText w:val="%2."/>
      <w:lvlJc w:val="left"/>
      <w:pPr>
        <w:ind w:left="1440" w:hanging="360"/>
      </w:pPr>
    </w:lvl>
    <w:lvl w:ilvl="2" w:tplc="7AE04C82" w:tentative="1">
      <w:start w:val="1"/>
      <w:numFmt w:val="lowerRoman"/>
      <w:lvlText w:val="%3."/>
      <w:lvlJc w:val="right"/>
      <w:pPr>
        <w:ind w:left="2160" w:hanging="180"/>
      </w:pPr>
    </w:lvl>
    <w:lvl w:ilvl="3" w:tplc="A732C04A" w:tentative="1">
      <w:start w:val="1"/>
      <w:numFmt w:val="decimal"/>
      <w:lvlText w:val="%4."/>
      <w:lvlJc w:val="left"/>
      <w:pPr>
        <w:ind w:left="2880" w:hanging="360"/>
      </w:pPr>
    </w:lvl>
    <w:lvl w:ilvl="4" w:tplc="712E68DE" w:tentative="1">
      <w:start w:val="1"/>
      <w:numFmt w:val="lowerLetter"/>
      <w:lvlText w:val="%5."/>
      <w:lvlJc w:val="left"/>
      <w:pPr>
        <w:ind w:left="3600" w:hanging="360"/>
      </w:pPr>
    </w:lvl>
    <w:lvl w:ilvl="5" w:tplc="9030FB42" w:tentative="1">
      <w:start w:val="1"/>
      <w:numFmt w:val="lowerRoman"/>
      <w:lvlText w:val="%6."/>
      <w:lvlJc w:val="right"/>
      <w:pPr>
        <w:ind w:left="4320" w:hanging="180"/>
      </w:pPr>
    </w:lvl>
    <w:lvl w:ilvl="6" w:tplc="BDFAB080" w:tentative="1">
      <w:start w:val="1"/>
      <w:numFmt w:val="decimal"/>
      <w:lvlText w:val="%7."/>
      <w:lvlJc w:val="left"/>
      <w:pPr>
        <w:ind w:left="5040" w:hanging="360"/>
      </w:pPr>
    </w:lvl>
    <w:lvl w:ilvl="7" w:tplc="8EB8A15C" w:tentative="1">
      <w:start w:val="1"/>
      <w:numFmt w:val="lowerLetter"/>
      <w:lvlText w:val="%8."/>
      <w:lvlJc w:val="left"/>
      <w:pPr>
        <w:ind w:left="5760" w:hanging="360"/>
      </w:pPr>
    </w:lvl>
    <w:lvl w:ilvl="8" w:tplc="BB040CD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05C9C34">
      <w:start w:val="1"/>
      <w:numFmt w:val="bullet"/>
      <w:pStyle w:val="ListBullet"/>
      <w:lvlText w:val=""/>
      <w:lvlJc w:val="left"/>
      <w:pPr>
        <w:ind w:left="720" w:hanging="360"/>
      </w:pPr>
      <w:rPr>
        <w:rFonts w:ascii="Symbol" w:hAnsi="Symbol" w:hint="default"/>
      </w:rPr>
    </w:lvl>
    <w:lvl w:ilvl="1" w:tplc="F48EAAAE">
      <w:start w:val="1"/>
      <w:numFmt w:val="bullet"/>
      <w:pStyle w:val="ListBullet2"/>
      <w:lvlText w:val="o"/>
      <w:lvlJc w:val="left"/>
      <w:pPr>
        <w:ind w:left="1440" w:hanging="360"/>
      </w:pPr>
      <w:rPr>
        <w:rFonts w:ascii="Courier New" w:hAnsi="Courier New" w:cs="Courier New" w:hint="default"/>
      </w:rPr>
    </w:lvl>
    <w:lvl w:ilvl="2" w:tplc="47D88010">
      <w:start w:val="1"/>
      <w:numFmt w:val="bullet"/>
      <w:lvlText w:val=""/>
      <w:lvlJc w:val="left"/>
      <w:pPr>
        <w:ind w:left="2160" w:hanging="360"/>
      </w:pPr>
      <w:rPr>
        <w:rFonts w:ascii="Wingdings" w:hAnsi="Wingdings" w:hint="default"/>
      </w:rPr>
    </w:lvl>
    <w:lvl w:ilvl="3" w:tplc="5EAA3B40">
      <w:start w:val="1"/>
      <w:numFmt w:val="bullet"/>
      <w:lvlText w:val=""/>
      <w:lvlJc w:val="left"/>
      <w:pPr>
        <w:ind w:left="2880" w:hanging="360"/>
      </w:pPr>
      <w:rPr>
        <w:rFonts w:ascii="Symbol" w:hAnsi="Symbol" w:hint="default"/>
      </w:rPr>
    </w:lvl>
    <w:lvl w:ilvl="4" w:tplc="96B892B8">
      <w:start w:val="1"/>
      <w:numFmt w:val="bullet"/>
      <w:lvlText w:val="o"/>
      <w:lvlJc w:val="left"/>
      <w:pPr>
        <w:ind w:left="3600" w:hanging="360"/>
      </w:pPr>
      <w:rPr>
        <w:rFonts w:ascii="Courier New" w:hAnsi="Courier New" w:cs="Courier New" w:hint="default"/>
      </w:rPr>
    </w:lvl>
    <w:lvl w:ilvl="5" w:tplc="11E285BE">
      <w:start w:val="1"/>
      <w:numFmt w:val="bullet"/>
      <w:pStyle w:val="ListBullet3"/>
      <w:lvlText w:val=""/>
      <w:lvlJc w:val="left"/>
      <w:pPr>
        <w:ind w:left="4320" w:hanging="360"/>
      </w:pPr>
      <w:rPr>
        <w:rFonts w:ascii="Wingdings" w:hAnsi="Wingdings" w:hint="default"/>
      </w:rPr>
    </w:lvl>
    <w:lvl w:ilvl="6" w:tplc="36085CCA">
      <w:start w:val="1"/>
      <w:numFmt w:val="bullet"/>
      <w:lvlText w:val=""/>
      <w:lvlJc w:val="left"/>
      <w:pPr>
        <w:ind w:left="5040" w:hanging="360"/>
      </w:pPr>
      <w:rPr>
        <w:rFonts w:ascii="Symbol" w:hAnsi="Symbol" w:hint="default"/>
      </w:rPr>
    </w:lvl>
    <w:lvl w:ilvl="7" w:tplc="4C664484">
      <w:start w:val="1"/>
      <w:numFmt w:val="bullet"/>
      <w:lvlText w:val="o"/>
      <w:lvlJc w:val="left"/>
      <w:pPr>
        <w:ind w:left="5760" w:hanging="360"/>
      </w:pPr>
      <w:rPr>
        <w:rFonts w:ascii="Courier New" w:hAnsi="Courier New" w:cs="Courier New" w:hint="default"/>
      </w:rPr>
    </w:lvl>
    <w:lvl w:ilvl="8" w:tplc="EBA823C8">
      <w:start w:val="1"/>
      <w:numFmt w:val="bullet"/>
      <w:lvlText w:val=""/>
      <w:lvlJc w:val="left"/>
      <w:pPr>
        <w:ind w:left="6480" w:hanging="360"/>
      </w:pPr>
      <w:rPr>
        <w:rFonts w:ascii="Wingdings" w:hAnsi="Wingdings" w:hint="default"/>
      </w:rPr>
    </w:lvl>
  </w:abstractNum>
  <w:abstractNum w:abstractNumId="21" w15:restartNumberingAfterBreak="0">
    <w:nsid w:val="39DA273B"/>
    <w:multiLevelType w:val="hybridMultilevel"/>
    <w:tmpl w:val="9EA4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01AEB4E">
      <w:start w:val="1"/>
      <w:numFmt w:val="bullet"/>
      <w:lvlText w:val=""/>
      <w:lvlJc w:val="left"/>
      <w:pPr>
        <w:ind w:left="360" w:hanging="360"/>
      </w:pPr>
      <w:rPr>
        <w:rFonts w:ascii="Symbol" w:hAnsi="Symbol" w:hint="default"/>
      </w:rPr>
    </w:lvl>
    <w:lvl w:ilvl="1" w:tplc="93B8868E" w:tentative="1">
      <w:start w:val="1"/>
      <w:numFmt w:val="bullet"/>
      <w:lvlText w:val="o"/>
      <w:lvlJc w:val="left"/>
      <w:pPr>
        <w:ind w:left="1080" w:hanging="360"/>
      </w:pPr>
      <w:rPr>
        <w:rFonts w:ascii="Courier New" w:hAnsi="Courier New" w:cs="Courier New" w:hint="default"/>
      </w:rPr>
    </w:lvl>
    <w:lvl w:ilvl="2" w:tplc="9A4864A0" w:tentative="1">
      <w:start w:val="1"/>
      <w:numFmt w:val="bullet"/>
      <w:lvlText w:val=""/>
      <w:lvlJc w:val="left"/>
      <w:pPr>
        <w:ind w:left="1800" w:hanging="360"/>
      </w:pPr>
      <w:rPr>
        <w:rFonts w:ascii="Wingdings" w:hAnsi="Wingdings" w:hint="default"/>
      </w:rPr>
    </w:lvl>
    <w:lvl w:ilvl="3" w:tplc="E23A599C" w:tentative="1">
      <w:start w:val="1"/>
      <w:numFmt w:val="bullet"/>
      <w:lvlText w:val=""/>
      <w:lvlJc w:val="left"/>
      <w:pPr>
        <w:ind w:left="2520" w:hanging="360"/>
      </w:pPr>
      <w:rPr>
        <w:rFonts w:ascii="Symbol" w:hAnsi="Symbol" w:hint="default"/>
      </w:rPr>
    </w:lvl>
    <w:lvl w:ilvl="4" w:tplc="17B605D8" w:tentative="1">
      <w:start w:val="1"/>
      <w:numFmt w:val="bullet"/>
      <w:lvlText w:val="o"/>
      <w:lvlJc w:val="left"/>
      <w:pPr>
        <w:ind w:left="3240" w:hanging="360"/>
      </w:pPr>
      <w:rPr>
        <w:rFonts w:ascii="Courier New" w:hAnsi="Courier New" w:cs="Courier New" w:hint="default"/>
      </w:rPr>
    </w:lvl>
    <w:lvl w:ilvl="5" w:tplc="7DD6E6B0" w:tentative="1">
      <w:start w:val="1"/>
      <w:numFmt w:val="bullet"/>
      <w:lvlText w:val=""/>
      <w:lvlJc w:val="left"/>
      <w:pPr>
        <w:ind w:left="3960" w:hanging="360"/>
      </w:pPr>
      <w:rPr>
        <w:rFonts w:ascii="Wingdings" w:hAnsi="Wingdings" w:hint="default"/>
      </w:rPr>
    </w:lvl>
    <w:lvl w:ilvl="6" w:tplc="6DB2AAA4" w:tentative="1">
      <w:start w:val="1"/>
      <w:numFmt w:val="bullet"/>
      <w:lvlText w:val=""/>
      <w:lvlJc w:val="left"/>
      <w:pPr>
        <w:ind w:left="4680" w:hanging="360"/>
      </w:pPr>
      <w:rPr>
        <w:rFonts w:ascii="Symbol" w:hAnsi="Symbol" w:hint="default"/>
      </w:rPr>
    </w:lvl>
    <w:lvl w:ilvl="7" w:tplc="C52CC676" w:tentative="1">
      <w:start w:val="1"/>
      <w:numFmt w:val="bullet"/>
      <w:lvlText w:val="o"/>
      <w:lvlJc w:val="left"/>
      <w:pPr>
        <w:ind w:left="5400" w:hanging="360"/>
      </w:pPr>
      <w:rPr>
        <w:rFonts w:ascii="Courier New" w:hAnsi="Courier New" w:cs="Courier New" w:hint="default"/>
      </w:rPr>
    </w:lvl>
    <w:lvl w:ilvl="8" w:tplc="37AE7C1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9D4A964">
      <w:start w:val="1"/>
      <w:numFmt w:val="lowerRoman"/>
      <w:lvlText w:val="(%1)"/>
      <w:lvlJc w:val="left"/>
      <w:pPr>
        <w:ind w:left="1080" w:hanging="720"/>
      </w:pPr>
      <w:rPr>
        <w:rFonts w:hint="default"/>
      </w:rPr>
    </w:lvl>
    <w:lvl w:ilvl="1" w:tplc="DF6E0534" w:tentative="1">
      <w:start w:val="1"/>
      <w:numFmt w:val="lowerLetter"/>
      <w:lvlText w:val="%2."/>
      <w:lvlJc w:val="left"/>
      <w:pPr>
        <w:ind w:left="1440" w:hanging="360"/>
      </w:pPr>
    </w:lvl>
    <w:lvl w:ilvl="2" w:tplc="04CA392A" w:tentative="1">
      <w:start w:val="1"/>
      <w:numFmt w:val="lowerRoman"/>
      <w:lvlText w:val="%3."/>
      <w:lvlJc w:val="right"/>
      <w:pPr>
        <w:ind w:left="2160" w:hanging="180"/>
      </w:pPr>
    </w:lvl>
    <w:lvl w:ilvl="3" w:tplc="727C9DBA" w:tentative="1">
      <w:start w:val="1"/>
      <w:numFmt w:val="decimal"/>
      <w:lvlText w:val="%4."/>
      <w:lvlJc w:val="left"/>
      <w:pPr>
        <w:ind w:left="2880" w:hanging="360"/>
      </w:pPr>
    </w:lvl>
    <w:lvl w:ilvl="4" w:tplc="8D907244" w:tentative="1">
      <w:start w:val="1"/>
      <w:numFmt w:val="lowerLetter"/>
      <w:lvlText w:val="%5."/>
      <w:lvlJc w:val="left"/>
      <w:pPr>
        <w:ind w:left="3600" w:hanging="360"/>
      </w:pPr>
    </w:lvl>
    <w:lvl w:ilvl="5" w:tplc="F49833DC" w:tentative="1">
      <w:start w:val="1"/>
      <w:numFmt w:val="lowerRoman"/>
      <w:lvlText w:val="%6."/>
      <w:lvlJc w:val="right"/>
      <w:pPr>
        <w:ind w:left="4320" w:hanging="180"/>
      </w:pPr>
    </w:lvl>
    <w:lvl w:ilvl="6" w:tplc="D43A57E0" w:tentative="1">
      <w:start w:val="1"/>
      <w:numFmt w:val="decimal"/>
      <w:lvlText w:val="%7."/>
      <w:lvlJc w:val="left"/>
      <w:pPr>
        <w:ind w:left="5040" w:hanging="360"/>
      </w:pPr>
    </w:lvl>
    <w:lvl w:ilvl="7" w:tplc="B26C7DD8" w:tentative="1">
      <w:start w:val="1"/>
      <w:numFmt w:val="lowerLetter"/>
      <w:lvlText w:val="%8."/>
      <w:lvlJc w:val="left"/>
      <w:pPr>
        <w:ind w:left="5760" w:hanging="360"/>
      </w:pPr>
    </w:lvl>
    <w:lvl w:ilvl="8" w:tplc="5EC0761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1A26BBE">
      <w:start w:val="1"/>
      <w:numFmt w:val="lowerRoman"/>
      <w:lvlText w:val="(%1)"/>
      <w:lvlJc w:val="left"/>
      <w:pPr>
        <w:ind w:left="1080" w:hanging="720"/>
      </w:pPr>
      <w:rPr>
        <w:rFonts w:hint="default"/>
      </w:rPr>
    </w:lvl>
    <w:lvl w:ilvl="1" w:tplc="E67480D4" w:tentative="1">
      <w:start w:val="1"/>
      <w:numFmt w:val="lowerLetter"/>
      <w:lvlText w:val="%2."/>
      <w:lvlJc w:val="left"/>
      <w:pPr>
        <w:ind w:left="1440" w:hanging="360"/>
      </w:pPr>
    </w:lvl>
    <w:lvl w:ilvl="2" w:tplc="CF44110E" w:tentative="1">
      <w:start w:val="1"/>
      <w:numFmt w:val="lowerRoman"/>
      <w:lvlText w:val="%3."/>
      <w:lvlJc w:val="right"/>
      <w:pPr>
        <w:ind w:left="2160" w:hanging="180"/>
      </w:pPr>
    </w:lvl>
    <w:lvl w:ilvl="3" w:tplc="A15E1A7C" w:tentative="1">
      <w:start w:val="1"/>
      <w:numFmt w:val="decimal"/>
      <w:lvlText w:val="%4."/>
      <w:lvlJc w:val="left"/>
      <w:pPr>
        <w:ind w:left="2880" w:hanging="360"/>
      </w:pPr>
    </w:lvl>
    <w:lvl w:ilvl="4" w:tplc="78804992" w:tentative="1">
      <w:start w:val="1"/>
      <w:numFmt w:val="lowerLetter"/>
      <w:lvlText w:val="%5."/>
      <w:lvlJc w:val="left"/>
      <w:pPr>
        <w:ind w:left="3600" w:hanging="360"/>
      </w:pPr>
    </w:lvl>
    <w:lvl w:ilvl="5" w:tplc="FBA45EFC" w:tentative="1">
      <w:start w:val="1"/>
      <w:numFmt w:val="lowerRoman"/>
      <w:lvlText w:val="%6."/>
      <w:lvlJc w:val="right"/>
      <w:pPr>
        <w:ind w:left="4320" w:hanging="180"/>
      </w:pPr>
    </w:lvl>
    <w:lvl w:ilvl="6" w:tplc="7F22A5C0" w:tentative="1">
      <w:start w:val="1"/>
      <w:numFmt w:val="decimal"/>
      <w:lvlText w:val="%7."/>
      <w:lvlJc w:val="left"/>
      <w:pPr>
        <w:ind w:left="5040" w:hanging="360"/>
      </w:pPr>
    </w:lvl>
    <w:lvl w:ilvl="7" w:tplc="523C55B2" w:tentative="1">
      <w:start w:val="1"/>
      <w:numFmt w:val="lowerLetter"/>
      <w:lvlText w:val="%8."/>
      <w:lvlJc w:val="left"/>
      <w:pPr>
        <w:ind w:left="5760" w:hanging="360"/>
      </w:pPr>
    </w:lvl>
    <w:lvl w:ilvl="8" w:tplc="1BBAF9AA" w:tentative="1">
      <w:start w:val="1"/>
      <w:numFmt w:val="lowerRoman"/>
      <w:lvlText w:val="%9."/>
      <w:lvlJc w:val="right"/>
      <w:pPr>
        <w:ind w:left="6480" w:hanging="180"/>
      </w:pPr>
    </w:lvl>
  </w:abstractNum>
  <w:abstractNum w:abstractNumId="25" w15:restartNumberingAfterBreak="0">
    <w:nsid w:val="4A8E6644"/>
    <w:multiLevelType w:val="hybridMultilevel"/>
    <w:tmpl w:val="F748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AD32CB5C">
      <w:start w:val="1"/>
      <w:numFmt w:val="lowerRoman"/>
      <w:lvlText w:val="(%1)"/>
      <w:lvlJc w:val="left"/>
      <w:pPr>
        <w:ind w:left="1080" w:hanging="720"/>
      </w:pPr>
      <w:rPr>
        <w:rFonts w:hint="default"/>
        <w:b w:val="0"/>
      </w:rPr>
    </w:lvl>
    <w:lvl w:ilvl="1" w:tplc="FE2ED194" w:tentative="1">
      <w:start w:val="1"/>
      <w:numFmt w:val="lowerLetter"/>
      <w:lvlText w:val="%2."/>
      <w:lvlJc w:val="left"/>
      <w:pPr>
        <w:ind w:left="1440" w:hanging="360"/>
      </w:pPr>
    </w:lvl>
    <w:lvl w:ilvl="2" w:tplc="DA466C38" w:tentative="1">
      <w:start w:val="1"/>
      <w:numFmt w:val="lowerRoman"/>
      <w:lvlText w:val="%3."/>
      <w:lvlJc w:val="right"/>
      <w:pPr>
        <w:ind w:left="2160" w:hanging="180"/>
      </w:pPr>
    </w:lvl>
    <w:lvl w:ilvl="3" w:tplc="FEE43A20" w:tentative="1">
      <w:start w:val="1"/>
      <w:numFmt w:val="decimal"/>
      <w:lvlText w:val="%4."/>
      <w:lvlJc w:val="left"/>
      <w:pPr>
        <w:ind w:left="2880" w:hanging="360"/>
      </w:pPr>
    </w:lvl>
    <w:lvl w:ilvl="4" w:tplc="2C9248FA" w:tentative="1">
      <w:start w:val="1"/>
      <w:numFmt w:val="lowerLetter"/>
      <w:lvlText w:val="%5."/>
      <w:lvlJc w:val="left"/>
      <w:pPr>
        <w:ind w:left="3600" w:hanging="360"/>
      </w:pPr>
    </w:lvl>
    <w:lvl w:ilvl="5" w:tplc="0D70C1F8" w:tentative="1">
      <w:start w:val="1"/>
      <w:numFmt w:val="lowerRoman"/>
      <w:lvlText w:val="%6."/>
      <w:lvlJc w:val="right"/>
      <w:pPr>
        <w:ind w:left="4320" w:hanging="180"/>
      </w:pPr>
    </w:lvl>
    <w:lvl w:ilvl="6" w:tplc="DFAA3D02" w:tentative="1">
      <w:start w:val="1"/>
      <w:numFmt w:val="decimal"/>
      <w:lvlText w:val="%7."/>
      <w:lvlJc w:val="left"/>
      <w:pPr>
        <w:ind w:left="5040" w:hanging="360"/>
      </w:pPr>
    </w:lvl>
    <w:lvl w:ilvl="7" w:tplc="D6CCD2AA" w:tentative="1">
      <w:start w:val="1"/>
      <w:numFmt w:val="lowerLetter"/>
      <w:lvlText w:val="%8."/>
      <w:lvlJc w:val="left"/>
      <w:pPr>
        <w:ind w:left="5760" w:hanging="360"/>
      </w:pPr>
    </w:lvl>
    <w:lvl w:ilvl="8" w:tplc="4056AAE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6880DAA">
      <w:start w:val="1"/>
      <w:numFmt w:val="lowerRoman"/>
      <w:lvlText w:val="(%1)"/>
      <w:lvlJc w:val="left"/>
      <w:pPr>
        <w:ind w:left="1080" w:hanging="720"/>
      </w:pPr>
      <w:rPr>
        <w:rFonts w:hint="default"/>
        <w:b w:val="0"/>
      </w:rPr>
    </w:lvl>
    <w:lvl w:ilvl="1" w:tplc="A79A5E4E" w:tentative="1">
      <w:start w:val="1"/>
      <w:numFmt w:val="lowerLetter"/>
      <w:lvlText w:val="%2."/>
      <w:lvlJc w:val="left"/>
      <w:pPr>
        <w:ind w:left="1440" w:hanging="360"/>
      </w:pPr>
    </w:lvl>
    <w:lvl w:ilvl="2" w:tplc="34D664EE" w:tentative="1">
      <w:start w:val="1"/>
      <w:numFmt w:val="lowerRoman"/>
      <w:lvlText w:val="%3."/>
      <w:lvlJc w:val="right"/>
      <w:pPr>
        <w:ind w:left="2160" w:hanging="180"/>
      </w:pPr>
    </w:lvl>
    <w:lvl w:ilvl="3" w:tplc="6ACA30E6" w:tentative="1">
      <w:start w:val="1"/>
      <w:numFmt w:val="decimal"/>
      <w:lvlText w:val="%4."/>
      <w:lvlJc w:val="left"/>
      <w:pPr>
        <w:ind w:left="2880" w:hanging="360"/>
      </w:pPr>
    </w:lvl>
    <w:lvl w:ilvl="4" w:tplc="4998B9E0" w:tentative="1">
      <w:start w:val="1"/>
      <w:numFmt w:val="lowerLetter"/>
      <w:lvlText w:val="%5."/>
      <w:lvlJc w:val="left"/>
      <w:pPr>
        <w:ind w:left="3600" w:hanging="360"/>
      </w:pPr>
    </w:lvl>
    <w:lvl w:ilvl="5" w:tplc="6538B162" w:tentative="1">
      <w:start w:val="1"/>
      <w:numFmt w:val="lowerRoman"/>
      <w:lvlText w:val="%6."/>
      <w:lvlJc w:val="right"/>
      <w:pPr>
        <w:ind w:left="4320" w:hanging="180"/>
      </w:pPr>
    </w:lvl>
    <w:lvl w:ilvl="6" w:tplc="B150E7F0" w:tentative="1">
      <w:start w:val="1"/>
      <w:numFmt w:val="decimal"/>
      <w:lvlText w:val="%7."/>
      <w:lvlJc w:val="left"/>
      <w:pPr>
        <w:ind w:left="5040" w:hanging="360"/>
      </w:pPr>
    </w:lvl>
    <w:lvl w:ilvl="7" w:tplc="7BE217B6" w:tentative="1">
      <w:start w:val="1"/>
      <w:numFmt w:val="lowerLetter"/>
      <w:lvlText w:val="%8."/>
      <w:lvlJc w:val="left"/>
      <w:pPr>
        <w:ind w:left="5760" w:hanging="360"/>
      </w:pPr>
    </w:lvl>
    <w:lvl w:ilvl="8" w:tplc="21ECBE2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5DA72A8">
      <w:start w:val="1"/>
      <w:numFmt w:val="decimal"/>
      <w:lvlText w:val="%1."/>
      <w:lvlJc w:val="left"/>
      <w:pPr>
        <w:ind w:left="360" w:hanging="360"/>
      </w:pPr>
      <w:rPr>
        <w:rFonts w:hint="default"/>
      </w:rPr>
    </w:lvl>
    <w:lvl w:ilvl="1" w:tplc="16DE94DA" w:tentative="1">
      <w:start w:val="1"/>
      <w:numFmt w:val="lowerLetter"/>
      <w:lvlText w:val="%2."/>
      <w:lvlJc w:val="left"/>
      <w:pPr>
        <w:ind w:left="1080" w:hanging="360"/>
      </w:pPr>
    </w:lvl>
    <w:lvl w:ilvl="2" w:tplc="D8109F32" w:tentative="1">
      <w:start w:val="1"/>
      <w:numFmt w:val="lowerRoman"/>
      <w:lvlText w:val="%3."/>
      <w:lvlJc w:val="right"/>
      <w:pPr>
        <w:ind w:left="1800" w:hanging="180"/>
      </w:pPr>
    </w:lvl>
    <w:lvl w:ilvl="3" w:tplc="DDD4CB3C" w:tentative="1">
      <w:start w:val="1"/>
      <w:numFmt w:val="decimal"/>
      <w:lvlText w:val="%4."/>
      <w:lvlJc w:val="left"/>
      <w:pPr>
        <w:ind w:left="2520" w:hanging="360"/>
      </w:pPr>
    </w:lvl>
    <w:lvl w:ilvl="4" w:tplc="75D4D87C" w:tentative="1">
      <w:start w:val="1"/>
      <w:numFmt w:val="lowerLetter"/>
      <w:lvlText w:val="%5."/>
      <w:lvlJc w:val="left"/>
      <w:pPr>
        <w:ind w:left="3240" w:hanging="360"/>
      </w:pPr>
    </w:lvl>
    <w:lvl w:ilvl="5" w:tplc="95F455A2" w:tentative="1">
      <w:start w:val="1"/>
      <w:numFmt w:val="lowerRoman"/>
      <w:lvlText w:val="%6."/>
      <w:lvlJc w:val="right"/>
      <w:pPr>
        <w:ind w:left="3960" w:hanging="180"/>
      </w:pPr>
    </w:lvl>
    <w:lvl w:ilvl="6" w:tplc="896CA014" w:tentative="1">
      <w:start w:val="1"/>
      <w:numFmt w:val="decimal"/>
      <w:lvlText w:val="%7."/>
      <w:lvlJc w:val="left"/>
      <w:pPr>
        <w:ind w:left="4680" w:hanging="360"/>
      </w:pPr>
    </w:lvl>
    <w:lvl w:ilvl="7" w:tplc="9A80A99E" w:tentative="1">
      <w:start w:val="1"/>
      <w:numFmt w:val="lowerLetter"/>
      <w:lvlText w:val="%8."/>
      <w:lvlJc w:val="left"/>
      <w:pPr>
        <w:ind w:left="5400" w:hanging="360"/>
      </w:pPr>
    </w:lvl>
    <w:lvl w:ilvl="8" w:tplc="BE7873C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0D87914">
      <w:start w:val="1"/>
      <w:numFmt w:val="lowerRoman"/>
      <w:lvlText w:val="(%1)"/>
      <w:lvlJc w:val="left"/>
      <w:pPr>
        <w:ind w:left="1080" w:hanging="720"/>
      </w:pPr>
      <w:rPr>
        <w:rFonts w:hint="default"/>
      </w:rPr>
    </w:lvl>
    <w:lvl w:ilvl="1" w:tplc="8BDC0956" w:tentative="1">
      <w:start w:val="1"/>
      <w:numFmt w:val="lowerLetter"/>
      <w:lvlText w:val="%2."/>
      <w:lvlJc w:val="left"/>
      <w:pPr>
        <w:ind w:left="1440" w:hanging="360"/>
      </w:pPr>
    </w:lvl>
    <w:lvl w:ilvl="2" w:tplc="9ED4CE8C" w:tentative="1">
      <w:start w:val="1"/>
      <w:numFmt w:val="lowerRoman"/>
      <w:lvlText w:val="%3."/>
      <w:lvlJc w:val="right"/>
      <w:pPr>
        <w:ind w:left="2160" w:hanging="180"/>
      </w:pPr>
    </w:lvl>
    <w:lvl w:ilvl="3" w:tplc="7CC65362" w:tentative="1">
      <w:start w:val="1"/>
      <w:numFmt w:val="decimal"/>
      <w:lvlText w:val="%4."/>
      <w:lvlJc w:val="left"/>
      <w:pPr>
        <w:ind w:left="2880" w:hanging="360"/>
      </w:pPr>
    </w:lvl>
    <w:lvl w:ilvl="4" w:tplc="4BE0519E" w:tentative="1">
      <w:start w:val="1"/>
      <w:numFmt w:val="lowerLetter"/>
      <w:lvlText w:val="%5."/>
      <w:lvlJc w:val="left"/>
      <w:pPr>
        <w:ind w:left="3600" w:hanging="360"/>
      </w:pPr>
    </w:lvl>
    <w:lvl w:ilvl="5" w:tplc="8BE6A1EC" w:tentative="1">
      <w:start w:val="1"/>
      <w:numFmt w:val="lowerRoman"/>
      <w:lvlText w:val="%6."/>
      <w:lvlJc w:val="right"/>
      <w:pPr>
        <w:ind w:left="4320" w:hanging="180"/>
      </w:pPr>
    </w:lvl>
    <w:lvl w:ilvl="6" w:tplc="6F627F60" w:tentative="1">
      <w:start w:val="1"/>
      <w:numFmt w:val="decimal"/>
      <w:lvlText w:val="%7."/>
      <w:lvlJc w:val="left"/>
      <w:pPr>
        <w:ind w:left="5040" w:hanging="360"/>
      </w:pPr>
    </w:lvl>
    <w:lvl w:ilvl="7" w:tplc="F7A29B14" w:tentative="1">
      <w:start w:val="1"/>
      <w:numFmt w:val="lowerLetter"/>
      <w:lvlText w:val="%8."/>
      <w:lvlJc w:val="left"/>
      <w:pPr>
        <w:ind w:left="5760" w:hanging="360"/>
      </w:pPr>
    </w:lvl>
    <w:lvl w:ilvl="8" w:tplc="DF18332A" w:tentative="1">
      <w:start w:val="1"/>
      <w:numFmt w:val="lowerRoman"/>
      <w:lvlText w:val="%9."/>
      <w:lvlJc w:val="right"/>
      <w:pPr>
        <w:ind w:left="6480" w:hanging="180"/>
      </w:pPr>
    </w:lvl>
  </w:abstractNum>
  <w:abstractNum w:abstractNumId="30" w15:restartNumberingAfterBreak="0">
    <w:nsid w:val="560E1165"/>
    <w:multiLevelType w:val="hybridMultilevel"/>
    <w:tmpl w:val="E2405A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31" w15:restartNumberingAfterBreak="0">
    <w:nsid w:val="58766F22"/>
    <w:multiLevelType w:val="hybridMultilevel"/>
    <w:tmpl w:val="E500E596"/>
    <w:lvl w:ilvl="0" w:tplc="8CAC3D9C">
      <w:start w:val="1"/>
      <w:numFmt w:val="decimal"/>
      <w:lvlText w:val="%1."/>
      <w:lvlJc w:val="left"/>
      <w:pPr>
        <w:ind w:left="360" w:hanging="360"/>
      </w:pPr>
    </w:lvl>
    <w:lvl w:ilvl="1" w:tplc="196EF70C" w:tentative="1">
      <w:start w:val="1"/>
      <w:numFmt w:val="lowerLetter"/>
      <w:lvlText w:val="%2."/>
      <w:lvlJc w:val="left"/>
      <w:pPr>
        <w:ind w:left="1080" w:hanging="360"/>
      </w:pPr>
    </w:lvl>
    <w:lvl w:ilvl="2" w:tplc="0B0888F6" w:tentative="1">
      <w:start w:val="1"/>
      <w:numFmt w:val="lowerRoman"/>
      <w:lvlText w:val="%3."/>
      <w:lvlJc w:val="right"/>
      <w:pPr>
        <w:ind w:left="1800" w:hanging="180"/>
      </w:pPr>
    </w:lvl>
    <w:lvl w:ilvl="3" w:tplc="D89ED00A" w:tentative="1">
      <w:start w:val="1"/>
      <w:numFmt w:val="decimal"/>
      <w:lvlText w:val="%4."/>
      <w:lvlJc w:val="left"/>
      <w:pPr>
        <w:ind w:left="2520" w:hanging="360"/>
      </w:pPr>
    </w:lvl>
    <w:lvl w:ilvl="4" w:tplc="84F2E28A" w:tentative="1">
      <w:start w:val="1"/>
      <w:numFmt w:val="lowerLetter"/>
      <w:lvlText w:val="%5."/>
      <w:lvlJc w:val="left"/>
      <w:pPr>
        <w:ind w:left="3240" w:hanging="360"/>
      </w:pPr>
    </w:lvl>
    <w:lvl w:ilvl="5" w:tplc="6E80A6B6" w:tentative="1">
      <w:start w:val="1"/>
      <w:numFmt w:val="lowerRoman"/>
      <w:lvlText w:val="%6."/>
      <w:lvlJc w:val="right"/>
      <w:pPr>
        <w:ind w:left="3960" w:hanging="180"/>
      </w:pPr>
    </w:lvl>
    <w:lvl w:ilvl="6" w:tplc="44D4F8A0" w:tentative="1">
      <w:start w:val="1"/>
      <w:numFmt w:val="decimal"/>
      <w:lvlText w:val="%7."/>
      <w:lvlJc w:val="left"/>
      <w:pPr>
        <w:ind w:left="4680" w:hanging="360"/>
      </w:pPr>
    </w:lvl>
    <w:lvl w:ilvl="7" w:tplc="C02E4FC2" w:tentative="1">
      <w:start w:val="1"/>
      <w:numFmt w:val="lowerLetter"/>
      <w:lvlText w:val="%8."/>
      <w:lvlJc w:val="left"/>
      <w:pPr>
        <w:ind w:left="5400" w:hanging="360"/>
      </w:pPr>
    </w:lvl>
    <w:lvl w:ilvl="8" w:tplc="55C2829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6125E78">
      <w:start w:val="1"/>
      <w:numFmt w:val="lowerRoman"/>
      <w:lvlText w:val="(%1)"/>
      <w:lvlJc w:val="left"/>
      <w:pPr>
        <w:ind w:left="1080" w:hanging="720"/>
      </w:pPr>
      <w:rPr>
        <w:rFonts w:hint="default"/>
        <w:b w:val="0"/>
      </w:rPr>
    </w:lvl>
    <w:lvl w:ilvl="1" w:tplc="958E0BA6" w:tentative="1">
      <w:start w:val="1"/>
      <w:numFmt w:val="lowerLetter"/>
      <w:lvlText w:val="%2."/>
      <w:lvlJc w:val="left"/>
      <w:pPr>
        <w:ind w:left="1440" w:hanging="360"/>
      </w:pPr>
    </w:lvl>
    <w:lvl w:ilvl="2" w:tplc="379832C8" w:tentative="1">
      <w:start w:val="1"/>
      <w:numFmt w:val="lowerRoman"/>
      <w:lvlText w:val="%3."/>
      <w:lvlJc w:val="right"/>
      <w:pPr>
        <w:ind w:left="2160" w:hanging="180"/>
      </w:pPr>
    </w:lvl>
    <w:lvl w:ilvl="3" w:tplc="995E13FE" w:tentative="1">
      <w:start w:val="1"/>
      <w:numFmt w:val="decimal"/>
      <w:lvlText w:val="%4."/>
      <w:lvlJc w:val="left"/>
      <w:pPr>
        <w:ind w:left="2880" w:hanging="360"/>
      </w:pPr>
    </w:lvl>
    <w:lvl w:ilvl="4" w:tplc="662638BC" w:tentative="1">
      <w:start w:val="1"/>
      <w:numFmt w:val="lowerLetter"/>
      <w:lvlText w:val="%5."/>
      <w:lvlJc w:val="left"/>
      <w:pPr>
        <w:ind w:left="3600" w:hanging="360"/>
      </w:pPr>
    </w:lvl>
    <w:lvl w:ilvl="5" w:tplc="D186AEF8" w:tentative="1">
      <w:start w:val="1"/>
      <w:numFmt w:val="lowerRoman"/>
      <w:lvlText w:val="%6."/>
      <w:lvlJc w:val="right"/>
      <w:pPr>
        <w:ind w:left="4320" w:hanging="180"/>
      </w:pPr>
    </w:lvl>
    <w:lvl w:ilvl="6" w:tplc="CE9E0128" w:tentative="1">
      <w:start w:val="1"/>
      <w:numFmt w:val="decimal"/>
      <w:lvlText w:val="%7."/>
      <w:lvlJc w:val="left"/>
      <w:pPr>
        <w:ind w:left="5040" w:hanging="360"/>
      </w:pPr>
    </w:lvl>
    <w:lvl w:ilvl="7" w:tplc="AD74D3A8" w:tentative="1">
      <w:start w:val="1"/>
      <w:numFmt w:val="lowerLetter"/>
      <w:lvlText w:val="%8."/>
      <w:lvlJc w:val="left"/>
      <w:pPr>
        <w:ind w:left="5760" w:hanging="360"/>
      </w:pPr>
    </w:lvl>
    <w:lvl w:ilvl="8" w:tplc="73F863B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F8768754">
      <w:start w:val="1"/>
      <w:numFmt w:val="lowerRoman"/>
      <w:lvlText w:val="(%1)"/>
      <w:lvlJc w:val="left"/>
      <w:pPr>
        <w:ind w:left="1080" w:hanging="720"/>
      </w:pPr>
      <w:rPr>
        <w:rFonts w:hint="default"/>
      </w:rPr>
    </w:lvl>
    <w:lvl w:ilvl="1" w:tplc="3D44B248" w:tentative="1">
      <w:start w:val="1"/>
      <w:numFmt w:val="lowerLetter"/>
      <w:lvlText w:val="%2."/>
      <w:lvlJc w:val="left"/>
      <w:pPr>
        <w:ind w:left="1440" w:hanging="360"/>
      </w:pPr>
    </w:lvl>
    <w:lvl w:ilvl="2" w:tplc="F03AA4D2" w:tentative="1">
      <w:start w:val="1"/>
      <w:numFmt w:val="lowerRoman"/>
      <w:lvlText w:val="%3."/>
      <w:lvlJc w:val="right"/>
      <w:pPr>
        <w:ind w:left="2160" w:hanging="180"/>
      </w:pPr>
    </w:lvl>
    <w:lvl w:ilvl="3" w:tplc="9B8E1668" w:tentative="1">
      <w:start w:val="1"/>
      <w:numFmt w:val="decimal"/>
      <w:lvlText w:val="%4."/>
      <w:lvlJc w:val="left"/>
      <w:pPr>
        <w:ind w:left="2880" w:hanging="360"/>
      </w:pPr>
    </w:lvl>
    <w:lvl w:ilvl="4" w:tplc="FD46F024" w:tentative="1">
      <w:start w:val="1"/>
      <w:numFmt w:val="lowerLetter"/>
      <w:lvlText w:val="%5."/>
      <w:lvlJc w:val="left"/>
      <w:pPr>
        <w:ind w:left="3600" w:hanging="360"/>
      </w:pPr>
    </w:lvl>
    <w:lvl w:ilvl="5" w:tplc="356A7FAC" w:tentative="1">
      <w:start w:val="1"/>
      <w:numFmt w:val="lowerRoman"/>
      <w:lvlText w:val="%6."/>
      <w:lvlJc w:val="right"/>
      <w:pPr>
        <w:ind w:left="4320" w:hanging="180"/>
      </w:pPr>
    </w:lvl>
    <w:lvl w:ilvl="6" w:tplc="532E8716" w:tentative="1">
      <w:start w:val="1"/>
      <w:numFmt w:val="decimal"/>
      <w:lvlText w:val="%7."/>
      <w:lvlJc w:val="left"/>
      <w:pPr>
        <w:ind w:left="5040" w:hanging="360"/>
      </w:pPr>
    </w:lvl>
    <w:lvl w:ilvl="7" w:tplc="C34836A4" w:tentative="1">
      <w:start w:val="1"/>
      <w:numFmt w:val="lowerLetter"/>
      <w:lvlText w:val="%8."/>
      <w:lvlJc w:val="left"/>
      <w:pPr>
        <w:ind w:left="5760" w:hanging="360"/>
      </w:pPr>
    </w:lvl>
    <w:lvl w:ilvl="8" w:tplc="A802FD0A" w:tentative="1">
      <w:start w:val="1"/>
      <w:numFmt w:val="lowerRoman"/>
      <w:lvlText w:val="%9."/>
      <w:lvlJc w:val="right"/>
      <w:pPr>
        <w:ind w:left="6480" w:hanging="180"/>
      </w:pPr>
    </w:lvl>
  </w:abstractNum>
  <w:abstractNum w:abstractNumId="34" w15:restartNumberingAfterBreak="0">
    <w:nsid w:val="5D0C6A37"/>
    <w:multiLevelType w:val="hybridMultilevel"/>
    <w:tmpl w:val="0390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14A098D2">
      <w:start w:val="1"/>
      <w:numFmt w:val="lowerRoman"/>
      <w:lvlText w:val="(%1)"/>
      <w:lvlJc w:val="left"/>
      <w:pPr>
        <w:ind w:left="1080" w:hanging="720"/>
      </w:pPr>
      <w:rPr>
        <w:rFonts w:hint="default"/>
      </w:rPr>
    </w:lvl>
    <w:lvl w:ilvl="1" w:tplc="1842DFCE" w:tentative="1">
      <w:start w:val="1"/>
      <w:numFmt w:val="lowerLetter"/>
      <w:lvlText w:val="%2."/>
      <w:lvlJc w:val="left"/>
      <w:pPr>
        <w:ind w:left="1440" w:hanging="360"/>
      </w:pPr>
    </w:lvl>
    <w:lvl w:ilvl="2" w:tplc="703AE7F2" w:tentative="1">
      <w:start w:val="1"/>
      <w:numFmt w:val="lowerRoman"/>
      <w:lvlText w:val="%3."/>
      <w:lvlJc w:val="right"/>
      <w:pPr>
        <w:ind w:left="2160" w:hanging="180"/>
      </w:pPr>
    </w:lvl>
    <w:lvl w:ilvl="3" w:tplc="ADC28DD0" w:tentative="1">
      <w:start w:val="1"/>
      <w:numFmt w:val="decimal"/>
      <w:lvlText w:val="%4."/>
      <w:lvlJc w:val="left"/>
      <w:pPr>
        <w:ind w:left="2880" w:hanging="360"/>
      </w:pPr>
    </w:lvl>
    <w:lvl w:ilvl="4" w:tplc="C5B6900A" w:tentative="1">
      <w:start w:val="1"/>
      <w:numFmt w:val="lowerLetter"/>
      <w:lvlText w:val="%5."/>
      <w:lvlJc w:val="left"/>
      <w:pPr>
        <w:ind w:left="3600" w:hanging="360"/>
      </w:pPr>
    </w:lvl>
    <w:lvl w:ilvl="5" w:tplc="571C3C18" w:tentative="1">
      <w:start w:val="1"/>
      <w:numFmt w:val="lowerRoman"/>
      <w:lvlText w:val="%6."/>
      <w:lvlJc w:val="right"/>
      <w:pPr>
        <w:ind w:left="4320" w:hanging="180"/>
      </w:pPr>
    </w:lvl>
    <w:lvl w:ilvl="6" w:tplc="D3C4BC40" w:tentative="1">
      <w:start w:val="1"/>
      <w:numFmt w:val="decimal"/>
      <w:lvlText w:val="%7."/>
      <w:lvlJc w:val="left"/>
      <w:pPr>
        <w:ind w:left="5040" w:hanging="360"/>
      </w:pPr>
    </w:lvl>
    <w:lvl w:ilvl="7" w:tplc="6C2EC03C" w:tentative="1">
      <w:start w:val="1"/>
      <w:numFmt w:val="lowerLetter"/>
      <w:lvlText w:val="%8."/>
      <w:lvlJc w:val="left"/>
      <w:pPr>
        <w:ind w:left="5760" w:hanging="360"/>
      </w:pPr>
    </w:lvl>
    <w:lvl w:ilvl="8" w:tplc="495A8CEC"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18282CC4">
      <w:start w:val="1"/>
      <w:numFmt w:val="lowerRoman"/>
      <w:lvlText w:val="(%1)"/>
      <w:lvlJc w:val="left"/>
      <w:pPr>
        <w:ind w:left="1004" w:hanging="720"/>
      </w:pPr>
      <w:rPr>
        <w:rFonts w:hint="default"/>
        <w:b w:val="0"/>
      </w:rPr>
    </w:lvl>
    <w:lvl w:ilvl="1" w:tplc="DD3ABCE4" w:tentative="1">
      <w:start w:val="1"/>
      <w:numFmt w:val="lowerLetter"/>
      <w:lvlText w:val="%2."/>
      <w:lvlJc w:val="left"/>
      <w:pPr>
        <w:ind w:left="1364" w:hanging="360"/>
      </w:pPr>
    </w:lvl>
    <w:lvl w:ilvl="2" w:tplc="F7B46B3A" w:tentative="1">
      <w:start w:val="1"/>
      <w:numFmt w:val="lowerRoman"/>
      <w:lvlText w:val="%3."/>
      <w:lvlJc w:val="right"/>
      <w:pPr>
        <w:ind w:left="2084" w:hanging="180"/>
      </w:pPr>
    </w:lvl>
    <w:lvl w:ilvl="3" w:tplc="FD1248C0" w:tentative="1">
      <w:start w:val="1"/>
      <w:numFmt w:val="decimal"/>
      <w:lvlText w:val="%4."/>
      <w:lvlJc w:val="left"/>
      <w:pPr>
        <w:ind w:left="2804" w:hanging="360"/>
      </w:pPr>
    </w:lvl>
    <w:lvl w:ilvl="4" w:tplc="3FCCFE74" w:tentative="1">
      <w:start w:val="1"/>
      <w:numFmt w:val="lowerLetter"/>
      <w:lvlText w:val="%5."/>
      <w:lvlJc w:val="left"/>
      <w:pPr>
        <w:ind w:left="3524" w:hanging="360"/>
      </w:pPr>
    </w:lvl>
    <w:lvl w:ilvl="5" w:tplc="46301C12" w:tentative="1">
      <w:start w:val="1"/>
      <w:numFmt w:val="lowerRoman"/>
      <w:lvlText w:val="%6."/>
      <w:lvlJc w:val="right"/>
      <w:pPr>
        <w:ind w:left="4244" w:hanging="180"/>
      </w:pPr>
    </w:lvl>
    <w:lvl w:ilvl="6" w:tplc="5A5CD88C" w:tentative="1">
      <w:start w:val="1"/>
      <w:numFmt w:val="decimal"/>
      <w:lvlText w:val="%7."/>
      <w:lvlJc w:val="left"/>
      <w:pPr>
        <w:ind w:left="4964" w:hanging="360"/>
      </w:pPr>
    </w:lvl>
    <w:lvl w:ilvl="7" w:tplc="0ED2E8D0" w:tentative="1">
      <w:start w:val="1"/>
      <w:numFmt w:val="lowerLetter"/>
      <w:lvlText w:val="%8."/>
      <w:lvlJc w:val="left"/>
      <w:pPr>
        <w:ind w:left="5684" w:hanging="360"/>
      </w:pPr>
    </w:lvl>
    <w:lvl w:ilvl="8" w:tplc="1476588C"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07600FC">
      <w:start w:val="1"/>
      <w:numFmt w:val="decimal"/>
      <w:lvlText w:val="%1."/>
      <w:lvlJc w:val="left"/>
      <w:pPr>
        <w:ind w:left="360" w:hanging="360"/>
      </w:pPr>
      <w:rPr>
        <w:rFonts w:hint="default"/>
      </w:rPr>
    </w:lvl>
    <w:lvl w:ilvl="1" w:tplc="00EA7B02" w:tentative="1">
      <w:start w:val="1"/>
      <w:numFmt w:val="lowerLetter"/>
      <w:lvlText w:val="%2."/>
      <w:lvlJc w:val="left"/>
      <w:pPr>
        <w:ind w:left="1080" w:hanging="360"/>
      </w:pPr>
    </w:lvl>
    <w:lvl w:ilvl="2" w:tplc="76761596" w:tentative="1">
      <w:start w:val="1"/>
      <w:numFmt w:val="lowerRoman"/>
      <w:lvlText w:val="%3."/>
      <w:lvlJc w:val="right"/>
      <w:pPr>
        <w:ind w:left="1800" w:hanging="180"/>
      </w:pPr>
    </w:lvl>
    <w:lvl w:ilvl="3" w:tplc="76AAC7A8" w:tentative="1">
      <w:start w:val="1"/>
      <w:numFmt w:val="decimal"/>
      <w:lvlText w:val="%4."/>
      <w:lvlJc w:val="left"/>
      <w:pPr>
        <w:ind w:left="2520" w:hanging="360"/>
      </w:pPr>
    </w:lvl>
    <w:lvl w:ilvl="4" w:tplc="F82658DA" w:tentative="1">
      <w:start w:val="1"/>
      <w:numFmt w:val="lowerLetter"/>
      <w:lvlText w:val="%5."/>
      <w:lvlJc w:val="left"/>
      <w:pPr>
        <w:ind w:left="3240" w:hanging="360"/>
      </w:pPr>
    </w:lvl>
    <w:lvl w:ilvl="5" w:tplc="1550086A" w:tentative="1">
      <w:start w:val="1"/>
      <w:numFmt w:val="lowerRoman"/>
      <w:lvlText w:val="%6."/>
      <w:lvlJc w:val="right"/>
      <w:pPr>
        <w:ind w:left="3960" w:hanging="180"/>
      </w:pPr>
    </w:lvl>
    <w:lvl w:ilvl="6" w:tplc="1ACE95A8" w:tentative="1">
      <w:start w:val="1"/>
      <w:numFmt w:val="decimal"/>
      <w:lvlText w:val="%7."/>
      <w:lvlJc w:val="left"/>
      <w:pPr>
        <w:ind w:left="4680" w:hanging="360"/>
      </w:pPr>
    </w:lvl>
    <w:lvl w:ilvl="7" w:tplc="BF28DB82" w:tentative="1">
      <w:start w:val="1"/>
      <w:numFmt w:val="lowerLetter"/>
      <w:lvlText w:val="%8."/>
      <w:lvlJc w:val="left"/>
      <w:pPr>
        <w:ind w:left="5400" w:hanging="360"/>
      </w:pPr>
    </w:lvl>
    <w:lvl w:ilvl="8" w:tplc="C212CBE2" w:tentative="1">
      <w:start w:val="1"/>
      <w:numFmt w:val="lowerRoman"/>
      <w:lvlText w:val="%9."/>
      <w:lvlJc w:val="right"/>
      <w:pPr>
        <w:ind w:left="6120" w:hanging="180"/>
      </w:pPr>
    </w:lvl>
  </w:abstractNum>
  <w:abstractNum w:abstractNumId="38" w15:restartNumberingAfterBreak="0">
    <w:nsid w:val="70D90064"/>
    <w:multiLevelType w:val="hybridMultilevel"/>
    <w:tmpl w:val="D9B46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2F15FE"/>
    <w:multiLevelType w:val="hybridMultilevel"/>
    <w:tmpl w:val="F036EF1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8C332D4"/>
    <w:multiLevelType w:val="hybridMultilevel"/>
    <w:tmpl w:val="5504F770"/>
    <w:lvl w:ilvl="0" w:tplc="59CC8184">
      <w:start w:val="1"/>
      <w:numFmt w:val="lowerRoman"/>
      <w:lvlText w:val="(%1)"/>
      <w:lvlJc w:val="left"/>
      <w:pPr>
        <w:ind w:left="1080" w:hanging="720"/>
      </w:pPr>
      <w:rPr>
        <w:rFonts w:hint="default"/>
      </w:rPr>
    </w:lvl>
    <w:lvl w:ilvl="1" w:tplc="3FC4A1FE" w:tentative="1">
      <w:start w:val="1"/>
      <w:numFmt w:val="lowerLetter"/>
      <w:lvlText w:val="%2."/>
      <w:lvlJc w:val="left"/>
      <w:pPr>
        <w:ind w:left="1440" w:hanging="360"/>
      </w:pPr>
    </w:lvl>
    <w:lvl w:ilvl="2" w:tplc="FC7A7726" w:tentative="1">
      <w:start w:val="1"/>
      <w:numFmt w:val="lowerRoman"/>
      <w:lvlText w:val="%3."/>
      <w:lvlJc w:val="right"/>
      <w:pPr>
        <w:ind w:left="2160" w:hanging="180"/>
      </w:pPr>
    </w:lvl>
    <w:lvl w:ilvl="3" w:tplc="48AA1810" w:tentative="1">
      <w:start w:val="1"/>
      <w:numFmt w:val="decimal"/>
      <w:lvlText w:val="%4."/>
      <w:lvlJc w:val="left"/>
      <w:pPr>
        <w:ind w:left="2880" w:hanging="360"/>
      </w:pPr>
    </w:lvl>
    <w:lvl w:ilvl="4" w:tplc="88523AB2" w:tentative="1">
      <w:start w:val="1"/>
      <w:numFmt w:val="lowerLetter"/>
      <w:lvlText w:val="%5."/>
      <w:lvlJc w:val="left"/>
      <w:pPr>
        <w:ind w:left="3600" w:hanging="360"/>
      </w:pPr>
    </w:lvl>
    <w:lvl w:ilvl="5" w:tplc="301ADE4A" w:tentative="1">
      <w:start w:val="1"/>
      <w:numFmt w:val="lowerRoman"/>
      <w:lvlText w:val="%6."/>
      <w:lvlJc w:val="right"/>
      <w:pPr>
        <w:ind w:left="4320" w:hanging="180"/>
      </w:pPr>
    </w:lvl>
    <w:lvl w:ilvl="6" w:tplc="6B32F47A" w:tentative="1">
      <w:start w:val="1"/>
      <w:numFmt w:val="decimal"/>
      <w:lvlText w:val="%7."/>
      <w:lvlJc w:val="left"/>
      <w:pPr>
        <w:ind w:left="5040" w:hanging="360"/>
      </w:pPr>
    </w:lvl>
    <w:lvl w:ilvl="7" w:tplc="71EC01DC" w:tentative="1">
      <w:start w:val="1"/>
      <w:numFmt w:val="lowerLetter"/>
      <w:lvlText w:val="%8."/>
      <w:lvlJc w:val="left"/>
      <w:pPr>
        <w:ind w:left="5760" w:hanging="360"/>
      </w:pPr>
    </w:lvl>
    <w:lvl w:ilvl="8" w:tplc="A4249B7E"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9B882108">
      <w:start w:val="1"/>
      <w:numFmt w:val="decimal"/>
      <w:lvlText w:val="%1."/>
      <w:lvlJc w:val="left"/>
      <w:pPr>
        <w:ind w:left="360" w:hanging="360"/>
      </w:pPr>
      <w:rPr>
        <w:rFonts w:hint="default"/>
      </w:rPr>
    </w:lvl>
    <w:lvl w:ilvl="1" w:tplc="868871A4" w:tentative="1">
      <w:start w:val="1"/>
      <w:numFmt w:val="lowerLetter"/>
      <w:lvlText w:val="%2."/>
      <w:lvlJc w:val="left"/>
      <w:pPr>
        <w:ind w:left="1080" w:hanging="360"/>
      </w:pPr>
    </w:lvl>
    <w:lvl w:ilvl="2" w:tplc="00FE642C" w:tentative="1">
      <w:start w:val="1"/>
      <w:numFmt w:val="lowerRoman"/>
      <w:lvlText w:val="%3."/>
      <w:lvlJc w:val="right"/>
      <w:pPr>
        <w:ind w:left="1800" w:hanging="180"/>
      </w:pPr>
    </w:lvl>
    <w:lvl w:ilvl="3" w:tplc="6B1C790E" w:tentative="1">
      <w:start w:val="1"/>
      <w:numFmt w:val="decimal"/>
      <w:lvlText w:val="%4."/>
      <w:lvlJc w:val="left"/>
      <w:pPr>
        <w:ind w:left="2520" w:hanging="360"/>
      </w:pPr>
    </w:lvl>
    <w:lvl w:ilvl="4" w:tplc="B054FBEE" w:tentative="1">
      <w:start w:val="1"/>
      <w:numFmt w:val="lowerLetter"/>
      <w:lvlText w:val="%5."/>
      <w:lvlJc w:val="left"/>
      <w:pPr>
        <w:ind w:left="3240" w:hanging="360"/>
      </w:pPr>
    </w:lvl>
    <w:lvl w:ilvl="5" w:tplc="62E8BC6A" w:tentative="1">
      <w:start w:val="1"/>
      <w:numFmt w:val="lowerRoman"/>
      <w:lvlText w:val="%6."/>
      <w:lvlJc w:val="right"/>
      <w:pPr>
        <w:ind w:left="3960" w:hanging="180"/>
      </w:pPr>
    </w:lvl>
    <w:lvl w:ilvl="6" w:tplc="E4A8BC06" w:tentative="1">
      <w:start w:val="1"/>
      <w:numFmt w:val="decimal"/>
      <w:lvlText w:val="%7."/>
      <w:lvlJc w:val="left"/>
      <w:pPr>
        <w:ind w:left="4680" w:hanging="360"/>
      </w:pPr>
    </w:lvl>
    <w:lvl w:ilvl="7" w:tplc="C332E288" w:tentative="1">
      <w:start w:val="1"/>
      <w:numFmt w:val="lowerLetter"/>
      <w:lvlText w:val="%8."/>
      <w:lvlJc w:val="left"/>
      <w:pPr>
        <w:ind w:left="5400" w:hanging="360"/>
      </w:pPr>
    </w:lvl>
    <w:lvl w:ilvl="8" w:tplc="23FCDA72" w:tentative="1">
      <w:start w:val="1"/>
      <w:numFmt w:val="lowerRoman"/>
      <w:lvlText w:val="%9."/>
      <w:lvlJc w:val="right"/>
      <w:pPr>
        <w:ind w:left="6120" w:hanging="180"/>
      </w:pPr>
    </w:lvl>
  </w:abstractNum>
  <w:abstractNum w:abstractNumId="42" w15:restartNumberingAfterBreak="0">
    <w:nsid w:val="7D5B6406"/>
    <w:multiLevelType w:val="hybridMultilevel"/>
    <w:tmpl w:val="F8E289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7FD0BB04">
      <w:start w:val="1"/>
      <w:numFmt w:val="lowerRoman"/>
      <w:lvlText w:val="(%1)"/>
      <w:lvlJc w:val="left"/>
      <w:pPr>
        <w:ind w:left="1080" w:hanging="720"/>
      </w:pPr>
      <w:rPr>
        <w:rFonts w:hint="default"/>
      </w:rPr>
    </w:lvl>
    <w:lvl w:ilvl="1" w:tplc="31608514" w:tentative="1">
      <w:start w:val="1"/>
      <w:numFmt w:val="lowerLetter"/>
      <w:lvlText w:val="%2."/>
      <w:lvlJc w:val="left"/>
      <w:pPr>
        <w:ind w:left="1440" w:hanging="360"/>
      </w:pPr>
    </w:lvl>
    <w:lvl w:ilvl="2" w:tplc="E3303B8C" w:tentative="1">
      <w:start w:val="1"/>
      <w:numFmt w:val="lowerRoman"/>
      <w:lvlText w:val="%3."/>
      <w:lvlJc w:val="right"/>
      <w:pPr>
        <w:ind w:left="2160" w:hanging="180"/>
      </w:pPr>
    </w:lvl>
    <w:lvl w:ilvl="3" w:tplc="EA6261AE" w:tentative="1">
      <w:start w:val="1"/>
      <w:numFmt w:val="decimal"/>
      <w:lvlText w:val="%4."/>
      <w:lvlJc w:val="left"/>
      <w:pPr>
        <w:ind w:left="2880" w:hanging="360"/>
      </w:pPr>
    </w:lvl>
    <w:lvl w:ilvl="4" w:tplc="AF8C04DC" w:tentative="1">
      <w:start w:val="1"/>
      <w:numFmt w:val="lowerLetter"/>
      <w:lvlText w:val="%5."/>
      <w:lvlJc w:val="left"/>
      <w:pPr>
        <w:ind w:left="3600" w:hanging="360"/>
      </w:pPr>
    </w:lvl>
    <w:lvl w:ilvl="5" w:tplc="BCD81D48" w:tentative="1">
      <w:start w:val="1"/>
      <w:numFmt w:val="lowerRoman"/>
      <w:lvlText w:val="%6."/>
      <w:lvlJc w:val="right"/>
      <w:pPr>
        <w:ind w:left="4320" w:hanging="180"/>
      </w:pPr>
    </w:lvl>
    <w:lvl w:ilvl="6" w:tplc="BB844BFC" w:tentative="1">
      <w:start w:val="1"/>
      <w:numFmt w:val="decimal"/>
      <w:lvlText w:val="%7."/>
      <w:lvlJc w:val="left"/>
      <w:pPr>
        <w:ind w:left="5040" w:hanging="360"/>
      </w:pPr>
    </w:lvl>
    <w:lvl w:ilvl="7" w:tplc="9A6A5E92" w:tentative="1">
      <w:start w:val="1"/>
      <w:numFmt w:val="lowerLetter"/>
      <w:lvlText w:val="%8."/>
      <w:lvlJc w:val="left"/>
      <w:pPr>
        <w:ind w:left="5760" w:hanging="360"/>
      </w:pPr>
    </w:lvl>
    <w:lvl w:ilvl="8" w:tplc="6304EC1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145EC26A">
      <w:start w:val="1"/>
      <w:numFmt w:val="decimal"/>
      <w:lvlText w:val="%1."/>
      <w:lvlJc w:val="left"/>
      <w:pPr>
        <w:ind w:left="360" w:hanging="360"/>
      </w:pPr>
      <w:rPr>
        <w:rFonts w:hint="default"/>
      </w:rPr>
    </w:lvl>
    <w:lvl w:ilvl="1" w:tplc="ECA6301C" w:tentative="1">
      <w:start w:val="1"/>
      <w:numFmt w:val="lowerLetter"/>
      <w:lvlText w:val="%2."/>
      <w:lvlJc w:val="left"/>
      <w:pPr>
        <w:ind w:left="1080" w:hanging="360"/>
      </w:pPr>
    </w:lvl>
    <w:lvl w:ilvl="2" w:tplc="EE0CEE40" w:tentative="1">
      <w:start w:val="1"/>
      <w:numFmt w:val="lowerRoman"/>
      <w:lvlText w:val="%3."/>
      <w:lvlJc w:val="right"/>
      <w:pPr>
        <w:ind w:left="1800" w:hanging="180"/>
      </w:pPr>
    </w:lvl>
    <w:lvl w:ilvl="3" w:tplc="98D231E8" w:tentative="1">
      <w:start w:val="1"/>
      <w:numFmt w:val="decimal"/>
      <w:lvlText w:val="%4."/>
      <w:lvlJc w:val="left"/>
      <w:pPr>
        <w:ind w:left="2520" w:hanging="360"/>
      </w:pPr>
    </w:lvl>
    <w:lvl w:ilvl="4" w:tplc="EFB23AE2" w:tentative="1">
      <w:start w:val="1"/>
      <w:numFmt w:val="lowerLetter"/>
      <w:lvlText w:val="%5."/>
      <w:lvlJc w:val="left"/>
      <w:pPr>
        <w:ind w:left="3240" w:hanging="360"/>
      </w:pPr>
    </w:lvl>
    <w:lvl w:ilvl="5" w:tplc="54CEC57A" w:tentative="1">
      <w:start w:val="1"/>
      <w:numFmt w:val="lowerRoman"/>
      <w:lvlText w:val="%6."/>
      <w:lvlJc w:val="right"/>
      <w:pPr>
        <w:ind w:left="3960" w:hanging="180"/>
      </w:pPr>
    </w:lvl>
    <w:lvl w:ilvl="6" w:tplc="4CB401F6" w:tentative="1">
      <w:start w:val="1"/>
      <w:numFmt w:val="decimal"/>
      <w:lvlText w:val="%7."/>
      <w:lvlJc w:val="left"/>
      <w:pPr>
        <w:ind w:left="4680" w:hanging="360"/>
      </w:pPr>
    </w:lvl>
    <w:lvl w:ilvl="7" w:tplc="7E4C9C1C" w:tentative="1">
      <w:start w:val="1"/>
      <w:numFmt w:val="lowerLetter"/>
      <w:lvlText w:val="%8."/>
      <w:lvlJc w:val="left"/>
      <w:pPr>
        <w:ind w:left="5400" w:hanging="360"/>
      </w:pPr>
    </w:lvl>
    <w:lvl w:ilvl="8" w:tplc="86C2595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3B907812">
      <w:start w:val="1"/>
      <w:numFmt w:val="decimal"/>
      <w:lvlText w:val="%1."/>
      <w:lvlJc w:val="left"/>
      <w:pPr>
        <w:ind w:left="360" w:hanging="360"/>
      </w:pPr>
      <w:rPr>
        <w:rFonts w:hint="default"/>
      </w:rPr>
    </w:lvl>
    <w:lvl w:ilvl="1" w:tplc="B39CD610" w:tentative="1">
      <w:start w:val="1"/>
      <w:numFmt w:val="lowerLetter"/>
      <w:lvlText w:val="%2."/>
      <w:lvlJc w:val="left"/>
      <w:pPr>
        <w:ind w:left="1080" w:hanging="360"/>
      </w:pPr>
    </w:lvl>
    <w:lvl w:ilvl="2" w:tplc="BFCC79D0" w:tentative="1">
      <w:start w:val="1"/>
      <w:numFmt w:val="lowerRoman"/>
      <w:lvlText w:val="%3."/>
      <w:lvlJc w:val="right"/>
      <w:pPr>
        <w:ind w:left="1800" w:hanging="180"/>
      </w:pPr>
    </w:lvl>
    <w:lvl w:ilvl="3" w:tplc="B7BAEBFE" w:tentative="1">
      <w:start w:val="1"/>
      <w:numFmt w:val="decimal"/>
      <w:lvlText w:val="%4."/>
      <w:lvlJc w:val="left"/>
      <w:pPr>
        <w:ind w:left="2520" w:hanging="360"/>
      </w:pPr>
    </w:lvl>
    <w:lvl w:ilvl="4" w:tplc="12221288" w:tentative="1">
      <w:start w:val="1"/>
      <w:numFmt w:val="lowerLetter"/>
      <w:lvlText w:val="%5."/>
      <w:lvlJc w:val="left"/>
      <w:pPr>
        <w:ind w:left="3240" w:hanging="360"/>
      </w:pPr>
    </w:lvl>
    <w:lvl w:ilvl="5" w:tplc="2938C3BA" w:tentative="1">
      <w:start w:val="1"/>
      <w:numFmt w:val="lowerRoman"/>
      <w:lvlText w:val="%6."/>
      <w:lvlJc w:val="right"/>
      <w:pPr>
        <w:ind w:left="3960" w:hanging="180"/>
      </w:pPr>
    </w:lvl>
    <w:lvl w:ilvl="6" w:tplc="6AD26FC0" w:tentative="1">
      <w:start w:val="1"/>
      <w:numFmt w:val="decimal"/>
      <w:lvlText w:val="%7."/>
      <w:lvlJc w:val="left"/>
      <w:pPr>
        <w:ind w:left="4680" w:hanging="360"/>
      </w:pPr>
    </w:lvl>
    <w:lvl w:ilvl="7" w:tplc="BB7C217C" w:tentative="1">
      <w:start w:val="1"/>
      <w:numFmt w:val="lowerLetter"/>
      <w:lvlText w:val="%8."/>
      <w:lvlJc w:val="left"/>
      <w:pPr>
        <w:ind w:left="5400" w:hanging="360"/>
      </w:pPr>
    </w:lvl>
    <w:lvl w:ilvl="8" w:tplc="10E6C950" w:tentative="1">
      <w:start w:val="1"/>
      <w:numFmt w:val="lowerRoman"/>
      <w:lvlText w:val="%9."/>
      <w:lvlJc w:val="right"/>
      <w:pPr>
        <w:ind w:left="6120" w:hanging="180"/>
      </w:pPr>
    </w:lvl>
  </w:abstractNum>
  <w:num w:numId="1">
    <w:abstractNumId w:val="10"/>
  </w:num>
  <w:num w:numId="2">
    <w:abstractNumId w:val="20"/>
  </w:num>
  <w:num w:numId="3">
    <w:abstractNumId w:val="41"/>
  </w:num>
  <w:num w:numId="4">
    <w:abstractNumId w:val="45"/>
  </w:num>
  <w:num w:numId="5">
    <w:abstractNumId w:val="28"/>
  </w:num>
  <w:num w:numId="6">
    <w:abstractNumId w:val="17"/>
  </w:num>
  <w:num w:numId="7">
    <w:abstractNumId w:val="37"/>
  </w:num>
  <w:num w:numId="8">
    <w:abstractNumId w:val="16"/>
  </w:num>
  <w:num w:numId="9">
    <w:abstractNumId w:val="22"/>
  </w:num>
  <w:num w:numId="10">
    <w:abstractNumId w:val="44"/>
  </w:num>
  <w:num w:numId="11">
    <w:abstractNumId w:val="15"/>
  </w:num>
  <w:num w:numId="12">
    <w:abstractNumId w:val="29"/>
  </w:num>
  <w:num w:numId="13">
    <w:abstractNumId w:val="31"/>
  </w:num>
  <w:num w:numId="14">
    <w:abstractNumId w:val="33"/>
  </w:num>
  <w:num w:numId="15">
    <w:abstractNumId w:val="26"/>
  </w:num>
  <w:num w:numId="16">
    <w:abstractNumId w:val="11"/>
  </w:num>
  <w:num w:numId="17">
    <w:abstractNumId w:val="36"/>
  </w:num>
  <w:num w:numId="18">
    <w:abstractNumId w:val="32"/>
  </w:num>
  <w:num w:numId="19">
    <w:abstractNumId w:val="18"/>
  </w:num>
  <w:num w:numId="20">
    <w:abstractNumId w:val="27"/>
  </w:num>
  <w:num w:numId="21">
    <w:abstractNumId w:val="9"/>
  </w:num>
  <w:num w:numId="22">
    <w:abstractNumId w:val="14"/>
  </w:num>
  <w:num w:numId="23">
    <w:abstractNumId w:val="35"/>
  </w:num>
  <w:num w:numId="24">
    <w:abstractNumId w:val="23"/>
  </w:num>
  <w:num w:numId="25">
    <w:abstractNumId w:val="19"/>
  </w:num>
  <w:num w:numId="26">
    <w:abstractNumId w:val="13"/>
  </w:num>
  <w:num w:numId="27">
    <w:abstractNumId w:val="24"/>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4"/>
  </w:num>
  <w:num w:numId="40">
    <w:abstractNumId w:val="39"/>
  </w:num>
  <w:num w:numId="41">
    <w:abstractNumId w:val="42"/>
  </w:num>
  <w:num w:numId="42">
    <w:abstractNumId w:val="38"/>
  </w:num>
  <w:num w:numId="43">
    <w:abstractNumId w:val="8"/>
  </w:num>
  <w:num w:numId="44">
    <w:abstractNumId w:val="25"/>
  </w:num>
  <w:num w:numId="45">
    <w:abstractNumId w:val="21"/>
  </w:num>
  <w:num w:numId="4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E5"/>
    <w:rsid w:val="00050DEA"/>
    <w:rsid w:val="000B13C3"/>
    <w:rsid w:val="000B1FE5"/>
    <w:rsid w:val="00206056"/>
    <w:rsid w:val="0028772A"/>
    <w:rsid w:val="003F2E3A"/>
    <w:rsid w:val="003F6482"/>
    <w:rsid w:val="004E2E85"/>
    <w:rsid w:val="00560188"/>
    <w:rsid w:val="005651CC"/>
    <w:rsid w:val="00780CD8"/>
    <w:rsid w:val="007A1B41"/>
    <w:rsid w:val="007B1F7C"/>
    <w:rsid w:val="00884148"/>
    <w:rsid w:val="00B703C2"/>
    <w:rsid w:val="00C8299C"/>
    <w:rsid w:val="00C82F19"/>
    <w:rsid w:val="00CF32A9"/>
    <w:rsid w:val="00D3338B"/>
    <w:rsid w:val="00D50216"/>
    <w:rsid w:val="00DE09C2"/>
    <w:rsid w:val="00EA1E1A"/>
    <w:rsid w:val="00ED42E4"/>
    <w:rsid w:val="00F67DB3"/>
    <w:rsid w:val="00F7070F"/>
    <w:rsid w:val="00FE1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4A9B"/>
  <w15:docId w15:val="{457EC7B3-C930-4426-885C-BF2A4252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884148"/>
  </w:style>
  <w:style w:type="character" w:customStyle="1" w:styleId="BodyTextChar">
    <w:name w:val="Body Text Char"/>
    <w:basedOn w:val="DefaultParagraphFont"/>
    <w:link w:val="BodyText"/>
    <w:uiPriority w:val="99"/>
    <w:rsid w:val="00884148"/>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4355</RACS_x0020_ID>
    <Approved_x0020_Provider xmlns="a8338b6e-77a6-4851-82b6-98166143ffdd">Menarock Aged Care Services (Victoria) Pty Ltd</Approved_x0020_Provider>
    <Management_x0020_Company_x0020_ID xmlns="a8338b6e-77a6-4851-82b6-98166143ffdd" xsi:nil="true"/>
    <Home xmlns="a8338b6e-77a6-4851-82b6-98166143ffdd">McGregor Gardens Aged Care</Home>
    <Signed xmlns="a8338b6e-77a6-4851-82b6-98166143ffdd" xsi:nil="true"/>
    <Uploaded xmlns="a8338b6e-77a6-4851-82b6-98166143ffdd">False</Uploaded>
    <Management_x0020_Company xmlns="a8338b6e-77a6-4851-82b6-98166143ffdd" xsi:nil="true"/>
    <Doc_x0020_Date xmlns="a8338b6e-77a6-4851-82b6-98166143ffdd">2022-08-12T03:30:00+00:00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EC9E338C-7CF4-DC11-AD41-005056922186</Home_x0020_ID>
    <State xmlns="a8338b6e-77a6-4851-82b6-98166143ffdd">VIC</State>
    <Doc_x0020_Sent_Received_x0020_Date xmlns="a8338b6e-77a6-4851-82b6-98166143ffdd">2022-08-12T00:00:00+00:00</Doc_x0020_Sent_Received_x0020_Date>
    <Activity_x0020_ID xmlns="a8338b6e-77a6-4851-82b6-98166143ffdd">6BD6DDF9-2D7A-EB11-8AC9-005056922186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microsoft.com/office/2006/metadata/properties"/>
    <ds:schemaRef ds:uri="a8338b6e-77a6-4851-82b6-98166143ffdd"/>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8C9A03B-A487-4F35-AF9E-A537421EE625}">
  <ds:schemaRefs>
    <ds:schemaRef ds:uri="http://schemas.openxmlformats.org/officeDocument/2006/bibliography"/>
  </ds:schemaRefs>
</ds:datastoreItem>
</file>

<file path=customXml/itemProps4.xml><?xml version="1.0" encoding="utf-8"?>
<ds:datastoreItem xmlns:ds="http://schemas.openxmlformats.org/officeDocument/2006/customXml" ds:itemID="{0599B132-7489-4D03-B49D-0A626911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2022-09-15T23:30:00Z</dcterms:created>
  <dcterms:modified xsi:type="dcterms:W3CDTF">2022-09-15T23:30:00Z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