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C0A36" w14:textId="77777777" w:rsidR="00D2559D" w:rsidRPr="003217D3" w:rsidRDefault="00D22A8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AEC0BC2" wp14:editId="0AEC0B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320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AEC0A37" w14:textId="77777777" w:rsidR="00D2559D" w:rsidRPr="003217D3" w:rsidRDefault="00D22A8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EC0A38" w14:textId="77777777" w:rsidR="00D2559D" w:rsidRPr="00A36AA9" w:rsidRDefault="00D22A8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EC0A39" w14:textId="77777777" w:rsidR="00D2559D" w:rsidRPr="00A36AA9" w:rsidRDefault="00D22A8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3F16" w14:paraId="0AEC0A3C" w14:textId="77777777" w:rsidTr="004C3F16">
        <w:tc>
          <w:tcPr>
            <w:cnfStyle w:val="001000000000" w:firstRow="0" w:lastRow="0" w:firstColumn="1" w:lastColumn="0" w:oddVBand="0" w:evenVBand="0" w:oddHBand="0" w:evenHBand="0" w:firstRowFirstColumn="0" w:firstRowLastColumn="0" w:lastRowFirstColumn="0" w:lastRowLastColumn="0"/>
            <w:tcW w:w="3227" w:type="dxa"/>
          </w:tcPr>
          <w:p w14:paraId="0AEC0A3A" w14:textId="77777777" w:rsidR="00D2559D" w:rsidRPr="00A36AA9" w:rsidRDefault="00D22A8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AEC0A3B" w14:textId="77777777" w:rsidR="00D2559D" w:rsidRPr="00A36AA9" w:rsidRDefault="00D22A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Meals on Wheels - Capalaba</w:t>
            </w:r>
          </w:p>
        </w:tc>
      </w:tr>
      <w:tr w:rsidR="004C3F16" w14:paraId="0AEC0A3F" w14:textId="77777777" w:rsidTr="004C3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C0A3D" w14:textId="77777777" w:rsidR="00540817" w:rsidRPr="00A36AA9" w:rsidRDefault="00D22A8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AEC0A3E" w14:textId="77777777" w:rsidR="00540817" w:rsidRPr="00A36AA9" w:rsidRDefault="00D22A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56 Holland Crescent CAPALABA QLD 4157</w:t>
            </w:r>
          </w:p>
        </w:tc>
      </w:tr>
      <w:tr w:rsidR="004C3F16" w14:paraId="0AEC0A42" w14:textId="77777777" w:rsidTr="004C3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C0A40" w14:textId="77777777" w:rsidR="00D2559D" w:rsidRPr="00A36AA9" w:rsidRDefault="00D22A8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EC0A41" w14:textId="77777777" w:rsidR="00D2559D" w:rsidRPr="00A36AA9" w:rsidRDefault="00D22A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700551</w:t>
            </w:r>
          </w:p>
        </w:tc>
      </w:tr>
      <w:tr w:rsidR="004C3F16" w14:paraId="0AEC0A45" w14:textId="77777777" w:rsidTr="004C3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C0A43" w14:textId="77777777" w:rsidR="00D2559D" w:rsidRPr="00A36AA9" w:rsidRDefault="00D22A8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AEC0A44" w14:textId="77777777" w:rsidR="00D2559D" w:rsidRPr="00A36AA9" w:rsidRDefault="00D22A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Capalaba District Meals on Wheels Inc</w:t>
            </w:r>
          </w:p>
        </w:tc>
      </w:tr>
      <w:tr w:rsidR="004C3F16" w14:paraId="0AEC0A48" w14:textId="77777777" w:rsidTr="004C3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C0A46" w14:textId="77777777" w:rsidR="00D2559D" w:rsidRPr="00A36AA9" w:rsidRDefault="00D22A8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EC0A47" w14:textId="77777777" w:rsidR="00D2559D" w:rsidRPr="00A36AA9" w:rsidRDefault="00D22A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C3F16" w14:paraId="0AEC0A4B" w14:textId="77777777" w:rsidTr="004C3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C0A49" w14:textId="77777777" w:rsidR="00D2559D" w:rsidRPr="00A36AA9" w:rsidRDefault="00D22A8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EC0A4A" w14:textId="77777777" w:rsidR="00D2559D" w:rsidRPr="00A36AA9" w:rsidRDefault="00D22A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January 2023</w:t>
            </w:r>
          </w:p>
        </w:tc>
      </w:tr>
      <w:tr w:rsidR="004C3F16" w14:paraId="0AEC0A4E" w14:textId="77777777" w:rsidTr="004C3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C0A4C" w14:textId="77777777" w:rsidR="00D2559D" w:rsidRPr="00A36AA9" w:rsidRDefault="00D22A8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AEC0A4D" w14:textId="456CB9D1" w:rsidR="00D2559D" w:rsidRPr="00A36AA9" w:rsidRDefault="00F548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January 2023</w:t>
            </w:r>
          </w:p>
        </w:tc>
      </w:tr>
    </w:tbl>
    <w:bookmarkEnd w:id="0"/>
    <w:p w14:paraId="0AEC0A4F" w14:textId="77777777" w:rsidR="00FA0A5B" w:rsidRPr="00A36AA9" w:rsidRDefault="00D22A8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EC0A50" w14:textId="77777777" w:rsidR="000078F8" w:rsidRPr="00A36AA9" w:rsidRDefault="00D22A8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AEC0A51" w14:textId="244CCDFD" w:rsidR="000078F8" w:rsidRPr="00A36AA9" w:rsidRDefault="00D22A83" w:rsidP="00F87E39">
      <w:pPr>
        <w:pStyle w:val="NormalArial"/>
      </w:pPr>
      <w:r w:rsidRPr="00A36AA9">
        <w:t xml:space="preserve">This performance report for </w:t>
      </w:r>
      <w:r w:rsidRPr="00A36AA9">
        <w:rPr>
          <w:color w:val="auto"/>
        </w:rPr>
        <w:t>Meals on Wheels - Capalaba (</w:t>
      </w:r>
      <w:r w:rsidRPr="00A36AA9">
        <w:rPr>
          <w:b/>
          <w:color w:val="auto"/>
        </w:rPr>
        <w:t>the service</w:t>
      </w:r>
      <w:r w:rsidRPr="00A36AA9">
        <w:rPr>
          <w:color w:val="auto"/>
        </w:rPr>
        <w:t>) has been prepared by</w:t>
      </w:r>
      <w:r w:rsidR="00F548C1">
        <w:rPr>
          <w:color w:val="auto"/>
        </w:rPr>
        <w:t xml:space="preserve"> M Mu</w:t>
      </w:r>
      <w:r w:rsidR="00EA0DCA">
        <w:rPr>
          <w:color w:val="auto"/>
        </w:rPr>
        <w:t>r</w:t>
      </w:r>
      <w:r w:rsidR="00F548C1">
        <w:rPr>
          <w:color w:val="auto"/>
        </w:rPr>
        <w:t>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AEC0A52" w14:textId="77777777" w:rsidR="000078F8" w:rsidRPr="00A36AA9" w:rsidRDefault="00D22A8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EC0A53" w14:textId="77777777" w:rsidR="000078F8" w:rsidRPr="00A36AA9" w:rsidRDefault="00D22A83" w:rsidP="00F87E39">
      <w:pPr>
        <w:pStyle w:val="NormalArial"/>
      </w:pPr>
      <w:r w:rsidRPr="00A36AA9">
        <w:t>The report also specifies any areas in which improvements must be made to ensure the Quality Standards are complied with.</w:t>
      </w:r>
    </w:p>
    <w:p w14:paraId="0AEC0A54" w14:textId="77777777" w:rsidR="00A36AA9" w:rsidRPr="00A36AA9" w:rsidRDefault="00D22A8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AEC0A55" w14:textId="77777777" w:rsidR="00A36AA9" w:rsidRPr="00A36AA9" w:rsidRDefault="00D22A83" w:rsidP="00AD5BE0">
      <w:pPr>
        <w:pStyle w:val="NormalArial"/>
      </w:pPr>
      <w:bookmarkStart w:id="1" w:name="HcsServicesFullListWithAddress"/>
      <w:r w:rsidRPr="00A36AA9">
        <w:rPr>
          <w:b/>
          <w:bCs/>
        </w:rPr>
        <w:t>CHSP:</w:t>
      </w:r>
    </w:p>
    <w:p w14:paraId="0AEC0A56" w14:textId="77777777" w:rsidR="00A36AA9" w:rsidRPr="00A36AA9" w:rsidRDefault="00D22A83" w:rsidP="00AD5BE0">
      <w:pPr>
        <w:pStyle w:val="NormalArial"/>
        <w:numPr>
          <w:ilvl w:val="0"/>
          <w:numId w:val="21"/>
        </w:numPr>
        <w:spacing w:after="0"/>
      </w:pPr>
      <w:r w:rsidRPr="00A36AA9">
        <w:t>CHSP - Meals, 4-7Z3INAU, 56 Holland Crescent, CAPALABA QLD 4157</w:t>
      </w:r>
    </w:p>
    <w:bookmarkEnd w:id="1"/>
    <w:p w14:paraId="0AEC0A57" w14:textId="77777777" w:rsidR="00A36AA9" w:rsidRPr="00A36AA9" w:rsidRDefault="006C216D" w:rsidP="00AD5BE0">
      <w:pPr>
        <w:pStyle w:val="NormalArial"/>
      </w:pPr>
    </w:p>
    <w:p w14:paraId="0AEC0A58" w14:textId="77777777" w:rsidR="00DF37F2" w:rsidRPr="00A36AA9" w:rsidRDefault="00D22A83" w:rsidP="00DF37F2">
      <w:pPr>
        <w:pStyle w:val="Heading1"/>
        <w:spacing w:before="0" w:after="240" w:line="22" w:lineRule="atLeast"/>
        <w:rPr>
          <w:rFonts w:ascii="Arial" w:hAnsi="Arial" w:cs="Arial"/>
        </w:rPr>
      </w:pPr>
      <w:r w:rsidRPr="00A36AA9">
        <w:rPr>
          <w:rFonts w:ascii="Arial" w:hAnsi="Arial" w:cs="Arial"/>
        </w:rPr>
        <w:t>Material relied on</w:t>
      </w:r>
    </w:p>
    <w:p w14:paraId="0AEC0A59" w14:textId="77777777" w:rsidR="00DF37F2" w:rsidRPr="00A36AA9" w:rsidRDefault="00D22A83" w:rsidP="00F87E39">
      <w:pPr>
        <w:pStyle w:val="NormalArial"/>
      </w:pPr>
      <w:r w:rsidRPr="00A36AA9">
        <w:t>The following information has been considered in preparing the performance report:</w:t>
      </w:r>
    </w:p>
    <w:p w14:paraId="0AEC0A5A" w14:textId="1D3A2FF7" w:rsidR="00DF37F2" w:rsidRPr="005E5CF0" w:rsidRDefault="00D22A83" w:rsidP="00DF37F2">
      <w:pPr>
        <w:pStyle w:val="ListParagraph"/>
        <w:numPr>
          <w:ilvl w:val="0"/>
          <w:numId w:val="2"/>
        </w:numPr>
        <w:spacing w:line="22" w:lineRule="atLeast"/>
        <w:ind w:left="714" w:hanging="357"/>
        <w:contextualSpacing w:val="0"/>
        <w:rPr>
          <w:rFonts w:ascii="Arial" w:hAnsi="Arial" w:cs="Arial"/>
          <w:color w:val="auto"/>
        </w:rPr>
      </w:pPr>
      <w:r w:rsidRPr="005E5CF0">
        <w:rPr>
          <w:rFonts w:ascii="Arial" w:hAnsi="Arial" w:cs="Arial"/>
          <w:color w:val="auto"/>
        </w:rPr>
        <w:t>the assessment team’s report for the Assessment Contact - Desk; the Assessment Contact - Desk report was informed by review of documents and interviews with staff, consumers/</w:t>
      </w:r>
      <w:proofErr w:type="gramStart"/>
      <w:r w:rsidRPr="005E5CF0">
        <w:rPr>
          <w:rFonts w:ascii="Arial" w:hAnsi="Arial" w:cs="Arial"/>
          <w:color w:val="auto"/>
        </w:rPr>
        <w:t>representatives</w:t>
      </w:r>
      <w:proofErr w:type="gramEnd"/>
      <w:r w:rsidRPr="005E5CF0">
        <w:rPr>
          <w:rFonts w:ascii="Arial" w:hAnsi="Arial" w:cs="Arial"/>
          <w:color w:val="auto"/>
        </w:rPr>
        <w:t xml:space="preserve"> and others</w:t>
      </w:r>
    </w:p>
    <w:p w14:paraId="0AEC0A5B" w14:textId="5C4EE747" w:rsidR="00DF37F2" w:rsidRPr="005E5CF0" w:rsidRDefault="00D22A83" w:rsidP="00DF37F2">
      <w:pPr>
        <w:pStyle w:val="ListParagraph"/>
        <w:numPr>
          <w:ilvl w:val="0"/>
          <w:numId w:val="2"/>
        </w:numPr>
        <w:spacing w:line="22" w:lineRule="atLeast"/>
        <w:ind w:left="714" w:hanging="357"/>
        <w:contextualSpacing w:val="0"/>
        <w:rPr>
          <w:rFonts w:ascii="Arial" w:hAnsi="Arial" w:cs="Arial"/>
          <w:color w:val="auto"/>
        </w:rPr>
      </w:pPr>
      <w:r w:rsidRPr="005E5CF0">
        <w:rPr>
          <w:rFonts w:ascii="Arial" w:hAnsi="Arial" w:cs="Arial"/>
          <w:color w:val="auto"/>
        </w:rPr>
        <w:t xml:space="preserve">the provider’s response to the assessment team’s report received </w:t>
      </w:r>
      <w:r w:rsidR="005E5CF0" w:rsidRPr="005E5CF0">
        <w:rPr>
          <w:rFonts w:ascii="Arial" w:hAnsi="Arial" w:cs="Arial"/>
          <w:color w:val="auto"/>
        </w:rPr>
        <w:t>27 January 2023.</w:t>
      </w:r>
    </w:p>
    <w:p w14:paraId="0AEC0A5F" w14:textId="77777777" w:rsidR="003B1763" w:rsidRPr="00D76BC8" w:rsidRDefault="00D22A8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EC0A79" w14:textId="77777777" w:rsidR="003217D3" w:rsidRPr="00244176" w:rsidRDefault="00D22A8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C3F16" w14:paraId="0AEC0A7C" w14:textId="77777777" w:rsidTr="004C3F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AEC0A7A" w14:textId="77777777" w:rsidR="003217D3" w:rsidRPr="00244176" w:rsidRDefault="00D22A8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AEC0A7B" w14:textId="34DE8C09" w:rsidR="003217D3" w:rsidRPr="00CC646C" w:rsidRDefault="006C216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CFE">
                  <w:rPr>
                    <w:rFonts w:ascii="Arial" w:hAnsi="Arial" w:cs="Arial"/>
                    <w:color w:val="auto"/>
                  </w:rPr>
                  <w:t>Not applicable as not all requirements have been assessed</w:t>
                </w:r>
              </w:sdtContent>
            </w:sdt>
            <w:r w:rsidR="00D22A83" w:rsidRPr="00CC646C">
              <w:rPr>
                <w:rFonts w:ascii="Arial" w:hAnsi="Arial" w:cs="Arial"/>
                <w:color w:val="auto"/>
              </w:rPr>
              <w:t xml:space="preserve"> </w:t>
            </w:r>
          </w:p>
        </w:tc>
      </w:tr>
      <w:tr w:rsidR="004C3F16" w14:paraId="0AEC0A7F" w14:textId="77777777" w:rsidTr="004C3F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EC0A7D" w14:textId="77777777" w:rsidR="003217D3" w:rsidRPr="00244176" w:rsidRDefault="00D22A8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AEC0A7E" w14:textId="4AF843FA" w:rsidR="003217D3" w:rsidRPr="00CC646C" w:rsidRDefault="006C216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CFE">
                  <w:rPr>
                    <w:rFonts w:ascii="Arial" w:hAnsi="Arial" w:cs="Arial"/>
                    <w:b/>
                    <w:color w:val="auto"/>
                  </w:rPr>
                  <w:t>Non-compliant</w:t>
                </w:r>
              </w:sdtContent>
            </w:sdt>
            <w:r w:rsidR="00D22A83" w:rsidRPr="00CC646C">
              <w:rPr>
                <w:rFonts w:ascii="Arial" w:hAnsi="Arial" w:cs="Arial"/>
                <w:b/>
                <w:color w:val="auto"/>
              </w:rPr>
              <w:t xml:space="preserve"> </w:t>
            </w:r>
          </w:p>
        </w:tc>
      </w:tr>
      <w:tr w:rsidR="004C3F16" w14:paraId="0AEC0A8B" w14:textId="77777777" w:rsidTr="004C3F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EC0A89" w14:textId="77777777" w:rsidR="003217D3" w:rsidRPr="00244176" w:rsidRDefault="00D22A8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EC0A8A" w14:textId="4BF58043" w:rsidR="003217D3" w:rsidRPr="00CC646C" w:rsidRDefault="006C216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5A44">
                  <w:rPr>
                    <w:rFonts w:ascii="Arial" w:hAnsi="Arial" w:cs="Arial"/>
                    <w:b/>
                    <w:color w:val="auto"/>
                  </w:rPr>
                  <w:t>Non-compliant</w:t>
                </w:r>
              </w:sdtContent>
            </w:sdt>
            <w:r w:rsidR="00D22A83" w:rsidRPr="00CC646C">
              <w:rPr>
                <w:rFonts w:ascii="Arial" w:hAnsi="Arial" w:cs="Arial"/>
                <w:b/>
                <w:color w:val="auto"/>
              </w:rPr>
              <w:t xml:space="preserve"> </w:t>
            </w:r>
          </w:p>
        </w:tc>
      </w:tr>
      <w:tr w:rsidR="004C3F16" w14:paraId="0AEC0A8E" w14:textId="77777777" w:rsidTr="004C3F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EC0A8C" w14:textId="77777777" w:rsidR="003217D3" w:rsidRPr="00244176" w:rsidRDefault="00D22A8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AEC0A8D" w14:textId="6A6D2775" w:rsidR="003217D3" w:rsidRPr="00CC646C" w:rsidRDefault="006C216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CFE">
                  <w:rPr>
                    <w:rFonts w:ascii="Arial" w:hAnsi="Arial" w:cs="Arial"/>
                    <w:b/>
                    <w:color w:val="auto"/>
                  </w:rPr>
                  <w:t>Not applicable as not all requirements have been assessed</w:t>
                </w:r>
              </w:sdtContent>
            </w:sdt>
            <w:r w:rsidR="00D22A83" w:rsidRPr="00CC646C">
              <w:rPr>
                <w:rFonts w:ascii="Arial" w:hAnsi="Arial" w:cs="Arial"/>
                <w:b/>
                <w:color w:val="auto"/>
              </w:rPr>
              <w:t xml:space="preserve"> </w:t>
            </w:r>
          </w:p>
        </w:tc>
      </w:tr>
      <w:tr w:rsidR="004C3F16" w14:paraId="0AEC0A91" w14:textId="77777777" w:rsidTr="004C3F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EC0A8F" w14:textId="77777777" w:rsidR="003217D3" w:rsidRPr="00244176" w:rsidRDefault="00D22A8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AEC0A90" w14:textId="03715856" w:rsidR="003217D3" w:rsidRPr="00CC646C" w:rsidRDefault="006C216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5A44">
                  <w:rPr>
                    <w:rFonts w:ascii="Arial" w:hAnsi="Arial" w:cs="Arial"/>
                    <w:b/>
                    <w:color w:val="auto"/>
                  </w:rPr>
                  <w:t>Non-compliant</w:t>
                </w:r>
              </w:sdtContent>
            </w:sdt>
            <w:r w:rsidR="00D22A83" w:rsidRPr="00CC646C">
              <w:rPr>
                <w:rFonts w:ascii="Arial" w:hAnsi="Arial" w:cs="Arial"/>
                <w:b/>
                <w:color w:val="auto"/>
              </w:rPr>
              <w:t xml:space="preserve"> </w:t>
            </w:r>
          </w:p>
        </w:tc>
      </w:tr>
    </w:tbl>
    <w:p w14:paraId="0AEC0A92" w14:textId="77777777" w:rsidR="00FC045E" w:rsidRPr="00A36AA9" w:rsidRDefault="00D22A83" w:rsidP="00F87E39">
      <w:pPr>
        <w:pStyle w:val="NormalArial"/>
        <w:spacing w:before="120"/>
      </w:pPr>
      <w:r w:rsidRPr="00A36AA9">
        <w:t>A detailed assessment is provided later in this report for each assessed Standard.</w:t>
      </w:r>
    </w:p>
    <w:p w14:paraId="0AEC0A93" w14:textId="77777777" w:rsidR="00FC045E" w:rsidRPr="00A36AA9" w:rsidRDefault="00D22A83" w:rsidP="00FC045E">
      <w:pPr>
        <w:pStyle w:val="Heading1"/>
        <w:spacing w:before="0" w:after="240" w:line="22" w:lineRule="atLeast"/>
        <w:rPr>
          <w:rFonts w:ascii="Arial" w:hAnsi="Arial" w:cs="Arial"/>
        </w:rPr>
      </w:pPr>
      <w:r w:rsidRPr="00A36AA9">
        <w:rPr>
          <w:rFonts w:ascii="Arial" w:hAnsi="Arial" w:cs="Arial"/>
        </w:rPr>
        <w:t>Areas for improvement</w:t>
      </w:r>
    </w:p>
    <w:p w14:paraId="0AEC0A97" w14:textId="77777777" w:rsidR="00FC045E" w:rsidRPr="00A36AA9" w:rsidRDefault="00D22A8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F71E6F0" w14:textId="466AC40A" w:rsidR="00695746" w:rsidRDefault="00695746" w:rsidP="00D76BC8">
      <w:pPr>
        <w:pStyle w:val="ListBullet"/>
        <w:spacing w:before="0" w:after="120" w:line="22" w:lineRule="atLeast"/>
        <w:ind w:left="425" w:hanging="425"/>
        <w:rPr>
          <w:rFonts w:ascii="Arial" w:hAnsi="Arial" w:cs="Arial"/>
        </w:rPr>
      </w:pPr>
      <w:r w:rsidRPr="00695746">
        <w:rPr>
          <w:rFonts w:ascii="Arial" w:hAnsi="Arial" w:cs="Arial"/>
          <w:b/>
          <w:bCs/>
        </w:rPr>
        <w:t>Standard 2</w:t>
      </w:r>
      <w:r w:rsidRPr="00695746">
        <w:rPr>
          <w:rFonts w:ascii="Arial" w:hAnsi="Arial" w:cs="Arial"/>
        </w:rPr>
        <w:t xml:space="preserve">: </w:t>
      </w:r>
      <w:r>
        <w:rPr>
          <w:rFonts w:ascii="Arial" w:hAnsi="Arial" w:cs="Arial"/>
        </w:rPr>
        <w:t>R</w:t>
      </w:r>
      <w:r w:rsidRPr="00695746">
        <w:rPr>
          <w:rFonts w:ascii="Arial" w:hAnsi="Arial" w:cs="Arial"/>
        </w:rPr>
        <w:t xml:space="preserve">eview the assessment process to ensure staff actively seek out information on any risks which might influence how the service is delivered and how these risks might be mitigated. Provide consumers with a copy of a care plan / assessment that reflects their needs, </w:t>
      </w:r>
      <w:proofErr w:type="gramStart"/>
      <w:r w:rsidRPr="00695746">
        <w:rPr>
          <w:rFonts w:ascii="Arial" w:hAnsi="Arial" w:cs="Arial"/>
        </w:rPr>
        <w:t>goals</w:t>
      </w:r>
      <w:proofErr w:type="gramEnd"/>
      <w:r w:rsidRPr="00695746">
        <w:rPr>
          <w:rFonts w:ascii="Arial" w:hAnsi="Arial" w:cs="Arial"/>
        </w:rPr>
        <w:t xml:space="preserve"> and preferences. </w:t>
      </w:r>
      <w:r>
        <w:rPr>
          <w:rFonts w:ascii="Arial" w:hAnsi="Arial" w:cs="Arial"/>
        </w:rPr>
        <w:t>Ensure all care plans / assessments are reviewed at least annually.</w:t>
      </w:r>
    </w:p>
    <w:p w14:paraId="785446A0" w14:textId="405D0C5F" w:rsidR="00695746" w:rsidRDefault="00695746" w:rsidP="00D76BC8">
      <w:pPr>
        <w:pStyle w:val="ListBullet"/>
        <w:spacing w:before="0" w:after="120" w:line="22" w:lineRule="atLeast"/>
        <w:ind w:left="425" w:hanging="425"/>
        <w:rPr>
          <w:rFonts w:ascii="Arial" w:hAnsi="Arial" w:cs="Arial"/>
        </w:rPr>
      </w:pPr>
      <w:r w:rsidRPr="00695746">
        <w:rPr>
          <w:rFonts w:ascii="Arial" w:hAnsi="Arial" w:cs="Arial"/>
          <w:b/>
          <w:bCs/>
        </w:rPr>
        <w:t>Standard 6</w:t>
      </w:r>
      <w:r>
        <w:rPr>
          <w:rFonts w:ascii="Arial" w:hAnsi="Arial" w:cs="Arial"/>
        </w:rPr>
        <w:t>: Formalise the capture of complaints and feedback and ensure each consumer / representative who raises an issue is responded to and understands the outcome of their complaint / feedback.</w:t>
      </w:r>
    </w:p>
    <w:p w14:paraId="550EDB12" w14:textId="4D836003" w:rsidR="00695746" w:rsidRPr="00695746" w:rsidRDefault="00695746" w:rsidP="00695746">
      <w:pPr>
        <w:pStyle w:val="ListBullet"/>
        <w:spacing w:before="0" w:after="120" w:line="22" w:lineRule="atLeast"/>
        <w:ind w:left="425" w:hanging="425"/>
        <w:rPr>
          <w:rFonts w:ascii="Arial" w:hAnsi="Arial" w:cs="Arial"/>
        </w:rPr>
      </w:pPr>
      <w:r w:rsidRPr="00695746">
        <w:rPr>
          <w:rFonts w:ascii="Arial" w:hAnsi="Arial" w:cs="Arial"/>
          <w:b/>
          <w:bCs/>
        </w:rPr>
        <w:t>Standard 8</w:t>
      </w:r>
      <w:r>
        <w:rPr>
          <w:rFonts w:ascii="Arial" w:hAnsi="Arial" w:cs="Arial"/>
        </w:rPr>
        <w:t xml:space="preserve">: Ensure </w:t>
      </w:r>
      <w:r w:rsidR="00D95A44">
        <w:rPr>
          <w:rFonts w:ascii="Arial" w:hAnsi="Arial" w:cs="Arial"/>
        </w:rPr>
        <w:t xml:space="preserve">governing body / </w:t>
      </w:r>
      <w:r>
        <w:rPr>
          <w:rFonts w:ascii="Arial" w:hAnsi="Arial" w:cs="Arial"/>
        </w:rPr>
        <w:t>committee members understand and can discharge their accountabilities under the Aged Care Quality Standards. Provide training and resources to support</w:t>
      </w:r>
      <w:r w:rsidR="00D95A44">
        <w:rPr>
          <w:rFonts w:ascii="Arial" w:hAnsi="Arial" w:cs="Arial"/>
        </w:rPr>
        <w:t xml:space="preserve"> governing body /</w:t>
      </w:r>
      <w:r>
        <w:rPr>
          <w:rFonts w:ascii="Arial" w:hAnsi="Arial" w:cs="Arial"/>
        </w:rPr>
        <w:t xml:space="preserve"> committee members in this regard</w:t>
      </w:r>
      <w:r w:rsidR="00D95A44">
        <w:rPr>
          <w:rFonts w:ascii="Arial" w:hAnsi="Arial" w:cs="Arial"/>
        </w:rPr>
        <w:t xml:space="preserve"> as required.</w:t>
      </w:r>
    </w:p>
    <w:p w14:paraId="0AEC0A9A" w14:textId="04F3EBB9" w:rsidR="00FC045E" w:rsidRPr="00A36AA9" w:rsidRDefault="00D22A83" w:rsidP="00F87E39">
      <w:pPr>
        <w:pStyle w:val="NormalArial"/>
      </w:pPr>
      <w:r w:rsidRPr="00A36AA9">
        <w:br w:type="page"/>
      </w:r>
    </w:p>
    <w:p w14:paraId="0AEC0A9B" w14:textId="77777777" w:rsidR="003217D3" w:rsidRDefault="00D22A8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387"/>
        <w:gridCol w:w="2409"/>
      </w:tblGrid>
      <w:tr w:rsidR="00232CFE" w14:paraId="0AEC0A9F" w14:textId="77777777" w:rsidTr="00D02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0AEC0A9C" w14:textId="77777777" w:rsidR="00232CFE" w:rsidRPr="003217D3" w:rsidRDefault="00232CF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409" w:type="dxa"/>
          </w:tcPr>
          <w:p w14:paraId="0AEC0A9E" w14:textId="77777777" w:rsidR="00232CFE" w:rsidRPr="003217D3" w:rsidRDefault="00232C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32CFE" w14:paraId="0AEC0ABC"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AB8" w14:textId="77777777" w:rsidR="00232CFE" w:rsidRPr="00244176" w:rsidRDefault="00232CF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387" w:type="dxa"/>
            <w:shd w:val="clear" w:color="auto" w:fill="auto"/>
            <w:vAlign w:val="top"/>
          </w:tcPr>
          <w:p w14:paraId="0AEC0AB9" w14:textId="77777777" w:rsidR="00232CFE" w:rsidRPr="00244176" w:rsidRDefault="00232C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409" w:type="dxa"/>
            <w:shd w:val="clear" w:color="auto" w:fill="auto"/>
            <w:vAlign w:val="top"/>
          </w:tcPr>
          <w:p w14:paraId="0AEC0ABB" w14:textId="1315508B" w:rsidR="00232CFE" w:rsidRPr="00CC646C" w:rsidRDefault="006C216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2257EF2EA6D483D90685722EDF4C6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2CFE">
                  <w:rPr>
                    <w:rFonts w:ascii="Arial" w:hAnsi="Arial" w:cs="Arial"/>
                    <w:color w:val="auto"/>
                  </w:rPr>
                  <w:t>Compliant</w:t>
                </w:r>
              </w:sdtContent>
            </w:sdt>
            <w:r w:rsidR="00232CFE" w:rsidRPr="00CC646C">
              <w:rPr>
                <w:rFonts w:ascii="Arial" w:hAnsi="Arial" w:cs="Arial"/>
                <w:color w:val="auto"/>
              </w:rPr>
              <w:t xml:space="preserve"> </w:t>
            </w:r>
          </w:p>
        </w:tc>
      </w:tr>
    </w:tbl>
    <w:p w14:paraId="0AEC0AC2" w14:textId="77777777" w:rsidR="00A63FCF" w:rsidRDefault="00D22A83" w:rsidP="007B3959">
      <w:pPr>
        <w:pStyle w:val="Heading20"/>
      </w:pPr>
      <w:r w:rsidRPr="00A36AA9">
        <w:t>Findings</w:t>
      </w:r>
    </w:p>
    <w:p w14:paraId="7EF4CCBB" w14:textId="2D6C649A" w:rsidR="00557B2B" w:rsidRDefault="00557B2B" w:rsidP="00557B2B">
      <w:pPr>
        <w:pStyle w:val="NormalArial"/>
      </w:pPr>
      <w:r>
        <w:t>I have relied on the Assessment Team’s report and the approved provider</w:t>
      </w:r>
      <w:r w:rsidR="003F4523">
        <w:t>’s response to that report to</w:t>
      </w:r>
      <w:r>
        <w:t xml:space="preserve"> inform my decision on compliance as outlined in the table above.</w:t>
      </w:r>
    </w:p>
    <w:p w14:paraId="3C0ADB9E" w14:textId="24B66833" w:rsidR="0089555F" w:rsidRDefault="0089555F" w:rsidP="0089555F">
      <w:pPr>
        <w:pStyle w:val="NormalArial"/>
      </w:pPr>
      <w:r>
        <w:t>Consumers and representatives interviewed said they were generally satisfied with the information provided by the service</w:t>
      </w:r>
      <w:r w:rsidR="00557B2B">
        <w:t>.</w:t>
      </w:r>
    </w:p>
    <w:p w14:paraId="079800E3" w14:textId="142CFD8C" w:rsidR="0089555F" w:rsidRDefault="0089555F" w:rsidP="0089555F">
      <w:pPr>
        <w:pStyle w:val="NormalArial"/>
      </w:pPr>
      <w:r>
        <w:t xml:space="preserve">Consumers </w:t>
      </w:r>
      <w:r w:rsidR="00557B2B">
        <w:t>confirmed they had been given a consumer handbook.</w:t>
      </w:r>
    </w:p>
    <w:p w14:paraId="753C4F9B" w14:textId="1D078D26" w:rsidR="00557B2B" w:rsidRDefault="0089555F" w:rsidP="0089555F">
      <w:pPr>
        <w:pStyle w:val="NormalArial"/>
      </w:pPr>
      <w:r>
        <w:t>Volunteers interviewed said they assist with delivery of printed information to consumers and discuss the information provided with consumers</w:t>
      </w:r>
      <w:r w:rsidR="00557B2B">
        <w:t xml:space="preserve"> if they have questions</w:t>
      </w:r>
      <w:r>
        <w:t>.</w:t>
      </w:r>
    </w:p>
    <w:p w14:paraId="18C828EF" w14:textId="2536D684" w:rsidR="0089555F" w:rsidRDefault="0089555F" w:rsidP="0089555F">
      <w:pPr>
        <w:pStyle w:val="NormalArial"/>
      </w:pPr>
      <w:r>
        <w:t>A volunteer described a letter to consumers prior to Christmas</w:t>
      </w:r>
      <w:r w:rsidR="00780A1C">
        <w:t xml:space="preserve"> 2022</w:t>
      </w:r>
      <w:r>
        <w:t xml:space="preserve"> that provided detail</w:t>
      </w:r>
      <w:r w:rsidR="00990ECD">
        <w:t>s</w:t>
      </w:r>
      <w:r>
        <w:t xml:space="preserve"> about the dates of closure</w:t>
      </w:r>
      <w:r w:rsidR="00990ECD">
        <w:t xml:space="preserve"> and options for early delivery of frozen meals</w:t>
      </w:r>
      <w:r>
        <w:t>.</w:t>
      </w:r>
    </w:p>
    <w:p w14:paraId="41813D56" w14:textId="45BEA181" w:rsidR="0089555F" w:rsidRDefault="0089555F" w:rsidP="0089555F">
      <w:pPr>
        <w:pStyle w:val="NormalArial"/>
      </w:pPr>
      <w:r>
        <w:t xml:space="preserve">Staff discussed the progress made since the last </w:t>
      </w:r>
      <w:r w:rsidR="00990ECD">
        <w:t>audit</w:t>
      </w:r>
      <w:r>
        <w:t xml:space="preserve"> including </w:t>
      </w:r>
      <w:r w:rsidR="00780A1C">
        <w:t>an</w:t>
      </w:r>
      <w:r>
        <w:t xml:space="preserve"> updated handbook. The handbook describes the meals on wheels procedure, the Aged Care Charter of Rights, information about how to make a complaint and </w:t>
      </w:r>
      <w:r w:rsidR="00990ECD">
        <w:t xml:space="preserve">details of </w:t>
      </w:r>
      <w:r>
        <w:t>advocacy and language services.</w:t>
      </w:r>
    </w:p>
    <w:p w14:paraId="7034F617" w14:textId="3E6AD643" w:rsidR="00557B2B" w:rsidRDefault="00557B2B" w:rsidP="00F87E39">
      <w:pPr>
        <w:pStyle w:val="NormalArial"/>
      </w:pPr>
      <w:r>
        <w:t>The Assessment Team noted that consumers do not receive a menu.</w:t>
      </w:r>
    </w:p>
    <w:p w14:paraId="0D0F9012" w14:textId="3D469C44" w:rsidR="00557B2B" w:rsidRDefault="00557B2B" w:rsidP="00557B2B">
      <w:pPr>
        <w:pStyle w:val="NormalArial"/>
      </w:pPr>
      <w:r>
        <w:t xml:space="preserve">The approved provider’s response outlines in lieu of a menu the service </w:t>
      </w:r>
      <w:r w:rsidRPr="00C002BE">
        <w:t>send</w:t>
      </w:r>
      <w:r>
        <w:t>s</w:t>
      </w:r>
      <w:r w:rsidRPr="00C002BE">
        <w:t xml:space="preserve"> out seasonal letters so that clients can make </w:t>
      </w:r>
      <w:r>
        <w:t xml:space="preserve">meal </w:t>
      </w:r>
      <w:r w:rsidRPr="00C002BE">
        <w:t xml:space="preserve">choices </w:t>
      </w:r>
      <w:r>
        <w:t xml:space="preserve">or select options such as </w:t>
      </w:r>
      <w:r w:rsidRPr="00C002BE">
        <w:t>salad, soup</w:t>
      </w:r>
      <w:r w:rsidR="00990ECD">
        <w:t xml:space="preserve"> and</w:t>
      </w:r>
      <w:r w:rsidRPr="00C002BE">
        <w:t xml:space="preserve"> bread roll or sandwiches</w:t>
      </w:r>
      <w:r>
        <w:t xml:space="preserve"> </w:t>
      </w:r>
      <w:r w:rsidR="00990ECD">
        <w:t>with</w:t>
      </w:r>
      <w:r>
        <w:t xml:space="preserve"> t</w:t>
      </w:r>
      <w:r w:rsidRPr="00C002BE">
        <w:t>heir choices get</w:t>
      </w:r>
      <w:r w:rsidR="00990ECD">
        <w:t>ting</w:t>
      </w:r>
      <w:r w:rsidRPr="00C002BE">
        <w:t xml:space="preserve"> </w:t>
      </w:r>
      <w:r w:rsidR="00780A1C">
        <w:t xml:space="preserve">recorded and </w:t>
      </w:r>
      <w:r w:rsidRPr="00C002BE">
        <w:t xml:space="preserve">processed accordingly. </w:t>
      </w:r>
      <w:r>
        <w:t>Further, the service</w:t>
      </w:r>
      <w:r w:rsidR="00780A1C">
        <w:t>, as a priority,</w:t>
      </w:r>
      <w:r>
        <w:t xml:space="preserve"> is planning </w:t>
      </w:r>
      <w:r w:rsidRPr="00C002BE">
        <w:t xml:space="preserve">to offer more variety </w:t>
      </w:r>
      <w:r w:rsidR="00780A1C">
        <w:t xml:space="preserve">in its meals </w:t>
      </w:r>
      <w:r w:rsidRPr="00C002BE">
        <w:t>and make menus available</w:t>
      </w:r>
      <w:r>
        <w:t xml:space="preserve"> once technology allows.</w:t>
      </w:r>
    </w:p>
    <w:p w14:paraId="7E054B8D" w14:textId="58E5C4B4" w:rsidR="00557B2B" w:rsidRDefault="00557B2B" w:rsidP="00557B2B">
      <w:pPr>
        <w:pStyle w:val="NormalArial"/>
        <w:rPr>
          <w:color w:val="auto"/>
        </w:rPr>
      </w:pPr>
      <w:r>
        <w:t xml:space="preserve">I am satisfied that the service has returned to compliance with </w:t>
      </w:r>
      <w:r w:rsidRPr="00184D80">
        <w:rPr>
          <w:color w:val="auto"/>
        </w:rPr>
        <w:t>Requirement</w:t>
      </w:r>
      <w:r w:rsidRPr="7B38B46A">
        <w:rPr>
          <w:color w:val="auto"/>
        </w:rPr>
        <w:t xml:space="preserve"> 1(3)(e)</w:t>
      </w:r>
      <w:r>
        <w:rPr>
          <w:color w:val="auto"/>
        </w:rPr>
        <w:t xml:space="preserve"> based on the continuous improvement activities undertaken since the last assessment of performance. While the format of the information on the meal choices consumers receive could be improved </w:t>
      </w:r>
      <w:r w:rsidR="00CA6585">
        <w:rPr>
          <w:color w:val="auto"/>
        </w:rPr>
        <w:t xml:space="preserve">with </w:t>
      </w:r>
      <w:r>
        <w:rPr>
          <w:color w:val="auto"/>
        </w:rPr>
        <w:t xml:space="preserve">further with technological support, </w:t>
      </w:r>
      <w:r w:rsidR="00CA6585">
        <w:rPr>
          <w:color w:val="auto"/>
        </w:rPr>
        <w:t>consumers did not express dissatisfaction with the current information process.</w:t>
      </w:r>
    </w:p>
    <w:p w14:paraId="42B1DA27" w14:textId="01B80BBB" w:rsidR="0089555F" w:rsidRDefault="00CA6585" w:rsidP="00F87E39">
      <w:pPr>
        <w:pStyle w:val="NormalArial"/>
      </w:pPr>
      <w:r>
        <w:t xml:space="preserve">I am satisfied the service </w:t>
      </w:r>
      <w:r w:rsidR="00990ECD">
        <w:t>has returned to compliance</w:t>
      </w:r>
      <w:r>
        <w:t xml:space="preserve"> with the Requirement as outlined in the table above.</w:t>
      </w:r>
    </w:p>
    <w:p w14:paraId="0AEC0AC3" w14:textId="58ACEDB4" w:rsidR="001A5684" w:rsidRPr="006B4042" w:rsidRDefault="00D22A83" w:rsidP="00F87E39">
      <w:pPr>
        <w:pStyle w:val="NormalArial"/>
      </w:pPr>
      <w:r w:rsidRPr="00A36AA9">
        <w:br w:type="page"/>
      </w:r>
    </w:p>
    <w:p w14:paraId="0AEC0AC4" w14:textId="77777777" w:rsidR="003217D3" w:rsidRDefault="00D22A8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387"/>
        <w:gridCol w:w="2409"/>
      </w:tblGrid>
      <w:tr w:rsidR="003855CB" w14:paraId="0AEC0AC8" w14:textId="77777777" w:rsidTr="00D02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0AEC0AC5" w14:textId="77777777" w:rsidR="003855CB" w:rsidRPr="003217D3" w:rsidRDefault="003855C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09" w:type="dxa"/>
            <w:tcBorders>
              <w:bottom w:val="single" w:sz="4" w:space="0" w:color="BFBFBF" w:themeColor="background1" w:themeShade="BF"/>
            </w:tcBorders>
          </w:tcPr>
          <w:p w14:paraId="0AEC0AC7" w14:textId="77777777" w:rsidR="003855CB" w:rsidRPr="003217D3" w:rsidRDefault="003855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55CB" w14:paraId="0AEC0ACD"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AC9" w14:textId="77777777" w:rsidR="003855CB" w:rsidRPr="00244176" w:rsidRDefault="003855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387" w:type="dxa"/>
            <w:shd w:val="clear" w:color="auto" w:fill="auto"/>
            <w:vAlign w:val="top"/>
          </w:tcPr>
          <w:p w14:paraId="0AEC0ACA" w14:textId="77777777" w:rsidR="003855CB" w:rsidRPr="00244176" w:rsidRDefault="003855C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09" w:type="dxa"/>
            <w:shd w:val="clear" w:color="auto" w:fill="auto"/>
            <w:vAlign w:val="top"/>
          </w:tcPr>
          <w:p w14:paraId="0AEC0ACC" w14:textId="3757492E" w:rsidR="003855CB" w:rsidRPr="00CC646C" w:rsidRDefault="006C216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008C5DE05CB4AE49774DA0B27872E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55CB">
                  <w:rPr>
                    <w:rFonts w:ascii="Arial" w:hAnsi="Arial" w:cs="Arial"/>
                    <w:color w:val="auto"/>
                  </w:rPr>
                  <w:t>Non-compliant</w:t>
                </w:r>
              </w:sdtContent>
            </w:sdt>
            <w:r w:rsidR="003855CB" w:rsidRPr="00CC646C">
              <w:rPr>
                <w:rFonts w:ascii="Arial" w:hAnsi="Arial" w:cs="Arial"/>
                <w:color w:val="auto"/>
              </w:rPr>
              <w:t xml:space="preserve"> </w:t>
            </w:r>
          </w:p>
        </w:tc>
      </w:tr>
      <w:tr w:rsidR="003855CB" w14:paraId="0AEC0ADE" w14:textId="77777777" w:rsidTr="00D02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ADA" w14:textId="77777777" w:rsidR="003855CB" w:rsidRPr="00244176" w:rsidRDefault="003855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387" w:type="dxa"/>
            <w:shd w:val="clear" w:color="auto" w:fill="auto"/>
            <w:vAlign w:val="top"/>
          </w:tcPr>
          <w:p w14:paraId="0AEC0ADB" w14:textId="77777777" w:rsidR="003855CB" w:rsidRPr="00244176" w:rsidRDefault="003855C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09" w:type="dxa"/>
            <w:shd w:val="clear" w:color="auto" w:fill="auto"/>
            <w:vAlign w:val="top"/>
          </w:tcPr>
          <w:p w14:paraId="0AEC0ADD" w14:textId="4CDCC30E" w:rsidR="003855CB" w:rsidRPr="00CC646C" w:rsidRDefault="006C216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8BF0763158C4175AC7E136F689CFD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2CFE">
                  <w:rPr>
                    <w:rFonts w:ascii="Arial" w:hAnsi="Arial" w:cs="Arial"/>
                    <w:color w:val="auto"/>
                  </w:rPr>
                  <w:t>Non-compliant</w:t>
                </w:r>
              </w:sdtContent>
            </w:sdt>
            <w:r w:rsidR="003855CB" w:rsidRPr="00CC646C">
              <w:rPr>
                <w:rFonts w:ascii="Arial" w:hAnsi="Arial" w:cs="Arial"/>
                <w:color w:val="auto"/>
              </w:rPr>
              <w:t xml:space="preserve"> </w:t>
            </w:r>
          </w:p>
        </w:tc>
      </w:tr>
      <w:tr w:rsidR="003855CB" w14:paraId="0AEC0AE3"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ADF" w14:textId="77777777" w:rsidR="003855CB" w:rsidRPr="00244176" w:rsidRDefault="003855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387" w:type="dxa"/>
            <w:shd w:val="clear" w:color="auto" w:fill="auto"/>
            <w:vAlign w:val="top"/>
          </w:tcPr>
          <w:p w14:paraId="0AEC0AE0" w14:textId="77777777" w:rsidR="003855CB" w:rsidRPr="00244176" w:rsidRDefault="003855C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409" w:type="dxa"/>
            <w:shd w:val="clear" w:color="auto" w:fill="auto"/>
            <w:vAlign w:val="top"/>
          </w:tcPr>
          <w:p w14:paraId="0AEC0AE2" w14:textId="7CA4FA6F" w:rsidR="003855CB" w:rsidRPr="00CC646C" w:rsidRDefault="006C216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CC52F3979054081B217FD00F5825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2CFE">
                  <w:rPr>
                    <w:rFonts w:ascii="Arial" w:hAnsi="Arial" w:cs="Arial"/>
                    <w:color w:val="auto"/>
                  </w:rPr>
                  <w:t>Non-compliant</w:t>
                </w:r>
              </w:sdtContent>
            </w:sdt>
            <w:r w:rsidR="003855CB" w:rsidRPr="00CC646C">
              <w:rPr>
                <w:rFonts w:ascii="Arial" w:hAnsi="Arial" w:cs="Arial"/>
                <w:color w:val="auto"/>
              </w:rPr>
              <w:t xml:space="preserve"> </w:t>
            </w:r>
          </w:p>
        </w:tc>
      </w:tr>
    </w:tbl>
    <w:bookmarkEnd w:id="2"/>
    <w:p w14:paraId="0AEC0AE4" w14:textId="77777777" w:rsidR="0087700C" w:rsidRDefault="00D22A83" w:rsidP="00A63FCF">
      <w:pPr>
        <w:pStyle w:val="Heading20"/>
        <w:tabs>
          <w:tab w:val="left" w:pos="1890"/>
        </w:tabs>
      </w:pPr>
      <w:r w:rsidRPr="00A36AA9">
        <w:t>Findings</w:t>
      </w:r>
    </w:p>
    <w:p w14:paraId="21133784" w14:textId="1FA6965C" w:rsidR="003F4523" w:rsidRDefault="003F4523" w:rsidP="003F4523">
      <w:pPr>
        <w:pStyle w:val="NormalArial"/>
      </w:pPr>
      <w:r>
        <w:t>I have relied on the Assessment Team’s report and the approved provider’s response to that report to inform my decision on compliance as outlined in the table above.</w:t>
      </w:r>
    </w:p>
    <w:p w14:paraId="0614C45D" w14:textId="2D80DB18" w:rsidR="003855CB" w:rsidRDefault="003461A7" w:rsidP="003855CB">
      <w:pPr>
        <w:pStyle w:val="NormalArial"/>
      </w:pPr>
      <w:r>
        <w:t>I am persuaded by the Assessment Team’s evidence in relation to Standard 2.</w:t>
      </w:r>
    </w:p>
    <w:p w14:paraId="081DE9BA" w14:textId="4361F2A6" w:rsidR="001B4C59" w:rsidRDefault="003855CB" w:rsidP="00F87E39">
      <w:pPr>
        <w:pStyle w:val="NormalArial"/>
      </w:pPr>
      <w:r>
        <w:t xml:space="preserve">The Assessment Team found that the assessment </w:t>
      </w:r>
      <w:r w:rsidR="00136940">
        <w:t>undertaken with consumers</w:t>
      </w:r>
      <w:r>
        <w:t xml:space="preserve"> d</w:t>
      </w:r>
      <w:r w:rsidR="00D95A44">
        <w:t>oes</w:t>
      </w:r>
      <w:r>
        <w:t xml:space="preserve"> not cover relevant issues such as the consumer’s level of vision,</w:t>
      </w:r>
      <w:r w:rsidR="001B4C59">
        <w:t xml:space="preserve"> </w:t>
      </w:r>
      <w:r>
        <w:t xml:space="preserve">level of hearing </w:t>
      </w:r>
      <w:r w:rsidR="001B4C59">
        <w:t xml:space="preserve">or risk of falls </w:t>
      </w:r>
      <w:r>
        <w:t>which might reasonably be considered to</w:t>
      </w:r>
      <w:r w:rsidR="00C619C7">
        <w:t xml:space="preserve"> </w:t>
      </w:r>
      <w:r w:rsidR="001B4C59">
        <w:t>as impacting</w:t>
      </w:r>
      <w:r>
        <w:t xml:space="preserve"> consumer’s ability to receive, set up or eat </w:t>
      </w:r>
      <w:r w:rsidR="00136940">
        <w:t>a</w:t>
      </w:r>
      <w:r>
        <w:t xml:space="preserve"> meal.</w:t>
      </w:r>
    </w:p>
    <w:p w14:paraId="3EE7C8C2" w14:textId="0D8FDF92" w:rsidR="003855CB" w:rsidRDefault="00C619C7" w:rsidP="00F87E39">
      <w:pPr>
        <w:pStyle w:val="NormalArial"/>
      </w:pPr>
      <w:r>
        <w:t xml:space="preserve">It </w:t>
      </w:r>
      <w:r w:rsidR="003855CB">
        <w:t>appears to me from the</w:t>
      </w:r>
      <w:r>
        <w:t xml:space="preserve"> approved provider’s</w:t>
      </w:r>
      <w:r w:rsidR="003855CB">
        <w:t xml:space="preserve"> response,</w:t>
      </w:r>
      <w:r>
        <w:t xml:space="preserve"> that they</w:t>
      </w:r>
      <w:r w:rsidR="003855CB">
        <w:t xml:space="preserve"> </w:t>
      </w:r>
      <w:r w:rsidR="001B4C59">
        <w:t xml:space="preserve">generally </w:t>
      </w:r>
      <w:r>
        <w:t>rely</w:t>
      </w:r>
      <w:r w:rsidR="003855CB">
        <w:t xml:space="preserve"> on information the consumer or representative provides </w:t>
      </w:r>
      <w:r w:rsidR="00136940">
        <w:t>voluntarily about risk</w:t>
      </w:r>
      <w:r w:rsidR="001B4C59">
        <w:t>s</w:t>
      </w:r>
      <w:r w:rsidR="00136940">
        <w:t xml:space="preserve"> without </w:t>
      </w:r>
      <w:r w:rsidR="001B4C59">
        <w:t>specific</w:t>
      </w:r>
      <w:r w:rsidR="00136940">
        <w:t xml:space="preserve"> further enquiry by staff being evident. </w:t>
      </w:r>
      <w:r>
        <w:t>For example, the representative might only disclose that the consumer lives with dementia as being relevant without understanding other risks or challenges for the consumer that might influence how the service is delivered</w:t>
      </w:r>
      <w:r w:rsidR="001B4C59">
        <w:t>, such as their arthritis or poor vision.</w:t>
      </w:r>
      <w:r>
        <w:t xml:space="preserve"> </w:t>
      </w:r>
      <w:r w:rsidR="003855CB">
        <w:t xml:space="preserve">I do not find this a reliable assessment process and find that the approved provider </w:t>
      </w:r>
      <w:r w:rsidR="003461A7">
        <w:t xml:space="preserve">remains </w:t>
      </w:r>
      <w:r w:rsidR="00780A1C">
        <w:t>non-</w:t>
      </w:r>
      <w:r w:rsidR="003461A7">
        <w:t>compliant</w:t>
      </w:r>
      <w:r w:rsidR="003855CB">
        <w:t xml:space="preserve"> with Requirement 2(3)(a).</w:t>
      </w:r>
    </w:p>
    <w:p w14:paraId="0CE20495" w14:textId="09BF795F" w:rsidR="003855CB" w:rsidRDefault="003855CB" w:rsidP="00F87E39">
      <w:pPr>
        <w:pStyle w:val="NormalArial"/>
      </w:pPr>
      <w:r>
        <w:t>The approved provider accepts</w:t>
      </w:r>
      <w:r w:rsidR="00C57A74">
        <w:t>,</w:t>
      </w:r>
      <w:r>
        <w:t xml:space="preserve"> due to various constraints</w:t>
      </w:r>
      <w:r w:rsidR="00C57A74">
        <w:t>,</w:t>
      </w:r>
      <w:r>
        <w:t xml:space="preserve"> including information technology that they do not have capacity to provide a documented copy of the consumer’s care plan</w:t>
      </w:r>
      <w:r w:rsidR="003461A7">
        <w:t xml:space="preserve"> / assessment </w:t>
      </w:r>
      <w:proofErr w:type="gramStart"/>
      <w:r>
        <w:t>at this time</w:t>
      </w:r>
      <w:proofErr w:type="gramEnd"/>
      <w:r>
        <w:t>.</w:t>
      </w:r>
      <w:r w:rsidR="003461A7">
        <w:t xml:space="preserve"> A copy of the care plan / assessment is not readily available to the consumer</w:t>
      </w:r>
      <w:r w:rsidR="00136940">
        <w:t>.</w:t>
      </w:r>
      <w:r w:rsidR="003461A7">
        <w:t xml:space="preserve"> </w:t>
      </w:r>
      <w:r w:rsidR="00136940">
        <w:t>T</w:t>
      </w:r>
      <w:r w:rsidR="003461A7">
        <w:t xml:space="preserve">he service remains </w:t>
      </w:r>
      <w:r w:rsidR="00780A1C">
        <w:t>non-</w:t>
      </w:r>
      <w:r w:rsidR="003461A7">
        <w:t>compliant with Requirement 2(3)</w:t>
      </w:r>
      <w:r w:rsidR="00F44166">
        <w:t>(d).</w:t>
      </w:r>
    </w:p>
    <w:p w14:paraId="2F90B1BD" w14:textId="1B092A19" w:rsidR="005078E6" w:rsidRDefault="005078E6" w:rsidP="00F87E39">
      <w:pPr>
        <w:pStyle w:val="NormalArial"/>
      </w:pPr>
      <w:r>
        <w:t xml:space="preserve">The Assessment Team found consumers and representatives </w:t>
      </w:r>
      <w:r w:rsidR="00780A1C">
        <w:t>are</w:t>
      </w:r>
      <w:r>
        <w:t xml:space="preserve"> mostly satisfied the service responds to a change in preferences and</w:t>
      </w:r>
      <w:r w:rsidR="00780A1C">
        <w:t>,</w:t>
      </w:r>
      <w:r>
        <w:t xml:space="preserve"> at the time of the audit</w:t>
      </w:r>
      <w:r w:rsidR="00780A1C">
        <w:t>,</w:t>
      </w:r>
      <w:r>
        <w:t xml:space="preserve"> 25 percent of </w:t>
      </w:r>
      <w:r w:rsidR="00C619C7">
        <w:t>care plan</w:t>
      </w:r>
      <w:r>
        <w:t xml:space="preserve"> reviews had been completed. The approved provider’s response notes the review rate is currently at 65 precent. The Assessment Team’s review of recent updates to consumers</w:t>
      </w:r>
      <w:r w:rsidR="00780A1C">
        <w:t>’</w:t>
      </w:r>
      <w:r>
        <w:t xml:space="preserve"> documentation </w:t>
      </w:r>
      <w:r w:rsidR="00780A1C">
        <w:t xml:space="preserve">did not </w:t>
      </w:r>
      <w:r w:rsidR="00C619C7">
        <w:t xml:space="preserve">consistently </w:t>
      </w:r>
      <w:r w:rsidR="00780A1C">
        <w:t xml:space="preserve">capture </w:t>
      </w:r>
      <w:r>
        <w:t xml:space="preserve">all </w:t>
      </w:r>
      <w:r w:rsidR="00780A1C">
        <w:t xml:space="preserve">evident </w:t>
      </w:r>
      <w:r>
        <w:t xml:space="preserve">risks. </w:t>
      </w:r>
      <w:r w:rsidR="003461A7">
        <w:t xml:space="preserve">As all consumers </w:t>
      </w:r>
      <w:r w:rsidR="00780A1C">
        <w:t xml:space="preserve">due </w:t>
      </w:r>
      <w:r w:rsidR="00C619C7">
        <w:t xml:space="preserve">a review </w:t>
      </w:r>
      <w:proofErr w:type="gramStart"/>
      <w:r w:rsidR="003461A7">
        <w:t>have</w:t>
      </w:r>
      <w:proofErr w:type="gramEnd"/>
      <w:r w:rsidR="003461A7">
        <w:t xml:space="preserve"> not </w:t>
      </w:r>
      <w:r w:rsidR="00C619C7">
        <w:t xml:space="preserve">had one </w:t>
      </w:r>
      <w:r w:rsidR="00780A1C">
        <w:t xml:space="preserve">undertaken </w:t>
      </w:r>
      <w:r w:rsidR="00C619C7">
        <w:t xml:space="preserve">as yet, </w:t>
      </w:r>
      <w:r w:rsidR="003461A7">
        <w:t xml:space="preserve">and relevant information is not consistently being </w:t>
      </w:r>
      <w:r w:rsidR="00C619C7">
        <w:t>captured</w:t>
      </w:r>
      <w:r w:rsidR="003461A7">
        <w:t xml:space="preserve">, I am satisfied the service remains </w:t>
      </w:r>
      <w:r w:rsidR="00780A1C">
        <w:t>non-</w:t>
      </w:r>
      <w:r w:rsidR="003461A7">
        <w:t>compliant with Requirement 2(3)(e).</w:t>
      </w:r>
    </w:p>
    <w:p w14:paraId="0AEC0AE5" w14:textId="6FDAED16" w:rsidR="0087700C" w:rsidRPr="006B4042" w:rsidRDefault="0040350C" w:rsidP="00F87E39">
      <w:pPr>
        <w:pStyle w:val="NormalArial"/>
      </w:pPr>
      <w:r>
        <w:t xml:space="preserve">I am satisfied that the approved provider remains </w:t>
      </w:r>
      <w:r w:rsidR="00C25C13">
        <w:t>non-</w:t>
      </w:r>
      <w:r>
        <w:t>compliant with the Requirements as outlined in the table above</w:t>
      </w:r>
      <w:r>
        <w:rPr>
          <w:color w:val="auto"/>
        </w:rPr>
        <w:t>.</w:t>
      </w:r>
      <w:r w:rsidR="00D22A83" w:rsidRPr="006B4042">
        <w:br w:type="page"/>
      </w:r>
    </w:p>
    <w:p w14:paraId="0AEC0B5A" w14:textId="77777777" w:rsidR="00FC045E" w:rsidRPr="00A36AA9" w:rsidRDefault="00D22A83" w:rsidP="00201E7C">
      <w:pPr>
        <w:pStyle w:val="Heading1"/>
        <w:spacing w:before="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387"/>
        <w:gridCol w:w="2409"/>
      </w:tblGrid>
      <w:tr w:rsidR="006F1D7D" w14:paraId="0AEC0B5E" w14:textId="77777777" w:rsidTr="00D02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0AEC0B5B" w14:textId="77777777" w:rsidR="006F1D7D" w:rsidRPr="003217D3" w:rsidRDefault="006F1D7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09" w:type="dxa"/>
            <w:tcBorders>
              <w:bottom w:val="single" w:sz="4" w:space="0" w:color="BFBFBF" w:themeColor="background1" w:themeShade="BF"/>
            </w:tcBorders>
          </w:tcPr>
          <w:p w14:paraId="0AEC0B5D" w14:textId="77777777" w:rsidR="006F1D7D" w:rsidRPr="003217D3" w:rsidRDefault="006F1D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F1D7D" w14:paraId="0AEC0B63"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5F" w14:textId="77777777" w:rsidR="006F1D7D" w:rsidRPr="00244176" w:rsidRDefault="006F1D7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387" w:type="dxa"/>
            <w:shd w:val="clear" w:color="auto" w:fill="auto"/>
            <w:vAlign w:val="top"/>
          </w:tcPr>
          <w:p w14:paraId="0AEC0B60" w14:textId="77777777" w:rsidR="006F1D7D" w:rsidRPr="00244176" w:rsidRDefault="006F1D7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409" w:type="dxa"/>
            <w:shd w:val="clear" w:color="auto" w:fill="auto"/>
            <w:vAlign w:val="top"/>
          </w:tcPr>
          <w:p w14:paraId="0AEC0B62" w14:textId="601DC00C" w:rsidR="006F1D7D" w:rsidRPr="00CC646C" w:rsidRDefault="006C216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3046880ACD94648A23A9165023E58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1D7D">
                  <w:rPr>
                    <w:rFonts w:ascii="Arial" w:hAnsi="Arial" w:cs="Arial"/>
                    <w:color w:val="auto"/>
                  </w:rPr>
                  <w:t>Compliant</w:t>
                </w:r>
              </w:sdtContent>
            </w:sdt>
            <w:r w:rsidR="006F1D7D" w:rsidRPr="00CC646C">
              <w:rPr>
                <w:rFonts w:ascii="Arial" w:hAnsi="Arial" w:cs="Arial"/>
                <w:color w:val="auto"/>
              </w:rPr>
              <w:t xml:space="preserve"> </w:t>
            </w:r>
          </w:p>
        </w:tc>
      </w:tr>
      <w:tr w:rsidR="006F1D7D" w14:paraId="0AEC0B68" w14:textId="77777777" w:rsidTr="00D02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64" w14:textId="77777777" w:rsidR="006F1D7D" w:rsidRPr="00244176" w:rsidRDefault="006F1D7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387" w:type="dxa"/>
            <w:shd w:val="clear" w:color="auto" w:fill="auto"/>
            <w:vAlign w:val="top"/>
          </w:tcPr>
          <w:p w14:paraId="0AEC0B65" w14:textId="77777777" w:rsidR="006F1D7D" w:rsidRPr="00244176" w:rsidRDefault="006F1D7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09" w:type="dxa"/>
            <w:shd w:val="clear" w:color="auto" w:fill="auto"/>
            <w:vAlign w:val="top"/>
          </w:tcPr>
          <w:p w14:paraId="0AEC0B67" w14:textId="30D026BF" w:rsidR="006F1D7D" w:rsidRPr="00CC646C" w:rsidRDefault="006C216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7F4E3F0D74A4010913C41EFF2B879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6DB7">
                  <w:rPr>
                    <w:rFonts w:ascii="Arial" w:hAnsi="Arial" w:cs="Arial"/>
                    <w:color w:val="auto"/>
                  </w:rPr>
                  <w:t>Compliant</w:t>
                </w:r>
              </w:sdtContent>
            </w:sdt>
            <w:r w:rsidR="006F1D7D" w:rsidRPr="00CC646C">
              <w:rPr>
                <w:rFonts w:ascii="Arial" w:hAnsi="Arial" w:cs="Arial"/>
                <w:color w:val="auto"/>
              </w:rPr>
              <w:t xml:space="preserve"> </w:t>
            </w:r>
          </w:p>
        </w:tc>
      </w:tr>
      <w:tr w:rsidR="006F1D7D" w14:paraId="0AEC0B6D"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69" w14:textId="29BF9514" w:rsidR="006F1D7D" w:rsidRPr="00244176" w:rsidRDefault="006F1D7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w:t>
            </w:r>
            <w:r w:rsidR="00FA4FFC">
              <w:rPr>
                <w:rFonts w:ascii="Arial" w:hAnsi="Arial" w:cs="Arial"/>
                <w:color w:val="auto"/>
              </w:rPr>
              <w:t>d</w:t>
            </w:r>
            <w:r w:rsidRPr="00244176">
              <w:rPr>
                <w:rFonts w:ascii="Arial" w:hAnsi="Arial" w:cs="Arial"/>
                <w:color w:val="auto"/>
              </w:rPr>
              <w:t>)</w:t>
            </w:r>
          </w:p>
        </w:tc>
        <w:tc>
          <w:tcPr>
            <w:tcW w:w="5387" w:type="dxa"/>
            <w:shd w:val="clear" w:color="auto" w:fill="auto"/>
            <w:vAlign w:val="top"/>
          </w:tcPr>
          <w:p w14:paraId="0AEC0B6A" w14:textId="5350E39E" w:rsidR="006F1D7D" w:rsidRPr="00244176" w:rsidRDefault="00FA4FFC" w:rsidP="00C274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483">
              <w:rPr>
                <w:rFonts w:ascii="Arial" w:hAnsi="Arial" w:cs="Arial"/>
              </w:rPr>
              <w:t>Feedback and complaints are reviewed and used to improve the quality of care and services</w:t>
            </w:r>
            <w:r w:rsidR="00C27483">
              <w:rPr>
                <w:rFonts w:ascii="Arial" w:hAnsi="Arial" w:cs="Arial"/>
              </w:rPr>
              <w:t>.</w:t>
            </w:r>
          </w:p>
        </w:tc>
        <w:tc>
          <w:tcPr>
            <w:tcW w:w="2409" w:type="dxa"/>
            <w:shd w:val="clear" w:color="auto" w:fill="auto"/>
            <w:vAlign w:val="top"/>
          </w:tcPr>
          <w:p w14:paraId="0AEC0B6C" w14:textId="56C3023E" w:rsidR="006F1D7D" w:rsidRPr="00CC646C" w:rsidRDefault="006C216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263910CE9FB4AD8AAC0404D1267BA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66DB7">
                  <w:rPr>
                    <w:rFonts w:ascii="Arial" w:hAnsi="Arial" w:cs="Arial"/>
                    <w:color w:val="auto"/>
                  </w:rPr>
                  <w:t>Non-compliant</w:t>
                </w:r>
              </w:sdtContent>
            </w:sdt>
            <w:r w:rsidR="006F1D7D" w:rsidRPr="00CC646C">
              <w:rPr>
                <w:rFonts w:ascii="Arial" w:hAnsi="Arial" w:cs="Arial"/>
                <w:color w:val="auto"/>
              </w:rPr>
              <w:t xml:space="preserve"> </w:t>
            </w:r>
          </w:p>
        </w:tc>
      </w:tr>
    </w:tbl>
    <w:p w14:paraId="0AEC0B73" w14:textId="77777777" w:rsidR="001A5684" w:rsidRDefault="00D22A83" w:rsidP="007B3959">
      <w:pPr>
        <w:pStyle w:val="Heading20"/>
      </w:pPr>
      <w:r w:rsidRPr="00A36AA9">
        <w:t>Findings</w:t>
      </w:r>
    </w:p>
    <w:p w14:paraId="78A3AE37" w14:textId="7B8451AA" w:rsidR="003F4523" w:rsidRDefault="003F4523" w:rsidP="003F4523">
      <w:pPr>
        <w:pStyle w:val="NormalArial"/>
      </w:pPr>
      <w:r>
        <w:t>I have relied on the Assessment Team’s report and the approved provider’s response to that report to inform my decision on compliance as outlined in the table above.</w:t>
      </w:r>
    </w:p>
    <w:p w14:paraId="202E8AEA" w14:textId="175A3A89" w:rsidR="006F1D7D" w:rsidRDefault="006F1D7D" w:rsidP="00F87E39">
      <w:pPr>
        <w:pStyle w:val="NormalArial"/>
      </w:pPr>
      <w:r>
        <w:t xml:space="preserve">The Assessment Team’s report outlines examples of various consumers and representatives having provided feedback. </w:t>
      </w:r>
      <w:r w:rsidRPr="00EB5EF4">
        <w:rPr>
          <w:szCs w:val="22"/>
        </w:rPr>
        <w:t xml:space="preserve">Volunteers said they encourage consumers to provide feedback about the meals. </w:t>
      </w:r>
      <w:r>
        <w:rPr>
          <w:szCs w:val="22"/>
        </w:rPr>
        <w:t>W</w:t>
      </w:r>
      <w:r w:rsidRPr="00EB5EF4">
        <w:rPr>
          <w:szCs w:val="22"/>
        </w:rPr>
        <w:t>hen they receive feedback, they note the information and report to the office</w:t>
      </w:r>
      <w:r>
        <w:rPr>
          <w:szCs w:val="22"/>
        </w:rPr>
        <w:t xml:space="preserve"> administrator. </w:t>
      </w:r>
      <w:r>
        <w:t>The service has implemented</w:t>
      </w:r>
      <w:r w:rsidRPr="5FA5122E">
        <w:t xml:space="preserve"> regular quarterly surveys to encourage and support consumers with providing feedbac</w:t>
      </w:r>
      <w:r>
        <w:t xml:space="preserve">k. I am </w:t>
      </w:r>
      <w:r w:rsidR="00866DB7">
        <w:t>persuaded by the approved provider’s assertion</w:t>
      </w:r>
      <w:r>
        <w:t xml:space="preserve"> that the service is encouraging and supporting feedback.</w:t>
      </w:r>
    </w:p>
    <w:p w14:paraId="5278D76B" w14:textId="349D733A" w:rsidR="00866DB7" w:rsidRDefault="00866DB7" w:rsidP="00F87E39">
      <w:pPr>
        <w:pStyle w:val="NormalArial"/>
      </w:pPr>
      <w:r w:rsidRPr="000B1AEE">
        <w:rPr>
          <w:szCs w:val="22"/>
        </w:rPr>
        <w:t>Staff</w:t>
      </w:r>
      <w:r>
        <w:rPr>
          <w:szCs w:val="22"/>
        </w:rPr>
        <w:t xml:space="preserve"> said the consumer handbook now includes the information about other methods for raising and resolving complaints and support services available to support consumers to make a complaint such as advocacy or translation services. While the Assessment Team did not receive a copy of the handbook, I am satisfied that the updates have occurred.</w:t>
      </w:r>
    </w:p>
    <w:p w14:paraId="3A799E34" w14:textId="74A3B7E8" w:rsidR="006F1D7D" w:rsidRDefault="006F1D7D" w:rsidP="00F87E39">
      <w:pPr>
        <w:pStyle w:val="NormalArial"/>
      </w:pPr>
      <w:r>
        <w:t xml:space="preserve">The approved provider </w:t>
      </w:r>
      <w:r w:rsidRPr="00C002BE">
        <w:t xml:space="preserve">acknowledges </w:t>
      </w:r>
      <w:r>
        <w:t>in their response</w:t>
      </w:r>
      <w:r w:rsidR="00780A1C">
        <w:t>,</w:t>
      </w:r>
      <w:r>
        <w:t xml:space="preserve"> an opportunity to more formally </w:t>
      </w:r>
      <w:r w:rsidRPr="00C002BE">
        <w:t xml:space="preserve">document reviews </w:t>
      </w:r>
      <w:r>
        <w:t>of</w:t>
      </w:r>
      <w:r w:rsidRPr="00C002BE">
        <w:t xml:space="preserve"> major complaints. </w:t>
      </w:r>
      <w:r w:rsidR="00866DB7">
        <w:t>While the approved provider’s response outlines a</w:t>
      </w:r>
      <w:r w:rsidRPr="00C002BE">
        <w:t>ll complaints are noted and resolved</w:t>
      </w:r>
      <w:r w:rsidR="00866DB7">
        <w:t>, this does not reflect the direct feedback from consumers</w:t>
      </w:r>
      <w:r w:rsidR="00C57A74">
        <w:t>.</w:t>
      </w:r>
      <w:r w:rsidR="00866DB7">
        <w:t xml:space="preserve"> </w:t>
      </w:r>
      <w:r w:rsidR="00C57A74">
        <w:t>Consumers said they do not always hear back from the service after providing feedback</w:t>
      </w:r>
      <w:r w:rsidR="00866DB7">
        <w:t>. I am persuaded by the Assessment Team’s evidence in relation to Requirement 6(3)(</w:t>
      </w:r>
      <w:r w:rsidR="00C27483">
        <w:t>d</w:t>
      </w:r>
      <w:r w:rsidR="00866DB7">
        <w:t xml:space="preserve">) and find the service </w:t>
      </w:r>
      <w:r w:rsidR="00780A1C">
        <w:t>remains non-compliant</w:t>
      </w:r>
      <w:r w:rsidR="00866DB7">
        <w:t xml:space="preserve"> with this Requirement</w:t>
      </w:r>
      <w:r w:rsidR="00C57A74">
        <w:t xml:space="preserve"> as it is not recording and demonstrating action on all complaints/feedback being provided by consumers</w:t>
      </w:r>
      <w:r w:rsidR="00C27483">
        <w:t xml:space="preserve"> and therefore the basis for any continuous improvement activity is not fully informed.</w:t>
      </w:r>
    </w:p>
    <w:p w14:paraId="2B5F594E" w14:textId="2D0FA708" w:rsidR="006F1D7D" w:rsidRDefault="0074629C" w:rsidP="00F87E39">
      <w:pPr>
        <w:pStyle w:val="NormalArial"/>
      </w:pPr>
      <w:r>
        <w:t xml:space="preserve">I am satisfied that the approved provider </w:t>
      </w:r>
      <w:r w:rsidR="0040350C">
        <w:t>has returned to compliance</w:t>
      </w:r>
      <w:r>
        <w:t xml:space="preserve"> with the Requirements as outlined in the table above</w:t>
      </w:r>
      <w:r w:rsidR="00BE4760">
        <w:t xml:space="preserve"> </w:t>
      </w:r>
      <w:r w:rsidR="0040350C">
        <w:t xml:space="preserve">and remains </w:t>
      </w:r>
      <w:r w:rsidR="00780A1C">
        <w:t>non-</w:t>
      </w:r>
      <w:r w:rsidR="0040350C">
        <w:t xml:space="preserve">compliant with </w:t>
      </w:r>
      <w:r w:rsidR="0040350C" w:rsidRPr="00184D80">
        <w:rPr>
          <w:color w:val="auto"/>
        </w:rPr>
        <w:t>Requirement</w:t>
      </w:r>
      <w:r w:rsidR="0040350C" w:rsidRPr="00244176">
        <w:rPr>
          <w:color w:val="auto"/>
        </w:rPr>
        <w:t xml:space="preserve"> 6(3)(</w:t>
      </w:r>
      <w:r w:rsidR="00BF01AC">
        <w:rPr>
          <w:color w:val="auto"/>
        </w:rPr>
        <w:t>d</w:t>
      </w:r>
      <w:r w:rsidR="0040350C" w:rsidRPr="00244176">
        <w:rPr>
          <w:color w:val="auto"/>
        </w:rPr>
        <w:t>)</w:t>
      </w:r>
      <w:r w:rsidR="0040350C">
        <w:rPr>
          <w:color w:val="auto"/>
        </w:rPr>
        <w:t>.</w:t>
      </w:r>
    </w:p>
    <w:p w14:paraId="0AEC0B74" w14:textId="3493F65F" w:rsidR="006240EE" w:rsidRDefault="006F1D7D" w:rsidP="00F87E39">
      <w:pPr>
        <w:pStyle w:val="NormalArial"/>
      </w:pPr>
      <w:r>
        <w:t xml:space="preserve"> </w:t>
      </w:r>
      <w:r w:rsidR="00D22A83">
        <w:br w:type="page"/>
      </w:r>
    </w:p>
    <w:p w14:paraId="0AEC0B75" w14:textId="77777777" w:rsidR="003217D3" w:rsidRPr="003217D3" w:rsidRDefault="00D22A8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70"/>
        <w:gridCol w:w="2119"/>
      </w:tblGrid>
      <w:tr w:rsidR="006A7F34" w14:paraId="0AEC0B79" w14:textId="77777777" w:rsidTr="00D02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AEC0B76" w14:textId="77777777" w:rsidR="006A7F34" w:rsidRPr="003217D3" w:rsidRDefault="006A7F3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19" w:type="dxa"/>
          </w:tcPr>
          <w:p w14:paraId="0AEC0B78" w14:textId="77777777" w:rsidR="006A7F34" w:rsidRPr="003217D3" w:rsidRDefault="006A7F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7F34" w14:paraId="0AEC0B88"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84" w14:textId="77777777" w:rsidR="006A7F34" w:rsidRPr="00244176" w:rsidRDefault="006A7F3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70" w:type="dxa"/>
            <w:shd w:val="clear" w:color="auto" w:fill="auto"/>
            <w:vAlign w:val="top"/>
          </w:tcPr>
          <w:p w14:paraId="0AEC0B85" w14:textId="77777777" w:rsidR="006A7F34" w:rsidRPr="00244176" w:rsidRDefault="006A7F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19" w:type="dxa"/>
            <w:shd w:val="clear" w:color="auto" w:fill="auto"/>
            <w:vAlign w:val="top"/>
          </w:tcPr>
          <w:p w14:paraId="0AEC0B87" w14:textId="06B3D2CC" w:rsidR="006A7F34" w:rsidRPr="00CC646C" w:rsidRDefault="006C216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906B9C99512428FBB65129C256A1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F34">
                  <w:rPr>
                    <w:rFonts w:ascii="Arial" w:hAnsi="Arial" w:cs="Arial"/>
                    <w:color w:val="auto"/>
                  </w:rPr>
                  <w:t>Compliant</w:t>
                </w:r>
              </w:sdtContent>
            </w:sdt>
            <w:r w:rsidR="006A7F34" w:rsidRPr="00CC646C">
              <w:rPr>
                <w:rFonts w:ascii="Arial" w:hAnsi="Arial" w:cs="Arial"/>
                <w:color w:val="auto"/>
              </w:rPr>
              <w:t xml:space="preserve"> </w:t>
            </w:r>
          </w:p>
        </w:tc>
      </w:tr>
      <w:tr w:rsidR="006A7F34" w14:paraId="0AEC0B8D" w14:textId="77777777" w:rsidTr="00D02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89" w14:textId="77777777" w:rsidR="006A7F34" w:rsidRPr="00244176" w:rsidRDefault="006A7F3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70" w:type="dxa"/>
            <w:shd w:val="clear" w:color="auto" w:fill="auto"/>
            <w:vAlign w:val="top"/>
          </w:tcPr>
          <w:p w14:paraId="0AEC0B8A" w14:textId="77777777" w:rsidR="006A7F34" w:rsidRPr="00244176" w:rsidRDefault="006A7F3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19" w:type="dxa"/>
            <w:shd w:val="clear" w:color="auto" w:fill="auto"/>
            <w:vAlign w:val="top"/>
          </w:tcPr>
          <w:p w14:paraId="0AEC0B8C" w14:textId="1B92254D" w:rsidR="006A7F34" w:rsidRPr="00CC646C" w:rsidRDefault="006C216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45FB9156CCB44D7B871CF3E9406B2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F34">
                  <w:rPr>
                    <w:rFonts w:ascii="Arial" w:hAnsi="Arial" w:cs="Arial"/>
                    <w:color w:val="auto"/>
                  </w:rPr>
                  <w:t>Compliant</w:t>
                </w:r>
              </w:sdtContent>
            </w:sdt>
            <w:r w:rsidR="006A7F34" w:rsidRPr="00CC646C">
              <w:rPr>
                <w:rFonts w:ascii="Arial" w:hAnsi="Arial" w:cs="Arial"/>
                <w:color w:val="auto"/>
              </w:rPr>
              <w:t xml:space="preserve"> </w:t>
            </w:r>
          </w:p>
        </w:tc>
      </w:tr>
      <w:tr w:rsidR="006A7F34" w14:paraId="0AEC0B92"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8E" w14:textId="77777777" w:rsidR="006A7F34" w:rsidRPr="00244176" w:rsidRDefault="006A7F3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70" w:type="dxa"/>
            <w:shd w:val="clear" w:color="auto" w:fill="auto"/>
            <w:vAlign w:val="top"/>
          </w:tcPr>
          <w:p w14:paraId="0AEC0B8F" w14:textId="77777777" w:rsidR="006A7F34" w:rsidRPr="00244176" w:rsidRDefault="006A7F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19" w:type="dxa"/>
            <w:shd w:val="clear" w:color="auto" w:fill="auto"/>
            <w:vAlign w:val="top"/>
          </w:tcPr>
          <w:p w14:paraId="0AEC0B91" w14:textId="34EFE216" w:rsidR="006A7F34" w:rsidRPr="00CC646C" w:rsidRDefault="006C216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37A9D55C9A5644A9A941B4B983BEA6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7F34">
                  <w:rPr>
                    <w:rFonts w:ascii="Arial" w:hAnsi="Arial" w:cs="Arial"/>
                    <w:color w:val="auto"/>
                  </w:rPr>
                  <w:t>Compliant</w:t>
                </w:r>
              </w:sdtContent>
            </w:sdt>
            <w:r w:rsidR="006A7F34" w:rsidRPr="00CC646C">
              <w:rPr>
                <w:rFonts w:ascii="Arial" w:hAnsi="Arial" w:cs="Arial"/>
                <w:color w:val="auto"/>
              </w:rPr>
              <w:t xml:space="preserve"> </w:t>
            </w:r>
          </w:p>
        </w:tc>
      </w:tr>
    </w:tbl>
    <w:p w14:paraId="0AEC0B93" w14:textId="77777777" w:rsidR="002F49A8" w:rsidRDefault="00D22A83" w:rsidP="007B3959">
      <w:pPr>
        <w:pStyle w:val="Heading20"/>
      </w:pPr>
      <w:r w:rsidRPr="00A36AA9">
        <w:t>Findings</w:t>
      </w:r>
    </w:p>
    <w:p w14:paraId="3A5F7994" w14:textId="1E3DD3EE" w:rsidR="003F4523" w:rsidRDefault="003F4523" w:rsidP="003F4523">
      <w:pPr>
        <w:pStyle w:val="NormalArial"/>
      </w:pPr>
      <w:r>
        <w:t>I have relied on the Assessment Team’s report and the approved provider’s response to that report to inform my decision on compliance as outlined in the table above.</w:t>
      </w:r>
    </w:p>
    <w:p w14:paraId="069BE817" w14:textId="590D53B6" w:rsidR="0074629C" w:rsidRDefault="006A7F34" w:rsidP="0074629C">
      <w:pPr>
        <w:pStyle w:val="NormalArial"/>
      </w:pPr>
      <w:r>
        <w:t xml:space="preserve">While the Assessment Team found deficits in Standard 7, I am persuaded by the approved provider’s response that the competency of the workforce and the training they receive is in line with expectations of a </w:t>
      </w:r>
      <w:r w:rsidR="0074629C">
        <w:t>volunteer-based</w:t>
      </w:r>
      <w:r>
        <w:t xml:space="preserve"> meals </w:t>
      </w:r>
      <w:r w:rsidR="00780A1C">
        <w:t>on</w:t>
      </w:r>
      <w:r>
        <w:t xml:space="preserve"> wheels organisation. </w:t>
      </w:r>
      <w:r w:rsidR="0074629C">
        <w:t xml:space="preserve">Volunteers receive an induction and are paired with a more experienced </w:t>
      </w:r>
      <w:r w:rsidR="00780A1C">
        <w:t>‘</w:t>
      </w:r>
      <w:r w:rsidR="0074629C">
        <w:t>buddy</w:t>
      </w:r>
      <w:r w:rsidR="00780A1C">
        <w:t>’</w:t>
      </w:r>
      <w:r w:rsidR="0074629C">
        <w:t xml:space="preserve">. I also note a training calendar for 2023 is in place. </w:t>
      </w:r>
      <w:r w:rsidR="0074629C" w:rsidRPr="00C002BE">
        <w:t xml:space="preserve">If feedback is received regarding volunteers/staff, it is discussed with the individual and if </w:t>
      </w:r>
      <w:r w:rsidR="00780A1C" w:rsidRPr="00C002BE">
        <w:t>necessary,</w:t>
      </w:r>
      <w:r w:rsidR="0074629C" w:rsidRPr="00C002BE">
        <w:t xml:space="preserve"> at committee meeting</w:t>
      </w:r>
      <w:r w:rsidR="00780A1C">
        <w:t>s</w:t>
      </w:r>
      <w:r w:rsidR="0074629C" w:rsidRPr="00C002BE">
        <w:t xml:space="preserve">.  </w:t>
      </w:r>
      <w:r w:rsidR="0074629C">
        <w:t xml:space="preserve">The approved provider’s response outlines their intention to </w:t>
      </w:r>
      <w:r w:rsidR="0074629C" w:rsidRPr="00C002BE">
        <w:t xml:space="preserve">introduce a </w:t>
      </w:r>
      <w:r w:rsidR="0074629C">
        <w:t xml:space="preserve">more </w:t>
      </w:r>
      <w:r w:rsidR="0074629C" w:rsidRPr="00C002BE">
        <w:t xml:space="preserve">formal system to note </w:t>
      </w:r>
      <w:r w:rsidR="0074629C">
        <w:t xml:space="preserve">performance </w:t>
      </w:r>
      <w:r w:rsidR="0074629C" w:rsidRPr="00C002BE">
        <w:t>discussions.</w:t>
      </w:r>
      <w:r w:rsidR="0074629C">
        <w:t xml:space="preserve"> I am satisfied that the service will </w:t>
      </w:r>
      <w:r w:rsidR="00C619C7">
        <w:t>action</w:t>
      </w:r>
      <w:r w:rsidR="0074629C">
        <w:t xml:space="preserve"> this commitment.</w:t>
      </w:r>
    </w:p>
    <w:p w14:paraId="0AEC0B94" w14:textId="528E353E" w:rsidR="005D23EC" w:rsidRPr="00A36AA9" w:rsidRDefault="0074629C" w:rsidP="00F87E39">
      <w:pPr>
        <w:pStyle w:val="NormalArial"/>
      </w:pPr>
      <w:r>
        <w:t xml:space="preserve">I am satisfied that the approved provider </w:t>
      </w:r>
      <w:r w:rsidR="0040350C">
        <w:t xml:space="preserve">has returned to </w:t>
      </w:r>
      <w:r>
        <w:t>compli</w:t>
      </w:r>
      <w:r w:rsidR="0040350C">
        <w:t>ance</w:t>
      </w:r>
      <w:r>
        <w:t xml:space="preserve"> with the Requirements as outlined in the table above. </w:t>
      </w:r>
      <w:r w:rsidR="00D22A83" w:rsidRPr="00A36AA9">
        <w:br w:type="page"/>
      </w:r>
    </w:p>
    <w:p w14:paraId="0AEC0B95" w14:textId="77777777" w:rsidR="00FC045E" w:rsidRPr="00A36AA9" w:rsidRDefault="00D22A8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387"/>
        <w:gridCol w:w="2409"/>
      </w:tblGrid>
      <w:tr w:rsidR="00AA75E5" w14:paraId="0AEC0B99" w14:textId="77777777" w:rsidTr="00D02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0AEC0B96" w14:textId="77777777" w:rsidR="00AA75E5" w:rsidRPr="003217D3" w:rsidRDefault="00AA75E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09" w:type="dxa"/>
          </w:tcPr>
          <w:p w14:paraId="0AEC0B98" w14:textId="77777777" w:rsidR="00AA75E5" w:rsidRPr="003217D3" w:rsidRDefault="00AA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A75E5" w14:paraId="0AEC0B9E"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9A" w14:textId="77777777" w:rsidR="00AA75E5" w:rsidRPr="00244176" w:rsidRDefault="00AA75E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387" w:type="dxa"/>
            <w:shd w:val="clear" w:color="auto" w:fill="auto"/>
            <w:vAlign w:val="top"/>
          </w:tcPr>
          <w:p w14:paraId="0AEC0B9B" w14:textId="77777777" w:rsidR="00AA75E5" w:rsidRPr="00244176" w:rsidRDefault="00AA75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09" w:type="dxa"/>
            <w:shd w:val="clear" w:color="auto" w:fill="auto"/>
            <w:vAlign w:val="top"/>
          </w:tcPr>
          <w:p w14:paraId="0AEC0B9D" w14:textId="40B94140" w:rsidR="00AA75E5" w:rsidRPr="00CC646C" w:rsidRDefault="006C21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B40F07F7E9849909DB02AB4008B8D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A75E5">
                  <w:rPr>
                    <w:rFonts w:ascii="Arial" w:hAnsi="Arial" w:cs="Arial"/>
                    <w:color w:val="auto"/>
                  </w:rPr>
                  <w:t>Compliant</w:t>
                </w:r>
              </w:sdtContent>
            </w:sdt>
          </w:p>
        </w:tc>
      </w:tr>
      <w:tr w:rsidR="00AA75E5" w14:paraId="0AEC0BA3" w14:textId="77777777" w:rsidTr="00D02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9F" w14:textId="77777777" w:rsidR="00AA75E5" w:rsidRPr="00244176" w:rsidRDefault="00AA75E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387" w:type="dxa"/>
            <w:shd w:val="clear" w:color="auto" w:fill="auto"/>
            <w:vAlign w:val="top"/>
          </w:tcPr>
          <w:p w14:paraId="0AEC0BA0" w14:textId="77777777" w:rsidR="00AA75E5" w:rsidRPr="00244176" w:rsidRDefault="00AA75E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409" w:type="dxa"/>
            <w:shd w:val="clear" w:color="auto" w:fill="auto"/>
            <w:vAlign w:val="top"/>
          </w:tcPr>
          <w:p w14:paraId="0AEC0BA2" w14:textId="755D7FB7" w:rsidR="00AA75E5" w:rsidRPr="00CC646C" w:rsidRDefault="006C216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3E7565E8863450B8C3A007E492853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4E68">
                  <w:rPr>
                    <w:rFonts w:ascii="Arial" w:hAnsi="Arial" w:cs="Arial"/>
                    <w:color w:val="auto"/>
                  </w:rPr>
                  <w:t>Non-compliant</w:t>
                </w:r>
              </w:sdtContent>
            </w:sdt>
          </w:p>
        </w:tc>
      </w:tr>
      <w:tr w:rsidR="00AA75E5" w14:paraId="0AEC0BAE" w14:textId="77777777" w:rsidTr="00D029F2">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A4" w14:textId="77777777" w:rsidR="00AA75E5" w:rsidRPr="00244176" w:rsidRDefault="00AA75E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387" w:type="dxa"/>
            <w:shd w:val="clear" w:color="auto" w:fill="auto"/>
            <w:vAlign w:val="top"/>
          </w:tcPr>
          <w:p w14:paraId="0AEC0BA5" w14:textId="77777777" w:rsidR="00AA75E5" w:rsidRPr="00244176" w:rsidRDefault="00AA75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EC0BA6" w14:textId="77777777" w:rsidR="00AA75E5" w:rsidRPr="00244176" w:rsidRDefault="00AA75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AEC0BA7" w14:textId="77777777" w:rsidR="00AA75E5" w:rsidRPr="00244176" w:rsidRDefault="00AA75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AEC0BA8" w14:textId="77777777" w:rsidR="00AA75E5" w:rsidRPr="00244176" w:rsidRDefault="00AA75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AEC0BA9" w14:textId="77777777" w:rsidR="00AA75E5" w:rsidRPr="00244176" w:rsidRDefault="00AA75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AEC0BAA" w14:textId="77777777" w:rsidR="00AA75E5" w:rsidRPr="00244176" w:rsidRDefault="00AA75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AEC0BAB" w14:textId="77777777" w:rsidR="00AA75E5" w:rsidRPr="00244176" w:rsidRDefault="00AA75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09" w:type="dxa"/>
            <w:shd w:val="clear" w:color="auto" w:fill="auto"/>
            <w:vAlign w:val="top"/>
          </w:tcPr>
          <w:p w14:paraId="0AEC0BAD" w14:textId="670CDE1D" w:rsidR="00AA75E5" w:rsidRPr="00CC646C" w:rsidRDefault="006C216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90F79A978264E07AD321914F3574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4E68">
                  <w:rPr>
                    <w:rFonts w:ascii="Arial" w:hAnsi="Arial" w:cs="Arial"/>
                    <w:color w:val="auto"/>
                  </w:rPr>
                  <w:t>Non-compliant</w:t>
                </w:r>
              </w:sdtContent>
            </w:sdt>
          </w:p>
        </w:tc>
      </w:tr>
      <w:tr w:rsidR="00AA75E5" w14:paraId="0AEC0BB7" w14:textId="77777777" w:rsidTr="00D02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AEC0BAF" w14:textId="77777777" w:rsidR="00AA75E5" w:rsidRPr="00244176" w:rsidRDefault="00AA75E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387" w:type="dxa"/>
            <w:shd w:val="clear" w:color="auto" w:fill="auto"/>
            <w:vAlign w:val="top"/>
          </w:tcPr>
          <w:p w14:paraId="0AEC0BB0" w14:textId="77777777" w:rsidR="00AA75E5" w:rsidRPr="00244176" w:rsidRDefault="00AA75E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AEC0BB1" w14:textId="77777777" w:rsidR="00AA75E5" w:rsidRPr="00244176" w:rsidRDefault="00AA75E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AEC0BB2" w14:textId="77777777" w:rsidR="00AA75E5" w:rsidRPr="00244176" w:rsidRDefault="00AA75E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AEC0BB3" w14:textId="77777777" w:rsidR="00AA75E5" w:rsidRPr="00244176" w:rsidRDefault="00AA75E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EC0BB4" w14:textId="77777777" w:rsidR="00AA75E5" w:rsidRPr="00244176" w:rsidRDefault="00AA75E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09" w:type="dxa"/>
            <w:shd w:val="clear" w:color="auto" w:fill="auto"/>
            <w:vAlign w:val="top"/>
          </w:tcPr>
          <w:p w14:paraId="0AEC0BB6" w14:textId="0DD71239" w:rsidR="00AA75E5" w:rsidRPr="00CC646C" w:rsidRDefault="006C216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08BACAC8120146109A6CFB30EDDA6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4E68">
                  <w:rPr>
                    <w:rFonts w:ascii="Arial" w:hAnsi="Arial" w:cs="Arial"/>
                    <w:color w:val="auto"/>
                  </w:rPr>
                  <w:t>Non-compliant</w:t>
                </w:r>
              </w:sdtContent>
            </w:sdt>
            <w:r w:rsidR="00AA75E5" w:rsidRPr="00CC646C">
              <w:rPr>
                <w:rFonts w:ascii="Arial" w:hAnsi="Arial" w:cs="Arial"/>
                <w:color w:val="auto"/>
              </w:rPr>
              <w:t xml:space="preserve"> </w:t>
            </w:r>
          </w:p>
        </w:tc>
      </w:tr>
    </w:tbl>
    <w:p w14:paraId="0AEC0BC0" w14:textId="33339609" w:rsidR="007B3959" w:rsidRDefault="00D22A83" w:rsidP="003217D3">
      <w:pPr>
        <w:pStyle w:val="Heading20"/>
      </w:pPr>
      <w:r w:rsidRPr="00A36AA9">
        <w:t>Findings</w:t>
      </w:r>
    </w:p>
    <w:p w14:paraId="3D74D792" w14:textId="0EE8A97D" w:rsidR="00AA75E5" w:rsidRDefault="00AA75E5" w:rsidP="00AA75E5">
      <w:pPr>
        <w:pStyle w:val="NormalArial"/>
      </w:pPr>
      <w:r>
        <w:t xml:space="preserve">I have relied on the Assessment Team’s report and the </w:t>
      </w:r>
      <w:r w:rsidR="003F4523">
        <w:t xml:space="preserve">approved providers </w:t>
      </w:r>
      <w:r>
        <w:t xml:space="preserve">response to </w:t>
      </w:r>
      <w:r w:rsidR="003F4523">
        <w:t>that</w:t>
      </w:r>
      <w:r>
        <w:t xml:space="preserve"> report to inform my decision on compliance as outlined in the table above.</w:t>
      </w:r>
    </w:p>
    <w:p w14:paraId="214821C3" w14:textId="7DA251A9" w:rsidR="00F1471D" w:rsidRDefault="00F1471D" w:rsidP="00AA75E5">
      <w:pPr>
        <w:pStyle w:val="NormalArial"/>
      </w:pPr>
      <w:r>
        <w:rPr>
          <w:szCs w:val="22"/>
        </w:rPr>
        <w:t xml:space="preserve">Consumers and representatives described in different ways receiving and/or participating in recent surveys. Management described how consumer feedback informs the operations of the service. </w:t>
      </w:r>
      <w:r w:rsidR="00780A1C">
        <w:rPr>
          <w:szCs w:val="22"/>
        </w:rPr>
        <w:t>I am satisfied t</w:t>
      </w:r>
      <w:r>
        <w:rPr>
          <w:szCs w:val="22"/>
        </w:rPr>
        <w:t xml:space="preserve">he approved provider has returned to compliance in </w:t>
      </w:r>
      <w:r w:rsidRPr="00184D80">
        <w:rPr>
          <w:color w:val="auto"/>
        </w:rPr>
        <w:t>Requirement</w:t>
      </w:r>
      <w:r w:rsidRPr="00244176">
        <w:rPr>
          <w:color w:val="auto"/>
        </w:rPr>
        <w:t xml:space="preserve"> 8(3)(a)</w:t>
      </w:r>
      <w:r w:rsidR="00D029F2">
        <w:rPr>
          <w:color w:val="auto"/>
        </w:rPr>
        <w:t>.</w:t>
      </w:r>
    </w:p>
    <w:p w14:paraId="6098294E" w14:textId="44F81DF6" w:rsidR="002A7CAD" w:rsidRDefault="002A7CAD" w:rsidP="00AA75E5">
      <w:pPr>
        <w:pStyle w:val="NormalArial"/>
      </w:pPr>
      <w:r>
        <w:t xml:space="preserve">I am persuaded by the </w:t>
      </w:r>
      <w:r w:rsidR="00AA75E5">
        <w:t xml:space="preserve">Assessment Team’s </w:t>
      </w:r>
      <w:r>
        <w:t xml:space="preserve">evidence in relation to Requirement 8(3)(b), (c) and (d) that the service has </w:t>
      </w:r>
      <w:r w:rsidR="00780A1C">
        <w:t>demonstrated</w:t>
      </w:r>
      <w:r>
        <w:t xml:space="preserve"> compliance</w:t>
      </w:r>
      <w:r w:rsidR="00255A08">
        <w:t>.</w:t>
      </w:r>
    </w:p>
    <w:p w14:paraId="512C0E87" w14:textId="551D878C" w:rsidR="003F4523" w:rsidRDefault="003F4523" w:rsidP="00AA75E5">
      <w:pPr>
        <w:pStyle w:val="NormalArial"/>
      </w:pPr>
      <w:proofErr w:type="gramStart"/>
      <w:r>
        <w:t>In regard to</w:t>
      </w:r>
      <w:proofErr w:type="gramEnd"/>
      <w:r>
        <w:t xml:space="preserve"> 8(3)(b) the Assessment Team’s report outlines </w:t>
      </w:r>
      <w:r w:rsidR="001F0450">
        <w:t>management</w:t>
      </w:r>
      <w:r>
        <w:t xml:space="preserve"> did not demonstrate what i</w:t>
      </w:r>
      <w:r w:rsidRPr="003F4523">
        <w:t xml:space="preserve">nformation is regularly provided to the governing body / committee and </w:t>
      </w:r>
      <w:r>
        <w:t xml:space="preserve">how the governing body / committee responds to any information provided to </w:t>
      </w:r>
      <w:r w:rsidR="00780A1C">
        <w:t xml:space="preserve">it in order to </w:t>
      </w:r>
      <w:r>
        <w:t xml:space="preserve">ensure the organisation </w:t>
      </w:r>
      <w:r>
        <w:lastRenderedPageBreak/>
        <w:t>is delivering a quality service.</w:t>
      </w:r>
      <w:r w:rsidR="001F0450">
        <w:t xml:space="preserve"> I accept the service is primarily a </w:t>
      </w:r>
      <w:r w:rsidR="009A7B96">
        <w:t>volunteer-based</w:t>
      </w:r>
      <w:r w:rsidR="001F0450">
        <w:t xml:space="preserve"> organisation and I agree with the approved provider that this context should be considered, however the approved provider’s response does not provide any further details on how the governing body / committee is meeting this Requirement.</w:t>
      </w:r>
    </w:p>
    <w:p w14:paraId="2F5624E0" w14:textId="0EDA2912" w:rsidR="009A7B96" w:rsidRDefault="00255A08" w:rsidP="009A7B96">
      <w:pPr>
        <w:pStyle w:val="NormalArial"/>
      </w:pPr>
      <w:proofErr w:type="gramStart"/>
      <w:r>
        <w:t>In regard to</w:t>
      </w:r>
      <w:proofErr w:type="gramEnd"/>
      <w:r w:rsidR="009A7B96">
        <w:t xml:space="preserve"> Requirement</w:t>
      </w:r>
      <w:r w:rsidR="003F4523">
        <w:t xml:space="preserve"> 8(3)</w:t>
      </w:r>
      <w:r>
        <w:t>(c)</w:t>
      </w:r>
      <w:r w:rsidR="00B84E68">
        <w:t xml:space="preserve">. </w:t>
      </w:r>
      <w:r w:rsidR="00780A1C">
        <w:t>the Assessment Team’s report outlines t</w:t>
      </w:r>
      <w:r w:rsidR="00B84E68">
        <w:t xml:space="preserve">he approved provider does not have a documented continuous improvement plan. </w:t>
      </w:r>
      <w:r w:rsidR="00C760A4">
        <w:t>Further, a</w:t>
      </w:r>
      <w:r w:rsidR="00B84E68">
        <w:t xml:space="preserve"> deficit in workforce accountabilities has resulted in a lapse in consumers receiving regular reviews of their services. I note the approved provider’s progress </w:t>
      </w:r>
      <w:r w:rsidR="00C760A4">
        <w:t>to</w:t>
      </w:r>
      <w:r w:rsidR="00B84E68">
        <w:t xml:space="preserve"> bring </w:t>
      </w:r>
      <w:r w:rsidR="00C760A4">
        <w:t xml:space="preserve">care plan </w:t>
      </w:r>
      <w:r w:rsidR="00B84E68">
        <w:t>reviews up to date.</w:t>
      </w:r>
      <w:r w:rsidR="00C760A4">
        <w:t xml:space="preserve"> As the approved provider has not provided its continuous improvement plan and generally accepts that assessments remain incomplete for a percentage of </w:t>
      </w:r>
      <w:r w:rsidR="003213FD">
        <w:t>consumers,</w:t>
      </w:r>
      <w:r w:rsidR="00C760A4">
        <w:t xml:space="preserve"> I am satisfied the approved provider remains non-compliant with this Requirement.</w:t>
      </w:r>
    </w:p>
    <w:p w14:paraId="617FB2DA" w14:textId="77777777" w:rsidR="003213FD" w:rsidRDefault="00463852" w:rsidP="003213FD">
      <w:pPr>
        <w:pStyle w:val="NormalArial"/>
      </w:pPr>
      <w:r>
        <w:rPr>
          <w:color w:val="auto"/>
        </w:rPr>
        <w:t xml:space="preserve">In regard to </w:t>
      </w:r>
      <w:r w:rsidRPr="00184D80">
        <w:rPr>
          <w:color w:val="auto"/>
        </w:rPr>
        <w:t>Requirement</w:t>
      </w:r>
      <w:r w:rsidRPr="00244176">
        <w:rPr>
          <w:color w:val="auto"/>
        </w:rPr>
        <w:t xml:space="preserve"> 8(3)(d)</w:t>
      </w:r>
      <w:r>
        <w:rPr>
          <w:color w:val="auto"/>
        </w:rPr>
        <w:t xml:space="preserve"> </w:t>
      </w:r>
      <w:r w:rsidR="009A7B96">
        <w:rPr>
          <w:color w:val="auto"/>
        </w:rPr>
        <w:t>t</w:t>
      </w:r>
      <w:r>
        <w:rPr>
          <w:color w:val="auto"/>
        </w:rPr>
        <w:t xml:space="preserve">he Assessment Team’s report </w:t>
      </w:r>
      <w:r w:rsidR="003213FD">
        <w:rPr>
          <w:color w:val="auto"/>
        </w:rPr>
        <w:t>outlines</w:t>
      </w:r>
      <w:r>
        <w:rPr>
          <w:color w:val="auto"/>
        </w:rPr>
        <w:t xml:space="preserve"> </w:t>
      </w:r>
      <w:proofErr w:type="gramStart"/>
      <w:r>
        <w:rPr>
          <w:color w:val="auto"/>
        </w:rPr>
        <w:t>that risks</w:t>
      </w:r>
      <w:proofErr w:type="gramEnd"/>
      <w:r>
        <w:rPr>
          <w:color w:val="auto"/>
        </w:rPr>
        <w:t xml:space="preserve"> associated with the service being delivered to the consumer are not consistently captured to inform safe services. I am satisfied this is the case</w:t>
      </w:r>
      <w:r w:rsidR="001F0450">
        <w:rPr>
          <w:color w:val="auto"/>
        </w:rPr>
        <w:t xml:space="preserve"> from the evidence brought forward </w:t>
      </w:r>
      <w:r>
        <w:rPr>
          <w:color w:val="auto"/>
        </w:rPr>
        <w:t>in Standard 2</w:t>
      </w:r>
      <w:r w:rsidR="001F0450">
        <w:rPr>
          <w:color w:val="auto"/>
        </w:rPr>
        <w:t xml:space="preserve">. I am also satisfied that </w:t>
      </w:r>
      <w:r>
        <w:rPr>
          <w:color w:val="auto"/>
        </w:rPr>
        <w:t xml:space="preserve">this deficit has not been </w:t>
      </w:r>
      <w:r w:rsidR="001F0450">
        <w:rPr>
          <w:color w:val="auto"/>
        </w:rPr>
        <w:t>fully</w:t>
      </w:r>
      <w:r>
        <w:rPr>
          <w:color w:val="auto"/>
        </w:rPr>
        <w:t xml:space="preserve"> addressed</w:t>
      </w:r>
      <w:r w:rsidR="001F0450">
        <w:rPr>
          <w:color w:val="auto"/>
        </w:rPr>
        <w:t xml:space="preserve"> at this time</w:t>
      </w:r>
      <w:r>
        <w:rPr>
          <w:color w:val="auto"/>
        </w:rPr>
        <w:t xml:space="preserve"> by the governing body / committee.</w:t>
      </w:r>
      <w:r w:rsidR="00B84E68">
        <w:rPr>
          <w:color w:val="auto"/>
        </w:rPr>
        <w:t xml:space="preserve"> T</w:t>
      </w:r>
      <w:r w:rsidR="00B84E68">
        <w:t xml:space="preserve">he Assessment Team’s report also outlines that the formal capture of incident reports is not occurring. I accept the approved provider’s evidence that incidents are appropriately managed. </w:t>
      </w:r>
      <w:r w:rsidR="003213FD">
        <w:t>I am satisfied the approved provider remains non-compliant with this Requirement.</w:t>
      </w:r>
    </w:p>
    <w:p w14:paraId="4BBC9589" w14:textId="68E5F8A6" w:rsidR="00B84E68" w:rsidRPr="00D029F2" w:rsidRDefault="00B84E68" w:rsidP="00463852">
      <w:pPr>
        <w:pStyle w:val="NormalArial"/>
      </w:pPr>
      <w:r>
        <w:t xml:space="preserve">I am satisfied that the approved provider complies with Requirement 8(3)(a). I am satisfied that the approved provider </w:t>
      </w:r>
      <w:r w:rsidR="00C25C13">
        <w:t>remains non-compliant</w:t>
      </w:r>
      <w:r>
        <w:t xml:space="preserve"> with the other Requirements as outlined in the table above. </w:t>
      </w:r>
    </w:p>
    <w:sectPr w:rsidR="00B84E68" w:rsidRPr="00D029F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C0BCD" w14:textId="77777777" w:rsidR="00D22543" w:rsidRDefault="00D22A83">
      <w:pPr>
        <w:spacing w:after="0"/>
      </w:pPr>
      <w:r>
        <w:separator/>
      </w:r>
    </w:p>
  </w:endnote>
  <w:endnote w:type="continuationSeparator" w:id="0">
    <w:p w14:paraId="0AEC0BCF" w14:textId="77777777" w:rsidR="00D22543" w:rsidRDefault="00D22A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0BC7" w14:textId="77777777" w:rsidR="00DF37F2" w:rsidRPr="00DF37F2" w:rsidRDefault="00D22A83" w:rsidP="00DF37F2">
    <w:pPr>
      <w:pStyle w:val="FooterArial9"/>
      <w:rPr>
        <w:rStyle w:val="FooterBold"/>
        <w:rFonts w:ascii="Arial" w:hAnsi="Arial"/>
        <w:b w:val="0"/>
      </w:rPr>
    </w:pPr>
    <w:r w:rsidRPr="00DF37F2">
      <w:rPr>
        <w:rStyle w:val="FooterBold"/>
        <w:rFonts w:ascii="Arial" w:hAnsi="Arial"/>
        <w:b w:val="0"/>
      </w:rPr>
      <w:t>Name of service: Meals on Wheels - Capalaba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AEC0BC8" w14:textId="77777777" w:rsidR="00DF37F2" w:rsidRPr="00DF37F2" w:rsidRDefault="00D22A83" w:rsidP="00DF37F2">
    <w:pPr>
      <w:pStyle w:val="FooterArial9"/>
      <w:rPr>
        <w:rStyle w:val="FooterBold"/>
        <w:rFonts w:ascii="Arial" w:hAnsi="Arial"/>
        <w:b w:val="0"/>
      </w:rPr>
    </w:pPr>
    <w:r w:rsidRPr="00DF37F2">
      <w:rPr>
        <w:rStyle w:val="FooterBold"/>
        <w:rFonts w:ascii="Arial" w:hAnsi="Arial"/>
        <w:b w:val="0"/>
      </w:rPr>
      <w:t>Commission ID: 700551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AEC0BC9" w14:textId="77777777" w:rsidR="00DF37F2" w:rsidRPr="00DF37F2" w:rsidRDefault="00D22A8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C0BC4" w14:textId="77777777" w:rsidR="00C4295B" w:rsidRDefault="00D22A83" w:rsidP="00D71F88">
      <w:pPr>
        <w:spacing w:after="0"/>
      </w:pPr>
      <w:r>
        <w:separator/>
      </w:r>
    </w:p>
  </w:footnote>
  <w:footnote w:type="continuationSeparator" w:id="0">
    <w:p w14:paraId="0AEC0BC5" w14:textId="77777777" w:rsidR="00C4295B" w:rsidRDefault="00D22A83" w:rsidP="00D71F88">
      <w:pPr>
        <w:spacing w:after="0"/>
      </w:pPr>
      <w:r>
        <w:continuationSeparator/>
      </w:r>
    </w:p>
  </w:footnote>
  <w:footnote w:id="1">
    <w:p w14:paraId="0AEC0BCF" w14:textId="4E055F70" w:rsidR="000078F8" w:rsidRDefault="00D22A8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E5CF0">
        <w:rPr>
          <w:rFonts w:ascii="Arial" w:hAnsi="Arial" w:cs="Arial"/>
          <w:color w:val="auto"/>
          <w:sz w:val="20"/>
          <w:szCs w:val="20"/>
        </w:rPr>
        <w:t xml:space="preserve">section 68A of the Aged </w:t>
      </w:r>
      <w:r w:rsidRPr="002C3CB4">
        <w:rPr>
          <w:rFonts w:ascii="Arial" w:hAnsi="Arial" w:cs="Arial"/>
          <w:sz w:val="20"/>
          <w:szCs w:val="20"/>
        </w:rPr>
        <w:t>Care Quality and Safety Commission Rules 2018.</w:t>
      </w:r>
    </w:p>
    <w:p w14:paraId="0AEC0BD0" w14:textId="77777777" w:rsidR="00540817" w:rsidRDefault="006C21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0BC6" w14:textId="77777777" w:rsidR="00D71F88" w:rsidRDefault="00D22A83">
    <w:pPr>
      <w:pStyle w:val="Header"/>
    </w:pPr>
    <w:r>
      <w:rPr>
        <w:noProof/>
        <w:color w:val="2B579A"/>
        <w:shd w:val="clear" w:color="auto" w:fill="E6E6E6"/>
        <w:lang w:val="en-US"/>
      </w:rPr>
      <w:drawing>
        <wp:anchor distT="0" distB="0" distL="114300" distR="114300" simplePos="0" relativeHeight="251659264" behindDoc="1" locked="0" layoutInCell="1" allowOverlap="1" wp14:anchorId="0AEC0BCB" wp14:editId="0AEC0BC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536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0BCA" w14:textId="77777777" w:rsidR="00FA0A5B" w:rsidRDefault="00D22A83">
    <w:pPr>
      <w:pStyle w:val="Header"/>
    </w:pPr>
    <w:r>
      <w:rPr>
        <w:noProof/>
      </w:rPr>
      <w:drawing>
        <wp:anchor distT="0" distB="0" distL="114300" distR="114300" simplePos="0" relativeHeight="251658240" behindDoc="0" locked="0" layoutInCell="1" allowOverlap="1" wp14:anchorId="0AEC0BCD" wp14:editId="0AEC0BC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B76F60E">
      <w:start w:val="1"/>
      <w:numFmt w:val="lowerRoman"/>
      <w:lvlText w:val="(%1)"/>
      <w:lvlJc w:val="left"/>
      <w:pPr>
        <w:ind w:left="1080" w:hanging="720"/>
      </w:pPr>
      <w:rPr>
        <w:rFonts w:hint="default"/>
      </w:rPr>
    </w:lvl>
    <w:lvl w:ilvl="1" w:tplc="F9E20DE6" w:tentative="1">
      <w:start w:val="1"/>
      <w:numFmt w:val="lowerLetter"/>
      <w:lvlText w:val="%2."/>
      <w:lvlJc w:val="left"/>
      <w:pPr>
        <w:ind w:left="1440" w:hanging="360"/>
      </w:pPr>
    </w:lvl>
    <w:lvl w:ilvl="2" w:tplc="8F787E08" w:tentative="1">
      <w:start w:val="1"/>
      <w:numFmt w:val="lowerRoman"/>
      <w:lvlText w:val="%3."/>
      <w:lvlJc w:val="right"/>
      <w:pPr>
        <w:ind w:left="2160" w:hanging="180"/>
      </w:pPr>
    </w:lvl>
    <w:lvl w:ilvl="3" w:tplc="7C007B96" w:tentative="1">
      <w:start w:val="1"/>
      <w:numFmt w:val="decimal"/>
      <w:lvlText w:val="%4."/>
      <w:lvlJc w:val="left"/>
      <w:pPr>
        <w:ind w:left="2880" w:hanging="360"/>
      </w:pPr>
    </w:lvl>
    <w:lvl w:ilvl="4" w:tplc="C9E636D4" w:tentative="1">
      <w:start w:val="1"/>
      <w:numFmt w:val="lowerLetter"/>
      <w:lvlText w:val="%5."/>
      <w:lvlJc w:val="left"/>
      <w:pPr>
        <w:ind w:left="3600" w:hanging="360"/>
      </w:pPr>
    </w:lvl>
    <w:lvl w:ilvl="5" w:tplc="C11AA7C0" w:tentative="1">
      <w:start w:val="1"/>
      <w:numFmt w:val="lowerRoman"/>
      <w:lvlText w:val="%6."/>
      <w:lvlJc w:val="right"/>
      <w:pPr>
        <w:ind w:left="4320" w:hanging="180"/>
      </w:pPr>
    </w:lvl>
    <w:lvl w:ilvl="6" w:tplc="DDDE31AC" w:tentative="1">
      <w:start w:val="1"/>
      <w:numFmt w:val="decimal"/>
      <w:lvlText w:val="%7."/>
      <w:lvlJc w:val="left"/>
      <w:pPr>
        <w:ind w:left="5040" w:hanging="360"/>
      </w:pPr>
    </w:lvl>
    <w:lvl w:ilvl="7" w:tplc="FDD4488A" w:tentative="1">
      <w:start w:val="1"/>
      <w:numFmt w:val="lowerLetter"/>
      <w:lvlText w:val="%8."/>
      <w:lvlJc w:val="left"/>
      <w:pPr>
        <w:ind w:left="5760" w:hanging="360"/>
      </w:pPr>
    </w:lvl>
    <w:lvl w:ilvl="8" w:tplc="62640E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1F2976E">
      <w:start w:val="1"/>
      <w:numFmt w:val="lowerRoman"/>
      <w:lvlText w:val="(%1)"/>
      <w:lvlJc w:val="left"/>
      <w:pPr>
        <w:ind w:left="1080" w:hanging="720"/>
      </w:pPr>
      <w:rPr>
        <w:rFonts w:hint="default"/>
      </w:rPr>
    </w:lvl>
    <w:lvl w:ilvl="1" w:tplc="BBF65CA0" w:tentative="1">
      <w:start w:val="1"/>
      <w:numFmt w:val="lowerLetter"/>
      <w:lvlText w:val="%2."/>
      <w:lvlJc w:val="left"/>
      <w:pPr>
        <w:ind w:left="1440" w:hanging="360"/>
      </w:pPr>
    </w:lvl>
    <w:lvl w:ilvl="2" w:tplc="BD94800E" w:tentative="1">
      <w:start w:val="1"/>
      <w:numFmt w:val="lowerRoman"/>
      <w:lvlText w:val="%3."/>
      <w:lvlJc w:val="right"/>
      <w:pPr>
        <w:ind w:left="2160" w:hanging="180"/>
      </w:pPr>
    </w:lvl>
    <w:lvl w:ilvl="3" w:tplc="4214488E" w:tentative="1">
      <w:start w:val="1"/>
      <w:numFmt w:val="decimal"/>
      <w:lvlText w:val="%4."/>
      <w:lvlJc w:val="left"/>
      <w:pPr>
        <w:ind w:left="2880" w:hanging="360"/>
      </w:pPr>
    </w:lvl>
    <w:lvl w:ilvl="4" w:tplc="F6EEA264" w:tentative="1">
      <w:start w:val="1"/>
      <w:numFmt w:val="lowerLetter"/>
      <w:lvlText w:val="%5."/>
      <w:lvlJc w:val="left"/>
      <w:pPr>
        <w:ind w:left="3600" w:hanging="360"/>
      </w:pPr>
    </w:lvl>
    <w:lvl w:ilvl="5" w:tplc="58844364" w:tentative="1">
      <w:start w:val="1"/>
      <w:numFmt w:val="lowerRoman"/>
      <w:lvlText w:val="%6."/>
      <w:lvlJc w:val="right"/>
      <w:pPr>
        <w:ind w:left="4320" w:hanging="180"/>
      </w:pPr>
    </w:lvl>
    <w:lvl w:ilvl="6" w:tplc="A87ACC5C" w:tentative="1">
      <w:start w:val="1"/>
      <w:numFmt w:val="decimal"/>
      <w:lvlText w:val="%7."/>
      <w:lvlJc w:val="left"/>
      <w:pPr>
        <w:ind w:left="5040" w:hanging="360"/>
      </w:pPr>
    </w:lvl>
    <w:lvl w:ilvl="7" w:tplc="9CB8BF76" w:tentative="1">
      <w:start w:val="1"/>
      <w:numFmt w:val="lowerLetter"/>
      <w:lvlText w:val="%8."/>
      <w:lvlJc w:val="left"/>
      <w:pPr>
        <w:ind w:left="5760" w:hanging="360"/>
      </w:pPr>
    </w:lvl>
    <w:lvl w:ilvl="8" w:tplc="C6B237D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98C788A">
      <w:start w:val="1"/>
      <w:numFmt w:val="lowerRoman"/>
      <w:lvlText w:val="(%1)"/>
      <w:lvlJc w:val="left"/>
      <w:pPr>
        <w:ind w:left="1080" w:hanging="720"/>
      </w:pPr>
      <w:rPr>
        <w:rFonts w:hint="default"/>
      </w:rPr>
    </w:lvl>
    <w:lvl w:ilvl="1" w:tplc="E228B64C" w:tentative="1">
      <w:start w:val="1"/>
      <w:numFmt w:val="lowerLetter"/>
      <w:lvlText w:val="%2."/>
      <w:lvlJc w:val="left"/>
      <w:pPr>
        <w:ind w:left="1440" w:hanging="360"/>
      </w:pPr>
    </w:lvl>
    <w:lvl w:ilvl="2" w:tplc="1376DAB2" w:tentative="1">
      <w:start w:val="1"/>
      <w:numFmt w:val="lowerRoman"/>
      <w:lvlText w:val="%3."/>
      <w:lvlJc w:val="right"/>
      <w:pPr>
        <w:ind w:left="2160" w:hanging="180"/>
      </w:pPr>
    </w:lvl>
    <w:lvl w:ilvl="3" w:tplc="7040B16A" w:tentative="1">
      <w:start w:val="1"/>
      <w:numFmt w:val="decimal"/>
      <w:lvlText w:val="%4."/>
      <w:lvlJc w:val="left"/>
      <w:pPr>
        <w:ind w:left="2880" w:hanging="360"/>
      </w:pPr>
    </w:lvl>
    <w:lvl w:ilvl="4" w:tplc="A1F6016C" w:tentative="1">
      <w:start w:val="1"/>
      <w:numFmt w:val="lowerLetter"/>
      <w:lvlText w:val="%5."/>
      <w:lvlJc w:val="left"/>
      <w:pPr>
        <w:ind w:left="3600" w:hanging="360"/>
      </w:pPr>
    </w:lvl>
    <w:lvl w:ilvl="5" w:tplc="F2E6EA82" w:tentative="1">
      <w:start w:val="1"/>
      <w:numFmt w:val="lowerRoman"/>
      <w:lvlText w:val="%6."/>
      <w:lvlJc w:val="right"/>
      <w:pPr>
        <w:ind w:left="4320" w:hanging="180"/>
      </w:pPr>
    </w:lvl>
    <w:lvl w:ilvl="6" w:tplc="2D16009A" w:tentative="1">
      <w:start w:val="1"/>
      <w:numFmt w:val="decimal"/>
      <w:lvlText w:val="%7."/>
      <w:lvlJc w:val="left"/>
      <w:pPr>
        <w:ind w:left="5040" w:hanging="360"/>
      </w:pPr>
    </w:lvl>
    <w:lvl w:ilvl="7" w:tplc="5434A234" w:tentative="1">
      <w:start w:val="1"/>
      <w:numFmt w:val="lowerLetter"/>
      <w:lvlText w:val="%8."/>
      <w:lvlJc w:val="left"/>
      <w:pPr>
        <w:ind w:left="5760" w:hanging="360"/>
      </w:pPr>
    </w:lvl>
    <w:lvl w:ilvl="8" w:tplc="3DB4B4B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1B6BA30">
      <w:start w:val="1"/>
      <w:numFmt w:val="lowerRoman"/>
      <w:lvlText w:val="(%1)"/>
      <w:lvlJc w:val="left"/>
      <w:pPr>
        <w:ind w:left="1080" w:hanging="720"/>
      </w:pPr>
      <w:rPr>
        <w:rFonts w:hint="default"/>
      </w:rPr>
    </w:lvl>
    <w:lvl w:ilvl="1" w:tplc="55E00C9C" w:tentative="1">
      <w:start w:val="1"/>
      <w:numFmt w:val="lowerLetter"/>
      <w:lvlText w:val="%2."/>
      <w:lvlJc w:val="left"/>
      <w:pPr>
        <w:ind w:left="1440" w:hanging="360"/>
      </w:pPr>
    </w:lvl>
    <w:lvl w:ilvl="2" w:tplc="31CE1A8C" w:tentative="1">
      <w:start w:val="1"/>
      <w:numFmt w:val="lowerRoman"/>
      <w:lvlText w:val="%3."/>
      <w:lvlJc w:val="right"/>
      <w:pPr>
        <w:ind w:left="2160" w:hanging="180"/>
      </w:pPr>
    </w:lvl>
    <w:lvl w:ilvl="3" w:tplc="DD3252DC" w:tentative="1">
      <w:start w:val="1"/>
      <w:numFmt w:val="decimal"/>
      <w:lvlText w:val="%4."/>
      <w:lvlJc w:val="left"/>
      <w:pPr>
        <w:ind w:left="2880" w:hanging="360"/>
      </w:pPr>
    </w:lvl>
    <w:lvl w:ilvl="4" w:tplc="2774F662" w:tentative="1">
      <w:start w:val="1"/>
      <w:numFmt w:val="lowerLetter"/>
      <w:lvlText w:val="%5."/>
      <w:lvlJc w:val="left"/>
      <w:pPr>
        <w:ind w:left="3600" w:hanging="360"/>
      </w:pPr>
    </w:lvl>
    <w:lvl w:ilvl="5" w:tplc="D8E44D42" w:tentative="1">
      <w:start w:val="1"/>
      <w:numFmt w:val="lowerRoman"/>
      <w:lvlText w:val="%6."/>
      <w:lvlJc w:val="right"/>
      <w:pPr>
        <w:ind w:left="4320" w:hanging="180"/>
      </w:pPr>
    </w:lvl>
    <w:lvl w:ilvl="6" w:tplc="6A8272B2" w:tentative="1">
      <w:start w:val="1"/>
      <w:numFmt w:val="decimal"/>
      <w:lvlText w:val="%7."/>
      <w:lvlJc w:val="left"/>
      <w:pPr>
        <w:ind w:left="5040" w:hanging="360"/>
      </w:pPr>
    </w:lvl>
    <w:lvl w:ilvl="7" w:tplc="B25035CE" w:tentative="1">
      <w:start w:val="1"/>
      <w:numFmt w:val="lowerLetter"/>
      <w:lvlText w:val="%8."/>
      <w:lvlJc w:val="left"/>
      <w:pPr>
        <w:ind w:left="5760" w:hanging="360"/>
      </w:pPr>
    </w:lvl>
    <w:lvl w:ilvl="8" w:tplc="866453E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C8C7642">
      <w:start w:val="1"/>
      <w:numFmt w:val="lowerRoman"/>
      <w:lvlText w:val="(%1)"/>
      <w:lvlJc w:val="left"/>
      <w:pPr>
        <w:ind w:left="1080" w:hanging="720"/>
      </w:pPr>
      <w:rPr>
        <w:rFonts w:hint="default"/>
      </w:rPr>
    </w:lvl>
    <w:lvl w:ilvl="1" w:tplc="1D5E0AE6" w:tentative="1">
      <w:start w:val="1"/>
      <w:numFmt w:val="lowerLetter"/>
      <w:lvlText w:val="%2."/>
      <w:lvlJc w:val="left"/>
      <w:pPr>
        <w:ind w:left="1440" w:hanging="360"/>
      </w:pPr>
    </w:lvl>
    <w:lvl w:ilvl="2" w:tplc="87AEA638" w:tentative="1">
      <w:start w:val="1"/>
      <w:numFmt w:val="lowerRoman"/>
      <w:lvlText w:val="%3."/>
      <w:lvlJc w:val="right"/>
      <w:pPr>
        <w:ind w:left="2160" w:hanging="180"/>
      </w:pPr>
    </w:lvl>
    <w:lvl w:ilvl="3" w:tplc="2E18B1C8" w:tentative="1">
      <w:start w:val="1"/>
      <w:numFmt w:val="decimal"/>
      <w:lvlText w:val="%4."/>
      <w:lvlJc w:val="left"/>
      <w:pPr>
        <w:ind w:left="2880" w:hanging="360"/>
      </w:pPr>
    </w:lvl>
    <w:lvl w:ilvl="4" w:tplc="E38E7EC2" w:tentative="1">
      <w:start w:val="1"/>
      <w:numFmt w:val="lowerLetter"/>
      <w:lvlText w:val="%5."/>
      <w:lvlJc w:val="left"/>
      <w:pPr>
        <w:ind w:left="3600" w:hanging="360"/>
      </w:pPr>
    </w:lvl>
    <w:lvl w:ilvl="5" w:tplc="42FC0A2E" w:tentative="1">
      <w:start w:val="1"/>
      <w:numFmt w:val="lowerRoman"/>
      <w:lvlText w:val="%6."/>
      <w:lvlJc w:val="right"/>
      <w:pPr>
        <w:ind w:left="4320" w:hanging="180"/>
      </w:pPr>
    </w:lvl>
    <w:lvl w:ilvl="6" w:tplc="ED162B6C" w:tentative="1">
      <w:start w:val="1"/>
      <w:numFmt w:val="decimal"/>
      <w:lvlText w:val="%7."/>
      <w:lvlJc w:val="left"/>
      <w:pPr>
        <w:ind w:left="5040" w:hanging="360"/>
      </w:pPr>
    </w:lvl>
    <w:lvl w:ilvl="7" w:tplc="395A7B92" w:tentative="1">
      <w:start w:val="1"/>
      <w:numFmt w:val="lowerLetter"/>
      <w:lvlText w:val="%8."/>
      <w:lvlJc w:val="left"/>
      <w:pPr>
        <w:ind w:left="5760" w:hanging="360"/>
      </w:pPr>
    </w:lvl>
    <w:lvl w:ilvl="8" w:tplc="F162FA8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D14C34C">
      <w:start w:val="1"/>
      <w:numFmt w:val="bullet"/>
      <w:lvlText w:val=""/>
      <w:lvlJc w:val="left"/>
      <w:pPr>
        <w:ind w:left="1440" w:hanging="360"/>
      </w:pPr>
      <w:rPr>
        <w:rFonts w:ascii="Symbol" w:hAnsi="Symbol" w:hint="default"/>
        <w:color w:val="auto"/>
      </w:rPr>
    </w:lvl>
    <w:lvl w:ilvl="1" w:tplc="BDB69544" w:tentative="1">
      <w:start w:val="1"/>
      <w:numFmt w:val="bullet"/>
      <w:lvlText w:val="o"/>
      <w:lvlJc w:val="left"/>
      <w:pPr>
        <w:ind w:left="2160" w:hanging="360"/>
      </w:pPr>
      <w:rPr>
        <w:rFonts w:ascii="Courier New" w:hAnsi="Courier New" w:cs="Courier New" w:hint="default"/>
      </w:rPr>
    </w:lvl>
    <w:lvl w:ilvl="2" w:tplc="BC28C0B6" w:tentative="1">
      <w:start w:val="1"/>
      <w:numFmt w:val="bullet"/>
      <w:lvlText w:val=""/>
      <w:lvlJc w:val="left"/>
      <w:pPr>
        <w:ind w:left="2880" w:hanging="360"/>
      </w:pPr>
      <w:rPr>
        <w:rFonts w:ascii="Wingdings" w:hAnsi="Wingdings" w:hint="default"/>
      </w:rPr>
    </w:lvl>
    <w:lvl w:ilvl="3" w:tplc="8AFC49DC" w:tentative="1">
      <w:start w:val="1"/>
      <w:numFmt w:val="bullet"/>
      <w:lvlText w:val=""/>
      <w:lvlJc w:val="left"/>
      <w:pPr>
        <w:ind w:left="3600" w:hanging="360"/>
      </w:pPr>
      <w:rPr>
        <w:rFonts w:ascii="Symbol" w:hAnsi="Symbol" w:hint="default"/>
      </w:rPr>
    </w:lvl>
    <w:lvl w:ilvl="4" w:tplc="E02A515E" w:tentative="1">
      <w:start w:val="1"/>
      <w:numFmt w:val="bullet"/>
      <w:lvlText w:val="o"/>
      <w:lvlJc w:val="left"/>
      <w:pPr>
        <w:ind w:left="4320" w:hanging="360"/>
      </w:pPr>
      <w:rPr>
        <w:rFonts w:ascii="Courier New" w:hAnsi="Courier New" w:cs="Courier New" w:hint="default"/>
      </w:rPr>
    </w:lvl>
    <w:lvl w:ilvl="5" w:tplc="E2D8F800" w:tentative="1">
      <w:start w:val="1"/>
      <w:numFmt w:val="bullet"/>
      <w:lvlText w:val=""/>
      <w:lvlJc w:val="left"/>
      <w:pPr>
        <w:ind w:left="5040" w:hanging="360"/>
      </w:pPr>
      <w:rPr>
        <w:rFonts w:ascii="Wingdings" w:hAnsi="Wingdings" w:hint="default"/>
      </w:rPr>
    </w:lvl>
    <w:lvl w:ilvl="6" w:tplc="D542F35C" w:tentative="1">
      <w:start w:val="1"/>
      <w:numFmt w:val="bullet"/>
      <w:lvlText w:val=""/>
      <w:lvlJc w:val="left"/>
      <w:pPr>
        <w:ind w:left="5760" w:hanging="360"/>
      </w:pPr>
      <w:rPr>
        <w:rFonts w:ascii="Symbol" w:hAnsi="Symbol" w:hint="default"/>
      </w:rPr>
    </w:lvl>
    <w:lvl w:ilvl="7" w:tplc="C80ABF92" w:tentative="1">
      <w:start w:val="1"/>
      <w:numFmt w:val="bullet"/>
      <w:lvlText w:val="o"/>
      <w:lvlJc w:val="left"/>
      <w:pPr>
        <w:ind w:left="6480" w:hanging="360"/>
      </w:pPr>
      <w:rPr>
        <w:rFonts w:ascii="Courier New" w:hAnsi="Courier New" w:cs="Courier New" w:hint="default"/>
      </w:rPr>
    </w:lvl>
    <w:lvl w:ilvl="8" w:tplc="EC38E8C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1804A32E">
      <w:start w:val="1"/>
      <w:numFmt w:val="bullet"/>
      <w:lvlText w:val=""/>
      <w:lvlJc w:val="left"/>
      <w:pPr>
        <w:ind w:left="720" w:hanging="360"/>
      </w:pPr>
      <w:rPr>
        <w:rFonts w:ascii="Symbol" w:hAnsi="Symbol" w:hint="default"/>
        <w:color w:val="auto"/>
        <w:sz w:val="24"/>
        <w:szCs w:val="24"/>
      </w:rPr>
    </w:lvl>
    <w:lvl w:ilvl="1" w:tplc="C6FA19B4" w:tentative="1">
      <w:start w:val="1"/>
      <w:numFmt w:val="bullet"/>
      <w:lvlText w:val="o"/>
      <w:lvlJc w:val="left"/>
      <w:pPr>
        <w:ind w:left="1440" w:hanging="360"/>
      </w:pPr>
      <w:rPr>
        <w:rFonts w:ascii="Courier New" w:hAnsi="Courier New" w:cs="Courier New" w:hint="default"/>
      </w:rPr>
    </w:lvl>
    <w:lvl w:ilvl="2" w:tplc="79EA8F46" w:tentative="1">
      <w:start w:val="1"/>
      <w:numFmt w:val="bullet"/>
      <w:lvlText w:val=""/>
      <w:lvlJc w:val="left"/>
      <w:pPr>
        <w:ind w:left="2160" w:hanging="360"/>
      </w:pPr>
      <w:rPr>
        <w:rFonts w:ascii="Wingdings" w:hAnsi="Wingdings" w:hint="default"/>
      </w:rPr>
    </w:lvl>
    <w:lvl w:ilvl="3" w:tplc="D752F4A6" w:tentative="1">
      <w:start w:val="1"/>
      <w:numFmt w:val="bullet"/>
      <w:lvlText w:val=""/>
      <w:lvlJc w:val="left"/>
      <w:pPr>
        <w:ind w:left="2880" w:hanging="360"/>
      </w:pPr>
      <w:rPr>
        <w:rFonts w:ascii="Symbol" w:hAnsi="Symbol" w:hint="default"/>
      </w:rPr>
    </w:lvl>
    <w:lvl w:ilvl="4" w:tplc="40E0679E" w:tentative="1">
      <w:start w:val="1"/>
      <w:numFmt w:val="bullet"/>
      <w:lvlText w:val="o"/>
      <w:lvlJc w:val="left"/>
      <w:pPr>
        <w:ind w:left="3600" w:hanging="360"/>
      </w:pPr>
      <w:rPr>
        <w:rFonts w:ascii="Courier New" w:hAnsi="Courier New" w:cs="Courier New" w:hint="default"/>
      </w:rPr>
    </w:lvl>
    <w:lvl w:ilvl="5" w:tplc="A45626D2" w:tentative="1">
      <w:start w:val="1"/>
      <w:numFmt w:val="bullet"/>
      <w:lvlText w:val=""/>
      <w:lvlJc w:val="left"/>
      <w:pPr>
        <w:ind w:left="4320" w:hanging="360"/>
      </w:pPr>
      <w:rPr>
        <w:rFonts w:ascii="Wingdings" w:hAnsi="Wingdings" w:hint="default"/>
      </w:rPr>
    </w:lvl>
    <w:lvl w:ilvl="6" w:tplc="C8B095E6" w:tentative="1">
      <w:start w:val="1"/>
      <w:numFmt w:val="bullet"/>
      <w:lvlText w:val=""/>
      <w:lvlJc w:val="left"/>
      <w:pPr>
        <w:ind w:left="5040" w:hanging="360"/>
      </w:pPr>
      <w:rPr>
        <w:rFonts w:ascii="Symbol" w:hAnsi="Symbol" w:hint="default"/>
      </w:rPr>
    </w:lvl>
    <w:lvl w:ilvl="7" w:tplc="16DA27D4" w:tentative="1">
      <w:start w:val="1"/>
      <w:numFmt w:val="bullet"/>
      <w:lvlText w:val="o"/>
      <w:lvlJc w:val="left"/>
      <w:pPr>
        <w:ind w:left="5760" w:hanging="360"/>
      </w:pPr>
      <w:rPr>
        <w:rFonts w:ascii="Courier New" w:hAnsi="Courier New" w:cs="Courier New" w:hint="default"/>
      </w:rPr>
    </w:lvl>
    <w:lvl w:ilvl="8" w:tplc="3432B76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DE64AC2">
      <w:start w:val="1"/>
      <w:numFmt w:val="lowerRoman"/>
      <w:lvlText w:val="(%1)"/>
      <w:lvlJc w:val="left"/>
      <w:pPr>
        <w:ind w:left="1080" w:hanging="720"/>
      </w:pPr>
      <w:rPr>
        <w:rFonts w:hint="default"/>
      </w:rPr>
    </w:lvl>
    <w:lvl w:ilvl="1" w:tplc="8736CDEC" w:tentative="1">
      <w:start w:val="1"/>
      <w:numFmt w:val="lowerLetter"/>
      <w:lvlText w:val="%2."/>
      <w:lvlJc w:val="left"/>
      <w:pPr>
        <w:ind w:left="1440" w:hanging="360"/>
      </w:pPr>
    </w:lvl>
    <w:lvl w:ilvl="2" w:tplc="579EBBC8" w:tentative="1">
      <w:start w:val="1"/>
      <w:numFmt w:val="lowerRoman"/>
      <w:lvlText w:val="%3."/>
      <w:lvlJc w:val="right"/>
      <w:pPr>
        <w:ind w:left="2160" w:hanging="180"/>
      </w:pPr>
    </w:lvl>
    <w:lvl w:ilvl="3" w:tplc="616E0C76" w:tentative="1">
      <w:start w:val="1"/>
      <w:numFmt w:val="decimal"/>
      <w:lvlText w:val="%4."/>
      <w:lvlJc w:val="left"/>
      <w:pPr>
        <w:ind w:left="2880" w:hanging="360"/>
      </w:pPr>
    </w:lvl>
    <w:lvl w:ilvl="4" w:tplc="8E12B4F4" w:tentative="1">
      <w:start w:val="1"/>
      <w:numFmt w:val="lowerLetter"/>
      <w:lvlText w:val="%5."/>
      <w:lvlJc w:val="left"/>
      <w:pPr>
        <w:ind w:left="3600" w:hanging="360"/>
      </w:pPr>
    </w:lvl>
    <w:lvl w:ilvl="5" w:tplc="712E93E4" w:tentative="1">
      <w:start w:val="1"/>
      <w:numFmt w:val="lowerRoman"/>
      <w:lvlText w:val="%6."/>
      <w:lvlJc w:val="right"/>
      <w:pPr>
        <w:ind w:left="4320" w:hanging="180"/>
      </w:pPr>
    </w:lvl>
    <w:lvl w:ilvl="6" w:tplc="0026F5A0" w:tentative="1">
      <w:start w:val="1"/>
      <w:numFmt w:val="decimal"/>
      <w:lvlText w:val="%7."/>
      <w:lvlJc w:val="left"/>
      <w:pPr>
        <w:ind w:left="5040" w:hanging="360"/>
      </w:pPr>
    </w:lvl>
    <w:lvl w:ilvl="7" w:tplc="C4465750" w:tentative="1">
      <w:start w:val="1"/>
      <w:numFmt w:val="lowerLetter"/>
      <w:lvlText w:val="%8."/>
      <w:lvlJc w:val="left"/>
      <w:pPr>
        <w:ind w:left="5760" w:hanging="360"/>
      </w:pPr>
    </w:lvl>
    <w:lvl w:ilvl="8" w:tplc="22080AC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FBC78D2">
      <w:start w:val="1"/>
      <w:numFmt w:val="lowerRoman"/>
      <w:lvlText w:val="(%1)"/>
      <w:lvlJc w:val="left"/>
      <w:pPr>
        <w:ind w:left="1080" w:hanging="720"/>
      </w:pPr>
      <w:rPr>
        <w:rFonts w:hint="default"/>
      </w:rPr>
    </w:lvl>
    <w:lvl w:ilvl="1" w:tplc="B3C8A9A4" w:tentative="1">
      <w:start w:val="1"/>
      <w:numFmt w:val="lowerLetter"/>
      <w:lvlText w:val="%2."/>
      <w:lvlJc w:val="left"/>
      <w:pPr>
        <w:ind w:left="1440" w:hanging="360"/>
      </w:pPr>
    </w:lvl>
    <w:lvl w:ilvl="2" w:tplc="84901420" w:tentative="1">
      <w:start w:val="1"/>
      <w:numFmt w:val="lowerRoman"/>
      <w:lvlText w:val="%3."/>
      <w:lvlJc w:val="right"/>
      <w:pPr>
        <w:ind w:left="2160" w:hanging="180"/>
      </w:pPr>
    </w:lvl>
    <w:lvl w:ilvl="3" w:tplc="97AC111C" w:tentative="1">
      <w:start w:val="1"/>
      <w:numFmt w:val="decimal"/>
      <w:lvlText w:val="%4."/>
      <w:lvlJc w:val="left"/>
      <w:pPr>
        <w:ind w:left="2880" w:hanging="360"/>
      </w:pPr>
    </w:lvl>
    <w:lvl w:ilvl="4" w:tplc="B06CAB86" w:tentative="1">
      <w:start w:val="1"/>
      <w:numFmt w:val="lowerLetter"/>
      <w:lvlText w:val="%5."/>
      <w:lvlJc w:val="left"/>
      <w:pPr>
        <w:ind w:left="3600" w:hanging="360"/>
      </w:pPr>
    </w:lvl>
    <w:lvl w:ilvl="5" w:tplc="E3C6AA98" w:tentative="1">
      <w:start w:val="1"/>
      <w:numFmt w:val="lowerRoman"/>
      <w:lvlText w:val="%6."/>
      <w:lvlJc w:val="right"/>
      <w:pPr>
        <w:ind w:left="4320" w:hanging="180"/>
      </w:pPr>
    </w:lvl>
    <w:lvl w:ilvl="6" w:tplc="016284C4" w:tentative="1">
      <w:start w:val="1"/>
      <w:numFmt w:val="decimal"/>
      <w:lvlText w:val="%7."/>
      <w:lvlJc w:val="left"/>
      <w:pPr>
        <w:ind w:left="5040" w:hanging="360"/>
      </w:pPr>
    </w:lvl>
    <w:lvl w:ilvl="7" w:tplc="DE7A8890" w:tentative="1">
      <w:start w:val="1"/>
      <w:numFmt w:val="lowerLetter"/>
      <w:lvlText w:val="%8."/>
      <w:lvlJc w:val="left"/>
      <w:pPr>
        <w:ind w:left="5760" w:hanging="360"/>
      </w:pPr>
    </w:lvl>
    <w:lvl w:ilvl="8" w:tplc="9A48296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2121472">
      <w:start w:val="1"/>
      <w:numFmt w:val="lowerRoman"/>
      <w:lvlText w:val="(%1)"/>
      <w:lvlJc w:val="left"/>
      <w:pPr>
        <w:ind w:left="1080" w:hanging="720"/>
      </w:pPr>
      <w:rPr>
        <w:rFonts w:hint="default"/>
      </w:rPr>
    </w:lvl>
    <w:lvl w:ilvl="1" w:tplc="D1EE3D4E" w:tentative="1">
      <w:start w:val="1"/>
      <w:numFmt w:val="lowerLetter"/>
      <w:lvlText w:val="%2."/>
      <w:lvlJc w:val="left"/>
      <w:pPr>
        <w:ind w:left="1440" w:hanging="360"/>
      </w:pPr>
    </w:lvl>
    <w:lvl w:ilvl="2" w:tplc="4BE293CC" w:tentative="1">
      <w:start w:val="1"/>
      <w:numFmt w:val="lowerRoman"/>
      <w:lvlText w:val="%3."/>
      <w:lvlJc w:val="right"/>
      <w:pPr>
        <w:ind w:left="2160" w:hanging="180"/>
      </w:pPr>
    </w:lvl>
    <w:lvl w:ilvl="3" w:tplc="8FCAC78A" w:tentative="1">
      <w:start w:val="1"/>
      <w:numFmt w:val="decimal"/>
      <w:lvlText w:val="%4."/>
      <w:lvlJc w:val="left"/>
      <w:pPr>
        <w:ind w:left="2880" w:hanging="360"/>
      </w:pPr>
    </w:lvl>
    <w:lvl w:ilvl="4" w:tplc="B3FA011C" w:tentative="1">
      <w:start w:val="1"/>
      <w:numFmt w:val="lowerLetter"/>
      <w:lvlText w:val="%5."/>
      <w:lvlJc w:val="left"/>
      <w:pPr>
        <w:ind w:left="3600" w:hanging="360"/>
      </w:pPr>
    </w:lvl>
    <w:lvl w:ilvl="5" w:tplc="CE180AE8" w:tentative="1">
      <w:start w:val="1"/>
      <w:numFmt w:val="lowerRoman"/>
      <w:lvlText w:val="%6."/>
      <w:lvlJc w:val="right"/>
      <w:pPr>
        <w:ind w:left="4320" w:hanging="180"/>
      </w:pPr>
    </w:lvl>
    <w:lvl w:ilvl="6" w:tplc="9FA64CBC" w:tentative="1">
      <w:start w:val="1"/>
      <w:numFmt w:val="decimal"/>
      <w:lvlText w:val="%7."/>
      <w:lvlJc w:val="left"/>
      <w:pPr>
        <w:ind w:left="5040" w:hanging="360"/>
      </w:pPr>
    </w:lvl>
    <w:lvl w:ilvl="7" w:tplc="28C6C19C" w:tentative="1">
      <w:start w:val="1"/>
      <w:numFmt w:val="lowerLetter"/>
      <w:lvlText w:val="%8."/>
      <w:lvlJc w:val="left"/>
      <w:pPr>
        <w:ind w:left="5760" w:hanging="360"/>
      </w:pPr>
    </w:lvl>
    <w:lvl w:ilvl="8" w:tplc="2E10918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9D0B15A">
      <w:start w:val="1"/>
      <w:numFmt w:val="lowerRoman"/>
      <w:lvlText w:val="(%1)"/>
      <w:lvlJc w:val="left"/>
      <w:pPr>
        <w:ind w:left="1080" w:hanging="720"/>
      </w:pPr>
      <w:rPr>
        <w:rFonts w:hint="default"/>
      </w:rPr>
    </w:lvl>
    <w:lvl w:ilvl="1" w:tplc="7C0A154C" w:tentative="1">
      <w:start w:val="1"/>
      <w:numFmt w:val="lowerLetter"/>
      <w:lvlText w:val="%2."/>
      <w:lvlJc w:val="left"/>
      <w:pPr>
        <w:ind w:left="1440" w:hanging="360"/>
      </w:pPr>
    </w:lvl>
    <w:lvl w:ilvl="2" w:tplc="85DA82F8" w:tentative="1">
      <w:start w:val="1"/>
      <w:numFmt w:val="lowerRoman"/>
      <w:lvlText w:val="%3."/>
      <w:lvlJc w:val="right"/>
      <w:pPr>
        <w:ind w:left="2160" w:hanging="180"/>
      </w:pPr>
    </w:lvl>
    <w:lvl w:ilvl="3" w:tplc="CDFCBB26" w:tentative="1">
      <w:start w:val="1"/>
      <w:numFmt w:val="decimal"/>
      <w:lvlText w:val="%4."/>
      <w:lvlJc w:val="left"/>
      <w:pPr>
        <w:ind w:left="2880" w:hanging="360"/>
      </w:pPr>
    </w:lvl>
    <w:lvl w:ilvl="4" w:tplc="525607C2" w:tentative="1">
      <w:start w:val="1"/>
      <w:numFmt w:val="lowerLetter"/>
      <w:lvlText w:val="%5."/>
      <w:lvlJc w:val="left"/>
      <w:pPr>
        <w:ind w:left="3600" w:hanging="360"/>
      </w:pPr>
    </w:lvl>
    <w:lvl w:ilvl="5" w:tplc="107601FE" w:tentative="1">
      <w:start w:val="1"/>
      <w:numFmt w:val="lowerRoman"/>
      <w:lvlText w:val="%6."/>
      <w:lvlJc w:val="right"/>
      <w:pPr>
        <w:ind w:left="4320" w:hanging="180"/>
      </w:pPr>
    </w:lvl>
    <w:lvl w:ilvl="6" w:tplc="EC24DE6E" w:tentative="1">
      <w:start w:val="1"/>
      <w:numFmt w:val="decimal"/>
      <w:lvlText w:val="%7."/>
      <w:lvlJc w:val="left"/>
      <w:pPr>
        <w:ind w:left="5040" w:hanging="360"/>
      </w:pPr>
    </w:lvl>
    <w:lvl w:ilvl="7" w:tplc="B0460C72" w:tentative="1">
      <w:start w:val="1"/>
      <w:numFmt w:val="lowerLetter"/>
      <w:lvlText w:val="%8."/>
      <w:lvlJc w:val="left"/>
      <w:pPr>
        <w:ind w:left="5760" w:hanging="360"/>
      </w:pPr>
    </w:lvl>
    <w:lvl w:ilvl="8" w:tplc="F7484F1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2463E2A">
      <w:start w:val="1"/>
      <w:numFmt w:val="lowerRoman"/>
      <w:lvlText w:val="(%1)"/>
      <w:lvlJc w:val="left"/>
      <w:pPr>
        <w:ind w:left="1080" w:hanging="720"/>
      </w:pPr>
      <w:rPr>
        <w:rFonts w:hint="default"/>
      </w:rPr>
    </w:lvl>
    <w:lvl w:ilvl="1" w:tplc="1D383680" w:tentative="1">
      <w:start w:val="1"/>
      <w:numFmt w:val="lowerLetter"/>
      <w:lvlText w:val="%2."/>
      <w:lvlJc w:val="left"/>
      <w:pPr>
        <w:ind w:left="1440" w:hanging="360"/>
      </w:pPr>
    </w:lvl>
    <w:lvl w:ilvl="2" w:tplc="56EE62B4" w:tentative="1">
      <w:start w:val="1"/>
      <w:numFmt w:val="lowerRoman"/>
      <w:lvlText w:val="%3."/>
      <w:lvlJc w:val="right"/>
      <w:pPr>
        <w:ind w:left="2160" w:hanging="180"/>
      </w:pPr>
    </w:lvl>
    <w:lvl w:ilvl="3" w:tplc="FE26C15C" w:tentative="1">
      <w:start w:val="1"/>
      <w:numFmt w:val="decimal"/>
      <w:lvlText w:val="%4."/>
      <w:lvlJc w:val="left"/>
      <w:pPr>
        <w:ind w:left="2880" w:hanging="360"/>
      </w:pPr>
    </w:lvl>
    <w:lvl w:ilvl="4" w:tplc="5CC20986" w:tentative="1">
      <w:start w:val="1"/>
      <w:numFmt w:val="lowerLetter"/>
      <w:lvlText w:val="%5."/>
      <w:lvlJc w:val="left"/>
      <w:pPr>
        <w:ind w:left="3600" w:hanging="360"/>
      </w:pPr>
    </w:lvl>
    <w:lvl w:ilvl="5" w:tplc="9508CCF2" w:tentative="1">
      <w:start w:val="1"/>
      <w:numFmt w:val="lowerRoman"/>
      <w:lvlText w:val="%6."/>
      <w:lvlJc w:val="right"/>
      <w:pPr>
        <w:ind w:left="4320" w:hanging="180"/>
      </w:pPr>
    </w:lvl>
    <w:lvl w:ilvl="6" w:tplc="082E3036" w:tentative="1">
      <w:start w:val="1"/>
      <w:numFmt w:val="decimal"/>
      <w:lvlText w:val="%7."/>
      <w:lvlJc w:val="left"/>
      <w:pPr>
        <w:ind w:left="5040" w:hanging="360"/>
      </w:pPr>
    </w:lvl>
    <w:lvl w:ilvl="7" w:tplc="ED6E36E8" w:tentative="1">
      <w:start w:val="1"/>
      <w:numFmt w:val="lowerLetter"/>
      <w:lvlText w:val="%8."/>
      <w:lvlJc w:val="left"/>
      <w:pPr>
        <w:ind w:left="5760" w:hanging="360"/>
      </w:pPr>
    </w:lvl>
    <w:lvl w:ilvl="8" w:tplc="AE2079A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6705F90">
      <w:start w:val="1"/>
      <w:numFmt w:val="lowerRoman"/>
      <w:lvlText w:val="(%1)"/>
      <w:lvlJc w:val="left"/>
      <w:pPr>
        <w:ind w:left="1080" w:hanging="720"/>
      </w:pPr>
      <w:rPr>
        <w:rFonts w:hint="default"/>
      </w:rPr>
    </w:lvl>
    <w:lvl w:ilvl="1" w:tplc="A87E6866" w:tentative="1">
      <w:start w:val="1"/>
      <w:numFmt w:val="lowerLetter"/>
      <w:lvlText w:val="%2."/>
      <w:lvlJc w:val="left"/>
      <w:pPr>
        <w:ind w:left="1440" w:hanging="360"/>
      </w:pPr>
    </w:lvl>
    <w:lvl w:ilvl="2" w:tplc="A0BE29E2" w:tentative="1">
      <w:start w:val="1"/>
      <w:numFmt w:val="lowerRoman"/>
      <w:lvlText w:val="%3."/>
      <w:lvlJc w:val="right"/>
      <w:pPr>
        <w:ind w:left="2160" w:hanging="180"/>
      </w:pPr>
    </w:lvl>
    <w:lvl w:ilvl="3" w:tplc="0928828E" w:tentative="1">
      <w:start w:val="1"/>
      <w:numFmt w:val="decimal"/>
      <w:lvlText w:val="%4."/>
      <w:lvlJc w:val="left"/>
      <w:pPr>
        <w:ind w:left="2880" w:hanging="360"/>
      </w:pPr>
    </w:lvl>
    <w:lvl w:ilvl="4" w:tplc="1BC6EC74" w:tentative="1">
      <w:start w:val="1"/>
      <w:numFmt w:val="lowerLetter"/>
      <w:lvlText w:val="%5."/>
      <w:lvlJc w:val="left"/>
      <w:pPr>
        <w:ind w:left="3600" w:hanging="360"/>
      </w:pPr>
    </w:lvl>
    <w:lvl w:ilvl="5" w:tplc="D4BE03D0" w:tentative="1">
      <w:start w:val="1"/>
      <w:numFmt w:val="lowerRoman"/>
      <w:lvlText w:val="%6."/>
      <w:lvlJc w:val="right"/>
      <w:pPr>
        <w:ind w:left="4320" w:hanging="180"/>
      </w:pPr>
    </w:lvl>
    <w:lvl w:ilvl="6" w:tplc="9F282AD2" w:tentative="1">
      <w:start w:val="1"/>
      <w:numFmt w:val="decimal"/>
      <w:lvlText w:val="%7."/>
      <w:lvlJc w:val="left"/>
      <w:pPr>
        <w:ind w:left="5040" w:hanging="360"/>
      </w:pPr>
    </w:lvl>
    <w:lvl w:ilvl="7" w:tplc="4558B600" w:tentative="1">
      <w:start w:val="1"/>
      <w:numFmt w:val="lowerLetter"/>
      <w:lvlText w:val="%8."/>
      <w:lvlJc w:val="left"/>
      <w:pPr>
        <w:ind w:left="5760" w:hanging="360"/>
      </w:pPr>
    </w:lvl>
    <w:lvl w:ilvl="8" w:tplc="8BA6E97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E7E55B0">
      <w:start w:val="1"/>
      <w:numFmt w:val="lowerRoman"/>
      <w:lvlText w:val="(%1)"/>
      <w:lvlJc w:val="left"/>
      <w:pPr>
        <w:ind w:left="1080" w:hanging="720"/>
      </w:pPr>
      <w:rPr>
        <w:rFonts w:hint="default"/>
      </w:rPr>
    </w:lvl>
    <w:lvl w:ilvl="1" w:tplc="C5C0D36E" w:tentative="1">
      <w:start w:val="1"/>
      <w:numFmt w:val="lowerLetter"/>
      <w:lvlText w:val="%2."/>
      <w:lvlJc w:val="left"/>
      <w:pPr>
        <w:ind w:left="1440" w:hanging="360"/>
      </w:pPr>
    </w:lvl>
    <w:lvl w:ilvl="2" w:tplc="A59241AE" w:tentative="1">
      <w:start w:val="1"/>
      <w:numFmt w:val="lowerRoman"/>
      <w:lvlText w:val="%3."/>
      <w:lvlJc w:val="right"/>
      <w:pPr>
        <w:ind w:left="2160" w:hanging="180"/>
      </w:pPr>
    </w:lvl>
    <w:lvl w:ilvl="3" w:tplc="217CF458" w:tentative="1">
      <w:start w:val="1"/>
      <w:numFmt w:val="decimal"/>
      <w:lvlText w:val="%4."/>
      <w:lvlJc w:val="left"/>
      <w:pPr>
        <w:ind w:left="2880" w:hanging="360"/>
      </w:pPr>
    </w:lvl>
    <w:lvl w:ilvl="4" w:tplc="948A1E8E" w:tentative="1">
      <w:start w:val="1"/>
      <w:numFmt w:val="lowerLetter"/>
      <w:lvlText w:val="%5."/>
      <w:lvlJc w:val="left"/>
      <w:pPr>
        <w:ind w:left="3600" w:hanging="360"/>
      </w:pPr>
    </w:lvl>
    <w:lvl w:ilvl="5" w:tplc="B324F896" w:tentative="1">
      <w:start w:val="1"/>
      <w:numFmt w:val="lowerRoman"/>
      <w:lvlText w:val="%6."/>
      <w:lvlJc w:val="right"/>
      <w:pPr>
        <w:ind w:left="4320" w:hanging="180"/>
      </w:pPr>
    </w:lvl>
    <w:lvl w:ilvl="6" w:tplc="35A8E944" w:tentative="1">
      <w:start w:val="1"/>
      <w:numFmt w:val="decimal"/>
      <w:lvlText w:val="%7."/>
      <w:lvlJc w:val="left"/>
      <w:pPr>
        <w:ind w:left="5040" w:hanging="360"/>
      </w:pPr>
    </w:lvl>
    <w:lvl w:ilvl="7" w:tplc="5B70334C" w:tentative="1">
      <w:start w:val="1"/>
      <w:numFmt w:val="lowerLetter"/>
      <w:lvlText w:val="%8."/>
      <w:lvlJc w:val="left"/>
      <w:pPr>
        <w:ind w:left="5760" w:hanging="360"/>
      </w:pPr>
    </w:lvl>
    <w:lvl w:ilvl="8" w:tplc="399802D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03ECAC2">
      <w:start w:val="1"/>
      <w:numFmt w:val="lowerRoman"/>
      <w:lvlText w:val="(%1)"/>
      <w:lvlJc w:val="left"/>
      <w:pPr>
        <w:ind w:left="1080" w:hanging="720"/>
      </w:pPr>
      <w:rPr>
        <w:rFonts w:hint="default"/>
      </w:rPr>
    </w:lvl>
    <w:lvl w:ilvl="1" w:tplc="F5D21516" w:tentative="1">
      <w:start w:val="1"/>
      <w:numFmt w:val="lowerLetter"/>
      <w:lvlText w:val="%2."/>
      <w:lvlJc w:val="left"/>
      <w:pPr>
        <w:ind w:left="1440" w:hanging="360"/>
      </w:pPr>
    </w:lvl>
    <w:lvl w:ilvl="2" w:tplc="620852E8" w:tentative="1">
      <w:start w:val="1"/>
      <w:numFmt w:val="lowerRoman"/>
      <w:lvlText w:val="%3."/>
      <w:lvlJc w:val="right"/>
      <w:pPr>
        <w:ind w:left="2160" w:hanging="180"/>
      </w:pPr>
    </w:lvl>
    <w:lvl w:ilvl="3" w:tplc="203AA736" w:tentative="1">
      <w:start w:val="1"/>
      <w:numFmt w:val="decimal"/>
      <w:lvlText w:val="%4."/>
      <w:lvlJc w:val="left"/>
      <w:pPr>
        <w:ind w:left="2880" w:hanging="360"/>
      </w:pPr>
    </w:lvl>
    <w:lvl w:ilvl="4" w:tplc="394093F2" w:tentative="1">
      <w:start w:val="1"/>
      <w:numFmt w:val="lowerLetter"/>
      <w:lvlText w:val="%5."/>
      <w:lvlJc w:val="left"/>
      <w:pPr>
        <w:ind w:left="3600" w:hanging="360"/>
      </w:pPr>
    </w:lvl>
    <w:lvl w:ilvl="5" w:tplc="2D662ADC" w:tentative="1">
      <w:start w:val="1"/>
      <w:numFmt w:val="lowerRoman"/>
      <w:lvlText w:val="%6."/>
      <w:lvlJc w:val="right"/>
      <w:pPr>
        <w:ind w:left="4320" w:hanging="180"/>
      </w:pPr>
    </w:lvl>
    <w:lvl w:ilvl="6" w:tplc="B89A92B8" w:tentative="1">
      <w:start w:val="1"/>
      <w:numFmt w:val="decimal"/>
      <w:lvlText w:val="%7."/>
      <w:lvlJc w:val="left"/>
      <w:pPr>
        <w:ind w:left="5040" w:hanging="360"/>
      </w:pPr>
    </w:lvl>
    <w:lvl w:ilvl="7" w:tplc="FF900172" w:tentative="1">
      <w:start w:val="1"/>
      <w:numFmt w:val="lowerLetter"/>
      <w:lvlText w:val="%8."/>
      <w:lvlJc w:val="left"/>
      <w:pPr>
        <w:ind w:left="5760" w:hanging="360"/>
      </w:pPr>
    </w:lvl>
    <w:lvl w:ilvl="8" w:tplc="EB860F2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FDA3ACE">
      <w:start w:val="1"/>
      <w:numFmt w:val="lowerRoman"/>
      <w:lvlText w:val="(%1)"/>
      <w:lvlJc w:val="left"/>
      <w:pPr>
        <w:ind w:left="1080" w:hanging="720"/>
      </w:pPr>
      <w:rPr>
        <w:rFonts w:hint="default"/>
      </w:rPr>
    </w:lvl>
    <w:lvl w:ilvl="1" w:tplc="4C4C91DC" w:tentative="1">
      <w:start w:val="1"/>
      <w:numFmt w:val="lowerLetter"/>
      <w:lvlText w:val="%2."/>
      <w:lvlJc w:val="left"/>
      <w:pPr>
        <w:ind w:left="1440" w:hanging="360"/>
      </w:pPr>
    </w:lvl>
    <w:lvl w:ilvl="2" w:tplc="4114EB78" w:tentative="1">
      <w:start w:val="1"/>
      <w:numFmt w:val="lowerRoman"/>
      <w:lvlText w:val="%3."/>
      <w:lvlJc w:val="right"/>
      <w:pPr>
        <w:ind w:left="2160" w:hanging="180"/>
      </w:pPr>
    </w:lvl>
    <w:lvl w:ilvl="3" w:tplc="0D14F37C" w:tentative="1">
      <w:start w:val="1"/>
      <w:numFmt w:val="decimal"/>
      <w:lvlText w:val="%4."/>
      <w:lvlJc w:val="left"/>
      <w:pPr>
        <w:ind w:left="2880" w:hanging="360"/>
      </w:pPr>
    </w:lvl>
    <w:lvl w:ilvl="4" w:tplc="A5F07F0C" w:tentative="1">
      <w:start w:val="1"/>
      <w:numFmt w:val="lowerLetter"/>
      <w:lvlText w:val="%5."/>
      <w:lvlJc w:val="left"/>
      <w:pPr>
        <w:ind w:left="3600" w:hanging="360"/>
      </w:pPr>
    </w:lvl>
    <w:lvl w:ilvl="5" w:tplc="6B26F468" w:tentative="1">
      <w:start w:val="1"/>
      <w:numFmt w:val="lowerRoman"/>
      <w:lvlText w:val="%6."/>
      <w:lvlJc w:val="right"/>
      <w:pPr>
        <w:ind w:left="4320" w:hanging="180"/>
      </w:pPr>
    </w:lvl>
    <w:lvl w:ilvl="6" w:tplc="D66098FC" w:tentative="1">
      <w:start w:val="1"/>
      <w:numFmt w:val="decimal"/>
      <w:lvlText w:val="%7."/>
      <w:lvlJc w:val="left"/>
      <w:pPr>
        <w:ind w:left="5040" w:hanging="360"/>
      </w:pPr>
    </w:lvl>
    <w:lvl w:ilvl="7" w:tplc="8B6E89F8" w:tentative="1">
      <w:start w:val="1"/>
      <w:numFmt w:val="lowerLetter"/>
      <w:lvlText w:val="%8."/>
      <w:lvlJc w:val="left"/>
      <w:pPr>
        <w:ind w:left="5760" w:hanging="360"/>
      </w:pPr>
    </w:lvl>
    <w:lvl w:ilvl="8" w:tplc="9652405A" w:tentative="1">
      <w:start w:val="1"/>
      <w:numFmt w:val="lowerRoman"/>
      <w:lvlText w:val="%9."/>
      <w:lvlJc w:val="right"/>
      <w:pPr>
        <w:ind w:left="6480" w:hanging="180"/>
      </w:pPr>
    </w:lvl>
  </w:abstractNum>
  <w:abstractNum w:abstractNumId="16" w15:restartNumberingAfterBreak="0">
    <w:nsid w:val="5DC82B04"/>
    <w:multiLevelType w:val="hybridMultilevel"/>
    <w:tmpl w:val="1FF8CA46"/>
    <w:lvl w:ilvl="0" w:tplc="9D680EA0">
      <w:start w:val="1"/>
      <w:numFmt w:val="bullet"/>
      <w:lvlText w:val=""/>
      <w:lvlJc w:val="left"/>
      <w:pPr>
        <w:ind w:left="720" w:hanging="360"/>
      </w:pPr>
      <w:rPr>
        <w:rFonts w:ascii="Symbol" w:hAnsi="Symbol" w:hint="default"/>
      </w:rPr>
    </w:lvl>
    <w:lvl w:ilvl="1" w:tplc="70AC08C4">
      <w:start w:val="1"/>
      <w:numFmt w:val="bullet"/>
      <w:lvlText w:val="o"/>
      <w:lvlJc w:val="left"/>
      <w:pPr>
        <w:ind w:left="1440" w:hanging="360"/>
      </w:pPr>
      <w:rPr>
        <w:rFonts w:ascii="Courier New" w:hAnsi="Courier New" w:hint="default"/>
      </w:rPr>
    </w:lvl>
    <w:lvl w:ilvl="2" w:tplc="B3822B62">
      <w:start w:val="1"/>
      <w:numFmt w:val="bullet"/>
      <w:lvlText w:val=""/>
      <w:lvlJc w:val="left"/>
      <w:pPr>
        <w:ind w:left="2160" w:hanging="360"/>
      </w:pPr>
      <w:rPr>
        <w:rFonts w:ascii="Wingdings" w:hAnsi="Wingdings" w:hint="default"/>
      </w:rPr>
    </w:lvl>
    <w:lvl w:ilvl="3" w:tplc="9D2E8030">
      <w:start w:val="1"/>
      <w:numFmt w:val="bullet"/>
      <w:lvlText w:val=""/>
      <w:lvlJc w:val="left"/>
      <w:pPr>
        <w:ind w:left="2880" w:hanging="360"/>
      </w:pPr>
      <w:rPr>
        <w:rFonts w:ascii="Symbol" w:hAnsi="Symbol" w:hint="default"/>
      </w:rPr>
    </w:lvl>
    <w:lvl w:ilvl="4" w:tplc="339AEC84">
      <w:start w:val="1"/>
      <w:numFmt w:val="bullet"/>
      <w:lvlText w:val="o"/>
      <w:lvlJc w:val="left"/>
      <w:pPr>
        <w:ind w:left="3600" w:hanging="360"/>
      </w:pPr>
      <w:rPr>
        <w:rFonts w:ascii="Courier New" w:hAnsi="Courier New" w:hint="default"/>
      </w:rPr>
    </w:lvl>
    <w:lvl w:ilvl="5" w:tplc="29A2A554">
      <w:start w:val="1"/>
      <w:numFmt w:val="bullet"/>
      <w:lvlText w:val=""/>
      <w:lvlJc w:val="left"/>
      <w:pPr>
        <w:ind w:left="4320" w:hanging="360"/>
      </w:pPr>
      <w:rPr>
        <w:rFonts w:ascii="Wingdings" w:hAnsi="Wingdings" w:hint="default"/>
      </w:rPr>
    </w:lvl>
    <w:lvl w:ilvl="6" w:tplc="0526BA72">
      <w:start w:val="1"/>
      <w:numFmt w:val="bullet"/>
      <w:lvlText w:val=""/>
      <w:lvlJc w:val="left"/>
      <w:pPr>
        <w:ind w:left="5040" w:hanging="360"/>
      </w:pPr>
      <w:rPr>
        <w:rFonts w:ascii="Symbol" w:hAnsi="Symbol" w:hint="default"/>
      </w:rPr>
    </w:lvl>
    <w:lvl w:ilvl="7" w:tplc="29784744">
      <w:start w:val="1"/>
      <w:numFmt w:val="bullet"/>
      <w:lvlText w:val="o"/>
      <w:lvlJc w:val="left"/>
      <w:pPr>
        <w:ind w:left="5760" w:hanging="360"/>
      </w:pPr>
      <w:rPr>
        <w:rFonts w:ascii="Courier New" w:hAnsi="Courier New" w:hint="default"/>
      </w:rPr>
    </w:lvl>
    <w:lvl w:ilvl="8" w:tplc="73ACFC98">
      <w:start w:val="1"/>
      <w:numFmt w:val="bullet"/>
      <w:lvlText w:val=""/>
      <w:lvlJc w:val="left"/>
      <w:pPr>
        <w:ind w:left="6480" w:hanging="360"/>
      </w:pPr>
      <w:rPr>
        <w:rFonts w:ascii="Wingdings" w:hAnsi="Wingdings" w:hint="default"/>
      </w:rPr>
    </w:lvl>
  </w:abstractNum>
  <w:abstractNum w:abstractNumId="17" w15:restartNumberingAfterBreak="0">
    <w:nsid w:val="5F6A3824"/>
    <w:multiLevelType w:val="hybridMultilevel"/>
    <w:tmpl w:val="9A4E0DB6"/>
    <w:lvl w:ilvl="0" w:tplc="D2BAC26C">
      <w:start w:val="1"/>
      <w:numFmt w:val="lowerRoman"/>
      <w:lvlText w:val="(%1)"/>
      <w:lvlJc w:val="left"/>
      <w:pPr>
        <w:ind w:left="1080" w:hanging="720"/>
      </w:pPr>
      <w:rPr>
        <w:rFonts w:hint="default"/>
      </w:rPr>
    </w:lvl>
    <w:lvl w:ilvl="1" w:tplc="43EC1C44" w:tentative="1">
      <w:start w:val="1"/>
      <w:numFmt w:val="lowerLetter"/>
      <w:lvlText w:val="%2."/>
      <w:lvlJc w:val="left"/>
      <w:pPr>
        <w:ind w:left="1440" w:hanging="360"/>
      </w:pPr>
    </w:lvl>
    <w:lvl w:ilvl="2" w:tplc="AAAC2482" w:tentative="1">
      <w:start w:val="1"/>
      <w:numFmt w:val="lowerRoman"/>
      <w:lvlText w:val="%3."/>
      <w:lvlJc w:val="right"/>
      <w:pPr>
        <w:ind w:left="2160" w:hanging="180"/>
      </w:pPr>
    </w:lvl>
    <w:lvl w:ilvl="3" w:tplc="D12AD8BA" w:tentative="1">
      <w:start w:val="1"/>
      <w:numFmt w:val="decimal"/>
      <w:lvlText w:val="%4."/>
      <w:lvlJc w:val="left"/>
      <w:pPr>
        <w:ind w:left="2880" w:hanging="360"/>
      </w:pPr>
    </w:lvl>
    <w:lvl w:ilvl="4" w:tplc="1A9C139A" w:tentative="1">
      <w:start w:val="1"/>
      <w:numFmt w:val="lowerLetter"/>
      <w:lvlText w:val="%5."/>
      <w:lvlJc w:val="left"/>
      <w:pPr>
        <w:ind w:left="3600" w:hanging="360"/>
      </w:pPr>
    </w:lvl>
    <w:lvl w:ilvl="5" w:tplc="63FC3C66" w:tentative="1">
      <w:start w:val="1"/>
      <w:numFmt w:val="lowerRoman"/>
      <w:lvlText w:val="%6."/>
      <w:lvlJc w:val="right"/>
      <w:pPr>
        <w:ind w:left="4320" w:hanging="180"/>
      </w:pPr>
    </w:lvl>
    <w:lvl w:ilvl="6" w:tplc="88165C84" w:tentative="1">
      <w:start w:val="1"/>
      <w:numFmt w:val="decimal"/>
      <w:lvlText w:val="%7."/>
      <w:lvlJc w:val="left"/>
      <w:pPr>
        <w:ind w:left="5040" w:hanging="360"/>
      </w:pPr>
    </w:lvl>
    <w:lvl w:ilvl="7" w:tplc="C076F10A" w:tentative="1">
      <w:start w:val="1"/>
      <w:numFmt w:val="lowerLetter"/>
      <w:lvlText w:val="%8."/>
      <w:lvlJc w:val="left"/>
      <w:pPr>
        <w:ind w:left="5760" w:hanging="360"/>
      </w:pPr>
    </w:lvl>
    <w:lvl w:ilvl="8" w:tplc="A40868F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4FA85316">
      <w:start w:val="1"/>
      <w:numFmt w:val="lowerRoman"/>
      <w:lvlText w:val="(%1)"/>
      <w:lvlJc w:val="left"/>
      <w:pPr>
        <w:ind w:left="1080" w:hanging="720"/>
      </w:pPr>
      <w:rPr>
        <w:rFonts w:hint="default"/>
      </w:rPr>
    </w:lvl>
    <w:lvl w:ilvl="1" w:tplc="CAD4DACE" w:tentative="1">
      <w:start w:val="1"/>
      <w:numFmt w:val="lowerLetter"/>
      <w:lvlText w:val="%2."/>
      <w:lvlJc w:val="left"/>
      <w:pPr>
        <w:ind w:left="1440" w:hanging="360"/>
      </w:pPr>
    </w:lvl>
    <w:lvl w:ilvl="2" w:tplc="BED0A924" w:tentative="1">
      <w:start w:val="1"/>
      <w:numFmt w:val="lowerRoman"/>
      <w:lvlText w:val="%3."/>
      <w:lvlJc w:val="right"/>
      <w:pPr>
        <w:ind w:left="2160" w:hanging="180"/>
      </w:pPr>
    </w:lvl>
    <w:lvl w:ilvl="3" w:tplc="40D48EDE" w:tentative="1">
      <w:start w:val="1"/>
      <w:numFmt w:val="decimal"/>
      <w:lvlText w:val="%4."/>
      <w:lvlJc w:val="left"/>
      <w:pPr>
        <w:ind w:left="2880" w:hanging="360"/>
      </w:pPr>
    </w:lvl>
    <w:lvl w:ilvl="4" w:tplc="7012E916" w:tentative="1">
      <w:start w:val="1"/>
      <w:numFmt w:val="lowerLetter"/>
      <w:lvlText w:val="%5."/>
      <w:lvlJc w:val="left"/>
      <w:pPr>
        <w:ind w:left="3600" w:hanging="360"/>
      </w:pPr>
    </w:lvl>
    <w:lvl w:ilvl="5" w:tplc="B1E4F440" w:tentative="1">
      <w:start w:val="1"/>
      <w:numFmt w:val="lowerRoman"/>
      <w:lvlText w:val="%6."/>
      <w:lvlJc w:val="right"/>
      <w:pPr>
        <w:ind w:left="4320" w:hanging="180"/>
      </w:pPr>
    </w:lvl>
    <w:lvl w:ilvl="6" w:tplc="EDE89032" w:tentative="1">
      <w:start w:val="1"/>
      <w:numFmt w:val="decimal"/>
      <w:lvlText w:val="%7."/>
      <w:lvlJc w:val="left"/>
      <w:pPr>
        <w:ind w:left="5040" w:hanging="360"/>
      </w:pPr>
    </w:lvl>
    <w:lvl w:ilvl="7" w:tplc="6EB20FD4" w:tentative="1">
      <w:start w:val="1"/>
      <w:numFmt w:val="lowerLetter"/>
      <w:lvlText w:val="%8."/>
      <w:lvlJc w:val="left"/>
      <w:pPr>
        <w:ind w:left="5760" w:hanging="360"/>
      </w:pPr>
    </w:lvl>
    <w:lvl w:ilvl="8" w:tplc="9F364F8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41020B8">
      <w:start w:val="1"/>
      <w:numFmt w:val="lowerRoman"/>
      <w:lvlText w:val="(%1)"/>
      <w:lvlJc w:val="left"/>
      <w:pPr>
        <w:ind w:left="1080" w:hanging="720"/>
      </w:pPr>
      <w:rPr>
        <w:rFonts w:hint="default"/>
      </w:rPr>
    </w:lvl>
    <w:lvl w:ilvl="1" w:tplc="97C4CBDE" w:tentative="1">
      <w:start w:val="1"/>
      <w:numFmt w:val="lowerLetter"/>
      <w:lvlText w:val="%2."/>
      <w:lvlJc w:val="left"/>
      <w:pPr>
        <w:ind w:left="1440" w:hanging="360"/>
      </w:pPr>
    </w:lvl>
    <w:lvl w:ilvl="2" w:tplc="B6A4223C" w:tentative="1">
      <w:start w:val="1"/>
      <w:numFmt w:val="lowerRoman"/>
      <w:lvlText w:val="%3."/>
      <w:lvlJc w:val="right"/>
      <w:pPr>
        <w:ind w:left="2160" w:hanging="180"/>
      </w:pPr>
    </w:lvl>
    <w:lvl w:ilvl="3" w:tplc="A3B85918" w:tentative="1">
      <w:start w:val="1"/>
      <w:numFmt w:val="decimal"/>
      <w:lvlText w:val="%4."/>
      <w:lvlJc w:val="left"/>
      <w:pPr>
        <w:ind w:left="2880" w:hanging="360"/>
      </w:pPr>
    </w:lvl>
    <w:lvl w:ilvl="4" w:tplc="42B2134A" w:tentative="1">
      <w:start w:val="1"/>
      <w:numFmt w:val="lowerLetter"/>
      <w:lvlText w:val="%5."/>
      <w:lvlJc w:val="left"/>
      <w:pPr>
        <w:ind w:left="3600" w:hanging="360"/>
      </w:pPr>
    </w:lvl>
    <w:lvl w:ilvl="5" w:tplc="5A8E74A4" w:tentative="1">
      <w:start w:val="1"/>
      <w:numFmt w:val="lowerRoman"/>
      <w:lvlText w:val="%6."/>
      <w:lvlJc w:val="right"/>
      <w:pPr>
        <w:ind w:left="4320" w:hanging="180"/>
      </w:pPr>
    </w:lvl>
    <w:lvl w:ilvl="6" w:tplc="2CCE1EFC" w:tentative="1">
      <w:start w:val="1"/>
      <w:numFmt w:val="decimal"/>
      <w:lvlText w:val="%7."/>
      <w:lvlJc w:val="left"/>
      <w:pPr>
        <w:ind w:left="5040" w:hanging="360"/>
      </w:pPr>
    </w:lvl>
    <w:lvl w:ilvl="7" w:tplc="2CB80B1A" w:tentative="1">
      <w:start w:val="1"/>
      <w:numFmt w:val="lowerLetter"/>
      <w:lvlText w:val="%8."/>
      <w:lvlJc w:val="left"/>
      <w:pPr>
        <w:ind w:left="5760" w:hanging="360"/>
      </w:pPr>
    </w:lvl>
    <w:lvl w:ilvl="8" w:tplc="47DEA7F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81C8452">
      <w:start w:val="1"/>
      <w:numFmt w:val="lowerRoman"/>
      <w:lvlText w:val="(%1)"/>
      <w:lvlJc w:val="left"/>
      <w:pPr>
        <w:ind w:left="1080" w:hanging="720"/>
      </w:pPr>
      <w:rPr>
        <w:rFonts w:hint="default"/>
      </w:rPr>
    </w:lvl>
    <w:lvl w:ilvl="1" w:tplc="CAB65A26" w:tentative="1">
      <w:start w:val="1"/>
      <w:numFmt w:val="lowerLetter"/>
      <w:lvlText w:val="%2."/>
      <w:lvlJc w:val="left"/>
      <w:pPr>
        <w:ind w:left="1440" w:hanging="360"/>
      </w:pPr>
    </w:lvl>
    <w:lvl w:ilvl="2" w:tplc="00A07A22" w:tentative="1">
      <w:start w:val="1"/>
      <w:numFmt w:val="lowerRoman"/>
      <w:lvlText w:val="%3."/>
      <w:lvlJc w:val="right"/>
      <w:pPr>
        <w:ind w:left="2160" w:hanging="180"/>
      </w:pPr>
    </w:lvl>
    <w:lvl w:ilvl="3" w:tplc="DEE213CA" w:tentative="1">
      <w:start w:val="1"/>
      <w:numFmt w:val="decimal"/>
      <w:lvlText w:val="%4."/>
      <w:lvlJc w:val="left"/>
      <w:pPr>
        <w:ind w:left="2880" w:hanging="360"/>
      </w:pPr>
    </w:lvl>
    <w:lvl w:ilvl="4" w:tplc="73C251AC" w:tentative="1">
      <w:start w:val="1"/>
      <w:numFmt w:val="lowerLetter"/>
      <w:lvlText w:val="%5."/>
      <w:lvlJc w:val="left"/>
      <w:pPr>
        <w:ind w:left="3600" w:hanging="360"/>
      </w:pPr>
    </w:lvl>
    <w:lvl w:ilvl="5" w:tplc="8C227A42" w:tentative="1">
      <w:start w:val="1"/>
      <w:numFmt w:val="lowerRoman"/>
      <w:lvlText w:val="%6."/>
      <w:lvlJc w:val="right"/>
      <w:pPr>
        <w:ind w:left="4320" w:hanging="180"/>
      </w:pPr>
    </w:lvl>
    <w:lvl w:ilvl="6" w:tplc="A306B012" w:tentative="1">
      <w:start w:val="1"/>
      <w:numFmt w:val="decimal"/>
      <w:lvlText w:val="%7."/>
      <w:lvlJc w:val="left"/>
      <w:pPr>
        <w:ind w:left="5040" w:hanging="360"/>
      </w:pPr>
    </w:lvl>
    <w:lvl w:ilvl="7" w:tplc="536A7F40" w:tentative="1">
      <w:start w:val="1"/>
      <w:numFmt w:val="lowerLetter"/>
      <w:lvlText w:val="%8."/>
      <w:lvlJc w:val="left"/>
      <w:pPr>
        <w:ind w:left="5760" w:hanging="360"/>
      </w:pPr>
    </w:lvl>
    <w:lvl w:ilvl="8" w:tplc="3688582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AFD27D24">
      <w:start w:val="1"/>
      <w:numFmt w:val="bullet"/>
      <w:lvlText w:val=""/>
      <w:lvlJc w:val="left"/>
      <w:pPr>
        <w:tabs>
          <w:tab w:val="num" w:pos="720"/>
        </w:tabs>
        <w:ind w:left="720" w:hanging="360"/>
      </w:pPr>
      <w:rPr>
        <w:rFonts w:ascii="Symbol" w:hAnsi="Symbol"/>
      </w:rPr>
    </w:lvl>
    <w:lvl w:ilvl="1" w:tplc="448ADB92">
      <w:start w:val="1"/>
      <w:numFmt w:val="bullet"/>
      <w:lvlText w:val="o"/>
      <w:lvlJc w:val="left"/>
      <w:pPr>
        <w:tabs>
          <w:tab w:val="num" w:pos="1440"/>
        </w:tabs>
        <w:ind w:left="1440" w:hanging="360"/>
      </w:pPr>
      <w:rPr>
        <w:rFonts w:ascii="Courier New" w:hAnsi="Courier New"/>
      </w:rPr>
    </w:lvl>
    <w:lvl w:ilvl="2" w:tplc="20C8EB8C">
      <w:start w:val="1"/>
      <w:numFmt w:val="bullet"/>
      <w:lvlText w:val=""/>
      <w:lvlJc w:val="left"/>
      <w:pPr>
        <w:tabs>
          <w:tab w:val="num" w:pos="2160"/>
        </w:tabs>
        <w:ind w:left="2160" w:hanging="360"/>
      </w:pPr>
      <w:rPr>
        <w:rFonts w:ascii="Wingdings" w:hAnsi="Wingdings"/>
      </w:rPr>
    </w:lvl>
    <w:lvl w:ilvl="3" w:tplc="F2FEAA86">
      <w:start w:val="1"/>
      <w:numFmt w:val="bullet"/>
      <w:lvlText w:val=""/>
      <w:lvlJc w:val="left"/>
      <w:pPr>
        <w:tabs>
          <w:tab w:val="num" w:pos="2880"/>
        </w:tabs>
        <w:ind w:left="2880" w:hanging="360"/>
      </w:pPr>
      <w:rPr>
        <w:rFonts w:ascii="Symbol" w:hAnsi="Symbol"/>
      </w:rPr>
    </w:lvl>
    <w:lvl w:ilvl="4" w:tplc="6E8418B4">
      <w:start w:val="1"/>
      <w:numFmt w:val="bullet"/>
      <w:lvlText w:val="o"/>
      <w:lvlJc w:val="left"/>
      <w:pPr>
        <w:tabs>
          <w:tab w:val="num" w:pos="3600"/>
        </w:tabs>
        <w:ind w:left="3600" w:hanging="360"/>
      </w:pPr>
      <w:rPr>
        <w:rFonts w:ascii="Courier New" w:hAnsi="Courier New"/>
      </w:rPr>
    </w:lvl>
    <w:lvl w:ilvl="5" w:tplc="3AE036EA">
      <w:start w:val="1"/>
      <w:numFmt w:val="bullet"/>
      <w:lvlText w:val=""/>
      <w:lvlJc w:val="left"/>
      <w:pPr>
        <w:tabs>
          <w:tab w:val="num" w:pos="4320"/>
        </w:tabs>
        <w:ind w:left="4320" w:hanging="360"/>
      </w:pPr>
      <w:rPr>
        <w:rFonts w:ascii="Wingdings" w:hAnsi="Wingdings"/>
      </w:rPr>
    </w:lvl>
    <w:lvl w:ilvl="6" w:tplc="42285446">
      <w:start w:val="1"/>
      <w:numFmt w:val="bullet"/>
      <w:lvlText w:val=""/>
      <w:lvlJc w:val="left"/>
      <w:pPr>
        <w:tabs>
          <w:tab w:val="num" w:pos="5040"/>
        </w:tabs>
        <w:ind w:left="5040" w:hanging="360"/>
      </w:pPr>
      <w:rPr>
        <w:rFonts w:ascii="Symbol" w:hAnsi="Symbol"/>
      </w:rPr>
    </w:lvl>
    <w:lvl w:ilvl="7" w:tplc="90A81D92">
      <w:start w:val="1"/>
      <w:numFmt w:val="bullet"/>
      <w:lvlText w:val="o"/>
      <w:lvlJc w:val="left"/>
      <w:pPr>
        <w:tabs>
          <w:tab w:val="num" w:pos="5760"/>
        </w:tabs>
        <w:ind w:left="5760" w:hanging="360"/>
      </w:pPr>
      <w:rPr>
        <w:rFonts w:ascii="Courier New" w:hAnsi="Courier New"/>
      </w:rPr>
    </w:lvl>
    <w:lvl w:ilvl="8" w:tplc="DE9239AA">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1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F16"/>
    <w:rsid w:val="000E687A"/>
    <w:rsid w:val="00136940"/>
    <w:rsid w:val="001B4C59"/>
    <w:rsid w:val="001F0450"/>
    <w:rsid w:val="00201E7C"/>
    <w:rsid w:val="00232CFE"/>
    <w:rsid w:val="00255A08"/>
    <w:rsid w:val="002A7CAD"/>
    <w:rsid w:val="003213FD"/>
    <w:rsid w:val="003461A7"/>
    <w:rsid w:val="003855CB"/>
    <w:rsid w:val="003F4523"/>
    <w:rsid w:val="0040350C"/>
    <w:rsid w:val="00463852"/>
    <w:rsid w:val="004C3F16"/>
    <w:rsid w:val="005078E6"/>
    <w:rsid w:val="00557B2B"/>
    <w:rsid w:val="005C03FD"/>
    <w:rsid w:val="005E5CF0"/>
    <w:rsid w:val="00695746"/>
    <w:rsid w:val="006A7F34"/>
    <w:rsid w:val="006C216D"/>
    <w:rsid w:val="006F1D7D"/>
    <w:rsid w:val="0074629C"/>
    <w:rsid w:val="00780A1C"/>
    <w:rsid w:val="00866DB7"/>
    <w:rsid w:val="0089555F"/>
    <w:rsid w:val="008E40A0"/>
    <w:rsid w:val="00990ECD"/>
    <w:rsid w:val="009A7B96"/>
    <w:rsid w:val="00A67677"/>
    <w:rsid w:val="00AA75E5"/>
    <w:rsid w:val="00AB02C5"/>
    <w:rsid w:val="00B84E68"/>
    <w:rsid w:val="00BE4760"/>
    <w:rsid w:val="00BF01AC"/>
    <w:rsid w:val="00C25C13"/>
    <w:rsid w:val="00C27483"/>
    <w:rsid w:val="00C57A74"/>
    <w:rsid w:val="00C619C7"/>
    <w:rsid w:val="00C760A4"/>
    <w:rsid w:val="00CA6585"/>
    <w:rsid w:val="00D029F2"/>
    <w:rsid w:val="00D22543"/>
    <w:rsid w:val="00D22A83"/>
    <w:rsid w:val="00D95A44"/>
    <w:rsid w:val="00EA0DCA"/>
    <w:rsid w:val="00F1471D"/>
    <w:rsid w:val="00F44166"/>
    <w:rsid w:val="00F548C1"/>
    <w:rsid w:val="00FA4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0A36"/>
  <w15:docId w15:val="{CEE6CC53-1132-478F-9701-B6225504D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9555F"/>
    <w:rPr>
      <w:rFonts w:ascii="Fira Sans Light" w:hAnsi="Fira Sans Light"/>
      <w:color w:val="000000" w:themeColor="text1"/>
      <w:sz w:val="24"/>
      <w:szCs w:val="24"/>
    </w:rPr>
  </w:style>
  <w:style w:type="paragraph" w:styleId="NormalWeb">
    <w:name w:val="Normal (Web)"/>
    <w:basedOn w:val="Normal"/>
    <w:uiPriority w:val="99"/>
    <w:semiHidden/>
    <w:unhideWhenUsed/>
    <w:rsid w:val="00FA4FFC"/>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5197">
      <w:bodyDiv w:val="1"/>
      <w:marLeft w:val="0"/>
      <w:marRight w:val="0"/>
      <w:marTop w:val="0"/>
      <w:marBottom w:val="0"/>
      <w:divBdr>
        <w:top w:val="none" w:sz="0" w:space="0" w:color="auto"/>
        <w:left w:val="none" w:sz="0" w:space="0" w:color="auto"/>
        <w:bottom w:val="none" w:sz="0" w:space="0" w:color="auto"/>
        <w:right w:val="none" w:sz="0" w:space="0" w:color="auto"/>
      </w:divBdr>
    </w:div>
    <w:div w:id="68999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70C04" w:rsidP="009853D3">
          <w:pPr>
            <w:pStyle w:val="4013F18CB23C4A0FBC687267E01A168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70C04" w:rsidP="009853D3">
          <w:pPr>
            <w:pStyle w:val="AAB26DDA4E1F45C1A1B06B4CA3FD8937"/>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70C04" w:rsidP="009853D3">
          <w:pPr>
            <w:pStyle w:val="2C4D49B5D3494084B48289A241CBEFED"/>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70C04" w:rsidP="009853D3">
          <w:pPr>
            <w:pStyle w:val="56104BCAC7D046F3A0BED8A330FD4C56"/>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70C04" w:rsidP="009853D3">
          <w:pPr>
            <w:pStyle w:val="8750EDE194A64082BF2EE49CA056B53C"/>
          </w:pPr>
          <w:r w:rsidRPr="00D858FE">
            <w:rPr>
              <w:rStyle w:val="PlaceholderText"/>
            </w:rPr>
            <w:t>Choose an item.</w:t>
          </w:r>
        </w:p>
      </w:docPartBody>
    </w:docPart>
    <w:docPart>
      <w:docPartPr>
        <w:name w:val="E3046880ACD94648A23A9165023E58F7"/>
        <w:category>
          <w:name w:val="General"/>
          <w:gallery w:val="placeholder"/>
        </w:category>
        <w:types>
          <w:type w:val="bbPlcHdr"/>
        </w:types>
        <w:behaviors>
          <w:behavior w:val="content"/>
        </w:behaviors>
        <w:guid w:val="{A02FECF0-FF71-4FEE-A5A5-F9E4AD5CAA14}"/>
      </w:docPartPr>
      <w:docPartBody>
        <w:p w:rsidR="00EB3358" w:rsidRDefault="00A70C04" w:rsidP="00A70C04">
          <w:pPr>
            <w:pStyle w:val="E3046880ACD94648A23A9165023E58F7"/>
          </w:pPr>
          <w:r w:rsidRPr="00D858FE">
            <w:rPr>
              <w:rStyle w:val="PlaceholderText"/>
            </w:rPr>
            <w:t>Choose an item.</w:t>
          </w:r>
        </w:p>
      </w:docPartBody>
    </w:docPart>
    <w:docPart>
      <w:docPartPr>
        <w:name w:val="17F4E3F0D74A4010913C41EFF2B87994"/>
        <w:category>
          <w:name w:val="General"/>
          <w:gallery w:val="placeholder"/>
        </w:category>
        <w:types>
          <w:type w:val="bbPlcHdr"/>
        </w:types>
        <w:behaviors>
          <w:behavior w:val="content"/>
        </w:behaviors>
        <w:guid w:val="{715AD8F5-D5AD-4675-BF96-73DE0C39D109}"/>
      </w:docPartPr>
      <w:docPartBody>
        <w:p w:rsidR="00EB3358" w:rsidRDefault="00A70C04" w:rsidP="00A70C04">
          <w:pPr>
            <w:pStyle w:val="17F4E3F0D74A4010913C41EFF2B87994"/>
          </w:pPr>
          <w:r w:rsidRPr="00D858FE">
            <w:rPr>
              <w:rStyle w:val="PlaceholderText"/>
            </w:rPr>
            <w:t>Choose an item.</w:t>
          </w:r>
        </w:p>
      </w:docPartBody>
    </w:docPart>
    <w:docPart>
      <w:docPartPr>
        <w:name w:val="E263910CE9FB4AD8AAC0404D1267BA42"/>
        <w:category>
          <w:name w:val="General"/>
          <w:gallery w:val="placeholder"/>
        </w:category>
        <w:types>
          <w:type w:val="bbPlcHdr"/>
        </w:types>
        <w:behaviors>
          <w:behavior w:val="content"/>
        </w:behaviors>
        <w:guid w:val="{FA778D5C-F963-4DA6-88DE-82B99C360B4E}"/>
      </w:docPartPr>
      <w:docPartBody>
        <w:p w:rsidR="00EB3358" w:rsidRDefault="00A70C04" w:rsidP="00A70C04">
          <w:pPr>
            <w:pStyle w:val="E263910CE9FB4AD8AAC0404D1267BA42"/>
          </w:pPr>
          <w:r w:rsidRPr="00D858FE">
            <w:rPr>
              <w:rStyle w:val="PlaceholderText"/>
            </w:rPr>
            <w:t>Choose an item.</w:t>
          </w:r>
        </w:p>
      </w:docPartBody>
    </w:docPart>
    <w:docPart>
      <w:docPartPr>
        <w:name w:val="8906B9C99512428FBB65129C256A1576"/>
        <w:category>
          <w:name w:val="General"/>
          <w:gallery w:val="placeholder"/>
        </w:category>
        <w:types>
          <w:type w:val="bbPlcHdr"/>
        </w:types>
        <w:behaviors>
          <w:behavior w:val="content"/>
        </w:behaviors>
        <w:guid w:val="{4B57E3EE-AD3A-44E0-BBCE-84B6C6061A87}"/>
      </w:docPartPr>
      <w:docPartBody>
        <w:p w:rsidR="00EB3358" w:rsidRDefault="00A70C04" w:rsidP="00A70C04">
          <w:pPr>
            <w:pStyle w:val="8906B9C99512428FBB65129C256A1576"/>
          </w:pPr>
          <w:r w:rsidRPr="00D858FE">
            <w:rPr>
              <w:rStyle w:val="PlaceholderText"/>
            </w:rPr>
            <w:t>Choose an item.</w:t>
          </w:r>
        </w:p>
      </w:docPartBody>
    </w:docPart>
    <w:docPart>
      <w:docPartPr>
        <w:name w:val="145FB9156CCB44D7B871CF3E9406B273"/>
        <w:category>
          <w:name w:val="General"/>
          <w:gallery w:val="placeholder"/>
        </w:category>
        <w:types>
          <w:type w:val="bbPlcHdr"/>
        </w:types>
        <w:behaviors>
          <w:behavior w:val="content"/>
        </w:behaviors>
        <w:guid w:val="{E953669E-3C6C-4DE4-8AC4-171CBEFF7811}"/>
      </w:docPartPr>
      <w:docPartBody>
        <w:p w:rsidR="00EB3358" w:rsidRDefault="00A70C04" w:rsidP="00A70C04">
          <w:pPr>
            <w:pStyle w:val="145FB9156CCB44D7B871CF3E9406B273"/>
          </w:pPr>
          <w:r w:rsidRPr="00D858FE">
            <w:rPr>
              <w:rStyle w:val="PlaceholderText"/>
            </w:rPr>
            <w:t>Choose an item.</w:t>
          </w:r>
        </w:p>
      </w:docPartBody>
    </w:docPart>
    <w:docPart>
      <w:docPartPr>
        <w:name w:val="37A9D55C9A5644A9A941B4B983BEA62F"/>
        <w:category>
          <w:name w:val="General"/>
          <w:gallery w:val="placeholder"/>
        </w:category>
        <w:types>
          <w:type w:val="bbPlcHdr"/>
        </w:types>
        <w:behaviors>
          <w:behavior w:val="content"/>
        </w:behaviors>
        <w:guid w:val="{D9EF1E9C-D83F-4C59-9576-4E906E643E80}"/>
      </w:docPartPr>
      <w:docPartBody>
        <w:p w:rsidR="00EB3358" w:rsidRDefault="00A70C04" w:rsidP="00A70C04">
          <w:pPr>
            <w:pStyle w:val="37A9D55C9A5644A9A941B4B983BEA62F"/>
          </w:pPr>
          <w:r w:rsidRPr="00D858FE">
            <w:rPr>
              <w:rStyle w:val="PlaceholderText"/>
            </w:rPr>
            <w:t>Choose an item.</w:t>
          </w:r>
        </w:p>
      </w:docPartBody>
    </w:docPart>
    <w:docPart>
      <w:docPartPr>
        <w:name w:val="4008C5DE05CB4AE49774DA0B27872EDB"/>
        <w:category>
          <w:name w:val="General"/>
          <w:gallery w:val="placeholder"/>
        </w:category>
        <w:types>
          <w:type w:val="bbPlcHdr"/>
        </w:types>
        <w:behaviors>
          <w:behavior w:val="content"/>
        </w:behaviors>
        <w:guid w:val="{B17A05C3-ECFD-40B0-B5E5-F16443E4E63F}"/>
      </w:docPartPr>
      <w:docPartBody>
        <w:p w:rsidR="00EB3358" w:rsidRDefault="00A70C04" w:rsidP="00A70C04">
          <w:pPr>
            <w:pStyle w:val="4008C5DE05CB4AE49774DA0B27872EDB"/>
          </w:pPr>
          <w:r w:rsidRPr="00D858FE">
            <w:rPr>
              <w:rStyle w:val="PlaceholderText"/>
            </w:rPr>
            <w:t>Choose an item.</w:t>
          </w:r>
        </w:p>
      </w:docPartBody>
    </w:docPart>
    <w:docPart>
      <w:docPartPr>
        <w:name w:val="38BF0763158C4175AC7E136F689CFD53"/>
        <w:category>
          <w:name w:val="General"/>
          <w:gallery w:val="placeholder"/>
        </w:category>
        <w:types>
          <w:type w:val="bbPlcHdr"/>
        </w:types>
        <w:behaviors>
          <w:behavior w:val="content"/>
        </w:behaviors>
        <w:guid w:val="{B2793A56-AB9F-4D22-B8F0-9A3725907C16}"/>
      </w:docPartPr>
      <w:docPartBody>
        <w:p w:rsidR="00EB3358" w:rsidRDefault="00A70C04" w:rsidP="00A70C04">
          <w:pPr>
            <w:pStyle w:val="38BF0763158C4175AC7E136F689CFD53"/>
          </w:pPr>
          <w:r w:rsidRPr="00D858FE">
            <w:rPr>
              <w:rStyle w:val="PlaceholderText"/>
            </w:rPr>
            <w:t>Choose an item.</w:t>
          </w:r>
        </w:p>
      </w:docPartBody>
    </w:docPart>
    <w:docPart>
      <w:docPartPr>
        <w:name w:val="1CC52F3979054081B217FD00F5825B4B"/>
        <w:category>
          <w:name w:val="General"/>
          <w:gallery w:val="placeholder"/>
        </w:category>
        <w:types>
          <w:type w:val="bbPlcHdr"/>
        </w:types>
        <w:behaviors>
          <w:behavior w:val="content"/>
        </w:behaviors>
        <w:guid w:val="{6F4A229D-7D14-4172-B94F-6FA51BEFBD75}"/>
      </w:docPartPr>
      <w:docPartBody>
        <w:p w:rsidR="00EB3358" w:rsidRDefault="00A70C04" w:rsidP="00A70C04">
          <w:pPr>
            <w:pStyle w:val="1CC52F3979054081B217FD00F5825B4B"/>
          </w:pPr>
          <w:r w:rsidRPr="00D858FE">
            <w:rPr>
              <w:rStyle w:val="PlaceholderText"/>
            </w:rPr>
            <w:t>Choose an item.</w:t>
          </w:r>
        </w:p>
      </w:docPartBody>
    </w:docPart>
    <w:docPart>
      <w:docPartPr>
        <w:name w:val="52257EF2EA6D483D90685722EDF4C695"/>
        <w:category>
          <w:name w:val="General"/>
          <w:gallery w:val="placeholder"/>
        </w:category>
        <w:types>
          <w:type w:val="bbPlcHdr"/>
        </w:types>
        <w:behaviors>
          <w:behavior w:val="content"/>
        </w:behaviors>
        <w:guid w:val="{6EBCA8B5-4A8F-4F75-B674-AD5258F4681C}"/>
      </w:docPartPr>
      <w:docPartBody>
        <w:p w:rsidR="00EB3358" w:rsidRDefault="00A70C04" w:rsidP="00A70C04">
          <w:pPr>
            <w:pStyle w:val="52257EF2EA6D483D90685722EDF4C695"/>
          </w:pPr>
          <w:r w:rsidRPr="00D858FE">
            <w:rPr>
              <w:rStyle w:val="PlaceholderText"/>
            </w:rPr>
            <w:t>Choose an item.</w:t>
          </w:r>
        </w:p>
      </w:docPartBody>
    </w:docPart>
    <w:docPart>
      <w:docPartPr>
        <w:name w:val="1B40F07F7E9849909DB02AB4008B8D66"/>
        <w:category>
          <w:name w:val="General"/>
          <w:gallery w:val="placeholder"/>
        </w:category>
        <w:types>
          <w:type w:val="bbPlcHdr"/>
        </w:types>
        <w:behaviors>
          <w:behavior w:val="content"/>
        </w:behaviors>
        <w:guid w:val="{8D6AECBB-A53F-4404-97A2-934833C7D063}"/>
      </w:docPartPr>
      <w:docPartBody>
        <w:p w:rsidR="00EB3358" w:rsidRDefault="00A70C04" w:rsidP="00A70C04">
          <w:pPr>
            <w:pStyle w:val="1B40F07F7E9849909DB02AB4008B8D66"/>
          </w:pPr>
          <w:r w:rsidRPr="00D858FE">
            <w:rPr>
              <w:rStyle w:val="PlaceholderText"/>
            </w:rPr>
            <w:t>Choose an item.</w:t>
          </w:r>
        </w:p>
      </w:docPartBody>
    </w:docPart>
    <w:docPart>
      <w:docPartPr>
        <w:name w:val="A3E7565E8863450B8C3A007E4928533B"/>
        <w:category>
          <w:name w:val="General"/>
          <w:gallery w:val="placeholder"/>
        </w:category>
        <w:types>
          <w:type w:val="bbPlcHdr"/>
        </w:types>
        <w:behaviors>
          <w:behavior w:val="content"/>
        </w:behaviors>
        <w:guid w:val="{9CFDFBBF-E035-4A76-AAB0-7D3622419403}"/>
      </w:docPartPr>
      <w:docPartBody>
        <w:p w:rsidR="00EB3358" w:rsidRDefault="00A70C04" w:rsidP="00A70C04">
          <w:pPr>
            <w:pStyle w:val="A3E7565E8863450B8C3A007E4928533B"/>
          </w:pPr>
          <w:r w:rsidRPr="00D858FE">
            <w:rPr>
              <w:rStyle w:val="PlaceholderText"/>
            </w:rPr>
            <w:t>Choose an item.</w:t>
          </w:r>
        </w:p>
      </w:docPartBody>
    </w:docPart>
    <w:docPart>
      <w:docPartPr>
        <w:name w:val="D90F79A978264E07AD321914F3574F67"/>
        <w:category>
          <w:name w:val="General"/>
          <w:gallery w:val="placeholder"/>
        </w:category>
        <w:types>
          <w:type w:val="bbPlcHdr"/>
        </w:types>
        <w:behaviors>
          <w:behavior w:val="content"/>
        </w:behaviors>
        <w:guid w:val="{D8BCFF24-3024-43AE-8B2E-463E740C4381}"/>
      </w:docPartPr>
      <w:docPartBody>
        <w:p w:rsidR="00EB3358" w:rsidRDefault="00A70C04" w:rsidP="00A70C04">
          <w:pPr>
            <w:pStyle w:val="D90F79A978264E07AD321914F3574F67"/>
          </w:pPr>
          <w:r w:rsidRPr="00D858FE">
            <w:rPr>
              <w:rStyle w:val="PlaceholderText"/>
            </w:rPr>
            <w:t>Choose an item.</w:t>
          </w:r>
        </w:p>
      </w:docPartBody>
    </w:docPart>
    <w:docPart>
      <w:docPartPr>
        <w:name w:val="08BACAC8120146109A6CFB30EDDA692F"/>
        <w:category>
          <w:name w:val="General"/>
          <w:gallery w:val="placeholder"/>
        </w:category>
        <w:types>
          <w:type w:val="bbPlcHdr"/>
        </w:types>
        <w:behaviors>
          <w:behavior w:val="content"/>
        </w:behaviors>
        <w:guid w:val="{37DD5CDF-B988-4B8B-B1BA-ACC8D2E49AAB}"/>
      </w:docPartPr>
      <w:docPartBody>
        <w:p w:rsidR="00EB3358" w:rsidRDefault="00A70C04" w:rsidP="00A70C04">
          <w:pPr>
            <w:pStyle w:val="08BACAC8120146109A6CFB30EDDA69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04"/>
    <w:rsid w:val="001D53A1"/>
    <w:rsid w:val="00523A92"/>
    <w:rsid w:val="00A70C04"/>
    <w:rsid w:val="00EB33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0C04"/>
    <w:rPr>
      <w:rFonts w:asciiTheme="minorHAnsi" w:hAnsiTheme="minorHAnsi"/>
      <w:b w:val="0"/>
      <w:noProof w:val="0"/>
      <w:color w:val="000000" w:themeColor="text1"/>
      <w:sz w:val="30"/>
      <w:lang w:val="en-AU"/>
    </w:rPr>
  </w:style>
  <w:style w:type="paragraph" w:customStyle="1" w:styleId="E3046880ACD94648A23A9165023E58F7">
    <w:name w:val="E3046880ACD94648A23A9165023E58F7"/>
    <w:rsid w:val="00A70C04"/>
  </w:style>
  <w:style w:type="paragraph" w:customStyle="1" w:styleId="17F4E3F0D74A4010913C41EFF2B87994">
    <w:name w:val="17F4E3F0D74A4010913C41EFF2B87994"/>
    <w:rsid w:val="00A70C04"/>
  </w:style>
  <w:style w:type="paragraph" w:customStyle="1" w:styleId="E263910CE9FB4AD8AAC0404D1267BA42">
    <w:name w:val="E263910CE9FB4AD8AAC0404D1267BA42"/>
    <w:rsid w:val="00A70C04"/>
  </w:style>
  <w:style w:type="paragraph" w:customStyle="1" w:styleId="8906B9C99512428FBB65129C256A1576">
    <w:name w:val="8906B9C99512428FBB65129C256A1576"/>
    <w:rsid w:val="00A70C04"/>
  </w:style>
  <w:style w:type="paragraph" w:customStyle="1" w:styleId="145FB9156CCB44D7B871CF3E9406B273">
    <w:name w:val="145FB9156CCB44D7B871CF3E9406B273"/>
    <w:rsid w:val="00A70C04"/>
  </w:style>
  <w:style w:type="paragraph" w:customStyle="1" w:styleId="37A9D55C9A5644A9A941B4B983BEA62F">
    <w:name w:val="37A9D55C9A5644A9A941B4B983BEA62F"/>
    <w:rsid w:val="00A70C04"/>
  </w:style>
  <w:style w:type="paragraph" w:customStyle="1" w:styleId="4008C5DE05CB4AE49774DA0B27872EDB">
    <w:name w:val="4008C5DE05CB4AE49774DA0B27872EDB"/>
    <w:rsid w:val="00A70C04"/>
  </w:style>
  <w:style w:type="paragraph" w:customStyle="1" w:styleId="38BF0763158C4175AC7E136F689CFD53">
    <w:name w:val="38BF0763158C4175AC7E136F689CFD53"/>
    <w:rsid w:val="00A70C04"/>
  </w:style>
  <w:style w:type="paragraph" w:customStyle="1" w:styleId="1CC52F3979054081B217FD00F5825B4B">
    <w:name w:val="1CC52F3979054081B217FD00F5825B4B"/>
    <w:rsid w:val="00A70C04"/>
  </w:style>
  <w:style w:type="paragraph" w:customStyle="1" w:styleId="52257EF2EA6D483D90685722EDF4C695">
    <w:name w:val="52257EF2EA6D483D90685722EDF4C695"/>
    <w:rsid w:val="00A70C04"/>
  </w:style>
  <w:style w:type="paragraph" w:customStyle="1" w:styleId="1B40F07F7E9849909DB02AB4008B8D66">
    <w:name w:val="1B40F07F7E9849909DB02AB4008B8D66"/>
    <w:rsid w:val="00A70C04"/>
  </w:style>
  <w:style w:type="paragraph" w:customStyle="1" w:styleId="A3E7565E8863450B8C3A007E4928533B">
    <w:name w:val="A3E7565E8863450B8C3A007E4928533B"/>
    <w:rsid w:val="00A70C04"/>
  </w:style>
  <w:style w:type="paragraph" w:customStyle="1" w:styleId="D90F79A978264E07AD321914F3574F67">
    <w:name w:val="D90F79A978264E07AD321914F3574F67"/>
    <w:rsid w:val="00A70C04"/>
  </w:style>
  <w:style w:type="paragraph" w:customStyle="1" w:styleId="08BACAC8120146109A6CFB30EDDA692F">
    <w:name w:val="08BACAC8120146109A6CFB30EDDA692F"/>
    <w:rsid w:val="00A70C04"/>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700551</RACS_x0020_ID>
    <Approved_x0020_Provider xmlns="a8338b6e-77a6-4851-82b6-98166143ffdd">Capalaba District Meals on Wheels Inc</Approved_x0020_Provider>
    <Management_x0020_Company_x0020_ID xmlns="a8338b6e-77a6-4851-82b6-98166143ffdd" xsi:nil="true"/>
    <Home xmlns="a8338b6e-77a6-4851-82b6-98166143ffdd">Meals on Wheels - Capalaba</Home>
    <Signed xmlns="a8338b6e-77a6-4851-82b6-98166143ffdd" xsi:nil="true"/>
    <Uploaded xmlns="a8338b6e-77a6-4851-82b6-98166143ffdd">False</Uploaded>
    <Management_x0020_Company xmlns="a8338b6e-77a6-4851-82b6-98166143ffdd" xsi:nil="true"/>
    <Doc_x0020_Date xmlns="a8338b6e-77a6-4851-82b6-98166143ffdd">2023-01-10T22:53:00+00:00</Doc_x0020_Date>
    <CSI_x0020_ID xmlns="a8338b6e-77a6-4851-82b6-98166143ffdd" xsi:nil="true"/>
    <Case_x0020_ID xmlns="a8338b6e-77a6-4851-82b6-98166143ffdd" xsi:nil="true"/>
    <Approved_x0020_Provider_x0020_ID xmlns="a8338b6e-77a6-4851-82b6-98166143ffdd">0EBC2CED-8A82-E411-B1AD-005056922186</Approved_x0020_Provider_x0020_ID>
    <Location xmlns="a8338b6e-77a6-4851-82b6-98166143ffdd" xsi:nil="true"/>
    <Home_x0020_ID xmlns="a8338b6e-77a6-4851-82b6-98166143ffdd">1AC085AD-0385-E411-B1AD-005056922186</Home_x0020_ID>
    <State xmlns="a8338b6e-77a6-4851-82b6-98166143ffdd">QLD</State>
    <Doc_x0020_Sent_Received_x0020_Date xmlns="a8338b6e-77a6-4851-82b6-98166143ffdd">2023-01-11T00:00:00+00:00</Doc_x0020_Sent_Received_x0020_Date>
    <Activity_x0020_ID xmlns="a8338b6e-77a6-4851-82b6-98166143ffdd">8FBEF259-267C-ED11-B91D-005056922186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CC1E8-2769-4F5F-8DAB-7DF1639D0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purl.org/dc/dcmitype/"/>
    <ds:schemaRef ds:uri="a8338b6e-77a6-4851-82b6-98166143ffdd"/>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2394</Words>
  <Characters>13648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2023-02-01T03:45:00Z</dcterms:created>
  <dcterms:modified xsi:type="dcterms:W3CDTF">2023-02-01T03:45:00Z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