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6DBD2" w14:textId="6BAA2879" w:rsidR="00CC1330" w:rsidRDefault="00CC1330"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F484CE3" wp14:editId="5D219050">
                <wp:simplePos x="0" y="0"/>
                <wp:positionH relativeFrom="column">
                  <wp:posOffset>-895350</wp:posOffset>
                </wp:positionH>
                <wp:positionV relativeFrom="paragraph">
                  <wp:posOffset>722630</wp:posOffset>
                </wp:positionV>
                <wp:extent cx="5686425" cy="1727200"/>
                <wp:effectExtent l="0" t="0" r="0" b="0"/>
                <wp:wrapSquare wrapText="bothSides"/>
                <wp:docPr id="539320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FA121" w14:textId="77777777" w:rsidR="00CC1330" w:rsidRDefault="00CC133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D6554F8" w14:textId="77777777" w:rsidR="00CC1330" w:rsidRPr="001E694D" w:rsidRDefault="00CC133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37969BE" w14:textId="77777777" w:rsidR="00CC1330" w:rsidRPr="001E694D" w:rsidRDefault="00CC1330" w:rsidP="009504D0">
                            <w:pPr>
                              <w:pStyle w:val="ContactNumber"/>
                              <w:spacing w:after="600"/>
                              <w:rPr>
                                <w:rFonts w:ascii="Open Sans" w:hAnsi="Open Sans" w:cs="Open Sans"/>
                              </w:rPr>
                            </w:pPr>
                            <w:r w:rsidRPr="001E694D">
                              <w:rPr>
                                <w:rFonts w:ascii="Open Sans" w:hAnsi="Open Sans" w:cs="Open Sans"/>
                              </w:rPr>
                              <w:t>Agedcarequality.gov.au</w:t>
                            </w:r>
                          </w:p>
                          <w:p w14:paraId="63DA419D" w14:textId="77777777" w:rsidR="00CC1330" w:rsidRDefault="00CC13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484CE3"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59CFA121" w14:textId="77777777" w:rsidR="00CC1330" w:rsidRDefault="00CC133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D6554F8" w14:textId="77777777" w:rsidR="00CC1330" w:rsidRPr="001E694D" w:rsidRDefault="00CC133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37969BE" w14:textId="77777777" w:rsidR="00CC1330" w:rsidRPr="001E694D" w:rsidRDefault="00CC1330" w:rsidP="009504D0">
                      <w:pPr>
                        <w:pStyle w:val="ContactNumber"/>
                        <w:spacing w:after="600"/>
                        <w:rPr>
                          <w:rFonts w:ascii="Open Sans" w:hAnsi="Open Sans" w:cs="Open Sans"/>
                        </w:rPr>
                      </w:pPr>
                      <w:r w:rsidRPr="001E694D">
                        <w:rPr>
                          <w:rFonts w:ascii="Open Sans" w:hAnsi="Open Sans" w:cs="Open Sans"/>
                        </w:rPr>
                        <w:t>Agedcarequality.gov.au</w:t>
                      </w:r>
                    </w:p>
                    <w:p w14:paraId="63DA419D" w14:textId="77777777" w:rsidR="00CC1330" w:rsidRDefault="00CC1330"/>
                  </w:txbxContent>
                </v:textbox>
                <w10:wrap type="square"/>
              </v:shape>
            </w:pict>
          </mc:Fallback>
        </mc:AlternateContent>
      </w:r>
      <w:r>
        <w:rPr>
          <w:noProof/>
        </w:rPr>
        <w:drawing>
          <wp:anchor distT="360045" distB="180340" distL="114300" distR="114300" simplePos="0" relativeHeight="251659264" behindDoc="1" locked="0" layoutInCell="1" allowOverlap="1" wp14:anchorId="73BA7FC5" wp14:editId="54C4AA91">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6ABD1B1" w14:textId="77777777" w:rsidR="00CC1330" w:rsidRPr="001E694D" w:rsidRDefault="00CC1330" w:rsidP="001E694D">
      <w:pPr>
        <w:tabs>
          <w:tab w:val="left" w:pos="4569"/>
        </w:tabs>
        <w:rPr>
          <w:rFonts w:ascii="Open Sans" w:hAnsi="Open Sans" w:cs="Open Sans"/>
          <w:color w:val="FFFFFF" w:themeColor="background1"/>
          <w:sz w:val="66"/>
          <w:szCs w:val="66"/>
        </w:rPr>
      </w:pPr>
    </w:p>
    <w:p w14:paraId="18985B4E" w14:textId="77777777" w:rsidR="00CC1330" w:rsidRDefault="00CC1330" w:rsidP="00372ED2">
      <w:pPr>
        <w:spacing w:after="0"/>
        <w:rPr>
          <w:rFonts w:ascii="Open Sans" w:hAnsi="Open Sans" w:cs="Open Sans"/>
          <w:b/>
          <w:bCs/>
          <w:color w:val="FFFFFF" w:themeColor="background1"/>
          <w:sz w:val="66"/>
          <w:szCs w:val="66"/>
        </w:rPr>
      </w:pPr>
    </w:p>
    <w:tbl>
      <w:tblPr>
        <w:tblStyle w:val="TableGrid"/>
        <w:tblW w:w="0" w:type="auto"/>
        <w:tblInd w:w="-142" w:type="dxa"/>
        <w:tblLook w:val="0480" w:firstRow="0" w:lastRow="0" w:firstColumn="1" w:lastColumn="0" w:noHBand="0" w:noVBand="1"/>
      </w:tblPr>
      <w:tblGrid>
        <w:gridCol w:w="2985"/>
        <w:gridCol w:w="6183"/>
      </w:tblGrid>
      <w:tr w:rsidR="006C34B4" w14:paraId="00F934A8" w14:textId="77777777" w:rsidTr="001901F9">
        <w:tc>
          <w:tcPr>
            <w:cnfStyle w:val="001000000000" w:firstRow="0" w:lastRow="0" w:firstColumn="1" w:lastColumn="0" w:oddVBand="0" w:evenVBand="0" w:oddHBand="0" w:evenHBand="0" w:firstRowFirstColumn="0" w:firstRowLastColumn="0" w:lastRowFirstColumn="0" w:lastRowLastColumn="0"/>
            <w:tcW w:w="2985" w:type="dxa"/>
          </w:tcPr>
          <w:p w14:paraId="016E13A1" w14:textId="77777777" w:rsidR="00CC1330" w:rsidRPr="001E694D" w:rsidRDefault="00CC1330"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183" w:type="dxa"/>
          </w:tcPr>
          <w:p w14:paraId="76F3C5D3" w14:textId="77777777" w:rsidR="00CC1330" w:rsidRPr="001E694D" w:rsidRDefault="00CC1330"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Melbourne Hebrew Memorial Nursing Home</w:t>
            </w:r>
          </w:p>
        </w:tc>
      </w:tr>
      <w:tr w:rsidR="006C34B4" w14:paraId="55A57872" w14:textId="77777777" w:rsidTr="00190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shd w:val="clear" w:color="auto" w:fill="auto"/>
          </w:tcPr>
          <w:p w14:paraId="7365B991" w14:textId="77777777" w:rsidR="00CC1330" w:rsidRPr="001E694D" w:rsidRDefault="00CC1330"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183" w:type="dxa"/>
            <w:shd w:val="clear" w:color="auto" w:fill="auto"/>
          </w:tcPr>
          <w:p w14:paraId="208CD3C9" w14:textId="77777777" w:rsidR="00CC1330" w:rsidRPr="001E694D" w:rsidRDefault="00CC133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3836</w:t>
            </w:r>
          </w:p>
        </w:tc>
      </w:tr>
      <w:tr w:rsidR="006C34B4" w14:paraId="32D4703E" w14:textId="77777777" w:rsidTr="001901F9">
        <w:tc>
          <w:tcPr>
            <w:cnfStyle w:val="001000000000" w:firstRow="0" w:lastRow="0" w:firstColumn="1" w:lastColumn="0" w:oddVBand="0" w:evenVBand="0" w:oddHBand="0" w:evenHBand="0" w:firstRowFirstColumn="0" w:firstRowLastColumn="0" w:lastRowFirstColumn="0" w:lastRowLastColumn="0"/>
            <w:tcW w:w="2985" w:type="dxa"/>
            <w:shd w:val="clear" w:color="auto" w:fill="auto"/>
          </w:tcPr>
          <w:p w14:paraId="480A909E" w14:textId="77777777" w:rsidR="00CC1330" w:rsidRPr="001E694D" w:rsidRDefault="00CC1330"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183" w:type="dxa"/>
            <w:shd w:val="clear" w:color="auto" w:fill="auto"/>
          </w:tcPr>
          <w:p w14:paraId="585AEA1E" w14:textId="77777777" w:rsidR="00CC1330" w:rsidRPr="001E694D" w:rsidRDefault="00CC133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4-8 Freeman</w:t>
            </w:r>
            <w:r w:rsidRPr="001E694D">
              <w:rPr>
                <w:rFonts w:ascii="Open Sans" w:eastAsia="Times New Roman" w:hAnsi="Open Sans" w:cs="Open Sans"/>
                <w:lang w:eastAsia="en-AU"/>
              </w:rPr>
              <w:t xml:space="preserve"> Street, CAULFIELD, Victoria, 3162</w:t>
            </w:r>
          </w:p>
        </w:tc>
      </w:tr>
      <w:tr w:rsidR="006C34B4" w14:paraId="138B937D" w14:textId="77777777" w:rsidTr="00190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shd w:val="clear" w:color="auto" w:fill="auto"/>
          </w:tcPr>
          <w:p w14:paraId="1AE2D138" w14:textId="77777777" w:rsidR="00CC1330" w:rsidRPr="001E694D" w:rsidRDefault="00CC133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183" w:type="dxa"/>
            <w:shd w:val="clear" w:color="auto" w:fill="auto"/>
          </w:tcPr>
          <w:p w14:paraId="0A810AE4" w14:textId="77777777" w:rsidR="00CC1330" w:rsidRPr="001E694D" w:rsidRDefault="00CC133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6C34B4" w14:paraId="68BDE11B" w14:textId="77777777" w:rsidTr="001901F9">
        <w:tc>
          <w:tcPr>
            <w:cnfStyle w:val="001000000000" w:firstRow="0" w:lastRow="0" w:firstColumn="1" w:lastColumn="0" w:oddVBand="0" w:evenVBand="0" w:oddHBand="0" w:evenHBand="0" w:firstRowFirstColumn="0" w:firstRowLastColumn="0" w:lastRowFirstColumn="0" w:lastRowLastColumn="0"/>
            <w:tcW w:w="2985" w:type="dxa"/>
            <w:shd w:val="clear" w:color="auto" w:fill="auto"/>
          </w:tcPr>
          <w:p w14:paraId="6CA5E0E6" w14:textId="77777777" w:rsidR="00CC1330" w:rsidRPr="001E694D" w:rsidRDefault="00CC133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183" w:type="dxa"/>
            <w:shd w:val="clear" w:color="auto" w:fill="auto"/>
          </w:tcPr>
          <w:p w14:paraId="32B1C420" w14:textId="77777777" w:rsidR="00CC1330" w:rsidRPr="001E694D" w:rsidRDefault="00CC133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13 November 2024 to 15 November 2024</w:t>
            </w:r>
          </w:p>
        </w:tc>
      </w:tr>
      <w:tr w:rsidR="006C34B4" w14:paraId="5544679B" w14:textId="77777777" w:rsidTr="00190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shd w:val="clear" w:color="auto" w:fill="FFFFFF" w:themeFill="background1"/>
          </w:tcPr>
          <w:p w14:paraId="5771AEB6" w14:textId="77777777" w:rsidR="00CC1330" w:rsidRPr="001E694D" w:rsidRDefault="00CC1330"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775760772"/>
            <w:placeholder>
              <w:docPart w:val="DefaultPlaceholder_-1854013437"/>
            </w:placeholder>
            <w:date w:fullDate="2024-12-12T00:00:00Z">
              <w:dateFormat w:val="d MMMM yyyy"/>
              <w:lid w:val="en-AU"/>
              <w:storeMappedDataAs w:val="dateTime"/>
              <w:calendar w:val="gregorian"/>
            </w:date>
          </w:sdtPr>
          <w:sdtEndPr/>
          <w:sdtContent>
            <w:tc>
              <w:tcPr>
                <w:tcW w:w="6183" w:type="dxa"/>
                <w:shd w:val="clear" w:color="auto" w:fill="FFFFFF" w:themeFill="background1"/>
              </w:tcPr>
              <w:p w14:paraId="3F485728" w14:textId="019BEFF9" w:rsidR="00CC1330" w:rsidRPr="001E694D" w:rsidRDefault="00A73F15"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12 December 2024</w:t>
                </w:r>
              </w:p>
            </w:tc>
          </w:sdtContent>
        </w:sdt>
      </w:tr>
      <w:tr w:rsidR="006C34B4" w14:paraId="3A5DA353" w14:textId="77777777" w:rsidTr="001901F9">
        <w:tc>
          <w:tcPr>
            <w:cnfStyle w:val="001000000000" w:firstRow="0" w:lastRow="0" w:firstColumn="1" w:lastColumn="0" w:oddVBand="0" w:evenVBand="0" w:oddHBand="0" w:evenHBand="0" w:firstRowFirstColumn="0" w:firstRowLastColumn="0" w:lastRowFirstColumn="0" w:lastRowLastColumn="0"/>
            <w:tcW w:w="2985" w:type="dxa"/>
            <w:shd w:val="clear" w:color="auto" w:fill="FFFFFF" w:themeFill="background1"/>
          </w:tcPr>
          <w:p w14:paraId="3C47897D" w14:textId="77777777" w:rsidR="00CC1330" w:rsidRPr="001E694D" w:rsidRDefault="00CC1330"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183" w:type="dxa"/>
            <w:shd w:val="clear" w:color="auto" w:fill="FFFFFF" w:themeFill="background1"/>
          </w:tcPr>
          <w:p w14:paraId="1F7254A2" w14:textId="77777777" w:rsidR="00CC1330" w:rsidRPr="001E694D" w:rsidRDefault="00CC133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1384 Jewish Care (Victoria) Inc </w:t>
            </w:r>
          </w:p>
          <w:p w14:paraId="002584A0" w14:textId="77777777" w:rsidR="00CC1330" w:rsidRPr="001E694D" w:rsidRDefault="00CC133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6903 Melbourne Hebrew Memorial Nursing Home</w:t>
            </w:r>
          </w:p>
        </w:tc>
      </w:tr>
    </w:tbl>
    <w:bookmarkEnd w:id="0"/>
    <w:p w14:paraId="354F7FA5" w14:textId="77777777" w:rsidR="00CC1330" w:rsidRPr="001E694D" w:rsidRDefault="00CC1330" w:rsidP="00511423">
      <w:pPr>
        <w:spacing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45E0B2A9" w14:textId="77777777" w:rsidR="00CC1330" w:rsidRPr="003E162B" w:rsidRDefault="00CC1330"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5832CF71" w14:textId="62D6B031" w:rsidR="00CC1330" w:rsidRPr="001E694D" w:rsidRDefault="00CC1330"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Melbourne Hebrew Memorial Nursing Home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785948">
        <w:rPr>
          <w:rFonts w:ascii="Open Sans" w:hAnsi="Open Sans" w:cs="Open Sans"/>
        </w:rPr>
        <w:t>Nicola Eastwood,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04CF7EB" w14:textId="77777777" w:rsidR="00CC1330" w:rsidRPr="001E694D" w:rsidRDefault="00CC1330"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3CFD25B" w14:textId="77777777" w:rsidR="00CC1330" w:rsidRPr="001E694D" w:rsidRDefault="00CC1330"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6C5BAB0" w14:textId="77777777" w:rsidR="00CC1330" w:rsidRPr="003E162B" w:rsidRDefault="00CC1330"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A97AC4F" w14:textId="77777777" w:rsidR="00CC1330" w:rsidRPr="001E694D" w:rsidRDefault="00CC1330"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7BA1947" w14:textId="3A5D0C1D" w:rsidR="00CC1330" w:rsidRPr="001E694D" w:rsidRDefault="00CC1330"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w:t>
      </w:r>
      <w:r w:rsidRPr="007E18C1">
        <w:rPr>
          <w:rFonts w:ascii="Open Sans" w:hAnsi="Open Sans" w:cs="Open Sans"/>
          <w:color w:val="auto"/>
        </w:rPr>
        <w:t>informed by a site assessment, observations at the service, review of documents and interviews with staff, older people/representatives and others</w:t>
      </w:r>
      <w:r w:rsidR="007E18C1" w:rsidRPr="007E18C1">
        <w:rPr>
          <w:rFonts w:ascii="Open Sans" w:hAnsi="Open Sans" w:cs="Open Sans"/>
          <w:color w:val="auto"/>
        </w:rPr>
        <w:t xml:space="preserve">. </w:t>
      </w:r>
    </w:p>
    <w:p w14:paraId="3968BD0B" w14:textId="31F5B63D" w:rsidR="00CC1330" w:rsidRPr="001E694D" w:rsidRDefault="00CC1330"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the provider’s response to the assessment team’s report received</w:t>
      </w:r>
      <w:r w:rsidR="007E18C1">
        <w:rPr>
          <w:rFonts w:ascii="Open Sans" w:hAnsi="Open Sans" w:cs="Open Sans"/>
        </w:rPr>
        <w:t xml:space="preserve"> 6 December 2024.</w:t>
      </w:r>
    </w:p>
    <w:p w14:paraId="544C656C" w14:textId="60755781" w:rsidR="00CC1330" w:rsidRPr="001E694D" w:rsidRDefault="00CC1330"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11DBC504" w14:textId="77777777" w:rsidR="00CC1330" w:rsidRPr="003E162B" w:rsidRDefault="00CC1330"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6C34B4" w14:paraId="7C057392" w14:textId="77777777" w:rsidTr="006C34B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721E9B2" w14:textId="77777777" w:rsidR="00CC1330" w:rsidRPr="001E694D" w:rsidRDefault="00CC1330"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2B0F10D5" w14:textId="19A292E6" w:rsidR="00CC1330" w:rsidRPr="001E694D" w:rsidRDefault="00CC1330"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r w:rsidRPr="001E694D">
              <w:rPr>
                <w:rFonts w:ascii="Open Sans" w:hAnsi="Open Sans" w:cs="Open Sans"/>
              </w:rPr>
              <w:t>Compliant</w:t>
            </w:r>
          </w:p>
        </w:tc>
      </w:tr>
      <w:tr w:rsidR="006C34B4" w14:paraId="732F1A98" w14:textId="77777777" w:rsidTr="006C34B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82FB114" w14:textId="77777777" w:rsidR="00CC1330" w:rsidRPr="001E694D" w:rsidRDefault="00CC1330"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58A95502" w14:textId="05EE7E38" w:rsidR="00CC1330" w:rsidRPr="001E694D" w:rsidRDefault="00CC133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1E694D">
              <w:rPr>
                <w:rFonts w:ascii="Open Sans" w:hAnsi="Open Sans" w:cs="Open Sans"/>
                <w:b/>
                <w:bCs/>
              </w:rPr>
              <w:t>Compliant</w:t>
            </w:r>
          </w:p>
        </w:tc>
      </w:tr>
      <w:tr w:rsidR="006C34B4" w14:paraId="223C3D03" w14:textId="77777777" w:rsidTr="006C34B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11C367F" w14:textId="77777777" w:rsidR="00CC1330" w:rsidRPr="001E694D" w:rsidRDefault="00CC1330"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62639AF3" w14:textId="1859A0B5" w:rsidR="00CC1330" w:rsidRPr="001E694D" w:rsidRDefault="00CC133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1E694D">
              <w:rPr>
                <w:rFonts w:ascii="Open Sans" w:hAnsi="Open Sans" w:cs="Open Sans"/>
                <w:b/>
                <w:bCs/>
              </w:rPr>
              <w:t>Compliant</w:t>
            </w:r>
          </w:p>
        </w:tc>
      </w:tr>
      <w:tr w:rsidR="006C34B4" w14:paraId="3DC88CEA" w14:textId="77777777" w:rsidTr="006C34B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BFD62AB" w14:textId="77777777" w:rsidR="00CC1330" w:rsidRPr="001E694D" w:rsidRDefault="00CC1330"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42BF3E5F" w14:textId="34A5D764" w:rsidR="00CC1330" w:rsidRPr="001E694D" w:rsidRDefault="00CC133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1E694D">
              <w:rPr>
                <w:rFonts w:ascii="Open Sans" w:hAnsi="Open Sans" w:cs="Open Sans"/>
                <w:b/>
                <w:bCs/>
              </w:rPr>
              <w:t>Compliant</w:t>
            </w:r>
          </w:p>
        </w:tc>
      </w:tr>
      <w:tr w:rsidR="006C34B4" w14:paraId="34040F97" w14:textId="77777777" w:rsidTr="006C34B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1D2D502" w14:textId="77777777" w:rsidR="00CC1330" w:rsidRPr="001E694D" w:rsidRDefault="00CC1330"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20428C10" w14:textId="6C0990A2" w:rsidR="00CC1330" w:rsidRPr="001E694D" w:rsidRDefault="00CC133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1E694D">
              <w:rPr>
                <w:rFonts w:ascii="Open Sans" w:hAnsi="Open Sans" w:cs="Open Sans"/>
                <w:b/>
                <w:bCs/>
              </w:rPr>
              <w:t>Compliant</w:t>
            </w:r>
          </w:p>
        </w:tc>
      </w:tr>
      <w:tr w:rsidR="006C34B4" w14:paraId="1B82CD38" w14:textId="77777777" w:rsidTr="006C34B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AD6DC2A" w14:textId="77777777" w:rsidR="00CC1330" w:rsidRPr="001E694D" w:rsidRDefault="00CC1330"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3FC8F599" w14:textId="55F31D4A" w:rsidR="00CC1330" w:rsidRPr="001E694D" w:rsidRDefault="00CC133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1E694D">
              <w:rPr>
                <w:rFonts w:ascii="Open Sans" w:hAnsi="Open Sans" w:cs="Open Sans"/>
                <w:b/>
                <w:bCs/>
              </w:rPr>
              <w:t>Compliant</w:t>
            </w:r>
          </w:p>
        </w:tc>
      </w:tr>
      <w:tr w:rsidR="006C34B4" w14:paraId="206792B0" w14:textId="77777777" w:rsidTr="006C34B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407A0A2" w14:textId="77777777" w:rsidR="00CC1330" w:rsidRPr="007E18C1" w:rsidRDefault="00CC1330" w:rsidP="002C5FA9">
            <w:pPr>
              <w:keepNext/>
              <w:spacing w:before="0" w:line="22" w:lineRule="atLeast"/>
              <w:rPr>
                <w:rFonts w:ascii="Open Sans" w:hAnsi="Open Sans" w:cs="Open Sans"/>
              </w:rPr>
            </w:pPr>
            <w:r w:rsidRPr="007E18C1">
              <w:rPr>
                <w:rFonts w:ascii="Open Sans" w:hAnsi="Open Sans" w:cs="Open Sans"/>
                <w:b/>
              </w:rPr>
              <w:t>Standard 7</w:t>
            </w:r>
            <w:r w:rsidRPr="007E18C1">
              <w:rPr>
                <w:rFonts w:ascii="Open Sans" w:hAnsi="Open Sans" w:cs="Open Sans"/>
              </w:rPr>
              <w:t xml:space="preserve"> Human resources</w:t>
            </w:r>
          </w:p>
        </w:tc>
        <w:tc>
          <w:tcPr>
            <w:tcW w:w="1060" w:type="pct"/>
            <w:shd w:val="clear" w:color="auto" w:fill="auto"/>
          </w:tcPr>
          <w:p w14:paraId="33AA1EAD" w14:textId="5B3A86AD" w:rsidR="00CC1330" w:rsidRPr="001E694D" w:rsidRDefault="007E18C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Pr>
                <w:rFonts w:ascii="Open Sans" w:hAnsi="Open Sans" w:cs="Open Sans"/>
                <w:b/>
                <w:bCs/>
              </w:rPr>
              <w:t>Compliant</w:t>
            </w:r>
          </w:p>
        </w:tc>
      </w:tr>
      <w:tr w:rsidR="006C34B4" w14:paraId="13BC64AE" w14:textId="77777777" w:rsidTr="006C34B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0733A7C" w14:textId="77777777" w:rsidR="00CC1330" w:rsidRPr="007E18C1" w:rsidRDefault="00CC1330" w:rsidP="002C5FA9">
            <w:pPr>
              <w:keepNext/>
              <w:spacing w:before="0" w:line="22" w:lineRule="atLeast"/>
              <w:rPr>
                <w:rFonts w:ascii="Open Sans" w:hAnsi="Open Sans" w:cs="Open Sans"/>
              </w:rPr>
            </w:pPr>
            <w:r w:rsidRPr="007E18C1">
              <w:rPr>
                <w:rFonts w:ascii="Open Sans" w:hAnsi="Open Sans" w:cs="Open Sans"/>
                <w:b/>
              </w:rPr>
              <w:t>Standard 8</w:t>
            </w:r>
            <w:r w:rsidRPr="007E18C1">
              <w:rPr>
                <w:rFonts w:ascii="Open Sans" w:hAnsi="Open Sans" w:cs="Open Sans"/>
              </w:rPr>
              <w:t xml:space="preserve"> Organisational governance</w:t>
            </w:r>
          </w:p>
        </w:tc>
        <w:tc>
          <w:tcPr>
            <w:tcW w:w="1060" w:type="pct"/>
            <w:shd w:val="clear" w:color="auto" w:fill="auto"/>
          </w:tcPr>
          <w:p w14:paraId="1F978B01" w14:textId="6CD66AAF" w:rsidR="00CC1330" w:rsidRPr="001E694D" w:rsidRDefault="007E18C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Compliant</w:t>
            </w:r>
          </w:p>
        </w:tc>
      </w:tr>
    </w:tbl>
    <w:p w14:paraId="3D6F2D58" w14:textId="77777777" w:rsidR="00CC1330" w:rsidRPr="001E694D" w:rsidRDefault="00CC1330" w:rsidP="00996FAF">
      <w:pPr>
        <w:spacing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D2B6368" w14:textId="77777777" w:rsidR="00CC1330" w:rsidRPr="003E162B" w:rsidRDefault="00CC1330"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4A7C43AD" w14:textId="77777777" w:rsidR="00CC1330" w:rsidRPr="001E694D" w:rsidRDefault="00CC1330"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29C71696" w14:textId="54D306F8" w:rsidR="00CC1330" w:rsidRPr="001E694D" w:rsidRDefault="00CC1330" w:rsidP="0036130C">
      <w:pPr>
        <w:pStyle w:val="NormalArial"/>
        <w:rPr>
          <w:rFonts w:ascii="Open Sans" w:hAnsi="Open Sans" w:cs="Open Sans"/>
        </w:rPr>
      </w:pPr>
      <w:r w:rsidRPr="001E694D">
        <w:rPr>
          <w:rFonts w:ascii="Open Sans" w:hAnsi="Open Sans" w:cs="Open Sans"/>
        </w:rPr>
        <w:br w:type="page"/>
      </w:r>
    </w:p>
    <w:p w14:paraId="55BA3F4C" w14:textId="77777777" w:rsidR="00CC1330" w:rsidRPr="001E694D" w:rsidRDefault="00CC133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6C34B4" w14:paraId="257AABC2" w14:textId="77777777" w:rsidTr="006C3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51B3966" w14:textId="77777777" w:rsidR="00CC1330" w:rsidRPr="001E694D" w:rsidRDefault="00CC1330"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6075E262" w14:textId="77777777" w:rsidR="00CC1330" w:rsidRPr="001E694D" w:rsidRDefault="00CC133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34B4" w14:paraId="2F9396E9" w14:textId="77777777" w:rsidTr="006C34B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1C095D" w14:textId="77777777" w:rsidR="00CC1330" w:rsidRPr="001E694D" w:rsidRDefault="00CC1330"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44A03776" w14:textId="77777777" w:rsidR="00CC1330" w:rsidRPr="001E694D" w:rsidRDefault="00CC1330"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517C7B50" w14:textId="0F85AB24" w:rsidR="00CC1330" w:rsidRPr="001E694D" w:rsidRDefault="00CC1330"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0BA38A0E" w14:textId="77777777" w:rsidTr="006C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11433C"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4D4D1F6D" w14:textId="77777777"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22BB6F24" w14:textId="17F50C0A"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57CE3B98" w14:textId="77777777" w:rsidTr="006C34B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F3E3A0"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6702EDD"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48C2C7E6" w14:textId="77777777" w:rsidR="00CC1330" w:rsidRPr="001E694D" w:rsidRDefault="00CC133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737BA6E1" w14:textId="77777777" w:rsidR="00CC1330" w:rsidRPr="001E694D" w:rsidRDefault="00CC133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69BE0E41" w14:textId="77777777" w:rsidR="00CC1330" w:rsidRPr="001E694D" w:rsidRDefault="00CC133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3B35D205" w14:textId="77777777" w:rsidR="00CC1330" w:rsidRPr="001E694D" w:rsidRDefault="00CC1330"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1AC6CDB4" w14:textId="3B63B06F"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3DD18419" w14:textId="77777777" w:rsidTr="006C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D121D1"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B0B2278" w14:textId="77777777"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753643BC" w14:textId="5FE1F35E" w:rsidR="00CC1330" w:rsidRPr="001E694D" w:rsidRDefault="00CC133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4C9C355A" w14:textId="77777777" w:rsidTr="006C34B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C59637"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1C207B5F" w14:textId="77777777" w:rsidR="00CC1330" w:rsidRPr="001E694D" w:rsidRDefault="00CC1330"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2529B89D" w14:textId="5B668102"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5B39533B" w14:textId="77777777" w:rsidTr="006C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B7A121"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2AD23E3" w14:textId="77777777"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27469E72" w14:textId="15987D12"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bl>
    <w:p w14:paraId="413AD3C7" w14:textId="77777777" w:rsidR="00CC1330" w:rsidRPr="003E162B" w:rsidRDefault="00CC1330" w:rsidP="001A5684">
      <w:pPr>
        <w:pStyle w:val="Heading20"/>
        <w:rPr>
          <w:rFonts w:ascii="Open Sans" w:hAnsi="Open Sans" w:cs="Open Sans"/>
          <w:color w:val="781E77"/>
        </w:rPr>
      </w:pPr>
      <w:r w:rsidRPr="003E162B">
        <w:rPr>
          <w:rFonts w:ascii="Open Sans" w:hAnsi="Open Sans" w:cs="Open Sans"/>
          <w:color w:val="781E77"/>
        </w:rPr>
        <w:t>Findings</w:t>
      </w:r>
    </w:p>
    <w:p w14:paraId="0F2EF5C4" w14:textId="43D104C3" w:rsidR="00653806" w:rsidRPr="000F1134" w:rsidRDefault="00653806" w:rsidP="000F1134">
      <w:pPr>
        <w:pStyle w:val="NormalArial"/>
        <w:rPr>
          <w:rFonts w:ascii="Open Sans" w:hAnsi="Open Sans" w:cs="Open Sans"/>
        </w:rPr>
      </w:pPr>
      <w:r w:rsidRPr="000F1134">
        <w:rPr>
          <w:rFonts w:ascii="Open Sans" w:hAnsi="Open Sans" w:cs="Open Sans"/>
        </w:rPr>
        <w:t xml:space="preserve">Consumers said they are treated with dignity and respect. Consumers confirmed their </w:t>
      </w:r>
      <w:r w:rsidR="00DD129D" w:rsidRPr="000F1134">
        <w:rPr>
          <w:rFonts w:ascii="Open Sans" w:hAnsi="Open Sans" w:cs="Open Sans"/>
        </w:rPr>
        <w:t>identity,</w:t>
      </w:r>
      <w:r w:rsidRPr="000F1134">
        <w:rPr>
          <w:rFonts w:ascii="Open Sans" w:hAnsi="Open Sans" w:cs="Open Sans"/>
        </w:rPr>
        <w:t xml:space="preserve"> and culture was valued and understood by staff.</w:t>
      </w:r>
      <w:r w:rsidR="005536CE" w:rsidRPr="000F1134">
        <w:rPr>
          <w:rFonts w:ascii="Open Sans" w:hAnsi="Open Sans" w:cs="Open Sans"/>
        </w:rPr>
        <w:t xml:space="preserve"> S</w:t>
      </w:r>
      <w:r w:rsidRPr="000F1134">
        <w:rPr>
          <w:rFonts w:ascii="Open Sans" w:hAnsi="Open Sans" w:cs="Open Sans"/>
        </w:rPr>
        <w:t xml:space="preserve">taff demonstrated knowledge of individual consumer choice and dignity. They described consumers with respect while demonstrating knowledge of individual backgrounds. Care documentation reflected individual consumers identity and cultures. </w:t>
      </w:r>
      <w:r w:rsidR="005536CE" w:rsidRPr="000F1134">
        <w:rPr>
          <w:rFonts w:ascii="Open Sans" w:hAnsi="Open Sans" w:cs="Open Sans"/>
        </w:rPr>
        <w:t xml:space="preserve">Care planning documentation consistently showed consumer cultural needs and preferences documented on the services electronic management </w:t>
      </w:r>
      <w:r w:rsidR="005536CE" w:rsidRPr="000F1134">
        <w:rPr>
          <w:rFonts w:ascii="Open Sans" w:hAnsi="Open Sans" w:cs="Open Sans"/>
        </w:rPr>
        <w:lastRenderedPageBreak/>
        <w:t>system</w:t>
      </w:r>
      <w:r w:rsidR="00EE05A7">
        <w:rPr>
          <w:rFonts w:ascii="Open Sans" w:hAnsi="Open Sans" w:cs="Open Sans"/>
        </w:rPr>
        <w:t xml:space="preserve">. The Assessment Team report included examples of how the service </w:t>
      </w:r>
      <w:r w:rsidR="00F20E8C">
        <w:rPr>
          <w:rFonts w:ascii="Open Sans" w:hAnsi="Open Sans" w:cs="Open Sans"/>
        </w:rPr>
        <w:t xml:space="preserve">supports religious preferences, access to a Rabbi and kosher meals. </w:t>
      </w:r>
    </w:p>
    <w:p w14:paraId="2BA8367C" w14:textId="77777777" w:rsidR="00360752" w:rsidRDefault="00F6111B" w:rsidP="0036130C">
      <w:pPr>
        <w:pStyle w:val="NormalArial"/>
        <w:rPr>
          <w:rFonts w:ascii="Open Sans" w:hAnsi="Open Sans" w:cs="Open Sans"/>
        </w:rPr>
      </w:pPr>
      <w:r w:rsidRPr="00F6111B">
        <w:rPr>
          <w:rFonts w:ascii="Open Sans" w:hAnsi="Open Sans" w:cs="Open Sans"/>
        </w:rPr>
        <w:t xml:space="preserve">Consumers </w:t>
      </w:r>
      <w:r>
        <w:rPr>
          <w:rFonts w:ascii="Open Sans" w:hAnsi="Open Sans" w:cs="Open Sans"/>
        </w:rPr>
        <w:t>confirmed</w:t>
      </w:r>
      <w:r w:rsidRPr="00F6111B">
        <w:rPr>
          <w:rFonts w:ascii="Open Sans" w:hAnsi="Open Sans" w:cs="Open Sans"/>
        </w:rPr>
        <w:t xml:space="preserve"> they were able to choose who was involved in their care and when information was communicated. </w:t>
      </w:r>
      <w:r>
        <w:rPr>
          <w:rFonts w:ascii="Open Sans" w:hAnsi="Open Sans" w:cs="Open Sans"/>
        </w:rPr>
        <w:t>S</w:t>
      </w:r>
      <w:r w:rsidRPr="00F6111B">
        <w:rPr>
          <w:rFonts w:ascii="Open Sans" w:hAnsi="Open Sans" w:cs="Open Sans"/>
        </w:rPr>
        <w:t>taff provided examples of how they support consumers to maintain connections and relationships of choice.</w:t>
      </w:r>
      <w:r w:rsidR="00291D65">
        <w:rPr>
          <w:rFonts w:ascii="Open Sans" w:hAnsi="Open Sans" w:cs="Open Sans"/>
        </w:rPr>
        <w:t xml:space="preserve"> </w:t>
      </w:r>
      <w:r w:rsidR="00291D65" w:rsidRPr="00291D65">
        <w:rPr>
          <w:rFonts w:ascii="Open Sans" w:hAnsi="Open Sans" w:cs="Open Sans"/>
        </w:rPr>
        <w:t>Staff described how they support consumers to minimise risk and discuss problem solving with consumers and representatives to ensure consumers are living their best lives. Management demonstrated knowledge of processes to support consumer independence.</w:t>
      </w:r>
      <w:r w:rsidR="00C20733">
        <w:rPr>
          <w:rFonts w:ascii="Open Sans" w:hAnsi="Open Sans" w:cs="Open Sans"/>
        </w:rPr>
        <w:t xml:space="preserve"> Care files included dignity of risk documentation where appropriate and strategies to support consumer choice</w:t>
      </w:r>
      <w:r w:rsidR="004722DF">
        <w:rPr>
          <w:rFonts w:ascii="Open Sans" w:hAnsi="Open Sans" w:cs="Open Sans"/>
        </w:rPr>
        <w:t xml:space="preserve"> contrary to clinical advice. </w:t>
      </w:r>
    </w:p>
    <w:p w14:paraId="6CA5E6F3" w14:textId="35C329B7" w:rsidR="005536CE" w:rsidRDefault="00360752" w:rsidP="0036130C">
      <w:pPr>
        <w:pStyle w:val="NormalArial"/>
        <w:rPr>
          <w:rFonts w:ascii="Open Sans" w:hAnsi="Open Sans" w:cs="Open Sans"/>
        </w:rPr>
      </w:pPr>
      <w:r w:rsidRPr="007A6069">
        <w:rPr>
          <w:rFonts w:ascii="Open Sans" w:hAnsi="Open Sans" w:cs="Open Sans"/>
        </w:rPr>
        <w:t>Information is communicated through email to representatives and consumers are encouraged to attend resident and representative and food focus meetings. Information about menus and events are displayed in common areas</w:t>
      </w:r>
      <w:r w:rsidR="004722DF">
        <w:rPr>
          <w:rFonts w:ascii="Open Sans" w:hAnsi="Open Sans" w:cs="Open Sans"/>
        </w:rPr>
        <w:t xml:space="preserve"> </w:t>
      </w:r>
      <w:r>
        <w:rPr>
          <w:rFonts w:ascii="Open Sans" w:hAnsi="Open Sans" w:cs="Open Sans"/>
        </w:rPr>
        <w:t>and staff described assisting consumers with information</w:t>
      </w:r>
      <w:r w:rsidR="003C2BA9">
        <w:rPr>
          <w:rFonts w:ascii="Open Sans" w:hAnsi="Open Sans" w:cs="Open Sans"/>
        </w:rPr>
        <w:t xml:space="preserve"> </w:t>
      </w:r>
      <w:r w:rsidR="008C5434">
        <w:rPr>
          <w:rFonts w:ascii="Open Sans" w:hAnsi="Open Sans" w:cs="Open Sans"/>
        </w:rPr>
        <w:t xml:space="preserve">in languages other than English. </w:t>
      </w:r>
    </w:p>
    <w:p w14:paraId="7B85799A" w14:textId="1618FA14" w:rsidR="00C00E8F" w:rsidRDefault="00C00E8F" w:rsidP="0036130C">
      <w:pPr>
        <w:pStyle w:val="NormalArial"/>
        <w:rPr>
          <w:rFonts w:ascii="Open Sans" w:hAnsi="Open Sans" w:cs="Open Sans"/>
        </w:rPr>
      </w:pPr>
      <w:r w:rsidRPr="007A6069">
        <w:rPr>
          <w:rFonts w:ascii="Open Sans" w:hAnsi="Open Sans" w:cs="Open Sans"/>
        </w:rPr>
        <w:t>The service’s privacy policy outlines the collection and storage of consumer personal information.</w:t>
      </w:r>
      <w:r w:rsidR="007A6069" w:rsidRPr="007A6069">
        <w:rPr>
          <w:rFonts w:ascii="Open Sans" w:hAnsi="Open Sans" w:cs="Open Sans"/>
        </w:rPr>
        <w:t xml:space="preserve"> Staff described how they respect consumer choice and privacy when delivering personal care</w:t>
      </w:r>
      <w:r w:rsidR="007A6069">
        <w:rPr>
          <w:rFonts w:ascii="Open Sans" w:hAnsi="Open Sans" w:cs="Open Sans"/>
        </w:rPr>
        <w:t xml:space="preserve"> and d</w:t>
      </w:r>
      <w:r w:rsidR="007A6069" w:rsidRPr="007A6069">
        <w:rPr>
          <w:rFonts w:ascii="Open Sans" w:hAnsi="Open Sans" w:cs="Open Sans"/>
        </w:rPr>
        <w:t xml:space="preserve">ocumentation </w:t>
      </w:r>
      <w:r w:rsidR="007A6069">
        <w:rPr>
          <w:rFonts w:ascii="Open Sans" w:hAnsi="Open Sans" w:cs="Open Sans"/>
        </w:rPr>
        <w:t>reflected</w:t>
      </w:r>
      <w:r w:rsidR="007A6069" w:rsidRPr="007A6069">
        <w:rPr>
          <w:rFonts w:ascii="Open Sans" w:hAnsi="Open Sans" w:cs="Open Sans"/>
        </w:rPr>
        <w:t xml:space="preserve"> information is shared within the service and to external organisations</w:t>
      </w:r>
      <w:r w:rsidR="007A6069">
        <w:rPr>
          <w:rFonts w:ascii="Open Sans" w:hAnsi="Open Sans" w:cs="Open Sans"/>
        </w:rPr>
        <w:t xml:space="preserve"> as confirmed by consumers. </w:t>
      </w:r>
    </w:p>
    <w:p w14:paraId="701723EF" w14:textId="7C7CF819" w:rsidR="00E671B2" w:rsidRPr="00F6111B" w:rsidRDefault="00E671B2" w:rsidP="0036130C">
      <w:pPr>
        <w:pStyle w:val="NormalArial"/>
        <w:rPr>
          <w:rFonts w:ascii="Open Sans" w:hAnsi="Open Sans" w:cs="Open Sans"/>
        </w:rPr>
      </w:pPr>
      <w:r>
        <w:rPr>
          <w:rFonts w:ascii="Open Sans" w:hAnsi="Open Sans" w:cs="Open Sans"/>
        </w:rPr>
        <w:t>The Approved Provider submitted additional clarifying information related to Requirement 1(3)(d</w:t>
      </w:r>
      <w:r w:rsidR="00113282">
        <w:rPr>
          <w:rFonts w:ascii="Open Sans" w:hAnsi="Open Sans" w:cs="Open Sans"/>
        </w:rPr>
        <w:t>)</w:t>
      </w:r>
      <w:r>
        <w:rPr>
          <w:rFonts w:ascii="Open Sans" w:hAnsi="Open Sans" w:cs="Open Sans"/>
        </w:rPr>
        <w:t xml:space="preserve"> and the Assessment Teams observations during the Site Audit. This information </w:t>
      </w:r>
      <w:r w:rsidR="00113282">
        <w:rPr>
          <w:rFonts w:ascii="Open Sans" w:hAnsi="Open Sans" w:cs="Open Sans"/>
        </w:rPr>
        <w:t>reflects</w:t>
      </w:r>
      <w:r>
        <w:rPr>
          <w:rFonts w:ascii="Open Sans" w:hAnsi="Open Sans" w:cs="Open Sans"/>
        </w:rPr>
        <w:t xml:space="preserve"> the services ongoing commitment to </w:t>
      </w:r>
      <w:r w:rsidR="00113282">
        <w:rPr>
          <w:rFonts w:ascii="Open Sans" w:hAnsi="Open Sans" w:cs="Open Sans"/>
        </w:rPr>
        <w:t xml:space="preserve">ensuring consumers receive best practice care. </w:t>
      </w:r>
    </w:p>
    <w:p w14:paraId="3C4B3FFB" w14:textId="22DF35A6" w:rsidR="00A9283C" w:rsidRPr="001E694D" w:rsidRDefault="00A9283C" w:rsidP="0036130C">
      <w:pPr>
        <w:pStyle w:val="NormalArial"/>
        <w:rPr>
          <w:rFonts w:ascii="Open Sans" w:hAnsi="Open Sans" w:cs="Open Sans"/>
        </w:rPr>
      </w:pPr>
      <w:r w:rsidRPr="00A9283C">
        <w:rPr>
          <w:rFonts w:ascii="Open Sans" w:hAnsi="Open Sans" w:cs="Open Sans"/>
        </w:rPr>
        <w:t xml:space="preserve">With consideration to the available information summarised above, I agree with the Assessment Team recommendations and find the service compliant with </w:t>
      </w:r>
      <w:r w:rsidR="00925714">
        <w:rPr>
          <w:rFonts w:ascii="Open Sans" w:hAnsi="Open Sans" w:cs="Open Sans"/>
        </w:rPr>
        <w:t xml:space="preserve">Standard 1. </w:t>
      </w:r>
    </w:p>
    <w:p w14:paraId="606D3865" w14:textId="77777777" w:rsidR="00CC1330" w:rsidRPr="001E694D" w:rsidRDefault="00CC1330" w:rsidP="0036130C">
      <w:pPr>
        <w:pStyle w:val="NormalArial"/>
        <w:rPr>
          <w:rFonts w:ascii="Open Sans" w:hAnsi="Open Sans" w:cs="Open Sans"/>
        </w:rPr>
      </w:pPr>
      <w:r w:rsidRPr="001E694D">
        <w:rPr>
          <w:rFonts w:ascii="Open Sans" w:hAnsi="Open Sans" w:cs="Open Sans"/>
        </w:rPr>
        <w:br w:type="page"/>
      </w:r>
    </w:p>
    <w:p w14:paraId="591958CD" w14:textId="77777777" w:rsidR="00CC1330" w:rsidRPr="001E694D" w:rsidRDefault="00CC133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6C34B4" w14:paraId="25CBFDD1" w14:textId="77777777" w:rsidTr="006C3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3C708FB5" w14:textId="77777777" w:rsidR="00CC1330" w:rsidRPr="001E694D" w:rsidRDefault="00CC1330"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4545E76C" w14:textId="77777777" w:rsidR="00CC1330" w:rsidRPr="001E694D" w:rsidRDefault="00CC133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34B4" w14:paraId="3C97952E" w14:textId="77777777" w:rsidTr="006C34B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DD4FDC4"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0F17FC95"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26419255" w14:textId="05617489"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5006FE17" w14:textId="77777777" w:rsidTr="006C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E42D86F"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0575E22F" w14:textId="77777777"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1672DFF9" w14:textId="25086E87"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04BF535D" w14:textId="77777777" w:rsidTr="006C34B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74E9FC2"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5E53A26D"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498B1E57" w14:textId="77777777" w:rsidR="00CC1330" w:rsidRPr="001E694D" w:rsidRDefault="00CC1330"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7917DB46" w14:textId="77777777" w:rsidR="00CC1330" w:rsidRPr="001E694D" w:rsidRDefault="00CC1330"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3440D4F" w14:textId="50520FB4"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4056F924" w14:textId="77777777" w:rsidTr="006C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AEDCB16"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4F94DC97" w14:textId="77777777"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1CDF5F47" w14:textId="51DEE28E" w:rsidR="00CC1330" w:rsidRPr="001E694D" w:rsidRDefault="00CC133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2708E00F" w14:textId="77777777" w:rsidTr="006C34B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3A0A574"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24F84901"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64157A7C" w14:textId="05E65174"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bl>
    <w:p w14:paraId="1A886057" w14:textId="77777777" w:rsidR="00CC1330" w:rsidRPr="003E162B" w:rsidRDefault="00CC1330" w:rsidP="00D87E7C">
      <w:pPr>
        <w:pStyle w:val="Heading20"/>
        <w:rPr>
          <w:rFonts w:ascii="Open Sans" w:hAnsi="Open Sans" w:cs="Open Sans"/>
          <w:color w:val="781E77"/>
        </w:rPr>
      </w:pPr>
      <w:r w:rsidRPr="003E162B">
        <w:rPr>
          <w:rFonts w:ascii="Open Sans" w:hAnsi="Open Sans" w:cs="Open Sans"/>
          <w:color w:val="781E77"/>
        </w:rPr>
        <w:t>Findings</w:t>
      </w:r>
    </w:p>
    <w:p w14:paraId="7CE4A89E" w14:textId="0E566729" w:rsidR="00CC1330" w:rsidRPr="00954E18" w:rsidRDefault="006E5DB2" w:rsidP="006E5DB2">
      <w:pPr>
        <w:pStyle w:val="NormalArial"/>
        <w:tabs>
          <w:tab w:val="left" w:pos="1684"/>
        </w:tabs>
        <w:rPr>
          <w:rFonts w:ascii="Open Sans" w:hAnsi="Open Sans" w:cs="Open Sans"/>
        </w:rPr>
      </w:pPr>
      <w:r w:rsidRPr="00954E18">
        <w:rPr>
          <w:rFonts w:ascii="Open Sans" w:hAnsi="Open Sans" w:cs="Open Sans"/>
        </w:rPr>
        <w:t>Consumers and representatives were satisfied with the assessment and care planning process.</w:t>
      </w:r>
      <w:r w:rsidR="00753DFA" w:rsidRPr="00954E18">
        <w:rPr>
          <w:rFonts w:ascii="Open Sans" w:hAnsi="Open Sans" w:cs="Open Sans"/>
        </w:rPr>
        <w:t xml:space="preserve"> Risk assessments and management processes consider and mitigate identified risks through individual interventions.</w:t>
      </w:r>
      <w:r w:rsidR="00A3340F" w:rsidRPr="00954E18">
        <w:rPr>
          <w:rFonts w:ascii="Open Sans" w:hAnsi="Open Sans" w:cs="Open Sans"/>
        </w:rPr>
        <w:t xml:space="preserve"> Management explained that end of life planning is </w:t>
      </w:r>
      <w:r w:rsidR="00890490" w:rsidRPr="00954E18">
        <w:rPr>
          <w:rFonts w:ascii="Open Sans" w:hAnsi="Open Sans" w:cs="Open Sans"/>
        </w:rPr>
        <w:t>raised</w:t>
      </w:r>
      <w:r w:rsidR="00A3340F" w:rsidRPr="00954E18">
        <w:rPr>
          <w:rFonts w:ascii="Open Sans" w:hAnsi="Open Sans" w:cs="Open Sans"/>
        </w:rPr>
        <w:t xml:space="preserve"> during the admission process and the service </w:t>
      </w:r>
      <w:r w:rsidR="00A3340F" w:rsidRPr="00954E18">
        <w:rPr>
          <w:rFonts w:ascii="Open Sans" w:hAnsi="Open Sans" w:cs="Open Sans"/>
        </w:rPr>
        <w:lastRenderedPageBreak/>
        <w:t xml:space="preserve">respects the choice of consumers and representatives to not discuss </w:t>
      </w:r>
      <w:r w:rsidR="00890490" w:rsidRPr="00954E18">
        <w:rPr>
          <w:rFonts w:ascii="Open Sans" w:hAnsi="Open Sans" w:cs="Open Sans"/>
        </w:rPr>
        <w:t xml:space="preserve">this </w:t>
      </w:r>
      <w:r w:rsidR="00A3340F" w:rsidRPr="00954E18">
        <w:rPr>
          <w:rFonts w:ascii="Open Sans" w:hAnsi="Open Sans" w:cs="Open Sans"/>
        </w:rPr>
        <w:t>in depth</w:t>
      </w:r>
      <w:r w:rsidR="00890490" w:rsidRPr="00954E18">
        <w:rPr>
          <w:rFonts w:ascii="Open Sans" w:hAnsi="Open Sans" w:cs="Open Sans"/>
        </w:rPr>
        <w:t>. The service</w:t>
      </w:r>
      <w:r w:rsidR="00B2115F" w:rsidRPr="00954E18">
        <w:rPr>
          <w:rFonts w:ascii="Open Sans" w:hAnsi="Open Sans" w:cs="Open Sans"/>
        </w:rPr>
        <w:t>’</w:t>
      </w:r>
      <w:r w:rsidR="00890490" w:rsidRPr="00954E18">
        <w:rPr>
          <w:rFonts w:ascii="Open Sans" w:hAnsi="Open Sans" w:cs="Open Sans"/>
        </w:rPr>
        <w:t xml:space="preserve">s Rabbi is </w:t>
      </w:r>
      <w:r w:rsidR="00D858F9" w:rsidRPr="00954E18">
        <w:rPr>
          <w:rFonts w:ascii="Open Sans" w:hAnsi="Open Sans" w:cs="Open Sans"/>
        </w:rPr>
        <w:t>consulted</w:t>
      </w:r>
      <w:r w:rsidR="00890490" w:rsidRPr="00954E18">
        <w:rPr>
          <w:rFonts w:ascii="Open Sans" w:hAnsi="Open Sans" w:cs="Open Sans"/>
        </w:rPr>
        <w:t xml:space="preserve"> and assists with </w:t>
      </w:r>
      <w:r w:rsidR="003A6CAB" w:rsidRPr="00954E18">
        <w:rPr>
          <w:rFonts w:ascii="Open Sans" w:hAnsi="Open Sans" w:cs="Open Sans"/>
        </w:rPr>
        <w:t xml:space="preserve">treatment choices. </w:t>
      </w:r>
    </w:p>
    <w:p w14:paraId="75B4F337" w14:textId="1E587A64" w:rsidR="00C85DE8" w:rsidRPr="00954E18" w:rsidRDefault="00C85DE8" w:rsidP="006E5DB2">
      <w:pPr>
        <w:pStyle w:val="NormalArial"/>
        <w:tabs>
          <w:tab w:val="left" w:pos="1684"/>
        </w:tabs>
        <w:rPr>
          <w:rFonts w:ascii="Open Sans" w:hAnsi="Open Sans" w:cs="Open Sans"/>
        </w:rPr>
      </w:pPr>
      <w:r w:rsidRPr="00954E18">
        <w:rPr>
          <w:rFonts w:ascii="Open Sans" w:hAnsi="Open Sans" w:cs="Open Sans"/>
        </w:rPr>
        <w:t>Care planning documentation reflected</w:t>
      </w:r>
      <w:r w:rsidR="00186BA5" w:rsidRPr="00954E18">
        <w:rPr>
          <w:rFonts w:ascii="Open Sans" w:hAnsi="Open Sans" w:cs="Open Sans"/>
        </w:rPr>
        <w:t xml:space="preserve">, </w:t>
      </w:r>
      <w:r w:rsidRPr="00954E18">
        <w:rPr>
          <w:rFonts w:ascii="Open Sans" w:hAnsi="Open Sans" w:cs="Open Sans"/>
        </w:rPr>
        <w:t>the service integrates assessment and care planning involving other organisations, individuals and service providers when developing consumer care plan</w:t>
      </w:r>
      <w:r w:rsidR="00562EB4" w:rsidRPr="00954E18">
        <w:rPr>
          <w:rFonts w:ascii="Open Sans" w:hAnsi="Open Sans" w:cs="Open Sans"/>
        </w:rPr>
        <w:t>s.</w:t>
      </w:r>
      <w:r w:rsidR="00300B4B" w:rsidRPr="00954E18">
        <w:rPr>
          <w:rFonts w:ascii="Open Sans" w:hAnsi="Open Sans" w:cs="Open Sans"/>
        </w:rPr>
        <w:t xml:space="preserve"> There was</w:t>
      </w:r>
      <w:r w:rsidR="004967B6" w:rsidRPr="00954E18">
        <w:rPr>
          <w:rFonts w:ascii="Open Sans" w:hAnsi="Open Sans" w:cs="Open Sans"/>
        </w:rPr>
        <w:t xml:space="preserve"> evidence </w:t>
      </w:r>
      <w:r w:rsidR="00300B4B" w:rsidRPr="00954E18">
        <w:rPr>
          <w:rFonts w:ascii="Open Sans" w:hAnsi="Open Sans" w:cs="Open Sans"/>
        </w:rPr>
        <w:t xml:space="preserve">of </w:t>
      </w:r>
      <w:r w:rsidR="004967B6" w:rsidRPr="00954E18">
        <w:rPr>
          <w:rFonts w:ascii="Open Sans" w:hAnsi="Open Sans" w:cs="Open Sans"/>
        </w:rPr>
        <w:t xml:space="preserve">inclusion of others in consumer care </w:t>
      </w:r>
      <w:r w:rsidR="007542C4" w:rsidRPr="00954E18">
        <w:rPr>
          <w:rFonts w:ascii="Open Sans" w:hAnsi="Open Sans" w:cs="Open Sans"/>
        </w:rPr>
        <w:t xml:space="preserve">particularly where complex care needs were identified and appropriate documentation to support treatment </w:t>
      </w:r>
      <w:r w:rsidR="005D62F6" w:rsidRPr="00954E18">
        <w:rPr>
          <w:rFonts w:ascii="Open Sans" w:hAnsi="Open Sans" w:cs="Open Sans"/>
        </w:rPr>
        <w:t xml:space="preserve">needs and referrals. </w:t>
      </w:r>
    </w:p>
    <w:p w14:paraId="3774A15B" w14:textId="26A61105" w:rsidR="0038136C" w:rsidRPr="00954E18" w:rsidRDefault="00B64C12" w:rsidP="006E5DB2">
      <w:pPr>
        <w:pStyle w:val="NormalArial"/>
        <w:tabs>
          <w:tab w:val="left" w:pos="1684"/>
        </w:tabs>
        <w:rPr>
          <w:rFonts w:ascii="Open Sans" w:hAnsi="Open Sans" w:cs="Open Sans"/>
        </w:rPr>
      </w:pPr>
      <w:r w:rsidRPr="00954E18">
        <w:rPr>
          <w:rFonts w:ascii="Open Sans" w:hAnsi="Open Sans" w:cs="Open Sans"/>
        </w:rPr>
        <w:t>Outcomes of assessment and planning are communicated to the consumer and their representatives.</w:t>
      </w:r>
      <w:r w:rsidR="00CC3B89" w:rsidRPr="00954E18">
        <w:rPr>
          <w:rFonts w:ascii="Open Sans" w:hAnsi="Open Sans" w:cs="Open Sans"/>
        </w:rPr>
        <w:t xml:space="preserve"> Staff explained how they regularly communicate with consumers and representatives regarding the outcome of care planning evaluation and changes.</w:t>
      </w:r>
      <w:r w:rsidR="003F1118" w:rsidRPr="00954E18">
        <w:rPr>
          <w:rFonts w:ascii="Open Sans" w:hAnsi="Open Sans" w:cs="Open Sans"/>
        </w:rPr>
        <w:t xml:space="preserve"> Consumer care needs are </w:t>
      </w:r>
      <w:r w:rsidR="006E6D24" w:rsidRPr="00954E18">
        <w:rPr>
          <w:rFonts w:ascii="Open Sans" w:hAnsi="Open Sans" w:cs="Open Sans"/>
        </w:rPr>
        <w:t xml:space="preserve">reviewed </w:t>
      </w:r>
      <w:r w:rsidR="003F1118" w:rsidRPr="00954E18">
        <w:rPr>
          <w:rFonts w:ascii="Open Sans" w:hAnsi="Open Sans" w:cs="Open Sans"/>
        </w:rPr>
        <w:t xml:space="preserve">every 3 months and when there </w:t>
      </w:r>
      <w:r w:rsidR="006E6D24" w:rsidRPr="00954E18">
        <w:rPr>
          <w:rFonts w:ascii="Open Sans" w:hAnsi="Open Sans" w:cs="Open Sans"/>
        </w:rPr>
        <w:t xml:space="preserve">is </w:t>
      </w:r>
      <w:r w:rsidR="003F1118" w:rsidRPr="00954E18">
        <w:rPr>
          <w:rFonts w:ascii="Open Sans" w:hAnsi="Open Sans" w:cs="Open Sans"/>
        </w:rPr>
        <w:t xml:space="preserve">a change in condition or after an incident. </w:t>
      </w:r>
      <w:r w:rsidR="006E6D24" w:rsidRPr="00954E18">
        <w:rPr>
          <w:rFonts w:ascii="Open Sans" w:hAnsi="Open Sans" w:cs="Open Sans"/>
        </w:rPr>
        <w:t>S</w:t>
      </w:r>
      <w:r w:rsidR="003F1118" w:rsidRPr="00954E18">
        <w:rPr>
          <w:rFonts w:ascii="Open Sans" w:hAnsi="Open Sans" w:cs="Open Sans"/>
        </w:rPr>
        <w:t xml:space="preserve">taff identified </w:t>
      </w:r>
      <w:r w:rsidR="006E6D24" w:rsidRPr="00954E18">
        <w:rPr>
          <w:rFonts w:ascii="Open Sans" w:hAnsi="Open Sans" w:cs="Open Sans"/>
        </w:rPr>
        <w:t>the t</w:t>
      </w:r>
      <w:r w:rsidR="003F1118" w:rsidRPr="00954E18">
        <w:rPr>
          <w:rFonts w:ascii="Open Sans" w:hAnsi="Open Sans" w:cs="Open Sans"/>
        </w:rPr>
        <w:t>ypes of review</w:t>
      </w:r>
      <w:r w:rsidR="006E6D24" w:rsidRPr="00954E18">
        <w:rPr>
          <w:rFonts w:ascii="Open Sans" w:hAnsi="Open Sans" w:cs="Open Sans"/>
        </w:rPr>
        <w:t xml:space="preserve"> undertaken </w:t>
      </w:r>
      <w:r w:rsidR="003F1118" w:rsidRPr="00954E18">
        <w:rPr>
          <w:rFonts w:ascii="Open Sans" w:hAnsi="Open Sans" w:cs="Open Sans"/>
        </w:rPr>
        <w:t>depending on incidents and change</w:t>
      </w:r>
      <w:r w:rsidR="006E6D24" w:rsidRPr="00954E18">
        <w:rPr>
          <w:rFonts w:ascii="Open Sans" w:hAnsi="Open Sans" w:cs="Open Sans"/>
        </w:rPr>
        <w:t>s</w:t>
      </w:r>
      <w:r w:rsidR="003F1118" w:rsidRPr="00954E18">
        <w:rPr>
          <w:rFonts w:ascii="Open Sans" w:hAnsi="Open Sans" w:cs="Open Sans"/>
        </w:rPr>
        <w:t xml:space="preserve"> of circumstance. Care file documentation reflected 3 monthly reviews </w:t>
      </w:r>
      <w:r w:rsidR="006E6D24" w:rsidRPr="00954E18">
        <w:rPr>
          <w:rFonts w:ascii="Open Sans" w:hAnsi="Open Sans" w:cs="Open Sans"/>
        </w:rPr>
        <w:t>as well as</w:t>
      </w:r>
      <w:r w:rsidR="003F1118" w:rsidRPr="00954E18">
        <w:rPr>
          <w:rFonts w:ascii="Open Sans" w:hAnsi="Open Sans" w:cs="Open Sans"/>
        </w:rPr>
        <w:t xml:space="preserve"> timely and responsive review of care and services following incidents and deterioration.</w:t>
      </w:r>
    </w:p>
    <w:p w14:paraId="675FFBDE" w14:textId="65D2D63F" w:rsidR="00954E18" w:rsidRPr="001E694D" w:rsidRDefault="00954E18" w:rsidP="00954E18">
      <w:pPr>
        <w:pStyle w:val="NormalArial"/>
        <w:rPr>
          <w:rFonts w:ascii="Open Sans" w:hAnsi="Open Sans" w:cs="Open Sans"/>
        </w:rPr>
      </w:pPr>
      <w:r w:rsidRPr="00A9283C">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 xml:space="preserve">Standard </w:t>
      </w:r>
      <w:r w:rsidR="00DC217D">
        <w:rPr>
          <w:rFonts w:ascii="Open Sans" w:hAnsi="Open Sans" w:cs="Open Sans"/>
        </w:rPr>
        <w:t>2.</w:t>
      </w:r>
      <w:r>
        <w:rPr>
          <w:rFonts w:ascii="Open Sans" w:hAnsi="Open Sans" w:cs="Open Sans"/>
        </w:rPr>
        <w:t xml:space="preserve"> </w:t>
      </w:r>
    </w:p>
    <w:p w14:paraId="6B25AC62" w14:textId="77777777" w:rsidR="00CC1330" w:rsidRPr="001E694D" w:rsidRDefault="00CC1330"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1F531687" w14:textId="77777777" w:rsidR="00CC1330" w:rsidRPr="001E694D" w:rsidRDefault="00CC133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6C34B4" w14:paraId="756D76ED" w14:textId="77777777" w:rsidTr="006C3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193F44F" w14:textId="77777777" w:rsidR="00CC1330" w:rsidRPr="001E694D" w:rsidRDefault="00CC1330"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34106E8A" w14:textId="77777777" w:rsidR="00CC1330" w:rsidRPr="001E694D" w:rsidRDefault="00CC133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34B4" w14:paraId="01D044F4" w14:textId="77777777" w:rsidTr="006C34B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78574A"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3AB968A8"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75F0C667" w14:textId="77777777" w:rsidR="00CC1330" w:rsidRPr="001E694D" w:rsidRDefault="00CC133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30F8414C" w14:textId="77777777" w:rsidR="00CC1330" w:rsidRPr="001E694D" w:rsidRDefault="00CC133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3EEDDF65" w14:textId="77777777" w:rsidR="00CC1330" w:rsidRPr="001E694D" w:rsidRDefault="00CC133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469FF6EA" w14:textId="013950EE"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7315CFF7" w14:textId="77777777" w:rsidTr="006C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F2053B"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38BF71F1" w14:textId="77777777"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2382FC4D" w14:textId="45F90362"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37FAA594" w14:textId="77777777" w:rsidTr="006C34B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D82733" w14:textId="77777777" w:rsidR="00CC1330" w:rsidRPr="001E694D" w:rsidRDefault="00CC1330"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4D649BBB" w14:textId="77777777" w:rsidR="00CC1330" w:rsidRPr="001E694D" w:rsidRDefault="00CC1330"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27B7245C" w14:textId="2F14D2E0"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69595650" w14:textId="77777777" w:rsidTr="006C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AEF589"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440E4948" w14:textId="77777777"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731E380E" w14:textId="2E83D27B" w:rsidR="00CC1330" w:rsidRPr="001E694D" w:rsidRDefault="00CC133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0E4C058E" w14:textId="77777777" w:rsidTr="006C34B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512430"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7AE61934"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6861E2F0" w14:textId="47AE5E73"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0EA8D10A" w14:textId="77777777" w:rsidTr="006C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7DCF70"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168BADAB" w14:textId="77777777"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7923285" w14:textId="4523372A"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0F53BA16" w14:textId="77777777" w:rsidTr="006C34B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68335D"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2187629C"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61DEBCD5" w14:textId="77777777" w:rsidR="00CC1330" w:rsidRPr="001E694D" w:rsidRDefault="00CC1330"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8FF2021" w14:textId="77777777" w:rsidR="00CC1330" w:rsidRPr="001E694D" w:rsidRDefault="00CC1330"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2E806948" w14:textId="1DA55EF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bl>
    <w:p w14:paraId="1A16AA0C" w14:textId="77777777" w:rsidR="00CC1330" w:rsidRPr="003E162B" w:rsidRDefault="00CC1330"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5A85DC76" w14:textId="53E51822" w:rsidR="00414FAF" w:rsidRPr="00B55B43" w:rsidRDefault="00414FAF" w:rsidP="0036130C">
      <w:pPr>
        <w:pStyle w:val="NormalArial"/>
        <w:rPr>
          <w:rFonts w:ascii="Open Sans" w:hAnsi="Open Sans" w:cs="Open Sans"/>
        </w:rPr>
      </w:pPr>
      <w:r w:rsidRPr="00B55B43">
        <w:rPr>
          <w:rFonts w:ascii="Open Sans" w:hAnsi="Open Sans" w:cs="Open Sans"/>
        </w:rPr>
        <w:t>Consumers and representatives expressed satisfaction with the personal and clinical care.</w:t>
      </w:r>
      <w:r w:rsidR="00E50130" w:rsidRPr="00B55B43">
        <w:rPr>
          <w:rFonts w:ascii="Open Sans" w:hAnsi="Open Sans" w:cs="Open Sans"/>
        </w:rPr>
        <w:t xml:space="preserve"> Management and staff described best practice in how they deliver care that is safe and tailored to meet individual needs.</w:t>
      </w:r>
      <w:r w:rsidR="00BA51F6" w:rsidRPr="00B55B43">
        <w:rPr>
          <w:rFonts w:ascii="Open Sans" w:hAnsi="Open Sans" w:cs="Open Sans"/>
        </w:rPr>
        <w:t xml:space="preserve"> Restrictive practice is managed </w:t>
      </w:r>
      <w:r w:rsidR="006D6D72" w:rsidRPr="00B55B43">
        <w:rPr>
          <w:rFonts w:ascii="Open Sans" w:hAnsi="Open Sans" w:cs="Open Sans"/>
        </w:rPr>
        <w:t>in collaboration with the medical practitioner, geriatrician, representative and clinical staff.</w:t>
      </w:r>
      <w:r w:rsidR="00535E69" w:rsidRPr="00B55B43">
        <w:rPr>
          <w:rFonts w:ascii="Open Sans" w:hAnsi="Open Sans" w:cs="Open Sans"/>
        </w:rPr>
        <w:t xml:space="preserve"> Consumers receiving </w:t>
      </w:r>
      <w:r w:rsidR="005D69EF" w:rsidRPr="00B55B43">
        <w:rPr>
          <w:rFonts w:ascii="Open Sans" w:hAnsi="Open Sans" w:cs="Open Sans"/>
        </w:rPr>
        <w:t xml:space="preserve">psychotropic medication as a form of chemical restraint have informed consent with detailed information related to the use of antipsychotic medications. Individualised behaviour support plans are in place for all consumers with psychotropic medications. </w:t>
      </w:r>
    </w:p>
    <w:p w14:paraId="1456589D" w14:textId="65222A4D" w:rsidR="004C55F3" w:rsidRPr="00B55B43" w:rsidRDefault="004C55F3" w:rsidP="0036130C">
      <w:pPr>
        <w:pStyle w:val="NormalArial"/>
        <w:rPr>
          <w:rFonts w:ascii="Open Sans" w:hAnsi="Open Sans" w:cs="Open Sans"/>
        </w:rPr>
      </w:pPr>
      <w:r w:rsidRPr="00B55B43">
        <w:rPr>
          <w:rFonts w:ascii="Open Sans" w:hAnsi="Open Sans" w:cs="Open Sans"/>
        </w:rPr>
        <w:t xml:space="preserve">There was evidence of effective wound management with input from </w:t>
      </w:r>
      <w:r w:rsidR="00DB6CB0" w:rsidRPr="00B55B43">
        <w:rPr>
          <w:rFonts w:ascii="Open Sans" w:hAnsi="Open Sans" w:cs="Open Sans"/>
        </w:rPr>
        <w:t>medical</w:t>
      </w:r>
      <w:r w:rsidRPr="00B55B43">
        <w:rPr>
          <w:rFonts w:ascii="Open Sans" w:hAnsi="Open Sans" w:cs="Open Sans"/>
        </w:rPr>
        <w:t xml:space="preserve"> practitioners and wound consultants where appropriate. </w:t>
      </w:r>
      <w:r w:rsidR="00661E70" w:rsidRPr="00B55B43">
        <w:rPr>
          <w:rFonts w:ascii="Open Sans" w:hAnsi="Open Sans" w:cs="Open Sans"/>
        </w:rPr>
        <w:t>P</w:t>
      </w:r>
      <w:r w:rsidRPr="00B55B43">
        <w:rPr>
          <w:rFonts w:ascii="Open Sans" w:hAnsi="Open Sans" w:cs="Open Sans"/>
        </w:rPr>
        <w:t>ain assessment</w:t>
      </w:r>
      <w:r w:rsidR="00661E70" w:rsidRPr="00B55B43">
        <w:rPr>
          <w:rFonts w:ascii="Open Sans" w:hAnsi="Open Sans" w:cs="Open Sans"/>
        </w:rPr>
        <w:t>s</w:t>
      </w:r>
      <w:r w:rsidRPr="00B55B43">
        <w:rPr>
          <w:rFonts w:ascii="Open Sans" w:hAnsi="Open Sans" w:cs="Open Sans"/>
        </w:rPr>
        <w:t xml:space="preserve"> and management are reflected in consultation with consumers and</w:t>
      </w:r>
      <w:r w:rsidR="00661E70" w:rsidRPr="00B55B43">
        <w:rPr>
          <w:rFonts w:ascii="Open Sans" w:hAnsi="Open Sans" w:cs="Open Sans"/>
        </w:rPr>
        <w:t xml:space="preserve"> </w:t>
      </w:r>
      <w:r w:rsidRPr="00B55B43">
        <w:rPr>
          <w:rFonts w:ascii="Open Sans" w:hAnsi="Open Sans" w:cs="Open Sans"/>
        </w:rPr>
        <w:t>representatives.</w:t>
      </w:r>
      <w:r w:rsidR="009013E1" w:rsidRPr="00B55B43">
        <w:rPr>
          <w:rFonts w:ascii="Open Sans" w:hAnsi="Open Sans" w:cs="Open Sans"/>
        </w:rPr>
        <w:t xml:space="preserve"> Care documentation reflected pain monitoring, management, and evaluation. The use of alternatives to analgesics for pain management was also documented.</w:t>
      </w:r>
      <w:r w:rsidR="00131BDE" w:rsidRPr="00B55B43">
        <w:rPr>
          <w:rFonts w:ascii="Open Sans" w:hAnsi="Open Sans" w:cs="Open Sans"/>
        </w:rPr>
        <w:t xml:space="preserve"> The service effectively managed high-impact and high-prevalence risks</w:t>
      </w:r>
      <w:r w:rsidR="00E431E0" w:rsidRPr="00B55B43">
        <w:rPr>
          <w:rFonts w:ascii="Open Sans" w:hAnsi="Open Sans" w:cs="Open Sans"/>
        </w:rPr>
        <w:t xml:space="preserve"> such as changed behaviours, diabetes management, falls, and complex clinical care requirements.</w:t>
      </w:r>
      <w:r w:rsidR="00B31CC8" w:rsidRPr="00B55B43">
        <w:rPr>
          <w:rFonts w:ascii="Open Sans" w:hAnsi="Open Sans" w:cs="Open Sans"/>
        </w:rPr>
        <w:t xml:space="preserve"> Clinical policies and procedures are available to guide staff practice in areas</w:t>
      </w:r>
      <w:r w:rsidR="006A0F0E" w:rsidRPr="00B55B43">
        <w:rPr>
          <w:rFonts w:ascii="Open Sans" w:hAnsi="Open Sans" w:cs="Open Sans"/>
        </w:rPr>
        <w:t xml:space="preserve"> including </w:t>
      </w:r>
      <w:r w:rsidR="00B31CC8" w:rsidRPr="00B55B43">
        <w:rPr>
          <w:rFonts w:ascii="Open Sans" w:hAnsi="Open Sans" w:cs="Open Sans"/>
        </w:rPr>
        <w:t>care and management of falls, pressure injury, nutrition and hydration and diabetes</w:t>
      </w:r>
      <w:r w:rsidR="006A0F0E" w:rsidRPr="00B55B43">
        <w:rPr>
          <w:rFonts w:ascii="Open Sans" w:hAnsi="Open Sans" w:cs="Open Sans"/>
        </w:rPr>
        <w:t>.</w:t>
      </w:r>
    </w:p>
    <w:p w14:paraId="1393C556" w14:textId="4926392B" w:rsidR="006072A2" w:rsidRPr="00B55B43" w:rsidRDefault="009E2C91" w:rsidP="0036130C">
      <w:pPr>
        <w:pStyle w:val="NormalArial"/>
        <w:rPr>
          <w:rFonts w:ascii="Open Sans" w:hAnsi="Open Sans" w:cs="Open Sans"/>
        </w:rPr>
      </w:pPr>
      <w:r w:rsidRPr="00B55B43">
        <w:rPr>
          <w:rFonts w:ascii="Open Sans" w:hAnsi="Open Sans" w:cs="Open Sans"/>
        </w:rPr>
        <w:t>Consumer needs and preferences nearing end-of-life are recognised and addressed, their comfort maximised, and their dignity preserved. Staff described how consumers are kept comfortable at the end-of-life and their dignity maintained including consideration of pain management, mouth care and other comfort measures</w:t>
      </w:r>
      <w:r w:rsidR="0061024E" w:rsidRPr="00B55B43">
        <w:rPr>
          <w:rFonts w:ascii="Open Sans" w:hAnsi="Open Sans" w:cs="Open Sans"/>
        </w:rPr>
        <w:t>. Management explained that people of Jewish faith believe the time of death is the choice of God and generally, do not like to speak of or prepare for death</w:t>
      </w:r>
      <w:r w:rsidR="00B11D4E" w:rsidRPr="00B55B43">
        <w:rPr>
          <w:rFonts w:ascii="Open Sans" w:hAnsi="Open Sans" w:cs="Open Sans"/>
        </w:rPr>
        <w:t xml:space="preserve">, the service assists family with this phase of life by involving the Rabbi and </w:t>
      </w:r>
      <w:r w:rsidR="00E172E5" w:rsidRPr="00B55B43">
        <w:rPr>
          <w:rFonts w:ascii="Open Sans" w:hAnsi="Open Sans" w:cs="Open Sans"/>
        </w:rPr>
        <w:t>following consumer and representative wishes.</w:t>
      </w:r>
    </w:p>
    <w:p w14:paraId="31C32F27" w14:textId="39AE4656" w:rsidR="00A3745D" w:rsidRPr="00B55B43" w:rsidRDefault="00A3745D" w:rsidP="0036130C">
      <w:pPr>
        <w:pStyle w:val="NormalArial"/>
        <w:rPr>
          <w:rFonts w:ascii="Open Sans" w:hAnsi="Open Sans" w:cs="Open Sans"/>
        </w:rPr>
      </w:pPr>
      <w:r w:rsidRPr="00B55B43">
        <w:rPr>
          <w:rFonts w:ascii="Open Sans" w:hAnsi="Open Sans" w:cs="Open Sans"/>
        </w:rPr>
        <w:t>Staff described their knowledge of indicators of deterioration and service policies that guide them in the early identification, assessment and management of consumers, to take appropriate action. There was evidence of identification and escalation of care needs where required.</w:t>
      </w:r>
      <w:r w:rsidR="001009DD" w:rsidRPr="00B55B43">
        <w:rPr>
          <w:rFonts w:ascii="Open Sans" w:hAnsi="Open Sans" w:cs="Open Sans"/>
        </w:rPr>
        <w:t xml:space="preserve"> Care file do</w:t>
      </w:r>
      <w:r w:rsidR="007F577F" w:rsidRPr="00B55B43">
        <w:rPr>
          <w:rFonts w:ascii="Open Sans" w:hAnsi="Open Sans" w:cs="Open Sans"/>
        </w:rPr>
        <w:t>cumentation included reference to contributing practitioner recommendations and treatment instructions</w:t>
      </w:r>
      <w:r w:rsidR="000B226D" w:rsidRPr="00B55B43">
        <w:rPr>
          <w:rFonts w:ascii="Open Sans" w:hAnsi="Open Sans" w:cs="Open Sans"/>
        </w:rPr>
        <w:t>, behaviour support plans and behaviour evaluation contained comprehensive information about the triggers</w:t>
      </w:r>
      <w:r w:rsidR="00983DB9" w:rsidRPr="00B55B43">
        <w:rPr>
          <w:rFonts w:ascii="Open Sans" w:hAnsi="Open Sans" w:cs="Open Sans"/>
        </w:rPr>
        <w:t xml:space="preserve">. </w:t>
      </w:r>
      <w:r w:rsidR="00246FB8" w:rsidRPr="00B55B43">
        <w:rPr>
          <w:rFonts w:ascii="Open Sans" w:hAnsi="Open Sans" w:cs="Open Sans"/>
        </w:rPr>
        <w:t xml:space="preserve">The Assessment Team report </w:t>
      </w:r>
      <w:r w:rsidR="00246FB8" w:rsidRPr="00B55B43">
        <w:rPr>
          <w:rFonts w:ascii="Open Sans" w:hAnsi="Open Sans" w:cs="Open Sans"/>
        </w:rPr>
        <w:lastRenderedPageBreak/>
        <w:t>reflected w</w:t>
      </w:r>
      <w:r w:rsidR="00EA5CA7" w:rsidRPr="00B55B43">
        <w:rPr>
          <w:rFonts w:ascii="Open Sans" w:hAnsi="Open Sans" w:cs="Open Sans"/>
        </w:rPr>
        <w:t xml:space="preserve">ound consultant, physiotherapy, residential in-reach and </w:t>
      </w:r>
      <w:r w:rsidR="008525FF" w:rsidRPr="00B55B43">
        <w:rPr>
          <w:rFonts w:ascii="Open Sans" w:hAnsi="Open Sans" w:cs="Open Sans"/>
        </w:rPr>
        <w:t>medical</w:t>
      </w:r>
      <w:r w:rsidR="00EA5CA7" w:rsidRPr="00B55B43">
        <w:rPr>
          <w:rFonts w:ascii="Open Sans" w:hAnsi="Open Sans" w:cs="Open Sans"/>
        </w:rPr>
        <w:t xml:space="preserve"> </w:t>
      </w:r>
      <w:r w:rsidR="001366A9" w:rsidRPr="00B55B43">
        <w:rPr>
          <w:rFonts w:ascii="Open Sans" w:hAnsi="Open Sans" w:cs="Open Sans"/>
        </w:rPr>
        <w:t>practitioners</w:t>
      </w:r>
      <w:r w:rsidR="00EA5CA7" w:rsidRPr="00B55B43">
        <w:rPr>
          <w:rFonts w:ascii="Open Sans" w:hAnsi="Open Sans" w:cs="Open Sans"/>
        </w:rPr>
        <w:t xml:space="preserve"> are consulted and </w:t>
      </w:r>
      <w:r w:rsidR="00294165" w:rsidRPr="00B55B43">
        <w:rPr>
          <w:rFonts w:ascii="Open Sans" w:hAnsi="Open Sans" w:cs="Open Sans"/>
        </w:rPr>
        <w:t xml:space="preserve">involved in consumer care as required. </w:t>
      </w:r>
    </w:p>
    <w:p w14:paraId="615EBE8A" w14:textId="1F09DAA4" w:rsidR="00F1551F" w:rsidRPr="00B55B43" w:rsidRDefault="00F1551F" w:rsidP="0036130C">
      <w:pPr>
        <w:pStyle w:val="NormalArial"/>
        <w:rPr>
          <w:rFonts w:ascii="Open Sans" w:hAnsi="Open Sans" w:cs="Open Sans"/>
        </w:rPr>
      </w:pPr>
      <w:r w:rsidRPr="00B55B43">
        <w:rPr>
          <w:rFonts w:ascii="Open Sans" w:hAnsi="Open Sans" w:cs="Open Sans"/>
        </w:rPr>
        <w:t>Staff explained their understanding of how to prevent, recognise, and minimise the spread of infection as well as processes to promote antimicrobial stewardship</w:t>
      </w:r>
      <w:r w:rsidR="00D41685" w:rsidRPr="00B55B43">
        <w:rPr>
          <w:rFonts w:ascii="Open Sans" w:hAnsi="Open Sans" w:cs="Open Sans"/>
        </w:rPr>
        <w:t>. The service has an Infection Prevention &amp; Control (IPC) lead staff member and an outbreak management plan for respiratory and gastrointestinal infections.</w:t>
      </w:r>
      <w:r w:rsidR="008525FF" w:rsidRPr="00B55B43">
        <w:rPr>
          <w:rFonts w:ascii="Open Sans" w:hAnsi="Open Sans" w:cs="Open Sans"/>
        </w:rPr>
        <w:t xml:space="preserve"> Staff consult with medical practitioners to facilitate collection of pathology specimens for consumers with wounds, or respiratory and gastrointestinal infections prior to commencing antibiotics.</w:t>
      </w:r>
    </w:p>
    <w:p w14:paraId="44550542" w14:textId="778B3503" w:rsidR="00B55B43" w:rsidRPr="001E694D" w:rsidRDefault="00B55B43" w:rsidP="00B55B43">
      <w:pPr>
        <w:pStyle w:val="NormalArial"/>
        <w:rPr>
          <w:rFonts w:ascii="Open Sans" w:hAnsi="Open Sans" w:cs="Open Sans"/>
        </w:rPr>
      </w:pPr>
      <w:r w:rsidRPr="00A9283C">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 xml:space="preserve">Standard 3. </w:t>
      </w:r>
    </w:p>
    <w:p w14:paraId="25B2083B" w14:textId="2DEC3A50" w:rsidR="00CC1330" w:rsidRPr="001E694D" w:rsidRDefault="00CC1330" w:rsidP="0036130C">
      <w:pPr>
        <w:pStyle w:val="NormalArial"/>
        <w:rPr>
          <w:rFonts w:ascii="Open Sans" w:hAnsi="Open Sans" w:cs="Open Sans"/>
        </w:rPr>
      </w:pPr>
      <w:r w:rsidRPr="001E694D">
        <w:rPr>
          <w:rFonts w:ascii="Open Sans" w:hAnsi="Open Sans" w:cs="Open Sans"/>
        </w:rPr>
        <w:br w:type="page"/>
      </w:r>
    </w:p>
    <w:p w14:paraId="39F29587" w14:textId="77777777" w:rsidR="00CC1330" w:rsidRPr="001E694D" w:rsidRDefault="00CC133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6C34B4" w14:paraId="77733FD3" w14:textId="77777777" w:rsidTr="006C3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A5F2A92" w14:textId="77777777" w:rsidR="00CC1330" w:rsidRPr="001E694D" w:rsidRDefault="00CC1330"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1FF0E44E" w14:textId="77777777" w:rsidR="00CC1330" w:rsidRPr="001E694D" w:rsidRDefault="00CC133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34B4" w14:paraId="1659FDE3" w14:textId="77777777" w:rsidTr="006C34B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648A66"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7B1E318F"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5060383B" w14:textId="211C6A76"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05D12AC3" w14:textId="77777777" w:rsidTr="006C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6DA7C3"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2AC9A375" w14:textId="77777777"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14907B26" w14:textId="26BDB2DC"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7BB7B43D" w14:textId="77777777" w:rsidTr="006C34B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623908"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0732B89C"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3FE0DDD6" w14:textId="77777777" w:rsidR="00CC1330" w:rsidRPr="001E694D" w:rsidRDefault="00CC133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30AB382E" w14:textId="77777777" w:rsidR="00CC1330" w:rsidRPr="001E694D" w:rsidRDefault="00CC133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33970398" w14:textId="77777777" w:rsidR="00CC1330" w:rsidRPr="001E694D" w:rsidRDefault="00CC133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4371B19D" w14:textId="677F0A62"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55EC4ED4" w14:textId="77777777" w:rsidTr="006C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8A910E"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4BEB9A88" w14:textId="77777777"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28942215" w14:textId="7E2A4AC3" w:rsidR="00CC1330" w:rsidRPr="001E694D" w:rsidRDefault="00CC133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5C112B45" w14:textId="77777777" w:rsidTr="006C34B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98F4A1"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37EDA79F"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3443E27" w14:textId="576ECA0F" w:rsidR="00CC1330" w:rsidRPr="001E694D" w:rsidRDefault="00CC1330"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025CD1C1" w14:textId="77777777" w:rsidTr="006C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B5CC63"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6E6EAF07" w14:textId="77777777"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273DA12C" w14:textId="54717379"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75D63B28" w14:textId="77777777" w:rsidTr="006C34B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E79881"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78D259F7"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38D2460D" w14:textId="2146EEDA"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bl>
    <w:p w14:paraId="36A876F3" w14:textId="77777777" w:rsidR="00CC1330" w:rsidRPr="003E162B" w:rsidRDefault="00CC1330" w:rsidP="00D87E7C">
      <w:pPr>
        <w:pStyle w:val="Heading20"/>
        <w:rPr>
          <w:rFonts w:ascii="Open Sans" w:hAnsi="Open Sans" w:cs="Open Sans"/>
          <w:color w:val="781E77"/>
        </w:rPr>
      </w:pPr>
      <w:r w:rsidRPr="003E162B">
        <w:rPr>
          <w:rFonts w:ascii="Open Sans" w:hAnsi="Open Sans" w:cs="Open Sans"/>
          <w:color w:val="781E77"/>
        </w:rPr>
        <w:t>Findings</w:t>
      </w:r>
    </w:p>
    <w:p w14:paraId="0C9B9E0D" w14:textId="5AF9AD27" w:rsidR="003A3EB6" w:rsidRPr="00190C93" w:rsidRDefault="003A3EB6" w:rsidP="00221DCF">
      <w:pPr>
        <w:pStyle w:val="NormalArial"/>
        <w:rPr>
          <w:rFonts w:ascii="Open Sans" w:hAnsi="Open Sans" w:cs="Open Sans"/>
        </w:rPr>
      </w:pPr>
      <w:r w:rsidRPr="00190C93">
        <w:rPr>
          <w:rFonts w:ascii="Open Sans" w:hAnsi="Open Sans" w:cs="Open Sans"/>
        </w:rPr>
        <w:t xml:space="preserve">Consumers and representatives said the services they received for daily living supported their needs, goals and preferences. </w:t>
      </w:r>
      <w:r w:rsidR="003368C5" w:rsidRPr="00190C93">
        <w:rPr>
          <w:rFonts w:ascii="Open Sans" w:hAnsi="Open Sans" w:cs="Open Sans"/>
        </w:rPr>
        <w:t xml:space="preserve">Care planning documentation </w:t>
      </w:r>
      <w:r w:rsidR="005049E1" w:rsidRPr="00190C93">
        <w:rPr>
          <w:rFonts w:ascii="Open Sans" w:hAnsi="Open Sans" w:cs="Open Sans"/>
        </w:rPr>
        <w:t xml:space="preserve">reflected </w:t>
      </w:r>
      <w:r w:rsidR="003368C5" w:rsidRPr="00190C93">
        <w:rPr>
          <w:rFonts w:ascii="Open Sans" w:hAnsi="Open Sans" w:cs="Open Sans"/>
        </w:rPr>
        <w:t>consumer goals, strategies and interventions which were individualised and reflected individual consumer preferences.</w:t>
      </w:r>
      <w:r w:rsidR="00E56BD4" w:rsidRPr="00190C93">
        <w:rPr>
          <w:rFonts w:ascii="Open Sans" w:hAnsi="Open Sans" w:cs="Open Sans"/>
        </w:rPr>
        <w:t xml:space="preserve"> Staff described how they tailor lifestyle activities through a combination of consumer interests, surveys and discussion with consumers at resident and representative meetings.</w:t>
      </w:r>
    </w:p>
    <w:p w14:paraId="2826DDCB" w14:textId="58F739E6" w:rsidR="00765E9A" w:rsidRPr="00190C93" w:rsidRDefault="006B794E" w:rsidP="00221DCF">
      <w:pPr>
        <w:pStyle w:val="NormalArial"/>
        <w:rPr>
          <w:rFonts w:ascii="Open Sans" w:hAnsi="Open Sans" w:cs="Open Sans"/>
        </w:rPr>
      </w:pPr>
      <w:r w:rsidRPr="00190C93">
        <w:rPr>
          <w:rFonts w:ascii="Open Sans" w:hAnsi="Open Sans" w:cs="Open Sans"/>
        </w:rPr>
        <w:lastRenderedPageBreak/>
        <w:t xml:space="preserve">Staff demonstrated knowledge of supporting consumers cultural and spiritual well-being by accessing consumer care plans. </w:t>
      </w:r>
      <w:r w:rsidR="00765E9A" w:rsidRPr="00190C93">
        <w:rPr>
          <w:rFonts w:ascii="Open Sans" w:hAnsi="Open Sans" w:cs="Open Sans"/>
        </w:rPr>
        <w:t xml:space="preserve">Management </w:t>
      </w:r>
      <w:r w:rsidR="007D0136" w:rsidRPr="00190C93">
        <w:rPr>
          <w:rFonts w:ascii="Open Sans" w:hAnsi="Open Sans" w:cs="Open Sans"/>
        </w:rPr>
        <w:t>confirmed</w:t>
      </w:r>
      <w:r w:rsidR="00765E9A" w:rsidRPr="00190C93">
        <w:rPr>
          <w:rFonts w:ascii="Open Sans" w:hAnsi="Open Sans" w:cs="Open Sans"/>
        </w:rPr>
        <w:t xml:space="preserve"> they regularly s</w:t>
      </w:r>
      <w:r w:rsidR="007D0136" w:rsidRPr="00190C93">
        <w:rPr>
          <w:rFonts w:ascii="Open Sans" w:hAnsi="Open Sans" w:cs="Open Sans"/>
        </w:rPr>
        <w:t>eek</w:t>
      </w:r>
      <w:r w:rsidR="00765E9A" w:rsidRPr="00190C93">
        <w:rPr>
          <w:rFonts w:ascii="Open Sans" w:hAnsi="Open Sans" w:cs="Open Sans"/>
        </w:rPr>
        <w:t xml:space="preserve"> feedback from consumers through verbal, written and attendance logs to ensure lifestyle activities are me</w:t>
      </w:r>
      <w:r w:rsidR="00203E03" w:rsidRPr="00190C93">
        <w:rPr>
          <w:rFonts w:ascii="Open Sans" w:hAnsi="Open Sans" w:cs="Open Sans"/>
        </w:rPr>
        <w:t>e</w:t>
      </w:r>
      <w:r w:rsidR="008C662C" w:rsidRPr="00190C93">
        <w:rPr>
          <w:rFonts w:ascii="Open Sans" w:hAnsi="Open Sans" w:cs="Open Sans"/>
        </w:rPr>
        <w:t>t expectations</w:t>
      </w:r>
      <w:r w:rsidR="00765E9A" w:rsidRPr="00190C93">
        <w:rPr>
          <w:rFonts w:ascii="Open Sans" w:hAnsi="Open Sans" w:cs="Open Sans"/>
        </w:rPr>
        <w:t>.</w:t>
      </w:r>
      <w:r w:rsidR="00203E03" w:rsidRPr="00190C93">
        <w:rPr>
          <w:rFonts w:ascii="Open Sans" w:hAnsi="Open Sans" w:cs="Open Sans"/>
        </w:rPr>
        <w:t xml:space="preserve"> </w:t>
      </w:r>
      <w:r w:rsidR="00BF03D3" w:rsidRPr="00190C93">
        <w:rPr>
          <w:rFonts w:ascii="Open Sans" w:hAnsi="Open Sans" w:cs="Open Sans"/>
        </w:rPr>
        <w:t xml:space="preserve">The Assessment Team report included examples of consumers engaging </w:t>
      </w:r>
      <w:r w:rsidR="004D7167" w:rsidRPr="00190C93">
        <w:rPr>
          <w:rFonts w:ascii="Open Sans" w:hAnsi="Open Sans" w:cs="Open Sans"/>
        </w:rPr>
        <w:t xml:space="preserve">religious activities and preparations for </w:t>
      </w:r>
      <w:r w:rsidR="00676C93" w:rsidRPr="00190C93">
        <w:rPr>
          <w:rFonts w:ascii="Open Sans" w:hAnsi="Open Sans" w:cs="Open Sans"/>
        </w:rPr>
        <w:t xml:space="preserve">Shabbat with a Rabbi. </w:t>
      </w:r>
    </w:p>
    <w:p w14:paraId="68C2C52B" w14:textId="6D03A465" w:rsidR="00D30929" w:rsidRPr="00190C93" w:rsidRDefault="00F2496B" w:rsidP="00221DCF">
      <w:pPr>
        <w:pStyle w:val="NormalArial"/>
        <w:rPr>
          <w:rFonts w:ascii="Open Sans" w:hAnsi="Open Sans" w:cs="Open Sans"/>
        </w:rPr>
      </w:pPr>
      <w:r w:rsidRPr="00190C93">
        <w:rPr>
          <w:rFonts w:ascii="Open Sans" w:hAnsi="Open Sans" w:cs="Open Sans"/>
        </w:rPr>
        <w:t xml:space="preserve">Consumers </w:t>
      </w:r>
      <w:r w:rsidR="00EC7A15" w:rsidRPr="00190C93">
        <w:rPr>
          <w:rFonts w:ascii="Open Sans" w:hAnsi="Open Sans" w:cs="Open Sans"/>
        </w:rPr>
        <w:t>confirmed they are able t</w:t>
      </w:r>
      <w:r w:rsidRPr="00190C93">
        <w:rPr>
          <w:rFonts w:ascii="Open Sans" w:hAnsi="Open Sans" w:cs="Open Sans"/>
        </w:rPr>
        <w:t xml:space="preserve">o stay connected </w:t>
      </w:r>
      <w:r w:rsidR="00EC7A15" w:rsidRPr="00190C93">
        <w:rPr>
          <w:rFonts w:ascii="Open Sans" w:hAnsi="Open Sans" w:cs="Open Sans"/>
        </w:rPr>
        <w:t>with</w:t>
      </w:r>
      <w:r w:rsidRPr="00190C93">
        <w:rPr>
          <w:rFonts w:ascii="Open Sans" w:hAnsi="Open Sans" w:cs="Open Sans"/>
        </w:rPr>
        <w:t xml:space="preserve"> people of importance </w:t>
      </w:r>
      <w:r w:rsidR="00EC7A15" w:rsidRPr="00190C93">
        <w:rPr>
          <w:rFonts w:ascii="Open Sans" w:hAnsi="Open Sans" w:cs="Open Sans"/>
        </w:rPr>
        <w:t xml:space="preserve">to </w:t>
      </w:r>
      <w:r w:rsidRPr="00190C93">
        <w:rPr>
          <w:rFonts w:ascii="Open Sans" w:hAnsi="Open Sans" w:cs="Open Sans"/>
        </w:rPr>
        <w:t xml:space="preserve">them such as family, friends and religious groups. Staff </w:t>
      </w:r>
      <w:r w:rsidR="00EC7A15" w:rsidRPr="00190C93">
        <w:rPr>
          <w:rFonts w:ascii="Open Sans" w:hAnsi="Open Sans" w:cs="Open Sans"/>
        </w:rPr>
        <w:t xml:space="preserve">indicated </w:t>
      </w:r>
      <w:r w:rsidRPr="00190C93">
        <w:rPr>
          <w:rFonts w:ascii="Open Sans" w:hAnsi="Open Sans" w:cs="Open Sans"/>
        </w:rPr>
        <w:t xml:space="preserve">they support consumers to participate in activities they enjoy and are of interest. Care plans detailed </w:t>
      </w:r>
      <w:r w:rsidR="00A6765A" w:rsidRPr="00190C93">
        <w:rPr>
          <w:rFonts w:ascii="Open Sans" w:hAnsi="Open Sans" w:cs="Open Sans"/>
        </w:rPr>
        <w:t>activities</w:t>
      </w:r>
      <w:r w:rsidRPr="00190C93">
        <w:rPr>
          <w:rFonts w:ascii="Open Sans" w:hAnsi="Open Sans" w:cs="Open Sans"/>
        </w:rPr>
        <w:t xml:space="preserve"> of interest to consumers and how the service supports them to undertake these interests.</w:t>
      </w:r>
      <w:r w:rsidR="009F2E6D" w:rsidRPr="00190C93">
        <w:rPr>
          <w:rFonts w:ascii="Open Sans" w:hAnsi="Open Sans" w:cs="Open Sans"/>
        </w:rPr>
        <w:t xml:space="preserve"> Staff and management demonstrated knowledge of consumer needs and supports for daily living and how to refer to organisations to support consumers emotional and social well-being. Documentation showed timely referrals to external organisations</w:t>
      </w:r>
      <w:r w:rsidR="00DB0142" w:rsidRPr="00190C93">
        <w:rPr>
          <w:rFonts w:ascii="Open Sans" w:hAnsi="Open Sans" w:cs="Open Sans"/>
        </w:rPr>
        <w:t xml:space="preserve"> and engagement with services such as </w:t>
      </w:r>
      <w:r w:rsidR="009A1DB0" w:rsidRPr="00190C93">
        <w:rPr>
          <w:rFonts w:ascii="Open Sans" w:hAnsi="Open Sans" w:cs="Open Sans"/>
        </w:rPr>
        <w:t>Men’s Group, Dementia Support Australia (DSA) and The Jewish Council to support consumers emotional and social well-being.</w:t>
      </w:r>
    </w:p>
    <w:p w14:paraId="2B8EEA54" w14:textId="77777777" w:rsidR="00CF46CA" w:rsidRPr="00190C93" w:rsidRDefault="00876D58" w:rsidP="00221DCF">
      <w:pPr>
        <w:pStyle w:val="NormalArial"/>
        <w:rPr>
          <w:rFonts w:ascii="Open Sans" w:hAnsi="Open Sans" w:cs="Open Sans"/>
        </w:rPr>
      </w:pPr>
      <w:r w:rsidRPr="00190C93">
        <w:rPr>
          <w:rFonts w:ascii="Open Sans" w:hAnsi="Open Sans" w:cs="Open Sans"/>
        </w:rPr>
        <w:t>Staff demonstrated knowledge of individual consumer needs and preferences and how to access updated information. Changes to consumer nutrition and hydration preferences are documented and communicated to kitchen staff via the electronic system.</w:t>
      </w:r>
      <w:r w:rsidR="004438AC" w:rsidRPr="00190C93">
        <w:rPr>
          <w:rFonts w:ascii="Open Sans" w:hAnsi="Open Sans" w:cs="Open Sans"/>
        </w:rPr>
        <w:t xml:space="preserve"> </w:t>
      </w:r>
      <w:r w:rsidR="00314E83" w:rsidRPr="00190C93">
        <w:rPr>
          <w:rFonts w:ascii="Open Sans" w:hAnsi="Open Sans" w:cs="Open Sans"/>
        </w:rPr>
        <w:t>Staff explained how they adhere to Kosher catering standards according to Jewish religious observations and menus are reviewed and changed seasonally with the oversight of a dietitian.</w:t>
      </w:r>
      <w:r w:rsidR="007440D3" w:rsidRPr="00190C93">
        <w:rPr>
          <w:rFonts w:ascii="Open Sans" w:hAnsi="Open Sans" w:cs="Open Sans"/>
        </w:rPr>
        <w:t xml:space="preserve"> Consumer dietary preferences and choices recorded, including consumer allergies, likes and dislikes, dietary requirements and preferences were stored in the kitchen and in each kitchenette to ensure each consumers received the correct meal.</w:t>
      </w:r>
      <w:r w:rsidR="00CF46CA" w:rsidRPr="00190C93">
        <w:rPr>
          <w:rFonts w:ascii="Open Sans" w:hAnsi="Open Sans" w:cs="Open Sans"/>
        </w:rPr>
        <w:t xml:space="preserve"> </w:t>
      </w:r>
    </w:p>
    <w:p w14:paraId="7AFDCD5B" w14:textId="14234712" w:rsidR="007440D3" w:rsidRPr="00190C93" w:rsidRDefault="00CF46CA" w:rsidP="00221DCF">
      <w:pPr>
        <w:pStyle w:val="NormalArial"/>
        <w:rPr>
          <w:rFonts w:ascii="Open Sans" w:hAnsi="Open Sans" w:cs="Open Sans"/>
        </w:rPr>
      </w:pPr>
      <w:r w:rsidRPr="00190C93">
        <w:rPr>
          <w:rFonts w:ascii="Open Sans" w:hAnsi="Open Sans" w:cs="Open Sans"/>
        </w:rPr>
        <w:t>Management responded to concerns raised about the temperature of food</w:t>
      </w:r>
      <w:r w:rsidR="0093718F" w:rsidRPr="00190C93">
        <w:rPr>
          <w:rFonts w:ascii="Open Sans" w:hAnsi="Open Sans" w:cs="Open Sans"/>
        </w:rPr>
        <w:t xml:space="preserve"> when served</w:t>
      </w:r>
      <w:r w:rsidR="007A7C0B" w:rsidRPr="00190C93">
        <w:rPr>
          <w:rFonts w:ascii="Open Sans" w:hAnsi="Open Sans" w:cs="Open Sans"/>
        </w:rPr>
        <w:t xml:space="preserve">, indicating </w:t>
      </w:r>
      <w:r w:rsidR="005451E0" w:rsidRPr="00190C93">
        <w:rPr>
          <w:rFonts w:ascii="Open Sans" w:hAnsi="Open Sans" w:cs="Open Sans"/>
        </w:rPr>
        <w:t xml:space="preserve">they are </w:t>
      </w:r>
      <w:r w:rsidR="00307AE1" w:rsidRPr="00190C93">
        <w:rPr>
          <w:rFonts w:ascii="Open Sans" w:hAnsi="Open Sans" w:cs="Open Sans"/>
        </w:rPr>
        <w:t>trailing</w:t>
      </w:r>
      <w:r w:rsidR="005451E0" w:rsidRPr="00190C93">
        <w:rPr>
          <w:rFonts w:ascii="Open Sans" w:hAnsi="Open Sans" w:cs="Open Sans"/>
        </w:rPr>
        <w:t xml:space="preserve"> a new order of serving to allow simultaneous </w:t>
      </w:r>
      <w:r w:rsidR="00307AE1" w:rsidRPr="00190C93">
        <w:rPr>
          <w:rFonts w:ascii="Open Sans" w:hAnsi="Open Sans" w:cs="Open Sans"/>
        </w:rPr>
        <w:t xml:space="preserve">service of meals to all consumers. </w:t>
      </w:r>
      <w:r w:rsidR="007A7C0B" w:rsidRPr="00190C93">
        <w:rPr>
          <w:rFonts w:ascii="Open Sans" w:hAnsi="Open Sans" w:cs="Open Sans"/>
        </w:rPr>
        <w:t xml:space="preserve"> </w:t>
      </w:r>
      <w:r w:rsidRPr="00190C93">
        <w:rPr>
          <w:rFonts w:ascii="Open Sans" w:hAnsi="Open Sans" w:cs="Open Sans"/>
        </w:rPr>
        <w:t xml:space="preserve"> </w:t>
      </w:r>
    </w:p>
    <w:p w14:paraId="56371E6E" w14:textId="6B0CE6FA" w:rsidR="001E7063" w:rsidRDefault="001E7063" w:rsidP="00221DCF">
      <w:pPr>
        <w:pStyle w:val="NormalArial"/>
        <w:rPr>
          <w:rFonts w:ascii="Open Sans" w:hAnsi="Open Sans" w:cs="Open Sans"/>
        </w:rPr>
      </w:pPr>
      <w:r w:rsidRPr="00190C93">
        <w:rPr>
          <w:rFonts w:ascii="Open Sans" w:hAnsi="Open Sans" w:cs="Open Sans"/>
        </w:rPr>
        <w:t xml:space="preserve">Staff confirmed they have access to different types of equipment required to provide consumer care and </w:t>
      </w:r>
      <w:r w:rsidR="00190C93" w:rsidRPr="00190C93">
        <w:rPr>
          <w:rFonts w:ascii="Open Sans" w:hAnsi="Open Sans" w:cs="Open Sans"/>
        </w:rPr>
        <w:t>documentation reflected monitoring of equipment condition and safety through the service’s electronic maintenance system</w:t>
      </w:r>
      <w:r w:rsidRPr="00190C93">
        <w:rPr>
          <w:rFonts w:ascii="Open Sans" w:hAnsi="Open Sans" w:cs="Open Sans"/>
        </w:rPr>
        <w:t>.</w:t>
      </w:r>
    </w:p>
    <w:p w14:paraId="2B6742C7" w14:textId="744BB8AD" w:rsidR="00113282" w:rsidRPr="00F6111B" w:rsidRDefault="00113282" w:rsidP="00113282">
      <w:pPr>
        <w:pStyle w:val="NormalArial"/>
        <w:rPr>
          <w:rFonts w:ascii="Open Sans" w:hAnsi="Open Sans" w:cs="Open Sans"/>
        </w:rPr>
      </w:pPr>
      <w:r>
        <w:rPr>
          <w:rFonts w:ascii="Open Sans" w:hAnsi="Open Sans" w:cs="Open Sans"/>
        </w:rPr>
        <w:lastRenderedPageBreak/>
        <w:t xml:space="preserve">The Approved Provider submitted additional clarifying information related to Requirement 4(3)(f) and the Assessment Teams observations during the Site Audit. This information reflects the services ongoing commitment to ensuring consumer feedback is considered and </w:t>
      </w:r>
      <w:r w:rsidR="000A2AC9">
        <w:rPr>
          <w:rFonts w:ascii="Open Sans" w:hAnsi="Open Sans" w:cs="Open Sans"/>
        </w:rPr>
        <w:t xml:space="preserve">contributes to improving the quality of </w:t>
      </w:r>
      <w:r w:rsidR="00FD27BF">
        <w:rPr>
          <w:rFonts w:ascii="Open Sans" w:hAnsi="Open Sans" w:cs="Open Sans"/>
        </w:rPr>
        <w:t>food service</w:t>
      </w:r>
      <w:r>
        <w:rPr>
          <w:rFonts w:ascii="Open Sans" w:hAnsi="Open Sans" w:cs="Open Sans"/>
        </w:rPr>
        <w:t xml:space="preserve">. </w:t>
      </w:r>
    </w:p>
    <w:p w14:paraId="5647BBB8" w14:textId="207D93CB" w:rsidR="00221DCF" w:rsidRPr="001E694D" w:rsidRDefault="00221DCF" w:rsidP="00221DCF">
      <w:pPr>
        <w:pStyle w:val="NormalArial"/>
        <w:rPr>
          <w:rFonts w:ascii="Open Sans" w:hAnsi="Open Sans" w:cs="Open Sans"/>
        </w:rPr>
      </w:pPr>
      <w:r w:rsidRPr="00A9283C">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 xml:space="preserve">Standard 4. </w:t>
      </w:r>
    </w:p>
    <w:p w14:paraId="203521C7" w14:textId="77777777" w:rsidR="00CC1330" w:rsidRPr="001E694D" w:rsidRDefault="00CC1330" w:rsidP="0036130C">
      <w:pPr>
        <w:pStyle w:val="NormalArial"/>
        <w:rPr>
          <w:rFonts w:ascii="Open Sans" w:hAnsi="Open Sans" w:cs="Open Sans"/>
        </w:rPr>
      </w:pPr>
      <w:r w:rsidRPr="001E694D">
        <w:rPr>
          <w:rFonts w:ascii="Open Sans" w:hAnsi="Open Sans" w:cs="Open Sans"/>
        </w:rPr>
        <w:br w:type="page"/>
      </w:r>
    </w:p>
    <w:p w14:paraId="315D9D25" w14:textId="77777777" w:rsidR="00CC1330" w:rsidRPr="001E694D" w:rsidRDefault="00CC133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6C34B4" w14:paraId="6877F8E5" w14:textId="77777777" w:rsidTr="006C3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F6263B7" w14:textId="77777777" w:rsidR="00CC1330" w:rsidRPr="001E694D" w:rsidRDefault="00CC133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2C984411" w14:textId="77777777" w:rsidR="00CC1330" w:rsidRPr="001E694D" w:rsidRDefault="00CC133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34B4" w14:paraId="6DA54EDD" w14:textId="77777777" w:rsidTr="006C34B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945649"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1EBF1A58"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2462640F" w14:textId="5A31BC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599C660A" w14:textId="77777777" w:rsidTr="006C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CF760F"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26F10E5E" w14:textId="77777777"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08C0FBCD" w14:textId="77777777" w:rsidR="00CC1330" w:rsidRPr="001E694D" w:rsidRDefault="00CC1330"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6E889E2B" w14:textId="77777777" w:rsidR="00CC1330" w:rsidRPr="001E694D" w:rsidRDefault="00CC1330"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0A28C864" w14:textId="674A6B63"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4C6BB823" w14:textId="77777777" w:rsidTr="006C34B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0372EF"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7F5D2AD7"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34416926" w14:textId="08E482C3" w:rsidR="00CC1330" w:rsidRPr="001E694D" w:rsidRDefault="00CC1330"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bl>
    <w:p w14:paraId="5B83EEAE" w14:textId="77777777" w:rsidR="00CC1330" w:rsidRPr="003E162B" w:rsidRDefault="00CC1330" w:rsidP="002B0C90">
      <w:pPr>
        <w:pStyle w:val="Heading20"/>
        <w:rPr>
          <w:rFonts w:ascii="Open Sans" w:hAnsi="Open Sans" w:cs="Open Sans"/>
          <w:color w:val="781E77"/>
        </w:rPr>
      </w:pPr>
      <w:r w:rsidRPr="003E162B">
        <w:rPr>
          <w:rFonts w:ascii="Open Sans" w:hAnsi="Open Sans" w:cs="Open Sans"/>
          <w:color w:val="781E77"/>
        </w:rPr>
        <w:t>Findings</w:t>
      </w:r>
    </w:p>
    <w:p w14:paraId="467DB7E4" w14:textId="14A687C3" w:rsidR="000C7D2A" w:rsidRDefault="000C7D2A" w:rsidP="000C7D2A">
      <w:pPr>
        <w:pStyle w:val="NormalArial"/>
        <w:rPr>
          <w:rFonts w:ascii="Open Sans" w:hAnsi="Open Sans" w:cs="Open Sans"/>
        </w:rPr>
      </w:pPr>
      <w:r>
        <w:rPr>
          <w:rFonts w:ascii="Open Sans" w:hAnsi="Open Sans" w:cs="Open Sans"/>
        </w:rPr>
        <w:t xml:space="preserve">Consumers indicated they find the service environment welcoming and easy to understand. The environment </w:t>
      </w:r>
      <w:r w:rsidR="00F40438">
        <w:rPr>
          <w:rFonts w:ascii="Open Sans" w:hAnsi="Open Sans" w:cs="Open Sans"/>
        </w:rPr>
        <w:t xml:space="preserve">was </w:t>
      </w:r>
      <w:r>
        <w:rPr>
          <w:rFonts w:ascii="Open Sans" w:hAnsi="Open Sans" w:cs="Open Sans"/>
        </w:rPr>
        <w:t xml:space="preserve">uncluttered and well-lit, with signage to assist with wayfinding. </w:t>
      </w:r>
    </w:p>
    <w:p w14:paraId="600476C0" w14:textId="17F34CA3" w:rsidR="000C7D2A" w:rsidRDefault="00B66210" w:rsidP="000C7D2A">
      <w:pPr>
        <w:pStyle w:val="NormalArial"/>
        <w:rPr>
          <w:rFonts w:ascii="Open Sans" w:hAnsi="Open Sans" w:cs="Open Sans"/>
        </w:rPr>
      </w:pPr>
      <w:r>
        <w:rPr>
          <w:rFonts w:ascii="Open Sans" w:hAnsi="Open Sans" w:cs="Open Sans"/>
        </w:rPr>
        <w:t>There is fr4ee access to indoor and outdoor areas and consumers</w:t>
      </w:r>
      <w:r w:rsidR="000C7D2A">
        <w:rPr>
          <w:rFonts w:ascii="Open Sans" w:hAnsi="Open Sans" w:cs="Open Sans"/>
        </w:rPr>
        <w:t xml:space="preserve"> can move freely around the service. </w:t>
      </w:r>
      <w:r>
        <w:rPr>
          <w:rFonts w:ascii="Open Sans" w:hAnsi="Open Sans" w:cs="Open Sans"/>
        </w:rPr>
        <w:t>Consumers</w:t>
      </w:r>
      <w:r w:rsidR="000C7D2A">
        <w:rPr>
          <w:rFonts w:ascii="Open Sans" w:hAnsi="Open Sans" w:cs="Open Sans"/>
        </w:rPr>
        <w:t xml:space="preserve"> were satisfied with the cleanliness of the service and indicated it is well maintained. Preventative and reactive maintenance is conducted. The service monitors outstanding maintenance requests to ensure timely action. </w:t>
      </w:r>
    </w:p>
    <w:p w14:paraId="4AF5C742" w14:textId="3D175619" w:rsidR="000C7D2A" w:rsidRDefault="000C7D2A" w:rsidP="000C7D2A">
      <w:pPr>
        <w:pStyle w:val="NormalArial"/>
        <w:rPr>
          <w:rFonts w:ascii="Open Sans" w:hAnsi="Open Sans" w:cs="Open Sans"/>
        </w:rPr>
      </w:pPr>
      <w:r>
        <w:rPr>
          <w:rFonts w:ascii="Open Sans" w:hAnsi="Open Sans" w:cs="Open Sans"/>
        </w:rPr>
        <w:t>Consumers were satisfied furniture, fittings and equipment at the service are clean and well maintained. Staff report faulty equipment and clean shared equipment after use. Allied health professionals ensure the suitability of equipment</w:t>
      </w:r>
      <w:r w:rsidR="008944F7">
        <w:rPr>
          <w:rFonts w:ascii="Open Sans" w:hAnsi="Open Sans" w:cs="Open Sans"/>
        </w:rPr>
        <w:t xml:space="preserve"> and</w:t>
      </w:r>
      <w:r w:rsidR="001F7467">
        <w:rPr>
          <w:rFonts w:ascii="Open Sans" w:hAnsi="Open Sans" w:cs="Open Sans"/>
        </w:rPr>
        <w:t xml:space="preserve"> </w:t>
      </w:r>
      <w:r w:rsidR="008944F7">
        <w:rPr>
          <w:rFonts w:ascii="Open Sans" w:hAnsi="Open Sans" w:cs="Open Sans"/>
        </w:rPr>
        <w:t>t</w:t>
      </w:r>
      <w:r>
        <w:rPr>
          <w:rFonts w:ascii="Open Sans" w:hAnsi="Open Sans" w:cs="Open Sans"/>
        </w:rPr>
        <w:t>here are preventative maintenance schedules in place.</w:t>
      </w:r>
    </w:p>
    <w:p w14:paraId="4A1356D2" w14:textId="66D9C209" w:rsidR="000A5CFD" w:rsidRPr="001E694D" w:rsidRDefault="000A5CFD" w:rsidP="000C7D2A">
      <w:pPr>
        <w:pStyle w:val="NormalArial"/>
        <w:rPr>
          <w:rFonts w:ascii="Open Sans" w:hAnsi="Open Sans" w:cs="Open Sans"/>
        </w:rPr>
      </w:pPr>
      <w:r w:rsidRPr="00A9283C">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Standard 5.</w:t>
      </w:r>
    </w:p>
    <w:p w14:paraId="1416EB1A" w14:textId="77777777" w:rsidR="00CC1330" w:rsidRPr="001E694D" w:rsidRDefault="00CC1330" w:rsidP="0036130C">
      <w:pPr>
        <w:pStyle w:val="NormalArial"/>
        <w:rPr>
          <w:rFonts w:ascii="Open Sans" w:hAnsi="Open Sans" w:cs="Open Sans"/>
        </w:rPr>
      </w:pPr>
      <w:r w:rsidRPr="001E694D">
        <w:rPr>
          <w:rFonts w:ascii="Open Sans" w:hAnsi="Open Sans" w:cs="Open Sans"/>
        </w:rPr>
        <w:br w:type="page"/>
      </w:r>
    </w:p>
    <w:p w14:paraId="4E46094E" w14:textId="77777777" w:rsidR="00CC1330" w:rsidRPr="001E694D" w:rsidRDefault="00CC133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6C34B4" w14:paraId="6BE82253" w14:textId="77777777" w:rsidTr="006C3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FDFCC66" w14:textId="77777777" w:rsidR="00CC1330" w:rsidRPr="001E694D" w:rsidRDefault="00CC1330"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77B167CD" w14:textId="77777777" w:rsidR="00CC1330" w:rsidRPr="001E694D" w:rsidRDefault="00CC133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34B4" w14:paraId="1D979F64" w14:textId="77777777" w:rsidTr="006C34B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79B7EC"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2F91B69F"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0417BC18" w14:textId="675651DE"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12E470F2" w14:textId="77777777" w:rsidTr="006C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CA7B6B"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EEDABA2" w14:textId="77777777"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5EDE580A" w14:textId="7129FAD2"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0D03D877" w14:textId="77777777" w:rsidTr="006C34B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CDAA4F"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4D0B93F5"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037F020" w14:textId="0BE37B10"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66DA1C9C" w14:textId="77777777" w:rsidTr="006C34B4">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9402BA"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34398DEF" w14:textId="77777777"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1F06E70A" w14:textId="510D4771" w:rsidR="00CC1330" w:rsidRPr="001E694D" w:rsidRDefault="00CC133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bl>
    <w:p w14:paraId="58886C6E" w14:textId="77777777" w:rsidR="00CC1330" w:rsidRPr="003E162B" w:rsidRDefault="00CC1330" w:rsidP="00D87E7C">
      <w:pPr>
        <w:pStyle w:val="Heading20"/>
        <w:rPr>
          <w:rFonts w:ascii="Open Sans" w:hAnsi="Open Sans" w:cs="Open Sans"/>
          <w:color w:val="781E77"/>
        </w:rPr>
      </w:pPr>
      <w:r w:rsidRPr="003E162B">
        <w:rPr>
          <w:rFonts w:ascii="Open Sans" w:hAnsi="Open Sans" w:cs="Open Sans"/>
          <w:color w:val="781E77"/>
        </w:rPr>
        <w:t>Findings</w:t>
      </w:r>
    </w:p>
    <w:p w14:paraId="2152DDFC" w14:textId="683F5B16" w:rsidR="00532EEA" w:rsidRDefault="00865B44" w:rsidP="00532EEA">
      <w:pPr>
        <w:pStyle w:val="NormalArial"/>
        <w:rPr>
          <w:rFonts w:ascii="Open Sans" w:hAnsi="Open Sans" w:cs="Open Sans"/>
        </w:rPr>
      </w:pPr>
      <w:r>
        <w:rPr>
          <w:rFonts w:ascii="Open Sans" w:hAnsi="Open Sans" w:cs="Open Sans"/>
        </w:rPr>
        <w:t xml:space="preserve">Consumers and representatives indicated they feel supported to provide </w:t>
      </w:r>
      <w:r w:rsidR="00532EEA">
        <w:rPr>
          <w:rFonts w:ascii="Open Sans" w:hAnsi="Open Sans" w:cs="Open Sans"/>
        </w:rPr>
        <w:t>feedback or make complaints. Feedback can be provided using feedback forms, at consumer and relative meetings</w:t>
      </w:r>
      <w:r w:rsidR="00CD5644">
        <w:rPr>
          <w:rFonts w:ascii="Open Sans" w:hAnsi="Open Sans" w:cs="Open Sans"/>
        </w:rPr>
        <w:t xml:space="preserve">, </w:t>
      </w:r>
      <w:r w:rsidR="00532EEA">
        <w:rPr>
          <w:rFonts w:ascii="Open Sans" w:hAnsi="Open Sans" w:cs="Open Sans"/>
        </w:rPr>
        <w:t xml:space="preserve">surveys </w:t>
      </w:r>
      <w:r w:rsidR="00CD5644">
        <w:rPr>
          <w:rFonts w:ascii="Open Sans" w:hAnsi="Open Sans" w:cs="Open Sans"/>
        </w:rPr>
        <w:t>or conversations with m</w:t>
      </w:r>
      <w:r w:rsidR="00532EEA">
        <w:rPr>
          <w:rFonts w:ascii="Open Sans" w:hAnsi="Open Sans" w:cs="Open Sans"/>
        </w:rPr>
        <w:t xml:space="preserve">anagement. </w:t>
      </w:r>
    </w:p>
    <w:p w14:paraId="031AD289" w14:textId="2D8A8923" w:rsidR="00532EEA" w:rsidRDefault="00532EEA" w:rsidP="00532EEA">
      <w:pPr>
        <w:pStyle w:val="NormalArial"/>
        <w:rPr>
          <w:rFonts w:ascii="Open Sans" w:hAnsi="Open Sans" w:cs="Open Sans"/>
        </w:rPr>
      </w:pPr>
      <w:r>
        <w:rPr>
          <w:rFonts w:ascii="Open Sans" w:hAnsi="Open Sans" w:cs="Open Sans"/>
        </w:rPr>
        <w:t>Consumers were aware of alternat</w:t>
      </w:r>
      <w:r w:rsidR="004B3E4C">
        <w:rPr>
          <w:rFonts w:ascii="Open Sans" w:hAnsi="Open Sans" w:cs="Open Sans"/>
        </w:rPr>
        <w:t>e</w:t>
      </w:r>
      <w:r>
        <w:rPr>
          <w:rFonts w:ascii="Open Sans" w:hAnsi="Open Sans" w:cs="Open Sans"/>
        </w:rPr>
        <w:t xml:space="preserve"> methods for making complaints including through the Aged Care Quality and Safety Commission. </w:t>
      </w:r>
      <w:r w:rsidR="004B3E4C">
        <w:rPr>
          <w:rFonts w:ascii="Open Sans" w:hAnsi="Open Sans" w:cs="Open Sans"/>
        </w:rPr>
        <w:t>A</w:t>
      </w:r>
      <w:r>
        <w:rPr>
          <w:rFonts w:ascii="Open Sans" w:hAnsi="Open Sans" w:cs="Open Sans"/>
        </w:rPr>
        <w:t xml:space="preserve">dvocacy information was available at the service and within the consumer handbook, and staff outlined a presentation to consumers by the Older Persons Advocacy Network (OPAN) during the month preceding the Site Audit. Staff have access to interpreter cards to aid communication with consumers of non-English speaking backgrounds. </w:t>
      </w:r>
    </w:p>
    <w:p w14:paraId="370B77E9" w14:textId="77777777" w:rsidR="00532EEA" w:rsidRDefault="00532EEA" w:rsidP="00532EEA">
      <w:pPr>
        <w:pStyle w:val="NormalArial"/>
        <w:rPr>
          <w:rFonts w:ascii="Open Sans" w:hAnsi="Open Sans" w:cs="Open Sans"/>
        </w:rPr>
      </w:pPr>
      <w:r>
        <w:rPr>
          <w:rFonts w:ascii="Open Sans" w:hAnsi="Open Sans" w:cs="Open Sans"/>
        </w:rPr>
        <w:t>Most consumers and representatives were satisfied with how complaints are managed. Management was described as receptive and responsive and as providing an explanation for issues of concern. Consumer feedback indicated issues raised are addressed and resolved where possible. In response to feedback that staff do not always express regret or provide an apology when consumers are dissatisfied, management provided staff training in open disclosure.</w:t>
      </w:r>
    </w:p>
    <w:p w14:paraId="4E03EA95" w14:textId="77777777" w:rsidR="00532EEA" w:rsidRDefault="00532EEA" w:rsidP="00532EEA">
      <w:pPr>
        <w:pStyle w:val="NormalArial"/>
        <w:rPr>
          <w:rFonts w:ascii="Open Sans" w:hAnsi="Open Sans" w:cs="Open Sans"/>
        </w:rPr>
      </w:pPr>
      <w:r>
        <w:rPr>
          <w:rFonts w:ascii="Open Sans" w:hAnsi="Open Sans" w:cs="Open Sans"/>
        </w:rPr>
        <w:lastRenderedPageBreak/>
        <w:t xml:space="preserve">There was evidence the service uses feedback and complaints to improve care and services. As a result of complaints trends the service has made recent adjustments to the dining experience to ensure all consumers are served their meals at the same time. </w:t>
      </w:r>
    </w:p>
    <w:p w14:paraId="413A4401" w14:textId="603D326C" w:rsidR="00FD27BF" w:rsidRDefault="00FD27BF" w:rsidP="00532EEA">
      <w:pPr>
        <w:pStyle w:val="NormalArial"/>
        <w:rPr>
          <w:rFonts w:ascii="Open Sans" w:hAnsi="Open Sans" w:cs="Open Sans"/>
        </w:rPr>
      </w:pPr>
      <w:r>
        <w:rPr>
          <w:rFonts w:ascii="Open Sans" w:hAnsi="Open Sans" w:cs="Open Sans"/>
        </w:rPr>
        <w:t xml:space="preserve">The Approved Provider submitted additional clarifying information related to Requirement’s 6(3)(c) and 6(3)(d) the Assessment Teams observations during the Site Audit. This information reflects the services ongoing commitment to ensuring consumer feedback is considered and contributes to improving the </w:t>
      </w:r>
      <w:r w:rsidR="00BE0AA0">
        <w:rPr>
          <w:rFonts w:ascii="Open Sans" w:hAnsi="Open Sans" w:cs="Open Sans"/>
        </w:rPr>
        <w:t xml:space="preserve">provision </w:t>
      </w:r>
      <w:r>
        <w:rPr>
          <w:rFonts w:ascii="Open Sans" w:hAnsi="Open Sans" w:cs="Open Sans"/>
        </w:rPr>
        <w:t xml:space="preserve">quality </w:t>
      </w:r>
      <w:r w:rsidR="00BE0AA0">
        <w:rPr>
          <w:rFonts w:ascii="Open Sans" w:hAnsi="Open Sans" w:cs="Open Sans"/>
        </w:rPr>
        <w:t>care and services.</w:t>
      </w:r>
      <w:r>
        <w:rPr>
          <w:rFonts w:ascii="Open Sans" w:hAnsi="Open Sans" w:cs="Open Sans"/>
        </w:rPr>
        <w:t xml:space="preserve"> </w:t>
      </w:r>
    </w:p>
    <w:p w14:paraId="14EA60D0" w14:textId="35AB500D" w:rsidR="001F7467" w:rsidRPr="001E694D" w:rsidRDefault="001F7467" w:rsidP="0036130C">
      <w:pPr>
        <w:pStyle w:val="NormalArial"/>
        <w:rPr>
          <w:rFonts w:ascii="Open Sans" w:hAnsi="Open Sans" w:cs="Open Sans"/>
        </w:rPr>
      </w:pPr>
      <w:r w:rsidRPr="00A9283C">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 xml:space="preserve">Standard 6. </w:t>
      </w:r>
    </w:p>
    <w:p w14:paraId="1F136E18" w14:textId="77777777" w:rsidR="00CC1330" w:rsidRPr="001E694D" w:rsidRDefault="00CC1330" w:rsidP="0036130C">
      <w:pPr>
        <w:pStyle w:val="NormalArial"/>
        <w:rPr>
          <w:rFonts w:ascii="Open Sans" w:hAnsi="Open Sans" w:cs="Open Sans"/>
        </w:rPr>
      </w:pPr>
      <w:r w:rsidRPr="001E694D">
        <w:rPr>
          <w:rFonts w:ascii="Open Sans" w:hAnsi="Open Sans" w:cs="Open Sans"/>
        </w:rPr>
        <w:br w:type="page"/>
      </w:r>
    </w:p>
    <w:p w14:paraId="4773542D" w14:textId="77777777" w:rsidR="00CC1330" w:rsidRPr="001E694D" w:rsidRDefault="00CC133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6C34B4" w14:paraId="45E5C73E" w14:textId="77777777" w:rsidTr="006C3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E712ACD" w14:textId="77777777" w:rsidR="00CC1330" w:rsidRPr="001E694D" w:rsidRDefault="00CC1330"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683B5E4" w14:textId="77777777" w:rsidR="00CC1330" w:rsidRPr="001E694D" w:rsidRDefault="00CC133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34B4" w14:paraId="4184270D" w14:textId="77777777" w:rsidTr="006C34B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196014"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3787AED7"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6B4B4432" w14:textId="6F893370"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2F6636B9" w14:textId="77777777" w:rsidTr="006C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DB055A"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3E690930" w14:textId="77777777"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5E9258D1" w14:textId="2EF51A76"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3295F5E3" w14:textId="77777777" w:rsidTr="006C34B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4E2727"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440FC19"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7C1451E0" w14:textId="10BF7FC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45216AED" w14:textId="77777777" w:rsidTr="006C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06D484"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271397A2" w14:textId="77777777"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35ACE6DD" w14:textId="06CA89FC" w:rsidR="00CC1330" w:rsidRPr="001E694D" w:rsidRDefault="00CC133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7B984BE0" w14:textId="77777777" w:rsidTr="006C34B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0FDA3E" w14:textId="77777777" w:rsidR="00CC1330" w:rsidRPr="00D3196D" w:rsidRDefault="00CC1330" w:rsidP="002C5FA9">
            <w:pPr>
              <w:spacing w:line="22" w:lineRule="atLeast"/>
              <w:rPr>
                <w:rFonts w:ascii="Open Sans" w:hAnsi="Open Sans" w:cs="Open Sans"/>
              </w:rPr>
            </w:pPr>
            <w:r w:rsidRPr="00D3196D">
              <w:rPr>
                <w:rFonts w:ascii="Open Sans" w:hAnsi="Open Sans" w:cs="Open Sans"/>
              </w:rPr>
              <w:t>Requirement 7(3)(e)</w:t>
            </w:r>
          </w:p>
        </w:tc>
        <w:tc>
          <w:tcPr>
            <w:tcW w:w="6468" w:type="dxa"/>
            <w:shd w:val="clear" w:color="auto" w:fill="auto"/>
          </w:tcPr>
          <w:p w14:paraId="313455B0" w14:textId="77777777" w:rsidR="00CC1330" w:rsidRPr="00D3196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3196D">
              <w:rPr>
                <w:rFonts w:ascii="Open Sans" w:hAnsi="Open Sans" w:cs="Open Sans"/>
              </w:rPr>
              <w:t>Regular assessment, monitoring and review of the performance of each member of the workforce is undertaken.</w:t>
            </w:r>
          </w:p>
        </w:tc>
        <w:tc>
          <w:tcPr>
            <w:tcW w:w="1977" w:type="dxa"/>
            <w:shd w:val="clear" w:color="auto" w:fill="auto"/>
          </w:tcPr>
          <w:p w14:paraId="3FC8209F" w14:textId="2333FA8D" w:rsidR="00CC1330" w:rsidRPr="001E694D" w:rsidRDefault="00D3196D"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color w:val="auto"/>
              </w:rPr>
              <w:t>Compliant</w:t>
            </w:r>
          </w:p>
        </w:tc>
      </w:tr>
    </w:tbl>
    <w:p w14:paraId="1CA3C198" w14:textId="77777777" w:rsidR="00CC1330" w:rsidRPr="003E162B" w:rsidRDefault="00CC1330" w:rsidP="002B0C90">
      <w:pPr>
        <w:pStyle w:val="Heading20"/>
        <w:rPr>
          <w:rFonts w:ascii="Open Sans" w:hAnsi="Open Sans" w:cs="Open Sans"/>
          <w:color w:val="781E77"/>
        </w:rPr>
      </w:pPr>
      <w:r w:rsidRPr="003E162B">
        <w:rPr>
          <w:rFonts w:ascii="Open Sans" w:hAnsi="Open Sans" w:cs="Open Sans"/>
          <w:color w:val="781E77"/>
        </w:rPr>
        <w:t>Findings</w:t>
      </w:r>
    </w:p>
    <w:p w14:paraId="34DDFEB9" w14:textId="29D1A7B4" w:rsidR="00A157C0" w:rsidRPr="00687A14" w:rsidRDefault="00A157C0" w:rsidP="00A157C0">
      <w:pPr>
        <w:pStyle w:val="NormalArial"/>
        <w:rPr>
          <w:rFonts w:ascii="Open Sans" w:hAnsi="Open Sans" w:cs="Open Sans"/>
          <w:color w:val="auto"/>
        </w:rPr>
      </w:pPr>
      <w:r w:rsidRPr="00683985">
        <w:rPr>
          <w:rFonts w:ascii="Open Sans" w:hAnsi="Open Sans" w:cs="Open Sans"/>
          <w:color w:val="auto"/>
        </w:rPr>
        <w:t>The Assessment Team recommended that Requirement</w:t>
      </w:r>
      <w:r>
        <w:rPr>
          <w:rFonts w:ascii="Open Sans" w:hAnsi="Open Sans" w:cs="Open Sans"/>
          <w:color w:val="auto"/>
        </w:rPr>
        <w:t xml:space="preserve"> </w:t>
      </w:r>
      <w:r w:rsidRPr="00683985">
        <w:rPr>
          <w:rFonts w:ascii="Open Sans" w:hAnsi="Open Sans" w:cs="Open Sans"/>
          <w:color w:val="auto"/>
        </w:rPr>
        <w:t>7(3)(e) w</w:t>
      </w:r>
      <w:r>
        <w:rPr>
          <w:rFonts w:ascii="Open Sans" w:hAnsi="Open Sans" w:cs="Open Sans"/>
          <w:color w:val="auto"/>
        </w:rPr>
        <w:t>as</w:t>
      </w:r>
      <w:r w:rsidRPr="00683985">
        <w:rPr>
          <w:rFonts w:ascii="Open Sans" w:hAnsi="Open Sans" w:cs="Open Sans"/>
          <w:color w:val="auto"/>
        </w:rPr>
        <w:t xml:space="preserve"> non-compliant, however with consideration to the available information and Approved Provider response, I am satisfied that the service complies with the Requirements as outlined in the table above and as a result complies with this Standard.</w:t>
      </w:r>
    </w:p>
    <w:p w14:paraId="61157CF4" w14:textId="77777777" w:rsidR="00EC4B22" w:rsidRDefault="00EC4B22" w:rsidP="00EC4B22">
      <w:pPr>
        <w:pStyle w:val="NormalArial"/>
        <w:rPr>
          <w:rFonts w:ascii="Open Sans" w:hAnsi="Open Sans" w:cs="Open Sans"/>
          <w:u w:val="single"/>
        </w:rPr>
      </w:pPr>
      <w:r>
        <w:rPr>
          <w:rFonts w:ascii="Open Sans" w:hAnsi="Open Sans" w:cs="Open Sans"/>
          <w:u w:val="single"/>
        </w:rPr>
        <w:t>Requirement 7(3)(e)</w:t>
      </w:r>
    </w:p>
    <w:p w14:paraId="10678518" w14:textId="77777777" w:rsidR="00EC4B22" w:rsidRDefault="00EC4B22" w:rsidP="00EC4B22">
      <w:pPr>
        <w:pStyle w:val="NormalArial"/>
        <w:rPr>
          <w:rFonts w:ascii="Open Sans" w:hAnsi="Open Sans" w:cs="Open Sans"/>
        </w:rPr>
      </w:pPr>
      <w:r>
        <w:rPr>
          <w:rFonts w:ascii="Open Sans" w:hAnsi="Open Sans" w:cs="Open Sans"/>
        </w:rPr>
        <w:t xml:space="preserve">The service did not demonstrate regular assessment, monitoring and review of staff performance occurs. Evidence was provided of reactive management of performance deficits, but evidence was not provided to demonstrate planned assessment or review. Eight staff members indicated they had not completed a performance appraisal within the year preceding the Site Audit, and 6 indicated they had not undergone a probation appraisal. Management provided 3 completed staff performance appraisals, completed in 2021, 2023 and 2024. In response to feedback management indicated that due to recent staffing changes appraisals had not been completed and provided a plan for performance </w:t>
      </w:r>
      <w:r>
        <w:rPr>
          <w:rFonts w:ascii="Open Sans" w:hAnsi="Open Sans" w:cs="Open Sans"/>
        </w:rPr>
        <w:lastRenderedPageBreak/>
        <w:t xml:space="preserve">appraisals for a small number of staff, to be completed following the Site Audit in November 2024. No plan was provided for completion of performance appraisals for remaining staff. </w:t>
      </w:r>
    </w:p>
    <w:p w14:paraId="6E69B385" w14:textId="3DD33D8A" w:rsidR="00EC4B22" w:rsidRDefault="00EC4B22" w:rsidP="00EC4B22">
      <w:pPr>
        <w:pStyle w:val="NormalArial"/>
        <w:rPr>
          <w:rFonts w:ascii="Open Sans" w:hAnsi="Open Sans" w:cs="Open Sans"/>
        </w:rPr>
      </w:pPr>
      <w:r>
        <w:rPr>
          <w:rFonts w:ascii="Open Sans" w:hAnsi="Open Sans" w:cs="Open Sans"/>
        </w:rPr>
        <w:t>The Approved Provider submitted a response</w:t>
      </w:r>
      <w:r w:rsidR="004466CE">
        <w:rPr>
          <w:rFonts w:ascii="Open Sans" w:hAnsi="Open Sans" w:cs="Open Sans"/>
        </w:rPr>
        <w:t>, additional evidence of completed actions as well as a supporting P</w:t>
      </w:r>
      <w:r w:rsidR="001C0849">
        <w:rPr>
          <w:rFonts w:ascii="Open Sans" w:hAnsi="Open Sans" w:cs="Open Sans"/>
        </w:rPr>
        <w:t xml:space="preserve">lan for </w:t>
      </w:r>
      <w:r w:rsidR="004466CE">
        <w:rPr>
          <w:rFonts w:ascii="Open Sans" w:hAnsi="Open Sans" w:cs="Open Sans"/>
        </w:rPr>
        <w:t>C</w:t>
      </w:r>
      <w:r w:rsidR="001C0849">
        <w:rPr>
          <w:rFonts w:ascii="Open Sans" w:hAnsi="Open Sans" w:cs="Open Sans"/>
        </w:rPr>
        <w:t xml:space="preserve">ontinuous </w:t>
      </w:r>
      <w:r w:rsidR="004466CE">
        <w:rPr>
          <w:rFonts w:ascii="Open Sans" w:hAnsi="Open Sans" w:cs="Open Sans"/>
        </w:rPr>
        <w:t>I</w:t>
      </w:r>
      <w:r w:rsidR="001C0849">
        <w:rPr>
          <w:rFonts w:ascii="Open Sans" w:hAnsi="Open Sans" w:cs="Open Sans"/>
        </w:rPr>
        <w:t>mprovement (PCI)</w:t>
      </w:r>
      <w:r w:rsidR="006166E3">
        <w:rPr>
          <w:rFonts w:ascii="Open Sans" w:hAnsi="Open Sans" w:cs="Open Sans"/>
        </w:rPr>
        <w:t xml:space="preserve">. </w:t>
      </w:r>
      <w:r w:rsidR="00981278">
        <w:rPr>
          <w:rFonts w:ascii="Open Sans" w:hAnsi="Open Sans" w:cs="Open Sans"/>
        </w:rPr>
        <w:t xml:space="preserve">The service has </w:t>
      </w:r>
      <w:r w:rsidR="00B92614">
        <w:rPr>
          <w:rFonts w:ascii="Open Sans" w:hAnsi="Open Sans" w:cs="Open Sans"/>
        </w:rPr>
        <w:t xml:space="preserve">provided training and open communication to staff regarding performance monitoring </w:t>
      </w:r>
      <w:r w:rsidR="00D60EC4">
        <w:rPr>
          <w:rFonts w:ascii="Open Sans" w:hAnsi="Open Sans" w:cs="Open Sans"/>
        </w:rPr>
        <w:t xml:space="preserve">and review and has now completed the majority of outstanding performance appraisals. The response included </w:t>
      </w:r>
      <w:r w:rsidR="00FD0ADE">
        <w:rPr>
          <w:rFonts w:ascii="Open Sans" w:hAnsi="Open Sans" w:cs="Open Sans"/>
        </w:rPr>
        <w:t>evidence of completion</w:t>
      </w:r>
      <w:r w:rsidR="00044422">
        <w:rPr>
          <w:rFonts w:ascii="Open Sans" w:hAnsi="Open Sans" w:cs="Open Sans"/>
        </w:rPr>
        <w:t>, provision of policies</w:t>
      </w:r>
      <w:r w:rsidR="00757F2F">
        <w:rPr>
          <w:rFonts w:ascii="Open Sans" w:hAnsi="Open Sans" w:cs="Open Sans"/>
        </w:rPr>
        <w:t>, FAQ sheets and guidelines as well as</w:t>
      </w:r>
      <w:r w:rsidR="00FD0ADE">
        <w:rPr>
          <w:rFonts w:ascii="Open Sans" w:hAnsi="Open Sans" w:cs="Open Sans"/>
        </w:rPr>
        <w:t xml:space="preserve"> meeting minutes supporting discussions with staff. </w:t>
      </w:r>
    </w:p>
    <w:p w14:paraId="05CD7790" w14:textId="41342534" w:rsidR="00C564FE" w:rsidRDefault="00C564FE" w:rsidP="00EC4B22">
      <w:pPr>
        <w:pStyle w:val="NormalArial"/>
        <w:rPr>
          <w:rFonts w:ascii="Open Sans" w:hAnsi="Open Sans" w:cs="Open Sans"/>
        </w:rPr>
      </w:pPr>
      <w:r>
        <w:rPr>
          <w:rFonts w:ascii="Open Sans" w:hAnsi="Open Sans" w:cs="Open Sans"/>
        </w:rPr>
        <w:t xml:space="preserve">I am reassured by the Approved Provider response that the service is aware of </w:t>
      </w:r>
      <w:r w:rsidR="00DF2A5A">
        <w:rPr>
          <w:rFonts w:ascii="Open Sans" w:hAnsi="Open Sans" w:cs="Open Sans"/>
        </w:rPr>
        <w:t>its</w:t>
      </w:r>
      <w:r>
        <w:rPr>
          <w:rFonts w:ascii="Open Sans" w:hAnsi="Open Sans" w:cs="Open Sans"/>
        </w:rPr>
        <w:t xml:space="preserve"> obligations to monitor and review staff performance. </w:t>
      </w:r>
      <w:r w:rsidR="00DF2A5A">
        <w:rPr>
          <w:rFonts w:ascii="Open Sans" w:hAnsi="Open Sans" w:cs="Open Sans"/>
        </w:rPr>
        <w:t xml:space="preserve">The supporting evidence submitted with the response also demonstrates action was swiftly taken following the Site Audit and a plan to ensure ongoing compliance with this Requirement. </w:t>
      </w:r>
      <w:r w:rsidR="007D6E06">
        <w:rPr>
          <w:rFonts w:ascii="Open Sans" w:hAnsi="Open Sans" w:cs="Open Sans"/>
        </w:rPr>
        <w:t xml:space="preserve">As a </w:t>
      </w:r>
      <w:r w:rsidR="004A4F3D">
        <w:rPr>
          <w:rFonts w:ascii="Open Sans" w:hAnsi="Open Sans" w:cs="Open Sans"/>
        </w:rPr>
        <w:t>result,</w:t>
      </w:r>
      <w:r w:rsidR="007D6E06">
        <w:rPr>
          <w:rFonts w:ascii="Open Sans" w:hAnsi="Open Sans" w:cs="Open Sans"/>
        </w:rPr>
        <w:t xml:space="preserve"> I consider Requirement 7(3)(e) now compliant. </w:t>
      </w:r>
    </w:p>
    <w:p w14:paraId="6818F24B" w14:textId="77777777" w:rsidR="00EC4B22" w:rsidRPr="009C387D" w:rsidRDefault="00EC4B22" w:rsidP="00EC4B22">
      <w:pPr>
        <w:pStyle w:val="NormalArial"/>
        <w:rPr>
          <w:rFonts w:ascii="Open Sans" w:hAnsi="Open Sans" w:cs="Open Sans"/>
          <w:u w:val="single"/>
        </w:rPr>
      </w:pPr>
      <w:r>
        <w:rPr>
          <w:rFonts w:ascii="Open Sans" w:hAnsi="Open Sans" w:cs="Open Sans"/>
          <w:u w:val="single"/>
        </w:rPr>
        <w:t>Compliance with remaining Requirements</w:t>
      </w:r>
    </w:p>
    <w:p w14:paraId="2014268D" w14:textId="77777777" w:rsidR="00EC4B22" w:rsidRDefault="00EC4B22" w:rsidP="00EC4B22">
      <w:pPr>
        <w:pStyle w:val="NormalArial"/>
        <w:rPr>
          <w:rFonts w:ascii="Open Sans" w:hAnsi="Open Sans" w:cs="Open Sans"/>
        </w:rPr>
      </w:pPr>
      <w:r>
        <w:rPr>
          <w:rFonts w:ascii="Open Sans" w:hAnsi="Open Sans" w:cs="Open Sans"/>
        </w:rPr>
        <w:t xml:space="preserve">Most consumers and representatives were satisfied with staffing at the service and staff capacity to respond to call bells. Staff confirmed staffing levels are sufficient to enable them to perform their duties. Agency staff are used to fill shifts when casual or permanent staff of the service are not available. A registered nurse is available 24 hours a day, and the roster is planned to ensure sufficient staffing even in the event of unplanned leave. Call bell data demonstrated response times are mostly under the service’s benchmark of 11 minutes. </w:t>
      </w:r>
    </w:p>
    <w:p w14:paraId="4017BA00" w14:textId="77777777" w:rsidR="00EC4B22" w:rsidRDefault="00EC4B22" w:rsidP="00EC4B22">
      <w:pPr>
        <w:pStyle w:val="NormalArial"/>
        <w:rPr>
          <w:rFonts w:ascii="Open Sans" w:hAnsi="Open Sans" w:cs="Open Sans"/>
        </w:rPr>
      </w:pPr>
      <w:r>
        <w:rPr>
          <w:rFonts w:ascii="Open Sans" w:hAnsi="Open Sans" w:cs="Open Sans"/>
        </w:rPr>
        <w:t>Consumers and representatives confirmed staff are kind and respectful, one stating staff treat the consumer ‘like royalty’. Staff attend an ‘ethos day’ to introduce them to Judaism. While some representatives felt agency staff do not know the consumers well, they were satisfied the service is doing everything possible to recruit staff. In response to feedback management confirmed recruitment is ongoing.</w:t>
      </w:r>
    </w:p>
    <w:p w14:paraId="6947767A" w14:textId="77777777" w:rsidR="00EC4B22" w:rsidRDefault="00EC4B22" w:rsidP="00EC4B22">
      <w:pPr>
        <w:pStyle w:val="NormalArial"/>
        <w:rPr>
          <w:rFonts w:ascii="Open Sans" w:hAnsi="Open Sans" w:cs="Open Sans"/>
        </w:rPr>
      </w:pPr>
      <w:r>
        <w:rPr>
          <w:rFonts w:ascii="Open Sans" w:hAnsi="Open Sans" w:cs="Open Sans"/>
        </w:rPr>
        <w:lastRenderedPageBreak/>
        <w:t xml:space="preserve">The Assessment Team report reflected staff are competent to perform their roles. Staff are knowledgeable in relation to the care and services required by consumers, and qualifications, registrations and skills are monitored. </w:t>
      </w:r>
    </w:p>
    <w:p w14:paraId="75991669" w14:textId="77777777" w:rsidR="00EC4B22" w:rsidRDefault="00EC4B22" w:rsidP="00EC4B22">
      <w:pPr>
        <w:pStyle w:val="NormalArial"/>
        <w:rPr>
          <w:rFonts w:ascii="Open Sans" w:hAnsi="Open Sans" w:cs="Open Sans"/>
        </w:rPr>
      </w:pPr>
      <w:r>
        <w:rPr>
          <w:rFonts w:ascii="Open Sans" w:hAnsi="Open Sans" w:cs="Open Sans"/>
        </w:rPr>
        <w:t xml:space="preserve">Consumers and representatives were satisfied staff are suitably trained. Staff are required to complete mandatory training completion is monitored. Mandatory training includes training in the Serious Incident Response Scheme (SIRS). Dementia care training is also offered. Training is provided during orientation for agency staff. </w:t>
      </w:r>
    </w:p>
    <w:p w14:paraId="1EDCBAD1" w14:textId="77777777" w:rsidR="00CC1330" w:rsidRPr="001E694D" w:rsidRDefault="00CC1330" w:rsidP="0036130C">
      <w:pPr>
        <w:pStyle w:val="NormalArial"/>
        <w:rPr>
          <w:rFonts w:ascii="Open Sans" w:hAnsi="Open Sans" w:cs="Open Sans"/>
        </w:rPr>
      </w:pPr>
      <w:r w:rsidRPr="001E694D">
        <w:rPr>
          <w:rFonts w:ascii="Open Sans" w:hAnsi="Open Sans" w:cs="Open Sans"/>
        </w:rPr>
        <w:br w:type="page"/>
      </w:r>
    </w:p>
    <w:p w14:paraId="14F7AFD5" w14:textId="77777777" w:rsidR="00CC1330" w:rsidRPr="001E694D" w:rsidRDefault="00CC133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6C34B4" w14:paraId="7E5ECAC9" w14:textId="77777777" w:rsidTr="006C3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D2131ED" w14:textId="77777777" w:rsidR="00CC1330" w:rsidRPr="001E694D" w:rsidRDefault="00CC133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7D855019" w14:textId="77777777" w:rsidR="00CC1330" w:rsidRPr="001E694D" w:rsidRDefault="00CC133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34B4" w14:paraId="3AA22840" w14:textId="77777777" w:rsidTr="006C34B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5967D07"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494740B2"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4D89CD9F" w14:textId="5D70753C"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5E532A69" w14:textId="77777777" w:rsidTr="006C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9EEF0C5" w14:textId="77777777" w:rsidR="00CC1330" w:rsidRPr="00D3196D" w:rsidRDefault="00CC1330" w:rsidP="002C5FA9">
            <w:pPr>
              <w:spacing w:line="22" w:lineRule="atLeast"/>
              <w:rPr>
                <w:rFonts w:ascii="Open Sans" w:hAnsi="Open Sans" w:cs="Open Sans"/>
              </w:rPr>
            </w:pPr>
            <w:r w:rsidRPr="00D3196D">
              <w:rPr>
                <w:rFonts w:ascii="Open Sans" w:hAnsi="Open Sans" w:cs="Open Sans"/>
              </w:rPr>
              <w:t>Requirement 8(3)(b)</w:t>
            </w:r>
          </w:p>
        </w:tc>
        <w:tc>
          <w:tcPr>
            <w:tcW w:w="6546" w:type="dxa"/>
            <w:shd w:val="clear" w:color="auto" w:fill="auto"/>
          </w:tcPr>
          <w:p w14:paraId="5E97A762" w14:textId="77777777" w:rsidR="00CC1330" w:rsidRPr="00D3196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D3196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7AFD3124" w14:textId="3EC24314"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40FAD40F" w14:textId="77777777" w:rsidTr="006C34B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78EF38F" w14:textId="77777777" w:rsidR="00CC1330" w:rsidRPr="00D3196D" w:rsidRDefault="00CC1330" w:rsidP="002C5FA9">
            <w:pPr>
              <w:spacing w:line="22" w:lineRule="atLeast"/>
              <w:rPr>
                <w:rFonts w:ascii="Open Sans" w:hAnsi="Open Sans" w:cs="Open Sans"/>
              </w:rPr>
            </w:pPr>
            <w:r w:rsidRPr="00D3196D">
              <w:rPr>
                <w:rFonts w:ascii="Open Sans" w:hAnsi="Open Sans" w:cs="Open Sans"/>
              </w:rPr>
              <w:t>Requirement 8(3)(c)</w:t>
            </w:r>
          </w:p>
        </w:tc>
        <w:tc>
          <w:tcPr>
            <w:tcW w:w="6546" w:type="dxa"/>
            <w:shd w:val="clear" w:color="auto" w:fill="auto"/>
          </w:tcPr>
          <w:p w14:paraId="022280A2" w14:textId="77777777" w:rsidR="00CC1330" w:rsidRPr="00D3196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3196D">
              <w:rPr>
                <w:rFonts w:ascii="Open Sans" w:hAnsi="Open Sans" w:cs="Open Sans"/>
              </w:rPr>
              <w:t>Effective organisation wide governance systems relating to the following:</w:t>
            </w:r>
          </w:p>
          <w:p w14:paraId="00AD6580" w14:textId="77777777" w:rsidR="00CC1330" w:rsidRPr="00D3196D" w:rsidRDefault="00CC133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3196D">
              <w:rPr>
                <w:rFonts w:ascii="Open Sans" w:hAnsi="Open Sans" w:cs="Open Sans"/>
              </w:rPr>
              <w:t>information management;</w:t>
            </w:r>
          </w:p>
          <w:p w14:paraId="171B9E25" w14:textId="77777777" w:rsidR="00CC1330" w:rsidRPr="00D3196D" w:rsidRDefault="00CC133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3196D">
              <w:rPr>
                <w:rFonts w:ascii="Open Sans" w:hAnsi="Open Sans" w:cs="Open Sans"/>
              </w:rPr>
              <w:t>continuous improvement;</w:t>
            </w:r>
          </w:p>
          <w:p w14:paraId="198EB639" w14:textId="77777777" w:rsidR="00CC1330" w:rsidRPr="00D3196D" w:rsidRDefault="00CC133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3196D">
              <w:rPr>
                <w:rFonts w:ascii="Open Sans" w:hAnsi="Open Sans" w:cs="Open Sans"/>
              </w:rPr>
              <w:t>financial governance;</w:t>
            </w:r>
          </w:p>
          <w:p w14:paraId="12F165AF" w14:textId="77777777" w:rsidR="00CC1330" w:rsidRPr="00D3196D" w:rsidRDefault="00CC133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3196D">
              <w:rPr>
                <w:rFonts w:ascii="Open Sans" w:hAnsi="Open Sans" w:cs="Open Sans"/>
              </w:rPr>
              <w:t>workforce governance, including the assignment of clear responsibilities and accountabilities;</w:t>
            </w:r>
          </w:p>
          <w:p w14:paraId="51D6A05A" w14:textId="77777777" w:rsidR="00CC1330" w:rsidRPr="00D3196D" w:rsidRDefault="00CC133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3196D">
              <w:rPr>
                <w:rFonts w:ascii="Open Sans" w:hAnsi="Open Sans" w:cs="Open Sans"/>
              </w:rPr>
              <w:t>regulatory compliance;</w:t>
            </w:r>
          </w:p>
          <w:p w14:paraId="31D28E6B" w14:textId="77777777" w:rsidR="00CC1330" w:rsidRPr="00D3196D" w:rsidRDefault="00CC133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D3196D">
              <w:rPr>
                <w:rFonts w:ascii="Open Sans" w:hAnsi="Open Sans" w:cs="Open Sans"/>
              </w:rPr>
              <w:t>feedback and complaints.</w:t>
            </w:r>
          </w:p>
        </w:tc>
        <w:tc>
          <w:tcPr>
            <w:tcW w:w="1847" w:type="dxa"/>
            <w:shd w:val="clear" w:color="auto" w:fill="auto"/>
          </w:tcPr>
          <w:p w14:paraId="75AE763C" w14:textId="1FD52914" w:rsidR="00CC1330" w:rsidRPr="001E694D" w:rsidRDefault="00D3196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color w:val="auto"/>
              </w:rPr>
              <w:t>Compliant</w:t>
            </w:r>
          </w:p>
        </w:tc>
      </w:tr>
      <w:tr w:rsidR="006C34B4" w14:paraId="2CA04742" w14:textId="77777777" w:rsidTr="006C3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1A60B74"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0A125056" w14:textId="77777777" w:rsidR="00CC1330" w:rsidRPr="001E694D" w:rsidRDefault="00CC13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7BA0BBFF" w14:textId="77777777" w:rsidR="00CC1330" w:rsidRPr="001E694D" w:rsidRDefault="00CC133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60590DC9" w14:textId="77777777" w:rsidR="00CC1330" w:rsidRPr="001E694D" w:rsidRDefault="00CC133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5372C471" w14:textId="77777777" w:rsidR="00CC1330" w:rsidRPr="001E694D" w:rsidRDefault="00CC133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4E6F685" w14:textId="77777777" w:rsidR="00CC1330" w:rsidRPr="001E694D" w:rsidRDefault="00CC133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5B8C337E" w14:textId="5DD78CD9" w:rsidR="00CC1330" w:rsidRPr="001E694D" w:rsidRDefault="00CC133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6C34B4" w14:paraId="07394248" w14:textId="77777777" w:rsidTr="006C34B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BDA8AB1" w14:textId="77777777" w:rsidR="00CC1330" w:rsidRPr="001E694D" w:rsidRDefault="00CC1330"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2A07685E" w14:textId="77777777" w:rsidR="00CC1330" w:rsidRPr="001E694D" w:rsidRDefault="00CC13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793B9D3C" w14:textId="77777777" w:rsidR="00CC1330" w:rsidRPr="001E694D" w:rsidRDefault="00CC133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7F0C04BF" w14:textId="77777777" w:rsidR="00CC1330" w:rsidRPr="001E694D" w:rsidRDefault="00CC133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0B1F20A1" w14:textId="77777777" w:rsidR="00CC1330" w:rsidRPr="001E694D" w:rsidRDefault="00CC133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44338319" w14:textId="4AA6546F" w:rsidR="00CC1330" w:rsidRPr="001E694D" w:rsidRDefault="00CC1330"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bl>
    <w:p w14:paraId="3AB082B9" w14:textId="77777777" w:rsidR="00CC1330" w:rsidRPr="007A2323" w:rsidRDefault="00CC1330"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1AAD0B56" w14:textId="1C09CC60" w:rsidR="00F06B36" w:rsidRPr="00687A14" w:rsidRDefault="00F06B36" w:rsidP="00F06B36">
      <w:pPr>
        <w:pStyle w:val="NormalArial"/>
        <w:rPr>
          <w:rFonts w:ascii="Open Sans" w:hAnsi="Open Sans" w:cs="Open Sans"/>
          <w:color w:val="auto"/>
        </w:rPr>
      </w:pPr>
      <w:r w:rsidRPr="00683985">
        <w:rPr>
          <w:rFonts w:ascii="Open Sans" w:hAnsi="Open Sans" w:cs="Open Sans"/>
          <w:color w:val="auto"/>
        </w:rPr>
        <w:t>The Assessment Team recommended that Requirement</w:t>
      </w:r>
      <w:r>
        <w:rPr>
          <w:rFonts w:ascii="Open Sans" w:hAnsi="Open Sans" w:cs="Open Sans"/>
          <w:color w:val="auto"/>
        </w:rPr>
        <w:t xml:space="preserve"> 8(3)(c) </w:t>
      </w:r>
      <w:r w:rsidR="00BD76F2">
        <w:rPr>
          <w:rFonts w:ascii="Open Sans" w:hAnsi="Open Sans" w:cs="Open Sans"/>
          <w:color w:val="auto"/>
        </w:rPr>
        <w:t xml:space="preserve">workforce governance </w:t>
      </w:r>
      <w:r>
        <w:rPr>
          <w:rFonts w:ascii="Open Sans" w:hAnsi="Open Sans" w:cs="Open Sans"/>
          <w:color w:val="auto"/>
        </w:rPr>
        <w:t>was</w:t>
      </w:r>
      <w:r w:rsidRPr="00683985">
        <w:rPr>
          <w:rFonts w:ascii="Open Sans" w:hAnsi="Open Sans" w:cs="Open Sans"/>
          <w:color w:val="auto"/>
        </w:rPr>
        <w:t xml:space="preserve"> non-compliant, however with consideration to the available information and Approved Provider response, I am satisfied that the service complies with the Requirements as outlined in the table above and as a result complies with this Standard.</w:t>
      </w:r>
    </w:p>
    <w:p w14:paraId="598AC83E" w14:textId="77777777" w:rsidR="0044661C" w:rsidRDefault="0044661C" w:rsidP="0044661C">
      <w:pPr>
        <w:pStyle w:val="NormalArial"/>
        <w:rPr>
          <w:rFonts w:ascii="Open Sans" w:hAnsi="Open Sans" w:cs="Open Sans"/>
          <w:color w:val="auto"/>
          <w:u w:val="single"/>
        </w:rPr>
      </w:pPr>
      <w:r>
        <w:rPr>
          <w:rFonts w:ascii="Open Sans" w:hAnsi="Open Sans" w:cs="Open Sans"/>
          <w:color w:val="auto"/>
          <w:u w:val="single"/>
        </w:rPr>
        <w:t>Requirement 8(3)(c)</w:t>
      </w:r>
    </w:p>
    <w:p w14:paraId="3C30E3F7" w14:textId="63008674" w:rsidR="0044661C" w:rsidRPr="00BD76F2" w:rsidRDefault="0044661C" w:rsidP="0044661C">
      <w:pPr>
        <w:pStyle w:val="NormalArial"/>
        <w:rPr>
          <w:rFonts w:ascii="Open Sans" w:hAnsi="Open Sans" w:cs="Open Sans"/>
          <w:color w:val="auto"/>
        </w:rPr>
      </w:pPr>
      <w:r>
        <w:rPr>
          <w:rFonts w:ascii="Open Sans" w:hAnsi="Open Sans" w:cs="Open Sans"/>
          <w:color w:val="auto"/>
        </w:rPr>
        <w:t xml:space="preserve">The service did not demonstrate an effective governance system in relation to workforce governance. While qualifications, professional registrations, and compliance with mandatory training are monitored, the service was not regularly </w:t>
      </w:r>
      <w:r w:rsidRPr="00BD76F2">
        <w:rPr>
          <w:rFonts w:ascii="Open Sans" w:hAnsi="Open Sans" w:cs="Open Sans"/>
          <w:color w:val="auto"/>
        </w:rPr>
        <w:t xml:space="preserve">monitoring and reviewing staff performance. </w:t>
      </w:r>
      <w:r w:rsidR="00967F50" w:rsidRPr="00BD76F2">
        <w:rPr>
          <w:rFonts w:ascii="Open Sans" w:hAnsi="Open Sans" w:cs="Open Sans"/>
          <w:color w:val="auto"/>
        </w:rPr>
        <w:t>T</w:t>
      </w:r>
      <w:r w:rsidRPr="00BD76F2">
        <w:rPr>
          <w:rFonts w:ascii="Open Sans" w:hAnsi="Open Sans" w:cs="Open Sans"/>
          <w:color w:val="auto"/>
        </w:rPr>
        <w:t xml:space="preserve">he service </w:t>
      </w:r>
      <w:r w:rsidR="00967F50" w:rsidRPr="00BD76F2">
        <w:rPr>
          <w:rFonts w:ascii="Open Sans" w:hAnsi="Open Sans" w:cs="Open Sans"/>
          <w:color w:val="auto"/>
        </w:rPr>
        <w:t xml:space="preserve">provided evidence of </w:t>
      </w:r>
      <w:r w:rsidRPr="00BD76F2">
        <w:rPr>
          <w:rFonts w:ascii="Open Sans" w:hAnsi="Open Sans" w:cs="Open Sans"/>
          <w:color w:val="auto"/>
        </w:rPr>
        <w:t>respon</w:t>
      </w:r>
      <w:r w:rsidR="00125F81" w:rsidRPr="00BD76F2">
        <w:rPr>
          <w:rFonts w:ascii="Open Sans" w:hAnsi="Open Sans" w:cs="Open Sans"/>
          <w:color w:val="auto"/>
        </w:rPr>
        <w:t xml:space="preserve">se </w:t>
      </w:r>
      <w:r w:rsidRPr="00BD76F2">
        <w:rPr>
          <w:rFonts w:ascii="Open Sans" w:hAnsi="Open Sans" w:cs="Open Sans"/>
          <w:color w:val="auto"/>
        </w:rPr>
        <w:t xml:space="preserve">to performance deficits, </w:t>
      </w:r>
      <w:r w:rsidR="00125F81" w:rsidRPr="00BD76F2">
        <w:rPr>
          <w:rFonts w:ascii="Open Sans" w:hAnsi="Open Sans" w:cs="Open Sans"/>
          <w:color w:val="auto"/>
        </w:rPr>
        <w:t xml:space="preserve">however </w:t>
      </w:r>
      <w:r w:rsidRPr="00BD76F2">
        <w:rPr>
          <w:rFonts w:ascii="Open Sans" w:hAnsi="Open Sans" w:cs="Open Sans"/>
          <w:color w:val="auto"/>
        </w:rPr>
        <w:t xml:space="preserve">at the time of the Site Audit planned staff performance appraisals had not occurred within the preceding 2 years for most staff. </w:t>
      </w:r>
    </w:p>
    <w:p w14:paraId="745F1DEA" w14:textId="27B8A21D" w:rsidR="00F266ED" w:rsidRDefault="00F266ED" w:rsidP="00F266ED">
      <w:pPr>
        <w:pStyle w:val="NormalArial"/>
        <w:rPr>
          <w:rFonts w:ascii="Open Sans" w:hAnsi="Open Sans" w:cs="Open Sans"/>
          <w:color w:val="auto"/>
        </w:rPr>
      </w:pPr>
      <w:r w:rsidRPr="00BD76F2">
        <w:rPr>
          <w:rFonts w:ascii="Open Sans" w:hAnsi="Open Sans" w:cs="Open Sans"/>
          <w:color w:val="auto"/>
        </w:rPr>
        <w:t xml:space="preserve">In response to the identified deficits with </w:t>
      </w:r>
      <w:r w:rsidR="006C0DEE" w:rsidRPr="00BD76F2">
        <w:rPr>
          <w:rFonts w:ascii="Open Sans" w:hAnsi="Open Sans" w:cs="Open Sans"/>
          <w:color w:val="auto"/>
        </w:rPr>
        <w:t>sub r</w:t>
      </w:r>
      <w:r w:rsidRPr="00BD76F2">
        <w:rPr>
          <w:rFonts w:ascii="Open Sans" w:hAnsi="Open Sans" w:cs="Open Sans"/>
          <w:color w:val="auto"/>
        </w:rPr>
        <w:t xml:space="preserve">equirement 8(3)(c)(iv) </w:t>
      </w:r>
      <w:r w:rsidR="006C0DEE" w:rsidRPr="00BD76F2">
        <w:rPr>
          <w:rFonts w:ascii="Open Sans" w:hAnsi="Open Sans" w:cs="Open Sans"/>
          <w:color w:val="auto"/>
        </w:rPr>
        <w:t xml:space="preserve">the Approved Provider </w:t>
      </w:r>
      <w:r w:rsidR="00E46F33" w:rsidRPr="00BD76F2">
        <w:rPr>
          <w:rFonts w:ascii="Open Sans" w:hAnsi="Open Sans" w:cs="Open Sans"/>
          <w:color w:val="auto"/>
        </w:rPr>
        <w:t>will</w:t>
      </w:r>
      <w:r w:rsidR="006C0DEE" w:rsidRPr="00BD76F2">
        <w:rPr>
          <w:rFonts w:ascii="Open Sans" w:hAnsi="Open Sans" w:cs="Open Sans"/>
          <w:color w:val="auto"/>
        </w:rPr>
        <w:t xml:space="preserve"> </w:t>
      </w:r>
      <w:r w:rsidR="00EF15BB" w:rsidRPr="00BD76F2">
        <w:rPr>
          <w:rFonts w:ascii="Open Sans" w:hAnsi="Open Sans" w:cs="Open Sans"/>
          <w:color w:val="auto"/>
        </w:rPr>
        <w:t xml:space="preserve">implement audit system to </w:t>
      </w:r>
      <w:r w:rsidR="00E46F33" w:rsidRPr="00BD76F2">
        <w:rPr>
          <w:rFonts w:ascii="Open Sans" w:hAnsi="Open Sans" w:cs="Open Sans"/>
          <w:color w:val="auto"/>
        </w:rPr>
        <w:t xml:space="preserve">support governance </w:t>
      </w:r>
      <w:r w:rsidR="004C284D" w:rsidRPr="00BD76F2">
        <w:rPr>
          <w:rFonts w:ascii="Open Sans" w:hAnsi="Open Sans" w:cs="Open Sans"/>
          <w:color w:val="auto"/>
        </w:rPr>
        <w:t xml:space="preserve">of staff performance and </w:t>
      </w:r>
      <w:r w:rsidR="00EF15BB" w:rsidRPr="00BD76F2">
        <w:rPr>
          <w:rFonts w:ascii="Open Sans" w:hAnsi="Open Sans" w:cs="Open Sans"/>
          <w:color w:val="auto"/>
        </w:rPr>
        <w:t xml:space="preserve">ensure monitoring and compliance with </w:t>
      </w:r>
      <w:r w:rsidR="00E46F33" w:rsidRPr="00BD76F2">
        <w:rPr>
          <w:rFonts w:ascii="Open Sans" w:hAnsi="Open Sans" w:cs="Open Sans"/>
          <w:color w:val="auto"/>
        </w:rPr>
        <w:t xml:space="preserve">the performance development system </w:t>
      </w:r>
      <w:r w:rsidR="004C284D" w:rsidRPr="00BD76F2">
        <w:rPr>
          <w:rFonts w:ascii="Open Sans" w:hAnsi="Open Sans" w:cs="Open Sans"/>
          <w:color w:val="auto"/>
        </w:rPr>
        <w:t xml:space="preserve">is maintained. I am reassured that the service </w:t>
      </w:r>
      <w:r w:rsidR="00CF3F47" w:rsidRPr="00BD76F2">
        <w:rPr>
          <w:rFonts w:ascii="Open Sans" w:hAnsi="Open Sans" w:cs="Open Sans"/>
          <w:color w:val="auto"/>
        </w:rPr>
        <w:t xml:space="preserve">has completed the majority of outstanding performance appraisals and is aware of its obligations to ensure ongoing </w:t>
      </w:r>
      <w:r w:rsidR="006F518D" w:rsidRPr="00BD76F2">
        <w:rPr>
          <w:rFonts w:ascii="Open Sans" w:hAnsi="Open Sans" w:cs="Open Sans"/>
          <w:color w:val="auto"/>
        </w:rPr>
        <w:t>reporting and governance of compliance with staff performance oversight. I consider th</w:t>
      </w:r>
      <w:r w:rsidR="00BD76F2" w:rsidRPr="00BD76F2">
        <w:rPr>
          <w:rFonts w:ascii="Open Sans" w:hAnsi="Open Sans" w:cs="Open Sans"/>
          <w:color w:val="auto"/>
        </w:rPr>
        <w:t>e actions implemented will address the identified deficit and consider this Requirement compliant.</w:t>
      </w:r>
      <w:r w:rsidR="00BD76F2">
        <w:rPr>
          <w:rFonts w:ascii="Open Sans" w:hAnsi="Open Sans" w:cs="Open Sans"/>
          <w:color w:val="auto"/>
        </w:rPr>
        <w:t xml:space="preserve"> </w:t>
      </w:r>
    </w:p>
    <w:p w14:paraId="7A50F5D2" w14:textId="77777777" w:rsidR="00766D9C" w:rsidRDefault="0044661C" w:rsidP="0044661C">
      <w:pPr>
        <w:pStyle w:val="NormalArial"/>
        <w:rPr>
          <w:rFonts w:ascii="Open Sans" w:hAnsi="Open Sans" w:cs="Open Sans"/>
          <w:color w:val="auto"/>
        </w:rPr>
      </w:pPr>
      <w:r>
        <w:rPr>
          <w:rFonts w:ascii="Open Sans" w:hAnsi="Open Sans" w:cs="Open Sans"/>
          <w:color w:val="auto"/>
        </w:rPr>
        <w:t xml:space="preserve">The service demonstrated effective governance systems in relation to information management, continuous improvement, finances, regulatory compliance, and feedback and complaints. Staff have access to accurate and sufficient information to perform their roles. The service maintains a PCI and opportunities for improvement are identified through consumer and representative feedback, audits, and incidents. The service has systems and processes in place to manage the finances and resources required to deliver safe and quality care. Management develops business cases for new initiatives which are submitted for approval by those authorised. </w:t>
      </w:r>
    </w:p>
    <w:p w14:paraId="3AA654B8" w14:textId="2F94CB88" w:rsidR="0044661C" w:rsidRDefault="0044661C" w:rsidP="0044661C">
      <w:pPr>
        <w:pStyle w:val="NormalArial"/>
        <w:rPr>
          <w:rFonts w:ascii="Open Sans" w:hAnsi="Open Sans" w:cs="Open Sans"/>
          <w:color w:val="auto"/>
        </w:rPr>
      </w:pPr>
      <w:r>
        <w:rPr>
          <w:rFonts w:ascii="Open Sans" w:hAnsi="Open Sans" w:cs="Open Sans"/>
          <w:color w:val="auto"/>
        </w:rPr>
        <w:lastRenderedPageBreak/>
        <w:t>The organisation has a legal advisory service which assists to ensure regulatory compliance. Policies and procedures ensure legislative changes are monitored and relevant policies updated</w:t>
      </w:r>
      <w:r w:rsidR="00766D9C">
        <w:rPr>
          <w:rFonts w:ascii="Open Sans" w:hAnsi="Open Sans" w:cs="Open Sans"/>
          <w:color w:val="auto"/>
        </w:rPr>
        <w:t xml:space="preserve">. </w:t>
      </w:r>
      <w:r>
        <w:rPr>
          <w:rFonts w:ascii="Open Sans" w:hAnsi="Open Sans" w:cs="Open Sans"/>
          <w:color w:val="auto"/>
        </w:rPr>
        <w:t>There are systems and processes in place to encourage and support consumers to provide feedback</w:t>
      </w:r>
      <w:r w:rsidR="00766D9C">
        <w:rPr>
          <w:rFonts w:ascii="Open Sans" w:hAnsi="Open Sans" w:cs="Open Sans"/>
          <w:color w:val="auto"/>
        </w:rPr>
        <w:t xml:space="preserve"> which is then </w:t>
      </w:r>
      <w:r>
        <w:rPr>
          <w:rFonts w:ascii="Open Sans" w:hAnsi="Open Sans" w:cs="Open Sans"/>
          <w:color w:val="auto"/>
        </w:rPr>
        <w:t>reported to the governing body for oversight.</w:t>
      </w:r>
    </w:p>
    <w:p w14:paraId="7E579149" w14:textId="77777777" w:rsidR="0044661C" w:rsidRDefault="0044661C" w:rsidP="0044661C">
      <w:pPr>
        <w:pStyle w:val="NormalArial"/>
        <w:rPr>
          <w:rFonts w:ascii="Open Sans" w:hAnsi="Open Sans" w:cs="Open Sans"/>
          <w:color w:val="auto"/>
          <w:u w:val="single"/>
        </w:rPr>
      </w:pPr>
      <w:r>
        <w:rPr>
          <w:rFonts w:ascii="Open Sans" w:hAnsi="Open Sans" w:cs="Open Sans"/>
          <w:color w:val="auto"/>
          <w:u w:val="single"/>
        </w:rPr>
        <w:t>Compliance with remaining Requirements</w:t>
      </w:r>
    </w:p>
    <w:p w14:paraId="006D92DD" w14:textId="77777777" w:rsidR="0044661C" w:rsidRDefault="0044661C" w:rsidP="0044661C">
      <w:pPr>
        <w:pStyle w:val="NormalArial"/>
        <w:rPr>
          <w:rFonts w:ascii="Open Sans" w:hAnsi="Open Sans" w:cs="Open Sans"/>
          <w:color w:val="auto"/>
        </w:rPr>
      </w:pPr>
      <w:r>
        <w:rPr>
          <w:rFonts w:ascii="Open Sans" w:hAnsi="Open Sans" w:cs="Open Sans"/>
          <w:color w:val="auto"/>
        </w:rPr>
        <w:t>Consumers and representatives confirmed they can have input into service improvements. The organisation has a consumer advisory committee with representatives from all services, and regular food focus and resident and relative meetings are conducted onsite. Consumer feedback has led to changes in process to ensure consumers who require modified diets receive their meals at the same time as other consumers.</w:t>
      </w:r>
    </w:p>
    <w:p w14:paraId="06A7C6C9" w14:textId="236FDD36" w:rsidR="0044661C" w:rsidRDefault="0044661C" w:rsidP="0044661C">
      <w:pPr>
        <w:pStyle w:val="NormalArial"/>
        <w:rPr>
          <w:rFonts w:ascii="Open Sans" w:hAnsi="Open Sans" w:cs="Open Sans"/>
          <w:color w:val="auto"/>
        </w:rPr>
      </w:pPr>
      <w:r>
        <w:rPr>
          <w:rFonts w:ascii="Open Sans" w:hAnsi="Open Sans" w:cs="Open Sans"/>
          <w:color w:val="auto"/>
        </w:rPr>
        <w:t>The service has a suite of policies, procedures and work instructions which support and guide management and staff to provide a safe and inclusive environment. Key performance indicators and critical incidents are escalated to the executive and governing body, to enable the oversight of care and service delivery. This information is provided through a hierarchy of committees, sub-committees, and established reporting lines. Daily senior leadership and clinical governance meetings occur to monitor and review the service’s performance against the Aged Care Quality Standards. A recently introduced safety measure was outlined involving the introduction of a security guard at the entrance to the service to ensure consumer safety in the context of the war in the Middle East.</w:t>
      </w:r>
    </w:p>
    <w:p w14:paraId="6D81BDB9" w14:textId="4DCFE107" w:rsidR="0044661C" w:rsidRDefault="0044661C" w:rsidP="0044661C">
      <w:pPr>
        <w:pStyle w:val="NormalArial"/>
        <w:rPr>
          <w:rFonts w:ascii="Open Sans" w:hAnsi="Open Sans" w:cs="Open Sans"/>
          <w:color w:val="auto"/>
        </w:rPr>
      </w:pPr>
      <w:r>
        <w:rPr>
          <w:rFonts w:ascii="Open Sans" w:hAnsi="Open Sans" w:cs="Open Sans"/>
          <w:color w:val="auto"/>
        </w:rPr>
        <w:t xml:space="preserve">The organisation has comprehensive risk and incident management systems which support the identification and management of abuse and neglect, and more broadly the management and prevention of incidents. Staff complete mandatory training in relation to harm, abuse and neglect, and know how to report such incidents. The service has identified changed behaviours as a high prevalence risk and in response has introduced a dementia education program for staff, to facilitate the early recognition of such behaviours. </w:t>
      </w:r>
    </w:p>
    <w:p w14:paraId="2093C063" w14:textId="6FCB7DBF" w:rsidR="00CC1330" w:rsidRPr="007A2323" w:rsidRDefault="0044661C" w:rsidP="0044661C">
      <w:pPr>
        <w:pStyle w:val="NormalArial"/>
        <w:rPr>
          <w:rFonts w:ascii="Open Sans" w:hAnsi="Open Sans" w:cs="Open Sans"/>
          <w:color w:val="auto"/>
        </w:rPr>
      </w:pPr>
      <w:r>
        <w:rPr>
          <w:rFonts w:ascii="Open Sans" w:hAnsi="Open Sans" w:cs="Open Sans"/>
          <w:color w:val="auto"/>
        </w:rPr>
        <w:t xml:space="preserve">The service has a comprehensive clinical governance framework to ensure consumers receive safe and quality care and services. Core elements of governance are outlined within the framework including monitoring and reporting, leadership and culture, and partnering with consumers. The </w:t>
      </w:r>
      <w:r>
        <w:rPr>
          <w:rFonts w:ascii="Open Sans" w:hAnsi="Open Sans" w:cs="Open Sans"/>
          <w:color w:val="auto"/>
        </w:rPr>
        <w:lastRenderedPageBreak/>
        <w:t xml:space="preserve">framework is supported by policies, processes, auditing and reporting. There is a hierarchy of committees and working groups to ensure systems and processes are maintained to reflect contemporary practice. The use of restrictive practices is reported to the Board. The organisation has provided staff with education and training in regard to antimicrobial stewardship and staff were able to outline how these principles are applied in practice. The organisation has a work instruction relating to open disclosure, and in response to Assessment Team feedback management indicated they would update the service’s PCI with an action to monitor staff documentation of apologies in line with the work instruction. </w:t>
      </w:r>
    </w:p>
    <w:sectPr w:rsidR="00CC1330"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3DC9C" w14:textId="77777777" w:rsidR="00895F68" w:rsidRDefault="00895F68">
      <w:pPr>
        <w:spacing w:after="0"/>
      </w:pPr>
      <w:r>
        <w:separator/>
      </w:r>
    </w:p>
  </w:endnote>
  <w:endnote w:type="continuationSeparator" w:id="0">
    <w:p w14:paraId="451ACB47" w14:textId="77777777" w:rsidR="00895F68" w:rsidRDefault="00895F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FC449" w14:textId="77777777" w:rsidR="00CC1330" w:rsidRPr="00DF37F2" w:rsidRDefault="00CC1330"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Melbourne Hebrew Memorial Nursing Home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A89E4BC" w14:textId="77777777" w:rsidR="00CC1330" w:rsidRPr="00DF37F2" w:rsidRDefault="00CC1330"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3836</w:t>
    </w:r>
    <w:bookmarkEnd w:id="1"/>
    <w:r w:rsidRPr="00DF37F2">
      <w:rPr>
        <w:rStyle w:val="FooterBold"/>
        <w:rFonts w:ascii="Arial" w:hAnsi="Arial"/>
        <w:b w:val="0"/>
      </w:rPr>
      <w:tab/>
      <w:t xml:space="preserve">OFFICIAL: Sensitive </w:t>
    </w:r>
  </w:p>
  <w:p w14:paraId="2718CD53" w14:textId="77777777" w:rsidR="00CC1330" w:rsidRPr="00DF37F2" w:rsidRDefault="00CC1330"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85DEA" w14:textId="77777777" w:rsidR="00CC1330" w:rsidRDefault="00CC1330"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9BD42" w14:textId="77777777" w:rsidR="00895F68" w:rsidRDefault="00895F68" w:rsidP="00D71F88">
      <w:pPr>
        <w:spacing w:after="0"/>
      </w:pPr>
      <w:r>
        <w:separator/>
      </w:r>
    </w:p>
  </w:footnote>
  <w:footnote w:type="continuationSeparator" w:id="0">
    <w:p w14:paraId="5CD9A181" w14:textId="77777777" w:rsidR="00895F68" w:rsidRDefault="00895F68" w:rsidP="00D71F88">
      <w:pPr>
        <w:spacing w:after="0"/>
      </w:pPr>
      <w:r>
        <w:continuationSeparator/>
      </w:r>
    </w:p>
  </w:footnote>
  <w:footnote w:id="1">
    <w:p w14:paraId="37B07DC1" w14:textId="3E8AF16C" w:rsidR="00CC1330" w:rsidRDefault="00CC1330"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BC2FA5">
        <w:rPr>
          <w:rFonts w:ascii="Arial" w:hAnsi="Arial"/>
          <w:sz w:val="20"/>
          <w:szCs w:val="20"/>
        </w:rPr>
        <w:t>40A</w:t>
      </w:r>
      <w:r w:rsidRPr="00443CA4">
        <w:rPr>
          <w:rFonts w:ascii="Arial" w:hAnsi="Arial"/>
          <w:sz w:val="20"/>
          <w:szCs w:val="20"/>
        </w:rPr>
        <w:t xml:space="preserve"> of the Aged Care Quality and Safety Commission Rules 2018.</w:t>
      </w:r>
    </w:p>
    <w:p w14:paraId="08D51CAC" w14:textId="77777777" w:rsidR="00CC1330" w:rsidRDefault="00CC1330"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3A743" w14:textId="77777777" w:rsidR="00CC1330" w:rsidRDefault="00CC1330">
    <w:pPr>
      <w:pStyle w:val="Header"/>
    </w:pPr>
    <w:r>
      <w:rPr>
        <w:noProof/>
        <w:color w:val="2B579A"/>
        <w:shd w:val="clear" w:color="auto" w:fill="E6E6E6"/>
        <w:lang w:val="en-US"/>
      </w:rPr>
      <w:drawing>
        <wp:anchor distT="0" distB="0" distL="114300" distR="114300" simplePos="0" relativeHeight="251658241" behindDoc="1" locked="0" layoutInCell="1" allowOverlap="1" wp14:anchorId="50940C2A" wp14:editId="5AA382D2">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7EE0E" w14:textId="77777777" w:rsidR="00CC1330" w:rsidRDefault="00CC1330">
    <w:pPr>
      <w:pStyle w:val="Header"/>
    </w:pPr>
    <w:r>
      <w:rPr>
        <w:noProof/>
      </w:rPr>
      <w:drawing>
        <wp:anchor distT="0" distB="0" distL="114300" distR="114300" simplePos="0" relativeHeight="251658240" behindDoc="0" locked="0" layoutInCell="1" allowOverlap="1" wp14:anchorId="4DDE8AC7" wp14:editId="6D7EE1FC">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0F626014">
      <w:start w:val="1"/>
      <w:numFmt w:val="lowerRoman"/>
      <w:lvlText w:val="(%1)"/>
      <w:lvlJc w:val="left"/>
      <w:pPr>
        <w:ind w:left="1080" w:hanging="720"/>
      </w:pPr>
      <w:rPr>
        <w:rFonts w:hint="default"/>
      </w:rPr>
    </w:lvl>
    <w:lvl w:ilvl="1" w:tplc="365A6FF6" w:tentative="1">
      <w:start w:val="1"/>
      <w:numFmt w:val="lowerLetter"/>
      <w:lvlText w:val="%2."/>
      <w:lvlJc w:val="left"/>
      <w:pPr>
        <w:ind w:left="1440" w:hanging="360"/>
      </w:pPr>
    </w:lvl>
    <w:lvl w:ilvl="2" w:tplc="A0BCC9E0" w:tentative="1">
      <w:start w:val="1"/>
      <w:numFmt w:val="lowerRoman"/>
      <w:lvlText w:val="%3."/>
      <w:lvlJc w:val="right"/>
      <w:pPr>
        <w:ind w:left="2160" w:hanging="180"/>
      </w:pPr>
    </w:lvl>
    <w:lvl w:ilvl="3" w:tplc="2ED0491C" w:tentative="1">
      <w:start w:val="1"/>
      <w:numFmt w:val="decimal"/>
      <w:lvlText w:val="%4."/>
      <w:lvlJc w:val="left"/>
      <w:pPr>
        <w:ind w:left="2880" w:hanging="360"/>
      </w:pPr>
    </w:lvl>
    <w:lvl w:ilvl="4" w:tplc="322047B2" w:tentative="1">
      <w:start w:val="1"/>
      <w:numFmt w:val="lowerLetter"/>
      <w:lvlText w:val="%5."/>
      <w:lvlJc w:val="left"/>
      <w:pPr>
        <w:ind w:left="3600" w:hanging="360"/>
      </w:pPr>
    </w:lvl>
    <w:lvl w:ilvl="5" w:tplc="FD4E4CE4" w:tentative="1">
      <w:start w:val="1"/>
      <w:numFmt w:val="lowerRoman"/>
      <w:lvlText w:val="%6."/>
      <w:lvlJc w:val="right"/>
      <w:pPr>
        <w:ind w:left="4320" w:hanging="180"/>
      </w:pPr>
    </w:lvl>
    <w:lvl w:ilvl="6" w:tplc="1E1A24CA" w:tentative="1">
      <w:start w:val="1"/>
      <w:numFmt w:val="decimal"/>
      <w:lvlText w:val="%7."/>
      <w:lvlJc w:val="left"/>
      <w:pPr>
        <w:ind w:left="5040" w:hanging="360"/>
      </w:pPr>
    </w:lvl>
    <w:lvl w:ilvl="7" w:tplc="C88C4B36" w:tentative="1">
      <w:start w:val="1"/>
      <w:numFmt w:val="lowerLetter"/>
      <w:lvlText w:val="%8."/>
      <w:lvlJc w:val="left"/>
      <w:pPr>
        <w:ind w:left="5760" w:hanging="360"/>
      </w:pPr>
    </w:lvl>
    <w:lvl w:ilvl="8" w:tplc="BC80206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C6FAD9F4">
      <w:start w:val="1"/>
      <w:numFmt w:val="lowerRoman"/>
      <w:lvlText w:val="(%1)"/>
      <w:lvlJc w:val="left"/>
      <w:pPr>
        <w:ind w:left="1080" w:hanging="720"/>
      </w:pPr>
      <w:rPr>
        <w:rFonts w:hint="default"/>
      </w:rPr>
    </w:lvl>
    <w:lvl w:ilvl="1" w:tplc="DD884E06" w:tentative="1">
      <w:start w:val="1"/>
      <w:numFmt w:val="lowerLetter"/>
      <w:lvlText w:val="%2."/>
      <w:lvlJc w:val="left"/>
      <w:pPr>
        <w:ind w:left="1440" w:hanging="360"/>
      </w:pPr>
    </w:lvl>
    <w:lvl w:ilvl="2" w:tplc="D576C2FC" w:tentative="1">
      <w:start w:val="1"/>
      <w:numFmt w:val="lowerRoman"/>
      <w:lvlText w:val="%3."/>
      <w:lvlJc w:val="right"/>
      <w:pPr>
        <w:ind w:left="2160" w:hanging="180"/>
      </w:pPr>
    </w:lvl>
    <w:lvl w:ilvl="3" w:tplc="C36EC7AA" w:tentative="1">
      <w:start w:val="1"/>
      <w:numFmt w:val="decimal"/>
      <w:lvlText w:val="%4."/>
      <w:lvlJc w:val="left"/>
      <w:pPr>
        <w:ind w:left="2880" w:hanging="360"/>
      </w:pPr>
    </w:lvl>
    <w:lvl w:ilvl="4" w:tplc="3B547FAA" w:tentative="1">
      <w:start w:val="1"/>
      <w:numFmt w:val="lowerLetter"/>
      <w:lvlText w:val="%5."/>
      <w:lvlJc w:val="left"/>
      <w:pPr>
        <w:ind w:left="3600" w:hanging="360"/>
      </w:pPr>
    </w:lvl>
    <w:lvl w:ilvl="5" w:tplc="3FB2F558" w:tentative="1">
      <w:start w:val="1"/>
      <w:numFmt w:val="lowerRoman"/>
      <w:lvlText w:val="%6."/>
      <w:lvlJc w:val="right"/>
      <w:pPr>
        <w:ind w:left="4320" w:hanging="180"/>
      </w:pPr>
    </w:lvl>
    <w:lvl w:ilvl="6" w:tplc="E99ED46A" w:tentative="1">
      <w:start w:val="1"/>
      <w:numFmt w:val="decimal"/>
      <w:lvlText w:val="%7."/>
      <w:lvlJc w:val="left"/>
      <w:pPr>
        <w:ind w:left="5040" w:hanging="360"/>
      </w:pPr>
    </w:lvl>
    <w:lvl w:ilvl="7" w:tplc="7E5052D2" w:tentative="1">
      <w:start w:val="1"/>
      <w:numFmt w:val="lowerLetter"/>
      <w:lvlText w:val="%8."/>
      <w:lvlJc w:val="left"/>
      <w:pPr>
        <w:ind w:left="5760" w:hanging="360"/>
      </w:pPr>
    </w:lvl>
    <w:lvl w:ilvl="8" w:tplc="C8D2D57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CC52FEAC">
      <w:start w:val="1"/>
      <w:numFmt w:val="lowerRoman"/>
      <w:lvlText w:val="(%1)"/>
      <w:lvlJc w:val="left"/>
      <w:pPr>
        <w:ind w:left="1080" w:hanging="720"/>
      </w:pPr>
      <w:rPr>
        <w:rFonts w:hint="default"/>
      </w:rPr>
    </w:lvl>
    <w:lvl w:ilvl="1" w:tplc="A4B08D7A" w:tentative="1">
      <w:start w:val="1"/>
      <w:numFmt w:val="lowerLetter"/>
      <w:lvlText w:val="%2."/>
      <w:lvlJc w:val="left"/>
      <w:pPr>
        <w:ind w:left="1440" w:hanging="360"/>
      </w:pPr>
    </w:lvl>
    <w:lvl w:ilvl="2" w:tplc="E1D8ACDE" w:tentative="1">
      <w:start w:val="1"/>
      <w:numFmt w:val="lowerRoman"/>
      <w:lvlText w:val="%3."/>
      <w:lvlJc w:val="right"/>
      <w:pPr>
        <w:ind w:left="2160" w:hanging="180"/>
      </w:pPr>
    </w:lvl>
    <w:lvl w:ilvl="3" w:tplc="45BA551A" w:tentative="1">
      <w:start w:val="1"/>
      <w:numFmt w:val="decimal"/>
      <w:lvlText w:val="%4."/>
      <w:lvlJc w:val="left"/>
      <w:pPr>
        <w:ind w:left="2880" w:hanging="360"/>
      </w:pPr>
    </w:lvl>
    <w:lvl w:ilvl="4" w:tplc="34AE5E04" w:tentative="1">
      <w:start w:val="1"/>
      <w:numFmt w:val="lowerLetter"/>
      <w:lvlText w:val="%5."/>
      <w:lvlJc w:val="left"/>
      <w:pPr>
        <w:ind w:left="3600" w:hanging="360"/>
      </w:pPr>
    </w:lvl>
    <w:lvl w:ilvl="5" w:tplc="54BE9262" w:tentative="1">
      <w:start w:val="1"/>
      <w:numFmt w:val="lowerRoman"/>
      <w:lvlText w:val="%6."/>
      <w:lvlJc w:val="right"/>
      <w:pPr>
        <w:ind w:left="4320" w:hanging="180"/>
      </w:pPr>
    </w:lvl>
    <w:lvl w:ilvl="6" w:tplc="24DEC6D2" w:tentative="1">
      <w:start w:val="1"/>
      <w:numFmt w:val="decimal"/>
      <w:lvlText w:val="%7."/>
      <w:lvlJc w:val="left"/>
      <w:pPr>
        <w:ind w:left="5040" w:hanging="360"/>
      </w:pPr>
    </w:lvl>
    <w:lvl w:ilvl="7" w:tplc="0BE24D9C" w:tentative="1">
      <w:start w:val="1"/>
      <w:numFmt w:val="lowerLetter"/>
      <w:lvlText w:val="%8."/>
      <w:lvlJc w:val="left"/>
      <w:pPr>
        <w:ind w:left="5760" w:hanging="360"/>
      </w:pPr>
    </w:lvl>
    <w:lvl w:ilvl="8" w:tplc="D27ED0CC"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27CE702A">
      <w:start w:val="1"/>
      <w:numFmt w:val="bullet"/>
      <w:lvlText w:val=""/>
      <w:lvlJc w:val="left"/>
      <w:pPr>
        <w:ind w:left="720" w:hanging="360"/>
      </w:pPr>
      <w:rPr>
        <w:rFonts w:ascii="Symbol" w:hAnsi="Symbol" w:hint="default"/>
        <w:color w:val="auto"/>
        <w:sz w:val="24"/>
        <w:szCs w:val="24"/>
      </w:rPr>
    </w:lvl>
    <w:lvl w:ilvl="1" w:tplc="5F34C812" w:tentative="1">
      <w:start w:val="1"/>
      <w:numFmt w:val="bullet"/>
      <w:lvlText w:val="o"/>
      <w:lvlJc w:val="left"/>
      <w:pPr>
        <w:ind w:left="1440" w:hanging="360"/>
      </w:pPr>
      <w:rPr>
        <w:rFonts w:ascii="Courier New" w:hAnsi="Courier New" w:cs="Courier New" w:hint="default"/>
      </w:rPr>
    </w:lvl>
    <w:lvl w:ilvl="2" w:tplc="D8D03CB6" w:tentative="1">
      <w:start w:val="1"/>
      <w:numFmt w:val="bullet"/>
      <w:lvlText w:val=""/>
      <w:lvlJc w:val="left"/>
      <w:pPr>
        <w:ind w:left="2160" w:hanging="360"/>
      </w:pPr>
      <w:rPr>
        <w:rFonts w:ascii="Wingdings" w:hAnsi="Wingdings" w:hint="default"/>
      </w:rPr>
    </w:lvl>
    <w:lvl w:ilvl="3" w:tplc="6622B462" w:tentative="1">
      <w:start w:val="1"/>
      <w:numFmt w:val="bullet"/>
      <w:lvlText w:val=""/>
      <w:lvlJc w:val="left"/>
      <w:pPr>
        <w:ind w:left="2880" w:hanging="360"/>
      </w:pPr>
      <w:rPr>
        <w:rFonts w:ascii="Symbol" w:hAnsi="Symbol" w:hint="default"/>
      </w:rPr>
    </w:lvl>
    <w:lvl w:ilvl="4" w:tplc="AD541282" w:tentative="1">
      <w:start w:val="1"/>
      <w:numFmt w:val="bullet"/>
      <w:lvlText w:val="o"/>
      <w:lvlJc w:val="left"/>
      <w:pPr>
        <w:ind w:left="3600" w:hanging="360"/>
      </w:pPr>
      <w:rPr>
        <w:rFonts w:ascii="Courier New" w:hAnsi="Courier New" w:cs="Courier New" w:hint="default"/>
      </w:rPr>
    </w:lvl>
    <w:lvl w:ilvl="5" w:tplc="634CC3CC" w:tentative="1">
      <w:start w:val="1"/>
      <w:numFmt w:val="bullet"/>
      <w:lvlText w:val=""/>
      <w:lvlJc w:val="left"/>
      <w:pPr>
        <w:ind w:left="4320" w:hanging="360"/>
      </w:pPr>
      <w:rPr>
        <w:rFonts w:ascii="Wingdings" w:hAnsi="Wingdings" w:hint="default"/>
      </w:rPr>
    </w:lvl>
    <w:lvl w:ilvl="6" w:tplc="00C282E2" w:tentative="1">
      <w:start w:val="1"/>
      <w:numFmt w:val="bullet"/>
      <w:lvlText w:val=""/>
      <w:lvlJc w:val="left"/>
      <w:pPr>
        <w:ind w:left="5040" w:hanging="360"/>
      </w:pPr>
      <w:rPr>
        <w:rFonts w:ascii="Symbol" w:hAnsi="Symbol" w:hint="default"/>
      </w:rPr>
    </w:lvl>
    <w:lvl w:ilvl="7" w:tplc="AFE80ECA" w:tentative="1">
      <w:start w:val="1"/>
      <w:numFmt w:val="bullet"/>
      <w:lvlText w:val="o"/>
      <w:lvlJc w:val="left"/>
      <w:pPr>
        <w:ind w:left="5760" w:hanging="360"/>
      </w:pPr>
      <w:rPr>
        <w:rFonts w:ascii="Courier New" w:hAnsi="Courier New" w:cs="Courier New" w:hint="default"/>
      </w:rPr>
    </w:lvl>
    <w:lvl w:ilvl="8" w:tplc="DB2A924E"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B2225FBE">
      <w:start w:val="1"/>
      <w:numFmt w:val="lowerRoman"/>
      <w:lvlText w:val="(%1)"/>
      <w:lvlJc w:val="left"/>
      <w:pPr>
        <w:ind w:left="1080" w:hanging="720"/>
      </w:pPr>
      <w:rPr>
        <w:rFonts w:hint="default"/>
      </w:rPr>
    </w:lvl>
    <w:lvl w:ilvl="1" w:tplc="5A3288F6" w:tentative="1">
      <w:start w:val="1"/>
      <w:numFmt w:val="lowerLetter"/>
      <w:lvlText w:val="%2."/>
      <w:lvlJc w:val="left"/>
      <w:pPr>
        <w:ind w:left="1440" w:hanging="360"/>
      </w:pPr>
    </w:lvl>
    <w:lvl w:ilvl="2" w:tplc="EAE0565C" w:tentative="1">
      <w:start w:val="1"/>
      <w:numFmt w:val="lowerRoman"/>
      <w:lvlText w:val="%3."/>
      <w:lvlJc w:val="right"/>
      <w:pPr>
        <w:ind w:left="2160" w:hanging="180"/>
      </w:pPr>
    </w:lvl>
    <w:lvl w:ilvl="3" w:tplc="77160F2E" w:tentative="1">
      <w:start w:val="1"/>
      <w:numFmt w:val="decimal"/>
      <w:lvlText w:val="%4."/>
      <w:lvlJc w:val="left"/>
      <w:pPr>
        <w:ind w:left="2880" w:hanging="360"/>
      </w:pPr>
    </w:lvl>
    <w:lvl w:ilvl="4" w:tplc="97FE929A" w:tentative="1">
      <w:start w:val="1"/>
      <w:numFmt w:val="lowerLetter"/>
      <w:lvlText w:val="%5."/>
      <w:lvlJc w:val="left"/>
      <w:pPr>
        <w:ind w:left="3600" w:hanging="360"/>
      </w:pPr>
    </w:lvl>
    <w:lvl w:ilvl="5" w:tplc="BB22A29E" w:tentative="1">
      <w:start w:val="1"/>
      <w:numFmt w:val="lowerRoman"/>
      <w:lvlText w:val="%6."/>
      <w:lvlJc w:val="right"/>
      <w:pPr>
        <w:ind w:left="4320" w:hanging="180"/>
      </w:pPr>
    </w:lvl>
    <w:lvl w:ilvl="6" w:tplc="FD14AFAE" w:tentative="1">
      <w:start w:val="1"/>
      <w:numFmt w:val="decimal"/>
      <w:lvlText w:val="%7."/>
      <w:lvlJc w:val="left"/>
      <w:pPr>
        <w:ind w:left="5040" w:hanging="360"/>
      </w:pPr>
    </w:lvl>
    <w:lvl w:ilvl="7" w:tplc="24BCB746" w:tentative="1">
      <w:start w:val="1"/>
      <w:numFmt w:val="lowerLetter"/>
      <w:lvlText w:val="%8."/>
      <w:lvlJc w:val="left"/>
      <w:pPr>
        <w:ind w:left="5760" w:hanging="360"/>
      </w:pPr>
    </w:lvl>
    <w:lvl w:ilvl="8" w:tplc="AF2A6ECE"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BC6C11AE">
      <w:start w:val="1"/>
      <w:numFmt w:val="lowerRoman"/>
      <w:lvlText w:val="(%1)"/>
      <w:lvlJc w:val="left"/>
      <w:pPr>
        <w:ind w:left="1080" w:hanging="720"/>
      </w:pPr>
      <w:rPr>
        <w:rFonts w:hint="default"/>
      </w:rPr>
    </w:lvl>
    <w:lvl w:ilvl="1" w:tplc="C6BA567E" w:tentative="1">
      <w:start w:val="1"/>
      <w:numFmt w:val="lowerLetter"/>
      <w:lvlText w:val="%2."/>
      <w:lvlJc w:val="left"/>
      <w:pPr>
        <w:ind w:left="1440" w:hanging="360"/>
      </w:pPr>
    </w:lvl>
    <w:lvl w:ilvl="2" w:tplc="9F224646" w:tentative="1">
      <w:start w:val="1"/>
      <w:numFmt w:val="lowerRoman"/>
      <w:lvlText w:val="%3."/>
      <w:lvlJc w:val="right"/>
      <w:pPr>
        <w:ind w:left="2160" w:hanging="180"/>
      </w:pPr>
    </w:lvl>
    <w:lvl w:ilvl="3" w:tplc="3F900C00" w:tentative="1">
      <w:start w:val="1"/>
      <w:numFmt w:val="decimal"/>
      <w:lvlText w:val="%4."/>
      <w:lvlJc w:val="left"/>
      <w:pPr>
        <w:ind w:left="2880" w:hanging="360"/>
      </w:pPr>
    </w:lvl>
    <w:lvl w:ilvl="4" w:tplc="9C62F212" w:tentative="1">
      <w:start w:val="1"/>
      <w:numFmt w:val="lowerLetter"/>
      <w:lvlText w:val="%5."/>
      <w:lvlJc w:val="left"/>
      <w:pPr>
        <w:ind w:left="3600" w:hanging="360"/>
      </w:pPr>
    </w:lvl>
    <w:lvl w:ilvl="5" w:tplc="2BA49F08" w:tentative="1">
      <w:start w:val="1"/>
      <w:numFmt w:val="lowerRoman"/>
      <w:lvlText w:val="%6."/>
      <w:lvlJc w:val="right"/>
      <w:pPr>
        <w:ind w:left="4320" w:hanging="180"/>
      </w:pPr>
    </w:lvl>
    <w:lvl w:ilvl="6" w:tplc="63BED4E4" w:tentative="1">
      <w:start w:val="1"/>
      <w:numFmt w:val="decimal"/>
      <w:lvlText w:val="%7."/>
      <w:lvlJc w:val="left"/>
      <w:pPr>
        <w:ind w:left="5040" w:hanging="360"/>
      </w:pPr>
    </w:lvl>
    <w:lvl w:ilvl="7" w:tplc="ACACC0C4" w:tentative="1">
      <w:start w:val="1"/>
      <w:numFmt w:val="lowerLetter"/>
      <w:lvlText w:val="%8."/>
      <w:lvlJc w:val="left"/>
      <w:pPr>
        <w:ind w:left="5760" w:hanging="360"/>
      </w:pPr>
    </w:lvl>
    <w:lvl w:ilvl="8" w:tplc="CC240180"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13AC0850">
      <w:start w:val="1"/>
      <w:numFmt w:val="lowerRoman"/>
      <w:lvlText w:val="(%1)"/>
      <w:lvlJc w:val="left"/>
      <w:pPr>
        <w:ind w:left="1080" w:hanging="720"/>
      </w:pPr>
      <w:rPr>
        <w:rFonts w:hint="default"/>
      </w:rPr>
    </w:lvl>
    <w:lvl w:ilvl="1" w:tplc="2898DE0E" w:tentative="1">
      <w:start w:val="1"/>
      <w:numFmt w:val="lowerLetter"/>
      <w:lvlText w:val="%2."/>
      <w:lvlJc w:val="left"/>
      <w:pPr>
        <w:ind w:left="1440" w:hanging="360"/>
      </w:pPr>
    </w:lvl>
    <w:lvl w:ilvl="2" w:tplc="42588824" w:tentative="1">
      <w:start w:val="1"/>
      <w:numFmt w:val="lowerRoman"/>
      <w:lvlText w:val="%3."/>
      <w:lvlJc w:val="right"/>
      <w:pPr>
        <w:ind w:left="2160" w:hanging="180"/>
      </w:pPr>
    </w:lvl>
    <w:lvl w:ilvl="3" w:tplc="48C876C2" w:tentative="1">
      <w:start w:val="1"/>
      <w:numFmt w:val="decimal"/>
      <w:lvlText w:val="%4."/>
      <w:lvlJc w:val="left"/>
      <w:pPr>
        <w:ind w:left="2880" w:hanging="360"/>
      </w:pPr>
    </w:lvl>
    <w:lvl w:ilvl="4" w:tplc="5694D05E" w:tentative="1">
      <w:start w:val="1"/>
      <w:numFmt w:val="lowerLetter"/>
      <w:lvlText w:val="%5."/>
      <w:lvlJc w:val="left"/>
      <w:pPr>
        <w:ind w:left="3600" w:hanging="360"/>
      </w:pPr>
    </w:lvl>
    <w:lvl w:ilvl="5" w:tplc="49B04374" w:tentative="1">
      <w:start w:val="1"/>
      <w:numFmt w:val="lowerRoman"/>
      <w:lvlText w:val="%6."/>
      <w:lvlJc w:val="right"/>
      <w:pPr>
        <w:ind w:left="4320" w:hanging="180"/>
      </w:pPr>
    </w:lvl>
    <w:lvl w:ilvl="6" w:tplc="42947DA8" w:tentative="1">
      <w:start w:val="1"/>
      <w:numFmt w:val="decimal"/>
      <w:lvlText w:val="%7."/>
      <w:lvlJc w:val="left"/>
      <w:pPr>
        <w:ind w:left="5040" w:hanging="360"/>
      </w:pPr>
    </w:lvl>
    <w:lvl w:ilvl="7" w:tplc="F8AC8A6A" w:tentative="1">
      <w:start w:val="1"/>
      <w:numFmt w:val="lowerLetter"/>
      <w:lvlText w:val="%8."/>
      <w:lvlJc w:val="left"/>
      <w:pPr>
        <w:ind w:left="5760" w:hanging="360"/>
      </w:pPr>
    </w:lvl>
    <w:lvl w:ilvl="8" w:tplc="6F626F86"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8398D93E">
      <w:start w:val="1"/>
      <w:numFmt w:val="lowerRoman"/>
      <w:lvlText w:val="(%1)"/>
      <w:lvlJc w:val="left"/>
      <w:pPr>
        <w:ind w:left="1080" w:hanging="720"/>
      </w:pPr>
      <w:rPr>
        <w:rFonts w:hint="default"/>
      </w:rPr>
    </w:lvl>
    <w:lvl w:ilvl="1" w:tplc="C0BEE014" w:tentative="1">
      <w:start w:val="1"/>
      <w:numFmt w:val="lowerLetter"/>
      <w:lvlText w:val="%2."/>
      <w:lvlJc w:val="left"/>
      <w:pPr>
        <w:ind w:left="1440" w:hanging="360"/>
      </w:pPr>
    </w:lvl>
    <w:lvl w:ilvl="2" w:tplc="0E3EDFC2" w:tentative="1">
      <w:start w:val="1"/>
      <w:numFmt w:val="lowerRoman"/>
      <w:lvlText w:val="%3."/>
      <w:lvlJc w:val="right"/>
      <w:pPr>
        <w:ind w:left="2160" w:hanging="180"/>
      </w:pPr>
    </w:lvl>
    <w:lvl w:ilvl="3" w:tplc="BE2AD388" w:tentative="1">
      <w:start w:val="1"/>
      <w:numFmt w:val="decimal"/>
      <w:lvlText w:val="%4."/>
      <w:lvlJc w:val="left"/>
      <w:pPr>
        <w:ind w:left="2880" w:hanging="360"/>
      </w:pPr>
    </w:lvl>
    <w:lvl w:ilvl="4" w:tplc="A6301B46" w:tentative="1">
      <w:start w:val="1"/>
      <w:numFmt w:val="lowerLetter"/>
      <w:lvlText w:val="%5."/>
      <w:lvlJc w:val="left"/>
      <w:pPr>
        <w:ind w:left="3600" w:hanging="360"/>
      </w:pPr>
    </w:lvl>
    <w:lvl w:ilvl="5" w:tplc="BD3EA6C0" w:tentative="1">
      <w:start w:val="1"/>
      <w:numFmt w:val="lowerRoman"/>
      <w:lvlText w:val="%6."/>
      <w:lvlJc w:val="right"/>
      <w:pPr>
        <w:ind w:left="4320" w:hanging="180"/>
      </w:pPr>
    </w:lvl>
    <w:lvl w:ilvl="6" w:tplc="88A0CAD4" w:tentative="1">
      <w:start w:val="1"/>
      <w:numFmt w:val="decimal"/>
      <w:lvlText w:val="%7."/>
      <w:lvlJc w:val="left"/>
      <w:pPr>
        <w:ind w:left="5040" w:hanging="360"/>
      </w:pPr>
    </w:lvl>
    <w:lvl w:ilvl="7" w:tplc="E19CA8FA" w:tentative="1">
      <w:start w:val="1"/>
      <w:numFmt w:val="lowerLetter"/>
      <w:lvlText w:val="%8."/>
      <w:lvlJc w:val="left"/>
      <w:pPr>
        <w:ind w:left="5760" w:hanging="360"/>
      </w:pPr>
    </w:lvl>
    <w:lvl w:ilvl="8" w:tplc="FB3AA24C"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4C54CAAA">
      <w:start w:val="1"/>
      <w:numFmt w:val="lowerRoman"/>
      <w:lvlText w:val="(%1)"/>
      <w:lvlJc w:val="left"/>
      <w:pPr>
        <w:ind w:left="1080" w:hanging="720"/>
      </w:pPr>
      <w:rPr>
        <w:rFonts w:hint="default"/>
      </w:rPr>
    </w:lvl>
    <w:lvl w:ilvl="1" w:tplc="5AAAAD54" w:tentative="1">
      <w:start w:val="1"/>
      <w:numFmt w:val="lowerLetter"/>
      <w:lvlText w:val="%2."/>
      <w:lvlJc w:val="left"/>
      <w:pPr>
        <w:ind w:left="1440" w:hanging="360"/>
      </w:pPr>
    </w:lvl>
    <w:lvl w:ilvl="2" w:tplc="04BAA52C" w:tentative="1">
      <w:start w:val="1"/>
      <w:numFmt w:val="lowerRoman"/>
      <w:lvlText w:val="%3."/>
      <w:lvlJc w:val="right"/>
      <w:pPr>
        <w:ind w:left="2160" w:hanging="180"/>
      </w:pPr>
    </w:lvl>
    <w:lvl w:ilvl="3" w:tplc="26D2A4B8" w:tentative="1">
      <w:start w:val="1"/>
      <w:numFmt w:val="decimal"/>
      <w:lvlText w:val="%4."/>
      <w:lvlJc w:val="left"/>
      <w:pPr>
        <w:ind w:left="2880" w:hanging="360"/>
      </w:pPr>
    </w:lvl>
    <w:lvl w:ilvl="4" w:tplc="C8B20F2E" w:tentative="1">
      <w:start w:val="1"/>
      <w:numFmt w:val="lowerLetter"/>
      <w:lvlText w:val="%5."/>
      <w:lvlJc w:val="left"/>
      <w:pPr>
        <w:ind w:left="3600" w:hanging="360"/>
      </w:pPr>
    </w:lvl>
    <w:lvl w:ilvl="5" w:tplc="D7346446" w:tentative="1">
      <w:start w:val="1"/>
      <w:numFmt w:val="lowerRoman"/>
      <w:lvlText w:val="%6."/>
      <w:lvlJc w:val="right"/>
      <w:pPr>
        <w:ind w:left="4320" w:hanging="180"/>
      </w:pPr>
    </w:lvl>
    <w:lvl w:ilvl="6" w:tplc="533C8AFA" w:tentative="1">
      <w:start w:val="1"/>
      <w:numFmt w:val="decimal"/>
      <w:lvlText w:val="%7."/>
      <w:lvlJc w:val="left"/>
      <w:pPr>
        <w:ind w:left="5040" w:hanging="360"/>
      </w:pPr>
    </w:lvl>
    <w:lvl w:ilvl="7" w:tplc="261ECFCC" w:tentative="1">
      <w:start w:val="1"/>
      <w:numFmt w:val="lowerLetter"/>
      <w:lvlText w:val="%8."/>
      <w:lvlJc w:val="left"/>
      <w:pPr>
        <w:ind w:left="5760" w:hanging="360"/>
      </w:pPr>
    </w:lvl>
    <w:lvl w:ilvl="8" w:tplc="5F0E087E"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BC26A254">
      <w:start w:val="1"/>
      <w:numFmt w:val="lowerRoman"/>
      <w:lvlText w:val="(%1)"/>
      <w:lvlJc w:val="left"/>
      <w:pPr>
        <w:ind w:left="1080" w:hanging="720"/>
      </w:pPr>
      <w:rPr>
        <w:rFonts w:hint="default"/>
      </w:rPr>
    </w:lvl>
    <w:lvl w:ilvl="1" w:tplc="DB641480" w:tentative="1">
      <w:start w:val="1"/>
      <w:numFmt w:val="lowerLetter"/>
      <w:lvlText w:val="%2."/>
      <w:lvlJc w:val="left"/>
      <w:pPr>
        <w:ind w:left="1440" w:hanging="360"/>
      </w:pPr>
    </w:lvl>
    <w:lvl w:ilvl="2" w:tplc="DA22FC6A" w:tentative="1">
      <w:start w:val="1"/>
      <w:numFmt w:val="lowerRoman"/>
      <w:lvlText w:val="%3."/>
      <w:lvlJc w:val="right"/>
      <w:pPr>
        <w:ind w:left="2160" w:hanging="180"/>
      </w:pPr>
    </w:lvl>
    <w:lvl w:ilvl="3" w:tplc="18C0EE00" w:tentative="1">
      <w:start w:val="1"/>
      <w:numFmt w:val="decimal"/>
      <w:lvlText w:val="%4."/>
      <w:lvlJc w:val="left"/>
      <w:pPr>
        <w:ind w:left="2880" w:hanging="360"/>
      </w:pPr>
    </w:lvl>
    <w:lvl w:ilvl="4" w:tplc="2B583844" w:tentative="1">
      <w:start w:val="1"/>
      <w:numFmt w:val="lowerLetter"/>
      <w:lvlText w:val="%5."/>
      <w:lvlJc w:val="left"/>
      <w:pPr>
        <w:ind w:left="3600" w:hanging="360"/>
      </w:pPr>
    </w:lvl>
    <w:lvl w:ilvl="5" w:tplc="D5E44036" w:tentative="1">
      <w:start w:val="1"/>
      <w:numFmt w:val="lowerRoman"/>
      <w:lvlText w:val="%6."/>
      <w:lvlJc w:val="right"/>
      <w:pPr>
        <w:ind w:left="4320" w:hanging="180"/>
      </w:pPr>
    </w:lvl>
    <w:lvl w:ilvl="6" w:tplc="E0A250C2" w:tentative="1">
      <w:start w:val="1"/>
      <w:numFmt w:val="decimal"/>
      <w:lvlText w:val="%7."/>
      <w:lvlJc w:val="left"/>
      <w:pPr>
        <w:ind w:left="5040" w:hanging="360"/>
      </w:pPr>
    </w:lvl>
    <w:lvl w:ilvl="7" w:tplc="B9F68B1A" w:tentative="1">
      <w:start w:val="1"/>
      <w:numFmt w:val="lowerLetter"/>
      <w:lvlText w:val="%8."/>
      <w:lvlJc w:val="left"/>
      <w:pPr>
        <w:ind w:left="5760" w:hanging="360"/>
      </w:pPr>
    </w:lvl>
    <w:lvl w:ilvl="8" w:tplc="C736F63A"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307174212">
    <w:abstractNumId w:val="11"/>
  </w:num>
  <w:num w:numId="2" w16cid:durableId="1054237337">
    <w:abstractNumId w:val="4"/>
  </w:num>
  <w:num w:numId="3" w16cid:durableId="1602759310">
    <w:abstractNumId w:val="2"/>
  </w:num>
  <w:num w:numId="4" w16cid:durableId="1250118253">
    <w:abstractNumId w:val="7"/>
  </w:num>
  <w:num w:numId="5" w16cid:durableId="1996061189">
    <w:abstractNumId w:val="6"/>
  </w:num>
  <w:num w:numId="6" w16cid:durableId="1223102266">
    <w:abstractNumId w:val="1"/>
  </w:num>
  <w:num w:numId="7" w16cid:durableId="1758748021">
    <w:abstractNumId w:val="9"/>
  </w:num>
  <w:num w:numId="8" w16cid:durableId="1970352280">
    <w:abstractNumId w:val="5"/>
  </w:num>
  <w:num w:numId="9" w16cid:durableId="1490093862">
    <w:abstractNumId w:val="8"/>
  </w:num>
  <w:num w:numId="10" w16cid:durableId="256015401">
    <w:abstractNumId w:val="3"/>
  </w:num>
  <w:num w:numId="11" w16cid:durableId="694888937">
    <w:abstractNumId w:val="10"/>
  </w:num>
  <w:num w:numId="12" w16cid:durableId="244849311">
    <w:abstractNumId w:val="0"/>
  </w:num>
  <w:num w:numId="13" w16cid:durableId="714503973">
    <w:abstractNumId w:val="11"/>
  </w:num>
  <w:num w:numId="14" w16cid:durableId="18867179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B4"/>
    <w:rsid w:val="00036C5C"/>
    <w:rsid w:val="00044422"/>
    <w:rsid w:val="000A2AC9"/>
    <w:rsid w:val="000A5CFD"/>
    <w:rsid w:val="000B226D"/>
    <w:rsid w:val="000C7D2A"/>
    <w:rsid w:val="000F1134"/>
    <w:rsid w:val="001009DD"/>
    <w:rsid w:val="00113282"/>
    <w:rsid w:val="00125F81"/>
    <w:rsid w:val="00131BDE"/>
    <w:rsid w:val="001366A9"/>
    <w:rsid w:val="00186BA5"/>
    <w:rsid w:val="001901F9"/>
    <w:rsid w:val="00190C93"/>
    <w:rsid w:val="001A08F1"/>
    <w:rsid w:val="001C0849"/>
    <w:rsid w:val="001E7063"/>
    <w:rsid w:val="001F2034"/>
    <w:rsid w:val="001F7467"/>
    <w:rsid w:val="00203E03"/>
    <w:rsid w:val="00207705"/>
    <w:rsid w:val="00221DCF"/>
    <w:rsid w:val="00227B0B"/>
    <w:rsid w:val="00246FB8"/>
    <w:rsid w:val="00285E99"/>
    <w:rsid w:val="00291D65"/>
    <w:rsid w:val="00294165"/>
    <w:rsid w:val="00300B4B"/>
    <w:rsid w:val="00307AE1"/>
    <w:rsid w:val="00314E83"/>
    <w:rsid w:val="003368C5"/>
    <w:rsid w:val="00360752"/>
    <w:rsid w:val="0038136C"/>
    <w:rsid w:val="003A3EB6"/>
    <w:rsid w:val="003A6CAB"/>
    <w:rsid w:val="003C2BA9"/>
    <w:rsid w:val="003F1118"/>
    <w:rsid w:val="00414FAF"/>
    <w:rsid w:val="004438AC"/>
    <w:rsid w:val="0044661C"/>
    <w:rsid w:val="004466CE"/>
    <w:rsid w:val="004722DF"/>
    <w:rsid w:val="00486322"/>
    <w:rsid w:val="004907E1"/>
    <w:rsid w:val="004967B6"/>
    <w:rsid w:val="004A4F3D"/>
    <w:rsid w:val="004B3E4C"/>
    <w:rsid w:val="004C284D"/>
    <w:rsid w:val="004C55F3"/>
    <w:rsid w:val="004D7167"/>
    <w:rsid w:val="005049E1"/>
    <w:rsid w:val="00532EEA"/>
    <w:rsid w:val="00535E69"/>
    <w:rsid w:val="005451E0"/>
    <w:rsid w:val="005536CE"/>
    <w:rsid w:val="00562EB4"/>
    <w:rsid w:val="0056405C"/>
    <w:rsid w:val="0056757B"/>
    <w:rsid w:val="005D62F6"/>
    <w:rsid w:val="005D69EF"/>
    <w:rsid w:val="005F6216"/>
    <w:rsid w:val="006072A2"/>
    <w:rsid w:val="0061024E"/>
    <w:rsid w:val="006166E3"/>
    <w:rsid w:val="00653806"/>
    <w:rsid w:val="00661E70"/>
    <w:rsid w:val="00676C93"/>
    <w:rsid w:val="00691D6C"/>
    <w:rsid w:val="006A0F0E"/>
    <w:rsid w:val="006B794E"/>
    <w:rsid w:val="006C0DEE"/>
    <w:rsid w:val="006C34B4"/>
    <w:rsid w:val="006D6D72"/>
    <w:rsid w:val="006E5DB2"/>
    <w:rsid w:val="006E6D24"/>
    <w:rsid w:val="006F518D"/>
    <w:rsid w:val="00727A6A"/>
    <w:rsid w:val="007440D3"/>
    <w:rsid w:val="00753DFA"/>
    <w:rsid w:val="007542C4"/>
    <w:rsid w:val="00757F2F"/>
    <w:rsid w:val="00765D64"/>
    <w:rsid w:val="00765E9A"/>
    <w:rsid w:val="00766D9C"/>
    <w:rsid w:val="00785948"/>
    <w:rsid w:val="007A6069"/>
    <w:rsid w:val="007A7C0B"/>
    <w:rsid w:val="007D0136"/>
    <w:rsid w:val="007D6E06"/>
    <w:rsid w:val="007E18C1"/>
    <w:rsid w:val="007F577F"/>
    <w:rsid w:val="008525FF"/>
    <w:rsid w:val="00863AA7"/>
    <w:rsid w:val="00865B44"/>
    <w:rsid w:val="00876D58"/>
    <w:rsid w:val="00890490"/>
    <w:rsid w:val="008944F7"/>
    <w:rsid w:val="00895F68"/>
    <w:rsid w:val="008C5434"/>
    <w:rsid w:val="008C662C"/>
    <w:rsid w:val="009013E1"/>
    <w:rsid w:val="00904491"/>
    <w:rsid w:val="00925714"/>
    <w:rsid w:val="0093718F"/>
    <w:rsid w:val="00954E18"/>
    <w:rsid w:val="00967F50"/>
    <w:rsid w:val="00976687"/>
    <w:rsid w:val="00981278"/>
    <w:rsid w:val="00983DB9"/>
    <w:rsid w:val="009A1DB0"/>
    <w:rsid w:val="009B33B7"/>
    <w:rsid w:val="009E2C91"/>
    <w:rsid w:val="009F2E6D"/>
    <w:rsid w:val="00A157C0"/>
    <w:rsid w:val="00A3340F"/>
    <w:rsid w:val="00A365BD"/>
    <w:rsid w:val="00A3745D"/>
    <w:rsid w:val="00A6765A"/>
    <w:rsid w:val="00A73F15"/>
    <w:rsid w:val="00A9283C"/>
    <w:rsid w:val="00B11D4E"/>
    <w:rsid w:val="00B1312C"/>
    <w:rsid w:val="00B2115F"/>
    <w:rsid w:val="00B31CC8"/>
    <w:rsid w:val="00B55B43"/>
    <w:rsid w:val="00B64C12"/>
    <w:rsid w:val="00B66210"/>
    <w:rsid w:val="00B92614"/>
    <w:rsid w:val="00B951C9"/>
    <w:rsid w:val="00BA51F6"/>
    <w:rsid w:val="00BC2FA5"/>
    <w:rsid w:val="00BD5A94"/>
    <w:rsid w:val="00BD76F2"/>
    <w:rsid w:val="00BE0AA0"/>
    <w:rsid w:val="00BF03D3"/>
    <w:rsid w:val="00C00E8F"/>
    <w:rsid w:val="00C20733"/>
    <w:rsid w:val="00C564FE"/>
    <w:rsid w:val="00C77FBE"/>
    <w:rsid w:val="00C85DE8"/>
    <w:rsid w:val="00CC1330"/>
    <w:rsid w:val="00CC3B89"/>
    <w:rsid w:val="00CD5644"/>
    <w:rsid w:val="00CD6350"/>
    <w:rsid w:val="00CF3F47"/>
    <w:rsid w:val="00CF46CA"/>
    <w:rsid w:val="00D30929"/>
    <w:rsid w:val="00D3196D"/>
    <w:rsid w:val="00D41685"/>
    <w:rsid w:val="00D60EC4"/>
    <w:rsid w:val="00D858F9"/>
    <w:rsid w:val="00DB0142"/>
    <w:rsid w:val="00DB29F7"/>
    <w:rsid w:val="00DB6CB0"/>
    <w:rsid w:val="00DC217D"/>
    <w:rsid w:val="00DD129D"/>
    <w:rsid w:val="00DF27F4"/>
    <w:rsid w:val="00DF2A5A"/>
    <w:rsid w:val="00E172E5"/>
    <w:rsid w:val="00E431E0"/>
    <w:rsid w:val="00E46F33"/>
    <w:rsid w:val="00E50130"/>
    <w:rsid w:val="00E56BD4"/>
    <w:rsid w:val="00E671B2"/>
    <w:rsid w:val="00E83E8A"/>
    <w:rsid w:val="00EA5CA7"/>
    <w:rsid w:val="00EC4B22"/>
    <w:rsid w:val="00EC7A15"/>
    <w:rsid w:val="00EE05A7"/>
    <w:rsid w:val="00EF15BB"/>
    <w:rsid w:val="00F06B36"/>
    <w:rsid w:val="00F1551F"/>
    <w:rsid w:val="00F20E8C"/>
    <w:rsid w:val="00F2496B"/>
    <w:rsid w:val="00F266ED"/>
    <w:rsid w:val="00F40438"/>
    <w:rsid w:val="00F43BD1"/>
    <w:rsid w:val="00F6111B"/>
    <w:rsid w:val="00F75242"/>
    <w:rsid w:val="00FA11BF"/>
    <w:rsid w:val="00FA2B76"/>
    <w:rsid w:val="00FD0ADE"/>
    <w:rsid w:val="00FD27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FDF8"/>
  <w15:docId w15:val="{3148E426-05D7-42C4-8AC5-E5790748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before="240" w:after="12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D26FEE" w:rsidRDefault="00D26FEE">
          <w:r w:rsidRPr="00925A3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26FEE"/>
    <w:rsid w:val="001A08F1"/>
    <w:rsid w:val="00207705"/>
    <w:rsid w:val="00285E99"/>
    <w:rsid w:val="00486322"/>
    <w:rsid w:val="00765D64"/>
    <w:rsid w:val="007F0342"/>
    <w:rsid w:val="00B21448"/>
    <w:rsid w:val="00B951C9"/>
    <w:rsid w:val="00D26FEE"/>
    <w:rsid w:val="00DF27F4"/>
    <w:rsid w:val="00F43BD1"/>
    <w:rsid w:val="00F66FA6"/>
    <w:rsid w:val="00F75242"/>
    <w:rsid w:val="00FA2B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DD7142A7F6140A31DC468BD5BFE46" ma:contentTypeVersion="18" ma:contentTypeDescription="Create a new document." ma:contentTypeScope="" ma:versionID="71d66db5fc9fbc28425acc233baff8bb">
  <xsd:schema xmlns:xsd="http://www.w3.org/2001/XMLSchema" xmlns:xs="http://www.w3.org/2001/XMLSchema" xmlns:p="http://schemas.microsoft.com/office/2006/metadata/properties" xmlns:ns2="c103c1de-a2b4-4abc-a998-df4aacccf547" xmlns:ns3="cbd9d950-940f-4a6c-92bd-8e5bc200954a" targetNamespace="http://schemas.microsoft.com/office/2006/metadata/properties" ma:root="true" ma:fieldsID="c4f4e9c5748df8febed3aa829f88ff89" ns2:_="" ns3:_="">
    <xsd:import namespace="c103c1de-a2b4-4abc-a998-df4aacccf547"/>
    <xsd:import namespace="cbd9d950-940f-4a6c-92bd-8e5bc20095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3c1de-a2b4-4abc-a998-df4aacccf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9d950-940f-4a6c-92bd-8e5bc2009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963419-6e46-451b-b5c2-f5ddfd293e56}" ma:internalName="TaxCatchAll" ma:showField="CatchAllData" ma:web="cbd9d950-940f-4a6c-92bd-8e5bc20095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d9d950-940f-4a6c-92bd-8e5bc200954a" xsi:nil="true"/>
    <lcf76f155ced4ddcb4097134ff3c332f xmlns="c103c1de-a2b4-4abc-a998-df4aacccf547">
      <Terms xmlns="http://schemas.microsoft.com/office/infopath/2007/PartnerControls"/>
    </lcf76f155ced4ddcb4097134ff3c332f>
    <SharedWithUsers xmlns="cbd9d950-940f-4a6c-92bd-8e5bc200954a">
      <UserInfo>
        <DisplayName/>
        <AccountId xsi:nil="true"/>
        <AccountType/>
      </UserInfo>
    </SharedWithUsers>
  </documentManagement>
</p:properties>
</file>

<file path=customXml/itemProps1.xml><?xml version="1.0" encoding="utf-8"?>
<ds:datastoreItem xmlns:ds="http://schemas.openxmlformats.org/officeDocument/2006/customXml" ds:itemID="{1FA57B38-4C04-4FF8-8BC7-6B2E01367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3c1de-a2b4-4abc-a998-df4aacccf547"/>
    <ds:schemaRef ds:uri="cbd9d950-940f-4a6c-92bd-8e5bc2009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cbd9d950-940f-4a6c-92bd-8e5bc200954a"/>
    <ds:schemaRef ds:uri="c103c1de-a2b4-4abc-a998-df4aacccf54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4922</Words>
  <Characters>28059</Characters>
  <Application>Microsoft Office Word</Application>
  <DocSecurity>8</DocSecurity>
  <Lines>233</Lines>
  <Paragraphs>65</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cp:lastPrinted>2024-12-16T03:02:00Z</cp:lastPrinted>
  <dcterms:created xsi:type="dcterms:W3CDTF">2024-12-16T23:42:00Z</dcterms:created>
  <dcterms:modified xsi:type="dcterms:W3CDTF">2024-12-16T23:42:00Z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0x010100F9EDD7142A7F6140A31DC468BD5BFE46</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