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B16F4" w14:textId="77777777" w:rsidR="00D2559D" w:rsidRPr="003217D3" w:rsidRDefault="00D4148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9EB1880" wp14:editId="59EB188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5046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9EB16F5" w14:textId="77777777" w:rsidR="00D2559D" w:rsidRPr="003217D3" w:rsidRDefault="00D4148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EB16F6" w14:textId="77777777" w:rsidR="00D2559D" w:rsidRPr="00A36AA9" w:rsidRDefault="00D4148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EB16F7" w14:textId="77777777" w:rsidR="00D2559D" w:rsidRPr="00A36AA9" w:rsidRDefault="00D4148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3808" w14:paraId="59EB16FA" w14:textId="77777777" w:rsidTr="00B53808">
        <w:tc>
          <w:tcPr>
            <w:cnfStyle w:val="001000000000" w:firstRow="0" w:lastRow="0" w:firstColumn="1" w:lastColumn="0" w:oddVBand="0" w:evenVBand="0" w:oddHBand="0" w:evenHBand="0" w:firstRowFirstColumn="0" w:firstRowLastColumn="0" w:lastRowFirstColumn="0" w:lastRowLastColumn="0"/>
            <w:tcW w:w="3227" w:type="dxa"/>
          </w:tcPr>
          <w:p w14:paraId="59EB16F8" w14:textId="77777777" w:rsidR="00D2559D" w:rsidRPr="00A36AA9" w:rsidRDefault="00D4148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9EB16F9" w14:textId="77777777" w:rsidR="00D2559D" w:rsidRPr="00A36AA9" w:rsidRDefault="00D414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Mentis Assist Limited</w:t>
            </w:r>
          </w:p>
        </w:tc>
      </w:tr>
      <w:tr w:rsidR="00B53808" w14:paraId="59EB16FD" w14:textId="77777777" w:rsidTr="00B5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B16FB" w14:textId="77777777" w:rsidR="00540817" w:rsidRPr="00A36AA9" w:rsidRDefault="00D4148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9EB16FC" w14:textId="77777777" w:rsidR="00540817" w:rsidRPr="00A36AA9" w:rsidRDefault="00D414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23-25 </w:t>
            </w:r>
            <w:proofErr w:type="spellStart"/>
            <w:r w:rsidRPr="00540817">
              <w:rPr>
                <w:rFonts w:ascii="Arial" w:hAnsi="Arial" w:cs="Arial"/>
                <w:color w:val="auto"/>
              </w:rPr>
              <w:t>Yuilles</w:t>
            </w:r>
            <w:proofErr w:type="spellEnd"/>
            <w:r w:rsidRPr="00540817">
              <w:rPr>
                <w:rFonts w:ascii="Arial" w:hAnsi="Arial" w:cs="Arial"/>
                <w:color w:val="auto"/>
              </w:rPr>
              <w:t xml:space="preserve"> Road MORNINGTON VIC 3931</w:t>
            </w:r>
          </w:p>
        </w:tc>
      </w:tr>
      <w:tr w:rsidR="00B53808" w14:paraId="59EB1700" w14:textId="77777777" w:rsidTr="00B538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B16FE" w14:textId="77777777" w:rsidR="00D2559D" w:rsidRPr="00A36AA9" w:rsidRDefault="00D4148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9EB16FF" w14:textId="77777777" w:rsidR="00D2559D" w:rsidRPr="00A36AA9" w:rsidRDefault="00D414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300641</w:t>
            </w:r>
          </w:p>
        </w:tc>
      </w:tr>
      <w:tr w:rsidR="00B53808" w14:paraId="59EB1703" w14:textId="77777777" w:rsidTr="00B5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B1701" w14:textId="77777777" w:rsidR="00D2559D" w:rsidRPr="00A36AA9" w:rsidRDefault="00D4148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9EB1702" w14:textId="77777777" w:rsidR="00D2559D" w:rsidRPr="00A36AA9" w:rsidRDefault="00D414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Peninsula Support Services Inc</w:t>
            </w:r>
          </w:p>
        </w:tc>
      </w:tr>
      <w:tr w:rsidR="00B53808" w14:paraId="59EB1706" w14:textId="77777777" w:rsidTr="00B538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B1704" w14:textId="77777777" w:rsidR="00D2559D" w:rsidRPr="00A36AA9" w:rsidRDefault="00D4148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EB1705" w14:textId="77777777" w:rsidR="00D2559D" w:rsidRPr="00A36AA9" w:rsidRDefault="00D414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53808" w14:paraId="59EB1709" w14:textId="77777777" w:rsidTr="00B5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B1707" w14:textId="77777777" w:rsidR="00D2559D" w:rsidRPr="00A36AA9" w:rsidRDefault="00D4148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9EB1708" w14:textId="77777777" w:rsidR="00D2559D" w:rsidRPr="00A36AA9" w:rsidRDefault="00D414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February 2023 to 3 February 2023</w:t>
            </w:r>
          </w:p>
        </w:tc>
      </w:tr>
      <w:tr w:rsidR="00B53808" w14:paraId="59EB170C" w14:textId="77777777" w:rsidTr="00B538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B170A" w14:textId="77777777" w:rsidR="00D2559D" w:rsidRPr="00A36AA9" w:rsidRDefault="00D4148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9EB170B" w14:textId="0C11DBE1" w:rsidR="00D2559D" w:rsidRPr="00A36AA9" w:rsidRDefault="008A45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220A15">
              <w:rPr>
                <w:rFonts w:ascii="Arial" w:hAnsi="Arial" w:cs="Arial"/>
                <w:color w:val="auto"/>
              </w:rPr>
              <w:t xml:space="preserve"> March</w:t>
            </w:r>
            <w:r w:rsidR="00C43D22">
              <w:rPr>
                <w:rFonts w:ascii="Arial" w:hAnsi="Arial" w:cs="Arial"/>
                <w:color w:val="auto"/>
              </w:rPr>
              <w:t xml:space="preserve"> 2023</w:t>
            </w:r>
          </w:p>
        </w:tc>
      </w:tr>
    </w:tbl>
    <w:bookmarkEnd w:id="0"/>
    <w:p w14:paraId="59EB170D" w14:textId="77777777" w:rsidR="00FA0A5B" w:rsidRPr="00A36AA9" w:rsidRDefault="00D4148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9EB170E" w14:textId="77777777" w:rsidR="000078F8" w:rsidRPr="00A36AA9" w:rsidRDefault="00D4148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9EB170F" w14:textId="37E7E917" w:rsidR="000078F8" w:rsidRPr="002F37E0" w:rsidRDefault="00D4148B" w:rsidP="00F87E39">
      <w:pPr>
        <w:pStyle w:val="NormalArial"/>
        <w:rPr>
          <w:color w:val="auto"/>
        </w:rPr>
      </w:pPr>
      <w:r w:rsidRPr="002F37E0">
        <w:rPr>
          <w:color w:val="auto"/>
        </w:rPr>
        <w:t>This performance report for Mentis Assist Limited (</w:t>
      </w:r>
      <w:r w:rsidRPr="002F37E0">
        <w:rPr>
          <w:b/>
          <w:color w:val="auto"/>
        </w:rPr>
        <w:t>the service</w:t>
      </w:r>
      <w:r w:rsidRPr="002F37E0">
        <w:rPr>
          <w:color w:val="auto"/>
        </w:rPr>
        <w:t xml:space="preserve">) has been prepared by </w:t>
      </w:r>
      <w:r w:rsidR="00C43D22" w:rsidRPr="002F37E0">
        <w:rPr>
          <w:color w:val="auto"/>
        </w:rPr>
        <w:t>M Murray</w:t>
      </w:r>
      <w:r w:rsidRPr="002F37E0">
        <w:rPr>
          <w:color w:val="auto"/>
        </w:rPr>
        <w:t>, delegate of the Aged Care Quality and Safety Commissioner (Commissioner)</w:t>
      </w:r>
      <w:r w:rsidRPr="002F37E0">
        <w:rPr>
          <w:rStyle w:val="FootnoteReference"/>
          <w:color w:val="auto"/>
        </w:rPr>
        <w:footnoteReference w:id="1"/>
      </w:r>
      <w:r w:rsidRPr="002F37E0">
        <w:rPr>
          <w:color w:val="auto"/>
        </w:rPr>
        <w:t xml:space="preserve">. </w:t>
      </w:r>
    </w:p>
    <w:p w14:paraId="59EB1710" w14:textId="77777777" w:rsidR="000078F8" w:rsidRPr="00A36AA9" w:rsidRDefault="00D4148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EB1711" w14:textId="77777777" w:rsidR="000078F8" w:rsidRPr="00A36AA9" w:rsidRDefault="00D4148B" w:rsidP="00F87E39">
      <w:pPr>
        <w:pStyle w:val="NormalArial"/>
      </w:pPr>
      <w:r w:rsidRPr="00A36AA9">
        <w:t>The report also specifies any areas in which improvements must be made to ensure the Quality Standards are complied with.</w:t>
      </w:r>
    </w:p>
    <w:p w14:paraId="59EB1712" w14:textId="77777777" w:rsidR="00A36AA9" w:rsidRPr="00A36AA9" w:rsidRDefault="00D4148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9EB1713" w14:textId="77777777" w:rsidR="00A36AA9" w:rsidRPr="00A36AA9" w:rsidRDefault="00D4148B" w:rsidP="00AD5BE0">
      <w:pPr>
        <w:pStyle w:val="NormalArial"/>
      </w:pPr>
      <w:bookmarkStart w:id="1" w:name="HcsServicesFullListWithAddress"/>
      <w:r w:rsidRPr="00A36AA9">
        <w:rPr>
          <w:b/>
          <w:bCs/>
        </w:rPr>
        <w:t>CHSP:</w:t>
      </w:r>
    </w:p>
    <w:p w14:paraId="59EB1715" w14:textId="243AECDF" w:rsidR="00A36AA9" w:rsidRPr="00A36AA9" w:rsidRDefault="00D4148B" w:rsidP="008734B0">
      <w:pPr>
        <w:pStyle w:val="NormalArial"/>
        <w:numPr>
          <w:ilvl w:val="0"/>
          <w:numId w:val="21"/>
        </w:numPr>
      </w:pPr>
      <w:r w:rsidRPr="00A36AA9">
        <w:t xml:space="preserve">Community and Home Support, 25326, 23-25 </w:t>
      </w:r>
      <w:proofErr w:type="spellStart"/>
      <w:r w:rsidRPr="00A36AA9">
        <w:t>Yuilles</w:t>
      </w:r>
      <w:proofErr w:type="spellEnd"/>
      <w:r w:rsidRPr="00A36AA9">
        <w:t xml:space="preserve"> Road, MORNINGTON VIC 3931</w:t>
      </w:r>
      <w:bookmarkEnd w:id="1"/>
    </w:p>
    <w:p w14:paraId="59EB1716" w14:textId="77777777" w:rsidR="00DF37F2" w:rsidRPr="00A36AA9" w:rsidRDefault="00D4148B" w:rsidP="00DF37F2">
      <w:pPr>
        <w:pStyle w:val="Heading1"/>
        <w:spacing w:before="0" w:after="240" w:line="22" w:lineRule="atLeast"/>
        <w:rPr>
          <w:rFonts w:ascii="Arial" w:hAnsi="Arial" w:cs="Arial"/>
        </w:rPr>
      </w:pPr>
      <w:r w:rsidRPr="00A36AA9">
        <w:rPr>
          <w:rFonts w:ascii="Arial" w:hAnsi="Arial" w:cs="Arial"/>
        </w:rPr>
        <w:t>Material relied on</w:t>
      </w:r>
    </w:p>
    <w:p w14:paraId="59EB1717" w14:textId="77777777" w:rsidR="00DF37F2" w:rsidRPr="00A36AA9" w:rsidRDefault="00D4148B" w:rsidP="00F87E39">
      <w:pPr>
        <w:pStyle w:val="NormalArial"/>
      </w:pPr>
      <w:r w:rsidRPr="00A36AA9">
        <w:t>The following information has been considered in preparing the performance report:</w:t>
      </w:r>
    </w:p>
    <w:p w14:paraId="59EB1718" w14:textId="5EADC017" w:rsidR="00DF37F2" w:rsidRPr="002F37E0" w:rsidRDefault="00D4148B" w:rsidP="00DF37F2">
      <w:pPr>
        <w:pStyle w:val="ListParagraph"/>
        <w:numPr>
          <w:ilvl w:val="0"/>
          <w:numId w:val="2"/>
        </w:numPr>
        <w:spacing w:line="22" w:lineRule="atLeast"/>
        <w:ind w:left="714" w:hanging="357"/>
        <w:contextualSpacing w:val="0"/>
        <w:rPr>
          <w:rFonts w:ascii="Arial" w:hAnsi="Arial" w:cs="Arial"/>
          <w:color w:val="auto"/>
        </w:rPr>
      </w:pPr>
      <w:r w:rsidRPr="002F37E0">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59EB171C" w14:textId="759C465B" w:rsidR="00D76BC8" w:rsidRPr="008734B0" w:rsidRDefault="00D4148B" w:rsidP="008734B0">
      <w:pPr>
        <w:pStyle w:val="ListParagraph"/>
        <w:numPr>
          <w:ilvl w:val="0"/>
          <w:numId w:val="2"/>
        </w:numPr>
        <w:spacing w:line="22" w:lineRule="atLeast"/>
        <w:ind w:left="714" w:hanging="357"/>
        <w:contextualSpacing w:val="0"/>
        <w:rPr>
          <w:rFonts w:ascii="Arial" w:hAnsi="Arial" w:cs="Arial"/>
          <w:color w:val="auto"/>
        </w:rPr>
      </w:pPr>
      <w:r w:rsidRPr="002F37E0">
        <w:rPr>
          <w:rFonts w:ascii="Arial" w:hAnsi="Arial" w:cs="Arial"/>
          <w:color w:val="auto"/>
        </w:rPr>
        <w:t xml:space="preserve">the provider’s response to the assessment team’s report received </w:t>
      </w:r>
      <w:r w:rsidR="002F37E0" w:rsidRPr="002F37E0">
        <w:rPr>
          <w:rFonts w:ascii="Arial" w:hAnsi="Arial" w:cs="Arial"/>
          <w:color w:val="auto"/>
        </w:rPr>
        <w:t>22 February 2023.</w:t>
      </w:r>
    </w:p>
    <w:p w14:paraId="59EB171D" w14:textId="77777777" w:rsidR="003B1763" w:rsidRPr="00D76BC8" w:rsidRDefault="00D4148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9EB1737" w14:textId="77777777" w:rsidR="003217D3" w:rsidRPr="00244176" w:rsidRDefault="00D4148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53808" w14:paraId="59EB173A" w14:textId="77777777" w:rsidTr="00B538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9EB1738" w14:textId="77777777" w:rsidR="003217D3" w:rsidRPr="00244176" w:rsidRDefault="00D4148B"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9EB1739" w14:textId="77BF32AB" w:rsidR="003217D3" w:rsidRPr="00CC646C" w:rsidRDefault="00C53C9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7E0">
                  <w:rPr>
                    <w:rFonts w:ascii="Arial" w:hAnsi="Arial" w:cs="Arial"/>
                    <w:color w:val="auto"/>
                  </w:rPr>
                  <w:t>Compliant</w:t>
                </w:r>
              </w:sdtContent>
            </w:sdt>
            <w:r w:rsidR="00D4148B" w:rsidRPr="00CC646C">
              <w:rPr>
                <w:rFonts w:ascii="Arial" w:hAnsi="Arial" w:cs="Arial"/>
                <w:color w:val="auto"/>
              </w:rPr>
              <w:t xml:space="preserve"> </w:t>
            </w:r>
          </w:p>
        </w:tc>
      </w:tr>
      <w:tr w:rsidR="00B53808" w14:paraId="59EB173D" w14:textId="77777777" w:rsidTr="00B538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EB173B" w14:textId="77777777" w:rsidR="003217D3" w:rsidRPr="00244176" w:rsidRDefault="00D4148B"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9EB173C" w14:textId="2FB2DAD9" w:rsidR="003217D3" w:rsidRPr="00CC646C" w:rsidRDefault="00C53C9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7E0">
                  <w:rPr>
                    <w:rFonts w:ascii="Arial" w:hAnsi="Arial" w:cs="Arial"/>
                    <w:b/>
                    <w:color w:val="auto"/>
                  </w:rPr>
                  <w:t>Non-compliant</w:t>
                </w:r>
              </w:sdtContent>
            </w:sdt>
            <w:r w:rsidR="00D4148B" w:rsidRPr="00CC646C">
              <w:rPr>
                <w:rFonts w:ascii="Arial" w:hAnsi="Arial" w:cs="Arial"/>
                <w:b/>
                <w:color w:val="auto"/>
              </w:rPr>
              <w:t xml:space="preserve"> </w:t>
            </w:r>
          </w:p>
        </w:tc>
      </w:tr>
      <w:tr w:rsidR="00E00370" w14:paraId="444D067E" w14:textId="77777777" w:rsidTr="00B538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44ACA6" w14:textId="25DEA07B" w:rsidR="00E00370" w:rsidRPr="00244176" w:rsidRDefault="00E00370" w:rsidP="001F455A">
            <w:pPr>
              <w:keepNext/>
              <w:spacing w:line="22" w:lineRule="atLeast"/>
              <w:rPr>
                <w:rFonts w:ascii="Arial" w:hAnsi="Arial" w:cs="Arial"/>
                <w:b/>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8A02F8D" w14:textId="22D62618" w:rsidR="00E00370" w:rsidRPr="00CC646C" w:rsidRDefault="00E0037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B53808" w14:paraId="59EB1743" w14:textId="77777777" w:rsidTr="00B538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EB1741" w14:textId="77777777" w:rsidR="003217D3" w:rsidRPr="00244176" w:rsidRDefault="00D4148B"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9EB1742" w14:textId="54C8A870" w:rsidR="003217D3" w:rsidRPr="00CC646C" w:rsidRDefault="00C53C9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7E0">
                  <w:rPr>
                    <w:rFonts w:ascii="Arial" w:hAnsi="Arial" w:cs="Arial"/>
                    <w:b/>
                    <w:color w:val="auto"/>
                  </w:rPr>
                  <w:t>Non-compliant</w:t>
                </w:r>
              </w:sdtContent>
            </w:sdt>
            <w:r w:rsidR="00D4148B" w:rsidRPr="00CC646C">
              <w:rPr>
                <w:rFonts w:ascii="Arial" w:hAnsi="Arial" w:cs="Arial"/>
                <w:b/>
                <w:color w:val="auto"/>
              </w:rPr>
              <w:t xml:space="preserve"> </w:t>
            </w:r>
          </w:p>
        </w:tc>
      </w:tr>
      <w:tr w:rsidR="00B53808" w14:paraId="59EB1746" w14:textId="77777777" w:rsidTr="00B538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EB1744" w14:textId="77777777" w:rsidR="003217D3" w:rsidRPr="00244176" w:rsidRDefault="00D4148B"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9EB1745" w14:textId="4147AEE5" w:rsidR="003217D3" w:rsidRPr="00CC646C" w:rsidRDefault="00C53C9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7E0">
                  <w:rPr>
                    <w:rFonts w:ascii="Arial" w:hAnsi="Arial" w:cs="Arial"/>
                    <w:b/>
                    <w:color w:val="auto"/>
                  </w:rPr>
                  <w:t>Compliant</w:t>
                </w:r>
              </w:sdtContent>
            </w:sdt>
            <w:r w:rsidR="00D4148B" w:rsidRPr="00CC646C">
              <w:rPr>
                <w:rFonts w:ascii="Arial" w:hAnsi="Arial" w:cs="Arial"/>
                <w:b/>
                <w:color w:val="auto"/>
              </w:rPr>
              <w:t xml:space="preserve"> </w:t>
            </w:r>
          </w:p>
        </w:tc>
      </w:tr>
      <w:tr w:rsidR="00B53808" w14:paraId="59EB1749" w14:textId="77777777" w:rsidTr="00B538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EB1747" w14:textId="77777777" w:rsidR="003217D3" w:rsidRPr="00244176" w:rsidRDefault="00D4148B"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9EB1748" w14:textId="7764E333" w:rsidR="003217D3" w:rsidRPr="00CC646C" w:rsidRDefault="00C53C9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7E0">
                  <w:rPr>
                    <w:rFonts w:ascii="Arial" w:hAnsi="Arial" w:cs="Arial"/>
                    <w:b/>
                    <w:color w:val="auto"/>
                  </w:rPr>
                  <w:t>Compliant</w:t>
                </w:r>
              </w:sdtContent>
            </w:sdt>
            <w:r w:rsidR="00D4148B" w:rsidRPr="00CC646C">
              <w:rPr>
                <w:rFonts w:ascii="Arial" w:hAnsi="Arial" w:cs="Arial"/>
                <w:b/>
                <w:color w:val="auto"/>
              </w:rPr>
              <w:t xml:space="preserve"> </w:t>
            </w:r>
          </w:p>
        </w:tc>
      </w:tr>
      <w:tr w:rsidR="00B53808" w14:paraId="59EB174C" w14:textId="77777777" w:rsidTr="00B538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EB174A" w14:textId="77777777" w:rsidR="003217D3" w:rsidRPr="00244176" w:rsidRDefault="00D4148B"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9EB174B" w14:textId="185AABDB" w:rsidR="003217D3" w:rsidRPr="00CC646C" w:rsidRDefault="00C53C9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7E0">
                  <w:rPr>
                    <w:rFonts w:ascii="Arial" w:hAnsi="Arial" w:cs="Arial"/>
                    <w:b/>
                    <w:color w:val="auto"/>
                  </w:rPr>
                  <w:t>Compliant</w:t>
                </w:r>
              </w:sdtContent>
            </w:sdt>
            <w:r w:rsidR="00D4148B" w:rsidRPr="00CC646C">
              <w:rPr>
                <w:rFonts w:ascii="Arial" w:hAnsi="Arial" w:cs="Arial"/>
                <w:b/>
                <w:color w:val="auto"/>
              </w:rPr>
              <w:t xml:space="preserve"> </w:t>
            </w:r>
          </w:p>
        </w:tc>
      </w:tr>
      <w:tr w:rsidR="00B53808" w14:paraId="59EB174F" w14:textId="77777777" w:rsidTr="00B538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EB174D" w14:textId="77777777" w:rsidR="003217D3" w:rsidRPr="00244176" w:rsidRDefault="00D4148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9EB174E" w14:textId="63769FE7" w:rsidR="003217D3" w:rsidRPr="00CC646C" w:rsidRDefault="00C53C9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7E0">
                  <w:rPr>
                    <w:rFonts w:ascii="Arial" w:hAnsi="Arial" w:cs="Arial"/>
                    <w:b/>
                    <w:color w:val="auto"/>
                  </w:rPr>
                  <w:t>Non-compliant</w:t>
                </w:r>
              </w:sdtContent>
            </w:sdt>
            <w:r w:rsidR="00D4148B" w:rsidRPr="00CC646C">
              <w:rPr>
                <w:rFonts w:ascii="Arial" w:hAnsi="Arial" w:cs="Arial"/>
                <w:b/>
                <w:color w:val="auto"/>
              </w:rPr>
              <w:t xml:space="preserve"> </w:t>
            </w:r>
          </w:p>
        </w:tc>
      </w:tr>
    </w:tbl>
    <w:p w14:paraId="59EB1750" w14:textId="77777777" w:rsidR="00FC045E" w:rsidRPr="00A36AA9" w:rsidRDefault="00D4148B" w:rsidP="00F87E39">
      <w:pPr>
        <w:pStyle w:val="NormalArial"/>
        <w:spacing w:before="120"/>
      </w:pPr>
      <w:r w:rsidRPr="00A36AA9">
        <w:t>A detailed assessment is provided later in this report for each assessed Standard.</w:t>
      </w:r>
    </w:p>
    <w:p w14:paraId="59EB1751" w14:textId="77777777" w:rsidR="00FC045E" w:rsidRPr="00A36AA9" w:rsidRDefault="00D4148B" w:rsidP="008734B0">
      <w:pPr>
        <w:pStyle w:val="Heading1"/>
        <w:spacing w:before="0" w:after="120" w:line="22" w:lineRule="atLeast"/>
        <w:rPr>
          <w:rFonts w:ascii="Arial" w:hAnsi="Arial" w:cs="Arial"/>
        </w:rPr>
      </w:pPr>
      <w:r w:rsidRPr="00A36AA9">
        <w:rPr>
          <w:rFonts w:ascii="Arial" w:hAnsi="Arial" w:cs="Arial"/>
        </w:rPr>
        <w:t>Areas for improvement</w:t>
      </w:r>
    </w:p>
    <w:p w14:paraId="01A639E3" w14:textId="039DF265" w:rsidR="00CF701F" w:rsidRDefault="00D4148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83"/>
        <w:gridCol w:w="4467"/>
        <w:gridCol w:w="4044"/>
      </w:tblGrid>
      <w:tr w:rsidR="00CF701F" w:rsidRPr="00CC646C" w14:paraId="2AD5D195" w14:textId="5C0DEDDA" w:rsidTr="00F90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Borders>
              <w:right w:val="none" w:sz="0" w:space="0" w:color="auto"/>
            </w:tcBorders>
            <w:shd w:val="clear" w:color="auto" w:fill="FFFFFF" w:themeFill="background1"/>
            <w:vAlign w:val="top"/>
          </w:tcPr>
          <w:p w14:paraId="470A5C29" w14:textId="77777777" w:rsidR="00CF701F" w:rsidRPr="00CF701F" w:rsidRDefault="00CF701F" w:rsidP="00CF701F">
            <w:pPr>
              <w:spacing w:line="22" w:lineRule="atLeast"/>
              <w:rPr>
                <w:rFonts w:ascii="Arial" w:hAnsi="Arial" w:cs="Arial"/>
                <w:b w:val="0"/>
                <w:bCs/>
                <w:color w:val="auto"/>
              </w:rPr>
            </w:pPr>
            <w:r w:rsidRPr="00CF701F">
              <w:rPr>
                <w:rFonts w:ascii="Arial" w:hAnsi="Arial" w:cs="Arial"/>
                <w:b w:val="0"/>
                <w:bCs/>
                <w:color w:val="auto"/>
              </w:rPr>
              <w:t>Requirement 2(3)(a)</w:t>
            </w:r>
          </w:p>
        </w:tc>
        <w:tc>
          <w:tcPr>
            <w:tcW w:w="4467" w:type="dxa"/>
            <w:shd w:val="clear" w:color="auto" w:fill="FFFFFF" w:themeFill="background1"/>
            <w:vAlign w:val="top"/>
          </w:tcPr>
          <w:p w14:paraId="737E74FF" w14:textId="77777777" w:rsidR="00CF701F" w:rsidRPr="00CF701F" w:rsidRDefault="00CF701F" w:rsidP="00CF70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CF701F">
              <w:rPr>
                <w:rFonts w:ascii="Arial" w:hAnsi="Arial" w:cs="Arial"/>
                <w:b w:val="0"/>
                <w:bCs/>
              </w:rPr>
              <w:t>Assessment and planning, including consideration of risks to the consumer’s health and well-being, informs the delivery of safe and effective care and services.</w:t>
            </w:r>
          </w:p>
        </w:tc>
        <w:tc>
          <w:tcPr>
            <w:tcW w:w="4044" w:type="dxa"/>
            <w:shd w:val="clear" w:color="auto" w:fill="FFFFFF" w:themeFill="background1"/>
            <w:vAlign w:val="top"/>
          </w:tcPr>
          <w:p w14:paraId="1D6AAB13" w14:textId="11ACFCCE" w:rsidR="00CF701F" w:rsidRPr="00CF701F" w:rsidRDefault="000C69B3" w:rsidP="00CF70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 w:val="0"/>
                <w:bCs/>
              </w:rPr>
              <w:t xml:space="preserve">Review all consumer </w:t>
            </w:r>
            <w:r w:rsidR="00FD4717">
              <w:rPr>
                <w:rFonts w:ascii="Arial" w:hAnsi="Arial" w:cs="Arial"/>
                <w:b w:val="0"/>
                <w:bCs/>
              </w:rPr>
              <w:t>care documentation</w:t>
            </w:r>
            <w:r>
              <w:rPr>
                <w:rFonts w:ascii="Arial" w:hAnsi="Arial" w:cs="Arial"/>
                <w:b w:val="0"/>
                <w:bCs/>
              </w:rPr>
              <w:t xml:space="preserve"> </w:t>
            </w:r>
            <w:r w:rsidR="00FD4717">
              <w:rPr>
                <w:rFonts w:ascii="Arial" w:hAnsi="Arial" w:cs="Arial"/>
                <w:b w:val="0"/>
                <w:bCs/>
              </w:rPr>
              <w:t xml:space="preserve">with a risk lens and </w:t>
            </w:r>
            <w:r>
              <w:rPr>
                <w:rFonts w:ascii="Arial" w:hAnsi="Arial" w:cs="Arial"/>
                <w:b w:val="0"/>
                <w:bCs/>
              </w:rPr>
              <w:t xml:space="preserve"> </w:t>
            </w:r>
            <w:r w:rsidR="00FD4717">
              <w:rPr>
                <w:rFonts w:ascii="Arial" w:hAnsi="Arial" w:cs="Arial"/>
                <w:b w:val="0"/>
                <w:bCs/>
              </w:rPr>
              <w:t>ensure</w:t>
            </w:r>
            <w:r>
              <w:rPr>
                <w:rFonts w:ascii="Arial" w:hAnsi="Arial" w:cs="Arial"/>
                <w:b w:val="0"/>
                <w:bCs/>
              </w:rPr>
              <w:t xml:space="preserve"> written strategies inform staff how to </w:t>
            </w:r>
            <w:r w:rsidR="00FD4717">
              <w:rPr>
                <w:rFonts w:ascii="Arial" w:hAnsi="Arial" w:cs="Arial"/>
                <w:b w:val="0"/>
                <w:bCs/>
              </w:rPr>
              <w:t xml:space="preserve">minimise the likelihood of the risk occurring and/or </w:t>
            </w:r>
            <w:r>
              <w:rPr>
                <w:rFonts w:ascii="Arial" w:hAnsi="Arial" w:cs="Arial"/>
                <w:b w:val="0"/>
                <w:bCs/>
              </w:rPr>
              <w:t xml:space="preserve">minimise </w:t>
            </w:r>
            <w:r w:rsidR="00FD4717">
              <w:rPr>
                <w:rFonts w:ascii="Arial" w:hAnsi="Arial" w:cs="Arial"/>
                <w:b w:val="0"/>
                <w:bCs/>
              </w:rPr>
              <w:t xml:space="preserve">any </w:t>
            </w:r>
            <w:r>
              <w:rPr>
                <w:rFonts w:ascii="Arial" w:hAnsi="Arial" w:cs="Arial"/>
                <w:b w:val="0"/>
                <w:bCs/>
              </w:rPr>
              <w:t xml:space="preserve">harm to the consumer in the event that the </w:t>
            </w:r>
            <w:r w:rsidR="00FD4717">
              <w:rPr>
                <w:rFonts w:ascii="Arial" w:hAnsi="Arial" w:cs="Arial"/>
                <w:b w:val="0"/>
                <w:bCs/>
              </w:rPr>
              <w:t xml:space="preserve">assessed </w:t>
            </w:r>
            <w:r>
              <w:rPr>
                <w:rFonts w:ascii="Arial" w:hAnsi="Arial" w:cs="Arial"/>
                <w:b w:val="0"/>
                <w:bCs/>
              </w:rPr>
              <w:t xml:space="preserve">risk </w:t>
            </w:r>
            <w:r w:rsidR="00FD4717">
              <w:rPr>
                <w:rFonts w:ascii="Arial" w:hAnsi="Arial" w:cs="Arial"/>
                <w:b w:val="0"/>
                <w:bCs/>
              </w:rPr>
              <w:t>does occur</w:t>
            </w:r>
            <w:r>
              <w:rPr>
                <w:rFonts w:ascii="Arial" w:hAnsi="Arial" w:cs="Arial"/>
                <w:b w:val="0"/>
                <w:bCs/>
              </w:rPr>
              <w:t>.</w:t>
            </w:r>
          </w:p>
        </w:tc>
      </w:tr>
      <w:tr w:rsidR="00CF701F" w:rsidRPr="00CC646C" w14:paraId="2F966BC9" w14:textId="2031BA71" w:rsidTr="006375B5">
        <w:tc>
          <w:tcPr>
            <w:cnfStyle w:val="001000000000" w:firstRow="0" w:lastRow="0" w:firstColumn="1" w:lastColumn="0" w:oddVBand="0" w:evenVBand="0" w:oddHBand="0" w:evenHBand="0" w:firstRowFirstColumn="0" w:firstRowLastColumn="0" w:lastRowFirstColumn="0" w:lastRowLastColumn="0"/>
            <w:tcW w:w="1683" w:type="dxa"/>
            <w:tcBorders>
              <w:right w:val="none" w:sz="0" w:space="0" w:color="auto"/>
            </w:tcBorders>
            <w:shd w:val="clear" w:color="auto" w:fill="FFFFFF" w:themeFill="background1"/>
          </w:tcPr>
          <w:p w14:paraId="5BA6C177" w14:textId="77777777" w:rsidR="00CF701F" w:rsidRPr="00244176" w:rsidRDefault="00CF701F" w:rsidP="00CF701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467" w:type="dxa"/>
            <w:shd w:val="clear" w:color="auto" w:fill="FFFFFF" w:themeFill="background1"/>
          </w:tcPr>
          <w:p w14:paraId="2758C76D" w14:textId="77777777" w:rsidR="00CF701F" w:rsidRPr="00244176" w:rsidRDefault="00CF701F" w:rsidP="00CF70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4044" w:type="dxa"/>
            <w:shd w:val="clear" w:color="auto" w:fill="FFFFFF" w:themeFill="background1"/>
            <w:vAlign w:val="top"/>
          </w:tcPr>
          <w:p w14:paraId="6335870C" w14:textId="216AB491" w:rsidR="00CF701F" w:rsidRDefault="00AD08F6" w:rsidP="00CF70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Ensure</w:t>
            </w:r>
            <w:r w:rsidR="00C8097E">
              <w:rPr>
                <w:rFonts w:ascii="Arial" w:hAnsi="Arial" w:cs="Arial"/>
                <w:bCs/>
              </w:rPr>
              <w:t xml:space="preserve"> care plans are individualised and </w:t>
            </w:r>
            <w:r w:rsidR="00CD124C">
              <w:rPr>
                <w:rFonts w:ascii="Arial" w:hAnsi="Arial" w:cs="Arial"/>
                <w:bCs/>
              </w:rPr>
              <w:t>do not contain generic strategies or information.</w:t>
            </w:r>
            <w:r w:rsidR="00C8097E">
              <w:rPr>
                <w:rFonts w:ascii="Arial" w:hAnsi="Arial" w:cs="Arial"/>
                <w:bCs/>
              </w:rPr>
              <w:t xml:space="preserve"> </w:t>
            </w:r>
            <w:r>
              <w:rPr>
                <w:rFonts w:ascii="Arial" w:hAnsi="Arial" w:cs="Arial"/>
                <w:bCs/>
              </w:rPr>
              <w:t xml:space="preserve"> </w:t>
            </w:r>
            <w:r w:rsidR="00C8097E">
              <w:rPr>
                <w:rFonts w:ascii="Arial" w:hAnsi="Arial" w:cs="Arial"/>
                <w:bCs/>
              </w:rPr>
              <w:t>Ensure the</w:t>
            </w:r>
            <w:r>
              <w:rPr>
                <w:rFonts w:ascii="Arial" w:hAnsi="Arial" w:cs="Arial"/>
                <w:bCs/>
              </w:rPr>
              <w:t xml:space="preserve"> consumer is offered a copy of their care plan and relevant care plan information is available at the point of service delivery to support staff to tailor services to the consumer’s needs, goals and preferences</w:t>
            </w:r>
            <w:r w:rsidR="00CD124C">
              <w:rPr>
                <w:rFonts w:ascii="Arial" w:hAnsi="Arial" w:cs="Arial"/>
                <w:bCs/>
              </w:rPr>
              <w:t xml:space="preserve"> and provide safe care.</w:t>
            </w:r>
          </w:p>
          <w:p w14:paraId="2ECA3FEB" w14:textId="6517D6DE" w:rsidR="00C8097E" w:rsidRPr="00CF701F" w:rsidRDefault="00C8097E" w:rsidP="00CF70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Ensure care plans include individualised strategies for health conditions which would be relevant to the service being delivered, for example, allergies, diabetes, swallowing risks and falls.</w:t>
            </w:r>
          </w:p>
        </w:tc>
      </w:tr>
      <w:tr w:rsidR="00CF701F" w:rsidRPr="00CC646C" w14:paraId="311B99DD" w14:textId="2002DD0F" w:rsidTr="0063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Borders>
              <w:right w:val="none" w:sz="0" w:space="0" w:color="auto"/>
            </w:tcBorders>
            <w:shd w:val="clear" w:color="auto" w:fill="FFFFFF" w:themeFill="background1"/>
          </w:tcPr>
          <w:p w14:paraId="50401297" w14:textId="77777777" w:rsidR="00CF701F" w:rsidRPr="00244176" w:rsidRDefault="00CF701F" w:rsidP="00CF701F">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4(3)(d)</w:t>
            </w:r>
          </w:p>
        </w:tc>
        <w:tc>
          <w:tcPr>
            <w:tcW w:w="4467" w:type="dxa"/>
            <w:shd w:val="clear" w:color="auto" w:fill="FFFFFF" w:themeFill="background1"/>
          </w:tcPr>
          <w:p w14:paraId="4515FBA1" w14:textId="77777777" w:rsidR="00CF701F" w:rsidRPr="00244176" w:rsidRDefault="00CF701F" w:rsidP="00CF70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4044" w:type="dxa"/>
            <w:shd w:val="clear" w:color="auto" w:fill="FFFFFF" w:themeFill="background1"/>
            <w:vAlign w:val="top"/>
          </w:tcPr>
          <w:p w14:paraId="561A9FB2" w14:textId="77777777" w:rsidR="00CF701F" w:rsidRDefault="00AD08F6" w:rsidP="00CF70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Ensure staff and external people</w:t>
            </w:r>
            <w:r w:rsidR="00FD4717">
              <w:rPr>
                <w:rFonts w:ascii="Arial" w:hAnsi="Arial" w:cs="Arial"/>
                <w:bCs/>
              </w:rPr>
              <w:t xml:space="preserve"> or organisations</w:t>
            </w:r>
            <w:r>
              <w:rPr>
                <w:rFonts w:ascii="Arial" w:hAnsi="Arial" w:cs="Arial"/>
                <w:bCs/>
              </w:rPr>
              <w:t xml:space="preserve"> who support the consumer have access to relevant information and understand their role and responsibilities in the</w:t>
            </w:r>
            <w:r w:rsidR="00FD4717">
              <w:rPr>
                <w:rFonts w:ascii="Arial" w:hAnsi="Arial" w:cs="Arial"/>
                <w:bCs/>
              </w:rPr>
              <w:t xml:space="preserve"> end to end</w:t>
            </w:r>
            <w:r>
              <w:rPr>
                <w:rFonts w:ascii="Arial" w:hAnsi="Arial" w:cs="Arial"/>
                <w:bCs/>
              </w:rPr>
              <w:t xml:space="preserve"> support being delivered. Ensure communication between </w:t>
            </w:r>
            <w:r w:rsidR="00FD4717">
              <w:rPr>
                <w:rFonts w:ascii="Arial" w:hAnsi="Arial" w:cs="Arial"/>
                <w:bCs/>
              </w:rPr>
              <w:t xml:space="preserve">staff / </w:t>
            </w:r>
            <w:r>
              <w:rPr>
                <w:rFonts w:ascii="Arial" w:hAnsi="Arial" w:cs="Arial"/>
                <w:bCs/>
              </w:rPr>
              <w:t xml:space="preserve">organisations </w:t>
            </w:r>
            <w:r w:rsidR="00FD4717">
              <w:rPr>
                <w:rFonts w:ascii="Arial" w:hAnsi="Arial" w:cs="Arial"/>
                <w:bCs/>
              </w:rPr>
              <w:t>occurs</w:t>
            </w:r>
            <w:r>
              <w:rPr>
                <w:rFonts w:ascii="Arial" w:hAnsi="Arial" w:cs="Arial"/>
                <w:bCs/>
              </w:rPr>
              <w:t xml:space="preserve"> and the consumer</w:t>
            </w:r>
            <w:r w:rsidR="00FD4717">
              <w:rPr>
                <w:rFonts w:ascii="Arial" w:hAnsi="Arial" w:cs="Arial"/>
                <w:bCs/>
              </w:rPr>
              <w:t>’s</w:t>
            </w:r>
            <w:r>
              <w:rPr>
                <w:rFonts w:ascii="Arial" w:hAnsi="Arial" w:cs="Arial"/>
                <w:bCs/>
              </w:rPr>
              <w:t xml:space="preserve"> wellbeing</w:t>
            </w:r>
            <w:r w:rsidR="00FD4717">
              <w:rPr>
                <w:rFonts w:ascii="Arial" w:hAnsi="Arial" w:cs="Arial"/>
                <w:bCs/>
              </w:rPr>
              <w:t xml:space="preserve"> is supported.</w:t>
            </w:r>
          </w:p>
          <w:p w14:paraId="28E75541" w14:textId="00CED8FB" w:rsidR="00C8097E" w:rsidRPr="00CF701F" w:rsidRDefault="00C8097E" w:rsidP="00CF70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p>
        </w:tc>
      </w:tr>
      <w:tr w:rsidR="00CF701F" w14:paraId="1BE2F0BA" w14:textId="4DBE590F" w:rsidTr="006375B5">
        <w:tc>
          <w:tcPr>
            <w:cnfStyle w:val="001000000000" w:firstRow="0" w:lastRow="0" w:firstColumn="1" w:lastColumn="0" w:oddVBand="0" w:evenVBand="0" w:oddHBand="0" w:evenHBand="0" w:firstRowFirstColumn="0" w:firstRowLastColumn="0" w:lastRowFirstColumn="0" w:lastRowLastColumn="0"/>
            <w:tcW w:w="1683" w:type="dxa"/>
            <w:tcBorders>
              <w:right w:val="none" w:sz="0" w:space="0" w:color="auto"/>
            </w:tcBorders>
            <w:shd w:val="clear" w:color="auto" w:fill="FFFFFF" w:themeFill="background1"/>
          </w:tcPr>
          <w:p w14:paraId="30054EC6" w14:textId="77777777" w:rsidR="00CF701F" w:rsidRPr="00244176" w:rsidRDefault="00CF701F" w:rsidP="00CF701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467" w:type="dxa"/>
            <w:shd w:val="clear" w:color="auto" w:fill="FFFFFF" w:themeFill="background1"/>
          </w:tcPr>
          <w:p w14:paraId="56ABE1FD" w14:textId="77777777" w:rsidR="00CF701F" w:rsidRPr="00244176" w:rsidRDefault="00CF701F" w:rsidP="00CF70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B097B82" w14:textId="77777777" w:rsidR="00CF701F" w:rsidRPr="00244176" w:rsidRDefault="00CF701F" w:rsidP="00CF70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5D3E079" w14:textId="77777777" w:rsidR="00CF701F" w:rsidRPr="00244176" w:rsidRDefault="00CF701F" w:rsidP="00CF70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C576F47" w14:textId="77777777" w:rsidR="00CF701F" w:rsidRPr="00244176" w:rsidRDefault="00CF701F" w:rsidP="00CF70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154D129" w14:textId="77777777" w:rsidR="00CF701F" w:rsidRPr="00244176" w:rsidRDefault="00CF701F" w:rsidP="00CF70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DE8C79F" w14:textId="77777777" w:rsidR="00CF701F" w:rsidRPr="00244176" w:rsidRDefault="00CF701F" w:rsidP="00CF70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63EDB4E" w14:textId="77777777" w:rsidR="00CF701F" w:rsidRPr="00244176" w:rsidRDefault="00CF701F" w:rsidP="00CF70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4044" w:type="dxa"/>
            <w:shd w:val="clear" w:color="auto" w:fill="FFFFFF" w:themeFill="background1"/>
            <w:vAlign w:val="top"/>
          </w:tcPr>
          <w:p w14:paraId="1A6B6201" w14:textId="30EC5DC9" w:rsidR="00CF701F" w:rsidRPr="00CF701F" w:rsidRDefault="00AD08F6" w:rsidP="00CF70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Provide accurate information to the Board on the deficits of care planning</w:t>
            </w:r>
            <w:r w:rsidR="000954FE">
              <w:rPr>
                <w:rFonts w:ascii="Arial" w:hAnsi="Arial" w:cs="Arial"/>
                <w:bCs/>
              </w:rPr>
              <w:t>.</w:t>
            </w:r>
            <w:r>
              <w:rPr>
                <w:rFonts w:ascii="Arial" w:hAnsi="Arial" w:cs="Arial"/>
                <w:bCs/>
              </w:rPr>
              <w:t xml:space="preserve"> </w:t>
            </w:r>
            <w:r w:rsidR="000954FE">
              <w:rPr>
                <w:rFonts w:ascii="Arial" w:hAnsi="Arial" w:cs="Arial"/>
                <w:bCs/>
              </w:rPr>
              <w:t>P</w:t>
            </w:r>
            <w:r>
              <w:rPr>
                <w:rFonts w:ascii="Arial" w:hAnsi="Arial" w:cs="Arial"/>
                <w:bCs/>
              </w:rPr>
              <w:t xml:space="preserve">ut in place a plan to </w:t>
            </w:r>
            <w:r w:rsidR="000954FE">
              <w:rPr>
                <w:rFonts w:ascii="Arial" w:hAnsi="Arial" w:cs="Arial"/>
                <w:bCs/>
              </w:rPr>
              <w:t xml:space="preserve">address these deficits and monitor activities to ensure a return to compliance occurs and is sustained.  </w:t>
            </w:r>
          </w:p>
        </w:tc>
      </w:tr>
      <w:tr w:rsidR="00CF701F" w14:paraId="15723ABA" w14:textId="249B73C4" w:rsidTr="00CF7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Borders>
              <w:right w:val="none" w:sz="0" w:space="0" w:color="auto"/>
            </w:tcBorders>
            <w:shd w:val="clear" w:color="auto" w:fill="FFFFFF" w:themeFill="background1"/>
          </w:tcPr>
          <w:p w14:paraId="6C39D57A" w14:textId="77777777" w:rsidR="00CF701F" w:rsidRPr="00244176" w:rsidRDefault="00CF701F" w:rsidP="00CF701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467" w:type="dxa"/>
            <w:shd w:val="clear" w:color="auto" w:fill="FFFFFF" w:themeFill="background1"/>
          </w:tcPr>
          <w:p w14:paraId="01BF9539" w14:textId="77777777" w:rsidR="00CF701F" w:rsidRPr="00244176" w:rsidRDefault="00CF701F" w:rsidP="00CF70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CC4E66" w14:textId="77777777" w:rsidR="00CF701F" w:rsidRPr="00244176" w:rsidRDefault="00CF701F" w:rsidP="00CF70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1E87CB8" w14:textId="77777777" w:rsidR="00CF701F" w:rsidRPr="00244176" w:rsidRDefault="00CF701F" w:rsidP="00CF70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F056B46" w14:textId="77777777" w:rsidR="00CF701F" w:rsidRPr="00244176" w:rsidRDefault="00CF701F" w:rsidP="00CF70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DF11A66" w14:textId="77777777" w:rsidR="00CF701F" w:rsidRPr="00244176" w:rsidRDefault="00CF701F" w:rsidP="00CF70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4044" w:type="dxa"/>
            <w:shd w:val="clear" w:color="auto" w:fill="FFFFFF" w:themeFill="background1"/>
          </w:tcPr>
          <w:p w14:paraId="348F7A11" w14:textId="7B5BFBC7" w:rsidR="00CF701F" w:rsidRDefault="00EE4983" w:rsidP="00EE49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Improve the service’s understanding of risk identification and mitigation. Ensure prevention strategies for known aged care risks are in place for all consumers impacted, for example the risk of falling</w:t>
            </w:r>
            <w:r w:rsidR="000F3328">
              <w:rPr>
                <w:rFonts w:ascii="Arial" w:hAnsi="Arial" w:cs="Arial"/>
                <w:bCs/>
              </w:rPr>
              <w:t xml:space="preserve"> to the extent they relate to the services being delivered. Also consider all individual </w:t>
            </w:r>
            <w:r w:rsidR="000F3328" w:rsidRPr="00244176">
              <w:rPr>
                <w:rFonts w:ascii="Arial" w:hAnsi="Arial" w:cs="Arial"/>
              </w:rPr>
              <w:t xml:space="preserve">high impact </w:t>
            </w:r>
            <w:r w:rsidR="000F3328">
              <w:rPr>
                <w:rFonts w:ascii="Arial" w:hAnsi="Arial" w:cs="Arial"/>
                <w:bCs/>
              </w:rPr>
              <w:t>risks in this context. Ensure incidents and near misses are managed and reported to the Board.</w:t>
            </w:r>
          </w:p>
          <w:p w14:paraId="7AB4F0E7" w14:textId="79F321C1" w:rsidR="000F3328" w:rsidRPr="00CF701F" w:rsidRDefault="000F3328" w:rsidP="00EE49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Establish an effective </w:t>
            </w:r>
            <w:r w:rsidR="00FD4717">
              <w:rPr>
                <w:rFonts w:ascii="Arial" w:hAnsi="Arial" w:cs="Arial"/>
                <w:bCs/>
              </w:rPr>
              <w:t xml:space="preserve">continuous improvement / </w:t>
            </w:r>
            <w:r>
              <w:rPr>
                <w:rFonts w:ascii="Arial" w:hAnsi="Arial" w:cs="Arial"/>
                <w:bCs/>
              </w:rPr>
              <w:t>audit system to support a return to compliance with the Quality Standards.</w:t>
            </w:r>
          </w:p>
        </w:tc>
      </w:tr>
    </w:tbl>
    <w:p w14:paraId="59EB1758" w14:textId="6BFA26E1" w:rsidR="00FC045E" w:rsidRPr="00A36AA9" w:rsidRDefault="00D4148B" w:rsidP="00F87E39">
      <w:pPr>
        <w:pStyle w:val="NormalArial"/>
      </w:pPr>
      <w:r w:rsidRPr="00A36AA9">
        <w:br w:type="page"/>
      </w:r>
    </w:p>
    <w:p w14:paraId="59EB1759" w14:textId="77777777" w:rsidR="003217D3" w:rsidRDefault="00D4148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BF7BC0" w14:paraId="59EB175D" w14:textId="77777777" w:rsidTr="0087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9EB175A" w14:textId="77777777" w:rsidR="00BF7BC0" w:rsidRPr="003217D3" w:rsidRDefault="00BF7BC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59EB175C" w14:textId="77777777" w:rsidR="00BF7BC0" w:rsidRPr="003217D3" w:rsidRDefault="00BF7B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F7BC0" w14:paraId="59EB1762" w14:textId="77777777" w:rsidTr="008734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5E" w14:textId="77777777" w:rsidR="00BF7BC0" w:rsidRPr="00244176" w:rsidRDefault="00BF7BC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59EB175F" w14:textId="77777777" w:rsidR="00BF7BC0" w:rsidRPr="00244176" w:rsidRDefault="00BF7B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59EB1761" w14:textId="441EA01C" w:rsidR="00BF7BC0" w:rsidRPr="00CC646C" w:rsidRDefault="00C53C9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1DC9EA6FE694361911C608B8BAF2F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Compliant</w:t>
                </w:r>
              </w:sdtContent>
            </w:sdt>
            <w:r w:rsidR="00BF7BC0" w:rsidRPr="00CC646C">
              <w:rPr>
                <w:rFonts w:ascii="Arial" w:hAnsi="Arial" w:cs="Arial"/>
                <w:color w:val="auto"/>
              </w:rPr>
              <w:t xml:space="preserve"> </w:t>
            </w:r>
          </w:p>
        </w:tc>
      </w:tr>
      <w:tr w:rsidR="00BF7BC0" w14:paraId="59EB1767" w14:textId="77777777" w:rsidTr="008734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63" w14:textId="77777777" w:rsidR="00BF7BC0" w:rsidRPr="00244176" w:rsidRDefault="00BF7BC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59EB1764" w14:textId="77777777" w:rsidR="00BF7BC0" w:rsidRPr="00244176" w:rsidRDefault="00BF7BC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59EB1766" w14:textId="6D77C02F" w:rsidR="00BF7BC0" w:rsidRPr="00CC646C" w:rsidRDefault="00C53C9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F0A571D7298A494C84D89E527583EC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Compliant</w:t>
                </w:r>
              </w:sdtContent>
            </w:sdt>
            <w:r w:rsidR="00BF7BC0" w:rsidRPr="00CC646C">
              <w:rPr>
                <w:rFonts w:ascii="Arial" w:hAnsi="Arial" w:cs="Arial"/>
                <w:color w:val="auto"/>
              </w:rPr>
              <w:t xml:space="preserve"> </w:t>
            </w:r>
          </w:p>
        </w:tc>
      </w:tr>
      <w:tr w:rsidR="00BF7BC0" w14:paraId="59EB1770" w14:textId="77777777" w:rsidTr="008734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68" w14:textId="77777777" w:rsidR="00BF7BC0" w:rsidRPr="00244176" w:rsidRDefault="00BF7BC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59EB1769" w14:textId="77777777" w:rsidR="00BF7BC0" w:rsidRPr="00244176" w:rsidRDefault="00BF7B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9EB176A" w14:textId="77777777" w:rsidR="00BF7BC0" w:rsidRPr="00244176" w:rsidRDefault="00BF7BC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9EB176B" w14:textId="77777777" w:rsidR="00BF7BC0" w:rsidRPr="00244176" w:rsidRDefault="00BF7BC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9EB176C" w14:textId="77777777" w:rsidR="00BF7BC0" w:rsidRPr="00244176" w:rsidRDefault="00BF7BC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9EB176D" w14:textId="77777777" w:rsidR="00BF7BC0" w:rsidRPr="00244176" w:rsidRDefault="00BF7BC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59EB176F" w14:textId="074E4E8A" w:rsidR="00BF7BC0" w:rsidRPr="00CC646C" w:rsidRDefault="00C53C9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9A9F26101BB436693A985C64B907D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Compliant</w:t>
                </w:r>
              </w:sdtContent>
            </w:sdt>
            <w:r w:rsidR="00BF7BC0" w:rsidRPr="00CC646C">
              <w:rPr>
                <w:rFonts w:ascii="Arial" w:hAnsi="Arial" w:cs="Arial"/>
                <w:color w:val="auto"/>
              </w:rPr>
              <w:t xml:space="preserve"> </w:t>
            </w:r>
          </w:p>
        </w:tc>
      </w:tr>
      <w:tr w:rsidR="00BF7BC0" w14:paraId="59EB1775" w14:textId="77777777" w:rsidTr="008734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71" w14:textId="77777777" w:rsidR="00BF7BC0" w:rsidRPr="00244176" w:rsidRDefault="00BF7BC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59EB1772" w14:textId="77777777" w:rsidR="00BF7BC0" w:rsidRPr="00244176" w:rsidRDefault="00BF7BC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59EB1774" w14:textId="2A79394D" w:rsidR="00BF7BC0" w:rsidRPr="00CC646C" w:rsidRDefault="00C53C9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83C49078E57471CA50A5BED24ABD7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Compliant</w:t>
                </w:r>
              </w:sdtContent>
            </w:sdt>
            <w:r w:rsidR="00BF7BC0" w:rsidRPr="00CC646C">
              <w:rPr>
                <w:rFonts w:ascii="Arial" w:hAnsi="Arial" w:cs="Arial"/>
                <w:color w:val="auto"/>
              </w:rPr>
              <w:t xml:space="preserve"> </w:t>
            </w:r>
          </w:p>
        </w:tc>
      </w:tr>
      <w:tr w:rsidR="00BF7BC0" w14:paraId="59EB177A" w14:textId="77777777" w:rsidTr="008734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76" w14:textId="77777777" w:rsidR="00BF7BC0" w:rsidRPr="00244176" w:rsidRDefault="00BF7BC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59EB1777" w14:textId="77777777" w:rsidR="00BF7BC0" w:rsidRPr="00244176" w:rsidRDefault="00BF7B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59EB1779" w14:textId="6D2E4113" w:rsidR="00BF7BC0" w:rsidRPr="00CC646C" w:rsidRDefault="00C53C9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48EA7B22779F4C0EB69734C678172F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Compliant</w:t>
                </w:r>
              </w:sdtContent>
            </w:sdt>
            <w:r w:rsidR="00BF7BC0" w:rsidRPr="00CC646C">
              <w:rPr>
                <w:rFonts w:ascii="Arial" w:hAnsi="Arial" w:cs="Arial"/>
                <w:color w:val="auto"/>
              </w:rPr>
              <w:t xml:space="preserve"> </w:t>
            </w:r>
          </w:p>
        </w:tc>
      </w:tr>
      <w:tr w:rsidR="00BF7BC0" w14:paraId="59EB177F" w14:textId="77777777" w:rsidTr="008734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7B" w14:textId="77777777" w:rsidR="00BF7BC0" w:rsidRPr="00244176" w:rsidRDefault="00BF7BC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59EB177C" w14:textId="77777777" w:rsidR="00BF7BC0" w:rsidRPr="00244176" w:rsidRDefault="00BF7BC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59EB177E" w14:textId="24EA0314" w:rsidR="00BF7BC0" w:rsidRPr="00CC646C" w:rsidRDefault="00C53C9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990FEFA2F9004ED7A6C68B976853E1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Compliant</w:t>
                </w:r>
              </w:sdtContent>
            </w:sdt>
            <w:r w:rsidR="00BF7BC0" w:rsidRPr="00CC646C">
              <w:rPr>
                <w:rFonts w:ascii="Arial" w:hAnsi="Arial" w:cs="Arial"/>
                <w:color w:val="auto"/>
              </w:rPr>
              <w:t xml:space="preserve"> </w:t>
            </w:r>
          </w:p>
        </w:tc>
      </w:tr>
    </w:tbl>
    <w:p w14:paraId="59EB1780" w14:textId="77777777" w:rsidR="00A63FCF" w:rsidRDefault="00D4148B" w:rsidP="007B3959">
      <w:pPr>
        <w:pStyle w:val="Heading20"/>
      </w:pPr>
      <w:r w:rsidRPr="00A36AA9">
        <w:t>Findings</w:t>
      </w:r>
    </w:p>
    <w:p w14:paraId="63AC78D4" w14:textId="23C55C16" w:rsidR="006150AF" w:rsidRDefault="00895385" w:rsidP="00895385">
      <w:pPr>
        <w:pStyle w:val="NormalArial"/>
      </w:pPr>
      <w:r>
        <w:t xml:space="preserve">I have relied on the Assessment Team’s evidence and the approved provider’s response in making my findings on compliance as outlined in the table above. </w:t>
      </w:r>
      <w:r w:rsidR="006150AF">
        <w:t>A summary of this evidence is outlined below.</w:t>
      </w:r>
    </w:p>
    <w:p w14:paraId="274E7484" w14:textId="5081AAB7" w:rsidR="006150AF" w:rsidRDefault="006150AF" w:rsidP="00895385">
      <w:pPr>
        <w:pStyle w:val="NormalArial"/>
      </w:pPr>
      <w:r w:rsidRPr="00706C91">
        <w:rPr>
          <w:szCs w:val="22"/>
        </w:rPr>
        <w:t xml:space="preserve">Consumers </w:t>
      </w:r>
      <w:r>
        <w:rPr>
          <w:szCs w:val="22"/>
        </w:rPr>
        <w:t>said they</w:t>
      </w:r>
      <w:r w:rsidRPr="004404CD">
        <w:rPr>
          <w:szCs w:val="22"/>
        </w:rPr>
        <w:t xml:space="preserve"> are treated with respect and dignity and staff are caring and </w:t>
      </w:r>
      <w:r w:rsidRPr="008453BA">
        <w:rPr>
          <w:szCs w:val="22"/>
        </w:rPr>
        <w:t>polite</w:t>
      </w:r>
      <w:r>
        <w:rPr>
          <w:szCs w:val="22"/>
        </w:rPr>
        <w:t>. When interviewed, s</w:t>
      </w:r>
      <w:r w:rsidRPr="00706C91">
        <w:rPr>
          <w:szCs w:val="22"/>
        </w:rPr>
        <w:t xml:space="preserve">taff </w:t>
      </w:r>
      <w:r>
        <w:rPr>
          <w:szCs w:val="22"/>
        </w:rPr>
        <w:t>s</w:t>
      </w:r>
      <w:r w:rsidRPr="00706C91">
        <w:rPr>
          <w:szCs w:val="22"/>
        </w:rPr>
        <w:t>poke respectfully about consumers</w:t>
      </w:r>
      <w:r>
        <w:rPr>
          <w:szCs w:val="22"/>
        </w:rPr>
        <w:t xml:space="preserve"> a</w:t>
      </w:r>
      <w:r w:rsidRPr="00706C91">
        <w:rPr>
          <w:szCs w:val="22"/>
        </w:rPr>
        <w:t>nd showed an appreciation for each consumer</w:t>
      </w:r>
      <w:r>
        <w:rPr>
          <w:szCs w:val="22"/>
        </w:rPr>
        <w:t>’s</w:t>
      </w:r>
      <w:r w:rsidRPr="00706C91">
        <w:rPr>
          <w:szCs w:val="22"/>
        </w:rPr>
        <w:t xml:space="preserve"> individual identity.</w:t>
      </w:r>
      <w:r>
        <w:rPr>
          <w:szCs w:val="22"/>
        </w:rPr>
        <w:t xml:space="preserve"> </w:t>
      </w:r>
      <w:r w:rsidRPr="00706C91">
        <w:rPr>
          <w:szCs w:val="22"/>
        </w:rPr>
        <w:t xml:space="preserve">Staff </w:t>
      </w:r>
      <w:r>
        <w:rPr>
          <w:szCs w:val="22"/>
        </w:rPr>
        <w:t xml:space="preserve">also </w:t>
      </w:r>
      <w:r w:rsidRPr="00706C91">
        <w:rPr>
          <w:szCs w:val="22"/>
        </w:rPr>
        <w:t xml:space="preserve">demonstrated an understanding </w:t>
      </w:r>
      <w:r>
        <w:rPr>
          <w:szCs w:val="22"/>
        </w:rPr>
        <w:t xml:space="preserve">of </w:t>
      </w:r>
      <w:r w:rsidRPr="00706C91">
        <w:rPr>
          <w:szCs w:val="22"/>
        </w:rPr>
        <w:t>consumers</w:t>
      </w:r>
      <w:r>
        <w:rPr>
          <w:szCs w:val="22"/>
        </w:rPr>
        <w:t>’</w:t>
      </w:r>
      <w:r w:rsidRPr="00706C91">
        <w:rPr>
          <w:szCs w:val="22"/>
        </w:rPr>
        <w:t xml:space="preserve"> diversity </w:t>
      </w:r>
      <w:r>
        <w:rPr>
          <w:szCs w:val="22"/>
        </w:rPr>
        <w:t xml:space="preserve">and </w:t>
      </w:r>
      <w:r w:rsidR="00E673D8">
        <w:rPr>
          <w:szCs w:val="22"/>
        </w:rPr>
        <w:t>potential</w:t>
      </w:r>
      <w:r>
        <w:rPr>
          <w:szCs w:val="22"/>
        </w:rPr>
        <w:t xml:space="preserve"> challenges facing consumers living </w:t>
      </w:r>
      <w:r w:rsidR="00D01ACE">
        <w:rPr>
          <w:szCs w:val="22"/>
        </w:rPr>
        <w:t xml:space="preserve">with a </w:t>
      </w:r>
      <w:r>
        <w:rPr>
          <w:szCs w:val="22"/>
        </w:rPr>
        <w:t>mental health diagnoses.</w:t>
      </w:r>
    </w:p>
    <w:p w14:paraId="1F65AE3C" w14:textId="197F0028" w:rsidR="006150AF" w:rsidRDefault="006150AF" w:rsidP="00895385">
      <w:pPr>
        <w:pStyle w:val="NormalArial"/>
      </w:pPr>
      <w:r>
        <w:rPr>
          <w:szCs w:val="22"/>
        </w:rPr>
        <w:t>Consumers</w:t>
      </w:r>
      <w:r w:rsidR="00E673D8">
        <w:rPr>
          <w:szCs w:val="22"/>
        </w:rPr>
        <w:t>,</w:t>
      </w:r>
      <w:r>
        <w:rPr>
          <w:szCs w:val="22"/>
        </w:rPr>
        <w:t xml:space="preserve"> in describing services, mentioned feeling safe, welcomed and valued. Management and staff provided evidence of the focus on diversity and inclusiveness in service planning and delivery.</w:t>
      </w:r>
    </w:p>
    <w:p w14:paraId="50080954" w14:textId="54867F0C" w:rsidR="006150AF" w:rsidRDefault="006150AF" w:rsidP="00895385">
      <w:pPr>
        <w:pStyle w:val="NormalArial"/>
        <w:rPr>
          <w:szCs w:val="22"/>
        </w:rPr>
      </w:pPr>
      <w:r w:rsidRPr="006E3D94">
        <w:rPr>
          <w:szCs w:val="22"/>
        </w:rPr>
        <w:t xml:space="preserve">Consumers </w:t>
      </w:r>
      <w:r>
        <w:rPr>
          <w:szCs w:val="22"/>
        </w:rPr>
        <w:t>are satisfied they can</w:t>
      </w:r>
      <w:r w:rsidRPr="006E3D94">
        <w:rPr>
          <w:szCs w:val="22"/>
        </w:rPr>
        <w:t xml:space="preserve"> communicate their decisions about </w:t>
      </w:r>
      <w:r>
        <w:rPr>
          <w:szCs w:val="22"/>
        </w:rPr>
        <w:t>how they would like the services tailored.</w:t>
      </w:r>
      <w:r w:rsidRPr="006E3D94">
        <w:rPr>
          <w:szCs w:val="22"/>
        </w:rPr>
        <w:t xml:space="preserve"> Staff </w:t>
      </w:r>
      <w:r w:rsidR="00D01ACE">
        <w:rPr>
          <w:szCs w:val="22"/>
        </w:rPr>
        <w:t>are</w:t>
      </w:r>
      <w:r>
        <w:rPr>
          <w:szCs w:val="22"/>
        </w:rPr>
        <w:t xml:space="preserve"> alert to the</w:t>
      </w:r>
      <w:r w:rsidRPr="006E3D94">
        <w:rPr>
          <w:szCs w:val="22"/>
        </w:rPr>
        <w:t xml:space="preserve"> importance of understanding consumers</w:t>
      </w:r>
      <w:r>
        <w:rPr>
          <w:szCs w:val="22"/>
        </w:rPr>
        <w:t>’</w:t>
      </w:r>
      <w:r w:rsidRPr="006E3D94">
        <w:rPr>
          <w:szCs w:val="22"/>
        </w:rPr>
        <w:t xml:space="preserve"> support networks to ensure they can make their own decisions and include others as selected by the consumer</w:t>
      </w:r>
      <w:r>
        <w:rPr>
          <w:szCs w:val="22"/>
        </w:rPr>
        <w:t xml:space="preserve"> to bring into discussions as required.</w:t>
      </w:r>
    </w:p>
    <w:p w14:paraId="088CF598" w14:textId="10EA2D0C" w:rsidR="006150AF" w:rsidRDefault="006150AF" w:rsidP="00895385">
      <w:pPr>
        <w:pStyle w:val="NormalArial"/>
        <w:rPr>
          <w:szCs w:val="22"/>
        </w:rPr>
      </w:pPr>
      <w:r w:rsidRPr="001F19AD">
        <w:rPr>
          <w:szCs w:val="22"/>
        </w:rPr>
        <w:lastRenderedPageBreak/>
        <w:t xml:space="preserve">Consumers described how staff consult with them </w:t>
      </w:r>
      <w:r w:rsidRPr="0024394D">
        <w:rPr>
          <w:szCs w:val="22"/>
        </w:rPr>
        <w:t>from the commencement of care and about activities they want to participate in, as well as how the service can support them to live independently</w:t>
      </w:r>
      <w:r>
        <w:rPr>
          <w:szCs w:val="22"/>
        </w:rPr>
        <w:t>.</w:t>
      </w:r>
    </w:p>
    <w:p w14:paraId="76BBCFD1" w14:textId="3F7C65DF" w:rsidR="006150AF" w:rsidRDefault="006150AF" w:rsidP="006150AF">
      <w:pPr>
        <w:pStyle w:val="NormalArial"/>
        <w:rPr>
          <w:szCs w:val="22"/>
        </w:rPr>
      </w:pPr>
      <w:r>
        <w:rPr>
          <w:szCs w:val="22"/>
        </w:rPr>
        <w:t xml:space="preserve">Where barriers to communication </w:t>
      </w:r>
      <w:r w:rsidR="00EF0B3A">
        <w:rPr>
          <w:szCs w:val="22"/>
        </w:rPr>
        <w:t>exist</w:t>
      </w:r>
      <w:r w:rsidR="007A52E6">
        <w:rPr>
          <w:szCs w:val="22"/>
        </w:rPr>
        <w:t>, such as for consumers</w:t>
      </w:r>
      <w:r>
        <w:rPr>
          <w:szCs w:val="22"/>
        </w:rPr>
        <w:t xml:space="preserve"> </w:t>
      </w:r>
      <w:r w:rsidR="00D01ACE">
        <w:rPr>
          <w:szCs w:val="22"/>
        </w:rPr>
        <w:t>l</w:t>
      </w:r>
      <w:r w:rsidRPr="004867D2">
        <w:rPr>
          <w:szCs w:val="22"/>
        </w:rPr>
        <w:t>iving with sensory impairments</w:t>
      </w:r>
      <w:r>
        <w:rPr>
          <w:szCs w:val="22"/>
        </w:rPr>
        <w:t xml:space="preserve"> or </w:t>
      </w:r>
      <w:r w:rsidR="00C5721E">
        <w:rPr>
          <w:szCs w:val="22"/>
        </w:rPr>
        <w:t>those who</w:t>
      </w:r>
      <w:r>
        <w:rPr>
          <w:szCs w:val="22"/>
        </w:rPr>
        <w:t xml:space="preserve"> have English as a second language</w:t>
      </w:r>
      <w:r w:rsidR="007A52E6">
        <w:rPr>
          <w:szCs w:val="22"/>
        </w:rPr>
        <w:t xml:space="preserve">, staff described how they would effectively </w:t>
      </w:r>
      <w:r w:rsidR="00C5721E">
        <w:rPr>
          <w:szCs w:val="22"/>
        </w:rPr>
        <w:t>communicate</w:t>
      </w:r>
      <w:r w:rsidR="007A52E6">
        <w:rPr>
          <w:szCs w:val="22"/>
        </w:rPr>
        <w:t xml:space="preserve"> informatio</w:t>
      </w:r>
      <w:r w:rsidR="00C5721E">
        <w:rPr>
          <w:szCs w:val="22"/>
        </w:rPr>
        <w:t>n</w:t>
      </w:r>
      <w:r w:rsidR="007A52E6">
        <w:rPr>
          <w:szCs w:val="22"/>
        </w:rPr>
        <w:t xml:space="preserve"> to allow decisions </w:t>
      </w:r>
      <w:r w:rsidR="00C5721E">
        <w:rPr>
          <w:szCs w:val="22"/>
        </w:rPr>
        <w:t>to be made by these consumers.</w:t>
      </w:r>
    </w:p>
    <w:p w14:paraId="585D26A4" w14:textId="656A701D" w:rsidR="006150AF" w:rsidRPr="006150AF" w:rsidRDefault="006150AF" w:rsidP="00895385">
      <w:pPr>
        <w:pStyle w:val="NormalArial"/>
        <w:rPr>
          <w:szCs w:val="22"/>
        </w:rPr>
      </w:pPr>
      <w:r w:rsidRPr="004867D2">
        <w:rPr>
          <w:szCs w:val="22"/>
        </w:rPr>
        <w:t xml:space="preserve">Consumers </w:t>
      </w:r>
      <w:r w:rsidR="00D01ACE">
        <w:rPr>
          <w:szCs w:val="22"/>
        </w:rPr>
        <w:t>are</w:t>
      </w:r>
      <w:r w:rsidRPr="004867D2">
        <w:rPr>
          <w:szCs w:val="22"/>
        </w:rPr>
        <w:t xml:space="preserve"> satisfied</w:t>
      </w:r>
      <w:r>
        <w:rPr>
          <w:szCs w:val="22"/>
        </w:rPr>
        <w:t xml:space="preserve"> that their </w:t>
      </w:r>
      <w:r w:rsidRPr="004867D2">
        <w:rPr>
          <w:szCs w:val="22"/>
        </w:rPr>
        <w:t xml:space="preserve">personal information, </w:t>
      </w:r>
      <w:proofErr w:type="gramStart"/>
      <w:r w:rsidRPr="004867D2">
        <w:rPr>
          <w:szCs w:val="22"/>
        </w:rPr>
        <w:t>privacy</w:t>
      </w:r>
      <w:proofErr w:type="gramEnd"/>
      <w:r w:rsidRPr="004867D2">
        <w:rPr>
          <w:szCs w:val="22"/>
        </w:rPr>
        <w:t xml:space="preserve"> and confidentiality is handled in a respectful manne</w:t>
      </w:r>
      <w:r>
        <w:rPr>
          <w:szCs w:val="22"/>
        </w:rPr>
        <w:t>r.</w:t>
      </w:r>
    </w:p>
    <w:p w14:paraId="6F086240" w14:textId="3A7C9497" w:rsidR="00BF7BC0" w:rsidRDefault="00BF7BC0" w:rsidP="00895385">
      <w:pPr>
        <w:pStyle w:val="NormalArial"/>
      </w:pPr>
      <w:r>
        <w:br w:type="page"/>
      </w:r>
    </w:p>
    <w:p w14:paraId="218EE033" w14:textId="77777777" w:rsidR="001A5684" w:rsidRPr="006B4042" w:rsidRDefault="00C53C96" w:rsidP="00F87E39">
      <w:pPr>
        <w:pStyle w:val="NormalArial"/>
      </w:pPr>
    </w:p>
    <w:p w14:paraId="59EB1782" w14:textId="77777777" w:rsidR="003217D3" w:rsidRDefault="00D4148B" w:rsidP="003217D3">
      <w:pPr>
        <w:pStyle w:val="Heading1"/>
        <w:spacing w:before="120" w:after="240" w:line="22" w:lineRule="atLeast"/>
        <w:rPr>
          <w:rFonts w:ascii="Arial" w:hAnsi="Arial" w:cs="Arial"/>
        </w:rPr>
      </w:pPr>
      <w:r w:rsidRPr="00A36AA9">
        <w:rPr>
          <w:rFonts w:ascii="Arial" w:hAnsi="Arial" w:cs="Arial"/>
        </w:rPr>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BF7BC0" w14:paraId="59EB1786" w14:textId="77777777" w:rsidTr="0087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EB1783" w14:textId="77777777" w:rsidR="00BF7BC0" w:rsidRPr="003217D3" w:rsidRDefault="00BF7BC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59EB1785" w14:textId="77777777" w:rsidR="00BF7BC0" w:rsidRPr="003217D3" w:rsidRDefault="00BF7B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F7BC0" w14:paraId="59EB178B" w14:textId="77777777" w:rsidTr="008734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87" w14:textId="77777777" w:rsidR="00BF7BC0" w:rsidRPr="00244176" w:rsidRDefault="00BF7BC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59EB1788" w14:textId="77777777" w:rsidR="00BF7BC0" w:rsidRPr="00244176" w:rsidRDefault="00BF7B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59EB178A" w14:textId="41E5E811" w:rsidR="00BF7BC0" w:rsidRPr="00CC646C" w:rsidRDefault="00C53C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B0D949A0FCC04B6FAE59787F60973E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Non-compliant</w:t>
                </w:r>
              </w:sdtContent>
            </w:sdt>
            <w:r w:rsidR="00BF7BC0" w:rsidRPr="00CC646C">
              <w:rPr>
                <w:rFonts w:ascii="Arial" w:hAnsi="Arial" w:cs="Arial"/>
                <w:color w:val="auto"/>
              </w:rPr>
              <w:t xml:space="preserve"> </w:t>
            </w:r>
          </w:p>
        </w:tc>
      </w:tr>
      <w:tr w:rsidR="00BF7BC0" w14:paraId="59EB1790" w14:textId="77777777" w:rsidTr="008734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8C" w14:textId="77777777" w:rsidR="00BF7BC0" w:rsidRPr="00244176" w:rsidRDefault="00BF7BC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59EB178D" w14:textId="77777777" w:rsidR="00BF7BC0" w:rsidRPr="00244176" w:rsidRDefault="00BF7BC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59EB178F" w14:textId="48921846" w:rsidR="00BF7BC0" w:rsidRPr="00CC646C" w:rsidRDefault="00C53C9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9EF57E00498149CBB175CA828C8E72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Compliant</w:t>
                </w:r>
              </w:sdtContent>
            </w:sdt>
            <w:r w:rsidR="00BF7BC0" w:rsidRPr="00CC646C">
              <w:rPr>
                <w:rFonts w:ascii="Arial" w:hAnsi="Arial" w:cs="Arial"/>
                <w:color w:val="auto"/>
              </w:rPr>
              <w:t xml:space="preserve"> </w:t>
            </w:r>
          </w:p>
        </w:tc>
      </w:tr>
      <w:tr w:rsidR="00BF7BC0" w14:paraId="59EB1797" w14:textId="77777777" w:rsidTr="008734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91" w14:textId="77777777" w:rsidR="00BF7BC0" w:rsidRPr="00244176" w:rsidRDefault="00BF7BC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40" w:type="dxa"/>
            <w:shd w:val="clear" w:color="auto" w:fill="auto"/>
            <w:vAlign w:val="top"/>
          </w:tcPr>
          <w:p w14:paraId="59EB1792" w14:textId="77777777" w:rsidR="00BF7BC0" w:rsidRPr="00244176" w:rsidRDefault="00BF7B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9EB1793" w14:textId="77777777" w:rsidR="00BF7BC0" w:rsidRPr="00244176" w:rsidRDefault="00BF7BC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9EB1794" w14:textId="77777777" w:rsidR="00BF7BC0" w:rsidRPr="00244176" w:rsidRDefault="00BF7BC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59EB1796" w14:textId="2927AD63" w:rsidR="00BF7BC0" w:rsidRPr="00CC646C" w:rsidRDefault="00C53C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A5F41257684433A950F8DD3588CE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Compliant</w:t>
                </w:r>
              </w:sdtContent>
            </w:sdt>
            <w:r w:rsidR="00BF7BC0" w:rsidRPr="00CC646C">
              <w:rPr>
                <w:rFonts w:ascii="Arial" w:hAnsi="Arial" w:cs="Arial"/>
                <w:color w:val="auto"/>
              </w:rPr>
              <w:t xml:space="preserve"> </w:t>
            </w:r>
          </w:p>
        </w:tc>
      </w:tr>
      <w:tr w:rsidR="00BF7BC0" w14:paraId="59EB179C" w14:textId="77777777" w:rsidTr="008734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98" w14:textId="77777777" w:rsidR="00BF7BC0" w:rsidRPr="00244176" w:rsidRDefault="00BF7BC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59EB1799" w14:textId="77777777" w:rsidR="00BF7BC0" w:rsidRPr="00244176" w:rsidRDefault="00BF7BC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59EB179B" w14:textId="1212A65F" w:rsidR="00BF7BC0" w:rsidRPr="00CC646C" w:rsidRDefault="00C53C9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809BAE213DF1472BA21798C687056F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Non-compliant</w:t>
                </w:r>
              </w:sdtContent>
            </w:sdt>
            <w:r w:rsidR="00BF7BC0" w:rsidRPr="00CC646C">
              <w:rPr>
                <w:rFonts w:ascii="Arial" w:hAnsi="Arial" w:cs="Arial"/>
                <w:color w:val="auto"/>
              </w:rPr>
              <w:t xml:space="preserve"> </w:t>
            </w:r>
          </w:p>
        </w:tc>
      </w:tr>
      <w:tr w:rsidR="00BF7BC0" w14:paraId="59EB17A1" w14:textId="77777777" w:rsidTr="008734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9D" w14:textId="77777777" w:rsidR="00BF7BC0" w:rsidRPr="00244176" w:rsidRDefault="00BF7BC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59EB179E" w14:textId="77777777" w:rsidR="00BF7BC0" w:rsidRPr="00244176" w:rsidRDefault="00BF7B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59EB17A0" w14:textId="458203BC" w:rsidR="00BF7BC0" w:rsidRPr="00CC646C" w:rsidRDefault="00C53C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42FC99B9BA3E42CC975BC6FB05A6AB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Non-compliant</w:t>
                </w:r>
              </w:sdtContent>
            </w:sdt>
            <w:r w:rsidR="00BF7BC0" w:rsidRPr="00CC646C">
              <w:rPr>
                <w:rFonts w:ascii="Arial" w:hAnsi="Arial" w:cs="Arial"/>
                <w:color w:val="auto"/>
              </w:rPr>
              <w:t xml:space="preserve"> </w:t>
            </w:r>
          </w:p>
        </w:tc>
      </w:tr>
    </w:tbl>
    <w:bookmarkEnd w:id="2"/>
    <w:p w14:paraId="59EB17A2" w14:textId="77777777" w:rsidR="0087700C" w:rsidRDefault="00D4148B" w:rsidP="00A63FCF">
      <w:pPr>
        <w:pStyle w:val="Heading20"/>
        <w:tabs>
          <w:tab w:val="left" w:pos="1890"/>
        </w:tabs>
      </w:pPr>
      <w:r w:rsidRPr="00A36AA9">
        <w:t>Findings</w:t>
      </w:r>
    </w:p>
    <w:p w14:paraId="40EB1308" w14:textId="77777777" w:rsidR="001C5152" w:rsidRDefault="00895385" w:rsidP="001C5152">
      <w:pPr>
        <w:pStyle w:val="NormalArial"/>
      </w:pPr>
      <w:r>
        <w:t>I have relied on the Assessment Team’s evidence and the approved provider’s response in making my findings on compliance as outlined in the table above.</w:t>
      </w:r>
      <w:r w:rsidR="001C5152">
        <w:t xml:space="preserve"> A summary of this evidence is outlined below. </w:t>
      </w:r>
    </w:p>
    <w:p w14:paraId="5395C268" w14:textId="7633ABBE" w:rsidR="00D4148B" w:rsidRDefault="00D4148B" w:rsidP="00F87E39">
      <w:pPr>
        <w:pStyle w:val="NormalArial"/>
        <w:rPr>
          <w:u w:val="single"/>
        </w:rPr>
      </w:pPr>
      <w:r w:rsidRPr="00A476F4">
        <w:rPr>
          <w:u w:val="single"/>
        </w:rPr>
        <w:t xml:space="preserve">In relation to </w:t>
      </w:r>
      <w:r w:rsidR="001C5152" w:rsidRPr="00A476F4">
        <w:rPr>
          <w:u w:val="single"/>
        </w:rPr>
        <w:t>Compliant Requirements</w:t>
      </w:r>
    </w:p>
    <w:p w14:paraId="106F448A" w14:textId="4AB87909" w:rsidR="002203D9" w:rsidRPr="00A476F4" w:rsidRDefault="002203D9" w:rsidP="00A476F4">
      <w:pPr>
        <w:pStyle w:val="NormalArial"/>
      </w:pPr>
      <w:r w:rsidRPr="00A476F4">
        <w:t xml:space="preserve">Assessment and care planning include the consumer’s needs and goals in relation to social support and socialisation with others. Individual consumer’s preferences were not always recorded. However, staff demonstrated familiarity </w:t>
      </w:r>
      <w:r w:rsidR="00913FFB">
        <w:t xml:space="preserve">with the </w:t>
      </w:r>
      <w:r w:rsidRPr="00A476F4">
        <w:t>individual preferences of consumers.</w:t>
      </w:r>
    </w:p>
    <w:p w14:paraId="17A50EA5" w14:textId="3535D9E0" w:rsidR="002203D9" w:rsidRPr="00A476F4" w:rsidRDefault="002203D9" w:rsidP="00A476F4">
      <w:pPr>
        <w:pStyle w:val="NormalArial"/>
      </w:pPr>
      <w:proofErr w:type="gramStart"/>
      <w:r w:rsidRPr="00A476F4">
        <w:lastRenderedPageBreak/>
        <w:t>The majority of</w:t>
      </w:r>
      <w:proofErr w:type="gramEnd"/>
      <w:r w:rsidRPr="00A476F4">
        <w:t xml:space="preserve"> consumers sampled expressed satisfaction that their social needs are accommodated, they meet other consumers with similar mental health diagnoses and staff know them well.</w:t>
      </w:r>
    </w:p>
    <w:p w14:paraId="12DE79BE" w14:textId="6DF4283C" w:rsidR="002203D9" w:rsidRPr="00A476F4" w:rsidRDefault="002203D9" w:rsidP="00A476F4">
      <w:pPr>
        <w:pStyle w:val="NormalArial"/>
      </w:pPr>
      <w:r w:rsidRPr="00A476F4">
        <w:t>Consumers and representatives said in various ways they were involved in assessment and planning of their care and services and can include others if they wish.</w:t>
      </w:r>
    </w:p>
    <w:p w14:paraId="0557BFA7" w14:textId="77777777" w:rsidR="00D4148B" w:rsidRPr="00A476F4" w:rsidRDefault="00D4148B" w:rsidP="00F87E39">
      <w:pPr>
        <w:pStyle w:val="NormalArial"/>
      </w:pPr>
    </w:p>
    <w:p w14:paraId="6DBD45E7" w14:textId="6B651966" w:rsidR="00895385" w:rsidRPr="003279C4" w:rsidRDefault="00E141F6" w:rsidP="00F87E39">
      <w:pPr>
        <w:pStyle w:val="NormalArial"/>
        <w:rPr>
          <w:u w:val="single"/>
        </w:rPr>
      </w:pPr>
      <w:r w:rsidRPr="003279C4">
        <w:rPr>
          <w:u w:val="single"/>
        </w:rPr>
        <w:t>In relation to Non-Compliance</w:t>
      </w:r>
      <w:r w:rsidR="00845052" w:rsidRPr="003279C4">
        <w:rPr>
          <w:u w:val="single"/>
        </w:rPr>
        <w:t xml:space="preserve"> </w:t>
      </w:r>
      <w:r w:rsidR="001C5152">
        <w:rPr>
          <w:u w:val="single"/>
        </w:rPr>
        <w:t xml:space="preserve">of </w:t>
      </w:r>
      <w:r w:rsidR="00845052" w:rsidRPr="003279C4">
        <w:rPr>
          <w:color w:val="auto"/>
          <w:u w:val="single"/>
        </w:rPr>
        <w:t>Requirement 2(3)(a)</w:t>
      </w:r>
    </w:p>
    <w:p w14:paraId="6B921EB3" w14:textId="39DC450C" w:rsidR="00895385" w:rsidRDefault="001E53C9" w:rsidP="00F87E39">
      <w:pPr>
        <w:pStyle w:val="NormalArial"/>
      </w:pPr>
      <w:r>
        <w:t>D</w:t>
      </w:r>
      <w:r w:rsidR="00E141F6">
        <w:t xml:space="preserve">ocumentation the Assessment </w:t>
      </w:r>
      <w:r w:rsidR="00913FFB">
        <w:t>T</w:t>
      </w:r>
      <w:r w:rsidR="00E141F6">
        <w:t xml:space="preserve">eam reviewed </w:t>
      </w:r>
      <w:r w:rsidR="00913FFB">
        <w:rPr>
          <w:szCs w:val="22"/>
        </w:rPr>
        <w:t>outlined</w:t>
      </w:r>
      <w:r w:rsidR="00E141F6" w:rsidRPr="00BE0F66">
        <w:rPr>
          <w:szCs w:val="22"/>
        </w:rPr>
        <w:t xml:space="preserve"> consumers’ health conditions, living arrangements,</w:t>
      </w:r>
      <w:r w:rsidR="00E141F6">
        <w:rPr>
          <w:szCs w:val="22"/>
        </w:rPr>
        <w:t xml:space="preserve"> contacts,</w:t>
      </w:r>
      <w:r w:rsidR="00E141F6" w:rsidRPr="00BE0F66">
        <w:rPr>
          <w:szCs w:val="22"/>
        </w:rPr>
        <w:t xml:space="preserve"> mobility needs and evidenced mental health risk assessments.  </w:t>
      </w:r>
      <w:r w:rsidR="00E141F6">
        <w:rPr>
          <w:szCs w:val="22"/>
        </w:rPr>
        <w:t>However, w</w:t>
      </w:r>
      <w:r w:rsidR="00E141F6" w:rsidRPr="00BE0F66">
        <w:rPr>
          <w:szCs w:val="22"/>
        </w:rPr>
        <w:t xml:space="preserve">hen a health risk is identified, there are no </w:t>
      </w:r>
      <w:r w:rsidR="00CC1D6D">
        <w:rPr>
          <w:szCs w:val="22"/>
        </w:rPr>
        <w:t xml:space="preserve">documented </w:t>
      </w:r>
      <w:r w:rsidR="00E141F6" w:rsidRPr="00BE0F66">
        <w:rPr>
          <w:szCs w:val="22"/>
        </w:rPr>
        <w:t>strategies to guide staff and inform safe care and services</w:t>
      </w:r>
      <w:r w:rsidR="00CC1D6D">
        <w:rPr>
          <w:szCs w:val="22"/>
        </w:rPr>
        <w:t>.</w:t>
      </w:r>
      <w:r w:rsidR="00E141F6" w:rsidRPr="00BE0F66">
        <w:rPr>
          <w:szCs w:val="22"/>
        </w:rPr>
        <w:t xml:space="preserve"> </w:t>
      </w:r>
      <w:r w:rsidR="00CC1D6D">
        <w:rPr>
          <w:szCs w:val="22"/>
        </w:rPr>
        <w:t>This included for c</w:t>
      </w:r>
      <w:r w:rsidR="00E141F6" w:rsidRPr="00BE0F66">
        <w:rPr>
          <w:szCs w:val="22"/>
        </w:rPr>
        <w:t>onsumers with identified risks such as self-harm</w:t>
      </w:r>
      <w:r w:rsidR="00E141F6">
        <w:rPr>
          <w:szCs w:val="22"/>
        </w:rPr>
        <w:t>, at</w:t>
      </w:r>
      <w:r w:rsidR="00E141F6" w:rsidRPr="00BE0F66">
        <w:rPr>
          <w:szCs w:val="22"/>
        </w:rPr>
        <w:t xml:space="preserve"> risk of falling</w:t>
      </w:r>
      <w:r w:rsidR="00E141F6">
        <w:rPr>
          <w:szCs w:val="22"/>
        </w:rPr>
        <w:t>, seizures and choking concerns.</w:t>
      </w:r>
    </w:p>
    <w:p w14:paraId="160D28CE" w14:textId="5DBC111C" w:rsidR="00895385" w:rsidRDefault="00E141F6" w:rsidP="00F87E39">
      <w:pPr>
        <w:pStyle w:val="NormalArial"/>
      </w:pPr>
      <w:r w:rsidRPr="00BE0F66">
        <w:rPr>
          <w:szCs w:val="22"/>
        </w:rPr>
        <w:t xml:space="preserve">Management discussed expected improvements in assessment and planning processes with the introduction of a new consumer software program expected to be in use from </w:t>
      </w:r>
      <w:r w:rsidR="00CC1D6D">
        <w:rPr>
          <w:szCs w:val="22"/>
        </w:rPr>
        <w:t>mid</w:t>
      </w:r>
      <w:r w:rsidR="00CC1D6D" w:rsidRPr="00BE0F66">
        <w:rPr>
          <w:szCs w:val="22"/>
        </w:rPr>
        <w:t>-2023</w:t>
      </w:r>
      <w:r w:rsidRPr="00BE0F66">
        <w:rPr>
          <w:szCs w:val="22"/>
        </w:rPr>
        <w:t xml:space="preserve">. Management said a </w:t>
      </w:r>
      <w:r>
        <w:rPr>
          <w:szCs w:val="22"/>
        </w:rPr>
        <w:t>‘</w:t>
      </w:r>
      <w:r w:rsidRPr="00BE0F66">
        <w:rPr>
          <w:szCs w:val="22"/>
        </w:rPr>
        <w:t>client profile</w:t>
      </w:r>
      <w:r>
        <w:rPr>
          <w:szCs w:val="22"/>
        </w:rPr>
        <w:t>’</w:t>
      </w:r>
      <w:r w:rsidRPr="00BE0F66">
        <w:rPr>
          <w:szCs w:val="22"/>
        </w:rPr>
        <w:t xml:space="preserve"> will include greater detail in relation to consumers, any potential risks</w:t>
      </w:r>
      <w:r w:rsidR="00CC1D6D">
        <w:rPr>
          <w:szCs w:val="22"/>
        </w:rPr>
        <w:t xml:space="preserve"> and will record </w:t>
      </w:r>
      <w:r w:rsidRPr="00BE0F66">
        <w:rPr>
          <w:szCs w:val="22"/>
        </w:rPr>
        <w:t>strategies</w:t>
      </w:r>
      <w:r w:rsidR="00CC1D6D">
        <w:rPr>
          <w:szCs w:val="22"/>
        </w:rPr>
        <w:t>.</w:t>
      </w:r>
    </w:p>
    <w:p w14:paraId="1EEE7726" w14:textId="22083632" w:rsidR="00895385" w:rsidRPr="006B7F4D" w:rsidRDefault="00E141F6" w:rsidP="00E141F6">
      <w:pPr>
        <w:pStyle w:val="NormalArial"/>
        <w:rPr>
          <w:szCs w:val="22"/>
        </w:rPr>
      </w:pPr>
      <w:r w:rsidRPr="006B7F4D">
        <w:rPr>
          <w:szCs w:val="22"/>
        </w:rPr>
        <w:t xml:space="preserve">The approved provider’s response to the Assessment Team’s </w:t>
      </w:r>
      <w:r w:rsidR="00941EF4">
        <w:rPr>
          <w:szCs w:val="22"/>
        </w:rPr>
        <w:t>report</w:t>
      </w:r>
      <w:r w:rsidRPr="006B7F4D">
        <w:rPr>
          <w:szCs w:val="22"/>
        </w:rPr>
        <w:t xml:space="preserve"> asserts the service’s risk assessment processes are well established and robust, as evidenced by the Vulnerable Persons Policy and Procedure, Client Intake, Assessment and Planning Procedure, Client Risk Assessment and Safety Planning Procedure, Client Risk Assessment Tool, Home Risk Assessment Tool, Additional Biopsychosocial Assessment Tool and Group Proposal Form. Evidence of these documents were included in the response.</w:t>
      </w:r>
    </w:p>
    <w:p w14:paraId="4C1CD8DA" w14:textId="3013F388" w:rsidR="00895385" w:rsidRDefault="006B7F4D" w:rsidP="00F87E39">
      <w:pPr>
        <w:pStyle w:val="NormalArial"/>
      </w:pPr>
      <w:r>
        <w:t>I accept the service has a documented framework however, the approved provider’s response d</w:t>
      </w:r>
      <w:r w:rsidR="00941EF4">
        <w:t>id</w:t>
      </w:r>
      <w:r>
        <w:t xml:space="preserve"> not demonstrate that staff are following these guidance documents in their </w:t>
      </w:r>
      <w:r w:rsidR="00F16C1E">
        <w:t>day-to-day</w:t>
      </w:r>
      <w:r>
        <w:t xml:space="preserve"> assessment practices.</w:t>
      </w:r>
    </w:p>
    <w:p w14:paraId="756CD1AB" w14:textId="7561C099" w:rsidR="00895385" w:rsidRDefault="006B7F4D" w:rsidP="00F87E39">
      <w:pPr>
        <w:pStyle w:val="NormalArial"/>
      </w:pPr>
      <w:r>
        <w:t xml:space="preserve">The Assessment Team outlined deficits in </w:t>
      </w:r>
      <w:r w:rsidR="00F16C1E">
        <w:t xml:space="preserve">the </w:t>
      </w:r>
      <w:r>
        <w:t xml:space="preserve">assessment </w:t>
      </w:r>
      <w:r w:rsidR="00F16C1E">
        <w:t>of</w:t>
      </w:r>
      <w:r>
        <w:t xml:space="preserve"> four named consumer</w:t>
      </w:r>
      <w:r w:rsidR="000673BC">
        <w:t>s</w:t>
      </w:r>
      <w:r>
        <w:t xml:space="preserve">. </w:t>
      </w:r>
      <w:r w:rsidR="00F16C1E">
        <w:t xml:space="preserve">The provider did not submit any evidence about these four consumers or provide the assessment information that the Assessment Team stated was not in these consumers’ </w:t>
      </w:r>
      <w:r w:rsidR="00941EF4">
        <w:t>assessment documentation / care plans.</w:t>
      </w:r>
    </w:p>
    <w:p w14:paraId="7BE6A162" w14:textId="457B31BF" w:rsidR="00F16C1E" w:rsidRDefault="00F16C1E" w:rsidP="00F87E39">
      <w:pPr>
        <w:pStyle w:val="NormalArial"/>
      </w:pPr>
      <w:r>
        <w:t>I am persuaded by the Assessment Team’s evidence that appropriate risk assessments did not occur and strategies to guide staff on what to do in the case of a particular risk occurring for a consumer have not been tailored to the individual consumer’s risk, background or circumstances.</w:t>
      </w:r>
    </w:p>
    <w:p w14:paraId="0324921A" w14:textId="11538EAC" w:rsidR="003279C4" w:rsidRPr="003279C4" w:rsidRDefault="003279C4" w:rsidP="003279C4">
      <w:pPr>
        <w:pStyle w:val="NormalArial"/>
        <w:rPr>
          <w:u w:val="single"/>
        </w:rPr>
      </w:pPr>
      <w:r w:rsidRPr="003279C4">
        <w:rPr>
          <w:u w:val="single"/>
        </w:rPr>
        <w:t xml:space="preserve">In relation to Non-Compliance </w:t>
      </w:r>
      <w:r w:rsidR="001C5152">
        <w:rPr>
          <w:u w:val="single"/>
        </w:rPr>
        <w:t xml:space="preserve">of </w:t>
      </w:r>
      <w:r w:rsidRPr="003279C4">
        <w:rPr>
          <w:u w:val="single"/>
        </w:rPr>
        <w:t>Requirement 2(3)(d)</w:t>
      </w:r>
    </w:p>
    <w:p w14:paraId="1FA94FEB" w14:textId="08727A4E" w:rsidR="00845052" w:rsidRDefault="003279C4" w:rsidP="00F87E39">
      <w:pPr>
        <w:pStyle w:val="NormalArial"/>
      </w:pPr>
      <w:r>
        <w:t>The Assessment Team found care plans are not an effective communication tool to inform quality and consumer centred care. While the outcomes of assessment and planning are transferred into a care plan document</w:t>
      </w:r>
      <w:r w:rsidR="00E270D3">
        <w:t>,</w:t>
      </w:r>
      <w:r w:rsidR="006028EA">
        <w:t xml:space="preserve"> r</w:t>
      </w:r>
      <w:r>
        <w:t xml:space="preserve">elevant information is not available </w:t>
      </w:r>
      <w:r w:rsidR="006028EA">
        <w:t>at the point of service delivery. Service delivery points include planned activity groups and community outings.</w:t>
      </w:r>
    </w:p>
    <w:p w14:paraId="7AC6F02B" w14:textId="2ACACA45" w:rsidR="00E270D3" w:rsidRPr="00E270D3" w:rsidRDefault="00E270D3" w:rsidP="00E270D3">
      <w:pPr>
        <w:pStyle w:val="NormalArial"/>
      </w:pPr>
      <w:r w:rsidRPr="00E270D3">
        <w:t>Management said information is not provided, mainly due to consumer privacy concerns and the planned activity buildings are shared by other community groups.</w:t>
      </w:r>
    </w:p>
    <w:p w14:paraId="20F60A93" w14:textId="77777777" w:rsidR="00E270D3" w:rsidRDefault="00E270D3" w:rsidP="00F87E39">
      <w:pPr>
        <w:pStyle w:val="NormalArial"/>
      </w:pPr>
      <w:r>
        <w:t>The Approved Provider’s response does not directly address this non-compliance.</w:t>
      </w:r>
    </w:p>
    <w:p w14:paraId="7206A133" w14:textId="40BE7AEE" w:rsidR="00845052" w:rsidRDefault="00E270D3" w:rsidP="00F87E39">
      <w:pPr>
        <w:pStyle w:val="NormalArial"/>
      </w:pPr>
      <w:r>
        <w:t xml:space="preserve">As no </w:t>
      </w:r>
      <w:r w:rsidR="004142AB">
        <w:t xml:space="preserve">additional </w:t>
      </w:r>
      <w:r>
        <w:t>evidence has been provided, I accept the evidence of the Assessment Team.</w:t>
      </w:r>
    </w:p>
    <w:p w14:paraId="0B34AA27" w14:textId="2D55FCB4" w:rsidR="00845052" w:rsidRDefault="008510C5" w:rsidP="00F87E39">
      <w:pPr>
        <w:pStyle w:val="NormalArial"/>
      </w:pPr>
      <w:r w:rsidRPr="003279C4">
        <w:rPr>
          <w:u w:val="single"/>
        </w:rPr>
        <w:lastRenderedPageBreak/>
        <w:t xml:space="preserve">In relation to Non-Compliance </w:t>
      </w:r>
      <w:r w:rsidR="001C5152">
        <w:rPr>
          <w:u w:val="single"/>
        </w:rPr>
        <w:t xml:space="preserve">of </w:t>
      </w:r>
      <w:r w:rsidRPr="008510C5">
        <w:rPr>
          <w:u w:val="single"/>
        </w:rPr>
        <w:t>Requirement 2(3)(e)</w:t>
      </w:r>
    </w:p>
    <w:p w14:paraId="3562647C" w14:textId="667EC956" w:rsidR="00845052" w:rsidRDefault="00E0106E" w:rsidP="00F87E39">
      <w:pPr>
        <w:pStyle w:val="NormalArial"/>
      </w:pPr>
      <w:r>
        <w:t xml:space="preserve">The Assessment Team’s report </w:t>
      </w:r>
      <w:r w:rsidR="00C66E26">
        <w:t>describes</w:t>
      </w:r>
      <w:r w:rsidR="00996514">
        <w:t xml:space="preserve"> that</w:t>
      </w:r>
      <w:r>
        <w:t xml:space="preserve"> while risk assessments are </w:t>
      </w:r>
      <w:r w:rsidR="00D84F09">
        <w:t>initially undertaken</w:t>
      </w:r>
      <w:r>
        <w:t xml:space="preserve">, updates following </w:t>
      </w:r>
      <w:r w:rsidR="00C66E26">
        <w:t xml:space="preserve">a </w:t>
      </w:r>
      <w:r>
        <w:t xml:space="preserve">change </w:t>
      </w:r>
      <w:r w:rsidR="00DF605F">
        <w:t xml:space="preserve">in </w:t>
      </w:r>
      <w:r w:rsidR="00D84F09">
        <w:t xml:space="preserve">a consumer’s </w:t>
      </w:r>
      <w:proofErr w:type="gramStart"/>
      <w:r w:rsidR="00DF605F">
        <w:t>well-being</w:t>
      </w:r>
      <w:proofErr w:type="gramEnd"/>
      <w:r w:rsidR="00DF605F">
        <w:t xml:space="preserve"> </w:t>
      </w:r>
      <w:r>
        <w:t xml:space="preserve">or </w:t>
      </w:r>
      <w:r w:rsidR="00D84F09">
        <w:t xml:space="preserve">an </w:t>
      </w:r>
      <w:r>
        <w:t xml:space="preserve">incident </w:t>
      </w:r>
      <w:r w:rsidR="00C66E26">
        <w:t>are not occurring.</w:t>
      </w:r>
    </w:p>
    <w:p w14:paraId="4955D7E5" w14:textId="7C317E23" w:rsidR="00845052" w:rsidRDefault="00E0106E" w:rsidP="00F87E39">
      <w:pPr>
        <w:pStyle w:val="NormalArial"/>
      </w:pPr>
      <w:r>
        <w:t xml:space="preserve">Incidents reviewed included a consumer experiencing a choking episode during a planned activity group and a consumer </w:t>
      </w:r>
      <w:r w:rsidR="00AD1D2F">
        <w:t>with</w:t>
      </w:r>
      <w:r>
        <w:t xml:space="preserve"> reducing mobility and increasing lethargy.</w:t>
      </w:r>
    </w:p>
    <w:p w14:paraId="341266C6" w14:textId="6CB0A7BB" w:rsidR="00845052" w:rsidRDefault="00010FA0" w:rsidP="00D4148B">
      <w:pPr>
        <w:pStyle w:val="NormalArial"/>
      </w:pPr>
      <w:r>
        <w:t>The Approved Provider’s response outlines e</w:t>
      </w:r>
      <w:r w:rsidRPr="00D4148B">
        <w:t>very client related incident is reviewed at our monthly Clinical Governance Committee meetings with respect to the appropriateness of the management of the incident and any recommendations coming from these reviews are actioned. The Clinical Governance Committee reports to the Quality Committee and the Board.</w:t>
      </w:r>
    </w:p>
    <w:p w14:paraId="0415FC50" w14:textId="31D39374" w:rsidR="00D4148B" w:rsidRDefault="00D4148B" w:rsidP="00F87E39">
      <w:pPr>
        <w:pStyle w:val="NormalArial"/>
      </w:pPr>
      <w:r>
        <w:t xml:space="preserve">I acknowledge that a governance </w:t>
      </w:r>
      <w:r w:rsidR="005F0870">
        <w:t>framework</w:t>
      </w:r>
      <w:r>
        <w:t xml:space="preserve"> is in </w:t>
      </w:r>
      <w:r w:rsidR="005F0870">
        <w:t>place,</w:t>
      </w:r>
      <w:r>
        <w:t xml:space="preserve"> and I have considered this in Standard 8. In relation to Standard 2 however, a responsive approach to the re-assessment of care needs as changes in health and wellbeing occur has not been demonstrated by the approved provider. </w:t>
      </w:r>
    </w:p>
    <w:p w14:paraId="56D0AFA4" w14:textId="736FEE6B" w:rsidR="00845052" w:rsidRDefault="00D4148B" w:rsidP="00F87E39">
      <w:pPr>
        <w:pStyle w:val="NormalArial"/>
      </w:pPr>
      <w:r>
        <w:t xml:space="preserve">While the consumer may choose to manage health issues with their general </w:t>
      </w:r>
      <w:r w:rsidR="0022776B">
        <w:t>practitioner to develop a treatment plan. However,</w:t>
      </w:r>
      <w:r>
        <w:t xml:space="preserve"> </w:t>
      </w:r>
      <w:r w:rsidR="00CD702B">
        <w:t xml:space="preserve">a change in </w:t>
      </w:r>
      <w:r w:rsidR="0022776B">
        <w:t>a</w:t>
      </w:r>
      <w:r w:rsidR="00CD702B">
        <w:t xml:space="preserve"> consumer</w:t>
      </w:r>
      <w:r w:rsidR="0022776B">
        <w:t>’</w:t>
      </w:r>
      <w:r w:rsidR="00CD702B">
        <w:t xml:space="preserve">s function or wellbeing should </w:t>
      </w:r>
      <w:r w:rsidR="0022776B">
        <w:t xml:space="preserve">lead the </w:t>
      </w:r>
      <w:r>
        <w:t xml:space="preserve">approved provider to re-assess how the service they are delivering </w:t>
      </w:r>
      <w:r w:rsidR="005F0870">
        <w:t xml:space="preserve">may </w:t>
      </w:r>
      <w:r w:rsidR="0022776B">
        <w:t>also need</w:t>
      </w:r>
      <w:r>
        <w:t xml:space="preserve"> to be changed / tailored to meet the changed abilities or risks to the consumer</w:t>
      </w:r>
      <w:r w:rsidR="005F0870">
        <w:t>.</w:t>
      </w:r>
    </w:p>
    <w:p w14:paraId="7FC7357A" w14:textId="77777777" w:rsidR="00895385" w:rsidRDefault="00895385" w:rsidP="00895385">
      <w:pPr>
        <w:pStyle w:val="NormalArial"/>
      </w:pPr>
      <w:r>
        <w:t>I am satisfied based on the evidence summarised above that:</w:t>
      </w:r>
    </w:p>
    <w:p w14:paraId="6A51B490" w14:textId="41556AC9" w:rsidR="00895385" w:rsidRDefault="00895385" w:rsidP="00F87E39">
      <w:pPr>
        <w:pStyle w:val="NormalArial"/>
        <w:numPr>
          <w:ilvl w:val="0"/>
          <w:numId w:val="22"/>
        </w:numPr>
      </w:pPr>
      <w:r>
        <w:t>The approved provider has failed to comply with Standard 2 as it has failed to comply with the requirements as indicated in the table above.</w:t>
      </w:r>
    </w:p>
    <w:p w14:paraId="0DADB288" w14:textId="2D96D973" w:rsidR="0087700C" w:rsidRPr="00B00822" w:rsidRDefault="00BF7BC0" w:rsidP="00B00822">
      <w:pPr>
        <w:spacing w:after="160" w:line="259" w:lineRule="auto"/>
        <w:rPr>
          <w:rFonts w:ascii="Arial" w:hAnsi="Arial" w:cs="Arial"/>
        </w:rPr>
      </w:pPr>
      <w:r>
        <w:br w:type="page"/>
      </w:r>
    </w:p>
    <w:p w14:paraId="59EB17A4" w14:textId="77777777" w:rsidR="003217D3" w:rsidRDefault="00D4148B" w:rsidP="003217D3">
      <w:pPr>
        <w:pStyle w:val="Heading1"/>
        <w:spacing w:before="120" w:after="240" w:line="22" w:lineRule="atLeast"/>
        <w:rPr>
          <w:rFonts w:ascii="Arial" w:hAnsi="Arial" w:cs="Arial"/>
        </w:rPr>
      </w:pPr>
      <w:r w:rsidRPr="00A36AA9">
        <w:rPr>
          <w:rFonts w:ascii="Arial" w:hAnsi="Arial" w:cs="Arial"/>
        </w:rPr>
        <w:t>Standard 3</w:t>
      </w:r>
    </w:p>
    <w:tbl>
      <w:tblPr>
        <w:tblStyle w:val="TableGrid"/>
        <w:tblW w:w="10343" w:type="dxa"/>
        <w:tblLook w:val="04A0" w:firstRow="1" w:lastRow="0" w:firstColumn="1" w:lastColumn="0" w:noHBand="0" w:noVBand="1"/>
      </w:tblPr>
      <w:tblGrid>
        <w:gridCol w:w="2377"/>
        <w:gridCol w:w="5982"/>
        <w:gridCol w:w="1984"/>
      </w:tblGrid>
      <w:tr w:rsidR="00BF7BC0" w14:paraId="59EB17A8" w14:textId="77777777" w:rsidTr="00B00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EB17A5" w14:textId="77777777" w:rsidR="00BF7BC0" w:rsidRPr="003217D3" w:rsidRDefault="00BF7BC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EB17A7" w14:textId="77777777" w:rsidR="00BF7BC0" w:rsidRPr="003217D3" w:rsidRDefault="00BF7B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F7BC0" w14:paraId="59EB17B0" w14:textId="77777777" w:rsidTr="00B008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A9" w14:textId="77777777" w:rsidR="00BF7BC0" w:rsidRPr="00244176" w:rsidRDefault="00BF7BC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AA" w14:textId="77777777" w:rsidR="00BF7BC0" w:rsidRPr="00244176" w:rsidRDefault="00BF7B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9EB17AB" w14:textId="77777777" w:rsidR="00BF7BC0" w:rsidRPr="00244176" w:rsidRDefault="00BF7BC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9EB17AC" w14:textId="77777777" w:rsidR="00BF7BC0" w:rsidRPr="00244176" w:rsidRDefault="00BF7BC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9EB17AD" w14:textId="77777777" w:rsidR="00BF7BC0" w:rsidRPr="00244176" w:rsidRDefault="00BF7BC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AF" w14:textId="372E25B1" w:rsidR="00BF7BC0" w:rsidRPr="00CC646C" w:rsidRDefault="00C53C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7816E1F243054BFC9AD40E68416A8F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Not applicable</w:t>
                </w:r>
              </w:sdtContent>
            </w:sdt>
            <w:r w:rsidR="00BF7BC0" w:rsidRPr="00CC646C">
              <w:rPr>
                <w:rFonts w:ascii="Arial" w:hAnsi="Arial" w:cs="Arial"/>
                <w:color w:val="auto"/>
              </w:rPr>
              <w:t xml:space="preserve"> </w:t>
            </w:r>
          </w:p>
        </w:tc>
      </w:tr>
      <w:tr w:rsidR="00BF7BC0" w14:paraId="59EB17B5"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B1" w14:textId="77777777" w:rsidR="00BF7BC0" w:rsidRPr="00244176" w:rsidRDefault="00BF7BC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B2" w14:textId="77777777" w:rsidR="00BF7BC0" w:rsidRPr="00244176" w:rsidRDefault="00BF7BC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B4" w14:textId="501524C9" w:rsidR="00BF7BC0" w:rsidRPr="00CC646C" w:rsidRDefault="00C53C9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725B24D805F64A058E4E6206181815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Not applicable</w:t>
                </w:r>
              </w:sdtContent>
            </w:sdt>
            <w:r w:rsidR="00BF7BC0" w:rsidRPr="00CC646C">
              <w:rPr>
                <w:rFonts w:ascii="Arial" w:hAnsi="Arial" w:cs="Arial"/>
                <w:color w:val="auto"/>
              </w:rPr>
              <w:t xml:space="preserve"> </w:t>
            </w:r>
          </w:p>
        </w:tc>
      </w:tr>
      <w:tr w:rsidR="00BF7BC0" w14:paraId="59EB17BA" w14:textId="77777777" w:rsidTr="00B008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B6" w14:textId="77777777" w:rsidR="00BF7BC0" w:rsidRPr="00244176" w:rsidRDefault="00BF7BC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B7" w14:textId="77777777" w:rsidR="00BF7BC0" w:rsidRPr="00244176" w:rsidRDefault="00BF7BC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B9" w14:textId="31E6FE12" w:rsidR="00BF7BC0" w:rsidRPr="00CC646C" w:rsidRDefault="00C53C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3DE6A9B064414BA1A37DCF410D183C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Not applicable</w:t>
                </w:r>
              </w:sdtContent>
            </w:sdt>
            <w:r w:rsidR="00BF7BC0" w:rsidRPr="00CC646C">
              <w:rPr>
                <w:rFonts w:ascii="Arial" w:hAnsi="Arial" w:cs="Arial"/>
                <w:color w:val="auto"/>
              </w:rPr>
              <w:t xml:space="preserve"> </w:t>
            </w:r>
          </w:p>
        </w:tc>
      </w:tr>
      <w:tr w:rsidR="00BF7BC0" w14:paraId="59EB17BF"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BB" w14:textId="77777777" w:rsidR="00BF7BC0" w:rsidRPr="00244176" w:rsidRDefault="00BF7BC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BC" w14:textId="77777777" w:rsidR="00BF7BC0" w:rsidRPr="00244176" w:rsidRDefault="00BF7BC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BE" w14:textId="74115716" w:rsidR="00BF7BC0" w:rsidRPr="00CC646C" w:rsidRDefault="00C53C9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F534C1B6B438488687EB9FC56D7BA7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Not applicable</w:t>
                </w:r>
              </w:sdtContent>
            </w:sdt>
            <w:r w:rsidR="00BF7BC0" w:rsidRPr="00CC646C">
              <w:rPr>
                <w:rFonts w:ascii="Arial" w:hAnsi="Arial" w:cs="Arial"/>
                <w:color w:val="auto"/>
              </w:rPr>
              <w:t xml:space="preserve"> </w:t>
            </w:r>
          </w:p>
        </w:tc>
      </w:tr>
      <w:tr w:rsidR="00BF7BC0" w14:paraId="59EB17C4" w14:textId="77777777" w:rsidTr="00B008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C0" w14:textId="77777777" w:rsidR="00BF7BC0" w:rsidRPr="00244176" w:rsidRDefault="00BF7BC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C1" w14:textId="77777777" w:rsidR="00BF7BC0" w:rsidRPr="00244176" w:rsidRDefault="00BF7B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C3" w14:textId="313790E6" w:rsidR="00BF7BC0" w:rsidRPr="00CC646C" w:rsidRDefault="00C53C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BD226E25B1904E4C88015D9E3963F3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Not applicable</w:t>
                </w:r>
              </w:sdtContent>
            </w:sdt>
            <w:r w:rsidR="00BF7BC0" w:rsidRPr="00CC646C">
              <w:rPr>
                <w:rFonts w:ascii="Arial" w:hAnsi="Arial" w:cs="Arial"/>
                <w:color w:val="auto"/>
              </w:rPr>
              <w:t xml:space="preserve"> </w:t>
            </w:r>
          </w:p>
        </w:tc>
      </w:tr>
      <w:tr w:rsidR="00BF7BC0" w14:paraId="59EB17C9"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C5" w14:textId="77777777" w:rsidR="00BF7BC0" w:rsidRPr="00244176" w:rsidRDefault="00BF7BC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C6" w14:textId="77777777" w:rsidR="00BF7BC0" w:rsidRPr="00244176" w:rsidRDefault="00BF7BC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C8" w14:textId="17FDF700" w:rsidR="00BF7BC0" w:rsidRPr="00CC646C" w:rsidRDefault="00C53C9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EC75F0A025234C1389E19C4EB7DA1E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color w:val="auto"/>
                  </w:rPr>
                  <w:t>Not applicable</w:t>
                </w:r>
              </w:sdtContent>
            </w:sdt>
            <w:r w:rsidR="00BF7BC0" w:rsidRPr="00CC646C">
              <w:rPr>
                <w:rFonts w:ascii="Arial" w:hAnsi="Arial" w:cs="Arial"/>
                <w:color w:val="auto"/>
              </w:rPr>
              <w:t xml:space="preserve"> </w:t>
            </w:r>
          </w:p>
        </w:tc>
      </w:tr>
      <w:tr w:rsidR="00BF7BC0" w14:paraId="59EB17D0" w14:textId="77777777" w:rsidTr="00B008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CA" w14:textId="353BEB58" w:rsidR="00BF7BC0" w:rsidRPr="00BF7BC0" w:rsidRDefault="00BF7BC0" w:rsidP="002F6A35">
            <w:pPr>
              <w:spacing w:line="22" w:lineRule="atLeast"/>
              <w:rPr>
                <w:rFonts w:ascii="Arial" w:hAnsi="Arial" w:cs="Arial"/>
                <w:bCs/>
                <w:color w:val="auto"/>
              </w:rPr>
            </w:pPr>
            <w:r w:rsidRPr="00BF7BC0">
              <w:rPr>
                <w:rFonts w:ascii="Arial" w:hAnsi="Arial" w:cs="Arial"/>
                <w:bCs/>
                <w:color w:val="auto"/>
              </w:rPr>
              <w:t>Requirement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CB" w14:textId="77777777" w:rsidR="00BF7BC0" w:rsidRPr="00BF7BC0" w:rsidRDefault="00BF7BC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BF7BC0">
              <w:rPr>
                <w:rFonts w:ascii="Arial" w:hAnsi="Arial" w:cs="Arial"/>
                <w:bCs/>
                <w:color w:val="auto"/>
              </w:rPr>
              <w:t>Minimisation of infection related risks through implementing:</w:t>
            </w:r>
          </w:p>
          <w:p w14:paraId="59EB17CC" w14:textId="77777777" w:rsidR="00BF7BC0" w:rsidRPr="00BF7BC0" w:rsidRDefault="00BF7BC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BF7BC0">
              <w:rPr>
                <w:rFonts w:ascii="Arial" w:hAnsi="Arial" w:cs="Arial"/>
                <w:bCs/>
                <w:color w:val="auto"/>
              </w:rPr>
              <w:t>standard and transmission based precautions to prevent and control infection; and</w:t>
            </w:r>
          </w:p>
          <w:p w14:paraId="59EB17CD" w14:textId="77777777" w:rsidR="00BF7BC0" w:rsidRPr="00BF7BC0" w:rsidRDefault="00BF7BC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BF7BC0">
              <w:rPr>
                <w:rFonts w:ascii="Arial" w:hAnsi="Arial" w:cs="Arial"/>
                <w:bCs/>
                <w:color w:val="auto"/>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B17CF" w14:textId="717D1F91" w:rsidR="00BF7BC0" w:rsidRPr="00BF7BC0" w:rsidRDefault="00C53C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1259955598"/>
                <w:placeholder>
                  <w:docPart w:val="7EBF592282F841D4BD52E9DE292153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0370">
                  <w:rPr>
                    <w:rFonts w:ascii="Arial" w:hAnsi="Arial" w:cs="Arial"/>
                    <w:bCs/>
                    <w:color w:val="auto"/>
                  </w:rPr>
                  <w:t>Not applicable</w:t>
                </w:r>
              </w:sdtContent>
            </w:sdt>
            <w:r w:rsidR="00BF7BC0" w:rsidRPr="00BF7BC0">
              <w:rPr>
                <w:rFonts w:ascii="Arial" w:hAnsi="Arial" w:cs="Arial"/>
                <w:bCs/>
                <w:color w:val="auto"/>
              </w:rPr>
              <w:t xml:space="preserve"> </w:t>
            </w:r>
          </w:p>
        </w:tc>
      </w:tr>
    </w:tbl>
    <w:bookmarkEnd w:id="3"/>
    <w:p w14:paraId="59EB17D1" w14:textId="77777777" w:rsidR="002253FC" w:rsidRDefault="00D4148B" w:rsidP="007B3959">
      <w:pPr>
        <w:pStyle w:val="Heading20"/>
      </w:pPr>
      <w:r w:rsidRPr="00A36AA9">
        <w:t>Findings</w:t>
      </w:r>
    </w:p>
    <w:p w14:paraId="4DB23AC6" w14:textId="08A255A7" w:rsidR="00895385" w:rsidRDefault="005F0870" w:rsidP="00895385">
      <w:pPr>
        <w:pStyle w:val="NormalArial"/>
      </w:pPr>
      <w:r>
        <w:t>The service does not provide personal or clinical care. This Standard does not apply.</w:t>
      </w:r>
    </w:p>
    <w:p w14:paraId="0446BF79" w14:textId="5974B76B" w:rsidR="0087700C" w:rsidRPr="006B4042" w:rsidRDefault="00895385" w:rsidP="00F87E39">
      <w:pPr>
        <w:pStyle w:val="NormalArial"/>
      </w:pPr>
      <w:r>
        <w:br w:type="page"/>
      </w:r>
    </w:p>
    <w:p w14:paraId="59EB17D3" w14:textId="77777777" w:rsidR="00FC045E" w:rsidRPr="00A36AA9" w:rsidRDefault="00D4148B" w:rsidP="00FC045E">
      <w:pPr>
        <w:pStyle w:val="Heading1"/>
        <w:spacing w:before="120" w:after="240" w:line="22" w:lineRule="atLeast"/>
        <w:rPr>
          <w:rFonts w:ascii="Arial" w:hAnsi="Arial" w:cs="Arial"/>
        </w:rPr>
      </w:pPr>
      <w:r w:rsidRPr="00A36AA9">
        <w:rPr>
          <w:rFonts w:ascii="Arial" w:hAnsi="Arial" w:cs="Arial"/>
        </w:rPr>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BF7BC0" w14:paraId="59EB17D7" w14:textId="77777777" w:rsidTr="00B00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9EB17D4" w14:textId="77777777" w:rsidR="00BF7BC0" w:rsidRPr="00991076" w:rsidRDefault="00BF7BC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59EB17D6" w14:textId="77777777" w:rsidR="00BF7BC0" w:rsidRPr="00991076" w:rsidRDefault="00BF7B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F7BC0" w14:paraId="59EB17DC"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D8" w14:textId="77777777" w:rsidR="00BF7BC0" w:rsidRPr="00244176" w:rsidRDefault="00BF7BC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shd w:val="clear" w:color="auto" w:fill="auto"/>
            <w:vAlign w:val="top"/>
          </w:tcPr>
          <w:p w14:paraId="59EB17D9" w14:textId="77777777" w:rsidR="00BF7BC0" w:rsidRPr="00244176" w:rsidRDefault="00BF7BC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59EB17DB" w14:textId="5D4569AC" w:rsidR="00BF7BC0" w:rsidRPr="00CC646C" w:rsidRDefault="00C53C9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497E6D1B505C46B0BDE73422BDD982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Pr>
                    <w:rFonts w:ascii="Arial" w:hAnsi="Arial" w:cs="Arial"/>
                    <w:color w:val="auto"/>
                  </w:rPr>
                  <w:t>Compliant</w:t>
                </w:r>
              </w:sdtContent>
            </w:sdt>
            <w:r w:rsidR="00BF7BC0" w:rsidRPr="00CC646C">
              <w:rPr>
                <w:rFonts w:ascii="Arial" w:hAnsi="Arial" w:cs="Arial"/>
                <w:color w:val="auto"/>
              </w:rPr>
              <w:t xml:space="preserve"> </w:t>
            </w:r>
          </w:p>
        </w:tc>
      </w:tr>
      <w:tr w:rsidR="0056052A" w14:paraId="59EB17E1"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DD"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shd w:val="clear" w:color="auto" w:fill="auto"/>
            <w:vAlign w:val="top"/>
          </w:tcPr>
          <w:p w14:paraId="59EB17DE" w14:textId="77777777" w:rsidR="0056052A" w:rsidRPr="00244176" w:rsidRDefault="0056052A"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59EB17E0" w14:textId="189BD234" w:rsidR="0056052A" w:rsidRPr="00CC646C" w:rsidRDefault="00C53C96"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7705857"/>
                <w:placeholder>
                  <w:docPart w:val="11B58A473B7D4F8B87338683CF455A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4940EC">
                  <w:rPr>
                    <w:rFonts w:ascii="Arial" w:hAnsi="Arial" w:cs="Arial"/>
                    <w:color w:val="auto"/>
                  </w:rPr>
                  <w:t>Compliant</w:t>
                </w:r>
              </w:sdtContent>
            </w:sdt>
            <w:r w:rsidR="0056052A" w:rsidRPr="004940EC">
              <w:rPr>
                <w:rFonts w:ascii="Arial" w:hAnsi="Arial" w:cs="Arial"/>
                <w:color w:val="auto"/>
              </w:rPr>
              <w:t xml:space="preserve"> </w:t>
            </w:r>
          </w:p>
        </w:tc>
      </w:tr>
      <w:tr w:rsidR="0056052A" w14:paraId="59EB17E9"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E2"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shd w:val="clear" w:color="auto" w:fill="auto"/>
            <w:vAlign w:val="top"/>
          </w:tcPr>
          <w:p w14:paraId="59EB17E3"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9EB17E4" w14:textId="77777777" w:rsidR="0056052A" w:rsidRPr="00244176" w:rsidRDefault="0056052A" w:rsidP="0056052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9EB17E5" w14:textId="77777777" w:rsidR="0056052A" w:rsidRPr="00244176" w:rsidRDefault="0056052A" w:rsidP="0056052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9EB17E6" w14:textId="77777777" w:rsidR="0056052A" w:rsidRPr="00244176" w:rsidRDefault="0056052A" w:rsidP="0056052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4" w:type="dxa"/>
            <w:shd w:val="clear" w:color="auto" w:fill="auto"/>
            <w:vAlign w:val="top"/>
          </w:tcPr>
          <w:p w14:paraId="59EB17E8" w14:textId="740F550D" w:rsidR="0056052A" w:rsidRPr="00CC646C" w:rsidRDefault="00C53C96"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2237937"/>
                <w:placeholder>
                  <w:docPart w:val="B241F0EEFB1E4020931078F7B14034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4940EC">
                  <w:rPr>
                    <w:rFonts w:ascii="Arial" w:hAnsi="Arial" w:cs="Arial"/>
                    <w:color w:val="auto"/>
                  </w:rPr>
                  <w:t>Compliant</w:t>
                </w:r>
              </w:sdtContent>
            </w:sdt>
            <w:r w:rsidR="0056052A" w:rsidRPr="004940EC">
              <w:rPr>
                <w:rFonts w:ascii="Arial" w:hAnsi="Arial" w:cs="Arial"/>
                <w:color w:val="auto"/>
              </w:rPr>
              <w:t xml:space="preserve"> </w:t>
            </w:r>
          </w:p>
        </w:tc>
      </w:tr>
      <w:tr w:rsidR="0056052A" w14:paraId="59EB17EE"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EA"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shd w:val="clear" w:color="auto" w:fill="auto"/>
            <w:vAlign w:val="top"/>
          </w:tcPr>
          <w:p w14:paraId="59EB17EB" w14:textId="77777777" w:rsidR="0056052A" w:rsidRPr="00244176" w:rsidRDefault="0056052A"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9EB17ED" w14:textId="40417632" w:rsidR="0056052A" w:rsidRPr="00CC646C" w:rsidRDefault="00C53C96"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4188899"/>
                <w:placeholder>
                  <w:docPart w:val="6B19CD16F5824ADDAAE28ECF724F16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Pr>
                    <w:rFonts w:ascii="Arial" w:hAnsi="Arial" w:cs="Arial"/>
                    <w:color w:val="auto"/>
                  </w:rPr>
                  <w:t>Non-compliant</w:t>
                </w:r>
              </w:sdtContent>
            </w:sdt>
            <w:r w:rsidR="0056052A" w:rsidRPr="004940EC">
              <w:rPr>
                <w:rFonts w:ascii="Arial" w:hAnsi="Arial" w:cs="Arial"/>
                <w:color w:val="auto"/>
              </w:rPr>
              <w:t xml:space="preserve"> </w:t>
            </w:r>
          </w:p>
        </w:tc>
      </w:tr>
      <w:tr w:rsidR="0056052A" w14:paraId="59EB17F3"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EF"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shd w:val="clear" w:color="auto" w:fill="auto"/>
            <w:vAlign w:val="top"/>
          </w:tcPr>
          <w:p w14:paraId="59EB17F0"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59EB17F2" w14:textId="64A1E815" w:rsidR="0056052A" w:rsidRPr="00CC646C" w:rsidRDefault="00C53C96"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2162624"/>
                <w:placeholder>
                  <w:docPart w:val="3390324FFDAF42C58AAD6A83E9ACE2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4940EC">
                  <w:rPr>
                    <w:rFonts w:ascii="Arial" w:hAnsi="Arial" w:cs="Arial"/>
                    <w:color w:val="auto"/>
                  </w:rPr>
                  <w:t>Compliant</w:t>
                </w:r>
              </w:sdtContent>
            </w:sdt>
            <w:r w:rsidR="0056052A" w:rsidRPr="004940EC">
              <w:rPr>
                <w:rFonts w:ascii="Arial" w:hAnsi="Arial" w:cs="Arial"/>
                <w:color w:val="auto"/>
              </w:rPr>
              <w:t xml:space="preserve"> </w:t>
            </w:r>
          </w:p>
        </w:tc>
      </w:tr>
      <w:tr w:rsidR="0056052A" w14:paraId="59EB17F8"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7F4"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shd w:val="clear" w:color="auto" w:fill="auto"/>
            <w:vAlign w:val="top"/>
          </w:tcPr>
          <w:p w14:paraId="59EB17F5" w14:textId="77777777" w:rsidR="0056052A" w:rsidRPr="00244176" w:rsidRDefault="0056052A"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59EB17F7" w14:textId="5AC04BBF" w:rsidR="0056052A" w:rsidRPr="00CC646C" w:rsidRDefault="00C53C96"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8674235"/>
                <w:placeholder>
                  <w:docPart w:val="122A0FDB838B499981D4CE43511721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4940EC">
                  <w:rPr>
                    <w:rFonts w:ascii="Arial" w:hAnsi="Arial" w:cs="Arial"/>
                    <w:color w:val="auto"/>
                  </w:rPr>
                  <w:t>Compliant</w:t>
                </w:r>
              </w:sdtContent>
            </w:sdt>
            <w:r w:rsidR="0056052A" w:rsidRPr="004940EC">
              <w:rPr>
                <w:rFonts w:ascii="Arial" w:hAnsi="Arial" w:cs="Arial"/>
                <w:color w:val="auto"/>
              </w:rPr>
              <w:t xml:space="preserve"> </w:t>
            </w:r>
          </w:p>
        </w:tc>
      </w:tr>
      <w:tr w:rsidR="0056052A" w14:paraId="59EB17FD" w14:textId="77777777" w:rsidTr="00B00822">
        <w:tc>
          <w:tcPr>
            <w:cnfStyle w:val="001000000000" w:firstRow="0" w:lastRow="0" w:firstColumn="1" w:lastColumn="0" w:oddVBand="0" w:evenVBand="0" w:oddHBand="0" w:evenHBand="0" w:firstRowFirstColumn="0" w:firstRowLastColumn="0" w:lastRowFirstColumn="0" w:lastRowLastColumn="0"/>
            <w:tcW w:w="0" w:type="auto"/>
            <w:vAlign w:val="top"/>
          </w:tcPr>
          <w:p w14:paraId="59EB17F9"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vAlign w:val="top"/>
          </w:tcPr>
          <w:p w14:paraId="59EB17FA"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59EB17FC" w14:textId="336AA733" w:rsidR="0056052A" w:rsidRPr="00CC646C" w:rsidRDefault="00C53C96"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5161550"/>
                <w:placeholder>
                  <w:docPart w:val="8DA4F236D30E476AB843E5CF894CDD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4940EC">
                  <w:rPr>
                    <w:rFonts w:ascii="Arial" w:hAnsi="Arial" w:cs="Arial"/>
                    <w:color w:val="auto"/>
                  </w:rPr>
                  <w:t>Compliant</w:t>
                </w:r>
              </w:sdtContent>
            </w:sdt>
            <w:r w:rsidR="0056052A" w:rsidRPr="004940EC">
              <w:rPr>
                <w:rFonts w:ascii="Arial" w:hAnsi="Arial" w:cs="Arial"/>
                <w:color w:val="auto"/>
              </w:rPr>
              <w:t xml:space="preserve"> </w:t>
            </w:r>
          </w:p>
        </w:tc>
      </w:tr>
    </w:tbl>
    <w:p w14:paraId="59EB17FE" w14:textId="77777777" w:rsidR="0087700C" w:rsidRDefault="00D4148B" w:rsidP="007B3959">
      <w:pPr>
        <w:pStyle w:val="Heading20"/>
      </w:pPr>
      <w:r w:rsidRPr="00A36AA9">
        <w:t>Findings</w:t>
      </w:r>
    </w:p>
    <w:p w14:paraId="36EFA035" w14:textId="77777777" w:rsidR="001C5152" w:rsidRDefault="00895385" w:rsidP="001C5152">
      <w:pPr>
        <w:pStyle w:val="NormalArial"/>
      </w:pPr>
      <w:r>
        <w:t xml:space="preserve">I have relied on the Assessment Team’s evidence and the approved provider’s response in making my findings on compliance as outlined in the table above. </w:t>
      </w:r>
      <w:r w:rsidR="001C5152">
        <w:t xml:space="preserve">A summary of this evidence is outlined below. </w:t>
      </w:r>
    </w:p>
    <w:p w14:paraId="3A24D2F1" w14:textId="72783156" w:rsidR="00895385" w:rsidRPr="001C5152" w:rsidRDefault="001C5152" w:rsidP="00895385">
      <w:pPr>
        <w:pStyle w:val="NormalArial"/>
        <w:rPr>
          <w:u w:val="single"/>
        </w:rPr>
      </w:pPr>
      <w:r w:rsidRPr="001C5152">
        <w:rPr>
          <w:u w:val="single"/>
        </w:rPr>
        <w:t>In relation to Complaint Requirements</w:t>
      </w:r>
    </w:p>
    <w:p w14:paraId="4323BAC7" w14:textId="38BF912C" w:rsidR="00895385" w:rsidRDefault="005F0870" w:rsidP="00895385">
      <w:pPr>
        <w:pStyle w:val="NormalArial"/>
      </w:pPr>
      <w:r>
        <w:rPr>
          <w:bCs/>
          <w:szCs w:val="22"/>
        </w:rPr>
        <w:t>Consumers and representatives described how the service supports them to maintain their independence, health, wellbeing and quality of life. Leisure and activities staff and management were familiar with the interests of consumers who attend planned activity groups and community outings. Consumers said staff ask about their wellbeing and notice when they are not their usual self. Staff described how they provide emotional support when consumers are feeling low.</w:t>
      </w:r>
    </w:p>
    <w:p w14:paraId="58AADB80" w14:textId="33DBB7BC" w:rsidR="005F0870" w:rsidRDefault="005F0870" w:rsidP="005F0870">
      <w:pPr>
        <w:pStyle w:val="NormalArial"/>
        <w:rPr>
          <w:bCs/>
          <w:szCs w:val="22"/>
        </w:rPr>
      </w:pPr>
      <w:r w:rsidRPr="005F0870">
        <w:rPr>
          <w:bCs/>
          <w:szCs w:val="22"/>
        </w:rPr>
        <w:lastRenderedPageBreak/>
        <w:t xml:space="preserve">Management described supporting </w:t>
      </w:r>
      <w:r>
        <w:rPr>
          <w:bCs/>
          <w:szCs w:val="22"/>
        </w:rPr>
        <w:t xml:space="preserve">social connections and </w:t>
      </w:r>
      <w:r w:rsidRPr="005F0870">
        <w:rPr>
          <w:bCs/>
          <w:szCs w:val="22"/>
        </w:rPr>
        <w:t xml:space="preserve">independence including </w:t>
      </w:r>
      <w:r>
        <w:rPr>
          <w:bCs/>
          <w:szCs w:val="22"/>
        </w:rPr>
        <w:t>a monthly activities calendar that</w:t>
      </w:r>
      <w:r w:rsidR="00AC7565">
        <w:rPr>
          <w:bCs/>
          <w:szCs w:val="22"/>
        </w:rPr>
        <w:t xml:space="preserve"> includes</w:t>
      </w:r>
      <w:r>
        <w:rPr>
          <w:bCs/>
          <w:szCs w:val="22"/>
        </w:rPr>
        <w:t xml:space="preserve"> a broad range of activities</w:t>
      </w:r>
      <w:r w:rsidR="00AC7565">
        <w:rPr>
          <w:bCs/>
          <w:szCs w:val="22"/>
        </w:rPr>
        <w:t xml:space="preserve"> such as</w:t>
      </w:r>
      <w:r>
        <w:rPr>
          <w:bCs/>
          <w:szCs w:val="22"/>
        </w:rPr>
        <w:t xml:space="preserve"> outings to cafes and information sessions.</w:t>
      </w:r>
    </w:p>
    <w:p w14:paraId="6111B020" w14:textId="5BFDAB59" w:rsidR="005F0870" w:rsidRDefault="005F0870" w:rsidP="005F0870">
      <w:pPr>
        <w:pStyle w:val="NormalArial"/>
        <w:rPr>
          <w:bCs/>
          <w:szCs w:val="22"/>
        </w:rPr>
      </w:pPr>
      <w:r w:rsidRPr="00A60C1E">
        <w:rPr>
          <w:bCs/>
          <w:szCs w:val="22"/>
        </w:rPr>
        <w:t xml:space="preserve">The service has </w:t>
      </w:r>
      <w:r w:rsidR="00AC7565">
        <w:rPr>
          <w:bCs/>
          <w:szCs w:val="22"/>
        </w:rPr>
        <w:t xml:space="preserve">also </w:t>
      </w:r>
      <w:r>
        <w:rPr>
          <w:bCs/>
          <w:szCs w:val="22"/>
        </w:rPr>
        <w:t xml:space="preserve">commenced a </w:t>
      </w:r>
      <w:r w:rsidRPr="00A60C1E">
        <w:rPr>
          <w:bCs/>
          <w:szCs w:val="22"/>
        </w:rPr>
        <w:t xml:space="preserve">bus </w:t>
      </w:r>
      <w:r>
        <w:rPr>
          <w:bCs/>
          <w:szCs w:val="22"/>
        </w:rPr>
        <w:t xml:space="preserve">outing for consumers who require unaccompanied shopping assistance to </w:t>
      </w:r>
      <w:r w:rsidR="00AC7565">
        <w:rPr>
          <w:bCs/>
          <w:szCs w:val="22"/>
        </w:rPr>
        <w:t xml:space="preserve">support them to </w:t>
      </w:r>
      <w:r>
        <w:rPr>
          <w:bCs/>
          <w:szCs w:val="22"/>
        </w:rPr>
        <w:t xml:space="preserve">socialise </w:t>
      </w:r>
      <w:r w:rsidR="00AC7565">
        <w:rPr>
          <w:bCs/>
          <w:szCs w:val="22"/>
        </w:rPr>
        <w:t>and maintain their independence.</w:t>
      </w:r>
    </w:p>
    <w:p w14:paraId="3AD30BFF" w14:textId="029BA531" w:rsidR="00895385" w:rsidRPr="005F0870" w:rsidRDefault="00F12CA3" w:rsidP="00895385">
      <w:pPr>
        <w:pStyle w:val="NormalArial"/>
        <w:rPr>
          <w:bCs/>
          <w:szCs w:val="22"/>
        </w:rPr>
      </w:pPr>
      <w:r>
        <w:rPr>
          <w:bCs/>
          <w:szCs w:val="22"/>
        </w:rPr>
        <w:t>Staff demonstrated that where they cannot provide a service the consumer needs, they have referred consumers to My Aged Care.</w:t>
      </w:r>
    </w:p>
    <w:p w14:paraId="758A3218" w14:textId="0F247D2B" w:rsidR="00895385" w:rsidRPr="005F0870" w:rsidRDefault="00F12CA3" w:rsidP="00895385">
      <w:pPr>
        <w:pStyle w:val="NormalArial"/>
        <w:rPr>
          <w:bCs/>
          <w:szCs w:val="22"/>
        </w:rPr>
      </w:pPr>
      <w:r>
        <w:rPr>
          <w:bCs/>
          <w:szCs w:val="22"/>
        </w:rPr>
        <w:t>The service does not provide meals. Systems and staff practices are in place to maintain and clean equipment used by consumers.</w:t>
      </w:r>
    </w:p>
    <w:p w14:paraId="04527393" w14:textId="709FC769" w:rsidR="00895385" w:rsidRPr="00AC7565" w:rsidRDefault="00AC7565" w:rsidP="00895385">
      <w:pPr>
        <w:pStyle w:val="NormalArial"/>
        <w:rPr>
          <w:u w:val="single"/>
        </w:rPr>
      </w:pPr>
      <w:r w:rsidRPr="00AC7565">
        <w:rPr>
          <w:u w:val="single"/>
        </w:rPr>
        <w:t xml:space="preserve">In relation to </w:t>
      </w:r>
      <w:proofErr w:type="gramStart"/>
      <w:r w:rsidRPr="00AC7565">
        <w:rPr>
          <w:u w:val="single"/>
        </w:rPr>
        <w:t>Non</w:t>
      </w:r>
      <w:r>
        <w:rPr>
          <w:u w:val="single"/>
        </w:rPr>
        <w:t xml:space="preserve"> </w:t>
      </w:r>
      <w:r w:rsidRPr="00AC7565">
        <w:rPr>
          <w:u w:val="single"/>
        </w:rPr>
        <w:t>Compliance</w:t>
      </w:r>
      <w:proofErr w:type="gramEnd"/>
      <w:r w:rsidRPr="00AC7565">
        <w:rPr>
          <w:u w:val="single"/>
        </w:rPr>
        <w:t xml:space="preserve"> </w:t>
      </w:r>
      <w:r w:rsidR="001C5152">
        <w:rPr>
          <w:u w:val="single"/>
        </w:rPr>
        <w:t xml:space="preserve">of </w:t>
      </w:r>
      <w:r w:rsidRPr="00AC7565">
        <w:rPr>
          <w:u w:val="single"/>
        </w:rPr>
        <w:t>Requirement 4(3)(d)</w:t>
      </w:r>
    </w:p>
    <w:p w14:paraId="2C736449" w14:textId="69612E29" w:rsidR="00895385" w:rsidRDefault="00AC7565" w:rsidP="00895385">
      <w:pPr>
        <w:pStyle w:val="NormalArial"/>
      </w:pPr>
      <w:r>
        <w:t xml:space="preserve">The Assessment Team found </w:t>
      </w:r>
      <w:r>
        <w:rPr>
          <w:szCs w:val="22"/>
        </w:rPr>
        <w:t>while staff demonstrated familiarity with consumers’ needs</w:t>
      </w:r>
      <w:r w:rsidR="00F12CA3">
        <w:rPr>
          <w:szCs w:val="22"/>
        </w:rPr>
        <w:t>;</w:t>
      </w:r>
      <w:r>
        <w:rPr>
          <w:szCs w:val="22"/>
        </w:rPr>
        <w:t xml:space="preserve"> in the event of regular staff being unavailable, this knowledge and any individual strategies to keep the consumer safe </w:t>
      </w:r>
      <w:r w:rsidR="00F12CA3">
        <w:rPr>
          <w:szCs w:val="22"/>
        </w:rPr>
        <w:t>is</w:t>
      </w:r>
      <w:r>
        <w:rPr>
          <w:szCs w:val="22"/>
        </w:rPr>
        <w:t xml:space="preserve"> not known or available to others, potentially placing consumers at risk.</w:t>
      </w:r>
    </w:p>
    <w:p w14:paraId="2D062E28" w14:textId="5034DBEC" w:rsidR="00895385" w:rsidRDefault="00AC7565" w:rsidP="00895385">
      <w:pPr>
        <w:pStyle w:val="NormalArial"/>
        <w:rPr>
          <w:szCs w:val="22"/>
        </w:rPr>
      </w:pPr>
      <w:r>
        <w:rPr>
          <w:szCs w:val="22"/>
        </w:rPr>
        <w:t>Management told the Assessment Team they anticipate improvements with the introduction of a new software program and are reviewing ways to improve information supply for staff assisting consumers at social groups and outings.</w:t>
      </w:r>
    </w:p>
    <w:p w14:paraId="16E5BE56" w14:textId="63F011DA" w:rsidR="00F12CA3" w:rsidRDefault="00F12CA3" w:rsidP="00895385">
      <w:pPr>
        <w:pStyle w:val="NormalArial"/>
        <w:rPr>
          <w:szCs w:val="22"/>
        </w:rPr>
      </w:pPr>
      <w:r>
        <w:rPr>
          <w:szCs w:val="22"/>
        </w:rPr>
        <w:t>The approved provider’s response did not provide any further evidence to consider in regard to this Requirement.</w:t>
      </w:r>
    </w:p>
    <w:p w14:paraId="4119E9FD" w14:textId="77777777" w:rsidR="00895385" w:rsidRDefault="00895385" w:rsidP="00895385">
      <w:pPr>
        <w:pStyle w:val="NormalArial"/>
      </w:pPr>
      <w:r>
        <w:t>I am satisfied based on the evidence summarised above that:</w:t>
      </w:r>
    </w:p>
    <w:p w14:paraId="77E50EEA" w14:textId="4F334C7A" w:rsidR="00895385" w:rsidRDefault="00895385" w:rsidP="00895385">
      <w:pPr>
        <w:pStyle w:val="NormalArial"/>
        <w:numPr>
          <w:ilvl w:val="0"/>
          <w:numId w:val="22"/>
        </w:numPr>
      </w:pPr>
      <w:r>
        <w:t>The approved provider has failed to comply with Standard 4 as it has failed to comply with the requirements as indicated in the table above.</w:t>
      </w:r>
    </w:p>
    <w:p w14:paraId="7E2E3475" w14:textId="7E09C559" w:rsidR="0087700C" w:rsidRPr="00A36AA9" w:rsidRDefault="00BF7BC0" w:rsidP="00F87E39">
      <w:pPr>
        <w:pStyle w:val="NormalArial"/>
      </w:pPr>
      <w:r>
        <w:br w:type="page"/>
      </w:r>
    </w:p>
    <w:p w14:paraId="59EB1800" w14:textId="77777777" w:rsidR="00FC045E" w:rsidRDefault="00D4148B" w:rsidP="00FC045E">
      <w:pPr>
        <w:pStyle w:val="Heading1"/>
        <w:spacing w:before="120" w:after="240" w:line="22" w:lineRule="atLeast"/>
        <w:rPr>
          <w:rFonts w:ascii="Arial" w:hAnsi="Arial" w:cs="Arial"/>
        </w:rPr>
      </w:pPr>
      <w:r w:rsidRPr="00A36AA9">
        <w:rPr>
          <w:rFonts w:ascii="Arial" w:hAnsi="Arial" w:cs="Arial"/>
        </w:rPr>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BF7BC0" w14:paraId="59EB1804" w14:textId="77777777" w:rsidTr="00B00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EB1801" w14:textId="77777777" w:rsidR="00BF7BC0" w:rsidRPr="003217D3" w:rsidRDefault="00BF7BC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59EB1803" w14:textId="77777777" w:rsidR="00BF7BC0" w:rsidRPr="003217D3" w:rsidRDefault="00BF7B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052A" w14:paraId="59EB1809"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05"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840" w:type="dxa"/>
            <w:shd w:val="clear" w:color="auto" w:fill="auto"/>
            <w:vAlign w:val="top"/>
          </w:tcPr>
          <w:p w14:paraId="59EB1806"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59EB1808" w14:textId="6318A66D" w:rsidR="0056052A" w:rsidRPr="00CC646C" w:rsidRDefault="00C53C96"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3535949"/>
                <w:placeholder>
                  <w:docPart w:val="A2B4A239836A4873ABEAA9E0200398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57214A">
                  <w:rPr>
                    <w:rFonts w:ascii="Arial" w:hAnsi="Arial" w:cs="Arial"/>
                    <w:color w:val="auto"/>
                  </w:rPr>
                  <w:t>Compliant</w:t>
                </w:r>
              </w:sdtContent>
            </w:sdt>
            <w:r w:rsidR="0056052A" w:rsidRPr="0057214A">
              <w:rPr>
                <w:rFonts w:ascii="Arial" w:hAnsi="Arial" w:cs="Arial"/>
                <w:color w:val="auto"/>
              </w:rPr>
              <w:t xml:space="preserve"> </w:t>
            </w:r>
          </w:p>
        </w:tc>
      </w:tr>
      <w:tr w:rsidR="0056052A" w14:paraId="59EB1810"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0A"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840" w:type="dxa"/>
            <w:shd w:val="clear" w:color="auto" w:fill="auto"/>
            <w:vAlign w:val="top"/>
          </w:tcPr>
          <w:p w14:paraId="59EB180B" w14:textId="77777777" w:rsidR="0056052A" w:rsidRPr="00244176" w:rsidRDefault="0056052A"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9EB180C" w14:textId="77777777" w:rsidR="0056052A" w:rsidRPr="00244176" w:rsidRDefault="0056052A" w:rsidP="0056052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9EB180D" w14:textId="77777777" w:rsidR="0056052A" w:rsidRPr="00244176" w:rsidRDefault="0056052A" w:rsidP="0056052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59EB180F" w14:textId="1905859A" w:rsidR="0056052A" w:rsidRPr="00CC646C" w:rsidRDefault="00C53C96"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6415663"/>
                <w:placeholder>
                  <w:docPart w:val="F767A45186EB47B1BF561E808DF53B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57214A">
                  <w:rPr>
                    <w:rFonts w:ascii="Arial" w:hAnsi="Arial" w:cs="Arial"/>
                    <w:color w:val="auto"/>
                  </w:rPr>
                  <w:t>Compliant</w:t>
                </w:r>
              </w:sdtContent>
            </w:sdt>
            <w:r w:rsidR="0056052A" w:rsidRPr="0057214A">
              <w:rPr>
                <w:rFonts w:ascii="Arial" w:hAnsi="Arial" w:cs="Arial"/>
                <w:color w:val="auto"/>
              </w:rPr>
              <w:t xml:space="preserve"> </w:t>
            </w:r>
          </w:p>
        </w:tc>
      </w:tr>
      <w:tr w:rsidR="0056052A" w14:paraId="59EB1815"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11"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840" w:type="dxa"/>
            <w:shd w:val="clear" w:color="auto" w:fill="auto"/>
            <w:vAlign w:val="top"/>
          </w:tcPr>
          <w:p w14:paraId="59EB1812"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59EB1814" w14:textId="522C008C" w:rsidR="0056052A" w:rsidRPr="00CC646C" w:rsidRDefault="00C53C96" w:rsidP="0056052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11566337"/>
                <w:placeholder>
                  <w:docPart w:val="5862981864484126B807AF68C3C5EE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57214A">
                  <w:rPr>
                    <w:rFonts w:ascii="Arial" w:hAnsi="Arial" w:cs="Arial"/>
                    <w:color w:val="auto"/>
                  </w:rPr>
                  <w:t>Compliant</w:t>
                </w:r>
              </w:sdtContent>
            </w:sdt>
            <w:r w:rsidR="0056052A" w:rsidRPr="0057214A">
              <w:rPr>
                <w:rFonts w:ascii="Arial" w:hAnsi="Arial" w:cs="Arial"/>
                <w:color w:val="auto"/>
              </w:rPr>
              <w:t xml:space="preserve"> </w:t>
            </w:r>
          </w:p>
        </w:tc>
      </w:tr>
    </w:tbl>
    <w:p w14:paraId="59EB1816" w14:textId="77777777" w:rsidR="001A5684" w:rsidRDefault="00D4148B" w:rsidP="007B3959">
      <w:pPr>
        <w:pStyle w:val="Heading20"/>
      </w:pPr>
      <w:r w:rsidRPr="00A36AA9">
        <w:t>Findings</w:t>
      </w:r>
    </w:p>
    <w:p w14:paraId="719D798E" w14:textId="77777777" w:rsidR="001C5152" w:rsidRDefault="00895385" w:rsidP="001C5152">
      <w:pPr>
        <w:pStyle w:val="NormalArial"/>
      </w:pPr>
      <w:r>
        <w:t xml:space="preserve">I have relied on the Assessment Team’s evidence and the approved provider’s response in making my findings on compliance as outlined in the table above. </w:t>
      </w:r>
      <w:r w:rsidR="001C5152">
        <w:t xml:space="preserve">A summary of this evidence is outlined below. </w:t>
      </w:r>
    </w:p>
    <w:p w14:paraId="65324276" w14:textId="3D61365D" w:rsidR="00895385" w:rsidRDefault="00042052" w:rsidP="00895385">
      <w:pPr>
        <w:pStyle w:val="NormalArial"/>
      </w:pPr>
      <w:r>
        <w:rPr>
          <w:szCs w:val="22"/>
        </w:rPr>
        <w:t xml:space="preserve">Consumers </w:t>
      </w:r>
      <w:r w:rsidR="009C7EED">
        <w:rPr>
          <w:szCs w:val="22"/>
        </w:rPr>
        <w:t>said</w:t>
      </w:r>
      <w:r>
        <w:rPr>
          <w:szCs w:val="22"/>
        </w:rPr>
        <w:t xml:space="preserve"> t</w:t>
      </w:r>
      <w:r w:rsidRPr="00C75F6E">
        <w:rPr>
          <w:szCs w:val="22"/>
        </w:rPr>
        <w:t>he service environment is welcoming</w:t>
      </w:r>
      <w:r>
        <w:rPr>
          <w:szCs w:val="22"/>
        </w:rPr>
        <w:t xml:space="preserve"> and gave examples of how they feel a sense of belonging at planned activity groups</w:t>
      </w:r>
      <w:r w:rsidR="00B00822">
        <w:rPr>
          <w:szCs w:val="22"/>
        </w:rPr>
        <w:t>.</w:t>
      </w:r>
    </w:p>
    <w:p w14:paraId="38AA7F68" w14:textId="30A9EBFB" w:rsidR="00042052" w:rsidRPr="009C7EED" w:rsidRDefault="00042052" w:rsidP="009C7EED">
      <w:pPr>
        <w:spacing w:before="60" w:after="60"/>
        <w:rPr>
          <w:rFonts w:ascii="Arial" w:hAnsi="Arial" w:cs="Arial"/>
          <w:szCs w:val="22"/>
        </w:rPr>
      </w:pPr>
      <w:r w:rsidRPr="009C7EED">
        <w:rPr>
          <w:rFonts w:ascii="Arial" w:hAnsi="Arial" w:cs="Arial"/>
          <w:szCs w:val="22"/>
        </w:rPr>
        <w:t xml:space="preserve">Consumers commented on the planned activity group </w:t>
      </w:r>
      <w:r w:rsidR="009C7EED">
        <w:rPr>
          <w:rFonts w:ascii="Arial" w:hAnsi="Arial" w:cs="Arial"/>
          <w:szCs w:val="22"/>
        </w:rPr>
        <w:t>venues</w:t>
      </w:r>
      <w:r w:rsidRPr="009C7EED">
        <w:rPr>
          <w:rFonts w:ascii="Arial" w:hAnsi="Arial" w:cs="Arial"/>
          <w:szCs w:val="22"/>
        </w:rPr>
        <w:t xml:space="preserve"> </w:t>
      </w:r>
      <w:r w:rsidR="009C7EED">
        <w:rPr>
          <w:rFonts w:ascii="Arial" w:hAnsi="Arial" w:cs="Arial"/>
          <w:szCs w:val="22"/>
        </w:rPr>
        <w:t xml:space="preserve">being </w:t>
      </w:r>
      <w:r w:rsidRPr="009C7EED">
        <w:rPr>
          <w:rFonts w:ascii="Arial" w:hAnsi="Arial" w:cs="Arial"/>
          <w:szCs w:val="22"/>
        </w:rPr>
        <w:t xml:space="preserve">clean, well </w:t>
      </w:r>
      <w:proofErr w:type="gramStart"/>
      <w:r w:rsidRPr="009C7EED">
        <w:rPr>
          <w:rFonts w:ascii="Arial" w:hAnsi="Arial" w:cs="Arial"/>
          <w:szCs w:val="22"/>
        </w:rPr>
        <w:t>maintained</w:t>
      </w:r>
      <w:proofErr w:type="gramEnd"/>
      <w:r w:rsidRPr="009C7EED">
        <w:rPr>
          <w:rFonts w:ascii="Arial" w:hAnsi="Arial" w:cs="Arial"/>
          <w:szCs w:val="22"/>
        </w:rPr>
        <w:t xml:space="preserve"> and comfortable and described how the staff support them if they need assistance with regards to mobility and transfers.</w:t>
      </w:r>
      <w:r w:rsidR="009C7EED">
        <w:rPr>
          <w:rFonts w:ascii="Arial" w:hAnsi="Arial" w:cs="Arial"/>
          <w:szCs w:val="22"/>
        </w:rPr>
        <w:t xml:space="preserve"> </w:t>
      </w:r>
      <w:r w:rsidRPr="009C7EED">
        <w:rPr>
          <w:rFonts w:ascii="Arial" w:hAnsi="Arial" w:cs="Arial"/>
          <w:szCs w:val="22"/>
        </w:rPr>
        <w:t>Consumers have free access to move inside and outside of the planned activity groups.</w:t>
      </w:r>
    </w:p>
    <w:p w14:paraId="7FE699CF" w14:textId="77777777" w:rsidR="00042052" w:rsidRPr="009C7EED" w:rsidRDefault="00042052" w:rsidP="009C7EED">
      <w:pPr>
        <w:spacing w:before="60" w:after="60"/>
        <w:rPr>
          <w:rFonts w:ascii="Arial" w:hAnsi="Arial" w:cs="Arial"/>
          <w:szCs w:val="22"/>
        </w:rPr>
      </w:pPr>
      <w:r w:rsidRPr="009C7EED">
        <w:rPr>
          <w:rFonts w:ascii="Arial" w:hAnsi="Arial" w:cs="Arial"/>
          <w:szCs w:val="22"/>
        </w:rPr>
        <w:t xml:space="preserve">Effective systems and processes are in place to ensure service environments are safe and clean. Staff attend to general cleaning of rooms used by consumers who attend activity centres. </w:t>
      </w:r>
    </w:p>
    <w:p w14:paraId="45F7639D" w14:textId="556F50D8" w:rsidR="0087700C" w:rsidRPr="00A36AA9" w:rsidRDefault="00895385" w:rsidP="00F87E39">
      <w:pPr>
        <w:pStyle w:val="NormalArial"/>
      </w:pPr>
      <w:r>
        <w:br w:type="page"/>
      </w:r>
    </w:p>
    <w:p w14:paraId="59EB1818" w14:textId="77777777" w:rsidR="00FC045E" w:rsidRPr="00A36AA9" w:rsidRDefault="00D4148B" w:rsidP="00FC045E">
      <w:pPr>
        <w:pStyle w:val="Heading1"/>
        <w:spacing w:before="120" w:after="240" w:line="22" w:lineRule="atLeast"/>
        <w:rPr>
          <w:rFonts w:ascii="Arial" w:hAnsi="Arial" w:cs="Arial"/>
        </w:rPr>
      </w:pPr>
      <w:r w:rsidRPr="00A36AA9">
        <w:rPr>
          <w:rFonts w:ascii="Arial" w:hAnsi="Arial" w:cs="Arial"/>
        </w:rPr>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BF7BC0" w14:paraId="59EB181C" w14:textId="77777777" w:rsidTr="00B00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9EB1819" w14:textId="77777777" w:rsidR="00BF7BC0" w:rsidRPr="003217D3" w:rsidRDefault="00BF7BC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59EB181B" w14:textId="77777777" w:rsidR="00BF7BC0" w:rsidRPr="003217D3" w:rsidRDefault="00BF7B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052A" w14:paraId="59EB1821"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1D"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59EB181E"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59EB1820" w14:textId="74E8B85C" w:rsidR="0056052A" w:rsidRPr="00CC646C" w:rsidRDefault="00C53C96"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9187409"/>
                <w:placeholder>
                  <w:docPart w:val="26D64A20F076417A85FA3092E9C7A6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F5334D">
                  <w:rPr>
                    <w:rFonts w:ascii="Arial" w:hAnsi="Arial" w:cs="Arial"/>
                    <w:color w:val="auto"/>
                  </w:rPr>
                  <w:t>Compliant</w:t>
                </w:r>
              </w:sdtContent>
            </w:sdt>
            <w:r w:rsidR="0056052A" w:rsidRPr="00F5334D">
              <w:rPr>
                <w:rFonts w:ascii="Arial" w:hAnsi="Arial" w:cs="Arial"/>
                <w:color w:val="auto"/>
              </w:rPr>
              <w:t xml:space="preserve"> </w:t>
            </w:r>
          </w:p>
        </w:tc>
      </w:tr>
      <w:tr w:rsidR="0056052A" w14:paraId="59EB1826"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22"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59EB1823" w14:textId="77777777" w:rsidR="0056052A" w:rsidRPr="00244176" w:rsidRDefault="0056052A"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9EB1825" w14:textId="46F5FB8F" w:rsidR="0056052A" w:rsidRPr="00CC646C" w:rsidRDefault="00C53C96"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0448486"/>
                <w:placeholder>
                  <w:docPart w:val="65EFD4AE69AB4ACF8A5F9BF673FC88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F5334D">
                  <w:rPr>
                    <w:rFonts w:ascii="Arial" w:hAnsi="Arial" w:cs="Arial"/>
                    <w:color w:val="auto"/>
                  </w:rPr>
                  <w:t>Compliant</w:t>
                </w:r>
              </w:sdtContent>
            </w:sdt>
            <w:r w:rsidR="0056052A" w:rsidRPr="00F5334D">
              <w:rPr>
                <w:rFonts w:ascii="Arial" w:hAnsi="Arial" w:cs="Arial"/>
                <w:color w:val="auto"/>
              </w:rPr>
              <w:t xml:space="preserve"> </w:t>
            </w:r>
          </w:p>
        </w:tc>
      </w:tr>
      <w:tr w:rsidR="0056052A" w14:paraId="59EB182B"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27"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59EB1828"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9EB182A" w14:textId="69E5601B" w:rsidR="0056052A" w:rsidRPr="00CC646C" w:rsidRDefault="00C53C96"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3438580"/>
                <w:placeholder>
                  <w:docPart w:val="75CC2A55D0944725945E7C4BB7501B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F5334D">
                  <w:rPr>
                    <w:rFonts w:ascii="Arial" w:hAnsi="Arial" w:cs="Arial"/>
                    <w:color w:val="auto"/>
                  </w:rPr>
                  <w:t>Compliant</w:t>
                </w:r>
              </w:sdtContent>
            </w:sdt>
            <w:r w:rsidR="0056052A" w:rsidRPr="00F5334D">
              <w:rPr>
                <w:rFonts w:ascii="Arial" w:hAnsi="Arial" w:cs="Arial"/>
                <w:color w:val="auto"/>
              </w:rPr>
              <w:t xml:space="preserve"> </w:t>
            </w:r>
          </w:p>
        </w:tc>
      </w:tr>
      <w:tr w:rsidR="0056052A" w14:paraId="59EB1830" w14:textId="77777777" w:rsidTr="00B0082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2C"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59EB182D" w14:textId="77777777" w:rsidR="0056052A" w:rsidRPr="00244176" w:rsidRDefault="0056052A"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59EB182F" w14:textId="5B7FA14C" w:rsidR="0056052A" w:rsidRPr="00CC646C" w:rsidRDefault="00C53C96"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5084011"/>
                <w:placeholder>
                  <w:docPart w:val="B05CA33E4FFE48CE8394777BD42FA0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F5334D">
                  <w:rPr>
                    <w:rFonts w:ascii="Arial" w:hAnsi="Arial" w:cs="Arial"/>
                    <w:color w:val="auto"/>
                  </w:rPr>
                  <w:t>Compliant</w:t>
                </w:r>
              </w:sdtContent>
            </w:sdt>
            <w:r w:rsidR="0056052A" w:rsidRPr="00F5334D">
              <w:rPr>
                <w:rFonts w:ascii="Arial" w:hAnsi="Arial" w:cs="Arial"/>
                <w:color w:val="auto"/>
              </w:rPr>
              <w:t xml:space="preserve"> </w:t>
            </w:r>
          </w:p>
        </w:tc>
      </w:tr>
    </w:tbl>
    <w:p w14:paraId="59EB1831" w14:textId="77777777" w:rsidR="001A5684" w:rsidRDefault="00D4148B" w:rsidP="007B3959">
      <w:pPr>
        <w:pStyle w:val="Heading20"/>
      </w:pPr>
      <w:r w:rsidRPr="00A36AA9">
        <w:t>Findings</w:t>
      </w:r>
    </w:p>
    <w:p w14:paraId="47C669B9" w14:textId="77777777" w:rsidR="001C5152" w:rsidRDefault="00895385" w:rsidP="001C5152">
      <w:pPr>
        <w:pStyle w:val="NormalArial"/>
      </w:pPr>
      <w:r>
        <w:t xml:space="preserve">I have relied on the Assessment Team’s evidence and the approved provider’s response in making my findings on compliance as outlined in the table above. </w:t>
      </w:r>
      <w:r w:rsidR="001C5152">
        <w:t xml:space="preserve">A summary of this evidence is outlined below. </w:t>
      </w:r>
    </w:p>
    <w:p w14:paraId="657AB5E0" w14:textId="48A358FF" w:rsidR="00895385" w:rsidRDefault="001C5152" w:rsidP="00895385">
      <w:pPr>
        <w:pStyle w:val="NormalArial"/>
      </w:pPr>
      <w:r w:rsidRPr="005029D0">
        <w:rPr>
          <w:color w:val="auto"/>
          <w:szCs w:val="22"/>
        </w:rPr>
        <w:t>C</w:t>
      </w:r>
      <w:r w:rsidRPr="005029D0">
        <w:rPr>
          <w:color w:val="auto"/>
        </w:rPr>
        <w:t>onsumers</w:t>
      </w:r>
      <w:r>
        <w:rPr>
          <w:color w:val="auto"/>
        </w:rPr>
        <w:t xml:space="preserve"> and </w:t>
      </w:r>
      <w:r w:rsidRPr="005029D0">
        <w:rPr>
          <w:color w:val="auto"/>
        </w:rPr>
        <w:t>representatives interviewed said in various ways they are encouraged to provide feedback and raise any complaints and they feel safe to do so.</w:t>
      </w:r>
      <w:r>
        <w:rPr>
          <w:color w:val="auto"/>
        </w:rPr>
        <w:t xml:space="preserve"> </w:t>
      </w:r>
      <w:r w:rsidR="006E7A96">
        <w:rPr>
          <w:color w:val="auto"/>
        </w:rPr>
        <w:t>C</w:t>
      </w:r>
      <w:r>
        <w:rPr>
          <w:color w:val="auto"/>
        </w:rPr>
        <w:t>onsumers find the programs organised by the service to be supportive and they have had n</w:t>
      </w:r>
      <w:r w:rsidR="006E7A96">
        <w:rPr>
          <w:color w:val="auto"/>
        </w:rPr>
        <w:t>egative</w:t>
      </w:r>
      <w:r>
        <w:rPr>
          <w:color w:val="auto"/>
        </w:rPr>
        <w:t xml:space="preserve"> feedback or complaints.</w:t>
      </w:r>
    </w:p>
    <w:p w14:paraId="2373F38D" w14:textId="039F665F" w:rsidR="00895385" w:rsidRDefault="001C5152" w:rsidP="00895385">
      <w:pPr>
        <w:pStyle w:val="NormalArial"/>
      </w:pPr>
      <w:r>
        <w:t xml:space="preserve">The Assessment Team noted the absence of external complaint contact details. </w:t>
      </w:r>
      <w:r w:rsidRPr="00344FBD">
        <w:rPr>
          <w:bCs/>
          <w:szCs w:val="22"/>
        </w:rPr>
        <w:t xml:space="preserve">Management advised by the end of the </w:t>
      </w:r>
      <w:r>
        <w:rPr>
          <w:bCs/>
          <w:szCs w:val="22"/>
        </w:rPr>
        <w:t>Q</w:t>
      </w:r>
      <w:r w:rsidRPr="00344FBD">
        <w:rPr>
          <w:bCs/>
          <w:szCs w:val="22"/>
        </w:rPr>
        <w:t xml:space="preserve">uality </w:t>
      </w:r>
      <w:r>
        <w:rPr>
          <w:bCs/>
          <w:szCs w:val="22"/>
        </w:rPr>
        <w:t>A</w:t>
      </w:r>
      <w:r w:rsidRPr="00344FBD">
        <w:rPr>
          <w:bCs/>
          <w:szCs w:val="22"/>
        </w:rPr>
        <w:t xml:space="preserve">udit they had added external aged care complaints </w:t>
      </w:r>
      <w:r>
        <w:rPr>
          <w:bCs/>
          <w:szCs w:val="22"/>
        </w:rPr>
        <w:t xml:space="preserve">information </w:t>
      </w:r>
      <w:r w:rsidRPr="00344FBD">
        <w:rPr>
          <w:bCs/>
          <w:szCs w:val="22"/>
        </w:rPr>
        <w:t>to their information pack</w:t>
      </w:r>
      <w:r>
        <w:rPr>
          <w:bCs/>
          <w:szCs w:val="22"/>
        </w:rPr>
        <w:t>.</w:t>
      </w:r>
    </w:p>
    <w:p w14:paraId="3E343BD5" w14:textId="0A8BFAEB" w:rsidR="00895385" w:rsidRDefault="001C5152" w:rsidP="00895385">
      <w:pPr>
        <w:pStyle w:val="NormalArial"/>
      </w:pPr>
      <w:r>
        <w:rPr>
          <w:bCs/>
          <w:szCs w:val="22"/>
        </w:rPr>
        <w:t xml:space="preserve">Management stated that consumers are assisted to access advocates and interpreting services. The organisation has access to interpreting and translating services including supporting consumers with vision and hearing </w:t>
      </w:r>
      <w:r w:rsidR="009233A1">
        <w:rPr>
          <w:bCs/>
          <w:szCs w:val="22"/>
        </w:rPr>
        <w:t>impairments</w:t>
      </w:r>
      <w:r>
        <w:rPr>
          <w:bCs/>
          <w:szCs w:val="22"/>
        </w:rPr>
        <w:t>.</w:t>
      </w:r>
    </w:p>
    <w:p w14:paraId="6FDEF54D" w14:textId="031607E4" w:rsidR="00895385" w:rsidRDefault="006703BD" w:rsidP="00895385">
      <w:pPr>
        <w:pStyle w:val="NormalArial"/>
      </w:pPr>
      <w:r>
        <w:t xml:space="preserve">The Assessment Team noted while consumers </w:t>
      </w:r>
      <w:r w:rsidR="00F3466A">
        <w:t>are</w:t>
      </w:r>
      <w:r>
        <w:t xml:space="preserve"> generally satisfied with how complaints are responded to, not all complaints are recorded on the service’s complaint register. While not particularly aware of the term ‘open disclosure’ staff</w:t>
      </w:r>
      <w:r w:rsidR="00F3466A">
        <w:t>,</w:t>
      </w:r>
      <w:r>
        <w:t xml:space="preserve"> in describing the steps used in investigating and resolving complaints</w:t>
      </w:r>
      <w:r w:rsidR="00F3466A">
        <w:t>,</w:t>
      </w:r>
      <w:r>
        <w:t xml:space="preserve"> are using this principle in dealing with complaints.</w:t>
      </w:r>
    </w:p>
    <w:p w14:paraId="221337D6" w14:textId="24638D79" w:rsidR="00895385" w:rsidRDefault="00F3466A" w:rsidP="00895385">
      <w:pPr>
        <w:pStyle w:val="NormalArial"/>
      </w:pPr>
      <w:r>
        <w:t xml:space="preserve">Management said they would support staff to understand how to document complaints and feedback </w:t>
      </w:r>
      <w:proofErr w:type="gramStart"/>
      <w:r>
        <w:t>in order for</w:t>
      </w:r>
      <w:proofErr w:type="gramEnd"/>
      <w:r>
        <w:t xml:space="preserve"> them to be used to make improvements.</w:t>
      </w:r>
    </w:p>
    <w:p w14:paraId="1EA437C7" w14:textId="41A2EAB7" w:rsidR="00895385" w:rsidRDefault="00895385" w:rsidP="00895385">
      <w:pPr>
        <w:pStyle w:val="NormalArial"/>
      </w:pPr>
      <w:r>
        <w:br w:type="page"/>
      </w:r>
    </w:p>
    <w:p w14:paraId="59EB1833" w14:textId="77777777" w:rsidR="003217D3" w:rsidRPr="003217D3" w:rsidRDefault="00D4148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BF7BC0" w14:paraId="59EB1837" w14:textId="77777777" w:rsidTr="00B00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EB1834" w14:textId="77777777" w:rsidR="00BF7BC0" w:rsidRPr="003217D3" w:rsidRDefault="00BF7BC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59EB1836" w14:textId="77777777" w:rsidR="00BF7BC0" w:rsidRPr="003217D3" w:rsidRDefault="00BF7B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052A" w14:paraId="59EB183C"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38"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840" w:type="dxa"/>
            <w:shd w:val="clear" w:color="auto" w:fill="auto"/>
            <w:vAlign w:val="top"/>
          </w:tcPr>
          <w:p w14:paraId="59EB1839"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59EB183B" w14:textId="434D4B3B" w:rsidR="0056052A" w:rsidRPr="00CC646C" w:rsidRDefault="00C53C96"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47586"/>
                <w:placeholder>
                  <w:docPart w:val="CECAAC1CBC9B4F8FB6DB5C13148FD4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BD7A0B">
                  <w:rPr>
                    <w:rFonts w:ascii="Arial" w:hAnsi="Arial" w:cs="Arial"/>
                    <w:color w:val="auto"/>
                  </w:rPr>
                  <w:t>Compliant</w:t>
                </w:r>
              </w:sdtContent>
            </w:sdt>
            <w:r w:rsidR="0056052A" w:rsidRPr="00BD7A0B">
              <w:rPr>
                <w:rFonts w:ascii="Arial" w:hAnsi="Arial" w:cs="Arial"/>
                <w:color w:val="auto"/>
              </w:rPr>
              <w:t xml:space="preserve"> </w:t>
            </w:r>
          </w:p>
        </w:tc>
      </w:tr>
      <w:tr w:rsidR="0056052A" w14:paraId="59EB1841"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3D"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840" w:type="dxa"/>
            <w:shd w:val="clear" w:color="auto" w:fill="auto"/>
            <w:vAlign w:val="top"/>
          </w:tcPr>
          <w:p w14:paraId="59EB183E" w14:textId="77777777" w:rsidR="0056052A" w:rsidRPr="00244176" w:rsidRDefault="0056052A"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59EB1840" w14:textId="2EB35EF5" w:rsidR="0056052A" w:rsidRPr="00CC646C" w:rsidRDefault="00C53C96"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5440421"/>
                <w:placeholder>
                  <w:docPart w:val="DCC4C18AFC1040D9BD5ED83BFABE82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BD7A0B">
                  <w:rPr>
                    <w:rFonts w:ascii="Arial" w:hAnsi="Arial" w:cs="Arial"/>
                    <w:color w:val="auto"/>
                  </w:rPr>
                  <w:t>Compliant</w:t>
                </w:r>
              </w:sdtContent>
            </w:sdt>
            <w:r w:rsidR="0056052A" w:rsidRPr="00BD7A0B">
              <w:rPr>
                <w:rFonts w:ascii="Arial" w:hAnsi="Arial" w:cs="Arial"/>
                <w:color w:val="auto"/>
              </w:rPr>
              <w:t xml:space="preserve"> </w:t>
            </w:r>
          </w:p>
        </w:tc>
      </w:tr>
      <w:tr w:rsidR="0056052A" w14:paraId="59EB1846"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42"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840" w:type="dxa"/>
            <w:shd w:val="clear" w:color="auto" w:fill="auto"/>
            <w:vAlign w:val="top"/>
          </w:tcPr>
          <w:p w14:paraId="59EB1843"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59EB1845" w14:textId="4EAE61F7" w:rsidR="0056052A" w:rsidRPr="00CC646C" w:rsidRDefault="00C53C96"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4152047"/>
                <w:placeholder>
                  <w:docPart w:val="1CC7A3DB6F8042D4B5CB6D0F84DF20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BD7A0B">
                  <w:rPr>
                    <w:rFonts w:ascii="Arial" w:hAnsi="Arial" w:cs="Arial"/>
                    <w:color w:val="auto"/>
                  </w:rPr>
                  <w:t>Compliant</w:t>
                </w:r>
              </w:sdtContent>
            </w:sdt>
            <w:r w:rsidR="0056052A" w:rsidRPr="00BD7A0B">
              <w:rPr>
                <w:rFonts w:ascii="Arial" w:hAnsi="Arial" w:cs="Arial"/>
                <w:color w:val="auto"/>
              </w:rPr>
              <w:t xml:space="preserve"> </w:t>
            </w:r>
          </w:p>
        </w:tc>
      </w:tr>
      <w:tr w:rsidR="0056052A" w14:paraId="59EB184B"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47"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840" w:type="dxa"/>
            <w:shd w:val="clear" w:color="auto" w:fill="auto"/>
            <w:vAlign w:val="top"/>
          </w:tcPr>
          <w:p w14:paraId="59EB1848" w14:textId="77777777" w:rsidR="0056052A" w:rsidRPr="00244176" w:rsidRDefault="0056052A"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59EB184A" w14:textId="0D640FFD" w:rsidR="0056052A" w:rsidRPr="00CC646C" w:rsidRDefault="00C53C96"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89116608"/>
                <w:placeholder>
                  <w:docPart w:val="7FDDDD1F0F56493E9381D3FBF8C10E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BD7A0B">
                  <w:rPr>
                    <w:rFonts w:ascii="Arial" w:hAnsi="Arial" w:cs="Arial"/>
                    <w:color w:val="auto"/>
                  </w:rPr>
                  <w:t>Compliant</w:t>
                </w:r>
              </w:sdtContent>
            </w:sdt>
            <w:r w:rsidR="0056052A" w:rsidRPr="00BD7A0B">
              <w:rPr>
                <w:rFonts w:ascii="Arial" w:hAnsi="Arial" w:cs="Arial"/>
                <w:color w:val="auto"/>
              </w:rPr>
              <w:t xml:space="preserve"> </w:t>
            </w:r>
          </w:p>
        </w:tc>
      </w:tr>
      <w:tr w:rsidR="0056052A" w14:paraId="59EB1850"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4C"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840" w:type="dxa"/>
            <w:shd w:val="clear" w:color="auto" w:fill="auto"/>
            <w:vAlign w:val="top"/>
          </w:tcPr>
          <w:p w14:paraId="59EB184D"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59EB184F" w14:textId="1EEE2BDC" w:rsidR="0056052A" w:rsidRPr="00CC646C" w:rsidRDefault="00C53C96"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5430862"/>
                <w:placeholder>
                  <w:docPart w:val="3F444791E0A3451DAB4D0D1F70C86D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BD7A0B">
                  <w:rPr>
                    <w:rFonts w:ascii="Arial" w:hAnsi="Arial" w:cs="Arial"/>
                    <w:color w:val="auto"/>
                  </w:rPr>
                  <w:t>Compliant</w:t>
                </w:r>
              </w:sdtContent>
            </w:sdt>
            <w:r w:rsidR="0056052A" w:rsidRPr="00BD7A0B">
              <w:rPr>
                <w:rFonts w:ascii="Arial" w:hAnsi="Arial" w:cs="Arial"/>
                <w:color w:val="auto"/>
              </w:rPr>
              <w:t xml:space="preserve"> </w:t>
            </w:r>
          </w:p>
        </w:tc>
      </w:tr>
    </w:tbl>
    <w:p w14:paraId="59EB1851" w14:textId="77777777" w:rsidR="002F49A8" w:rsidRDefault="00D4148B" w:rsidP="007B3959">
      <w:pPr>
        <w:pStyle w:val="Heading20"/>
      </w:pPr>
      <w:r w:rsidRPr="00A36AA9">
        <w:t>Findings</w:t>
      </w:r>
    </w:p>
    <w:p w14:paraId="75627DB6" w14:textId="77777777" w:rsidR="00166F1D" w:rsidRDefault="00895385" w:rsidP="00166F1D">
      <w:pPr>
        <w:pStyle w:val="NormalArial"/>
      </w:pPr>
      <w:r>
        <w:t>I have relied on the Assessment Team’s evidence and the approved provider’s response in making my findings on compliance as outlined in the table above.</w:t>
      </w:r>
      <w:r w:rsidR="00166F1D">
        <w:t xml:space="preserve"> A summary of this evidence is outlined below. </w:t>
      </w:r>
    </w:p>
    <w:p w14:paraId="41F508FC" w14:textId="381A681E" w:rsidR="00895385" w:rsidRDefault="00166F1D" w:rsidP="00895385">
      <w:pPr>
        <w:pStyle w:val="NormalArial"/>
      </w:pPr>
      <w:r>
        <w:t>Consumers and staff said there are enough skilled staff to undertake the work. Activities are consistently delivered according to the timetable of events.</w:t>
      </w:r>
    </w:p>
    <w:p w14:paraId="2765C0A8" w14:textId="09273C92" w:rsidR="00895385" w:rsidRDefault="00166F1D" w:rsidP="00895385">
      <w:pPr>
        <w:pStyle w:val="NormalArial"/>
      </w:pPr>
      <w:r>
        <w:t xml:space="preserve">Several consumers provided positive feedback </w:t>
      </w:r>
      <w:proofErr w:type="gramStart"/>
      <w:r>
        <w:t>in regard to</w:t>
      </w:r>
      <w:proofErr w:type="gramEnd"/>
      <w:r>
        <w:t xml:space="preserve"> the attitude and friendliness of staff who they find caring and reliable.</w:t>
      </w:r>
    </w:p>
    <w:p w14:paraId="08AE4BA0" w14:textId="3B0C22EF" w:rsidR="00166F1D" w:rsidRPr="00166F1D" w:rsidRDefault="00166F1D" w:rsidP="00166F1D">
      <w:pPr>
        <w:pStyle w:val="NormalArial"/>
      </w:pPr>
      <w:r w:rsidRPr="00166F1D">
        <w:t xml:space="preserve">Management discussed </w:t>
      </w:r>
      <w:r w:rsidR="00AC1472">
        <w:t xml:space="preserve">the </w:t>
      </w:r>
      <w:r w:rsidRPr="00166F1D">
        <w:t xml:space="preserve">staff qualifications, skills and knowledge </w:t>
      </w:r>
      <w:r>
        <w:t xml:space="preserve">base </w:t>
      </w:r>
      <w:r w:rsidRPr="00166F1D">
        <w:t xml:space="preserve">required to effectively perform </w:t>
      </w:r>
      <w:r>
        <w:t xml:space="preserve">various </w:t>
      </w:r>
      <w:r w:rsidRPr="00166F1D">
        <w:t>roles. All staff have a position description that documents the qualifications required for the role.</w:t>
      </w:r>
    </w:p>
    <w:p w14:paraId="54D44CA2" w14:textId="24F8DC21" w:rsidR="00166F1D" w:rsidRPr="00166F1D" w:rsidRDefault="00166F1D" w:rsidP="00166F1D">
      <w:pPr>
        <w:pStyle w:val="NormalArial"/>
      </w:pPr>
      <w:r w:rsidRPr="00166F1D">
        <w:t xml:space="preserve">Management stated they follow the recruitment guidelines and described the recruitment, onboarding and induction process. Vacant positions are approved by management, advertised and position descriptions are created to specify the requirements of the position. As the staff support consumers who may have a mental health diagnosis, a mental health background is required, along with specific requirements of </w:t>
      </w:r>
      <w:r>
        <w:t>each</w:t>
      </w:r>
      <w:r w:rsidRPr="00166F1D">
        <w:t xml:space="preserve"> position.</w:t>
      </w:r>
    </w:p>
    <w:p w14:paraId="6F8CD6FD" w14:textId="681912F3" w:rsidR="00166F1D" w:rsidRPr="00166F1D" w:rsidRDefault="00166F1D" w:rsidP="00166F1D">
      <w:pPr>
        <w:pStyle w:val="NormalArial"/>
      </w:pPr>
      <w:r w:rsidRPr="00166F1D">
        <w:t xml:space="preserve">All staff are required to sign </w:t>
      </w:r>
      <w:r w:rsidR="00AC1472">
        <w:t>a</w:t>
      </w:r>
      <w:r w:rsidRPr="00166F1D">
        <w:t xml:space="preserve"> code of conduct, duty of care </w:t>
      </w:r>
      <w:r w:rsidR="007C1D2F">
        <w:t xml:space="preserve">statement </w:t>
      </w:r>
      <w:r w:rsidRPr="00166F1D">
        <w:t>and a position description.</w:t>
      </w:r>
    </w:p>
    <w:p w14:paraId="09209695" w14:textId="7A21AE62" w:rsidR="00166F1D" w:rsidRDefault="00166F1D" w:rsidP="00166F1D">
      <w:pPr>
        <w:pStyle w:val="NormalArial"/>
      </w:pPr>
      <w:r>
        <w:t xml:space="preserve">Staff stated they are provided with training online and </w:t>
      </w:r>
      <w:r w:rsidRPr="00822034">
        <w:t>face to face</w:t>
      </w:r>
      <w:r>
        <w:t>. Staff confirmed attending mandatory training and other training as identified during supervision meetings.</w:t>
      </w:r>
    </w:p>
    <w:p w14:paraId="79BFF174" w14:textId="6643D7D0" w:rsidR="00895385" w:rsidRPr="00166F1D" w:rsidRDefault="00166F1D" w:rsidP="00895385">
      <w:pPr>
        <w:pStyle w:val="NormalArial"/>
      </w:pPr>
      <w:r w:rsidRPr="00166F1D">
        <w:t>Management advise</w:t>
      </w:r>
      <w:r w:rsidR="007C1D2F">
        <w:t>d</w:t>
      </w:r>
      <w:r w:rsidRPr="00166F1D">
        <w:t xml:space="preserve"> that the code of conduct training is being reviewed to meet the new legislation. The social service program team leader has undertaken the Serious Incident </w:t>
      </w:r>
      <w:r w:rsidRPr="00166F1D">
        <w:lastRenderedPageBreak/>
        <w:t>Response Scheme and mandatory reporting training</w:t>
      </w:r>
      <w:r w:rsidR="007C1D2F">
        <w:t>.</w:t>
      </w:r>
      <w:r>
        <w:t xml:space="preserve"> </w:t>
      </w:r>
      <w:r w:rsidR="007C1D2F">
        <w:t>F</w:t>
      </w:r>
      <w:r>
        <w:t xml:space="preserve">urther staff training </w:t>
      </w:r>
      <w:r w:rsidR="007C1D2F">
        <w:t xml:space="preserve">is </w:t>
      </w:r>
      <w:r w:rsidRPr="00166F1D">
        <w:t>scheduled in the coming months.</w:t>
      </w:r>
    </w:p>
    <w:p w14:paraId="1436CA5F" w14:textId="767690B1" w:rsidR="00895385" w:rsidRDefault="00166F1D" w:rsidP="00895385">
      <w:pPr>
        <w:pStyle w:val="NormalArial"/>
      </w:pPr>
      <w:r>
        <w:t>Management</w:t>
      </w:r>
      <w:r w:rsidRPr="00166F1D">
        <w:t xml:space="preserve"> demonstrated staff performance is regularly monitored</w:t>
      </w:r>
      <w:r>
        <w:t>.</w:t>
      </w:r>
    </w:p>
    <w:p w14:paraId="72CC253B" w14:textId="07C72C5C" w:rsidR="005D23EC" w:rsidRPr="00A36AA9" w:rsidRDefault="00895385" w:rsidP="00F87E39">
      <w:pPr>
        <w:pStyle w:val="NormalArial"/>
      </w:pPr>
      <w:r>
        <w:br w:type="page"/>
      </w:r>
    </w:p>
    <w:p w14:paraId="59EB1853" w14:textId="77777777" w:rsidR="00FC045E" w:rsidRPr="00A36AA9" w:rsidRDefault="00D4148B" w:rsidP="00FC045E">
      <w:pPr>
        <w:pStyle w:val="Heading1"/>
        <w:spacing w:before="120" w:after="240" w:line="22" w:lineRule="atLeast"/>
        <w:rPr>
          <w:rFonts w:ascii="Arial" w:hAnsi="Arial" w:cs="Arial"/>
        </w:rPr>
      </w:pPr>
      <w:r w:rsidRPr="00A36AA9">
        <w:rPr>
          <w:rFonts w:ascii="Arial" w:hAnsi="Arial" w:cs="Arial"/>
        </w:rPr>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BF7BC0" w14:paraId="59EB1857" w14:textId="77777777" w:rsidTr="00B00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EB1854" w14:textId="77777777" w:rsidR="00BF7BC0" w:rsidRPr="003217D3" w:rsidRDefault="00BF7BC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59EB1856" w14:textId="77777777" w:rsidR="00BF7BC0" w:rsidRPr="003217D3" w:rsidRDefault="00BF7B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052A" w14:paraId="59EB185C"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58"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59EB1859"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59EB185B" w14:textId="6CE7C0D8" w:rsidR="0056052A" w:rsidRPr="00CC646C" w:rsidRDefault="00C53C96"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557296"/>
                <w:placeholder>
                  <w:docPart w:val="D1E03DAD52D241BAB252E1AA04099F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7D72D1">
                  <w:rPr>
                    <w:rFonts w:ascii="Arial" w:hAnsi="Arial" w:cs="Arial"/>
                    <w:color w:val="auto"/>
                  </w:rPr>
                  <w:t>Compliant</w:t>
                </w:r>
              </w:sdtContent>
            </w:sdt>
            <w:r w:rsidR="0056052A" w:rsidRPr="007D72D1">
              <w:rPr>
                <w:rFonts w:ascii="Arial" w:hAnsi="Arial" w:cs="Arial"/>
                <w:color w:val="auto"/>
              </w:rPr>
              <w:t xml:space="preserve"> </w:t>
            </w:r>
          </w:p>
        </w:tc>
      </w:tr>
      <w:tr w:rsidR="0056052A" w14:paraId="59EB1861"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5D"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59EB185E" w14:textId="77777777" w:rsidR="0056052A" w:rsidRPr="00244176" w:rsidRDefault="0056052A"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9EB1860" w14:textId="2F27712D" w:rsidR="0056052A" w:rsidRPr="00CC646C" w:rsidRDefault="00C53C96"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6444117"/>
                <w:placeholder>
                  <w:docPart w:val="327FE116F9B4404DAE5CFA6860BC91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sidRPr="007D72D1">
                  <w:rPr>
                    <w:rFonts w:ascii="Arial" w:hAnsi="Arial" w:cs="Arial"/>
                    <w:color w:val="auto"/>
                  </w:rPr>
                  <w:t>Compliant</w:t>
                </w:r>
              </w:sdtContent>
            </w:sdt>
            <w:r w:rsidR="0056052A" w:rsidRPr="007D72D1">
              <w:rPr>
                <w:rFonts w:ascii="Arial" w:hAnsi="Arial" w:cs="Arial"/>
                <w:color w:val="auto"/>
              </w:rPr>
              <w:t xml:space="preserve"> </w:t>
            </w:r>
          </w:p>
        </w:tc>
      </w:tr>
      <w:tr w:rsidR="0056052A" w14:paraId="59EB186C"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62"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59EB1863" w14:textId="77777777" w:rsidR="0056052A" w:rsidRPr="00244176" w:rsidRDefault="0056052A"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9EB1864" w14:textId="77777777" w:rsidR="0056052A" w:rsidRPr="00244176" w:rsidRDefault="0056052A" w:rsidP="0056052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9EB1865" w14:textId="77777777" w:rsidR="0056052A" w:rsidRPr="00244176" w:rsidRDefault="0056052A" w:rsidP="0056052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9EB1866" w14:textId="77777777" w:rsidR="0056052A" w:rsidRPr="00244176" w:rsidRDefault="0056052A" w:rsidP="0056052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9EB1867" w14:textId="77777777" w:rsidR="0056052A" w:rsidRPr="00244176" w:rsidRDefault="0056052A" w:rsidP="0056052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9EB1868" w14:textId="77777777" w:rsidR="0056052A" w:rsidRPr="00244176" w:rsidRDefault="0056052A" w:rsidP="0056052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9EB1869" w14:textId="77777777" w:rsidR="0056052A" w:rsidRPr="00244176" w:rsidRDefault="0056052A" w:rsidP="0056052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59EB186B" w14:textId="29F47C41" w:rsidR="0056052A" w:rsidRPr="00CC646C" w:rsidRDefault="00C53C96" w:rsidP="00560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7649044"/>
                <w:placeholder>
                  <w:docPart w:val="A68B9AD7DD6E4C6D918964C9999C41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Pr>
                    <w:rFonts w:ascii="Arial" w:hAnsi="Arial" w:cs="Arial"/>
                    <w:color w:val="auto"/>
                  </w:rPr>
                  <w:t>Non-compliant</w:t>
                </w:r>
              </w:sdtContent>
            </w:sdt>
            <w:r w:rsidR="0056052A" w:rsidRPr="007D72D1">
              <w:rPr>
                <w:rFonts w:ascii="Arial" w:hAnsi="Arial" w:cs="Arial"/>
                <w:color w:val="auto"/>
              </w:rPr>
              <w:t xml:space="preserve"> </w:t>
            </w:r>
          </w:p>
        </w:tc>
      </w:tr>
      <w:tr w:rsidR="0056052A" w14:paraId="59EB1875" w14:textId="77777777" w:rsidTr="00B00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6D" w14:textId="77777777" w:rsidR="0056052A" w:rsidRPr="00244176" w:rsidRDefault="0056052A" w:rsidP="005605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59EB186E" w14:textId="77777777" w:rsidR="0056052A" w:rsidRPr="00244176" w:rsidRDefault="0056052A"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EB186F" w14:textId="77777777" w:rsidR="0056052A" w:rsidRPr="00244176" w:rsidRDefault="0056052A" w:rsidP="0056052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9EB1870" w14:textId="77777777" w:rsidR="0056052A" w:rsidRPr="00244176" w:rsidRDefault="0056052A" w:rsidP="0056052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9EB1871" w14:textId="77777777" w:rsidR="0056052A" w:rsidRPr="00244176" w:rsidRDefault="0056052A" w:rsidP="0056052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9EB1872" w14:textId="77777777" w:rsidR="0056052A" w:rsidRPr="00244176" w:rsidRDefault="0056052A" w:rsidP="0056052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59EB1874" w14:textId="1BE67BDF" w:rsidR="0056052A" w:rsidRPr="00CC646C" w:rsidRDefault="00C53C96" w:rsidP="00560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3750374"/>
                <w:placeholder>
                  <w:docPart w:val="1F7253539FEF413BB453A8A3575D34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52A">
                  <w:rPr>
                    <w:rFonts w:ascii="Arial" w:hAnsi="Arial" w:cs="Arial"/>
                    <w:color w:val="auto"/>
                  </w:rPr>
                  <w:t>Non-compliant</w:t>
                </w:r>
              </w:sdtContent>
            </w:sdt>
            <w:r w:rsidR="0056052A" w:rsidRPr="007D72D1">
              <w:rPr>
                <w:rFonts w:ascii="Arial" w:hAnsi="Arial" w:cs="Arial"/>
                <w:color w:val="auto"/>
              </w:rPr>
              <w:t xml:space="preserve"> </w:t>
            </w:r>
          </w:p>
        </w:tc>
      </w:tr>
      <w:tr w:rsidR="00BF7BC0" w14:paraId="59EB187D" w14:textId="77777777" w:rsidTr="00B0082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B1876" w14:textId="77777777" w:rsidR="00BF7BC0" w:rsidRPr="00244176" w:rsidRDefault="00BF7BC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59EB1877" w14:textId="77777777" w:rsidR="00BF7BC0" w:rsidRPr="00244176" w:rsidRDefault="00BF7BC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9EB1878" w14:textId="77777777" w:rsidR="00BF7BC0" w:rsidRPr="00244176" w:rsidRDefault="00BF7BC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9EB1879" w14:textId="77777777" w:rsidR="00BF7BC0" w:rsidRPr="00244176" w:rsidRDefault="00BF7BC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9EB187A" w14:textId="77777777" w:rsidR="00BF7BC0" w:rsidRPr="00244176" w:rsidRDefault="00BF7BC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59EB187C" w14:textId="5327C5AD" w:rsidR="00BF7BC0" w:rsidRPr="00CC646C" w:rsidRDefault="00C53C9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EFB44D7681EE411BB58170F68EB0C0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51CA">
                  <w:rPr>
                    <w:rFonts w:ascii="Arial" w:hAnsi="Arial" w:cs="Arial"/>
                    <w:color w:val="auto"/>
                  </w:rPr>
                  <w:t>Not applicable</w:t>
                </w:r>
              </w:sdtContent>
            </w:sdt>
            <w:r w:rsidR="00BF7BC0" w:rsidRPr="00CC646C">
              <w:rPr>
                <w:rFonts w:ascii="Arial" w:hAnsi="Arial" w:cs="Arial"/>
                <w:color w:val="auto"/>
              </w:rPr>
              <w:t xml:space="preserve"> </w:t>
            </w:r>
          </w:p>
        </w:tc>
      </w:tr>
    </w:tbl>
    <w:p w14:paraId="59EB187E" w14:textId="77777777" w:rsidR="007B3959" w:rsidRDefault="00D4148B" w:rsidP="003217D3">
      <w:pPr>
        <w:pStyle w:val="Heading20"/>
      </w:pPr>
      <w:r w:rsidRPr="00A36AA9">
        <w:t>Findings</w:t>
      </w:r>
    </w:p>
    <w:p w14:paraId="5C4E9E21" w14:textId="7EFD73B9" w:rsidR="002A1C70" w:rsidRDefault="00895385" w:rsidP="002A1C70">
      <w:pPr>
        <w:pStyle w:val="NormalArial"/>
      </w:pPr>
      <w:r>
        <w:t xml:space="preserve">I have relied on the Assessment Team’s evidence and the approved provider’s response in making my findings on compliance as outlined in the table above. </w:t>
      </w:r>
      <w:r w:rsidR="002A1C70">
        <w:t>A summary of this evidence is outlined below.</w:t>
      </w:r>
    </w:p>
    <w:p w14:paraId="5E56C98F" w14:textId="77777777" w:rsidR="003851CA" w:rsidRPr="001C5152" w:rsidRDefault="003851CA" w:rsidP="003851CA">
      <w:pPr>
        <w:pStyle w:val="NormalArial"/>
        <w:rPr>
          <w:u w:val="single"/>
        </w:rPr>
      </w:pPr>
      <w:r w:rsidRPr="001C5152">
        <w:rPr>
          <w:u w:val="single"/>
        </w:rPr>
        <w:t>In relation to Complaint Requirements</w:t>
      </w:r>
    </w:p>
    <w:p w14:paraId="10FB1A24" w14:textId="5C4D8A26" w:rsidR="00895385" w:rsidRDefault="003851CA" w:rsidP="00895385">
      <w:pPr>
        <w:pStyle w:val="NormalArial"/>
      </w:pPr>
      <w:r>
        <w:t xml:space="preserve">The organisation has </w:t>
      </w:r>
      <w:r w:rsidRPr="00BA14CF">
        <w:t>a participant advisory group</w:t>
      </w:r>
      <w:r>
        <w:t xml:space="preserve"> that meets monthly to discuss the various mental health and aged care programs delivered by the organisation. The focus of the advisory group is ‘</w:t>
      </w:r>
      <w:r w:rsidRPr="00BA14CF">
        <w:t>how can we add value to the client experience</w:t>
      </w:r>
      <w:r>
        <w:t>’</w:t>
      </w:r>
      <w:r w:rsidRPr="00BA14CF">
        <w:t>.</w:t>
      </w:r>
      <w:r>
        <w:t xml:space="preserve"> The group is supported </w:t>
      </w:r>
      <w:r w:rsidRPr="00BA14CF">
        <w:t>by a staff member</w:t>
      </w:r>
      <w:r>
        <w:t>. M</w:t>
      </w:r>
      <w:r w:rsidRPr="00BA14CF">
        <w:t xml:space="preserve">inutes </w:t>
      </w:r>
      <w:r>
        <w:t xml:space="preserve">of the meetings are provided </w:t>
      </w:r>
      <w:r w:rsidR="00F67505">
        <w:t>to</w:t>
      </w:r>
      <w:r>
        <w:t xml:space="preserve"> the Board</w:t>
      </w:r>
      <w:r w:rsidR="00F67505">
        <w:t>.</w:t>
      </w:r>
    </w:p>
    <w:p w14:paraId="4321B4E0" w14:textId="77777777" w:rsidR="003851CA" w:rsidRPr="003851CA" w:rsidRDefault="003851CA" w:rsidP="003851CA">
      <w:pPr>
        <w:pStyle w:val="NormalArial"/>
      </w:pPr>
      <w:r w:rsidRPr="003851CA">
        <w:t>Board members are provided with information on the Aged Care Quality Standards, code of conduct and are required to understand legislative requirements. A Board pack is sent to members prior to the monthly Board meetings.</w:t>
      </w:r>
    </w:p>
    <w:p w14:paraId="7F24DCB3" w14:textId="24DE1198" w:rsidR="003851CA" w:rsidRPr="003851CA" w:rsidRDefault="003851CA" w:rsidP="003851CA">
      <w:pPr>
        <w:pStyle w:val="NormalArial"/>
      </w:pPr>
      <w:r w:rsidRPr="003851CA">
        <w:t>Documentation provided to the Board includes minutes of meetings from sub-committees such as clinical governance, risk management, incidents, complaints, financial management and workforce issues.</w:t>
      </w:r>
    </w:p>
    <w:p w14:paraId="35CC1539" w14:textId="25B9BD15" w:rsidR="003851CA" w:rsidRPr="00B00822" w:rsidRDefault="003851CA" w:rsidP="00895385">
      <w:pPr>
        <w:pStyle w:val="NormalArial"/>
      </w:pPr>
      <w:r>
        <w:rPr>
          <w:szCs w:val="22"/>
        </w:rPr>
        <w:t>Decisions made by the Board are discussed at management and staff meetings.</w:t>
      </w:r>
    </w:p>
    <w:p w14:paraId="74F86F90" w14:textId="0B78D690" w:rsidR="00895385" w:rsidRPr="003851CA" w:rsidRDefault="003851CA" w:rsidP="00895385">
      <w:pPr>
        <w:pStyle w:val="NormalArial"/>
        <w:rPr>
          <w:u w:val="single"/>
        </w:rPr>
      </w:pPr>
      <w:r w:rsidRPr="003851CA">
        <w:rPr>
          <w:u w:val="single"/>
        </w:rPr>
        <w:t xml:space="preserve">In relation to </w:t>
      </w:r>
      <w:proofErr w:type="gramStart"/>
      <w:r w:rsidRPr="003851CA">
        <w:rPr>
          <w:u w:val="single"/>
        </w:rPr>
        <w:t>Non Compliance</w:t>
      </w:r>
      <w:proofErr w:type="gramEnd"/>
      <w:r w:rsidRPr="003851CA">
        <w:rPr>
          <w:u w:val="single"/>
        </w:rPr>
        <w:t xml:space="preserve"> of Requirement 8(3)(c)</w:t>
      </w:r>
    </w:p>
    <w:p w14:paraId="1C474CB0" w14:textId="619789F8" w:rsidR="003851CA" w:rsidRPr="00676DE1" w:rsidRDefault="00676DE1" w:rsidP="00676DE1">
      <w:pPr>
        <w:pStyle w:val="NormalArial"/>
      </w:pPr>
      <w:bookmarkStart w:id="5" w:name="_Hlk101964421"/>
      <w:r w:rsidRPr="00676DE1">
        <w:t>While t</w:t>
      </w:r>
      <w:r w:rsidR="003851CA" w:rsidRPr="00676DE1">
        <w:t xml:space="preserve">he service has organisational wide governance systems </w:t>
      </w:r>
      <w:bookmarkEnd w:id="5"/>
      <w:r w:rsidRPr="00676DE1">
        <w:t xml:space="preserve">the Assessment Team found deficits in Standard 2 that the service’s own internal audit systems had not identified or </w:t>
      </w:r>
      <w:r w:rsidR="00F67505">
        <w:t>not addressed</w:t>
      </w:r>
      <w:r w:rsidRPr="00676DE1">
        <w:t>.</w:t>
      </w:r>
    </w:p>
    <w:p w14:paraId="3FDD7D14" w14:textId="0D94E9E8" w:rsidR="00676DE1" w:rsidRPr="00676DE1" w:rsidRDefault="00676DE1" w:rsidP="00676DE1">
      <w:pPr>
        <w:pStyle w:val="NormalArial"/>
      </w:pPr>
      <w:r>
        <w:t xml:space="preserve">The approved provider’s response states that the service </w:t>
      </w:r>
      <w:r w:rsidRPr="00676DE1">
        <w:t xml:space="preserve">has a control and compliance platform. All internal documents are controlled, with version numbers, dates and document owners. All staff have access to policies, procedures, </w:t>
      </w:r>
      <w:proofErr w:type="gramStart"/>
      <w:r w:rsidRPr="00676DE1">
        <w:t>forms</w:t>
      </w:r>
      <w:proofErr w:type="gramEnd"/>
      <w:r w:rsidRPr="00676DE1">
        <w:t xml:space="preserve"> and templates via the Gemba platform.</w:t>
      </w:r>
    </w:p>
    <w:p w14:paraId="2F142B8D" w14:textId="5336B97C" w:rsidR="00676DE1" w:rsidRPr="00676DE1" w:rsidRDefault="00676DE1" w:rsidP="00676DE1">
      <w:pPr>
        <w:pStyle w:val="NormalArial"/>
      </w:pPr>
      <w:r w:rsidRPr="00676DE1">
        <w:t xml:space="preserve">Legal and regulatory compliance is also managed via this platform, with legal and regulatory updates provided to executive and senior managers based on their roles. The Compliance Calendar includes all our legal and regulatory compliance requirements and has an automated workflow that sits behind it. Compliance is reported to the Board </w:t>
      </w:r>
      <w:proofErr w:type="gramStart"/>
      <w:r w:rsidRPr="00676DE1">
        <w:t>on a monthly basis</w:t>
      </w:r>
      <w:proofErr w:type="gramEnd"/>
      <w:r w:rsidRPr="00676DE1">
        <w:t>.</w:t>
      </w:r>
    </w:p>
    <w:p w14:paraId="05D3A729" w14:textId="7655C36A" w:rsidR="00676DE1" w:rsidRDefault="00676DE1" w:rsidP="00676DE1">
      <w:pPr>
        <w:pStyle w:val="NormalArial"/>
      </w:pPr>
      <w:r>
        <w:t xml:space="preserve">A </w:t>
      </w:r>
      <w:r w:rsidRPr="00676DE1">
        <w:t xml:space="preserve">detailed annual internal audit schedule </w:t>
      </w:r>
      <w:r>
        <w:t>is in place and the results of t</w:t>
      </w:r>
      <w:r w:rsidRPr="00676DE1">
        <w:t>hese reports are provided to the Quality Committee, WHS Committee and Board as appropriate. There is an annual Quality, Compliance and Risk Reporting Schedule that details the range of reports that are provided to the Board and Quality Committee.</w:t>
      </w:r>
    </w:p>
    <w:p w14:paraId="33D79E69" w14:textId="223B292E" w:rsidR="00676DE1" w:rsidRDefault="00676DE1" w:rsidP="00676DE1">
      <w:pPr>
        <w:pStyle w:val="NormalArial"/>
      </w:pPr>
      <w:r w:rsidRPr="00676DE1">
        <w:t xml:space="preserve">These reports cover a range of quality governance topics including analysis of incident and complaints data, compliance with safety screening, credentialing and scope of practice, internal and external audit activities, compliance with performance review and supervision requirements, </w:t>
      </w:r>
      <w:r>
        <w:t xml:space="preserve">Human Resources </w:t>
      </w:r>
      <w:r w:rsidRPr="00676DE1">
        <w:t xml:space="preserve">and </w:t>
      </w:r>
      <w:r>
        <w:t>Work Health and Safety</w:t>
      </w:r>
      <w:r w:rsidRPr="00676DE1">
        <w:t xml:space="preserve"> system audits.</w:t>
      </w:r>
    </w:p>
    <w:p w14:paraId="6D1869D6" w14:textId="7576AD2D" w:rsidR="00676DE1" w:rsidRDefault="00676DE1" w:rsidP="00676DE1">
      <w:pPr>
        <w:pStyle w:val="NormalArial"/>
      </w:pPr>
      <w:r>
        <w:t xml:space="preserve">Notwithstanding the framework in place, it is evident that the auditor(s) of the CHSP program have </w:t>
      </w:r>
      <w:r w:rsidR="00F67505">
        <w:t xml:space="preserve">not identified any </w:t>
      </w:r>
      <w:r>
        <w:t xml:space="preserve">deficits </w:t>
      </w:r>
      <w:r w:rsidR="00F67505">
        <w:t xml:space="preserve">of note </w:t>
      </w:r>
      <w:r>
        <w:t xml:space="preserve">when undertaking quality audits of client files. The audits </w:t>
      </w:r>
      <w:r w:rsidR="009A1497">
        <w:t>are undertaken on a</w:t>
      </w:r>
      <w:r>
        <w:t xml:space="preserve"> quarterly</w:t>
      </w:r>
      <w:r w:rsidR="009A1497">
        <w:t xml:space="preserve"> basis</w:t>
      </w:r>
      <w:r>
        <w:t xml:space="preserve">, and the quality improvement register does not show any </w:t>
      </w:r>
      <w:r w:rsidR="009A1497">
        <w:t>corrective actions as being required.</w:t>
      </w:r>
    </w:p>
    <w:p w14:paraId="2A7C86C5" w14:textId="64DE7D19" w:rsidR="00895385" w:rsidRDefault="009A1497" w:rsidP="00895385">
      <w:pPr>
        <w:pStyle w:val="NormalArial"/>
      </w:pPr>
      <w:r>
        <w:t>I am satisfied the internal audit system is not effective at providing accurate information to the Board in relation to information management for CHSP consumers.</w:t>
      </w:r>
    </w:p>
    <w:p w14:paraId="07AD27B3" w14:textId="5AD72A26" w:rsidR="00895385" w:rsidRPr="003851CA" w:rsidRDefault="003851CA" w:rsidP="00895385">
      <w:pPr>
        <w:pStyle w:val="NormalArial"/>
        <w:rPr>
          <w:u w:val="single"/>
        </w:rPr>
      </w:pPr>
      <w:r w:rsidRPr="003851CA">
        <w:rPr>
          <w:u w:val="single"/>
        </w:rPr>
        <w:t xml:space="preserve">In relation to </w:t>
      </w:r>
      <w:proofErr w:type="gramStart"/>
      <w:r w:rsidRPr="003851CA">
        <w:rPr>
          <w:u w:val="single"/>
        </w:rPr>
        <w:t>Non</w:t>
      </w:r>
      <w:r>
        <w:rPr>
          <w:u w:val="single"/>
        </w:rPr>
        <w:t xml:space="preserve"> </w:t>
      </w:r>
      <w:r w:rsidRPr="003851CA">
        <w:rPr>
          <w:u w:val="single"/>
        </w:rPr>
        <w:t>Compliance</w:t>
      </w:r>
      <w:proofErr w:type="gramEnd"/>
      <w:r w:rsidRPr="003851CA">
        <w:rPr>
          <w:u w:val="single"/>
        </w:rPr>
        <w:t xml:space="preserve"> of Requirement 8(3)(d)</w:t>
      </w:r>
    </w:p>
    <w:p w14:paraId="276CDA54" w14:textId="46721BB2" w:rsidR="0023391B" w:rsidRDefault="0023391B" w:rsidP="0023391B">
      <w:pPr>
        <w:pStyle w:val="NormalArial"/>
      </w:pPr>
      <w:r>
        <w:t xml:space="preserve">The Assessment Team identified consumers with common risks known to be prevalent among aged care consumers including </w:t>
      </w:r>
      <w:r w:rsidRPr="0023391B">
        <w:t>risk of falling and risk of choking. Consumers in the service also had other risks such as risk of self-harm and risk of seizures.</w:t>
      </w:r>
    </w:p>
    <w:p w14:paraId="555DE5C5" w14:textId="3244F4EA" w:rsidR="0023391B" w:rsidRDefault="0023391B" w:rsidP="0023391B">
      <w:pPr>
        <w:pStyle w:val="NormalArial"/>
      </w:pPr>
      <w:r w:rsidRPr="0023391B">
        <w:t>The service is providing social support groups and transport services. I am satisfied that the risks identified by the Assessment Team in relation to the consumer’s conditions are relevant to these services and information on strategies for how staff should manage these risks if they occur should be available at the point of care.</w:t>
      </w:r>
    </w:p>
    <w:p w14:paraId="11C8A3C3" w14:textId="229D5FEC" w:rsidR="00F60923" w:rsidRDefault="008508AA" w:rsidP="0023391B">
      <w:pPr>
        <w:pStyle w:val="NormalArial"/>
      </w:pPr>
      <w:r>
        <w:t>The approved provider’s response notes that i</w:t>
      </w:r>
      <w:r w:rsidRPr="008508AA">
        <w:t>ncidents from the social support program are infrequent, so it is not possible to determine any high prevalence risks</w:t>
      </w:r>
      <w:r w:rsidR="000770E9">
        <w:t>.</w:t>
      </w:r>
    </w:p>
    <w:p w14:paraId="76CF3E2D" w14:textId="0A759590" w:rsidR="0023391B" w:rsidRDefault="0023391B" w:rsidP="0023391B">
      <w:pPr>
        <w:pStyle w:val="NormalArial"/>
      </w:pPr>
      <w:r>
        <w:t xml:space="preserve">The approved provider’s response </w:t>
      </w:r>
      <w:r w:rsidR="000770E9">
        <w:t xml:space="preserve">demonstrates management of incidents once they occur. It does not, in my view, demonstrate a governance focus on </w:t>
      </w:r>
      <w:r w:rsidR="00A8598E">
        <w:t xml:space="preserve">preventative risk management and </w:t>
      </w:r>
      <w:r w:rsidR="008F6296">
        <w:t>does not satisfy me that there are</w:t>
      </w:r>
      <w:r>
        <w:t xml:space="preserve"> systems in place to </w:t>
      </w:r>
      <w:r w:rsidR="008F6296">
        <w:t>mitigate</w:t>
      </w:r>
      <w:r>
        <w:t xml:space="preserve"> risks occurring</w:t>
      </w:r>
      <w:r w:rsidR="008F6296">
        <w:t xml:space="preserve"> and </w:t>
      </w:r>
      <w:r w:rsidR="000770E9">
        <w:t xml:space="preserve">to </w:t>
      </w:r>
      <w:r w:rsidR="008F6296">
        <w:t>minimise any harm to the consumer from a risk that does occur.</w:t>
      </w:r>
    </w:p>
    <w:p w14:paraId="790F0EC8" w14:textId="77777777" w:rsidR="00895385" w:rsidRDefault="00895385" w:rsidP="00895385">
      <w:pPr>
        <w:pStyle w:val="NormalArial"/>
      </w:pPr>
      <w:r>
        <w:t>I am satisfied based on the evidence summarised above that:</w:t>
      </w:r>
    </w:p>
    <w:p w14:paraId="59EB187F" w14:textId="3A9E6A4D" w:rsidR="004A5361" w:rsidRPr="006B4042" w:rsidRDefault="00895385" w:rsidP="00895385">
      <w:pPr>
        <w:pStyle w:val="NormalArial"/>
        <w:numPr>
          <w:ilvl w:val="0"/>
          <w:numId w:val="22"/>
        </w:numPr>
      </w:pPr>
      <w:r>
        <w:t>The approved provider has failed to comply with Standard 8 as it has failed to comply with the requirements as indicated in the table above.</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B188B" w14:textId="77777777" w:rsidR="007D28FB" w:rsidRDefault="00D4148B">
      <w:pPr>
        <w:spacing w:after="0"/>
      </w:pPr>
      <w:r>
        <w:separator/>
      </w:r>
    </w:p>
  </w:endnote>
  <w:endnote w:type="continuationSeparator" w:id="0">
    <w:p w14:paraId="59EB188D" w14:textId="77777777" w:rsidR="007D28FB" w:rsidRDefault="00D414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B1885" w14:textId="77777777" w:rsidR="00DF37F2" w:rsidRPr="00DF37F2" w:rsidRDefault="00D4148B" w:rsidP="00DF37F2">
    <w:pPr>
      <w:pStyle w:val="FooterArial9"/>
      <w:rPr>
        <w:rStyle w:val="FooterBold"/>
        <w:rFonts w:ascii="Arial" w:hAnsi="Arial"/>
        <w:b w:val="0"/>
      </w:rPr>
    </w:pPr>
    <w:r w:rsidRPr="00DF37F2">
      <w:rPr>
        <w:rStyle w:val="FooterBold"/>
        <w:rFonts w:ascii="Arial" w:hAnsi="Arial"/>
        <w:b w:val="0"/>
      </w:rPr>
      <w:t>Name of service: Mentis Assist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9EB1886" w14:textId="77777777" w:rsidR="00DF37F2" w:rsidRPr="00DF37F2" w:rsidRDefault="00D4148B" w:rsidP="00DF37F2">
    <w:pPr>
      <w:pStyle w:val="FooterArial9"/>
      <w:rPr>
        <w:rStyle w:val="FooterBold"/>
        <w:rFonts w:ascii="Arial" w:hAnsi="Arial"/>
        <w:b w:val="0"/>
      </w:rPr>
    </w:pPr>
    <w:r w:rsidRPr="00DF37F2">
      <w:rPr>
        <w:rStyle w:val="FooterBold"/>
        <w:rFonts w:ascii="Arial" w:hAnsi="Arial"/>
        <w:b w:val="0"/>
      </w:rPr>
      <w:t>Commission ID: 300641</w:t>
    </w:r>
    <w:r w:rsidRPr="00DF37F2">
      <w:rPr>
        <w:rStyle w:val="FooterBold"/>
        <w:rFonts w:ascii="Arial" w:hAnsi="Arial"/>
        <w:b w:val="0"/>
      </w:rPr>
      <w:tab/>
      <w:t xml:space="preserve">OFFICIAL: Sensitive </w:t>
    </w:r>
  </w:p>
  <w:p w14:paraId="59EB1887" w14:textId="77777777" w:rsidR="00DF37F2" w:rsidRPr="00DF37F2" w:rsidRDefault="00D4148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B1882" w14:textId="77777777" w:rsidR="00C4295B" w:rsidRDefault="00D4148B" w:rsidP="00D71F88">
      <w:pPr>
        <w:spacing w:after="0"/>
      </w:pPr>
      <w:r>
        <w:separator/>
      </w:r>
    </w:p>
  </w:footnote>
  <w:footnote w:type="continuationSeparator" w:id="0">
    <w:p w14:paraId="59EB1883" w14:textId="77777777" w:rsidR="00C4295B" w:rsidRDefault="00D4148B" w:rsidP="00D71F88">
      <w:pPr>
        <w:spacing w:after="0"/>
      </w:pPr>
      <w:r>
        <w:continuationSeparator/>
      </w:r>
    </w:p>
  </w:footnote>
  <w:footnote w:id="1">
    <w:p w14:paraId="59EB188D" w14:textId="32F7C257" w:rsidR="000078F8" w:rsidRDefault="00D4148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F37E0">
        <w:rPr>
          <w:rFonts w:ascii="Arial" w:hAnsi="Arial" w:cs="Arial"/>
          <w:color w:val="auto"/>
          <w:sz w:val="20"/>
          <w:szCs w:val="20"/>
        </w:rPr>
        <w:t>section 57</w:t>
      </w:r>
      <w:r w:rsidRPr="002F37E0">
        <w:rPr>
          <w:rFonts w:ascii="Arial" w:hAnsi="Arial" w:cs="Arial"/>
          <w:b/>
          <w:color w:val="auto"/>
          <w:sz w:val="20"/>
          <w:szCs w:val="20"/>
        </w:rPr>
        <w:t xml:space="preserve"> </w:t>
      </w:r>
      <w:r w:rsidRPr="002F37E0">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9EB188E" w14:textId="77777777" w:rsidR="00540817" w:rsidRDefault="00C53C9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B1884" w14:textId="77777777" w:rsidR="00D71F88" w:rsidRDefault="00D4148B">
    <w:pPr>
      <w:pStyle w:val="Header"/>
    </w:pPr>
    <w:r>
      <w:rPr>
        <w:noProof/>
        <w:color w:val="2B579A"/>
        <w:shd w:val="clear" w:color="auto" w:fill="E6E6E6"/>
        <w:lang w:val="en-US"/>
      </w:rPr>
      <w:drawing>
        <wp:anchor distT="0" distB="0" distL="114300" distR="114300" simplePos="0" relativeHeight="251659264" behindDoc="1" locked="0" layoutInCell="1" allowOverlap="1" wp14:anchorId="59EB1889" wp14:editId="59EB188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141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B1888" w14:textId="77777777" w:rsidR="00FA0A5B" w:rsidRDefault="00D4148B">
    <w:pPr>
      <w:pStyle w:val="Header"/>
    </w:pPr>
    <w:r>
      <w:rPr>
        <w:noProof/>
      </w:rPr>
      <w:drawing>
        <wp:anchor distT="0" distB="0" distL="114300" distR="114300" simplePos="0" relativeHeight="251658240" behindDoc="0" locked="0" layoutInCell="1" allowOverlap="1" wp14:anchorId="59EB188B" wp14:editId="59EB188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5E651B4">
      <w:start w:val="1"/>
      <w:numFmt w:val="lowerRoman"/>
      <w:lvlText w:val="(%1)"/>
      <w:lvlJc w:val="left"/>
      <w:pPr>
        <w:ind w:left="1080" w:hanging="720"/>
      </w:pPr>
      <w:rPr>
        <w:rFonts w:hint="default"/>
      </w:rPr>
    </w:lvl>
    <w:lvl w:ilvl="1" w:tplc="F6582212" w:tentative="1">
      <w:start w:val="1"/>
      <w:numFmt w:val="lowerLetter"/>
      <w:lvlText w:val="%2."/>
      <w:lvlJc w:val="left"/>
      <w:pPr>
        <w:ind w:left="1440" w:hanging="360"/>
      </w:pPr>
    </w:lvl>
    <w:lvl w:ilvl="2" w:tplc="82043A6E" w:tentative="1">
      <w:start w:val="1"/>
      <w:numFmt w:val="lowerRoman"/>
      <w:lvlText w:val="%3."/>
      <w:lvlJc w:val="right"/>
      <w:pPr>
        <w:ind w:left="2160" w:hanging="180"/>
      </w:pPr>
    </w:lvl>
    <w:lvl w:ilvl="3" w:tplc="FCC6EB7C" w:tentative="1">
      <w:start w:val="1"/>
      <w:numFmt w:val="decimal"/>
      <w:lvlText w:val="%4."/>
      <w:lvlJc w:val="left"/>
      <w:pPr>
        <w:ind w:left="2880" w:hanging="360"/>
      </w:pPr>
    </w:lvl>
    <w:lvl w:ilvl="4" w:tplc="79FC2136" w:tentative="1">
      <w:start w:val="1"/>
      <w:numFmt w:val="lowerLetter"/>
      <w:lvlText w:val="%5."/>
      <w:lvlJc w:val="left"/>
      <w:pPr>
        <w:ind w:left="3600" w:hanging="360"/>
      </w:pPr>
    </w:lvl>
    <w:lvl w:ilvl="5" w:tplc="735857D2" w:tentative="1">
      <w:start w:val="1"/>
      <w:numFmt w:val="lowerRoman"/>
      <w:lvlText w:val="%6."/>
      <w:lvlJc w:val="right"/>
      <w:pPr>
        <w:ind w:left="4320" w:hanging="180"/>
      </w:pPr>
    </w:lvl>
    <w:lvl w:ilvl="6" w:tplc="77742DC8" w:tentative="1">
      <w:start w:val="1"/>
      <w:numFmt w:val="decimal"/>
      <w:lvlText w:val="%7."/>
      <w:lvlJc w:val="left"/>
      <w:pPr>
        <w:ind w:left="5040" w:hanging="360"/>
      </w:pPr>
    </w:lvl>
    <w:lvl w:ilvl="7" w:tplc="D324AA4E" w:tentative="1">
      <w:start w:val="1"/>
      <w:numFmt w:val="lowerLetter"/>
      <w:lvlText w:val="%8."/>
      <w:lvlJc w:val="left"/>
      <w:pPr>
        <w:ind w:left="5760" w:hanging="360"/>
      </w:pPr>
    </w:lvl>
    <w:lvl w:ilvl="8" w:tplc="E3408F1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8BE8346">
      <w:start w:val="1"/>
      <w:numFmt w:val="lowerRoman"/>
      <w:lvlText w:val="(%1)"/>
      <w:lvlJc w:val="left"/>
      <w:pPr>
        <w:ind w:left="1080" w:hanging="720"/>
      </w:pPr>
      <w:rPr>
        <w:rFonts w:hint="default"/>
      </w:rPr>
    </w:lvl>
    <w:lvl w:ilvl="1" w:tplc="98D23BB0" w:tentative="1">
      <w:start w:val="1"/>
      <w:numFmt w:val="lowerLetter"/>
      <w:lvlText w:val="%2."/>
      <w:lvlJc w:val="left"/>
      <w:pPr>
        <w:ind w:left="1440" w:hanging="360"/>
      </w:pPr>
    </w:lvl>
    <w:lvl w:ilvl="2" w:tplc="515EE792" w:tentative="1">
      <w:start w:val="1"/>
      <w:numFmt w:val="lowerRoman"/>
      <w:lvlText w:val="%3."/>
      <w:lvlJc w:val="right"/>
      <w:pPr>
        <w:ind w:left="2160" w:hanging="180"/>
      </w:pPr>
    </w:lvl>
    <w:lvl w:ilvl="3" w:tplc="8FCCFE54" w:tentative="1">
      <w:start w:val="1"/>
      <w:numFmt w:val="decimal"/>
      <w:lvlText w:val="%4."/>
      <w:lvlJc w:val="left"/>
      <w:pPr>
        <w:ind w:left="2880" w:hanging="360"/>
      </w:pPr>
    </w:lvl>
    <w:lvl w:ilvl="4" w:tplc="7AA8EE68" w:tentative="1">
      <w:start w:val="1"/>
      <w:numFmt w:val="lowerLetter"/>
      <w:lvlText w:val="%5."/>
      <w:lvlJc w:val="left"/>
      <w:pPr>
        <w:ind w:left="3600" w:hanging="360"/>
      </w:pPr>
    </w:lvl>
    <w:lvl w:ilvl="5" w:tplc="AB02ECB8" w:tentative="1">
      <w:start w:val="1"/>
      <w:numFmt w:val="lowerRoman"/>
      <w:lvlText w:val="%6."/>
      <w:lvlJc w:val="right"/>
      <w:pPr>
        <w:ind w:left="4320" w:hanging="180"/>
      </w:pPr>
    </w:lvl>
    <w:lvl w:ilvl="6" w:tplc="FCACD77A" w:tentative="1">
      <w:start w:val="1"/>
      <w:numFmt w:val="decimal"/>
      <w:lvlText w:val="%7."/>
      <w:lvlJc w:val="left"/>
      <w:pPr>
        <w:ind w:left="5040" w:hanging="360"/>
      </w:pPr>
    </w:lvl>
    <w:lvl w:ilvl="7" w:tplc="ECB0CFCA" w:tentative="1">
      <w:start w:val="1"/>
      <w:numFmt w:val="lowerLetter"/>
      <w:lvlText w:val="%8."/>
      <w:lvlJc w:val="left"/>
      <w:pPr>
        <w:ind w:left="5760" w:hanging="360"/>
      </w:pPr>
    </w:lvl>
    <w:lvl w:ilvl="8" w:tplc="2B3E2DE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5F86B2E">
      <w:start w:val="1"/>
      <w:numFmt w:val="lowerRoman"/>
      <w:lvlText w:val="(%1)"/>
      <w:lvlJc w:val="left"/>
      <w:pPr>
        <w:ind w:left="1080" w:hanging="720"/>
      </w:pPr>
      <w:rPr>
        <w:rFonts w:hint="default"/>
      </w:rPr>
    </w:lvl>
    <w:lvl w:ilvl="1" w:tplc="55506D92" w:tentative="1">
      <w:start w:val="1"/>
      <w:numFmt w:val="lowerLetter"/>
      <w:lvlText w:val="%2."/>
      <w:lvlJc w:val="left"/>
      <w:pPr>
        <w:ind w:left="1440" w:hanging="360"/>
      </w:pPr>
    </w:lvl>
    <w:lvl w:ilvl="2" w:tplc="D612E766" w:tentative="1">
      <w:start w:val="1"/>
      <w:numFmt w:val="lowerRoman"/>
      <w:lvlText w:val="%3."/>
      <w:lvlJc w:val="right"/>
      <w:pPr>
        <w:ind w:left="2160" w:hanging="180"/>
      </w:pPr>
    </w:lvl>
    <w:lvl w:ilvl="3" w:tplc="B2F03D02" w:tentative="1">
      <w:start w:val="1"/>
      <w:numFmt w:val="decimal"/>
      <w:lvlText w:val="%4."/>
      <w:lvlJc w:val="left"/>
      <w:pPr>
        <w:ind w:left="2880" w:hanging="360"/>
      </w:pPr>
    </w:lvl>
    <w:lvl w:ilvl="4" w:tplc="F4E69F24" w:tentative="1">
      <w:start w:val="1"/>
      <w:numFmt w:val="lowerLetter"/>
      <w:lvlText w:val="%5."/>
      <w:lvlJc w:val="left"/>
      <w:pPr>
        <w:ind w:left="3600" w:hanging="360"/>
      </w:pPr>
    </w:lvl>
    <w:lvl w:ilvl="5" w:tplc="9886D964" w:tentative="1">
      <w:start w:val="1"/>
      <w:numFmt w:val="lowerRoman"/>
      <w:lvlText w:val="%6."/>
      <w:lvlJc w:val="right"/>
      <w:pPr>
        <w:ind w:left="4320" w:hanging="180"/>
      </w:pPr>
    </w:lvl>
    <w:lvl w:ilvl="6" w:tplc="886C0330" w:tentative="1">
      <w:start w:val="1"/>
      <w:numFmt w:val="decimal"/>
      <w:lvlText w:val="%7."/>
      <w:lvlJc w:val="left"/>
      <w:pPr>
        <w:ind w:left="5040" w:hanging="360"/>
      </w:pPr>
    </w:lvl>
    <w:lvl w:ilvl="7" w:tplc="CAB65A00" w:tentative="1">
      <w:start w:val="1"/>
      <w:numFmt w:val="lowerLetter"/>
      <w:lvlText w:val="%8."/>
      <w:lvlJc w:val="left"/>
      <w:pPr>
        <w:ind w:left="5760" w:hanging="360"/>
      </w:pPr>
    </w:lvl>
    <w:lvl w:ilvl="8" w:tplc="34BC942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5ACBC38">
      <w:start w:val="1"/>
      <w:numFmt w:val="lowerRoman"/>
      <w:lvlText w:val="(%1)"/>
      <w:lvlJc w:val="left"/>
      <w:pPr>
        <w:ind w:left="1080" w:hanging="720"/>
      </w:pPr>
      <w:rPr>
        <w:rFonts w:hint="default"/>
      </w:rPr>
    </w:lvl>
    <w:lvl w:ilvl="1" w:tplc="6544704E" w:tentative="1">
      <w:start w:val="1"/>
      <w:numFmt w:val="lowerLetter"/>
      <w:lvlText w:val="%2."/>
      <w:lvlJc w:val="left"/>
      <w:pPr>
        <w:ind w:left="1440" w:hanging="360"/>
      </w:pPr>
    </w:lvl>
    <w:lvl w:ilvl="2" w:tplc="E6366B0C" w:tentative="1">
      <w:start w:val="1"/>
      <w:numFmt w:val="lowerRoman"/>
      <w:lvlText w:val="%3."/>
      <w:lvlJc w:val="right"/>
      <w:pPr>
        <w:ind w:left="2160" w:hanging="180"/>
      </w:pPr>
    </w:lvl>
    <w:lvl w:ilvl="3" w:tplc="07DA93BC" w:tentative="1">
      <w:start w:val="1"/>
      <w:numFmt w:val="decimal"/>
      <w:lvlText w:val="%4."/>
      <w:lvlJc w:val="left"/>
      <w:pPr>
        <w:ind w:left="2880" w:hanging="360"/>
      </w:pPr>
    </w:lvl>
    <w:lvl w:ilvl="4" w:tplc="24483092" w:tentative="1">
      <w:start w:val="1"/>
      <w:numFmt w:val="lowerLetter"/>
      <w:lvlText w:val="%5."/>
      <w:lvlJc w:val="left"/>
      <w:pPr>
        <w:ind w:left="3600" w:hanging="360"/>
      </w:pPr>
    </w:lvl>
    <w:lvl w:ilvl="5" w:tplc="983466CA" w:tentative="1">
      <w:start w:val="1"/>
      <w:numFmt w:val="lowerRoman"/>
      <w:lvlText w:val="%6."/>
      <w:lvlJc w:val="right"/>
      <w:pPr>
        <w:ind w:left="4320" w:hanging="180"/>
      </w:pPr>
    </w:lvl>
    <w:lvl w:ilvl="6" w:tplc="B084408A" w:tentative="1">
      <w:start w:val="1"/>
      <w:numFmt w:val="decimal"/>
      <w:lvlText w:val="%7."/>
      <w:lvlJc w:val="left"/>
      <w:pPr>
        <w:ind w:left="5040" w:hanging="360"/>
      </w:pPr>
    </w:lvl>
    <w:lvl w:ilvl="7" w:tplc="6BF04AE8" w:tentative="1">
      <w:start w:val="1"/>
      <w:numFmt w:val="lowerLetter"/>
      <w:lvlText w:val="%8."/>
      <w:lvlJc w:val="left"/>
      <w:pPr>
        <w:ind w:left="5760" w:hanging="360"/>
      </w:pPr>
    </w:lvl>
    <w:lvl w:ilvl="8" w:tplc="2A92893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974B3E6">
      <w:start w:val="1"/>
      <w:numFmt w:val="lowerRoman"/>
      <w:lvlText w:val="(%1)"/>
      <w:lvlJc w:val="left"/>
      <w:pPr>
        <w:ind w:left="1080" w:hanging="720"/>
      </w:pPr>
      <w:rPr>
        <w:rFonts w:hint="default"/>
      </w:rPr>
    </w:lvl>
    <w:lvl w:ilvl="1" w:tplc="28CEB20C" w:tentative="1">
      <w:start w:val="1"/>
      <w:numFmt w:val="lowerLetter"/>
      <w:lvlText w:val="%2."/>
      <w:lvlJc w:val="left"/>
      <w:pPr>
        <w:ind w:left="1440" w:hanging="360"/>
      </w:pPr>
    </w:lvl>
    <w:lvl w:ilvl="2" w:tplc="F0C6936C" w:tentative="1">
      <w:start w:val="1"/>
      <w:numFmt w:val="lowerRoman"/>
      <w:lvlText w:val="%3."/>
      <w:lvlJc w:val="right"/>
      <w:pPr>
        <w:ind w:left="2160" w:hanging="180"/>
      </w:pPr>
    </w:lvl>
    <w:lvl w:ilvl="3" w:tplc="3D6A98AC" w:tentative="1">
      <w:start w:val="1"/>
      <w:numFmt w:val="decimal"/>
      <w:lvlText w:val="%4."/>
      <w:lvlJc w:val="left"/>
      <w:pPr>
        <w:ind w:left="2880" w:hanging="360"/>
      </w:pPr>
    </w:lvl>
    <w:lvl w:ilvl="4" w:tplc="88D27E0A" w:tentative="1">
      <w:start w:val="1"/>
      <w:numFmt w:val="lowerLetter"/>
      <w:lvlText w:val="%5."/>
      <w:lvlJc w:val="left"/>
      <w:pPr>
        <w:ind w:left="3600" w:hanging="360"/>
      </w:pPr>
    </w:lvl>
    <w:lvl w:ilvl="5" w:tplc="BCEAF25C" w:tentative="1">
      <w:start w:val="1"/>
      <w:numFmt w:val="lowerRoman"/>
      <w:lvlText w:val="%6."/>
      <w:lvlJc w:val="right"/>
      <w:pPr>
        <w:ind w:left="4320" w:hanging="180"/>
      </w:pPr>
    </w:lvl>
    <w:lvl w:ilvl="6" w:tplc="5BEABC1C" w:tentative="1">
      <w:start w:val="1"/>
      <w:numFmt w:val="decimal"/>
      <w:lvlText w:val="%7."/>
      <w:lvlJc w:val="left"/>
      <w:pPr>
        <w:ind w:left="5040" w:hanging="360"/>
      </w:pPr>
    </w:lvl>
    <w:lvl w:ilvl="7" w:tplc="04742FDC" w:tentative="1">
      <w:start w:val="1"/>
      <w:numFmt w:val="lowerLetter"/>
      <w:lvlText w:val="%8."/>
      <w:lvlJc w:val="left"/>
      <w:pPr>
        <w:ind w:left="5760" w:hanging="360"/>
      </w:pPr>
    </w:lvl>
    <w:lvl w:ilvl="8" w:tplc="7E2281C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550BD36">
      <w:start w:val="1"/>
      <w:numFmt w:val="bullet"/>
      <w:lvlText w:val=""/>
      <w:lvlJc w:val="left"/>
      <w:pPr>
        <w:ind w:left="720" w:hanging="360"/>
      </w:pPr>
      <w:rPr>
        <w:rFonts w:ascii="Symbol" w:hAnsi="Symbol" w:hint="default"/>
        <w:color w:val="auto"/>
        <w:sz w:val="24"/>
        <w:szCs w:val="24"/>
      </w:rPr>
    </w:lvl>
    <w:lvl w:ilvl="1" w:tplc="4DD2F322" w:tentative="1">
      <w:start w:val="1"/>
      <w:numFmt w:val="bullet"/>
      <w:lvlText w:val="o"/>
      <w:lvlJc w:val="left"/>
      <w:pPr>
        <w:ind w:left="1440" w:hanging="360"/>
      </w:pPr>
      <w:rPr>
        <w:rFonts w:ascii="Courier New" w:hAnsi="Courier New" w:cs="Courier New" w:hint="default"/>
      </w:rPr>
    </w:lvl>
    <w:lvl w:ilvl="2" w:tplc="1E8E93F2" w:tentative="1">
      <w:start w:val="1"/>
      <w:numFmt w:val="bullet"/>
      <w:lvlText w:val=""/>
      <w:lvlJc w:val="left"/>
      <w:pPr>
        <w:ind w:left="2160" w:hanging="360"/>
      </w:pPr>
      <w:rPr>
        <w:rFonts w:ascii="Wingdings" w:hAnsi="Wingdings" w:hint="default"/>
      </w:rPr>
    </w:lvl>
    <w:lvl w:ilvl="3" w:tplc="1D4A254C" w:tentative="1">
      <w:start w:val="1"/>
      <w:numFmt w:val="bullet"/>
      <w:lvlText w:val=""/>
      <w:lvlJc w:val="left"/>
      <w:pPr>
        <w:ind w:left="2880" w:hanging="360"/>
      </w:pPr>
      <w:rPr>
        <w:rFonts w:ascii="Symbol" w:hAnsi="Symbol" w:hint="default"/>
      </w:rPr>
    </w:lvl>
    <w:lvl w:ilvl="4" w:tplc="3C8EA4C0" w:tentative="1">
      <w:start w:val="1"/>
      <w:numFmt w:val="bullet"/>
      <w:lvlText w:val="o"/>
      <w:lvlJc w:val="left"/>
      <w:pPr>
        <w:ind w:left="3600" w:hanging="360"/>
      </w:pPr>
      <w:rPr>
        <w:rFonts w:ascii="Courier New" w:hAnsi="Courier New" w:cs="Courier New" w:hint="default"/>
      </w:rPr>
    </w:lvl>
    <w:lvl w:ilvl="5" w:tplc="F6944FD4" w:tentative="1">
      <w:start w:val="1"/>
      <w:numFmt w:val="bullet"/>
      <w:lvlText w:val=""/>
      <w:lvlJc w:val="left"/>
      <w:pPr>
        <w:ind w:left="4320" w:hanging="360"/>
      </w:pPr>
      <w:rPr>
        <w:rFonts w:ascii="Wingdings" w:hAnsi="Wingdings" w:hint="default"/>
      </w:rPr>
    </w:lvl>
    <w:lvl w:ilvl="6" w:tplc="E26C0F38" w:tentative="1">
      <w:start w:val="1"/>
      <w:numFmt w:val="bullet"/>
      <w:lvlText w:val=""/>
      <w:lvlJc w:val="left"/>
      <w:pPr>
        <w:ind w:left="5040" w:hanging="360"/>
      </w:pPr>
      <w:rPr>
        <w:rFonts w:ascii="Symbol" w:hAnsi="Symbol" w:hint="default"/>
      </w:rPr>
    </w:lvl>
    <w:lvl w:ilvl="7" w:tplc="4DB0E64C" w:tentative="1">
      <w:start w:val="1"/>
      <w:numFmt w:val="bullet"/>
      <w:lvlText w:val="o"/>
      <w:lvlJc w:val="left"/>
      <w:pPr>
        <w:ind w:left="5760" w:hanging="360"/>
      </w:pPr>
      <w:rPr>
        <w:rFonts w:ascii="Courier New" w:hAnsi="Courier New" w:cs="Courier New" w:hint="default"/>
      </w:rPr>
    </w:lvl>
    <w:lvl w:ilvl="8" w:tplc="8AB4942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5B60A9E">
      <w:start w:val="1"/>
      <w:numFmt w:val="lowerRoman"/>
      <w:lvlText w:val="(%1)"/>
      <w:lvlJc w:val="left"/>
      <w:pPr>
        <w:ind w:left="1080" w:hanging="720"/>
      </w:pPr>
      <w:rPr>
        <w:rFonts w:hint="default"/>
      </w:rPr>
    </w:lvl>
    <w:lvl w:ilvl="1" w:tplc="BA945628" w:tentative="1">
      <w:start w:val="1"/>
      <w:numFmt w:val="lowerLetter"/>
      <w:lvlText w:val="%2."/>
      <w:lvlJc w:val="left"/>
      <w:pPr>
        <w:ind w:left="1440" w:hanging="360"/>
      </w:pPr>
    </w:lvl>
    <w:lvl w:ilvl="2" w:tplc="9BA45F7E" w:tentative="1">
      <w:start w:val="1"/>
      <w:numFmt w:val="lowerRoman"/>
      <w:lvlText w:val="%3."/>
      <w:lvlJc w:val="right"/>
      <w:pPr>
        <w:ind w:left="2160" w:hanging="180"/>
      </w:pPr>
    </w:lvl>
    <w:lvl w:ilvl="3" w:tplc="C2CC9BD4" w:tentative="1">
      <w:start w:val="1"/>
      <w:numFmt w:val="decimal"/>
      <w:lvlText w:val="%4."/>
      <w:lvlJc w:val="left"/>
      <w:pPr>
        <w:ind w:left="2880" w:hanging="360"/>
      </w:pPr>
    </w:lvl>
    <w:lvl w:ilvl="4" w:tplc="847AC1A4" w:tentative="1">
      <w:start w:val="1"/>
      <w:numFmt w:val="lowerLetter"/>
      <w:lvlText w:val="%5."/>
      <w:lvlJc w:val="left"/>
      <w:pPr>
        <w:ind w:left="3600" w:hanging="360"/>
      </w:pPr>
    </w:lvl>
    <w:lvl w:ilvl="5" w:tplc="51C0B48A" w:tentative="1">
      <w:start w:val="1"/>
      <w:numFmt w:val="lowerRoman"/>
      <w:lvlText w:val="%6."/>
      <w:lvlJc w:val="right"/>
      <w:pPr>
        <w:ind w:left="4320" w:hanging="180"/>
      </w:pPr>
    </w:lvl>
    <w:lvl w:ilvl="6" w:tplc="C660F6CA" w:tentative="1">
      <w:start w:val="1"/>
      <w:numFmt w:val="decimal"/>
      <w:lvlText w:val="%7."/>
      <w:lvlJc w:val="left"/>
      <w:pPr>
        <w:ind w:left="5040" w:hanging="360"/>
      </w:pPr>
    </w:lvl>
    <w:lvl w:ilvl="7" w:tplc="46F8FAAE" w:tentative="1">
      <w:start w:val="1"/>
      <w:numFmt w:val="lowerLetter"/>
      <w:lvlText w:val="%8."/>
      <w:lvlJc w:val="left"/>
      <w:pPr>
        <w:ind w:left="5760" w:hanging="360"/>
      </w:pPr>
    </w:lvl>
    <w:lvl w:ilvl="8" w:tplc="8F760C58" w:tentative="1">
      <w:start w:val="1"/>
      <w:numFmt w:val="lowerRoman"/>
      <w:lvlText w:val="%9."/>
      <w:lvlJc w:val="right"/>
      <w:pPr>
        <w:ind w:left="6480" w:hanging="180"/>
      </w:pPr>
    </w:lvl>
  </w:abstractNum>
  <w:abstractNum w:abstractNumId="7" w15:restartNumberingAfterBreak="0">
    <w:nsid w:val="1D6C025A"/>
    <w:multiLevelType w:val="hybridMultilevel"/>
    <w:tmpl w:val="A4F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090626"/>
    <w:multiLevelType w:val="hybridMultilevel"/>
    <w:tmpl w:val="9A4E0DB6"/>
    <w:lvl w:ilvl="0" w:tplc="C6EA74CA">
      <w:start w:val="1"/>
      <w:numFmt w:val="lowerRoman"/>
      <w:lvlText w:val="(%1)"/>
      <w:lvlJc w:val="left"/>
      <w:pPr>
        <w:ind w:left="1080" w:hanging="720"/>
      </w:pPr>
      <w:rPr>
        <w:rFonts w:hint="default"/>
      </w:rPr>
    </w:lvl>
    <w:lvl w:ilvl="1" w:tplc="D5F0F204" w:tentative="1">
      <w:start w:val="1"/>
      <w:numFmt w:val="lowerLetter"/>
      <w:lvlText w:val="%2."/>
      <w:lvlJc w:val="left"/>
      <w:pPr>
        <w:ind w:left="1440" w:hanging="360"/>
      </w:pPr>
    </w:lvl>
    <w:lvl w:ilvl="2" w:tplc="1DD49962" w:tentative="1">
      <w:start w:val="1"/>
      <w:numFmt w:val="lowerRoman"/>
      <w:lvlText w:val="%3."/>
      <w:lvlJc w:val="right"/>
      <w:pPr>
        <w:ind w:left="2160" w:hanging="180"/>
      </w:pPr>
    </w:lvl>
    <w:lvl w:ilvl="3" w:tplc="B3125DC4" w:tentative="1">
      <w:start w:val="1"/>
      <w:numFmt w:val="decimal"/>
      <w:lvlText w:val="%4."/>
      <w:lvlJc w:val="left"/>
      <w:pPr>
        <w:ind w:left="2880" w:hanging="360"/>
      </w:pPr>
    </w:lvl>
    <w:lvl w:ilvl="4" w:tplc="A782C2D2" w:tentative="1">
      <w:start w:val="1"/>
      <w:numFmt w:val="lowerLetter"/>
      <w:lvlText w:val="%5."/>
      <w:lvlJc w:val="left"/>
      <w:pPr>
        <w:ind w:left="3600" w:hanging="360"/>
      </w:pPr>
    </w:lvl>
    <w:lvl w:ilvl="5" w:tplc="906CEA44" w:tentative="1">
      <w:start w:val="1"/>
      <w:numFmt w:val="lowerRoman"/>
      <w:lvlText w:val="%6."/>
      <w:lvlJc w:val="right"/>
      <w:pPr>
        <w:ind w:left="4320" w:hanging="180"/>
      </w:pPr>
    </w:lvl>
    <w:lvl w:ilvl="6" w:tplc="D78A4C38" w:tentative="1">
      <w:start w:val="1"/>
      <w:numFmt w:val="decimal"/>
      <w:lvlText w:val="%7."/>
      <w:lvlJc w:val="left"/>
      <w:pPr>
        <w:ind w:left="5040" w:hanging="360"/>
      </w:pPr>
    </w:lvl>
    <w:lvl w:ilvl="7" w:tplc="6FE66934" w:tentative="1">
      <w:start w:val="1"/>
      <w:numFmt w:val="lowerLetter"/>
      <w:lvlText w:val="%8."/>
      <w:lvlJc w:val="left"/>
      <w:pPr>
        <w:ind w:left="5760" w:hanging="360"/>
      </w:pPr>
    </w:lvl>
    <w:lvl w:ilvl="8" w:tplc="62B41E1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400E7C4">
      <w:start w:val="1"/>
      <w:numFmt w:val="lowerRoman"/>
      <w:lvlText w:val="(%1)"/>
      <w:lvlJc w:val="left"/>
      <w:pPr>
        <w:ind w:left="1080" w:hanging="720"/>
      </w:pPr>
      <w:rPr>
        <w:rFonts w:hint="default"/>
      </w:rPr>
    </w:lvl>
    <w:lvl w:ilvl="1" w:tplc="0C3C9FA6" w:tentative="1">
      <w:start w:val="1"/>
      <w:numFmt w:val="lowerLetter"/>
      <w:lvlText w:val="%2."/>
      <w:lvlJc w:val="left"/>
      <w:pPr>
        <w:ind w:left="1440" w:hanging="360"/>
      </w:pPr>
    </w:lvl>
    <w:lvl w:ilvl="2" w:tplc="4928DF66" w:tentative="1">
      <w:start w:val="1"/>
      <w:numFmt w:val="lowerRoman"/>
      <w:lvlText w:val="%3."/>
      <w:lvlJc w:val="right"/>
      <w:pPr>
        <w:ind w:left="2160" w:hanging="180"/>
      </w:pPr>
    </w:lvl>
    <w:lvl w:ilvl="3" w:tplc="0880900E" w:tentative="1">
      <w:start w:val="1"/>
      <w:numFmt w:val="decimal"/>
      <w:lvlText w:val="%4."/>
      <w:lvlJc w:val="left"/>
      <w:pPr>
        <w:ind w:left="2880" w:hanging="360"/>
      </w:pPr>
    </w:lvl>
    <w:lvl w:ilvl="4" w:tplc="FF74BDF0" w:tentative="1">
      <w:start w:val="1"/>
      <w:numFmt w:val="lowerLetter"/>
      <w:lvlText w:val="%5."/>
      <w:lvlJc w:val="left"/>
      <w:pPr>
        <w:ind w:left="3600" w:hanging="360"/>
      </w:pPr>
    </w:lvl>
    <w:lvl w:ilvl="5" w:tplc="2968EF9C" w:tentative="1">
      <w:start w:val="1"/>
      <w:numFmt w:val="lowerRoman"/>
      <w:lvlText w:val="%6."/>
      <w:lvlJc w:val="right"/>
      <w:pPr>
        <w:ind w:left="4320" w:hanging="180"/>
      </w:pPr>
    </w:lvl>
    <w:lvl w:ilvl="6" w:tplc="BD34FDF6" w:tentative="1">
      <w:start w:val="1"/>
      <w:numFmt w:val="decimal"/>
      <w:lvlText w:val="%7."/>
      <w:lvlJc w:val="left"/>
      <w:pPr>
        <w:ind w:left="5040" w:hanging="360"/>
      </w:pPr>
    </w:lvl>
    <w:lvl w:ilvl="7" w:tplc="61BE52B0" w:tentative="1">
      <w:start w:val="1"/>
      <w:numFmt w:val="lowerLetter"/>
      <w:lvlText w:val="%8."/>
      <w:lvlJc w:val="left"/>
      <w:pPr>
        <w:ind w:left="5760" w:hanging="360"/>
      </w:pPr>
    </w:lvl>
    <w:lvl w:ilvl="8" w:tplc="A18CE93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B78B9D2">
      <w:start w:val="1"/>
      <w:numFmt w:val="lowerRoman"/>
      <w:lvlText w:val="(%1)"/>
      <w:lvlJc w:val="left"/>
      <w:pPr>
        <w:ind w:left="1080" w:hanging="720"/>
      </w:pPr>
      <w:rPr>
        <w:rFonts w:hint="default"/>
      </w:rPr>
    </w:lvl>
    <w:lvl w:ilvl="1" w:tplc="3856BC12" w:tentative="1">
      <w:start w:val="1"/>
      <w:numFmt w:val="lowerLetter"/>
      <w:lvlText w:val="%2."/>
      <w:lvlJc w:val="left"/>
      <w:pPr>
        <w:ind w:left="1440" w:hanging="360"/>
      </w:pPr>
    </w:lvl>
    <w:lvl w:ilvl="2" w:tplc="AC4A2AE0" w:tentative="1">
      <w:start w:val="1"/>
      <w:numFmt w:val="lowerRoman"/>
      <w:lvlText w:val="%3."/>
      <w:lvlJc w:val="right"/>
      <w:pPr>
        <w:ind w:left="2160" w:hanging="180"/>
      </w:pPr>
    </w:lvl>
    <w:lvl w:ilvl="3" w:tplc="4FDC0BD8" w:tentative="1">
      <w:start w:val="1"/>
      <w:numFmt w:val="decimal"/>
      <w:lvlText w:val="%4."/>
      <w:lvlJc w:val="left"/>
      <w:pPr>
        <w:ind w:left="2880" w:hanging="360"/>
      </w:pPr>
    </w:lvl>
    <w:lvl w:ilvl="4" w:tplc="E2CA1418" w:tentative="1">
      <w:start w:val="1"/>
      <w:numFmt w:val="lowerLetter"/>
      <w:lvlText w:val="%5."/>
      <w:lvlJc w:val="left"/>
      <w:pPr>
        <w:ind w:left="3600" w:hanging="360"/>
      </w:pPr>
    </w:lvl>
    <w:lvl w:ilvl="5" w:tplc="4FFA86D6" w:tentative="1">
      <w:start w:val="1"/>
      <w:numFmt w:val="lowerRoman"/>
      <w:lvlText w:val="%6."/>
      <w:lvlJc w:val="right"/>
      <w:pPr>
        <w:ind w:left="4320" w:hanging="180"/>
      </w:pPr>
    </w:lvl>
    <w:lvl w:ilvl="6" w:tplc="3A96FCCC" w:tentative="1">
      <w:start w:val="1"/>
      <w:numFmt w:val="decimal"/>
      <w:lvlText w:val="%7."/>
      <w:lvlJc w:val="left"/>
      <w:pPr>
        <w:ind w:left="5040" w:hanging="360"/>
      </w:pPr>
    </w:lvl>
    <w:lvl w:ilvl="7" w:tplc="B5B0C0E4" w:tentative="1">
      <w:start w:val="1"/>
      <w:numFmt w:val="lowerLetter"/>
      <w:lvlText w:val="%8."/>
      <w:lvlJc w:val="left"/>
      <w:pPr>
        <w:ind w:left="5760" w:hanging="360"/>
      </w:pPr>
    </w:lvl>
    <w:lvl w:ilvl="8" w:tplc="A648B60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CCCFF90">
      <w:start w:val="1"/>
      <w:numFmt w:val="lowerRoman"/>
      <w:lvlText w:val="(%1)"/>
      <w:lvlJc w:val="left"/>
      <w:pPr>
        <w:ind w:left="1080" w:hanging="720"/>
      </w:pPr>
      <w:rPr>
        <w:rFonts w:hint="default"/>
      </w:rPr>
    </w:lvl>
    <w:lvl w:ilvl="1" w:tplc="C5F01646" w:tentative="1">
      <w:start w:val="1"/>
      <w:numFmt w:val="lowerLetter"/>
      <w:lvlText w:val="%2."/>
      <w:lvlJc w:val="left"/>
      <w:pPr>
        <w:ind w:left="1440" w:hanging="360"/>
      </w:pPr>
    </w:lvl>
    <w:lvl w:ilvl="2" w:tplc="E1EEF314" w:tentative="1">
      <w:start w:val="1"/>
      <w:numFmt w:val="lowerRoman"/>
      <w:lvlText w:val="%3."/>
      <w:lvlJc w:val="right"/>
      <w:pPr>
        <w:ind w:left="2160" w:hanging="180"/>
      </w:pPr>
    </w:lvl>
    <w:lvl w:ilvl="3" w:tplc="F134137C" w:tentative="1">
      <w:start w:val="1"/>
      <w:numFmt w:val="decimal"/>
      <w:lvlText w:val="%4."/>
      <w:lvlJc w:val="left"/>
      <w:pPr>
        <w:ind w:left="2880" w:hanging="360"/>
      </w:pPr>
    </w:lvl>
    <w:lvl w:ilvl="4" w:tplc="CD02694A" w:tentative="1">
      <w:start w:val="1"/>
      <w:numFmt w:val="lowerLetter"/>
      <w:lvlText w:val="%5."/>
      <w:lvlJc w:val="left"/>
      <w:pPr>
        <w:ind w:left="3600" w:hanging="360"/>
      </w:pPr>
    </w:lvl>
    <w:lvl w:ilvl="5" w:tplc="CC64B0E8" w:tentative="1">
      <w:start w:val="1"/>
      <w:numFmt w:val="lowerRoman"/>
      <w:lvlText w:val="%6."/>
      <w:lvlJc w:val="right"/>
      <w:pPr>
        <w:ind w:left="4320" w:hanging="180"/>
      </w:pPr>
    </w:lvl>
    <w:lvl w:ilvl="6" w:tplc="31B65982" w:tentative="1">
      <w:start w:val="1"/>
      <w:numFmt w:val="decimal"/>
      <w:lvlText w:val="%7."/>
      <w:lvlJc w:val="left"/>
      <w:pPr>
        <w:ind w:left="5040" w:hanging="360"/>
      </w:pPr>
    </w:lvl>
    <w:lvl w:ilvl="7" w:tplc="25B8535E" w:tentative="1">
      <w:start w:val="1"/>
      <w:numFmt w:val="lowerLetter"/>
      <w:lvlText w:val="%8."/>
      <w:lvlJc w:val="left"/>
      <w:pPr>
        <w:ind w:left="5760" w:hanging="360"/>
      </w:pPr>
    </w:lvl>
    <w:lvl w:ilvl="8" w:tplc="D28244A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5662E5A">
      <w:start w:val="1"/>
      <w:numFmt w:val="lowerRoman"/>
      <w:lvlText w:val="(%1)"/>
      <w:lvlJc w:val="left"/>
      <w:pPr>
        <w:ind w:left="1080" w:hanging="720"/>
      </w:pPr>
      <w:rPr>
        <w:rFonts w:hint="default"/>
      </w:rPr>
    </w:lvl>
    <w:lvl w:ilvl="1" w:tplc="87AA00AA" w:tentative="1">
      <w:start w:val="1"/>
      <w:numFmt w:val="lowerLetter"/>
      <w:lvlText w:val="%2."/>
      <w:lvlJc w:val="left"/>
      <w:pPr>
        <w:ind w:left="1440" w:hanging="360"/>
      </w:pPr>
    </w:lvl>
    <w:lvl w:ilvl="2" w:tplc="F3C09E54" w:tentative="1">
      <w:start w:val="1"/>
      <w:numFmt w:val="lowerRoman"/>
      <w:lvlText w:val="%3."/>
      <w:lvlJc w:val="right"/>
      <w:pPr>
        <w:ind w:left="2160" w:hanging="180"/>
      </w:pPr>
    </w:lvl>
    <w:lvl w:ilvl="3" w:tplc="64EC0CE8" w:tentative="1">
      <w:start w:val="1"/>
      <w:numFmt w:val="decimal"/>
      <w:lvlText w:val="%4."/>
      <w:lvlJc w:val="left"/>
      <w:pPr>
        <w:ind w:left="2880" w:hanging="360"/>
      </w:pPr>
    </w:lvl>
    <w:lvl w:ilvl="4" w:tplc="97365D04" w:tentative="1">
      <w:start w:val="1"/>
      <w:numFmt w:val="lowerLetter"/>
      <w:lvlText w:val="%5."/>
      <w:lvlJc w:val="left"/>
      <w:pPr>
        <w:ind w:left="3600" w:hanging="360"/>
      </w:pPr>
    </w:lvl>
    <w:lvl w:ilvl="5" w:tplc="C8ACE53C" w:tentative="1">
      <w:start w:val="1"/>
      <w:numFmt w:val="lowerRoman"/>
      <w:lvlText w:val="%6."/>
      <w:lvlJc w:val="right"/>
      <w:pPr>
        <w:ind w:left="4320" w:hanging="180"/>
      </w:pPr>
    </w:lvl>
    <w:lvl w:ilvl="6" w:tplc="B1DE1F9A" w:tentative="1">
      <w:start w:val="1"/>
      <w:numFmt w:val="decimal"/>
      <w:lvlText w:val="%7."/>
      <w:lvlJc w:val="left"/>
      <w:pPr>
        <w:ind w:left="5040" w:hanging="360"/>
      </w:pPr>
    </w:lvl>
    <w:lvl w:ilvl="7" w:tplc="9718FBDC" w:tentative="1">
      <w:start w:val="1"/>
      <w:numFmt w:val="lowerLetter"/>
      <w:lvlText w:val="%8."/>
      <w:lvlJc w:val="left"/>
      <w:pPr>
        <w:ind w:left="5760" w:hanging="360"/>
      </w:pPr>
    </w:lvl>
    <w:lvl w:ilvl="8" w:tplc="BDDC245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E826E20">
      <w:start w:val="1"/>
      <w:numFmt w:val="lowerRoman"/>
      <w:lvlText w:val="(%1)"/>
      <w:lvlJc w:val="left"/>
      <w:pPr>
        <w:ind w:left="1080" w:hanging="720"/>
      </w:pPr>
      <w:rPr>
        <w:rFonts w:hint="default"/>
      </w:rPr>
    </w:lvl>
    <w:lvl w:ilvl="1" w:tplc="469C34E2" w:tentative="1">
      <w:start w:val="1"/>
      <w:numFmt w:val="lowerLetter"/>
      <w:lvlText w:val="%2."/>
      <w:lvlJc w:val="left"/>
      <w:pPr>
        <w:ind w:left="1440" w:hanging="360"/>
      </w:pPr>
    </w:lvl>
    <w:lvl w:ilvl="2" w:tplc="1C262716" w:tentative="1">
      <w:start w:val="1"/>
      <w:numFmt w:val="lowerRoman"/>
      <w:lvlText w:val="%3."/>
      <w:lvlJc w:val="right"/>
      <w:pPr>
        <w:ind w:left="2160" w:hanging="180"/>
      </w:pPr>
    </w:lvl>
    <w:lvl w:ilvl="3" w:tplc="038C5930" w:tentative="1">
      <w:start w:val="1"/>
      <w:numFmt w:val="decimal"/>
      <w:lvlText w:val="%4."/>
      <w:lvlJc w:val="left"/>
      <w:pPr>
        <w:ind w:left="2880" w:hanging="360"/>
      </w:pPr>
    </w:lvl>
    <w:lvl w:ilvl="4" w:tplc="D83C359C" w:tentative="1">
      <w:start w:val="1"/>
      <w:numFmt w:val="lowerLetter"/>
      <w:lvlText w:val="%5."/>
      <w:lvlJc w:val="left"/>
      <w:pPr>
        <w:ind w:left="3600" w:hanging="360"/>
      </w:pPr>
    </w:lvl>
    <w:lvl w:ilvl="5" w:tplc="0D967F50" w:tentative="1">
      <w:start w:val="1"/>
      <w:numFmt w:val="lowerRoman"/>
      <w:lvlText w:val="%6."/>
      <w:lvlJc w:val="right"/>
      <w:pPr>
        <w:ind w:left="4320" w:hanging="180"/>
      </w:pPr>
    </w:lvl>
    <w:lvl w:ilvl="6" w:tplc="A076424E" w:tentative="1">
      <w:start w:val="1"/>
      <w:numFmt w:val="decimal"/>
      <w:lvlText w:val="%7."/>
      <w:lvlJc w:val="left"/>
      <w:pPr>
        <w:ind w:left="5040" w:hanging="360"/>
      </w:pPr>
    </w:lvl>
    <w:lvl w:ilvl="7" w:tplc="F4F6165C" w:tentative="1">
      <w:start w:val="1"/>
      <w:numFmt w:val="lowerLetter"/>
      <w:lvlText w:val="%8."/>
      <w:lvlJc w:val="left"/>
      <w:pPr>
        <w:ind w:left="5760" w:hanging="360"/>
      </w:pPr>
    </w:lvl>
    <w:lvl w:ilvl="8" w:tplc="13A8879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05072AA">
      <w:start w:val="1"/>
      <w:numFmt w:val="lowerRoman"/>
      <w:lvlText w:val="(%1)"/>
      <w:lvlJc w:val="left"/>
      <w:pPr>
        <w:ind w:left="1080" w:hanging="720"/>
      </w:pPr>
      <w:rPr>
        <w:rFonts w:hint="default"/>
      </w:rPr>
    </w:lvl>
    <w:lvl w:ilvl="1" w:tplc="86E2FD4C" w:tentative="1">
      <w:start w:val="1"/>
      <w:numFmt w:val="lowerLetter"/>
      <w:lvlText w:val="%2."/>
      <w:lvlJc w:val="left"/>
      <w:pPr>
        <w:ind w:left="1440" w:hanging="360"/>
      </w:pPr>
    </w:lvl>
    <w:lvl w:ilvl="2" w:tplc="DEC4A3E6" w:tentative="1">
      <w:start w:val="1"/>
      <w:numFmt w:val="lowerRoman"/>
      <w:lvlText w:val="%3."/>
      <w:lvlJc w:val="right"/>
      <w:pPr>
        <w:ind w:left="2160" w:hanging="180"/>
      </w:pPr>
    </w:lvl>
    <w:lvl w:ilvl="3" w:tplc="1CD211F6" w:tentative="1">
      <w:start w:val="1"/>
      <w:numFmt w:val="decimal"/>
      <w:lvlText w:val="%4."/>
      <w:lvlJc w:val="left"/>
      <w:pPr>
        <w:ind w:left="2880" w:hanging="360"/>
      </w:pPr>
    </w:lvl>
    <w:lvl w:ilvl="4" w:tplc="74D2FD00" w:tentative="1">
      <w:start w:val="1"/>
      <w:numFmt w:val="lowerLetter"/>
      <w:lvlText w:val="%5."/>
      <w:lvlJc w:val="left"/>
      <w:pPr>
        <w:ind w:left="3600" w:hanging="360"/>
      </w:pPr>
    </w:lvl>
    <w:lvl w:ilvl="5" w:tplc="6C8E1338" w:tentative="1">
      <w:start w:val="1"/>
      <w:numFmt w:val="lowerRoman"/>
      <w:lvlText w:val="%6."/>
      <w:lvlJc w:val="right"/>
      <w:pPr>
        <w:ind w:left="4320" w:hanging="180"/>
      </w:pPr>
    </w:lvl>
    <w:lvl w:ilvl="6" w:tplc="87B23F88" w:tentative="1">
      <w:start w:val="1"/>
      <w:numFmt w:val="decimal"/>
      <w:lvlText w:val="%7."/>
      <w:lvlJc w:val="left"/>
      <w:pPr>
        <w:ind w:left="5040" w:hanging="360"/>
      </w:pPr>
    </w:lvl>
    <w:lvl w:ilvl="7" w:tplc="CF0E0422" w:tentative="1">
      <w:start w:val="1"/>
      <w:numFmt w:val="lowerLetter"/>
      <w:lvlText w:val="%8."/>
      <w:lvlJc w:val="left"/>
      <w:pPr>
        <w:ind w:left="5760" w:hanging="360"/>
      </w:pPr>
    </w:lvl>
    <w:lvl w:ilvl="8" w:tplc="032632D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F206D8E">
      <w:start w:val="1"/>
      <w:numFmt w:val="lowerRoman"/>
      <w:lvlText w:val="(%1)"/>
      <w:lvlJc w:val="left"/>
      <w:pPr>
        <w:ind w:left="1080" w:hanging="720"/>
      </w:pPr>
      <w:rPr>
        <w:rFonts w:hint="default"/>
      </w:rPr>
    </w:lvl>
    <w:lvl w:ilvl="1" w:tplc="7C7635C6" w:tentative="1">
      <w:start w:val="1"/>
      <w:numFmt w:val="lowerLetter"/>
      <w:lvlText w:val="%2."/>
      <w:lvlJc w:val="left"/>
      <w:pPr>
        <w:ind w:left="1440" w:hanging="360"/>
      </w:pPr>
    </w:lvl>
    <w:lvl w:ilvl="2" w:tplc="380EDAE6" w:tentative="1">
      <w:start w:val="1"/>
      <w:numFmt w:val="lowerRoman"/>
      <w:lvlText w:val="%3."/>
      <w:lvlJc w:val="right"/>
      <w:pPr>
        <w:ind w:left="2160" w:hanging="180"/>
      </w:pPr>
    </w:lvl>
    <w:lvl w:ilvl="3" w:tplc="43163066" w:tentative="1">
      <w:start w:val="1"/>
      <w:numFmt w:val="decimal"/>
      <w:lvlText w:val="%4."/>
      <w:lvlJc w:val="left"/>
      <w:pPr>
        <w:ind w:left="2880" w:hanging="360"/>
      </w:pPr>
    </w:lvl>
    <w:lvl w:ilvl="4" w:tplc="47E694F4" w:tentative="1">
      <w:start w:val="1"/>
      <w:numFmt w:val="lowerLetter"/>
      <w:lvlText w:val="%5."/>
      <w:lvlJc w:val="left"/>
      <w:pPr>
        <w:ind w:left="3600" w:hanging="360"/>
      </w:pPr>
    </w:lvl>
    <w:lvl w:ilvl="5" w:tplc="C5D883CA" w:tentative="1">
      <w:start w:val="1"/>
      <w:numFmt w:val="lowerRoman"/>
      <w:lvlText w:val="%6."/>
      <w:lvlJc w:val="right"/>
      <w:pPr>
        <w:ind w:left="4320" w:hanging="180"/>
      </w:pPr>
    </w:lvl>
    <w:lvl w:ilvl="6" w:tplc="82C65BF4" w:tentative="1">
      <w:start w:val="1"/>
      <w:numFmt w:val="decimal"/>
      <w:lvlText w:val="%7."/>
      <w:lvlJc w:val="left"/>
      <w:pPr>
        <w:ind w:left="5040" w:hanging="360"/>
      </w:pPr>
    </w:lvl>
    <w:lvl w:ilvl="7" w:tplc="3AF29E9E" w:tentative="1">
      <w:start w:val="1"/>
      <w:numFmt w:val="lowerLetter"/>
      <w:lvlText w:val="%8."/>
      <w:lvlJc w:val="left"/>
      <w:pPr>
        <w:ind w:left="5760" w:hanging="360"/>
      </w:pPr>
    </w:lvl>
    <w:lvl w:ilvl="8" w:tplc="AB627CD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AB6EAAC">
      <w:start w:val="1"/>
      <w:numFmt w:val="lowerRoman"/>
      <w:lvlText w:val="(%1)"/>
      <w:lvlJc w:val="left"/>
      <w:pPr>
        <w:ind w:left="1080" w:hanging="720"/>
      </w:pPr>
      <w:rPr>
        <w:rFonts w:hint="default"/>
      </w:rPr>
    </w:lvl>
    <w:lvl w:ilvl="1" w:tplc="7B025BCE" w:tentative="1">
      <w:start w:val="1"/>
      <w:numFmt w:val="lowerLetter"/>
      <w:lvlText w:val="%2."/>
      <w:lvlJc w:val="left"/>
      <w:pPr>
        <w:ind w:left="1440" w:hanging="360"/>
      </w:pPr>
    </w:lvl>
    <w:lvl w:ilvl="2" w:tplc="6E2637B4" w:tentative="1">
      <w:start w:val="1"/>
      <w:numFmt w:val="lowerRoman"/>
      <w:lvlText w:val="%3."/>
      <w:lvlJc w:val="right"/>
      <w:pPr>
        <w:ind w:left="2160" w:hanging="180"/>
      </w:pPr>
    </w:lvl>
    <w:lvl w:ilvl="3" w:tplc="764E1650" w:tentative="1">
      <w:start w:val="1"/>
      <w:numFmt w:val="decimal"/>
      <w:lvlText w:val="%4."/>
      <w:lvlJc w:val="left"/>
      <w:pPr>
        <w:ind w:left="2880" w:hanging="360"/>
      </w:pPr>
    </w:lvl>
    <w:lvl w:ilvl="4" w:tplc="37E0EB34" w:tentative="1">
      <w:start w:val="1"/>
      <w:numFmt w:val="lowerLetter"/>
      <w:lvlText w:val="%5."/>
      <w:lvlJc w:val="left"/>
      <w:pPr>
        <w:ind w:left="3600" w:hanging="360"/>
      </w:pPr>
    </w:lvl>
    <w:lvl w:ilvl="5" w:tplc="BB681664" w:tentative="1">
      <w:start w:val="1"/>
      <w:numFmt w:val="lowerRoman"/>
      <w:lvlText w:val="%6."/>
      <w:lvlJc w:val="right"/>
      <w:pPr>
        <w:ind w:left="4320" w:hanging="180"/>
      </w:pPr>
    </w:lvl>
    <w:lvl w:ilvl="6" w:tplc="5B3EE172" w:tentative="1">
      <w:start w:val="1"/>
      <w:numFmt w:val="decimal"/>
      <w:lvlText w:val="%7."/>
      <w:lvlJc w:val="left"/>
      <w:pPr>
        <w:ind w:left="5040" w:hanging="360"/>
      </w:pPr>
    </w:lvl>
    <w:lvl w:ilvl="7" w:tplc="50DA0EF6" w:tentative="1">
      <w:start w:val="1"/>
      <w:numFmt w:val="lowerLetter"/>
      <w:lvlText w:val="%8."/>
      <w:lvlJc w:val="left"/>
      <w:pPr>
        <w:ind w:left="5760" w:hanging="360"/>
      </w:pPr>
    </w:lvl>
    <w:lvl w:ilvl="8" w:tplc="42C6241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4C2737A">
      <w:start w:val="1"/>
      <w:numFmt w:val="lowerRoman"/>
      <w:lvlText w:val="(%1)"/>
      <w:lvlJc w:val="left"/>
      <w:pPr>
        <w:ind w:left="1080" w:hanging="720"/>
      </w:pPr>
      <w:rPr>
        <w:rFonts w:hint="default"/>
      </w:rPr>
    </w:lvl>
    <w:lvl w:ilvl="1" w:tplc="9AC888F4" w:tentative="1">
      <w:start w:val="1"/>
      <w:numFmt w:val="lowerLetter"/>
      <w:lvlText w:val="%2."/>
      <w:lvlJc w:val="left"/>
      <w:pPr>
        <w:ind w:left="1440" w:hanging="360"/>
      </w:pPr>
    </w:lvl>
    <w:lvl w:ilvl="2" w:tplc="9B9AEAB2" w:tentative="1">
      <w:start w:val="1"/>
      <w:numFmt w:val="lowerRoman"/>
      <w:lvlText w:val="%3."/>
      <w:lvlJc w:val="right"/>
      <w:pPr>
        <w:ind w:left="2160" w:hanging="180"/>
      </w:pPr>
    </w:lvl>
    <w:lvl w:ilvl="3" w:tplc="752A614A" w:tentative="1">
      <w:start w:val="1"/>
      <w:numFmt w:val="decimal"/>
      <w:lvlText w:val="%4."/>
      <w:lvlJc w:val="left"/>
      <w:pPr>
        <w:ind w:left="2880" w:hanging="360"/>
      </w:pPr>
    </w:lvl>
    <w:lvl w:ilvl="4" w:tplc="C5E22754" w:tentative="1">
      <w:start w:val="1"/>
      <w:numFmt w:val="lowerLetter"/>
      <w:lvlText w:val="%5."/>
      <w:lvlJc w:val="left"/>
      <w:pPr>
        <w:ind w:left="3600" w:hanging="360"/>
      </w:pPr>
    </w:lvl>
    <w:lvl w:ilvl="5" w:tplc="4C58642C" w:tentative="1">
      <w:start w:val="1"/>
      <w:numFmt w:val="lowerRoman"/>
      <w:lvlText w:val="%6."/>
      <w:lvlJc w:val="right"/>
      <w:pPr>
        <w:ind w:left="4320" w:hanging="180"/>
      </w:pPr>
    </w:lvl>
    <w:lvl w:ilvl="6" w:tplc="8A8CC168" w:tentative="1">
      <w:start w:val="1"/>
      <w:numFmt w:val="decimal"/>
      <w:lvlText w:val="%7."/>
      <w:lvlJc w:val="left"/>
      <w:pPr>
        <w:ind w:left="5040" w:hanging="360"/>
      </w:pPr>
    </w:lvl>
    <w:lvl w:ilvl="7" w:tplc="334A10D6" w:tentative="1">
      <w:start w:val="1"/>
      <w:numFmt w:val="lowerLetter"/>
      <w:lvlText w:val="%8."/>
      <w:lvlJc w:val="left"/>
      <w:pPr>
        <w:ind w:left="5760" w:hanging="360"/>
      </w:pPr>
    </w:lvl>
    <w:lvl w:ilvl="8" w:tplc="50949EC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10CBEB4">
      <w:start w:val="1"/>
      <w:numFmt w:val="lowerRoman"/>
      <w:lvlText w:val="(%1)"/>
      <w:lvlJc w:val="left"/>
      <w:pPr>
        <w:ind w:left="1080" w:hanging="720"/>
      </w:pPr>
      <w:rPr>
        <w:rFonts w:hint="default"/>
      </w:rPr>
    </w:lvl>
    <w:lvl w:ilvl="1" w:tplc="86F83AE4" w:tentative="1">
      <w:start w:val="1"/>
      <w:numFmt w:val="lowerLetter"/>
      <w:lvlText w:val="%2."/>
      <w:lvlJc w:val="left"/>
      <w:pPr>
        <w:ind w:left="1440" w:hanging="360"/>
      </w:pPr>
    </w:lvl>
    <w:lvl w:ilvl="2" w:tplc="C590C1CE" w:tentative="1">
      <w:start w:val="1"/>
      <w:numFmt w:val="lowerRoman"/>
      <w:lvlText w:val="%3."/>
      <w:lvlJc w:val="right"/>
      <w:pPr>
        <w:ind w:left="2160" w:hanging="180"/>
      </w:pPr>
    </w:lvl>
    <w:lvl w:ilvl="3" w:tplc="84F29C1C" w:tentative="1">
      <w:start w:val="1"/>
      <w:numFmt w:val="decimal"/>
      <w:lvlText w:val="%4."/>
      <w:lvlJc w:val="left"/>
      <w:pPr>
        <w:ind w:left="2880" w:hanging="360"/>
      </w:pPr>
    </w:lvl>
    <w:lvl w:ilvl="4" w:tplc="7438EB18" w:tentative="1">
      <w:start w:val="1"/>
      <w:numFmt w:val="lowerLetter"/>
      <w:lvlText w:val="%5."/>
      <w:lvlJc w:val="left"/>
      <w:pPr>
        <w:ind w:left="3600" w:hanging="360"/>
      </w:pPr>
    </w:lvl>
    <w:lvl w:ilvl="5" w:tplc="B6C05108" w:tentative="1">
      <w:start w:val="1"/>
      <w:numFmt w:val="lowerRoman"/>
      <w:lvlText w:val="%6."/>
      <w:lvlJc w:val="right"/>
      <w:pPr>
        <w:ind w:left="4320" w:hanging="180"/>
      </w:pPr>
    </w:lvl>
    <w:lvl w:ilvl="6" w:tplc="0DC0E704" w:tentative="1">
      <w:start w:val="1"/>
      <w:numFmt w:val="decimal"/>
      <w:lvlText w:val="%7."/>
      <w:lvlJc w:val="left"/>
      <w:pPr>
        <w:ind w:left="5040" w:hanging="360"/>
      </w:pPr>
    </w:lvl>
    <w:lvl w:ilvl="7" w:tplc="11740202" w:tentative="1">
      <w:start w:val="1"/>
      <w:numFmt w:val="lowerLetter"/>
      <w:lvlText w:val="%8."/>
      <w:lvlJc w:val="left"/>
      <w:pPr>
        <w:ind w:left="5760" w:hanging="360"/>
      </w:pPr>
    </w:lvl>
    <w:lvl w:ilvl="8" w:tplc="5998860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53C15D4">
      <w:start w:val="1"/>
      <w:numFmt w:val="lowerRoman"/>
      <w:lvlText w:val="(%1)"/>
      <w:lvlJc w:val="left"/>
      <w:pPr>
        <w:ind w:left="1080" w:hanging="720"/>
      </w:pPr>
      <w:rPr>
        <w:rFonts w:hint="default"/>
      </w:rPr>
    </w:lvl>
    <w:lvl w:ilvl="1" w:tplc="C3E81D7C" w:tentative="1">
      <w:start w:val="1"/>
      <w:numFmt w:val="lowerLetter"/>
      <w:lvlText w:val="%2."/>
      <w:lvlJc w:val="left"/>
      <w:pPr>
        <w:ind w:left="1440" w:hanging="360"/>
      </w:pPr>
    </w:lvl>
    <w:lvl w:ilvl="2" w:tplc="99B4249A" w:tentative="1">
      <w:start w:val="1"/>
      <w:numFmt w:val="lowerRoman"/>
      <w:lvlText w:val="%3."/>
      <w:lvlJc w:val="right"/>
      <w:pPr>
        <w:ind w:left="2160" w:hanging="180"/>
      </w:pPr>
    </w:lvl>
    <w:lvl w:ilvl="3" w:tplc="6AAA7F4E" w:tentative="1">
      <w:start w:val="1"/>
      <w:numFmt w:val="decimal"/>
      <w:lvlText w:val="%4."/>
      <w:lvlJc w:val="left"/>
      <w:pPr>
        <w:ind w:left="2880" w:hanging="360"/>
      </w:pPr>
    </w:lvl>
    <w:lvl w:ilvl="4" w:tplc="73EEF828" w:tentative="1">
      <w:start w:val="1"/>
      <w:numFmt w:val="lowerLetter"/>
      <w:lvlText w:val="%5."/>
      <w:lvlJc w:val="left"/>
      <w:pPr>
        <w:ind w:left="3600" w:hanging="360"/>
      </w:pPr>
    </w:lvl>
    <w:lvl w:ilvl="5" w:tplc="C04A5B1C" w:tentative="1">
      <w:start w:val="1"/>
      <w:numFmt w:val="lowerRoman"/>
      <w:lvlText w:val="%6."/>
      <w:lvlJc w:val="right"/>
      <w:pPr>
        <w:ind w:left="4320" w:hanging="180"/>
      </w:pPr>
    </w:lvl>
    <w:lvl w:ilvl="6" w:tplc="AE940676" w:tentative="1">
      <w:start w:val="1"/>
      <w:numFmt w:val="decimal"/>
      <w:lvlText w:val="%7."/>
      <w:lvlJc w:val="left"/>
      <w:pPr>
        <w:ind w:left="5040" w:hanging="360"/>
      </w:pPr>
    </w:lvl>
    <w:lvl w:ilvl="7" w:tplc="37567126" w:tentative="1">
      <w:start w:val="1"/>
      <w:numFmt w:val="lowerLetter"/>
      <w:lvlText w:val="%8."/>
      <w:lvlJc w:val="left"/>
      <w:pPr>
        <w:ind w:left="5760" w:hanging="360"/>
      </w:pPr>
    </w:lvl>
    <w:lvl w:ilvl="8" w:tplc="5FB04EE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C0A1442">
      <w:start w:val="1"/>
      <w:numFmt w:val="bullet"/>
      <w:lvlText w:val=""/>
      <w:lvlJc w:val="left"/>
      <w:pPr>
        <w:tabs>
          <w:tab w:val="num" w:pos="720"/>
        </w:tabs>
        <w:ind w:left="720" w:hanging="360"/>
      </w:pPr>
      <w:rPr>
        <w:rFonts w:ascii="Symbol" w:hAnsi="Symbol"/>
      </w:rPr>
    </w:lvl>
    <w:lvl w:ilvl="1" w:tplc="A848734C">
      <w:start w:val="1"/>
      <w:numFmt w:val="bullet"/>
      <w:lvlText w:val="o"/>
      <w:lvlJc w:val="left"/>
      <w:pPr>
        <w:tabs>
          <w:tab w:val="num" w:pos="1440"/>
        </w:tabs>
        <w:ind w:left="1440" w:hanging="360"/>
      </w:pPr>
      <w:rPr>
        <w:rFonts w:ascii="Courier New" w:hAnsi="Courier New"/>
      </w:rPr>
    </w:lvl>
    <w:lvl w:ilvl="2" w:tplc="835617B0">
      <w:start w:val="1"/>
      <w:numFmt w:val="bullet"/>
      <w:lvlText w:val=""/>
      <w:lvlJc w:val="left"/>
      <w:pPr>
        <w:tabs>
          <w:tab w:val="num" w:pos="2160"/>
        </w:tabs>
        <w:ind w:left="2160" w:hanging="360"/>
      </w:pPr>
      <w:rPr>
        <w:rFonts w:ascii="Wingdings" w:hAnsi="Wingdings"/>
      </w:rPr>
    </w:lvl>
    <w:lvl w:ilvl="3" w:tplc="FE98DA34">
      <w:start w:val="1"/>
      <w:numFmt w:val="bullet"/>
      <w:lvlText w:val=""/>
      <w:lvlJc w:val="left"/>
      <w:pPr>
        <w:tabs>
          <w:tab w:val="num" w:pos="2880"/>
        </w:tabs>
        <w:ind w:left="2880" w:hanging="360"/>
      </w:pPr>
      <w:rPr>
        <w:rFonts w:ascii="Symbol" w:hAnsi="Symbol"/>
      </w:rPr>
    </w:lvl>
    <w:lvl w:ilvl="4" w:tplc="757C8CEE">
      <w:start w:val="1"/>
      <w:numFmt w:val="bullet"/>
      <w:lvlText w:val="o"/>
      <w:lvlJc w:val="left"/>
      <w:pPr>
        <w:tabs>
          <w:tab w:val="num" w:pos="3600"/>
        </w:tabs>
        <w:ind w:left="3600" w:hanging="360"/>
      </w:pPr>
      <w:rPr>
        <w:rFonts w:ascii="Courier New" w:hAnsi="Courier New"/>
      </w:rPr>
    </w:lvl>
    <w:lvl w:ilvl="5" w:tplc="195C66C6">
      <w:start w:val="1"/>
      <w:numFmt w:val="bullet"/>
      <w:lvlText w:val=""/>
      <w:lvlJc w:val="left"/>
      <w:pPr>
        <w:tabs>
          <w:tab w:val="num" w:pos="4320"/>
        </w:tabs>
        <w:ind w:left="4320" w:hanging="360"/>
      </w:pPr>
      <w:rPr>
        <w:rFonts w:ascii="Wingdings" w:hAnsi="Wingdings"/>
      </w:rPr>
    </w:lvl>
    <w:lvl w:ilvl="6" w:tplc="178E0E02">
      <w:start w:val="1"/>
      <w:numFmt w:val="bullet"/>
      <w:lvlText w:val=""/>
      <w:lvlJc w:val="left"/>
      <w:pPr>
        <w:tabs>
          <w:tab w:val="num" w:pos="5040"/>
        </w:tabs>
        <w:ind w:left="5040" w:hanging="360"/>
      </w:pPr>
      <w:rPr>
        <w:rFonts w:ascii="Symbol" w:hAnsi="Symbol"/>
      </w:rPr>
    </w:lvl>
    <w:lvl w:ilvl="7" w:tplc="BD805054">
      <w:start w:val="1"/>
      <w:numFmt w:val="bullet"/>
      <w:lvlText w:val="o"/>
      <w:lvlJc w:val="left"/>
      <w:pPr>
        <w:tabs>
          <w:tab w:val="num" w:pos="5760"/>
        </w:tabs>
        <w:ind w:left="5760" w:hanging="360"/>
      </w:pPr>
      <w:rPr>
        <w:rFonts w:ascii="Courier New" w:hAnsi="Courier New"/>
      </w:rPr>
    </w:lvl>
    <w:lvl w:ilvl="8" w:tplc="22CA26AC">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10"/>
  </w:num>
  <w:num w:numId="5">
    <w:abstractNumId w:val="9"/>
  </w:num>
  <w:num w:numId="6">
    <w:abstractNumId w:val="0"/>
  </w:num>
  <w:num w:numId="7">
    <w:abstractNumId w:val="15"/>
  </w:num>
  <w:num w:numId="8">
    <w:abstractNumId w:val="6"/>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808"/>
    <w:rsid w:val="00010FA0"/>
    <w:rsid w:val="00033548"/>
    <w:rsid w:val="00042052"/>
    <w:rsid w:val="000673BC"/>
    <w:rsid w:val="000770E9"/>
    <w:rsid w:val="00091E02"/>
    <w:rsid w:val="000954FE"/>
    <w:rsid w:val="000A3138"/>
    <w:rsid w:val="000C69B3"/>
    <w:rsid w:val="000F3328"/>
    <w:rsid w:val="001010C2"/>
    <w:rsid w:val="0012522E"/>
    <w:rsid w:val="00166F1D"/>
    <w:rsid w:val="00191370"/>
    <w:rsid w:val="001C5152"/>
    <w:rsid w:val="001E53C9"/>
    <w:rsid w:val="002203D9"/>
    <w:rsid w:val="00220A15"/>
    <w:rsid w:val="0022776B"/>
    <w:rsid w:val="0023391B"/>
    <w:rsid w:val="002A1C70"/>
    <w:rsid w:val="002B3525"/>
    <w:rsid w:val="002F37E0"/>
    <w:rsid w:val="003279C4"/>
    <w:rsid w:val="003851CA"/>
    <w:rsid w:val="003D6F48"/>
    <w:rsid w:val="004142AB"/>
    <w:rsid w:val="004939F7"/>
    <w:rsid w:val="004C7D94"/>
    <w:rsid w:val="0056052A"/>
    <w:rsid w:val="005F0870"/>
    <w:rsid w:val="006028EA"/>
    <w:rsid w:val="006150AF"/>
    <w:rsid w:val="006703BD"/>
    <w:rsid w:val="00676DE1"/>
    <w:rsid w:val="006872AF"/>
    <w:rsid w:val="006B7F4D"/>
    <w:rsid w:val="006D7375"/>
    <w:rsid w:val="006E7A96"/>
    <w:rsid w:val="007A52E6"/>
    <w:rsid w:val="007C1D2F"/>
    <w:rsid w:val="007D28FB"/>
    <w:rsid w:val="008359A5"/>
    <w:rsid w:val="00845052"/>
    <w:rsid w:val="008508AA"/>
    <w:rsid w:val="008510C5"/>
    <w:rsid w:val="008734B0"/>
    <w:rsid w:val="00876DDF"/>
    <w:rsid w:val="00895385"/>
    <w:rsid w:val="008A4586"/>
    <w:rsid w:val="008F6296"/>
    <w:rsid w:val="00913FFB"/>
    <w:rsid w:val="009233A1"/>
    <w:rsid w:val="00941EF4"/>
    <w:rsid w:val="00965D26"/>
    <w:rsid w:val="00996514"/>
    <w:rsid w:val="009A1497"/>
    <w:rsid w:val="009C7EED"/>
    <w:rsid w:val="00A476F4"/>
    <w:rsid w:val="00A8598E"/>
    <w:rsid w:val="00AA62E1"/>
    <w:rsid w:val="00AC1472"/>
    <w:rsid w:val="00AC7565"/>
    <w:rsid w:val="00AD08F6"/>
    <w:rsid w:val="00AD1D2F"/>
    <w:rsid w:val="00B00822"/>
    <w:rsid w:val="00B2116D"/>
    <w:rsid w:val="00B53808"/>
    <w:rsid w:val="00BB0C2F"/>
    <w:rsid w:val="00BF7BC0"/>
    <w:rsid w:val="00C1711F"/>
    <w:rsid w:val="00C43D22"/>
    <w:rsid w:val="00C46795"/>
    <w:rsid w:val="00C53C96"/>
    <w:rsid w:val="00C5721E"/>
    <w:rsid w:val="00C66E26"/>
    <w:rsid w:val="00C8097E"/>
    <w:rsid w:val="00CC1D6D"/>
    <w:rsid w:val="00CD124C"/>
    <w:rsid w:val="00CD702B"/>
    <w:rsid w:val="00CF701F"/>
    <w:rsid w:val="00D01ACE"/>
    <w:rsid w:val="00D30FE5"/>
    <w:rsid w:val="00D4148B"/>
    <w:rsid w:val="00D84F09"/>
    <w:rsid w:val="00DF605F"/>
    <w:rsid w:val="00E00370"/>
    <w:rsid w:val="00E0106E"/>
    <w:rsid w:val="00E141F6"/>
    <w:rsid w:val="00E270D3"/>
    <w:rsid w:val="00E673D8"/>
    <w:rsid w:val="00E90B55"/>
    <w:rsid w:val="00EE4983"/>
    <w:rsid w:val="00EF0B3A"/>
    <w:rsid w:val="00F12CA3"/>
    <w:rsid w:val="00F16C1E"/>
    <w:rsid w:val="00F3466A"/>
    <w:rsid w:val="00F60923"/>
    <w:rsid w:val="00F67505"/>
    <w:rsid w:val="00FD4717"/>
    <w:rsid w:val="00FE7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B16F4"/>
  <w15:docId w15:val="{D7C12553-D6AA-4C1D-8EA5-C0796B692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E141F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47AB8" w:rsidP="009853D3">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47AB8" w:rsidP="009853D3">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147AB8" w:rsidP="009853D3">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147AB8" w:rsidP="009853D3">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47AB8" w:rsidP="009853D3">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47AB8" w:rsidP="009853D3">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47AB8" w:rsidP="009853D3">
          <w:r w:rsidRPr="00D858FE">
            <w:rPr>
              <w:rStyle w:val="PlaceholderText"/>
            </w:rPr>
            <w:t>Choose an item.</w:t>
          </w:r>
        </w:p>
      </w:docPartBody>
    </w:docPart>
    <w:docPart>
      <w:docPartPr>
        <w:name w:val="41DC9EA6FE694361911C608B8BAF2F30"/>
        <w:category>
          <w:name w:val="General"/>
          <w:gallery w:val="placeholder"/>
        </w:category>
        <w:types>
          <w:type w:val="bbPlcHdr"/>
        </w:types>
        <w:behaviors>
          <w:behavior w:val="content"/>
        </w:behaviors>
        <w:guid w:val="{F1B2E9C4-15D6-4DF9-A252-A61B3B668253}"/>
      </w:docPartPr>
      <w:docPartBody>
        <w:p w:rsidR="00423564" w:rsidRDefault="00147AB8" w:rsidP="00147AB8">
          <w:pPr>
            <w:pStyle w:val="8EA5F41257684433A950F8DD3588CE2A"/>
          </w:pPr>
          <w:r w:rsidRPr="00D858FE">
            <w:rPr>
              <w:rStyle w:val="PlaceholderText"/>
            </w:rPr>
            <w:t>Choose an item.</w:t>
          </w:r>
        </w:p>
      </w:docPartBody>
    </w:docPart>
    <w:docPart>
      <w:docPartPr>
        <w:name w:val="F0A571D7298A494C84D89E527583ECEA"/>
        <w:category>
          <w:name w:val="General"/>
          <w:gallery w:val="placeholder"/>
        </w:category>
        <w:types>
          <w:type w:val="bbPlcHdr"/>
        </w:types>
        <w:behaviors>
          <w:behavior w:val="content"/>
        </w:behaviors>
        <w:guid w:val="{B02EDE6E-1B4E-4420-BEEE-F1C5E5B91FA0}"/>
      </w:docPartPr>
      <w:docPartBody>
        <w:p w:rsidR="00423564" w:rsidRDefault="00147AB8" w:rsidP="00147AB8">
          <w:pPr>
            <w:pStyle w:val="809BAE213DF1472BA21798C687056FC6"/>
          </w:pPr>
          <w:r w:rsidRPr="00D858FE">
            <w:rPr>
              <w:rStyle w:val="PlaceholderText"/>
            </w:rPr>
            <w:t>Choose an item.</w:t>
          </w:r>
        </w:p>
      </w:docPartBody>
    </w:docPart>
    <w:docPart>
      <w:docPartPr>
        <w:name w:val="19A9F26101BB436693A985C64B907DDE"/>
        <w:category>
          <w:name w:val="General"/>
          <w:gallery w:val="placeholder"/>
        </w:category>
        <w:types>
          <w:type w:val="bbPlcHdr"/>
        </w:types>
        <w:behaviors>
          <w:behavior w:val="content"/>
        </w:behaviors>
        <w:guid w:val="{958485C8-F9FA-42D8-A2DC-80E7909A0BA5}"/>
      </w:docPartPr>
      <w:docPartBody>
        <w:p w:rsidR="00423564" w:rsidRDefault="00147AB8" w:rsidP="00147AB8">
          <w:pPr>
            <w:pStyle w:val="42FC99B9BA3E42CC975BC6FB05A6AB42"/>
          </w:pPr>
          <w:r w:rsidRPr="00D858FE">
            <w:rPr>
              <w:rStyle w:val="PlaceholderText"/>
            </w:rPr>
            <w:t>Choose an item.</w:t>
          </w:r>
        </w:p>
      </w:docPartBody>
    </w:docPart>
    <w:docPart>
      <w:docPartPr>
        <w:name w:val="483C49078E57471CA50A5BED24ABD789"/>
        <w:category>
          <w:name w:val="General"/>
          <w:gallery w:val="placeholder"/>
        </w:category>
        <w:types>
          <w:type w:val="bbPlcHdr"/>
        </w:types>
        <w:behaviors>
          <w:behavior w:val="content"/>
        </w:behaviors>
        <w:guid w:val="{8C9CD940-2E4F-45B9-8E9A-9680FDEA6202}"/>
      </w:docPartPr>
      <w:docPartBody>
        <w:p w:rsidR="00423564" w:rsidRDefault="00147AB8" w:rsidP="00147AB8">
          <w:pPr>
            <w:pStyle w:val="7816E1F243054BFC9AD40E68416A8FB1"/>
          </w:pPr>
          <w:r w:rsidRPr="00D858FE">
            <w:rPr>
              <w:rStyle w:val="PlaceholderText"/>
            </w:rPr>
            <w:t>Choose an item.</w:t>
          </w:r>
        </w:p>
      </w:docPartBody>
    </w:docPart>
    <w:docPart>
      <w:docPartPr>
        <w:name w:val="48EA7B22779F4C0EB69734C678172F62"/>
        <w:category>
          <w:name w:val="General"/>
          <w:gallery w:val="placeholder"/>
        </w:category>
        <w:types>
          <w:type w:val="bbPlcHdr"/>
        </w:types>
        <w:behaviors>
          <w:behavior w:val="content"/>
        </w:behaviors>
        <w:guid w:val="{630E9C40-381D-4064-9EAD-163C572E0301}"/>
      </w:docPartPr>
      <w:docPartBody>
        <w:p w:rsidR="00423564" w:rsidRDefault="00147AB8" w:rsidP="00147AB8">
          <w:pPr>
            <w:pStyle w:val="725B24D805F64A058E4E6206181815B1"/>
          </w:pPr>
          <w:r w:rsidRPr="00D858FE">
            <w:rPr>
              <w:rStyle w:val="PlaceholderText"/>
            </w:rPr>
            <w:t>Choose an item.</w:t>
          </w:r>
        </w:p>
      </w:docPartBody>
    </w:docPart>
    <w:docPart>
      <w:docPartPr>
        <w:name w:val="990FEFA2F9004ED7A6C68B976853E165"/>
        <w:category>
          <w:name w:val="General"/>
          <w:gallery w:val="placeholder"/>
        </w:category>
        <w:types>
          <w:type w:val="bbPlcHdr"/>
        </w:types>
        <w:behaviors>
          <w:behavior w:val="content"/>
        </w:behaviors>
        <w:guid w:val="{2B96D094-B54F-4C90-B286-DC48F2CEF298}"/>
      </w:docPartPr>
      <w:docPartBody>
        <w:p w:rsidR="00423564" w:rsidRDefault="00147AB8" w:rsidP="00147AB8">
          <w:pPr>
            <w:pStyle w:val="3DE6A9B064414BA1A37DCF410D183C24"/>
          </w:pPr>
          <w:r w:rsidRPr="00D858FE">
            <w:rPr>
              <w:rStyle w:val="PlaceholderText"/>
            </w:rPr>
            <w:t>Choose an item.</w:t>
          </w:r>
        </w:p>
      </w:docPartBody>
    </w:docPart>
    <w:docPart>
      <w:docPartPr>
        <w:name w:val="B0D949A0FCC04B6FAE59787F60973E09"/>
        <w:category>
          <w:name w:val="General"/>
          <w:gallery w:val="placeholder"/>
        </w:category>
        <w:types>
          <w:type w:val="bbPlcHdr"/>
        </w:types>
        <w:behaviors>
          <w:behavior w:val="content"/>
        </w:behaviors>
        <w:guid w:val="{77C3915F-2A59-4927-B580-38F6BD8AD96D}"/>
      </w:docPartPr>
      <w:docPartBody>
        <w:p w:rsidR="00423564" w:rsidRDefault="00147AB8" w:rsidP="00147AB8">
          <w:pPr>
            <w:pStyle w:val="F534C1B6B438488687EB9FC56D7BA783"/>
          </w:pPr>
          <w:r w:rsidRPr="00D858FE">
            <w:rPr>
              <w:rStyle w:val="PlaceholderText"/>
            </w:rPr>
            <w:t>Choose an item.</w:t>
          </w:r>
        </w:p>
      </w:docPartBody>
    </w:docPart>
    <w:docPart>
      <w:docPartPr>
        <w:name w:val="9EF57E00498149CBB175CA828C8E72AF"/>
        <w:category>
          <w:name w:val="General"/>
          <w:gallery w:val="placeholder"/>
        </w:category>
        <w:types>
          <w:type w:val="bbPlcHdr"/>
        </w:types>
        <w:behaviors>
          <w:behavior w:val="content"/>
        </w:behaviors>
        <w:guid w:val="{D3772B4A-3692-4633-A2CE-73CA299E50F3}"/>
      </w:docPartPr>
      <w:docPartBody>
        <w:p w:rsidR="00423564" w:rsidRDefault="00147AB8" w:rsidP="00147AB8">
          <w:pPr>
            <w:pStyle w:val="BD226E25B1904E4C88015D9E3963F394"/>
          </w:pPr>
          <w:r w:rsidRPr="00D858FE">
            <w:rPr>
              <w:rStyle w:val="PlaceholderText"/>
            </w:rPr>
            <w:t>Choose an item.</w:t>
          </w:r>
        </w:p>
      </w:docPartBody>
    </w:docPart>
    <w:docPart>
      <w:docPartPr>
        <w:name w:val="8EA5F41257684433A950F8DD3588CE2A"/>
        <w:category>
          <w:name w:val="General"/>
          <w:gallery w:val="placeholder"/>
        </w:category>
        <w:types>
          <w:type w:val="bbPlcHdr"/>
        </w:types>
        <w:behaviors>
          <w:behavior w:val="content"/>
        </w:behaviors>
        <w:guid w:val="{3135D54E-CF77-474F-A3B9-D6CF36459C51}"/>
      </w:docPartPr>
      <w:docPartBody>
        <w:p w:rsidR="00423564" w:rsidRDefault="00147AB8" w:rsidP="00147AB8">
          <w:pPr>
            <w:pStyle w:val="EC75F0A025234C1389E19C4EB7DA1EE4"/>
          </w:pPr>
          <w:r w:rsidRPr="00D858FE">
            <w:rPr>
              <w:rStyle w:val="PlaceholderText"/>
            </w:rPr>
            <w:t>Choose an item.</w:t>
          </w:r>
        </w:p>
      </w:docPartBody>
    </w:docPart>
    <w:docPart>
      <w:docPartPr>
        <w:name w:val="809BAE213DF1472BA21798C687056FC6"/>
        <w:category>
          <w:name w:val="General"/>
          <w:gallery w:val="placeholder"/>
        </w:category>
        <w:types>
          <w:type w:val="bbPlcHdr"/>
        </w:types>
        <w:behaviors>
          <w:behavior w:val="content"/>
        </w:behaviors>
        <w:guid w:val="{73D47B4F-0EF3-4517-8D09-12AC1D13B2DC}"/>
      </w:docPartPr>
      <w:docPartBody>
        <w:p w:rsidR="00423564" w:rsidRDefault="00147AB8" w:rsidP="00147AB8">
          <w:pPr>
            <w:pStyle w:val="7EBF592282F841D4BD52E9DE292153D9"/>
          </w:pPr>
          <w:r w:rsidRPr="00D858FE">
            <w:rPr>
              <w:rStyle w:val="PlaceholderText"/>
            </w:rPr>
            <w:t>Choose an item.</w:t>
          </w:r>
        </w:p>
      </w:docPartBody>
    </w:docPart>
    <w:docPart>
      <w:docPartPr>
        <w:name w:val="42FC99B9BA3E42CC975BC6FB05A6AB42"/>
        <w:category>
          <w:name w:val="General"/>
          <w:gallery w:val="placeholder"/>
        </w:category>
        <w:types>
          <w:type w:val="bbPlcHdr"/>
        </w:types>
        <w:behaviors>
          <w:behavior w:val="content"/>
        </w:behaviors>
        <w:guid w:val="{369AF44E-BF6B-477D-985B-94A619D79F01}"/>
      </w:docPartPr>
      <w:docPartBody>
        <w:p w:rsidR="00423564" w:rsidRDefault="00147AB8" w:rsidP="00147AB8">
          <w:pPr>
            <w:pStyle w:val="497E6D1B505C46B0BDE73422BDD98214"/>
          </w:pPr>
          <w:r w:rsidRPr="00D858FE">
            <w:rPr>
              <w:rStyle w:val="PlaceholderText"/>
            </w:rPr>
            <w:t>Choose an item.</w:t>
          </w:r>
        </w:p>
      </w:docPartBody>
    </w:docPart>
    <w:docPart>
      <w:docPartPr>
        <w:name w:val="7816E1F243054BFC9AD40E68416A8FB1"/>
        <w:category>
          <w:name w:val="General"/>
          <w:gallery w:val="placeholder"/>
        </w:category>
        <w:types>
          <w:type w:val="bbPlcHdr"/>
        </w:types>
        <w:behaviors>
          <w:behavior w:val="content"/>
        </w:behaviors>
        <w:guid w:val="{9A1EED97-5FE0-495E-A700-5D4730D794D4}"/>
      </w:docPartPr>
      <w:docPartBody>
        <w:p w:rsidR="00423564" w:rsidRDefault="00147AB8" w:rsidP="00147AB8">
          <w:pPr>
            <w:pStyle w:val="EFB44D7681EE411BB58170F68EB0C047"/>
          </w:pPr>
          <w:r w:rsidRPr="00D858FE">
            <w:rPr>
              <w:rStyle w:val="PlaceholderText"/>
            </w:rPr>
            <w:t>Choose an item.</w:t>
          </w:r>
        </w:p>
      </w:docPartBody>
    </w:docPart>
    <w:docPart>
      <w:docPartPr>
        <w:name w:val="725B24D805F64A058E4E6206181815B1"/>
        <w:category>
          <w:name w:val="General"/>
          <w:gallery w:val="placeholder"/>
        </w:category>
        <w:types>
          <w:type w:val="bbPlcHdr"/>
        </w:types>
        <w:behaviors>
          <w:behavior w:val="content"/>
        </w:behaviors>
        <w:guid w:val="{2350D843-3D11-4ACC-B01A-BFA3241D8045}"/>
      </w:docPartPr>
      <w:docPartBody>
        <w:p w:rsidR="00423564" w:rsidRDefault="00147AB8" w:rsidP="00147AB8">
          <w:pPr>
            <w:pStyle w:val="11B58A473B7D4F8B87338683CF455A9A"/>
          </w:pPr>
          <w:r w:rsidRPr="00D858FE">
            <w:rPr>
              <w:rStyle w:val="PlaceholderText"/>
            </w:rPr>
            <w:t>Choose an item.</w:t>
          </w:r>
        </w:p>
      </w:docPartBody>
    </w:docPart>
    <w:docPart>
      <w:docPartPr>
        <w:name w:val="3DE6A9B064414BA1A37DCF410D183C24"/>
        <w:category>
          <w:name w:val="General"/>
          <w:gallery w:val="placeholder"/>
        </w:category>
        <w:types>
          <w:type w:val="bbPlcHdr"/>
        </w:types>
        <w:behaviors>
          <w:behavior w:val="content"/>
        </w:behaviors>
        <w:guid w:val="{6C16488D-01E6-4CFD-9FFA-2A2661B5AE55}"/>
      </w:docPartPr>
      <w:docPartBody>
        <w:p w:rsidR="00423564" w:rsidRDefault="00147AB8" w:rsidP="00147AB8">
          <w:pPr>
            <w:pStyle w:val="B241F0EEFB1E4020931078F7B14034FD"/>
          </w:pPr>
          <w:r w:rsidRPr="00D858FE">
            <w:rPr>
              <w:rStyle w:val="PlaceholderText"/>
            </w:rPr>
            <w:t>Choose an item.</w:t>
          </w:r>
        </w:p>
      </w:docPartBody>
    </w:docPart>
    <w:docPart>
      <w:docPartPr>
        <w:name w:val="F534C1B6B438488687EB9FC56D7BA783"/>
        <w:category>
          <w:name w:val="General"/>
          <w:gallery w:val="placeholder"/>
        </w:category>
        <w:types>
          <w:type w:val="bbPlcHdr"/>
        </w:types>
        <w:behaviors>
          <w:behavior w:val="content"/>
        </w:behaviors>
        <w:guid w:val="{D4CB419D-E8C1-4A65-8727-1AD1F583A79D}"/>
      </w:docPartPr>
      <w:docPartBody>
        <w:p w:rsidR="00423564" w:rsidRDefault="00147AB8" w:rsidP="00147AB8">
          <w:pPr>
            <w:pStyle w:val="6B19CD16F5824ADDAAE28ECF724F165F"/>
          </w:pPr>
          <w:r w:rsidRPr="00D858FE">
            <w:rPr>
              <w:rStyle w:val="PlaceholderText"/>
            </w:rPr>
            <w:t>Choose an item.</w:t>
          </w:r>
        </w:p>
      </w:docPartBody>
    </w:docPart>
    <w:docPart>
      <w:docPartPr>
        <w:name w:val="BD226E25B1904E4C88015D9E3963F394"/>
        <w:category>
          <w:name w:val="General"/>
          <w:gallery w:val="placeholder"/>
        </w:category>
        <w:types>
          <w:type w:val="bbPlcHdr"/>
        </w:types>
        <w:behaviors>
          <w:behavior w:val="content"/>
        </w:behaviors>
        <w:guid w:val="{AF3EE8D2-50C6-42A6-9BF5-13C426B84F2A}"/>
      </w:docPartPr>
      <w:docPartBody>
        <w:p w:rsidR="00423564" w:rsidRDefault="00147AB8" w:rsidP="00147AB8">
          <w:pPr>
            <w:pStyle w:val="3390324FFDAF42C58AAD6A83E9ACE24A"/>
          </w:pPr>
          <w:r w:rsidRPr="00D858FE">
            <w:rPr>
              <w:rStyle w:val="PlaceholderText"/>
            </w:rPr>
            <w:t>Choose an item.</w:t>
          </w:r>
        </w:p>
      </w:docPartBody>
    </w:docPart>
    <w:docPart>
      <w:docPartPr>
        <w:name w:val="EC75F0A025234C1389E19C4EB7DA1EE4"/>
        <w:category>
          <w:name w:val="General"/>
          <w:gallery w:val="placeholder"/>
        </w:category>
        <w:types>
          <w:type w:val="bbPlcHdr"/>
        </w:types>
        <w:behaviors>
          <w:behavior w:val="content"/>
        </w:behaviors>
        <w:guid w:val="{BE6A83BA-16DD-438D-A8B3-6113D8EC850D}"/>
      </w:docPartPr>
      <w:docPartBody>
        <w:p w:rsidR="00423564" w:rsidRDefault="00147AB8" w:rsidP="00147AB8">
          <w:pPr>
            <w:pStyle w:val="122A0FDB838B499981D4CE4351172189"/>
          </w:pPr>
          <w:r w:rsidRPr="00D858FE">
            <w:rPr>
              <w:rStyle w:val="PlaceholderText"/>
            </w:rPr>
            <w:t>Choose an item.</w:t>
          </w:r>
        </w:p>
      </w:docPartBody>
    </w:docPart>
    <w:docPart>
      <w:docPartPr>
        <w:name w:val="7EBF592282F841D4BD52E9DE292153D9"/>
        <w:category>
          <w:name w:val="General"/>
          <w:gallery w:val="placeholder"/>
        </w:category>
        <w:types>
          <w:type w:val="bbPlcHdr"/>
        </w:types>
        <w:behaviors>
          <w:behavior w:val="content"/>
        </w:behaviors>
        <w:guid w:val="{5A6C6ADA-E89A-46B1-A6A2-7E1ABE91B6C0}"/>
      </w:docPartPr>
      <w:docPartBody>
        <w:p w:rsidR="00423564" w:rsidRDefault="00147AB8" w:rsidP="00147AB8">
          <w:pPr>
            <w:pStyle w:val="8DA4F236D30E476AB843E5CF894CDD8E"/>
          </w:pPr>
          <w:r w:rsidRPr="00D858FE">
            <w:rPr>
              <w:rStyle w:val="PlaceholderText"/>
            </w:rPr>
            <w:t>Choose an item.</w:t>
          </w:r>
        </w:p>
      </w:docPartBody>
    </w:docPart>
    <w:docPart>
      <w:docPartPr>
        <w:name w:val="497E6D1B505C46B0BDE73422BDD98214"/>
        <w:category>
          <w:name w:val="General"/>
          <w:gallery w:val="placeholder"/>
        </w:category>
        <w:types>
          <w:type w:val="bbPlcHdr"/>
        </w:types>
        <w:behaviors>
          <w:behavior w:val="content"/>
        </w:behaviors>
        <w:guid w:val="{C5AC6FC8-3D99-44FB-80CD-C0892494C968}"/>
      </w:docPartPr>
      <w:docPartBody>
        <w:p w:rsidR="00423564" w:rsidRDefault="00147AB8" w:rsidP="00147AB8">
          <w:pPr>
            <w:pStyle w:val="A2B4A239836A4873ABEAA9E020039815"/>
          </w:pPr>
          <w:r w:rsidRPr="00D858FE">
            <w:rPr>
              <w:rStyle w:val="PlaceholderText"/>
            </w:rPr>
            <w:t>Choose an item.</w:t>
          </w:r>
        </w:p>
      </w:docPartBody>
    </w:docPart>
    <w:docPart>
      <w:docPartPr>
        <w:name w:val="EFB44D7681EE411BB58170F68EB0C047"/>
        <w:category>
          <w:name w:val="General"/>
          <w:gallery w:val="placeholder"/>
        </w:category>
        <w:types>
          <w:type w:val="bbPlcHdr"/>
        </w:types>
        <w:behaviors>
          <w:behavior w:val="content"/>
        </w:behaviors>
        <w:guid w:val="{CD3AB4F9-6E1A-496F-9FA0-1D3810CC5098}"/>
      </w:docPartPr>
      <w:docPartBody>
        <w:p w:rsidR="00423564" w:rsidRDefault="00147AB8" w:rsidP="00147AB8">
          <w:pPr>
            <w:pStyle w:val="D7BB39A980E243E3ABE0B79209844C29"/>
          </w:pPr>
          <w:r w:rsidRPr="00D858FE">
            <w:rPr>
              <w:rStyle w:val="PlaceholderText"/>
            </w:rPr>
            <w:t>Choose an item.</w:t>
          </w:r>
        </w:p>
      </w:docPartBody>
    </w:docPart>
    <w:docPart>
      <w:docPartPr>
        <w:name w:val="11B58A473B7D4F8B87338683CF455A9A"/>
        <w:category>
          <w:name w:val="General"/>
          <w:gallery w:val="placeholder"/>
        </w:category>
        <w:types>
          <w:type w:val="bbPlcHdr"/>
        </w:types>
        <w:behaviors>
          <w:behavior w:val="content"/>
        </w:behaviors>
        <w:guid w:val="{000B3304-A967-41B0-B1FC-E3B60052C825}"/>
      </w:docPartPr>
      <w:docPartBody>
        <w:p w:rsidR="00423564" w:rsidRDefault="00147AB8" w:rsidP="00147AB8">
          <w:pPr>
            <w:pStyle w:val="A79671928332419F9C99B466ACF758CF"/>
          </w:pPr>
          <w:r w:rsidRPr="00D858FE">
            <w:rPr>
              <w:rStyle w:val="PlaceholderText"/>
            </w:rPr>
            <w:t>Choose an item.</w:t>
          </w:r>
        </w:p>
      </w:docPartBody>
    </w:docPart>
    <w:docPart>
      <w:docPartPr>
        <w:name w:val="B241F0EEFB1E4020931078F7B14034FD"/>
        <w:category>
          <w:name w:val="General"/>
          <w:gallery w:val="placeholder"/>
        </w:category>
        <w:types>
          <w:type w:val="bbPlcHdr"/>
        </w:types>
        <w:behaviors>
          <w:behavior w:val="content"/>
        </w:behaviors>
        <w:guid w:val="{B41BA9A5-E882-4C49-9FFB-DF489F064CA9}"/>
      </w:docPartPr>
      <w:docPartBody>
        <w:p w:rsidR="00423564" w:rsidRDefault="00147AB8" w:rsidP="00147AB8">
          <w:pPr>
            <w:pStyle w:val="EDC456D8D16541ED802E831D738FE02D"/>
          </w:pPr>
          <w:r w:rsidRPr="00D858FE">
            <w:rPr>
              <w:rStyle w:val="PlaceholderText"/>
            </w:rPr>
            <w:t>Choose an item.</w:t>
          </w:r>
        </w:p>
      </w:docPartBody>
    </w:docPart>
    <w:docPart>
      <w:docPartPr>
        <w:name w:val="6B19CD16F5824ADDAAE28ECF724F165F"/>
        <w:category>
          <w:name w:val="General"/>
          <w:gallery w:val="placeholder"/>
        </w:category>
        <w:types>
          <w:type w:val="bbPlcHdr"/>
        </w:types>
        <w:behaviors>
          <w:behavior w:val="content"/>
        </w:behaviors>
        <w:guid w:val="{7B072D4F-F7BC-470F-BAFF-582BAA848890}"/>
      </w:docPartPr>
      <w:docPartBody>
        <w:p w:rsidR="00423564" w:rsidRDefault="00147AB8" w:rsidP="00147AB8">
          <w:pPr>
            <w:pStyle w:val="3919D58DA36641DA8147A567F7E3E268"/>
          </w:pPr>
          <w:r w:rsidRPr="00D858FE">
            <w:rPr>
              <w:rStyle w:val="PlaceholderText"/>
            </w:rPr>
            <w:t>Choose an item.</w:t>
          </w:r>
        </w:p>
      </w:docPartBody>
    </w:docPart>
    <w:docPart>
      <w:docPartPr>
        <w:name w:val="3390324FFDAF42C58AAD6A83E9ACE24A"/>
        <w:category>
          <w:name w:val="General"/>
          <w:gallery w:val="placeholder"/>
        </w:category>
        <w:types>
          <w:type w:val="bbPlcHdr"/>
        </w:types>
        <w:behaviors>
          <w:behavior w:val="content"/>
        </w:behaviors>
        <w:guid w:val="{043A2CEB-7248-417A-A3D2-9C51E8A3EDF5}"/>
      </w:docPartPr>
      <w:docPartBody>
        <w:p w:rsidR="00423564" w:rsidRDefault="00147AB8" w:rsidP="00147AB8">
          <w:pPr>
            <w:pStyle w:val="C161B47F230347128D4A6D6B7ED28191"/>
          </w:pPr>
          <w:r w:rsidRPr="00D858FE">
            <w:rPr>
              <w:rStyle w:val="PlaceholderText"/>
            </w:rPr>
            <w:t>Choose an item.</w:t>
          </w:r>
        </w:p>
      </w:docPartBody>
    </w:docPart>
    <w:docPart>
      <w:docPartPr>
        <w:name w:val="122A0FDB838B499981D4CE4351172189"/>
        <w:category>
          <w:name w:val="General"/>
          <w:gallery w:val="placeholder"/>
        </w:category>
        <w:types>
          <w:type w:val="bbPlcHdr"/>
        </w:types>
        <w:behaviors>
          <w:behavior w:val="content"/>
        </w:behaviors>
        <w:guid w:val="{997FE5B5-D5A1-4BED-8410-FFA68C12F0F4}"/>
      </w:docPartPr>
      <w:docPartBody>
        <w:p w:rsidR="00423564" w:rsidRDefault="00147AB8" w:rsidP="00147AB8">
          <w:r w:rsidRPr="00D858FE">
            <w:rPr>
              <w:rStyle w:val="PlaceholderText"/>
            </w:rPr>
            <w:t>Choose an item.</w:t>
          </w:r>
        </w:p>
      </w:docPartBody>
    </w:docPart>
    <w:docPart>
      <w:docPartPr>
        <w:name w:val="8DA4F236D30E476AB843E5CF894CDD8E"/>
        <w:category>
          <w:name w:val="General"/>
          <w:gallery w:val="placeholder"/>
        </w:category>
        <w:types>
          <w:type w:val="bbPlcHdr"/>
        </w:types>
        <w:behaviors>
          <w:behavior w:val="content"/>
        </w:behaviors>
        <w:guid w:val="{72407984-9056-4EF0-A7A5-5295014E5259}"/>
      </w:docPartPr>
      <w:docPartBody>
        <w:p w:rsidR="00423564" w:rsidRDefault="00147AB8" w:rsidP="00147AB8">
          <w:r w:rsidRPr="00D858FE">
            <w:rPr>
              <w:rStyle w:val="PlaceholderText"/>
            </w:rPr>
            <w:t>Choose an item.</w:t>
          </w:r>
        </w:p>
      </w:docPartBody>
    </w:docPart>
    <w:docPart>
      <w:docPartPr>
        <w:name w:val="A2B4A239836A4873ABEAA9E020039815"/>
        <w:category>
          <w:name w:val="General"/>
          <w:gallery w:val="placeholder"/>
        </w:category>
        <w:types>
          <w:type w:val="bbPlcHdr"/>
        </w:types>
        <w:behaviors>
          <w:behavior w:val="content"/>
        </w:behaviors>
        <w:guid w:val="{3B11EEDC-11F1-46C7-81FA-C1076117D116}"/>
      </w:docPartPr>
      <w:docPartBody>
        <w:p w:rsidR="00423564" w:rsidRDefault="00147AB8" w:rsidP="00147AB8">
          <w:r w:rsidRPr="00D858FE">
            <w:rPr>
              <w:rStyle w:val="PlaceholderText"/>
            </w:rPr>
            <w:t>Choose an item.</w:t>
          </w:r>
        </w:p>
      </w:docPartBody>
    </w:docPart>
    <w:docPart>
      <w:docPartPr>
        <w:name w:val="F767A45186EB47B1BF561E808DF53B19"/>
        <w:category>
          <w:name w:val="General"/>
          <w:gallery w:val="placeholder"/>
        </w:category>
        <w:types>
          <w:type w:val="bbPlcHdr"/>
        </w:types>
        <w:behaviors>
          <w:behavior w:val="content"/>
        </w:behaviors>
        <w:guid w:val="{12149B9F-34B5-4094-8832-94F0EBAC0040}"/>
      </w:docPartPr>
      <w:docPartBody>
        <w:p w:rsidR="00423564" w:rsidRDefault="00147AB8" w:rsidP="00147AB8">
          <w:r w:rsidRPr="00D858FE">
            <w:rPr>
              <w:rStyle w:val="PlaceholderText"/>
            </w:rPr>
            <w:t>Choose an item.</w:t>
          </w:r>
        </w:p>
      </w:docPartBody>
    </w:docPart>
    <w:docPart>
      <w:docPartPr>
        <w:name w:val="5862981864484126B807AF68C3C5EE46"/>
        <w:category>
          <w:name w:val="General"/>
          <w:gallery w:val="placeholder"/>
        </w:category>
        <w:types>
          <w:type w:val="bbPlcHdr"/>
        </w:types>
        <w:behaviors>
          <w:behavior w:val="content"/>
        </w:behaviors>
        <w:guid w:val="{DED842BB-DC54-4E78-B2DF-8565C8917593}"/>
      </w:docPartPr>
      <w:docPartBody>
        <w:p w:rsidR="00423564" w:rsidRDefault="00147AB8" w:rsidP="00147AB8">
          <w:r w:rsidRPr="00D858FE">
            <w:rPr>
              <w:rStyle w:val="PlaceholderText"/>
            </w:rPr>
            <w:t>Choose an item.</w:t>
          </w:r>
        </w:p>
      </w:docPartBody>
    </w:docPart>
    <w:docPart>
      <w:docPartPr>
        <w:name w:val="26D64A20F076417A85FA3092E9C7A6D4"/>
        <w:category>
          <w:name w:val="General"/>
          <w:gallery w:val="placeholder"/>
        </w:category>
        <w:types>
          <w:type w:val="bbPlcHdr"/>
        </w:types>
        <w:behaviors>
          <w:behavior w:val="content"/>
        </w:behaviors>
        <w:guid w:val="{47EEF30D-8C36-4796-9995-C406ED61D52B}"/>
      </w:docPartPr>
      <w:docPartBody>
        <w:p w:rsidR="00423564" w:rsidRDefault="00147AB8" w:rsidP="00147AB8">
          <w:r w:rsidRPr="00D858FE">
            <w:rPr>
              <w:rStyle w:val="PlaceholderText"/>
            </w:rPr>
            <w:t>Choose an item.</w:t>
          </w:r>
        </w:p>
      </w:docPartBody>
    </w:docPart>
    <w:docPart>
      <w:docPartPr>
        <w:name w:val="65EFD4AE69AB4ACF8A5F9BF673FC8879"/>
        <w:category>
          <w:name w:val="General"/>
          <w:gallery w:val="placeholder"/>
        </w:category>
        <w:types>
          <w:type w:val="bbPlcHdr"/>
        </w:types>
        <w:behaviors>
          <w:behavior w:val="content"/>
        </w:behaviors>
        <w:guid w:val="{22B64726-DA59-4AC1-9290-3F4C37BDBF1A}"/>
      </w:docPartPr>
      <w:docPartBody>
        <w:p w:rsidR="00423564" w:rsidRDefault="00147AB8" w:rsidP="00147AB8">
          <w:r w:rsidRPr="00D858FE">
            <w:rPr>
              <w:rStyle w:val="PlaceholderText"/>
            </w:rPr>
            <w:t>Choose an item.</w:t>
          </w:r>
        </w:p>
      </w:docPartBody>
    </w:docPart>
    <w:docPart>
      <w:docPartPr>
        <w:name w:val="75CC2A55D0944725945E7C4BB7501BF3"/>
        <w:category>
          <w:name w:val="General"/>
          <w:gallery w:val="placeholder"/>
        </w:category>
        <w:types>
          <w:type w:val="bbPlcHdr"/>
        </w:types>
        <w:behaviors>
          <w:behavior w:val="content"/>
        </w:behaviors>
        <w:guid w:val="{45A76E73-35B5-4BDC-8EBB-83647B47565A}"/>
      </w:docPartPr>
      <w:docPartBody>
        <w:p w:rsidR="00423564" w:rsidRDefault="00147AB8" w:rsidP="00147AB8">
          <w:r w:rsidRPr="00D858FE">
            <w:rPr>
              <w:rStyle w:val="PlaceholderText"/>
            </w:rPr>
            <w:t>Choose an item.</w:t>
          </w:r>
        </w:p>
      </w:docPartBody>
    </w:docPart>
    <w:docPart>
      <w:docPartPr>
        <w:name w:val="B05CA33E4FFE48CE8394777BD42FA0BD"/>
        <w:category>
          <w:name w:val="General"/>
          <w:gallery w:val="placeholder"/>
        </w:category>
        <w:types>
          <w:type w:val="bbPlcHdr"/>
        </w:types>
        <w:behaviors>
          <w:behavior w:val="content"/>
        </w:behaviors>
        <w:guid w:val="{8C6D0488-F3C6-476E-A53E-24DCB8E8B9EE}"/>
      </w:docPartPr>
      <w:docPartBody>
        <w:p w:rsidR="00423564" w:rsidRDefault="00147AB8" w:rsidP="00147AB8">
          <w:r w:rsidRPr="00D858FE">
            <w:rPr>
              <w:rStyle w:val="PlaceholderText"/>
            </w:rPr>
            <w:t>Choose an item.</w:t>
          </w:r>
        </w:p>
      </w:docPartBody>
    </w:docPart>
    <w:docPart>
      <w:docPartPr>
        <w:name w:val="CECAAC1CBC9B4F8FB6DB5C13148FD4FE"/>
        <w:category>
          <w:name w:val="General"/>
          <w:gallery w:val="placeholder"/>
        </w:category>
        <w:types>
          <w:type w:val="bbPlcHdr"/>
        </w:types>
        <w:behaviors>
          <w:behavior w:val="content"/>
        </w:behaviors>
        <w:guid w:val="{A2F4C946-A70E-4A9A-BF0A-B24F465B0930}"/>
      </w:docPartPr>
      <w:docPartBody>
        <w:p w:rsidR="00423564" w:rsidRDefault="00147AB8" w:rsidP="00147AB8">
          <w:r w:rsidRPr="00D858FE">
            <w:rPr>
              <w:rStyle w:val="PlaceholderText"/>
            </w:rPr>
            <w:t>Choose an item.</w:t>
          </w:r>
        </w:p>
      </w:docPartBody>
    </w:docPart>
    <w:docPart>
      <w:docPartPr>
        <w:name w:val="DCC4C18AFC1040D9BD5ED83BFABE827A"/>
        <w:category>
          <w:name w:val="General"/>
          <w:gallery w:val="placeholder"/>
        </w:category>
        <w:types>
          <w:type w:val="bbPlcHdr"/>
        </w:types>
        <w:behaviors>
          <w:behavior w:val="content"/>
        </w:behaviors>
        <w:guid w:val="{87822436-E814-4646-B688-F43E54C856B7}"/>
      </w:docPartPr>
      <w:docPartBody>
        <w:p w:rsidR="00423564" w:rsidRDefault="00147AB8" w:rsidP="00147AB8">
          <w:r w:rsidRPr="00D858FE">
            <w:rPr>
              <w:rStyle w:val="PlaceholderText"/>
            </w:rPr>
            <w:t>Choose an item.</w:t>
          </w:r>
        </w:p>
      </w:docPartBody>
    </w:docPart>
    <w:docPart>
      <w:docPartPr>
        <w:name w:val="1CC7A3DB6F8042D4B5CB6D0F84DF20DE"/>
        <w:category>
          <w:name w:val="General"/>
          <w:gallery w:val="placeholder"/>
        </w:category>
        <w:types>
          <w:type w:val="bbPlcHdr"/>
        </w:types>
        <w:behaviors>
          <w:behavior w:val="content"/>
        </w:behaviors>
        <w:guid w:val="{BFA7DA69-552E-4EDA-97E2-5A5973E703E5}"/>
      </w:docPartPr>
      <w:docPartBody>
        <w:p w:rsidR="00423564" w:rsidRDefault="00147AB8" w:rsidP="00147AB8">
          <w:r w:rsidRPr="00D858FE">
            <w:rPr>
              <w:rStyle w:val="PlaceholderText"/>
            </w:rPr>
            <w:t>Choose an item.</w:t>
          </w:r>
        </w:p>
      </w:docPartBody>
    </w:docPart>
    <w:docPart>
      <w:docPartPr>
        <w:name w:val="7FDDDD1F0F56493E9381D3FBF8C10EAA"/>
        <w:category>
          <w:name w:val="General"/>
          <w:gallery w:val="placeholder"/>
        </w:category>
        <w:types>
          <w:type w:val="bbPlcHdr"/>
        </w:types>
        <w:behaviors>
          <w:behavior w:val="content"/>
        </w:behaviors>
        <w:guid w:val="{DC560065-855A-40D8-B95A-DD75BACE7C7B}"/>
      </w:docPartPr>
      <w:docPartBody>
        <w:p w:rsidR="00423564" w:rsidRDefault="00147AB8" w:rsidP="00147AB8">
          <w:r w:rsidRPr="00D858FE">
            <w:rPr>
              <w:rStyle w:val="PlaceholderText"/>
            </w:rPr>
            <w:t>Choose an item.</w:t>
          </w:r>
        </w:p>
      </w:docPartBody>
    </w:docPart>
    <w:docPart>
      <w:docPartPr>
        <w:name w:val="3F444791E0A3451DAB4D0D1F70C86DC4"/>
        <w:category>
          <w:name w:val="General"/>
          <w:gallery w:val="placeholder"/>
        </w:category>
        <w:types>
          <w:type w:val="bbPlcHdr"/>
        </w:types>
        <w:behaviors>
          <w:behavior w:val="content"/>
        </w:behaviors>
        <w:guid w:val="{F2F7BCDB-71A9-4279-84F6-736D354D687F}"/>
      </w:docPartPr>
      <w:docPartBody>
        <w:p w:rsidR="00423564" w:rsidRDefault="00147AB8" w:rsidP="00147AB8">
          <w:r w:rsidRPr="00D858FE">
            <w:rPr>
              <w:rStyle w:val="PlaceholderText"/>
            </w:rPr>
            <w:t>Choose an item.</w:t>
          </w:r>
        </w:p>
      </w:docPartBody>
    </w:docPart>
    <w:docPart>
      <w:docPartPr>
        <w:name w:val="D1E03DAD52D241BAB252E1AA04099F91"/>
        <w:category>
          <w:name w:val="General"/>
          <w:gallery w:val="placeholder"/>
        </w:category>
        <w:types>
          <w:type w:val="bbPlcHdr"/>
        </w:types>
        <w:behaviors>
          <w:behavior w:val="content"/>
        </w:behaviors>
        <w:guid w:val="{844F4639-D15D-4FA5-98DE-B5826CD1FC8D}"/>
      </w:docPartPr>
      <w:docPartBody>
        <w:p w:rsidR="00423564" w:rsidRDefault="00147AB8" w:rsidP="00147AB8">
          <w:r w:rsidRPr="00D858FE">
            <w:rPr>
              <w:rStyle w:val="PlaceholderText"/>
            </w:rPr>
            <w:t>Choose an item.</w:t>
          </w:r>
        </w:p>
      </w:docPartBody>
    </w:docPart>
    <w:docPart>
      <w:docPartPr>
        <w:name w:val="327FE116F9B4404DAE5CFA6860BC91C9"/>
        <w:category>
          <w:name w:val="General"/>
          <w:gallery w:val="placeholder"/>
        </w:category>
        <w:types>
          <w:type w:val="bbPlcHdr"/>
        </w:types>
        <w:behaviors>
          <w:behavior w:val="content"/>
        </w:behaviors>
        <w:guid w:val="{7CC51D0D-7AC6-4136-B738-C203473B37F9}"/>
      </w:docPartPr>
      <w:docPartBody>
        <w:p w:rsidR="00423564" w:rsidRDefault="00147AB8" w:rsidP="00147AB8">
          <w:r w:rsidRPr="00D858FE">
            <w:rPr>
              <w:rStyle w:val="PlaceholderText"/>
            </w:rPr>
            <w:t>Choose an item.</w:t>
          </w:r>
        </w:p>
      </w:docPartBody>
    </w:docPart>
    <w:docPart>
      <w:docPartPr>
        <w:name w:val="A68B9AD7DD6E4C6D918964C9999C412E"/>
        <w:category>
          <w:name w:val="General"/>
          <w:gallery w:val="placeholder"/>
        </w:category>
        <w:types>
          <w:type w:val="bbPlcHdr"/>
        </w:types>
        <w:behaviors>
          <w:behavior w:val="content"/>
        </w:behaviors>
        <w:guid w:val="{80E8423F-4A83-4CB7-B156-A7392E121028}"/>
      </w:docPartPr>
      <w:docPartBody>
        <w:p w:rsidR="00423564" w:rsidRDefault="00147AB8" w:rsidP="00147AB8">
          <w:r w:rsidRPr="00D858FE">
            <w:rPr>
              <w:rStyle w:val="PlaceholderText"/>
            </w:rPr>
            <w:t>Choose an item.</w:t>
          </w:r>
        </w:p>
      </w:docPartBody>
    </w:docPart>
    <w:docPart>
      <w:docPartPr>
        <w:name w:val="1F7253539FEF413BB453A8A3575D34F4"/>
        <w:category>
          <w:name w:val="General"/>
          <w:gallery w:val="placeholder"/>
        </w:category>
        <w:types>
          <w:type w:val="bbPlcHdr"/>
        </w:types>
        <w:behaviors>
          <w:behavior w:val="content"/>
        </w:behaviors>
        <w:guid w:val="{4D866677-C341-4CD0-8301-AB918E9A72B0}"/>
      </w:docPartPr>
      <w:docPartBody>
        <w:p w:rsidR="00423564" w:rsidRDefault="00147AB8" w:rsidP="00147AB8">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AB8"/>
    <w:rsid w:val="00147AB8"/>
    <w:rsid w:val="00423564"/>
    <w:rsid w:val="004B7523"/>
    <w:rsid w:val="004D16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23564"/>
    <w:rPr>
      <w:rFonts w:asciiTheme="minorHAnsi" w:hAnsiTheme="minorHAnsi"/>
      <w:b w:val="0"/>
      <w:noProof w:val="0"/>
      <w:color w:val="000000" w:themeColor="text1"/>
      <w:sz w:val="30"/>
      <w:lang w:val="en-AU"/>
    </w:rPr>
  </w:style>
  <w:style w:type="paragraph" w:customStyle="1" w:styleId="8EA5F41257684433A950F8DD3588CE2A">
    <w:name w:val="8EA5F41257684433A950F8DD3588CE2A"/>
    <w:rsid w:val="00147AB8"/>
  </w:style>
  <w:style w:type="paragraph" w:customStyle="1" w:styleId="809BAE213DF1472BA21798C687056FC6">
    <w:name w:val="809BAE213DF1472BA21798C687056FC6"/>
    <w:rsid w:val="00147AB8"/>
  </w:style>
  <w:style w:type="paragraph" w:customStyle="1" w:styleId="42FC99B9BA3E42CC975BC6FB05A6AB42">
    <w:name w:val="42FC99B9BA3E42CC975BC6FB05A6AB42"/>
    <w:rsid w:val="00147AB8"/>
  </w:style>
  <w:style w:type="paragraph" w:customStyle="1" w:styleId="7816E1F243054BFC9AD40E68416A8FB1">
    <w:name w:val="7816E1F243054BFC9AD40E68416A8FB1"/>
    <w:rsid w:val="00147AB8"/>
  </w:style>
  <w:style w:type="paragraph" w:customStyle="1" w:styleId="725B24D805F64A058E4E6206181815B1">
    <w:name w:val="725B24D805F64A058E4E6206181815B1"/>
    <w:rsid w:val="00147AB8"/>
  </w:style>
  <w:style w:type="paragraph" w:customStyle="1" w:styleId="3DE6A9B064414BA1A37DCF410D183C24">
    <w:name w:val="3DE6A9B064414BA1A37DCF410D183C24"/>
    <w:rsid w:val="00147AB8"/>
  </w:style>
  <w:style w:type="paragraph" w:customStyle="1" w:styleId="F534C1B6B438488687EB9FC56D7BA783">
    <w:name w:val="F534C1B6B438488687EB9FC56D7BA783"/>
    <w:rsid w:val="00147AB8"/>
  </w:style>
  <w:style w:type="paragraph" w:customStyle="1" w:styleId="BD226E25B1904E4C88015D9E3963F394">
    <w:name w:val="BD226E25B1904E4C88015D9E3963F394"/>
    <w:rsid w:val="00147AB8"/>
  </w:style>
  <w:style w:type="paragraph" w:customStyle="1" w:styleId="EC75F0A025234C1389E19C4EB7DA1EE4">
    <w:name w:val="EC75F0A025234C1389E19C4EB7DA1EE4"/>
    <w:rsid w:val="00147AB8"/>
  </w:style>
  <w:style w:type="paragraph" w:customStyle="1" w:styleId="7EBF592282F841D4BD52E9DE292153D9">
    <w:name w:val="7EBF592282F841D4BD52E9DE292153D9"/>
    <w:rsid w:val="00147AB8"/>
  </w:style>
  <w:style w:type="paragraph" w:customStyle="1" w:styleId="497E6D1B505C46B0BDE73422BDD98214">
    <w:name w:val="497E6D1B505C46B0BDE73422BDD98214"/>
    <w:rsid w:val="00147AB8"/>
  </w:style>
  <w:style w:type="paragraph" w:customStyle="1" w:styleId="EFB44D7681EE411BB58170F68EB0C047">
    <w:name w:val="EFB44D7681EE411BB58170F68EB0C047"/>
    <w:rsid w:val="00147AB8"/>
  </w:style>
  <w:style w:type="paragraph" w:customStyle="1" w:styleId="11B58A473B7D4F8B87338683CF455A9A">
    <w:name w:val="11B58A473B7D4F8B87338683CF455A9A"/>
    <w:rsid w:val="00147AB8"/>
  </w:style>
  <w:style w:type="paragraph" w:customStyle="1" w:styleId="B241F0EEFB1E4020931078F7B14034FD">
    <w:name w:val="B241F0EEFB1E4020931078F7B14034FD"/>
    <w:rsid w:val="00147AB8"/>
  </w:style>
  <w:style w:type="paragraph" w:customStyle="1" w:styleId="6B19CD16F5824ADDAAE28ECF724F165F">
    <w:name w:val="6B19CD16F5824ADDAAE28ECF724F165F"/>
    <w:rsid w:val="00147AB8"/>
  </w:style>
  <w:style w:type="paragraph" w:customStyle="1" w:styleId="3390324FFDAF42C58AAD6A83E9ACE24A">
    <w:name w:val="3390324FFDAF42C58AAD6A83E9ACE24A"/>
    <w:rsid w:val="00147AB8"/>
  </w:style>
  <w:style w:type="paragraph" w:customStyle="1" w:styleId="122A0FDB838B499981D4CE4351172189">
    <w:name w:val="122A0FDB838B499981D4CE4351172189"/>
    <w:rsid w:val="00147AB8"/>
  </w:style>
  <w:style w:type="paragraph" w:customStyle="1" w:styleId="8DA4F236D30E476AB843E5CF894CDD8E">
    <w:name w:val="8DA4F236D30E476AB843E5CF894CDD8E"/>
    <w:rsid w:val="00147AB8"/>
  </w:style>
  <w:style w:type="paragraph" w:customStyle="1" w:styleId="A2B4A239836A4873ABEAA9E020039815">
    <w:name w:val="A2B4A239836A4873ABEAA9E020039815"/>
    <w:rsid w:val="00147AB8"/>
  </w:style>
  <w:style w:type="paragraph" w:customStyle="1" w:styleId="D7BB39A980E243E3ABE0B79209844C29">
    <w:name w:val="D7BB39A980E243E3ABE0B79209844C29"/>
    <w:rsid w:val="00423564"/>
  </w:style>
  <w:style w:type="paragraph" w:customStyle="1" w:styleId="A79671928332419F9C99B466ACF758CF">
    <w:name w:val="A79671928332419F9C99B466ACF758CF"/>
    <w:rsid w:val="00423564"/>
  </w:style>
  <w:style w:type="paragraph" w:customStyle="1" w:styleId="EDC456D8D16541ED802E831D738FE02D">
    <w:name w:val="EDC456D8D16541ED802E831D738FE02D"/>
    <w:rsid w:val="00423564"/>
  </w:style>
  <w:style w:type="paragraph" w:customStyle="1" w:styleId="3919D58DA36641DA8147A567F7E3E268">
    <w:name w:val="3919D58DA36641DA8147A567F7E3E268"/>
    <w:rsid w:val="00423564"/>
  </w:style>
  <w:style w:type="paragraph" w:customStyle="1" w:styleId="C161B47F230347128D4A6D6B7ED28191">
    <w:name w:val="C161B47F230347128D4A6D6B7ED28191"/>
    <w:rsid w:val="004235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300641</RACS_x0020_ID>
    <Approved_x0020_Provider xmlns="a8338b6e-77a6-4851-82b6-98166143ffdd">Peninsula Support Services Inc</Approved_x0020_Provider>
    <Management_x0020_Company_x0020_ID xmlns="a8338b6e-77a6-4851-82b6-98166143ffdd" xsi:nil="true"/>
    <Home xmlns="a8338b6e-77a6-4851-82b6-98166143ffdd">Mentis Assist Limited</Home>
    <Signed xmlns="a8338b6e-77a6-4851-82b6-98166143ffdd" xsi:nil="true"/>
    <Uploaded xmlns="a8338b6e-77a6-4851-82b6-98166143ffdd">true</Uploaded>
    <Management_x0020_Company xmlns="a8338b6e-77a6-4851-82b6-98166143ffdd" xsi:nil="true"/>
    <Doc_x0020_Date xmlns="a8338b6e-77a6-4851-82b6-98166143ffdd">2023-03-07T23:25:05+00:00</Doc_x0020_Date>
    <CSI_x0020_ID xmlns="a8338b6e-77a6-4851-82b6-98166143ffdd" xsi:nil="true"/>
    <Case_x0020_ID xmlns="a8338b6e-77a6-4851-82b6-98166143ffdd" xsi:nil="true"/>
    <Approved_x0020_Provider_x0020_ID xmlns="a8338b6e-77a6-4851-82b6-98166143ffdd">C0E1E167-6070-ED11-B91D-005056922186</Approved_x0020_Provider_x0020_ID>
    <Location xmlns="a8338b6e-77a6-4851-82b6-98166143ffdd" xsi:nil="true"/>
    <Home_x0020_ID xmlns="a8338b6e-77a6-4851-82b6-98166143ffdd">3FE0B0C1-C956-E611-924A-005056922186</Home_x0020_ID>
    <State xmlns="a8338b6e-77a6-4851-82b6-98166143ffdd">VIC</State>
    <Doc_x0020_Sent_Received_x0020_Date xmlns="a8338b6e-77a6-4851-82b6-98166143ffdd">2023-03-08T00:00:00+00:00</Doc_x0020_Sent_Received_x0020_Date>
    <Activity_x0020_ID xmlns="a8338b6e-77a6-4851-82b6-98166143ffdd">C620056F-C996-ED11-B31F-005056922186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purl.org/dc/elements/1.1/"/>
    <ds:schemaRef ds:uri="http://schemas.microsoft.com/office/2006/metadata/properties"/>
    <ds:schemaRef ds:uri="http://www.w3.org/XML/1998/namespac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89C6DAB2-8C28-4343-9856-25FB13126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4776</Words>
  <Characters>27228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2023-03-14T02:43:00Z</dcterms:created>
  <dcterms:modified xsi:type="dcterms:W3CDTF">2023-03-14T02:43:00Z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