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0DCD26" w14:textId="77777777" w:rsidR="00B51963" w:rsidRPr="002C3EBF" w:rsidRDefault="00B519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9C5E13" wp14:editId="37D1B4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83F3DB" w14:textId="77777777" w:rsidR="00B51963" w:rsidRDefault="00B519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2F1C96" w14:textId="77777777" w:rsidR="00B51963" w:rsidRDefault="00B519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685C11" w14:textId="77777777" w:rsidR="00B51963" w:rsidRPr="002C3EBF" w:rsidRDefault="00B519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40DC" w14:paraId="30418333" w14:textId="77777777" w:rsidTr="005D40DC">
        <w:tc>
          <w:tcPr>
            <w:cnfStyle w:val="001000000000" w:firstRow="0" w:lastRow="0" w:firstColumn="1" w:lastColumn="0" w:oddVBand="0" w:evenVBand="0" w:oddHBand="0" w:evenHBand="0" w:firstRowFirstColumn="0" w:firstRowLastColumn="0" w:lastRowFirstColumn="0" w:lastRowLastColumn="0"/>
            <w:tcW w:w="3227" w:type="dxa"/>
          </w:tcPr>
          <w:p w14:paraId="7CA0CD24" w14:textId="77777777" w:rsidR="00B51963" w:rsidRPr="00996FAF" w:rsidRDefault="00B519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EADD88" w14:textId="77777777" w:rsidR="00B51963" w:rsidRPr="00996FAF" w:rsidRDefault="00B519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Ave Maria</w:t>
            </w:r>
          </w:p>
        </w:tc>
      </w:tr>
      <w:tr w:rsidR="005D40DC" w14:paraId="3C86A5FE" w14:textId="77777777" w:rsidTr="005D4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52F85E" w14:textId="77777777" w:rsidR="00B51963" w:rsidRPr="00996FAF" w:rsidRDefault="00B5196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0F1ADE" w14:textId="77777777" w:rsidR="00B51963" w:rsidRPr="00C27BE3" w:rsidRDefault="00B519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3269</w:t>
            </w:r>
          </w:p>
        </w:tc>
      </w:tr>
      <w:tr w:rsidR="005D40DC" w14:paraId="27D17405" w14:textId="77777777" w:rsidTr="005D40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9AD81E" w14:textId="77777777" w:rsidR="00B51963" w:rsidRPr="00996FAF" w:rsidRDefault="00B5196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61BE62" w14:textId="77777777" w:rsidR="00B51963" w:rsidRPr="00996FAF" w:rsidRDefault="00B519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Graham</w:t>
            </w:r>
            <w:r>
              <w:rPr>
                <w:rFonts w:ascii="Arial" w:eastAsia="Times New Roman" w:hAnsi="Arial" w:cs="Arial"/>
                <w:lang w:eastAsia="en-AU"/>
              </w:rPr>
              <w:t xml:space="preserve"> Street, SHEPPARTON, Victoria, 3630</w:t>
            </w:r>
          </w:p>
        </w:tc>
      </w:tr>
      <w:tr w:rsidR="005D40DC" w14:paraId="245DA699" w14:textId="77777777" w:rsidTr="005D4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CA30F" w14:textId="77777777" w:rsidR="00B51963" w:rsidRPr="00996FAF" w:rsidRDefault="00B5196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E8359D" w14:textId="77777777" w:rsidR="00B51963" w:rsidRPr="00996FAF" w:rsidRDefault="00B519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D40DC" w14:paraId="6DE021BF" w14:textId="77777777" w:rsidTr="005D40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CF7E6" w14:textId="77777777" w:rsidR="00B51963" w:rsidRPr="00996FAF" w:rsidRDefault="00B5196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4F14DC" w14:textId="77777777" w:rsidR="00B51963" w:rsidRPr="00996FAF" w:rsidRDefault="00B519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July 2024</w:t>
            </w:r>
          </w:p>
        </w:tc>
      </w:tr>
      <w:tr w:rsidR="005D40DC" w14:paraId="2FFEE098" w14:textId="77777777" w:rsidTr="005D4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7B96D2" w14:textId="77777777" w:rsidR="00B51963" w:rsidRPr="00996FAF" w:rsidRDefault="00B5196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49663582"/>
            <w:placeholder>
              <w:docPart w:val="DefaultPlaceholder_-1854013437"/>
            </w:placeholder>
            <w:date w:fullDate="2024-08-09T00:00:00Z">
              <w:dateFormat w:val="d MMMM yyyy"/>
              <w:lid w:val="en-AU"/>
              <w:storeMappedDataAs w:val="dateTime"/>
              <w:calendar w:val="gregorian"/>
            </w:date>
          </w:sdtPr>
          <w:sdtEndPr/>
          <w:sdtContent>
            <w:tc>
              <w:tcPr>
                <w:tcW w:w="7114" w:type="dxa"/>
                <w:shd w:val="clear" w:color="auto" w:fill="FFFFFF" w:themeFill="background1"/>
              </w:tcPr>
              <w:p w14:paraId="0255C8A4" w14:textId="5EE7BB57" w:rsidR="00B51963" w:rsidRPr="00996FAF" w:rsidRDefault="004E46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August 2024</w:t>
                </w:r>
              </w:p>
            </w:tc>
          </w:sdtContent>
        </w:sdt>
      </w:tr>
      <w:tr w:rsidR="005D40DC" w14:paraId="5992B958" w14:textId="77777777" w:rsidTr="005D40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FAF6B8" w14:textId="77777777" w:rsidR="00B51963" w:rsidRPr="00996FAF" w:rsidRDefault="00B5196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9D7D6F9" w14:textId="77777777" w:rsidR="00B51963" w:rsidRPr="009B6303" w:rsidRDefault="00B519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285ED80A" w14:textId="77777777" w:rsidR="00B51963" w:rsidRPr="009B6303" w:rsidRDefault="00B519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2027 Mercy Place Ave Maria</w:t>
            </w:r>
          </w:p>
        </w:tc>
      </w:tr>
    </w:tbl>
    <w:bookmarkEnd w:id="0"/>
    <w:p w14:paraId="6CDD4A45" w14:textId="77777777" w:rsidR="00B51963" w:rsidRPr="00996FAF" w:rsidRDefault="00B519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772917" w14:textId="77777777" w:rsidR="00B51963" w:rsidRPr="00996FAF" w:rsidRDefault="00B5196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66FF9BF" w14:textId="2A778D9A" w:rsidR="00B51963" w:rsidRPr="00996FAF" w:rsidRDefault="00B51963" w:rsidP="0036130C">
      <w:pPr>
        <w:pStyle w:val="NormalArial"/>
      </w:pPr>
      <w:r w:rsidRPr="00996FAF">
        <w:t xml:space="preserve">This performance report for </w:t>
      </w:r>
      <w:r w:rsidRPr="00C27BE3">
        <w:rPr>
          <w:color w:val="auto"/>
        </w:rPr>
        <w:t>Mercy Place Ave Maria</w:t>
      </w:r>
      <w:r w:rsidRPr="00996FAF">
        <w:rPr>
          <w:color w:val="auto"/>
        </w:rPr>
        <w:t xml:space="preserve"> (</w:t>
      </w:r>
      <w:r w:rsidRPr="00996FAF">
        <w:rPr>
          <w:b/>
          <w:color w:val="auto"/>
        </w:rPr>
        <w:t>the service</w:t>
      </w:r>
      <w:r w:rsidRPr="00996FAF">
        <w:rPr>
          <w:color w:val="auto"/>
        </w:rPr>
        <w:t>) has been prepared by</w:t>
      </w:r>
      <w:r w:rsidR="00347C5F">
        <w:rPr>
          <w:color w:val="auto"/>
        </w:rPr>
        <w:t xml:space="preserve">             </w:t>
      </w:r>
      <w:r w:rsidR="00347C5F">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0CCFC8A" w14:textId="77777777" w:rsidR="00B51963" w:rsidRPr="00996FAF" w:rsidRDefault="00B5196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010B95" w14:textId="77777777" w:rsidR="00B51963" w:rsidRPr="00996FAF" w:rsidRDefault="00B51963" w:rsidP="0036130C">
      <w:pPr>
        <w:pStyle w:val="NormalArial"/>
      </w:pPr>
      <w:r w:rsidRPr="00996FAF">
        <w:t>The report also specifies any areas in which improvements must be made to ensure the Quality Standards are complied with.</w:t>
      </w:r>
    </w:p>
    <w:p w14:paraId="2A26179D" w14:textId="77777777" w:rsidR="00B51963" w:rsidRPr="00996FAF" w:rsidRDefault="00B51963" w:rsidP="00712752">
      <w:pPr>
        <w:pStyle w:val="Heading1"/>
        <w:spacing w:before="240" w:after="240" w:line="22" w:lineRule="atLeast"/>
        <w:rPr>
          <w:rFonts w:ascii="Arial" w:hAnsi="Arial" w:cs="Arial"/>
        </w:rPr>
      </w:pPr>
      <w:r w:rsidRPr="00996FAF">
        <w:rPr>
          <w:rFonts w:ascii="Arial" w:hAnsi="Arial" w:cs="Arial"/>
        </w:rPr>
        <w:t>Material relied on</w:t>
      </w:r>
    </w:p>
    <w:p w14:paraId="1264BCA0" w14:textId="77777777" w:rsidR="00B51963" w:rsidRPr="00996FAF" w:rsidRDefault="00B51963" w:rsidP="0036130C">
      <w:pPr>
        <w:pStyle w:val="NormalArial"/>
      </w:pPr>
      <w:r w:rsidRPr="00996FAF">
        <w:t>The following information has been considered in preparing the performance report:</w:t>
      </w:r>
    </w:p>
    <w:p w14:paraId="3DA510C1" w14:textId="6D6ADEE1" w:rsidR="00B51963" w:rsidRPr="008F7CBA" w:rsidRDefault="00B5196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8F7CBA">
        <w:rPr>
          <w:rFonts w:ascii="Arial" w:hAnsi="Arial" w:cs="Arial"/>
          <w:color w:val="auto"/>
        </w:rPr>
        <w:t>a site assessment, observations at the service, review of documents and interviews with staff, consumers/representatives and others</w:t>
      </w:r>
      <w:r w:rsidR="00905972">
        <w:rPr>
          <w:rFonts w:ascii="Arial" w:hAnsi="Arial" w:cs="Arial"/>
          <w:color w:val="auto"/>
        </w:rPr>
        <w:t>.</w:t>
      </w:r>
    </w:p>
    <w:p w14:paraId="44D50BE8" w14:textId="448A3400" w:rsidR="00B51963" w:rsidRPr="00712752" w:rsidRDefault="00B519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36AEE1" w14:textId="77777777" w:rsidR="00B51963" w:rsidRPr="00996FAF" w:rsidRDefault="00B5196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5D40DC" w14:paraId="342274E2" w14:textId="77777777" w:rsidTr="00596D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0697076" w14:textId="77777777" w:rsidR="00B51963" w:rsidRPr="00996FAF" w:rsidRDefault="00B51963" w:rsidP="002C5FA9">
            <w:pPr>
              <w:keepNext/>
              <w:spacing w:before="0" w:line="22" w:lineRule="atLeast"/>
              <w:ind w:right="-109"/>
              <w:rPr>
                <w:rFonts w:ascii="Arial" w:hAnsi="Arial" w:cs="Arial"/>
              </w:rPr>
            </w:pPr>
            <w:r w:rsidRPr="00996FAF">
              <w:rPr>
                <w:rFonts w:ascii="Arial" w:hAnsi="Arial" w:cs="Arial"/>
              </w:rPr>
              <w:t xml:space="preserve">Standard 2 </w:t>
            </w:r>
            <w:r w:rsidRPr="00596DD8">
              <w:rPr>
                <w:rFonts w:ascii="Arial" w:hAnsi="Arial" w:cs="Arial"/>
                <w:b w:val="0"/>
                <w:bCs/>
              </w:rPr>
              <w:t>Ongoing assessment and planning with consumers</w:t>
            </w:r>
          </w:p>
        </w:tc>
        <w:tc>
          <w:tcPr>
            <w:tcW w:w="1515" w:type="pct"/>
            <w:shd w:val="clear" w:color="auto" w:fill="auto"/>
          </w:tcPr>
          <w:p w14:paraId="680C1F87" w14:textId="6137D8A4" w:rsidR="00B51963" w:rsidRPr="00CE47E7" w:rsidRDefault="00CE47E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E47E7">
              <w:rPr>
                <w:rFonts w:ascii="Arial" w:hAnsi="Arial" w:cs="Arial"/>
              </w:rPr>
              <w:t>Not applicable as not</w:t>
            </w:r>
            <w:r>
              <w:rPr>
                <w:rFonts w:ascii="Arial" w:hAnsi="Arial" w:cs="Arial"/>
              </w:rPr>
              <w:t xml:space="preserve"> all requirements</w:t>
            </w:r>
            <w:r w:rsidRPr="00CE47E7">
              <w:rPr>
                <w:rFonts w:ascii="Arial" w:hAnsi="Arial" w:cs="Arial"/>
              </w:rPr>
              <w:t xml:space="preserve"> assessed.</w:t>
            </w:r>
          </w:p>
        </w:tc>
      </w:tr>
      <w:tr w:rsidR="005D40DC" w14:paraId="480FE721" w14:textId="77777777" w:rsidTr="00596DD8">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D5BB6F1" w14:textId="77777777" w:rsidR="00B51963" w:rsidRPr="004E46A1" w:rsidRDefault="00B51963" w:rsidP="002C5FA9">
            <w:pPr>
              <w:keepNext/>
              <w:spacing w:before="0" w:line="22" w:lineRule="atLeast"/>
              <w:rPr>
                <w:rFonts w:ascii="Arial" w:hAnsi="Arial" w:cs="Arial"/>
                <w:b/>
              </w:rPr>
            </w:pPr>
            <w:r w:rsidRPr="00996FAF">
              <w:rPr>
                <w:rFonts w:ascii="Arial" w:hAnsi="Arial" w:cs="Arial"/>
                <w:b/>
              </w:rPr>
              <w:t>Standard 4</w:t>
            </w:r>
            <w:r w:rsidRPr="004E46A1">
              <w:rPr>
                <w:rFonts w:ascii="Arial" w:hAnsi="Arial" w:cs="Arial"/>
                <w:b/>
              </w:rPr>
              <w:t xml:space="preserve"> </w:t>
            </w:r>
            <w:r w:rsidRPr="00596DD8">
              <w:rPr>
                <w:rFonts w:ascii="Arial" w:hAnsi="Arial" w:cs="Arial"/>
                <w:bCs/>
              </w:rPr>
              <w:t>Services and supports for daily living</w:t>
            </w:r>
          </w:p>
        </w:tc>
        <w:tc>
          <w:tcPr>
            <w:tcW w:w="1515" w:type="pct"/>
            <w:shd w:val="clear" w:color="auto" w:fill="auto"/>
          </w:tcPr>
          <w:p w14:paraId="6285F4DF" w14:textId="775CEB18" w:rsidR="00B51963" w:rsidRPr="00CE47E7" w:rsidRDefault="00CE47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E47E7">
              <w:rPr>
                <w:rFonts w:ascii="Arial" w:hAnsi="Arial" w:cs="Arial"/>
                <w:b/>
                <w:bCs/>
              </w:rPr>
              <w:t>Not applicable as not all requirements assessed.</w:t>
            </w:r>
          </w:p>
        </w:tc>
      </w:tr>
      <w:tr w:rsidR="005D40DC" w14:paraId="46431830" w14:textId="77777777" w:rsidTr="00596D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4B1040F" w14:textId="77777777" w:rsidR="00B51963" w:rsidRPr="004E46A1" w:rsidRDefault="00B51963" w:rsidP="002C5FA9">
            <w:pPr>
              <w:keepNext/>
              <w:spacing w:before="0" w:line="22" w:lineRule="atLeast"/>
              <w:rPr>
                <w:rFonts w:ascii="Arial" w:hAnsi="Arial" w:cs="Arial"/>
                <w:b/>
              </w:rPr>
            </w:pPr>
            <w:r w:rsidRPr="00996FAF">
              <w:rPr>
                <w:rFonts w:ascii="Arial" w:hAnsi="Arial" w:cs="Arial"/>
                <w:b/>
              </w:rPr>
              <w:t>Standard 7</w:t>
            </w:r>
            <w:r w:rsidRPr="004E46A1">
              <w:rPr>
                <w:rFonts w:ascii="Arial" w:hAnsi="Arial" w:cs="Arial"/>
                <w:b/>
              </w:rPr>
              <w:t xml:space="preserve"> </w:t>
            </w:r>
            <w:r w:rsidRPr="00596DD8">
              <w:rPr>
                <w:rFonts w:ascii="Arial" w:hAnsi="Arial" w:cs="Arial"/>
                <w:bCs/>
              </w:rPr>
              <w:t>Human resources</w:t>
            </w:r>
          </w:p>
        </w:tc>
        <w:tc>
          <w:tcPr>
            <w:tcW w:w="1515" w:type="pct"/>
            <w:shd w:val="clear" w:color="auto" w:fill="auto"/>
          </w:tcPr>
          <w:p w14:paraId="55F5802D" w14:textId="669AC61F" w:rsidR="00B51963" w:rsidRPr="00CE47E7" w:rsidRDefault="00CE47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E47E7">
              <w:rPr>
                <w:rFonts w:ascii="Arial" w:hAnsi="Arial" w:cs="Arial"/>
                <w:b/>
                <w:bCs/>
              </w:rPr>
              <w:t>Not applicable as not all requirements assessed.</w:t>
            </w:r>
          </w:p>
        </w:tc>
      </w:tr>
    </w:tbl>
    <w:p w14:paraId="19D65DE3" w14:textId="35E4254F" w:rsidR="00B51963" w:rsidRPr="00996FAF" w:rsidRDefault="00B51963"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CE47E7" w:rsidRPr="00996FAF">
        <w:rPr>
          <w:rFonts w:ascii="Arial" w:hAnsi="Arial" w:cs="Arial"/>
        </w:rPr>
        <w:t>S</w:t>
      </w:r>
      <w:r w:rsidR="00CE47E7">
        <w:rPr>
          <w:rFonts w:ascii="Arial" w:hAnsi="Arial" w:cs="Arial"/>
        </w:rPr>
        <w:t>t</w:t>
      </w:r>
      <w:r w:rsidR="00CE47E7" w:rsidRPr="00996FAF">
        <w:rPr>
          <w:rFonts w:ascii="Arial" w:hAnsi="Arial" w:cs="Arial"/>
        </w:rPr>
        <w:t>andard</w:t>
      </w:r>
      <w:r w:rsidRPr="00996FAF">
        <w:rPr>
          <w:rFonts w:ascii="Arial" w:hAnsi="Arial" w:cs="Arial"/>
        </w:rPr>
        <w:t>.</w:t>
      </w:r>
    </w:p>
    <w:p w14:paraId="4FDC9971" w14:textId="77777777" w:rsidR="00B51963" w:rsidRPr="00996FAF" w:rsidRDefault="00B51963" w:rsidP="00712752">
      <w:pPr>
        <w:pStyle w:val="Heading1"/>
        <w:spacing w:before="0" w:after="240" w:line="22" w:lineRule="atLeast"/>
        <w:rPr>
          <w:rFonts w:ascii="Arial" w:hAnsi="Arial" w:cs="Arial"/>
        </w:rPr>
      </w:pPr>
      <w:r w:rsidRPr="00996FAF">
        <w:rPr>
          <w:rFonts w:ascii="Arial" w:hAnsi="Arial" w:cs="Arial"/>
        </w:rPr>
        <w:t>Areas for improvement</w:t>
      </w:r>
    </w:p>
    <w:p w14:paraId="19E7F959" w14:textId="77777777" w:rsidR="00B51963" w:rsidRPr="00996FAF" w:rsidRDefault="00B5196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1E3D5D0" w14:textId="3B3441C1" w:rsidR="00B51963" w:rsidRPr="00996FAF" w:rsidRDefault="00B51963" w:rsidP="0036130C">
      <w:pPr>
        <w:pStyle w:val="NormalArial"/>
      </w:pPr>
      <w:r w:rsidRPr="00996FAF">
        <w:br w:type="page"/>
      </w:r>
    </w:p>
    <w:p w14:paraId="7E176044" w14:textId="77777777" w:rsidR="00B51963" w:rsidRPr="00996FAF" w:rsidRDefault="00B5196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D40DC" w14:paraId="0CCF2E18" w14:textId="77777777" w:rsidTr="005D4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1D51433" w14:textId="77777777" w:rsidR="00B51963" w:rsidRPr="0075021E" w:rsidRDefault="00B5196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74E056" w14:textId="77777777" w:rsidR="00B51963" w:rsidRPr="00996FAF" w:rsidRDefault="00B519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40DC" w14:paraId="6FDD8F9B" w14:textId="77777777" w:rsidTr="005D40D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2802F3" w14:textId="77777777" w:rsidR="00B51963" w:rsidRPr="00996FAF" w:rsidRDefault="00B5196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05C88B" w14:textId="77777777" w:rsidR="00B51963" w:rsidRPr="00996FAF" w:rsidRDefault="00B519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5EB530A" w14:textId="77777777" w:rsidR="00B51963" w:rsidRPr="00996FAF" w:rsidRDefault="006823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07085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51963" w:rsidRPr="00B952AA">
                  <w:rPr>
                    <w:rFonts w:ascii="Arial" w:hAnsi="Arial" w:cs="Arial"/>
                  </w:rPr>
                  <w:t>Compliant</w:t>
                </w:r>
              </w:sdtContent>
            </w:sdt>
          </w:p>
        </w:tc>
      </w:tr>
      <w:tr w:rsidR="005D40DC" w14:paraId="75B0784F" w14:textId="77777777" w:rsidTr="005D4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EE1ADA" w14:textId="77777777" w:rsidR="00B51963" w:rsidRPr="00996FAF" w:rsidRDefault="00B5196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D88F575" w14:textId="77777777" w:rsidR="00B51963" w:rsidRPr="00996FAF" w:rsidRDefault="00B519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A3D88A9" w14:textId="77777777" w:rsidR="00B51963" w:rsidRPr="00996FAF" w:rsidRDefault="006823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48723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51963" w:rsidRPr="00B952AA">
                  <w:rPr>
                    <w:rFonts w:ascii="Arial" w:hAnsi="Arial" w:cs="Arial"/>
                  </w:rPr>
                  <w:t>Compliant</w:t>
                </w:r>
              </w:sdtContent>
            </w:sdt>
          </w:p>
        </w:tc>
      </w:tr>
    </w:tbl>
    <w:p w14:paraId="0E046264" w14:textId="77777777" w:rsidR="00B51963" w:rsidRDefault="00B51963" w:rsidP="00D87E7C">
      <w:pPr>
        <w:pStyle w:val="Heading20"/>
      </w:pPr>
      <w:r w:rsidRPr="00996FAF">
        <w:t>Findings</w:t>
      </w:r>
    </w:p>
    <w:p w14:paraId="30D5244E" w14:textId="5EE68FEE" w:rsidR="004D1DF9" w:rsidRPr="004D1DF9" w:rsidRDefault="004D1DF9" w:rsidP="006828D4">
      <w:pPr>
        <w:rPr>
          <w:rFonts w:ascii="Arial" w:eastAsia="Times New Roman" w:hAnsi="Arial" w:cs="Arial"/>
          <w:color w:val="000000"/>
          <w:lang w:eastAsia="en-AU"/>
        </w:rPr>
      </w:pPr>
      <w:r w:rsidRPr="004D1DF9">
        <w:rPr>
          <w:rFonts w:ascii="Arial" w:eastAsia="Times New Roman" w:hAnsi="Arial" w:cs="Arial"/>
          <w:color w:val="000000"/>
          <w:lang w:eastAsia="en-AU"/>
        </w:rPr>
        <w:t xml:space="preserve">The service was previously found non-compliant with </w:t>
      </w:r>
      <w:r w:rsidR="00AC2506">
        <w:rPr>
          <w:rFonts w:ascii="Arial" w:eastAsia="Times New Roman" w:hAnsi="Arial" w:cs="Arial"/>
          <w:color w:val="000000"/>
          <w:lang w:eastAsia="en-AU"/>
        </w:rPr>
        <w:t>R</w:t>
      </w:r>
      <w:r w:rsidRPr="004D1DF9">
        <w:rPr>
          <w:rFonts w:ascii="Arial" w:eastAsia="Times New Roman" w:hAnsi="Arial" w:cs="Arial"/>
          <w:color w:val="000000"/>
          <w:lang w:eastAsia="en-AU"/>
        </w:rPr>
        <w:t>equirement</w:t>
      </w:r>
      <w:r w:rsidR="006E1812">
        <w:rPr>
          <w:rFonts w:ascii="Arial" w:eastAsia="Times New Roman" w:hAnsi="Arial" w:cs="Arial"/>
          <w:color w:val="000000"/>
          <w:lang w:eastAsia="en-AU"/>
        </w:rPr>
        <w:t xml:space="preserve">s </w:t>
      </w:r>
      <w:r w:rsidR="00EB0E82" w:rsidRPr="00996FAF">
        <w:rPr>
          <w:rFonts w:ascii="Arial" w:hAnsi="Arial" w:cs="Arial"/>
        </w:rPr>
        <w:t>2(3)(a)</w:t>
      </w:r>
      <w:r w:rsidR="00EB0E82">
        <w:rPr>
          <w:rFonts w:ascii="Arial" w:hAnsi="Arial" w:cs="Arial"/>
        </w:rPr>
        <w:t xml:space="preserve"> and </w:t>
      </w:r>
      <w:r w:rsidR="00EB0E82" w:rsidRPr="00996FAF">
        <w:rPr>
          <w:rFonts w:ascii="Arial" w:hAnsi="Arial" w:cs="Arial"/>
        </w:rPr>
        <w:t>2(3)(</w:t>
      </w:r>
      <w:r w:rsidR="00EB0E82">
        <w:rPr>
          <w:rFonts w:ascii="Arial" w:hAnsi="Arial" w:cs="Arial"/>
        </w:rPr>
        <w:t>e</w:t>
      </w:r>
      <w:r w:rsidR="00EB0E82" w:rsidRPr="00996FAF">
        <w:rPr>
          <w:rFonts w:ascii="Arial" w:hAnsi="Arial" w:cs="Arial"/>
        </w:rPr>
        <w:t>)</w:t>
      </w:r>
      <w:r w:rsidR="003F2C19">
        <w:rPr>
          <w:rFonts w:ascii="Arial" w:eastAsia="Times New Roman" w:hAnsi="Arial" w:cs="Arial"/>
          <w:color w:val="000000"/>
          <w:lang w:eastAsia="en-AU"/>
        </w:rPr>
        <w:t>. The Assessment Team</w:t>
      </w:r>
      <w:r w:rsidRPr="004D1DF9">
        <w:rPr>
          <w:rFonts w:ascii="Arial" w:eastAsia="Times New Roman" w:hAnsi="Arial" w:cs="Arial"/>
          <w:color w:val="000000"/>
          <w:lang w:eastAsia="en-AU"/>
        </w:rPr>
        <w:t xml:space="preserve"> </w:t>
      </w:r>
      <w:r w:rsidR="003F2C19">
        <w:rPr>
          <w:rFonts w:ascii="Arial" w:eastAsia="Times New Roman" w:hAnsi="Arial" w:cs="Arial"/>
          <w:color w:val="000000"/>
          <w:lang w:eastAsia="en-AU"/>
        </w:rPr>
        <w:t xml:space="preserve">found </w:t>
      </w:r>
      <w:r w:rsidRPr="004D1DF9">
        <w:rPr>
          <w:rFonts w:ascii="Arial" w:eastAsia="Times New Roman" w:hAnsi="Arial" w:cs="Arial"/>
          <w:color w:val="000000"/>
          <w:lang w:eastAsia="en-AU"/>
        </w:rPr>
        <w:t xml:space="preserve">current evidence demonstrates implemented actions have resulted in sustained improvement and as a result </w:t>
      </w:r>
      <w:r w:rsidR="00C516D3">
        <w:rPr>
          <w:rFonts w:ascii="Arial" w:eastAsia="Times New Roman" w:hAnsi="Arial" w:cs="Arial"/>
          <w:color w:val="000000"/>
          <w:lang w:eastAsia="en-AU"/>
        </w:rPr>
        <w:t xml:space="preserve">recommend </w:t>
      </w:r>
      <w:r w:rsidRPr="004D1DF9">
        <w:rPr>
          <w:rFonts w:ascii="Arial" w:eastAsia="Times New Roman" w:hAnsi="Arial" w:cs="Arial"/>
          <w:color w:val="000000"/>
          <w:lang w:eastAsia="en-AU"/>
        </w:rPr>
        <w:t>th</w:t>
      </w:r>
      <w:r w:rsidR="003F2C19">
        <w:rPr>
          <w:rFonts w:ascii="Arial" w:eastAsia="Times New Roman" w:hAnsi="Arial" w:cs="Arial"/>
          <w:color w:val="000000"/>
          <w:lang w:eastAsia="en-AU"/>
        </w:rPr>
        <w:t>e</w:t>
      </w:r>
      <w:r w:rsidRPr="004D1DF9">
        <w:rPr>
          <w:rFonts w:ascii="Arial" w:eastAsia="Times New Roman" w:hAnsi="Arial" w:cs="Arial"/>
          <w:color w:val="000000"/>
          <w:lang w:eastAsia="en-AU"/>
        </w:rPr>
        <w:t xml:space="preserve"> requirement</w:t>
      </w:r>
      <w:r w:rsidR="003F2C19">
        <w:rPr>
          <w:rFonts w:ascii="Arial" w:eastAsia="Times New Roman" w:hAnsi="Arial" w:cs="Arial"/>
          <w:color w:val="000000"/>
          <w:lang w:eastAsia="en-AU"/>
        </w:rPr>
        <w:t>s</w:t>
      </w:r>
      <w:r w:rsidRPr="004D1DF9">
        <w:rPr>
          <w:rFonts w:ascii="Arial" w:eastAsia="Times New Roman" w:hAnsi="Arial" w:cs="Arial"/>
          <w:color w:val="000000"/>
          <w:lang w:eastAsia="en-AU"/>
        </w:rPr>
        <w:t xml:space="preserve"> </w:t>
      </w:r>
      <w:r w:rsidR="003F2C19">
        <w:rPr>
          <w:rFonts w:ascii="Arial" w:eastAsia="Times New Roman" w:hAnsi="Arial" w:cs="Arial"/>
          <w:color w:val="000000"/>
          <w:lang w:eastAsia="en-AU"/>
        </w:rPr>
        <w:t>are</w:t>
      </w:r>
      <w:r w:rsidRPr="004D1DF9">
        <w:rPr>
          <w:rFonts w:ascii="Arial" w:eastAsia="Times New Roman" w:hAnsi="Arial" w:cs="Arial"/>
          <w:color w:val="000000"/>
          <w:lang w:eastAsia="en-AU"/>
        </w:rPr>
        <w:t xml:space="preserve"> met.</w:t>
      </w:r>
    </w:p>
    <w:p w14:paraId="7BDE92C8" w14:textId="6356C597" w:rsidR="004D1DF9" w:rsidRPr="004D1DF9" w:rsidRDefault="00C516D3" w:rsidP="006828D4">
      <w:pPr>
        <w:rPr>
          <w:rFonts w:ascii="Arial" w:eastAsia="Times New Roman" w:hAnsi="Arial" w:cs="Arial"/>
          <w:color w:val="000000"/>
          <w:lang w:eastAsia="en-AU"/>
        </w:rPr>
      </w:pPr>
      <w:r>
        <w:rPr>
          <w:rFonts w:ascii="Arial" w:eastAsia="Times New Roman" w:hAnsi="Arial" w:cs="Arial"/>
          <w:color w:val="000000"/>
          <w:lang w:eastAsia="en-AU"/>
        </w:rPr>
        <w:t xml:space="preserve">In relation to Requirement </w:t>
      </w:r>
      <w:r w:rsidRPr="00996FAF">
        <w:rPr>
          <w:rFonts w:ascii="Arial" w:hAnsi="Arial" w:cs="Arial"/>
        </w:rPr>
        <w:t>2(3)(a)</w:t>
      </w:r>
      <w:r>
        <w:rPr>
          <w:rFonts w:ascii="Arial" w:hAnsi="Arial" w:cs="Arial"/>
        </w:rPr>
        <w:t xml:space="preserve"> </w:t>
      </w:r>
      <w:r>
        <w:rPr>
          <w:rFonts w:ascii="Arial" w:eastAsia="Times New Roman" w:hAnsi="Arial" w:cs="Arial"/>
          <w:color w:val="000000"/>
          <w:lang w:eastAsia="en-AU"/>
        </w:rPr>
        <w:t>c</w:t>
      </w:r>
      <w:r w:rsidR="004D1DF9" w:rsidRPr="004D1DF9">
        <w:rPr>
          <w:rFonts w:ascii="Arial" w:eastAsia="Times New Roman" w:hAnsi="Arial" w:cs="Arial"/>
          <w:color w:val="000000"/>
          <w:lang w:eastAsia="en-AU"/>
        </w:rPr>
        <w:t>onsumers and representatives said staff plan care which is safe and meets the consumer</w:t>
      </w:r>
      <w:r>
        <w:rPr>
          <w:rFonts w:ascii="Arial" w:eastAsia="Times New Roman" w:hAnsi="Arial" w:cs="Arial"/>
          <w:color w:val="000000"/>
          <w:lang w:eastAsia="en-AU"/>
        </w:rPr>
        <w:t>’</w:t>
      </w:r>
      <w:r w:rsidR="004D1DF9" w:rsidRPr="004D1DF9">
        <w:rPr>
          <w:rFonts w:ascii="Arial" w:eastAsia="Times New Roman" w:hAnsi="Arial" w:cs="Arial"/>
          <w:color w:val="000000"/>
          <w:lang w:eastAsia="en-AU"/>
        </w:rPr>
        <w:t xml:space="preserve">s health and wellbeing needs. Staff described ongoing </w:t>
      </w:r>
      <w:r>
        <w:rPr>
          <w:rFonts w:ascii="Arial" w:eastAsia="Times New Roman" w:hAnsi="Arial" w:cs="Arial"/>
          <w:color w:val="000000"/>
          <w:lang w:eastAsia="en-AU"/>
        </w:rPr>
        <w:t xml:space="preserve">care planning and </w:t>
      </w:r>
      <w:r w:rsidR="004D1DF9" w:rsidRPr="004D1DF9">
        <w:rPr>
          <w:rFonts w:ascii="Arial" w:eastAsia="Times New Roman" w:hAnsi="Arial" w:cs="Arial"/>
          <w:color w:val="000000"/>
          <w:lang w:eastAsia="en-AU"/>
        </w:rPr>
        <w:t xml:space="preserve">assessment of care and how this contributes to safe </w:t>
      </w:r>
      <w:r>
        <w:rPr>
          <w:rFonts w:ascii="Arial" w:eastAsia="Times New Roman" w:hAnsi="Arial" w:cs="Arial"/>
          <w:color w:val="000000"/>
          <w:lang w:eastAsia="en-AU"/>
        </w:rPr>
        <w:t xml:space="preserve">consumer </w:t>
      </w:r>
      <w:r w:rsidR="004D1DF9" w:rsidRPr="004D1DF9">
        <w:rPr>
          <w:rFonts w:ascii="Arial" w:eastAsia="Times New Roman" w:hAnsi="Arial" w:cs="Arial"/>
          <w:color w:val="000000"/>
          <w:lang w:eastAsia="en-AU"/>
        </w:rPr>
        <w:t>care. The Assessment Team reviewed sample</w:t>
      </w:r>
      <w:r w:rsidR="004D1DF9" w:rsidRPr="004E46A1">
        <w:rPr>
          <w:rFonts w:ascii="Arial" w:eastAsia="Times New Roman" w:hAnsi="Arial" w:cs="Arial"/>
          <w:color w:val="000000"/>
          <w:lang w:eastAsia="en-AU"/>
        </w:rPr>
        <w:t>d consumer</w:t>
      </w:r>
      <w:r w:rsidR="004E46A1" w:rsidRPr="004E46A1">
        <w:rPr>
          <w:rFonts w:ascii="Arial" w:eastAsia="Times New Roman" w:hAnsi="Arial" w:cs="Arial"/>
          <w:color w:val="000000"/>
          <w:lang w:eastAsia="en-AU"/>
        </w:rPr>
        <w:t>’</w:t>
      </w:r>
      <w:r w:rsidR="004D1DF9" w:rsidRPr="004E46A1">
        <w:rPr>
          <w:rFonts w:ascii="Arial" w:eastAsia="Times New Roman" w:hAnsi="Arial" w:cs="Arial"/>
          <w:color w:val="000000"/>
          <w:lang w:eastAsia="en-AU"/>
        </w:rPr>
        <w:t>s</w:t>
      </w:r>
      <w:r w:rsidR="004D1DF9" w:rsidRPr="004D1DF9">
        <w:rPr>
          <w:rFonts w:ascii="Arial" w:eastAsia="Times New Roman" w:hAnsi="Arial" w:cs="Arial"/>
          <w:color w:val="000000"/>
          <w:lang w:eastAsia="en-AU"/>
        </w:rPr>
        <w:t xml:space="preserve"> care plans and found them to be inclusive of risks and</w:t>
      </w:r>
      <w:r>
        <w:rPr>
          <w:rFonts w:ascii="Arial" w:eastAsia="Times New Roman" w:hAnsi="Arial" w:cs="Arial"/>
          <w:color w:val="000000"/>
          <w:lang w:eastAsia="en-AU"/>
        </w:rPr>
        <w:t xml:space="preserve"> risk </w:t>
      </w:r>
      <w:r w:rsidR="004D1DF9" w:rsidRPr="004D1DF9">
        <w:rPr>
          <w:rFonts w:ascii="Arial" w:eastAsia="Times New Roman" w:hAnsi="Arial" w:cs="Arial"/>
          <w:color w:val="000000"/>
          <w:lang w:eastAsia="en-AU"/>
        </w:rPr>
        <w:t>mitigati</w:t>
      </w:r>
      <w:r>
        <w:rPr>
          <w:rFonts w:ascii="Arial" w:eastAsia="Times New Roman" w:hAnsi="Arial" w:cs="Arial"/>
          <w:color w:val="000000"/>
          <w:lang w:eastAsia="en-AU"/>
        </w:rPr>
        <w:t>on strategies.</w:t>
      </w:r>
    </w:p>
    <w:p w14:paraId="54F3309A" w14:textId="205FB3AF" w:rsidR="00BC5645" w:rsidRDefault="00C516D3" w:rsidP="006828D4">
      <w:pPr>
        <w:rPr>
          <w:rFonts w:ascii="Arial" w:eastAsia="Times New Roman" w:hAnsi="Arial" w:cs="Arial"/>
          <w:color w:val="000000"/>
          <w:lang w:eastAsia="en-AU"/>
        </w:rPr>
      </w:pPr>
      <w:r>
        <w:rPr>
          <w:rFonts w:ascii="Arial" w:eastAsia="Times New Roman" w:hAnsi="Arial" w:cs="Arial"/>
          <w:color w:val="000000"/>
          <w:lang w:eastAsia="en-AU"/>
        </w:rPr>
        <w:t xml:space="preserve">The </w:t>
      </w:r>
      <w:r w:rsidR="004D1DF9" w:rsidRPr="00BC5645">
        <w:rPr>
          <w:rFonts w:ascii="Arial" w:eastAsia="Times New Roman" w:hAnsi="Arial" w:cs="Arial"/>
          <w:color w:val="000000"/>
          <w:lang w:eastAsia="en-AU"/>
        </w:rPr>
        <w:t xml:space="preserve">service has implemented several improvements to inform the delivery of safe care. Management demonstrated enhancements to the electronic management system, including diabetic treatment plans to ensure ongoing effective care planning and reviews. A clinical huddle has been introduced for </w:t>
      </w:r>
      <w:r w:rsidR="0019473E">
        <w:rPr>
          <w:rFonts w:ascii="Arial" w:eastAsia="Times New Roman" w:hAnsi="Arial" w:cs="Arial"/>
          <w:color w:val="000000"/>
          <w:lang w:eastAsia="en-AU"/>
        </w:rPr>
        <w:t>morning</w:t>
      </w:r>
      <w:r w:rsidR="004D1DF9" w:rsidRPr="00BC5645">
        <w:rPr>
          <w:rFonts w:ascii="Arial" w:eastAsia="Times New Roman" w:hAnsi="Arial" w:cs="Arial"/>
          <w:color w:val="000000"/>
          <w:lang w:eastAsia="en-AU"/>
        </w:rPr>
        <w:t xml:space="preserve"> </w:t>
      </w:r>
      <w:r w:rsidR="00BC5645" w:rsidRPr="00BC5645">
        <w:rPr>
          <w:rFonts w:ascii="Arial" w:eastAsia="Times New Roman" w:hAnsi="Arial" w:cs="Arial"/>
          <w:color w:val="000000"/>
          <w:lang w:eastAsia="en-AU"/>
        </w:rPr>
        <w:t>and</w:t>
      </w:r>
      <w:r w:rsidR="0019473E">
        <w:rPr>
          <w:rFonts w:ascii="Arial" w:eastAsia="Times New Roman" w:hAnsi="Arial" w:cs="Arial"/>
          <w:color w:val="000000"/>
          <w:lang w:eastAsia="en-AU"/>
        </w:rPr>
        <w:t xml:space="preserve"> afternoon</w:t>
      </w:r>
      <w:r w:rsidR="00BC5645" w:rsidRPr="00BC5645">
        <w:rPr>
          <w:rFonts w:ascii="Arial" w:eastAsia="Times New Roman" w:hAnsi="Arial" w:cs="Arial"/>
          <w:color w:val="000000"/>
          <w:lang w:eastAsia="en-AU"/>
        </w:rPr>
        <w:t xml:space="preserve"> staff to discuss concerns and handover notes were seen to be comprehensive.</w:t>
      </w:r>
    </w:p>
    <w:p w14:paraId="0481146C" w14:textId="519C6224" w:rsidR="006E1812" w:rsidRPr="006E1812" w:rsidRDefault="0019473E" w:rsidP="006828D4">
      <w:pPr>
        <w:rPr>
          <w:rFonts w:ascii="Arial" w:hAnsi="Arial" w:cs="Arial"/>
        </w:rPr>
      </w:pPr>
      <w:bookmarkStart w:id="1" w:name="_Hlk173925483"/>
      <w:r>
        <w:rPr>
          <w:rFonts w:ascii="Arial" w:eastAsia="Times New Roman" w:hAnsi="Arial" w:cs="Arial"/>
          <w:color w:val="000000"/>
          <w:lang w:eastAsia="en-AU"/>
        </w:rPr>
        <w:t xml:space="preserve">In relation to Requirement </w:t>
      </w:r>
      <w:r w:rsidRPr="00996FAF">
        <w:rPr>
          <w:rFonts w:ascii="Arial" w:hAnsi="Arial" w:cs="Arial"/>
        </w:rPr>
        <w:t>2(3)(</w:t>
      </w:r>
      <w:r>
        <w:rPr>
          <w:rFonts w:ascii="Arial" w:hAnsi="Arial" w:cs="Arial"/>
        </w:rPr>
        <w:t>e</w:t>
      </w:r>
      <w:r w:rsidRPr="00996FAF">
        <w:rPr>
          <w:rFonts w:ascii="Arial" w:hAnsi="Arial" w:cs="Arial"/>
        </w:rPr>
        <w:t>)</w:t>
      </w:r>
      <w:r w:rsidR="006E1812" w:rsidRPr="006E1812">
        <w:rPr>
          <w:rFonts w:ascii="Arial" w:hAnsi="Arial" w:cs="Arial"/>
        </w:rPr>
        <w:t xml:space="preserve">, </w:t>
      </w:r>
      <w:bookmarkEnd w:id="1"/>
      <w:r w:rsidR="006E1812" w:rsidRPr="006E1812">
        <w:rPr>
          <w:rFonts w:ascii="Arial" w:hAnsi="Arial" w:cs="Arial"/>
        </w:rPr>
        <w:t xml:space="preserve">consumers and representatives were satisfied the service reviews </w:t>
      </w:r>
      <w:r w:rsidR="00FF7987">
        <w:rPr>
          <w:rFonts w:ascii="Arial" w:hAnsi="Arial" w:cs="Arial"/>
        </w:rPr>
        <w:t xml:space="preserve">consumer </w:t>
      </w:r>
      <w:r w:rsidR="006E1812" w:rsidRPr="006E1812">
        <w:rPr>
          <w:rFonts w:ascii="Arial" w:hAnsi="Arial" w:cs="Arial"/>
        </w:rPr>
        <w:t>care and services regularly and following changes in a consumer’s condition. Staff review consumer</w:t>
      </w:r>
      <w:r w:rsidR="008E3C19">
        <w:rPr>
          <w:rFonts w:ascii="Arial" w:hAnsi="Arial" w:cs="Arial"/>
        </w:rPr>
        <w:t>’</w:t>
      </w:r>
      <w:r w:rsidR="006E1812" w:rsidRPr="006E1812">
        <w:rPr>
          <w:rFonts w:ascii="Arial" w:hAnsi="Arial" w:cs="Arial"/>
        </w:rPr>
        <w:t>s care needs on a quarterly basis, when their needs or preferences change or following an incident.</w:t>
      </w:r>
    </w:p>
    <w:p w14:paraId="66F9364B" w14:textId="6CB77C4E" w:rsidR="006E1812" w:rsidRDefault="006E1812" w:rsidP="006828D4">
      <w:pPr>
        <w:rPr>
          <w:rFonts w:ascii="Arial" w:hAnsi="Arial" w:cs="Arial"/>
        </w:rPr>
      </w:pPr>
      <w:r w:rsidRPr="006E1812">
        <w:rPr>
          <w:rFonts w:ascii="Arial" w:hAnsi="Arial" w:cs="Arial"/>
        </w:rPr>
        <w:t>Review of care documentation reflected ongoing assessment and monitoring of consumers by the clinical team according to the service</w:t>
      </w:r>
      <w:r w:rsidR="008E3C19">
        <w:rPr>
          <w:rFonts w:ascii="Arial" w:hAnsi="Arial" w:cs="Arial"/>
        </w:rPr>
        <w:t>’</w:t>
      </w:r>
      <w:r w:rsidRPr="006E1812">
        <w:rPr>
          <w:rFonts w:ascii="Arial" w:hAnsi="Arial" w:cs="Arial"/>
        </w:rPr>
        <w:t xml:space="preserve">s guidelines and protocols, including when changes occur or </w:t>
      </w:r>
      <w:r w:rsidR="008E3C19">
        <w:rPr>
          <w:rFonts w:ascii="Arial" w:hAnsi="Arial" w:cs="Arial"/>
        </w:rPr>
        <w:t xml:space="preserve">as </w:t>
      </w:r>
      <w:r w:rsidRPr="006E1812">
        <w:rPr>
          <w:rFonts w:ascii="Arial" w:hAnsi="Arial" w:cs="Arial"/>
        </w:rPr>
        <w:t>requested by the consumer.</w:t>
      </w:r>
    </w:p>
    <w:p w14:paraId="71ED21DD" w14:textId="03E7A818" w:rsidR="008E3C19" w:rsidRPr="006E1812" w:rsidRDefault="008E3C19" w:rsidP="006828D4">
      <w:pPr>
        <w:rPr>
          <w:rFonts w:ascii="Arial" w:hAnsi="Arial" w:cs="Arial"/>
        </w:rPr>
      </w:pPr>
      <w:bookmarkStart w:id="2" w:name="_Hlk173923235"/>
      <w:r>
        <w:rPr>
          <w:rFonts w:ascii="Arial" w:hAnsi="Arial" w:cs="Arial"/>
        </w:rPr>
        <w:t xml:space="preserve">I have considered the Assessment </w:t>
      </w:r>
      <w:r w:rsidR="00AC2506">
        <w:rPr>
          <w:rFonts w:ascii="Arial" w:hAnsi="Arial" w:cs="Arial"/>
        </w:rPr>
        <w:t>T</w:t>
      </w:r>
      <w:r>
        <w:rPr>
          <w:rFonts w:ascii="Arial" w:hAnsi="Arial" w:cs="Arial"/>
        </w:rPr>
        <w:t xml:space="preserve">eam report </w:t>
      </w:r>
      <w:r w:rsidR="004307E6">
        <w:rPr>
          <w:rFonts w:ascii="Arial" w:hAnsi="Arial" w:cs="Arial"/>
        </w:rPr>
        <w:t xml:space="preserve">and based on the evidence supplied I accept the </w:t>
      </w:r>
      <w:r w:rsidR="007B55FA">
        <w:rPr>
          <w:rFonts w:ascii="Arial" w:hAnsi="Arial" w:cs="Arial"/>
        </w:rPr>
        <w:t xml:space="preserve">Assessment Team ‘s </w:t>
      </w:r>
      <w:r w:rsidR="004307E6">
        <w:rPr>
          <w:rFonts w:ascii="Arial" w:hAnsi="Arial" w:cs="Arial"/>
        </w:rPr>
        <w:t xml:space="preserve">recommendations. I find </w:t>
      </w:r>
      <w:r w:rsidR="00AC2506">
        <w:rPr>
          <w:rFonts w:ascii="Arial" w:eastAsia="Times New Roman" w:hAnsi="Arial" w:cs="Arial"/>
          <w:color w:val="000000"/>
          <w:lang w:eastAsia="en-AU"/>
        </w:rPr>
        <w:t>R</w:t>
      </w:r>
      <w:r w:rsidR="00AC2506" w:rsidRPr="004D1DF9">
        <w:rPr>
          <w:rFonts w:ascii="Arial" w:eastAsia="Times New Roman" w:hAnsi="Arial" w:cs="Arial"/>
          <w:color w:val="000000"/>
          <w:lang w:eastAsia="en-AU"/>
        </w:rPr>
        <w:t>equirement</w:t>
      </w:r>
      <w:r w:rsidR="00AC2506">
        <w:rPr>
          <w:rFonts w:ascii="Arial" w:eastAsia="Times New Roman" w:hAnsi="Arial" w:cs="Arial"/>
          <w:color w:val="000000"/>
          <w:lang w:eastAsia="en-AU"/>
        </w:rPr>
        <w:t xml:space="preserve">s </w:t>
      </w:r>
      <w:r w:rsidR="00AC2506" w:rsidRPr="00996FAF">
        <w:rPr>
          <w:rFonts w:ascii="Arial" w:hAnsi="Arial" w:cs="Arial"/>
        </w:rPr>
        <w:t>2(3)(a)</w:t>
      </w:r>
      <w:r w:rsidR="00AC2506">
        <w:rPr>
          <w:rFonts w:ascii="Arial" w:hAnsi="Arial" w:cs="Arial"/>
        </w:rPr>
        <w:t xml:space="preserve"> and </w:t>
      </w:r>
      <w:r w:rsidR="00AC2506" w:rsidRPr="00996FAF">
        <w:rPr>
          <w:rFonts w:ascii="Arial" w:hAnsi="Arial" w:cs="Arial"/>
        </w:rPr>
        <w:t>2(3)(</w:t>
      </w:r>
      <w:r w:rsidR="00AC2506">
        <w:rPr>
          <w:rFonts w:ascii="Arial" w:hAnsi="Arial" w:cs="Arial"/>
        </w:rPr>
        <w:t>e</w:t>
      </w:r>
      <w:r w:rsidR="00AC2506" w:rsidRPr="00996FAF">
        <w:rPr>
          <w:rFonts w:ascii="Arial" w:hAnsi="Arial" w:cs="Arial"/>
        </w:rPr>
        <w:t>)</w:t>
      </w:r>
      <w:r w:rsidR="00AC2506">
        <w:rPr>
          <w:rFonts w:ascii="Arial" w:eastAsia="Times New Roman" w:hAnsi="Arial" w:cs="Arial"/>
          <w:color w:val="000000"/>
          <w:lang w:eastAsia="en-AU"/>
        </w:rPr>
        <w:t xml:space="preserve"> Compliant.</w:t>
      </w:r>
    </w:p>
    <w:bookmarkEnd w:id="2"/>
    <w:p w14:paraId="6E9A1780" w14:textId="109C61D5" w:rsidR="00B51963" w:rsidRPr="00334B7D" w:rsidRDefault="00B51963" w:rsidP="004D1DF9">
      <w:pPr>
        <w:pStyle w:val="NormalArial"/>
      </w:pPr>
      <w:r w:rsidRPr="00996FAF">
        <w:br w:type="page"/>
      </w:r>
    </w:p>
    <w:p w14:paraId="76DBBA44" w14:textId="77777777" w:rsidR="00B51963" w:rsidRPr="00996FAF" w:rsidRDefault="00B5196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D40DC" w14:paraId="654B5372" w14:textId="77777777" w:rsidTr="005D4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85C7EC" w14:textId="77777777" w:rsidR="00B51963" w:rsidRPr="00996FAF" w:rsidRDefault="00B5196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553A770" w14:textId="77777777" w:rsidR="00B51963" w:rsidRPr="00996FAF" w:rsidRDefault="00B519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40DC" w14:paraId="040B2FBA" w14:textId="77777777" w:rsidTr="005D40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56477" w14:textId="77777777" w:rsidR="00B51963" w:rsidRPr="00996FAF" w:rsidRDefault="00B5196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3FC0087" w14:textId="77777777" w:rsidR="00B51963" w:rsidRPr="00996FAF" w:rsidRDefault="00B519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5ACDF9B" w14:textId="77777777" w:rsidR="00B51963" w:rsidRPr="00996FAF" w:rsidRDefault="006823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99107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51963" w:rsidRPr="00ED7F2E">
                  <w:rPr>
                    <w:rFonts w:ascii="Arial" w:hAnsi="Arial" w:cs="Arial"/>
                  </w:rPr>
                  <w:t>Compliant</w:t>
                </w:r>
              </w:sdtContent>
            </w:sdt>
          </w:p>
        </w:tc>
      </w:tr>
    </w:tbl>
    <w:p w14:paraId="79731071" w14:textId="4F91AEB2" w:rsidR="00C123E6" w:rsidRDefault="00B51963" w:rsidP="00D87E7C">
      <w:pPr>
        <w:pStyle w:val="Heading20"/>
      </w:pPr>
      <w:r w:rsidRPr="00996FAF">
        <w:t>Findings</w:t>
      </w:r>
    </w:p>
    <w:p w14:paraId="4B89F4E2" w14:textId="78EA05A7" w:rsidR="002430EA" w:rsidRPr="002430EA" w:rsidRDefault="002430EA" w:rsidP="006828D4">
      <w:pPr>
        <w:rPr>
          <w:rFonts w:ascii="Arial" w:eastAsia="Times New Roman" w:hAnsi="Arial" w:cs="Arial"/>
          <w:color w:val="000000"/>
          <w:lang w:eastAsia="en-AU"/>
        </w:rPr>
      </w:pPr>
      <w:r w:rsidRPr="002430EA">
        <w:rPr>
          <w:rFonts w:ascii="Arial" w:eastAsia="Times New Roman" w:hAnsi="Arial" w:cs="Arial"/>
          <w:color w:val="000000"/>
          <w:lang w:eastAsia="en-AU"/>
        </w:rPr>
        <w:t xml:space="preserve">The service was previously found non-compliant with </w:t>
      </w:r>
      <w:r>
        <w:rPr>
          <w:rFonts w:ascii="Arial" w:eastAsia="Times New Roman" w:hAnsi="Arial" w:cs="Arial"/>
          <w:color w:val="000000"/>
          <w:lang w:eastAsia="en-AU"/>
        </w:rPr>
        <w:t>R</w:t>
      </w:r>
      <w:r w:rsidRPr="002430EA">
        <w:rPr>
          <w:rFonts w:ascii="Arial" w:eastAsia="Times New Roman" w:hAnsi="Arial" w:cs="Arial"/>
          <w:color w:val="000000"/>
          <w:lang w:eastAsia="en-AU"/>
        </w:rPr>
        <w:t>equirement</w:t>
      </w:r>
      <w:r w:rsidR="006D6916">
        <w:rPr>
          <w:rFonts w:ascii="Arial" w:eastAsia="Times New Roman" w:hAnsi="Arial" w:cs="Arial"/>
          <w:color w:val="000000"/>
          <w:lang w:eastAsia="en-AU"/>
        </w:rPr>
        <w:t xml:space="preserve"> </w:t>
      </w:r>
      <w:r w:rsidR="006D6916" w:rsidRPr="00996FAF">
        <w:rPr>
          <w:rFonts w:ascii="Arial" w:hAnsi="Arial" w:cs="Arial"/>
        </w:rPr>
        <w:t>4(3)(b)</w:t>
      </w:r>
      <w:r w:rsidR="006D6916">
        <w:rPr>
          <w:rFonts w:ascii="Arial" w:hAnsi="Arial" w:cs="Arial"/>
        </w:rPr>
        <w:t>.</w:t>
      </w:r>
      <w:r w:rsidRPr="002430EA">
        <w:rPr>
          <w:rFonts w:ascii="Arial" w:eastAsia="Times New Roman" w:hAnsi="Arial" w:cs="Arial"/>
          <w:color w:val="000000"/>
          <w:lang w:eastAsia="en-AU"/>
        </w:rPr>
        <w:t xml:space="preserve"> </w:t>
      </w:r>
      <w:r>
        <w:rPr>
          <w:rFonts w:ascii="Arial" w:eastAsia="Times New Roman" w:hAnsi="Arial" w:cs="Arial"/>
          <w:color w:val="000000"/>
          <w:lang w:eastAsia="en-AU"/>
        </w:rPr>
        <w:t>The Assessment Team</w:t>
      </w:r>
      <w:r w:rsidRPr="004D1DF9">
        <w:rPr>
          <w:rFonts w:ascii="Arial" w:eastAsia="Times New Roman" w:hAnsi="Arial" w:cs="Arial"/>
          <w:color w:val="000000"/>
          <w:lang w:eastAsia="en-AU"/>
        </w:rPr>
        <w:t xml:space="preserve"> </w:t>
      </w:r>
      <w:r>
        <w:rPr>
          <w:rFonts w:ascii="Arial" w:eastAsia="Times New Roman" w:hAnsi="Arial" w:cs="Arial"/>
          <w:color w:val="000000"/>
          <w:lang w:eastAsia="en-AU"/>
        </w:rPr>
        <w:t>found the servi</w:t>
      </w:r>
      <w:r w:rsidR="00E62ED2">
        <w:rPr>
          <w:rFonts w:ascii="Arial" w:eastAsia="Times New Roman" w:hAnsi="Arial" w:cs="Arial"/>
          <w:color w:val="000000"/>
          <w:lang w:eastAsia="en-AU"/>
        </w:rPr>
        <w:t xml:space="preserve">ce has </w:t>
      </w:r>
      <w:r w:rsidRPr="002430EA">
        <w:rPr>
          <w:rFonts w:ascii="Arial" w:eastAsia="Times New Roman" w:hAnsi="Arial" w:cs="Arial"/>
          <w:color w:val="000000"/>
          <w:lang w:eastAsia="en-AU"/>
        </w:rPr>
        <w:t>implemented actions result</w:t>
      </w:r>
      <w:r w:rsidR="00E62ED2">
        <w:rPr>
          <w:rFonts w:ascii="Arial" w:eastAsia="Times New Roman" w:hAnsi="Arial" w:cs="Arial"/>
          <w:color w:val="000000"/>
          <w:lang w:eastAsia="en-AU"/>
        </w:rPr>
        <w:t>ing</w:t>
      </w:r>
      <w:r w:rsidRPr="002430EA">
        <w:rPr>
          <w:rFonts w:ascii="Arial" w:eastAsia="Times New Roman" w:hAnsi="Arial" w:cs="Arial"/>
          <w:color w:val="000000"/>
          <w:lang w:eastAsia="en-AU"/>
        </w:rPr>
        <w:t xml:space="preserve"> in sustained improvement and as a result th</w:t>
      </w:r>
      <w:r w:rsidR="00E62ED2">
        <w:rPr>
          <w:rFonts w:ascii="Arial" w:eastAsia="Times New Roman" w:hAnsi="Arial" w:cs="Arial"/>
          <w:color w:val="000000"/>
          <w:lang w:eastAsia="en-AU"/>
        </w:rPr>
        <w:t xml:space="preserve">e Assessment </w:t>
      </w:r>
      <w:r w:rsidR="004C1073">
        <w:rPr>
          <w:rFonts w:ascii="Arial" w:eastAsia="Times New Roman" w:hAnsi="Arial" w:cs="Arial"/>
          <w:color w:val="000000"/>
          <w:lang w:eastAsia="en-AU"/>
        </w:rPr>
        <w:t>T</w:t>
      </w:r>
      <w:r w:rsidR="00E62ED2">
        <w:rPr>
          <w:rFonts w:ascii="Arial" w:eastAsia="Times New Roman" w:hAnsi="Arial" w:cs="Arial"/>
          <w:color w:val="000000"/>
          <w:lang w:eastAsia="en-AU"/>
        </w:rPr>
        <w:t xml:space="preserve">eam </w:t>
      </w:r>
      <w:r w:rsidR="006D6916">
        <w:rPr>
          <w:rFonts w:ascii="Arial" w:eastAsia="Times New Roman" w:hAnsi="Arial" w:cs="Arial"/>
          <w:color w:val="000000"/>
          <w:lang w:eastAsia="en-AU"/>
        </w:rPr>
        <w:t>recommends the</w:t>
      </w:r>
      <w:r w:rsidRPr="002430EA">
        <w:rPr>
          <w:rFonts w:ascii="Arial" w:eastAsia="Times New Roman" w:hAnsi="Arial" w:cs="Arial"/>
          <w:color w:val="000000"/>
          <w:lang w:eastAsia="en-AU"/>
        </w:rPr>
        <w:t xml:space="preserve"> </w:t>
      </w:r>
      <w:r w:rsidR="006D6916">
        <w:rPr>
          <w:rFonts w:ascii="Arial" w:eastAsia="Times New Roman" w:hAnsi="Arial" w:cs="Arial"/>
          <w:color w:val="000000"/>
          <w:lang w:eastAsia="en-AU"/>
        </w:rPr>
        <w:t>R</w:t>
      </w:r>
      <w:r w:rsidRPr="002430EA">
        <w:rPr>
          <w:rFonts w:ascii="Arial" w:eastAsia="Times New Roman" w:hAnsi="Arial" w:cs="Arial"/>
          <w:color w:val="000000"/>
          <w:lang w:eastAsia="en-AU"/>
        </w:rPr>
        <w:t>equirement is met.</w:t>
      </w:r>
    </w:p>
    <w:p w14:paraId="06845CD8" w14:textId="21CAC485" w:rsidR="002430EA" w:rsidRPr="002430EA" w:rsidRDefault="004C1073" w:rsidP="006828D4">
      <w:pPr>
        <w:rPr>
          <w:rFonts w:ascii="Arial" w:eastAsia="Times New Roman" w:hAnsi="Arial" w:cs="Arial"/>
          <w:color w:val="000000"/>
          <w:lang w:eastAsia="en-AU"/>
        </w:rPr>
      </w:pPr>
      <w:r>
        <w:rPr>
          <w:rFonts w:ascii="Arial" w:eastAsia="Times New Roman" w:hAnsi="Arial" w:cs="Arial"/>
          <w:color w:val="000000"/>
          <w:lang w:eastAsia="en-AU"/>
        </w:rPr>
        <w:t xml:space="preserve">In relation to Requirement </w:t>
      </w:r>
      <w:r>
        <w:rPr>
          <w:rFonts w:ascii="Arial" w:hAnsi="Arial" w:cs="Arial"/>
        </w:rPr>
        <w:t>4</w:t>
      </w:r>
      <w:r w:rsidRPr="00996FAF">
        <w:rPr>
          <w:rFonts w:ascii="Arial" w:hAnsi="Arial" w:cs="Arial"/>
        </w:rPr>
        <w:t>(3)(</w:t>
      </w:r>
      <w:r>
        <w:rPr>
          <w:rFonts w:ascii="Arial" w:hAnsi="Arial" w:cs="Arial"/>
        </w:rPr>
        <w:t>b</w:t>
      </w:r>
      <w:r w:rsidRPr="00996FAF">
        <w:rPr>
          <w:rFonts w:ascii="Arial" w:hAnsi="Arial" w:cs="Arial"/>
        </w:rPr>
        <w:t>)</w:t>
      </w:r>
      <w:r w:rsidRPr="006E1812">
        <w:rPr>
          <w:rFonts w:ascii="Arial" w:hAnsi="Arial" w:cs="Arial"/>
        </w:rPr>
        <w:t xml:space="preserve">, </w:t>
      </w:r>
      <w:r>
        <w:rPr>
          <w:rFonts w:ascii="Arial" w:hAnsi="Arial" w:cs="Arial"/>
        </w:rPr>
        <w:t>t</w:t>
      </w:r>
      <w:r w:rsidR="006D6916">
        <w:rPr>
          <w:rFonts w:ascii="Arial" w:eastAsia="Times New Roman" w:hAnsi="Arial" w:cs="Arial"/>
          <w:color w:val="000000"/>
          <w:lang w:eastAsia="en-AU"/>
        </w:rPr>
        <w:t>he Assessmen</w:t>
      </w:r>
      <w:r w:rsidR="00C9678A">
        <w:rPr>
          <w:rFonts w:ascii="Arial" w:eastAsia="Times New Roman" w:hAnsi="Arial" w:cs="Arial"/>
          <w:color w:val="000000"/>
          <w:lang w:eastAsia="en-AU"/>
        </w:rPr>
        <w:t xml:space="preserve">t Team found </w:t>
      </w:r>
      <w:r w:rsidR="002430EA" w:rsidRPr="002430EA">
        <w:rPr>
          <w:rFonts w:ascii="Arial" w:eastAsia="Times New Roman" w:hAnsi="Arial" w:cs="Arial"/>
          <w:color w:val="000000"/>
          <w:lang w:eastAsia="en-AU"/>
        </w:rPr>
        <w:t xml:space="preserve">consumers and representatives </w:t>
      </w:r>
      <w:r w:rsidR="00C9678A">
        <w:rPr>
          <w:rFonts w:ascii="Arial" w:eastAsia="Times New Roman" w:hAnsi="Arial" w:cs="Arial"/>
          <w:color w:val="000000"/>
          <w:lang w:eastAsia="en-AU"/>
        </w:rPr>
        <w:t xml:space="preserve">were satisfied </w:t>
      </w:r>
      <w:r w:rsidR="002430EA" w:rsidRPr="002430EA">
        <w:rPr>
          <w:rFonts w:ascii="Arial" w:eastAsia="Times New Roman" w:hAnsi="Arial" w:cs="Arial"/>
          <w:color w:val="000000"/>
          <w:lang w:eastAsia="en-AU"/>
        </w:rPr>
        <w:t xml:space="preserve">emotional, spiritual and psychological needs are being met. Pastoral care plans confirmed recent reviews </w:t>
      </w:r>
      <w:r w:rsidR="002430EA" w:rsidRPr="004E46A1">
        <w:rPr>
          <w:rFonts w:ascii="Arial" w:eastAsia="Times New Roman" w:hAnsi="Arial" w:cs="Arial"/>
          <w:color w:val="000000"/>
          <w:lang w:eastAsia="en-AU"/>
        </w:rPr>
        <w:t xml:space="preserve">of consumer’s needs. Lifestyle staff explained pastoral care plans </w:t>
      </w:r>
      <w:r w:rsidRPr="004E46A1">
        <w:rPr>
          <w:rFonts w:ascii="Arial" w:eastAsia="Times New Roman" w:hAnsi="Arial" w:cs="Arial"/>
          <w:color w:val="000000"/>
          <w:lang w:eastAsia="en-AU"/>
        </w:rPr>
        <w:t>a</w:t>
      </w:r>
      <w:r w:rsidR="002430EA" w:rsidRPr="004E46A1">
        <w:rPr>
          <w:rFonts w:ascii="Arial" w:eastAsia="Times New Roman" w:hAnsi="Arial" w:cs="Arial"/>
          <w:color w:val="000000"/>
          <w:lang w:eastAsia="en-AU"/>
        </w:rPr>
        <w:t>re reviewed on an ongoing basis. Staff recognise a change in consumer</w:t>
      </w:r>
      <w:r w:rsidR="004E46A1" w:rsidRPr="004E46A1">
        <w:rPr>
          <w:rFonts w:ascii="Arial" w:eastAsia="Times New Roman" w:hAnsi="Arial" w:cs="Arial"/>
          <w:color w:val="000000"/>
          <w:lang w:eastAsia="en-AU"/>
        </w:rPr>
        <w:t>’</w:t>
      </w:r>
      <w:r w:rsidR="002430EA" w:rsidRPr="004E46A1">
        <w:rPr>
          <w:rFonts w:ascii="Arial" w:eastAsia="Times New Roman" w:hAnsi="Arial" w:cs="Arial"/>
          <w:color w:val="000000"/>
          <w:lang w:eastAsia="en-AU"/>
        </w:rPr>
        <w:t xml:space="preserve">s emotional and psychological wellbeing. They discussed strategies </w:t>
      </w:r>
      <w:r w:rsidRPr="004E46A1">
        <w:rPr>
          <w:rFonts w:ascii="Arial" w:eastAsia="Times New Roman" w:hAnsi="Arial" w:cs="Arial"/>
          <w:color w:val="000000"/>
          <w:lang w:eastAsia="en-AU"/>
        </w:rPr>
        <w:t xml:space="preserve">aligning </w:t>
      </w:r>
      <w:r w:rsidR="002430EA" w:rsidRPr="004E46A1">
        <w:rPr>
          <w:rFonts w:ascii="Arial" w:eastAsia="Times New Roman" w:hAnsi="Arial" w:cs="Arial"/>
          <w:color w:val="000000"/>
          <w:lang w:eastAsia="en-AU"/>
        </w:rPr>
        <w:t xml:space="preserve">with consumer feedback and </w:t>
      </w:r>
      <w:r w:rsidRPr="004E46A1">
        <w:rPr>
          <w:rFonts w:ascii="Arial" w:eastAsia="Times New Roman" w:hAnsi="Arial" w:cs="Arial"/>
          <w:color w:val="000000"/>
          <w:lang w:eastAsia="en-AU"/>
        </w:rPr>
        <w:t xml:space="preserve">the </w:t>
      </w:r>
      <w:r w:rsidR="002430EA" w:rsidRPr="004E46A1">
        <w:rPr>
          <w:rFonts w:ascii="Arial" w:eastAsia="Times New Roman" w:hAnsi="Arial" w:cs="Arial"/>
          <w:color w:val="000000"/>
          <w:lang w:eastAsia="en-AU"/>
        </w:rPr>
        <w:t>lifestyle documentation reviewed.</w:t>
      </w:r>
      <w:r w:rsidR="001436D6" w:rsidRPr="004E46A1">
        <w:t xml:space="preserve"> </w:t>
      </w:r>
      <w:r w:rsidR="001436D6" w:rsidRPr="004E46A1">
        <w:rPr>
          <w:rFonts w:ascii="Arial" w:eastAsia="Times New Roman" w:hAnsi="Arial" w:cs="Arial"/>
          <w:color w:val="000000"/>
          <w:lang w:eastAsia="en-AU"/>
        </w:rPr>
        <w:t xml:space="preserve">Management and staff demonstrated implementation of the assessment and planning schedule. </w:t>
      </w:r>
      <w:r w:rsidR="004E46A1">
        <w:rPr>
          <w:rFonts w:ascii="Arial" w:eastAsia="Times New Roman" w:hAnsi="Arial" w:cs="Arial"/>
          <w:color w:val="000000"/>
          <w:lang w:eastAsia="en-AU"/>
        </w:rPr>
        <w:t>D</w:t>
      </w:r>
      <w:r w:rsidR="001436D6" w:rsidRPr="004E46A1">
        <w:rPr>
          <w:rFonts w:ascii="Arial" w:eastAsia="Times New Roman" w:hAnsi="Arial" w:cs="Arial"/>
          <w:color w:val="000000"/>
          <w:lang w:eastAsia="en-AU"/>
        </w:rPr>
        <w:t xml:space="preserve">ocumentation </w:t>
      </w:r>
      <w:r w:rsidR="004E46A1" w:rsidRPr="004E46A1">
        <w:rPr>
          <w:rFonts w:ascii="Arial" w:eastAsia="Times New Roman" w:hAnsi="Arial" w:cs="Arial"/>
          <w:color w:val="000000"/>
          <w:lang w:eastAsia="en-AU"/>
        </w:rPr>
        <w:t xml:space="preserve">about consumer’s lifestyle choices </w:t>
      </w:r>
      <w:r w:rsidR="001436D6" w:rsidRPr="004E46A1">
        <w:rPr>
          <w:rFonts w:ascii="Arial" w:eastAsia="Times New Roman" w:hAnsi="Arial" w:cs="Arial"/>
          <w:color w:val="000000"/>
          <w:lang w:eastAsia="en-AU"/>
        </w:rPr>
        <w:t>evidenced pastoral care plan reviews in line with the schedule.</w:t>
      </w:r>
    </w:p>
    <w:p w14:paraId="19923206" w14:textId="0CF65841" w:rsidR="00AC2506" w:rsidRPr="006E1812" w:rsidRDefault="00AC2506" w:rsidP="006828D4">
      <w:pPr>
        <w:rPr>
          <w:rFonts w:ascii="Arial" w:hAnsi="Arial" w:cs="Arial"/>
        </w:rPr>
      </w:pPr>
      <w:r>
        <w:rPr>
          <w:rFonts w:ascii="Arial" w:hAnsi="Arial" w:cs="Arial"/>
        </w:rPr>
        <w:t xml:space="preserve">I have considered the Assessment Team report and based on the evidence supplied I accept the </w:t>
      </w:r>
      <w:r w:rsidR="007B55FA">
        <w:rPr>
          <w:rFonts w:ascii="Arial" w:hAnsi="Arial" w:cs="Arial"/>
        </w:rPr>
        <w:t xml:space="preserve">Assessment Team’s </w:t>
      </w:r>
      <w:r>
        <w:rPr>
          <w:rFonts w:ascii="Arial" w:hAnsi="Arial" w:cs="Arial"/>
        </w:rPr>
        <w:t xml:space="preserve">recommendation. I find </w:t>
      </w:r>
      <w:r>
        <w:rPr>
          <w:rFonts w:ascii="Arial" w:eastAsia="Times New Roman" w:hAnsi="Arial" w:cs="Arial"/>
          <w:color w:val="000000"/>
          <w:lang w:eastAsia="en-AU"/>
        </w:rPr>
        <w:t>R</w:t>
      </w:r>
      <w:r w:rsidRPr="004D1DF9">
        <w:rPr>
          <w:rFonts w:ascii="Arial" w:eastAsia="Times New Roman" w:hAnsi="Arial" w:cs="Arial"/>
          <w:color w:val="000000"/>
          <w:lang w:eastAsia="en-AU"/>
        </w:rPr>
        <w:t>equirement</w:t>
      </w:r>
      <w:r>
        <w:rPr>
          <w:rFonts w:ascii="Arial" w:eastAsia="Times New Roman" w:hAnsi="Arial" w:cs="Arial"/>
          <w:color w:val="000000"/>
          <w:lang w:eastAsia="en-AU"/>
        </w:rPr>
        <w:t xml:space="preserve"> </w:t>
      </w:r>
      <w:r w:rsidR="007B55FA">
        <w:rPr>
          <w:rFonts w:ascii="Arial" w:hAnsi="Arial" w:cs="Arial"/>
        </w:rPr>
        <w:t>4</w:t>
      </w:r>
      <w:r w:rsidRPr="00996FAF">
        <w:rPr>
          <w:rFonts w:ascii="Arial" w:hAnsi="Arial" w:cs="Arial"/>
        </w:rPr>
        <w:t>(3)(</w:t>
      </w:r>
      <w:r w:rsidR="007B55FA">
        <w:rPr>
          <w:rFonts w:ascii="Arial" w:hAnsi="Arial" w:cs="Arial"/>
        </w:rPr>
        <w:t>b</w:t>
      </w:r>
      <w:r w:rsidRPr="00996FAF">
        <w:rPr>
          <w:rFonts w:ascii="Arial" w:hAnsi="Arial" w:cs="Arial"/>
        </w:rPr>
        <w:t>)</w:t>
      </w:r>
      <w:r>
        <w:rPr>
          <w:rFonts w:ascii="Arial" w:hAnsi="Arial" w:cs="Arial"/>
        </w:rPr>
        <w:t xml:space="preserve"> </w:t>
      </w:r>
      <w:r>
        <w:rPr>
          <w:rFonts w:ascii="Arial" w:eastAsia="Times New Roman" w:hAnsi="Arial" w:cs="Arial"/>
          <w:color w:val="000000"/>
          <w:lang w:eastAsia="en-AU"/>
        </w:rPr>
        <w:t>Compliant.</w:t>
      </w:r>
    </w:p>
    <w:p w14:paraId="24081169" w14:textId="77777777" w:rsidR="00B51963" w:rsidRPr="00262C0B" w:rsidRDefault="00B51963" w:rsidP="0036130C">
      <w:pPr>
        <w:pStyle w:val="NormalArial"/>
      </w:pPr>
      <w:r>
        <w:br w:type="page"/>
      </w:r>
    </w:p>
    <w:p w14:paraId="01637E1F" w14:textId="77777777" w:rsidR="00B51963" w:rsidRPr="00996FAF" w:rsidRDefault="00B5196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D40DC" w14:paraId="21B926AF" w14:textId="77777777" w:rsidTr="005D4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EA131F" w14:textId="77777777" w:rsidR="00B51963" w:rsidRPr="00996FAF" w:rsidRDefault="00B5196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EEC7E62" w14:textId="77777777" w:rsidR="00B51963" w:rsidRPr="00996FAF" w:rsidRDefault="00B519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40DC" w14:paraId="606AF837" w14:textId="77777777" w:rsidTr="005D40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DBA13" w14:textId="77777777" w:rsidR="00B51963" w:rsidRPr="00996FAF" w:rsidRDefault="00B5196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4A85513" w14:textId="77777777" w:rsidR="00B51963" w:rsidRPr="00996FAF" w:rsidRDefault="00B519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8D4A282" w14:textId="77777777" w:rsidR="00B51963" w:rsidRPr="00996FAF" w:rsidRDefault="006823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51116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51963" w:rsidRPr="002F768C">
                  <w:rPr>
                    <w:rFonts w:ascii="Arial" w:hAnsi="Arial" w:cs="Arial"/>
                  </w:rPr>
                  <w:t>Compliant</w:t>
                </w:r>
              </w:sdtContent>
            </w:sdt>
          </w:p>
        </w:tc>
      </w:tr>
    </w:tbl>
    <w:p w14:paraId="0686820B" w14:textId="77777777" w:rsidR="00B51963" w:rsidRDefault="00B51963" w:rsidP="002B0C90">
      <w:pPr>
        <w:pStyle w:val="Heading20"/>
      </w:pPr>
      <w:r>
        <w:t>Findings</w:t>
      </w:r>
    </w:p>
    <w:p w14:paraId="78C2D73A" w14:textId="2DF98C69" w:rsidR="004C1073" w:rsidRPr="002430EA" w:rsidRDefault="004C1073" w:rsidP="006828D4">
      <w:pPr>
        <w:rPr>
          <w:rFonts w:ascii="Arial" w:eastAsia="Times New Roman" w:hAnsi="Arial" w:cs="Arial"/>
          <w:color w:val="000000"/>
          <w:lang w:eastAsia="en-AU"/>
        </w:rPr>
      </w:pPr>
      <w:r w:rsidRPr="002430EA">
        <w:rPr>
          <w:rFonts w:ascii="Arial" w:eastAsia="Times New Roman" w:hAnsi="Arial" w:cs="Arial"/>
          <w:color w:val="000000"/>
          <w:lang w:eastAsia="en-AU"/>
        </w:rPr>
        <w:t xml:space="preserve">The service was previously found non-compliant with </w:t>
      </w:r>
      <w:r>
        <w:rPr>
          <w:rFonts w:ascii="Arial" w:eastAsia="Times New Roman" w:hAnsi="Arial" w:cs="Arial"/>
          <w:color w:val="000000"/>
          <w:lang w:eastAsia="en-AU"/>
        </w:rPr>
        <w:t>R</w:t>
      </w:r>
      <w:r w:rsidRPr="002430EA">
        <w:rPr>
          <w:rFonts w:ascii="Arial" w:eastAsia="Times New Roman" w:hAnsi="Arial" w:cs="Arial"/>
          <w:color w:val="000000"/>
          <w:lang w:eastAsia="en-AU"/>
        </w:rPr>
        <w:t>equirement</w:t>
      </w:r>
      <w:r>
        <w:rPr>
          <w:rFonts w:ascii="Arial" w:eastAsia="Times New Roman" w:hAnsi="Arial" w:cs="Arial"/>
          <w:color w:val="000000"/>
          <w:lang w:eastAsia="en-AU"/>
        </w:rPr>
        <w:t xml:space="preserve"> </w:t>
      </w:r>
      <w:r>
        <w:rPr>
          <w:rFonts w:ascii="Arial" w:hAnsi="Arial" w:cs="Arial"/>
        </w:rPr>
        <w:t>7</w:t>
      </w:r>
      <w:r w:rsidRPr="00996FAF">
        <w:rPr>
          <w:rFonts w:ascii="Arial" w:hAnsi="Arial" w:cs="Arial"/>
        </w:rPr>
        <w:t>(3)(</w:t>
      </w:r>
      <w:r>
        <w:rPr>
          <w:rFonts w:ascii="Arial" w:hAnsi="Arial" w:cs="Arial"/>
        </w:rPr>
        <w:t>a</w:t>
      </w:r>
      <w:r w:rsidRPr="00996FAF">
        <w:rPr>
          <w:rFonts w:ascii="Arial" w:hAnsi="Arial" w:cs="Arial"/>
        </w:rPr>
        <w:t>)</w:t>
      </w:r>
      <w:r>
        <w:rPr>
          <w:rFonts w:ascii="Arial" w:hAnsi="Arial" w:cs="Arial"/>
        </w:rPr>
        <w:t>.</w:t>
      </w:r>
      <w:r w:rsidRPr="002430EA">
        <w:rPr>
          <w:rFonts w:ascii="Arial" w:eastAsia="Times New Roman" w:hAnsi="Arial" w:cs="Arial"/>
          <w:color w:val="000000"/>
          <w:lang w:eastAsia="en-AU"/>
        </w:rPr>
        <w:t xml:space="preserve"> </w:t>
      </w:r>
      <w:r>
        <w:rPr>
          <w:rFonts w:ascii="Arial" w:eastAsia="Times New Roman" w:hAnsi="Arial" w:cs="Arial"/>
          <w:color w:val="000000"/>
          <w:lang w:eastAsia="en-AU"/>
        </w:rPr>
        <w:t>The Assessment Team</w:t>
      </w:r>
      <w:r w:rsidRPr="004D1DF9">
        <w:rPr>
          <w:rFonts w:ascii="Arial" w:eastAsia="Times New Roman" w:hAnsi="Arial" w:cs="Arial"/>
          <w:color w:val="000000"/>
          <w:lang w:eastAsia="en-AU"/>
        </w:rPr>
        <w:t xml:space="preserve"> </w:t>
      </w:r>
      <w:r>
        <w:rPr>
          <w:rFonts w:ascii="Arial" w:eastAsia="Times New Roman" w:hAnsi="Arial" w:cs="Arial"/>
          <w:color w:val="000000"/>
          <w:lang w:eastAsia="en-AU"/>
        </w:rPr>
        <w:t xml:space="preserve">found the service has </w:t>
      </w:r>
      <w:r w:rsidRPr="002430EA">
        <w:rPr>
          <w:rFonts w:ascii="Arial" w:eastAsia="Times New Roman" w:hAnsi="Arial" w:cs="Arial"/>
          <w:color w:val="000000"/>
          <w:lang w:eastAsia="en-AU"/>
        </w:rPr>
        <w:t>implemented actions result</w:t>
      </w:r>
      <w:r>
        <w:rPr>
          <w:rFonts w:ascii="Arial" w:eastAsia="Times New Roman" w:hAnsi="Arial" w:cs="Arial"/>
          <w:color w:val="000000"/>
          <w:lang w:eastAsia="en-AU"/>
        </w:rPr>
        <w:t>ing</w:t>
      </w:r>
      <w:r w:rsidRPr="002430EA">
        <w:rPr>
          <w:rFonts w:ascii="Arial" w:eastAsia="Times New Roman" w:hAnsi="Arial" w:cs="Arial"/>
          <w:color w:val="000000"/>
          <w:lang w:eastAsia="en-AU"/>
        </w:rPr>
        <w:t xml:space="preserve"> in sustained improvement and as a result th</w:t>
      </w:r>
      <w:r>
        <w:rPr>
          <w:rFonts w:ascii="Arial" w:eastAsia="Times New Roman" w:hAnsi="Arial" w:cs="Arial"/>
          <w:color w:val="000000"/>
          <w:lang w:eastAsia="en-AU"/>
        </w:rPr>
        <w:t>e Assessment Team recommends the</w:t>
      </w:r>
      <w:r w:rsidRPr="002430EA">
        <w:rPr>
          <w:rFonts w:ascii="Arial" w:eastAsia="Times New Roman" w:hAnsi="Arial" w:cs="Arial"/>
          <w:color w:val="000000"/>
          <w:lang w:eastAsia="en-AU"/>
        </w:rPr>
        <w:t xml:space="preserve"> </w:t>
      </w:r>
      <w:r>
        <w:rPr>
          <w:rFonts w:ascii="Arial" w:eastAsia="Times New Roman" w:hAnsi="Arial" w:cs="Arial"/>
          <w:color w:val="000000"/>
          <w:lang w:eastAsia="en-AU"/>
        </w:rPr>
        <w:t>R</w:t>
      </w:r>
      <w:r w:rsidRPr="002430EA">
        <w:rPr>
          <w:rFonts w:ascii="Arial" w:eastAsia="Times New Roman" w:hAnsi="Arial" w:cs="Arial"/>
          <w:color w:val="000000"/>
          <w:lang w:eastAsia="en-AU"/>
        </w:rPr>
        <w:t>equirement is met.</w:t>
      </w:r>
    </w:p>
    <w:p w14:paraId="3E82AEA8" w14:textId="1DB5F237" w:rsidR="003D6235" w:rsidRPr="006029D4" w:rsidRDefault="004C1073" w:rsidP="006828D4">
      <w:pPr>
        <w:rPr>
          <w:rFonts w:ascii="Arial" w:eastAsia="Times New Roman" w:hAnsi="Arial" w:cs="Arial"/>
          <w:color w:val="000000"/>
          <w:lang w:eastAsia="en-AU"/>
        </w:rPr>
      </w:pPr>
      <w:r>
        <w:rPr>
          <w:rFonts w:ascii="Arial" w:eastAsia="Times New Roman" w:hAnsi="Arial" w:cs="Arial"/>
          <w:color w:val="000000"/>
          <w:lang w:eastAsia="en-AU"/>
        </w:rPr>
        <w:t xml:space="preserve">In relation to Requirement </w:t>
      </w:r>
      <w:r>
        <w:rPr>
          <w:rFonts w:ascii="Arial" w:hAnsi="Arial" w:cs="Arial"/>
        </w:rPr>
        <w:t>7</w:t>
      </w:r>
      <w:r w:rsidRPr="00996FAF">
        <w:rPr>
          <w:rFonts w:ascii="Arial" w:hAnsi="Arial" w:cs="Arial"/>
        </w:rPr>
        <w:t>(3)(</w:t>
      </w:r>
      <w:r w:rsidR="003D6235">
        <w:rPr>
          <w:rFonts w:ascii="Arial" w:hAnsi="Arial" w:cs="Arial"/>
        </w:rPr>
        <w:t>a</w:t>
      </w:r>
      <w:r w:rsidRPr="00996FAF">
        <w:rPr>
          <w:rFonts w:ascii="Arial" w:hAnsi="Arial" w:cs="Arial"/>
        </w:rPr>
        <w:t>)</w:t>
      </w:r>
      <w:r w:rsidRPr="006E1812">
        <w:rPr>
          <w:rFonts w:ascii="Arial" w:hAnsi="Arial" w:cs="Arial"/>
        </w:rPr>
        <w:t xml:space="preserve">, </w:t>
      </w:r>
      <w:r w:rsidR="006029D4">
        <w:rPr>
          <w:rFonts w:ascii="Arial" w:hAnsi="Arial" w:cs="Arial"/>
        </w:rPr>
        <w:t xml:space="preserve">the Assessment </w:t>
      </w:r>
      <w:r w:rsidR="004E46A1">
        <w:rPr>
          <w:rFonts w:ascii="Arial" w:hAnsi="Arial" w:cs="Arial"/>
        </w:rPr>
        <w:t>T</w:t>
      </w:r>
      <w:r w:rsidR="006029D4">
        <w:rPr>
          <w:rFonts w:ascii="Arial" w:hAnsi="Arial" w:cs="Arial"/>
        </w:rPr>
        <w:t xml:space="preserve">eam found </w:t>
      </w:r>
      <w:r w:rsidR="00E02325" w:rsidRPr="00E02325">
        <w:rPr>
          <w:rFonts w:ascii="Arial" w:eastAsia="Times New Roman" w:hAnsi="Arial" w:cs="Arial"/>
          <w:color w:val="000000"/>
          <w:lang w:eastAsia="en-AU"/>
        </w:rPr>
        <w:t xml:space="preserve">consumers and representatives </w:t>
      </w:r>
      <w:r w:rsidR="006029D4">
        <w:rPr>
          <w:rFonts w:ascii="Arial" w:eastAsia="Times New Roman" w:hAnsi="Arial" w:cs="Arial"/>
          <w:color w:val="000000"/>
          <w:lang w:eastAsia="en-AU"/>
        </w:rPr>
        <w:t xml:space="preserve">were satisfied </w:t>
      </w:r>
      <w:r w:rsidR="00E02325" w:rsidRPr="00E02325">
        <w:rPr>
          <w:rFonts w:ascii="Arial" w:eastAsia="Times New Roman" w:hAnsi="Arial" w:cs="Arial"/>
          <w:color w:val="000000"/>
          <w:lang w:eastAsia="en-AU"/>
        </w:rPr>
        <w:t xml:space="preserve">there are enough staff </w:t>
      </w:r>
      <w:r w:rsidR="00E02325" w:rsidRPr="004E46A1">
        <w:rPr>
          <w:rFonts w:ascii="Arial" w:eastAsia="Times New Roman" w:hAnsi="Arial" w:cs="Arial"/>
          <w:color w:val="000000"/>
          <w:lang w:eastAsia="en-AU"/>
        </w:rPr>
        <w:t xml:space="preserve">to meet </w:t>
      </w:r>
      <w:r w:rsidR="004E46A1" w:rsidRPr="004E46A1">
        <w:rPr>
          <w:rFonts w:ascii="Arial" w:eastAsia="Times New Roman" w:hAnsi="Arial" w:cs="Arial"/>
          <w:color w:val="000000"/>
          <w:lang w:eastAsia="en-AU"/>
        </w:rPr>
        <w:t xml:space="preserve">the </w:t>
      </w:r>
      <w:r w:rsidR="006029D4" w:rsidRPr="004E46A1">
        <w:rPr>
          <w:rFonts w:ascii="Arial" w:eastAsia="Times New Roman" w:hAnsi="Arial" w:cs="Arial"/>
          <w:color w:val="000000"/>
          <w:lang w:eastAsia="en-AU"/>
        </w:rPr>
        <w:t>consumer</w:t>
      </w:r>
      <w:r w:rsidR="004E46A1" w:rsidRPr="004E46A1">
        <w:rPr>
          <w:rFonts w:ascii="Arial" w:eastAsia="Times New Roman" w:hAnsi="Arial" w:cs="Arial"/>
          <w:color w:val="000000"/>
          <w:lang w:eastAsia="en-AU"/>
        </w:rPr>
        <w:t>’s</w:t>
      </w:r>
      <w:r w:rsidR="006029D4" w:rsidRPr="004E46A1">
        <w:rPr>
          <w:rFonts w:ascii="Arial" w:eastAsia="Times New Roman" w:hAnsi="Arial" w:cs="Arial"/>
          <w:color w:val="000000"/>
          <w:lang w:eastAsia="en-AU"/>
        </w:rPr>
        <w:t xml:space="preserve"> </w:t>
      </w:r>
      <w:r w:rsidR="00E02325" w:rsidRPr="004E46A1">
        <w:rPr>
          <w:rFonts w:ascii="Arial" w:eastAsia="Times New Roman" w:hAnsi="Arial" w:cs="Arial"/>
          <w:color w:val="000000"/>
          <w:lang w:eastAsia="en-AU"/>
        </w:rPr>
        <w:t xml:space="preserve">needs and call bells are answered promptly. Management ensure staff provide safe and quality care </w:t>
      </w:r>
      <w:r w:rsidR="002E21CA" w:rsidRPr="004E46A1">
        <w:rPr>
          <w:rFonts w:ascii="Arial" w:eastAsia="Times New Roman" w:hAnsi="Arial" w:cs="Arial"/>
          <w:color w:val="000000"/>
          <w:lang w:eastAsia="en-AU"/>
        </w:rPr>
        <w:t>using</w:t>
      </w:r>
      <w:r w:rsidR="002E21CA">
        <w:rPr>
          <w:rFonts w:ascii="Arial" w:eastAsia="Times New Roman" w:hAnsi="Arial" w:cs="Arial"/>
          <w:color w:val="000000"/>
          <w:lang w:eastAsia="en-AU"/>
        </w:rPr>
        <w:t xml:space="preserve"> </w:t>
      </w:r>
      <w:r w:rsidR="00E02325" w:rsidRPr="00E02325">
        <w:rPr>
          <w:rFonts w:ascii="Arial" w:eastAsia="Times New Roman" w:hAnsi="Arial" w:cs="Arial"/>
          <w:color w:val="000000"/>
          <w:lang w:eastAsia="en-AU"/>
        </w:rPr>
        <w:t xml:space="preserve">a master roster designed to cover the care needs of consumers. The service effectively plans its workforce to enable the delivery of safe and quality care </w:t>
      </w:r>
      <w:r w:rsidR="004E46A1">
        <w:rPr>
          <w:rFonts w:ascii="Arial" w:eastAsia="Times New Roman" w:hAnsi="Arial" w:cs="Arial"/>
          <w:color w:val="000000"/>
          <w:lang w:eastAsia="en-AU"/>
        </w:rPr>
        <w:t xml:space="preserve">and </w:t>
      </w:r>
      <w:r w:rsidR="00E02325" w:rsidRPr="00E02325">
        <w:rPr>
          <w:rFonts w:ascii="Arial" w:eastAsia="Times New Roman" w:hAnsi="Arial" w:cs="Arial"/>
          <w:color w:val="000000"/>
          <w:lang w:eastAsia="en-AU"/>
        </w:rPr>
        <w:t>service</w:t>
      </w:r>
      <w:r w:rsidR="004E46A1">
        <w:rPr>
          <w:rFonts w:ascii="Arial" w:eastAsia="Times New Roman" w:hAnsi="Arial" w:cs="Arial"/>
          <w:color w:val="000000"/>
          <w:lang w:eastAsia="en-AU"/>
        </w:rPr>
        <w:t>s</w:t>
      </w:r>
      <w:r w:rsidR="00E02325" w:rsidRPr="00E02325">
        <w:rPr>
          <w:rFonts w:ascii="Arial" w:eastAsia="Times New Roman" w:hAnsi="Arial" w:cs="Arial"/>
          <w:color w:val="000000"/>
          <w:lang w:eastAsia="en-AU"/>
        </w:rPr>
        <w:t xml:space="preserve"> to consumers, by using permanent and/or casual staff to fill nursing and care positions prior to using agency staff.</w:t>
      </w:r>
    </w:p>
    <w:p w14:paraId="066B1DB1" w14:textId="3EDCFA7F" w:rsidR="007B55FA" w:rsidRPr="006E1812" w:rsidRDefault="007B55FA" w:rsidP="006828D4">
      <w:pPr>
        <w:rPr>
          <w:rFonts w:ascii="Arial" w:hAnsi="Arial" w:cs="Arial"/>
        </w:rPr>
      </w:pPr>
      <w:r>
        <w:rPr>
          <w:rFonts w:ascii="Arial" w:hAnsi="Arial" w:cs="Arial"/>
        </w:rPr>
        <w:t xml:space="preserve">I have considered the Assessment Team report and based on the evidence supplied I accept the Assessment Team’s recommendation. I find </w:t>
      </w:r>
      <w:r>
        <w:rPr>
          <w:rFonts w:ascii="Arial" w:eastAsia="Times New Roman" w:hAnsi="Arial" w:cs="Arial"/>
          <w:color w:val="000000"/>
          <w:lang w:eastAsia="en-AU"/>
        </w:rPr>
        <w:t>R</w:t>
      </w:r>
      <w:r w:rsidRPr="004D1DF9">
        <w:rPr>
          <w:rFonts w:ascii="Arial" w:eastAsia="Times New Roman" w:hAnsi="Arial" w:cs="Arial"/>
          <w:color w:val="000000"/>
          <w:lang w:eastAsia="en-AU"/>
        </w:rPr>
        <w:t>equirement</w:t>
      </w:r>
      <w:r>
        <w:rPr>
          <w:rFonts w:ascii="Arial" w:eastAsia="Times New Roman" w:hAnsi="Arial" w:cs="Arial"/>
          <w:color w:val="000000"/>
          <w:lang w:eastAsia="en-AU"/>
        </w:rPr>
        <w:t xml:space="preserve"> </w:t>
      </w:r>
      <w:r>
        <w:rPr>
          <w:rFonts w:ascii="Arial" w:hAnsi="Arial" w:cs="Arial"/>
        </w:rPr>
        <w:t>7</w:t>
      </w:r>
      <w:r w:rsidRPr="00996FAF">
        <w:rPr>
          <w:rFonts w:ascii="Arial" w:hAnsi="Arial" w:cs="Arial"/>
        </w:rPr>
        <w:t>(3)(</w:t>
      </w:r>
      <w:r>
        <w:rPr>
          <w:rFonts w:ascii="Arial" w:hAnsi="Arial" w:cs="Arial"/>
        </w:rPr>
        <w:t>a</w:t>
      </w:r>
      <w:r w:rsidRPr="00996FAF">
        <w:rPr>
          <w:rFonts w:ascii="Arial" w:hAnsi="Arial" w:cs="Arial"/>
        </w:rPr>
        <w:t>)</w:t>
      </w:r>
      <w:r>
        <w:rPr>
          <w:rFonts w:ascii="Arial" w:hAnsi="Arial" w:cs="Arial"/>
        </w:rPr>
        <w:t xml:space="preserve"> </w:t>
      </w:r>
      <w:r>
        <w:rPr>
          <w:rFonts w:ascii="Arial" w:eastAsia="Times New Roman" w:hAnsi="Arial" w:cs="Arial"/>
          <w:color w:val="000000"/>
          <w:lang w:eastAsia="en-AU"/>
        </w:rPr>
        <w:t>Compliant.</w:t>
      </w:r>
    </w:p>
    <w:sectPr w:rsidR="007B55FA" w:rsidRPr="006E181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DC42B" w14:textId="77777777" w:rsidR="00B51963" w:rsidRDefault="00B51963">
      <w:pPr>
        <w:spacing w:after="0"/>
      </w:pPr>
      <w:r>
        <w:separator/>
      </w:r>
    </w:p>
  </w:endnote>
  <w:endnote w:type="continuationSeparator" w:id="0">
    <w:p w14:paraId="26786875" w14:textId="77777777" w:rsidR="00B51963" w:rsidRDefault="00B519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76E8C" w14:textId="77777777" w:rsidR="00B51963" w:rsidRPr="00DF37F2" w:rsidRDefault="00B5196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Mercy Place Ave Maria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08A8AE" w14:textId="77777777" w:rsidR="00B51963" w:rsidRPr="00DF37F2" w:rsidRDefault="00B5196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3269</w:t>
    </w:r>
    <w:bookmarkEnd w:id="3"/>
    <w:r w:rsidRPr="00DF37F2">
      <w:rPr>
        <w:rStyle w:val="FooterBold"/>
        <w:rFonts w:ascii="Arial" w:hAnsi="Arial"/>
        <w:b w:val="0"/>
      </w:rPr>
      <w:tab/>
      <w:t xml:space="preserve">OFFICIAL: Sensitive </w:t>
    </w:r>
  </w:p>
  <w:p w14:paraId="7F3C0169" w14:textId="77777777" w:rsidR="00B51963" w:rsidRPr="00DF37F2" w:rsidRDefault="00B519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91250" w14:textId="77777777" w:rsidR="00B51963" w:rsidRDefault="00B519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0F931" w14:textId="77777777" w:rsidR="00B51963" w:rsidRDefault="00B51963" w:rsidP="00D71F88">
      <w:pPr>
        <w:spacing w:after="0"/>
      </w:pPr>
      <w:r>
        <w:separator/>
      </w:r>
    </w:p>
  </w:footnote>
  <w:footnote w:type="continuationSeparator" w:id="0">
    <w:p w14:paraId="5241ED7C" w14:textId="77777777" w:rsidR="00B51963" w:rsidRDefault="00B51963" w:rsidP="00D71F88">
      <w:pPr>
        <w:spacing w:after="0"/>
      </w:pPr>
      <w:r>
        <w:continuationSeparator/>
      </w:r>
    </w:p>
  </w:footnote>
  <w:footnote w:id="1">
    <w:p w14:paraId="3B9C6600" w14:textId="3688B518" w:rsidR="00B51963" w:rsidRDefault="00B5196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140AC">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7A01E8BC" w14:textId="77777777" w:rsidR="00B51963" w:rsidRDefault="00B519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90134" w14:textId="77777777" w:rsidR="00B51963" w:rsidRDefault="00B51963">
    <w:pPr>
      <w:pStyle w:val="Header"/>
    </w:pPr>
    <w:r>
      <w:rPr>
        <w:noProof/>
        <w:color w:val="2B579A"/>
        <w:shd w:val="clear" w:color="auto" w:fill="E6E6E6"/>
        <w:lang w:val="en-US"/>
      </w:rPr>
      <w:drawing>
        <wp:anchor distT="0" distB="0" distL="114300" distR="114300" simplePos="0" relativeHeight="251658241" behindDoc="1" locked="0" layoutInCell="1" allowOverlap="1" wp14:anchorId="19F6997B" wp14:editId="246ABC8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27933" w14:textId="77777777" w:rsidR="00B51963" w:rsidRDefault="00B51963">
    <w:pPr>
      <w:pStyle w:val="Header"/>
    </w:pPr>
    <w:r>
      <w:rPr>
        <w:noProof/>
      </w:rPr>
      <w:drawing>
        <wp:anchor distT="0" distB="0" distL="114300" distR="114300" simplePos="0" relativeHeight="251658240" behindDoc="0" locked="0" layoutInCell="1" allowOverlap="1" wp14:anchorId="2DD06842" wp14:editId="2F3C69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01E8188">
      <w:start w:val="1"/>
      <w:numFmt w:val="lowerRoman"/>
      <w:lvlText w:val="(%1)"/>
      <w:lvlJc w:val="left"/>
      <w:pPr>
        <w:ind w:left="1080" w:hanging="720"/>
      </w:pPr>
      <w:rPr>
        <w:rFonts w:hint="default"/>
      </w:rPr>
    </w:lvl>
    <w:lvl w:ilvl="1" w:tplc="BBD0BCBA" w:tentative="1">
      <w:start w:val="1"/>
      <w:numFmt w:val="lowerLetter"/>
      <w:lvlText w:val="%2."/>
      <w:lvlJc w:val="left"/>
      <w:pPr>
        <w:ind w:left="1440" w:hanging="360"/>
      </w:pPr>
    </w:lvl>
    <w:lvl w:ilvl="2" w:tplc="A68839A2" w:tentative="1">
      <w:start w:val="1"/>
      <w:numFmt w:val="lowerRoman"/>
      <w:lvlText w:val="%3."/>
      <w:lvlJc w:val="right"/>
      <w:pPr>
        <w:ind w:left="2160" w:hanging="180"/>
      </w:pPr>
    </w:lvl>
    <w:lvl w:ilvl="3" w:tplc="5260B894" w:tentative="1">
      <w:start w:val="1"/>
      <w:numFmt w:val="decimal"/>
      <w:lvlText w:val="%4."/>
      <w:lvlJc w:val="left"/>
      <w:pPr>
        <w:ind w:left="2880" w:hanging="360"/>
      </w:pPr>
    </w:lvl>
    <w:lvl w:ilvl="4" w:tplc="9682965C" w:tentative="1">
      <w:start w:val="1"/>
      <w:numFmt w:val="lowerLetter"/>
      <w:lvlText w:val="%5."/>
      <w:lvlJc w:val="left"/>
      <w:pPr>
        <w:ind w:left="3600" w:hanging="360"/>
      </w:pPr>
    </w:lvl>
    <w:lvl w:ilvl="5" w:tplc="EAA41702" w:tentative="1">
      <w:start w:val="1"/>
      <w:numFmt w:val="lowerRoman"/>
      <w:lvlText w:val="%6."/>
      <w:lvlJc w:val="right"/>
      <w:pPr>
        <w:ind w:left="4320" w:hanging="180"/>
      </w:pPr>
    </w:lvl>
    <w:lvl w:ilvl="6" w:tplc="1C7C032E" w:tentative="1">
      <w:start w:val="1"/>
      <w:numFmt w:val="decimal"/>
      <w:lvlText w:val="%7."/>
      <w:lvlJc w:val="left"/>
      <w:pPr>
        <w:ind w:left="5040" w:hanging="360"/>
      </w:pPr>
    </w:lvl>
    <w:lvl w:ilvl="7" w:tplc="4D681810" w:tentative="1">
      <w:start w:val="1"/>
      <w:numFmt w:val="lowerLetter"/>
      <w:lvlText w:val="%8."/>
      <w:lvlJc w:val="left"/>
      <w:pPr>
        <w:ind w:left="5760" w:hanging="360"/>
      </w:pPr>
    </w:lvl>
    <w:lvl w:ilvl="8" w:tplc="8F74FF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BC8C42">
      <w:start w:val="1"/>
      <w:numFmt w:val="lowerRoman"/>
      <w:lvlText w:val="(%1)"/>
      <w:lvlJc w:val="left"/>
      <w:pPr>
        <w:ind w:left="1080" w:hanging="720"/>
      </w:pPr>
      <w:rPr>
        <w:rFonts w:hint="default"/>
      </w:rPr>
    </w:lvl>
    <w:lvl w:ilvl="1" w:tplc="3C5607B8" w:tentative="1">
      <w:start w:val="1"/>
      <w:numFmt w:val="lowerLetter"/>
      <w:lvlText w:val="%2."/>
      <w:lvlJc w:val="left"/>
      <w:pPr>
        <w:ind w:left="1440" w:hanging="360"/>
      </w:pPr>
    </w:lvl>
    <w:lvl w:ilvl="2" w:tplc="5ABEC730" w:tentative="1">
      <w:start w:val="1"/>
      <w:numFmt w:val="lowerRoman"/>
      <w:lvlText w:val="%3."/>
      <w:lvlJc w:val="right"/>
      <w:pPr>
        <w:ind w:left="2160" w:hanging="180"/>
      </w:pPr>
    </w:lvl>
    <w:lvl w:ilvl="3" w:tplc="2B70C366" w:tentative="1">
      <w:start w:val="1"/>
      <w:numFmt w:val="decimal"/>
      <w:lvlText w:val="%4."/>
      <w:lvlJc w:val="left"/>
      <w:pPr>
        <w:ind w:left="2880" w:hanging="360"/>
      </w:pPr>
    </w:lvl>
    <w:lvl w:ilvl="4" w:tplc="D1FC6422" w:tentative="1">
      <w:start w:val="1"/>
      <w:numFmt w:val="lowerLetter"/>
      <w:lvlText w:val="%5."/>
      <w:lvlJc w:val="left"/>
      <w:pPr>
        <w:ind w:left="3600" w:hanging="360"/>
      </w:pPr>
    </w:lvl>
    <w:lvl w:ilvl="5" w:tplc="F9D86668" w:tentative="1">
      <w:start w:val="1"/>
      <w:numFmt w:val="lowerRoman"/>
      <w:lvlText w:val="%6."/>
      <w:lvlJc w:val="right"/>
      <w:pPr>
        <w:ind w:left="4320" w:hanging="180"/>
      </w:pPr>
    </w:lvl>
    <w:lvl w:ilvl="6" w:tplc="0CF6A610" w:tentative="1">
      <w:start w:val="1"/>
      <w:numFmt w:val="decimal"/>
      <w:lvlText w:val="%7."/>
      <w:lvlJc w:val="left"/>
      <w:pPr>
        <w:ind w:left="5040" w:hanging="360"/>
      </w:pPr>
    </w:lvl>
    <w:lvl w:ilvl="7" w:tplc="62EA2EA2" w:tentative="1">
      <w:start w:val="1"/>
      <w:numFmt w:val="lowerLetter"/>
      <w:lvlText w:val="%8."/>
      <w:lvlJc w:val="left"/>
      <w:pPr>
        <w:ind w:left="5760" w:hanging="360"/>
      </w:pPr>
    </w:lvl>
    <w:lvl w:ilvl="8" w:tplc="8B70B3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808DB3C">
      <w:start w:val="1"/>
      <w:numFmt w:val="lowerRoman"/>
      <w:lvlText w:val="(%1)"/>
      <w:lvlJc w:val="left"/>
      <w:pPr>
        <w:ind w:left="1080" w:hanging="720"/>
      </w:pPr>
      <w:rPr>
        <w:rFonts w:hint="default"/>
      </w:rPr>
    </w:lvl>
    <w:lvl w:ilvl="1" w:tplc="4628020E" w:tentative="1">
      <w:start w:val="1"/>
      <w:numFmt w:val="lowerLetter"/>
      <w:lvlText w:val="%2."/>
      <w:lvlJc w:val="left"/>
      <w:pPr>
        <w:ind w:left="1440" w:hanging="360"/>
      </w:pPr>
    </w:lvl>
    <w:lvl w:ilvl="2" w:tplc="27684D48" w:tentative="1">
      <w:start w:val="1"/>
      <w:numFmt w:val="lowerRoman"/>
      <w:lvlText w:val="%3."/>
      <w:lvlJc w:val="right"/>
      <w:pPr>
        <w:ind w:left="2160" w:hanging="180"/>
      </w:pPr>
    </w:lvl>
    <w:lvl w:ilvl="3" w:tplc="2AB025CC" w:tentative="1">
      <w:start w:val="1"/>
      <w:numFmt w:val="decimal"/>
      <w:lvlText w:val="%4."/>
      <w:lvlJc w:val="left"/>
      <w:pPr>
        <w:ind w:left="2880" w:hanging="360"/>
      </w:pPr>
    </w:lvl>
    <w:lvl w:ilvl="4" w:tplc="6D48CCDA" w:tentative="1">
      <w:start w:val="1"/>
      <w:numFmt w:val="lowerLetter"/>
      <w:lvlText w:val="%5."/>
      <w:lvlJc w:val="left"/>
      <w:pPr>
        <w:ind w:left="3600" w:hanging="360"/>
      </w:pPr>
    </w:lvl>
    <w:lvl w:ilvl="5" w:tplc="540EF998" w:tentative="1">
      <w:start w:val="1"/>
      <w:numFmt w:val="lowerRoman"/>
      <w:lvlText w:val="%6."/>
      <w:lvlJc w:val="right"/>
      <w:pPr>
        <w:ind w:left="4320" w:hanging="180"/>
      </w:pPr>
    </w:lvl>
    <w:lvl w:ilvl="6" w:tplc="F46804FA" w:tentative="1">
      <w:start w:val="1"/>
      <w:numFmt w:val="decimal"/>
      <w:lvlText w:val="%7."/>
      <w:lvlJc w:val="left"/>
      <w:pPr>
        <w:ind w:left="5040" w:hanging="360"/>
      </w:pPr>
    </w:lvl>
    <w:lvl w:ilvl="7" w:tplc="4DDEAA04" w:tentative="1">
      <w:start w:val="1"/>
      <w:numFmt w:val="lowerLetter"/>
      <w:lvlText w:val="%8."/>
      <w:lvlJc w:val="left"/>
      <w:pPr>
        <w:ind w:left="5760" w:hanging="360"/>
      </w:pPr>
    </w:lvl>
    <w:lvl w:ilvl="8" w:tplc="F0C0BF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8C6F6E8">
      <w:start w:val="1"/>
      <w:numFmt w:val="bullet"/>
      <w:lvlText w:val=""/>
      <w:lvlJc w:val="left"/>
      <w:pPr>
        <w:ind w:left="720" w:hanging="360"/>
      </w:pPr>
      <w:rPr>
        <w:rFonts w:ascii="Symbol" w:hAnsi="Symbol" w:hint="default"/>
        <w:color w:val="auto"/>
        <w:sz w:val="24"/>
        <w:szCs w:val="24"/>
      </w:rPr>
    </w:lvl>
    <w:lvl w:ilvl="1" w:tplc="D828250A" w:tentative="1">
      <w:start w:val="1"/>
      <w:numFmt w:val="bullet"/>
      <w:lvlText w:val="o"/>
      <w:lvlJc w:val="left"/>
      <w:pPr>
        <w:ind w:left="1440" w:hanging="360"/>
      </w:pPr>
      <w:rPr>
        <w:rFonts w:ascii="Courier New" w:hAnsi="Courier New" w:cs="Courier New" w:hint="default"/>
      </w:rPr>
    </w:lvl>
    <w:lvl w:ilvl="2" w:tplc="7388B290" w:tentative="1">
      <w:start w:val="1"/>
      <w:numFmt w:val="bullet"/>
      <w:lvlText w:val=""/>
      <w:lvlJc w:val="left"/>
      <w:pPr>
        <w:ind w:left="2160" w:hanging="360"/>
      </w:pPr>
      <w:rPr>
        <w:rFonts w:ascii="Wingdings" w:hAnsi="Wingdings" w:hint="default"/>
      </w:rPr>
    </w:lvl>
    <w:lvl w:ilvl="3" w:tplc="BC5E028C" w:tentative="1">
      <w:start w:val="1"/>
      <w:numFmt w:val="bullet"/>
      <w:lvlText w:val=""/>
      <w:lvlJc w:val="left"/>
      <w:pPr>
        <w:ind w:left="2880" w:hanging="360"/>
      </w:pPr>
      <w:rPr>
        <w:rFonts w:ascii="Symbol" w:hAnsi="Symbol" w:hint="default"/>
      </w:rPr>
    </w:lvl>
    <w:lvl w:ilvl="4" w:tplc="02583896" w:tentative="1">
      <w:start w:val="1"/>
      <w:numFmt w:val="bullet"/>
      <w:lvlText w:val="o"/>
      <w:lvlJc w:val="left"/>
      <w:pPr>
        <w:ind w:left="3600" w:hanging="360"/>
      </w:pPr>
      <w:rPr>
        <w:rFonts w:ascii="Courier New" w:hAnsi="Courier New" w:cs="Courier New" w:hint="default"/>
      </w:rPr>
    </w:lvl>
    <w:lvl w:ilvl="5" w:tplc="27D8F1EC" w:tentative="1">
      <w:start w:val="1"/>
      <w:numFmt w:val="bullet"/>
      <w:lvlText w:val=""/>
      <w:lvlJc w:val="left"/>
      <w:pPr>
        <w:ind w:left="4320" w:hanging="360"/>
      </w:pPr>
      <w:rPr>
        <w:rFonts w:ascii="Wingdings" w:hAnsi="Wingdings" w:hint="default"/>
      </w:rPr>
    </w:lvl>
    <w:lvl w:ilvl="6" w:tplc="A4E674A6" w:tentative="1">
      <w:start w:val="1"/>
      <w:numFmt w:val="bullet"/>
      <w:lvlText w:val=""/>
      <w:lvlJc w:val="left"/>
      <w:pPr>
        <w:ind w:left="5040" w:hanging="360"/>
      </w:pPr>
      <w:rPr>
        <w:rFonts w:ascii="Symbol" w:hAnsi="Symbol" w:hint="default"/>
      </w:rPr>
    </w:lvl>
    <w:lvl w:ilvl="7" w:tplc="6E760A90" w:tentative="1">
      <w:start w:val="1"/>
      <w:numFmt w:val="bullet"/>
      <w:lvlText w:val="o"/>
      <w:lvlJc w:val="left"/>
      <w:pPr>
        <w:ind w:left="5760" w:hanging="360"/>
      </w:pPr>
      <w:rPr>
        <w:rFonts w:ascii="Courier New" w:hAnsi="Courier New" w:cs="Courier New" w:hint="default"/>
      </w:rPr>
    </w:lvl>
    <w:lvl w:ilvl="8" w:tplc="9B3CE65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0E46F3E">
      <w:start w:val="1"/>
      <w:numFmt w:val="lowerRoman"/>
      <w:lvlText w:val="(%1)"/>
      <w:lvlJc w:val="left"/>
      <w:pPr>
        <w:ind w:left="1080" w:hanging="720"/>
      </w:pPr>
      <w:rPr>
        <w:rFonts w:hint="default"/>
      </w:rPr>
    </w:lvl>
    <w:lvl w:ilvl="1" w:tplc="3BFE0B0A" w:tentative="1">
      <w:start w:val="1"/>
      <w:numFmt w:val="lowerLetter"/>
      <w:lvlText w:val="%2."/>
      <w:lvlJc w:val="left"/>
      <w:pPr>
        <w:ind w:left="1440" w:hanging="360"/>
      </w:pPr>
    </w:lvl>
    <w:lvl w:ilvl="2" w:tplc="C0F050FE" w:tentative="1">
      <w:start w:val="1"/>
      <w:numFmt w:val="lowerRoman"/>
      <w:lvlText w:val="%3."/>
      <w:lvlJc w:val="right"/>
      <w:pPr>
        <w:ind w:left="2160" w:hanging="180"/>
      </w:pPr>
    </w:lvl>
    <w:lvl w:ilvl="3" w:tplc="7BFCEAF8" w:tentative="1">
      <w:start w:val="1"/>
      <w:numFmt w:val="decimal"/>
      <w:lvlText w:val="%4."/>
      <w:lvlJc w:val="left"/>
      <w:pPr>
        <w:ind w:left="2880" w:hanging="360"/>
      </w:pPr>
    </w:lvl>
    <w:lvl w:ilvl="4" w:tplc="B316C7EA" w:tentative="1">
      <w:start w:val="1"/>
      <w:numFmt w:val="lowerLetter"/>
      <w:lvlText w:val="%5."/>
      <w:lvlJc w:val="left"/>
      <w:pPr>
        <w:ind w:left="3600" w:hanging="360"/>
      </w:pPr>
    </w:lvl>
    <w:lvl w:ilvl="5" w:tplc="D4D442E6" w:tentative="1">
      <w:start w:val="1"/>
      <w:numFmt w:val="lowerRoman"/>
      <w:lvlText w:val="%6."/>
      <w:lvlJc w:val="right"/>
      <w:pPr>
        <w:ind w:left="4320" w:hanging="180"/>
      </w:pPr>
    </w:lvl>
    <w:lvl w:ilvl="6" w:tplc="04B83F8E" w:tentative="1">
      <w:start w:val="1"/>
      <w:numFmt w:val="decimal"/>
      <w:lvlText w:val="%7."/>
      <w:lvlJc w:val="left"/>
      <w:pPr>
        <w:ind w:left="5040" w:hanging="360"/>
      </w:pPr>
    </w:lvl>
    <w:lvl w:ilvl="7" w:tplc="7D4A280E" w:tentative="1">
      <w:start w:val="1"/>
      <w:numFmt w:val="lowerLetter"/>
      <w:lvlText w:val="%8."/>
      <w:lvlJc w:val="left"/>
      <w:pPr>
        <w:ind w:left="5760" w:hanging="360"/>
      </w:pPr>
    </w:lvl>
    <w:lvl w:ilvl="8" w:tplc="1BAE26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3DC7FF0">
      <w:start w:val="1"/>
      <w:numFmt w:val="lowerRoman"/>
      <w:lvlText w:val="(%1)"/>
      <w:lvlJc w:val="left"/>
      <w:pPr>
        <w:ind w:left="1080" w:hanging="720"/>
      </w:pPr>
      <w:rPr>
        <w:rFonts w:hint="default"/>
      </w:rPr>
    </w:lvl>
    <w:lvl w:ilvl="1" w:tplc="8C5AE0B0" w:tentative="1">
      <w:start w:val="1"/>
      <w:numFmt w:val="lowerLetter"/>
      <w:lvlText w:val="%2."/>
      <w:lvlJc w:val="left"/>
      <w:pPr>
        <w:ind w:left="1440" w:hanging="360"/>
      </w:pPr>
    </w:lvl>
    <w:lvl w:ilvl="2" w:tplc="818E91A6" w:tentative="1">
      <w:start w:val="1"/>
      <w:numFmt w:val="lowerRoman"/>
      <w:lvlText w:val="%3."/>
      <w:lvlJc w:val="right"/>
      <w:pPr>
        <w:ind w:left="2160" w:hanging="180"/>
      </w:pPr>
    </w:lvl>
    <w:lvl w:ilvl="3" w:tplc="00F64194" w:tentative="1">
      <w:start w:val="1"/>
      <w:numFmt w:val="decimal"/>
      <w:lvlText w:val="%4."/>
      <w:lvlJc w:val="left"/>
      <w:pPr>
        <w:ind w:left="2880" w:hanging="360"/>
      </w:pPr>
    </w:lvl>
    <w:lvl w:ilvl="4" w:tplc="40CE9628" w:tentative="1">
      <w:start w:val="1"/>
      <w:numFmt w:val="lowerLetter"/>
      <w:lvlText w:val="%5."/>
      <w:lvlJc w:val="left"/>
      <w:pPr>
        <w:ind w:left="3600" w:hanging="360"/>
      </w:pPr>
    </w:lvl>
    <w:lvl w:ilvl="5" w:tplc="EDB25AB8" w:tentative="1">
      <w:start w:val="1"/>
      <w:numFmt w:val="lowerRoman"/>
      <w:lvlText w:val="%6."/>
      <w:lvlJc w:val="right"/>
      <w:pPr>
        <w:ind w:left="4320" w:hanging="180"/>
      </w:pPr>
    </w:lvl>
    <w:lvl w:ilvl="6" w:tplc="BF2E00AC" w:tentative="1">
      <w:start w:val="1"/>
      <w:numFmt w:val="decimal"/>
      <w:lvlText w:val="%7."/>
      <w:lvlJc w:val="left"/>
      <w:pPr>
        <w:ind w:left="5040" w:hanging="360"/>
      </w:pPr>
    </w:lvl>
    <w:lvl w:ilvl="7" w:tplc="1598D822" w:tentative="1">
      <w:start w:val="1"/>
      <w:numFmt w:val="lowerLetter"/>
      <w:lvlText w:val="%8."/>
      <w:lvlJc w:val="left"/>
      <w:pPr>
        <w:ind w:left="5760" w:hanging="360"/>
      </w:pPr>
    </w:lvl>
    <w:lvl w:ilvl="8" w:tplc="452278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DAC6960">
      <w:start w:val="1"/>
      <w:numFmt w:val="lowerRoman"/>
      <w:lvlText w:val="(%1)"/>
      <w:lvlJc w:val="left"/>
      <w:pPr>
        <w:ind w:left="1080" w:hanging="720"/>
      </w:pPr>
      <w:rPr>
        <w:rFonts w:hint="default"/>
      </w:rPr>
    </w:lvl>
    <w:lvl w:ilvl="1" w:tplc="0B089B42" w:tentative="1">
      <w:start w:val="1"/>
      <w:numFmt w:val="lowerLetter"/>
      <w:lvlText w:val="%2."/>
      <w:lvlJc w:val="left"/>
      <w:pPr>
        <w:ind w:left="1440" w:hanging="360"/>
      </w:pPr>
    </w:lvl>
    <w:lvl w:ilvl="2" w:tplc="A9C0DDCA" w:tentative="1">
      <w:start w:val="1"/>
      <w:numFmt w:val="lowerRoman"/>
      <w:lvlText w:val="%3."/>
      <w:lvlJc w:val="right"/>
      <w:pPr>
        <w:ind w:left="2160" w:hanging="180"/>
      </w:pPr>
    </w:lvl>
    <w:lvl w:ilvl="3" w:tplc="4226020A" w:tentative="1">
      <w:start w:val="1"/>
      <w:numFmt w:val="decimal"/>
      <w:lvlText w:val="%4."/>
      <w:lvlJc w:val="left"/>
      <w:pPr>
        <w:ind w:left="2880" w:hanging="360"/>
      </w:pPr>
    </w:lvl>
    <w:lvl w:ilvl="4" w:tplc="A016EF4A" w:tentative="1">
      <w:start w:val="1"/>
      <w:numFmt w:val="lowerLetter"/>
      <w:lvlText w:val="%5."/>
      <w:lvlJc w:val="left"/>
      <w:pPr>
        <w:ind w:left="3600" w:hanging="360"/>
      </w:pPr>
    </w:lvl>
    <w:lvl w:ilvl="5" w:tplc="AB50AF44" w:tentative="1">
      <w:start w:val="1"/>
      <w:numFmt w:val="lowerRoman"/>
      <w:lvlText w:val="%6."/>
      <w:lvlJc w:val="right"/>
      <w:pPr>
        <w:ind w:left="4320" w:hanging="180"/>
      </w:pPr>
    </w:lvl>
    <w:lvl w:ilvl="6" w:tplc="3C6A18A4" w:tentative="1">
      <w:start w:val="1"/>
      <w:numFmt w:val="decimal"/>
      <w:lvlText w:val="%7."/>
      <w:lvlJc w:val="left"/>
      <w:pPr>
        <w:ind w:left="5040" w:hanging="360"/>
      </w:pPr>
    </w:lvl>
    <w:lvl w:ilvl="7" w:tplc="A69ACA2C" w:tentative="1">
      <w:start w:val="1"/>
      <w:numFmt w:val="lowerLetter"/>
      <w:lvlText w:val="%8."/>
      <w:lvlJc w:val="left"/>
      <w:pPr>
        <w:ind w:left="5760" w:hanging="360"/>
      </w:pPr>
    </w:lvl>
    <w:lvl w:ilvl="8" w:tplc="8120093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874D98A">
      <w:start w:val="1"/>
      <w:numFmt w:val="lowerRoman"/>
      <w:lvlText w:val="(%1)"/>
      <w:lvlJc w:val="left"/>
      <w:pPr>
        <w:ind w:left="1080" w:hanging="720"/>
      </w:pPr>
      <w:rPr>
        <w:rFonts w:hint="default"/>
      </w:rPr>
    </w:lvl>
    <w:lvl w:ilvl="1" w:tplc="30DCE76E" w:tentative="1">
      <w:start w:val="1"/>
      <w:numFmt w:val="lowerLetter"/>
      <w:lvlText w:val="%2."/>
      <w:lvlJc w:val="left"/>
      <w:pPr>
        <w:ind w:left="1440" w:hanging="360"/>
      </w:pPr>
    </w:lvl>
    <w:lvl w:ilvl="2" w:tplc="F508EB08" w:tentative="1">
      <w:start w:val="1"/>
      <w:numFmt w:val="lowerRoman"/>
      <w:lvlText w:val="%3."/>
      <w:lvlJc w:val="right"/>
      <w:pPr>
        <w:ind w:left="2160" w:hanging="180"/>
      </w:pPr>
    </w:lvl>
    <w:lvl w:ilvl="3" w:tplc="1E9824BC" w:tentative="1">
      <w:start w:val="1"/>
      <w:numFmt w:val="decimal"/>
      <w:lvlText w:val="%4."/>
      <w:lvlJc w:val="left"/>
      <w:pPr>
        <w:ind w:left="2880" w:hanging="360"/>
      </w:pPr>
    </w:lvl>
    <w:lvl w:ilvl="4" w:tplc="97CE4484" w:tentative="1">
      <w:start w:val="1"/>
      <w:numFmt w:val="lowerLetter"/>
      <w:lvlText w:val="%5."/>
      <w:lvlJc w:val="left"/>
      <w:pPr>
        <w:ind w:left="3600" w:hanging="360"/>
      </w:pPr>
    </w:lvl>
    <w:lvl w:ilvl="5" w:tplc="FD2C0776" w:tentative="1">
      <w:start w:val="1"/>
      <w:numFmt w:val="lowerRoman"/>
      <w:lvlText w:val="%6."/>
      <w:lvlJc w:val="right"/>
      <w:pPr>
        <w:ind w:left="4320" w:hanging="180"/>
      </w:pPr>
    </w:lvl>
    <w:lvl w:ilvl="6" w:tplc="A8565F1E" w:tentative="1">
      <w:start w:val="1"/>
      <w:numFmt w:val="decimal"/>
      <w:lvlText w:val="%7."/>
      <w:lvlJc w:val="left"/>
      <w:pPr>
        <w:ind w:left="5040" w:hanging="360"/>
      </w:pPr>
    </w:lvl>
    <w:lvl w:ilvl="7" w:tplc="9186338A" w:tentative="1">
      <w:start w:val="1"/>
      <w:numFmt w:val="lowerLetter"/>
      <w:lvlText w:val="%8."/>
      <w:lvlJc w:val="left"/>
      <w:pPr>
        <w:ind w:left="5760" w:hanging="360"/>
      </w:pPr>
    </w:lvl>
    <w:lvl w:ilvl="8" w:tplc="AB88222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0321186">
      <w:start w:val="1"/>
      <w:numFmt w:val="lowerRoman"/>
      <w:lvlText w:val="(%1)"/>
      <w:lvlJc w:val="left"/>
      <w:pPr>
        <w:ind w:left="1080" w:hanging="720"/>
      </w:pPr>
      <w:rPr>
        <w:rFonts w:hint="default"/>
      </w:rPr>
    </w:lvl>
    <w:lvl w:ilvl="1" w:tplc="A0347574" w:tentative="1">
      <w:start w:val="1"/>
      <w:numFmt w:val="lowerLetter"/>
      <w:lvlText w:val="%2."/>
      <w:lvlJc w:val="left"/>
      <w:pPr>
        <w:ind w:left="1440" w:hanging="360"/>
      </w:pPr>
    </w:lvl>
    <w:lvl w:ilvl="2" w:tplc="7C0E8D68" w:tentative="1">
      <w:start w:val="1"/>
      <w:numFmt w:val="lowerRoman"/>
      <w:lvlText w:val="%3."/>
      <w:lvlJc w:val="right"/>
      <w:pPr>
        <w:ind w:left="2160" w:hanging="180"/>
      </w:pPr>
    </w:lvl>
    <w:lvl w:ilvl="3" w:tplc="3C12D51E" w:tentative="1">
      <w:start w:val="1"/>
      <w:numFmt w:val="decimal"/>
      <w:lvlText w:val="%4."/>
      <w:lvlJc w:val="left"/>
      <w:pPr>
        <w:ind w:left="2880" w:hanging="360"/>
      </w:pPr>
    </w:lvl>
    <w:lvl w:ilvl="4" w:tplc="A21A4228" w:tentative="1">
      <w:start w:val="1"/>
      <w:numFmt w:val="lowerLetter"/>
      <w:lvlText w:val="%5."/>
      <w:lvlJc w:val="left"/>
      <w:pPr>
        <w:ind w:left="3600" w:hanging="360"/>
      </w:pPr>
    </w:lvl>
    <w:lvl w:ilvl="5" w:tplc="67708E38" w:tentative="1">
      <w:start w:val="1"/>
      <w:numFmt w:val="lowerRoman"/>
      <w:lvlText w:val="%6."/>
      <w:lvlJc w:val="right"/>
      <w:pPr>
        <w:ind w:left="4320" w:hanging="180"/>
      </w:pPr>
    </w:lvl>
    <w:lvl w:ilvl="6" w:tplc="79D0883C" w:tentative="1">
      <w:start w:val="1"/>
      <w:numFmt w:val="decimal"/>
      <w:lvlText w:val="%7."/>
      <w:lvlJc w:val="left"/>
      <w:pPr>
        <w:ind w:left="5040" w:hanging="360"/>
      </w:pPr>
    </w:lvl>
    <w:lvl w:ilvl="7" w:tplc="FFAC2052" w:tentative="1">
      <w:start w:val="1"/>
      <w:numFmt w:val="lowerLetter"/>
      <w:lvlText w:val="%8."/>
      <w:lvlJc w:val="left"/>
      <w:pPr>
        <w:ind w:left="5760" w:hanging="360"/>
      </w:pPr>
    </w:lvl>
    <w:lvl w:ilvl="8" w:tplc="3F04D60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F88E50C">
      <w:start w:val="1"/>
      <w:numFmt w:val="lowerRoman"/>
      <w:lvlText w:val="(%1)"/>
      <w:lvlJc w:val="left"/>
      <w:pPr>
        <w:ind w:left="1080" w:hanging="720"/>
      </w:pPr>
      <w:rPr>
        <w:rFonts w:hint="default"/>
      </w:rPr>
    </w:lvl>
    <w:lvl w:ilvl="1" w:tplc="7C3219C8" w:tentative="1">
      <w:start w:val="1"/>
      <w:numFmt w:val="lowerLetter"/>
      <w:lvlText w:val="%2."/>
      <w:lvlJc w:val="left"/>
      <w:pPr>
        <w:ind w:left="1440" w:hanging="360"/>
      </w:pPr>
    </w:lvl>
    <w:lvl w:ilvl="2" w:tplc="8D3A6D54" w:tentative="1">
      <w:start w:val="1"/>
      <w:numFmt w:val="lowerRoman"/>
      <w:lvlText w:val="%3."/>
      <w:lvlJc w:val="right"/>
      <w:pPr>
        <w:ind w:left="2160" w:hanging="180"/>
      </w:pPr>
    </w:lvl>
    <w:lvl w:ilvl="3" w:tplc="9E8E15BA" w:tentative="1">
      <w:start w:val="1"/>
      <w:numFmt w:val="decimal"/>
      <w:lvlText w:val="%4."/>
      <w:lvlJc w:val="left"/>
      <w:pPr>
        <w:ind w:left="2880" w:hanging="360"/>
      </w:pPr>
    </w:lvl>
    <w:lvl w:ilvl="4" w:tplc="CE52A8CE" w:tentative="1">
      <w:start w:val="1"/>
      <w:numFmt w:val="lowerLetter"/>
      <w:lvlText w:val="%5."/>
      <w:lvlJc w:val="left"/>
      <w:pPr>
        <w:ind w:left="3600" w:hanging="360"/>
      </w:pPr>
    </w:lvl>
    <w:lvl w:ilvl="5" w:tplc="59243E72" w:tentative="1">
      <w:start w:val="1"/>
      <w:numFmt w:val="lowerRoman"/>
      <w:lvlText w:val="%6."/>
      <w:lvlJc w:val="right"/>
      <w:pPr>
        <w:ind w:left="4320" w:hanging="180"/>
      </w:pPr>
    </w:lvl>
    <w:lvl w:ilvl="6" w:tplc="07C6AFDC" w:tentative="1">
      <w:start w:val="1"/>
      <w:numFmt w:val="decimal"/>
      <w:lvlText w:val="%7."/>
      <w:lvlJc w:val="left"/>
      <w:pPr>
        <w:ind w:left="5040" w:hanging="360"/>
      </w:pPr>
    </w:lvl>
    <w:lvl w:ilvl="7" w:tplc="1CDA3DDE" w:tentative="1">
      <w:start w:val="1"/>
      <w:numFmt w:val="lowerLetter"/>
      <w:lvlText w:val="%8."/>
      <w:lvlJc w:val="left"/>
      <w:pPr>
        <w:ind w:left="5760" w:hanging="360"/>
      </w:pPr>
    </w:lvl>
    <w:lvl w:ilvl="8" w:tplc="F4028A2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7972524">
    <w:abstractNumId w:val="11"/>
  </w:num>
  <w:num w:numId="2" w16cid:durableId="770206035">
    <w:abstractNumId w:val="4"/>
  </w:num>
  <w:num w:numId="3" w16cid:durableId="91051718">
    <w:abstractNumId w:val="2"/>
  </w:num>
  <w:num w:numId="4" w16cid:durableId="1667244982">
    <w:abstractNumId w:val="7"/>
  </w:num>
  <w:num w:numId="5" w16cid:durableId="676545139">
    <w:abstractNumId w:val="6"/>
  </w:num>
  <w:num w:numId="6" w16cid:durableId="67844649">
    <w:abstractNumId w:val="1"/>
  </w:num>
  <w:num w:numId="7" w16cid:durableId="1820728730">
    <w:abstractNumId w:val="9"/>
  </w:num>
  <w:num w:numId="8" w16cid:durableId="425199095">
    <w:abstractNumId w:val="5"/>
  </w:num>
  <w:num w:numId="9" w16cid:durableId="1684162357">
    <w:abstractNumId w:val="8"/>
  </w:num>
  <w:num w:numId="10" w16cid:durableId="1407917030">
    <w:abstractNumId w:val="3"/>
  </w:num>
  <w:num w:numId="11" w16cid:durableId="153378914">
    <w:abstractNumId w:val="10"/>
  </w:num>
  <w:num w:numId="12" w16cid:durableId="838035322">
    <w:abstractNumId w:val="0"/>
  </w:num>
  <w:num w:numId="13" w16cid:durableId="1479608656">
    <w:abstractNumId w:val="11"/>
  </w:num>
  <w:num w:numId="14" w16cid:durableId="12820313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0DC"/>
    <w:rsid w:val="001436D6"/>
    <w:rsid w:val="001514DC"/>
    <w:rsid w:val="0019473E"/>
    <w:rsid w:val="001D1723"/>
    <w:rsid w:val="001E261E"/>
    <w:rsid w:val="002430EA"/>
    <w:rsid w:val="002840CE"/>
    <w:rsid w:val="00287550"/>
    <w:rsid w:val="002E21CA"/>
    <w:rsid w:val="0034796E"/>
    <w:rsid w:val="00347C5F"/>
    <w:rsid w:val="003D6235"/>
    <w:rsid w:val="003F2C19"/>
    <w:rsid w:val="004307E6"/>
    <w:rsid w:val="004C1073"/>
    <w:rsid w:val="004C22D0"/>
    <w:rsid w:val="004D1DF9"/>
    <w:rsid w:val="004D7B51"/>
    <w:rsid w:val="004E46A1"/>
    <w:rsid w:val="00596DD8"/>
    <w:rsid w:val="005C358A"/>
    <w:rsid w:val="005D1798"/>
    <w:rsid w:val="005D40DC"/>
    <w:rsid w:val="006029D4"/>
    <w:rsid w:val="006140AC"/>
    <w:rsid w:val="006828D4"/>
    <w:rsid w:val="006A3481"/>
    <w:rsid w:val="006C20C4"/>
    <w:rsid w:val="006D6916"/>
    <w:rsid w:val="006E1812"/>
    <w:rsid w:val="007B55FA"/>
    <w:rsid w:val="008E3C19"/>
    <w:rsid w:val="008F7CBA"/>
    <w:rsid w:val="00905972"/>
    <w:rsid w:val="0097419C"/>
    <w:rsid w:val="00A175C4"/>
    <w:rsid w:val="00A76533"/>
    <w:rsid w:val="00AC2506"/>
    <w:rsid w:val="00AD616C"/>
    <w:rsid w:val="00B100E9"/>
    <w:rsid w:val="00B51963"/>
    <w:rsid w:val="00B85170"/>
    <w:rsid w:val="00BC5645"/>
    <w:rsid w:val="00C123E6"/>
    <w:rsid w:val="00C516D3"/>
    <w:rsid w:val="00C9678A"/>
    <w:rsid w:val="00CE47E7"/>
    <w:rsid w:val="00D04611"/>
    <w:rsid w:val="00D65FDE"/>
    <w:rsid w:val="00DA480A"/>
    <w:rsid w:val="00E02325"/>
    <w:rsid w:val="00E04B33"/>
    <w:rsid w:val="00E62ED2"/>
    <w:rsid w:val="00E87410"/>
    <w:rsid w:val="00EB0E82"/>
    <w:rsid w:val="00EF4C0D"/>
    <w:rsid w:val="00FF7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53CFA"/>
  <w15:docId w15:val="{EFD0BD7E-E14B-4E3A-92F0-6CC6DAB01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D65FDE"/>
    <w:rPr>
      <w:sz w:val="16"/>
      <w:szCs w:val="16"/>
    </w:rPr>
  </w:style>
  <w:style w:type="paragraph" w:styleId="CommentSubject">
    <w:name w:val="annotation subject"/>
    <w:basedOn w:val="CommentText"/>
    <w:next w:val="CommentText"/>
    <w:link w:val="CommentSubjectChar"/>
    <w:uiPriority w:val="99"/>
    <w:semiHidden/>
    <w:unhideWhenUsed/>
    <w:rsid w:val="00D65FDE"/>
    <w:rPr>
      <w:b/>
      <w:bCs/>
      <w:sz w:val="20"/>
      <w:szCs w:val="20"/>
    </w:rPr>
  </w:style>
  <w:style w:type="character" w:customStyle="1" w:styleId="CommentSubjectChar">
    <w:name w:val="Comment Subject Char"/>
    <w:basedOn w:val="CommentTextChar"/>
    <w:link w:val="CommentSubject"/>
    <w:uiPriority w:val="99"/>
    <w:semiHidden/>
    <w:rsid w:val="00D65FDE"/>
    <w:rPr>
      <w:rFonts w:ascii="Fira Sans Light" w:hAnsi="Fira Sans Light"/>
      <w:b/>
      <w:bCs/>
      <w:color w:val="000000" w:themeColor="text1"/>
      <w:sz w:val="20"/>
      <w:szCs w:val="20"/>
    </w:rPr>
  </w:style>
  <w:style w:type="paragraph" w:styleId="Revision">
    <w:name w:val="Revision"/>
    <w:hidden/>
    <w:uiPriority w:val="99"/>
    <w:semiHidden/>
    <w:rsid w:val="004C22D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B66FF" w:rsidRDefault="003B66FF">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B66FF" w:rsidRDefault="003B66FF"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B66FF" w:rsidRDefault="003B66FF" w:rsidP="00AF0AC5">
          <w:pPr>
            <w:pStyle w:val="19A3EEAB3DB84406ABA1A13CDD5E3A41"/>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B66FF" w:rsidRDefault="003B66FF" w:rsidP="00AF0AC5">
          <w:pPr>
            <w:pStyle w:val="B1CA7A6A0C424367A7F7EF2BC1FBE9E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B66FF" w:rsidRDefault="003B66FF"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B66FF"/>
    <w:rsid w:val="001514DC"/>
    <w:rsid w:val="00287550"/>
    <w:rsid w:val="0034796E"/>
    <w:rsid w:val="003B66FF"/>
    <w:rsid w:val="005C358A"/>
    <w:rsid w:val="0097419C"/>
    <w:rsid w:val="00B85170"/>
    <w:rsid w:val="00DA480A"/>
    <w:rsid w:val="00E04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B1CA7A6A0C424367A7F7EF2BC1FBE9EC">
    <w:name w:val="B1CA7A6A0C424367A7F7EF2BC1FBE9EC"/>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2024-08-09T00:26:00Z</dcterms:created>
  <dcterms:modified xsi:type="dcterms:W3CDTF">2024-08-09T00:26:00Z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