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660E" w14:textId="77777777" w:rsidR="00E7613F" w:rsidRPr="003C6EC2" w:rsidRDefault="00E7613F" w:rsidP="00E7613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18A47A90" wp14:editId="78FE9DD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5AF9E512" wp14:editId="3FD5C49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Dandenong</w:t>
      </w:r>
      <w:r w:rsidRPr="003C6EC2">
        <w:rPr>
          <w:rFonts w:ascii="Arial Black" w:hAnsi="Arial Black"/>
        </w:rPr>
        <w:t xml:space="preserve"> </w:t>
      </w:r>
    </w:p>
    <w:p w14:paraId="1583DB17" w14:textId="77777777" w:rsidR="00E7613F" w:rsidRPr="003C6EC2" w:rsidRDefault="00E7613F" w:rsidP="00E7613F">
      <w:pPr>
        <w:pStyle w:val="Title"/>
        <w:spacing w:before="360" w:after="480"/>
      </w:pPr>
      <w:r w:rsidRPr="003C6EC2">
        <w:rPr>
          <w:rFonts w:ascii="Arial Black" w:eastAsia="Calibri" w:hAnsi="Arial Black"/>
          <w:sz w:val="56"/>
        </w:rPr>
        <w:t>Performance Report</w:t>
      </w:r>
    </w:p>
    <w:p w14:paraId="7E78B713" w14:textId="77777777" w:rsidR="00E7613F" w:rsidRPr="003C6EC2" w:rsidRDefault="00E7613F" w:rsidP="00E7613F">
      <w:pPr>
        <w:tabs>
          <w:tab w:val="left" w:pos="2127"/>
        </w:tabs>
        <w:spacing w:before="120"/>
        <w:rPr>
          <w:rFonts w:eastAsia="Calibri"/>
          <w:color w:val="FFFFFF" w:themeColor="background1"/>
          <w:sz w:val="28"/>
          <w:szCs w:val="56"/>
          <w:lang w:eastAsia="en-US"/>
        </w:rPr>
      </w:pPr>
      <w:r>
        <w:rPr>
          <w:color w:val="FFFFFF" w:themeColor="background1"/>
          <w:sz w:val="28"/>
        </w:rPr>
        <w:t>82 McCrae St</w:t>
      </w:r>
      <w:r w:rsidRPr="003C6EC2">
        <w:rPr>
          <w:color w:val="FFFFFF" w:themeColor="background1"/>
          <w:sz w:val="28"/>
        </w:rPr>
        <w:t xml:space="preserve"> </w:t>
      </w:r>
      <w:r w:rsidRPr="003C6EC2">
        <w:rPr>
          <w:color w:val="FFFFFF" w:themeColor="background1"/>
          <w:sz w:val="28"/>
        </w:rPr>
        <w:br/>
      </w:r>
      <w:r>
        <w:rPr>
          <w:color w:val="FFFFFF" w:themeColor="background1"/>
          <w:sz w:val="28"/>
        </w:rPr>
        <w:t>DANDENONG</w:t>
      </w:r>
      <w:r w:rsidRPr="003C6EC2">
        <w:rPr>
          <w:color w:val="FFFFFF" w:themeColor="background1"/>
          <w:sz w:val="28"/>
        </w:rPr>
        <w:t xml:space="preserve"> </w:t>
      </w:r>
      <w:r>
        <w:rPr>
          <w:color w:val="FFFFFF" w:themeColor="background1"/>
          <w:sz w:val="28"/>
        </w:rPr>
        <w:t>VIC</w:t>
      </w:r>
      <w:r w:rsidRPr="003C6EC2">
        <w:rPr>
          <w:color w:val="FFFFFF" w:themeColor="background1"/>
          <w:sz w:val="28"/>
        </w:rPr>
        <w:t xml:space="preserve"> </w:t>
      </w:r>
      <w:r>
        <w:rPr>
          <w:color w:val="FFFFFF" w:themeColor="background1"/>
          <w:sz w:val="28"/>
        </w:rPr>
        <w:t>3175</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03 9791 2777</w:t>
      </w:r>
    </w:p>
    <w:p w14:paraId="78145D2B" w14:textId="77777777" w:rsidR="00E7613F" w:rsidRDefault="00E7613F" w:rsidP="00E7613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3185</w:t>
      </w:r>
      <w:r w:rsidRPr="003C6EC2">
        <w:rPr>
          <w:rFonts w:eastAsia="Calibri"/>
          <w:color w:val="FFFFFF" w:themeColor="background1"/>
          <w:sz w:val="28"/>
          <w:szCs w:val="56"/>
          <w:lang w:eastAsia="en-US"/>
        </w:rPr>
        <w:t xml:space="preserve"> </w:t>
      </w:r>
    </w:p>
    <w:p w14:paraId="404731D5" w14:textId="77777777" w:rsidR="00E7613F" w:rsidRPr="003C6EC2" w:rsidRDefault="00E7613F" w:rsidP="00E7613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Mercy Aged and Community Care Ltd</w:t>
      </w:r>
    </w:p>
    <w:p w14:paraId="064F91EC" w14:textId="77777777" w:rsidR="00E7613F" w:rsidRPr="003C6EC2" w:rsidRDefault="00E7613F" w:rsidP="00E7613F">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3 May 2022 to 5 May 2022</w:t>
      </w:r>
    </w:p>
    <w:p w14:paraId="359DC089" w14:textId="11CAD4A7" w:rsidR="00E7613F" w:rsidRPr="00E93D41" w:rsidRDefault="00E7613F" w:rsidP="00E7613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42C5A">
        <w:rPr>
          <w:color w:val="FFFFFF" w:themeColor="background1"/>
          <w:sz w:val="28"/>
        </w:rPr>
        <w:t>1</w:t>
      </w:r>
      <w:r w:rsidR="00691DE6">
        <w:rPr>
          <w:color w:val="FFFFFF" w:themeColor="background1"/>
          <w:sz w:val="28"/>
        </w:rPr>
        <w:t>7</w:t>
      </w:r>
      <w:r w:rsidR="00A42C5A">
        <w:rPr>
          <w:color w:val="FFFFFF" w:themeColor="background1"/>
          <w:sz w:val="28"/>
        </w:rPr>
        <w:t xml:space="preserve"> August 2022</w:t>
      </w:r>
    </w:p>
    <w:bookmarkEnd w:id="1"/>
    <w:p w14:paraId="7FF00B47" w14:textId="77777777" w:rsidR="00E7613F" w:rsidRPr="003C6EC2" w:rsidRDefault="00E7613F" w:rsidP="00E7613F">
      <w:pPr>
        <w:tabs>
          <w:tab w:val="left" w:pos="2127"/>
        </w:tabs>
        <w:spacing w:before="120"/>
        <w:rPr>
          <w:rFonts w:eastAsia="Calibri"/>
          <w:b/>
          <w:color w:val="FFFFFF" w:themeColor="background1"/>
          <w:sz w:val="28"/>
          <w:szCs w:val="56"/>
          <w:lang w:eastAsia="en-US"/>
        </w:rPr>
      </w:pPr>
    </w:p>
    <w:p w14:paraId="36ED95E2" w14:textId="77777777" w:rsidR="00E7613F" w:rsidRDefault="00E7613F" w:rsidP="00E7613F">
      <w:pPr>
        <w:pStyle w:val="Heading1"/>
        <w:sectPr w:rsidR="00E7613F"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539BD8F1" w14:textId="77777777" w:rsidR="00E7613F" w:rsidRDefault="00E7613F" w:rsidP="00E7613F">
      <w:pPr>
        <w:pStyle w:val="Heading1"/>
      </w:pPr>
      <w:bookmarkStart w:id="2" w:name="_Hlk32477662"/>
      <w:r>
        <w:lastRenderedPageBreak/>
        <w:t>Performance report prepared by</w:t>
      </w:r>
    </w:p>
    <w:p w14:paraId="1CDE673A" w14:textId="7A484E09" w:rsidR="00E7613F" w:rsidRPr="009B0F30" w:rsidRDefault="00A42C5A" w:rsidP="00E7613F">
      <w:r w:rsidRPr="00A42C5A">
        <w:rPr>
          <w:rFonts w:cs="Times New Roman"/>
          <w:color w:val="auto"/>
        </w:rPr>
        <w:t>James Howard</w:t>
      </w:r>
      <w:r w:rsidR="00E7613F" w:rsidRPr="00A42C5A">
        <w:rPr>
          <w:color w:val="auto"/>
        </w:rPr>
        <w:t>, delegate of the Aged</w:t>
      </w:r>
      <w:r w:rsidR="00E7613F" w:rsidRPr="00A42C5A">
        <w:t xml:space="preserve"> </w:t>
      </w:r>
      <w:r w:rsidR="00E7613F">
        <w:t>Care Quality and Safety Commissioner.</w:t>
      </w:r>
    </w:p>
    <w:p w14:paraId="1B2ACF19" w14:textId="77777777" w:rsidR="00E7613F" w:rsidRDefault="00E7613F" w:rsidP="00E7613F">
      <w:pPr>
        <w:pStyle w:val="Heading1"/>
      </w:pPr>
      <w:r>
        <w:t>Publication of report</w:t>
      </w:r>
    </w:p>
    <w:p w14:paraId="5457C04E" w14:textId="77777777" w:rsidR="00E7613F" w:rsidRPr="006B166B" w:rsidRDefault="00E7613F" w:rsidP="00E7613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5796274" w14:textId="77777777" w:rsidR="00E7613F" w:rsidRPr="0094564F" w:rsidRDefault="00E7613F" w:rsidP="00E7613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7613F" w:rsidRPr="001E6954" w14:paraId="5F2B582C" w14:textId="77777777" w:rsidTr="00A42C5A">
        <w:trPr>
          <w:trHeight w:val="227"/>
        </w:trPr>
        <w:tc>
          <w:tcPr>
            <w:tcW w:w="3942" w:type="pct"/>
            <w:shd w:val="clear" w:color="auto" w:fill="auto"/>
          </w:tcPr>
          <w:p w14:paraId="5CC2C81E" w14:textId="77777777" w:rsidR="00E7613F" w:rsidRPr="001E6954" w:rsidRDefault="00E7613F" w:rsidP="00A42C5A">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78407C8" w14:textId="77777777" w:rsidR="00E7613F" w:rsidRPr="001E6954" w:rsidRDefault="00E7613F" w:rsidP="00A42C5A">
            <w:pPr>
              <w:keepNext/>
              <w:spacing w:before="40" w:after="40" w:line="240" w:lineRule="auto"/>
              <w:jc w:val="right"/>
              <w:rPr>
                <w:b/>
                <w:bCs/>
                <w:iCs/>
                <w:color w:val="00577D"/>
                <w:szCs w:val="40"/>
              </w:rPr>
            </w:pPr>
            <w:r w:rsidRPr="001E6954">
              <w:rPr>
                <w:b/>
                <w:bCs/>
                <w:iCs/>
                <w:color w:val="00577D"/>
                <w:szCs w:val="40"/>
              </w:rPr>
              <w:t>Non-compliant</w:t>
            </w:r>
          </w:p>
        </w:tc>
      </w:tr>
      <w:tr w:rsidR="00E7613F" w:rsidRPr="001E6954" w14:paraId="2C9408B0" w14:textId="77777777" w:rsidTr="00A42C5A">
        <w:trPr>
          <w:trHeight w:val="227"/>
        </w:trPr>
        <w:tc>
          <w:tcPr>
            <w:tcW w:w="3942" w:type="pct"/>
            <w:shd w:val="clear" w:color="auto" w:fill="auto"/>
          </w:tcPr>
          <w:p w14:paraId="1CE28BFE" w14:textId="77777777" w:rsidR="00E7613F" w:rsidRPr="001E6954" w:rsidRDefault="00E7613F" w:rsidP="00A42C5A">
            <w:pPr>
              <w:spacing w:before="40" w:after="40" w:line="240" w:lineRule="auto"/>
              <w:ind w:left="318"/>
            </w:pPr>
            <w:r w:rsidRPr="001E6954">
              <w:t>Requirement 1(3)(a)</w:t>
            </w:r>
          </w:p>
        </w:tc>
        <w:tc>
          <w:tcPr>
            <w:tcW w:w="1058" w:type="pct"/>
            <w:shd w:val="clear" w:color="auto" w:fill="auto"/>
          </w:tcPr>
          <w:p w14:paraId="3A215A5A" w14:textId="77777777" w:rsidR="00E7613F" w:rsidRPr="001E6954" w:rsidRDefault="00E7613F" w:rsidP="00A42C5A">
            <w:pPr>
              <w:spacing w:before="40" w:after="40" w:line="240" w:lineRule="auto"/>
              <w:jc w:val="right"/>
              <w:rPr>
                <w:color w:val="0000FF"/>
              </w:rPr>
            </w:pPr>
            <w:r w:rsidRPr="001E6954">
              <w:rPr>
                <w:bCs/>
                <w:iCs/>
                <w:color w:val="00577D"/>
                <w:szCs w:val="40"/>
              </w:rPr>
              <w:t>Non-compliant</w:t>
            </w:r>
          </w:p>
        </w:tc>
      </w:tr>
      <w:tr w:rsidR="00E7613F" w:rsidRPr="001E6954" w14:paraId="57400EAE" w14:textId="77777777" w:rsidTr="00A42C5A">
        <w:trPr>
          <w:trHeight w:val="227"/>
        </w:trPr>
        <w:tc>
          <w:tcPr>
            <w:tcW w:w="3942" w:type="pct"/>
            <w:shd w:val="clear" w:color="auto" w:fill="auto"/>
          </w:tcPr>
          <w:p w14:paraId="461E012F" w14:textId="77777777" w:rsidR="00E7613F" w:rsidRPr="001E6954" w:rsidRDefault="00E7613F" w:rsidP="00A42C5A">
            <w:pPr>
              <w:spacing w:before="40" w:after="40" w:line="240" w:lineRule="auto"/>
              <w:ind w:left="318"/>
            </w:pPr>
            <w:r w:rsidRPr="001E6954">
              <w:t>Requirement 1(3)(b)</w:t>
            </w:r>
          </w:p>
        </w:tc>
        <w:tc>
          <w:tcPr>
            <w:tcW w:w="1058" w:type="pct"/>
            <w:shd w:val="clear" w:color="auto" w:fill="auto"/>
          </w:tcPr>
          <w:p w14:paraId="0820393A" w14:textId="77777777" w:rsidR="00E7613F" w:rsidRPr="001E6954" w:rsidRDefault="00E7613F" w:rsidP="00A42C5A">
            <w:pPr>
              <w:spacing w:before="40" w:after="40" w:line="240" w:lineRule="auto"/>
              <w:jc w:val="right"/>
              <w:rPr>
                <w:color w:val="0000FF"/>
              </w:rPr>
            </w:pPr>
            <w:r w:rsidRPr="001E6954">
              <w:rPr>
                <w:bCs/>
                <w:iCs/>
                <w:color w:val="00577D"/>
                <w:szCs w:val="40"/>
              </w:rPr>
              <w:t>Non-compliant</w:t>
            </w:r>
          </w:p>
        </w:tc>
      </w:tr>
      <w:tr w:rsidR="00E7613F" w:rsidRPr="001E6954" w14:paraId="5E8DADEF" w14:textId="77777777" w:rsidTr="00A42C5A">
        <w:trPr>
          <w:trHeight w:val="227"/>
        </w:trPr>
        <w:tc>
          <w:tcPr>
            <w:tcW w:w="3942" w:type="pct"/>
            <w:shd w:val="clear" w:color="auto" w:fill="auto"/>
          </w:tcPr>
          <w:p w14:paraId="4F801448" w14:textId="77777777" w:rsidR="00E7613F" w:rsidRPr="001E6954" w:rsidRDefault="00E7613F" w:rsidP="00A42C5A">
            <w:pPr>
              <w:spacing w:before="40" w:after="40" w:line="240" w:lineRule="auto"/>
              <w:ind w:left="318"/>
            </w:pPr>
            <w:r w:rsidRPr="001E6954">
              <w:t>Requirement 1(3)(c)</w:t>
            </w:r>
          </w:p>
        </w:tc>
        <w:tc>
          <w:tcPr>
            <w:tcW w:w="1058" w:type="pct"/>
            <w:shd w:val="clear" w:color="auto" w:fill="auto"/>
          </w:tcPr>
          <w:p w14:paraId="7F96FDA5"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5318DA90" w14:textId="77777777" w:rsidTr="00A42C5A">
        <w:trPr>
          <w:trHeight w:val="227"/>
        </w:trPr>
        <w:tc>
          <w:tcPr>
            <w:tcW w:w="3942" w:type="pct"/>
            <w:shd w:val="clear" w:color="auto" w:fill="auto"/>
          </w:tcPr>
          <w:p w14:paraId="7C568190" w14:textId="77777777" w:rsidR="00E7613F" w:rsidRPr="001E6954" w:rsidRDefault="00E7613F" w:rsidP="00A42C5A">
            <w:pPr>
              <w:spacing w:before="40" w:after="40" w:line="240" w:lineRule="auto"/>
              <w:ind w:left="318"/>
            </w:pPr>
            <w:r w:rsidRPr="001E6954">
              <w:t>Requirement 1(3)(d)</w:t>
            </w:r>
          </w:p>
        </w:tc>
        <w:tc>
          <w:tcPr>
            <w:tcW w:w="1058" w:type="pct"/>
            <w:shd w:val="clear" w:color="auto" w:fill="auto"/>
          </w:tcPr>
          <w:p w14:paraId="1DB5660E"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451A007D" w14:textId="77777777" w:rsidTr="00A42C5A">
        <w:trPr>
          <w:trHeight w:val="227"/>
        </w:trPr>
        <w:tc>
          <w:tcPr>
            <w:tcW w:w="3942" w:type="pct"/>
            <w:shd w:val="clear" w:color="auto" w:fill="auto"/>
          </w:tcPr>
          <w:p w14:paraId="7B8597FB" w14:textId="77777777" w:rsidR="00E7613F" w:rsidRPr="001E6954" w:rsidRDefault="00E7613F" w:rsidP="00A42C5A">
            <w:pPr>
              <w:spacing w:before="40" w:after="40" w:line="240" w:lineRule="auto"/>
              <w:ind w:left="318"/>
            </w:pPr>
            <w:r w:rsidRPr="001E6954">
              <w:t>Requirement 1(3)(e)</w:t>
            </w:r>
          </w:p>
        </w:tc>
        <w:tc>
          <w:tcPr>
            <w:tcW w:w="1058" w:type="pct"/>
            <w:shd w:val="clear" w:color="auto" w:fill="auto"/>
          </w:tcPr>
          <w:p w14:paraId="4F2477F0" w14:textId="77777777" w:rsidR="00E7613F" w:rsidRPr="001E6954" w:rsidRDefault="00E7613F" w:rsidP="00A42C5A">
            <w:pPr>
              <w:spacing w:before="40" w:after="40" w:line="240" w:lineRule="auto"/>
              <w:jc w:val="right"/>
              <w:rPr>
                <w:color w:val="0000FF"/>
              </w:rPr>
            </w:pPr>
            <w:r w:rsidRPr="001E6954">
              <w:rPr>
                <w:bCs/>
                <w:iCs/>
                <w:color w:val="00577D"/>
                <w:szCs w:val="40"/>
              </w:rPr>
              <w:t>Non-compliant</w:t>
            </w:r>
          </w:p>
        </w:tc>
      </w:tr>
      <w:tr w:rsidR="00E7613F" w:rsidRPr="001E6954" w14:paraId="4AF1B083" w14:textId="77777777" w:rsidTr="00A42C5A">
        <w:trPr>
          <w:trHeight w:val="227"/>
        </w:trPr>
        <w:tc>
          <w:tcPr>
            <w:tcW w:w="3942" w:type="pct"/>
            <w:shd w:val="clear" w:color="auto" w:fill="auto"/>
          </w:tcPr>
          <w:p w14:paraId="11918E22" w14:textId="77777777" w:rsidR="00E7613F" w:rsidRPr="001E6954" w:rsidRDefault="00E7613F" w:rsidP="00A42C5A">
            <w:pPr>
              <w:spacing w:before="40" w:after="40" w:line="240" w:lineRule="auto"/>
              <w:ind w:left="318"/>
            </w:pPr>
            <w:r w:rsidRPr="001E6954">
              <w:t>Requirement 1(3)(f)</w:t>
            </w:r>
          </w:p>
        </w:tc>
        <w:tc>
          <w:tcPr>
            <w:tcW w:w="1058" w:type="pct"/>
            <w:shd w:val="clear" w:color="auto" w:fill="auto"/>
          </w:tcPr>
          <w:p w14:paraId="18067636"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5E4B4D24" w14:textId="77777777" w:rsidTr="00A42C5A">
        <w:trPr>
          <w:trHeight w:val="227"/>
        </w:trPr>
        <w:tc>
          <w:tcPr>
            <w:tcW w:w="3942" w:type="pct"/>
            <w:shd w:val="clear" w:color="auto" w:fill="auto"/>
          </w:tcPr>
          <w:p w14:paraId="350D6297" w14:textId="77777777" w:rsidR="00E7613F" w:rsidRPr="001E6954" w:rsidRDefault="00E7613F" w:rsidP="00A42C5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D8BFBE4" w14:textId="77777777" w:rsidR="00E7613F" w:rsidRPr="001E6954" w:rsidRDefault="00E7613F" w:rsidP="00A42C5A">
            <w:pPr>
              <w:keepNext/>
              <w:spacing w:before="40" w:after="40" w:line="240" w:lineRule="auto"/>
              <w:jc w:val="right"/>
              <w:rPr>
                <w:b/>
                <w:color w:val="0000FF"/>
              </w:rPr>
            </w:pPr>
            <w:r w:rsidRPr="001E6954">
              <w:rPr>
                <w:b/>
                <w:bCs/>
                <w:iCs/>
                <w:color w:val="00577D"/>
                <w:szCs w:val="40"/>
              </w:rPr>
              <w:t>Compliant</w:t>
            </w:r>
          </w:p>
        </w:tc>
      </w:tr>
      <w:tr w:rsidR="00E7613F" w:rsidRPr="001E6954" w14:paraId="694E5AE1" w14:textId="77777777" w:rsidTr="00A42C5A">
        <w:trPr>
          <w:trHeight w:val="227"/>
        </w:trPr>
        <w:tc>
          <w:tcPr>
            <w:tcW w:w="3942" w:type="pct"/>
            <w:shd w:val="clear" w:color="auto" w:fill="auto"/>
          </w:tcPr>
          <w:p w14:paraId="09DB4CD3" w14:textId="77777777" w:rsidR="00E7613F" w:rsidRPr="001E6954" w:rsidRDefault="00E7613F" w:rsidP="00A42C5A">
            <w:pPr>
              <w:spacing w:before="40" w:after="40" w:line="240" w:lineRule="auto"/>
              <w:ind w:left="318" w:hanging="7"/>
            </w:pPr>
            <w:r w:rsidRPr="001E6954">
              <w:t>Requirement 2(3)(a)</w:t>
            </w:r>
          </w:p>
        </w:tc>
        <w:tc>
          <w:tcPr>
            <w:tcW w:w="1058" w:type="pct"/>
            <w:shd w:val="clear" w:color="auto" w:fill="auto"/>
          </w:tcPr>
          <w:p w14:paraId="3D1EFFF6"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0E8C389D" w14:textId="77777777" w:rsidTr="00A42C5A">
        <w:trPr>
          <w:trHeight w:val="227"/>
        </w:trPr>
        <w:tc>
          <w:tcPr>
            <w:tcW w:w="3942" w:type="pct"/>
            <w:shd w:val="clear" w:color="auto" w:fill="auto"/>
          </w:tcPr>
          <w:p w14:paraId="7E0153C2" w14:textId="77777777" w:rsidR="00E7613F" w:rsidRPr="001E6954" w:rsidRDefault="00E7613F" w:rsidP="00A42C5A">
            <w:pPr>
              <w:spacing w:before="40" w:after="40" w:line="240" w:lineRule="auto"/>
              <w:ind w:left="318" w:hanging="7"/>
            </w:pPr>
            <w:r w:rsidRPr="001E6954">
              <w:t>Requirement 2(3)(b)</w:t>
            </w:r>
          </w:p>
        </w:tc>
        <w:tc>
          <w:tcPr>
            <w:tcW w:w="1058" w:type="pct"/>
            <w:shd w:val="clear" w:color="auto" w:fill="auto"/>
          </w:tcPr>
          <w:p w14:paraId="13F73A82"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11A14938" w14:textId="77777777" w:rsidTr="00A42C5A">
        <w:trPr>
          <w:trHeight w:val="227"/>
        </w:trPr>
        <w:tc>
          <w:tcPr>
            <w:tcW w:w="3942" w:type="pct"/>
            <w:shd w:val="clear" w:color="auto" w:fill="auto"/>
          </w:tcPr>
          <w:p w14:paraId="34649908" w14:textId="77777777" w:rsidR="00E7613F" w:rsidRPr="001E6954" w:rsidRDefault="00E7613F" w:rsidP="00A42C5A">
            <w:pPr>
              <w:spacing w:before="40" w:after="40" w:line="240" w:lineRule="auto"/>
              <w:ind w:left="318" w:hanging="7"/>
            </w:pPr>
            <w:r w:rsidRPr="001E6954">
              <w:t>Requirement 2(3)(c)</w:t>
            </w:r>
          </w:p>
        </w:tc>
        <w:tc>
          <w:tcPr>
            <w:tcW w:w="1058" w:type="pct"/>
            <w:shd w:val="clear" w:color="auto" w:fill="auto"/>
          </w:tcPr>
          <w:p w14:paraId="124F9203"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2CDA894B" w14:textId="77777777" w:rsidTr="00A42C5A">
        <w:trPr>
          <w:trHeight w:val="227"/>
        </w:trPr>
        <w:tc>
          <w:tcPr>
            <w:tcW w:w="3942" w:type="pct"/>
            <w:shd w:val="clear" w:color="auto" w:fill="auto"/>
          </w:tcPr>
          <w:p w14:paraId="7382B1CC" w14:textId="77777777" w:rsidR="00E7613F" w:rsidRPr="001E6954" w:rsidRDefault="00E7613F" w:rsidP="00A42C5A">
            <w:pPr>
              <w:spacing w:before="40" w:after="40" w:line="240" w:lineRule="auto"/>
              <w:ind w:left="318" w:hanging="7"/>
            </w:pPr>
            <w:r w:rsidRPr="001E6954">
              <w:t>Requirement 2(3)(d)</w:t>
            </w:r>
          </w:p>
        </w:tc>
        <w:tc>
          <w:tcPr>
            <w:tcW w:w="1058" w:type="pct"/>
            <w:shd w:val="clear" w:color="auto" w:fill="auto"/>
          </w:tcPr>
          <w:p w14:paraId="77EBD1BF"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45E59385" w14:textId="77777777" w:rsidTr="00A42C5A">
        <w:trPr>
          <w:trHeight w:val="227"/>
        </w:trPr>
        <w:tc>
          <w:tcPr>
            <w:tcW w:w="3942" w:type="pct"/>
            <w:shd w:val="clear" w:color="auto" w:fill="auto"/>
          </w:tcPr>
          <w:p w14:paraId="56D1D44B" w14:textId="77777777" w:rsidR="00E7613F" w:rsidRPr="001E6954" w:rsidRDefault="00E7613F" w:rsidP="00A42C5A">
            <w:pPr>
              <w:spacing w:before="40" w:after="40" w:line="240" w:lineRule="auto"/>
              <w:ind w:left="318" w:hanging="7"/>
            </w:pPr>
            <w:r w:rsidRPr="001E6954">
              <w:t>Requirement 2(3)(e)</w:t>
            </w:r>
          </w:p>
        </w:tc>
        <w:tc>
          <w:tcPr>
            <w:tcW w:w="1058" w:type="pct"/>
            <w:shd w:val="clear" w:color="auto" w:fill="auto"/>
          </w:tcPr>
          <w:p w14:paraId="4ACA171D" w14:textId="77777777" w:rsidR="00E7613F" w:rsidRPr="00AF17FC"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1EADAF1B" w14:textId="77777777" w:rsidTr="00A42C5A">
        <w:trPr>
          <w:trHeight w:val="227"/>
        </w:trPr>
        <w:tc>
          <w:tcPr>
            <w:tcW w:w="3942" w:type="pct"/>
            <w:shd w:val="clear" w:color="auto" w:fill="auto"/>
          </w:tcPr>
          <w:p w14:paraId="135922F2" w14:textId="77777777" w:rsidR="00E7613F" w:rsidRPr="001E6954" w:rsidRDefault="00E7613F" w:rsidP="00A42C5A">
            <w:pPr>
              <w:keepNext/>
              <w:spacing w:before="40" w:after="40" w:line="240" w:lineRule="auto"/>
              <w:rPr>
                <w:b/>
              </w:rPr>
            </w:pPr>
            <w:r w:rsidRPr="001E6954">
              <w:rPr>
                <w:b/>
              </w:rPr>
              <w:t>Standard 3 Personal care and clinical care</w:t>
            </w:r>
          </w:p>
        </w:tc>
        <w:tc>
          <w:tcPr>
            <w:tcW w:w="1058" w:type="pct"/>
            <w:shd w:val="clear" w:color="auto" w:fill="auto"/>
          </w:tcPr>
          <w:p w14:paraId="5D9E5848" w14:textId="77777777" w:rsidR="00E7613F" w:rsidRPr="001E6954" w:rsidRDefault="00E7613F" w:rsidP="00A42C5A">
            <w:pPr>
              <w:keepNext/>
              <w:spacing w:before="40" w:after="40" w:line="240" w:lineRule="auto"/>
              <w:jc w:val="right"/>
              <w:rPr>
                <w:b/>
                <w:color w:val="0000FF"/>
              </w:rPr>
            </w:pPr>
            <w:r w:rsidRPr="001E6954">
              <w:rPr>
                <w:b/>
                <w:bCs/>
                <w:iCs/>
                <w:color w:val="00577D"/>
                <w:szCs w:val="40"/>
              </w:rPr>
              <w:t>Compliant</w:t>
            </w:r>
          </w:p>
        </w:tc>
      </w:tr>
      <w:tr w:rsidR="00E7613F" w:rsidRPr="001E6954" w14:paraId="61A16349" w14:textId="77777777" w:rsidTr="00A42C5A">
        <w:trPr>
          <w:trHeight w:val="227"/>
        </w:trPr>
        <w:tc>
          <w:tcPr>
            <w:tcW w:w="3942" w:type="pct"/>
            <w:shd w:val="clear" w:color="auto" w:fill="auto"/>
          </w:tcPr>
          <w:p w14:paraId="08235656" w14:textId="77777777" w:rsidR="00E7613F" w:rsidRPr="002B4C72" w:rsidRDefault="00E7613F" w:rsidP="00A42C5A">
            <w:pPr>
              <w:spacing w:before="40" w:after="40" w:line="240" w:lineRule="auto"/>
              <w:ind w:left="312"/>
            </w:pPr>
            <w:r w:rsidRPr="001E6954">
              <w:t>Requirement 3(3)(a)</w:t>
            </w:r>
          </w:p>
        </w:tc>
        <w:tc>
          <w:tcPr>
            <w:tcW w:w="1058" w:type="pct"/>
            <w:shd w:val="clear" w:color="auto" w:fill="auto"/>
          </w:tcPr>
          <w:p w14:paraId="4EB3C535" w14:textId="77777777" w:rsidR="00E7613F" w:rsidRPr="001E6954" w:rsidRDefault="00E7613F" w:rsidP="00A42C5A">
            <w:pPr>
              <w:spacing w:before="40" w:after="40" w:line="240" w:lineRule="auto"/>
              <w:ind w:left="-107"/>
              <w:jc w:val="right"/>
              <w:rPr>
                <w:color w:val="0000FF"/>
              </w:rPr>
            </w:pPr>
            <w:r w:rsidRPr="001E6954">
              <w:rPr>
                <w:bCs/>
                <w:iCs/>
                <w:color w:val="00577D"/>
                <w:szCs w:val="40"/>
              </w:rPr>
              <w:t>Compliant</w:t>
            </w:r>
          </w:p>
        </w:tc>
      </w:tr>
      <w:tr w:rsidR="00E7613F" w:rsidRPr="001E6954" w14:paraId="12ACDB8A" w14:textId="77777777" w:rsidTr="00A42C5A">
        <w:trPr>
          <w:trHeight w:val="227"/>
        </w:trPr>
        <w:tc>
          <w:tcPr>
            <w:tcW w:w="3942" w:type="pct"/>
            <w:shd w:val="clear" w:color="auto" w:fill="auto"/>
          </w:tcPr>
          <w:p w14:paraId="076AC9FB" w14:textId="77777777" w:rsidR="00E7613F" w:rsidRPr="001E6954" w:rsidRDefault="00E7613F" w:rsidP="00A42C5A">
            <w:pPr>
              <w:spacing w:before="40" w:after="40" w:line="240" w:lineRule="auto"/>
              <w:ind w:left="318" w:hanging="7"/>
            </w:pPr>
            <w:r w:rsidRPr="001E6954">
              <w:t>Requirement 3(3)(b)</w:t>
            </w:r>
          </w:p>
        </w:tc>
        <w:tc>
          <w:tcPr>
            <w:tcW w:w="1058" w:type="pct"/>
            <w:shd w:val="clear" w:color="auto" w:fill="auto"/>
          </w:tcPr>
          <w:p w14:paraId="26D34939"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6FA8956A" w14:textId="77777777" w:rsidTr="00A42C5A">
        <w:trPr>
          <w:trHeight w:val="227"/>
        </w:trPr>
        <w:tc>
          <w:tcPr>
            <w:tcW w:w="3942" w:type="pct"/>
            <w:shd w:val="clear" w:color="auto" w:fill="auto"/>
          </w:tcPr>
          <w:p w14:paraId="0C6EE9B8" w14:textId="77777777" w:rsidR="00E7613F" w:rsidRPr="001E6954" w:rsidRDefault="00E7613F" w:rsidP="00A42C5A">
            <w:pPr>
              <w:spacing w:before="40" w:after="40" w:line="240" w:lineRule="auto"/>
              <w:ind w:left="318" w:hanging="7"/>
            </w:pPr>
            <w:r w:rsidRPr="001E6954">
              <w:t>Requirement 3(3)(c)</w:t>
            </w:r>
          </w:p>
        </w:tc>
        <w:tc>
          <w:tcPr>
            <w:tcW w:w="1058" w:type="pct"/>
            <w:shd w:val="clear" w:color="auto" w:fill="auto"/>
          </w:tcPr>
          <w:p w14:paraId="1608EE3F"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7A0B3A08" w14:textId="77777777" w:rsidTr="00A42C5A">
        <w:trPr>
          <w:trHeight w:val="227"/>
        </w:trPr>
        <w:tc>
          <w:tcPr>
            <w:tcW w:w="3942" w:type="pct"/>
            <w:shd w:val="clear" w:color="auto" w:fill="auto"/>
          </w:tcPr>
          <w:p w14:paraId="3178FBFE" w14:textId="77777777" w:rsidR="00E7613F" w:rsidRPr="001E6954" w:rsidRDefault="00E7613F" w:rsidP="00A42C5A">
            <w:pPr>
              <w:spacing w:before="40" w:after="40" w:line="240" w:lineRule="auto"/>
              <w:ind w:left="318" w:hanging="7"/>
            </w:pPr>
            <w:r w:rsidRPr="001E6954">
              <w:t>Requirement 3(3)(d)</w:t>
            </w:r>
          </w:p>
        </w:tc>
        <w:tc>
          <w:tcPr>
            <w:tcW w:w="1058" w:type="pct"/>
            <w:shd w:val="clear" w:color="auto" w:fill="auto"/>
          </w:tcPr>
          <w:p w14:paraId="09681C1D"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23B00102" w14:textId="77777777" w:rsidTr="00A42C5A">
        <w:trPr>
          <w:trHeight w:val="227"/>
        </w:trPr>
        <w:tc>
          <w:tcPr>
            <w:tcW w:w="3942" w:type="pct"/>
            <w:shd w:val="clear" w:color="auto" w:fill="auto"/>
          </w:tcPr>
          <w:p w14:paraId="1BBE3946" w14:textId="77777777" w:rsidR="00E7613F" w:rsidRPr="001E6954" w:rsidRDefault="00E7613F" w:rsidP="00A42C5A">
            <w:pPr>
              <w:spacing w:before="40" w:after="40" w:line="240" w:lineRule="auto"/>
              <w:ind w:left="318" w:hanging="7"/>
            </w:pPr>
            <w:r w:rsidRPr="001E6954">
              <w:t>Requirement 3(3)(e)</w:t>
            </w:r>
          </w:p>
        </w:tc>
        <w:tc>
          <w:tcPr>
            <w:tcW w:w="1058" w:type="pct"/>
            <w:shd w:val="clear" w:color="auto" w:fill="auto"/>
          </w:tcPr>
          <w:p w14:paraId="6BA7E95A"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33CE0C14" w14:textId="77777777" w:rsidTr="00A42C5A">
        <w:trPr>
          <w:trHeight w:val="227"/>
        </w:trPr>
        <w:tc>
          <w:tcPr>
            <w:tcW w:w="3942" w:type="pct"/>
            <w:shd w:val="clear" w:color="auto" w:fill="auto"/>
          </w:tcPr>
          <w:p w14:paraId="32235F00" w14:textId="77777777" w:rsidR="00E7613F" w:rsidRPr="001E6954" w:rsidRDefault="00E7613F" w:rsidP="00A42C5A">
            <w:pPr>
              <w:spacing w:before="40" w:after="40" w:line="240" w:lineRule="auto"/>
              <w:ind w:left="318" w:hanging="7"/>
            </w:pPr>
            <w:r w:rsidRPr="001E6954">
              <w:t>Requirement 3(3)(f)</w:t>
            </w:r>
          </w:p>
        </w:tc>
        <w:tc>
          <w:tcPr>
            <w:tcW w:w="1058" w:type="pct"/>
            <w:shd w:val="clear" w:color="auto" w:fill="auto"/>
          </w:tcPr>
          <w:p w14:paraId="12006276"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1779B3E8" w14:textId="77777777" w:rsidTr="00A42C5A">
        <w:trPr>
          <w:trHeight w:val="227"/>
        </w:trPr>
        <w:tc>
          <w:tcPr>
            <w:tcW w:w="3942" w:type="pct"/>
            <w:shd w:val="clear" w:color="auto" w:fill="auto"/>
          </w:tcPr>
          <w:p w14:paraId="02B2327C" w14:textId="77777777" w:rsidR="00E7613F" w:rsidRPr="001E6954" w:rsidRDefault="00E7613F" w:rsidP="00A42C5A">
            <w:pPr>
              <w:spacing w:before="40" w:after="40" w:line="240" w:lineRule="auto"/>
              <w:ind w:left="318" w:hanging="7"/>
            </w:pPr>
            <w:r w:rsidRPr="001E6954">
              <w:t>Requirement 3(3)(g)</w:t>
            </w:r>
          </w:p>
        </w:tc>
        <w:tc>
          <w:tcPr>
            <w:tcW w:w="1058" w:type="pct"/>
            <w:shd w:val="clear" w:color="auto" w:fill="auto"/>
          </w:tcPr>
          <w:p w14:paraId="09478303"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795E5874" w14:textId="77777777" w:rsidTr="00A42C5A">
        <w:trPr>
          <w:trHeight w:val="227"/>
        </w:trPr>
        <w:tc>
          <w:tcPr>
            <w:tcW w:w="3942" w:type="pct"/>
            <w:shd w:val="clear" w:color="auto" w:fill="auto"/>
          </w:tcPr>
          <w:p w14:paraId="32F77D07" w14:textId="77777777" w:rsidR="00E7613F" w:rsidRPr="001E6954" w:rsidRDefault="00E7613F" w:rsidP="00A42C5A">
            <w:pPr>
              <w:keepNext/>
              <w:spacing w:before="40" w:after="40" w:line="240" w:lineRule="auto"/>
              <w:rPr>
                <w:b/>
              </w:rPr>
            </w:pPr>
            <w:r w:rsidRPr="001E6954">
              <w:rPr>
                <w:b/>
              </w:rPr>
              <w:t>Standard 4 Services and supports for daily living</w:t>
            </w:r>
          </w:p>
        </w:tc>
        <w:tc>
          <w:tcPr>
            <w:tcW w:w="1058" w:type="pct"/>
            <w:shd w:val="clear" w:color="auto" w:fill="auto"/>
          </w:tcPr>
          <w:p w14:paraId="5B843126" w14:textId="77777777" w:rsidR="00E7613F" w:rsidRPr="001E6954" w:rsidRDefault="00E7613F" w:rsidP="00A42C5A">
            <w:pPr>
              <w:keepNext/>
              <w:spacing w:before="40" w:after="40" w:line="240" w:lineRule="auto"/>
              <w:jc w:val="right"/>
              <w:rPr>
                <w:b/>
                <w:color w:val="0000FF"/>
              </w:rPr>
            </w:pPr>
            <w:r w:rsidRPr="001E6954">
              <w:rPr>
                <w:b/>
                <w:bCs/>
                <w:iCs/>
                <w:color w:val="00577D"/>
                <w:szCs w:val="40"/>
              </w:rPr>
              <w:t>Compliant</w:t>
            </w:r>
          </w:p>
        </w:tc>
      </w:tr>
      <w:tr w:rsidR="00E7613F" w:rsidRPr="001E6954" w14:paraId="252F0B01" w14:textId="77777777" w:rsidTr="00A42C5A">
        <w:trPr>
          <w:trHeight w:val="227"/>
        </w:trPr>
        <w:tc>
          <w:tcPr>
            <w:tcW w:w="3942" w:type="pct"/>
            <w:shd w:val="clear" w:color="auto" w:fill="auto"/>
          </w:tcPr>
          <w:p w14:paraId="337453FA" w14:textId="77777777" w:rsidR="00E7613F" w:rsidRPr="001E6954" w:rsidRDefault="00E7613F" w:rsidP="00A42C5A">
            <w:pPr>
              <w:spacing w:before="40" w:after="40" w:line="240" w:lineRule="auto"/>
              <w:ind w:left="318" w:hanging="7"/>
            </w:pPr>
            <w:r w:rsidRPr="001E6954">
              <w:t>Requirement 4(3)(a)</w:t>
            </w:r>
          </w:p>
        </w:tc>
        <w:tc>
          <w:tcPr>
            <w:tcW w:w="1058" w:type="pct"/>
            <w:shd w:val="clear" w:color="auto" w:fill="auto"/>
          </w:tcPr>
          <w:p w14:paraId="10C65EC9"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3589B02A" w14:textId="77777777" w:rsidTr="00A42C5A">
        <w:trPr>
          <w:trHeight w:val="227"/>
        </w:trPr>
        <w:tc>
          <w:tcPr>
            <w:tcW w:w="3942" w:type="pct"/>
            <w:shd w:val="clear" w:color="auto" w:fill="auto"/>
          </w:tcPr>
          <w:p w14:paraId="18C5F1DE" w14:textId="77777777" w:rsidR="00E7613F" w:rsidRPr="001E6954" w:rsidRDefault="00E7613F" w:rsidP="00A42C5A">
            <w:pPr>
              <w:spacing w:before="40" w:after="40" w:line="240" w:lineRule="auto"/>
              <w:ind w:left="318" w:hanging="7"/>
            </w:pPr>
            <w:r w:rsidRPr="001E6954">
              <w:t>Requirement 4(3)(b)</w:t>
            </w:r>
          </w:p>
        </w:tc>
        <w:tc>
          <w:tcPr>
            <w:tcW w:w="1058" w:type="pct"/>
            <w:shd w:val="clear" w:color="auto" w:fill="auto"/>
          </w:tcPr>
          <w:p w14:paraId="7CDC9694"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74974CD6" w14:textId="77777777" w:rsidTr="00A42C5A">
        <w:trPr>
          <w:trHeight w:val="227"/>
        </w:trPr>
        <w:tc>
          <w:tcPr>
            <w:tcW w:w="3942" w:type="pct"/>
            <w:shd w:val="clear" w:color="auto" w:fill="auto"/>
          </w:tcPr>
          <w:p w14:paraId="7E381398" w14:textId="77777777" w:rsidR="00E7613F" w:rsidRPr="001E6954" w:rsidRDefault="00E7613F" w:rsidP="00A42C5A">
            <w:pPr>
              <w:spacing w:before="40" w:after="40" w:line="240" w:lineRule="auto"/>
              <w:ind w:left="318" w:hanging="7"/>
            </w:pPr>
            <w:r w:rsidRPr="001E6954">
              <w:t>Requirement 4(3)(c)</w:t>
            </w:r>
          </w:p>
        </w:tc>
        <w:tc>
          <w:tcPr>
            <w:tcW w:w="1058" w:type="pct"/>
            <w:shd w:val="clear" w:color="auto" w:fill="auto"/>
          </w:tcPr>
          <w:p w14:paraId="4854B457"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7564FF3D" w14:textId="77777777" w:rsidTr="00A42C5A">
        <w:trPr>
          <w:trHeight w:val="227"/>
        </w:trPr>
        <w:tc>
          <w:tcPr>
            <w:tcW w:w="3942" w:type="pct"/>
            <w:shd w:val="clear" w:color="auto" w:fill="auto"/>
          </w:tcPr>
          <w:p w14:paraId="6B6BA8C6" w14:textId="77777777" w:rsidR="00E7613F" w:rsidRPr="001E6954" w:rsidRDefault="00E7613F" w:rsidP="00A42C5A">
            <w:pPr>
              <w:spacing w:before="40" w:after="40" w:line="240" w:lineRule="auto"/>
              <w:ind w:left="318" w:hanging="7"/>
            </w:pPr>
            <w:r w:rsidRPr="001E6954">
              <w:lastRenderedPageBreak/>
              <w:t>Requirement 4(3)(d)</w:t>
            </w:r>
          </w:p>
        </w:tc>
        <w:tc>
          <w:tcPr>
            <w:tcW w:w="1058" w:type="pct"/>
            <w:shd w:val="clear" w:color="auto" w:fill="auto"/>
          </w:tcPr>
          <w:p w14:paraId="1C3697A9"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1D496C2F" w14:textId="77777777" w:rsidTr="00A42C5A">
        <w:trPr>
          <w:trHeight w:val="227"/>
        </w:trPr>
        <w:tc>
          <w:tcPr>
            <w:tcW w:w="3942" w:type="pct"/>
            <w:shd w:val="clear" w:color="auto" w:fill="auto"/>
          </w:tcPr>
          <w:p w14:paraId="3EA0C6FD" w14:textId="77777777" w:rsidR="00E7613F" w:rsidRPr="001E6954" w:rsidRDefault="00E7613F" w:rsidP="00A42C5A">
            <w:pPr>
              <w:spacing w:before="40" w:after="40" w:line="240" w:lineRule="auto"/>
              <w:ind w:left="318" w:hanging="7"/>
            </w:pPr>
            <w:r w:rsidRPr="001E6954">
              <w:t>Requirement 4(3)(e)</w:t>
            </w:r>
          </w:p>
        </w:tc>
        <w:tc>
          <w:tcPr>
            <w:tcW w:w="1058" w:type="pct"/>
            <w:shd w:val="clear" w:color="auto" w:fill="auto"/>
          </w:tcPr>
          <w:p w14:paraId="38FEAD41"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2C15324F" w14:textId="77777777" w:rsidTr="00A42C5A">
        <w:trPr>
          <w:trHeight w:val="227"/>
        </w:trPr>
        <w:tc>
          <w:tcPr>
            <w:tcW w:w="3942" w:type="pct"/>
            <w:shd w:val="clear" w:color="auto" w:fill="auto"/>
          </w:tcPr>
          <w:p w14:paraId="24C80B30" w14:textId="77777777" w:rsidR="00E7613F" w:rsidRPr="001E6954" w:rsidRDefault="00E7613F" w:rsidP="00A42C5A">
            <w:pPr>
              <w:spacing w:before="40" w:after="40" w:line="240" w:lineRule="auto"/>
              <w:ind w:left="318" w:hanging="7"/>
            </w:pPr>
            <w:r w:rsidRPr="001E6954">
              <w:t>Requirement 4(3)(f)</w:t>
            </w:r>
          </w:p>
        </w:tc>
        <w:tc>
          <w:tcPr>
            <w:tcW w:w="1058" w:type="pct"/>
            <w:shd w:val="clear" w:color="auto" w:fill="auto"/>
          </w:tcPr>
          <w:p w14:paraId="2961E830"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28027AC5" w14:textId="77777777" w:rsidTr="00A42C5A">
        <w:trPr>
          <w:trHeight w:val="227"/>
        </w:trPr>
        <w:tc>
          <w:tcPr>
            <w:tcW w:w="3942" w:type="pct"/>
            <w:shd w:val="clear" w:color="auto" w:fill="auto"/>
          </w:tcPr>
          <w:p w14:paraId="4437D55E" w14:textId="77777777" w:rsidR="00E7613F" w:rsidRPr="001E6954" w:rsidRDefault="00E7613F" w:rsidP="00A42C5A">
            <w:pPr>
              <w:spacing w:before="40" w:after="40" w:line="240" w:lineRule="auto"/>
              <w:ind w:left="318" w:hanging="7"/>
            </w:pPr>
            <w:r w:rsidRPr="001E6954">
              <w:t>Requirement 4(3)(g)</w:t>
            </w:r>
          </w:p>
        </w:tc>
        <w:tc>
          <w:tcPr>
            <w:tcW w:w="1058" w:type="pct"/>
            <w:shd w:val="clear" w:color="auto" w:fill="auto"/>
          </w:tcPr>
          <w:p w14:paraId="2D015ABB"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19CA9639" w14:textId="77777777" w:rsidTr="00A42C5A">
        <w:trPr>
          <w:trHeight w:val="227"/>
        </w:trPr>
        <w:tc>
          <w:tcPr>
            <w:tcW w:w="3942" w:type="pct"/>
            <w:shd w:val="clear" w:color="auto" w:fill="auto"/>
          </w:tcPr>
          <w:p w14:paraId="022CB24F" w14:textId="77777777" w:rsidR="00E7613F" w:rsidRPr="001E6954" w:rsidRDefault="00E7613F" w:rsidP="00A42C5A">
            <w:pPr>
              <w:keepNext/>
              <w:spacing w:before="40" w:after="40" w:line="240" w:lineRule="auto"/>
              <w:rPr>
                <w:b/>
              </w:rPr>
            </w:pPr>
            <w:r w:rsidRPr="001E6954">
              <w:rPr>
                <w:b/>
              </w:rPr>
              <w:t>Standard 5 Organisation’s service environment</w:t>
            </w:r>
          </w:p>
        </w:tc>
        <w:tc>
          <w:tcPr>
            <w:tcW w:w="1058" w:type="pct"/>
            <w:shd w:val="clear" w:color="auto" w:fill="auto"/>
          </w:tcPr>
          <w:p w14:paraId="07C132E8" w14:textId="77777777" w:rsidR="00E7613F" w:rsidRPr="001E6954" w:rsidRDefault="00E7613F" w:rsidP="00A42C5A">
            <w:pPr>
              <w:keepNext/>
              <w:spacing w:before="40" w:after="40" w:line="240" w:lineRule="auto"/>
              <w:jc w:val="right"/>
              <w:rPr>
                <w:b/>
                <w:color w:val="0000FF"/>
              </w:rPr>
            </w:pPr>
            <w:r w:rsidRPr="001E6954">
              <w:rPr>
                <w:b/>
                <w:bCs/>
                <w:iCs/>
                <w:color w:val="00577D"/>
                <w:szCs w:val="40"/>
              </w:rPr>
              <w:t>Compliant</w:t>
            </w:r>
          </w:p>
        </w:tc>
      </w:tr>
      <w:tr w:rsidR="00E7613F" w:rsidRPr="001E6954" w14:paraId="45284058" w14:textId="77777777" w:rsidTr="00A42C5A">
        <w:trPr>
          <w:trHeight w:val="227"/>
        </w:trPr>
        <w:tc>
          <w:tcPr>
            <w:tcW w:w="3942" w:type="pct"/>
            <w:shd w:val="clear" w:color="auto" w:fill="auto"/>
          </w:tcPr>
          <w:p w14:paraId="0BF1CC10" w14:textId="77777777" w:rsidR="00E7613F" w:rsidRPr="001E6954" w:rsidRDefault="00E7613F" w:rsidP="00A42C5A">
            <w:pPr>
              <w:spacing w:before="40" w:after="40" w:line="240" w:lineRule="auto"/>
              <w:ind w:left="318" w:hanging="7"/>
            </w:pPr>
            <w:r w:rsidRPr="001E6954">
              <w:t>Requirement 5(3)(a)</w:t>
            </w:r>
          </w:p>
        </w:tc>
        <w:tc>
          <w:tcPr>
            <w:tcW w:w="1058" w:type="pct"/>
            <w:shd w:val="clear" w:color="auto" w:fill="auto"/>
          </w:tcPr>
          <w:p w14:paraId="562E315A"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3E9F364B" w14:textId="77777777" w:rsidTr="00A42C5A">
        <w:trPr>
          <w:trHeight w:val="227"/>
        </w:trPr>
        <w:tc>
          <w:tcPr>
            <w:tcW w:w="3942" w:type="pct"/>
            <w:shd w:val="clear" w:color="auto" w:fill="auto"/>
          </w:tcPr>
          <w:p w14:paraId="34394EAE" w14:textId="77777777" w:rsidR="00E7613F" w:rsidRPr="001E6954" w:rsidRDefault="00E7613F" w:rsidP="00A42C5A">
            <w:pPr>
              <w:spacing w:before="40" w:after="40" w:line="240" w:lineRule="auto"/>
              <w:ind w:left="318" w:hanging="7"/>
            </w:pPr>
            <w:r w:rsidRPr="001E6954">
              <w:t>Requirement 5(3)(b)</w:t>
            </w:r>
          </w:p>
        </w:tc>
        <w:tc>
          <w:tcPr>
            <w:tcW w:w="1058" w:type="pct"/>
            <w:shd w:val="clear" w:color="auto" w:fill="auto"/>
          </w:tcPr>
          <w:p w14:paraId="158C3378"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64424A8F" w14:textId="77777777" w:rsidTr="00A42C5A">
        <w:trPr>
          <w:trHeight w:val="227"/>
        </w:trPr>
        <w:tc>
          <w:tcPr>
            <w:tcW w:w="3942" w:type="pct"/>
            <w:shd w:val="clear" w:color="auto" w:fill="auto"/>
          </w:tcPr>
          <w:p w14:paraId="7CF2C1D2" w14:textId="77777777" w:rsidR="00E7613F" w:rsidRPr="001E6954" w:rsidRDefault="00E7613F" w:rsidP="00A42C5A">
            <w:pPr>
              <w:spacing w:before="40" w:after="40" w:line="240" w:lineRule="auto"/>
              <w:ind w:left="318" w:hanging="7"/>
            </w:pPr>
            <w:r w:rsidRPr="001E6954">
              <w:t>Requirement 5(3)(c)</w:t>
            </w:r>
          </w:p>
        </w:tc>
        <w:tc>
          <w:tcPr>
            <w:tcW w:w="1058" w:type="pct"/>
            <w:shd w:val="clear" w:color="auto" w:fill="auto"/>
          </w:tcPr>
          <w:p w14:paraId="080288AF"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05E63078" w14:textId="77777777" w:rsidTr="00A42C5A">
        <w:trPr>
          <w:trHeight w:val="227"/>
        </w:trPr>
        <w:tc>
          <w:tcPr>
            <w:tcW w:w="3942" w:type="pct"/>
            <w:shd w:val="clear" w:color="auto" w:fill="auto"/>
          </w:tcPr>
          <w:p w14:paraId="5E333780" w14:textId="77777777" w:rsidR="00E7613F" w:rsidRPr="001E6954" w:rsidRDefault="00E7613F" w:rsidP="00A42C5A">
            <w:pPr>
              <w:keepNext/>
              <w:spacing w:before="40" w:after="40" w:line="240" w:lineRule="auto"/>
              <w:rPr>
                <w:b/>
              </w:rPr>
            </w:pPr>
            <w:r w:rsidRPr="001E6954">
              <w:rPr>
                <w:b/>
              </w:rPr>
              <w:t>Standard 6 Feedback and complaints</w:t>
            </w:r>
          </w:p>
        </w:tc>
        <w:tc>
          <w:tcPr>
            <w:tcW w:w="1058" w:type="pct"/>
            <w:shd w:val="clear" w:color="auto" w:fill="auto"/>
          </w:tcPr>
          <w:p w14:paraId="6DE50463" w14:textId="77777777" w:rsidR="00E7613F" w:rsidRPr="001E6954" w:rsidRDefault="00E7613F" w:rsidP="00A42C5A">
            <w:pPr>
              <w:keepNext/>
              <w:spacing w:before="40" w:after="40" w:line="240" w:lineRule="auto"/>
              <w:jc w:val="right"/>
              <w:rPr>
                <w:b/>
                <w:color w:val="0000FF"/>
              </w:rPr>
            </w:pPr>
            <w:r w:rsidRPr="001E6954">
              <w:rPr>
                <w:b/>
                <w:bCs/>
                <w:iCs/>
                <w:color w:val="00577D"/>
                <w:szCs w:val="40"/>
              </w:rPr>
              <w:t>Non-compliant</w:t>
            </w:r>
          </w:p>
        </w:tc>
      </w:tr>
      <w:tr w:rsidR="00E7613F" w:rsidRPr="001E6954" w14:paraId="17CFD10B" w14:textId="77777777" w:rsidTr="00A42C5A">
        <w:trPr>
          <w:trHeight w:val="227"/>
        </w:trPr>
        <w:tc>
          <w:tcPr>
            <w:tcW w:w="3942" w:type="pct"/>
            <w:shd w:val="clear" w:color="auto" w:fill="auto"/>
          </w:tcPr>
          <w:p w14:paraId="6ADE31A6" w14:textId="77777777" w:rsidR="00E7613F" w:rsidRPr="001E6954" w:rsidRDefault="00E7613F" w:rsidP="00A42C5A">
            <w:pPr>
              <w:spacing w:before="40" w:after="40" w:line="240" w:lineRule="auto"/>
              <w:ind w:left="318" w:hanging="7"/>
            </w:pPr>
            <w:r w:rsidRPr="001E6954">
              <w:t>Requirement 6(3)(a)</w:t>
            </w:r>
          </w:p>
        </w:tc>
        <w:tc>
          <w:tcPr>
            <w:tcW w:w="1058" w:type="pct"/>
            <w:shd w:val="clear" w:color="auto" w:fill="auto"/>
          </w:tcPr>
          <w:p w14:paraId="6923A723"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45B561DF" w14:textId="77777777" w:rsidTr="00A42C5A">
        <w:trPr>
          <w:trHeight w:val="227"/>
        </w:trPr>
        <w:tc>
          <w:tcPr>
            <w:tcW w:w="3942" w:type="pct"/>
            <w:shd w:val="clear" w:color="auto" w:fill="auto"/>
          </w:tcPr>
          <w:p w14:paraId="1A9358FB" w14:textId="77777777" w:rsidR="00E7613F" w:rsidRPr="001E6954" w:rsidRDefault="00E7613F" w:rsidP="00A42C5A">
            <w:pPr>
              <w:spacing w:before="40" w:after="40" w:line="240" w:lineRule="auto"/>
              <w:ind w:left="318" w:hanging="7"/>
            </w:pPr>
            <w:r w:rsidRPr="001E6954">
              <w:t>Requirement 6(3)(b)</w:t>
            </w:r>
          </w:p>
        </w:tc>
        <w:tc>
          <w:tcPr>
            <w:tcW w:w="1058" w:type="pct"/>
            <w:shd w:val="clear" w:color="auto" w:fill="auto"/>
          </w:tcPr>
          <w:p w14:paraId="21C961B0" w14:textId="77777777" w:rsidR="00E7613F" w:rsidRPr="001E6954" w:rsidRDefault="00E7613F" w:rsidP="00A42C5A">
            <w:pPr>
              <w:spacing w:before="40" w:after="40" w:line="240" w:lineRule="auto"/>
              <w:jc w:val="right"/>
              <w:rPr>
                <w:color w:val="0000FF"/>
              </w:rPr>
            </w:pPr>
            <w:r w:rsidRPr="001E6954">
              <w:rPr>
                <w:bCs/>
                <w:iCs/>
                <w:color w:val="00577D"/>
                <w:szCs w:val="40"/>
              </w:rPr>
              <w:t>Non-compliant</w:t>
            </w:r>
          </w:p>
        </w:tc>
      </w:tr>
      <w:tr w:rsidR="00E7613F" w:rsidRPr="001E6954" w14:paraId="195D9CEB" w14:textId="77777777" w:rsidTr="00A42C5A">
        <w:trPr>
          <w:trHeight w:val="227"/>
        </w:trPr>
        <w:tc>
          <w:tcPr>
            <w:tcW w:w="3942" w:type="pct"/>
            <w:shd w:val="clear" w:color="auto" w:fill="auto"/>
          </w:tcPr>
          <w:p w14:paraId="5A78860C" w14:textId="77777777" w:rsidR="00E7613F" w:rsidRPr="001E6954" w:rsidRDefault="00E7613F" w:rsidP="00A42C5A">
            <w:pPr>
              <w:spacing w:before="40" w:after="40" w:line="240" w:lineRule="auto"/>
              <w:ind w:left="318" w:hanging="7"/>
            </w:pPr>
            <w:r w:rsidRPr="001E6954">
              <w:t>Requirement 6(3)(c)</w:t>
            </w:r>
          </w:p>
        </w:tc>
        <w:tc>
          <w:tcPr>
            <w:tcW w:w="1058" w:type="pct"/>
            <w:shd w:val="clear" w:color="auto" w:fill="auto"/>
          </w:tcPr>
          <w:p w14:paraId="5CBB52A0"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10D2E697" w14:textId="77777777" w:rsidTr="00A42C5A">
        <w:trPr>
          <w:trHeight w:val="227"/>
        </w:trPr>
        <w:tc>
          <w:tcPr>
            <w:tcW w:w="3942" w:type="pct"/>
            <w:shd w:val="clear" w:color="auto" w:fill="auto"/>
          </w:tcPr>
          <w:p w14:paraId="3759A037" w14:textId="77777777" w:rsidR="00E7613F" w:rsidRPr="001E6954" w:rsidRDefault="00E7613F" w:rsidP="00A42C5A">
            <w:pPr>
              <w:spacing w:before="40" w:after="40" w:line="240" w:lineRule="auto"/>
              <w:ind w:left="318" w:hanging="7"/>
            </w:pPr>
            <w:r w:rsidRPr="001E6954">
              <w:t>Requirement 6(3)(d)</w:t>
            </w:r>
          </w:p>
        </w:tc>
        <w:tc>
          <w:tcPr>
            <w:tcW w:w="1058" w:type="pct"/>
            <w:shd w:val="clear" w:color="auto" w:fill="auto"/>
          </w:tcPr>
          <w:p w14:paraId="04642458"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6080A334" w14:textId="77777777" w:rsidTr="00A42C5A">
        <w:trPr>
          <w:trHeight w:val="227"/>
        </w:trPr>
        <w:tc>
          <w:tcPr>
            <w:tcW w:w="3942" w:type="pct"/>
            <w:shd w:val="clear" w:color="auto" w:fill="auto"/>
          </w:tcPr>
          <w:p w14:paraId="05E4DF30" w14:textId="77777777" w:rsidR="00E7613F" w:rsidRPr="001E6954" w:rsidRDefault="00E7613F" w:rsidP="00A42C5A">
            <w:pPr>
              <w:keepNext/>
              <w:spacing w:before="40" w:after="40" w:line="240" w:lineRule="auto"/>
              <w:rPr>
                <w:b/>
              </w:rPr>
            </w:pPr>
            <w:r w:rsidRPr="001E6954">
              <w:rPr>
                <w:b/>
              </w:rPr>
              <w:t>Standard 7 Human resources</w:t>
            </w:r>
          </w:p>
        </w:tc>
        <w:tc>
          <w:tcPr>
            <w:tcW w:w="1058" w:type="pct"/>
            <w:shd w:val="clear" w:color="auto" w:fill="auto"/>
          </w:tcPr>
          <w:p w14:paraId="3852EDFC" w14:textId="771C1DF4" w:rsidR="00E7613F" w:rsidRPr="001E6954" w:rsidRDefault="00601231" w:rsidP="00A42C5A">
            <w:pPr>
              <w:keepNext/>
              <w:spacing w:before="40" w:after="40" w:line="240" w:lineRule="auto"/>
              <w:jc w:val="right"/>
              <w:rPr>
                <w:b/>
                <w:color w:val="0000FF"/>
              </w:rPr>
            </w:pPr>
            <w:r>
              <w:rPr>
                <w:b/>
                <w:bCs/>
                <w:iCs/>
                <w:color w:val="00577D"/>
                <w:szCs w:val="40"/>
              </w:rPr>
              <w:t>Non-c</w:t>
            </w:r>
            <w:r w:rsidR="00E7613F" w:rsidRPr="001E6954">
              <w:rPr>
                <w:b/>
                <w:bCs/>
                <w:iCs/>
                <w:color w:val="00577D"/>
                <w:szCs w:val="40"/>
              </w:rPr>
              <w:t>ompliant</w:t>
            </w:r>
          </w:p>
        </w:tc>
      </w:tr>
      <w:tr w:rsidR="00E7613F" w:rsidRPr="001E6954" w14:paraId="7276EF9F" w14:textId="77777777" w:rsidTr="00A42C5A">
        <w:trPr>
          <w:trHeight w:val="227"/>
        </w:trPr>
        <w:tc>
          <w:tcPr>
            <w:tcW w:w="3942" w:type="pct"/>
            <w:shd w:val="clear" w:color="auto" w:fill="auto"/>
          </w:tcPr>
          <w:p w14:paraId="4201E6BF" w14:textId="77777777" w:rsidR="00E7613F" w:rsidRPr="001E6954" w:rsidRDefault="00E7613F" w:rsidP="00A42C5A">
            <w:pPr>
              <w:spacing w:before="40" w:after="40" w:line="240" w:lineRule="auto"/>
              <w:ind w:left="318" w:hanging="7"/>
            </w:pPr>
            <w:r w:rsidRPr="001E6954">
              <w:t>Requirement 7(3)(a)</w:t>
            </w:r>
          </w:p>
        </w:tc>
        <w:tc>
          <w:tcPr>
            <w:tcW w:w="1058" w:type="pct"/>
            <w:shd w:val="clear" w:color="auto" w:fill="auto"/>
          </w:tcPr>
          <w:p w14:paraId="5DFDF398" w14:textId="6F65F08D" w:rsidR="00E7613F" w:rsidRPr="001E6954" w:rsidRDefault="00601231" w:rsidP="00A42C5A">
            <w:pPr>
              <w:spacing w:before="40" w:after="40" w:line="240" w:lineRule="auto"/>
              <w:jc w:val="right"/>
              <w:rPr>
                <w:color w:val="0000FF"/>
              </w:rPr>
            </w:pPr>
            <w:r>
              <w:rPr>
                <w:bCs/>
                <w:iCs/>
                <w:color w:val="00577D"/>
                <w:szCs w:val="40"/>
              </w:rPr>
              <w:t>Non-c</w:t>
            </w:r>
            <w:r w:rsidR="00E7613F" w:rsidRPr="001E6954">
              <w:rPr>
                <w:bCs/>
                <w:iCs/>
                <w:color w:val="00577D"/>
                <w:szCs w:val="40"/>
              </w:rPr>
              <w:t>ompliant</w:t>
            </w:r>
          </w:p>
        </w:tc>
      </w:tr>
      <w:tr w:rsidR="00E7613F" w:rsidRPr="001E6954" w14:paraId="3D47003E" w14:textId="77777777" w:rsidTr="00A42C5A">
        <w:trPr>
          <w:trHeight w:val="227"/>
        </w:trPr>
        <w:tc>
          <w:tcPr>
            <w:tcW w:w="3942" w:type="pct"/>
            <w:shd w:val="clear" w:color="auto" w:fill="auto"/>
          </w:tcPr>
          <w:p w14:paraId="57D3AC0F" w14:textId="77777777" w:rsidR="00E7613F" w:rsidRPr="001E6954" w:rsidRDefault="00E7613F" w:rsidP="00A42C5A">
            <w:pPr>
              <w:spacing w:before="40" w:after="40" w:line="240" w:lineRule="auto"/>
              <w:ind w:left="318" w:hanging="7"/>
            </w:pPr>
            <w:r w:rsidRPr="001E6954">
              <w:t>Requirement 7(3)(b)</w:t>
            </w:r>
          </w:p>
        </w:tc>
        <w:tc>
          <w:tcPr>
            <w:tcW w:w="1058" w:type="pct"/>
            <w:shd w:val="clear" w:color="auto" w:fill="auto"/>
          </w:tcPr>
          <w:p w14:paraId="6E7C9AAE"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6C245C75" w14:textId="77777777" w:rsidTr="00A42C5A">
        <w:trPr>
          <w:trHeight w:val="227"/>
        </w:trPr>
        <w:tc>
          <w:tcPr>
            <w:tcW w:w="3942" w:type="pct"/>
            <w:shd w:val="clear" w:color="auto" w:fill="auto"/>
          </w:tcPr>
          <w:p w14:paraId="67E12E40" w14:textId="77777777" w:rsidR="00E7613F" w:rsidRPr="001E6954" w:rsidRDefault="00E7613F" w:rsidP="00A42C5A">
            <w:pPr>
              <w:spacing w:before="40" w:after="40" w:line="240" w:lineRule="auto"/>
              <w:ind w:left="318" w:hanging="7"/>
            </w:pPr>
            <w:r w:rsidRPr="001E6954">
              <w:t>Requirement 7(3)(c)</w:t>
            </w:r>
          </w:p>
        </w:tc>
        <w:tc>
          <w:tcPr>
            <w:tcW w:w="1058" w:type="pct"/>
            <w:shd w:val="clear" w:color="auto" w:fill="auto"/>
          </w:tcPr>
          <w:p w14:paraId="44B84463"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086F6AC2" w14:textId="77777777" w:rsidTr="00A42C5A">
        <w:trPr>
          <w:trHeight w:val="227"/>
        </w:trPr>
        <w:tc>
          <w:tcPr>
            <w:tcW w:w="3942" w:type="pct"/>
            <w:shd w:val="clear" w:color="auto" w:fill="auto"/>
          </w:tcPr>
          <w:p w14:paraId="49FBF42E" w14:textId="77777777" w:rsidR="00E7613F" w:rsidRPr="001E6954" w:rsidRDefault="00E7613F" w:rsidP="00A42C5A">
            <w:pPr>
              <w:spacing w:before="40" w:after="40" w:line="240" w:lineRule="auto"/>
              <w:ind w:left="318" w:hanging="7"/>
            </w:pPr>
            <w:r w:rsidRPr="001E6954">
              <w:t>Requirement 7(3)(d)</w:t>
            </w:r>
          </w:p>
        </w:tc>
        <w:tc>
          <w:tcPr>
            <w:tcW w:w="1058" w:type="pct"/>
            <w:shd w:val="clear" w:color="auto" w:fill="auto"/>
          </w:tcPr>
          <w:p w14:paraId="61D37654"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308C983A" w14:textId="77777777" w:rsidTr="00A42C5A">
        <w:trPr>
          <w:trHeight w:val="227"/>
        </w:trPr>
        <w:tc>
          <w:tcPr>
            <w:tcW w:w="3942" w:type="pct"/>
            <w:shd w:val="clear" w:color="auto" w:fill="auto"/>
          </w:tcPr>
          <w:p w14:paraId="355F39B8" w14:textId="77777777" w:rsidR="00E7613F" w:rsidRPr="001E6954" w:rsidRDefault="00E7613F" w:rsidP="00A42C5A">
            <w:pPr>
              <w:spacing w:before="40" w:after="40" w:line="240" w:lineRule="auto"/>
              <w:ind w:left="318" w:hanging="7"/>
            </w:pPr>
            <w:r w:rsidRPr="001E6954">
              <w:t>Requirement 7(3)(e)</w:t>
            </w:r>
          </w:p>
        </w:tc>
        <w:tc>
          <w:tcPr>
            <w:tcW w:w="1058" w:type="pct"/>
            <w:shd w:val="clear" w:color="auto" w:fill="auto"/>
          </w:tcPr>
          <w:p w14:paraId="213605E3" w14:textId="77777777" w:rsidR="00E7613F" w:rsidRPr="001E6954" w:rsidRDefault="00E7613F" w:rsidP="00A42C5A">
            <w:pPr>
              <w:spacing w:before="40" w:after="40" w:line="240" w:lineRule="auto"/>
              <w:jc w:val="right"/>
              <w:rPr>
                <w:color w:val="0000FF"/>
              </w:rPr>
            </w:pPr>
            <w:r w:rsidRPr="001E6954">
              <w:rPr>
                <w:bCs/>
                <w:iCs/>
                <w:color w:val="00577D"/>
                <w:szCs w:val="40"/>
              </w:rPr>
              <w:t>Compliant</w:t>
            </w:r>
          </w:p>
        </w:tc>
      </w:tr>
      <w:tr w:rsidR="00E7613F" w:rsidRPr="001E6954" w14:paraId="5F5B19AC" w14:textId="77777777" w:rsidTr="00A42C5A">
        <w:trPr>
          <w:trHeight w:val="227"/>
        </w:trPr>
        <w:tc>
          <w:tcPr>
            <w:tcW w:w="3942" w:type="pct"/>
            <w:shd w:val="clear" w:color="auto" w:fill="auto"/>
          </w:tcPr>
          <w:p w14:paraId="1CB8BCD8" w14:textId="77777777" w:rsidR="00E7613F" w:rsidRPr="001E6954" w:rsidRDefault="00E7613F" w:rsidP="00A42C5A">
            <w:pPr>
              <w:keepNext/>
              <w:spacing w:before="40" w:after="40" w:line="240" w:lineRule="auto"/>
              <w:rPr>
                <w:b/>
              </w:rPr>
            </w:pPr>
            <w:r w:rsidRPr="001E6954">
              <w:rPr>
                <w:b/>
              </w:rPr>
              <w:t>Standard 8 Organisational governance</w:t>
            </w:r>
          </w:p>
        </w:tc>
        <w:tc>
          <w:tcPr>
            <w:tcW w:w="1058" w:type="pct"/>
            <w:shd w:val="clear" w:color="auto" w:fill="auto"/>
          </w:tcPr>
          <w:p w14:paraId="763160CA" w14:textId="77777777" w:rsidR="00E7613F" w:rsidRPr="001E6954" w:rsidRDefault="00E7613F" w:rsidP="00A42C5A">
            <w:pPr>
              <w:keepNext/>
              <w:spacing w:before="40" w:after="40" w:line="240" w:lineRule="auto"/>
              <w:jc w:val="right"/>
              <w:rPr>
                <w:b/>
                <w:color w:val="0000FF"/>
              </w:rPr>
            </w:pPr>
            <w:r w:rsidRPr="001E6954">
              <w:rPr>
                <w:b/>
                <w:bCs/>
                <w:iCs/>
                <w:color w:val="00577D"/>
                <w:szCs w:val="40"/>
              </w:rPr>
              <w:t>Non-compliant</w:t>
            </w:r>
          </w:p>
        </w:tc>
      </w:tr>
      <w:tr w:rsidR="00E7613F" w:rsidRPr="001E6954" w14:paraId="5E8E574A" w14:textId="77777777" w:rsidTr="00A42C5A">
        <w:trPr>
          <w:trHeight w:val="227"/>
        </w:trPr>
        <w:tc>
          <w:tcPr>
            <w:tcW w:w="3942" w:type="pct"/>
            <w:shd w:val="clear" w:color="auto" w:fill="auto"/>
          </w:tcPr>
          <w:p w14:paraId="44F4B1BA" w14:textId="77777777" w:rsidR="00E7613F" w:rsidRPr="001E6954" w:rsidRDefault="00E7613F" w:rsidP="00A42C5A">
            <w:pPr>
              <w:spacing w:before="40" w:after="40" w:line="240" w:lineRule="auto"/>
              <w:ind w:left="318" w:hanging="7"/>
            </w:pPr>
            <w:r w:rsidRPr="001E6954">
              <w:t>Requirement 8(3)(a)</w:t>
            </w:r>
          </w:p>
        </w:tc>
        <w:tc>
          <w:tcPr>
            <w:tcW w:w="1058" w:type="pct"/>
            <w:shd w:val="clear" w:color="auto" w:fill="auto"/>
          </w:tcPr>
          <w:p w14:paraId="7A530907" w14:textId="77777777" w:rsidR="00E7613F" w:rsidRPr="00354152" w:rsidRDefault="00E7613F" w:rsidP="00A42C5A">
            <w:pPr>
              <w:spacing w:before="40" w:after="40" w:line="240" w:lineRule="auto"/>
              <w:jc w:val="right"/>
              <w:rPr>
                <w:color w:val="0000FF"/>
              </w:rPr>
            </w:pPr>
            <w:r w:rsidRPr="00354152">
              <w:rPr>
                <w:bCs/>
                <w:iCs/>
                <w:color w:val="00577D"/>
                <w:szCs w:val="40"/>
              </w:rPr>
              <w:t>Compliant</w:t>
            </w:r>
          </w:p>
        </w:tc>
      </w:tr>
      <w:tr w:rsidR="00E7613F" w:rsidRPr="001E6954" w14:paraId="1594A53B" w14:textId="77777777" w:rsidTr="00A42C5A">
        <w:trPr>
          <w:trHeight w:val="227"/>
        </w:trPr>
        <w:tc>
          <w:tcPr>
            <w:tcW w:w="3942" w:type="pct"/>
            <w:shd w:val="clear" w:color="auto" w:fill="auto"/>
          </w:tcPr>
          <w:p w14:paraId="15B79491" w14:textId="77777777" w:rsidR="00E7613F" w:rsidRPr="001E6954" w:rsidRDefault="00E7613F" w:rsidP="00A42C5A">
            <w:pPr>
              <w:spacing w:before="40" w:after="40" w:line="240" w:lineRule="auto"/>
              <w:ind w:left="318" w:hanging="7"/>
            </w:pPr>
            <w:r w:rsidRPr="001E6954">
              <w:t>Requirement 8(3)(b)</w:t>
            </w:r>
          </w:p>
        </w:tc>
        <w:tc>
          <w:tcPr>
            <w:tcW w:w="1058" w:type="pct"/>
            <w:shd w:val="clear" w:color="auto" w:fill="auto"/>
          </w:tcPr>
          <w:p w14:paraId="3ECB3A9E" w14:textId="77777777" w:rsidR="00E7613F" w:rsidRPr="00354152" w:rsidRDefault="00E7613F" w:rsidP="00A42C5A">
            <w:pPr>
              <w:spacing w:before="40" w:after="40" w:line="240" w:lineRule="auto"/>
              <w:jc w:val="right"/>
              <w:rPr>
                <w:color w:val="0000FF"/>
              </w:rPr>
            </w:pPr>
            <w:r w:rsidRPr="00354152">
              <w:rPr>
                <w:bCs/>
                <w:iCs/>
                <w:color w:val="00577D"/>
                <w:szCs w:val="40"/>
              </w:rPr>
              <w:t>Compliant</w:t>
            </w:r>
          </w:p>
        </w:tc>
      </w:tr>
      <w:tr w:rsidR="00E7613F" w:rsidRPr="001E6954" w14:paraId="12C5023D" w14:textId="77777777" w:rsidTr="00A42C5A">
        <w:trPr>
          <w:trHeight w:val="227"/>
        </w:trPr>
        <w:tc>
          <w:tcPr>
            <w:tcW w:w="3942" w:type="pct"/>
            <w:shd w:val="clear" w:color="auto" w:fill="auto"/>
          </w:tcPr>
          <w:p w14:paraId="02937625" w14:textId="77777777" w:rsidR="00E7613F" w:rsidRPr="001E6954" w:rsidRDefault="00E7613F" w:rsidP="00A42C5A">
            <w:pPr>
              <w:spacing w:before="40" w:after="40" w:line="240" w:lineRule="auto"/>
              <w:ind w:left="318" w:hanging="7"/>
            </w:pPr>
            <w:r w:rsidRPr="001E6954">
              <w:t>Requirement 8(3)(c)</w:t>
            </w:r>
          </w:p>
        </w:tc>
        <w:tc>
          <w:tcPr>
            <w:tcW w:w="1058" w:type="pct"/>
            <w:shd w:val="clear" w:color="auto" w:fill="auto"/>
          </w:tcPr>
          <w:p w14:paraId="6E281546" w14:textId="77777777" w:rsidR="00E7613F" w:rsidRPr="001E6954" w:rsidRDefault="00E7613F" w:rsidP="00A42C5A">
            <w:pPr>
              <w:spacing w:before="40" w:after="40" w:line="240" w:lineRule="auto"/>
              <w:jc w:val="right"/>
              <w:rPr>
                <w:color w:val="0000FF"/>
              </w:rPr>
            </w:pPr>
            <w:r w:rsidRPr="001E6954">
              <w:rPr>
                <w:bCs/>
                <w:iCs/>
                <w:color w:val="00577D"/>
                <w:szCs w:val="40"/>
              </w:rPr>
              <w:t>Non-compliant</w:t>
            </w:r>
          </w:p>
        </w:tc>
      </w:tr>
      <w:tr w:rsidR="00E7613F" w:rsidRPr="001E6954" w14:paraId="56380E3D" w14:textId="77777777" w:rsidTr="00A42C5A">
        <w:trPr>
          <w:trHeight w:val="227"/>
        </w:trPr>
        <w:tc>
          <w:tcPr>
            <w:tcW w:w="3942" w:type="pct"/>
            <w:shd w:val="clear" w:color="auto" w:fill="auto"/>
          </w:tcPr>
          <w:p w14:paraId="2AF3A69E" w14:textId="77777777" w:rsidR="00E7613F" w:rsidRPr="001E6954" w:rsidRDefault="00E7613F" w:rsidP="00A42C5A">
            <w:pPr>
              <w:spacing w:before="40" w:after="40" w:line="240" w:lineRule="auto"/>
              <w:ind w:left="318" w:hanging="7"/>
            </w:pPr>
            <w:r w:rsidRPr="001E6954">
              <w:t>Requirement 8(3)(d)</w:t>
            </w:r>
          </w:p>
        </w:tc>
        <w:tc>
          <w:tcPr>
            <w:tcW w:w="1058" w:type="pct"/>
            <w:shd w:val="clear" w:color="auto" w:fill="auto"/>
          </w:tcPr>
          <w:p w14:paraId="604BC7AC" w14:textId="77777777" w:rsidR="00E7613F" w:rsidRPr="00354152" w:rsidRDefault="00E7613F" w:rsidP="00A42C5A">
            <w:pPr>
              <w:spacing w:before="40" w:after="40" w:line="240" w:lineRule="auto"/>
              <w:jc w:val="right"/>
              <w:rPr>
                <w:color w:val="0000FF"/>
              </w:rPr>
            </w:pPr>
            <w:r w:rsidRPr="00354152">
              <w:rPr>
                <w:bCs/>
                <w:iCs/>
                <w:color w:val="00577D"/>
                <w:szCs w:val="40"/>
              </w:rPr>
              <w:t>Compliant</w:t>
            </w:r>
          </w:p>
        </w:tc>
      </w:tr>
      <w:tr w:rsidR="00E7613F" w:rsidRPr="001E6954" w14:paraId="0F70AAB7" w14:textId="77777777" w:rsidTr="00A42C5A">
        <w:trPr>
          <w:trHeight w:val="227"/>
        </w:trPr>
        <w:tc>
          <w:tcPr>
            <w:tcW w:w="3942" w:type="pct"/>
            <w:shd w:val="clear" w:color="auto" w:fill="auto"/>
          </w:tcPr>
          <w:p w14:paraId="3F87248F" w14:textId="77777777" w:rsidR="00E7613F" w:rsidRPr="001E6954" w:rsidRDefault="00E7613F" w:rsidP="00A42C5A">
            <w:pPr>
              <w:spacing w:before="40" w:after="40" w:line="240" w:lineRule="auto"/>
              <w:ind w:left="318" w:hanging="7"/>
            </w:pPr>
            <w:r w:rsidRPr="001E6954">
              <w:t>Requirement 8(3)(e)</w:t>
            </w:r>
          </w:p>
        </w:tc>
        <w:tc>
          <w:tcPr>
            <w:tcW w:w="1058" w:type="pct"/>
            <w:shd w:val="clear" w:color="auto" w:fill="auto"/>
          </w:tcPr>
          <w:p w14:paraId="3E925917" w14:textId="77777777" w:rsidR="00E7613F" w:rsidRPr="00354152" w:rsidRDefault="00E7613F" w:rsidP="00A42C5A">
            <w:pPr>
              <w:spacing w:before="40" w:after="40" w:line="240" w:lineRule="auto"/>
              <w:jc w:val="right"/>
              <w:rPr>
                <w:color w:val="0000FF"/>
              </w:rPr>
            </w:pPr>
            <w:r w:rsidRPr="00354152">
              <w:rPr>
                <w:bCs/>
                <w:iCs/>
                <w:color w:val="00577D"/>
                <w:szCs w:val="40"/>
              </w:rPr>
              <w:t>Compliant</w:t>
            </w:r>
          </w:p>
        </w:tc>
      </w:tr>
      <w:bookmarkEnd w:id="3"/>
    </w:tbl>
    <w:p w14:paraId="7051DC69" w14:textId="77777777" w:rsidR="00E7613F" w:rsidRDefault="00E7613F" w:rsidP="00E7613F">
      <w:pPr>
        <w:sectPr w:rsidR="00E7613F" w:rsidSect="001416E6">
          <w:headerReference w:type="first" r:id="rId19"/>
          <w:pgSz w:w="11906" w:h="16838"/>
          <w:pgMar w:top="1701" w:right="1418" w:bottom="1418" w:left="1418" w:header="709" w:footer="397" w:gutter="0"/>
          <w:cols w:space="708"/>
          <w:docGrid w:linePitch="360"/>
        </w:sectPr>
      </w:pPr>
    </w:p>
    <w:p w14:paraId="0F818F40" w14:textId="77777777" w:rsidR="00E7613F" w:rsidRPr="00D21DCD" w:rsidRDefault="00E7613F" w:rsidP="00E7613F">
      <w:pPr>
        <w:pStyle w:val="Heading1"/>
      </w:pPr>
      <w:r>
        <w:lastRenderedPageBreak/>
        <w:t>Detailed assessment</w:t>
      </w:r>
    </w:p>
    <w:p w14:paraId="78613B53" w14:textId="77777777" w:rsidR="00E7613F" w:rsidRPr="00D63989" w:rsidRDefault="00E7613F" w:rsidP="00E7613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2DDE61" w14:textId="77777777" w:rsidR="00E7613F" w:rsidRPr="001E6954" w:rsidRDefault="00E7613F" w:rsidP="00E7613F">
      <w:pPr>
        <w:rPr>
          <w:color w:val="auto"/>
        </w:rPr>
      </w:pPr>
      <w:r w:rsidRPr="00D63989">
        <w:t>The report also specifies areas in which improvements must be made to ensure the Quality Standards are complied with.</w:t>
      </w:r>
    </w:p>
    <w:p w14:paraId="0BB91991" w14:textId="77777777" w:rsidR="00E7613F" w:rsidRPr="00D63989" w:rsidRDefault="00E7613F" w:rsidP="00E7613F">
      <w:r w:rsidRPr="00D63989">
        <w:t xml:space="preserve">The following information has been </w:t>
      </w:r>
      <w:proofErr w:type="gramStart"/>
      <w:r w:rsidRPr="00D63989">
        <w:t>taken into account</w:t>
      </w:r>
      <w:proofErr w:type="gramEnd"/>
      <w:r w:rsidRPr="00D63989">
        <w:t xml:space="preserve"> in developing this performance report:</w:t>
      </w:r>
    </w:p>
    <w:p w14:paraId="5716797C" w14:textId="77777777" w:rsidR="00E7613F" w:rsidRDefault="00E7613F" w:rsidP="00E7613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4D2AE6">
        <w:t>a site assessment, observations at the service, review of documents and interviews with staff, consumers/representatives and others</w:t>
      </w:r>
    </w:p>
    <w:p w14:paraId="3F5F1494" w14:textId="05F6D1A7" w:rsidR="00E7613F" w:rsidRDefault="00E7613F" w:rsidP="00E7613F">
      <w:pPr>
        <w:pStyle w:val="ListBullet"/>
      </w:pPr>
      <w:r w:rsidRPr="00365DAE">
        <w:t>the provider</w:t>
      </w:r>
      <w:r>
        <w:t>’s</w:t>
      </w:r>
      <w:r w:rsidRPr="00365DAE">
        <w:t xml:space="preserve"> response</w:t>
      </w:r>
      <w:r>
        <w:t xml:space="preserve"> to the Site Audit report</w:t>
      </w:r>
      <w:r w:rsidRPr="00365DAE">
        <w:t xml:space="preserve"> </w:t>
      </w:r>
      <w:r>
        <w:t>rece</w:t>
      </w:r>
      <w:r w:rsidRPr="004D2AE6">
        <w:t>ived 3 June 2022</w:t>
      </w:r>
    </w:p>
    <w:p w14:paraId="143F7187" w14:textId="4DC6802D" w:rsidR="00C52D69" w:rsidRDefault="00C52D69" w:rsidP="00C52D69">
      <w:pPr>
        <w:pStyle w:val="ListBullet"/>
        <w:sectPr w:rsidR="00C52D69" w:rsidSect="005058B8">
          <w:headerReference w:type="first" r:id="rId20"/>
          <w:pgSz w:w="11906" w:h="16838"/>
          <w:pgMar w:top="1701" w:right="1418" w:bottom="1418" w:left="1418" w:header="709" w:footer="397" w:gutter="0"/>
          <w:cols w:space="708"/>
          <w:docGrid w:linePitch="360"/>
        </w:sectPr>
      </w:pPr>
      <w:r w:rsidRPr="00C52D69">
        <w:t>other information and intelligence held by the Commission in relation to this service</w:t>
      </w:r>
    </w:p>
    <w:p w14:paraId="60F2F599" w14:textId="77777777" w:rsidR="00E7613F" w:rsidRDefault="00E7613F" w:rsidP="00E7613F">
      <w:pPr>
        <w:pStyle w:val="Heading1"/>
        <w:tabs>
          <w:tab w:val="right" w:pos="9070"/>
        </w:tabs>
        <w:spacing w:before="560" w:after="640"/>
        <w:rPr>
          <w:color w:val="FFFFFF" w:themeColor="background1"/>
        </w:rPr>
        <w:sectPr w:rsidR="00E7613F"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6E2F780" wp14:editId="4C3D908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3C4D934" w14:textId="77777777" w:rsidR="00E7613F" w:rsidRPr="00D63989" w:rsidRDefault="00E7613F" w:rsidP="00E7613F">
      <w:pPr>
        <w:pStyle w:val="Heading3"/>
        <w:shd w:val="clear" w:color="auto" w:fill="F2F2F2" w:themeFill="background1" w:themeFillShade="F2"/>
      </w:pPr>
      <w:r w:rsidRPr="00D63989">
        <w:t>Consumer outcome:</w:t>
      </w:r>
    </w:p>
    <w:p w14:paraId="11CD8BF1" w14:textId="77777777" w:rsidR="00E7613F" w:rsidRPr="00D63989" w:rsidRDefault="00E7613F" w:rsidP="00B5639F">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57E4D2F" w14:textId="77777777" w:rsidR="00E7613F" w:rsidRPr="00D63989" w:rsidRDefault="00E7613F" w:rsidP="00E7613F">
      <w:pPr>
        <w:pStyle w:val="Heading3"/>
        <w:shd w:val="clear" w:color="auto" w:fill="F2F2F2" w:themeFill="background1" w:themeFillShade="F2"/>
      </w:pPr>
      <w:r w:rsidRPr="00D63989">
        <w:t>Organisation statement:</w:t>
      </w:r>
    </w:p>
    <w:p w14:paraId="2963B322" w14:textId="77777777" w:rsidR="00E7613F" w:rsidRPr="00D63989" w:rsidRDefault="00E7613F" w:rsidP="00B5639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0DBD586" w14:textId="77777777" w:rsidR="00E7613F" w:rsidRDefault="00E7613F" w:rsidP="00B5639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C9B5C08" w14:textId="77777777" w:rsidR="00E7613F" w:rsidRPr="00D63989" w:rsidRDefault="00E7613F" w:rsidP="00B5639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F267D8B" w14:textId="77777777" w:rsidR="00E7613F" w:rsidRPr="00D63989" w:rsidRDefault="00E7613F" w:rsidP="00B5639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2AB00C7" w14:textId="77777777" w:rsidR="00E7613F" w:rsidRDefault="00E7613F" w:rsidP="00E7613F">
      <w:pPr>
        <w:pStyle w:val="Heading2"/>
      </w:pPr>
      <w:r>
        <w:t xml:space="preserve">Assessment </w:t>
      </w:r>
      <w:r w:rsidRPr="002B2C0F">
        <w:t>of Standard</w:t>
      </w:r>
      <w:r>
        <w:t xml:space="preserve"> 1</w:t>
      </w:r>
    </w:p>
    <w:p w14:paraId="2549D6D8" w14:textId="1D4EE0FD" w:rsidR="00E7613F" w:rsidRDefault="00E7613F" w:rsidP="00E7613F">
      <w:pPr>
        <w:rPr>
          <w:rFonts w:eastAsiaTheme="minorHAnsi"/>
          <w:color w:val="auto"/>
        </w:rPr>
      </w:pPr>
      <w:r w:rsidRPr="00531EFF">
        <w:rPr>
          <w:rFonts w:eastAsiaTheme="minorHAnsi"/>
          <w:color w:val="auto"/>
        </w:rPr>
        <w:t xml:space="preserve">The Quality Standard is assessed as Non-compliant as three of the six specific requirements </w:t>
      </w:r>
      <w:r w:rsidR="00C52D69">
        <w:rPr>
          <w:rFonts w:eastAsiaTheme="minorHAnsi"/>
          <w:color w:val="auto"/>
        </w:rPr>
        <w:t>were</w:t>
      </w:r>
      <w:r w:rsidRPr="00531EFF">
        <w:rPr>
          <w:rFonts w:eastAsiaTheme="minorHAnsi"/>
          <w:color w:val="auto"/>
        </w:rPr>
        <w:t xml:space="preserve"> assessed as Non-compliant.</w:t>
      </w:r>
    </w:p>
    <w:p w14:paraId="1CC3DC63" w14:textId="3ECE5B1C" w:rsidR="00E7613F" w:rsidRPr="005074C4" w:rsidRDefault="00E7613F" w:rsidP="00E7613F">
      <w:pPr>
        <w:rPr>
          <w:rFonts w:eastAsia="Calibri"/>
          <w:color w:val="auto"/>
          <w:lang w:eastAsia="en-US"/>
        </w:rPr>
      </w:pPr>
      <w:r w:rsidRPr="005074C4">
        <w:rPr>
          <w:rFonts w:eastAsia="Calibri"/>
          <w:color w:val="auto"/>
          <w:lang w:eastAsia="en-US"/>
        </w:rPr>
        <w:t>The Non-compliance is in relation to Requirements</w:t>
      </w:r>
      <w:r>
        <w:rPr>
          <w:rFonts w:eastAsia="Calibri"/>
          <w:color w:val="auto"/>
          <w:lang w:eastAsia="en-US"/>
        </w:rPr>
        <w:t xml:space="preserve"> 1</w:t>
      </w:r>
      <w:r w:rsidRPr="005074C4">
        <w:rPr>
          <w:rFonts w:eastAsia="Calibri"/>
          <w:color w:val="auto"/>
          <w:lang w:eastAsia="en-US"/>
        </w:rPr>
        <w:t>(3)(</w:t>
      </w:r>
      <w:r>
        <w:rPr>
          <w:rFonts w:eastAsia="Calibri"/>
          <w:color w:val="auto"/>
          <w:lang w:eastAsia="en-US"/>
        </w:rPr>
        <w:t>a</w:t>
      </w:r>
      <w:r w:rsidRPr="005074C4">
        <w:rPr>
          <w:rFonts w:eastAsia="Calibri"/>
          <w:color w:val="auto"/>
          <w:lang w:eastAsia="en-US"/>
        </w:rPr>
        <w:t xml:space="preserve">), </w:t>
      </w:r>
      <w:r>
        <w:rPr>
          <w:rFonts w:eastAsia="Calibri"/>
          <w:color w:val="auto"/>
          <w:lang w:eastAsia="en-US"/>
        </w:rPr>
        <w:t>1</w:t>
      </w:r>
      <w:r w:rsidRPr="005074C4">
        <w:rPr>
          <w:rFonts w:eastAsia="Calibri"/>
          <w:color w:val="auto"/>
          <w:lang w:eastAsia="en-US"/>
        </w:rPr>
        <w:t>(3)(</w:t>
      </w:r>
      <w:r>
        <w:rPr>
          <w:rFonts w:eastAsia="Calibri"/>
          <w:color w:val="auto"/>
          <w:lang w:eastAsia="en-US"/>
        </w:rPr>
        <w:t>b</w:t>
      </w:r>
      <w:r w:rsidRPr="005074C4">
        <w:rPr>
          <w:rFonts w:eastAsia="Calibri"/>
          <w:color w:val="auto"/>
          <w:lang w:eastAsia="en-US"/>
        </w:rPr>
        <w:t xml:space="preserve">), and </w:t>
      </w:r>
      <w:r>
        <w:rPr>
          <w:rFonts w:eastAsia="Calibri"/>
          <w:color w:val="auto"/>
          <w:lang w:eastAsia="en-US"/>
        </w:rPr>
        <w:t>1</w:t>
      </w:r>
      <w:r w:rsidRPr="005074C4">
        <w:rPr>
          <w:rFonts w:eastAsia="Calibri"/>
          <w:color w:val="auto"/>
          <w:lang w:eastAsia="en-US"/>
        </w:rPr>
        <w:t>(3)(</w:t>
      </w:r>
      <w:r>
        <w:rPr>
          <w:rFonts w:eastAsia="Calibri"/>
          <w:color w:val="auto"/>
          <w:lang w:eastAsia="en-US"/>
        </w:rPr>
        <w:t>e</w:t>
      </w:r>
      <w:r w:rsidRPr="005074C4">
        <w:rPr>
          <w:rFonts w:eastAsia="Calibri"/>
          <w:color w:val="auto"/>
          <w:lang w:eastAsia="en-US"/>
        </w:rPr>
        <w:t>). Reasons for the finding</w:t>
      </w:r>
      <w:r>
        <w:rPr>
          <w:rFonts w:eastAsia="Calibri"/>
          <w:color w:val="auto"/>
          <w:lang w:eastAsia="en-US"/>
        </w:rPr>
        <w:t>s</w:t>
      </w:r>
      <w:r w:rsidRPr="005074C4">
        <w:rPr>
          <w:rFonts w:eastAsia="Calibri"/>
          <w:color w:val="auto"/>
          <w:lang w:eastAsia="en-US"/>
        </w:rPr>
        <w:t xml:space="preserve"> are detailed in the relevant Requirements below. </w:t>
      </w:r>
    </w:p>
    <w:p w14:paraId="20EA731F" w14:textId="17633E86" w:rsidR="00E7613F" w:rsidRDefault="00E7613F" w:rsidP="00E7613F">
      <w:pPr>
        <w:rPr>
          <w:rFonts w:eastAsia="Calibri"/>
          <w:color w:val="auto"/>
          <w:lang w:eastAsia="en-US"/>
        </w:rPr>
      </w:pPr>
      <w:r>
        <w:rPr>
          <w:rFonts w:eastAsia="Calibri"/>
          <w:color w:val="auto"/>
          <w:lang w:eastAsia="en-US"/>
        </w:rPr>
        <w:t>Consumers and representatives confirmed consumers exercise</w:t>
      </w:r>
      <w:r w:rsidR="00AE44D7">
        <w:rPr>
          <w:rFonts w:eastAsia="Calibri"/>
          <w:color w:val="auto"/>
          <w:lang w:eastAsia="en-US"/>
        </w:rPr>
        <w:t>d</w:t>
      </w:r>
      <w:r>
        <w:rPr>
          <w:rFonts w:eastAsia="Calibri"/>
          <w:color w:val="auto"/>
          <w:lang w:eastAsia="en-US"/>
        </w:rPr>
        <w:t xml:space="preserve"> choice and independence in relation to daily care, relationships they want</w:t>
      </w:r>
      <w:r w:rsidR="00AE44D7">
        <w:rPr>
          <w:rFonts w:eastAsia="Calibri"/>
          <w:color w:val="auto"/>
          <w:lang w:eastAsia="en-US"/>
        </w:rPr>
        <w:t>ed</w:t>
      </w:r>
      <w:r>
        <w:rPr>
          <w:rFonts w:eastAsia="Calibri"/>
          <w:color w:val="auto"/>
          <w:lang w:eastAsia="en-US"/>
        </w:rPr>
        <w:t xml:space="preserve"> to maintain, risks they want</w:t>
      </w:r>
      <w:r w:rsidR="00AE44D7">
        <w:rPr>
          <w:rFonts w:eastAsia="Calibri"/>
          <w:color w:val="auto"/>
          <w:lang w:eastAsia="en-US"/>
        </w:rPr>
        <w:t>ed</w:t>
      </w:r>
      <w:r>
        <w:rPr>
          <w:rFonts w:eastAsia="Calibri"/>
          <w:color w:val="auto"/>
          <w:lang w:eastAsia="en-US"/>
        </w:rPr>
        <w:t xml:space="preserve"> to take and activities of daily living. Staff described ways they support</w:t>
      </w:r>
      <w:r w:rsidR="00AE44D7">
        <w:rPr>
          <w:rFonts w:eastAsia="Calibri"/>
          <w:color w:val="auto"/>
          <w:lang w:eastAsia="en-US"/>
        </w:rPr>
        <w:t xml:space="preserve">ed </w:t>
      </w:r>
      <w:r>
        <w:rPr>
          <w:rFonts w:eastAsia="Calibri"/>
          <w:color w:val="auto"/>
          <w:lang w:eastAsia="en-US"/>
        </w:rPr>
        <w:t xml:space="preserve">consumers to exercise choice and independence, including by learning consumer likes and respecting consumer’s </w:t>
      </w:r>
      <w:r w:rsidR="00AE44D7">
        <w:rPr>
          <w:rFonts w:eastAsia="Calibri"/>
          <w:color w:val="auto"/>
          <w:lang w:eastAsia="en-US"/>
        </w:rPr>
        <w:t xml:space="preserve">social </w:t>
      </w:r>
      <w:r>
        <w:rPr>
          <w:rFonts w:eastAsia="Calibri"/>
          <w:color w:val="auto"/>
          <w:lang w:eastAsia="en-US"/>
        </w:rPr>
        <w:t xml:space="preserve">preferences. </w:t>
      </w:r>
      <w:r w:rsidR="00AE44D7">
        <w:rPr>
          <w:rFonts w:eastAsia="Calibri"/>
          <w:color w:val="auto"/>
          <w:lang w:eastAsia="en-US"/>
        </w:rPr>
        <w:t>C</w:t>
      </w:r>
      <w:r>
        <w:rPr>
          <w:rFonts w:eastAsia="Calibri"/>
          <w:color w:val="auto"/>
          <w:lang w:eastAsia="en-US"/>
        </w:rPr>
        <w:t>are plans included consumer preferences for daily living.</w:t>
      </w:r>
    </w:p>
    <w:p w14:paraId="5D4F25BB" w14:textId="4562F35D" w:rsidR="00E7613F" w:rsidRDefault="00E7613F" w:rsidP="00E7613F">
      <w:pPr>
        <w:rPr>
          <w:rFonts w:eastAsia="Calibri"/>
          <w:color w:val="auto"/>
          <w:lang w:eastAsia="en-US"/>
        </w:rPr>
      </w:pPr>
      <w:r>
        <w:rPr>
          <w:rFonts w:eastAsia="Calibri"/>
          <w:color w:val="auto"/>
          <w:lang w:eastAsia="en-US"/>
        </w:rPr>
        <w:t xml:space="preserve">Consumers and representatives confirmed consumers </w:t>
      </w:r>
      <w:r w:rsidR="00AE44D7">
        <w:rPr>
          <w:rFonts w:eastAsia="Calibri"/>
          <w:color w:val="auto"/>
          <w:lang w:eastAsia="en-US"/>
        </w:rPr>
        <w:t>we</w:t>
      </w:r>
      <w:r>
        <w:rPr>
          <w:rFonts w:eastAsia="Calibri"/>
          <w:color w:val="auto"/>
          <w:lang w:eastAsia="en-US"/>
        </w:rPr>
        <w:t>re supported to understand and take risks they want</w:t>
      </w:r>
      <w:r w:rsidR="00AE44D7">
        <w:rPr>
          <w:rFonts w:eastAsia="Calibri"/>
          <w:color w:val="auto"/>
          <w:lang w:eastAsia="en-US"/>
        </w:rPr>
        <w:t>ed</w:t>
      </w:r>
      <w:r>
        <w:rPr>
          <w:rFonts w:eastAsia="Calibri"/>
          <w:color w:val="auto"/>
          <w:lang w:eastAsia="en-US"/>
        </w:rPr>
        <w:t xml:space="preserve"> to take to enhance their quality of life. Staff outlined how </w:t>
      </w:r>
      <w:r w:rsidR="00AE44D7">
        <w:rPr>
          <w:rFonts w:eastAsia="Calibri"/>
          <w:color w:val="auto"/>
          <w:lang w:eastAsia="en-US"/>
        </w:rPr>
        <w:t xml:space="preserve">the service supported </w:t>
      </w:r>
      <w:r>
        <w:rPr>
          <w:rFonts w:eastAsia="Calibri"/>
          <w:color w:val="auto"/>
          <w:lang w:eastAsia="en-US"/>
        </w:rPr>
        <w:t xml:space="preserve">dignity of risk, including through risk assessments and involvement of relevant health professionals, consumers and representatives. Information provided by staff aligned with the service’s dignity of risk policy, and risk assessments were compliant with the Requirement.  </w:t>
      </w:r>
    </w:p>
    <w:p w14:paraId="40675CFC" w14:textId="07F3C7C3" w:rsidR="00E7613F" w:rsidRPr="00F04EED" w:rsidRDefault="00E7613F" w:rsidP="00E7613F">
      <w:pPr>
        <w:rPr>
          <w:rFonts w:eastAsia="Calibri"/>
          <w:color w:val="auto"/>
          <w:lang w:eastAsia="en-US"/>
        </w:rPr>
      </w:pPr>
      <w:r>
        <w:rPr>
          <w:rFonts w:eastAsia="Calibri"/>
          <w:color w:val="auto"/>
          <w:lang w:eastAsia="en-US"/>
        </w:rPr>
        <w:t>Consumers said staff respect</w:t>
      </w:r>
      <w:r w:rsidR="0007085B">
        <w:rPr>
          <w:rFonts w:eastAsia="Calibri"/>
          <w:color w:val="auto"/>
          <w:lang w:eastAsia="en-US"/>
        </w:rPr>
        <w:t>ed</w:t>
      </w:r>
      <w:r>
        <w:rPr>
          <w:rFonts w:eastAsia="Calibri"/>
          <w:color w:val="auto"/>
          <w:lang w:eastAsia="en-US"/>
        </w:rPr>
        <w:t xml:space="preserve"> their privacy preferences. Staff confirmed strategies they use</w:t>
      </w:r>
      <w:r w:rsidR="0007085B">
        <w:rPr>
          <w:rFonts w:eastAsia="Calibri"/>
          <w:color w:val="auto"/>
          <w:lang w:eastAsia="en-US"/>
        </w:rPr>
        <w:t>d</w:t>
      </w:r>
      <w:r>
        <w:rPr>
          <w:rFonts w:eastAsia="Calibri"/>
          <w:color w:val="auto"/>
          <w:lang w:eastAsia="en-US"/>
        </w:rPr>
        <w:t xml:space="preserve"> to maintain personal privacy, such as knocking on doors before entering and being mindful when providing personal care. Staff </w:t>
      </w:r>
      <w:r w:rsidR="0007085B">
        <w:rPr>
          <w:rFonts w:eastAsia="Calibri"/>
          <w:color w:val="auto"/>
          <w:lang w:eastAsia="en-US"/>
        </w:rPr>
        <w:t>we</w:t>
      </w:r>
      <w:r>
        <w:rPr>
          <w:rFonts w:eastAsia="Calibri"/>
          <w:color w:val="auto"/>
          <w:lang w:eastAsia="en-US"/>
        </w:rPr>
        <w:t xml:space="preserve">re guided by relevant policies and observations confirmed staff </w:t>
      </w:r>
      <w:r w:rsidR="0007085B">
        <w:rPr>
          <w:rFonts w:eastAsia="Calibri"/>
          <w:color w:val="auto"/>
          <w:lang w:eastAsia="en-US"/>
        </w:rPr>
        <w:t>we</w:t>
      </w:r>
      <w:r>
        <w:rPr>
          <w:rFonts w:eastAsia="Calibri"/>
          <w:color w:val="auto"/>
          <w:lang w:eastAsia="en-US"/>
        </w:rPr>
        <w:t xml:space="preserve">re mindful of consumer confidentiality. </w:t>
      </w:r>
    </w:p>
    <w:p w14:paraId="58671885" w14:textId="77777777" w:rsidR="00E7613F" w:rsidRDefault="00E7613F" w:rsidP="00E7613F">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06249284" w14:textId="77777777" w:rsidR="00E7613F" w:rsidRDefault="00E7613F" w:rsidP="00E7613F">
      <w:pPr>
        <w:pStyle w:val="Heading3"/>
      </w:pPr>
      <w:r w:rsidRPr="00051035">
        <w:t>Requirement 1(3)(a)</w:t>
      </w:r>
      <w:r w:rsidRPr="00051035">
        <w:tab/>
        <w:t>Non-compliant</w:t>
      </w:r>
    </w:p>
    <w:p w14:paraId="44159085" w14:textId="77777777" w:rsidR="00E7613F" w:rsidRDefault="00E7613F" w:rsidP="00E7613F">
      <w:pPr>
        <w:rPr>
          <w:i/>
        </w:rPr>
      </w:pPr>
      <w:r w:rsidRPr="008D114F">
        <w:rPr>
          <w:i/>
        </w:rPr>
        <w:t>Each consumer is treated with dignity and respect, with their identity, culture and diversity valued.</w:t>
      </w:r>
    </w:p>
    <w:p w14:paraId="0A560B7F" w14:textId="7D86B82F" w:rsidR="00E7613F" w:rsidRDefault="00E7613F" w:rsidP="00E7613F">
      <w:r>
        <w:t xml:space="preserve">The Assessment Team found the service did not demonstrate all consumers </w:t>
      </w:r>
      <w:r w:rsidR="0007085B">
        <w:t>we</w:t>
      </w:r>
      <w:r>
        <w:t>re treated with dignity and respect. Relevant (summarised) evidence included:</w:t>
      </w:r>
    </w:p>
    <w:p w14:paraId="2203BE10" w14:textId="46789C0D" w:rsidR="00E7613F" w:rsidRDefault="00E7613F" w:rsidP="00B5639F">
      <w:pPr>
        <w:pStyle w:val="ListParagraph"/>
        <w:numPr>
          <w:ilvl w:val="0"/>
          <w:numId w:val="21"/>
        </w:numPr>
      </w:pPr>
      <w:r>
        <w:t xml:space="preserve">Four representatives and one consumer raised concerns about interactions that left consumers feeling disrespected and without dignity. A consumer said that some care staff were “loud and rude” and were not caring in their interactions. Representatives said they had observed staff </w:t>
      </w:r>
      <w:r w:rsidR="0007085B">
        <w:t>be impatient</w:t>
      </w:r>
      <w:r>
        <w:t xml:space="preserve"> with one consumer who </w:t>
      </w:r>
      <w:r w:rsidR="0007085B">
        <w:t>was</w:t>
      </w:r>
      <w:r>
        <w:t xml:space="preserve"> treated </w:t>
      </w:r>
      <w:r w:rsidR="0007085B">
        <w:t xml:space="preserve">roughly </w:t>
      </w:r>
      <w:r>
        <w:t>by a care staff member and that another consumer became distressed and experienced a loss of dignity when male carers attend</w:t>
      </w:r>
      <w:r w:rsidR="0007085B">
        <w:t>ed</w:t>
      </w:r>
      <w:r>
        <w:t xml:space="preserve"> to them. Another representative complained </w:t>
      </w:r>
      <w:r w:rsidR="0007085B">
        <w:t>of</w:t>
      </w:r>
      <w:r>
        <w:t xml:space="preserve"> care being rushed and impacting on consumer dignity. </w:t>
      </w:r>
    </w:p>
    <w:p w14:paraId="049F24C3" w14:textId="49FE50A8" w:rsidR="00E7613F" w:rsidRDefault="00E7613F" w:rsidP="00B5639F">
      <w:pPr>
        <w:pStyle w:val="ListParagraph"/>
        <w:numPr>
          <w:ilvl w:val="0"/>
          <w:numId w:val="21"/>
        </w:numPr>
      </w:pPr>
      <w:r>
        <w:t xml:space="preserve">A representative and two consumers raised concerns about personal care being rushed due to staff shortages, </w:t>
      </w:r>
      <w:r w:rsidR="0007085B">
        <w:t xml:space="preserve">which </w:t>
      </w:r>
      <w:r>
        <w:t>result</w:t>
      </w:r>
      <w:r w:rsidR="0007085B">
        <w:t>ed</w:t>
      </w:r>
      <w:r>
        <w:t xml:space="preserve"> in a consumer being left alone in a bathroom, feeling cold and upset and being left sitting in their wheelchair “all day.” One consumer said </w:t>
      </w:r>
      <w:r w:rsidR="0007085B">
        <w:t xml:space="preserve">call bell </w:t>
      </w:r>
      <w:r>
        <w:t xml:space="preserve">responses </w:t>
      </w:r>
      <w:r w:rsidR="0007085B">
        <w:t>we</w:t>
      </w:r>
      <w:r>
        <w:t>re consistently slow, and they experienc</w:t>
      </w:r>
      <w:r w:rsidR="0007085B">
        <w:t>ed</w:t>
      </w:r>
      <w:r>
        <w:t xml:space="preserve"> a frequent fear of falling as a result,</w:t>
      </w:r>
      <w:r w:rsidR="0007085B">
        <w:t xml:space="preserve"> which</w:t>
      </w:r>
      <w:r>
        <w:t xml:space="preserve"> impact</w:t>
      </w:r>
      <w:r w:rsidR="0007085B">
        <w:t>ed</w:t>
      </w:r>
      <w:r>
        <w:t xml:space="preserve"> their dignity. </w:t>
      </w:r>
    </w:p>
    <w:p w14:paraId="6852021D" w14:textId="133EE011" w:rsidR="00E7613F" w:rsidRDefault="00E7613F" w:rsidP="00B5639F">
      <w:pPr>
        <w:pStyle w:val="ListParagraph"/>
        <w:numPr>
          <w:ilvl w:val="0"/>
          <w:numId w:val="21"/>
        </w:numPr>
      </w:pPr>
      <w:r>
        <w:t xml:space="preserve">Most staff interviewed </w:t>
      </w:r>
      <w:r w:rsidR="0007085B">
        <w:t>were concerned</w:t>
      </w:r>
      <w:r>
        <w:t xml:space="preserve"> consumers </w:t>
      </w:r>
      <w:r w:rsidR="0007085B">
        <w:t>we</w:t>
      </w:r>
      <w:r>
        <w:t xml:space="preserve">re not always treated with dignity and respect. A care staff member considered that some consumers who </w:t>
      </w:r>
      <w:r w:rsidR="0007085B">
        <w:t>should</w:t>
      </w:r>
      <w:r>
        <w:t xml:space="preserve"> be residing in the Memory Support Unit (MSU) were not and that a consumer with advanced dementia </w:t>
      </w:r>
      <w:r w:rsidR="0007085B">
        <w:t>wa</w:t>
      </w:r>
      <w:r>
        <w:t xml:space="preserve">s not provided with enough one-to-one attention to implement the behaviour strategies used in their care plan. The consumer </w:t>
      </w:r>
      <w:r w:rsidR="0007085B">
        <w:t xml:space="preserve">sometimes </w:t>
      </w:r>
      <w:r>
        <w:t>wander</w:t>
      </w:r>
      <w:r w:rsidR="0007085B">
        <w:t>ed</w:t>
      </w:r>
      <w:r>
        <w:t xml:space="preserve"> into other consumer</w:t>
      </w:r>
      <w:r w:rsidR="0007085B">
        <w:t>s’</w:t>
      </w:r>
      <w:r>
        <w:t xml:space="preserve"> rooms, impacting </w:t>
      </w:r>
      <w:r w:rsidR="0007085B">
        <w:t xml:space="preserve">consumers’ </w:t>
      </w:r>
      <w:r>
        <w:t xml:space="preserve">safety and dignity. </w:t>
      </w:r>
    </w:p>
    <w:p w14:paraId="2D27F1FF" w14:textId="79ED906B" w:rsidR="00E7613F" w:rsidRDefault="00E7613F" w:rsidP="00B5639F">
      <w:pPr>
        <w:pStyle w:val="ListParagraph"/>
        <w:numPr>
          <w:ilvl w:val="0"/>
          <w:numId w:val="21"/>
        </w:numPr>
      </w:pPr>
      <w:r>
        <w:t xml:space="preserve">A staff member said consumers </w:t>
      </w:r>
      <w:r w:rsidR="0007085B">
        <w:t>we</w:t>
      </w:r>
      <w:r>
        <w:t xml:space="preserve">re no longer able to choose the gender of their carers due to staff shortages, while another </w:t>
      </w:r>
      <w:r w:rsidR="0007085B">
        <w:t xml:space="preserve">staff member </w:t>
      </w:r>
      <w:r>
        <w:t xml:space="preserve">considered care of consumers </w:t>
      </w:r>
      <w:r w:rsidR="0007085B">
        <w:t>wa</w:t>
      </w:r>
      <w:r>
        <w:t xml:space="preserve">s rushed and there </w:t>
      </w:r>
      <w:r w:rsidR="0007085B">
        <w:t>wa</w:t>
      </w:r>
      <w:r>
        <w:t xml:space="preserve">s limited time to provide emotional support. </w:t>
      </w:r>
    </w:p>
    <w:p w14:paraId="707B86D8" w14:textId="59BB493A" w:rsidR="00E7613F" w:rsidRDefault="00E7613F" w:rsidP="00E7613F">
      <w:r>
        <w:t xml:space="preserve">Some evidence presented by the Assessment Team was more relevant to staffing shortages and </w:t>
      </w:r>
      <w:r w:rsidR="0007085B">
        <w:t>I c</w:t>
      </w:r>
      <w:r>
        <w:t>onsidered</w:t>
      </w:r>
      <w:r w:rsidR="0007085B">
        <w:t xml:space="preserve"> it</w:t>
      </w:r>
      <w:r>
        <w:t xml:space="preserve"> in relation to Requirement 7(3)(a), while other evidence was not relevant to my decision and </w:t>
      </w:r>
      <w:r w:rsidR="0007085B">
        <w:t>w</w:t>
      </w:r>
      <w:r>
        <w:t xml:space="preserve">as not </w:t>
      </w:r>
      <w:r w:rsidR="0007085B">
        <w:t>considered here</w:t>
      </w:r>
      <w:r>
        <w:t>.</w:t>
      </w:r>
    </w:p>
    <w:p w14:paraId="4DF10A0C" w14:textId="5A5C1435" w:rsidR="00E7613F" w:rsidRDefault="00E7613F" w:rsidP="00E7613F">
      <w:r>
        <w:t>In</w:t>
      </w:r>
      <w:r w:rsidR="0007085B">
        <w:t xml:space="preserve"> its</w:t>
      </w:r>
      <w:r>
        <w:t xml:space="preserve"> response, the Approved Provider acknowledged some of the Assessment Team’s findings and explained the deficits resulted from</w:t>
      </w:r>
      <w:r w:rsidR="0007085B">
        <w:t xml:space="preserve"> the</w:t>
      </w:r>
      <w:r>
        <w:t xml:space="preserve"> staffing challenges facing the industry at present</w:t>
      </w:r>
      <w:r w:rsidR="0007085B">
        <w:t>,</w:t>
      </w:r>
      <w:r>
        <w:t xml:space="preserve"> rather than intentional short-staffing. The response noted the service’s baseline roster </w:t>
      </w:r>
      <w:r w:rsidR="002B63C2">
        <w:t>wa</w:t>
      </w:r>
      <w:r>
        <w:t xml:space="preserve">s adequate to meet consumer needs, but the service </w:t>
      </w:r>
      <w:r w:rsidR="002B63C2">
        <w:t>was</w:t>
      </w:r>
      <w:r>
        <w:t xml:space="preserve"> </w:t>
      </w:r>
      <w:r w:rsidR="0007085B">
        <w:t>not</w:t>
      </w:r>
      <w:r>
        <w:t xml:space="preserve"> able to recruit enough staff to fill every shift, as agencies </w:t>
      </w:r>
      <w:r w:rsidR="0007085B">
        <w:t>we</w:t>
      </w:r>
      <w:r>
        <w:t xml:space="preserve">re not always able to supply personnel. Service employees were at times working double </w:t>
      </w:r>
      <w:r>
        <w:lastRenderedPageBreak/>
        <w:t xml:space="preserve">shifts, resulting in fatigue and </w:t>
      </w:r>
      <w:r w:rsidR="002B63C2">
        <w:t>placing staff</w:t>
      </w:r>
      <w:r>
        <w:t xml:space="preserve"> under significant pressure, which </w:t>
      </w:r>
      <w:r w:rsidR="002B63C2">
        <w:t xml:space="preserve">the response noted </w:t>
      </w:r>
      <w:r>
        <w:t xml:space="preserve">may result in a real or perceived lack of patience and manners at times. The response outlined that action </w:t>
      </w:r>
      <w:r w:rsidR="002B63C2">
        <w:t>was</w:t>
      </w:r>
      <w:r>
        <w:t xml:space="preserve"> taken to counsel staff that conditions </w:t>
      </w:r>
      <w:r w:rsidR="002B63C2">
        <w:t>we</w:t>
      </w:r>
      <w:r>
        <w:t>re not</w:t>
      </w:r>
      <w:r w:rsidR="002B63C2">
        <w:t xml:space="preserve"> consumers’</w:t>
      </w:r>
      <w:r>
        <w:t xml:space="preserve"> fault and </w:t>
      </w:r>
      <w:r w:rsidR="002B63C2">
        <w:t xml:space="preserve">they must always show </w:t>
      </w:r>
      <w:r>
        <w:t xml:space="preserve">respect to consumers.  </w:t>
      </w:r>
    </w:p>
    <w:p w14:paraId="331B58AF" w14:textId="66AAF871" w:rsidR="00E7613F" w:rsidRDefault="00E7613F" w:rsidP="00E7613F">
      <w:r>
        <w:t>The response also acknowledged that lack of staff result</w:t>
      </w:r>
      <w:r w:rsidR="002B63C2">
        <w:t>ed</w:t>
      </w:r>
      <w:r>
        <w:t xml:space="preserve"> in care needs having to be prioritised and call bells not</w:t>
      </w:r>
      <w:r w:rsidR="002B63C2">
        <w:t xml:space="preserve"> being</w:t>
      </w:r>
      <w:r>
        <w:t xml:space="preserve"> answered within the 10-minute target and </w:t>
      </w:r>
      <w:r w:rsidR="002B63C2">
        <w:t>explained actions</w:t>
      </w:r>
      <w:r>
        <w:t xml:space="preserve"> staff </w:t>
      </w:r>
      <w:r w:rsidR="002B63C2">
        <w:t xml:space="preserve">took </w:t>
      </w:r>
      <w:r>
        <w:t>in those circumstances</w:t>
      </w:r>
      <w:r w:rsidR="002B63C2">
        <w:t>, such as</w:t>
      </w:r>
      <w:r>
        <w:t xml:space="preserve"> acknowledg</w:t>
      </w:r>
      <w:r w:rsidR="002B63C2">
        <w:t>ing call</w:t>
      </w:r>
      <w:r>
        <w:t xml:space="preserve"> bells and explain</w:t>
      </w:r>
      <w:r w:rsidR="002B63C2">
        <w:t>ing</w:t>
      </w:r>
      <w:r>
        <w:t xml:space="preserve"> reasons for delays. The Approved Provider also acknowledged that the service d</w:t>
      </w:r>
      <w:r w:rsidR="002B63C2">
        <w:t>id</w:t>
      </w:r>
      <w:r>
        <w:t xml:space="preserve"> not have enough staff to be provide only female carers to the consumer mentioned, though care </w:t>
      </w:r>
      <w:r w:rsidR="002B63C2">
        <w:t>wa</w:t>
      </w:r>
      <w:r>
        <w:t xml:space="preserve">s taken to provide females for intimate personal care. </w:t>
      </w:r>
    </w:p>
    <w:p w14:paraId="3B2601C0" w14:textId="3493FEE4" w:rsidR="00E7613F" w:rsidRPr="00EF5DEA" w:rsidRDefault="00E7613F" w:rsidP="00E7613F">
      <w:pPr>
        <w:rPr>
          <w:color w:val="auto"/>
        </w:rPr>
      </w:pPr>
      <w:r w:rsidRPr="00EF5DEA">
        <w:rPr>
          <w:color w:val="auto"/>
        </w:rPr>
        <w:t xml:space="preserve">The Approved Provider’s response also provided clarifying evidence and information </w:t>
      </w:r>
      <w:r>
        <w:rPr>
          <w:color w:val="auto"/>
        </w:rPr>
        <w:t>about</w:t>
      </w:r>
      <w:r w:rsidRPr="00EF5DEA">
        <w:rPr>
          <w:color w:val="auto"/>
        </w:rPr>
        <w:t xml:space="preserve"> other evidence in the report </w:t>
      </w:r>
      <w:r w:rsidR="002B63C2">
        <w:rPr>
          <w:color w:val="auto"/>
        </w:rPr>
        <w:t>it</w:t>
      </w:r>
      <w:r w:rsidRPr="00EF5DEA">
        <w:rPr>
          <w:color w:val="auto"/>
        </w:rPr>
        <w:t xml:space="preserve"> identified as inaccurate. I acknowledge the supporting evidence and information provided and </w:t>
      </w:r>
      <w:r w:rsidR="002B63C2">
        <w:rPr>
          <w:color w:val="auto"/>
        </w:rPr>
        <w:t>t</w:t>
      </w:r>
      <w:r w:rsidRPr="00EF5DEA">
        <w:rPr>
          <w:color w:val="auto"/>
        </w:rPr>
        <w:t xml:space="preserve">herefore </w:t>
      </w:r>
      <w:r w:rsidR="002B63C2">
        <w:rPr>
          <w:color w:val="auto"/>
        </w:rPr>
        <w:t xml:space="preserve">did </w:t>
      </w:r>
      <w:r w:rsidRPr="00EF5DEA">
        <w:rPr>
          <w:color w:val="auto"/>
        </w:rPr>
        <w:t xml:space="preserve">not consider those examples provided by the Assessment Team when coming to my finding.  </w:t>
      </w:r>
    </w:p>
    <w:p w14:paraId="3C1DE3DD" w14:textId="390FAE26" w:rsidR="00E7613F" w:rsidRPr="00EF5DEA" w:rsidRDefault="00E7613F" w:rsidP="00E7613F">
      <w:pPr>
        <w:rPr>
          <w:color w:val="auto"/>
        </w:rPr>
      </w:pPr>
      <w:r w:rsidRPr="00EF5DEA">
        <w:rPr>
          <w:color w:val="auto"/>
        </w:rPr>
        <w:t>I acknowledge the service has taken appropriate actions to address the deficits identified by the Assessment Team in relation to staff not treating each consumer with dignity and respect and in line with their personal preferences. However, at the time of the site audit, consumer, representative and staff feedback confirmed staff interactions were rushed and consumers felt they were treated without consideration, respect and dignity.</w:t>
      </w:r>
      <w:r w:rsidR="002B63C2">
        <w:rPr>
          <w:color w:val="auto"/>
        </w:rPr>
        <w:t xml:space="preserve"> This resulted in i</w:t>
      </w:r>
      <w:r w:rsidRPr="00EF5DEA">
        <w:rPr>
          <w:color w:val="auto"/>
        </w:rPr>
        <w:t>mpacts to consumers, including consumers being left alone for extended periods, waiting long times for response</w:t>
      </w:r>
      <w:r w:rsidR="002B63C2">
        <w:rPr>
          <w:color w:val="auto"/>
        </w:rPr>
        <w:t>s</w:t>
      </w:r>
      <w:r w:rsidRPr="00EF5DEA">
        <w:rPr>
          <w:color w:val="auto"/>
        </w:rPr>
        <w:t xml:space="preserve"> to requests for assistance and feeling distressed, fearful and uncomfortable. </w:t>
      </w:r>
      <w:r w:rsidR="002B63C2">
        <w:rPr>
          <w:color w:val="auto"/>
        </w:rPr>
        <w:t>Further, t</w:t>
      </w:r>
      <w:r w:rsidRPr="00EF5DEA">
        <w:rPr>
          <w:color w:val="auto"/>
        </w:rPr>
        <w:t xml:space="preserve">he service </w:t>
      </w:r>
      <w:r w:rsidR="002B63C2">
        <w:rPr>
          <w:color w:val="auto"/>
        </w:rPr>
        <w:t xml:space="preserve">did </w:t>
      </w:r>
      <w:r w:rsidRPr="00EF5DEA">
        <w:rPr>
          <w:color w:val="auto"/>
        </w:rPr>
        <w:t xml:space="preserve">not ensure care and services </w:t>
      </w:r>
      <w:r w:rsidR="002B63C2">
        <w:rPr>
          <w:color w:val="auto"/>
        </w:rPr>
        <w:t>we</w:t>
      </w:r>
      <w:r w:rsidRPr="00EF5DEA">
        <w:rPr>
          <w:color w:val="auto"/>
        </w:rPr>
        <w:t xml:space="preserve">re delivered in line with consumer identity and related preferences, by failing to ensure that personal care </w:t>
      </w:r>
      <w:r w:rsidR="002B63C2">
        <w:rPr>
          <w:color w:val="auto"/>
        </w:rPr>
        <w:t>wa</w:t>
      </w:r>
      <w:r w:rsidRPr="00EF5DEA">
        <w:rPr>
          <w:color w:val="auto"/>
        </w:rPr>
        <w:t xml:space="preserve">s provided by carers of the gender required by </w:t>
      </w:r>
      <w:r w:rsidR="002B63C2">
        <w:rPr>
          <w:color w:val="auto"/>
        </w:rPr>
        <w:t>a</w:t>
      </w:r>
      <w:r w:rsidRPr="00EF5DEA">
        <w:rPr>
          <w:color w:val="auto"/>
        </w:rPr>
        <w:t xml:space="preserve"> consumer. </w:t>
      </w:r>
    </w:p>
    <w:p w14:paraId="61BB6934" w14:textId="77777777" w:rsidR="00E7613F" w:rsidRPr="00863A50" w:rsidRDefault="00E7613F" w:rsidP="00E7613F">
      <w:r>
        <w:t xml:space="preserve">Based on the evidence and reasons outlined above, I find the service is Non-compliant with this Requirement. </w:t>
      </w:r>
    </w:p>
    <w:p w14:paraId="6DBFDA83" w14:textId="77777777" w:rsidR="00E7613F" w:rsidRDefault="00E7613F" w:rsidP="00E7613F">
      <w:pPr>
        <w:pStyle w:val="Heading3"/>
      </w:pPr>
      <w:r>
        <w:t>Requirement 1(3)(b)</w:t>
      </w:r>
      <w:r>
        <w:tab/>
        <w:t>Non-compliant</w:t>
      </w:r>
    </w:p>
    <w:p w14:paraId="742EBFA2" w14:textId="77777777" w:rsidR="00E7613F" w:rsidRDefault="00E7613F" w:rsidP="00E7613F">
      <w:pPr>
        <w:rPr>
          <w:i/>
        </w:rPr>
      </w:pPr>
      <w:r w:rsidRPr="008D114F">
        <w:rPr>
          <w:i/>
        </w:rPr>
        <w:t>Care and services are culturally safe.</w:t>
      </w:r>
    </w:p>
    <w:p w14:paraId="407AA75B" w14:textId="6635706F" w:rsidR="00E7613F" w:rsidRPr="00D70D4B" w:rsidRDefault="00E7613F" w:rsidP="00E7613F">
      <w:pPr>
        <w:rPr>
          <w:color w:val="7030A0"/>
        </w:rPr>
      </w:pPr>
      <w:r>
        <w:rPr>
          <w:color w:val="auto"/>
        </w:rPr>
        <w:t>T</w:t>
      </w:r>
      <w:r w:rsidRPr="003D1600">
        <w:rPr>
          <w:color w:val="auto"/>
        </w:rPr>
        <w:t xml:space="preserve">he Assessment Team found the service did not demonstrate care and services </w:t>
      </w:r>
      <w:r w:rsidR="002B63C2">
        <w:rPr>
          <w:color w:val="auto"/>
        </w:rPr>
        <w:t>we</w:t>
      </w:r>
      <w:r w:rsidRPr="003D1600">
        <w:rPr>
          <w:color w:val="auto"/>
        </w:rPr>
        <w:t xml:space="preserve">re culturally safe for each consumer. </w:t>
      </w:r>
      <w:r w:rsidR="002B63C2">
        <w:rPr>
          <w:color w:val="auto"/>
        </w:rPr>
        <w:t>Relevant ev</w:t>
      </w:r>
      <w:r w:rsidRPr="003D1600">
        <w:rPr>
          <w:color w:val="auto"/>
        </w:rPr>
        <w:t>idence include</w:t>
      </w:r>
      <w:r w:rsidR="002B63C2">
        <w:rPr>
          <w:color w:val="auto"/>
        </w:rPr>
        <w:t>d</w:t>
      </w:r>
      <w:r w:rsidRPr="003D1600">
        <w:rPr>
          <w:color w:val="auto"/>
        </w:rPr>
        <w:t>:</w:t>
      </w:r>
    </w:p>
    <w:p w14:paraId="3C73317D" w14:textId="1D0EFC05" w:rsidR="00E7613F" w:rsidRDefault="00E7613F" w:rsidP="00B5639F">
      <w:pPr>
        <w:pStyle w:val="ListParagraph"/>
        <w:numPr>
          <w:ilvl w:val="0"/>
          <w:numId w:val="22"/>
        </w:numPr>
      </w:pPr>
      <w:r>
        <w:t xml:space="preserve">Although 38% of consumers at the service </w:t>
      </w:r>
      <w:r w:rsidR="002B63C2">
        <w:t>we</w:t>
      </w:r>
      <w:r>
        <w:t>re of Culturally and Linguistically Diverse (CALD) background, with eleven being non-</w:t>
      </w:r>
      <w:r w:rsidRPr="003D1600">
        <w:rPr>
          <w:color w:val="auto"/>
        </w:rPr>
        <w:t>English speaking</w:t>
      </w:r>
      <w:r>
        <w:rPr>
          <w:color w:val="auto"/>
        </w:rPr>
        <w:t xml:space="preserve">, </w:t>
      </w:r>
      <w:r>
        <w:t>management were not aware of any instances when a professional interpreter was used. The service relie</w:t>
      </w:r>
      <w:r w:rsidR="002B63C2">
        <w:t>d</w:t>
      </w:r>
      <w:r>
        <w:t xml:space="preserve"> on non-professional interpreting provided by family members. </w:t>
      </w:r>
    </w:p>
    <w:p w14:paraId="2A3E63AD" w14:textId="77777777" w:rsidR="00E7613F" w:rsidRPr="00590710" w:rsidRDefault="00E7613F" w:rsidP="00B5639F">
      <w:pPr>
        <w:pStyle w:val="ListParagraph"/>
        <w:numPr>
          <w:ilvl w:val="0"/>
          <w:numId w:val="22"/>
        </w:numPr>
        <w:spacing w:before="120"/>
        <w:contextualSpacing w:val="0"/>
      </w:pPr>
      <w:r w:rsidRPr="00590710">
        <w:rPr>
          <w:rFonts w:eastAsia="Calibri"/>
          <w:color w:val="auto"/>
          <w:lang w:eastAsia="en-US"/>
        </w:rPr>
        <w:lastRenderedPageBreak/>
        <w:t xml:space="preserve">Signage, surveys, and complaints forms were not available in languages other than English. </w:t>
      </w:r>
    </w:p>
    <w:p w14:paraId="21D7A994" w14:textId="77777777" w:rsidR="002B63C2" w:rsidRDefault="00E7613F" w:rsidP="00B5639F">
      <w:pPr>
        <w:pStyle w:val="ListParagraph"/>
        <w:numPr>
          <w:ilvl w:val="0"/>
          <w:numId w:val="22"/>
        </w:numPr>
        <w:spacing w:before="120"/>
        <w:contextualSpacing w:val="0"/>
      </w:pPr>
      <w:r>
        <w:t xml:space="preserve">Two representatives of Non-English-speaking consumers said the consumers were lonely, sad, depressed and isolated. </w:t>
      </w:r>
      <w:r w:rsidRPr="00795301">
        <w:t xml:space="preserve">One representative confirmed their family member </w:t>
      </w:r>
      <w:r w:rsidR="002B63C2">
        <w:t>had</w:t>
      </w:r>
      <w:r w:rsidRPr="00795301">
        <w:t xml:space="preserve"> difficulty communicating with staff, while another said they were not aware of cue cards being kept in the consumer’s room. </w:t>
      </w:r>
    </w:p>
    <w:p w14:paraId="068977A2" w14:textId="68C95077" w:rsidR="002B63C2" w:rsidRDefault="00E7613F" w:rsidP="00B5639F">
      <w:pPr>
        <w:pStyle w:val="ListParagraph"/>
        <w:numPr>
          <w:ilvl w:val="0"/>
          <w:numId w:val="22"/>
        </w:numPr>
        <w:spacing w:before="120"/>
        <w:contextualSpacing w:val="0"/>
      </w:pPr>
      <w:r>
        <w:t xml:space="preserve">A staff member indicated that some consumer languages </w:t>
      </w:r>
      <w:r w:rsidR="002B63C2">
        <w:t>we</w:t>
      </w:r>
      <w:r>
        <w:t>re also spoken by staff and those consumers receive</w:t>
      </w:r>
      <w:r w:rsidR="002B63C2">
        <w:t>d</w:t>
      </w:r>
      <w:r>
        <w:t xml:space="preserve"> the reassurance they need</w:t>
      </w:r>
      <w:r w:rsidR="002B63C2">
        <w:t>ed</w:t>
      </w:r>
      <w:r>
        <w:t>, but not all non-English speakers receive</w:t>
      </w:r>
      <w:r w:rsidR="002B63C2">
        <w:t>d</w:t>
      </w:r>
      <w:r>
        <w:t xml:space="preserve"> that service.</w:t>
      </w:r>
    </w:p>
    <w:p w14:paraId="1F911AB4" w14:textId="170987A4" w:rsidR="00E7613F" w:rsidRDefault="00E7613F" w:rsidP="00B5639F">
      <w:pPr>
        <w:pStyle w:val="ListParagraph"/>
        <w:numPr>
          <w:ilvl w:val="0"/>
          <w:numId w:val="22"/>
        </w:numPr>
        <w:spacing w:before="120"/>
        <w:contextualSpacing w:val="0"/>
      </w:pPr>
      <w:r>
        <w:t>An allied health professional at the service said it was difficult to include a consumer who d</w:t>
      </w:r>
      <w:r w:rsidR="002B63C2">
        <w:t>id</w:t>
      </w:r>
      <w:r>
        <w:t xml:space="preserve"> not speak much English in the service’s group wellness program and that it </w:t>
      </w:r>
      <w:r w:rsidR="002B63C2">
        <w:t>wa</w:t>
      </w:r>
      <w:r>
        <w:t>s difficult to support the consumer’s needs when planning care and services. The consumer was identified as being left sitting in their wheelchair “all day.”</w:t>
      </w:r>
    </w:p>
    <w:p w14:paraId="1CBA40F6" w14:textId="2333269D" w:rsidR="00E7613F" w:rsidRDefault="00E7613F" w:rsidP="00B5639F">
      <w:pPr>
        <w:pStyle w:val="ListParagraph"/>
        <w:numPr>
          <w:ilvl w:val="0"/>
          <w:numId w:val="22"/>
        </w:numPr>
      </w:pPr>
      <w:r>
        <w:t xml:space="preserve">Staff confirmed Non-English-speaking consumers </w:t>
      </w:r>
      <w:r w:rsidR="002B63C2">
        <w:t>we</w:t>
      </w:r>
      <w:r>
        <w:t>re not catered for in armchair travel sessions and the lifestyle coordinator had not considered the isolating effect of having English</w:t>
      </w:r>
      <w:r w:rsidR="002B63C2">
        <w:t>-</w:t>
      </w:r>
      <w:r>
        <w:t>only subtitles on television. The ‘Leisure Interest and Activities procedure’ state</w:t>
      </w:r>
      <w:r w:rsidR="002B63C2">
        <w:t>d</w:t>
      </w:r>
      <w:r>
        <w:t xml:space="preserve"> interpreter services </w:t>
      </w:r>
      <w:r w:rsidR="002B63C2">
        <w:t>we</w:t>
      </w:r>
      <w:r>
        <w:t xml:space="preserve">re to be offered to consumers where there </w:t>
      </w:r>
      <w:r w:rsidR="002B63C2">
        <w:t>we</w:t>
      </w:r>
      <w:r>
        <w:t xml:space="preserve">re language barriers. </w:t>
      </w:r>
    </w:p>
    <w:p w14:paraId="305AE17A" w14:textId="23498656" w:rsidR="00E7613F" w:rsidRPr="00D24F49" w:rsidRDefault="00E7613F" w:rsidP="00E7613F">
      <w:pPr>
        <w:rPr>
          <w:color w:val="auto"/>
        </w:rPr>
      </w:pPr>
      <w:r>
        <w:t xml:space="preserve">Other examples provided by the Assessment Team were not relevant to my decision and have not been outlined here.  </w:t>
      </w:r>
      <w:r>
        <w:rPr>
          <w:color w:val="auto"/>
        </w:rPr>
        <w:t xml:space="preserve">Where the response </w:t>
      </w:r>
      <w:r w:rsidRPr="00D24F49">
        <w:rPr>
          <w:color w:val="auto"/>
        </w:rPr>
        <w:t xml:space="preserve">clarified inaccurate evidence </w:t>
      </w:r>
      <w:r>
        <w:rPr>
          <w:color w:val="auto"/>
        </w:rPr>
        <w:t xml:space="preserve">or refuted evidence relied on by </w:t>
      </w:r>
      <w:r w:rsidRPr="00D24F49">
        <w:rPr>
          <w:color w:val="auto"/>
        </w:rPr>
        <w:t>the Assessment Team</w:t>
      </w:r>
      <w:r>
        <w:rPr>
          <w:color w:val="auto"/>
        </w:rPr>
        <w:t xml:space="preserve">, </w:t>
      </w:r>
      <w:r w:rsidRPr="00D24F49">
        <w:rPr>
          <w:color w:val="auto"/>
        </w:rPr>
        <w:t xml:space="preserve">I </w:t>
      </w:r>
      <w:r w:rsidR="002B63C2">
        <w:rPr>
          <w:color w:val="auto"/>
        </w:rPr>
        <w:t>did n</w:t>
      </w:r>
      <w:r w:rsidRPr="00D24F49">
        <w:rPr>
          <w:color w:val="auto"/>
        </w:rPr>
        <w:t xml:space="preserve">ot </w:t>
      </w:r>
      <w:r>
        <w:rPr>
          <w:color w:val="auto"/>
        </w:rPr>
        <w:t xml:space="preserve">consider those examples </w:t>
      </w:r>
      <w:r w:rsidRPr="00D24F49">
        <w:rPr>
          <w:color w:val="auto"/>
        </w:rPr>
        <w:t>in my finding.</w:t>
      </w:r>
      <w:r>
        <w:rPr>
          <w:color w:val="auto"/>
        </w:rPr>
        <w:t xml:space="preserve"> </w:t>
      </w:r>
    </w:p>
    <w:p w14:paraId="2988E36F" w14:textId="196B3727" w:rsidR="00E7613F" w:rsidRDefault="00E7613F" w:rsidP="00E7613F">
      <w:r>
        <w:t xml:space="preserve">The </w:t>
      </w:r>
      <w:r w:rsidR="002B63C2">
        <w:t xml:space="preserve">Approved Provider’s </w:t>
      </w:r>
      <w:r>
        <w:t xml:space="preserve">response disputed the basis of most </w:t>
      </w:r>
      <w:r w:rsidR="002B63C2">
        <w:t xml:space="preserve">of the evidence provided by </w:t>
      </w:r>
      <w:r>
        <w:t>representative</w:t>
      </w:r>
      <w:r w:rsidR="002B63C2">
        <w:t>s</w:t>
      </w:r>
      <w:r>
        <w:t xml:space="preserve"> and staff</w:t>
      </w:r>
      <w:r w:rsidR="002B63C2">
        <w:t>,</w:t>
      </w:r>
      <w:r>
        <w:t xml:space="preserve"> </w:t>
      </w:r>
      <w:r w:rsidRPr="00612A47">
        <w:t xml:space="preserve">suggesting the representatives were not </w:t>
      </w:r>
      <w:proofErr w:type="gramStart"/>
      <w:r w:rsidRPr="00612A47">
        <w:t>in a position</w:t>
      </w:r>
      <w:proofErr w:type="gramEnd"/>
      <w:r w:rsidRPr="00612A47">
        <w:t xml:space="preserve"> to witness staff using cue cards, as staff rel</w:t>
      </w:r>
      <w:r w:rsidR="002B63C2">
        <w:t>ied</w:t>
      </w:r>
      <w:r w:rsidRPr="00612A47">
        <w:t xml:space="preserve"> on</w:t>
      </w:r>
      <w:r w:rsidR="002B63C2">
        <w:t xml:space="preserve"> representatives</w:t>
      </w:r>
      <w:r w:rsidRPr="00612A47">
        <w:t xml:space="preserve"> for interpreting when the</w:t>
      </w:r>
      <w:r>
        <w:t xml:space="preserve">y </w:t>
      </w:r>
      <w:r w:rsidR="002B63C2">
        <w:t>we</w:t>
      </w:r>
      <w:r>
        <w:t xml:space="preserve">re </w:t>
      </w:r>
      <w:r w:rsidRPr="00612A47">
        <w:t>present. Th</w:t>
      </w:r>
      <w:r>
        <w:t>is</w:t>
      </w:r>
      <w:r w:rsidRPr="00612A47">
        <w:t xml:space="preserve"> response did not demonstrate awareness of best</w:t>
      </w:r>
      <w:r w:rsidR="002B63C2">
        <w:t>-</w:t>
      </w:r>
      <w:r w:rsidRPr="00612A47">
        <w:t xml:space="preserve">practice interpreter use or the risks inherent in relying on non-accredited interpreters. </w:t>
      </w:r>
      <w:r>
        <w:t xml:space="preserve">The response failed to address the representative feedback that two non-English speaking consumers were ‘sad, lonely, isolated and depressed.’ </w:t>
      </w:r>
    </w:p>
    <w:p w14:paraId="0389D233" w14:textId="5039D7EA" w:rsidR="00E7613F" w:rsidRDefault="00E7613F" w:rsidP="00E7613F">
      <w:r w:rsidRPr="00612A47">
        <w:t xml:space="preserve">The response </w:t>
      </w:r>
      <w:r w:rsidR="002B63C2">
        <w:t xml:space="preserve">also </w:t>
      </w:r>
      <w:r w:rsidRPr="00612A47">
        <w:t>disputed staff feedback that not all consumers ha</w:t>
      </w:r>
      <w:r w:rsidR="002B63C2">
        <w:t>d</w:t>
      </w:r>
      <w:r w:rsidRPr="00612A47">
        <w:t xml:space="preserve"> someone available to provide them with emotional reassurance, by suggesting that the consumers whose languages</w:t>
      </w:r>
      <w:r w:rsidR="002B63C2">
        <w:t xml:space="preserve"> we</w:t>
      </w:r>
      <w:r w:rsidRPr="00612A47">
        <w:t xml:space="preserve">re not spoken by </w:t>
      </w:r>
      <w:r w:rsidR="002B63C2">
        <w:t>any</w:t>
      </w:r>
      <w:r w:rsidRPr="00612A47">
        <w:t xml:space="preserve"> staff ha</w:t>
      </w:r>
      <w:r w:rsidR="002B63C2">
        <w:t>d</w:t>
      </w:r>
      <w:r w:rsidRPr="00612A47">
        <w:t xml:space="preserve"> a family member </w:t>
      </w:r>
      <w:r w:rsidR="002B63C2">
        <w:t>upon whom they could</w:t>
      </w:r>
      <w:r w:rsidRPr="00612A47">
        <w:t xml:space="preserve"> rely. The response did not </w:t>
      </w:r>
      <w:r w:rsidR="002B63C2">
        <w:t xml:space="preserve">provide any </w:t>
      </w:r>
      <w:r w:rsidRPr="00612A47">
        <w:t>evidence</w:t>
      </w:r>
      <w:r w:rsidR="002B63C2">
        <w:t xml:space="preserve"> of</w:t>
      </w:r>
      <w:r w:rsidRPr="00612A47">
        <w:t xml:space="preserve"> the service offering the</w:t>
      </w:r>
      <w:r>
        <w:t xml:space="preserve"> use of, or </w:t>
      </w:r>
      <w:r w:rsidR="002B63C2">
        <w:t xml:space="preserve">of </w:t>
      </w:r>
      <w:proofErr w:type="gramStart"/>
      <w:r>
        <w:t>actually using</w:t>
      </w:r>
      <w:proofErr w:type="gramEnd"/>
      <w:r>
        <w:t xml:space="preserve">, professional interpreters to meet the needs of those consumers. Similarly, the response denied the basis of feedback from the allied health professional who </w:t>
      </w:r>
      <w:r w:rsidRPr="001D1045">
        <w:t xml:space="preserve">stated it </w:t>
      </w:r>
      <w:r w:rsidR="002B63C2">
        <w:t>was</w:t>
      </w:r>
      <w:r w:rsidRPr="001D1045">
        <w:t xml:space="preserve"> difficult to support the needs of non-English speaking consumer</w:t>
      </w:r>
      <w:r w:rsidR="002B63C2">
        <w:t>s</w:t>
      </w:r>
      <w:r w:rsidRPr="001D1045">
        <w:t xml:space="preserve"> when planning </w:t>
      </w:r>
      <w:r>
        <w:t>activities</w:t>
      </w:r>
      <w:r w:rsidR="002B63C2">
        <w:t>.</w:t>
      </w:r>
      <w:r>
        <w:t xml:space="preserve"> </w:t>
      </w:r>
      <w:r w:rsidR="002B63C2">
        <w:t>T</w:t>
      </w:r>
      <w:r>
        <w:t xml:space="preserve">he response did not </w:t>
      </w:r>
      <w:r w:rsidR="002B63C2">
        <w:t xml:space="preserve">provide </w:t>
      </w:r>
      <w:r w:rsidR="002B63C2">
        <w:lastRenderedPageBreak/>
        <w:t xml:space="preserve">any </w:t>
      </w:r>
      <w:r>
        <w:t xml:space="preserve">evidence </w:t>
      </w:r>
      <w:r w:rsidR="002B63C2">
        <w:t xml:space="preserve">of the </w:t>
      </w:r>
      <w:r>
        <w:t>use of interpreters or translated material to support consumers</w:t>
      </w:r>
      <w:r w:rsidR="00574C17">
        <w:t>’</w:t>
      </w:r>
      <w:r>
        <w:t xml:space="preserve"> participation in the lifestyle program. </w:t>
      </w:r>
    </w:p>
    <w:p w14:paraId="59519CD5" w14:textId="0A02BA9C" w:rsidR="00E7613F" w:rsidRDefault="00E7613F" w:rsidP="00E7613F">
      <w:r>
        <w:t xml:space="preserve">The Approved Provider considered the service could not provide signage in all languages spoken but did not acknowledge other possibilities, such as having signage in the most common languages spoken in the service. While the response acknowledged the </w:t>
      </w:r>
      <w:proofErr w:type="gramStart"/>
      <w:r>
        <w:t>complaints</w:t>
      </w:r>
      <w:proofErr w:type="gramEnd"/>
      <w:r>
        <w:t xml:space="preserve"> form </w:t>
      </w:r>
      <w:r w:rsidR="00574C17">
        <w:t xml:space="preserve">was only available </w:t>
      </w:r>
      <w:r>
        <w:t xml:space="preserve">in English, </w:t>
      </w:r>
      <w:r w:rsidR="00574C17">
        <w:t>it</w:t>
      </w:r>
      <w:r>
        <w:t xml:space="preserve"> argued there had not been any complaints about that and stated the service would use an interpreter service if a consumer did not have a family member available</w:t>
      </w:r>
      <w:r w:rsidR="00574C17">
        <w:t xml:space="preserve">. This </w:t>
      </w:r>
      <w:r>
        <w:t>demonstrat</w:t>
      </w:r>
      <w:r w:rsidR="00574C17">
        <w:t xml:space="preserve">ed </w:t>
      </w:r>
      <w:r>
        <w:t xml:space="preserve">that accredited interpreters </w:t>
      </w:r>
      <w:r w:rsidR="00574C17">
        <w:t>we</w:t>
      </w:r>
      <w:r>
        <w:t xml:space="preserve">re not approached in the first instance, </w:t>
      </w:r>
      <w:r w:rsidR="00574C17">
        <w:t xml:space="preserve">which is not </w:t>
      </w:r>
      <w:r>
        <w:t xml:space="preserve">in line with best practice. The response did not acknowledge evidence that non-English speaking consumers </w:t>
      </w:r>
      <w:r w:rsidR="00574C17">
        <w:t>we</w:t>
      </w:r>
      <w:r>
        <w:t>re not surveyed for feedback.</w:t>
      </w:r>
      <w:r w:rsidR="00574C17">
        <w:t xml:space="preserve"> </w:t>
      </w:r>
      <w:r>
        <w:t xml:space="preserve">The response </w:t>
      </w:r>
      <w:r w:rsidR="00574C17">
        <w:t xml:space="preserve">provided </w:t>
      </w:r>
      <w:r>
        <w:t xml:space="preserve">evidence that some written information </w:t>
      </w:r>
      <w:r w:rsidR="00574C17">
        <w:t>was</w:t>
      </w:r>
      <w:r>
        <w:t xml:space="preserve"> provided in some consumer languages</w:t>
      </w:r>
      <w:r w:rsidR="00574C17">
        <w:t xml:space="preserve">; </w:t>
      </w:r>
      <w:r>
        <w:t>however</w:t>
      </w:r>
      <w:r w:rsidR="00574C17">
        <w:t>,</w:t>
      </w:r>
      <w:r>
        <w:t xml:space="preserve"> in those examples, consumers were instructed to ask friends or family to translate if they had difficulty understanding </w:t>
      </w:r>
      <w:r w:rsidR="00574C17">
        <w:t>the material.</w:t>
      </w:r>
      <w:r>
        <w:t xml:space="preserve"> </w:t>
      </w:r>
    </w:p>
    <w:p w14:paraId="2AFA7AF6" w14:textId="7ADD6BF8" w:rsidR="00E7613F" w:rsidRDefault="00E7613F" w:rsidP="00E7613F">
      <w:r>
        <w:t>The response included convincing evidence the service strive</w:t>
      </w:r>
      <w:r w:rsidR="00574C17">
        <w:t>d</w:t>
      </w:r>
      <w:r>
        <w:t xml:space="preserve"> to meet the social inclusion requirements of CALD consumers by supporting same language friendships, planning to obtain a real-time interpreting device, connecting with migrant groups, using linguistically diverse volunteers and accessing foreign language media. It was noted, however, that COVID-19 had impacted on access to those resources. </w:t>
      </w:r>
    </w:p>
    <w:p w14:paraId="664BF234" w14:textId="6B1805B6" w:rsidR="00E7613F" w:rsidRDefault="00E7613F" w:rsidP="00E7613F">
      <w:r>
        <w:t xml:space="preserve">I acknowledge the steps already being taken by the service to provide culturally safe care. However, at the time of site audit, the service did not use </w:t>
      </w:r>
      <w:r w:rsidRPr="00EF7C87">
        <w:rPr>
          <w:bCs/>
          <w:color w:val="202124"/>
          <w:shd w:val="clear" w:color="auto" w:fill="FFFFFF"/>
        </w:rPr>
        <w:t>National Accreditation Authority for Translators and Interpreters (NAATI) accredited interpreters or translators</w:t>
      </w:r>
      <w:r w:rsidRPr="00EF7C87">
        <w:t>. In doing so, the service failed to ensure those</w:t>
      </w:r>
      <w:r>
        <w:t xml:space="preserve"> consumers c</w:t>
      </w:r>
      <w:r w:rsidR="00F819E4">
        <w:t>ould</w:t>
      </w:r>
      <w:r>
        <w:t xml:space="preserve"> raise concerns independently of their representatives or family members and failed to ensure they could directly voice their needs to staff when they w</w:t>
      </w:r>
      <w:r w:rsidR="00F819E4">
        <w:t>ished</w:t>
      </w:r>
      <w:r>
        <w:t>. The service did not meet</w:t>
      </w:r>
      <w:r w:rsidR="00F819E4">
        <w:t xml:space="preserve"> the</w:t>
      </w:r>
      <w:r>
        <w:t xml:space="preserve"> language requirements of </w:t>
      </w:r>
      <w:r w:rsidR="00F819E4">
        <w:t>a</w:t>
      </w:r>
      <w:r>
        <w:t xml:space="preserve"> consumer </w:t>
      </w:r>
      <w:r w:rsidR="00F819E4">
        <w:t>when</w:t>
      </w:r>
      <w:r>
        <w:t xml:space="preserve"> planning lifestyle services, </w:t>
      </w:r>
      <w:r w:rsidR="00F819E4">
        <w:t xml:space="preserve">which </w:t>
      </w:r>
      <w:r>
        <w:t>contradict</w:t>
      </w:r>
      <w:r w:rsidR="00F819E4">
        <w:t>ed</w:t>
      </w:r>
      <w:r>
        <w:t xml:space="preserve"> the service’s own policy. Management were not aware of interpreters having been used in recent years, and the response </w:t>
      </w:r>
      <w:r w:rsidR="00F819E4">
        <w:t xml:space="preserve">indicated the service was unaware </w:t>
      </w:r>
      <w:r>
        <w:t xml:space="preserve">of the risks </w:t>
      </w:r>
      <w:r w:rsidR="00F819E4">
        <w:t>of</w:t>
      </w:r>
      <w:r>
        <w:t xml:space="preserve"> using unaccredited interpreters. By not ensuring consumers can express themselves directly to staff, fully participate in activities, make independent complaints or understand signage, the service d</w:t>
      </w:r>
      <w:r w:rsidR="00F819E4">
        <w:t>id</w:t>
      </w:r>
      <w:r>
        <w:t xml:space="preserve"> not provide culturally safe care and services which recognise</w:t>
      </w:r>
      <w:r w:rsidR="00F819E4">
        <w:t>d</w:t>
      </w:r>
      <w:r>
        <w:t xml:space="preserve"> and met the cultural and linguistic needs of those consumers. </w:t>
      </w:r>
    </w:p>
    <w:p w14:paraId="0A978FA2" w14:textId="77777777" w:rsidR="00E7613F" w:rsidRPr="00863A50" w:rsidRDefault="00E7613F" w:rsidP="00E7613F">
      <w:r>
        <w:t xml:space="preserve">Based on the evidence and reasons outlined above, I find the service is Non-compliant with this Requirement. </w:t>
      </w:r>
    </w:p>
    <w:p w14:paraId="736DEC0D" w14:textId="77777777" w:rsidR="00E7613F" w:rsidRPr="00DD02D3" w:rsidRDefault="00E7613F" w:rsidP="00E7613F">
      <w:pPr>
        <w:pStyle w:val="Heading3"/>
      </w:pPr>
      <w:r w:rsidRPr="00DD02D3">
        <w:t>Requirement 1(3)(c)</w:t>
      </w:r>
      <w:r w:rsidRPr="00DD02D3">
        <w:tab/>
        <w:t>Compliant</w:t>
      </w:r>
    </w:p>
    <w:p w14:paraId="5B05A362" w14:textId="77777777" w:rsidR="00E7613F" w:rsidRPr="008D114F" w:rsidRDefault="00E7613F" w:rsidP="00E7613F">
      <w:pPr>
        <w:tabs>
          <w:tab w:val="right" w:pos="9026"/>
        </w:tabs>
        <w:spacing w:before="0" w:after="0"/>
        <w:outlineLvl w:val="4"/>
        <w:rPr>
          <w:i/>
        </w:rPr>
      </w:pPr>
      <w:r w:rsidRPr="008D114F">
        <w:rPr>
          <w:i/>
        </w:rPr>
        <w:t xml:space="preserve">Each consumer is supported to exercise choice and independence, including to: </w:t>
      </w:r>
    </w:p>
    <w:p w14:paraId="0259DFC4" w14:textId="77777777" w:rsidR="00E7613F" w:rsidRPr="008D114F" w:rsidRDefault="00E7613F" w:rsidP="00B5639F">
      <w:pPr>
        <w:numPr>
          <w:ilvl w:val="0"/>
          <w:numId w:val="11"/>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4CEA0AAA" w14:textId="77777777" w:rsidR="00E7613F" w:rsidRPr="008D114F" w:rsidRDefault="00E7613F" w:rsidP="00B5639F">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9A7F8E5" w14:textId="77777777" w:rsidR="00E7613F" w:rsidRPr="008D114F" w:rsidRDefault="00E7613F" w:rsidP="00B5639F">
      <w:pPr>
        <w:numPr>
          <w:ilvl w:val="0"/>
          <w:numId w:val="11"/>
        </w:numPr>
        <w:tabs>
          <w:tab w:val="right" w:pos="9026"/>
        </w:tabs>
        <w:spacing w:before="0" w:after="0"/>
        <w:ind w:left="567" w:hanging="425"/>
        <w:outlineLvl w:val="4"/>
        <w:rPr>
          <w:i/>
        </w:rPr>
      </w:pPr>
      <w:r w:rsidRPr="008D114F">
        <w:rPr>
          <w:i/>
        </w:rPr>
        <w:t xml:space="preserve">communicate their decisions; and </w:t>
      </w:r>
    </w:p>
    <w:p w14:paraId="4C045191" w14:textId="77777777" w:rsidR="00E7613F" w:rsidRPr="008D114F" w:rsidRDefault="00E7613F" w:rsidP="00B5639F">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CBA027D" w14:textId="77777777" w:rsidR="00E7613F" w:rsidRDefault="00E7613F" w:rsidP="00E7613F">
      <w:pPr>
        <w:pStyle w:val="Heading3"/>
      </w:pPr>
      <w:r>
        <w:t>Requirement 1(3)(d)</w:t>
      </w:r>
      <w:r>
        <w:tab/>
        <w:t>Compliant</w:t>
      </w:r>
    </w:p>
    <w:p w14:paraId="66FE54F1" w14:textId="77777777" w:rsidR="00E7613F" w:rsidRPr="008D114F" w:rsidRDefault="00E7613F" w:rsidP="00E7613F">
      <w:pPr>
        <w:rPr>
          <w:i/>
        </w:rPr>
      </w:pPr>
      <w:r w:rsidRPr="008D114F">
        <w:rPr>
          <w:i/>
        </w:rPr>
        <w:t>Each consumer is supported to take risks to enable them to live the best life they can.</w:t>
      </w:r>
    </w:p>
    <w:p w14:paraId="460D9218" w14:textId="77777777" w:rsidR="00E7613F" w:rsidRDefault="00E7613F" w:rsidP="00E7613F">
      <w:pPr>
        <w:pStyle w:val="Heading3"/>
      </w:pPr>
      <w:r>
        <w:t>Requirement 1(3)(e)</w:t>
      </w:r>
      <w:r>
        <w:tab/>
        <w:t>Non-compliant</w:t>
      </w:r>
    </w:p>
    <w:p w14:paraId="11AA75D1" w14:textId="77777777" w:rsidR="00E7613F" w:rsidRDefault="00E7613F" w:rsidP="00E7613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3769742" w14:textId="0A05D563" w:rsidR="00E7613F" w:rsidRDefault="00E7613F" w:rsidP="00E7613F">
      <w:r>
        <w:t xml:space="preserve">The Assessment Team found the service did not provide information that </w:t>
      </w:r>
      <w:r w:rsidR="00F819E4">
        <w:t xml:space="preserve">could </w:t>
      </w:r>
      <w:r>
        <w:t>be</w:t>
      </w:r>
      <w:r w:rsidR="00F819E4">
        <w:t xml:space="preserve"> </w:t>
      </w:r>
      <w:r>
        <w:t xml:space="preserve">understood </w:t>
      </w:r>
      <w:r w:rsidR="00F819E4">
        <w:t>by</w:t>
      </w:r>
      <w:r>
        <w:t xml:space="preserve"> consumers who do not speak English. Relevant (summarised) evidence included:</w:t>
      </w:r>
    </w:p>
    <w:p w14:paraId="0795B1FF" w14:textId="2AC49530" w:rsidR="00E7613F" w:rsidRDefault="00E7613F" w:rsidP="00B5639F">
      <w:pPr>
        <w:pStyle w:val="ListParagraph"/>
        <w:numPr>
          <w:ilvl w:val="0"/>
          <w:numId w:val="23"/>
        </w:numPr>
      </w:pPr>
      <w:r>
        <w:t xml:space="preserve">Two representatives said </w:t>
      </w:r>
      <w:r w:rsidR="00C94B9B">
        <w:t xml:space="preserve">interpreters were not used to convey information to </w:t>
      </w:r>
      <w:r>
        <w:t>family members</w:t>
      </w:r>
      <w:r w:rsidR="00C94B9B">
        <w:t xml:space="preserve"> at the service</w:t>
      </w:r>
      <w:r>
        <w:t xml:space="preserve"> and that when the representatives </w:t>
      </w:r>
      <w:r w:rsidR="00C94B9B">
        <w:t>we</w:t>
      </w:r>
      <w:r>
        <w:t xml:space="preserve">re not present, there </w:t>
      </w:r>
      <w:r w:rsidR="00C94B9B">
        <w:t>wa</w:t>
      </w:r>
      <w:r>
        <w:t>s no one to communicate information to the</w:t>
      </w:r>
      <w:r w:rsidR="00C94B9B">
        <w:t>ir family members</w:t>
      </w:r>
      <w:r>
        <w:t xml:space="preserve">. For example, one consumer </w:t>
      </w:r>
      <w:r w:rsidR="00C94B9B">
        <w:t>wa</w:t>
      </w:r>
      <w:r>
        <w:t xml:space="preserve">s </w:t>
      </w:r>
      <w:r w:rsidR="00C94B9B">
        <w:t xml:space="preserve">given information </w:t>
      </w:r>
      <w:r>
        <w:t xml:space="preserve">each afternoon about the </w:t>
      </w:r>
      <w:r w:rsidR="00C94B9B">
        <w:t xml:space="preserve">following day’s </w:t>
      </w:r>
      <w:r>
        <w:t>menu</w:t>
      </w:r>
      <w:r w:rsidR="00C94B9B">
        <w:t xml:space="preserve">; </w:t>
      </w:r>
      <w:r>
        <w:t>however</w:t>
      </w:r>
      <w:r w:rsidR="00C94B9B">
        <w:t>, as</w:t>
      </w:r>
      <w:r>
        <w:t xml:space="preserve"> th</w:t>
      </w:r>
      <w:r w:rsidR="00C94B9B">
        <w:t>e</w:t>
      </w:r>
      <w:r>
        <w:t xml:space="preserve"> information </w:t>
      </w:r>
      <w:r w:rsidR="00C94B9B">
        <w:t>wa</w:t>
      </w:r>
      <w:r>
        <w:t>s delivered in English</w:t>
      </w:r>
      <w:r w:rsidR="00CC0095">
        <w:t xml:space="preserve">, the consumer was unable to understand it </w:t>
      </w:r>
      <w:r>
        <w:t xml:space="preserve">and </w:t>
      </w:r>
      <w:r w:rsidR="00CC0095">
        <w:t>was</w:t>
      </w:r>
      <w:r>
        <w:t xml:space="preserve"> reportedly often </w:t>
      </w:r>
      <w:r w:rsidR="00CC0095">
        <w:t xml:space="preserve">agitated </w:t>
      </w:r>
      <w:r>
        <w:t xml:space="preserve">at mealtimes. </w:t>
      </w:r>
    </w:p>
    <w:p w14:paraId="14DA3026" w14:textId="77777777" w:rsidR="00E7613F" w:rsidRDefault="00E7613F" w:rsidP="00B5639F">
      <w:pPr>
        <w:pStyle w:val="ListParagraph"/>
        <w:numPr>
          <w:ilvl w:val="0"/>
          <w:numId w:val="23"/>
        </w:numPr>
      </w:pPr>
      <w:r>
        <w:t xml:space="preserve">All information about complaints, menus and activities calendars were displayed in English only.  </w:t>
      </w:r>
    </w:p>
    <w:p w14:paraId="1175D13D" w14:textId="4B9674A3" w:rsidR="00E7613F" w:rsidRDefault="00E7613F" w:rsidP="00B5639F">
      <w:pPr>
        <w:pStyle w:val="ListParagraph"/>
        <w:numPr>
          <w:ilvl w:val="0"/>
          <w:numId w:val="23"/>
        </w:numPr>
      </w:pPr>
      <w:r>
        <w:t xml:space="preserve">Information about the service’s complaints process </w:t>
      </w:r>
      <w:r w:rsidR="00CC0095">
        <w:t>wa</w:t>
      </w:r>
      <w:r>
        <w:t xml:space="preserve">s displayed in English only. </w:t>
      </w:r>
    </w:p>
    <w:p w14:paraId="6FE8C3CF" w14:textId="09AACCA6" w:rsidR="00E7613F" w:rsidRDefault="00E7613F" w:rsidP="00B5639F">
      <w:pPr>
        <w:pStyle w:val="ListParagraph"/>
        <w:numPr>
          <w:ilvl w:val="0"/>
          <w:numId w:val="23"/>
        </w:numPr>
      </w:pPr>
      <w:r>
        <w:t>Staff confirmed they rel</w:t>
      </w:r>
      <w:r w:rsidR="00CC0095">
        <w:t>ied</w:t>
      </w:r>
      <w:r>
        <w:t xml:space="preserve"> on family members and other staff for interpreting, as previously outlined in Requirement 1(3)(b).</w:t>
      </w:r>
    </w:p>
    <w:p w14:paraId="4FACD44F" w14:textId="223B3F2A" w:rsidR="00E7613F" w:rsidRPr="00957449" w:rsidRDefault="00E7613F" w:rsidP="00E7613F">
      <w:pPr>
        <w:rPr>
          <w:color w:val="auto"/>
        </w:rPr>
      </w:pPr>
      <w:r>
        <w:t xml:space="preserve">Other examples provided by the Assessment Team were not relevant to my decision and have not been </w:t>
      </w:r>
      <w:r w:rsidR="00CC0095">
        <w:t>considered</w:t>
      </w:r>
      <w:r>
        <w:t xml:space="preserve"> here.  </w:t>
      </w:r>
      <w:r w:rsidRPr="00957449">
        <w:rPr>
          <w:color w:val="auto"/>
        </w:rPr>
        <w:t xml:space="preserve">Where the </w:t>
      </w:r>
      <w:r w:rsidR="00CC0095">
        <w:rPr>
          <w:color w:val="auto"/>
        </w:rPr>
        <w:t xml:space="preserve">Approved Provider’s </w:t>
      </w:r>
      <w:r w:rsidRPr="00957449">
        <w:rPr>
          <w:color w:val="auto"/>
        </w:rPr>
        <w:t xml:space="preserve">response clarified inaccurate evidence or refuted evidence </w:t>
      </w:r>
      <w:r w:rsidR="00CC0095">
        <w:rPr>
          <w:color w:val="auto"/>
        </w:rPr>
        <w:t>provided</w:t>
      </w:r>
      <w:r w:rsidRPr="00957449">
        <w:rPr>
          <w:color w:val="auto"/>
        </w:rPr>
        <w:t xml:space="preserve"> by the Assessment Team, I </w:t>
      </w:r>
      <w:r w:rsidR="00CC0095">
        <w:rPr>
          <w:color w:val="auto"/>
        </w:rPr>
        <w:t>did</w:t>
      </w:r>
      <w:r w:rsidRPr="00957449">
        <w:rPr>
          <w:color w:val="auto"/>
        </w:rPr>
        <w:t xml:space="preserve"> not consider those examples in my finding. </w:t>
      </w:r>
      <w:r>
        <w:rPr>
          <w:color w:val="auto"/>
        </w:rPr>
        <w:t>Where I disagreed with the</w:t>
      </w:r>
      <w:r w:rsidR="00CC0095">
        <w:rPr>
          <w:color w:val="auto"/>
        </w:rPr>
        <w:t xml:space="preserve"> Approved Provider’s</w:t>
      </w:r>
      <w:r>
        <w:rPr>
          <w:color w:val="auto"/>
        </w:rPr>
        <w:t xml:space="preserve"> arguments, I have outlined reasons why. </w:t>
      </w:r>
    </w:p>
    <w:p w14:paraId="3459BB22" w14:textId="7FB37EC4" w:rsidR="00E7613F" w:rsidRDefault="00E7613F" w:rsidP="00E7613F">
      <w:r>
        <w:t xml:space="preserve">In </w:t>
      </w:r>
      <w:r w:rsidR="00CC0095">
        <w:t>its</w:t>
      </w:r>
      <w:r>
        <w:t xml:space="preserve"> response, the Approved Provider disagreed with the Assessment Team’s findings and referred to </w:t>
      </w:r>
      <w:r w:rsidR="00CC0095">
        <w:t>its</w:t>
      </w:r>
      <w:r>
        <w:t xml:space="preserve"> previous arguments outlined in Requirement 1(3)(b). In </w:t>
      </w:r>
      <w:r>
        <w:lastRenderedPageBreak/>
        <w:t xml:space="preserve">addition, the response acknowledged menus </w:t>
      </w:r>
      <w:r w:rsidR="00CC0095">
        <w:t>we</w:t>
      </w:r>
      <w:r>
        <w:t>re not made available in other languages, stated this was for financial reasons and was standard practice in other</w:t>
      </w:r>
      <w:r w:rsidR="00CC0095">
        <w:t xml:space="preserve">, similar </w:t>
      </w:r>
      <w:r>
        <w:t xml:space="preserve">organisations. </w:t>
      </w:r>
      <w:r w:rsidR="00CC0095">
        <w:t>The service</w:t>
      </w:r>
      <w:r>
        <w:t xml:space="preserve"> noted </w:t>
      </w:r>
      <w:r w:rsidR="00CC0095">
        <w:t>it was</w:t>
      </w:r>
      <w:r>
        <w:t xml:space="preserve"> considering other options to display menus in languages</w:t>
      </w:r>
      <w:r w:rsidR="00CC0095">
        <w:t xml:space="preserve"> other than English</w:t>
      </w:r>
      <w:r>
        <w:t>.</w:t>
      </w:r>
      <w:r w:rsidR="00CC0095">
        <w:t xml:space="preserve"> </w:t>
      </w:r>
      <w:r>
        <w:t xml:space="preserve">I acknowledge the service </w:t>
      </w:r>
      <w:r w:rsidR="00CC0095">
        <w:t xml:space="preserve">is now taking steps to </w:t>
      </w:r>
      <w:r>
        <w:t>ensure menus can be understood by non-English speaking consumers</w:t>
      </w:r>
      <w:r w:rsidR="00CC0095">
        <w:t xml:space="preserve">; </w:t>
      </w:r>
      <w:r>
        <w:t>however</w:t>
      </w:r>
      <w:r w:rsidR="00CC0095">
        <w:t>,</w:t>
      </w:r>
      <w:r>
        <w:t xml:space="preserve"> at the time of site audit, </w:t>
      </w:r>
      <w:r w:rsidR="00CC0095">
        <w:t xml:space="preserve">it </w:t>
      </w:r>
      <w:r>
        <w:t xml:space="preserve">had not implemented measures to achieve this. </w:t>
      </w:r>
      <w:r w:rsidR="00CC0095">
        <w:t xml:space="preserve">Simply because </w:t>
      </w:r>
      <w:r>
        <w:t xml:space="preserve">other services </w:t>
      </w:r>
      <w:r w:rsidR="00CC0095">
        <w:t xml:space="preserve">may not also </w:t>
      </w:r>
      <w:r>
        <w:t xml:space="preserve">provide in-language menus is not a relevant consideration.  </w:t>
      </w:r>
    </w:p>
    <w:p w14:paraId="716CD86C" w14:textId="503DFB67" w:rsidR="00E7613F" w:rsidRDefault="00E7613F" w:rsidP="00E7613F">
      <w:r>
        <w:t xml:space="preserve">The response also contended interpreters </w:t>
      </w:r>
      <w:r w:rsidR="00CC0095">
        <w:t>we</w:t>
      </w:r>
      <w:r>
        <w:t xml:space="preserve">re not used as they </w:t>
      </w:r>
      <w:r w:rsidR="00CC0095">
        <w:t>we</w:t>
      </w:r>
      <w:r>
        <w:t xml:space="preserve">re not required, </w:t>
      </w:r>
      <w:r w:rsidR="00CC0095">
        <w:t xml:space="preserve">which </w:t>
      </w:r>
      <w:r>
        <w:t>contradict</w:t>
      </w:r>
      <w:r w:rsidR="00CC0095">
        <w:t>ed</w:t>
      </w:r>
      <w:r>
        <w:t xml:space="preserve"> information provided by two representatives who stated their family members ha</w:t>
      </w:r>
      <w:r w:rsidR="00CC0095">
        <w:t xml:space="preserve">d </w:t>
      </w:r>
      <w:r>
        <w:t xml:space="preserve">difficulty communicating when the representatives </w:t>
      </w:r>
      <w:r w:rsidR="00CC0095">
        <w:t>we</w:t>
      </w:r>
      <w:r>
        <w:t>re not present to interpret</w:t>
      </w:r>
      <w:r w:rsidR="00CC0095">
        <w:t xml:space="preserve"> for them</w:t>
      </w:r>
      <w:r>
        <w:t>. I accept the representatives’ evidence over the Approved Provider’s in this instance and find this is</w:t>
      </w:r>
      <w:r w:rsidR="00CC0095">
        <w:t xml:space="preserve"> an example</w:t>
      </w:r>
      <w:r>
        <w:t xml:space="preserve"> of non-compliance</w:t>
      </w:r>
      <w:r w:rsidR="00CC0095">
        <w:t xml:space="preserve"> with the Requirement</w:t>
      </w:r>
      <w:r>
        <w:t xml:space="preserve">. </w:t>
      </w:r>
    </w:p>
    <w:p w14:paraId="77B7959A" w14:textId="24185F69" w:rsidR="00E7613F" w:rsidRDefault="00E7613F" w:rsidP="00E7613F">
      <w:r>
        <w:t xml:space="preserve">I previously outlined my reasons for disagreeing with the Approved Provider’s response to the </w:t>
      </w:r>
      <w:r w:rsidR="00CC0095">
        <w:t xml:space="preserve">site audit report’s recommendation of </w:t>
      </w:r>
      <w:r>
        <w:t>non-complian</w:t>
      </w:r>
      <w:r w:rsidR="00CC0095">
        <w:t>ce</w:t>
      </w:r>
      <w:r>
        <w:t xml:space="preserve"> in Requirement 1(3)(b), </w:t>
      </w:r>
      <w:r w:rsidR="00CC0095">
        <w:t>due</w:t>
      </w:r>
      <w:r>
        <w:t xml:space="preserve"> to the service’s practice of relying on unaccredited, informal interpreters for verbal communication. Evidence presented in this Requirement demonstrate</w:t>
      </w:r>
      <w:r w:rsidR="00CC0095">
        <w:t>d</w:t>
      </w:r>
      <w:r>
        <w:t xml:space="preserve"> the service does not consistently provide translated, written information in languages other than English. This raises concerns regarding the service’s understanding of best practice service delivery to non-English speaking consumers and shows not all consumers </w:t>
      </w:r>
      <w:r w:rsidR="00CC0095">
        <w:t>we</w:t>
      </w:r>
      <w:r>
        <w:t>re supported to make informed decisions about care and services based on information they c</w:t>
      </w:r>
      <w:r w:rsidR="00CC0095">
        <w:t>ould</w:t>
      </w:r>
      <w:r>
        <w:t xml:space="preserve"> understand.  The Approved Provider’s response did not acknowledge or recognise the deficits in practice or the opportunity for improvement.</w:t>
      </w:r>
    </w:p>
    <w:p w14:paraId="58F32436" w14:textId="77777777" w:rsidR="00E7613F" w:rsidRPr="00863A50" w:rsidRDefault="00E7613F" w:rsidP="00E7613F">
      <w:r>
        <w:t xml:space="preserve">Based on the evidence and reasons outlined above, I find the service is Non-compliant with this Requirement. </w:t>
      </w:r>
    </w:p>
    <w:p w14:paraId="02C121C8" w14:textId="77777777" w:rsidR="00E7613F" w:rsidRDefault="00E7613F" w:rsidP="00E7613F">
      <w:pPr>
        <w:pStyle w:val="Heading3"/>
      </w:pPr>
      <w:r>
        <w:t>Requirement 1(3)(f)</w:t>
      </w:r>
      <w:r>
        <w:tab/>
        <w:t>Compliant</w:t>
      </w:r>
    </w:p>
    <w:p w14:paraId="4639BA4A" w14:textId="77777777" w:rsidR="00E7613F" w:rsidRPr="008D114F" w:rsidRDefault="00E7613F" w:rsidP="00E7613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FAC9169" w14:textId="77777777" w:rsidR="00E7613F" w:rsidRPr="00154403" w:rsidRDefault="00E7613F" w:rsidP="00E7613F"/>
    <w:p w14:paraId="0A53428A" w14:textId="77777777" w:rsidR="00E7613F" w:rsidRDefault="00E7613F" w:rsidP="00E7613F">
      <w:pPr>
        <w:sectPr w:rsidR="00E7613F" w:rsidSect="00CB3BA9">
          <w:type w:val="continuous"/>
          <w:pgSz w:w="11906" w:h="16838"/>
          <w:pgMar w:top="1701" w:right="1418" w:bottom="1418" w:left="1418" w:header="568" w:footer="397" w:gutter="0"/>
          <w:cols w:space="708"/>
          <w:titlePg/>
          <w:docGrid w:linePitch="360"/>
        </w:sectPr>
      </w:pPr>
    </w:p>
    <w:p w14:paraId="372C4FFF" w14:textId="77777777" w:rsidR="00E7613F" w:rsidRDefault="00E7613F" w:rsidP="00E7613F">
      <w:pPr>
        <w:pStyle w:val="Heading1"/>
        <w:tabs>
          <w:tab w:val="right" w:pos="9070"/>
        </w:tabs>
        <w:spacing w:before="560" w:after="640"/>
        <w:rPr>
          <w:color w:val="FFFFFF" w:themeColor="background1"/>
        </w:rPr>
        <w:sectPr w:rsidR="00E7613F"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70DEC9F5" wp14:editId="2DF6B55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3A05B564" w14:textId="77777777" w:rsidR="00E7613F" w:rsidRPr="00ED6B57" w:rsidRDefault="00E7613F" w:rsidP="00E7613F">
      <w:pPr>
        <w:pStyle w:val="Heading3"/>
        <w:shd w:val="clear" w:color="auto" w:fill="F2F2F2" w:themeFill="background1" w:themeFillShade="F2"/>
      </w:pPr>
      <w:r w:rsidRPr="00ED6B57">
        <w:t>Consumer outcome:</w:t>
      </w:r>
    </w:p>
    <w:p w14:paraId="080C894F" w14:textId="77777777" w:rsidR="00E7613F" w:rsidRPr="00ED6B57" w:rsidRDefault="00E7613F" w:rsidP="00B5639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3FC5637" w14:textId="77777777" w:rsidR="00E7613F" w:rsidRPr="00ED6B57" w:rsidRDefault="00E7613F" w:rsidP="00E7613F">
      <w:pPr>
        <w:pStyle w:val="Heading3"/>
        <w:shd w:val="clear" w:color="auto" w:fill="F2F2F2" w:themeFill="background1" w:themeFillShade="F2"/>
      </w:pPr>
      <w:r w:rsidRPr="00ED6B57">
        <w:t>Organisation statement:</w:t>
      </w:r>
    </w:p>
    <w:p w14:paraId="628476DC" w14:textId="77777777" w:rsidR="00E7613F" w:rsidRPr="00ED6B57" w:rsidRDefault="00E7613F" w:rsidP="00B5639F">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ED0D1EE" w14:textId="77777777" w:rsidR="00E7613F" w:rsidRDefault="00E7613F" w:rsidP="00E7613F">
      <w:pPr>
        <w:pStyle w:val="Heading2"/>
      </w:pPr>
      <w:r>
        <w:t xml:space="preserve">Assessment </w:t>
      </w:r>
      <w:r w:rsidRPr="002B2C0F">
        <w:t>of Standard</w:t>
      </w:r>
      <w:r>
        <w:t xml:space="preserve"> 2</w:t>
      </w:r>
    </w:p>
    <w:p w14:paraId="7C126289" w14:textId="23D0A181" w:rsidR="00E7613F" w:rsidRDefault="00E7613F" w:rsidP="00E7613F">
      <w:pPr>
        <w:rPr>
          <w:rFonts w:eastAsiaTheme="minorHAnsi"/>
          <w:color w:val="auto"/>
        </w:rPr>
      </w:pPr>
      <w:r w:rsidRPr="00E874A5">
        <w:rPr>
          <w:rFonts w:eastAsiaTheme="minorHAnsi"/>
          <w:color w:val="auto"/>
        </w:rPr>
        <w:t xml:space="preserve">The Quality Standard is assessed as Compliant as five of the five specific requirements </w:t>
      </w:r>
      <w:r w:rsidR="00BA73F3">
        <w:rPr>
          <w:rFonts w:eastAsiaTheme="minorHAnsi"/>
          <w:color w:val="auto"/>
        </w:rPr>
        <w:t>were</w:t>
      </w:r>
      <w:r w:rsidRPr="00E874A5">
        <w:rPr>
          <w:rFonts w:eastAsiaTheme="minorHAnsi"/>
          <w:color w:val="auto"/>
        </w:rPr>
        <w:t xml:space="preserve"> assessed as Compliant.</w:t>
      </w:r>
    </w:p>
    <w:p w14:paraId="685B221F" w14:textId="2E0A2826" w:rsidR="00E7613F" w:rsidRPr="007D61E7" w:rsidRDefault="00E7613F" w:rsidP="00E7613F">
      <w:pPr>
        <w:rPr>
          <w:rFonts w:eastAsia="Calibri"/>
          <w:lang w:eastAsia="en-US"/>
        </w:rPr>
      </w:pPr>
      <w:r w:rsidRPr="007D61E7">
        <w:rPr>
          <w:rFonts w:eastAsia="Calibri"/>
          <w:lang w:eastAsia="en-US"/>
        </w:rPr>
        <w:t>Care plans detail</w:t>
      </w:r>
      <w:r w:rsidR="00BA73F3">
        <w:rPr>
          <w:rFonts w:eastAsia="Calibri"/>
          <w:lang w:eastAsia="en-US"/>
        </w:rPr>
        <w:t>ed</w:t>
      </w:r>
      <w:r w:rsidRPr="007D61E7">
        <w:rPr>
          <w:rFonts w:eastAsia="Calibri"/>
          <w:lang w:eastAsia="en-US"/>
        </w:rPr>
        <w:t xml:space="preserve"> how assessment and planning, including consideration of risks, inform</w:t>
      </w:r>
      <w:r w:rsidR="00BA73F3">
        <w:rPr>
          <w:rFonts w:eastAsia="Calibri"/>
          <w:lang w:eastAsia="en-US"/>
        </w:rPr>
        <w:t>ed</w:t>
      </w:r>
      <w:r w:rsidRPr="007D61E7">
        <w:rPr>
          <w:rFonts w:eastAsia="Calibri"/>
          <w:lang w:eastAsia="en-US"/>
        </w:rPr>
        <w:t xml:space="preserve"> care and services </w:t>
      </w:r>
      <w:r>
        <w:rPr>
          <w:rFonts w:eastAsia="Calibri"/>
          <w:lang w:eastAsia="en-US"/>
        </w:rPr>
        <w:t>in</w:t>
      </w:r>
      <w:r w:rsidRPr="007D61E7">
        <w:rPr>
          <w:rFonts w:eastAsia="Calibri"/>
          <w:lang w:eastAsia="en-US"/>
        </w:rPr>
        <w:t xml:space="preserve"> risk areas such as diabetes management, skin integrity, falls and pain management. Consumers and representatives were satisfied with the assessment and care planning process. Staff understood how assessments inform</w:t>
      </w:r>
      <w:r w:rsidR="00BA73F3">
        <w:rPr>
          <w:rFonts w:eastAsia="Calibri"/>
          <w:lang w:eastAsia="en-US"/>
        </w:rPr>
        <w:t>ed</w:t>
      </w:r>
      <w:r w:rsidRPr="007D61E7">
        <w:rPr>
          <w:rFonts w:eastAsia="Calibri"/>
          <w:lang w:eastAsia="en-US"/>
        </w:rPr>
        <w:t xml:space="preserve"> care plans,</w:t>
      </w:r>
      <w:r w:rsidR="00BA73F3">
        <w:rPr>
          <w:rFonts w:eastAsia="Calibri"/>
          <w:lang w:eastAsia="en-US"/>
        </w:rPr>
        <w:t xml:space="preserve"> could</w:t>
      </w:r>
      <w:r w:rsidRPr="007D61E7">
        <w:rPr>
          <w:rFonts w:eastAsia="Calibri"/>
          <w:lang w:eastAsia="en-US"/>
        </w:rPr>
        <w:t xml:space="preserve"> explain their role</w:t>
      </w:r>
      <w:r w:rsidR="00BA73F3">
        <w:rPr>
          <w:rFonts w:eastAsia="Calibri"/>
          <w:lang w:eastAsia="en-US"/>
        </w:rPr>
        <w:t>s</w:t>
      </w:r>
      <w:r w:rsidRPr="007D61E7">
        <w:rPr>
          <w:rFonts w:eastAsia="Calibri"/>
          <w:lang w:eastAsia="en-US"/>
        </w:rPr>
        <w:t xml:space="preserve"> in completing assessments and reviews and understood when care plan</w:t>
      </w:r>
      <w:r w:rsidR="00BA73F3">
        <w:rPr>
          <w:rFonts w:eastAsia="Calibri"/>
          <w:lang w:eastAsia="en-US"/>
        </w:rPr>
        <w:t>s</w:t>
      </w:r>
      <w:r w:rsidRPr="007D61E7">
        <w:rPr>
          <w:rFonts w:eastAsia="Calibri"/>
          <w:lang w:eastAsia="en-US"/>
        </w:rPr>
        <w:t xml:space="preserve"> might be reviewed. Assessment and planning policies and procedures guide</w:t>
      </w:r>
      <w:r w:rsidR="00BA73F3">
        <w:rPr>
          <w:rFonts w:eastAsia="Calibri"/>
          <w:lang w:eastAsia="en-US"/>
        </w:rPr>
        <w:t>d</w:t>
      </w:r>
      <w:r w:rsidRPr="007D61E7">
        <w:rPr>
          <w:rFonts w:eastAsia="Calibri"/>
          <w:lang w:eastAsia="en-US"/>
        </w:rPr>
        <w:t xml:space="preserve"> staff practice. </w:t>
      </w:r>
    </w:p>
    <w:p w14:paraId="0B38DEF3" w14:textId="482A6D25" w:rsidR="00E7613F" w:rsidRPr="007D61E7" w:rsidRDefault="00E7613F" w:rsidP="00E7613F">
      <w:pPr>
        <w:rPr>
          <w:rFonts w:eastAsia="Calibri"/>
          <w:lang w:eastAsia="en-US"/>
        </w:rPr>
      </w:pPr>
      <w:r w:rsidRPr="007D61E7">
        <w:rPr>
          <w:rFonts w:eastAsia="Calibri"/>
          <w:lang w:eastAsia="en-US"/>
        </w:rPr>
        <w:t xml:space="preserve">Representatives and consumers were satisfied their care and services </w:t>
      </w:r>
      <w:r w:rsidR="00BA73F3">
        <w:rPr>
          <w:rFonts w:eastAsia="Calibri"/>
          <w:lang w:eastAsia="en-US"/>
        </w:rPr>
        <w:t>we</w:t>
      </w:r>
      <w:r w:rsidRPr="007D61E7">
        <w:rPr>
          <w:rFonts w:eastAsia="Calibri"/>
          <w:lang w:eastAsia="en-US"/>
        </w:rPr>
        <w:t>re delivered in accordance with consumer wishes. Care plans identified consumers’ current needs, goals and preferences, including in relation to advanced care planning. Registered staff confirmed how assessment and care planning, including advanced care and end of life planning</w:t>
      </w:r>
      <w:r>
        <w:rPr>
          <w:rFonts w:eastAsia="Calibri"/>
          <w:lang w:eastAsia="en-US"/>
        </w:rPr>
        <w:t>,</w:t>
      </w:r>
      <w:r w:rsidRPr="007D61E7">
        <w:rPr>
          <w:rFonts w:eastAsia="Calibri"/>
          <w:lang w:eastAsia="en-US"/>
        </w:rPr>
        <w:t xml:space="preserve"> occur</w:t>
      </w:r>
      <w:r w:rsidR="00BA73F3">
        <w:rPr>
          <w:rFonts w:eastAsia="Calibri"/>
          <w:lang w:eastAsia="en-US"/>
        </w:rPr>
        <w:t>red</w:t>
      </w:r>
      <w:r w:rsidRPr="007D61E7">
        <w:rPr>
          <w:rFonts w:eastAsia="Calibri"/>
          <w:lang w:eastAsia="en-US"/>
        </w:rPr>
        <w:t xml:space="preserve"> at the service. Consumer end of life preferences are recorded in a dedicated </w:t>
      </w:r>
      <w:r>
        <w:rPr>
          <w:rFonts w:eastAsia="Calibri"/>
          <w:lang w:eastAsia="en-US"/>
        </w:rPr>
        <w:t>space</w:t>
      </w:r>
      <w:r w:rsidRPr="007D61E7">
        <w:rPr>
          <w:rFonts w:eastAsia="Calibri"/>
          <w:lang w:eastAsia="en-US"/>
        </w:rPr>
        <w:t xml:space="preserve"> on the </w:t>
      </w:r>
      <w:r w:rsidR="00BA73F3">
        <w:rPr>
          <w:rFonts w:eastAsia="Calibri"/>
          <w:lang w:eastAsia="en-US"/>
        </w:rPr>
        <w:t>service’s electronic care management system and</w:t>
      </w:r>
      <w:r w:rsidRPr="007D61E7">
        <w:rPr>
          <w:rFonts w:eastAsia="Calibri"/>
          <w:lang w:eastAsia="en-US"/>
        </w:rPr>
        <w:t xml:space="preserve"> policies and procedures guid</w:t>
      </w:r>
      <w:r w:rsidR="00BA73F3">
        <w:rPr>
          <w:rFonts w:eastAsia="Calibri"/>
          <w:lang w:eastAsia="en-US"/>
        </w:rPr>
        <w:t>ed</w:t>
      </w:r>
      <w:r w:rsidRPr="007D61E7">
        <w:rPr>
          <w:rFonts w:eastAsia="Calibri"/>
          <w:lang w:eastAsia="en-US"/>
        </w:rPr>
        <w:t xml:space="preserve"> staff practice for palliative care planning. </w:t>
      </w:r>
    </w:p>
    <w:p w14:paraId="1FCDC208" w14:textId="3E6EB5A2" w:rsidR="00E7613F" w:rsidRPr="007D61E7" w:rsidRDefault="00E7613F" w:rsidP="00E7613F">
      <w:pPr>
        <w:rPr>
          <w:rFonts w:eastAsia="Calibri"/>
          <w:lang w:eastAsia="en-US"/>
        </w:rPr>
      </w:pPr>
      <w:r w:rsidRPr="007D61E7">
        <w:rPr>
          <w:rFonts w:eastAsia="Calibri"/>
          <w:lang w:eastAsia="en-US"/>
        </w:rPr>
        <w:t>The service demonstrated assessment and care planning include</w:t>
      </w:r>
      <w:r w:rsidR="00BA73F3">
        <w:rPr>
          <w:rFonts w:eastAsia="Calibri"/>
          <w:lang w:eastAsia="en-US"/>
        </w:rPr>
        <w:t>d</w:t>
      </w:r>
      <w:r w:rsidRPr="007D61E7">
        <w:rPr>
          <w:rFonts w:eastAsia="Calibri"/>
          <w:lang w:eastAsia="en-US"/>
        </w:rPr>
        <w:t xml:space="preserve"> the consumer and others they want</w:t>
      </w:r>
      <w:r w:rsidR="00BA73F3">
        <w:rPr>
          <w:rFonts w:eastAsia="Calibri"/>
          <w:lang w:eastAsia="en-US"/>
        </w:rPr>
        <w:t>ed</w:t>
      </w:r>
      <w:r w:rsidRPr="007D61E7">
        <w:rPr>
          <w:rFonts w:eastAsia="Calibri"/>
          <w:lang w:eastAsia="en-US"/>
        </w:rPr>
        <w:t xml:space="preserve"> involved. Care plans </w:t>
      </w:r>
      <w:r w:rsidR="00BA73F3">
        <w:rPr>
          <w:rFonts w:eastAsia="Calibri"/>
          <w:lang w:eastAsia="en-US"/>
        </w:rPr>
        <w:t>showe</w:t>
      </w:r>
      <w:r w:rsidRPr="007D61E7">
        <w:rPr>
          <w:rFonts w:eastAsia="Calibri"/>
          <w:lang w:eastAsia="en-US"/>
        </w:rPr>
        <w:t xml:space="preserve">d involvement of external providers and consumers and representatives said they were regularly involved in assessment and planning, along with medical officers and others. Staff outlined how external </w:t>
      </w:r>
      <w:r w:rsidRPr="007D61E7">
        <w:rPr>
          <w:rFonts w:eastAsia="Calibri"/>
          <w:lang w:eastAsia="en-US"/>
        </w:rPr>
        <w:lastRenderedPageBreak/>
        <w:t xml:space="preserve">individuals, services and other providers, such as allied health professionals, </w:t>
      </w:r>
      <w:r>
        <w:rPr>
          <w:rFonts w:eastAsia="Calibri"/>
          <w:lang w:eastAsia="en-US"/>
        </w:rPr>
        <w:t xml:space="preserve">National Disability </w:t>
      </w:r>
      <w:r w:rsidR="00BA73F3">
        <w:rPr>
          <w:rFonts w:eastAsia="Calibri"/>
          <w:lang w:eastAsia="en-US"/>
        </w:rPr>
        <w:t>I</w:t>
      </w:r>
      <w:r>
        <w:rPr>
          <w:rFonts w:eastAsia="Calibri"/>
          <w:lang w:eastAsia="en-US"/>
        </w:rPr>
        <w:t xml:space="preserve">nsurance Scheme </w:t>
      </w:r>
      <w:r w:rsidRPr="007D61E7">
        <w:rPr>
          <w:rFonts w:eastAsia="Calibri"/>
          <w:lang w:eastAsia="en-US"/>
        </w:rPr>
        <w:t xml:space="preserve">providers, geriatricians and dementia support services, </w:t>
      </w:r>
      <w:r w:rsidR="00BA73F3">
        <w:rPr>
          <w:rFonts w:eastAsia="Calibri"/>
          <w:lang w:eastAsia="en-US"/>
        </w:rPr>
        <w:t>we</w:t>
      </w:r>
      <w:r w:rsidRPr="007D61E7">
        <w:rPr>
          <w:rFonts w:eastAsia="Calibri"/>
          <w:lang w:eastAsia="en-US"/>
        </w:rPr>
        <w:t xml:space="preserve">re involved in assessment and planning of consumer care. The Assessment Team observed allied health professionals providing care to consumers. </w:t>
      </w:r>
    </w:p>
    <w:p w14:paraId="339977C3" w14:textId="41C46FF4" w:rsidR="00E7613F" w:rsidRPr="007D61E7" w:rsidRDefault="00E7613F" w:rsidP="00E7613F">
      <w:pPr>
        <w:rPr>
          <w:rFonts w:eastAsia="Calibri"/>
          <w:lang w:eastAsia="en-US"/>
        </w:rPr>
      </w:pPr>
      <w:r w:rsidRPr="007D61E7">
        <w:rPr>
          <w:rFonts w:eastAsia="Calibri"/>
          <w:lang w:eastAsia="en-US"/>
        </w:rPr>
        <w:t xml:space="preserve">Sampled care plans confirmed consultation occurred with consumers, representatives and others, while representatives confirmed they </w:t>
      </w:r>
      <w:r w:rsidR="00BA73F3">
        <w:rPr>
          <w:rFonts w:eastAsia="Calibri"/>
          <w:lang w:eastAsia="en-US"/>
        </w:rPr>
        <w:t>we</w:t>
      </w:r>
      <w:r w:rsidRPr="007D61E7">
        <w:rPr>
          <w:rFonts w:eastAsia="Calibri"/>
          <w:lang w:eastAsia="en-US"/>
        </w:rPr>
        <w:t>re consulted about changes to care. One representative, however, said they interpreted the outcomes of assessment and planning to their family member. Staff reported the service communicate</w:t>
      </w:r>
      <w:r w:rsidR="00BA73F3">
        <w:rPr>
          <w:rFonts w:eastAsia="Calibri"/>
          <w:lang w:eastAsia="en-US"/>
        </w:rPr>
        <w:t>d</w:t>
      </w:r>
      <w:r w:rsidRPr="007D61E7">
        <w:rPr>
          <w:rFonts w:eastAsia="Calibri"/>
          <w:lang w:eastAsia="en-US"/>
        </w:rPr>
        <w:t xml:space="preserve"> outcomes of assessment and planning at care conferences and said that any changes which result</w:t>
      </w:r>
      <w:r w:rsidR="00BA73F3">
        <w:rPr>
          <w:rFonts w:eastAsia="Calibri"/>
          <w:lang w:eastAsia="en-US"/>
        </w:rPr>
        <w:t>ed</w:t>
      </w:r>
      <w:r w:rsidRPr="007D61E7">
        <w:rPr>
          <w:rFonts w:eastAsia="Calibri"/>
          <w:lang w:eastAsia="en-US"/>
        </w:rPr>
        <w:t xml:space="preserve"> from assessment and planning activities are communicated to them via handovers, progress notes and alerts on the </w:t>
      </w:r>
      <w:r w:rsidR="00BA73F3">
        <w:rPr>
          <w:rFonts w:eastAsia="Calibri"/>
          <w:lang w:eastAsia="en-US"/>
        </w:rPr>
        <w:t>electronic care management system.</w:t>
      </w:r>
      <w:r w:rsidRPr="007D61E7">
        <w:rPr>
          <w:rFonts w:eastAsia="Calibri"/>
          <w:lang w:eastAsia="en-US"/>
        </w:rPr>
        <w:t xml:space="preserve"> </w:t>
      </w:r>
    </w:p>
    <w:p w14:paraId="4E58A1B5" w14:textId="59429289" w:rsidR="00E7613F" w:rsidRPr="00BA73F3" w:rsidRDefault="00E7613F" w:rsidP="00BA73F3">
      <w:pPr>
        <w:rPr>
          <w:rFonts w:eastAsia="Calibri"/>
          <w:lang w:eastAsia="en-US"/>
        </w:rPr>
      </w:pPr>
      <w:r w:rsidRPr="007D61E7">
        <w:rPr>
          <w:rFonts w:eastAsia="Calibri"/>
          <w:lang w:eastAsia="en-US"/>
        </w:rPr>
        <w:t xml:space="preserve">Care planning documents </w:t>
      </w:r>
      <w:r w:rsidR="00BA73F3">
        <w:rPr>
          <w:rFonts w:eastAsia="Calibri"/>
          <w:lang w:eastAsia="en-US"/>
        </w:rPr>
        <w:t>were</w:t>
      </w:r>
      <w:r w:rsidRPr="007D61E7">
        <w:rPr>
          <w:rFonts w:eastAsia="Calibri"/>
          <w:lang w:eastAsia="en-US"/>
        </w:rPr>
        <w:t xml:space="preserve"> reviewed through the monthly resident</w:t>
      </w:r>
      <w:r w:rsidR="00BA73F3">
        <w:rPr>
          <w:rFonts w:eastAsia="Calibri"/>
          <w:lang w:eastAsia="en-US"/>
        </w:rPr>
        <w:t>-</w:t>
      </w:r>
      <w:r w:rsidRPr="007D61E7">
        <w:rPr>
          <w:rFonts w:eastAsia="Calibri"/>
          <w:lang w:eastAsia="en-US"/>
        </w:rPr>
        <w:t>of</w:t>
      </w:r>
      <w:r w:rsidR="00BA73F3">
        <w:rPr>
          <w:rFonts w:eastAsia="Calibri"/>
          <w:lang w:eastAsia="en-US"/>
        </w:rPr>
        <w:t>-</w:t>
      </w:r>
      <w:r w:rsidRPr="007D61E7">
        <w:rPr>
          <w:rFonts w:eastAsia="Calibri"/>
          <w:lang w:eastAsia="en-US"/>
        </w:rPr>
        <w:t>the</w:t>
      </w:r>
      <w:r w:rsidR="00BA73F3">
        <w:rPr>
          <w:rFonts w:eastAsia="Calibri"/>
          <w:lang w:eastAsia="en-US"/>
        </w:rPr>
        <w:t>-</w:t>
      </w:r>
      <w:r w:rsidRPr="007D61E7">
        <w:rPr>
          <w:rFonts w:eastAsia="Calibri"/>
          <w:lang w:eastAsia="en-US"/>
        </w:rPr>
        <w:t>day process, a three-monthly evaluation schedule</w:t>
      </w:r>
      <w:r w:rsidR="00BA73F3">
        <w:rPr>
          <w:rFonts w:eastAsia="Calibri"/>
          <w:lang w:eastAsia="en-US"/>
        </w:rPr>
        <w:t>,</w:t>
      </w:r>
      <w:r>
        <w:rPr>
          <w:rFonts w:eastAsia="Calibri"/>
          <w:lang w:eastAsia="en-US"/>
        </w:rPr>
        <w:t xml:space="preserve"> and</w:t>
      </w:r>
      <w:r w:rsidRPr="007D61E7">
        <w:rPr>
          <w:rFonts w:eastAsia="Calibri"/>
          <w:lang w:eastAsia="en-US"/>
        </w:rPr>
        <w:t xml:space="preserve"> in response to changes in consumer</w:t>
      </w:r>
      <w:r w:rsidR="00BA73F3">
        <w:rPr>
          <w:rFonts w:eastAsia="Calibri"/>
          <w:lang w:eastAsia="en-US"/>
        </w:rPr>
        <w:t>’s</w:t>
      </w:r>
      <w:r w:rsidRPr="007D61E7">
        <w:rPr>
          <w:rFonts w:eastAsia="Calibri"/>
          <w:lang w:eastAsia="en-US"/>
        </w:rPr>
        <w:t xml:space="preserve"> condition</w:t>
      </w:r>
      <w:r w:rsidR="00BA73F3">
        <w:rPr>
          <w:rFonts w:eastAsia="Calibri"/>
          <w:lang w:eastAsia="en-US"/>
        </w:rPr>
        <w:t>s</w:t>
      </w:r>
      <w:r w:rsidRPr="007D61E7">
        <w:rPr>
          <w:rFonts w:eastAsia="Calibri"/>
          <w:lang w:eastAsia="en-US"/>
        </w:rPr>
        <w:t xml:space="preserve"> or incidents. One representative confirmed their involvement in care plan evaluations, whilst staff described resident</w:t>
      </w:r>
      <w:r w:rsidR="00BA73F3">
        <w:rPr>
          <w:rFonts w:eastAsia="Calibri"/>
          <w:lang w:eastAsia="en-US"/>
        </w:rPr>
        <w:t>-</w:t>
      </w:r>
      <w:r w:rsidRPr="007D61E7">
        <w:rPr>
          <w:rFonts w:eastAsia="Calibri"/>
          <w:lang w:eastAsia="en-US"/>
        </w:rPr>
        <w:t>of</w:t>
      </w:r>
      <w:r w:rsidR="00BA73F3">
        <w:rPr>
          <w:rFonts w:eastAsia="Calibri"/>
          <w:lang w:eastAsia="en-US"/>
        </w:rPr>
        <w:t>-</w:t>
      </w:r>
      <w:r w:rsidRPr="007D61E7">
        <w:rPr>
          <w:rFonts w:eastAsia="Calibri"/>
          <w:lang w:eastAsia="en-US"/>
        </w:rPr>
        <w:t>the</w:t>
      </w:r>
      <w:r w:rsidR="00BA73F3">
        <w:rPr>
          <w:rFonts w:eastAsia="Calibri"/>
          <w:lang w:eastAsia="en-US"/>
        </w:rPr>
        <w:t>-</w:t>
      </w:r>
      <w:r w:rsidRPr="007D61E7">
        <w:rPr>
          <w:rFonts w:eastAsia="Calibri"/>
          <w:lang w:eastAsia="en-US"/>
        </w:rPr>
        <w:t xml:space="preserve">day and care plan evaluation processes. Staff </w:t>
      </w:r>
      <w:r>
        <w:rPr>
          <w:rFonts w:eastAsia="Calibri"/>
          <w:lang w:eastAsia="en-US"/>
        </w:rPr>
        <w:t xml:space="preserve">understood review processes, </w:t>
      </w:r>
      <w:r w:rsidRPr="007D61E7">
        <w:rPr>
          <w:rFonts w:eastAsia="Calibri"/>
          <w:lang w:eastAsia="en-US"/>
        </w:rPr>
        <w:t xml:space="preserve">incident reporting and </w:t>
      </w:r>
      <w:r w:rsidR="00BA73F3">
        <w:rPr>
          <w:rFonts w:eastAsia="Calibri"/>
          <w:lang w:eastAsia="en-US"/>
        </w:rPr>
        <w:t>how</w:t>
      </w:r>
      <w:r w:rsidRPr="007D61E7">
        <w:rPr>
          <w:rFonts w:eastAsia="Calibri"/>
          <w:lang w:eastAsia="en-US"/>
        </w:rPr>
        <w:t xml:space="preserve"> incidents </w:t>
      </w:r>
      <w:r w:rsidR="00BA73F3">
        <w:rPr>
          <w:rFonts w:eastAsia="Calibri"/>
          <w:lang w:eastAsia="en-US"/>
        </w:rPr>
        <w:t>could</w:t>
      </w:r>
      <w:r w:rsidRPr="007D61E7">
        <w:rPr>
          <w:rFonts w:eastAsia="Calibri"/>
          <w:lang w:eastAsia="en-US"/>
        </w:rPr>
        <w:t xml:space="preserve"> trigger review of care plans. </w:t>
      </w:r>
      <w:r>
        <w:rPr>
          <w:rFonts w:eastAsia="Calibri"/>
          <w:lang w:eastAsia="en-US"/>
        </w:rPr>
        <w:t>The Assessment Team observed</w:t>
      </w:r>
      <w:r w:rsidRPr="007D61E7">
        <w:rPr>
          <w:rFonts w:eastAsia="Calibri"/>
          <w:lang w:eastAsia="en-US"/>
        </w:rPr>
        <w:t xml:space="preserve"> assessment and planning policies and procedures and</w:t>
      </w:r>
      <w:r>
        <w:rPr>
          <w:rFonts w:eastAsia="Calibri"/>
          <w:lang w:eastAsia="en-US"/>
        </w:rPr>
        <w:t xml:space="preserve"> noted that</w:t>
      </w:r>
      <w:r w:rsidRPr="007D61E7">
        <w:rPr>
          <w:rFonts w:eastAsia="Calibri"/>
          <w:lang w:eastAsia="en-US"/>
        </w:rPr>
        <w:t xml:space="preserve"> registered staff monitor</w:t>
      </w:r>
      <w:r w:rsidR="00BA73F3">
        <w:rPr>
          <w:rFonts w:eastAsia="Calibri"/>
          <w:lang w:eastAsia="en-US"/>
        </w:rPr>
        <w:t>ed</w:t>
      </w:r>
      <w:r w:rsidRPr="007D61E7">
        <w:rPr>
          <w:rFonts w:eastAsia="Calibri"/>
          <w:lang w:eastAsia="en-US"/>
        </w:rPr>
        <w:t xml:space="preserve"> the completion of assessment and care plans. </w:t>
      </w:r>
    </w:p>
    <w:p w14:paraId="39406CC7" w14:textId="77777777" w:rsidR="00E7613F" w:rsidRDefault="00E7613F" w:rsidP="00E7613F">
      <w:pPr>
        <w:pStyle w:val="Heading2"/>
      </w:pPr>
      <w:r>
        <w:t>Assessment of Standard 2 Requirements</w:t>
      </w:r>
      <w:r w:rsidRPr="0066387A">
        <w:rPr>
          <w:i/>
          <w:color w:val="0000FF"/>
          <w:sz w:val="24"/>
          <w:szCs w:val="24"/>
        </w:rPr>
        <w:t xml:space="preserve"> </w:t>
      </w:r>
    </w:p>
    <w:p w14:paraId="7799E7D4" w14:textId="77777777" w:rsidR="00E7613F" w:rsidRDefault="00E7613F" w:rsidP="00E7613F">
      <w:pPr>
        <w:pStyle w:val="Heading3"/>
      </w:pPr>
      <w:r w:rsidRPr="00051035">
        <w:t xml:space="preserve">Requirement </w:t>
      </w:r>
      <w:r>
        <w:t>2</w:t>
      </w:r>
      <w:r w:rsidRPr="00051035">
        <w:t>(3)(a)</w:t>
      </w:r>
      <w:r w:rsidRPr="00051035">
        <w:tab/>
        <w:t>Compliant</w:t>
      </w:r>
    </w:p>
    <w:p w14:paraId="665FB28A" w14:textId="77777777" w:rsidR="00E7613F" w:rsidRPr="008D114F" w:rsidRDefault="00E7613F" w:rsidP="00E7613F">
      <w:pPr>
        <w:rPr>
          <w:i/>
        </w:rPr>
      </w:pPr>
      <w:r w:rsidRPr="008D114F">
        <w:rPr>
          <w:i/>
        </w:rPr>
        <w:t>Assessment and planning, including consideration of risks to the consumer’s health and well-being, informs the delivery of safe and effective care and services.</w:t>
      </w:r>
    </w:p>
    <w:p w14:paraId="00514229" w14:textId="77777777" w:rsidR="00E7613F" w:rsidRDefault="00E7613F" w:rsidP="00E7613F">
      <w:pPr>
        <w:pStyle w:val="Heading3"/>
      </w:pPr>
      <w:r>
        <w:t>Requirement 2(3)(b)</w:t>
      </w:r>
      <w:r>
        <w:tab/>
        <w:t>Compliant</w:t>
      </w:r>
    </w:p>
    <w:p w14:paraId="4863D332" w14:textId="77777777" w:rsidR="00E7613F" w:rsidRPr="008D114F" w:rsidRDefault="00E7613F" w:rsidP="00E7613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8A9F6C3" w14:textId="77777777" w:rsidR="00E7613F" w:rsidRDefault="00E7613F" w:rsidP="00E7613F">
      <w:pPr>
        <w:pStyle w:val="Heading3"/>
      </w:pPr>
      <w:r>
        <w:t>Requirement 2(3)(c)</w:t>
      </w:r>
      <w:r>
        <w:tab/>
        <w:t>Compliant</w:t>
      </w:r>
    </w:p>
    <w:p w14:paraId="6B6C77A5" w14:textId="77777777" w:rsidR="00E7613F" w:rsidRPr="008D114F" w:rsidRDefault="00E7613F" w:rsidP="00E7613F">
      <w:pPr>
        <w:rPr>
          <w:i/>
        </w:rPr>
      </w:pPr>
      <w:r w:rsidRPr="008D114F">
        <w:rPr>
          <w:i/>
        </w:rPr>
        <w:t>The organisation demonstrates that assessment and planning:</w:t>
      </w:r>
    </w:p>
    <w:p w14:paraId="3B36E8DB" w14:textId="77777777" w:rsidR="00E7613F" w:rsidRPr="008D114F" w:rsidRDefault="00E7613F" w:rsidP="00B5639F">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48FF366" w14:textId="77777777" w:rsidR="00E7613F" w:rsidRPr="008D114F" w:rsidRDefault="00E7613F" w:rsidP="00B5639F">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17961BA" w14:textId="77777777" w:rsidR="00E7613F" w:rsidRDefault="00E7613F" w:rsidP="00E7613F">
      <w:pPr>
        <w:pStyle w:val="Heading3"/>
      </w:pPr>
      <w:r>
        <w:lastRenderedPageBreak/>
        <w:t>Requirement 2(3)(d)</w:t>
      </w:r>
      <w:r>
        <w:tab/>
        <w:t>Compliant</w:t>
      </w:r>
    </w:p>
    <w:p w14:paraId="08A6F5F7" w14:textId="77777777" w:rsidR="00E7613F" w:rsidRPr="008D114F" w:rsidRDefault="00E7613F" w:rsidP="00E7613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836AC99" w14:textId="77777777" w:rsidR="00E7613F" w:rsidRDefault="00E7613F" w:rsidP="00E7613F">
      <w:pPr>
        <w:pStyle w:val="Heading3"/>
      </w:pPr>
      <w:r>
        <w:t>Requirement 2(3)(e)</w:t>
      </w:r>
      <w:r>
        <w:tab/>
        <w:t>Compliant</w:t>
      </w:r>
    </w:p>
    <w:p w14:paraId="34880EF9" w14:textId="77777777" w:rsidR="00E7613F" w:rsidRPr="008D114F" w:rsidRDefault="00E7613F" w:rsidP="00E7613F">
      <w:pPr>
        <w:rPr>
          <w:i/>
        </w:rPr>
      </w:pPr>
      <w:r w:rsidRPr="008D114F">
        <w:rPr>
          <w:i/>
        </w:rPr>
        <w:t>Care and services are reviewed regularly for effectiveness, and when circumstances change or when incidents impact on the needs, goals or preferences of the consumer.</w:t>
      </w:r>
    </w:p>
    <w:p w14:paraId="62B3326F" w14:textId="77777777" w:rsidR="00E7613F" w:rsidRDefault="00E7613F" w:rsidP="00E7613F">
      <w:pPr>
        <w:sectPr w:rsidR="00E7613F" w:rsidSect="003F5725">
          <w:type w:val="continuous"/>
          <w:pgSz w:w="11906" w:h="16838"/>
          <w:pgMar w:top="1701" w:right="1418" w:bottom="1418" w:left="1418" w:header="709" w:footer="397" w:gutter="0"/>
          <w:cols w:space="708"/>
          <w:titlePg/>
          <w:docGrid w:linePitch="360"/>
        </w:sectPr>
      </w:pPr>
    </w:p>
    <w:p w14:paraId="0FA2AD36" w14:textId="77777777" w:rsidR="00E7613F" w:rsidRDefault="00E7613F" w:rsidP="00E7613F">
      <w:pPr>
        <w:pStyle w:val="Heading1"/>
        <w:tabs>
          <w:tab w:val="right" w:pos="9070"/>
        </w:tabs>
        <w:spacing w:before="560" w:after="640"/>
        <w:rPr>
          <w:color w:val="FFFFFF" w:themeColor="background1"/>
          <w:sz w:val="36"/>
        </w:rPr>
        <w:sectPr w:rsidR="00E7613F"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C969AE5" wp14:editId="68C1456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w:t>
      </w:r>
      <w:r>
        <w:rPr>
          <w:color w:val="FFFFFF" w:themeColor="background1"/>
          <w:sz w:val="36"/>
        </w:rPr>
        <w:t>T</w:t>
      </w:r>
      <w:r w:rsidRPr="00EB1D71">
        <w:rPr>
          <w:color w:val="FFFFFF" w:themeColor="background1"/>
          <w:sz w:val="36"/>
        </w:rPr>
        <w:t xml:space="preserve"> </w:t>
      </w:r>
      <w:r w:rsidRPr="00EB1D71">
        <w:rPr>
          <w:color w:val="FFFFFF" w:themeColor="background1"/>
          <w:sz w:val="36"/>
        </w:rPr>
        <w:br/>
        <w:t>Personal care and clinical care</w:t>
      </w:r>
    </w:p>
    <w:p w14:paraId="6EDB9EC5" w14:textId="77777777" w:rsidR="00E7613F" w:rsidRPr="00FD1B02" w:rsidRDefault="00E7613F" w:rsidP="00E7613F">
      <w:pPr>
        <w:pStyle w:val="Heading3"/>
        <w:shd w:val="clear" w:color="auto" w:fill="F2F2F2" w:themeFill="background1" w:themeFillShade="F2"/>
      </w:pPr>
      <w:r w:rsidRPr="00FD1B02">
        <w:t>Consumer outcome:</w:t>
      </w:r>
    </w:p>
    <w:p w14:paraId="7A66E792" w14:textId="77777777" w:rsidR="00E7613F" w:rsidRDefault="00E7613F" w:rsidP="00E7613F">
      <w:pPr>
        <w:numPr>
          <w:ilvl w:val="0"/>
          <w:numId w:val="3"/>
        </w:numPr>
        <w:shd w:val="clear" w:color="auto" w:fill="F2F2F2" w:themeFill="background1" w:themeFillShade="F2"/>
      </w:pPr>
      <w:r>
        <w:t>I get personal care, clinical care, or both personal care and clinical care, that is safe and right for me.</w:t>
      </w:r>
    </w:p>
    <w:p w14:paraId="58CEBD8E" w14:textId="77777777" w:rsidR="00E7613F" w:rsidRDefault="00E7613F" w:rsidP="00E7613F">
      <w:pPr>
        <w:pStyle w:val="Heading3"/>
        <w:shd w:val="clear" w:color="auto" w:fill="F2F2F2" w:themeFill="background1" w:themeFillShade="F2"/>
      </w:pPr>
      <w:r>
        <w:t>Organisation statement:</w:t>
      </w:r>
    </w:p>
    <w:p w14:paraId="0E4AD19F" w14:textId="77777777" w:rsidR="00E7613F" w:rsidRDefault="00E7613F" w:rsidP="00E7613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7587CDA" w14:textId="77777777" w:rsidR="00E7613F" w:rsidRDefault="00E7613F" w:rsidP="00E7613F">
      <w:pPr>
        <w:pStyle w:val="Heading2"/>
      </w:pPr>
      <w:r>
        <w:t>Assessment of Standard 3</w:t>
      </w:r>
    </w:p>
    <w:p w14:paraId="48BAAAF6" w14:textId="73C47E19" w:rsidR="00E7613F" w:rsidRDefault="00E7613F" w:rsidP="00E7613F">
      <w:pPr>
        <w:rPr>
          <w:rFonts w:eastAsiaTheme="minorHAnsi"/>
          <w:color w:val="auto"/>
        </w:rPr>
      </w:pPr>
      <w:r w:rsidRPr="007D61E7">
        <w:rPr>
          <w:rFonts w:eastAsiaTheme="minorHAnsi"/>
          <w:color w:val="auto"/>
        </w:rPr>
        <w:t xml:space="preserve">The Quality Standard is assessed as Compliant as seven of the seven specific requirements </w:t>
      </w:r>
      <w:r w:rsidR="004675D6">
        <w:rPr>
          <w:rFonts w:eastAsiaTheme="minorHAnsi"/>
          <w:color w:val="auto"/>
        </w:rPr>
        <w:t>were</w:t>
      </w:r>
      <w:r w:rsidRPr="007D61E7">
        <w:rPr>
          <w:rFonts w:eastAsiaTheme="minorHAnsi"/>
          <w:color w:val="auto"/>
        </w:rPr>
        <w:t xml:space="preserve"> assessed as Compliant.</w:t>
      </w:r>
    </w:p>
    <w:p w14:paraId="3C3D6B32" w14:textId="20A86077" w:rsidR="00E7613F" w:rsidRPr="0031136C" w:rsidRDefault="00E7613F" w:rsidP="00E7613F">
      <w:pPr>
        <w:rPr>
          <w:rFonts w:eastAsia="Calibri"/>
          <w:color w:val="auto"/>
          <w:lang w:eastAsia="en-US"/>
        </w:rPr>
      </w:pPr>
      <w:r w:rsidRPr="0031136C">
        <w:rPr>
          <w:rFonts w:eastAsia="Calibri"/>
          <w:color w:val="auto"/>
          <w:lang w:eastAsia="en-US"/>
        </w:rPr>
        <w:t xml:space="preserve">The Assessment Team recommended Requirement </w:t>
      </w:r>
      <w:r>
        <w:rPr>
          <w:rFonts w:eastAsia="Calibri"/>
          <w:color w:val="auto"/>
          <w:lang w:eastAsia="en-US"/>
        </w:rPr>
        <w:t>3</w:t>
      </w:r>
      <w:r w:rsidRPr="0031136C">
        <w:rPr>
          <w:rFonts w:eastAsia="Calibri"/>
          <w:color w:val="auto"/>
          <w:lang w:eastAsia="en-US"/>
        </w:rPr>
        <w:t xml:space="preserve">(3)(a) </w:t>
      </w:r>
      <w:r w:rsidR="004675D6">
        <w:rPr>
          <w:rFonts w:eastAsia="Calibri"/>
          <w:color w:val="auto"/>
          <w:lang w:eastAsia="en-US"/>
        </w:rPr>
        <w:t xml:space="preserve">as </w:t>
      </w:r>
      <w:r w:rsidRPr="0031136C">
        <w:rPr>
          <w:rFonts w:eastAsia="Calibri"/>
          <w:color w:val="auto"/>
          <w:lang w:eastAsia="en-US"/>
        </w:rPr>
        <w:t xml:space="preserve">not met. However, </w:t>
      </w:r>
      <w:r w:rsidR="004675D6">
        <w:rPr>
          <w:rFonts w:eastAsia="Calibri"/>
          <w:color w:val="auto"/>
          <w:lang w:eastAsia="en-US"/>
        </w:rPr>
        <w:t xml:space="preserve">following consideration of the material, I reached a different decision and found the service was Compliant with </w:t>
      </w:r>
      <w:r w:rsidRPr="0031136C">
        <w:rPr>
          <w:rFonts w:eastAsia="Calibri"/>
          <w:color w:val="auto"/>
          <w:lang w:eastAsia="en-US"/>
        </w:rPr>
        <w:t xml:space="preserve">this Requirement. </w:t>
      </w:r>
      <w:r w:rsidR="004675D6">
        <w:rPr>
          <w:rFonts w:eastAsia="Calibri"/>
          <w:color w:val="auto"/>
          <w:lang w:eastAsia="en-US"/>
        </w:rPr>
        <w:t>I have detailed r</w:t>
      </w:r>
      <w:r w:rsidRPr="0031136C">
        <w:rPr>
          <w:rFonts w:eastAsia="Calibri"/>
          <w:color w:val="auto"/>
          <w:lang w:eastAsia="en-US"/>
        </w:rPr>
        <w:t xml:space="preserve">easons for </w:t>
      </w:r>
      <w:r w:rsidR="004675D6">
        <w:rPr>
          <w:rFonts w:eastAsia="Calibri"/>
          <w:color w:val="auto"/>
          <w:lang w:eastAsia="en-US"/>
        </w:rPr>
        <w:t xml:space="preserve">my </w:t>
      </w:r>
      <w:r w:rsidRPr="0031136C">
        <w:rPr>
          <w:rFonts w:eastAsia="Calibri"/>
          <w:color w:val="auto"/>
          <w:lang w:eastAsia="en-US"/>
        </w:rPr>
        <w:t>finding</w:t>
      </w:r>
      <w:r w:rsidR="004675D6">
        <w:rPr>
          <w:rFonts w:eastAsia="Calibri"/>
          <w:color w:val="auto"/>
          <w:lang w:eastAsia="en-US"/>
        </w:rPr>
        <w:t xml:space="preserve"> </w:t>
      </w:r>
      <w:r w:rsidRPr="0031136C">
        <w:rPr>
          <w:rFonts w:eastAsia="Calibri"/>
          <w:color w:val="auto"/>
          <w:lang w:eastAsia="en-US"/>
        </w:rPr>
        <w:t xml:space="preserve">in the relevant Requirement below. </w:t>
      </w:r>
    </w:p>
    <w:p w14:paraId="1B46301D" w14:textId="0A233A8B" w:rsidR="00E7613F" w:rsidRDefault="00E7613F" w:rsidP="00E7613F">
      <w:pPr>
        <w:rPr>
          <w:rFonts w:eastAsia="Calibri"/>
          <w:lang w:eastAsia="en-US"/>
        </w:rPr>
      </w:pPr>
      <w:r>
        <w:rPr>
          <w:rFonts w:eastAsia="Calibri"/>
          <w:lang w:eastAsia="en-US"/>
        </w:rPr>
        <w:t>Care planning documents showed the service identifie</w:t>
      </w:r>
      <w:r w:rsidR="004675D6">
        <w:rPr>
          <w:rFonts w:eastAsia="Calibri"/>
          <w:lang w:eastAsia="en-US"/>
        </w:rPr>
        <w:t>d</w:t>
      </w:r>
      <w:r>
        <w:rPr>
          <w:rFonts w:eastAsia="Calibri"/>
          <w:lang w:eastAsia="en-US"/>
        </w:rPr>
        <w:t xml:space="preserve"> and manage</w:t>
      </w:r>
      <w:r w:rsidR="004675D6">
        <w:rPr>
          <w:rFonts w:eastAsia="Calibri"/>
          <w:lang w:eastAsia="en-US"/>
        </w:rPr>
        <w:t>d</w:t>
      </w:r>
      <w:r>
        <w:rPr>
          <w:rFonts w:eastAsia="Calibri"/>
          <w:lang w:eastAsia="en-US"/>
        </w:rPr>
        <w:t xml:space="preserve"> risks using validated assessment tools in relation to</w:t>
      </w:r>
      <w:r w:rsidR="004675D6">
        <w:rPr>
          <w:rFonts w:eastAsia="Calibri"/>
          <w:lang w:eastAsia="en-US"/>
        </w:rPr>
        <w:t>, for example,</w:t>
      </w:r>
      <w:r>
        <w:rPr>
          <w:rFonts w:eastAsia="Calibri"/>
          <w:lang w:eastAsia="en-US"/>
        </w:rPr>
        <w:t xml:space="preserve"> falls risk</w:t>
      </w:r>
      <w:r w:rsidR="004675D6">
        <w:rPr>
          <w:rFonts w:eastAsia="Calibri"/>
          <w:lang w:eastAsia="en-US"/>
        </w:rPr>
        <w:t>s</w:t>
      </w:r>
      <w:r>
        <w:rPr>
          <w:rFonts w:eastAsia="Calibri"/>
          <w:lang w:eastAsia="en-US"/>
        </w:rPr>
        <w:t xml:space="preserve">, pain assessment, dementia and delirium. Representatives said the service’s care </w:t>
      </w:r>
      <w:r w:rsidR="004675D6">
        <w:rPr>
          <w:rFonts w:eastAsia="Calibri"/>
          <w:lang w:eastAsia="en-US"/>
        </w:rPr>
        <w:t>wa</w:t>
      </w:r>
      <w:r>
        <w:rPr>
          <w:rFonts w:eastAsia="Calibri"/>
          <w:lang w:eastAsia="en-US"/>
        </w:rPr>
        <w:t>s effective and staff encourage</w:t>
      </w:r>
      <w:r w:rsidR="004675D6">
        <w:rPr>
          <w:rFonts w:eastAsia="Calibri"/>
          <w:lang w:eastAsia="en-US"/>
        </w:rPr>
        <w:t>d</w:t>
      </w:r>
      <w:r>
        <w:rPr>
          <w:rFonts w:eastAsia="Calibri"/>
          <w:lang w:eastAsia="en-US"/>
        </w:rPr>
        <w:t xml:space="preserve"> strategies for safe mobilising. Staff and management knew the key risks for sampled consumers, safety strategies used and confirmed risk information </w:t>
      </w:r>
      <w:r w:rsidR="004675D6">
        <w:rPr>
          <w:rFonts w:eastAsia="Calibri"/>
          <w:lang w:eastAsia="en-US"/>
        </w:rPr>
        <w:t>wa</w:t>
      </w:r>
      <w:r>
        <w:rPr>
          <w:rFonts w:eastAsia="Calibri"/>
          <w:lang w:eastAsia="en-US"/>
        </w:rPr>
        <w:t>s communicated at shift handovers. Policies and procedures guide</w:t>
      </w:r>
      <w:r w:rsidR="004675D6">
        <w:rPr>
          <w:rFonts w:eastAsia="Calibri"/>
          <w:lang w:eastAsia="en-US"/>
        </w:rPr>
        <w:t>d</w:t>
      </w:r>
      <w:r>
        <w:rPr>
          <w:rFonts w:eastAsia="Calibri"/>
          <w:lang w:eastAsia="en-US"/>
        </w:rPr>
        <w:t xml:space="preserve"> staff in areas such as pressure injury prevention and management and restrictive practices management. </w:t>
      </w:r>
    </w:p>
    <w:p w14:paraId="6EB07EEE" w14:textId="224D8BD7" w:rsidR="00E7613F" w:rsidRDefault="00E7613F" w:rsidP="00E7613F">
      <w:pPr>
        <w:rPr>
          <w:rFonts w:eastAsia="Calibri"/>
          <w:lang w:eastAsia="en-US"/>
        </w:rPr>
      </w:pPr>
      <w:r>
        <w:rPr>
          <w:rFonts w:eastAsia="Calibri"/>
          <w:lang w:eastAsia="en-US"/>
        </w:rPr>
        <w:t>Consumer representatives said staff at the service met consumers’ needs and provide</w:t>
      </w:r>
      <w:r w:rsidR="004675D6">
        <w:rPr>
          <w:rFonts w:eastAsia="Calibri"/>
          <w:lang w:eastAsia="en-US"/>
        </w:rPr>
        <w:t>d</w:t>
      </w:r>
      <w:r>
        <w:rPr>
          <w:rFonts w:eastAsia="Calibri"/>
          <w:lang w:eastAsia="en-US"/>
        </w:rPr>
        <w:t xml:space="preserve"> a quality standard of care. Care planning documents </w:t>
      </w:r>
      <w:r w:rsidR="004675D6">
        <w:rPr>
          <w:rFonts w:eastAsia="Calibri"/>
          <w:lang w:eastAsia="en-US"/>
        </w:rPr>
        <w:t>show</w:t>
      </w:r>
      <w:r>
        <w:rPr>
          <w:rFonts w:eastAsia="Calibri"/>
          <w:lang w:eastAsia="en-US"/>
        </w:rPr>
        <w:t>ed that most consumers had advanced care plans in place and the service consult</w:t>
      </w:r>
      <w:r w:rsidR="004675D6">
        <w:rPr>
          <w:rFonts w:eastAsia="Calibri"/>
          <w:lang w:eastAsia="en-US"/>
        </w:rPr>
        <w:t>ed</w:t>
      </w:r>
      <w:r>
        <w:rPr>
          <w:rFonts w:eastAsia="Calibri"/>
          <w:lang w:eastAsia="en-US"/>
        </w:rPr>
        <w:t xml:space="preserve"> with family and use</w:t>
      </w:r>
      <w:r w:rsidR="004675D6">
        <w:rPr>
          <w:rFonts w:eastAsia="Calibri"/>
          <w:lang w:eastAsia="en-US"/>
        </w:rPr>
        <w:t>d</w:t>
      </w:r>
      <w:r>
        <w:rPr>
          <w:rFonts w:eastAsia="Calibri"/>
          <w:lang w:eastAsia="en-US"/>
        </w:rPr>
        <w:t xml:space="preserve"> assessment and planning to support consumers nearing end of life. Staff outlined how consumers and representatives </w:t>
      </w:r>
      <w:r w:rsidR="004675D6">
        <w:rPr>
          <w:rFonts w:eastAsia="Calibri"/>
          <w:lang w:eastAsia="en-US"/>
        </w:rPr>
        <w:t>we</w:t>
      </w:r>
      <w:r>
        <w:rPr>
          <w:rFonts w:eastAsia="Calibri"/>
          <w:lang w:eastAsia="en-US"/>
        </w:rPr>
        <w:t xml:space="preserve">re offered opportunities to plan for end of life if desired, and confirmed they knew where to find end of life and advanced </w:t>
      </w:r>
      <w:r>
        <w:rPr>
          <w:rFonts w:eastAsia="Calibri"/>
          <w:lang w:eastAsia="en-US"/>
        </w:rPr>
        <w:lastRenderedPageBreak/>
        <w:t>care plans. Policies and procedures</w:t>
      </w:r>
      <w:r w:rsidR="004675D6">
        <w:rPr>
          <w:rFonts w:eastAsia="Calibri"/>
          <w:lang w:eastAsia="en-US"/>
        </w:rPr>
        <w:t xml:space="preserve"> we</w:t>
      </w:r>
      <w:r>
        <w:rPr>
          <w:rFonts w:eastAsia="Calibri"/>
          <w:lang w:eastAsia="en-US"/>
        </w:rPr>
        <w:t xml:space="preserve">re available to guide staff in areas such as palliative care, pain management and comfort care. </w:t>
      </w:r>
    </w:p>
    <w:p w14:paraId="04026BB9" w14:textId="39AA6395" w:rsidR="00E7613F" w:rsidRDefault="00E7613F" w:rsidP="00E7613F">
      <w:pPr>
        <w:rPr>
          <w:rFonts w:eastAsia="Calibri"/>
          <w:lang w:eastAsia="en-US"/>
        </w:rPr>
      </w:pPr>
      <w:r>
        <w:rPr>
          <w:rFonts w:eastAsia="Calibri"/>
          <w:lang w:eastAsia="en-US"/>
        </w:rPr>
        <w:t>Care plans demonstrated the service recognise</w:t>
      </w:r>
      <w:r w:rsidR="004675D6">
        <w:rPr>
          <w:rFonts w:eastAsia="Calibri"/>
          <w:lang w:eastAsia="en-US"/>
        </w:rPr>
        <w:t>d</w:t>
      </w:r>
      <w:r>
        <w:rPr>
          <w:rFonts w:eastAsia="Calibri"/>
          <w:lang w:eastAsia="en-US"/>
        </w:rPr>
        <w:t xml:space="preserve"> and respond</w:t>
      </w:r>
      <w:r w:rsidR="004675D6">
        <w:rPr>
          <w:rFonts w:eastAsia="Calibri"/>
          <w:lang w:eastAsia="en-US"/>
        </w:rPr>
        <w:t>ed</w:t>
      </w:r>
      <w:r>
        <w:rPr>
          <w:rFonts w:eastAsia="Calibri"/>
          <w:lang w:eastAsia="en-US"/>
        </w:rPr>
        <w:t xml:space="preserve"> to changes in consumer mental health, behaviour and physical condition. Consumers confirmed their satisfaction with the service’s management of deteriorations in behaviour. Staff described how the service respond</w:t>
      </w:r>
      <w:r w:rsidR="004675D6">
        <w:rPr>
          <w:rFonts w:eastAsia="Calibri"/>
          <w:lang w:eastAsia="en-US"/>
        </w:rPr>
        <w:t>ed</w:t>
      </w:r>
      <w:r>
        <w:rPr>
          <w:rFonts w:eastAsia="Calibri"/>
          <w:lang w:eastAsia="en-US"/>
        </w:rPr>
        <w:t xml:space="preserve"> to deteriorations in behaviour. Staff </w:t>
      </w:r>
      <w:r w:rsidR="004675D6">
        <w:rPr>
          <w:rFonts w:eastAsia="Calibri"/>
          <w:lang w:eastAsia="en-US"/>
        </w:rPr>
        <w:t>we</w:t>
      </w:r>
      <w:r>
        <w:rPr>
          <w:rFonts w:eastAsia="Calibri"/>
          <w:lang w:eastAsia="en-US"/>
        </w:rPr>
        <w:t xml:space="preserve">re supported with 24-hour on-site access to registered staff, </w:t>
      </w:r>
      <w:r w:rsidR="004675D6">
        <w:rPr>
          <w:rFonts w:eastAsia="Calibri"/>
          <w:lang w:eastAsia="en-US"/>
        </w:rPr>
        <w:t xml:space="preserve">which </w:t>
      </w:r>
      <w:r>
        <w:rPr>
          <w:rFonts w:eastAsia="Calibri"/>
          <w:lang w:eastAsia="en-US"/>
        </w:rPr>
        <w:t>support</w:t>
      </w:r>
      <w:r w:rsidR="004675D6">
        <w:rPr>
          <w:rFonts w:eastAsia="Calibri"/>
          <w:lang w:eastAsia="en-US"/>
        </w:rPr>
        <w:t>ed</w:t>
      </w:r>
      <w:r>
        <w:rPr>
          <w:rFonts w:eastAsia="Calibri"/>
          <w:lang w:eastAsia="en-US"/>
        </w:rPr>
        <w:t xml:space="preserve"> the</w:t>
      </w:r>
      <w:r w:rsidR="004675D6">
        <w:rPr>
          <w:rFonts w:eastAsia="Calibri"/>
          <w:lang w:eastAsia="en-US"/>
        </w:rPr>
        <w:t xml:space="preserve">m in responding </w:t>
      </w:r>
      <w:r>
        <w:rPr>
          <w:rFonts w:eastAsia="Calibri"/>
          <w:lang w:eastAsia="en-US"/>
        </w:rPr>
        <w:t xml:space="preserve">to </w:t>
      </w:r>
      <w:r w:rsidR="004675D6">
        <w:rPr>
          <w:rFonts w:eastAsia="Calibri"/>
          <w:lang w:eastAsia="en-US"/>
        </w:rPr>
        <w:t xml:space="preserve">any </w:t>
      </w:r>
      <w:r>
        <w:rPr>
          <w:rFonts w:eastAsia="Calibri"/>
          <w:lang w:eastAsia="en-US"/>
        </w:rPr>
        <w:t>sudden deterioration</w:t>
      </w:r>
      <w:r w:rsidR="004675D6">
        <w:rPr>
          <w:rFonts w:eastAsia="Calibri"/>
          <w:lang w:eastAsia="en-US"/>
        </w:rPr>
        <w:t xml:space="preserve"> in consumers’ conditions</w:t>
      </w:r>
      <w:r>
        <w:rPr>
          <w:rFonts w:eastAsia="Calibri"/>
          <w:lang w:eastAsia="en-US"/>
        </w:rPr>
        <w:t>.</w:t>
      </w:r>
    </w:p>
    <w:p w14:paraId="6BEB440A" w14:textId="32229F99" w:rsidR="00E7613F" w:rsidRDefault="00E7613F" w:rsidP="00E7613F">
      <w:pPr>
        <w:rPr>
          <w:rFonts w:eastAsia="Calibri"/>
          <w:lang w:eastAsia="en-US"/>
        </w:rPr>
      </w:pPr>
      <w:r>
        <w:rPr>
          <w:rFonts w:eastAsia="Calibri"/>
          <w:lang w:eastAsia="en-US"/>
        </w:rPr>
        <w:t xml:space="preserve">Sampled care planning documentation conveyed </w:t>
      </w:r>
      <w:proofErr w:type="gramStart"/>
      <w:r w:rsidR="004675D6">
        <w:rPr>
          <w:rFonts w:eastAsia="Calibri"/>
          <w:lang w:eastAsia="en-US"/>
        </w:rPr>
        <w:t>sufficient</w:t>
      </w:r>
      <w:proofErr w:type="gramEnd"/>
      <w:r>
        <w:rPr>
          <w:rFonts w:eastAsia="Calibri"/>
          <w:lang w:eastAsia="en-US"/>
        </w:rPr>
        <w:t xml:space="preserve"> information to support delivery of safe and effective care, including information about changes in clinical care needs. Consumer representatives were satisfied that staff knew consumers’ needs and preferences. Staff described how information about condition, needs and preferences </w:t>
      </w:r>
      <w:r w:rsidR="004675D6">
        <w:rPr>
          <w:rFonts w:eastAsia="Calibri"/>
          <w:lang w:eastAsia="en-US"/>
        </w:rPr>
        <w:t>wa</w:t>
      </w:r>
      <w:r>
        <w:rPr>
          <w:rFonts w:eastAsia="Calibri"/>
          <w:lang w:eastAsia="en-US"/>
        </w:rPr>
        <w:t xml:space="preserve">s communicated within the service and information </w:t>
      </w:r>
      <w:r w:rsidR="004675D6">
        <w:rPr>
          <w:rFonts w:eastAsia="Calibri"/>
          <w:lang w:eastAsia="en-US"/>
        </w:rPr>
        <w:t xml:space="preserve">was </w:t>
      </w:r>
      <w:r>
        <w:rPr>
          <w:rFonts w:eastAsia="Calibri"/>
          <w:lang w:eastAsia="en-US"/>
        </w:rPr>
        <w:t xml:space="preserve">shared with external providers and individuals involved in care. Shift handovers communicated changes in consumer needs and the </w:t>
      </w:r>
      <w:r w:rsidR="004675D6">
        <w:rPr>
          <w:rFonts w:eastAsia="Calibri"/>
          <w:lang w:eastAsia="en-US"/>
        </w:rPr>
        <w:t xml:space="preserve">electronic care management system </w:t>
      </w:r>
      <w:r>
        <w:rPr>
          <w:rFonts w:eastAsia="Calibri"/>
          <w:lang w:eastAsia="en-US"/>
        </w:rPr>
        <w:t>automatically alert</w:t>
      </w:r>
      <w:r w:rsidR="004675D6">
        <w:rPr>
          <w:rFonts w:eastAsia="Calibri"/>
          <w:lang w:eastAsia="en-US"/>
        </w:rPr>
        <w:t>ed</w:t>
      </w:r>
      <w:r>
        <w:rPr>
          <w:rFonts w:eastAsia="Calibri"/>
          <w:lang w:eastAsia="en-US"/>
        </w:rPr>
        <w:t xml:space="preserve"> staff to changes. </w:t>
      </w:r>
    </w:p>
    <w:p w14:paraId="3B9E1770" w14:textId="5EA2ED27" w:rsidR="00E7613F" w:rsidRDefault="00E7613F" w:rsidP="00E7613F">
      <w:pPr>
        <w:rPr>
          <w:rFonts w:eastAsia="Calibri"/>
          <w:color w:val="auto"/>
          <w:lang w:eastAsia="en-US"/>
        </w:rPr>
      </w:pPr>
      <w:r>
        <w:rPr>
          <w:rFonts w:eastAsia="Calibri"/>
          <w:lang w:eastAsia="en-US"/>
        </w:rPr>
        <w:t xml:space="preserve">Representatives confirmed consumers </w:t>
      </w:r>
      <w:r w:rsidR="004675D6">
        <w:rPr>
          <w:rFonts w:eastAsia="Calibri"/>
          <w:lang w:eastAsia="en-US"/>
        </w:rPr>
        <w:t xml:space="preserve">could </w:t>
      </w:r>
      <w:r>
        <w:rPr>
          <w:rFonts w:eastAsia="Calibri"/>
          <w:lang w:eastAsia="en-US"/>
        </w:rPr>
        <w:t xml:space="preserve">access Medical Officers (MOs) when needed and </w:t>
      </w:r>
      <w:r w:rsidR="004675D6">
        <w:rPr>
          <w:rFonts w:eastAsia="Calibri"/>
          <w:lang w:eastAsia="en-US"/>
        </w:rPr>
        <w:t>we</w:t>
      </w:r>
      <w:r>
        <w:rPr>
          <w:rFonts w:eastAsia="Calibri"/>
          <w:lang w:eastAsia="en-US"/>
        </w:rPr>
        <w:t>re consulted about referrals to other health professionals. Staff confirmed use of allied health providers, describe</w:t>
      </w:r>
      <w:r w:rsidR="004675D6">
        <w:rPr>
          <w:rFonts w:eastAsia="Calibri"/>
          <w:lang w:eastAsia="en-US"/>
        </w:rPr>
        <w:t>d</w:t>
      </w:r>
      <w:r>
        <w:rPr>
          <w:rFonts w:eastAsia="Calibri"/>
          <w:lang w:eastAsia="en-US"/>
        </w:rPr>
        <w:t xml:space="preserve"> how input from other health professionals guided sampled consumers’ care and described the referral process used by Registered Nurses (RNs). </w:t>
      </w:r>
      <w:r w:rsidR="004675D6">
        <w:rPr>
          <w:rFonts w:eastAsia="Calibri"/>
          <w:lang w:eastAsia="en-US"/>
        </w:rPr>
        <w:t>A review of d</w:t>
      </w:r>
      <w:r>
        <w:rPr>
          <w:rFonts w:eastAsia="Calibri"/>
          <w:lang w:eastAsia="en-US"/>
        </w:rPr>
        <w:t>ocumentatio</w:t>
      </w:r>
      <w:r w:rsidR="004675D6">
        <w:rPr>
          <w:rFonts w:eastAsia="Calibri"/>
          <w:lang w:eastAsia="en-US"/>
        </w:rPr>
        <w:t>n</w:t>
      </w:r>
      <w:r>
        <w:rPr>
          <w:rFonts w:eastAsia="Calibri"/>
          <w:lang w:eastAsia="en-US"/>
        </w:rPr>
        <w:t xml:space="preserve"> confirmed referrals </w:t>
      </w:r>
      <w:r w:rsidR="004675D6">
        <w:rPr>
          <w:rFonts w:eastAsia="Calibri"/>
          <w:lang w:eastAsia="en-US"/>
        </w:rPr>
        <w:t>we</w:t>
      </w:r>
      <w:r>
        <w:rPr>
          <w:rFonts w:eastAsia="Calibri"/>
          <w:lang w:eastAsia="en-US"/>
        </w:rPr>
        <w:t xml:space="preserve">re made to a range of external professionals, including dieticians, </w:t>
      </w:r>
      <w:r w:rsidRPr="00CF2CCA">
        <w:rPr>
          <w:rFonts w:eastAsia="Calibri"/>
          <w:color w:val="auto"/>
          <w:lang w:eastAsia="en-US"/>
        </w:rPr>
        <w:t>geriatrician</w:t>
      </w:r>
      <w:r>
        <w:rPr>
          <w:rFonts w:eastAsia="Calibri"/>
          <w:color w:val="auto"/>
          <w:lang w:eastAsia="en-US"/>
        </w:rPr>
        <w:t>s and</w:t>
      </w:r>
      <w:r w:rsidRPr="00CF2CCA">
        <w:rPr>
          <w:rFonts w:eastAsia="Calibri"/>
          <w:color w:val="auto"/>
          <w:lang w:eastAsia="en-US"/>
        </w:rPr>
        <w:t xml:space="preserve"> audiologist</w:t>
      </w:r>
      <w:r>
        <w:rPr>
          <w:rFonts w:eastAsia="Calibri"/>
          <w:color w:val="auto"/>
          <w:lang w:eastAsia="en-US"/>
        </w:rPr>
        <w:t>s.</w:t>
      </w:r>
    </w:p>
    <w:p w14:paraId="3AF5FB6E" w14:textId="69D68F20" w:rsidR="00E7613F" w:rsidRPr="00641995" w:rsidRDefault="00E7613F" w:rsidP="00E7613F">
      <w:pPr>
        <w:rPr>
          <w:rFonts w:eastAsia="Calibri"/>
          <w:lang w:eastAsia="en-US"/>
        </w:rPr>
      </w:pPr>
      <w:r w:rsidRPr="007D61E7">
        <w:rPr>
          <w:rFonts w:eastAsia="Calibri"/>
          <w:lang w:eastAsia="en-US"/>
        </w:rPr>
        <w:t>Staff described how the service manage</w:t>
      </w:r>
      <w:r w:rsidR="004675D6">
        <w:rPr>
          <w:rFonts w:eastAsia="Calibri"/>
          <w:lang w:eastAsia="en-US"/>
        </w:rPr>
        <w:t>d</w:t>
      </w:r>
      <w:r w:rsidRPr="007D61E7">
        <w:rPr>
          <w:rFonts w:eastAsia="Calibri"/>
          <w:lang w:eastAsia="en-US"/>
        </w:rPr>
        <w:t xml:space="preserve"> consumers prone to prevalent infections and the training </w:t>
      </w:r>
      <w:r w:rsidR="000C4E1E">
        <w:rPr>
          <w:rFonts w:eastAsia="Calibri"/>
          <w:lang w:eastAsia="en-US"/>
        </w:rPr>
        <w:t xml:space="preserve">provided </w:t>
      </w:r>
      <w:r w:rsidRPr="007D61E7">
        <w:rPr>
          <w:rFonts w:eastAsia="Calibri"/>
          <w:lang w:eastAsia="en-US"/>
        </w:rPr>
        <w:t>in infection prevention and control strategies. Observations confirmed the service ha</w:t>
      </w:r>
      <w:r w:rsidR="000C4E1E">
        <w:rPr>
          <w:rFonts w:eastAsia="Calibri"/>
          <w:lang w:eastAsia="en-US"/>
        </w:rPr>
        <w:t>d</w:t>
      </w:r>
      <w:r w:rsidRPr="007D61E7">
        <w:rPr>
          <w:rFonts w:eastAsia="Calibri"/>
          <w:lang w:eastAsia="en-US"/>
        </w:rPr>
        <w:t xml:space="preserve"> a single point of entry with screening procedures, and staff practice </w:t>
      </w:r>
      <w:r w:rsidR="000C4E1E">
        <w:rPr>
          <w:rFonts w:eastAsia="Calibri"/>
          <w:lang w:eastAsia="en-US"/>
        </w:rPr>
        <w:t>wa</w:t>
      </w:r>
      <w:r w:rsidRPr="007D61E7">
        <w:rPr>
          <w:rFonts w:eastAsia="Calibri"/>
          <w:lang w:eastAsia="en-US"/>
        </w:rPr>
        <w:t xml:space="preserve">s guided by relevant policies and procedures, including an Outbreak Management Plan and policy, antimicrobial stewardship policy and infection control guidelines. </w:t>
      </w:r>
      <w:r w:rsidR="000C4E1E">
        <w:rPr>
          <w:rFonts w:eastAsia="Calibri"/>
          <w:lang w:eastAsia="en-US"/>
        </w:rPr>
        <w:t>Personal protective equipment</w:t>
      </w:r>
      <w:r w:rsidRPr="007D61E7">
        <w:rPr>
          <w:rFonts w:eastAsia="Calibri"/>
          <w:lang w:eastAsia="en-US"/>
        </w:rPr>
        <w:t xml:space="preserve"> and other infection control supplies, including hand sanitising stations</w:t>
      </w:r>
      <w:r>
        <w:rPr>
          <w:rFonts w:eastAsia="Calibri"/>
          <w:lang w:eastAsia="en-US"/>
        </w:rPr>
        <w:t>,</w:t>
      </w:r>
      <w:r w:rsidRPr="007D61E7">
        <w:rPr>
          <w:rFonts w:eastAsia="Calibri"/>
          <w:lang w:eastAsia="en-US"/>
        </w:rPr>
        <w:t xml:space="preserve"> were </w:t>
      </w:r>
      <w:r w:rsidR="000C4E1E">
        <w:rPr>
          <w:rFonts w:eastAsia="Calibri"/>
          <w:lang w:eastAsia="en-US"/>
        </w:rPr>
        <w:t>available</w:t>
      </w:r>
      <w:r w:rsidRPr="007D61E7">
        <w:rPr>
          <w:rFonts w:eastAsia="Calibri"/>
          <w:lang w:eastAsia="en-US"/>
        </w:rPr>
        <w:t xml:space="preserve"> throughout the service. </w:t>
      </w:r>
    </w:p>
    <w:p w14:paraId="09BB7957" w14:textId="77777777" w:rsidR="00E7613F" w:rsidRDefault="00E7613F" w:rsidP="00E7613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82AB1EE" w14:textId="77777777" w:rsidR="00E7613F" w:rsidRPr="00853601" w:rsidRDefault="00E7613F" w:rsidP="00E7613F">
      <w:pPr>
        <w:pStyle w:val="Heading3"/>
      </w:pPr>
      <w:r w:rsidRPr="00853601">
        <w:t>Requirement 3(3)(a)</w:t>
      </w:r>
      <w:r>
        <w:tab/>
        <w:t>Compliant</w:t>
      </w:r>
    </w:p>
    <w:p w14:paraId="18F8E190" w14:textId="77777777" w:rsidR="00E7613F" w:rsidRPr="008D114F" w:rsidRDefault="00E7613F" w:rsidP="00E7613F">
      <w:pPr>
        <w:rPr>
          <w:i/>
        </w:rPr>
      </w:pPr>
      <w:r w:rsidRPr="008D114F">
        <w:rPr>
          <w:i/>
        </w:rPr>
        <w:t>Each consumer gets safe and effective personal care, clinical care, or both personal care and clinical care, that:</w:t>
      </w:r>
    </w:p>
    <w:p w14:paraId="1EF20C95" w14:textId="77777777" w:rsidR="00E7613F" w:rsidRPr="008D114F" w:rsidRDefault="00E7613F" w:rsidP="00B5639F">
      <w:pPr>
        <w:numPr>
          <w:ilvl w:val="0"/>
          <w:numId w:val="14"/>
        </w:numPr>
        <w:tabs>
          <w:tab w:val="right" w:pos="9026"/>
        </w:tabs>
        <w:spacing w:before="0" w:after="0"/>
        <w:ind w:left="567" w:hanging="425"/>
        <w:outlineLvl w:val="4"/>
        <w:rPr>
          <w:i/>
        </w:rPr>
      </w:pPr>
      <w:r w:rsidRPr="008D114F">
        <w:rPr>
          <w:i/>
        </w:rPr>
        <w:t>is best practice; and</w:t>
      </w:r>
    </w:p>
    <w:p w14:paraId="46D97D9B" w14:textId="77777777" w:rsidR="00E7613F" w:rsidRPr="008D114F" w:rsidRDefault="00E7613F" w:rsidP="00B5639F">
      <w:pPr>
        <w:numPr>
          <w:ilvl w:val="0"/>
          <w:numId w:val="14"/>
        </w:numPr>
        <w:tabs>
          <w:tab w:val="right" w:pos="9026"/>
        </w:tabs>
        <w:spacing w:before="0" w:after="0"/>
        <w:ind w:left="567" w:hanging="425"/>
        <w:outlineLvl w:val="4"/>
        <w:rPr>
          <w:i/>
        </w:rPr>
      </w:pPr>
      <w:r w:rsidRPr="008D114F">
        <w:rPr>
          <w:i/>
        </w:rPr>
        <w:t>is tailored to their needs; and</w:t>
      </w:r>
    </w:p>
    <w:p w14:paraId="20B4761B" w14:textId="77777777" w:rsidR="00E7613F" w:rsidRPr="008D114F" w:rsidRDefault="00E7613F" w:rsidP="00B5639F">
      <w:pPr>
        <w:numPr>
          <w:ilvl w:val="0"/>
          <w:numId w:val="14"/>
        </w:numPr>
        <w:tabs>
          <w:tab w:val="right" w:pos="9026"/>
        </w:tabs>
        <w:spacing w:before="0" w:after="0"/>
        <w:ind w:left="567" w:hanging="425"/>
        <w:outlineLvl w:val="4"/>
        <w:rPr>
          <w:i/>
        </w:rPr>
      </w:pPr>
      <w:r w:rsidRPr="008D114F">
        <w:rPr>
          <w:i/>
        </w:rPr>
        <w:t>optimises their health and well-being.</w:t>
      </w:r>
    </w:p>
    <w:p w14:paraId="4623B8A2" w14:textId="77777777" w:rsidR="00E7613F" w:rsidRDefault="00E7613F" w:rsidP="00E7613F">
      <w:pPr>
        <w:tabs>
          <w:tab w:val="right" w:pos="9026"/>
        </w:tabs>
        <w:spacing w:before="0" w:after="0"/>
        <w:outlineLvl w:val="4"/>
      </w:pPr>
    </w:p>
    <w:p w14:paraId="636EFBFC" w14:textId="4AD7AE11" w:rsidR="00E7613F" w:rsidRDefault="000C4E1E" w:rsidP="00E7613F">
      <w:pPr>
        <w:tabs>
          <w:tab w:val="right" w:pos="9026"/>
        </w:tabs>
        <w:spacing w:before="0" w:after="0"/>
        <w:outlineLvl w:val="4"/>
      </w:pPr>
      <w:r>
        <w:t>In the site audit report, t</w:t>
      </w:r>
      <w:r w:rsidR="00E7613F">
        <w:t xml:space="preserve">he Assessment Team found the service did not ensure each consumer received safe and effective personal care that </w:t>
      </w:r>
      <w:r>
        <w:t>wa</w:t>
      </w:r>
      <w:r w:rsidR="00E7613F">
        <w:t>s best practice. Relevant (summarised) evidence included:</w:t>
      </w:r>
    </w:p>
    <w:p w14:paraId="33C5EA49" w14:textId="08B1217A" w:rsidR="00E7613F" w:rsidRDefault="00E7613F" w:rsidP="00B5639F">
      <w:pPr>
        <w:pStyle w:val="CommentText"/>
        <w:numPr>
          <w:ilvl w:val="0"/>
          <w:numId w:val="24"/>
        </w:numPr>
        <w:rPr>
          <w:sz w:val="24"/>
        </w:rPr>
      </w:pPr>
      <w:r w:rsidRPr="00EE0102">
        <w:rPr>
          <w:sz w:val="24"/>
        </w:rPr>
        <w:t>Six consumers were identified as being subject to chemical restraint</w:t>
      </w:r>
      <w:r w:rsidR="000C4E1E">
        <w:rPr>
          <w:sz w:val="24"/>
        </w:rPr>
        <w:t>;</w:t>
      </w:r>
      <w:r w:rsidRPr="00EE0102">
        <w:rPr>
          <w:sz w:val="24"/>
        </w:rPr>
        <w:t xml:space="preserve"> </w:t>
      </w:r>
      <w:r>
        <w:rPr>
          <w:sz w:val="24"/>
        </w:rPr>
        <w:t>however</w:t>
      </w:r>
      <w:r w:rsidR="000C4E1E">
        <w:rPr>
          <w:sz w:val="24"/>
        </w:rPr>
        <w:t>,</w:t>
      </w:r>
      <w:r>
        <w:rPr>
          <w:sz w:val="24"/>
        </w:rPr>
        <w:t xml:space="preserve"> no </w:t>
      </w:r>
      <w:r w:rsidRPr="00EE0102">
        <w:rPr>
          <w:sz w:val="24"/>
        </w:rPr>
        <w:t xml:space="preserve">signed informed consents </w:t>
      </w:r>
      <w:r>
        <w:rPr>
          <w:sz w:val="24"/>
        </w:rPr>
        <w:t xml:space="preserve">were </w:t>
      </w:r>
      <w:r w:rsidRPr="00EE0102">
        <w:rPr>
          <w:sz w:val="24"/>
        </w:rPr>
        <w:t>in place</w:t>
      </w:r>
      <w:r>
        <w:rPr>
          <w:sz w:val="24"/>
        </w:rPr>
        <w:t xml:space="preserve">. </w:t>
      </w:r>
    </w:p>
    <w:p w14:paraId="4AB9B009" w14:textId="385646E5" w:rsidR="00E7613F" w:rsidRPr="00EE0102" w:rsidRDefault="00E7613F" w:rsidP="00B5639F">
      <w:pPr>
        <w:pStyle w:val="CommentText"/>
        <w:numPr>
          <w:ilvl w:val="0"/>
          <w:numId w:val="24"/>
        </w:numPr>
        <w:rPr>
          <w:sz w:val="24"/>
        </w:rPr>
      </w:pPr>
      <w:r>
        <w:rPr>
          <w:sz w:val="24"/>
        </w:rPr>
        <w:t xml:space="preserve">Consumers were not able to exit and enter the service independently at night time when the doors </w:t>
      </w:r>
      <w:r w:rsidR="000C4E1E">
        <w:rPr>
          <w:sz w:val="24"/>
        </w:rPr>
        <w:t>we</w:t>
      </w:r>
      <w:r>
        <w:rPr>
          <w:sz w:val="24"/>
        </w:rPr>
        <w:t xml:space="preserve">re kept locked. Not all consumers had signed consent forms in place for environmental restraint. </w:t>
      </w:r>
    </w:p>
    <w:p w14:paraId="50A327FA" w14:textId="3A1DB506" w:rsidR="00E7613F" w:rsidRPr="00F601D7" w:rsidRDefault="00E7613F" w:rsidP="00E7613F">
      <w:pPr>
        <w:rPr>
          <w:color w:val="auto"/>
        </w:rPr>
      </w:pPr>
      <w:r w:rsidRPr="00F601D7">
        <w:rPr>
          <w:color w:val="auto"/>
        </w:rPr>
        <w:t xml:space="preserve">In </w:t>
      </w:r>
      <w:r w:rsidR="000C4E1E">
        <w:rPr>
          <w:color w:val="auto"/>
        </w:rPr>
        <w:t>its</w:t>
      </w:r>
      <w:r w:rsidRPr="00F601D7">
        <w:rPr>
          <w:color w:val="auto"/>
        </w:rPr>
        <w:t xml:space="preserve"> response, the Approved Provider demonstrated there were consent forms in place for </w:t>
      </w:r>
      <w:proofErr w:type="gramStart"/>
      <w:r w:rsidRPr="00F601D7">
        <w:rPr>
          <w:color w:val="auto"/>
        </w:rPr>
        <w:t>the majority of</w:t>
      </w:r>
      <w:proofErr w:type="gramEnd"/>
      <w:r w:rsidRPr="00F601D7">
        <w:rPr>
          <w:color w:val="auto"/>
        </w:rPr>
        <w:t xml:space="preserve"> restrained consumers at the time of </w:t>
      </w:r>
      <w:r w:rsidR="000C4E1E">
        <w:rPr>
          <w:color w:val="auto"/>
        </w:rPr>
        <w:t>s</w:t>
      </w:r>
      <w:r w:rsidRPr="00F601D7">
        <w:rPr>
          <w:color w:val="auto"/>
        </w:rPr>
        <w:t xml:space="preserve">ite </w:t>
      </w:r>
      <w:r w:rsidR="000C4E1E">
        <w:rPr>
          <w:color w:val="auto"/>
        </w:rPr>
        <w:t>au</w:t>
      </w:r>
      <w:r w:rsidRPr="00F601D7">
        <w:rPr>
          <w:color w:val="auto"/>
        </w:rPr>
        <w:t xml:space="preserve">dit and where </w:t>
      </w:r>
      <w:r w:rsidR="000C4E1E">
        <w:rPr>
          <w:color w:val="auto"/>
        </w:rPr>
        <w:t>there</w:t>
      </w:r>
      <w:r w:rsidRPr="00F601D7">
        <w:rPr>
          <w:color w:val="auto"/>
        </w:rPr>
        <w:t xml:space="preserve"> w</w:t>
      </w:r>
      <w:r w:rsidR="000C4E1E">
        <w:rPr>
          <w:color w:val="auto"/>
        </w:rPr>
        <w:t>as</w:t>
      </w:r>
      <w:r w:rsidRPr="00F601D7">
        <w:rPr>
          <w:color w:val="auto"/>
        </w:rPr>
        <w:t xml:space="preserve"> not, valid reasons existed for this.</w:t>
      </w:r>
      <w:r>
        <w:rPr>
          <w:color w:val="auto"/>
        </w:rPr>
        <w:t xml:space="preserve"> </w:t>
      </w:r>
    </w:p>
    <w:p w14:paraId="1E419271" w14:textId="796641C7" w:rsidR="00E7613F" w:rsidRDefault="00E7613F" w:rsidP="00E7613F">
      <w:pPr>
        <w:tabs>
          <w:tab w:val="right" w:pos="9026"/>
        </w:tabs>
        <w:spacing w:before="0" w:after="0"/>
        <w:outlineLvl w:val="4"/>
        <w:rPr>
          <w:rFonts w:eastAsiaTheme="minorEastAsia"/>
          <w:color w:val="auto"/>
          <w:lang w:eastAsia="en-US"/>
        </w:rPr>
      </w:pPr>
      <w:r>
        <w:t xml:space="preserve">All other information put forth by the Assessment Team reflected compliance with this Requirement and </w:t>
      </w:r>
      <w:r w:rsidR="000C4E1E">
        <w:t>indicated</w:t>
      </w:r>
      <w:r>
        <w:t xml:space="preserve"> that consumers receive</w:t>
      </w:r>
      <w:r w:rsidR="000C4E1E">
        <w:t>d</w:t>
      </w:r>
      <w:r>
        <w:t xml:space="preserve"> individualised</w:t>
      </w:r>
      <w:r w:rsidRPr="00CF2CCA">
        <w:rPr>
          <w:rFonts w:eastAsiaTheme="minorEastAsia"/>
          <w:color w:val="auto"/>
          <w:lang w:eastAsia="en-US"/>
        </w:rPr>
        <w:t xml:space="preserve"> care that </w:t>
      </w:r>
      <w:r w:rsidR="000C4E1E">
        <w:rPr>
          <w:rFonts w:eastAsiaTheme="minorEastAsia"/>
          <w:color w:val="auto"/>
          <w:lang w:eastAsia="en-US"/>
        </w:rPr>
        <w:t>wa</w:t>
      </w:r>
      <w:r w:rsidRPr="00CF2CCA">
        <w:rPr>
          <w:rFonts w:eastAsiaTheme="minorEastAsia"/>
          <w:color w:val="auto"/>
          <w:lang w:eastAsia="en-US"/>
        </w:rPr>
        <w:t>s safe, effective and tailored to their specific needs and preferences</w:t>
      </w:r>
      <w:r>
        <w:rPr>
          <w:rFonts w:eastAsiaTheme="minorEastAsia"/>
          <w:color w:val="auto"/>
          <w:lang w:eastAsia="en-US"/>
        </w:rPr>
        <w:t>. As a result, I</w:t>
      </w:r>
      <w:r w:rsidR="000C4E1E">
        <w:rPr>
          <w:rFonts w:eastAsiaTheme="minorEastAsia"/>
          <w:color w:val="auto"/>
          <w:lang w:eastAsia="en-US"/>
        </w:rPr>
        <w:t xml:space="preserve"> </w:t>
      </w:r>
      <w:r>
        <w:rPr>
          <w:rFonts w:eastAsiaTheme="minorEastAsia"/>
          <w:color w:val="auto"/>
          <w:lang w:eastAsia="en-US"/>
        </w:rPr>
        <w:t>disagreed with the Assessment Team’s recommendation</w:t>
      </w:r>
      <w:r w:rsidR="000C4E1E">
        <w:rPr>
          <w:rFonts w:eastAsiaTheme="minorEastAsia"/>
          <w:color w:val="auto"/>
          <w:lang w:eastAsia="en-US"/>
        </w:rPr>
        <w:t xml:space="preserve"> concerning this Requirement</w:t>
      </w:r>
      <w:r>
        <w:rPr>
          <w:rFonts w:eastAsiaTheme="minorEastAsia"/>
          <w:color w:val="auto"/>
          <w:lang w:eastAsia="en-US"/>
        </w:rPr>
        <w:t xml:space="preserve">. </w:t>
      </w:r>
    </w:p>
    <w:p w14:paraId="549BACC0" w14:textId="77777777" w:rsidR="00E7613F" w:rsidRDefault="00E7613F" w:rsidP="00E7613F">
      <w:pPr>
        <w:tabs>
          <w:tab w:val="right" w:pos="9026"/>
        </w:tabs>
        <w:spacing w:before="0" w:after="0"/>
        <w:outlineLvl w:val="4"/>
        <w:rPr>
          <w:rFonts w:eastAsiaTheme="minorEastAsia"/>
          <w:color w:val="auto"/>
          <w:lang w:eastAsia="en-US"/>
        </w:rPr>
      </w:pPr>
    </w:p>
    <w:p w14:paraId="733F2853" w14:textId="77777777" w:rsidR="00E7613F" w:rsidRPr="004B5A56" w:rsidRDefault="00E7613F" w:rsidP="00E7613F">
      <w:pPr>
        <w:tabs>
          <w:tab w:val="right" w:pos="9026"/>
        </w:tabs>
        <w:spacing w:before="0" w:after="0"/>
        <w:outlineLvl w:val="4"/>
        <w:rPr>
          <w:rFonts w:eastAsiaTheme="minorEastAsia"/>
          <w:color w:val="auto"/>
          <w:lang w:eastAsia="en-US"/>
        </w:rPr>
      </w:pPr>
      <w:r>
        <w:rPr>
          <w:rFonts w:eastAsiaTheme="minorEastAsia"/>
          <w:color w:val="auto"/>
          <w:lang w:eastAsia="en-US"/>
        </w:rPr>
        <w:t xml:space="preserve">Based on the evidence and reasons summarised above, I find the service is Compliant with this Requirement. </w:t>
      </w:r>
    </w:p>
    <w:p w14:paraId="58FAEB8A" w14:textId="77777777" w:rsidR="00E7613F" w:rsidRPr="00853601" w:rsidRDefault="00E7613F" w:rsidP="00E7613F">
      <w:pPr>
        <w:pStyle w:val="Heading3"/>
      </w:pPr>
      <w:r w:rsidRPr="00853601">
        <w:t>Requirement 3(3)(b)</w:t>
      </w:r>
      <w:r>
        <w:tab/>
        <w:t>Compliant</w:t>
      </w:r>
    </w:p>
    <w:p w14:paraId="2D2B02D9" w14:textId="77777777" w:rsidR="00E7613F" w:rsidRPr="008D114F" w:rsidRDefault="00E7613F" w:rsidP="00E7613F">
      <w:pPr>
        <w:rPr>
          <w:i/>
        </w:rPr>
      </w:pPr>
      <w:r w:rsidRPr="008D114F">
        <w:rPr>
          <w:i/>
          <w:szCs w:val="22"/>
        </w:rPr>
        <w:t>Effective management of high impact or high prevalence risks associated with the care of each consumer.</w:t>
      </w:r>
    </w:p>
    <w:p w14:paraId="66190005" w14:textId="77777777" w:rsidR="00E7613F" w:rsidRPr="00D435F8" w:rsidRDefault="00E7613F" w:rsidP="00E7613F">
      <w:pPr>
        <w:pStyle w:val="Heading3"/>
      </w:pPr>
      <w:r w:rsidRPr="00D435F8">
        <w:t>Requirement 3(3)(c)</w:t>
      </w:r>
      <w:r>
        <w:tab/>
        <w:t>Compliant</w:t>
      </w:r>
    </w:p>
    <w:p w14:paraId="68229AB4" w14:textId="77777777" w:rsidR="00E7613F" w:rsidRPr="008D114F" w:rsidRDefault="00E7613F" w:rsidP="00E7613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295D1E5" w14:textId="77777777" w:rsidR="00E7613F" w:rsidRPr="00D435F8" w:rsidRDefault="00E7613F" w:rsidP="00E7613F">
      <w:pPr>
        <w:pStyle w:val="Heading3"/>
      </w:pPr>
      <w:r w:rsidRPr="00D435F8">
        <w:t>Requirement 3(3)(d)</w:t>
      </w:r>
      <w:r>
        <w:tab/>
        <w:t>Compliant</w:t>
      </w:r>
    </w:p>
    <w:p w14:paraId="18A20441" w14:textId="77777777" w:rsidR="00E7613F" w:rsidRPr="008D114F" w:rsidRDefault="00E7613F" w:rsidP="00E7613F">
      <w:pPr>
        <w:rPr>
          <w:i/>
        </w:rPr>
      </w:pPr>
      <w:r w:rsidRPr="008D114F">
        <w:rPr>
          <w:i/>
          <w:szCs w:val="22"/>
        </w:rPr>
        <w:t>Deterioration or change of a consumer’s mental health, cognitive or physical function, capacity or condition is recognised and responded to in a timely manner.</w:t>
      </w:r>
    </w:p>
    <w:p w14:paraId="1A89DEB9" w14:textId="77777777" w:rsidR="00E7613F" w:rsidRPr="00D435F8" w:rsidRDefault="00E7613F" w:rsidP="00E7613F">
      <w:pPr>
        <w:pStyle w:val="Heading3"/>
      </w:pPr>
      <w:r w:rsidRPr="00D435F8">
        <w:t>Requirement 3(3)(e)</w:t>
      </w:r>
      <w:r>
        <w:tab/>
        <w:t>Compliant</w:t>
      </w:r>
    </w:p>
    <w:p w14:paraId="36322005" w14:textId="77777777" w:rsidR="00E7613F" w:rsidRPr="008D114F" w:rsidRDefault="00E7613F" w:rsidP="00E7613F">
      <w:pPr>
        <w:rPr>
          <w:i/>
        </w:rPr>
      </w:pPr>
      <w:r w:rsidRPr="008D114F">
        <w:rPr>
          <w:i/>
          <w:szCs w:val="22"/>
        </w:rPr>
        <w:t>Information about the consumer’s condition, needs and preferences is documented and communicated within the organisation, and with others where responsibility for care is shared.</w:t>
      </w:r>
    </w:p>
    <w:p w14:paraId="3C033E3A" w14:textId="77777777" w:rsidR="00E7613F" w:rsidRPr="00D435F8" w:rsidRDefault="00E7613F" w:rsidP="00E7613F">
      <w:pPr>
        <w:pStyle w:val="Heading3"/>
      </w:pPr>
      <w:r w:rsidRPr="00D435F8">
        <w:lastRenderedPageBreak/>
        <w:t>Requirement 3(3)(f)</w:t>
      </w:r>
      <w:r>
        <w:tab/>
        <w:t>Compliant</w:t>
      </w:r>
    </w:p>
    <w:p w14:paraId="63770BD0" w14:textId="77777777" w:rsidR="00E7613F" w:rsidRPr="008D114F" w:rsidRDefault="00E7613F" w:rsidP="00E7613F">
      <w:pPr>
        <w:rPr>
          <w:i/>
        </w:rPr>
      </w:pPr>
      <w:r w:rsidRPr="008D114F">
        <w:rPr>
          <w:i/>
          <w:szCs w:val="22"/>
        </w:rPr>
        <w:t>Timely and appropriate referrals to individuals, other organisations and providers of other care and services.</w:t>
      </w:r>
    </w:p>
    <w:p w14:paraId="690D151C" w14:textId="77777777" w:rsidR="00E7613F" w:rsidRPr="00D435F8" w:rsidRDefault="00E7613F" w:rsidP="00E7613F">
      <w:pPr>
        <w:pStyle w:val="Heading3"/>
      </w:pPr>
      <w:r w:rsidRPr="00D435F8">
        <w:t>Requirement 3(3)(g)</w:t>
      </w:r>
      <w:r>
        <w:tab/>
        <w:t>Compliant</w:t>
      </w:r>
    </w:p>
    <w:p w14:paraId="35EFB840" w14:textId="77777777" w:rsidR="00E7613F" w:rsidRPr="008D114F" w:rsidRDefault="00E7613F" w:rsidP="00E7613F">
      <w:pPr>
        <w:tabs>
          <w:tab w:val="right" w:pos="9026"/>
        </w:tabs>
        <w:spacing w:before="0" w:after="0"/>
        <w:outlineLvl w:val="4"/>
        <w:rPr>
          <w:i/>
          <w:szCs w:val="22"/>
        </w:rPr>
      </w:pPr>
      <w:r w:rsidRPr="008D114F">
        <w:rPr>
          <w:i/>
          <w:szCs w:val="22"/>
        </w:rPr>
        <w:t>Minimisation of infection related risks through implementing:</w:t>
      </w:r>
    </w:p>
    <w:p w14:paraId="487C4A5D" w14:textId="77777777" w:rsidR="00E7613F" w:rsidRPr="008D114F" w:rsidRDefault="00E7613F" w:rsidP="00B5639F">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33DA6D4" w14:textId="77777777" w:rsidR="00E7613F" w:rsidRPr="004D4FE7" w:rsidRDefault="00E7613F" w:rsidP="00B5639F">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F35F313" w14:textId="77777777" w:rsidR="00E7613F" w:rsidRDefault="00E7613F" w:rsidP="00E7613F">
      <w:pPr>
        <w:sectPr w:rsidR="00E7613F" w:rsidSect="00CB3BA9">
          <w:type w:val="continuous"/>
          <w:pgSz w:w="11906" w:h="16838"/>
          <w:pgMar w:top="1701" w:right="1418" w:bottom="1418" w:left="1418" w:header="709" w:footer="397" w:gutter="0"/>
          <w:cols w:space="708"/>
          <w:titlePg/>
          <w:docGrid w:linePitch="360"/>
        </w:sectPr>
      </w:pPr>
    </w:p>
    <w:p w14:paraId="63BAF47F" w14:textId="77777777" w:rsidR="00E7613F" w:rsidRDefault="00E7613F" w:rsidP="00E7613F">
      <w:pPr>
        <w:pStyle w:val="Heading1"/>
        <w:tabs>
          <w:tab w:val="right" w:pos="9070"/>
        </w:tabs>
        <w:spacing w:before="560" w:after="640"/>
        <w:rPr>
          <w:color w:val="FFFFFF" w:themeColor="background1"/>
          <w:sz w:val="36"/>
        </w:rPr>
        <w:sectPr w:rsidR="00E7613F"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990E805" wp14:editId="2721F2F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64288C0" w14:textId="77777777" w:rsidR="00E7613F" w:rsidRPr="00FD1B02" w:rsidRDefault="00E7613F" w:rsidP="00E7613F">
      <w:pPr>
        <w:pStyle w:val="Heading3"/>
        <w:shd w:val="clear" w:color="auto" w:fill="F2F2F2" w:themeFill="background1" w:themeFillShade="F2"/>
      </w:pPr>
      <w:r w:rsidRPr="00FD1B02">
        <w:t>Consumer outcome:</w:t>
      </w:r>
    </w:p>
    <w:p w14:paraId="1184F4B6" w14:textId="77777777" w:rsidR="00E7613F" w:rsidRDefault="00E7613F" w:rsidP="00E7613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4AC9E1E" w14:textId="77777777" w:rsidR="00E7613F" w:rsidRDefault="00E7613F" w:rsidP="00E7613F">
      <w:pPr>
        <w:pStyle w:val="Heading3"/>
        <w:shd w:val="clear" w:color="auto" w:fill="F2F2F2" w:themeFill="background1" w:themeFillShade="F2"/>
      </w:pPr>
      <w:r>
        <w:t>Organisation statement:</w:t>
      </w:r>
    </w:p>
    <w:p w14:paraId="5D3AC0FC" w14:textId="77777777" w:rsidR="00E7613F" w:rsidRDefault="00E7613F" w:rsidP="00E7613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20A6674" w14:textId="77777777" w:rsidR="00E7613F" w:rsidRDefault="00E7613F" w:rsidP="00E7613F">
      <w:pPr>
        <w:pStyle w:val="Heading2"/>
      </w:pPr>
      <w:r>
        <w:t>Assessment of Standard 4</w:t>
      </w:r>
    </w:p>
    <w:p w14:paraId="540940FD" w14:textId="506F66CA" w:rsidR="00E7613F" w:rsidRPr="00DF3CA3" w:rsidRDefault="00E7613F" w:rsidP="00E7613F">
      <w:pPr>
        <w:rPr>
          <w:rFonts w:eastAsiaTheme="minorHAnsi"/>
          <w:color w:val="auto"/>
        </w:rPr>
      </w:pPr>
      <w:r w:rsidRPr="00DF3CA3">
        <w:rPr>
          <w:rFonts w:eastAsiaTheme="minorHAnsi"/>
          <w:color w:val="auto"/>
        </w:rPr>
        <w:t xml:space="preserve">The Quality Standard is assessed as Compliant as seven of the seven specific requirements </w:t>
      </w:r>
      <w:r w:rsidR="002F5558">
        <w:rPr>
          <w:rFonts w:eastAsiaTheme="minorHAnsi"/>
          <w:color w:val="auto"/>
        </w:rPr>
        <w:t>were</w:t>
      </w:r>
      <w:r w:rsidRPr="00DF3CA3">
        <w:rPr>
          <w:rFonts w:eastAsiaTheme="minorHAnsi"/>
          <w:color w:val="auto"/>
        </w:rPr>
        <w:t xml:space="preserve"> assessed as Compliant.</w:t>
      </w:r>
    </w:p>
    <w:p w14:paraId="020F0361" w14:textId="2F4AC9A5" w:rsidR="00E7613F" w:rsidRDefault="00E7613F" w:rsidP="00E7613F">
      <w:pPr>
        <w:rPr>
          <w:rFonts w:eastAsia="Calibri"/>
        </w:rPr>
      </w:pPr>
      <w:r>
        <w:rPr>
          <w:rFonts w:eastAsia="Calibri"/>
        </w:rPr>
        <w:t>Consumers said the lifestyle program engage</w:t>
      </w:r>
      <w:r w:rsidR="002F5558">
        <w:rPr>
          <w:rFonts w:eastAsia="Calibri"/>
        </w:rPr>
        <w:t>d</w:t>
      </w:r>
      <w:r>
        <w:rPr>
          <w:rFonts w:eastAsia="Calibri"/>
        </w:rPr>
        <w:t xml:space="preserve"> them, the service support</w:t>
      </w:r>
      <w:r w:rsidR="002F5558">
        <w:rPr>
          <w:rFonts w:eastAsia="Calibri"/>
        </w:rPr>
        <w:t>ed</w:t>
      </w:r>
      <w:r>
        <w:rPr>
          <w:rFonts w:eastAsia="Calibri"/>
        </w:rPr>
        <w:t xml:space="preserve"> their lifestyle choices and most considered their preferences </w:t>
      </w:r>
      <w:r w:rsidR="002F5558">
        <w:rPr>
          <w:rFonts w:eastAsia="Calibri"/>
        </w:rPr>
        <w:t>we</w:t>
      </w:r>
      <w:r>
        <w:rPr>
          <w:rFonts w:eastAsia="Calibri"/>
        </w:rPr>
        <w:t>re reflected in the daily living care and services they receive</w:t>
      </w:r>
      <w:r w:rsidR="002F5558">
        <w:rPr>
          <w:rFonts w:eastAsia="Calibri"/>
        </w:rPr>
        <w:t>d</w:t>
      </w:r>
      <w:r>
        <w:rPr>
          <w:rFonts w:eastAsia="Calibri"/>
        </w:rPr>
        <w:t xml:space="preserve">. Care plans detailed the preferred leisure activities of sampled consumers. Lifestyle staff described how the activities calendar </w:t>
      </w:r>
      <w:r w:rsidR="002F5558">
        <w:rPr>
          <w:rFonts w:eastAsia="Calibri"/>
        </w:rPr>
        <w:t>wa</w:t>
      </w:r>
      <w:r>
        <w:rPr>
          <w:rFonts w:eastAsia="Calibri"/>
        </w:rPr>
        <w:t xml:space="preserve">s developed with consumer input and consumers residing in the </w:t>
      </w:r>
      <w:r w:rsidR="002F5558">
        <w:rPr>
          <w:rFonts w:eastAsia="Calibri"/>
        </w:rPr>
        <w:t>Memory Support Unit (</w:t>
      </w:r>
      <w:r>
        <w:rPr>
          <w:rFonts w:eastAsia="Calibri"/>
        </w:rPr>
        <w:t>MSU</w:t>
      </w:r>
      <w:r w:rsidR="002F5558">
        <w:rPr>
          <w:rFonts w:eastAsia="Calibri"/>
        </w:rPr>
        <w:t>)</w:t>
      </w:r>
      <w:r>
        <w:rPr>
          <w:rFonts w:eastAsia="Calibri"/>
        </w:rPr>
        <w:t xml:space="preserve"> have a tailored activities program. Observations showed consumers engaged in a variety of individual and group activities during the site audit</w:t>
      </w:r>
      <w:r w:rsidR="002F5558">
        <w:rPr>
          <w:rFonts w:eastAsia="Calibri"/>
        </w:rPr>
        <w:t>;</w:t>
      </w:r>
      <w:r>
        <w:rPr>
          <w:rFonts w:eastAsia="Calibri"/>
        </w:rPr>
        <w:t xml:space="preserve"> however</w:t>
      </w:r>
      <w:r w:rsidR="002F5558">
        <w:rPr>
          <w:rFonts w:eastAsia="Calibri"/>
        </w:rPr>
        <w:t>,</w:t>
      </w:r>
      <w:r>
        <w:rPr>
          <w:rFonts w:eastAsia="Calibri"/>
        </w:rPr>
        <w:t xml:space="preserve"> some MSU consumers were observed unattended on two occasions during the site audit. </w:t>
      </w:r>
    </w:p>
    <w:p w14:paraId="15014F12" w14:textId="783217AD" w:rsidR="00E7613F" w:rsidRDefault="00E7613F" w:rsidP="00E7613F">
      <w:pPr>
        <w:rPr>
          <w:rFonts w:eastAsia="Calibri"/>
        </w:rPr>
      </w:pPr>
      <w:r>
        <w:rPr>
          <w:rFonts w:eastAsia="Calibri"/>
        </w:rPr>
        <w:t xml:space="preserve">Consumers confirmed their faith requirements </w:t>
      </w:r>
      <w:r w:rsidR="002F5558">
        <w:rPr>
          <w:rFonts w:eastAsia="Calibri"/>
        </w:rPr>
        <w:t>we</w:t>
      </w:r>
      <w:r>
        <w:rPr>
          <w:rFonts w:eastAsia="Calibri"/>
        </w:rPr>
        <w:t>re met by the service and staff t</w:t>
      </w:r>
      <w:r w:rsidR="002F5558">
        <w:rPr>
          <w:rFonts w:eastAsia="Calibri"/>
        </w:rPr>
        <w:t>ook</w:t>
      </w:r>
      <w:r>
        <w:rPr>
          <w:rFonts w:eastAsia="Calibri"/>
        </w:rPr>
        <w:t xml:space="preserve"> an interest in their well-being</w:t>
      </w:r>
      <w:r w:rsidR="002F5558">
        <w:rPr>
          <w:rFonts w:eastAsia="Calibri"/>
        </w:rPr>
        <w:t>;</w:t>
      </w:r>
      <w:r>
        <w:rPr>
          <w:rFonts w:eastAsia="Calibri"/>
        </w:rPr>
        <w:t xml:space="preserve"> however</w:t>
      </w:r>
      <w:r w:rsidR="002F5558">
        <w:rPr>
          <w:rFonts w:eastAsia="Calibri"/>
        </w:rPr>
        <w:t>,</w:t>
      </w:r>
      <w:r>
        <w:rPr>
          <w:rFonts w:eastAsia="Calibri"/>
        </w:rPr>
        <w:t xml:space="preserve"> representative feedback raised concerns about the level of emotional and social support provided to two non-English speaking consumers (refer to Standard 1</w:t>
      </w:r>
      <w:r w:rsidR="002F5558">
        <w:rPr>
          <w:rFonts w:eastAsia="Calibri"/>
        </w:rPr>
        <w:t xml:space="preserve"> for details</w:t>
      </w:r>
      <w:r>
        <w:rPr>
          <w:rFonts w:eastAsia="Calibri"/>
        </w:rPr>
        <w:t>). Sampled care plans reflected consumer religious identities, how to support them to practice their faith and how non-religious consumers wellbeing c</w:t>
      </w:r>
      <w:r w:rsidR="002F5558">
        <w:rPr>
          <w:rFonts w:eastAsia="Calibri"/>
        </w:rPr>
        <w:t>ould</w:t>
      </w:r>
      <w:r>
        <w:rPr>
          <w:rFonts w:eastAsia="Calibri"/>
        </w:rPr>
        <w:t xml:space="preserve"> be supported. Staff outlined how they recognise</w:t>
      </w:r>
      <w:r w:rsidR="002F5558">
        <w:rPr>
          <w:rFonts w:eastAsia="Calibri"/>
        </w:rPr>
        <w:t>d</w:t>
      </w:r>
      <w:r>
        <w:rPr>
          <w:rFonts w:eastAsia="Calibri"/>
        </w:rPr>
        <w:t xml:space="preserve"> and respond</w:t>
      </w:r>
      <w:r w:rsidR="002F5558">
        <w:rPr>
          <w:rFonts w:eastAsia="Calibri"/>
        </w:rPr>
        <w:t>ed</w:t>
      </w:r>
      <w:r>
        <w:rPr>
          <w:rFonts w:eastAsia="Calibri"/>
        </w:rPr>
        <w:t xml:space="preserve"> when a consumer </w:t>
      </w:r>
      <w:r w:rsidR="002F5558">
        <w:rPr>
          <w:rFonts w:eastAsia="Calibri"/>
        </w:rPr>
        <w:t>wa</w:t>
      </w:r>
      <w:r>
        <w:rPr>
          <w:rFonts w:eastAsia="Calibri"/>
        </w:rPr>
        <w:t>s feeling low</w:t>
      </w:r>
      <w:r w:rsidR="002F5558">
        <w:rPr>
          <w:rFonts w:eastAsia="Calibri"/>
        </w:rPr>
        <w:t>;</w:t>
      </w:r>
      <w:r>
        <w:rPr>
          <w:rFonts w:eastAsia="Calibri"/>
        </w:rPr>
        <w:t xml:space="preserve"> however</w:t>
      </w:r>
      <w:r w:rsidR="002F5558">
        <w:rPr>
          <w:rFonts w:eastAsia="Calibri"/>
        </w:rPr>
        <w:t>,</w:t>
      </w:r>
      <w:r>
        <w:rPr>
          <w:rFonts w:eastAsia="Calibri"/>
        </w:rPr>
        <w:t xml:space="preserve"> one interview raised concerns that pastoral care may not be adequate for non-English speakers. Consumers ha</w:t>
      </w:r>
      <w:r w:rsidR="002F5558">
        <w:rPr>
          <w:rFonts w:eastAsia="Calibri"/>
        </w:rPr>
        <w:t>d</w:t>
      </w:r>
      <w:r>
        <w:rPr>
          <w:rFonts w:eastAsia="Calibri"/>
        </w:rPr>
        <w:t xml:space="preserve"> a spiritual assessment upon entry to the service. </w:t>
      </w:r>
    </w:p>
    <w:p w14:paraId="6E432D2C" w14:textId="3A626865" w:rsidR="00E7613F" w:rsidRDefault="00E7613F" w:rsidP="00E7613F">
      <w:pPr>
        <w:rPr>
          <w:rFonts w:eastAsia="Calibri"/>
        </w:rPr>
      </w:pPr>
      <w:r>
        <w:rPr>
          <w:rFonts w:eastAsia="Calibri"/>
        </w:rPr>
        <w:t xml:space="preserve">Consumers confirmed they </w:t>
      </w:r>
      <w:r w:rsidR="002F5558">
        <w:rPr>
          <w:rFonts w:eastAsia="Calibri"/>
        </w:rPr>
        <w:t>we</w:t>
      </w:r>
      <w:r>
        <w:rPr>
          <w:rFonts w:eastAsia="Calibri"/>
        </w:rPr>
        <w:t>re supported to participate in the service community, to pursue things which interest</w:t>
      </w:r>
      <w:r w:rsidR="002F5558">
        <w:rPr>
          <w:rFonts w:eastAsia="Calibri"/>
        </w:rPr>
        <w:t>ed</w:t>
      </w:r>
      <w:r>
        <w:rPr>
          <w:rFonts w:eastAsia="Calibri"/>
        </w:rPr>
        <w:t xml:space="preserve"> them and maintain external friendships and family </w:t>
      </w:r>
      <w:r>
        <w:rPr>
          <w:rFonts w:eastAsia="Calibri"/>
        </w:rPr>
        <w:lastRenderedPageBreak/>
        <w:t xml:space="preserve">relationships. Care plans detailed consumer interests, hobbies and preferences for involvement in planned activities. Staff demonstrated their knowledge of sampled consumers’ preferred social activities. Consumers </w:t>
      </w:r>
      <w:r w:rsidR="002F5558">
        <w:rPr>
          <w:rFonts w:eastAsia="Calibri"/>
        </w:rPr>
        <w:t>we</w:t>
      </w:r>
      <w:r>
        <w:rPr>
          <w:rFonts w:eastAsia="Calibri"/>
        </w:rPr>
        <w:t xml:space="preserve">re informed of activities and events via newsletters, noticeboards and Resident and Relative meetings. </w:t>
      </w:r>
    </w:p>
    <w:p w14:paraId="2228D457" w14:textId="5C1A3184" w:rsidR="00E7613F" w:rsidRDefault="00E7613F" w:rsidP="00E7613F">
      <w:pPr>
        <w:rPr>
          <w:rFonts w:eastAsia="Calibri"/>
        </w:rPr>
      </w:pPr>
      <w:r>
        <w:rPr>
          <w:rFonts w:eastAsia="Calibri"/>
        </w:rPr>
        <w:t xml:space="preserve">Most consumers considered information about their daily living preferences and support needs </w:t>
      </w:r>
      <w:r w:rsidR="002F5558">
        <w:rPr>
          <w:rFonts w:eastAsia="Calibri"/>
        </w:rPr>
        <w:t>wa</w:t>
      </w:r>
      <w:r>
        <w:rPr>
          <w:rFonts w:eastAsia="Calibri"/>
        </w:rPr>
        <w:t xml:space="preserve">s effectively communicated to those involved in their care. Care plans and lifestyle care plans conveyed the information needed for consumers to participate in activities of choice. Staff demonstrated their familiarity with the lifestyle preferences of some sampled consumers. Observations confirmed handovers </w:t>
      </w:r>
      <w:r w:rsidR="002F5558">
        <w:rPr>
          <w:rFonts w:eastAsia="Calibri"/>
        </w:rPr>
        <w:t>we</w:t>
      </w:r>
      <w:r>
        <w:rPr>
          <w:rFonts w:eastAsia="Calibri"/>
        </w:rPr>
        <w:t xml:space="preserve">re supported with notes and staff </w:t>
      </w:r>
      <w:r w:rsidR="002F5558">
        <w:rPr>
          <w:rFonts w:eastAsia="Calibri"/>
        </w:rPr>
        <w:t>advised</w:t>
      </w:r>
      <w:r>
        <w:rPr>
          <w:rFonts w:eastAsia="Calibri"/>
        </w:rPr>
        <w:t xml:space="preserve"> of pertinent information. </w:t>
      </w:r>
    </w:p>
    <w:p w14:paraId="1366E20D" w14:textId="033ED835" w:rsidR="00E7613F" w:rsidRDefault="00E7613F" w:rsidP="00E7613F">
      <w:pPr>
        <w:rPr>
          <w:rFonts w:eastAsia="Calibri"/>
        </w:rPr>
      </w:pPr>
      <w:r>
        <w:rPr>
          <w:rFonts w:eastAsia="Calibri"/>
        </w:rPr>
        <w:t>Consumers described their involvement in external recreational clubs, including local sports and Rotary clubs. Care plans confirmed this and listed supports received from pastoral carers. Lifestyle staff described the external networks the service ha</w:t>
      </w:r>
      <w:r w:rsidR="002F5558">
        <w:rPr>
          <w:rFonts w:eastAsia="Calibri"/>
        </w:rPr>
        <w:t>d</w:t>
      </w:r>
      <w:r>
        <w:rPr>
          <w:rFonts w:eastAsia="Calibri"/>
        </w:rPr>
        <w:t xml:space="preserve"> developed to support consumers’ quality of life, including a local Returned and Services League club and use of volunteers. Observations confirmed information about a range of external organisations were displayed in the service. </w:t>
      </w:r>
    </w:p>
    <w:p w14:paraId="6CFADB65" w14:textId="6B140A74" w:rsidR="00E7613F" w:rsidRDefault="00E7613F" w:rsidP="00E7613F">
      <w:pPr>
        <w:rPr>
          <w:rFonts w:eastAsia="Calibri"/>
        </w:rPr>
      </w:pPr>
      <w:r>
        <w:rPr>
          <w:rFonts w:eastAsia="Calibri"/>
        </w:rPr>
        <w:t xml:space="preserve">Most consumers reported being very satisfied with the quality, quantity and variety of meals provided at the service and confirmed their dietary requirements </w:t>
      </w:r>
      <w:r w:rsidR="002F5558">
        <w:rPr>
          <w:rFonts w:eastAsia="Calibri"/>
        </w:rPr>
        <w:t>we</w:t>
      </w:r>
      <w:r>
        <w:rPr>
          <w:rFonts w:eastAsia="Calibri"/>
        </w:rPr>
        <w:t xml:space="preserve">re met. Care plans contained dietary requirements and food preferences of sampled consumers. Staff confirmed meals </w:t>
      </w:r>
      <w:r w:rsidR="002F5558">
        <w:rPr>
          <w:rFonts w:eastAsia="Calibri"/>
        </w:rPr>
        <w:t>we</w:t>
      </w:r>
      <w:r>
        <w:rPr>
          <w:rFonts w:eastAsia="Calibri"/>
        </w:rPr>
        <w:t>re cooked on site and the menus developed and evaluated with consumer input. The Assessment Team observed a meal</w:t>
      </w:r>
      <w:r w:rsidR="002F5558">
        <w:rPr>
          <w:rFonts w:eastAsia="Calibri"/>
        </w:rPr>
        <w:t xml:space="preserve"> service</w:t>
      </w:r>
      <w:r>
        <w:rPr>
          <w:rFonts w:eastAsia="Calibri"/>
        </w:rPr>
        <w:t xml:space="preserve">, noting that food temperature was monitored and maintained, and care staff supported and engaged with consumers throughout the meal. </w:t>
      </w:r>
    </w:p>
    <w:p w14:paraId="6EBFA740" w14:textId="3ED97C4C" w:rsidR="00E7613F" w:rsidRPr="00032B17" w:rsidRDefault="00E7613F" w:rsidP="00E7613F">
      <w:pPr>
        <w:rPr>
          <w:rFonts w:eastAsia="Calibri"/>
        </w:rPr>
      </w:pPr>
      <w:r>
        <w:rPr>
          <w:rFonts w:eastAsia="Calibri"/>
        </w:rPr>
        <w:t>Consumers confirmed they ha</w:t>
      </w:r>
      <w:r w:rsidR="002F5558">
        <w:rPr>
          <w:rFonts w:eastAsia="Calibri"/>
        </w:rPr>
        <w:t>d</w:t>
      </w:r>
      <w:r>
        <w:rPr>
          <w:rFonts w:eastAsia="Calibri"/>
        </w:rPr>
        <w:t xml:space="preserve"> access to the equipment they need</w:t>
      </w:r>
      <w:r w:rsidR="002F5558">
        <w:rPr>
          <w:rFonts w:eastAsia="Calibri"/>
        </w:rPr>
        <w:t>ed</w:t>
      </w:r>
      <w:r>
        <w:rPr>
          <w:rFonts w:eastAsia="Calibri"/>
        </w:rPr>
        <w:t xml:space="preserve"> to support their daily living. Hospitality, lifestyle and care staff confirmed they ha</w:t>
      </w:r>
      <w:r w:rsidR="002F5558">
        <w:rPr>
          <w:rFonts w:eastAsia="Calibri"/>
        </w:rPr>
        <w:t>d</w:t>
      </w:r>
      <w:r>
        <w:rPr>
          <w:rFonts w:eastAsia="Calibri"/>
        </w:rPr>
        <w:t xml:space="preserve"> access to equipment needed to meet consumer needs and outlined the cleaning and maintenance processes for equipment. The Assessment Team observed consumers using suitable, clean and well-maintained mobility equipment and reviewed the services preventative maintenance and inspection schedule. </w:t>
      </w:r>
    </w:p>
    <w:p w14:paraId="4980424D" w14:textId="77777777" w:rsidR="00E7613F" w:rsidRDefault="00E7613F" w:rsidP="00E7613F">
      <w:pPr>
        <w:pStyle w:val="Heading2"/>
      </w:pPr>
      <w:r>
        <w:t>Assessment of Standard 4 Requirements</w:t>
      </w:r>
      <w:r w:rsidRPr="0066387A">
        <w:rPr>
          <w:i/>
          <w:color w:val="0000FF"/>
          <w:sz w:val="24"/>
          <w:szCs w:val="24"/>
        </w:rPr>
        <w:t xml:space="preserve"> </w:t>
      </w:r>
    </w:p>
    <w:p w14:paraId="587C6E25" w14:textId="77777777" w:rsidR="00E7613F" w:rsidRPr="00314FF7" w:rsidRDefault="00E7613F" w:rsidP="00E7613F">
      <w:pPr>
        <w:pStyle w:val="Heading3"/>
      </w:pPr>
      <w:r w:rsidRPr="00314FF7">
        <w:t>Requirement 4(3)(a)</w:t>
      </w:r>
      <w:r>
        <w:tab/>
        <w:t>Compliant</w:t>
      </w:r>
    </w:p>
    <w:p w14:paraId="389A6A0B" w14:textId="77777777" w:rsidR="00E7613F" w:rsidRPr="008D114F" w:rsidRDefault="00E7613F" w:rsidP="00E7613F">
      <w:pPr>
        <w:rPr>
          <w:i/>
        </w:rPr>
      </w:pPr>
      <w:r w:rsidRPr="008D114F">
        <w:rPr>
          <w:i/>
        </w:rPr>
        <w:t>Each consumer gets safe and effective services and supports for daily living that meet the consumer’s needs, goals and preferences and optimise their independence, health, well-being and quality of life.</w:t>
      </w:r>
    </w:p>
    <w:p w14:paraId="16E2F15B" w14:textId="77777777" w:rsidR="00E7613F" w:rsidRPr="00D435F8" w:rsidRDefault="00E7613F" w:rsidP="00E7613F">
      <w:pPr>
        <w:pStyle w:val="Heading3"/>
      </w:pPr>
      <w:r w:rsidRPr="00D435F8">
        <w:lastRenderedPageBreak/>
        <w:t>Requirement 4(3)(b)</w:t>
      </w:r>
      <w:r>
        <w:tab/>
        <w:t>Compliant</w:t>
      </w:r>
    </w:p>
    <w:p w14:paraId="1B51DCDE" w14:textId="77777777" w:rsidR="00E7613F" w:rsidRPr="008D114F" w:rsidRDefault="00E7613F" w:rsidP="00E7613F">
      <w:pPr>
        <w:rPr>
          <w:i/>
        </w:rPr>
      </w:pPr>
      <w:r w:rsidRPr="008D114F">
        <w:rPr>
          <w:i/>
        </w:rPr>
        <w:t>Services and supports for daily living promote each consumer’s emotional, spiritual and psychological well-being.</w:t>
      </w:r>
    </w:p>
    <w:p w14:paraId="2E92FBF4" w14:textId="77777777" w:rsidR="00E7613F" w:rsidRPr="00D435F8" w:rsidRDefault="00E7613F" w:rsidP="00E7613F">
      <w:pPr>
        <w:pStyle w:val="Heading3"/>
      </w:pPr>
      <w:r w:rsidRPr="00D435F8">
        <w:t>Requirement 4(3)(c)</w:t>
      </w:r>
      <w:r>
        <w:tab/>
        <w:t>Compliant</w:t>
      </w:r>
    </w:p>
    <w:p w14:paraId="57D8882C" w14:textId="77777777" w:rsidR="00E7613F" w:rsidRPr="008D114F" w:rsidRDefault="00E7613F" w:rsidP="00E7613F">
      <w:pPr>
        <w:rPr>
          <w:i/>
        </w:rPr>
      </w:pPr>
      <w:r w:rsidRPr="008D114F">
        <w:rPr>
          <w:i/>
        </w:rPr>
        <w:t>Services and supports for daily living assist each consumer to:</w:t>
      </w:r>
    </w:p>
    <w:p w14:paraId="28ECD33B" w14:textId="77777777" w:rsidR="00E7613F" w:rsidRPr="008D114F" w:rsidRDefault="00E7613F" w:rsidP="00B5639F">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07050B5" w14:textId="77777777" w:rsidR="00E7613F" w:rsidRPr="008D114F" w:rsidRDefault="00E7613F" w:rsidP="00B5639F">
      <w:pPr>
        <w:numPr>
          <w:ilvl w:val="0"/>
          <w:numId w:val="16"/>
        </w:numPr>
        <w:tabs>
          <w:tab w:val="right" w:pos="9026"/>
        </w:tabs>
        <w:spacing w:before="0" w:after="0"/>
        <w:ind w:left="567" w:hanging="425"/>
        <w:outlineLvl w:val="4"/>
        <w:rPr>
          <w:i/>
        </w:rPr>
      </w:pPr>
      <w:r w:rsidRPr="008D114F">
        <w:rPr>
          <w:i/>
        </w:rPr>
        <w:t>have social and personal relationships; and</w:t>
      </w:r>
    </w:p>
    <w:p w14:paraId="0FD4F42B" w14:textId="77777777" w:rsidR="00E7613F" w:rsidRPr="008D114F" w:rsidRDefault="00E7613F" w:rsidP="00B5639F">
      <w:pPr>
        <w:numPr>
          <w:ilvl w:val="0"/>
          <w:numId w:val="16"/>
        </w:numPr>
        <w:tabs>
          <w:tab w:val="right" w:pos="9026"/>
        </w:tabs>
        <w:spacing w:before="0" w:after="0"/>
        <w:ind w:left="567" w:hanging="425"/>
        <w:outlineLvl w:val="4"/>
        <w:rPr>
          <w:i/>
        </w:rPr>
      </w:pPr>
      <w:r w:rsidRPr="008D114F">
        <w:rPr>
          <w:i/>
        </w:rPr>
        <w:t>do the things of interest to them.</w:t>
      </w:r>
    </w:p>
    <w:p w14:paraId="77A7C2E0" w14:textId="77777777" w:rsidR="00E7613F" w:rsidRPr="00D435F8" w:rsidRDefault="00E7613F" w:rsidP="00E7613F">
      <w:pPr>
        <w:pStyle w:val="Heading3"/>
      </w:pPr>
      <w:r w:rsidRPr="00D435F8">
        <w:t>Requirement 4(3)(d)</w:t>
      </w:r>
      <w:r>
        <w:tab/>
        <w:t>Compliant</w:t>
      </w:r>
    </w:p>
    <w:p w14:paraId="79EC007C" w14:textId="77777777" w:rsidR="00E7613F" w:rsidRPr="008D114F" w:rsidRDefault="00E7613F" w:rsidP="00E7613F">
      <w:pPr>
        <w:rPr>
          <w:i/>
        </w:rPr>
      </w:pPr>
      <w:r w:rsidRPr="008D114F">
        <w:rPr>
          <w:i/>
        </w:rPr>
        <w:t>Information about the consumer’s condition, needs and preferences is communicated within the organisation, and with others where responsibility for care is shared.</w:t>
      </w:r>
    </w:p>
    <w:p w14:paraId="6DDB91A6" w14:textId="77777777" w:rsidR="00E7613F" w:rsidRPr="00D435F8" w:rsidRDefault="00E7613F" w:rsidP="00E7613F">
      <w:pPr>
        <w:pStyle w:val="Heading3"/>
      </w:pPr>
      <w:r w:rsidRPr="00D435F8">
        <w:t>Requirement 4(3)(e)</w:t>
      </w:r>
      <w:r>
        <w:tab/>
        <w:t>Compliant</w:t>
      </w:r>
    </w:p>
    <w:p w14:paraId="1B6F9035" w14:textId="77777777" w:rsidR="00E7613F" w:rsidRPr="008D114F" w:rsidRDefault="00E7613F" w:rsidP="00E7613F">
      <w:pPr>
        <w:rPr>
          <w:i/>
        </w:rPr>
      </w:pPr>
      <w:r w:rsidRPr="008D114F">
        <w:rPr>
          <w:i/>
        </w:rPr>
        <w:t>Timely and appropriate referrals to individuals, other organisations and providers of other care and services.</w:t>
      </w:r>
    </w:p>
    <w:p w14:paraId="21FC0152" w14:textId="77777777" w:rsidR="00E7613F" w:rsidRPr="00D435F8" w:rsidRDefault="00E7613F" w:rsidP="00E7613F">
      <w:pPr>
        <w:pStyle w:val="Heading3"/>
      </w:pPr>
      <w:r w:rsidRPr="00D435F8">
        <w:t>Requirement 4(3)(f)</w:t>
      </w:r>
      <w:r>
        <w:tab/>
        <w:t>Compliant</w:t>
      </w:r>
    </w:p>
    <w:p w14:paraId="5BCB65E1" w14:textId="77777777" w:rsidR="00E7613F" w:rsidRPr="008D114F" w:rsidRDefault="00E7613F" w:rsidP="00E7613F">
      <w:pPr>
        <w:rPr>
          <w:i/>
        </w:rPr>
      </w:pPr>
      <w:r w:rsidRPr="008D114F">
        <w:rPr>
          <w:i/>
        </w:rPr>
        <w:t>Where meals are provided, they are varied and of suitable quality and quantity.</w:t>
      </w:r>
    </w:p>
    <w:p w14:paraId="25104055" w14:textId="77777777" w:rsidR="00E7613F" w:rsidRPr="00D435F8" w:rsidRDefault="00E7613F" w:rsidP="00E7613F">
      <w:pPr>
        <w:pStyle w:val="Heading3"/>
      </w:pPr>
      <w:r w:rsidRPr="00D435F8">
        <w:t>Requirement 4(3)(g)</w:t>
      </w:r>
      <w:r>
        <w:tab/>
        <w:t>Compliant</w:t>
      </w:r>
    </w:p>
    <w:p w14:paraId="7B80BD50" w14:textId="77777777" w:rsidR="00E7613F" w:rsidRPr="008D114F" w:rsidRDefault="00E7613F" w:rsidP="00E7613F">
      <w:pPr>
        <w:rPr>
          <w:i/>
        </w:rPr>
      </w:pPr>
      <w:r w:rsidRPr="008D114F">
        <w:rPr>
          <w:i/>
        </w:rPr>
        <w:t>Where equipment is provided, it is safe, suitable, clean and well maintained.</w:t>
      </w:r>
    </w:p>
    <w:p w14:paraId="14EBAE5C" w14:textId="77777777" w:rsidR="00E7613F" w:rsidRPr="00314FF7" w:rsidRDefault="00E7613F" w:rsidP="00E7613F"/>
    <w:p w14:paraId="308CC27C" w14:textId="77777777" w:rsidR="00E7613F" w:rsidRDefault="00E7613F" w:rsidP="00E7613F">
      <w:pPr>
        <w:sectPr w:rsidR="00E7613F" w:rsidSect="00CB3BA9">
          <w:type w:val="continuous"/>
          <w:pgSz w:w="11906" w:h="16838"/>
          <w:pgMar w:top="1701" w:right="1418" w:bottom="1418" w:left="1418" w:header="709" w:footer="397" w:gutter="0"/>
          <w:cols w:space="708"/>
          <w:titlePg/>
          <w:docGrid w:linePitch="360"/>
        </w:sectPr>
      </w:pPr>
    </w:p>
    <w:p w14:paraId="230DD854" w14:textId="77777777" w:rsidR="00E7613F" w:rsidRDefault="00E7613F" w:rsidP="00E7613F">
      <w:pPr>
        <w:pStyle w:val="Heading1"/>
        <w:tabs>
          <w:tab w:val="right" w:pos="9070"/>
        </w:tabs>
        <w:spacing w:before="560" w:after="640"/>
        <w:rPr>
          <w:color w:val="FFFFFF" w:themeColor="background1"/>
          <w:sz w:val="36"/>
        </w:rPr>
        <w:sectPr w:rsidR="00E7613F"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C72BDD4" wp14:editId="38E94E8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530DAB7" w14:textId="77777777" w:rsidR="00E7613F" w:rsidRPr="00FD1B02" w:rsidRDefault="00E7613F" w:rsidP="00E7613F">
      <w:pPr>
        <w:pStyle w:val="Heading3"/>
        <w:shd w:val="clear" w:color="auto" w:fill="F2F2F2" w:themeFill="background1" w:themeFillShade="F2"/>
      </w:pPr>
      <w:r w:rsidRPr="00FD1B02">
        <w:t>Consumer outcome:</w:t>
      </w:r>
    </w:p>
    <w:p w14:paraId="1E439445" w14:textId="77777777" w:rsidR="00E7613F" w:rsidRDefault="00E7613F" w:rsidP="00E7613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19BE339" w14:textId="77777777" w:rsidR="00E7613F" w:rsidRDefault="00E7613F" w:rsidP="00E7613F">
      <w:pPr>
        <w:pStyle w:val="Heading3"/>
        <w:shd w:val="clear" w:color="auto" w:fill="F2F2F2" w:themeFill="background1" w:themeFillShade="F2"/>
      </w:pPr>
      <w:r>
        <w:t>Organisation statement:</w:t>
      </w:r>
    </w:p>
    <w:p w14:paraId="7468D879" w14:textId="77777777" w:rsidR="00E7613F" w:rsidRDefault="00E7613F" w:rsidP="00E7613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54580D5" w14:textId="77777777" w:rsidR="00E7613F" w:rsidRDefault="00E7613F" w:rsidP="00E7613F">
      <w:pPr>
        <w:pStyle w:val="Heading2"/>
      </w:pPr>
      <w:r>
        <w:t>Assessment of Standard 5</w:t>
      </w:r>
    </w:p>
    <w:p w14:paraId="066C545B" w14:textId="77777777" w:rsidR="00E7613F" w:rsidRDefault="00E7613F" w:rsidP="00E7613F">
      <w:pPr>
        <w:rPr>
          <w:rFonts w:eastAsiaTheme="minorHAnsi"/>
          <w:color w:val="auto"/>
        </w:rPr>
      </w:pPr>
      <w:r w:rsidRPr="00963ACB">
        <w:rPr>
          <w:rFonts w:eastAsiaTheme="minorHAnsi"/>
          <w:color w:val="auto"/>
        </w:rPr>
        <w:t>The Quality Standard is assessed as Compliant as three of the three specific requirements have been assessed as Compliant.</w:t>
      </w:r>
    </w:p>
    <w:p w14:paraId="79C70CC1" w14:textId="5AEE523E" w:rsidR="002F5558" w:rsidRPr="0031136C" w:rsidRDefault="002F5558" w:rsidP="002F5558">
      <w:pPr>
        <w:rPr>
          <w:rFonts w:eastAsia="Calibri"/>
          <w:color w:val="auto"/>
          <w:lang w:eastAsia="en-US"/>
        </w:rPr>
      </w:pPr>
      <w:r w:rsidRPr="0031136C">
        <w:rPr>
          <w:rFonts w:eastAsia="Calibri"/>
          <w:color w:val="auto"/>
          <w:lang w:eastAsia="en-US"/>
        </w:rPr>
        <w:t xml:space="preserve">The Assessment Team recommended Requirement </w:t>
      </w:r>
      <w:r>
        <w:rPr>
          <w:rFonts w:eastAsia="Calibri"/>
          <w:color w:val="auto"/>
          <w:lang w:eastAsia="en-US"/>
        </w:rPr>
        <w:t>5</w:t>
      </w:r>
      <w:r w:rsidRPr="0031136C">
        <w:rPr>
          <w:rFonts w:eastAsia="Calibri"/>
          <w:color w:val="auto"/>
          <w:lang w:eastAsia="en-US"/>
        </w:rPr>
        <w:t>(3)(</w:t>
      </w:r>
      <w:r>
        <w:rPr>
          <w:rFonts w:eastAsia="Calibri"/>
          <w:color w:val="auto"/>
          <w:lang w:eastAsia="en-US"/>
        </w:rPr>
        <w:t>b</w:t>
      </w:r>
      <w:r w:rsidRPr="0031136C">
        <w:rPr>
          <w:rFonts w:eastAsia="Calibri"/>
          <w:color w:val="auto"/>
          <w:lang w:eastAsia="en-US"/>
        </w:rPr>
        <w:t xml:space="preserve">) </w:t>
      </w:r>
      <w:r>
        <w:rPr>
          <w:rFonts w:eastAsia="Calibri"/>
          <w:color w:val="auto"/>
          <w:lang w:eastAsia="en-US"/>
        </w:rPr>
        <w:t xml:space="preserve">as </w:t>
      </w:r>
      <w:r w:rsidRPr="0031136C">
        <w:rPr>
          <w:rFonts w:eastAsia="Calibri"/>
          <w:color w:val="auto"/>
          <w:lang w:eastAsia="en-US"/>
        </w:rPr>
        <w:t xml:space="preserve">not met. However, </w:t>
      </w:r>
      <w:r>
        <w:rPr>
          <w:rFonts w:eastAsia="Calibri"/>
          <w:color w:val="auto"/>
          <w:lang w:eastAsia="en-US"/>
        </w:rPr>
        <w:t xml:space="preserve">following consideration of the material, I reached a different decision and found the service was Compliant with </w:t>
      </w:r>
      <w:r w:rsidRPr="0031136C">
        <w:rPr>
          <w:rFonts w:eastAsia="Calibri"/>
          <w:color w:val="auto"/>
          <w:lang w:eastAsia="en-US"/>
        </w:rPr>
        <w:t xml:space="preserve">this Requirement. </w:t>
      </w:r>
      <w:r>
        <w:rPr>
          <w:rFonts w:eastAsia="Calibri"/>
          <w:color w:val="auto"/>
          <w:lang w:eastAsia="en-US"/>
        </w:rPr>
        <w:t>I have detailed r</w:t>
      </w:r>
      <w:r w:rsidRPr="0031136C">
        <w:rPr>
          <w:rFonts w:eastAsia="Calibri"/>
          <w:color w:val="auto"/>
          <w:lang w:eastAsia="en-US"/>
        </w:rPr>
        <w:t xml:space="preserve">easons for </w:t>
      </w:r>
      <w:r>
        <w:rPr>
          <w:rFonts w:eastAsia="Calibri"/>
          <w:color w:val="auto"/>
          <w:lang w:eastAsia="en-US"/>
        </w:rPr>
        <w:t xml:space="preserve">my </w:t>
      </w:r>
      <w:r w:rsidRPr="0031136C">
        <w:rPr>
          <w:rFonts w:eastAsia="Calibri"/>
          <w:color w:val="auto"/>
          <w:lang w:eastAsia="en-US"/>
        </w:rPr>
        <w:t>finding</w:t>
      </w:r>
      <w:r>
        <w:rPr>
          <w:rFonts w:eastAsia="Calibri"/>
          <w:color w:val="auto"/>
          <w:lang w:eastAsia="en-US"/>
        </w:rPr>
        <w:t xml:space="preserve"> </w:t>
      </w:r>
      <w:r w:rsidRPr="0031136C">
        <w:rPr>
          <w:rFonts w:eastAsia="Calibri"/>
          <w:color w:val="auto"/>
          <w:lang w:eastAsia="en-US"/>
        </w:rPr>
        <w:t xml:space="preserve">in the relevant Requirement below. </w:t>
      </w:r>
    </w:p>
    <w:p w14:paraId="104BABA1" w14:textId="0AB748A7" w:rsidR="00E7613F" w:rsidRDefault="00E7613F" w:rsidP="00E7613F">
      <w:pPr>
        <w:rPr>
          <w:rFonts w:eastAsia="Calibri"/>
          <w:lang w:eastAsia="en-US"/>
        </w:rPr>
      </w:pPr>
      <w:r>
        <w:rPr>
          <w:rFonts w:eastAsia="Calibri"/>
          <w:lang w:eastAsia="en-US"/>
        </w:rPr>
        <w:t>Consumers said they fel</w:t>
      </w:r>
      <w:r w:rsidR="002F5558">
        <w:rPr>
          <w:rFonts w:eastAsia="Calibri"/>
          <w:lang w:eastAsia="en-US"/>
        </w:rPr>
        <w:t>t</w:t>
      </w:r>
      <w:r>
        <w:rPr>
          <w:rFonts w:eastAsia="Calibri"/>
          <w:lang w:eastAsia="en-US"/>
        </w:rPr>
        <w:t xml:space="preserve"> safe and enjoy</w:t>
      </w:r>
      <w:r w:rsidR="002F5558">
        <w:rPr>
          <w:rFonts w:eastAsia="Calibri"/>
          <w:lang w:eastAsia="en-US"/>
        </w:rPr>
        <w:t>ed</w:t>
      </w:r>
      <w:r>
        <w:rPr>
          <w:rFonts w:eastAsia="Calibri"/>
          <w:lang w:eastAsia="en-US"/>
        </w:rPr>
        <w:t xml:space="preserve"> living at the service. Management reported they kn</w:t>
      </w:r>
      <w:r w:rsidR="002F5558">
        <w:rPr>
          <w:rFonts w:eastAsia="Calibri"/>
          <w:lang w:eastAsia="en-US"/>
        </w:rPr>
        <w:t>e</w:t>
      </w:r>
      <w:r>
        <w:rPr>
          <w:rFonts w:eastAsia="Calibri"/>
          <w:lang w:eastAsia="en-US"/>
        </w:rPr>
        <w:t>w consumers fe</w:t>
      </w:r>
      <w:r w:rsidR="002F5558">
        <w:rPr>
          <w:rFonts w:eastAsia="Calibri"/>
          <w:lang w:eastAsia="en-US"/>
        </w:rPr>
        <w:t>lt</w:t>
      </w:r>
      <w:r>
        <w:rPr>
          <w:rFonts w:eastAsia="Calibri"/>
          <w:lang w:eastAsia="en-US"/>
        </w:rPr>
        <w:t xml:space="preserve"> at home at the service based on results of internal audits</w:t>
      </w:r>
      <w:r w:rsidR="002F5558">
        <w:rPr>
          <w:rFonts w:eastAsia="Calibri"/>
          <w:lang w:eastAsia="en-US"/>
        </w:rPr>
        <w:t>,</w:t>
      </w:r>
      <w:r>
        <w:rPr>
          <w:rFonts w:eastAsia="Calibri"/>
          <w:lang w:eastAsia="en-US"/>
        </w:rPr>
        <w:t xml:space="preserve"> and described inclusive features of the service’s physical environment, </w:t>
      </w:r>
      <w:r w:rsidR="002F5558">
        <w:rPr>
          <w:rFonts w:eastAsia="Calibri"/>
          <w:lang w:eastAsia="en-US"/>
        </w:rPr>
        <w:t xml:space="preserve">which </w:t>
      </w:r>
      <w:r>
        <w:rPr>
          <w:rFonts w:eastAsia="Calibri"/>
          <w:lang w:eastAsia="en-US"/>
        </w:rPr>
        <w:t>includ</w:t>
      </w:r>
      <w:r w:rsidR="002F5558">
        <w:rPr>
          <w:rFonts w:eastAsia="Calibri"/>
          <w:lang w:eastAsia="en-US"/>
        </w:rPr>
        <w:t>ed</w:t>
      </w:r>
      <w:r>
        <w:rPr>
          <w:rFonts w:eastAsia="Calibri"/>
          <w:lang w:eastAsia="en-US"/>
        </w:rPr>
        <w:t xml:space="preserve"> a sensory garden. Observations showed a welcoming service environment, with communal indoor and outdoor areas, consumer rooms distributed across multiple levels and connected by wide, railed corridors and signposted walkways. </w:t>
      </w:r>
    </w:p>
    <w:p w14:paraId="4204088B" w14:textId="7BD0C6BE" w:rsidR="00E7613F" w:rsidRPr="006A6CDB" w:rsidRDefault="00E7613F" w:rsidP="00E7613F">
      <w:pPr>
        <w:rPr>
          <w:rFonts w:eastAsia="Calibri"/>
          <w:lang w:eastAsia="en-US"/>
        </w:rPr>
      </w:pPr>
      <w:r>
        <w:rPr>
          <w:rFonts w:eastAsia="Calibri"/>
          <w:lang w:eastAsia="en-US"/>
        </w:rPr>
        <w:t xml:space="preserve">Furniture, fittings and equipment, including the call bell system, were safe and well-maintained, with consumers observed using equipment suited to their needs. The </w:t>
      </w:r>
      <w:r w:rsidR="004F3C7A">
        <w:rPr>
          <w:rFonts w:eastAsia="Calibri"/>
          <w:lang w:eastAsia="en-US"/>
        </w:rPr>
        <w:t xml:space="preserve">Assessment Team reviewed the </w:t>
      </w:r>
      <w:r>
        <w:rPr>
          <w:rFonts w:eastAsia="Calibri"/>
          <w:lang w:eastAsia="en-US"/>
        </w:rPr>
        <w:t>reactive maintenance register</w:t>
      </w:r>
      <w:r w:rsidR="004F3C7A">
        <w:rPr>
          <w:rFonts w:eastAsia="Calibri"/>
          <w:lang w:eastAsia="en-US"/>
        </w:rPr>
        <w:t>, which showed</w:t>
      </w:r>
      <w:r>
        <w:rPr>
          <w:rFonts w:eastAsia="Calibri"/>
          <w:lang w:eastAsia="en-US"/>
        </w:rPr>
        <w:t xml:space="preserve"> timely completion of requests. Consumers said they fe</w:t>
      </w:r>
      <w:r w:rsidR="004F3C7A">
        <w:rPr>
          <w:rFonts w:eastAsia="Calibri"/>
          <w:lang w:eastAsia="en-US"/>
        </w:rPr>
        <w:t>lt</w:t>
      </w:r>
      <w:r>
        <w:rPr>
          <w:rFonts w:eastAsia="Calibri"/>
          <w:lang w:eastAsia="en-US"/>
        </w:rPr>
        <w:t xml:space="preserve"> safe when staff use</w:t>
      </w:r>
      <w:r w:rsidR="004F3C7A">
        <w:rPr>
          <w:rFonts w:eastAsia="Calibri"/>
          <w:lang w:eastAsia="en-US"/>
        </w:rPr>
        <w:t>d</w:t>
      </w:r>
      <w:r>
        <w:rPr>
          <w:rFonts w:eastAsia="Calibri"/>
          <w:lang w:eastAsia="en-US"/>
        </w:rPr>
        <w:t xml:space="preserve"> mobility and transfer equipment. Staff confirmed they </w:t>
      </w:r>
      <w:r w:rsidR="004F3C7A">
        <w:rPr>
          <w:rFonts w:eastAsia="Calibri"/>
          <w:lang w:eastAsia="en-US"/>
        </w:rPr>
        <w:t>had</w:t>
      </w:r>
      <w:r>
        <w:rPr>
          <w:rFonts w:eastAsia="Calibri"/>
          <w:lang w:eastAsia="en-US"/>
        </w:rPr>
        <w:t xml:space="preserve"> enough equipment to deliver care to consumers a</w:t>
      </w:r>
      <w:r w:rsidR="004F3C7A">
        <w:rPr>
          <w:rFonts w:eastAsia="Calibri"/>
          <w:lang w:eastAsia="en-US"/>
        </w:rPr>
        <w:t>nd</w:t>
      </w:r>
      <w:r>
        <w:rPr>
          <w:rFonts w:eastAsia="Calibri"/>
          <w:lang w:eastAsia="en-US"/>
        </w:rPr>
        <w:t xml:space="preserve"> new lifting equipment and wheelchairs had recently been ordered. </w:t>
      </w:r>
    </w:p>
    <w:p w14:paraId="2FC89A28" w14:textId="77777777" w:rsidR="00E7613F" w:rsidRDefault="00E7613F" w:rsidP="00E7613F">
      <w:pPr>
        <w:pStyle w:val="Heading2"/>
      </w:pPr>
      <w:r>
        <w:lastRenderedPageBreak/>
        <w:t>Assessment of Standard 5 Requirements</w:t>
      </w:r>
      <w:r w:rsidRPr="0066387A">
        <w:rPr>
          <w:i/>
          <w:color w:val="0000FF"/>
          <w:sz w:val="24"/>
          <w:szCs w:val="24"/>
        </w:rPr>
        <w:t xml:space="preserve"> </w:t>
      </w:r>
    </w:p>
    <w:p w14:paraId="3DCECC52" w14:textId="77777777" w:rsidR="00E7613F" w:rsidRPr="00314FF7" w:rsidRDefault="00E7613F" w:rsidP="00E7613F">
      <w:pPr>
        <w:pStyle w:val="Heading3"/>
      </w:pPr>
      <w:r w:rsidRPr="00314FF7">
        <w:t>Requirement 5(3)(a)</w:t>
      </w:r>
      <w:r>
        <w:tab/>
        <w:t>Compliant</w:t>
      </w:r>
    </w:p>
    <w:p w14:paraId="41812CD2" w14:textId="77777777" w:rsidR="00E7613F" w:rsidRPr="008D114F" w:rsidRDefault="00E7613F" w:rsidP="00E7613F">
      <w:pPr>
        <w:rPr>
          <w:i/>
        </w:rPr>
      </w:pPr>
      <w:r w:rsidRPr="008D114F">
        <w:rPr>
          <w:i/>
        </w:rPr>
        <w:t>The service environment is welcoming and easy to understand, and optimises each consumer’s sense of belonging, independence, interaction and function.</w:t>
      </w:r>
    </w:p>
    <w:p w14:paraId="13A155A0" w14:textId="77777777" w:rsidR="00E7613F" w:rsidRPr="00D435F8" w:rsidRDefault="00E7613F" w:rsidP="00E7613F">
      <w:pPr>
        <w:pStyle w:val="Heading3"/>
      </w:pPr>
      <w:r w:rsidRPr="00D435F8">
        <w:t>Requirement 5(3)(b)</w:t>
      </w:r>
      <w:r>
        <w:tab/>
        <w:t>Compliant</w:t>
      </w:r>
    </w:p>
    <w:p w14:paraId="2F5E8CBB" w14:textId="77777777" w:rsidR="00E7613F" w:rsidRPr="008D114F" w:rsidRDefault="00E7613F" w:rsidP="00E7613F">
      <w:pPr>
        <w:rPr>
          <w:i/>
        </w:rPr>
      </w:pPr>
      <w:r w:rsidRPr="008D114F">
        <w:rPr>
          <w:i/>
        </w:rPr>
        <w:t>The service environment:</w:t>
      </w:r>
    </w:p>
    <w:p w14:paraId="59499ED9" w14:textId="77777777" w:rsidR="00E7613F" w:rsidRPr="008D114F" w:rsidRDefault="00E7613F" w:rsidP="00B5639F">
      <w:pPr>
        <w:numPr>
          <w:ilvl w:val="0"/>
          <w:numId w:val="17"/>
        </w:numPr>
        <w:tabs>
          <w:tab w:val="right" w:pos="9026"/>
        </w:tabs>
        <w:spacing w:before="0" w:after="0"/>
        <w:ind w:left="567" w:hanging="425"/>
        <w:outlineLvl w:val="4"/>
        <w:rPr>
          <w:i/>
        </w:rPr>
      </w:pPr>
      <w:r w:rsidRPr="008D114F">
        <w:rPr>
          <w:i/>
        </w:rPr>
        <w:t>is safe, clean, well maintained and comfortable; and</w:t>
      </w:r>
    </w:p>
    <w:p w14:paraId="785FDE85" w14:textId="77777777" w:rsidR="00E7613F" w:rsidRPr="008D114F" w:rsidRDefault="00E7613F" w:rsidP="00B5639F">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0E87F8B" w14:textId="10238329" w:rsidR="00E7613F" w:rsidRPr="00D210CB" w:rsidRDefault="00E7613F" w:rsidP="00E7613F">
      <w:pPr>
        <w:pStyle w:val="Heading3"/>
        <w:rPr>
          <w:b w:val="0"/>
          <w:color w:val="auto"/>
          <w:sz w:val="24"/>
        </w:rPr>
      </w:pPr>
      <w:r w:rsidRPr="00D210CB">
        <w:rPr>
          <w:b w:val="0"/>
          <w:color w:val="auto"/>
          <w:sz w:val="24"/>
        </w:rPr>
        <w:t>The Assessment Team found the service was clean and well-maintained</w:t>
      </w:r>
      <w:r w:rsidR="004F3C7A">
        <w:rPr>
          <w:b w:val="0"/>
          <w:color w:val="auto"/>
          <w:sz w:val="24"/>
        </w:rPr>
        <w:t>;</w:t>
      </w:r>
      <w:r w:rsidRPr="00D210CB">
        <w:rPr>
          <w:b w:val="0"/>
          <w:color w:val="auto"/>
          <w:sz w:val="24"/>
        </w:rPr>
        <w:t xml:space="preserve"> however</w:t>
      </w:r>
      <w:r w:rsidR="004F3C7A">
        <w:rPr>
          <w:b w:val="0"/>
          <w:color w:val="auto"/>
          <w:sz w:val="24"/>
        </w:rPr>
        <w:t>,</w:t>
      </w:r>
      <w:r w:rsidRPr="00D210CB">
        <w:rPr>
          <w:b w:val="0"/>
          <w:color w:val="auto"/>
          <w:sz w:val="24"/>
        </w:rPr>
        <w:t xml:space="preserve"> found the service did not enable the free movement of consumers </w:t>
      </w:r>
      <w:r>
        <w:rPr>
          <w:b w:val="0"/>
          <w:color w:val="auto"/>
          <w:sz w:val="24"/>
        </w:rPr>
        <w:t xml:space="preserve">in both indoor and </w:t>
      </w:r>
      <w:r w:rsidRPr="00D210CB">
        <w:rPr>
          <w:b w:val="0"/>
          <w:color w:val="auto"/>
          <w:sz w:val="24"/>
        </w:rPr>
        <w:t>outdoor areas. Relevant (summarised) evidence included:</w:t>
      </w:r>
    </w:p>
    <w:p w14:paraId="4271A846" w14:textId="3D6B6B06" w:rsidR="00E7613F" w:rsidRDefault="00E7613F" w:rsidP="00B5639F">
      <w:pPr>
        <w:pStyle w:val="ListParagraph"/>
        <w:numPr>
          <w:ilvl w:val="0"/>
          <w:numId w:val="25"/>
        </w:numPr>
      </w:pPr>
      <w:r>
        <w:t>As previously outlined in Requirement 3(3)(a), consumers at the service were environmentally restrained by automatic door locks on the individual houses that operate</w:t>
      </w:r>
      <w:r w:rsidR="004F3C7A">
        <w:t>d</w:t>
      </w:r>
      <w:r>
        <w:t xml:space="preserve"> overnight and only some consumers had the key code. The locked doors restricted egress from the service premises, and access to indoor parts of the service, including the courtyard. </w:t>
      </w:r>
    </w:p>
    <w:p w14:paraId="1D5168C9" w14:textId="77777777" w:rsidR="00E7613F" w:rsidRDefault="00E7613F" w:rsidP="00B5639F">
      <w:pPr>
        <w:pStyle w:val="ListParagraph"/>
        <w:numPr>
          <w:ilvl w:val="0"/>
          <w:numId w:val="25"/>
        </w:numPr>
      </w:pPr>
      <w:r>
        <w:t xml:space="preserve">Doors to residential houses were heavy and difficult for consumers to open. </w:t>
      </w:r>
    </w:p>
    <w:p w14:paraId="572DBB50" w14:textId="77777777" w:rsidR="00E7613F" w:rsidRDefault="00E7613F" w:rsidP="00B5639F">
      <w:pPr>
        <w:pStyle w:val="ListParagraph"/>
        <w:numPr>
          <w:ilvl w:val="0"/>
          <w:numId w:val="25"/>
        </w:numPr>
      </w:pPr>
      <w:r>
        <w:t xml:space="preserve">Fire evacuation plans displayed throughout the service were expired. </w:t>
      </w:r>
    </w:p>
    <w:p w14:paraId="1077D32B" w14:textId="05A70285" w:rsidR="00E7613F" w:rsidRDefault="00E7613F" w:rsidP="00E7613F">
      <w:r>
        <w:t xml:space="preserve">Other evidence cited by the Assessment Team was not relevant to my finding, so has not been </w:t>
      </w:r>
      <w:r w:rsidR="004F3C7A">
        <w:t>considered here</w:t>
      </w:r>
      <w:r>
        <w:t xml:space="preserve">. The remaining evidence indicated the service is compliant. </w:t>
      </w:r>
    </w:p>
    <w:p w14:paraId="5FECC9B3" w14:textId="34465B7F" w:rsidR="00E7613F" w:rsidRDefault="00E7613F" w:rsidP="00E7613F">
      <w:r>
        <w:t xml:space="preserve">In </w:t>
      </w:r>
      <w:r w:rsidR="004F3C7A">
        <w:t>its</w:t>
      </w:r>
      <w:r>
        <w:t xml:space="preserve"> response, the Approved Provider </w:t>
      </w:r>
      <w:r w:rsidR="004F3C7A">
        <w:t>argued</w:t>
      </w:r>
      <w:r>
        <w:t xml:space="preserve"> the environmental restraints caused by the locked doors </w:t>
      </w:r>
      <w:r w:rsidR="004F3C7A">
        <w:t>we</w:t>
      </w:r>
      <w:r>
        <w:t xml:space="preserve">re compliant with legal requirements and </w:t>
      </w:r>
      <w:r w:rsidR="004F3C7A">
        <w:t xml:space="preserve">that </w:t>
      </w:r>
      <w:r>
        <w:t>almost all consumers had informed consents in place at the time of site audit (refer to Requirement 3(3)(a) for detailed response</w:t>
      </w:r>
      <w:r w:rsidR="004F3C7A">
        <w:t>)</w:t>
      </w:r>
      <w:r>
        <w:t>. The response acknowledged the weight of the doors and gave an undertaking the service w</w:t>
      </w:r>
      <w:r w:rsidR="004F3C7A">
        <w:t>ould</w:t>
      </w:r>
      <w:r>
        <w:t xml:space="preserve"> consider alternative opening mechanisms. The response also noted updated fire management plans existed at the time of site audit but had not been actioned by previous management. </w:t>
      </w:r>
    </w:p>
    <w:p w14:paraId="1A02B0E5" w14:textId="234E8E3B" w:rsidR="00E7613F" w:rsidRDefault="00E7613F" w:rsidP="00E7613F">
      <w:r>
        <w:t>Having regard to the evidence and the response, I find the service is Compliant with this Requirement. I previously found the service was compliant with environmental restraint requirements (refer Requirement (3)(3)(a)). As a result, I find the restriction of free movement presented by the locking doors is not evidence of non-complian</w:t>
      </w:r>
      <w:r w:rsidR="004F3C7A">
        <w:t>ce</w:t>
      </w:r>
      <w:r>
        <w:t xml:space="preserve"> with this Requirement. While the weight of the doors is not ideal, the Assessment Team presented no evidence of actual impact or restriction on the movement of any specific consumer and as a result, it is not strong evidence of non-compliance with </w:t>
      </w:r>
      <w:r>
        <w:lastRenderedPageBreak/>
        <w:t xml:space="preserve">this Requirement. Similarly, the out of date evacuation plans were replaced immediately and in and of themselves, do not support a finding of non-compliance here. The remaining evidence presented by the Assessment Team showed there </w:t>
      </w:r>
      <w:r w:rsidR="004F3C7A">
        <w:t>we</w:t>
      </w:r>
      <w:r>
        <w:t xml:space="preserve">re effective processes in place to ensure the service </w:t>
      </w:r>
      <w:r w:rsidR="004F3C7A">
        <w:t>wa</w:t>
      </w:r>
      <w:r>
        <w:t>s well-maintained and safe</w:t>
      </w:r>
      <w:r w:rsidR="004F3C7A">
        <w:t xml:space="preserve"> and</w:t>
      </w:r>
      <w:r>
        <w:t xml:space="preserve"> that equipment including fire equipment, is regularly inspected and maintained.  </w:t>
      </w:r>
    </w:p>
    <w:p w14:paraId="74490500" w14:textId="77777777" w:rsidR="00E7613F" w:rsidRPr="00D210CB" w:rsidRDefault="00E7613F" w:rsidP="00E7613F">
      <w:r>
        <w:t xml:space="preserve">Based on the evidence and reasons outlined above, I find the service is Compliant with this Requirement. </w:t>
      </w:r>
    </w:p>
    <w:p w14:paraId="3051B99A" w14:textId="77777777" w:rsidR="00E7613F" w:rsidRPr="00D435F8" w:rsidRDefault="00E7613F" w:rsidP="00E7613F">
      <w:pPr>
        <w:pStyle w:val="Heading3"/>
      </w:pPr>
      <w:r w:rsidRPr="00D435F8">
        <w:t>Requirement 5(3)(c)</w:t>
      </w:r>
      <w:r>
        <w:tab/>
        <w:t>Compliant</w:t>
      </w:r>
    </w:p>
    <w:p w14:paraId="4A4A124D" w14:textId="77777777" w:rsidR="00E7613F" w:rsidRPr="008D114F" w:rsidRDefault="00E7613F" w:rsidP="00E7613F">
      <w:pPr>
        <w:rPr>
          <w:i/>
        </w:rPr>
      </w:pPr>
      <w:r w:rsidRPr="008D114F">
        <w:rPr>
          <w:i/>
        </w:rPr>
        <w:t>Furniture, fittings and equipment are safe, clean, well maintained and suitable for the consumer.</w:t>
      </w:r>
    </w:p>
    <w:p w14:paraId="16ACE725" w14:textId="77777777" w:rsidR="00E7613F" w:rsidRPr="00314FF7" w:rsidRDefault="00E7613F" w:rsidP="00E7613F"/>
    <w:p w14:paraId="022C41C0" w14:textId="77777777" w:rsidR="00E7613F" w:rsidRDefault="00E7613F" w:rsidP="00E7613F">
      <w:pPr>
        <w:sectPr w:rsidR="00E7613F" w:rsidSect="00CB3BA9">
          <w:type w:val="continuous"/>
          <w:pgSz w:w="11906" w:h="16838"/>
          <w:pgMar w:top="1701" w:right="1418" w:bottom="1418" w:left="1418" w:header="709" w:footer="397" w:gutter="0"/>
          <w:cols w:space="708"/>
          <w:titlePg/>
          <w:docGrid w:linePitch="360"/>
        </w:sectPr>
      </w:pPr>
    </w:p>
    <w:p w14:paraId="76E304EA" w14:textId="77777777" w:rsidR="00E7613F" w:rsidRDefault="00E7613F" w:rsidP="00E7613F">
      <w:pPr>
        <w:pStyle w:val="Heading1"/>
        <w:tabs>
          <w:tab w:val="right" w:pos="9070"/>
        </w:tabs>
        <w:spacing w:before="560" w:after="640"/>
        <w:rPr>
          <w:color w:val="FFFFFF" w:themeColor="background1"/>
          <w:sz w:val="36"/>
        </w:rPr>
        <w:sectPr w:rsidR="00E7613F"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97642B8" wp14:editId="78EA771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7E407E9E" w14:textId="77777777" w:rsidR="00E7613F" w:rsidRPr="00FD1B02" w:rsidRDefault="00E7613F" w:rsidP="00E7613F">
      <w:pPr>
        <w:pStyle w:val="Heading3"/>
        <w:shd w:val="clear" w:color="auto" w:fill="F2F2F2" w:themeFill="background1" w:themeFillShade="F2"/>
      </w:pPr>
      <w:r w:rsidRPr="00FD1B02">
        <w:t>Consumer outcome:</w:t>
      </w:r>
    </w:p>
    <w:p w14:paraId="0B465CAD" w14:textId="77777777" w:rsidR="00E7613F" w:rsidRDefault="00E7613F" w:rsidP="00E7613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55E1445" w14:textId="77777777" w:rsidR="00E7613F" w:rsidRDefault="00E7613F" w:rsidP="00E7613F">
      <w:pPr>
        <w:pStyle w:val="Heading3"/>
        <w:shd w:val="clear" w:color="auto" w:fill="F2F2F2" w:themeFill="background1" w:themeFillShade="F2"/>
      </w:pPr>
      <w:r>
        <w:t>Organisation statement:</w:t>
      </w:r>
    </w:p>
    <w:p w14:paraId="253C501E" w14:textId="77777777" w:rsidR="00E7613F" w:rsidRDefault="00E7613F" w:rsidP="00E7613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5DA5974" w14:textId="77777777" w:rsidR="00E7613F" w:rsidRDefault="00E7613F" w:rsidP="00E7613F">
      <w:pPr>
        <w:pStyle w:val="Heading2"/>
      </w:pPr>
      <w:r>
        <w:t>Assessment of Standard 6</w:t>
      </w:r>
    </w:p>
    <w:p w14:paraId="74A686B6" w14:textId="0840817B" w:rsidR="00E7613F" w:rsidRDefault="00E7613F" w:rsidP="00E7613F">
      <w:pPr>
        <w:rPr>
          <w:rFonts w:eastAsiaTheme="minorHAnsi"/>
          <w:color w:val="auto"/>
        </w:rPr>
      </w:pPr>
      <w:r w:rsidRPr="00A545CB">
        <w:rPr>
          <w:rFonts w:eastAsiaTheme="minorHAnsi"/>
          <w:color w:val="auto"/>
        </w:rPr>
        <w:t xml:space="preserve">The Quality Standard is assessed as Non-compliant as one of the four specific requirements </w:t>
      </w:r>
      <w:r w:rsidR="00610EB9">
        <w:rPr>
          <w:rFonts w:eastAsiaTheme="minorHAnsi"/>
          <w:color w:val="auto"/>
        </w:rPr>
        <w:t>were</w:t>
      </w:r>
      <w:r w:rsidRPr="00A545CB">
        <w:rPr>
          <w:rFonts w:eastAsiaTheme="minorHAnsi"/>
          <w:color w:val="auto"/>
        </w:rPr>
        <w:t xml:space="preserve"> assessed as Non-compliant.</w:t>
      </w:r>
    </w:p>
    <w:p w14:paraId="338AF093" w14:textId="031637FA" w:rsidR="00E7613F" w:rsidRDefault="00E7613F" w:rsidP="00E7613F">
      <w:pPr>
        <w:rPr>
          <w:rFonts w:eastAsia="Calibri"/>
          <w:color w:val="auto"/>
        </w:rPr>
      </w:pPr>
      <w:r w:rsidRPr="003C1295">
        <w:rPr>
          <w:rFonts w:eastAsia="Calibri"/>
          <w:color w:val="auto"/>
        </w:rPr>
        <w:t>The Non-compliance is in relation to Requirement 6(3)(b). Reasons for my finding are outlined in the relevant Requirement below.</w:t>
      </w:r>
      <w:r>
        <w:rPr>
          <w:rFonts w:eastAsia="Calibri"/>
          <w:color w:val="auto"/>
        </w:rPr>
        <w:t xml:space="preserve"> </w:t>
      </w:r>
    </w:p>
    <w:p w14:paraId="743C0600" w14:textId="56190FE1" w:rsidR="00E7613F" w:rsidRDefault="00E7613F" w:rsidP="00E7613F">
      <w:pPr>
        <w:rPr>
          <w:rFonts w:eastAsia="Calibri"/>
          <w:iCs/>
          <w:color w:val="auto"/>
          <w:lang w:eastAsia="en-US"/>
        </w:rPr>
      </w:pPr>
      <w:r w:rsidRPr="00DD0C78">
        <w:rPr>
          <w:rFonts w:eastAsia="Calibri"/>
          <w:iCs/>
          <w:color w:val="auto"/>
          <w:lang w:eastAsia="en-US"/>
        </w:rPr>
        <w:t>Sampled consumers and representatives said they felt comfortable raising concerns and providing feedback to management and staff. Staff confirmed the</w:t>
      </w:r>
      <w:r w:rsidR="00610EB9">
        <w:rPr>
          <w:rFonts w:eastAsia="Calibri"/>
          <w:iCs/>
          <w:color w:val="auto"/>
          <w:lang w:eastAsia="en-US"/>
        </w:rPr>
        <w:t>y were</w:t>
      </w:r>
      <w:r w:rsidRPr="00DD0C78">
        <w:rPr>
          <w:rFonts w:eastAsia="Calibri"/>
          <w:iCs/>
          <w:color w:val="auto"/>
          <w:lang w:eastAsia="en-US"/>
        </w:rPr>
        <w:t xml:space="preserve"> comfort</w:t>
      </w:r>
      <w:r w:rsidR="00610EB9">
        <w:rPr>
          <w:rFonts w:eastAsia="Calibri"/>
          <w:iCs/>
          <w:color w:val="auto"/>
          <w:lang w:eastAsia="en-US"/>
        </w:rPr>
        <w:t>able with</w:t>
      </w:r>
      <w:r w:rsidRPr="00DD0C78">
        <w:rPr>
          <w:rFonts w:eastAsia="Calibri"/>
          <w:iCs/>
          <w:color w:val="auto"/>
          <w:lang w:eastAsia="en-US"/>
        </w:rPr>
        <w:t xml:space="preserve"> raising concerns with management</w:t>
      </w:r>
      <w:r>
        <w:rPr>
          <w:rFonts w:eastAsia="Calibri"/>
          <w:iCs/>
          <w:color w:val="auto"/>
          <w:lang w:eastAsia="en-US"/>
        </w:rPr>
        <w:t xml:space="preserve"> </w:t>
      </w:r>
      <w:r w:rsidRPr="00DD0C78">
        <w:rPr>
          <w:rFonts w:eastAsia="Calibri"/>
          <w:iCs/>
          <w:color w:val="auto"/>
          <w:lang w:eastAsia="en-US"/>
        </w:rPr>
        <w:t xml:space="preserve">and management </w:t>
      </w:r>
      <w:r w:rsidR="00610EB9">
        <w:rPr>
          <w:rFonts w:eastAsia="Calibri"/>
          <w:iCs/>
          <w:color w:val="auto"/>
          <w:lang w:eastAsia="en-US"/>
        </w:rPr>
        <w:t xml:space="preserve">advised </w:t>
      </w:r>
      <w:r>
        <w:rPr>
          <w:rFonts w:eastAsia="Calibri"/>
          <w:iCs/>
          <w:color w:val="auto"/>
          <w:lang w:eastAsia="en-US"/>
        </w:rPr>
        <w:t xml:space="preserve">feedback </w:t>
      </w:r>
      <w:r w:rsidR="00610EB9">
        <w:rPr>
          <w:rFonts w:eastAsia="Calibri"/>
          <w:iCs/>
          <w:color w:val="auto"/>
          <w:lang w:eastAsia="en-US"/>
        </w:rPr>
        <w:t>wa</w:t>
      </w:r>
      <w:r>
        <w:rPr>
          <w:rFonts w:eastAsia="Calibri"/>
          <w:iCs/>
          <w:color w:val="auto"/>
          <w:lang w:eastAsia="en-US"/>
        </w:rPr>
        <w:t xml:space="preserve">s </w:t>
      </w:r>
      <w:r w:rsidRPr="00DD0C78">
        <w:rPr>
          <w:rFonts w:eastAsia="Calibri"/>
          <w:iCs/>
          <w:color w:val="auto"/>
          <w:lang w:eastAsia="en-US"/>
        </w:rPr>
        <w:t xml:space="preserve">encouraged </w:t>
      </w:r>
      <w:r>
        <w:rPr>
          <w:rFonts w:eastAsia="Calibri"/>
          <w:iCs/>
          <w:color w:val="auto"/>
          <w:lang w:eastAsia="en-US"/>
        </w:rPr>
        <w:t>through</w:t>
      </w:r>
      <w:r w:rsidRPr="00DD0C78">
        <w:rPr>
          <w:rFonts w:eastAsia="Calibri"/>
          <w:iCs/>
          <w:color w:val="auto"/>
          <w:lang w:eastAsia="en-US"/>
        </w:rPr>
        <w:t xml:space="preserve"> meetings and feedback forms. </w:t>
      </w:r>
      <w:r w:rsidR="00610EB9">
        <w:rPr>
          <w:rFonts w:eastAsia="Calibri"/>
          <w:iCs/>
          <w:color w:val="auto"/>
          <w:lang w:eastAsia="en-US"/>
        </w:rPr>
        <w:t>F</w:t>
      </w:r>
      <w:r w:rsidRPr="00DD0C78">
        <w:rPr>
          <w:rFonts w:eastAsia="Calibri"/>
          <w:iCs/>
          <w:color w:val="auto"/>
          <w:lang w:eastAsia="en-US"/>
        </w:rPr>
        <w:t>eedback boxes</w:t>
      </w:r>
      <w:r w:rsidR="00610EB9">
        <w:rPr>
          <w:rFonts w:eastAsia="Calibri"/>
          <w:iCs/>
          <w:color w:val="auto"/>
          <w:lang w:eastAsia="en-US"/>
        </w:rPr>
        <w:t xml:space="preserve"> were</w:t>
      </w:r>
      <w:r w:rsidRPr="00DD0C78">
        <w:rPr>
          <w:rFonts w:eastAsia="Calibri"/>
          <w:iCs/>
          <w:color w:val="auto"/>
          <w:lang w:eastAsia="en-US"/>
        </w:rPr>
        <w:t xml:space="preserve"> displayed throughout the service</w:t>
      </w:r>
      <w:r w:rsidR="00610EB9">
        <w:rPr>
          <w:rFonts w:eastAsia="Calibri"/>
          <w:iCs/>
          <w:color w:val="auto"/>
          <w:lang w:eastAsia="en-US"/>
        </w:rPr>
        <w:t xml:space="preserve">, along with </w:t>
      </w:r>
      <w:r>
        <w:rPr>
          <w:rFonts w:eastAsia="Calibri"/>
          <w:iCs/>
          <w:color w:val="auto"/>
          <w:lang w:eastAsia="en-US"/>
        </w:rPr>
        <w:t>brochures</w:t>
      </w:r>
      <w:r w:rsidRPr="00DD0C78">
        <w:rPr>
          <w:rFonts w:eastAsia="Calibri"/>
          <w:iCs/>
          <w:color w:val="auto"/>
          <w:lang w:eastAsia="en-US"/>
        </w:rPr>
        <w:t xml:space="preserve"> </w:t>
      </w:r>
      <w:r w:rsidR="00610EB9">
        <w:rPr>
          <w:rFonts w:eastAsia="Calibri"/>
          <w:iCs/>
          <w:color w:val="auto"/>
          <w:lang w:eastAsia="en-US"/>
        </w:rPr>
        <w:t xml:space="preserve">which </w:t>
      </w:r>
      <w:r w:rsidRPr="00DD0C78">
        <w:rPr>
          <w:rFonts w:eastAsia="Calibri"/>
          <w:iCs/>
          <w:color w:val="auto"/>
          <w:lang w:eastAsia="en-US"/>
        </w:rPr>
        <w:t>explain</w:t>
      </w:r>
      <w:r w:rsidR="00610EB9">
        <w:rPr>
          <w:rFonts w:eastAsia="Calibri"/>
          <w:iCs/>
          <w:color w:val="auto"/>
          <w:lang w:eastAsia="en-US"/>
        </w:rPr>
        <w:t xml:space="preserve">ed </w:t>
      </w:r>
      <w:r w:rsidRPr="00DD0C78">
        <w:rPr>
          <w:rFonts w:eastAsia="Calibri"/>
          <w:iCs/>
          <w:color w:val="auto"/>
          <w:lang w:eastAsia="en-US"/>
        </w:rPr>
        <w:t xml:space="preserve">external complaints processes. </w:t>
      </w:r>
    </w:p>
    <w:p w14:paraId="3DBF1C98" w14:textId="528523FE" w:rsidR="00E7613F" w:rsidRDefault="00E7613F" w:rsidP="00E7613F">
      <w:pPr>
        <w:rPr>
          <w:rFonts w:eastAsia="Calibri"/>
          <w:iCs/>
          <w:color w:val="auto"/>
          <w:lang w:eastAsia="en-US"/>
        </w:rPr>
      </w:pPr>
      <w:r>
        <w:rPr>
          <w:rFonts w:eastAsia="Calibri"/>
          <w:iCs/>
          <w:color w:val="auto"/>
          <w:lang w:eastAsia="en-US"/>
        </w:rPr>
        <w:t xml:space="preserve">Consumers said when they raised concerns in the past, </w:t>
      </w:r>
      <w:r w:rsidR="00610EB9">
        <w:rPr>
          <w:rFonts w:eastAsia="Calibri"/>
          <w:iCs/>
          <w:color w:val="auto"/>
          <w:lang w:eastAsia="en-US"/>
        </w:rPr>
        <w:t>staff and management li</w:t>
      </w:r>
      <w:r>
        <w:rPr>
          <w:rFonts w:eastAsia="Calibri"/>
          <w:iCs/>
          <w:color w:val="auto"/>
          <w:lang w:eastAsia="en-US"/>
        </w:rPr>
        <w:t xml:space="preserve">stened to </w:t>
      </w:r>
      <w:r w:rsidR="00610EB9">
        <w:rPr>
          <w:rFonts w:eastAsia="Calibri"/>
          <w:iCs/>
          <w:color w:val="auto"/>
          <w:lang w:eastAsia="en-US"/>
        </w:rPr>
        <w:t xml:space="preserve">them and </w:t>
      </w:r>
      <w:proofErr w:type="gramStart"/>
      <w:r w:rsidR="00610EB9">
        <w:rPr>
          <w:rFonts w:eastAsia="Calibri"/>
          <w:iCs/>
          <w:color w:val="auto"/>
          <w:lang w:eastAsia="en-US"/>
        </w:rPr>
        <w:t xml:space="preserve">took </w:t>
      </w:r>
      <w:r>
        <w:rPr>
          <w:rFonts w:eastAsia="Calibri"/>
          <w:iCs/>
          <w:color w:val="auto"/>
          <w:lang w:eastAsia="en-US"/>
        </w:rPr>
        <w:t>action</w:t>
      </w:r>
      <w:proofErr w:type="gramEnd"/>
      <w:r w:rsidR="00610EB9">
        <w:rPr>
          <w:rFonts w:eastAsia="Calibri"/>
          <w:iCs/>
          <w:color w:val="auto"/>
          <w:lang w:eastAsia="en-US"/>
        </w:rPr>
        <w:t xml:space="preserve"> </w:t>
      </w:r>
      <w:r>
        <w:rPr>
          <w:rFonts w:eastAsia="Calibri"/>
          <w:iCs/>
          <w:color w:val="auto"/>
          <w:lang w:eastAsia="en-US"/>
        </w:rPr>
        <w:t>to resolve the issues. Staff and management outlined the complaints and feedback handling process, which include</w:t>
      </w:r>
      <w:r w:rsidR="00610EB9">
        <w:rPr>
          <w:rFonts w:eastAsia="Calibri"/>
          <w:iCs/>
          <w:color w:val="auto"/>
          <w:lang w:eastAsia="en-US"/>
        </w:rPr>
        <w:t>d</w:t>
      </w:r>
      <w:r>
        <w:rPr>
          <w:rFonts w:eastAsia="Calibri"/>
          <w:iCs/>
          <w:color w:val="auto"/>
          <w:lang w:eastAsia="en-US"/>
        </w:rPr>
        <w:t xml:space="preserve"> an open disclosure component and use of a complaint register to monitor the handling of the matter. </w:t>
      </w:r>
      <w:r w:rsidR="00610EB9">
        <w:rPr>
          <w:rFonts w:eastAsia="Calibri"/>
          <w:iCs/>
          <w:color w:val="auto"/>
          <w:lang w:eastAsia="en-US"/>
        </w:rPr>
        <w:t>The Assessment Team reviewed the service’s</w:t>
      </w:r>
      <w:r>
        <w:rPr>
          <w:rFonts w:eastAsia="Calibri"/>
          <w:iCs/>
          <w:color w:val="auto"/>
          <w:lang w:eastAsia="en-US"/>
        </w:rPr>
        <w:t xml:space="preserve"> open disclosure and complaints management policy and found </w:t>
      </w:r>
      <w:r w:rsidR="00610EB9">
        <w:rPr>
          <w:rFonts w:eastAsia="Calibri"/>
          <w:iCs/>
          <w:color w:val="auto"/>
          <w:lang w:eastAsia="en-US"/>
        </w:rPr>
        <w:t>it</w:t>
      </w:r>
      <w:r>
        <w:rPr>
          <w:rFonts w:eastAsia="Calibri"/>
          <w:iCs/>
          <w:color w:val="auto"/>
          <w:lang w:eastAsia="en-US"/>
        </w:rPr>
        <w:t xml:space="preserve"> align</w:t>
      </w:r>
      <w:r w:rsidR="00610EB9">
        <w:rPr>
          <w:rFonts w:eastAsia="Calibri"/>
          <w:iCs/>
          <w:color w:val="auto"/>
          <w:lang w:eastAsia="en-US"/>
        </w:rPr>
        <w:t>ed</w:t>
      </w:r>
      <w:r>
        <w:rPr>
          <w:rFonts w:eastAsia="Calibri"/>
          <w:iCs/>
          <w:color w:val="auto"/>
          <w:lang w:eastAsia="en-US"/>
        </w:rPr>
        <w:t xml:space="preserve"> with staff</w:t>
      </w:r>
      <w:r w:rsidR="00610EB9">
        <w:rPr>
          <w:rFonts w:eastAsia="Calibri"/>
          <w:iCs/>
          <w:color w:val="auto"/>
          <w:lang w:eastAsia="en-US"/>
        </w:rPr>
        <w:t xml:space="preserve"> evidence</w:t>
      </w:r>
      <w:r>
        <w:rPr>
          <w:rFonts w:eastAsia="Calibri"/>
          <w:iCs/>
          <w:color w:val="auto"/>
          <w:lang w:eastAsia="en-US"/>
        </w:rPr>
        <w:t xml:space="preserve">. </w:t>
      </w:r>
    </w:p>
    <w:p w14:paraId="67B8D0F4" w14:textId="30E87476" w:rsidR="00E7613F" w:rsidRPr="00DD0C78" w:rsidRDefault="00E7613F" w:rsidP="00E7613F">
      <w:pPr>
        <w:rPr>
          <w:rFonts w:eastAsia="Calibri"/>
          <w:iCs/>
          <w:color w:val="auto"/>
          <w:lang w:eastAsia="en-US"/>
        </w:rPr>
      </w:pPr>
      <w:r>
        <w:rPr>
          <w:rFonts w:eastAsia="Calibri"/>
          <w:iCs/>
          <w:color w:val="auto"/>
          <w:lang w:eastAsia="en-US"/>
        </w:rPr>
        <w:t xml:space="preserve">Consumers provided examples of service-level improvements made </w:t>
      </w:r>
      <w:proofErr w:type="gramStart"/>
      <w:r>
        <w:rPr>
          <w:rFonts w:eastAsia="Calibri"/>
          <w:iCs/>
          <w:color w:val="auto"/>
          <w:lang w:eastAsia="en-US"/>
        </w:rPr>
        <w:t>as a result of</w:t>
      </w:r>
      <w:proofErr w:type="gramEnd"/>
      <w:r>
        <w:rPr>
          <w:rFonts w:eastAsia="Calibri"/>
          <w:iCs/>
          <w:color w:val="auto"/>
          <w:lang w:eastAsia="en-US"/>
        </w:rPr>
        <w:t xml:space="preserve"> feedback. Staff and management confirmed complaints </w:t>
      </w:r>
      <w:r w:rsidR="00610EB9">
        <w:rPr>
          <w:rFonts w:eastAsia="Calibri"/>
          <w:iCs/>
          <w:color w:val="auto"/>
          <w:lang w:eastAsia="en-US"/>
        </w:rPr>
        <w:t>we</w:t>
      </w:r>
      <w:r>
        <w:rPr>
          <w:rFonts w:eastAsia="Calibri"/>
          <w:iCs/>
          <w:color w:val="auto"/>
          <w:lang w:eastAsia="en-US"/>
        </w:rPr>
        <w:t xml:space="preserve">re trended and </w:t>
      </w:r>
      <w:proofErr w:type="gramStart"/>
      <w:r>
        <w:rPr>
          <w:rFonts w:eastAsia="Calibri"/>
          <w:iCs/>
          <w:color w:val="auto"/>
          <w:lang w:eastAsia="en-US"/>
        </w:rPr>
        <w:t xml:space="preserve">entered </w:t>
      </w:r>
      <w:r w:rsidR="00610EB9">
        <w:rPr>
          <w:rFonts w:eastAsia="Calibri"/>
          <w:iCs/>
          <w:color w:val="auto"/>
          <w:lang w:eastAsia="en-US"/>
        </w:rPr>
        <w:t>i</w:t>
      </w:r>
      <w:r>
        <w:rPr>
          <w:rFonts w:eastAsia="Calibri"/>
          <w:iCs/>
          <w:color w:val="auto"/>
          <w:lang w:eastAsia="en-US"/>
        </w:rPr>
        <w:t>nto</w:t>
      </w:r>
      <w:proofErr w:type="gramEnd"/>
      <w:r>
        <w:rPr>
          <w:rFonts w:eastAsia="Calibri"/>
          <w:iCs/>
          <w:color w:val="auto"/>
          <w:lang w:eastAsia="en-US"/>
        </w:rPr>
        <w:t xml:space="preserve"> the continuous improvement register</w:t>
      </w:r>
      <w:r w:rsidR="00610EB9">
        <w:rPr>
          <w:rFonts w:eastAsia="Calibri"/>
          <w:iCs/>
          <w:color w:val="auto"/>
          <w:lang w:eastAsia="en-US"/>
        </w:rPr>
        <w:t>. The Assessment Team</w:t>
      </w:r>
      <w:r>
        <w:rPr>
          <w:rFonts w:eastAsia="Calibri"/>
          <w:iCs/>
          <w:color w:val="auto"/>
          <w:lang w:eastAsia="en-US"/>
        </w:rPr>
        <w:t xml:space="preserve"> verified</w:t>
      </w:r>
      <w:r w:rsidR="00610EB9">
        <w:rPr>
          <w:rFonts w:eastAsia="Calibri"/>
          <w:iCs/>
          <w:color w:val="auto"/>
          <w:lang w:eastAsia="en-US"/>
        </w:rPr>
        <w:t xml:space="preserve"> this</w:t>
      </w:r>
      <w:r>
        <w:rPr>
          <w:rFonts w:eastAsia="Calibri"/>
          <w:iCs/>
          <w:color w:val="auto"/>
          <w:lang w:eastAsia="en-US"/>
        </w:rPr>
        <w:t xml:space="preserve"> by review</w:t>
      </w:r>
      <w:r w:rsidR="00610EB9">
        <w:rPr>
          <w:rFonts w:eastAsia="Calibri"/>
          <w:iCs/>
          <w:color w:val="auto"/>
          <w:lang w:eastAsia="en-US"/>
        </w:rPr>
        <w:t>ing</w:t>
      </w:r>
      <w:r>
        <w:rPr>
          <w:rFonts w:eastAsia="Calibri"/>
          <w:iCs/>
          <w:color w:val="auto"/>
          <w:lang w:eastAsia="en-US"/>
        </w:rPr>
        <w:t xml:space="preserve"> the plan, along with the service’s feedback management procedure</w:t>
      </w:r>
      <w:r w:rsidR="00610EB9">
        <w:rPr>
          <w:rFonts w:eastAsia="Calibri"/>
          <w:iCs/>
          <w:color w:val="auto"/>
          <w:lang w:eastAsia="en-US"/>
        </w:rPr>
        <w:t>s</w:t>
      </w:r>
      <w:r>
        <w:rPr>
          <w:rFonts w:eastAsia="Calibri"/>
          <w:iCs/>
          <w:color w:val="auto"/>
          <w:lang w:eastAsia="en-US"/>
        </w:rPr>
        <w:t xml:space="preserve">. </w:t>
      </w:r>
    </w:p>
    <w:p w14:paraId="38350366" w14:textId="77777777" w:rsidR="00E7613F" w:rsidRDefault="00E7613F" w:rsidP="00E7613F">
      <w:pPr>
        <w:pStyle w:val="Heading2"/>
      </w:pPr>
      <w:r>
        <w:lastRenderedPageBreak/>
        <w:t>Assessment of Standard 6 Requirements</w:t>
      </w:r>
      <w:r w:rsidRPr="0066387A">
        <w:rPr>
          <w:i/>
          <w:color w:val="0000FF"/>
          <w:sz w:val="24"/>
          <w:szCs w:val="24"/>
        </w:rPr>
        <w:t xml:space="preserve"> </w:t>
      </w:r>
    </w:p>
    <w:p w14:paraId="64D022F7" w14:textId="77777777" w:rsidR="00E7613F" w:rsidRPr="00506F7F" w:rsidRDefault="00E7613F" w:rsidP="00E7613F">
      <w:pPr>
        <w:pStyle w:val="Heading3"/>
      </w:pPr>
      <w:r w:rsidRPr="00506F7F">
        <w:t>Requirement 6(3)(a)</w:t>
      </w:r>
      <w:r>
        <w:tab/>
        <w:t>Compliant</w:t>
      </w:r>
    </w:p>
    <w:p w14:paraId="1FDA3F70" w14:textId="77777777" w:rsidR="00E7613F" w:rsidRPr="008D114F" w:rsidRDefault="00E7613F" w:rsidP="00E7613F">
      <w:pPr>
        <w:rPr>
          <w:i/>
        </w:rPr>
      </w:pPr>
      <w:r w:rsidRPr="008D114F">
        <w:rPr>
          <w:i/>
        </w:rPr>
        <w:t>Consumers, their family, friends, carers and others are encouraged and supported to provide feedback and make complaints.</w:t>
      </w:r>
    </w:p>
    <w:p w14:paraId="12C08023" w14:textId="77777777" w:rsidR="00E7613F" w:rsidRPr="00506F7F" w:rsidRDefault="00E7613F" w:rsidP="00E7613F">
      <w:pPr>
        <w:pStyle w:val="Heading3"/>
      </w:pPr>
      <w:r w:rsidRPr="00506F7F">
        <w:t>Requirement 6(3)(b)</w:t>
      </w:r>
      <w:r>
        <w:tab/>
        <w:t>Non-compliant</w:t>
      </w:r>
    </w:p>
    <w:p w14:paraId="7E006706" w14:textId="77777777" w:rsidR="00E7613F" w:rsidRDefault="00E7613F" w:rsidP="00E7613F">
      <w:pPr>
        <w:rPr>
          <w:i/>
        </w:rPr>
      </w:pPr>
      <w:r w:rsidRPr="008D114F">
        <w:rPr>
          <w:i/>
        </w:rPr>
        <w:t>Consumers are made aware of and have access to advocates, language services and other methods for raising and resolving complaints</w:t>
      </w:r>
      <w:r>
        <w:rPr>
          <w:i/>
        </w:rPr>
        <w:t>.</w:t>
      </w:r>
    </w:p>
    <w:p w14:paraId="707D46BD" w14:textId="77777777" w:rsidR="00E7613F" w:rsidRDefault="00E7613F" w:rsidP="00E7613F">
      <w:r>
        <w:t>The Assessment Team found the service did not demonstrate compliance with this Requirement. Relevant summarised evidence included:</w:t>
      </w:r>
    </w:p>
    <w:p w14:paraId="110FC0B7" w14:textId="77777777" w:rsidR="00E7613F" w:rsidRDefault="00E7613F" w:rsidP="00B5639F">
      <w:pPr>
        <w:pStyle w:val="ListParagraph"/>
        <w:numPr>
          <w:ilvl w:val="0"/>
          <w:numId w:val="26"/>
        </w:numPr>
      </w:pPr>
      <w:r>
        <w:t xml:space="preserve">As previously stated, the complaints and feedback form </w:t>
      </w:r>
      <w:proofErr w:type="gramStart"/>
      <w:r>
        <w:t>was</w:t>
      </w:r>
      <w:proofErr w:type="gramEnd"/>
      <w:r>
        <w:t xml:space="preserve"> only available in English. </w:t>
      </w:r>
    </w:p>
    <w:p w14:paraId="2460F04B" w14:textId="77777777" w:rsidR="00E7613F" w:rsidRDefault="00E7613F" w:rsidP="00B5639F">
      <w:pPr>
        <w:pStyle w:val="ListParagraph"/>
        <w:numPr>
          <w:ilvl w:val="0"/>
          <w:numId w:val="26"/>
        </w:numPr>
      </w:pPr>
      <w:r w:rsidRPr="003C1295">
        <w:t xml:space="preserve">Two representatives were unaware of multilingual brochures on display in the </w:t>
      </w:r>
      <w:r>
        <w:t xml:space="preserve">service and were not aware of consumer surveys provided in other languages. </w:t>
      </w:r>
    </w:p>
    <w:p w14:paraId="35EF2F7C" w14:textId="26DC83B7" w:rsidR="00E7613F" w:rsidRDefault="00E7613F" w:rsidP="00B5639F">
      <w:pPr>
        <w:pStyle w:val="ListParagraph"/>
        <w:numPr>
          <w:ilvl w:val="0"/>
          <w:numId w:val="26"/>
        </w:numPr>
      </w:pPr>
      <w:r w:rsidRPr="00522827">
        <w:t>One of the representatives was not aware of translating or interpreting services ever being offered to their family member and the other said the consumer relie</w:t>
      </w:r>
      <w:r w:rsidR="00610EB9">
        <w:t>d</w:t>
      </w:r>
      <w:r w:rsidRPr="00522827">
        <w:t xml:space="preserve"> on family members to raise concerns with the service or wait</w:t>
      </w:r>
      <w:r w:rsidR="00610EB9">
        <w:t>ed</w:t>
      </w:r>
      <w:r w:rsidRPr="00522827">
        <w:t xml:space="preserve"> for multilingual staff to arrive.</w:t>
      </w:r>
      <w:r>
        <w:t xml:space="preserve"> Both said the prevalence of English</w:t>
      </w:r>
      <w:r w:rsidR="00610EB9">
        <w:t>-</w:t>
      </w:r>
      <w:r>
        <w:t xml:space="preserve">only signage and information throughout the service </w:t>
      </w:r>
      <w:r w:rsidR="00610EB9">
        <w:t>wa</w:t>
      </w:r>
      <w:r>
        <w:t xml:space="preserve">s frustrating. </w:t>
      </w:r>
    </w:p>
    <w:p w14:paraId="33FD7167" w14:textId="5B630068" w:rsidR="00E7613F" w:rsidRDefault="00E7613F" w:rsidP="00B5639F">
      <w:pPr>
        <w:pStyle w:val="ListParagraph"/>
        <w:numPr>
          <w:ilvl w:val="0"/>
          <w:numId w:val="26"/>
        </w:numPr>
      </w:pPr>
      <w:r>
        <w:t xml:space="preserve">Staff </w:t>
      </w:r>
      <w:r w:rsidR="00610EB9">
        <w:t>were unable to</w:t>
      </w:r>
      <w:r>
        <w:t xml:space="preserve"> describe how to support consumers to access advocacy or interpreting services. A staff member mentioned that while some multilingual volunteers c</w:t>
      </w:r>
      <w:r w:rsidR="00610EB9">
        <w:t>ould</w:t>
      </w:r>
      <w:r>
        <w:t xml:space="preserve"> assist, there </w:t>
      </w:r>
      <w:r w:rsidR="00610EB9">
        <w:t>we</w:t>
      </w:r>
      <w:r>
        <w:t xml:space="preserve">re not many of them. </w:t>
      </w:r>
    </w:p>
    <w:p w14:paraId="1CF44F97" w14:textId="77777777" w:rsidR="00E7613F" w:rsidRDefault="00E7613F" w:rsidP="00B5639F">
      <w:pPr>
        <w:pStyle w:val="ListParagraph"/>
        <w:numPr>
          <w:ilvl w:val="0"/>
          <w:numId w:val="26"/>
        </w:numPr>
      </w:pPr>
      <w:r>
        <w:t xml:space="preserve">Ten of 11 non-English speaking consumers did not have personalised language cue card folders.  </w:t>
      </w:r>
    </w:p>
    <w:p w14:paraId="639E1F28" w14:textId="499ABD0C" w:rsidR="00E7613F" w:rsidRDefault="00E7613F" w:rsidP="00E7613F">
      <w:pPr>
        <w:rPr>
          <w:color w:val="auto"/>
        </w:rPr>
      </w:pPr>
      <w:r>
        <w:rPr>
          <w:color w:val="auto"/>
        </w:rPr>
        <w:t xml:space="preserve">Other examples provided by the Assessment Team were not relevant to my decision and </w:t>
      </w:r>
      <w:r w:rsidR="00610EB9">
        <w:rPr>
          <w:color w:val="auto"/>
        </w:rPr>
        <w:t>were not considered</w:t>
      </w:r>
      <w:r>
        <w:rPr>
          <w:color w:val="auto"/>
        </w:rPr>
        <w:t xml:space="preserve"> here. </w:t>
      </w:r>
    </w:p>
    <w:p w14:paraId="441E306D" w14:textId="2879E078" w:rsidR="00E7613F" w:rsidRPr="00E9436C" w:rsidRDefault="00E7613F" w:rsidP="00E7613F">
      <w:pPr>
        <w:rPr>
          <w:color w:val="auto"/>
        </w:rPr>
      </w:pPr>
      <w:r>
        <w:rPr>
          <w:color w:val="auto"/>
        </w:rPr>
        <w:t xml:space="preserve">The </w:t>
      </w:r>
      <w:r w:rsidRPr="00E9436C">
        <w:rPr>
          <w:color w:val="auto"/>
        </w:rPr>
        <w:t>Approved Provider’s</w:t>
      </w:r>
      <w:r>
        <w:rPr>
          <w:color w:val="auto"/>
        </w:rPr>
        <w:t xml:space="preserve"> response did not directly acknowledge or address representative and staff evidence outlined above. The response</w:t>
      </w:r>
      <w:r w:rsidRPr="00E9436C">
        <w:rPr>
          <w:color w:val="auto"/>
        </w:rPr>
        <w:t xml:space="preserve"> disagreed with the Assessment Team’s findings and referred to arguments outlined previously in Requirement 1(3)(c)</w:t>
      </w:r>
      <w:r>
        <w:rPr>
          <w:color w:val="auto"/>
        </w:rPr>
        <w:t xml:space="preserve">, </w:t>
      </w:r>
      <w:r w:rsidR="00610EB9">
        <w:rPr>
          <w:color w:val="auto"/>
        </w:rPr>
        <w:t xml:space="preserve">which </w:t>
      </w:r>
      <w:r>
        <w:rPr>
          <w:color w:val="auto"/>
        </w:rPr>
        <w:t>concern</w:t>
      </w:r>
      <w:r w:rsidR="00610EB9">
        <w:rPr>
          <w:color w:val="auto"/>
        </w:rPr>
        <w:t>ed</w:t>
      </w:r>
      <w:r>
        <w:rPr>
          <w:color w:val="auto"/>
        </w:rPr>
        <w:t xml:space="preserve"> the signage, </w:t>
      </w:r>
      <w:r w:rsidRPr="00E9436C">
        <w:rPr>
          <w:color w:val="auto"/>
        </w:rPr>
        <w:t>complaints and feedback form</w:t>
      </w:r>
      <w:r>
        <w:rPr>
          <w:color w:val="auto"/>
        </w:rPr>
        <w:t>s</w:t>
      </w:r>
      <w:r w:rsidRPr="00E9436C">
        <w:rPr>
          <w:color w:val="auto"/>
        </w:rPr>
        <w:t xml:space="preserve">. </w:t>
      </w:r>
      <w:r>
        <w:rPr>
          <w:color w:val="auto"/>
        </w:rPr>
        <w:t xml:space="preserve">The response did not address the lack of multilingual consumer surveys. </w:t>
      </w:r>
    </w:p>
    <w:p w14:paraId="553498D8" w14:textId="54433120" w:rsidR="00E7613F" w:rsidRDefault="00E7613F" w:rsidP="00E7613F">
      <w:r>
        <w:t xml:space="preserve">Regarding language cue card use, the response acknowledged cards were not in most consumer rooms but noted they were available for staff to access. The response confirmed action </w:t>
      </w:r>
      <w:r w:rsidR="00610EB9">
        <w:t>was</w:t>
      </w:r>
      <w:r>
        <w:t xml:space="preserve"> taken to ensure cue cards remain</w:t>
      </w:r>
      <w:r w:rsidR="00610EB9">
        <w:t>ed</w:t>
      </w:r>
      <w:r>
        <w:t xml:space="preserve"> in the rooms of consumers who need</w:t>
      </w:r>
      <w:r w:rsidR="00610EB9">
        <w:t>ed</w:t>
      </w:r>
      <w:r>
        <w:t xml:space="preserve"> them and confirmed the possible purchase of a real-time interpreting device. The Approved Provider clarified that information about advocacy </w:t>
      </w:r>
      <w:r>
        <w:lastRenderedPageBreak/>
        <w:t xml:space="preserve">services was provided to consumers upon admission and since the site audit, multilingual National Aged Care Advocacy Program pamphlets </w:t>
      </w:r>
      <w:r w:rsidR="00610EB9">
        <w:t xml:space="preserve">were </w:t>
      </w:r>
      <w:r>
        <w:t>displayed</w:t>
      </w:r>
      <w:r w:rsidR="00610EB9">
        <w:t xml:space="preserve"> in the service</w:t>
      </w:r>
      <w:r>
        <w:t>. The response also reiterated th</w:t>
      </w:r>
      <w:r w:rsidR="00610EB9">
        <w:t xml:space="preserve">e Approved Provider considered </w:t>
      </w:r>
      <w:r>
        <w:t>the service d</w:t>
      </w:r>
      <w:r w:rsidR="00610EB9">
        <w:t>id</w:t>
      </w:r>
      <w:r>
        <w:t xml:space="preserve"> not need to provide professional interpreting services, for reasons previously outlined in Requirement 1(3)(b). </w:t>
      </w:r>
    </w:p>
    <w:p w14:paraId="5DD868BD" w14:textId="63A7559B" w:rsidR="00E7613F" w:rsidRDefault="00E7613F" w:rsidP="00E7613F">
      <w:pPr>
        <w:rPr>
          <w:color w:val="auto"/>
        </w:rPr>
      </w:pPr>
      <w:r>
        <w:rPr>
          <w:color w:val="auto"/>
        </w:rPr>
        <w:t>T</w:t>
      </w:r>
      <w:r w:rsidRPr="007C3C7E">
        <w:rPr>
          <w:color w:val="auto"/>
        </w:rPr>
        <w:t>he response</w:t>
      </w:r>
      <w:r>
        <w:rPr>
          <w:color w:val="auto"/>
        </w:rPr>
        <w:t xml:space="preserve"> also</w:t>
      </w:r>
      <w:r w:rsidRPr="007C3C7E">
        <w:rPr>
          <w:color w:val="auto"/>
        </w:rPr>
        <w:t xml:space="preserve"> clarified inaccurate evidence or refuted evidence relied on by the Assessment Team</w:t>
      </w:r>
      <w:r>
        <w:rPr>
          <w:color w:val="auto"/>
        </w:rPr>
        <w:t>. I acknowledge that information and evidence and</w:t>
      </w:r>
      <w:r w:rsidRPr="007C3C7E">
        <w:rPr>
          <w:color w:val="auto"/>
        </w:rPr>
        <w:t xml:space="preserve"> </w:t>
      </w:r>
      <w:r w:rsidR="00FF1E58">
        <w:rPr>
          <w:color w:val="auto"/>
        </w:rPr>
        <w:t>did n</w:t>
      </w:r>
      <w:r w:rsidRPr="007C3C7E">
        <w:rPr>
          <w:color w:val="auto"/>
        </w:rPr>
        <w:t xml:space="preserve">ot consider those examples in my finding. Where I have disagreed with </w:t>
      </w:r>
      <w:r>
        <w:rPr>
          <w:color w:val="auto"/>
        </w:rPr>
        <w:t>the Approved Provider’s</w:t>
      </w:r>
      <w:r w:rsidRPr="007C3C7E">
        <w:rPr>
          <w:color w:val="auto"/>
        </w:rPr>
        <w:t xml:space="preserve"> arguments, I have outlined reasons why. </w:t>
      </w:r>
    </w:p>
    <w:p w14:paraId="5237056F" w14:textId="3BE31346" w:rsidR="00E7613F" w:rsidRDefault="00E7613F" w:rsidP="00E7613F">
      <w:r>
        <w:t xml:space="preserve">I acknowledge the service provided English language information concerning advocacy and interpreter services upon admission to the service, and that </w:t>
      </w:r>
      <w:r w:rsidR="00FF1E58">
        <w:t xml:space="preserve">it had </w:t>
      </w:r>
      <w:r>
        <w:t xml:space="preserve">some resources in place to assist non-English speaking consumers to communicate. However, </w:t>
      </w:r>
      <w:r w:rsidR="00FF1E58">
        <w:t xml:space="preserve">I consider </w:t>
      </w:r>
      <w:r>
        <w:t>the service is Non-compliant with this Requirement as it d</w:t>
      </w:r>
      <w:r w:rsidR="00FF1E58">
        <w:t xml:space="preserve">id </w:t>
      </w:r>
      <w:r>
        <w:t>not ensure linguistically diverse consumers ha</w:t>
      </w:r>
      <w:r w:rsidR="00FF1E58">
        <w:t>d</w:t>
      </w:r>
      <w:r>
        <w:t xml:space="preserve"> equal access to complaint and feedback mechanisms, due to the lack of translated complaints and feedback forms and surveys. The service also confirmed </w:t>
      </w:r>
      <w:r w:rsidR="00FF1E58">
        <w:t>it</w:t>
      </w:r>
      <w:r>
        <w:t xml:space="preserve"> rel</w:t>
      </w:r>
      <w:r w:rsidR="00FF1E58">
        <w:t>ied</w:t>
      </w:r>
      <w:r>
        <w:t xml:space="preserve"> on unaccredited, informal interpreters to meet </w:t>
      </w:r>
      <w:r w:rsidR="00FF1E58">
        <w:t xml:space="preserve">the </w:t>
      </w:r>
      <w:r>
        <w:t>language needs of consumers. As a result, non-English speaking consumers cannot easily provide feedback or raise concerns themselves, at a time that suits them. Staff could not describe how they support</w:t>
      </w:r>
      <w:r w:rsidR="00FF1E58">
        <w:t>ed</w:t>
      </w:r>
      <w:r>
        <w:t xml:space="preserve"> non-English consumers to overcome this barrier and no evidence was provided to show consumers </w:t>
      </w:r>
      <w:r w:rsidR="00FF1E58">
        <w:t>we</w:t>
      </w:r>
      <w:r>
        <w:t xml:space="preserve">re offered the option of accredited interpreters.  </w:t>
      </w:r>
    </w:p>
    <w:p w14:paraId="23D846F2" w14:textId="728CD0BB" w:rsidR="00E7613F" w:rsidRDefault="00E7613F" w:rsidP="00E7613F">
      <w:r>
        <w:t xml:space="preserve">Alternative resources outlined by the provider in </w:t>
      </w:r>
      <w:r w:rsidR="00FF1E58">
        <w:t>its</w:t>
      </w:r>
      <w:r>
        <w:t xml:space="preserve"> response d</w:t>
      </w:r>
      <w:r w:rsidR="00FF1E58">
        <w:t>id</w:t>
      </w:r>
      <w:r>
        <w:t xml:space="preserve"> not overcome the lack of accredited interpreter use and translated feedback and complaints forms. Given cue cards were not found in consumers’ rooms, it is not </w:t>
      </w:r>
      <w:r w:rsidR="00FF1E58">
        <w:t xml:space="preserve">clear they were routinely used by </w:t>
      </w:r>
      <w:r>
        <w:t>staff and</w:t>
      </w:r>
      <w:r w:rsidR="00FF1E58">
        <w:t>, in any case</w:t>
      </w:r>
      <w:r>
        <w:t xml:space="preserve">, cue cards are inadequate for making a detailed complaint or providing detailed feedback. Volunteers, multilingual staff, family members and representatives cannot always be available to interpret and there are risks in using non-accredited interpreters, including </w:t>
      </w:r>
      <w:r w:rsidR="00FF1E58">
        <w:t xml:space="preserve">the </w:t>
      </w:r>
      <w:r>
        <w:t>possibility of errors or consumers</w:t>
      </w:r>
      <w:r w:rsidR="00FF1E58">
        <w:t>’ concerns</w:t>
      </w:r>
      <w:r>
        <w:t xml:space="preserve"> not </w:t>
      </w:r>
      <w:r w:rsidR="00FF1E58">
        <w:t xml:space="preserve">being </w:t>
      </w:r>
      <w:r>
        <w:t>accurately conveyed. The Approved Provider’s response demonstrate</w:t>
      </w:r>
      <w:r w:rsidR="00FF1E58">
        <w:t>d a</w:t>
      </w:r>
      <w:r>
        <w:t xml:space="preserve"> lack of understanding regarding best practice interpreter use and did not acknowledge any room for improvement regarding service provision to linguistically diverse consumers.  </w:t>
      </w:r>
    </w:p>
    <w:p w14:paraId="3B2680AA" w14:textId="77777777" w:rsidR="00E7613F" w:rsidRPr="0099018E" w:rsidRDefault="00E7613F" w:rsidP="00E7613F">
      <w:r>
        <w:t xml:space="preserve">Based on the reasons and evidence summarised above, I find the service is Non-complaint with this Requirement. </w:t>
      </w:r>
    </w:p>
    <w:p w14:paraId="4F22CFED" w14:textId="77777777" w:rsidR="00E7613F" w:rsidRPr="00D435F8" w:rsidRDefault="00E7613F" w:rsidP="00E7613F">
      <w:pPr>
        <w:pStyle w:val="Heading3"/>
      </w:pPr>
      <w:r w:rsidRPr="00D435F8">
        <w:t>Requirement 6(3)(c)</w:t>
      </w:r>
      <w:r>
        <w:tab/>
        <w:t>Compliant</w:t>
      </w:r>
    </w:p>
    <w:p w14:paraId="058F8C98" w14:textId="77777777" w:rsidR="00E7613F" w:rsidRPr="008D114F" w:rsidRDefault="00E7613F" w:rsidP="00E7613F">
      <w:pPr>
        <w:rPr>
          <w:i/>
        </w:rPr>
      </w:pPr>
      <w:r w:rsidRPr="008D114F">
        <w:rPr>
          <w:i/>
        </w:rPr>
        <w:t>Appropriate action is taken in response to complaints and an open disclosure process is used when things go wrong.</w:t>
      </w:r>
    </w:p>
    <w:p w14:paraId="6F11605C" w14:textId="77777777" w:rsidR="00E7613F" w:rsidRPr="00D435F8" w:rsidRDefault="00E7613F" w:rsidP="00E7613F">
      <w:pPr>
        <w:pStyle w:val="Heading3"/>
      </w:pPr>
      <w:r w:rsidRPr="00D435F8">
        <w:lastRenderedPageBreak/>
        <w:t>Requirement 6(3)(d)</w:t>
      </w:r>
      <w:r>
        <w:tab/>
        <w:t>Compliant</w:t>
      </w:r>
    </w:p>
    <w:p w14:paraId="08AA8BA8" w14:textId="77777777" w:rsidR="00E7613F" w:rsidRPr="008D114F" w:rsidRDefault="00E7613F" w:rsidP="00E7613F">
      <w:pPr>
        <w:rPr>
          <w:i/>
        </w:rPr>
      </w:pPr>
      <w:r w:rsidRPr="008D114F">
        <w:rPr>
          <w:i/>
        </w:rPr>
        <w:t>Feedback and complaints are reviewed and used to improve the quality of care and services.</w:t>
      </w:r>
    </w:p>
    <w:p w14:paraId="11BC649B" w14:textId="77777777" w:rsidR="00E7613F" w:rsidRDefault="00E7613F" w:rsidP="00E7613F">
      <w:pPr>
        <w:sectPr w:rsidR="00E7613F" w:rsidSect="00CB3BA9">
          <w:type w:val="continuous"/>
          <w:pgSz w:w="11906" w:h="16838"/>
          <w:pgMar w:top="1701" w:right="1418" w:bottom="1418" w:left="1418" w:header="709" w:footer="397" w:gutter="0"/>
          <w:cols w:space="708"/>
          <w:titlePg/>
          <w:docGrid w:linePitch="360"/>
        </w:sectPr>
      </w:pPr>
    </w:p>
    <w:p w14:paraId="036C471C" w14:textId="77777777" w:rsidR="00E7613F" w:rsidRDefault="00E7613F" w:rsidP="00E7613F">
      <w:pPr>
        <w:pStyle w:val="Heading1"/>
        <w:tabs>
          <w:tab w:val="right" w:pos="9070"/>
        </w:tabs>
        <w:spacing w:before="560" w:after="640"/>
        <w:rPr>
          <w:color w:val="FFFFFF" w:themeColor="background1"/>
          <w:sz w:val="36"/>
        </w:rPr>
        <w:sectPr w:rsidR="00E7613F"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5E79CEC" wp14:editId="317BF56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BF0A482" w14:textId="77777777" w:rsidR="00E7613F" w:rsidRPr="000E654D" w:rsidRDefault="00E7613F" w:rsidP="00E7613F">
      <w:pPr>
        <w:pStyle w:val="Heading3"/>
        <w:shd w:val="clear" w:color="auto" w:fill="F2F2F2" w:themeFill="background1" w:themeFillShade="F2"/>
      </w:pPr>
      <w:r w:rsidRPr="000E654D">
        <w:t>Consumer outcome:</w:t>
      </w:r>
    </w:p>
    <w:p w14:paraId="09E3F6EE" w14:textId="77777777" w:rsidR="00E7613F" w:rsidRDefault="00E7613F" w:rsidP="00E7613F">
      <w:pPr>
        <w:numPr>
          <w:ilvl w:val="0"/>
          <w:numId w:val="7"/>
        </w:numPr>
        <w:shd w:val="clear" w:color="auto" w:fill="F2F2F2" w:themeFill="background1" w:themeFillShade="F2"/>
      </w:pPr>
      <w:r>
        <w:t>I get quality care and services when I need them from people who are knowledgeable, capable and caring.</w:t>
      </w:r>
    </w:p>
    <w:p w14:paraId="0984CAED" w14:textId="77777777" w:rsidR="00E7613F" w:rsidRDefault="00E7613F" w:rsidP="00E7613F">
      <w:pPr>
        <w:pStyle w:val="Heading3"/>
        <w:shd w:val="clear" w:color="auto" w:fill="F2F2F2" w:themeFill="background1" w:themeFillShade="F2"/>
      </w:pPr>
      <w:r>
        <w:t>Organisation statement:</w:t>
      </w:r>
    </w:p>
    <w:p w14:paraId="46699DFE" w14:textId="77777777" w:rsidR="00E7613F" w:rsidRDefault="00E7613F" w:rsidP="00E7613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CDF0671" w14:textId="77777777" w:rsidR="00E7613F" w:rsidRDefault="00E7613F" w:rsidP="00E7613F">
      <w:pPr>
        <w:pStyle w:val="Heading2"/>
      </w:pPr>
      <w:r>
        <w:t>Assessment of Standard 7</w:t>
      </w:r>
    </w:p>
    <w:p w14:paraId="73070FD7" w14:textId="77777777" w:rsidR="00E7613F" w:rsidRDefault="00E7613F" w:rsidP="00E7613F">
      <w:pPr>
        <w:rPr>
          <w:rFonts w:eastAsiaTheme="minorHAnsi"/>
          <w:color w:val="auto"/>
        </w:rPr>
      </w:pPr>
      <w:r w:rsidRPr="004C7123">
        <w:rPr>
          <w:rFonts w:eastAsiaTheme="minorHAnsi"/>
          <w:color w:val="auto"/>
        </w:rPr>
        <w:t>The Quality Standard is assessed as Non-compliant as one of the five specific requirements have been assessed as Non-compliant.</w:t>
      </w:r>
    </w:p>
    <w:p w14:paraId="70F78F6F" w14:textId="77777777" w:rsidR="00E7613F" w:rsidRDefault="00E7613F" w:rsidP="00E7613F">
      <w:pPr>
        <w:rPr>
          <w:rFonts w:eastAsia="Calibri"/>
          <w:color w:val="auto"/>
        </w:rPr>
      </w:pPr>
      <w:r>
        <w:rPr>
          <w:rFonts w:eastAsia="Calibri"/>
          <w:color w:val="auto"/>
        </w:rPr>
        <w:t xml:space="preserve">The Non-compliance is in relation to Requirement 7(3)(a). Reasons for my finding are outlined in the relevant Requirement below. </w:t>
      </w:r>
    </w:p>
    <w:p w14:paraId="6446778E" w14:textId="3466E678" w:rsidR="00E7613F" w:rsidRDefault="00E7613F" w:rsidP="00E7613F">
      <w:pPr>
        <w:rPr>
          <w:rFonts w:eastAsia="Calibri"/>
          <w:color w:val="auto"/>
        </w:rPr>
      </w:pPr>
      <w:r>
        <w:rPr>
          <w:rFonts w:eastAsia="Calibri"/>
          <w:color w:val="auto"/>
        </w:rPr>
        <w:t xml:space="preserve">Mixed feedback was received regarding workforce interactions with consumers, however most consumers reported staff </w:t>
      </w:r>
      <w:r w:rsidR="003C506B">
        <w:rPr>
          <w:rFonts w:eastAsia="Calibri"/>
          <w:color w:val="auto"/>
        </w:rPr>
        <w:t>we</w:t>
      </w:r>
      <w:r>
        <w:rPr>
          <w:rFonts w:eastAsia="Calibri"/>
          <w:color w:val="auto"/>
        </w:rPr>
        <w:t xml:space="preserve">re kind, helpful and dedicated. The Assessment Team found most interactions between staff and consumers were kind, caring and respectful. </w:t>
      </w:r>
    </w:p>
    <w:p w14:paraId="7E656184" w14:textId="5E7CF729" w:rsidR="00E7613F" w:rsidRDefault="00E7613F" w:rsidP="00E7613F">
      <w:pPr>
        <w:spacing w:before="120"/>
        <w:rPr>
          <w:rFonts w:eastAsia="Calibri"/>
          <w:color w:val="auto"/>
          <w:lang w:eastAsia="en-US"/>
        </w:rPr>
      </w:pPr>
      <w:r>
        <w:rPr>
          <w:rFonts w:eastAsia="Calibri"/>
          <w:color w:val="auto"/>
        </w:rPr>
        <w:t xml:space="preserve">Consumers considered staff had the necessary skills and knowledge to perform their roles effectively. Staff confirmed they received induction and ongoing training </w:t>
      </w:r>
      <w:r w:rsidR="000E493E">
        <w:rPr>
          <w:rFonts w:eastAsia="Calibri"/>
          <w:color w:val="auto"/>
        </w:rPr>
        <w:t>which</w:t>
      </w:r>
      <w:r>
        <w:rPr>
          <w:rFonts w:eastAsia="Calibri"/>
          <w:color w:val="auto"/>
        </w:rPr>
        <w:t xml:space="preserve"> provide</w:t>
      </w:r>
      <w:r w:rsidR="000E493E">
        <w:rPr>
          <w:rFonts w:eastAsia="Calibri"/>
          <w:color w:val="auto"/>
        </w:rPr>
        <w:t>d</w:t>
      </w:r>
      <w:r>
        <w:rPr>
          <w:rFonts w:eastAsia="Calibri"/>
          <w:color w:val="auto"/>
        </w:rPr>
        <w:t xml:space="preserve"> them with the skills needed in their roles. T</w:t>
      </w:r>
      <w:r>
        <w:rPr>
          <w:rFonts w:eastAsia="Calibri"/>
          <w:color w:val="auto"/>
          <w:lang w:eastAsia="en-US"/>
        </w:rPr>
        <w:t xml:space="preserve">here </w:t>
      </w:r>
      <w:r w:rsidR="000E493E">
        <w:rPr>
          <w:rFonts w:eastAsia="Calibri"/>
          <w:color w:val="auto"/>
          <w:lang w:eastAsia="en-US"/>
        </w:rPr>
        <w:t>we</w:t>
      </w:r>
      <w:r>
        <w:rPr>
          <w:rFonts w:eastAsia="Calibri"/>
          <w:color w:val="auto"/>
          <w:lang w:eastAsia="en-US"/>
        </w:rPr>
        <w:t xml:space="preserve">re established processes in place </w:t>
      </w:r>
      <w:r w:rsidR="000E493E">
        <w:rPr>
          <w:rFonts w:eastAsia="Calibri"/>
          <w:color w:val="auto"/>
          <w:lang w:eastAsia="en-US"/>
        </w:rPr>
        <w:t>which</w:t>
      </w:r>
      <w:r>
        <w:rPr>
          <w:rFonts w:eastAsia="Calibri"/>
          <w:color w:val="auto"/>
          <w:lang w:eastAsia="en-US"/>
        </w:rPr>
        <w:t xml:space="preserve"> ensure</w:t>
      </w:r>
      <w:r w:rsidR="000E493E">
        <w:rPr>
          <w:rFonts w:eastAsia="Calibri"/>
          <w:color w:val="auto"/>
          <w:lang w:eastAsia="en-US"/>
        </w:rPr>
        <w:t>d</w:t>
      </w:r>
      <w:r>
        <w:rPr>
          <w:rFonts w:eastAsia="Calibri"/>
          <w:color w:val="auto"/>
          <w:lang w:eastAsia="en-US"/>
        </w:rPr>
        <w:t xml:space="preserve"> workforce screening and professional registrations remain</w:t>
      </w:r>
      <w:r w:rsidR="000E493E">
        <w:rPr>
          <w:rFonts w:eastAsia="Calibri"/>
          <w:color w:val="auto"/>
          <w:lang w:eastAsia="en-US"/>
        </w:rPr>
        <w:t xml:space="preserve">ed </w:t>
      </w:r>
      <w:r>
        <w:rPr>
          <w:rFonts w:eastAsia="Calibri"/>
          <w:color w:val="auto"/>
          <w:lang w:eastAsia="en-US"/>
        </w:rPr>
        <w:t xml:space="preserve">up to date and shifts </w:t>
      </w:r>
      <w:r w:rsidR="000E493E">
        <w:rPr>
          <w:rFonts w:eastAsia="Calibri"/>
          <w:color w:val="auto"/>
          <w:lang w:eastAsia="en-US"/>
        </w:rPr>
        <w:t>we</w:t>
      </w:r>
      <w:r>
        <w:rPr>
          <w:rFonts w:eastAsia="Calibri"/>
          <w:color w:val="auto"/>
          <w:lang w:eastAsia="en-US"/>
        </w:rPr>
        <w:t xml:space="preserve">re allocated based on skill sets. </w:t>
      </w:r>
    </w:p>
    <w:p w14:paraId="125B0A7A" w14:textId="5B5AAFF4" w:rsidR="00E7613F" w:rsidRDefault="00E7613F" w:rsidP="00E7613F">
      <w:pPr>
        <w:spacing w:before="120"/>
        <w:rPr>
          <w:rFonts w:eastAsia="Calibri"/>
          <w:color w:val="auto"/>
          <w:lang w:eastAsia="en-US"/>
        </w:rPr>
      </w:pPr>
      <w:r>
        <w:rPr>
          <w:rFonts w:eastAsia="Calibri"/>
          <w:color w:val="auto"/>
          <w:lang w:eastAsia="en-US"/>
        </w:rPr>
        <w:t>Consumers said managers and staff ha</w:t>
      </w:r>
      <w:r w:rsidR="000E493E">
        <w:rPr>
          <w:rFonts w:eastAsia="Calibri"/>
          <w:color w:val="auto"/>
          <w:lang w:eastAsia="en-US"/>
        </w:rPr>
        <w:t>d</w:t>
      </w:r>
      <w:r>
        <w:rPr>
          <w:rFonts w:eastAsia="Calibri"/>
          <w:color w:val="auto"/>
          <w:lang w:eastAsia="en-US"/>
        </w:rPr>
        <w:t xml:space="preserve"> the skills needed to meet their care needs. Staff described the service’s induction program, mandatory training and professional development program and confirmed how competency in key skill areas </w:t>
      </w:r>
      <w:r w:rsidR="000E493E">
        <w:rPr>
          <w:rFonts w:eastAsia="Calibri"/>
          <w:color w:val="auto"/>
          <w:lang w:eastAsia="en-US"/>
        </w:rPr>
        <w:t>wa</w:t>
      </w:r>
      <w:r>
        <w:rPr>
          <w:rFonts w:eastAsia="Calibri"/>
          <w:color w:val="auto"/>
          <w:lang w:eastAsia="en-US"/>
        </w:rPr>
        <w:t xml:space="preserve">s assessed. </w:t>
      </w:r>
      <w:r>
        <w:rPr>
          <w:rFonts w:eastAsia="Calibri"/>
          <w:color w:val="auto"/>
        </w:rPr>
        <w:t>Position descriptions outline</w:t>
      </w:r>
      <w:r w:rsidR="000E493E">
        <w:rPr>
          <w:rFonts w:eastAsia="Calibri"/>
          <w:color w:val="auto"/>
        </w:rPr>
        <w:t>d</w:t>
      </w:r>
      <w:r>
        <w:rPr>
          <w:rFonts w:eastAsia="Calibri"/>
          <w:color w:val="auto"/>
        </w:rPr>
        <w:t xml:space="preserve"> the qualifications</w:t>
      </w:r>
      <w:r w:rsidRPr="00CF2CCA">
        <w:rPr>
          <w:rFonts w:eastAsia="Calibri"/>
          <w:color w:val="auto"/>
          <w:lang w:eastAsia="en-US"/>
        </w:rPr>
        <w:t>, registration, knowledge</w:t>
      </w:r>
      <w:r>
        <w:rPr>
          <w:rFonts w:eastAsia="Calibri"/>
          <w:color w:val="auto"/>
          <w:lang w:eastAsia="en-US"/>
        </w:rPr>
        <w:t xml:space="preserve"> and</w:t>
      </w:r>
      <w:r w:rsidRPr="00CF2CCA">
        <w:rPr>
          <w:rFonts w:eastAsia="Calibri"/>
          <w:color w:val="auto"/>
          <w:lang w:eastAsia="en-US"/>
        </w:rPr>
        <w:t xml:space="preserve"> skills required for roles </w:t>
      </w:r>
      <w:r>
        <w:rPr>
          <w:rFonts w:eastAsia="Calibri"/>
          <w:color w:val="auto"/>
          <w:lang w:eastAsia="en-US"/>
        </w:rPr>
        <w:t xml:space="preserve">and </w:t>
      </w:r>
      <w:r w:rsidR="000E493E">
        <w:rPr>
          <w:rFonts w:eastAsia="Calibri"/>
          <w:color w:val="auto"/>
          <w:lang w:eastAsia="en-US"/>
        </w:rPr>
        <w:t xml:space="preserve">the </w:t>
      </w:r>
      <w:r>
        <w:rPr>
          <w:rFonts w:eastAsia="Calibri"/>
          <w:color w:val="auto"/>
          <w:lang w:eastAsia="en-US"/>
        </w:rPr>
        <w:t>service monitor</w:t>
      </w:r>
      <w:r w:rsidR="000E493E">
        <w:rPr>
          <w:rFonts w:eastAsia="Calibri"/>
          <w:color w:val="auto"/>
          <w:lang w:eastAsia="en-US"/>
        </w:rPr>
        <w:t>ed</w:t>
      </w:r>
      <w:r>
        <w:rPr>
          <w:rFonts w:eastAsia="Calibri"/>
          <w:color w:val="auto"/>
          <w:lang w:eastAsia="en-US"/>
        </w:rPr>
        <w:t xml:space="preserve"> staff training completion</w:t>
      </w:r>
      <w:r w:rsidR="000E493E">
        <w:rPr>
          <w:rFonts w:eastAsia="Calibri"/>
          <w:color w:val="auto"/>
          <w:lang w:eastAsia="en-US"/>
        </w:rPr>
        <w:t xml:space="preserve"> rates</w:t>
      </w:r>
      <w:r>
        <w:rPr>
          <w:rFonts w:eastAsia="Calibri"/>
          <w:color w:val="auto"/>
          <w:lang w:eastAsia="en-US"/>
        </w:rPr>
        <w:t xml:space="preserve">. </w:t>
      </w:r>
    </w:p>
    <w:p w14:paraId="49ADB82C" w14:textId="04274968" w:rsidR="00E7613F" w:rsidRDefault="00E7613F" w:rsidP="00E7613F">
      <w:pPr>
        <w:spacing w:before="120"/>
        <w:rPr>
          <w:rFonts w:eastAsia="Calibri"/>
          <w:color w:val="auto"/>
          <w:lang w:eastAsia="en-US"/>
        </w:rPr>
      </w:pPr>
      <w:r>
        <w:rPr>
          <w:rFonts w:eastAsia="Calibri"/>
          <w:color w:val="auto"/>
          <w:lang w:eastAsia="en-US"/>
        </w:rPr>
        <w:t>Staff confirmed they receive</w:t>
      </w:r>
      <w:r w:rsidR="000E493E">
        <w:rPr>
          <w:rFonts w:eastAsia="Calibri"/>
          <w:color w:val="auto"/>
          <w:lang w:eastAsia="en-US"/>
        </w:rPr>
        <w:t>d</w:t>
      </w:r>
      <w:r>
        <w:rPr>
          <w:rFonts w:eastAsia="Calibri"/>
          <w:color w:val="auto"/>
          <w:lang w:eastAsia="en-US"/>
        </w:rPr>
        <w:t xml:space="preserve"> annual performance reviews, and some confirmed they were supported to acquire new skills or attend training </w:t>
      </w:r>
      <w:proofErr w:type="gramStart"/>
      <w:r>
        <w:rPr>
          <w:rFonts w:eastAsia="Calibri"/>
          <w:color w:val="auto"/>
          <w:lang w:eastAsia="en-US"/>
        </w:rPr>
        <w:t>as a result of</w:t>
      </w:r>
      <w:proofErr w:type="gramEnd"/>
      <w:r>
        <w:rPr>
          <w:rFonts w:eastAsia="Calibri"/>
          <w:color w:val="auto"/>
          <w:lang w:eastAsia="en-US"/>
        </w:rPr>
        <w:t xml:space="preserve"> appraisals. Management confirmed staff performance </w:t>
      </w:r>
      <w:r w:rsidR="000E493E">
        <w:rPr>
          <w:rFonts w:eastAsia="Calibri"/>
          <w:color w:val="auto"/>
          <w:lang w:eastAsia="en-US"/>
        </w:rPr>
        <w:t>wa</w:t>
      </w:r>
      <w:r>
        <w:rPr>
          <w:rFonts w:eastAsia="Calibri"/>
          <w:color w:val="auto"/>
          <w:lang w:eastAsia="en-US"/>
        </w:rPr>
        <w:t xml:space="preserve">s also monitored through feedback and performance management steps </w:t>
      </w:r>
      <w:r w:rsidR="000E493E">
        <w:rPr>
          <w:rFonts w:eastAsia="Calibri"/>
          <w:color w:val="auto"/>
          <w:lang w:eastAsia="en-US"/>
        </w:rPr>
        <w:t>we</w:t>
      </w:r>
      <w:r>
        <w:rPr>
          <w:rFonts w:eastAsia="Calibri"/>
          <w:color w:val="auto"/>
          <w:lang w:eastAsia="en-US"/>
        </w:rPr>
        <w:t xml:space="preserve">re taken when issues </w:t>
      </w:r>
      <w:r w:rsidR="000E493E">
        <w:rPr>
          <w:rFonts w:eastAsia="Calibri"/>
          <w:color w:val="auto"/>
          <w:lang w:eastAsia="en-US"/>
        </w:rPr>
        <w:t>were</w:t>
      </w:r>
      <w:r>
        <w:rPr>
          <w:rFonts w:eastAsia="Calibri"/>
          <w:color w:val="auto"/>
          <w:lang w:eastAsia="en-US"/>
        </w:rPr>
        <w:t xml:space="preserve"> identified. </w:t>
      </w:r>
    </w:p>
    <w:p w14:paraId="287F3F43" w14:textId="77777777" w:rsidR="00E7613F" w:rsidRDefault="00E7613F" w:rsidP="00E7613F">
      <w:pPr>
        <w:pStyle w:val="Heading2"/>
      </w:pPr>
      <w:r>
        <w:lastRenderedPageBreak/>
        <w:t>Assessment of Standard 7 Requirements</w:t>
      </w:r>
      <w:r w:rsidRPr="0066387A">
        <w:rPr>
          <w:i/>
          <w:color w:val="0000FF"/>
          <w:sz w:val="24"/>
          <w:szCs w:val="24"/>
        </w:rPr>
        <w:t xml:space="preserve"> </w:t>
      </w:r>
    </w:p>
    <w:p w14:paraId="34AAA78F" w14:textId="77777777" w:rsidR="00E7613F" w:rsidRPr="00506F7F" w:rsidRDefault="00E7613F" w:rsidP="00E7613F">
      <w:pPr>
        <w:pStyle w:val="Heading3"/>
      </w:pPr>
      <w:r w:rsidRPr="00506F7F">
        <w:t>Requirement 7(3)(a)</w:t>
      </w:r>
      <w:r>
        <w:tab/>
        <w:t>Non-compliant</w:t>
      </w:r>
    </w:p>
    <w:p w14:paraId="11EAF7F6" w14:textId="77777777" w:rsidR="00E7613F" w:rsidRPr="008D114F" w:rsidRDefault="00E7613F" w:rsidP="00E7613F">
      <w:pPr>
        <w:rPr>
          <w:i/>
        </w:rPr>
      </w:pPr>
      <w:r w:rsidRPr="008D114F">
        <w:rPr>
          <w:i/>
        </w:rPr>
        <w:t>The workforce is planned to enable, and the number and mix of members of the workforce deployed enables, the delivery and management of safe and quality care and services.</w:t>
      </w:r>
    </w:p>
    <w:p w14:paraId="7E375821" w14:textId="3B9665B6" w:rsidR="00E7613F" w:rsidRPr="00E21504" w:rsidRDefault="00E7613F" w:rsidP="00E7613F">
      <w:pPr>
        <w:rPr>
          <w:color w:val="auto"/>
        </w:rPr>
      </w:pPr>
      <w:r w:rsidRPr="00AE4C0C">
        <w:rPr>
          <w:color w:val="auto"/>
        </w:rPr>
        <w:t>The Assessment Team found that although the service ha</w:t>
      </w:r>
      <w:r w:rsidR="000E493E">
        <w:rPr>
          <w:color w:val="auto"/>
        </w:rPr>
        <w:t>d</w:t>
      </w:r>
      <w:r w:rsidRPr="00AE4C0C">
        <w:rPr>
          <w:color w:val="auto"/>
        </w:rPr>
        <w:t xml:space="preserve"> a planned approach to rostering, the number and mix of workforce members deployed d</w:t>
      </w:r>
      <w:r w:rsidR="000E493E">
        <w:rPr>
          <w:color w:val="auto"/>
        </w:rPr>
        <w:t xml:space="preserve">id </w:t>
      </w:r>
      <w:r w:rsidRPr="00AE4C0C">
        <w:rPr>
          <w:color w:val="auto"/>
        </w:rPr>
        <w:t xml:space="preserve">not enable the </w:t>
      </w:r>
      <w:r w:rsidRPr="00E21504">
        <w:rPr>
          <w:color w:val="auto"/>
        </w:rPr>
        <w:t xml:space="preserve">delivery and management of safe and quality care and services. Relevant (summarised) evidence </w:t>
      </w:r>
      <w:r>
        <w:rPr>
          <w:color w:val="auto"/>
        </w:rPr>
        <w:t xml:space="preserve">included in this and other Requirements </w:t>
      </w:r>
      <w:r w:rsidRPr="00E21504">
        <w:rPr>
          <w:color w:val="auto"/>
        </w:rPr>
        <w:t xml:space="preserve">included: </w:t>
      </w:r>
    </w:p>
    <w:p w14:paraId="2C3CD9EF" w14:textId="49855907" w:rsidR="00E7613F" w:rsidRPr="00E21504" w:rsidRDefault="00E92B1A" w:rsidP="00B5639F">
      <w:pPr>
        <w:pStyle w:val="ListParagraph"/>
        <w:numPr>
          <w:ilvl w:val="0"/>
          <w:numId w:val="27"/>
        </w:numPr>
      </w:pPr>
      <w:r>
        <w:t>Eight consumers and representatives provided n</w:t>
      </w:r>
      <w:r w:rsidR="00E7613F" w:rsidRPr="00E21504">
        <w:t>egative feedback</w:t>
      </w:r>
      <w:r>
        <w:t xml:space="preserve"> </w:t>
      </w:r>
      <w:r w:rsidR="00E7613F" w:rsidRPr="00E21504">
        <w:t xml:space="preserve">regarding lack of staff deployed at the service. Some outlined poor outcomes they had experienced including, for example, a constant fear of falling and not being found in a timely manner, being rushed </w:t>
      </w:r>
      <w:r w:rsidR="00E7613F">
        <w:t>through care</w:t>
      </w:r>
      <w:r w:rsidR="00E7613F" w:rsidRPr="00E21504">
        <w:t xml:space="preserve">, a consumer being left in a wheelchair for lengthy periods of time and not always receiving </w:t>
      </w:r>
      <w:r>
        <w:t xml:space="preserve">the </w:t>
      </w:r>
      <w:r w:rsidR="00E7613F" w:rsidRPr="00E21504">
        <w:t xml:space="preserve">assistance </w:t>
      </w:r>
      <w:r>
        <w:t>required</w:t>
      </w:r>
      <w:r w:rsidR="00E7613F" w:rsidRPr="00E21504">
        <w:t xml:space="preserve"> to safely complete their evening routine. Other consumers and representatives raised concerns about turnover of staff impacting on consumer care, staff being stressed and under pressure, consumers observed calling out for assistance with no staff </w:t>
      </w:r>
      <w:r w:rsidR="00E7613F">
        <w:t>available</w:t>
      </w:r>
      <w:r w:rsidR="00E7613F" w:rsidRPr="00E21504">
        <w:t xml:space="preserve"> to assist and a representative feeling concerned staff </w:t>
      </w:r>
      <w:r w:rsidR="00E7613F">
        <w:t>w</w:t>
      </w:r>
      <w:r>
        <w:t>ould</w:t>
      </w:r>
      <w:r w:rsidR="00E7613F" w:rsidRPr="00E21504">
        <w:t xml:space="preserve"> not have time to feed </w:t>
      </w:r>
      <w:r w:rsidR="00E7613F">
        <w:t>a consumer</w:t>
      </w:r>
      <w:r w:rsidR="00E7613F" w:rsidRPr="00E21504">
        <w:t xml:space="preserve">.  </w:t>
      </w:r>
    </w:p>
    <w:p w14:paraId="358167B0" w14:textId="7B82E596" w:rsidR="00E7613F" w:rsidRPr="00FF05B0" w:rsidRDefault="00E7613F" w:rsidP="00B5639F">
      <w:pPr>
        <w:pStyle w:val="ListParagraph"/>
        <w:numPr>
          <w:ilvl w:val="0"/>
          <w:numId w:val="27"/>
        </w:numPr>
        <w:rPr>
          <w:color w:val="auto"/>
        </w:rPr>
      </w:pPr>
      <w:r w:rsidRPr="00FF05B0">
        <w:rPr>
          <w:color w:val="auto"/>
        </w:rPr>
        <w:t>Interviewed staff raised concerns about inadequate personnel at the service</w:t>
      </w:r>
      <w:r w:rsidR="00E92B1A">
        <w:rPr>
          <w:color w:val="auto"/>
        </w:rPr>
        <w:t xml:space="preserve"> and </w:t>
      </w:r>
      <w:r w:rsidRPr="00FF05B0">
        <w:rPr>
          <w:color w:val="auto"/>
        </w:rPr>
        <w:t>provid</w:t>
      </w:r>
      <w:r w:rsidR="00E92B1A">
        <w:rPr>
          <w:color w:val="auto"/>
        </w:rPr>
        <w:t>ed</w:t>
      </w:r>
      <w:r w:rsidRPr="00FF05B0">
        <w:rPr>
          <w:color w:val="auto"/>
        </w:rPr>
        <w:t xml:space="preserve"> examples of poor consumer outcomes as a result, including some consumers needing to use continence aids </w:t>
      </w:r>
      <w:r>
        <w:rPr>
          <w:color w:val="auto"/>
        </w:rPr>
        <w:t>because</w:t>
      </w:r>
      <w:r w:rsidRPr="00FF05B0">
        <w:rPr>
          <w:color w:val="auto"/>
        </w:rPr>
        <w:t xml:space="preserve"> staff</w:t>
      </w:r>
      <w:r>
        <w:rPr>
          <w:color w:val="auto"/>
        </w:rPr>
        <w:t xml:space="preserve"> </w:t>
      </w:r>
      <w:r w:rsidR="00E92B1A">
        <w:rPr>
          <w:color w:val="auto"/>
        </w:rPr>
        <w:t>we</w:t>
      </w:r>
      <w:r>
        <w:rPr>
          <w:color w:val="auto"/>
        </w:rPr>
        <w:t>re too busy</w:t>
      </w:r>
      <w:r w:rsidRPr="00FF05B0">
        <w:rPr>
          <w:color w:val="auto"/>
        </w:rPr>
        <w:t>, not being able to provide one-to-one time</w:t>
      </w:r>
      <w:r>
        <w:rPr>
          <w:color w:val="auto"/>
        </w:rPr>
        <w:t xml:space="preserve"> and</w:t>
      </w:r>
      <w:r w:rsidRPr="00FF05B0">
        <w:rPr>
          <w:color w:val="auto"/>
        </w:rPr>
        <w:t xml:space="preserve"> consumers being left alone during the peak afternoon times. Staff </w:t>
      </w:r>
      <w:r>
        <w:rPr>
          <w:color w:val="auto"/>
        </w:rPr>
        <w:t>said they</w:t>
      </w:r>
      <w:r w:rsidRPr="00FF05B0">
        <w:rPr>
          <w:color w:val="auto"/>
        </w:rPr>
        <w:t xml:space="preserve"> always fe</w:t>
      </w:r>
      <w:r w:rsidR="00E92B1A">
        <w:rPr>
          <w:color w:val="auto"/>
        </w:rPr>
        <w:t>lt</w:t>
      </w:r>
      <w:r w:rsidRPr="00FF05B0">
        <w:rPr>
          <w:color w:val="auto"/>
        </w:rPr>
        <w:t xml:space="preserve"> rushed.</w:t>
      </w:r>
    </w:p>
    <w:p w14:paraId="407397D0" w14:textId="77777777" w:rsidR="00E7613F" w:rsidRPr="003D2FB4" w:rsidRDefault="00E7613F" w:rsidP="00B5639F">
      <w:pPr>
        <w:pStyle w:val="ListParagraph"/>
        <w:numPr>
          <w:ilvl w:val="0"/>
          <w:numId w:val="27"/>
        </w:numPr>
        <w:rPr>
          <w:color w:val="auto"/>
        </w:rPr>
      </w:pPr>
      <w:r w:rsidRPr="003D2FB4">
        <w:rPr>
          <w:color w:val="auto"/>
        </w:rPr>
        <w:t xml:space="preserve">Call bell trends were not being monitored or reviewed, with management providing a compliance action plan to address the issue. </w:t>
      </w:r>
    </w:p>
    <w:p w14:paraId="2D93EE57" w14:textId="77777777" w:rsidR="00E7613F" w:rsidRPr="003D2FB4" w:rsidRDefault="00E7613F" w:rsidP="00B5639F">
      <w:pPr>
        <w:pStyle w:val="ListParagraph"/>
        <w:numPr>
          <w:ilvl w:val="0"/>
          <w:numId w:val="27"/>
        </w:numPr>
        <w:rPr>
          <w:color w:val="auto"/>
        </w:rPr>
      </w:pPr>
      <w:r w:rsidRPr="003D2FB4">
        <w:rPr>
          <w:color w:val="auto"/>
        </w:rPr>
        <w:t xml:space="preserve">A review of call bells taken in a sampled 19-day period showed 85 call bells with a wait of over 30 minutes and 14 with a wait of over one hour.  </w:t>
      </w:r>
    </w:p>
    <w:p w14:paraId="1F2B490A" w14:textId="77777777" w:rsidR="00E7613F" w:rsidRPr="003D2FB4" w:rsidRDefault="00E7613F" w:rsidP="00B5639F">
      <w:pPr>
        <w:pStyle w:val="ListParagraph"/>
        <w:numPr>
          <w:ilvl w:val="0"/>
          <w:numId w:val="27"/>
        </w:numPr>
        <w:rPr>
          <w:color w:val="auto"/>
        </w:rPr>
      </w:pPr>
      <w:r w:rsidRPr="003D2FB4">
        <w:rPr>
          <w:color w:val="auto"/>
        </w:rPr>
        <w:t xml:space="preserve">Review of documentation showed the service had 16 unfilled care shifts in the fortnight prior to the site audit, with 5 occurring in one day. </w:t>
      </w:r>
    </w:p>
    <w:p w14:paraId="5A9DB868" w14:textId="764CAF89" w:rsidR="00E7613F" w:rsidRDefault="00E7613F" w:rsidP="00E7613F">
      <w:pPr>
        <w:rPr>
          <w:color w:val="auto"/>
        </w:rPr>
      </w:pPr>
      <w:r>
        <w:rPr>
          <w:color w:val="auto"/>
        </w:rPr>
        <w:t xml:space="preserve">Other examples provided by the Assessment Team were not relevant to my decision and </w:t>
      </w:r>
      <w:r w:rsidR="00E92B1A">
        <w:rPr>
          <w:color w:val="auto"/>
        </w:rPr>
        <w:t>were</w:t>
      </w:r>
      <w:r>
        <w:rPr>
          <w:color w:val="auto"/>
        </w:rPr>
        <w:t xml:space="preserve"> not </w:t>
      </w:r>
      <w:r w:rsidR="00E92B1A">
        <w:rPr>
          <w:color w:val="auto"/>
        </w:rPr>
        <w:t>consider</w:t>
      </w:r>
      <w:r>
        <w:rPr>
          <w:color w:val="auto"/>
        </w:rPr>
        <w:t xml:space="preserve">ed here. </w:t>
      </w:r>
    </w:p>
    <w:p w14:paraId="6FB85B53" w14:textId="0FA1A38D" w:rsidR="00E7613F" w:rsidRDefault="00E7613F" w:rsidP="00E7613F">
      <w:r>
        <w:t xml:space="preserve">The Approved Provider’s response to concerns around short-staffing was previously outlined in Requirement 1(3)(a) and it emphasised that staff shortages </w:t>
      </w:r>
      <w:r w:rsidR="00E92B1A">
        <w:t>we</w:t>
      </w:r>
      <w:r>
        <w:t xml:space="preserve">re not planned but </w:t>
      </w:r>
      <w:r w:rsidR="00E92B1A">
        <w:t xml:space="preserve">were </w:t>
      </w:r>
      <w:r>
        <w:t>a result of not being able to recruit enough staff to fill the rostered shifts. The service use</w:t>
      </w:r>
      <w:r w:rsidR="00E92B1A">
        <w:t>d</w:t>
      </w:r>
      <w:r>
        <w:t xml:space="preserve"> agencies, but they </w:t>
      </w:r>
      <w:r w:rsidR="00E92B1A">
        <w:t>we</w:t>
      </w:r>
      <w:r>
        <w:t xml:space="preserve">re not always able to provide personnel. The response also outlined the time spent by management attempting to fill vacant shifts and raised concerns that a Non-compliant finding would have a </w:t>
      </w:r>
      <w:r>
        <w:lastRenderedPageBreak/>
        <w:t>detrimental impact on management at the service. The response did not directly address all the Assessment Team’s evidence but provide</w:t>
      </w:r>
      <w:r w:rsidR="00E92B1A">
        <w:t>d</w:t>
      </w:r>
      <w:r>
        <w:t xml:space="preserve"> clarifying information about some evidence, which </w:t>
      </w:r>
      <w:r w:rsidR="00E92B1A">
        <w:t>the Approved Provider</w:t>
      </w:r>
      <w:r>
        <w:t xml:space="preserve"> considered was inaccurate. I acknowledge that information and </w:t>
      </w:r>
      <w:r w:rsidR="00E92B1A">
        <w:t>did</w:t>
      </w:r>
      <w:r>
        <w:t xml:space="preserve"> not consider those examples in reaching my finding. </w:t>
      </w:r>
    </w:p>
    <w:p w14:paraId="0E946E6D" w14:textId="70DCCB63" w:rsidR="00E7613F" w:rsidRDefault="00E7613F" w:rsidP="00E7613F">
      <w:r>
        <w:t xml:space="preserve">I acknowledge the service takes a planned approach to rostering and </w:t>
      </w:r>
      <w:r w:rsidR="00E92B1A">
        <w:t>there are industry-wide</w:t>
      </w:r>
      <w:r>
        <w:t xml:space="preserve"> </w:t>
      </w:r>
      <w:r w:rsidRPr="00F70BCF">
        <w:rPr>
          <w:color w:val="auto"/>
        </w:rPr>
        <w:t xml:space="preserve">difficulties </w:t>
      </w:r>
      <w:r w:rsidR="00E92B1A">
        <w:rPr>
          <w:color w:val="auto"/>
        </w:rPr>
        <w:t xml:space="preserve">with staffing </w:t>
      </w:r>
      <w:r w:rsidRPr="00F70BCF">
        <w:rPr>
          <w:color w:val="auto"/>
        </w:rPr>
        <w:t>at present</w:t>
      </w:r>
      <w:r w:rsidRPr="00F70BCF">
        <w:t>.</w:t>
      </w:r>
      <w:r>
        <w:t xml:space="preserve"> However, I find the service d</w:t>
      </w:r>
      <w:r w:rsidR="00E92B1A">
        <w:t xml:space="preserve">id </w:t>
      </w:r>
      <w:r>
        <w:t xml:space="preserve">not always achieve the deployment of </w:t>
      </w:r>
      <w:proofErr w:type="gramStart"/>
      <w:r w:rsidR="00E92B1A">
        <w:t>sufficient</w:t>
      </w:r>
      <w:proofErr w:type="gramEnd"/>
      <w:r>
        <w:t xml:space="preserve"> staff to ensure </w:t>
      </w:r>
      <w:r w:rsidR="00E92B1A">
        <w:t xml:space="preserve">consumers were provided with </w:t>
      </w:r>
      <w:r>
        <w:t xml:space="preserve">safe and effective care. </w:t>
      </w:r>
      <w:r w:rsidRPr="00411B67">
        <w:rPr>
          <w:color w:val="auto"/>
        </w:rPr>
        <w:t xml:space="preserve">Consumers and representatives reported staff were not available to assist consumers to </w:t>
      </w:r>
      <w:r>
        <w:rPr>
          <w:color w:val="auto"/>
        </w:rPr>
        <w:t>move</w:t>
      </w:r>
      <w:r w:rsidRPr="00411B67">
        <w:rPr>
          <w:color w:val="auto"/>
        </w:rPr>
        <w:t xml:space="preserve"> about safely, consumers </w:t>
      </w:r>
      <w:r w:rsidR="00E92B1A">
        <w:rPr>
          <w:color w:val="auto"/>
        </w:rPr>
        <w:t>we</w:t>
      </w:r>
      <w:r>
        <w:rPr>
          <w:color w:val="auto"/>
        </w:rPr>
        <w:t>re</w:t>
      </w:r>
      <w:r w:rsidRPr="00411B67">
        <w:rPr>
          <w:color w:val="auto"/>
        </w:rPr>
        <w:t xml:space="preserve"> not</w:t>
      </w:r>
      <w:r>
        <w:rPr>
          <w:color w:val="auto"/>
        </w:rPr>
        <w:t xml:space="preserve"> always</w:t>
      </w:r>
      <w:r w:rsidRPr="00411B67">
        <w:rPr>
          <w:color w:val="auto"/>
        </w:rPr>
        <w:t xml:space="preserve"> provided with </w:t>
      </w:r>
      <w:r>
        <w:rPr>
          <w:color w:val="auto"/>
        </w:rPr>
        <w:t xml:space="preserve">the </w:t>
      </w:r>
      <w:r w:rsidRPr="00411B67">
        <w:rPr>
          <w:color w:val="auto"/>
        </w:rPr>
        <w:t>reassurance and one</w:t>
      </w:r>
      <w:r w:rsidR="00E92B1A">
        <w:rPr>
          <w:color w:val="auto"/>
        </w:rPr>
        <w:t>-on-</w:t>
      </w:r>
      <w:r w:rsidRPr="00411B67">
        <w:rPr>
          <w:color w:val="auto"/>
        </w:rPr>
        <w:t>one care they</w:t>
      </w:r>
      <w:r w:rsidR="00E92B1A">
        <w:rPr>
          <w:color w:val="auto"/>
        </w:rPr>
        <w:t xml:space="preserve"> </w:t>
      </w:r>
      <w:proofErr w:type="gramStart"/>
      <w:r w:rsidR="00E92B1A">
        <w:rPr>
          <w:color w:val="auto"/>
        </w:rPr>
        <w:t>required</w:t>
      </w:r>
      <w:proofErr w:type="gramEnd"/>
      <w:r w:rsidRPr="00411B67">
        <w:rPr>
          <w:color w:val="auto"/>
        </w:rPr>
        <w:t xml:space="preserve"> and a consumer </w:t>
      </w:r>
      <w:r>
        <w:rPr>
          <w:color w:val="auto"/>
        </w:rPr>
        <w:t>was</w:t>
      </w:r>
      <w:r w:rsidRPr="00411B67">
        <w:rPr>
          <w:color w:val="auto"/>
        </w:rPr>
        <w:t xml:space="preserve"> fearful of </w:t>
      </w:r>
      <w:r>
        <w:rPr>
          <w:color w:val="auto"/>
        </w:rPr>
        <w:t>falling</w:t>
      </w:r>
      <w:r w:rsidRPr="00411B67">
        <w:rPr>
          <w:color w:val="auto"/>
        </w:rPr>
        <w:t xml:space="preserve"> and not being found. Staff confirmed they </w:t>
      </w:r>
      <w:r w:rsidR="00E92B1A">
        <w:rPr>
          <w:color w:val="auto"/>
        </w:rPr>
        <w:t>we</w:t>
      </w:r>
      <w:r w:rsidRPr="00411B67">
        <w:rPr>
          <w:color w:val="auto"/>
        </w:rPr>
        <w:t>re busy and unable to assist and provided examples of some consumers needing to use their continence aids as</w:t>
      </w:r>
      <w:r w:rsidR="00E92B1A">
        <w:rPr>
          <w:color w:val="auto"/>
        </w:rPr>
        <w:t>, at times,</w:t>
      </w:r>
      <w:r w:rsidRPr="00411B67">
        <w:rPr>
          <w:color w:val="auto"/>
        </w:rPr>
        <w:t xml:space="preserve"> </w:t>
      </w:r>
      <w:r>
        <w:rPr>
          <w:color w:val="auto"/>
        </w:rPr>
        <w:t xml:space="preserve">staff </w:t>
      </w:r>
      <w:r w:rsidR="00E92B1A">
        <w:rPr>
          <w:color w:val="auto"/>
        </w:rPr>
        <w:t>we</w:t>
      </w:r>
      <w:r>
        <w:rPr>
          <w:color w:val="auto"/>
        </w:rPr>
        <w:t>re too busy to</w:t>
      </w:r>
      <w:r w:rsidRPr="00411B67">
        <w:rPr>
          <w:color w:val="auto"/>
        </w:rPr>
        <w:t xml:space="preserve"> </w:t>
      </w:r>
      <w:r>
        <w:rPr>
          <w:color w:val="auto"/>
        </w:rPr>
        <w:t xml:space="preserve">support them </w:t>
      </w:r>
      <w:r w:rsidR="00E92B1A">
        <w:rPr>
          <w:color w:val="auto"/>
        </w:rPr>
        <w:t>to use</w:t>
      </w:r>
      <w:r>
        <w:rPr>
          <w:color w:val="auto"/>
        </w:rPr>
        <w:t xml:space="preserve"> the bathroom</w:t>
      </w:r>
      <w:r w:rsidRPr="00411B67">
        <w:rPr>
          <w:color w:val="auto"/>
        </w:rPr>
        <w:t xml:space="preserve">. </w:t>
      </w:r>
    </w:p>
    <w:p w14:paraId="6F5CF508" w14:textId="2B22FFD4" w:rsidR="00E7613F" w:rsidRDefault="00E7613F" w:rsidP="00E7613F">
      <w:r>
        <w:t>In reaching my finding, I placed significant weight on consumer and representative feedback, which identified impact</w:t>
      </w:r>
      <w:r w:rsidR="00E92B1A">
        <w:t>s</w:t>
      </w:r>
      <w:r>
        <w:t xml:space="preserve"> to consumers from delayed care and lack of staff. I also considered feedback from consumers who did not feel respected or afforded dignity in staff interactions (refer to Requirement 1(3)(b)), </w:t>
      </w:r>
      <w:proofErr w:type="gramStart"/>
      <w:r w:rsidR="00E92B1A">
        <w:t>a</w:t>
      </w:r>
      <w:r>
        <w:t>s a result of</w:t>
      </w:r>
      <w:proofErr w:type="gramEnd"/>
      <w:r>
        <w:t xml:space="preserve"> staffing pressures. </w:t>
      </w:r>
    </w:p>
    <w:p w14:paraId="5C311EE7" w14:textId="77777777" w:rsidR="00E7613F" w:rsidRDefault="00E7613F" w:rsidP="00E7613F">
      <w:r>
        <w:t xml:space="preserve">Based on the evidence and reasons summarised above, I find the service is Non-compliant with this Requirement. </w:t>
      </w:r>
    </w:p>
    <w:p w14:paraId="637B6C71" w14:textId="77777777" w:rsidR="00E7613F" w:rsidRPr="00506F7F" w:rsidRDefault="00E7613F" w:rsidP="00E7613F">
      <w:pPr>
        <w:pStyle w:val="Heading3"/>
      </w:pPr>
      <w:r w:rsidRPr="00506F7F">
        <w:t>Requirement 7(3)(b)</w:t>
      </w:r>
      <w:r>
        <w:tab/>
        <w:t>Compliant</w:t>
      </w:r>
    </w:p>
    <w:p w14:paraId="10FC13CE" w14:textId="77777777" w:rsidR="00E7613F" w:rsidRPr="008D114F" w:rsidRDefault="00E7613F" w:rsidP="00E7613F">
      <w:pPr>
        <w:rPr>
          <w:i/>
        </w:rPr>
      </w:pPr>
      <w:r w:rsidRPr="008D114F">
        <w:rPr>
          <w:i/>
        </w:rPr>
        <w:t>Workforce interactions with consumers are kind, caring and respectful of each consumer’s identity, culture and diversity.</w:t>
      </w:r>
    </w:p>
    <w:p w14:paraId="319076C4" w14:textId="77777777" w:rsidR="00E7613F" w:rsidRPr="00095CD4" w:rsidRDefault="00E7613F" w:rsidP="00E7613F">
      <w:pPr>
        <w:pStyle w:val="Heading3"/>
      </w:pPr>
      <w:r w:rsidRPr="00095CD4">
        <w:t>Requirement 7(3)(c)</w:t>
      </w:r>
      <w:r>
        <w:tab/>
        <w:t>Compliant</w:t>
      </w:r>
    </w:p>
    <w:p w14:paraId="0E290823" w14:textId="77777777" w:rsidR="00E7613F" w:rsidRPr="008D114F" w:rsidRDefault="00E7613F" w:rsidP="00E7613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729CC67" w14:textId="77777777" w:rsidR="00E7613F" w:rsidRPr="00095CD4" w:rsidRDefault="00E7613F" w:rsidP="00E7613F">
      <w:pPr>
        <w:pStyle w:val="Heading3"/>
      </w:pPr>
      <w:r w:rsidRPr="00095CD4">
        <w:t>Requirement 7(3)(d)</w:t>
      </w:r>
      <w:r>
        <w:tab/>
        <w:t>Compliant</w:t>
      </w:r>
    </w:p>
    <w:p w14:paraId="79937344" w14:textId="77777777" w:rsidR="00E7613F" w:rsidRPr="008D114F" w:rsidRDefault="00E7613F" w:rsidP="00E7613F">
      <w:pPr>
        <w:rPr>
          <w:i/>
        </w:rPr>
      </w:pPr>
      <w:r w:rsidRPr="008D114F">
        <w:rPr>
          <w:i/>
        </w:rPr>
        <w:t>The workforce is recruited, trained, equipped and supported to deliver the outcomes required by these standards.</w:t>
      </w:r>
    </w:p>
    <w:p w14:paraId="28B9EE77" w14:textId="77777777" w:rsidR="00E7613F" w:rsidRPr="00095CD4" w:rsidRDefault="00E7613F" w:rsidP="00E7613F">
      <w:pPr>
        <w:pStyle w:val="Heading3"/>
      </w:pPr>
      <w:r w:rsidRPr="00095CD4">
        <w:t>Requirement 7(3)(e)</w:t>
      </w:r>
      <w:r>
        <w:tab/>
        <w:t>Compliant</w:t>
      </w:r>
    </w:p>
    <w:p w14:paraId="7FFE2152" w14:textId="77777777" w:rsidR="00E7613F" w:rsidRPr="008D114F" w:rsidRDefault="00E7613F" w:rsidP="00E7613F">
      <w:pPr>
        <w:rPr>
          <w:i/>
        </w:rPr>
      </w:pPr>
      <w:r w:rsidRPr="008D114F">
        <w:rPr>
          <w:i/>
        </w:rPr>
        <w:t>Regular assessment, monitoring and review of the performance of each member of the workforce is undertaken.</w:t>
      </w:r>
    </w:p>
    <w:p w14:paraId="6E6B4379" w14:textId="77777777" w:rsidR="00E7613F" w:rsidRDefault="00E7613F" w:rsidP="00E7613F">
      <w:pPr>
        <w:sectPr w:rsidR="00E7613F" w:rsidSect="00CB3BA9">
          <w:type w:val="continuous"/>
          <w:pgSz w:w="11906" w:h="16838"/>
          <w:pgMar w:top="1701" w:right="1418" w:bottom="1418" w:left="1418" w:header="709" w:footer="397" w:gutter="0"/>
          <w:cols w:space="708"/>
          <w:titlePg/>
          <w:docGrid w:linePitch="360"/>
        </w:sectPr>
      </w:pPr>
    </w:p>
    <w:p w14:paraId="24085AD1" w14:textId="77777777" w:rsidR="00E7613F" w:rsidRDefault="00E7613F" w:rsidP="00E7613F">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7B82714B" wp14:editId="5641344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w:t>
      </w:r>
      <w:r>
        <w:rPr>
          <w:color w:val="FFFFFF" w:themeColor="background1"/>
          <w:sz w:val="36"/>
        </w:rPr>
        <w:t xml:space="preserve">ce  </w:t>
      </w:r>
    </w:p>
    <w:p w14:paraId="6F90C017" w14:textId="77777777" w:rsidR="00E7613F" w:rsidRPr="00FD1B02" w:rsidRDefault="00E7613F" w:rsidP="00E7613F">
      <w:pPr>
        <w:pStyle w:val="Heading3"/>
        <w:shd w:val="clear" w:color="auto" w:fill="F2F2F2" w:themeFill="background1" w:themeFillShade="F2"/>
      </w:pPr>
      <w:r>
        <w:t>C</w:t>
      </w:r>
      <w:r w:rsidRPr="008312AC">
        <w:t>onsumer</w:t>
      </w:r>
      <w:r w:rsidRPr="00FD1B02">
        <w:t xml:space="preserve"> outcome:</w:t>
      </w:r>
    </w:p>
    <w:p w14:paraId="1F262D17" w14:textId="77777777" w:rsidR="00E7613F" w:rsidRDefault="00E7613F" w:rsidP="00E7613F">
      <w:pPr>
        <w:numPr>
          <w:ilvl w:val="0"/>
          <w:numId w:val="8"/>
        </w:numPr>
        <w:shd w:val="clear" w:color="auto" w:fill="F2F2F2" w:themeFill="background1" w:themeFillShade="F2"/>
      </w:pPr>
      <w:r>
        <w:t>I am confident the organisation is well run. I can partner in improving the delivery of care and services.</w:t>
      </w:r>
    </w:p>
    <w:p w14:paraId="169C9337" w14:textId="77777777" w:rsidR="00E7613F" w:rsidRDefault="00E7613F" w:rsidP="00E7613F">
      <w:pPr>
        <w:pStyle w:val="Heading3"/>
        <w:shd w:val="clear" w:color="auto" w:fill="F2F2F2" w:themeFill="background1" w:themeFillShade="F2"/>
      </w:pPr>
      <w:r>
        <w:t>Organisation statement:</w:t>
      </w:r>
    </w:p>
    <w:p w14:paraId="0FC85FE1" w14:textId="77777777" w:rsidR="00E7613F" w:rsidRDefault="00E7613F" w:rsidP="00E7613F">
      <w:pPr>
        <w:numPr>
          <w:ilvl w:val="0"/>
          <w:numId w:val="8"/>
        </w:numPr>
        <w:shd w:val="clear" w:color="auto" w:fill="F2F2F2" w:themeFill="background1" w:themeFillShade="F2"/>
      </w:pPr>
      <w:r>
        <w:t>The organisation’s governing body is accountable for the delivery of safe and quality care and services.</w:t>
      </w:r>
    </w:p>
    <w:p w14:paraId="1512E560" w14:textId="77777777" w:rsidR="00E7613F" w:rsidRDefault="00E7613F" w:rsidP="00E7613F">
      <w:pPr>
        <w:pStyle w:val="Heading2"/>
      </w:pPr>
      <w:r>
        <w:t>Assessment of Standard 8</w:t>
      </w:r>
    </w:p>
    <w:p w14:paraId="10F654EA" w14:textId="6113A256" w:rsidR="00E7613F" w:rsidRPr="00A45851" w:rsidRDefault="00E7613F" w:rsidP="00E7613F">
      <w:pPr>
        <w:rPr>
          <w:rFonts w:eastAsiaTheme="minorHAnsi"/>
          <w:color w:val="auto"/>
        </w:rPr>
      </w:pPr>
      <w:r w:rsidRPr="00A45851">
        <w:rPr>
          <w:rFonts w:eastAsiaTheme="minorHAnsi"/>
          <w:color w:val="auto"/>
        </w:rPr>
        <w:t xml:space="preserve">The Quality Standard is assessed as Non-compliant as one of the five specific requirements </w:t>
      </w:r>
      <w:r w:rsidR="00E31F7F">
        <w:rPr>
          <w:rFonts w:eastAsiaTheme="minorHAnsi"/>
          <w:color w:val="auto"/>
        </w:rPr>
        <w:t>was</w:t>
      </w:r>
      <w:r w:rsidRPr="00A45851">
        <w:rPr>
          <w:rFonts w:eastAsiaTheme="minorHAnsi"/>
          <w:color w:val="auto"/>
        </w:rPr>
        <w:t xml:space="preserve"> assessed as Non-compliant.</w:t>
      </w:r>
    </w:p>
    <w:p w14:paraId="552461F5" w14:textId="066E27D9" w:rsidR="00E7613F" w:rsidRDefault="00E7613F" w:rsidP="00E7613F">
      <w:pPr>
        <w:rPr>
          <w:rFonts w:eastAsia="Calibri"/>
          <w:color w:val="auto"/>
        </w:rPr>
      </w:pPr>
      <w:r w:rsidRPr="003C1295">
        <w:rPr>
          <w:rFonts w:eastAsia="Calibri"/>
          <w:color w:val="auto"/>
        </w:rPr>
        <w:t xml:space="preserve">The Non-compliance is in relation to Requirement </w:t>
      </w:r>
      <w:r>
        <w:rPr>
          <w:rFonts w:eastAsia="Calibri"/>
          <w:color w:val="auto"/>
        </w:rPr>
        <w:t>8</w:t>
      </w:r>
      <w:r w:rsidRPr="003C1295">
        <w:rPr>
          <w:rFonts w:eastAsia="Calibri"/>
          <w:color w:val="auto"/>
        </w:rPr>
        <w:t>(3)(</w:t>
      </w:r>
      <w:r>
        <w:rPr>
          <w:rFonts w:eastAsia="Calibri"/>
          <w:color w:val="auto"/>
        </w:rPr>
        <w:t>c</w:t>
      </w:r>
      <w:r w:rsidRPr="003C1295">
        <w:rPr>
          <w:rFonts w:eastAsia="Calibri"/>
          <w:color w:val="auto"/>
        </w:rPr>
        <w:t>). Reasons for my finding are outlined in the relevant Requirement below.</w:t>
      </w:r>
      <w:r>
        <w:rPr>
          <w:rFonts w:eastAsia="Calibri"/>
          <w:color w:val="auto"/>
        </w:rPr>
        <w:t xml:space="preserve"> </w:t>
      </w:r>
    </w:p>
    <w:p w14:paraId="78CE4AF8" w14:textId="77777777" w:rsidR="00E31F7F" w:rsidRDefault="00E31F7F" w:rsidP="00E7613F">
      <w:pPr>
        <w:rPr>
          <w:rFonts w:eastAsia="Calibri"/>
          <w:color w:val="auto"/>
          <w:lang w:eastAsia="en-US"/>
        </w:rPr>
      </w:pPr>
      <w:r w:rsidRPr="0031136C">
        <w:rPr>
          <w:rFonts w:eastAsia="Calibri"/>
          <w:color w:val="auto"/>
          <w:lang w:eastAsia="en-US"/>
        </w:rPr>
        <w:t xml:space="preserve">The Assessment Team recommended Requirement </w:t>
      </w:r>
      <w:r>
        <w:rPr>
          <w:rFonts w:eastAsia="Calibri"/>
          <w:color w:val="auto"/>
          <w:lang w:eastAsia="en-US"/>
        </w:rPr>
        <w:t>8</w:t>
      </w:r>
      <w:r w:rsidRPr="0031136C">
        <w:rPr>
          <w:rFonts w:eastAsia="Calibri"/>
          <w:color w:val="auto"/>
          <w:lang w:eastAsia="en-US"/>
        </w:rPr>
        <w:t>(3)(</w:t>
      </w:r>
      <w:r>
        <w:rPr>
          <w:rFonts w:eastAsia="Calibri"/>
          <w:color w:val="auto"/>
          <w:lang w:eastAsia="en-US"/>
        </w:rPr>
        <w:t>e</w:t>
      </w:r>
      <w:r w:rsidRPr="0031136C">
        <w:rPr>
          <w:rFonts w:eastAsia="Calibri"/>
          <w:color w:val="auto"/>
          <w:lang w:eastAsia="en-US"/>
        </w:rPr>
        <w:t xml:space="preserve">) </w:t>
      </w:r>
      <w:r>
        <w:rPr>
          <w:rFonts w:eastAsia="Calibri"/>
          <w:color w:val="auto"/>
          <w:lang w:eastAsia="en-US"/>
        </w:rPr>
        <w:t xml:space="preserve">as </w:t>
      </w:r>
      <w:r w:rsidRPr="0031136C">
        <w:rPr>
          <w:rFonts w:eastAsia="Calibri"/>
          <w:color w:val="auto"/>
          <w:lang w:eastAsia="en-US"/>
        </w:rPr>
        <w:t xml:space="preserve">not met. However, </w:t>
      </w:r>
      <w:r>
        <w:rPr>
          <w:rFonts w:eastAsia="Calibri"/>
          <w:color w:val="auto"/>
          <w:lang w:eastAsia="en-US"/>
        </w:rPr>
        <w:t xml:space="preserve">following consideration of the material, I reached a different decision and found the service was Compliant with </w:t>
      </w:r>
      <w:r w:rsidRPr="0031136C">
        <w:rPr>
          <w:rFonts w:eastAsia="Calibri"/>
          <w:color w:val="auto"/>
          <w:lang w:eastAsia="en-US"/>
        </w:rPr>
        <w:t xml:space="preserve">this Requirement. </w:t>
      </w:r>
      <w:r>
        <w:rPr>
          <w:rFonts w:eastAsia="Calibri"/>
          <w:color w:val="auto"/>
          <w:lang w:eastAsia="en-US"/>
        </w:rPr>
        <w:t>I have detailed r</w:t>
      </w:r>
      <w:r w:rsidRPr="0031136C">
        <w:rPr>
          <w:rFonts w:eastAsia="Calibri"/>
          <w:color w:val="auto"/>
          <w:lang w:eastAsia="en-US"/>
        </w:rPr>
        <w:t xml:space="preserve">easons for </w:t>
      </w:r>
      <w:r>
        <w:rPr>
          <w:rFonts w:eastAsia="Calibri"/>
          <w:color w:val="auto"/>
          <w:lang w:eastAsia="en-US"/>
        </w:rPr>
        <w:t xml:space="preserve">my </w:t>
      </w:r>
      <w:r w:rsidRPr="0031136C">
        <w:rPr>
          <w:rFonts w:eastAsia="Calibri"/>
          <w:color w:val="auto"/>
          <w:lang w:eastAsia="en-US"/>
        </w:rPr>
        <w:t>finding</w:t>
      </w:r>
      <w:r>
        <w:rPr>
          <w:rFonts w:eastAsia="Calibri"/>
          <w:color w:val="auto"/>
          <w:lang w:eastAsia="en-US"/>
        </w:rPr>
        <w:t xml:space="preserve"> </w:t>
      </w:r>
      <w:r w:rsidRPr="0031136C">
        <w:rPr>
          <w:rFonts w:eastAsia="Calibri"/>
          <w:color w:val="auto"/>
          <w:lang w:eastAsia="en-US"/>
        </w:rPr>
        <w:t>in the relevant Requirement below</w:t>
      </w:r>
      <w:r>
        <w:rPr>
          <w:rFonts w:eastAsia="Calibri"/>
          <w:color w:val="auto"/>
          <w:lang w:eastAsia="en-US"/>
        </w:rPr>
        <w:t>.</w:t>
      </w:r>
    </w:p>
    <w:p w14:paraId="6EDDA50E" w14:textId="3B9A4946" w:rsidR="00E7613F" w:rsidRPr="00E31F7F" w:rsidRDefault="00E7613F" w:rsidP="00E7613F">
      <w:pPr>
        <w:rPr>
          <w:rFonts w:eastAsia="Calibri"/>
          <w:color w:val="auto"/>
          <w:lang w:eastAsia="en-US"/>
        </w:rPr>
      </w:pPr>
      <w:r>
        <w:rPr>
          <w:rFonts w:eastAsia="Calibri"/>
        </w:rPr>
        <w:t xml:space="preserve">Most consumers confirmed they </w:t>
      </w:r>
      <w:r w:rsidR="00E31F7F">
        <w:rPr>
          <w:rFonts w:eastAsia="Calibri"/>
        </w:rPr>
        <w:t>we</w:t>
      </w:r>
      <w:r>
        <w:rPr>
          <w:rFonts w:eastAsia="Calibri"/>
        </w:rPr>
        <w:t xml:space="preserve">re involved in evaluation of care and services, through Resident and Relative meetings and focus groups. Management outlined specific examples of improvements made </w:t>
      </w:r>
      <w:proofErr w:type="gramStart"/>
      <w:r>
        <w:rPr>
          <w:rFonts w:eastAsia="Calibri"/>
        </w:rPr>
        <w:t>as a result of</w:t>
      </w:r>
      <w:proofErr w:type="gramEnd"/>
      <w:r>
        <w:rPr>
          <w:rFonts w:eastAsia="Calibri"/>
        </w:rPr>
        <w:t xml:space="preserve"> consumer engagement, including a sensory garden and additions to the menu. </w:t>
      </w:r>
    </w:p>
    <w:p w14:paraId="48120B0A" w14:textId="4AEBA90F" w:rsidR="00E7613F" w:rsidRDefault="00E7613F" w:rsidP="00E7613F">
      <w:pPr>
        <w:rPr>
          <w:rFonts w:eastAsia="Calibri"/>
        </w:rPr>
      </w:pPr>
      <w:r>
        <w:rPr>
          <w:rFonts w:eastAsia="Calibri"/>
        </w:rPr>
        <w:t xml:space="preserve">The Assessment Team was satisfied the service </w:t>
      </w:r>
      <w:r w:rsidR="00E31F7F">
        <w:rPr>
          <w:rFonts w:eastAsia="Calibri"/>
        </w:rPr>
        <w:t>wa</w:t>
      </w:r>
      <w:r>
        <w:rPr>
          <w:rFonts w:eastAsia="Calibri"/>
        </w:rPr>
        <w:t>s supported by a governing body which promote</w:t>
      </w:r>
      <w:r w:rsidR="00E31F7F">
        <w:rPr>
          <w:rFonts w:eastAsia="Calibri"/>
        </w:rPr>
        <w:t>d</w:t>
      </w:r>
      <w:r>
        <w:rPr>
          <w:rFonts w:eastAsia="Calibri"/>
        </w:rPr>
        <w:t xml:space="preserve"> a culture of safety, inclusion and quality, and </w:t>
      </w:r>
      <w:r w:rsidR="00E31F7F">
        <w:rPr>
          <w:rFonts w:eastAsia="Calibri"/>
        </w:rPr>
        <w:t>wa</w:t>
      </w:r>
      <w:r>
        <w:rPr>
          <w:rFonts w:eastAsia="Calibri"/>
        </w:rPr>
        <w:t>s accountable for their delivery. The governing body provide</w:t>
      </w:r>
      <w:r w:rsidR="00E31F7F">
        <w:rPr>
          <w:rFonts w:eastAsia="Calibri"/>
        </w:rPr>
        <w:t>d</w:t>
      </w:r>
      <w:r>
        <w:rPr>
          <w:rFonts w:eastAsia="Calibri"/>
        </w:rPr>
        <w:t xml:space="preserve"> oversight through monthly meetings with management, annual internal quality assessments against the Quality Standards and an organisation</w:t>
      </w:r>
      <w:r w:rsidR="00E31F7F">
        <w:rPr>
          <w:rFonts w:eastAsia="Calibri"/>
        </w:rPr>
        <w:t>-</w:t>
      </w:r>
      <w:r>
        <w:rPr>
          <w:rFonts w:eastAsia="Calibri"/>
        </w:rPr>
        <w:t>wide high-risk program which identifie</w:t>
      </w:r>
      <w:r w:rsidR="00E31F7F">
        <w:rPr>
          <w:rFonts w:eastAsia="Calibri"/>
        </w:rPr>
        <w:t>d</w:t>
      </w:r>
      <w:r>
        <w:rPr>
          <w:rFonts w:eastAsia="Calibri"/>
        </w:rPr>
        <w:t xml:space="preserve"> significant concerns and report</w:t>
      </w:r>
      <w:r w:rsidR="00E31F7F">
        <w:rPr>
          <w:rFonts w:eastAsia="Calibri"/>
        </w:rPr>
        <w:t>ed</w:t>
      </w:r>
      <w:r>
        <w:rPr>
          <w:rFonts w:eastAsia="Calibri"/>
        </w:rPr>
        <w:t xml:space="preserve"> to the governing body through the clinical governance team. Quality initiatives cited by the Assessment Team include</w:t>
      </w:r>
      <w:r w:rsidR="00E31F7F">
        <w:rPr>
          <w:rFonts w:eastAsia="Calibri"/>
        </w:rPr>
        <w:t>d</w:t>
      </w:r>
      <w:r>
        <w:rPr>
          <w:rFonts w:eastAsia="Calibri"/>
        </w:rPr>
        <w:t xml:space="preserve"> the creation of a food focus group </w:t>
      </w:r>
      <w:r w:rsidR="00E31F7F">
        <w:rPr>
          <w:rFonts w:eastAsia="Calibri"/>
        </w:rPr>
        <w:t>which</w:t>
      </w:r>
      <w:r>
        <w:rPr>
          <w:rFonts w:eastAsia="Calibri"/>
        </w:rPr>
        <w:t xml:space="preserve"> guide</w:t>
      </w:r>
      <w:r w:rsidR="00E31F7F">
        <w:rPr>
          <w:rFonts w:eastAsia="Calibri"/>
        </w:rPr>
        <w:t>d</w:t>
      </w:r>
      <w:r>
        <w:rPr>
          <w:rFonts w:eastAsia="Calibri"/>
        </w:rPr>
        <w:t xml:space="preserve"> improvements in food standards across the organisation and annual consumer and representative surveys. </w:t>
      </w:r>
    </w:p>
    <w:p w14:paraId="773E4955" w14:textId="69DFA38D" w:rsidR="00E7613F" w:rsidRPr="00095CD4" w:rsidRDefault="00E7613F" w:rsidP="00E7613F">
      <w:pPr>
        <w:rPr>
          <w:rFonts w:eastAsia="Calibri"/>
        </w:rPr>
      </w:pPr>
      <w:r>
        <w:rPr>
          <w:rFonts w:eastAsia="Calibri"/>
        </w:rPr>
        <w:lastRenderedPageBreak/>
        <w:t>The Assessment Team found the service ha</w:t>
      </w:r>
      <w:r w:rsidR="00E31F7F">
        <w:rPr>
          <w:rFonts w:eastAsia="Calibri"/>
        </w:rPr>
        <w:t>d</w:t>
      </w:r>
      <w:r>
        <w:rPr>
          <w:rFonts w:eastAsia="Calibri"/>
        </w:rPr>
        <w:t xml:space="preserve"> effective risk management systems relating to high impact and high prevalence risks, abuse and neglect, consumer quality of life and incident management and prevention. The service ha</w:t>
      </w:r>
      <w:r w:rsidR="00E31F7F">
        <w:rPr>
          <w:rFonts w:eastAsia="Calibri"/>
        </w:rPr>
        <w:t>d</w:t>
      </w:r>
      <w:r>
        <w:rPr>
          <w:rFonts w:eastAsia="Calibri"/>
        </w:rPr>
        <w:t xml:space="preserve"> a documented risk management framework with relevant policies. Staff </w:t>
      </w:r>
      <w:r w:rsidR="00E31F7F">
        <w:rPr>
          <w:rFonts w:eastAsia="Calibri"/>
        </w:rPr>
        <w:t>were</w:t>
      </w:r>
      <w:r>
        <w:rPr>
          <w:rFonts w:eastAsia="Calibri"/>
        </w:rPr>
        <w:t xml:space="preserve"> educated on the application of the policies and gave practical examples</w:t>
      </w:r>
      <w:r w:rsidR="00E31F7F">
        <w:rPr>
          <w:rFonts w:eastAsia="Calibri"/>
        </w:rPr>
        <w:t xml:space="preserve"> which</w:t>
      </w:r>
      <w:r>
        <w:rPr>
          <w:rFonts w:eastAsia="Calibri"/>
        </w:rPr>
        <w:t xml:space="preserve"> demonstrate</w:t>
      </w:r>
      <w:r w:rsidR="00E31F7F">
        <w:rPr>
          <w:rFonts w:eastAsia="Calibri"/>
        </w:rPr>
        <w:t>d</w:t>
      </w:r>
      <w:r>
        <w:rPr>
          <w:rFonts w:eastAsia="Calibri"/>
        </w:rPr>
        <w:t xml:space="preserve"> their understanding. </w:t>
      </w:r>
    </w:p>
    <w:p w14:paraId="2B9045C1" w14:textId="77777777" w:rsidR="00E7613F" w:rsidRDefault="00E7613F" w:rsidP="00E7613F">
      <w:pPr>
        <w:pStyle w:val="Heading2"/>
      </w:pPr>
      <w:r>
        <w:t>Assessment of Standard 8 Requirements</w:t>
      </w:r>
      <w:r w:rsidRPr="0066387A">
        <w:rPr>
          <w:i/>
          <w:color w:val="0000FF"/>
          <w:sz w:val="24"/>
          <w:szCs w:val="24"/>
        </w:rPr>
        <w:t xml:space="preserve"> </w:t>
      </w:r>
    </w:p>
    <w:p w14:paraId="58D0CAF6" w14:textId="77777777" w:rsidR="00E7613F" w:rsidRPr="00506F7F" w:rsidRDefault="00E7613F" w:rsidP="00E7613F">
      <w:pPr>
        <w:pStyle w:val="Heading3"/>
      </w:pPr>
      <w:r w:rsidRPr="00506F7F">
        <w:t>Requirement 8(3)(a)</w:t>
      </w:r>
      <w:r w:rsidRPr="00506F7F">
        <w:tab/>
        <w:t>Compliant</w:t>
      </w:r>
    </w:p>
    <w:p w14:paraId="5D073501" w14:textId="77777777" w:rsidR="00E7613F" w:rsidRPr="008D114F" w:rsidRDefault="00E7613F" w:rsidP="00E7613F">
      <w:pPr>
        <w:rPr>
          <w:i/>
        </w:rPr>
      </w:pPr>
      <w:r w:rsidRPr="008D114F">
        <w:rPr>
          <w:i/>
        </w:rPr>
        <w:t>Consumers are engaged in the development, delivery and evaluation of care and services and are supported in that engagement.</w:t>
      </w:r>
    </w:p>
    <w:p w14:paraId="788947F1" w14:textId="77777777" w:rsidR="00E7613F" w:rsidRPr="00095CD4" w:rsidRDefault="00E7613F" w:rsidP="00E7613F">
      <w:pPr>
        <w:pStyle w:val="Heading3"/>
      </w:pPr>
      <w:r w:rsidRPr="00095CD4">
        <w:t>Requirement 8(3)(b)</w:t>
      </w:r>
      <w:r>
        <w:tab/>
        <w:t>Compliant</w:t>
      </w:r>
    </w:p>
    <w:p w14:paraId="4599EDEC" w14:textId="77777777" w:rsidR="00E7613F" w:rsidRPr="008D114F" w:rsidRDefault="00E7613F" w:rsidP="00E7613F">
      <w:pPr>
        <w:rPr>
          <w:i/>
        </w:rPr>
      </w:pPr>
      <w:r w:rsidRPr="008D114F">
        <w:rPr>
          <w:i/>
        </w:rPr>
        <w:t>The organisation’s governing body promotes a culture of safe, inclusive and quality care and services and is accountable for their delivery.</w:t>
      </w:r>
    </w:p>
    <w:p w14:paraId="3D495CDD" w14:textId="77777777" w:rsidR="00E7613F" w:rsidRPr="00506F7F" w:rsidRDefault="00E7613F" w:rsidP="00E7613F">
      <w:pPr>
        <w:pStyle w:val="Heading3"/>
      </w:pPr>
      <w:r w:rsidRPr="00506F7F">
        <w:t>Requirement 8(3)(c)</w:t>
      </w:r>
      <w:r>
        <w:tab/>
        <w:t>Non-compliant</w:t>
      </w:r>
    </w:p>
    <w:p w14:paraId="427C53DD" w14:textId="77777777" w:rsidR="00E7613F" w:rsidRPr="008D114F" w:rsidRDefault="00E7613F" w:rsidP="00E7613F">
      <w:pPr>
        <w:rPr>
          <w:i/>
        </w:rPr>
      </w:pPr>
      <w:r w:rsidRPr="008D114F">
        <w:rPr>
          <w:i/>
        </w:rPr>
        <w:t>Effective organisation wide governance systems relating to the following:</w:t>
      </w:r>
    </w:p>
    <w:p w14:paraId="36AA2D5D" w14:textId="77777777" w:rsidR="00E7613F" w:rsidRPr="008D114F" w:rsidRDefault="00E7613F" w:rsidP="00B5639F">
      <w:pPr>
        <w:numPr>
          <w:ilvl w:val="0"/>
          <w:numId w:val="18"/>
        </w:numPr>
        <w:tabs>
          <w:tab w:val="right" w:pos="9026"/>
        </w:tabs>
        <w:spacing w:before="0" w:after="0"/>
        <w:ind w:left="567" w:hanging="425"/>
        <w:outlineLvl w:val="4"/>
        <w:rPr>
          <w:i/>
        </w:rPr>
      </w:pPr>
      <w:r w:rsidRPr="008D114F">
        <w:rPr>
          <w:i/>
        </w:rPr>
        <w:t>information management;</w:t>
      </w:r>
    </w:p>
    <w:p w14:paraId="399B07BA" w14:textId="77777777" w:rsidR="00E7613F" w:rsidRPr="008D114F" w:rsidRDefault="00E7613F" w:rsidP="00B5639F">
      <w:pPr>
        <w:numPr>
          <w:ilvl w:val="0"/>
          <w:numId w:val="18"/>
        </w:numPr>
        <w:tabs>
          <w:tab w:val="right" w:pos="9026"/>
        </w:tabs>
        <w:spacing w:before="0" w:after="0"/>
        <w:ind w:left="567" w:hanging="425"/>
        <w:outlineLvl w:val="4"/>
        <w:rPr>
          <w:i/>
        </w:rPr>
      </w:pPr>
      <w:r w:rsidRPr="008D114F">
        <w:rPr>
          <w:i/>
        </w:rPr>
        <w:t>continuous improvement;</w:t>
      </w:r>
    </w:p>
    <w:p w14:paraId="0B84343A" w14:textId="77777777" w:rsidR="00E7613F" w:rsidRPr="008D114F" w:rsidRDefault="00E7613F" w:rsidP="00B5639F">
      <w:pPr>
        <w:numPr>
          <w:ilvl w:val="0"/>
          <w:numId w:val="18"/>
        </w:numPr>
        <w:tabs>
          <w:tab w:val="right" w:pos="9026"/>
        </w:tabs>
        <w:spacing w:before="0" w:after="0"/>
        <w:ind w:left="567" w:hanging="425"/>
        <w:outlineLvl w:val="4"/>
        <w:rPr>
          <w:i/>
        </w:rPr>
      </w:pPr>
      <w:r w:rsidRPr="008D114F">
        <w:rPr>
          <w:i/>
        </w:rPr>
        <w:t>financial governance;</w:t>
      </w:r>
    </w:p>
    <w:p w14:paraId="69D45DC0" w14:textId="77777777" w:rsidR="00E7613F" w:rsidRPr="008D114F" w:rsidRDefault="00E7613F" w:rsidP="00B5639F">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31D6FEF" w14:textId="77777777" w:rsidR="00E7613F" w:rsidRPr="008D114F" w:rsidRDefault="00E7613F" w:rsidP="00B5639F">
      <w:pPr>
        <w:numPr>
          <w:ilvl w:val="0"/>
          <w:numId w:val="18"/>
        </w:numPr>
        <w:tabs>
          <w:tab w:val="right" w:pos="9026"/>
        </w:tabs>
        <w:spacing w:before="0" w:after="0"/>
        <w:ind w:left="567" w:hanging="425"/>
        <w:outlineLvl w:val="4"/>
        <w:rPr>
          <w:i/>
        </w:rPr>
      </w:pPr>
      <w:r w:rsidRPr="008D114F">
        <w:rPr>
          <w:i/>
        </w:rPr>
        <w:t>regulatory compliance;</w:t>
      </w:r>
    </w:p>
    <w:p w14:paraId="6B5BEDDA" w14:textId="77777777" w:rsidR="00E7613F" w:rsidRPr="008D114F" w:rsidRDefault="00E7613F" w:rsidP="00B5639F">
      <w:pPr>
        <w:numPr>
          <w:ilvl w:val="0"/>
          <w:numId w:val="18"/>
        </w:numPr>
        <w:tabs>
          <w:tab w:val="right" w:pos="9026"/>
        </w:tabs>
        <w:spacing w:before="0" w:after="0"/>
        <w:ind w:left="567" w:hanging="425"/>
        <w:outlineLvl w:val="4"/>
        <w:rPr>
          <w:i/>
        </w:rPr>
      </w:pPr>
      <w:r w:rsidRPr="008D114F">
        <w:rPr>
          <w:i/>
        </w:rPr>
        <w:t>feedback and complaints.</w:t>
      </w:r>
    </w:p>
    <w:p w14:paraId="40C0AFB8" w14:textId="1FBDC5CA" w:rsidR="00E7613F" w:rsidRDefault="00E7613F" w:rsidP="00E7613F">
      <w:pPr>
        <w:rPr>
          <w:rFonts w:eastAsia="Calibri"/>
          <w:color w:val="auto"/>
          <w:lang w:eastAsia="en-US"/>
        </w:rPr>
      </w:pPr>
      <w:r w:rsidRPr="00BD4681">
        <w:t xml:space="preserve">The Assessment Team found the service </w:t>
      </w:r>
      <w:r>
        <w:t>d</w:t>
      </w:r>
      <w:r w:rsidR="00E31F7F">
        <w:t>id</w:t>
      </w:r>
      <w:r>
        <w:t xml:space="preserve"> not have </w:t>
      </w:r>
      <w:r w:rsidRPr="00BD4681">
        <w:t xml:space="preserve">effective organisation-wide </w:t>
      </w:r>
      <w:r w:rsidR="00E31F7F">
        <w:t xml:space="preserve">governance systems for </w:t>
      </w:r>
      <w:r>
        <w:t xml:space="preserve">workforce management and </w:t>
      </w:r>
      <w:r w:rsidRPr="00BD4681">
        <w:rPr>
          <w:rFonts w:eastAsia="Calibri"/>
          <w:color w:val="auto"/>
          <w:lang w:eastAsia="en-US"/>
        </w:rPr>
        <w:t>feedback and complaints</w:t>
      </w:r>
      <w:r w:rsidR="00E31F7F">
        <w:t xml:space="preserve">. </w:t>
      </w:r>
      <w:r>
        <w:rPr>
          <w:rFonts w:eastAsia="Calibri"/>
          <w:color w:val="auto"/>
          <w:lang w:eastAsia="en-US"/>
        </w:rPr>
        <w:t>Relevant (summarised) evidence included:</w:t>
      </w:r>
    </w:p>
    <w:p w14:paraId="3B21F27F" w14:textId="584C0B38" w:rsidR="00E7613F" w:rsidRPr="00654E0A" w:rsidRDefault="00E7613F" w:rsidP="00B5639F">
      <w:pPr>
        <w:pStyle w:val="ListParagraph"/>
        <w:numPr>
          <w:ilvl w:val="0"/>
          <w:numId w:val="28"/>
        </w:numPr>
      </w:pPr>
      <w:r w:rsidRPr="00654E0A">
        <w:t xml:space="preserve">The Assessment Team’s finding </w:t>
      </w:r>
      <w:r w:rsidR="00E31F7F">
        <w:t xml:space="preserve">that </w:t>
      </w:r>
      <w:r w:rsidRPr="00654E0A">
        <w:t xml:space="preserve">the service did not deploy </w:t>
      </w:r>
      <w:proofErr w:type="gramStart"/>
      <w:r w:rsidRPr="00654E0A">
        <w:t>sufficient</w:t>
      </w:r>
      <w:proofErr w:type="gramEnd"/>
      <w:r w:rsidR="00E31F7F">
        <w:t xml:space="preserve"> </w:t>
      </w:r>
      <w:r w:rsidRPr="00654E0A">
        <w:t xml:space="preserve">staff to enable safe and effective care, as outlined in Requirement 7(3)(a). </w:t>
      </w:r>
    </w:p>
    <w:p w14:paraId="2060C502" w14:textId="77777777" w:rsidR="00E7613F" w:rsidRDefault="00E7613F" w:rsidP="00B5639F">
      <w:pPr>
        <w:pStyle w:val="ListParagraph"/>
        <w:numPr>
          <w:ilvl w:val="0"/>
          <w:numId w:val="28"/>
        </w:numPr>
      </w:pPr>
      <w:r w:rsidRPr="00654E0A">
        <w:t>The Assessment Team’s finding that non-English speaking consumers did not have access to interpreting services or translated materials to support them in making complaints or participating in consumer surveys, as outlined in Requirement 6(3)(b).</w:t>
      </w:r>
    </w:p>
    <w:p w14:paraId="3B72B385" w14:textId="77777777" w:rsidR="00E7613F" w:rsidRDefault="00E7613F" w:rsidP="00E7613F">
      <w:r>
        <w:t xml:space="preserve">Refer to Requirements 6(3)(b) and 7(3)(a) for details of the Approved Provider’s response to the Assessment Team’s findings. </w:t>
      </w:r>
    </w:p>
    <w:p w14:paraId="3A5DCE55" w14:textId="5D02FE11" w:rsidR="00E7613F" w:rsidRDefault="00E7613F" w:rsidP="00E7613F">
      <w:r>
        <w:lastRenderedPageBreak/>
        <w:t xml:space="preserve">Having </w:t>
      </w:r>
      <w:r w:rsidR="00E31F7F">
        <w:t>considered</w:t>
      </w:r>
      <w:r>
        <w:t xml:space="preserve"> the </w:t>
      </w:r>
      <w:r w:rsidR="00E31F7F">
        <w:t>site audit report’s</w:t>
      </w:r>
      <w:r>
        <w:t xml:space="preserve"> evidence and the Approved Provider’s response, I </w:t>
      </w:r>
      <w:r w:rsidR="00E31F7F">
        <w:t xml:space="preserve">do not agree with the Assessment Team’s finding </w:t>
      </w:r>
      <w:r>
        <w:t>that the service ha</w:t>
      </w:r>
      <w:r w:rsidR="00E31F7F">
        <w:t>d</w:t>
      </w:r>
      <w:r>
        <w:t xml:space="preserve"> an ineffective workforce governance system. Information in the response and elsewhere in the site audit report confirmed the service </w:t>
      </w:r>
      <w:r w:rsidR="00E31F7F">
        <w:t>took</w:t>
      </w:r>
      <w:r>
        <w:t xml:space="preserve"> a planned approach to rostering, recruitment and human resources processes generally. Deficits in numbers of personnel </w:t>
      </w:r>
      <w:proofErr w:type="gramStart"/>
      <w:r>
        <w:t>actually deployed</w:t>
      </w:r>
      <w:proofErr w:type="gramEnd"/>
      <w:r>
        <w:t xml:space="preserve"> </w:t>
      </w:r>
      <w:r w:rsidR="00E31F7F">
        <w:t>we</w:t>
      </w:r>
      <w:r>
        <w:t xml:space="preserve">re the result of difficulties in recruiting staff. While I am satisfied the lack of staff deployed resulted in an ability to consistently provide effective care to consumers, it does not automatically demonstrate deficits in organisation-wide </w:t>
      </w:r>
      <w:r w:rsidR="00E31F7F">
        <w:t xml:space="preserve">workforce </w:t>
      </w:r>
      <w:r>
        <w:t xml:space="preserve">governance. </w:t>
      </w:r>
    </w:p>
    <w:p w14:paraId="3BC164A0" w14:textId="293E390B" w:rsidR="00E7613F" w:rsidRDefault="00E31F7F" w:rsidP="00E7613F">
      <w:r>
        <w:t>However, i</w:t>
      </w:r>
      <w:r w:rsidR="00E7613F">
        <w:t>n relation to the service’s feedback and complaints governance system, I find the system does not meet best practice guidelines. Linguistically diverse consumers d</w:t>
      </w:r>
      <w:r>
        <w:t>id</w:t>
      </w:r>
      <w:r w:rsidR="00E7613F">
        <w:t xml:space="preserve"> not have equal access to the complaints and feedback system as they </w:t>
      </w:r>
      <w:r>
        <w:t>we</w:t>
      </w:r>
      <w:r w:rsidR="00E7613F">
        <w:t>re required to depend on non-accredited interpreters who may or may not be available to support them to raise complaint</w:t>
      </w:r>
      <w:r>
        <w:t>s</w:t>
      </w:r>
      <w:r w:rsidR="00E7613F">
        <w:t xml:space="preserve"> when and </w:t>
      </w:r>
      <w:r>
        <w:t xml:space="preserve">as </w:t>
      </w:r>
      <w:r w:rsidR="00E7613F">
        <w:t>they want</w:t>
      </w:r>
      <w:r>
        <w:t>ed</w:t>
      </w:r>
      <w:r w:rsidR="00E7613F">
        <w:t xml:space="preserve">. The organisation’s existing feedback and complaints governance processes </w:t>
      </w:r>
      <w:r>
        <w:t>did</w:t>
      </w:r>
      <w:r w:rsidR="00E7613F">
        <w:t xml:space="preserve"> not </w:t>
      </w:r>
      <w:proofErr w:type="gramStart"/>
      <w:r w:rsidR="00E7613F">
        <w:t>identified</w:t>
      </w:r>
      <w:proofErr w:type="gramEnd"/>
      <w:r w:rsidR="00E7613F">
        <w:t xml:space="preserve"> this deficit and the response raises concerns the </w:t>
      </w:r>
      <w:r>
        <w:t xml:space="preserve">Approved Provider has not recognised the </w:t>
      </w:r>
      <w:r w:rsidR="00E7613F">
        <w:t xml:space="preserve">opportunity for improvement in service delivery to non-English speaking consumers.  </w:t>
      </w:r>
    </w:p>
    <w:p w14:paraId="053E2E7D" w14:textId="77777777" w:rsidR="00E7613F" w:rsidRPr="00654E0A" w:rsidRDefault="00E7613F" w:rsidP="00E7613F">
      <w:r>
        <w:t xml:space="preserve">Based on the reasons and evidence summarised above, I find the service is Non-compliant with this Requirement. </w:t>
      </w:r>
    </w:p>
    <w:p w14:paraId="3D8A1527" w14:textId="77777777" w:rsidR="00E7613F" w:rsidRPr="00506F7F" w:rsidRDefault="00E7613F" w:rsidP="00E7613F">
      <w:pPr>
        <w:pStyle w:val="Heading3"/>
      </w:pPr>
      <w:r w:rsidRPr="00506F7F">
        <w:t>Requirement 8(3)(d)</w:t>
      </w:r>
      <w:r>
        <w:tab/>
        <w:t>Compliant</w:t>
      </w:r>
    </w:p>
    <w:p w14:paraId="755A454B" w14:textId="77777777" w:rsidR="00E7613F" w:rsidRPr="008D114F" w:rsidRDefault="00E7613F" w:rsidP="00E7613F">
      <w:pPr>
        <w:rPr>
          <w:i/>
        </w:rPr>
      </w:pPr>
      <w:r w:rsidRPr="008D114F">
        <w:rPr>
          <w:i/>
        </w:rPr>
        <w:t>Effective risk management systems and practices, including but not limited to the following:</w:t>
      </w:r>
    </w:p>
    <w:p w14:paraId="23213D11" w14:textId="77777777" w:rsidR="00E7613F" w:rsidRPr="008D114F" w:rsidRDefault="00E7613F" w:rsidP="00B5639F">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D308187" w14:textId="77777777" w:rsidR="00E7613F" w:rsidRPr="008D114F" w:rsidRDefault="00E7613F" w:rsidP="00B5639F">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8E5F567" w14:textId="77777777" w:rsidR="00E7613F" w:rsidRDefault="00E7613F" w:rsidP="00B5639F">
      <w:pPr>
        <w:numPr>
          <w:ilvl w:val="0"/>
          <w:numId w:val="19"/>
        </w:numPr>
        <w:tabs>
          <w:tab w:val="right" w:pos="9026"/>
        </w:tabs>
        <w:spacing w:before="0" w:after="0"/>
        <w:ind w:left="567" w:hanging="425"/>
        <w:outlineLvl w:val="4"/>
        <w:rPr>
          <w:i/>
        </w:rPr>
      </w:pPr>
      <w:r w:rsidRPr="008D114F">
        <w:rPr>
          <w:i/>
        </w:rPr>
        <w:t>supporting consumers to live the best life they can</w:t>
      </w:r>
    </w:p>
    <w:p w14:paraId="090456B3" w14:textId="77777777" w:rsidR="00E7613F" w:rsidRPr="008D114F" w:rsidRDefault="00E7613F" w:rsidP="00B5639F">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67EC22F" w14:textId="77777777" w:rsidR="00E7613F" w:rsidRPr="00506F7F" w:rsidRDefault="00E7613F" w:rsidP="00E7613F">
      <w:pPr>
        <w:pStyle w:val="Heading3"/>
      </w:pPr>
      <w:r w:rsidRPr="00506F7F">
        <w:t>Requirement 8(3)(e)</w:t>
      </w:r>
      <w:r>
        <w:tab/>
        <w:t>Compliant</w:t>
      </w:r>
    </w:p>
    <w:p w14:paraId="47EC3E8B" w14:textId="77777777" w:rsidR="00E7613F" w:rsidRPr="008D114F" w:rsidRDefault="00E7613F" w:rsidP="00E7613F">
      <w:pPr>
        <w:rPr>
          <w:i/>
        </w:rPr>
      </w:pPr>
      <w:r w:rsidRPr="008D114F">
        <w:rPr>
          <w:i/>
        </w:rPr>
        <w:t>Where clinical care is provided—a clinical governance framework, including but not limited to the following:</w:t>
      </w:r>
    </w:p>
    <w:p w14:paraId="4D28408C" w14:textId="77777777" w:rsidR="00E7613F" w:rsidRPr="008D114F" w:rsidRDefault="00E7613F" w:rsidP="00B5639F">
      <w:pPr>
        <w:numPr>
          <w:ilvl w:val="0"/>
          <w:numId w:val="20"/>
        </w:numPr>
        <w:tabs>
          <w:tab w:val="right" w:pos="9026"/>
        </w:tabs>
        <w:spacing w:before="0" w:after="0"/>
        <w:ind w:left="567" w:hanging="425"/>
        <w:outlineLvl w:val="4"/>
        <w:rPr>
          <w:i/>
        </w:rPr>
      </w:pPr>
      <w:r w:rsidRPr="008D114F">
        <w:rPr>
          <w:i/>
        </w:rPr>
        <w:t>antimicrobial stewardship;</w:t>
      </w:r>
    </w:p>
    <w:p w14:paraId="1C4123D6" w14:textId="77777777" w:rsidR="00E7613F" w:rsidRPr="008D114F" w:rsidRDefault="00E7613F" w:rsidP="00B5639F">
      <w:pPr>
        <w:numPr>
          <w:ilvl w:val="0"/>
          <w:numId w:val="20"/>
        </w:numPr>
        <w:tabs>
          <w:tab w:val="right" w:pos="9026"/>
        </w:tabs>
        <w:spacing w:before="0" w:after="0"/>
        <w:ind w:left="567" w:hanging="425"/>
        <w:outlineLvl w:val="4"/>
        <w:rPr>
          <w:i/>
        </w:rPr>
      </w:pPr>
      <w:r w:rsidRPr="008D114F">
        <w:rPr>
          <w:i/>
        </w:rPr>
        <w:t>minimising the use of restraint;</w:t>
      </w:r>
    </w:p>
    <w:p w14:paraId="0A088E94" w14:textId="77777777" w:rsidR="00E7613F" w:rsidRPr="008D114F" w:rsidRDefault="00E7613F" w:rsidP="00B5639F">
      <w:pPr>
        <w:numPr>
          <w:ilvl w:val="0"/>
          <w:numId w:val="20"/>
        </w:numPr>
        <w:tabs>
          <w:tab w:val="right" w:pos="9026"/>
        </w:tabs>
        <w:spacing w:before="0" w:after="0"/>
        <w:ind w:left="567" w:hanging="425"/>
        <w:outlineLvl w:val="4"/>
        <w:rPr>
          <w:i/>
        </w:rPr>
      </w:pPr>
      <w:r w:rsidRPr="008D114F">
        <w:rPr>
          <w:i/>
        </w:rPr>
        <w:t>open disclosure.</w:t>
      </w:r>
    </w:p>
    <w:p w14:paraId="05528256" w14:textId="7158F36E" w:rsidR="00E7613F" w:rsidRPr="003F5047" w:rsidRDefault="00E7613F" w:rsidP="00E7613F">
      <w:pPr>
        <w:rPr>
          <w:color w:val="auto"/>
        </w:rPr>
      </w:pPr>
      <w:r w:rsidRPr="003F5047">
        <w:rPr>
          <w:color w:val="auto"/>
        </w:rPr>
        <w:t xml:space="preserve">The Assessment Team </w:t>
      </w:r>
      <w:r>
        <w:rPr>
          <w:color w:val="auto"/>
        </w:rPr>
        <w:t>considered</w:t>
      </w:r>
      <w:r w:rsidRPr="003F5047">
        <w:rPr>
          <w:color w:val="auto"/>
        </w:rPr>
        <w:t xml:space="preserve"> the service was not compliant with this Requirement, as</w:t>
      </w:r>
      <w:r w:rsidR="00E31F7F">
        <w:rPr>
          <w:color w:val="auto"/>
        </w:rPr>
        <w:t xml:space="preserve"> it</w:t>
      </w:r>
      <w:r w:rsidRPr="003F5047">
        <w:rPr>
          <w:color w:val="auto"/>
        </w:rPr>
        <w:t xml:space="preserve"> found deficits in the service’s management of chemical and </w:t>
      </w:r>
      <w:r w:rsidRPr="003F5047">
        <w:rPr>
          <w:color w:val="auto"/>
        </w:rPr>
        <w:lastRenderedPageBreak/>
        <w:t xml:space="preserve">environmental restraints (as previously outlined in Requirement 3(3)(a)). One other example cited by the Assessment Team was not relevant to this Requirement, as it concerned effectiveness of the clinical governance framework where antimicrobial stewardship </w:t>
      </w:r>
      <w:r w:rsidR="00E31F7F">
        <w:rPr>
          <w:color w:val="auto"/>
        </w:rPr>
        <w:t>wa</w:t>
      </w:r>
      <w:r w:rsidRPr="003F5047">
        <w:rPr>
          <w:color w:val="auto"/>
        </w:rPr>
        <w:t xml:space="preserve">s concerned. </w:t>
      </w:r>
    </w:p>
    <w:p w14:paraId="495EC40E" w14:textId="6A806AF4" w:rsidR="00E7613F" w:rsidRPr="003F5047" w:rsidRDefault="00E7613F" w:rsidP="00E7613F">
      <w:pPr>
        <w:rPr>
          <w:color w:val="auto"/>
        </w:rPr>
      </w:pPr>
      <w:r w:rsidRPr="003F5047">
        <w:rPr>
          <w:color w:val="auto"/>
        </w:rPr>
        <w:t xml:space="preserve">In </w:t>
      </w:r>
      <w:r w:rsidR="00E31F7F">
        <w:rPr>
          <w:color w:val="auto"/>
        </w:rPr>
        <w:t>its</w:t>
      </w:r>
      <w:r w:rsidRPr="003F5047">
        <w:rPr>
          <w:color w:val="auto"/>
        </w:rPr>
        <w:t xml:space="preserve"> response, the Approved Provider </w:t>
      </w:r>
      <w:r>
        <w:rPr>
          <w:color w:val="auto"/>
        </w:rPr>
        <w:t>demonstrated</w:t>
      </w:r>
      <w:r w:rsidRPr="003F5047">
        <w:rPr>
          <w:color w:val="auto"/>
        </w:rPr>
        <w:t xml:space="preserve"> consents were in place as required for environmental and chemical restrictive practices </w:t>
      </w:r>
      <w:proofErr w:type="gramStart"/>
      <w:r w:rsidRPr="003F5047">
        <w:rPr>
          <w:color w:val="auto"/>
        </w:rPr>
        <w:t>and also</w:t>
      </w:r>
      <w:proofErr w:type="gramEnd"/>
      <w:r w:rsidRPr="003F5047">
        <w:rPr>
          <w:color w:val="auto"/>
        </w:rPr>
        <w:t xml:space="preserve"> clarified inconsistencies in the Assessment Team’s report.  </w:t>
      </w:r>
    </w:p>
    <w:p w14:paraId="53942A5F" w14:textId="68EDC377" w:rsidR="00E7613F" w:rsidRPr="003F5047" w:rsidRDefault="00E7613F" w:rsidP="00E7613F">
      <w:pPr>
        <w:rPr>
          <w:color w:val="auto"/>
        </w:rPr>
      </w:pPr>
      <w:r w:rsidRPr="003F5047">
        <w:rPr>
          <w:color w:val="auto"/>
        </w:rPr>
        <w:t xml:space="preserve">Having regard to the </w:t>
      </w:r>
      <w:r w:rsidR="00E31F7F">
        <w:rPr>
          <w:color w:val="auto"/>
        </w:rPr>
        <w:t>site audit report’s</w:t>
      </w:r>
      <w:r w:rsidRPr="003F5047">
        <w:rPr>
          <w:color w:val="auto"/>
        </w:rPr>
        <w:t xml:space="preserve"> evidence</w:t>
      </w:r>
      <w:r w:rsidR="00E31F7F">
        <w:rPr>
          <w:color w:val="auto"/>
        </w:rPr>
        <w:t>,</w:t>
      </w:r>
      <w:r w:rsidRPr="003F5047">
        <w:rPr>
          <w:color w:val="auto"/>
        </w:rPr>
        <w:t xml:space="preserve"> the Approved Provider’s response, the specific wording of this Requirement and my findings in Requirement </w:t>
      </w:r>
      <w:r w:rsidR="00E31F7F">
        <w:rPr>
          <w:color w:val="auto"/>
        </w:rPr>
        <w:t>3</w:t>
      </w:r>
      <w:r w:rsidRPr="003F5047">
        <w:rPr>
          <w:color w:val="auto"/>
        </w:rPr>
        <w:t xml:space="preserve">(3)(a), I </w:t>
      </w:r>
      <w:r>
        <w:rPr>
          <w:color w:val="auto"/>
        </w:rPr>
        <w:t>dis</w:t>
      </w:r>
      <w:r w:rsidRPr="003F5047">
        <w:rPr>
          <w:color w:val="auto"/>
        </w:rPr>
        <w:t xml:space="preserve">agree with the Assessment Team’s recommendation. Instead, I find the service </w:t>
      </w:r>
      <w:r w:rsidR="00E31F7F">
        <w:rPr>
          <w:color w:val="auto"/>
        </w:rPr>
        <w:t>is</w:t>
      </w:r>
      <w:r w:rsidRPr="003F5047">
        <w:rPr>
          <w:color w:val="auto"/>
        </w:rPr>
        <w:t xml:space="preserve"> Compliant with this Requirement, for the following reasons.  </w:t>
      </w:r>
    </w:p>
    <w:p w14:paraId="762A5DD1" w14:textId="5706085D" w:rsidR="00E7613F" w:rsidRPr="003F5047" w:rsidRDefault="00E7613F" w:rsidP="00E7613F">
      <w:pPr>
        <w:rPr>
          <w:color w:val="auto"/>
        </w:rPr>
      </w:pPr>
      <w:r w:rsidRPr="003F5047">
        <w:rPr>
          <w:color w:val="auto"/>
        </w:rPr>
        <w:t xml:space="preserve">At the time of site audit, the service had a documented clinical governance framework which encompassed the minimisation of the use of restraints, open disclosure and antimicrobial stewardship. The wording of this Requirement does not mention effectiveness of the clinical governance framework, only that the service must demonstrate </w:t>
      </w:r>
      <w:r w:rsidR="00E31F7F">
        <w:rPr>
          <w:color w:val="auto"/>
        </w:rPr>
        <w:t xml:space="preserve">it has </w:t>
      </w:r>
      <w:r w:rsidRPr="003F5047">
        <w:rPr>
          <w:color w:val="auto"/>
        </w:rPr>
        <w:t xml:space="preserve">one. </w:t>
      </w:r>
      <w:r>
        <w:rPr>
          <w:color w:val="auto"/>
        </w:rPr>
        <w:t xml:space="preserve">In addition, </w:t>
      </w:r>
      <w:r w:rsidRPr="003F5047">
        <w:rPr>
          <w:color w:val="auto"/>
        </w:rPr>
        <w:t xml:space="preserve">I disagreed with the Assessment Team’s recommendation in Requirement 3(3)(a) and regardless, the effectiveness of the service’s restrictive practices management is not relevant here. There is no other evidence to support the Assessment Team’s recommendation. </w:t>
      </w:r>
    </w:p>
    <w:p w14:paraId="525E1CED" w14:textId="77777777" w:rsidR="00E7613F" w:rsidRPr="003F5047" w:rsidRDefault="00E7613F" w:rsidP="00E7613F">
      <w:pPr>
        <w:rPr>
          <w:color w:val="auto"/>
        </w:rPr>
      </w:pPr>
      <w:r w:rsidRPr="003F5047">
        <w:rPr>
          <w:color w:val="auto"/>
        </w:rPr>
        <w:t xml:space="preserve">For the reasons detailed above, I find the service is Compliant with this Requirement. </w:t>
      </w:r>
    </w:p>
    <w:p w14:paraId="7F888FA1" w14:textId="77777777" w:rsidR="00E7613F" w:rsidRDefault="00E7613F" w:rsidP="00E7613F">
      <w:pPr>
        <w:spacing w:before="0" w:after="160" w:line="259" w:lineRule="auto"/>
        <w:rPr>
          <w:color w:val="0000FF"/>
        </w:rPr>
      </w:pPr>
      <w:r>
        <w:rPr>
          <w:color w:val="0000FF"/>
        </w:rPr>
        <w:br w:type="page"/>
      </w:r>
    </w:p>
    <w:p w14:paraId="34FB0408" w14:textId="77777777" w:rsidR="00E7613F" w:rsidRDefault="00E7613F" w:rsidP="00E7613F">
      <w:pPr>
        <w:pStyle w:val="Heading1"/>
      </w:pPr>
      <w:r>
        <w:lastRenderedPageBreak/>
        <w:t>Areas for improvement</w:t>
      </w:r>
    </w:p>
    <w:p w14:paraId="1CD67A27" w14:textId="77777777" w:rsidR="00E7613F" w:rsidRPr="00E830C7" w:rsidRDefault="00E7613F" w:rsidP="00E7613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B18FC70" w14:textId="77777777" w:rsidR="00E7613F" w:rsidRPr="006E6CAE" w:rsidRDefault="00E7613F" w:rsidP="00E7613F">
      <w:pPr>
        <w:rPr>
          <w:color w:val="auto"/>
        </w:rPr>
      </w:pPr>
      <w:r w:rsidRPr="006E6CAE">
        <w:rPr>
          <w:color w:val="auto"/>
        </w:rPr>
        <w:t>Standard 1 Consumer dignity and choice</w:t>
      </w:r>
    </w:p>
    <w:p w14:paraId="38993F76" w14:textId="1D7BC94E" w:rsidR="00E7613F" w:rsidRPr="006E6CAE" w:rsidRDefault="00E7613F" w:rsidP="00E7613F">
      <w:pPr>
        <w:pStyle w:val="ListBullet"/>
      </w:pPr>
      <w:r w:rsidRPr="006E6CAE">
        <w:t xml:space="preserve">Requirement </w:t>
      </w:r>
      <w:r w:rsidR="00E31F7F">
        <w:t>1</w:t>
      </w:r>
      <w:r w:rsidRPr="006E6CAE">
        <w:t>(3)(a) Ensure each consumer is treated with dignity and respect and their identity, culture and diversity is valued. Ensure the service monitors staff interactions and treatment of consumers and acts when concerns are identified. Ensure consumer</w:t>
      </w:r>
      <w:r>
        <w:t>s’ cultural</w:t>
      </w:r>
      <w:r w:rsidRPr="006E6CAE">
        <w:t xml:space="preserve"> preferences for gender of care staff are adhered to. </w:t>
      </w:r>
      <w:r>
        <w:t xml:space="preserve">Ensure deployment of </w:t>
      </w:r>
      <w:proofErr w:type="gramStart"/>
      <w:r>
        <w:t>sufficient</w:t>
      </w:r>
      <w:proofErr w:type="gramEnd"/>
      <w:r>
        <w:t xml:space="preserve"> staff to achieve this. </w:t>
      </w:r>
    </w:p>
    <w:p w14:paraId="6A24658F" w14:textId="30E66FEE" w:rsidR="00E7613F" w:rsidRPr="006E6CAE" w:rsidRDefault="00E7613F" w:rsidP="00E7613F">
      <w:pPr>
        <w:pStyle w:val="ListBullet"/>
      </w:pPr>
      <w:r w:rsidRPr="006E6CAE">
        <w:t xml:space="preserve">Requirement </w:t>
      </w:r>
      <w:r w:rsidR="00E31F7F">
        <w:t>1</w:t>
      </w:r>
      <w:r w:rsidRPr="006E6CAE">
        <w:t xml:space="preserve">(3)(b) Ensure </w:t>
      </w:r>
      <w:r>
        <w:t xml:space="preserve">care and services are culturally safe by ensuing </w:t>
      </w:r>
      <w:r w:rsidRPr="006E6CAE">
        <w:t>consumers’ language needs</w:t>
      </w:r>
      <w:r>
        <w:t xml:space="preserve"> are met and the impact of each consumer’s language requirements is considered across </w:t>
      </w:r>
      <w:proofErr w:type="gramStart"/>
      <w:r>
        <w:t>all of</w:t>
      </w:r>
      <w:proofErr w:type="gramEnd"/>
      <w:r>
        <w:t xml:space="preserve"> the Quality Standards.  </w:t>
      </w:r>
    </w:p>
    <w:p w14:paraId="11591B09" w14:textId="1360D8F4" w:rsidR="00E7613F" w:rsidRPr="006E6CAE" w:rsidRDefault="00E7613F" w:rsidP="00E7613F">
      <w:pPr>
        <w:pStyle w:val="ListBullet"/>
      </w:pPr>
      <w:r w:rsidRPr="006E6CAE">
        <w:t xml:space="preserve">Requirement </w:t>
      </w:r>
      <w:r w:rsidR="00E31F7F">
        <w:t>1</w:t>
      </w:r>
      <w:r w:rsidRPr="006E6CAE">
        <w:t>(3)(e) Ensure consumers who do not speak English are provided with information they need</w:t>
      </w:r>
      <w:r>
        <w:t xml:space="preserve"> to make informed choices, </w:t>
      </w:r>
      <w:r w:rsidRPr="006E6CAE">
        <w:t xml:space="preserve">in a language they can understand. Use NAATI accredited interpreters and translators in line with best practice. </w:t>
      </w:r>
    </w:p>
    <w:p w14:paraId="226ED3F4" w14:textId="77777777" w:rsidR="00E7613F" w:rsidRPr="005F4CF3" w:rsidRDefault="00E7613F" w:rsidP="00E7613F">
      <w:pPr>
        <w:rPr>
          <w:color w:val="auto"/>
        </w:rPr>
      </w:pPr>
      <w:r w:rsidRPr="005F4CF3">
        <w:rPr>
          <w:color w:val="auto"/>
        </w:rPr>
        <w:t>Standard 6 Feedback and complaints</w:t>
      </w:r>
    </w:p>
    <w:p w14:paraId="10C60D83" w14:textId="42F691AE" w:rsidR="00E7613F" w:rsidRDefault="00E7613F" w:rsidP="00E7613F">
      <w:pPr>
        <w:pStyle w:val="ListBullet"/>
      </w:pPr>
      <w:r w:rsidRPr="005F4CF3">
        <w:t xml:space="preserve">Requirement </w:t>
      </w:r>
      <w:r w:rsidR="00E31F7F">
        <w:t>6</w:t>
      </w:r>
      <w:r w:rsidRPr="005F4CF3">
        <w:t xml:space="preserve">(3)(b) Ensure non-English speaking consumers have equal access to the feedback and complaints system. Ensure NAATI accredited interpreters are </w:t>
      </w:r>
      <w:r>
        <w:t xml:space="preserve">offered and/or </w:t>
      </w:r>
      <w:r w:rsidRPr="005F4CF3">
        <w:t xml:space="preserve">used to support consumers make complaints directly.  Ensure feedback and complaints forms and information about complaints and feedback </w:t>
      </w:r>
      <w:r w:rsidRPr="0064367F">
        <w:t xml:space="preserve">mechanisms translated into languages consumers can understand. </w:t>
      </w:r>
    </w:p>
    <w:p w14:paraId="083F933C" w14:textId="6C476013" w:rsidR="00E31F7F" w:rsidRDefault="00E31F7F" w:rsidP="00E31F7F">
      <w:pPr>
        <w:pStyle w:val="ListBullet"/>
        <w:numPr>
          <w:ilvl w:val="0"/>
          <w:numId w:val="0"/>
        </w:numPr>
      </w:pPr>
      <w:r>
        <w:t>Standard 7</w:t>
      </w:r>
      <w:r w:rsidR="00B5639F">
        <w:t xml:space="preserve"> Human Resources</w:t>
      </w:r>
    </w:p>
    <w:p w14:paraId="297E9B3D" w14:textId="79014FF2" w:rsidR="00E31F7F" w:rsidRPr="0064367F" w:rsidRDefault="00B5639F" w:rsidP="00B5639F">
      <w:pPr>
        <w:pStyle w:val="ListBullet"/>
        <w:numPr>
          <w:ilvl w:val="0"/>
          <w:numId w:val="29"/>
        </w:numPr>
      </w:pPr>
      <w:r>
        <w:t>Requirement 7(3)(a) Ensure</w:t>
      </w:r>
      <w:r w:rsidRPr="00B5639F">
        <w:t xml:space="preserve"> the number and mix of workforce members deployed</w:t>
      </w:r>
      <w:r>
        <w:t xml:space="preserve"> </w:t>
      </w:r>
      <w:r w:rsidRPr="00B5639F">
        <w:t>enable</w:t>
      </w:r>
      <w:r>
        <w:t>s</w:t>
      </w:r>
      <w:r w:rsidRPr="00B5639F">
        <w:t xml:space="preserve"> the delivery and management of safe and quality care and services</w:t>
      </w:r>
    </w:p>
    <w:p w14:paraId="19011436" w14:textId="77777777" w:rsidR="00E7613F" w:rsidRPr="0064367F" w:rsidRDefault="00E7613F" w:rsidP="00E7613F">
      <w:pPr>
        <w:rPr>
          <w:color w:val="auto"/>
        </w:rPr>
      </w:pPr>
      <w:r w:rsidRPr="0064367F">
        <w:rPr>
          <w:color w:val="auto"/>
        </w:rPr>
        <w:t>Standard 8 Organisational governance</w:t>
      </w:r>
    </w:p>
    <w:p w14:paraId="5971293E" w14:textId="29518AED" w:rsidR="00E7613F" w:rsidRPr="0064367F" w:rsidRDefault="00E7613F" w:rsidP="00E7613F">
      <w:pPr>
        <w:pStyle w:val="ListBullet"/>
      </w:pPr>
      <w:r w:rsidRPr="0064367F">
        <w:t xml:space="preserve">Requirement </w:t>
      </w:r>
      <w:r w:rsidR="00E31F7F">
        <w:t>8</w:t>
      </w:r>
      <w:r w:rsidRPr="0064367F">
        <w:t xml:space="preserve">(3)(c) Ensure the organisational governance system for feedback and complaints is cognisant of and responds to the needs of non-English speaking consumers. Ensure governance systems </w:t>
      </w:r>
      <w:r>
        <w:t>hold services accountable for the</w:t>
      </w:r>
      <w:r w:rsidRPr="0064367F">
        <w:t xml:space="preserve"> use of NAATI accredited interpreters and translators. </w:t>
      </w:r>
    </w:p>
    <w:p w14:paraId="75FA5976" w14:textId="25B97AE4" w:rsidR="00A3716D" w:rsidRPr="00E7613F" w:rsidRDefault="00A3716D" w:rsidP="00E7613F"/>
    <w:sectPr w:rsidR="00A3716D" w:rsidRPr="00E7613F" w:rsidSect="002B7F5E">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C94B9B" w:rsidRDefault="00C94B9B" w:rsidP="00603E0E">
      <w:pPr>
        <w:spacing w:after="0" w:line="240" w:lineRule="auto"/>
      </w:pPr>
      <w:r>
        <w:separator/>
      </w:r>
    </w:p>
  </w:endnote>
  <w:endnote w:type="continuationSeparator" w:id="0">
    <w:p w14:paraId="35E3B0DB" w14:textId="77777777" w:rsidR="00C94B9B" w:rsidRDefault="00C94B9B"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EF4EE" w14:textId="77777777" w:rsidR="00C94B9B" w:rsidRDefault="00C94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2923" w14:textId="77777777" w:rsidR="00C94B9B" w:rsidRPr="009A1F1B" w:rsidRDefault="00C94B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69D5FE" w14:textId="77777777" w:rsidR="00C94B9B" w:rsidRPr="00C72FFB" w:rsidRDefault="00C94B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Mercy Place Dandenong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43468B" w14:textId="77777777" w:rsidR="00C94B9B" w:rsidRPr="00C72FFB" w:rsidRDefault="00C94B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3185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9FAF2" w14:textId="77777777" w:rsidR="00C94B9B" w:rsidRPr="009A1F1B" w:rsidRDefault="00C94B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2CB96F" w14:textId="77777777" w:rsidR="00C94B9B" w:rsidRPr="00C72FFB" w:rsidRDefault="00C94B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FD28E8C" w14:textId="77777777" w:rsidR="00C94B9B" w:rsidRPr="00A3716D" w:rsidRDefault="00C94B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C94B9B" w:rsidRDefault="00C94B9B" w:rsidP="00603E0E">
      <w:pPr>
        <w:spacing w:after="0" w:line="240" w:lineRule="auto"/>
      </w:pPr>
      <w:r>
        <w:separator/>
      </w:r>
    </w:p>
  </w:footnote>
  <w:footnote w:type="continuationSeparator" w:id="0">
    <w:p w14:paraId="54F5C60C" w14:textId="77777777" w:rsidR="00C94B9B" w:rsidRDefault="00C94B9B"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90322" w14:textId="77777777" w:rsidR="00C94B9B" w:rsidRDefault="00C94B9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0426C" w14:textId="77777777" w:rsidR="00C94B9B" w:rsidRDefault="00C94B9B" w:rsidP="0004322A">
    <w:r>
      <w:rPr>
        <w:noProof/>
        <w:color w:val="auto"/>
        <w:sz w:val="20"/>
        <w:lang w:val="en-US" w:eastAsia="en-US"/>
      </w:rPr>
      <w:drawing>
        <wp:anchor distT="0" distB="0" distL="114300" distR="114300" simplePos="0" relativeHeight="251709440" behindDoc="1" locked="0" layoutInCell="1" allowOverlap="1" wp14:anchorId="567B8AA1" wp14:editId="5C822D8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C2343" w14:textId="77777777" w:rsidR="00C94B9B" w:rsidRDefault="00C94B9B"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091AB672" wp14:editId="60D5F1A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A48AF" w14:textId="77777777" w:rsidR="00C94B9B" w:rsidRDefault="00C94B9B"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0AA577E1" wp14:editId="08F4BA2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C94B9B" w:rsidRDefault="00C94B9B"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04E2" w14:textId="77777777" w:rsidR="00C94B9B" w:rsidRDefault="00C94B9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5C79AC24" wp14:editId="42CDD58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B44F" w14:textId="77777777" w:rsidR="00C94B9B" w:rsidRDefault="00C94B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08F5C" w14:textId="77777777" w:rsidR="00C94B9B" w:rsidRDefault="00C94B9B">
    <w:pPr>
      <w:pStyle w:val="Header"/>
    </w:pPr>
    <w:r w:rsidRPr="003C6EC2">
      <w:rPr>
        <w:rFonts w:eastAsia="Calibri"/>
        <w:noProof/>
        <w:lang w:val="en-US" w:eastAsia="en-US"/>
      </w:rPr>
      <w:drawing>
        <wp:anchor distT="0" distB="0" distL="114300" distR="114300" simplePos="0" relativeHeight="251712512" behindDoc="1" locked="0" layoutInCell="1" allowOverlap="1" wp14:anchorId="6D850D21" wp14:editId="2455A59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A2BA9" w14:textId="77777777" w:rsidR="00C94B9B" w:rsidRDefault="00C94B9B" w:rsidP="0004322A">
    <w:r>
      <w:rPr>
        <w:noProof/>
        <w:color w:val="auto"/>
        <w:sz w:val="20"/>
        <w:lang w:val="en-US" w:eastAsia="en-US"/>
      </w:rPr>
      <w:drawing>
        <wp:anchor distT="0" distB="0" distL="114300" distR="114300" simplePos="0" relativeHeight="251705344" behindDoc="1" locked="0" layoutInCell="1" allowOverlap="1" wp14:anchorId="04BDB22D" wp14:editId="7C691D8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481C5" w14:textId="77777777" w:rsidR="00C94B9B" w:rsidRDefault="00C94B9B" w:rsidP="0004322A">
    <w:r>
      <w:rPr>
        <w:noProof/>
        <w:color w:val="auto"/>
        <w:sz w:val="20"/>
        <w:lang w:val="en-US" w:eastAsia="en-US"/>
      </w:rPr>
      <w:drawing>
        <wp:anchor distT="0" distB="0" distL="114300" distR="114300" simplePos="0" relativeHeight="251704320" behindDoc="1" locked="0" layoutInCell="1" allowOverlap="1" wp14:anchorId="679F5C59" wp14:editId="67A6B01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97FB" w14:textId="77777777" w:rsidR="00C94B9B" w:rsidRDefault="00C94B9B" w:rsidP="0004322A">
    <w:r>
      <w:rPr>
        <w:noProof/>
        <w:color w:val="auto"/>
        <w:sz w:val="20"/>
        <w:lang w:val="en-US" w:eastAsia="en-US"/>
      </w:rPr>
      <w:drawing>
        <wp:anchor distT="0" distB="0" distL="114300" distR="114300" simplePos="0" relativeHeight="251706368" behindDoc="1" locked="0" layoutInCell="1" allowOverlap="1" wp14:anchorId="00BEB342" wp14:editId="2EEFAE5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A9267" w14:textId="77777777" w:rsidR="00C94B9B" w:rsidRDefault="00C94B9B" w:rsidP="0004322A">
    <w:r>
      <w:rPr>
        <w:noProof/>
        <w:color w:val="auto"/>
        <w:sz w:val="20"/>
        <w:lang w:val="en-US" w:eastAsia="en-US"/>
      </w:rPr>
      <w:drawing>
        <wp:anchor distT="0" distB="0" distL="114300" distR="114300" simplePos="0" relativeHeight="251707392" behindDoc="1" locked="0" layoutInCell="1" allowOverlap="1" wp14:anchorId="3BFFFE66" wp14:editId="66CF564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86BD7" w14:textId="77777777" w:rsidR="00C94B9B" w:rsidRDefault="00C94B9B" w:rsidP="0004322A">
    <w:r>
      <w:rPr>
        <w:noProof/>
        <w:color w:val="auto"/>
        <w:sz w:val="20"/>
        <w:lang w:val="en-US" w:eastAsia="en-US"/>
      </w:rPr>
      <w:drawing>
        <wp:anchor distT="0" distB="0" distL="114300" distR="114300" simplePos="0" relativeHeight="251708416" behindDoc="1" locked="0" layoutInCell="1" allowOverlap="1" wp14:anchorId="3B2D9B0A" wp14:editId="5FA19FC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D3B730D"/>
    <w:multiLevelType w:val="hybridMultilevel"/>
    <w:tmpl w:val="1714E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B335AC"/>
    <w:multiLevelType w:val="hybridMultilevel"/>
    <w:tmpl w:val="AB986C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2643477"/>
    <w:multiLevelType w:val="hybridMultilevel"/>
    <w:tmpl w:val="E2BA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0B01650"/>
    <w:multiLevelType w:val="hybridMultilevel"/>
    <w:tmpl w:val="6FC683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CE5AC6"/>
    <w:multiLevelType w:val="hybridMultilevel"/>
    <w:tmpl w:val="3A3EA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AB74F20"/>
    <w:multiLevelType w:val="hybridMultilevel"/>
    <w:tmpl w:val="9E48B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BD35D6A"/>
    <w:multiLevelType w:val="hybridMultilevel"/>
    <w:tmpl w:val="D780C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66D79F6"/>
    <w:multiLevelType w:val="hybridMultilevel"/>
    <w:tmpl w:val="53C8A6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FE303FB"/>
    <w:multiLevelType w:val="hybridMultilevel"/>
    <w:tmpl w:val="A260E1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24"/>
  </w:num>
  <w:num w:numId="4">
    <w:abstractNumId w:val="27"/>
  </w:num>
  <w:num w:numId="5">
    <w:abstractNumId w:val="13"/>
  </w:num>
  <w:num w:numId="6">
    <w:abstractNumId w:val="7"/>
  </w:num>
  <w:num w:numId="7">
    <w:abstractNumId w:val="21"/>
  </w:num>
  <w:num w:numId="8">
    <w:abstractNumId w:val="6"/>
  </w:num>
  <w:num w:numId="9">
    <w:abstractNumId w:val="26"/>
  </w:num>
  <w:num w:numId="10">
    <w:abstractNumId w:val="3"/>
  </w:num>
  <w:num w:numId="11">
    <w:abstractNumId w:val="14"/>
  </w:num>
  <w:num w:numId="12">
    <w:abstractNumId w:val="15"/>
  </w:num>
  <w:num w:numId="13">
    <w:abstractNumId w:val="17"/>
  </w:num>
  <w:num w:numId="14">
    <w:abstractNumId w:val="11"/>
  </w:num>
  <w:num w:numId="15">
    <w:abstractNumId w:val="8"/>
  </w:num>
  <w:num w:numId="16">
    <w:abstractNumId w:val="2"/>
  </w:num>
  <w:num w:numId="17">
    <w:abstractNumId w:val="12"/>
  </w:num>
  <w:num w:numId="18">
    <w:abstractNumId w:val="25"/>
  </w:num>
  <w:num w:numId="19">
    <w:abstractNumId w:val="23"/>
  </w:num>
  <w:num w:numId="20">
    <w:abstractNumId w:val="1"/>
  </w:num>
  <w:num w:numId="21">
    <w:abstractNumId w:val="16"/>
  </w:num>
  <w:num w:numId="22">
    <w:abstractNumId w:val="20"/>
  </w:num>
  <w:num w:numId="23">
    <w:abstractNumId w:val="5"/>
  </w:num>
  <w:num w:numId="24">
    <w:abstractNumId w:val="4"/>
  </w:num>
  <w:num w:numId="25">
    <w:abstractNumId w:val="28"/>
  </w:num>
  <w:num w:numId="26">
    <w:abstractNumId w:val="19"/>
  </w:num>
  <w:num w:numId="27">
    <w:abstractNumId w:val="18"/>
  </w:num>
  <w:num w:numId="28">
    <w:abstractNumId w:val="22"/>
  </w:num>
  <w:num w:numId="2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085B"/>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C4E1E"/>
    <w:rsid w:val="000E1859"/>
    <w:rsid w:val="000E493E"/>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63C2"/>
    <w:rsid w:val="002B7F5E"/>
    <w:rsid w:val="002C0C2A"/>
    <w:rsid w:val="002C55C5"/>
    <w:rsid w:val="002D296D"/>
    <w:rsid w:val="002D7009"/>
    <w:rsid w:val="002E12E9"/>
    <w:rsid w:val="002E2945"/>
    <w:rsid w:val="002E56D4"/>
    <w:rsid w:val="002F37EE"/>
    <w:rsid w:val="002F5558"/>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70A81"/>
    <w:rsid w:val="00384FAC"/>
    <w:rsid w:val="0039109F"/>
    <w:rsid w:val="003918D3"/>
    <w:rsid w:val="0039281B"/>
    <w:rsid w:val="003A7FC8"/>
    <w:rsid w:val="003B17E9"/>
    <w:rsid w:val="003C2A9C"/>
    <w:rsid w:val="003C3987"/>
    <w:rsid w:val="003C506B"/>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675D6"/>
    <w:rsid w:val="00472199"/>
    <w:rsid w:val="00472516"/>
    <w:rsid w:val="00476B2F"/>
    <w:rsid w:val="004824C2"/>
    <w:rsid w:val="00494E00"/>
    <w:rsid w:val="0049536F"/>
    <w:rsid w:val="004977AE"/>
    <w:rsid w:val="00497C42"/>
    <w:rsid w:val="004A21F0"/>
    <w:rsid w:val="004B33E7"/>
    <w:rsid w:val="004B798E"/>
    <w:rsid w:val="004C55D8"/>
    <w:rsid w:val="004E1E8E"/>
    <w:rsid w:val="004E2B89"/>
    <w:rsid w:val="004E3884"/>
    <w:rsid w:val="004F3C7A"/>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74C17"/>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1231"/>
    <w:rsid w:val="00603E0E"/>
    <w:rsid w:val="00605217"/>
    <w:rsid w:val="00610EB9"/>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1DE6"/>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5FE0"/>
    <w:rsid w:val="00726B26"/>
    <w:rsid w:val="00730442"/>
    <w:rsid w:val="00734ADE"/>
    <w:rsid w:val="00737374"/>
    <w:rsid w:val="007418CD"/>
    <w:rsid w:val="00750234"/>
    <w:rsid w:val="00751D7F"/>
    <w:rsid w:val="0075456B"/>
    <w:rsid w:val="00755BEF"/>
    <w:rsid w:val="0076141C"/>
    <w:rsid w:val="007721ED"/>
    <w:rsid w:val="0077475E"/>
    <w:rsid w:val="0077678E"/>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2C5A"/>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4D7"/>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5639F"/>
    <w:rsid w:val="00B646E5"/>
    <w:rsid w:val="00B67E2E"/>
    <w:rsid w:val="00B760BE"/>
    <w:rsid w:val="00B831B4"/>
    <w:rsid w:val="00B95E16"/>
    <w:rsid w:val="00BA4F87"/>
    <w:rsid w:val="00BA73F3"/>
    <w:rsid w:val="00BC017D"/>
    <w:rsid w:val="00BD5304"/>
    <w:rsid w:val="00BF0313"/>
    <w:rsid w:val="00BF1804"/>
    <w:rsid w:val="00BF3884"/>
    <w:rsid w:val="00BF6F21"/>
    <w:rsid w:val="00C20EE9"/>
    <w:rsid w:val="00C214C3"/>
    <w:rsid w:val="00C36B45"/>
    <w:rsid w:val="00C45C8B"/>
    <w:rsid w:val="00C51D13"/>
    <w:rsid w:val="00C52D69"/>
    <w:rsid w:val="00C631F8"/>
    <w:rsid w:val="00C645D2"/>
    <w:rsid w:val="00C650DB"/>
    <w:rsid w:val="00C72FFB"/>
    <w:rsid w:val="00C81797"/>
    <w:rsid w:val="00C83441"/>
    <w:rsid w:val="00C87528"/>
    <w:rsid w:val="00C87798"/>
    <w:rsid w:val="00C91B9D"/>
    <w:rsid w:val="00C94B9B"/>
    <w:rsid w:val="00C95164"/>
    <w:rsid w:val="00CA5E9E"/>
    <w:rsid w:val="00CA7DD4"/>
    <w:rsid w:val="00CB15B4"/>
    <w:rsid w:val="00CB3BA9"/>
    <w:rsid w:val="00CB431C"/>
    <w:rsid w:val="00CB45DA"/>
    <w:rsid w:val="00CC0095"/>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17A64"/>
    <w:rsid w:val="00E23C45"/>
    <w:rsid w:val="00E30B96"/>
    <w:rsid w:val="00E31F7F"/>
    <w:rsid w:val="00E344EF"/>
    <w:rsid w:val="00E410D6"/>
    <w:rsid w:val="00E411F4"/>
    <w:rsid w:val="00E41BC8"/>
    <w:rsid w:val="00E42262"/>
    <w:rsid w:val="00E46D3B"/>
    <w:rsid w:val="00E46D9A"/>
    <w:rsid w:val="00E52853"/>
    <w:rsid w:val="00E5305F"/>
    <w:rsid w:val="00E559FD"/>
    <w:rsid w:val="00E5751E"/>
    <w:rsid w:val="00E7613F"/>
    <w:rsid w:val="00E772C4"/>
    <w:rsid w:val="00E81190"/>
    <w:rsid w:val="00E9129D"/>
    <w:rsid w:val="00E9166C"/>
    <w:rsid w:val="00E92B1A"/>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4EF3"/>
    <w:rsid w:val="00EF5801"/>
    <w:rsid w:val="00EF6825"/>
    <w:rsid w:val="00F00491"/>
    <w:rsid w:val="00F01AE0"/>
    <w:rsid w:val="00F07ACD"/>
    <w:rsid w:val="00F140DA"/>
    <w:rsid w:val="00F20CF7"/>
    <w:rsid w:val="00F30A4F"/>
    <w:rsid w:val="00F323B1"/>
    <w:rsid w:val="00F35EF2"/>
    <w:rsid w:val="00F41A0B"/>
    <w:rsid w:val="00F41CE0"/>
    <w:rsid w:val="00F51256"/>
    <w:rsid w:val="00F52812"/>
    <w:rsid w:val="00F52E44"/>
    <w:rsid w:val="00F53E12"/>
    <w:rsid w:val="00F555A5"/>
    <w:rsid w:val="00F55B90"/>
    <w:rsid w:val="00F71282"/>
    <w:rsid w:val="00F74AE3"/>
    <w:rsid w:val="00F75DBE"/>
    <w:rsid w:val="00F819E4"/>
    <w:rsid w:val="00F83376"/>
    <w:rsid w:val="00F86B93"/>
    <w:rsid w:val="00F947C4"/>
    <w:rsid w:val="00F961E8"/>
    <w:rsid w:val="00F96284"/>
    <w:rsid w:val="00F96D2E"/>
    <w:rsid w:val="00F97E99"/>
    <w:rsid w:val="00FA08D9"/>
    <w:rsid w:val="00FB0086"/>
    <w:rsid w:val="00FB2715"/>
    <w:rsid w:val="00FB77D0"/>
    <w:rsid w:val="00FD1B02"/>
    <w:rsid w:val="00FD6D72"/>
    <w:rsid w:val="00FF1E58"/>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Mercy Place Dandenong</Home>
    <Signed xmlns="a8338b6e-77a6-4851-82b6-98166143ffdd" xsi:nil="true"/>
    <Uploaded xmlns="a8338b6e-77a6-4851-82b6-98166143ffdd">true</Uploaded>
    <Management_x0020_Company xmlns="a8338b6e-77a6-4851-82b6-98166143ffdd" xsi:nil="true"/>
    <Doc_x0020_Date xmlns="a8338b6e-77a6-4851-82b6-98166143ffdd">2022-05-09T05:43:06+00:00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CA3D3B86-7CF4-DC11-AD41-005056922186</Home_x0020_ID>
    <State xmlns="a8338b6e-77a6-4851-82b6-98166143ffdd" xsi:nil="true"/>
    <Doc_x0020_Sent_Received_x0020_Date xmlns="a8338b6e-77a6-4851-82b6-98166143ffdd">2022-05-09T00:00:00+00:00</Doc_x0020_Sent_Received_x0020_Date>
    <Activity_x0020_ID xmlns="a8338b6e-77a6-4851-82b6-98166143ffdd">4F3E9EBE-C76C-EB11-9091-005056922186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FB7AF56-D216-4976-B9A5-C455547FD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a8338b6e-77a6-4851-82b6-98166143ffdd"/>
    <ds:schemaRef ds:uri="http://purl.org/dc/elements/1.1/"/>
  </ds:schemaRefs>
</ds:datastoreItem>
</file>

<file path=customXml/itemProps4.xml><?xml version="1.0" encoding="utf-8"?>
<ds:datastoreItem xmlns:ds="http://schemas.openxmlformats.org/officeDocument/2006/customXml" ds:itemID="{4B2A4D53-EDAC-4374-951B-17CB142D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9799</Words>
  <Characters>55855</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2022-08-19T04:24:00Z</dcterms:created>
  <dcterms:modified xsi:type="dcterms:W3CDTF">2022-08-19T04:24:00Z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