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22C27" w14:textId="77777777" w:rsidR="00D2559D" w:rsidRPr="002C3EBF" w:rsidRDefault="00CC1F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922D63" wp14:editId="2C922D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925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922C28" w14:textId="77777777" w:rsidR="00D2559D" w:rsidRDefault="00CC1F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22C29" w14:textId="77777777" w:rsidR="00D2559D" w:rsidRDefault="00CC1F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922C2A" w14:textId="77777777" w:rsidR="00D2559D" w:rsidRPr="002C3EBF" w:rsidRDefault="00CC1F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503C" w14:paraId="2C922C2D" w14:textId="77777777" w:rsidTr="009B503C">
        <w:tc>
          <w:tcPr>
            <w:cnfStyle w:val="001000000000" w:firstRow="0" w:lastRow="0" w:firstColumn="1" w:lastColumn="0" w:oddVBand="0" w:evenVBand="0" w:oddHBand="0" w:evenHBand="0" w:firstRowFirstColumn="0" w:firstRowLastColumn="0" w:lastRowFirstColumn="0" w:lastRowLastColumn="0"/>
            <w:tcW w:w="3227" w:type="dxa"/>
          </w:tcPr>
          <w:p w14:paraId="2C922C2B" w14:textId="77777777" w:rsidR="00D2559D" w:rsidRPr="00996FAF" w:rsidRDefault="00CC1F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922C2C" w14:textId="77777777" w:rsidR="00D2559D" w:rsidRPr="00996FAF" w:rsidRDefault="00CC1F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Moran Engadine</w:t>
            </w:r>
          </w:p>
        </w:tc>
      </w:tr>
      <w:tr w:rsidR="009B503C" w14:paraId="2C922C30" w14:textId="77777777" w:rsidTr="009B50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22C2E" w14:textId="77777777" w:rsidR="00CA37CB" w:rsidRPr="00996FAF" w:rsidRDefault="00CC1F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922C2F" w14:textId="77777777" w:rsidR="00CA37CB" w:rsidRPr="00996FAF" w:rsidRDefault="00CC1F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99 Caldarra Avenue</w:t>
            </w:r>
            <w:r w:rsidRPr="00602258">
              <w:rPr>
                <w:rFonts w:ascii="Arial" w:hAnsi="Arial" w:cs="Arial"/>
                <w:color w:val="auto"/>
              </w:rPr>
              <w:t xml:space="preserve"> Engadine NSW 2233</w:t>
            </w:r>
          </w:p>
        </w:tc>
      </w:tr>
      <w:tr w:rsidR="009B503C" w14:paraId="2C922C33" w14:textId="77777777" w:rsidTr="009B50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22C31" w14:textId="77777777" w:rsidR="00CA37CB" w:rsidRPr="00996FAF" w:rsidRDefault="00CC1F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922C32" w14:textId="77777777" w:rsidR="00CA37CB" w:rsidRPr="00996FAF" w:rsidRDefault="00CC1F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1015</w:t>
            </w:r>
          </w:p>
        </w:tc>
      </w:tr>
      <w:tr w:rsidR="009B503C" w14:paraId="2C922C36" w14:textId="77777777" w:rsidTr="009B50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22C34" w14:textId="77777777" w:rsidR="00D2559D" w:rsidRPr="00996FAF" w:rsidRDefault="00CC1F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922C35" w14:textId="77777777" w:rsidR="00D2559D" w:rsidRPr="00996FAF" w:rsidRDefault="00CC1F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Moran Australia (Residential Aged Care) Pty Limited</w:t>
            </w:r>
          </w:p>
        </w:tc>
      </w:tr>
      <w:tr w:rsidR="009B503C" w14:paraId="2C922C39" w14:textId="77777777" w:rsidTr="009B50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22C37" w14:textId="77777777" w:rsidR="00D2559D" w:rsidRPr="00996FAF" w:rsidRDefault="00CC1F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922C38" w14:textId="77777777" w:rsidR="00D2559D" w:rsidRPr="00996FAF" w:rsidRDefault="00CC1F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B503C" w14:paraId="2C922C3C" w14:textId="77777777" w:rsidTr="009B50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22C3A" w14:textId="77777777" w:rsidR="00D2559D" w:rsidRPr="00996FAF" w:rsidRDefault="00CC1F8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922C3B" w14:textId="77777777" w:rsidR="00D2559D" w:rsidRPr="00996FAF" w:rsidRDefault="00CC1F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9B503C" w14:paraId="2C922C3F" w14:textId="77777777" w:rsidTr="009B50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922C3D" w14:textId="77777777" w:rsidR="00D2559D" w:rsidRPr="00996FAF" w:rsidRDefault="00CC1F8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922C3E" w14:textId="392187F2" w:rsidR="00D2559D" w:rsidRPr="000B2A5F" w:rsidRDefault="000B2A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A5F">
              <w:rPr>
                <w:rFonts w:ascii="Arial" w:hAnsi="Arial" w:cs="Arial"/>
                <w:color w:val="auto"/>
              </w:rPr>
              <w:t>28 September 2023</w:t>
            </w:r>
          </w:p>
        </w:tc>
      </w:tr>
    </w:tbl>
    <w:bookmarkEnd w:id="0"/>
    <w:p w14:paraId="2C922C40" w14:textId="77777777" w:rsidR="00FA0A5B" w:rsidRPr="00996FAF" w:rsidRDefault="00CC1F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922C41" w14:textId="77777777" w:rsidR="000078F8" w:rsidRPr="00996FAF" w:rsidRDefault="00CC1F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922C42" w14:textId="56A222F8" w:rsidR="000078F8" w:rsidRPr="00996FAF" w:rsidRDefault="00CC1F8C" w:rsidP="0036130C">
      <w:pPr>
        <w:pStyle w:val="NormalArial"/>
      </w:pPr>
      <w:r w:rsidRPr="00996FAF">
        <w:t xml:space="preserve">This performance report for </w:t>
      </w:r>
      <w:r w:rsidRPr="00996FAF">
        <w:rPr>
          <w:color w:val="auto"/>
        </w:rPr>
        <w:t>Moran Engadine (</w:t>
      </w:r>
      <w:r w:rsidRPr="00996FAF">
        <w:rPr>
          <w:b/>
          <w:color w:val="auto"/>
        </w:rPr>
        <w:t>the service</w:t>
      </w:r>
      <w:r w:rsidRPr="00996FAF">
        <w:rPr>
          <w:color w:val="auto"/>
        </w:rPr>
        <w:t>) has been prepared by</w:t>
      </w:r>
      <w:r w:rsidR="00671D0C">
        <w:rPr>
          <w:color w:val="auto"/>
        </w:rPr>
        <w:t xml:space="preserve"> G Cherry</w:t>
      </w:r>
      <w:r w:rsidRPr="00996FAF">
        <w:t>, delegate of the Aged Care Quality and Safety Commissioner (Commissioner)</w:t>
      </w:r>
      <w:r>
        <w:rPr>
          <w:rStyle w:val="FootnoteReference"/>
        </w:rPr>
        <w:footnoteReference w:id="1"/>
      </w:r>
      <w:r w:rsidRPr="00996FAF">
        <w:t xml:space="preserve">. </w:t>
      </w:r>
    </w:p>
    <w:p w14:paraId="2C922C43" w14:textId="77777777" w:rsidR="000078F8" w:rsidRPr="00996FAF" w:rsidRDefault="00CC1F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922C44" w14:textId="77777777" w:rsidR="000078F8" w:rsidRPr="00996FAF" w:rsidRDefault="00CC1F8C" w:rsidP="0036130C">
      <w:pPr>
        <w:pStyle w:val="NormalArial"/>
      </w:pPr>
      <w:r w:rsidRPr="00996FAF">
        <w:t>The report also specifies any areas in which improvements must be made to ensure the Quality Standards are complied with.</w:t>
      </w:r>
    </w:p>
    <w:p w14:paraId="2C922C45" w14:textId="77777777" w:rsidR="00DF37F2" w:rsidRPr="00996FAF" w:rsidRDefault="00CC1F8C" w:rsidP="00712752">
      <w:pPr>
        <w:pStyle w:val="Heading1"/>
        <w:spacing w:before="240" w:after="240" w:line="22" w:lineRule="atLeast"/>
        <w:rPr>
          <w:rFonts w:ascii="Arial" w:hAnsi="Arial" w:cs="Arial"/>
        </w:rPr>
      </w:pPr>
      <w:r w:rsidRPr="00996FAF">
        <w:rPr>
          <w:rFonts w:ascii="Arial" w:hAnsi="Arial" w:cs="Arial"/>
        </w:rPr>
        <w:t>Material relied on</w:t>
      </w:r>
    </w:p>
    <w:p w14:paraId="2C922C46" w14:textId="77777777" w:rsidR="00DF37F2" w:rsidRPr="001302A5" w:rsidRDefault="00CC1F8C" w:rsidP="0036130C">
      <w:pPr>
        <w:pStyle w:val="NormalArial"/>
        <w:rPr>
          <w:color w:val="auto"/>
        </w:rPr>
      </w:pPr>
      <w:r w:rsidRPr="001302A5">
        <w:rPr>
          <w:color w:val="auto"/>
        </w:rPr>
        <w:t>The following information has been considered in preparing the performance report:</w:t>
      </w:r>
    </w:p>
    <w:p w14:paraId="2C922C47" w14:textId="42CC16CC" w:rsidR="00DF37F2" w:rsidRPr="001302A5" w:rsidRDefault="00CC1F8C" w:rsidP="00DC257C">
      <w:pPr>
        <w:pStyle w:val="ListParagraph"/>
        <w:numPr>
          <w:ilvl w:val="0"/>
          <w:numId w:val="2"/>
        </w:numPr>
        <w:spacing w:line="240" w:lineRule="atLeast"/>
        <w:ind w:left="714" w:hanging="357"/>
        <w:contextualSpacing w:val="0"/>
        <w:rPr>
          <w:rFonts w:ascii="Arial" w:hAnsi="Arial" w:cs="Arial"/>
          <w:color w:val="auto"/>
        </w:rPr>
      </w:pPr>
      <w:r w:rsidRPr="001302A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1302A5" w:rsidRPr="001302A5">
        <w:rPr>
          <w:rFonts w:ascii="Arial" w:hAnsi="Arial" w:cs="Arial"/>
          <w:color w:val="auto"/>
        </w:rPr>
        <w:t>.</w:t>
      </w:r>
    </w:p>
    <w:p w14:paraId="2C922C48" w14:textId="2A936C6C" w:rsidR="00DF37F2" w:rsidRPr="001302A5" w:rsidRDefault="00CC1F8C" w:rsidP="00DC257C">
      <w:pPr>
        <w:pStyle w:val="ListParagraph"/>
        <w:numPr>
          <w:ilvl w:val="0"/>
          <w:numId w:val="2"/>
        </w:numPr>
        <w:spacing w:line="240" w:lineRule="atLeast"/>
        <w:ind w:left="714" w:hanging="357"/>
        <w:contextualSpacing w:val="0"/>
        <w:rPr>
          <w:rFonts w:ascii="Arial" w:hAnsi="Arial" w:cs="Arial"/>
          <w:color w:val="auto"/>
        </w:rPr>
      </w:pPr>
      <w:r w:rsidRPr="001302A5">
        <w:rPr>
          <w:rFonts w:ascii="Arial" w:hAnsi="Arial" w:cs="Arial"/>
          <w:color w:val="auto"/>
        </w:rPr>
        <w:t xml:space="preserve">the provider’s response to the assessment team’s report received </w:t>
      </w:r>
      <w:r w:rsidR="00671D0C" w:rsidRPr="001302A5">
        <w:rPr>
          <w:rFonts w:ascii="Arial" w:hAnsi="Arial" w:cs="Arial"/>
          <w:color w:val="auto"/>
        </w:rPr>
        <w:t>5 September 2023</w:t>
      </w:r>
      <w:r w:rsidR="001302A5" w:rsidRPr="001302A5">
        <w:rPr>
          <w:rFonts w:ascii="Arial" w:hAnsi="Arial" w:cs="Arial"/>
          <w:color w:val="auto"/>
        </w:rPr>
        <w:t>.</w:t>
      </w:r>
    </w:p>
    <w:p w14:paraId="2C922C4B" w14:textId="74B33CAE" w:rsidR="003B1763" w:rsidRPr="001302A5" w:rsidRDefault="00671D0C" w:rsidP="00DC257C">
      <w:pPr>
        <w:pStyle w:val="ListParagraph"/>
        <w:numPr>
          <w:ilvl w:val="0"/>
          <w:numId w:val="2"/>
        </w:numPr>
        <w:spacing w:line="240" w:lineRule="atLeast"/>
        <w:ind w:left="714" w:hanging="357"/>
        <w:contextualSpacing w:val="0"/>
        <w:rPr>
          <w:rFonts w:ascii="Arial" w:hAnsi="Arial" w:cs="Arial"/>
        </w:rPr>
      </w:pPr>
      <w:r w:rsidRPr="001302A5">
        <w:rPr>
          <w:rFonts w:ascii="Arial" w:hAnsi="Arial" w:cs="Arial"/>
        </w:rPr>
        <w:t xml:space="preserve">Performance report dated </w:t>
      </w:r>
      <w:r w:rsidR="001302A5" w:rsidRPr="001302A5">
        <w:rPr>
          <w:rFonts w:ascii="Arial" w:hAnsi="Arial" w:cs="Arial"/>
        </w:rPr>
        <w:t>3 March 2023</w:t>
      </w:r>
      <w:r w:rsidR="001302A5">
        <w:rPr>
          <w:rFonts w:ascii="Arial" w:hAnsi="Arial" w:cs="Arial"/>
        </w:rPr>
        <w:t>.</w:t>
      </w:r>
      <w:r w:rsidR="00CC1F8C" w:rsidRPr="001302A5">
        <w:rPr>
          <w:rFonts w:ascii="Arial" w:hAnsi="Arial" w:cs="Arial"/>
        </w:rPr>
        <w:br w:type="page"/>
      </w:r>
    </w:p>
    <w:p w14:paraId="2C922C4C" w14:textId="77777777" w:rsidR="00FC045E" w:rsidRPr="00996FAF" w:rsidRDefault="00CC1F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503C" w14:paraId="2C922C4F" w14:textId="77777777" w:rsidTr="009B50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922C4D" w14:textId="77777777" w:rsidR="00FC045E" w:rsidRPr="00996FAF" w:rsidRDefault="00CC1F8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922C4E" w14:textId="50522197" w:rsidR="00FC045E" w:rsidRPr="00DC257C" w:rsidRDefault="00C439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F88" w:rsidRPr="00DC257C">
                  <w:rPr>
                    <w:rFonts w:ascii="Arial" w:hAnsi="Arial" w:cs="Arial"/>
                  </w:rPr>
                  <w:t>Not applicable as not all requirements have been assessed</w:t>
                </w:r>
              </w:sdtContent>
            </w:sdt>
          </w:p>
        </w:tc>
      </w:tr>
      <w:tr w:rsidR="009B503C" w14:paraId="2C922C55" w14:textId="77777777" w:rsidTr="009B50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22C53" w14:textId="77777777" w:rsidR="00FC045E" w:rsidRPr="00996FAF" w:rsidRDefault="00CC1F8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922C54" w14:textId="13FCB768" w:rsidR="00FC045E" w:rsidRPr="00DC257C" w:rsidRDefault="00C439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439B" w:rsidRPr="00DC257C">
                  <w:rPr>
                    <w:rFonts w:ascii="Arial" w:hAnsi="Arial" w:cs="Arial"/>
                    <w:b/>
                  </w:rPr>
                  <w:t>Not applicable as not all requirements have been assessed</w:t>
                </w:r>
              </w:sdtContent>
            </w:sdt>
            <w:r w:rsidR="00CC1F8C" w:rsidRPr="00DC257C">
              <w:rPr>
                <w:rFonts w:ascii="Arial" w:hAnsi="Arial" w:cs="Arial"/>
                <w:b/>
              </w:rPr>
              <w:t xml:space="preserve"> </w:t>
            </w:r>
          </w:p>
        </w:tc>
      </w:tr>
      <w:tr w:rsidR="009B503C" w14:paraId="2C922C58" w14:textId="77777777" w:rsidTr="009B50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22C56" w14:textId="77777777" w:rsidR="00FC045E" w:rsidRPr="00996FAF" w:rsidRDefault="00CC1F8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922C57" w14:textId="0EFF6252" w:rsidR="00FC045E" w:rsidRPr="00DC257C" w:rsidRDefault="00C439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F88" w:rsidRPr="00DC257C">
                  <w:rPr>
                    <w:rFonts w:ascii="Arial" w:hAnsi="Arial" w:cs="Arial"/>
                    <w:b/>
                  </w:rPr>
                  <w:t>Not applicable as not all requirements have been assessed</w:t>
                </w:r>
              </w:sdtContent>
            </w:sdt>
            <w:r w:rsidR="00CC1F8C" w:rsidRPr="00DC257C">
              <w:rPr>
                <w:rFonts w:ascii="Arial" w:hAnsi="Arial" w:cs="Arial"/>
                <w:b/>
              </w:rPr>
              <w:t xml:space="preserve"> </w:t>
            </w:r>
          </w:p>
        </w:tc>
      </w:tr>
      <w:tr w:rsidR="009B503C" w14:paraId="2C922C61" w14:textId="77777777" w:rsidTr="009B50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22C5F" w14:textId="77777777" w:rsidR="00FC045E" w:rsidRPr="00996FAF" w:rsidRDefault="00CC1F8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922C60" w14:textId="17D3662C" w:rsidR="00FC045E" w:rsidRPr="00DC257C" w:rsidRDefault="00C439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F88" w:rsidRPr="00DC257C">
                  <w:rPr>
                    <w:rFonts w:ascii="Arial" w:hAnsi="Arial" w:cs="Arial"/>
                    <w:b/>
                  </w:rPr>
                  <w:t>Not applicable as not all requirements have been assessed</w:t>
                </w:r>
              </w:sdtContent>
            </w:sdt>
            <w:r w:rsidR="00CC1F8C" w:rsidRPr="00DC257C">
              <w:rPr>
                <w:rFonts w:ascii="Arial" w:hAnsi="Arial" w:cs="Arial"/>
                <w:b/>
              </w:rPr>
              <w:t xml:space="preserve"> </w:t>
            </w:r>
          </w:p>
        </w:tc>
      </w:tr>
      <w:tr w:rsidR="009B503C" w14:paraId="2C922C64" w14:textId="77777777" w:rsidTr="009B50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22C62" w14:textId="77777777" w:rsidR="00FC045E" w:rsidRPr="00996FAF" w:rsidRDefault="00CC1F8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922C63" w14:textId="2D377E3F" w:rsidR="00FC045E" w:rsidRPr="00DC257C" w:rsidRDefault="00C439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226" w:rsidRPr="00DC257C">
                  <w:rPr>
                    <w:rFonts w:ascii="Arial" w:hAnsi="Arial" w:cs="Arial"/>
                    <w:b/>
                  </w:rPr>
                  <w:t>Not applicable as not all requirements have been assessed</w:t>
                </w:r>
              </w:sdtContent>
            </w:sdt>
            <w:r w:rsidR="00CC1F8C" w:rsidRPr="00DC257C">
              <w:rPr>
                <w:rFonts w:ascii="Arial" w:hAnsi="Arial" w:cs="Arial"/>
                <w:b/>
              </w:rPr>
              <w:t xml:space="preserve"> </w:t>
            </w:r>
          </w:p>
        </w:tc>
      </w:tr>
    </w:tbl>
    <w:p w14:paraId="2C922C65" w14:textId="77777777" w:rsidR="00FC045E" w:rsidRPr="00996FAF" w:rsidRDefault="00CC1F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922C66" w14:textId="77777777" w:rsidR="00FC045E" w:rsidRPr="00996FAF" w:rsidRDefault="00CC1F8C" w:rsidP="00712752">
      <w:pPr>
        <w:pStyle w:val="Heading1"/>
        <w:spacing w:before="0" w:after="240" w:line="22" w:lineRule="atLeast"/>
        <w:rPr>
          <w:rFonts w:ascii="Arial" w:hAnsi="Arial" w:cs="Arial"/>
        </w:rPr>
      </w:pPr>
      <w:r w:rsidRPr="00996FAF">
        <w:rPr>
          <w:rFonts w:ascii="Arial" w:hAnsi="Arial" w:cs="Arial"/>
        </w:rPr>
        <w:t>Areas for improvement</w:t>
      </w:r>
    </w:p>
    <w:p w14:paraId="2C922C68" w14:textId="77777777" w:rsidR="00FC045E" w:rsidRPr="00996FAF" w:rsidRDefault="00CC1F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922C6D" w14:textId="7911D50B" w:rsidR="00FC045E" w:rsidRPr="00996FAF" w:rsidRDefault="00CC1F8C" w:rsidP="0036130C">
      <w:pPr>
        <w:pStyle w:val="NormalArial"/>
      </w:pPr>
      <w:r w:rsidRPr="00996FAF">
        <w:br w:type="page"/>
      </w:r>
    </w:p>
    <w:p w14:paraId="2C922C6E" w14:textId="77777777" w:rsidR="00FC045E" w:rsidRPr="00996FAF" w:rsidRDefault="00CC1F8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B503C" w14:paraId="2C922C71" w14:textId="77777777" w:rsidTr="00130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C922C6F" w14:textId="77777777" w:rsidR="00FC045E" w:rsidRPr="00550022" w:rsidRDefault="00CC1F8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922C70" w14:textId="77777777" w:rsidR="00FC045E" w:rsidRPr="00996FAF" w:rsidRDefault="00C439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503C" w14:paraId="2C922C75" w14:textId="77777777" w:rsidTr="00DC257C">
        <w:tc>
          <w:tcPr>
            <w:cnfStyle w:val="001000000000" w:firstRow="0" w:lastRow="0" w:firstColumn="1" w:lastColumn="0" w:oddVBand="0" w:evenVBand="0" w:oddHBand="0" w:evenHBand="0" w:firstRowFirstColumn="0" w:firstRowLastColumn="0" w:lastRowFirstColumn="0" w:lastRowLastColumn="0"/>
            <w:tcW w:w="1780" w:type="dxa"/>
            <w:tcBorders>
              <w:right w:val="none" w:sz="0" w:space="0" w:color="auto"/>
            </w:tcBorders>
            <w:shd w:val="clear" w:color="auto" w:fill="auto"/>
            <w:vAlign w:val="top"/>
          </w:tcPr>
          <w:p w14:paraId="2C922C72" w14:textId="77777777" w:rsidR="00FC045E" w:rsidRPr="00996FAF" w:rsidRDefault="00CC1F8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922C73" w14:textId="77777777" w:rsidR="00FC045E" w:rsidRPr="00996FAF" w:rsidRDefault="00CC1F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922C74" w14:textId="44699F55" w:rsidR="00FC045E" w:rsidRPr="00996FAF" w:rsidRDefault="00C439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235B4">
                  <w:rPr>
                    <w:rFonts w:ascii="Arial" w:hAnsi="Arial" w:cs="Arial"/>
                    <w:color w:val="auto"/>
                  </w:rPr>
                  <w:t>Compliant</w:t>
                </w:r>
              </w:sdtContent>
            </w:sdt>
          </w:p>
        </w:tc>
      </w:tr>
    </w:tbl>
    <w:p w14:paraId="2C922C8E" w14:textId="77777777" w:rsidR="001A5684" w:rsidRDefault="00CC1F8C" w:rsidP="001A5684">
      <w:pPr>
        <w:pStyle w:val="Heading20"/>
      </w:pPr>
      <w:r w:rsidRPr="00996FAF">
        <w:t>Findings</w:t>
      </w:r>
    </w:p>
    <w:p w14:paraId="1FDFC05C" w14:textId="3DB7B626" w:rsidR="00F32A16" w:rsidRPr="008D532F" w:rsidRDefault="00F32A16" w:rsidP="00DC257C">
      <w:pPr>
        <w:contextualSpacing/>
        <w:rPr>
          <w:rFonts w:ascii="Arial" w:eastAsia="Calibri" w:hAnsi="Arial" w:cs="Arial"/>
          <w:color w:val="auto"/>
        </w:rPr>
      </w:pPr>
      <w:r w:rsidRPr="008D532F">
        <w:rPr>
          <w:rFonts w:ascii="Arial" w:eastAsia="Calibri" w:hAnsi="Arial" w:cs="Arial"/>
          <w:color w:val="auto"/>
        </w:rPr>
        <w:t xml:space="preserve">The Quality Standard was not fully assessed. One of six requirements was assessed and found compliant. </w:t>
      </w:r>
    </w:p>
    <w:p w14:paraId="7A4BB924" w14:textId="0D56CDA5" w:rsidR="00C97598" w:rsidRPr="00C97598" w:rsidRDefault="00F32A16" w:rsidP="00DC257C">
      <w:pPr>
        <w:rPr>
          <w:rFonts w:ascii="Arial" w:eastAsia="Times New Roman" w:hAnsi="Arial" w:cs="Arial"/>
          <w:color w:val="000000"/>
          <w:lang w:eastAsia="en-AU"/>
        </w:rPr>
      </w:pPr>
      <w:r w:rsidRPr="00C97598">
        <w:rPr>
          <w:rFonts w:ascii="Arial" w:eastAsia="Calibri" w:hAnsi="Arial" w:cs="Arial"/>
          <w:color w:val="auto"/>
        </w:rPr>
        <w:t xml:space="preserve">Previously the service did not demonstrate </w:t>
      </w:r>
      <w:r w:rsidR="006E78A9" w:rsidRPr="00C97598">
        <w:rPr>
          <w:rFonts w:ascii="Arial" w:eastAsia="Calibri" w:hAnsi="Arial" w:cs="Arial"/>
          <w:color w:val="auto"/>
        </w:rPr>
        <w:t>staff treat all consumers with respect and dignity particularly in relation to the provision of personal care</w:t>
      </w:r>
      <w:r w:rsidR="008C486E" w:rsidRPr="00C97598">
        <w:rPr>
          <w:rFonts w:ascii="Arial" w:eastAsia="Calibri" w:hAnsi="Arial" w:cs="Arial"/>
          <w:color w:val="auto"/>
        </w:rPr>
        <w:t xml:space="preserve"> and use of respectful wording in documentation.</w:t>
      </w:r>
      <w:r w:rsidR="00096929" w:rsidRPr="00C97598">
        <w:rPr>
          <w:rFonts w:ascii="Arial" w:eastAsia="Calibri" w:hAnsi="Arial" w:cs="Arial"/>
          <w:color w:val="auto"/>
        </w:rPr>
        <w:t xml:space="preserve"> </w:t>
      </w:r>
      <w:r w:rsidRPr="00C97598">
        <w:rPr>
          <w:rFonts w:ascii="Arial" w:eastAsia="Calibri" w:hAnsi="Arial" w:cs="Arial"/>
          <w:color w:val="auto"/>
        </w:rPr>
        <w:t>In response, the service’s plan for continuous improvement (PCI) details actions including</w:t>
      </w:r>
      <w:r w:rsidR="00C97598">
        <w:rPr>
          <w:rFonts w:ascii="Arial" w:eastAsia="Calibri" w:hAnsi="Arial" w:cs="Arial"/>
          <w:color w:val="auto"/>
        </w:rPr>
        <w:t xml:space="preserve"> review all care planning documentation, </w:t>
      </w:r>
      <w:r w:rsidR="00463049">
        <w:rPr>
          <w:rFonts w:ascii="Arial" w:eastAsia="Calibri" w:hAnsi="Arial" w:cs="Arial"/>
          <w:color w:val="auto"/>
        </w:rPr>
        <w:t xml:space="preserve">staff education/guidelines and development of performance </w:t>
      </w:r>
      <w:r w:rsidR="00C97598" w:rsidRPr="00C97598">
        <w:rPr>
          <w:rFonts w:ascii="Arial" w:eastAsia="Times New Roman" w:hAnsi="Arial" w:cs="Arial"/>
          <w:color w:val="000000"/>
          <w:lang w:eastAsia="en-AU"/>
        </w:rPr>
        <w:t>management protocols</w:t>
      </w:r>
      <w:r w:rsidR="00463049">
        <w:rPr>
          <w:rFonts w:ascii="Arial" w:eastAsia="Times New Roman" w:hAnsi="Arial" w:cs="Arial"/>
          <w:color w:val="000000"/>
          <w:lang w:eastAsia="en-AU"/>
        </w:rPr>
        <w:t>.</w:t>
      </w:r>
      <w:r w:rsidR="00C97598" w:rsidRPr="00C97598">
        <w:rPr>
          <w:rFonts w:ascii="Arial" w:eastAsia="Times New Roman" w:hAnsi="Arial" w:cs="Arial"/>
          <w:color w:val="000000"/>
          <w:lang w:eastAsia="en-AU"/>
        </w:rPr>
        <w:t xml:space="preserve"> </w:t>
      </w:r>
    </w:p>
    <w:p w14:paraId="0089018C" w14:textId="524C2A35" w:rsidR="00F32A16" w:rsidRPr="00096929" w:rsidRDefault="008277C4" w:rsidP="00DC257C">
      <w:pPr>
        <w:rPr>
          <w:rFonts w:ascii="Arial" w:eastAsia="Calibri" w:hAnsi="Arial" w:cs="Arial"/>
          <w:color w:val="auto"/>
        </w:rPr>
      </w:pPr>
      <w:r>
        <w:rPr>
          <w:rFonts w:ascii="Arial" w:eastAsia="Calibri" w:hAnsi="Arial" w:cs="Arial"/>
          <w:color w:val="000000"/>
        </w:rPr>
        <w:t xml:space="preserve">The </w:t>
      </w:r>
      <w:r w:rsidRPr="008277C4">
        <w:rPr>
          <w:rFonts w:ascii="Arial" w:eastAsia="Calibri" w:hAnsi="Arial" w:cs="Arial"/>
          <w:color w:val="000000"/>
        </w:rPr>
        <w:t xml:space="preserve">service demonstrated </w:t>
      </w:r>
      <w:r>
        <w:rPr>
          <w:rFonts w:ascii="Arial" w:eastAsia="Calibri" w:hAnsi="Arial" w:cs="Arial"/>
          <w:color w:val="000000"/>
        </w:rPr>
        <w:t>improved processes to ensure e</w:t>
      </w:r>
      <w:r w:rsidRPr="008277C4">
        <w:rPr>
          <w:rFonts w:ascii="Arial" w:eastAsia="Calibri" w:hAnsi="Arial" w:cs="Arial"/>
          <w:color w:val="000000"/>
        </w:rPr>
        <w:t xml:space="preserve">ach consumer is treated with dignity and respect and their identity, culture and diversity valued. </w:t>
      </w:r>
      <w:r w:rsidR="005200C8">
        <w:rPr>
          <w:rFonts w:ascii="Arial" w:eastAsia="Calibri" w:hAnsi="Arial" w:cs="Arial"/>
          <w:color w:val="000000"/>
        </w:rPr>
        <w:t>Most c</w:t>
      </w:r>
      <w:r w:rsidRPr="008277C4">
        <w:rPr>
          <w:rFonts w:ascii="Arial" w:eastAsia="Calibri" w:hAnsi="Arial" w:cs="Arial"/>
          <w:color w:val="000000"/>
        </w:rPr>
        <w:t xml:space="preserve">onsumers and representatives provided positive feedback </w:t>
      </w:r>
      <w:r w:rsidR="001B2E12">
        <w:rPr>
          <w:rFonts w:ascii="Arial" w:eastAsia="Calibri" w:hAnsi="Arial" w:cs="Arial"/>
          <w:color w:val="000000"/>
        </w:rPr>
        <w:t>of</w:t>
      </w:r>
      <w:r w:rsidR="005200C8">
        <w:rPr>
          <w:rFonts w:ascii="Arial" w:eastAsia="Calibri" w:hAnsi="Arial" w:cs="Arial"/>
          <w:color w:val="000000"/>
        </w:rPr>
        <w:t xml:space="preserve"> </w:t>
      </w:r>
      <w:r w:rsidR="001B2E12">
        <w:rPr>
          <w:rFonts w:ascii="Arial" w:eastAsia="Calibri" w:hAnsi="Arial" w:cs="Arial"/>
          <w:color w:val="000000"/>
        </w:rPr>
        <w:t>staff</w:t>
      </w:r>
      <w:r w:rsidR="005200C8">
        <w:rPr>
          <w:rFonts w:ascii="Arial" w:eastAsia="Calibri" w:hAnsi="Arial" w:cs="Arial"/>
          <w:color w:val="000000"/>
        </w:rPr>
        <w:t>.</w:t>
      </w:r>
      <w:r w:rsidR="00ED2833" w:rsidRPr="00ED2833">
        <w:rPr>
          <w:rFonts w:ascii="Arial" w:eastAsia="Arial" w:hAnsi="Arial" w:cs="Arial"/>
          <w:color w:val="auto"/>
          <w:lang w:eastAsia="en-AU"/>
        </w:rPr>
        <w:t xml:space="preserve"> </w:t>
      </w:r>
      <w:r w:rsidR="00ED2833" w:rsidRPr="007113DB">
        <w:rPr>
          <w:rFonts w:ascii="Arial" w:eastAsia="Arial" w:hAnsi="Arial" w:cs="Arial"/>
          <w:color w:val="auto"/>
          <w:lang w:eastAsia="en-AU"/>
        </w:rPr>
        <w:t xml:space="preserve">The </w:t>
      </w:r>
      <w:r w:rsidR="00ED2833">
        <w:rPr>
          <w:rFonts w:ascii="Arial" w:eastAsia="Arial" w:hAnsi="Arial" w:cs="Arial"/>
          <w:color w:val="auto"/>
          <w:lang w:eastAsia="en-AU"/>
        </w:rPr>
        <w:t>a</w:t>
      </w:r>
      <w:r w:rsidR="00ED2833" w:rsidRPr="007113DB">
        <w:rPr>
          <w:rFonts w:ascii="Arial" w:eastAsia="Arial" w:hAnsi="Arial" w:cs="Arial"/>
          <w:color w:val="auto"/>
          <w:lang w:eastAsia="en-AU"/>
        </w:rPr>
        <w:t xml:space="preserve">ssessment </w:t>
      </w:r>
      <w:r w:rsidR="00ED2833">
        <w:rPr>
          <w:rFonts w:ascii="Arial" w:eastAsia="Arial" w:hAnsi="Arial" w:cs="Arial"/>
          <w:color w:val="auto"/>
          <w:lang w:eastAsia="en-AU"/>
        </w:rPr>
        <w:t>t</w:t>
      </w:r>
      <w:r w:rsidR="00ED2833" w:rsidRPr="007113DB">
        <w:rPr>
          <w:rFonts w:ascii="Arial" w:eastAsia="Arial" w:hAnsi="Arial" w:cs="Arial"/>
          <w:color w:val="auto"/>
          <w:lang w:eastAsia="en-AU"/>
        </w:rPr>
        <w:t xml:space="preserve">eam observed staff </w:t>
      </w:r>
      <w:r w:rsidR="00ED2833">
        <w:rPr>
          <w:rFonts w:ascii="Arial" w:eastAsia="Arial" w:hAnsi="Arial" w:cs="Arial"/>
          <w:color w:val="auto"/>
          <w:lang w:eastAsia="en-AU"/>
        </w:rPr>
        <w:t xml:space="preserve">and consumer </w:t>
      </w:r>
      <w:r w:rsidR="00ED2833" w:rsidRPr="007113DB">
        <w:rPr>
          <w:rFonts w:ascii="Arial" w:eastAsia="Arial" w:hAnsi="Arial" w:cs="Arial"/>
          <w:color w:val="auto"/>
          <w:lang w:eastAsia="en-AU"/>
        </w:rPr>
        <w:t>interactions to be caring</w:t>
      </w:r>
      <w:r w:rsidR="00ED2833">
        <w:rPr>
          <w:rFonts w:ascii="Arial" w:eastAsia="Arial" w:hAnsi="Arial" w:cs="Arial"/>
          <w:color w:val="auto"/>
          <w:lang w:eastAsia="en-AU"/>
        </w:rPr>
        <w:t>, professional</w:t>
      </w:r>
      <w:r w:rsidR="00ED2833" w:rsidRPr="007113DB">
        <w:rPr>
          <w:rFonts w:ascii="Arial" w:eastAsia="Arial" w:hAnsi="Arial" w:cs="Arial"/>
          <w:color w:val="auto"/>
          <w:lang w:eastAsia="en-AU"/>
        </w:rPr>
        <w:t xml:space="preserve"> and respectful. </w:t>
      </w:r>
      <w:r w:rsidRPr="008277C4">
        <w:rPr>
          <w:rFonts w:ascii="Arial" w:eastAsia="Calibri" w:hAnsi="Arial" w:cs="Arial"/>
          <w:color w:val="000000"/>
        </w:rPr>
        <w:t xml:space="preserve">Documents </w:t>
      </w:r>
      <w:r w:rsidR="00ED250E">
        <w:rPr>
          <w:rFonts w:ascii="Arial" w:eastAsia="Calibri" w:hAnsi="Arial" w:cs="Arial"/>
          <w:color w:val="000000"/>
        </w:rPr>
        <w:t xml:space="preserve">(including policy guidelines) </w:t>
      </w:r>
      <w:r w:rsidR="001B2E12">
        <w:rPr>
          <w:rFonts w:ascii="Arial" w:eastAsia="Calibri" w:hAnsi="Arial" w:cs="Arial"/>
          <w:color w:val="000000"/>
        </w:rPr>
        <w:t>demonstrate use of r</w:t>
      </w:r>
      <w:r w:rsidRPr="008277C4">
        <w:rPr>
          <w:rFonts w:ascii="Arial" w:eastAsia="Calibri" w:hAnsi="Arial" w:cs="Arial"/>
          <w:color w:val="000000"/>
        </w:rPr>
        <w:t xml:space="preserve">espectful language and care plans aligned with consumer preferences and cultural needs. Staff </w:t>
      </w:r>
      <w:r w:rsidR="001B2E12">
        <w:rPr>
          <w:rFonts w:ascii="Arial" w:eastAsia="Calibri" w:hAnsi="Arial" w:cs="Arial"/>
          <w:color w:val="000000"/>
        </w:rPr>
        <w:t xml:space="preserve">demonstrate </w:t>
      </w:r>
      <w:r w:rsidRPr="008277C4">
        <w:rPr>
          <w:rFonts w:ascii="Arial" w:eastAsia="Calibri" w:hAnsi="Arial" w:cs="Arial"/>
          <w:color w:val="000000"/>
        </w:rPr>
        <w:t xml:space="preserve">knowledge of consumer preferences </w:t>
      </w:r>
      <w:r w:rsidR="001B2E12">
        <w:rPr>
          <w:rFonts w:ascii="Arial" w:eastAsia="Calibri" w:hAnsi="Arial" w:cs="Arial"/>
          <w:color w:val="000000"/>
        </w:rPr>
        <w:t xml:space="preserve">specifically relating to </w:t>
      </w:r>
      <w:r w:rsidRPr="008277C4">
        <w:rPr>
          <w:rFonts w:ascii="Arial" w:eastAsia="Calibri" w:hAnsi="Arial" w:cs="Arial"/>
          <w:color w:val="000000"/>
        </w:rPr>
        <w:t xml:space="preserve">diversity and cultural </w:t>
      </w:r>
      <w:r w:rsidR="001B2E12">
        <w:rPr>
          <w:rFonts w:ascii="Arial" w:eastAsia="Calibri" w:hAnsi="Arial" w:cs="Arial"/>
          <w:color w:val="000000"/>
        </w:rPr>
        <w:t>needs</w:t>
      </w:r>
      <w:r w:rsidR="00F04FA4">
        <w:rPr>
          <w:rFonts w:ascii="Arial" w:eastAsia="Calibri" w:hAnsi="Arial" w:cs="Arial"/>
          <w:color w:val="000000"/>
        </w:rPr>
        <w:t xml:space="preserve">. Management advised further staff education planned in relation to </w:t>
      </w:r>
      <w:r w:rsidR="00E06579">
        <w:rPr>
          <w:rFonts w:ascii="Arial" w:eastAsia="Calibri" w:hAnsi="Arial" w:cs="Arial"/>
          <w:color w:val="000000"/>
        </w:rPr>
        <w:t>demonstrating respectful behaviours.</w:t>
      </w:r>
    </w:p>
    <w:p w14:paraId="2C922C8F" w14:textId="135D6218" w:rsidR="001A5684" w:rsidRPr="00712752" w:rsidRDefault="00CC1F8C" w:rsidP="0036130C">
      <w:pPr>
        <w:pStyle w:val="NormalArial"/>
      </w:pPr>
      <w:r w:rsidRPr="00996FAF">
        <w:br w:type="page"/>
      </w:r>
    </w:p>
    <w:p w14:paraId="2C922CAC" w14:textId="77777777" w:rsidR="00FC045E" w:rsidRPr="00996FAF" w:rsidRDefault="00CC1F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9B503C" w14:paraId="2C922CAF" w14:textId="77777777" w:rsidTr="00130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922CAD" w14:textId="77777777" w:rsidR="00FC045E" w:rsidRPr="00996FAF" w:rsidRDefault="00CC1F8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922CAE" w14:textId="77777777" w:rsidR="00FC045E" w:rsidRPr="00996FAF" w:rsidRDefault="00C439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503C" w14:paraId="2C922CB6" w14:textId="77777777" w:rsidTr="00DC257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CB0" w14:textId="77777777" w:rsidR="00FC045E" w:rsidRPr="00996FAF" w:rsidRDefault="00CC1F8C"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2C922CB1" w14:textId="77777777" w:rsidR="00FC045E" w:rsidRPr="00996FAF" w:rsidRDefault="00CC1F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922CB2" w14:textId="77777777" w:rsidR="00FC045E" w:rsidRPr="00996FAF" w:rsidRDefault="00CC1F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922CB3" w14:textId="77777777" w:rsidR="00FC045E" w:rsidRPr="00996FAF" w:rsidRDefault="00CC1F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922CB4" w14:textId="77777777" w:rsidR="00FC045E" w:rsidRPr="00996FAF" w:rsidRDefault="00CC1F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922CB5" w14:textId="340A67E3" w:rsidR="00FC045E" w:rsidRPr="00996FAF" w:rsidRDefault="00C439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D1D34">
                  <w:rPr>
                    <w:rFonts w:ascii="Arial" w:hAnsi="Arial" w:cs="Arial"/>
                    <w:color w:val="auto"/>
                  </w:rPr>
                  <w:t>Compliant</w:t>
                </w:r>
              </w:sdtContent>
            </w:sdt>
            <w:r w:rsidR="00CC1F8C" w:rsidRPr="00996FAF">
              <w:rPr>
                <w:rFonts w:ascii="Arial" w:hAnsi="Arial" w:cs="Arial"/>
                <w:color w:val="0000FF"/>
              </w:rPr>
              <w:t xml:space="preserve"> </w:t>
            </w:r>
          </w:p>
        </w:tc>
      </w:tr>
      <w:tr w:rsidR="009B503C" w14:paraId="2C922CBA" w14:textId="77777777" w:rsidTr="00DC2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CB7" w14:textId="77777777" w:rsidR="00FC045E" w:rsidRPr="00996FAF" w:rsidRDefault="00CC1F8C"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2C922CB8" w14:textId="77777777" w:rsidR="00FC045E" w:rsidRPr="00996FAF" w:rsidRDefault="00CC1F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922CB9" w14:textId="4EB8EF10" w:rsidR="00FC045E" w:rsidRPr="00996FAF" w:rsidRDefault="00C439C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84C0C">
                  <w:rPr>
                    <w:rFonts w:ascii="Arial" w:hAnsi="Arial" w:cs="Arial"/>
                    <w:color w:val="auto"/>
                  </w:rPr>
                  <w:t>Compliant</w:t>
                </w:r>
              </w:sdtContent>
            </w:sdt>
            <w:r w:rsidR="00CC1F8C" w:rsidRPr="00996FAF">
              <w:rPr>
                <w:rFonts w:ascii="Arial" w:hAnsi="Arial" w:cs="Arial"/>
                <w:color w:val="0000FF"/>
              </w:rPr>
              <w:t xml:space="preserve"> </w:t>
            </w:r>
          </w:p>
        </w:tc>
      </w:tr>
      <w:tr w:rsidR="009B503C" w14:paraId="2C922CD0" w14:textId="77777777" w:rsidTr="00DC257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CCB" w14:textId="77777777" w:rsidR="00FC045E" w:rsidRPr="00996FAF" w:rsidRDefault="00CC1F8C"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2C922CCC" w14:textId="77777777" w:rsidR="00FC045E" w:rsidRPr="00996FAF" w:rsidRDefault="00CC1F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922CCD" w14:textId="62294061" w:rsidR="00FC045E" w:rsidRPr="00996FAF" w:rsidRDefault="00CC1F8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8D532F">
              <w:rPr>
                <w:rFonts w:ascii="Arial" w:hAnsi="Arial" w:cs="Arial"/>
              </w:rPr>
              <w:t>-</w:t>
            </w:r>
            <w:r w:rsidRPr="00996FAF">
              <w:rPr>
                <w:rFonts w:ascii="Arial" w:hAnsi="Arial" w:cs="Arial"/>
              </w:rPr>
              <w:t>based precautions to prevent and control infection; and</w:t>
            </w:r>
          </w:p>
          <w:p w14:paraId="2C922CCE" w14:textId="77777777" w:rsidR="00FC045E" w:rsidRPr="00996FAF" w:rsidRDefault="00CC1F8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922CCF" w14:textId="4B2CFDA6" w:rsidR="00FC045E" w:rsidRPr="00996FAF" w:rsidRDefault="00C439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4439B">
                  <w:rPr>
                    <w:rFonts w:ascii="Arial" w:hAnsi="Arial" w:cs="Arial"/>
                    <w:color w:val="auto"/>
                  </w:rPr>
                  <w:t>Compliant</w:t>
                </w:r>
              </w:sdtContent>
            </w:sdt>
            <w:r w:rsidR="00CC1F8C" w:rsidRPr="00996FAF">
              <w:rPr>
                <w:rFonts w:ascii="Arial" w:hAnsi="Arial" w:cs="Arial"/>
                <w:color w:val="0000FF"/>
              </w:rPr>
              <w:t xml:space="preserve"> </w:t>
            </w:r>
          </w:p>
        </w:tc>
      </w:tr>
    </w:tbl>
    <w:p w14:paraId="2C922CD1" w14:textId="77777777" w:rsidR="00D87E7C" w:rsidRDefault="00CC1F8C" w:rsidP="00D87E7C">
      <w:pPr>
        <w:pStyle w:val="Heading20"/>
      </w:pPr>
      <w:r w:rsidRPr="00996FAF">
        <w:t>Findings</w:t>
      </w:r>
    </w:p>
    <w:p w14:paraId="406CC741" w14:textId="477B28B5" w:rsidR="00426D3C" w:rsidRPr="00D43738" w:rsidRDefault="00426D3C" w:rsidP="00DC257C">
      <w:pPr>
        <w:rPr>
          <w:rFonts w:ascii="Arial" w:eastAsia="Calibri" w:hAnsi="Arial" w:cs="Arial"/>
          <w:color w:val="auto"/>
        </w:rPr>
      </w:pPr>
      <w:r w:rsidRPr="00342D88">
        <w:rPr>
          <w:rFonts w:ascii="Arial" w:eastAsia="Calibri" w:hAnsi="Arial" w:cs="Arial"/>
          <w:color w:val="auto"/>
        </w:rPr>
        <w:t>The Quality Standard was not fully assessed</w:t>
      </w:r>
      <w:r>
        <w:rPr>
          <w:rFonts w:ascii="Arial" w:eastAsia="Calibri" w:hAnsi="Arial" w:cs="Arial"/>
          <w:color w:val="auto"/>
        </w:rPr>
        <w:t xml:space="preserve">. Three </w:t>
      </w:r>
      <w:r w:rsidRPr="00342D88">
        <w:rPr>
          <w:rFonts w:ascii="Arial" w:eastAsia="Calibri" w:hAnsi="Arial" w:cs="Arial"/>
          <w:color w:val="auto"/>
        </w:rPr>
        <w:t xml:space="preserve">of </w:t>
      </w:r>
      <w:r>
        <w:rPr>
          <w:rFonts w:ascii="Arial" w:eastAsia="Calibri" w:hAnsi="Arial" w:cs="Arial"/>
          <w:color w:val="auto"/>
        </w:rPr>
        <w:t>seven</w:t>
      </w:r>
      <w:r w:rsidRPr="00342D88">
        <w:rPr>
          <w:rFonts w:ascii="Arial" w:eastAsia="Calibri" w:hAnsi="Arial" w:cs="Arial"/>
          <w:color w:val="auto"/>
        </w:rPr>
        <w:t xml:space="preserve"> requirements w</w:t>
      </w:r>
      <w:r>
        <w:rPr>
          <w:rFonts w:ascii="Arial" w:eastAsia="Calibri" w:hAnsi="Arial" w:cs="Arial"/>
          <w:color w:val="auto"/>
        </w:rPr>
        <w:t>ere</w:t>
      </w:r>
      <w:r w:rsidRPr="00342D88">
        <w:rPr>
          <w:rFonts w:ascii="Arial" w:eastAsia="Calibri" w:hAnsi="Arial" w:cs="Arial"/>
          <w:color w:val="auto"/>
        </w:rPr>
        <w:t xml:space="preserve"> assessed</w:t>
      </w:r>
      <w:r w:rsidR="00E4439B">
        <w:rPr>
          <w:rFonts w:ascii="Arial" w:eastAsia="Calibri" w:hAnsi="Arial" w:cs="Arial"/>
          <w:color w:val="auto"/>
        </w:rPr>
        <w:t xml:space="preserve"> and </w:t>
      </w:r>
      <w:r w:rsidR="00684C0C">
        <w:rPr>
          <w:rFonts w:ascii="Arial" w:eastAsia="Calibri" w:hAnsi="Arial" w:cs="Arial"/>
          <w:color w:val="auto"/>
        </w:rPr>
        <w:t>found compliant</w:t>
      </w:r>
      <w:r w:rsidR="00E4439B">
        <w:rPr>
          <w:rFonts w:ascii="Arial" w:eastAsia="Calibri" w:hAnsi="Arial" w:cs="Arial"/>
          <w:color w:val="auto"/>
        </w:rPr>
        <w:t>.</w:t>
      </w:r>
      <w:r w:rsidRPr="00D43738">
        <w:rPr>
          <w:rFonts w:ascii="Arial" w:eastAsia="Calibri" w:hAnsi="Arial" w:cs="Arial"/>
          <w:color w:val="auto"/>
        </w:rPr>
        <w:t xml:space="preserve"> </w:t>
      </w:r>
    </w:p>
    <w:p w14:paraId="06D7F059" w14:textId="2B7CD409" w:rsidR="00426D3C" w:rsidRPr="00D43738" w:rsidRDefault="00426D3C" w:rsidP="00DC257C">
      <w:pPr>
        <w:rPr>
          <w:rFonts w:ascii="Arial" w:eastAsia="Calibri" w:hAnsi="Arial" w:cs="Arial"/>
          <w:color w:val="auto"/>
          <w:u w:val="single"/>
        </w:rPr>
      </w:pPr>
      <w:r w:rsidRPr="00D43738">
        <w:rPr>
          <w:rFonts w:ascii="Arial" w:eastAsia="Calibri" w:hAnsi="Arial" w:cs="Arial"/>
          <w:color w:val="auto"/>
          <w:u w:val="single"/>
        </w:rPr>
        <w:t xml:space="preserve">Requirement </w:t>
      </w:r>
      <w:r w:rsidR="00F32A16" w:rsidRPr="00D43738">
        <w:rPr>
          <w:rFonts w:ascii="Arial" w:eastAsia="Calibri" w:hAnsi="Arial" w:cs="Arial"/>
          <w:color w:val="auto"/>
          <w:u w:val="single"/>
        </w:rPr>
        <w:t>3</w:t>
      </w:r>
      <w:r w:rsidRPr="00D43738">
        <w:rPr>
          <w:rFonts w:ascii="Arial" w:eastAsia="Calibri" w:hAnsi="Arial" w:cs="Arial"/>
          <w:color w:val="auto"/>
          <w:u w:val="single"/>
        </w:rPr>
        <w:t>(3)(</w:t>
      </w:r>
      <w:r w:rsidR="00F32A16" w:rsidRPr="00D43738">
        <w:rPr>
          <w:rFonts w:ascii="Arial" w:eastAsia="Calibri" w:hAnsi="Arial" w:cs="Arial"/>
          <w:color w:val="auto"/>
          <w:u w:val="single"/>
        </w:rPr>
        <w:t>a</w:t>
      </w:r>
      <w:r w:rsidRPr="00D43738">
        <w:rPr>
          <w:rFonts w:ascii="Arial" w:eastAsia="Calibri" w:hAnsi="Arial" w:cs="Arial"/>
          <w:color w:val="auto"/>
          <w:u w:val="single"/>
        </w:rPr>
        <w:t>)</w:t>
      </w:r>
    </w:p>
    <w:p w14:paraId="6EBBCB8D" w14:textId="26A18349" w:rsidR="00F32A16" w:rsidRPr="00096929" w:rsidRDefault="00426D3C" w:rsidP="00DC257C">
      <w:pPr>
        <w:rPr>
          <w:rFonts w:ascii="Arial" w:eastAsia="Calibri" w:hAnsi="Arial" w:cs="Arial"/>
          <w:color w:val="auto"/>
        </w:rPr>
      </w:pPr>
      <w:r w:rsidRPr="00D84549">
        <w:rPr>
          <w:rFonts w:ascii="Arial" w:eastAsia="Calibri" w:hAnsi="Arial" w:cs="Arial"/>
          <w:color w:val="auto"/>
        </w:rPr>
        <w:t xml:space="preserve">Previously the service </w:t>
      </w:r>
      <w:r w:rsidR="00096929" w:rsidRPr="00D84549">
        <w:rPr>
          <w:rFonts w:ascii="Arial" w:eastAsia="Calibri" w:hAnsi="Arial" w:cs="Arial"/>
          <w:color w:val="auto"/>
        </w:rPr>
        <w:t xml:space="preserve">did </w:t>
      </w:r>
      <w:r w:rsidRPr="00D84549">
        <w:rPr>
          <w:rFonts w:ascii="Arial" w:eastAsia="Calibri" w:hAnsi="Arial" w:cs="Arial"/>
          <w:color w:val="auto"/>
        </w:rPr>
        <w:t>not demonstrate</w:t>
      </w:r>
      <w:r w:rsidR="00096929" w:rsidRPr="00D84549">
        <w:rPr>
          <w:rFonts w:ascii="Arial" w:eastAsia="Calibri" w:hAnsi="Arial" w:cs="Arial"/>
          <w:color w:val="auto"/>
        </w:rPr>
        <w:t xml:space="preserve"> consumers receive safe/effective care in relation to falls, diabetes, pain</w:t>
      </w:r>
      <w:r w:rsidR="00D84549">
        <w:rPr>
          <w:rFonts w:ascii="Arial" w:eastAsia="Calibri" w:hAnsi="Arial" w:cs="Arial"/>
          <w:color w:val="auto"/>
        </w:rPr>
        <w:t>,</w:t>
      </w:r>
      <w:r w:rsidR="00096929" w:rsidRPr="00D84549">
        <w:rPr>
          <w:rFonts w:ascii="Arial" w:eastAsia="Calibri" w:hAnsi="Arial" w:cs="Arial"/>
          <w:color w:val="auto"/>
        </w:rPr>
        <w:t xml:space="preserve"> and behaviour management. </w:t>
      </w:r>
      <w:bookmarkStart w:id="1" w:name="_Hlk145516435"/>
      <w:r w:rsidRPr="00D84549">
        <w:rPr>
          <w:rFonts w:ascii="Arial" w:eastAsia="Calibri" w:hAnsi="Arial" w:cs="Arial"/>
          <w:color w:val="auto"/>
        </w:rPr>
        <w:t>In response, the service’s PCI details actions including</w:t>
      </w:r>
      <w:bookmarkEnd w:id="1"/>
      <w:r w:rsidRPr="00D84549">
        <w:rPr>
          <w:rFonts w:ascii="Arial" w:eastAsia="Calibri" w:hAnsi="Arial" w:cs="Arial"/>
          <w:color w:val="auto"/>
        </w:rPr>
        <w:t xml:space="preserve"> </w:t>
      </w:r>
      <w:r w:rsidR="00D84549">
        <w:rPr>
          <w:rFonts w:ascii="Arial" w:eastAsia="Calibri" w:hAnsi="Arial" w:cs="Arial"/>
          <w:color w:val="auto"/>
        </w:rPr>
        <w:t>r</w:t>
      </w:r>
      <w:r w:rsidR="00D84549" w:rsidRPr="00D84549">
        <w:rPr>
          <w:rFonts w:ascii="Arial" w:eastAsia="Times New Roman" w:hAnsi="Arial" w:cs="Arial"/>
          <w:color w:val="000000"/>
          <w:lang w:eastAsia="en-AU"/>
        </w:rPr>
        <w:t>eview care plans to ensure contemporaneous care provision requirements</w:t>
      </w:r>
      <w:r w:rsidR="007134E7">
        <w:rPr>
          <w:rFonts w:ascii="Arial" w:eastAsia="Times New Roman" w:hAnsi="Arial" w:cs="Arial"/>
          <w:color w:val="000000"/>
          <w:lang w:eastAsia="en-AU"/>
        </w:rPr>
        <w:t xml:space="preserve"> (and monitoring process), provision of staff education/training, establishment of a</w:t>
      </w:r>
      <w:r w:rsidR="00D84549" w:rsidRPr="00D84549">
        <w:rPr>
          <w:rFonts w:ascii="Arial" w:eastAsia="Times New Roman" w:hAnsi="Arial" w:cs="Arial"/>
          <w:color w:val="000000"/>
          <w:lang w:eastAsia="en-AU"/>
        </w:rPr>
        <w:t xml:space="preserve"> falls committee</w:t>
      </w:r>
      <w:r w:rsidR="007134E7">
        <w:rPr>
          <w:rFonts w:ascii="Arial" w:eastAsia="Times New Roman" w:hAnsi="Arial" w:cs="Arial"/>
          <w:color w:val="000000"/>
          <w:lang w:eastAsia="en-AU"/>
        </w:rPr>
        <w:t xml:space="preserve"> and </w:t>
      </w:r>
      <w:r w:rsidR="00964A91">
        <w:rPr>
          <w:rFonts w:ascii="Arial" w:eastAsia="Times New Roman" w:hAnsi="Arial" w:cs="Arial"/>
          <w:color w:val="000000"/>
          <w:lang w:eastAsia="en-AU"/>
        </w:rPr>
        <w:t xml:space="preserve">regular </w:t>
      </w:r>
      <w:r w:rsidR="00D84549" w:rsidRPr="00D84549">
        <w:rPr>
          <w:rFonts w:ascii="Arial" w:eastAsia="Times New Roman" w:hAnsi="Arial" w:cs="Arial"/>
          <w:color w:val="000000"/>
          <w:lang w:eastAsia="en-AU"/>
        </w:rPr>
        <w:t>clinical governance meeting</w:t>
      </w:r>
      <w:r w:rsidR="00964A91">
        <w:rPr>
          <w:rFonts w:ascii="Arial" w:eastAsia="Times New Roman" w:hAnsi="Arial" w:cs="Arial"/>
          <w:color w:val="000000"/>
          <w:lang w:eastAsia="en-AU"/>
        </w:rPr>
        <w:t>s.</w:t>
      </w:r>
    </w:p>
    <w:p w14:paraId="0E455AC4" w14:textId="5EF7F34F" w:rsidR="00F32A16" w:rsidRPr="00F81528" w:rsidRDefault="00F81528" w:rsidP="00DC257C">
      <w:pPr>
        <w:rPr>
          <w:rFonts w:ascii="Arial" w:eastAsia="Calibri" w:hAnsi="Arial" w:cs="Arial"/>
          <w:color w:val="auto"/>
        </w:rPr>
      </w:pPr>
      <w:r>
        <w:rPr>
          <w:rFonts w:ascii="Arial" w:eastAsia="Calibri" w:hAnsi="Arial" w:cs="Arial"/>
          <w:color w:val="auto"/>
        </w:rPr>
        <w:t>Appropriate s</w:t>
      </w:r>
      <w:r w:rsidR="00A13F88" w:rsidRPr="00F81528">
        <w:rPr>
          <w:rFonts w:ascii="Arial" w:eastAsia="Calibri" w:hAnsi="Arial" w:cs="Arial"/>
          <w:color w:val="auto"/>
        </w:rPr>
        <w:t xml:space="preserve">ystems ensure consumers receive safe and effective personal/clinical care tailored to individual needs and </w:t>
      </w:r>
      <w:r w:rsidRPr="00F81528">
        <w:rPr>
          <w:rFonts w:ascii="Arial" w:eastAsia="Calibri" w:hAnsi="Arial" w:cs="Arial"/>
          <w:color w:val="auto"/>
        </w:rPr>
        <w:t>as per b</w:t>
      </w:r>
      <w:r w:rsidR="00A13F88" w:rsidRPr="00F81528">
        <w:rPr>
          <w:rFonts w:ascii="Arial" w:eastAsia="Calibri" w:hAnsi="Arial" w:cs="Arial"/>
          <w:color w:val="auto"/>
        </w:rPr>
        <w:t>est practice</w:t>
      </w:r>
      <w:r w:rsidRPr="00F81528">
        <w:rPr>
          <w:rFonts w:ascii="Arial" w:eastAsia="Calibri" w:hAnsi="Arial" w:cs="Arial"/>
          <w:color w:val="auto"/>
        </w:rPr>
        <w:t xml:space="preserve"> guidelines</w:t>
      </w:r>
      <w:r>
        <w:rPr>
          <w:rFonts w:ascii="Arial" w:eastAsia="Calibri" w:hAnsi="Arial" w:cs="Arial"/>
          <w:color w:val="auto"/>
        </w:rPr>
        <w:t>.</w:t>
      </w:r>
      <w:r w:rsidR="00A13F88" w:rsidRPr="00F81528">
        <w:rPr>
          <w:rFonts w:ascii="Arial" w:eastAsia="Calibri" w:hAnsi="Arial" w:cs="Arial"/>
          <w:color w:val="auto"/>
        </w:rPr>
        <w:t xml:space="preserve"> Consumers</w:t>
      </w:r>
      <w:r>
        <w:rPr>
          <w:rFonts w:ascii="Arial" w:eastAsia="Calibri" w:hAnsi="Arial" w:cs="Arial"/>
          <w:color w:val="auto"/>
        </w:rPr>
        <w:t>/</w:t>
      </w:r>
      <w:r w:rsidR="00A13F88" w:rsidRPr="00F81528">
        <w:rPr>
          <w:rFonts w:ascii="Arial" w:eastAsia="Calibri" w:hAnsi="Arial" w:cs="Arial"/>
          <w:color w:val="auto"/>
        </w:rPr>
        <w:t xml:space="preserve">representatives express positive feedback </w:t>
      </w:r>
      <w:r>
        <w:rPr>
          <w:rFonts w:ascii="Arial" w:eastAsia="Calibri" w:hAnsi="Arial" w:cs="Arial"/>
          <w:color w:val="auto"/>
        </w:rPr>
        <w:t xml:space="preserve">relating to </w:t>
      </w:r>
      <w:r w:rsidR="00A13F88" w:rsidRPr="00F81528">
        <w:rPr>
          <w:rFonts w:ascii="Arial" w:eastAsia="Calibri" w:hAnsi="Arial" w:cs="Arial"/>
          <w:color w:val="auto"/>
        </w:rPr>
        <w:t xml:space="preserve">clinical care </w:t>
      </w:r>
      <w:r>
        <w:rPr>
          <w:rFonts w:ascii="Arial" w:eastAsia="Calibri" w:hAnsi="Arial" w:cs="Arial"/>
          <w:color w:val="auto"/>
        </w:rPr>
        <w:t>provision</w:t>
      </w:r>
      <w:r w:rsidR="00267152">
        <w:rPr>
          <w:rFonts w:ascii="Arial" w:eastAsia="Calibri" w:hAnsi="Arial" w:cs="Arial"/>
          <w:color w:val="auto"/>
        </w:rPr>
        <w:t>,</w:t>
      </w:r>
      <w:r>
        <w:rPr>
          <w:rFonts w:ascii="Arial" w:eastAsia="Calibri" w:hAnsi="Arial" w:cs="Arial"/>
          <w:color w:val="auto"/>
        </w:rPr>
        <w:t xml:space="preserve"> including </w:t>
      </w:r>
      <w:r w:rsidR="00A13F88" w:rsidRPr="00F81528">
        <w:rPr>
          <w:rFonts w:ascii="Arial" w:eastAsia="Calibri" w:hAnsi="Arial" w:cs="Arial"/>
          <w:color w:val="auto"/>
        </w:rPr>
        <w:t>staff knowledge</w:t>
      </w:r>
      <w:r>
        <w:rPr>
          <w:rFonts w:ascii="Arial" w:eastAsia="Calibri" w:hAnsi="Arial" w:cs="Arial"/>
          <w:color w:val="auto"/>
        </w:rPr>
        <w:t xml:space="preserve"> and </w:t>
      </w:r>
      <w:r w:rsidR="00A13F88" w:rsidRPr="00F81528">
        <w:rPr>
          <w:rFonts w:ascii="Arial" w:eastAsia="Calibri" w:hAnsi="Arial" w:cs="Arial"/>
          <w:color w:val="auto"/>
        </w:rPr>
        <w:t>practices</w:t>
      </w:r>
      <w:r w:rsidR="00DD1D34">
        <w:rPr>
          <w:rFonts w:ascii="Arial" w:eastAsia="Calibri" w:hAnsi="Arial" w:cs="Arial"/>
          <w:color w:val="auto"/>
        </w:rPr>
        <w:t xml:space="preserve"> and increased communication relating to changes in care needs</w:t>
      </w:r>
      <w:r>
        <w:rPr>
          <w:rFonts w:ascii="Arial" w:eastAsia="Calibri" w:hAnsi="Arial" w:cs="Arial"/>
          <w:color w:val="auto"/>
        </w:rPr>
        <w:t>.</w:t>
      </w:r>
      <w:r w:rsidR="00A13F88" w:rsidRPr="00F81528">
        <w:rPr>
          <w:rFonts w:ascii="Arial" w:eastAsia="Calibri" w:hAnsi="Arial" w:cs="Arial"/>
          <w:color w:val="auto"/>
        </w:rPr>
        <w:t xml:space="preserve"> </w:t>
      </w:r>
      <w:r>
        <w:rPr>
          <w:rFonts w:ascii="Arial" w:eastAsia="Calibri" w:hAnsi="Arial" w:cs="Arial"/>
          <w:color w:val="auto"/>
        </w:rPr>
        <w:t xml:space="preserve">Documentation details </w:t>
      </w:r>
      <w:r w:rsidR="00C80D2C">
        <w:rPr>
          <w:rFonts w:ascii="Arial" w:eastAsia="Calibri" w:hAnsi="Arial" w:cs="Arial"/>
          <w:color w:val="auto"/>
        </w:rPr>
        <w:t>appropriate management relating to pressure injury/wound care,</w:t>
      </w:r>
      <w:r w:rsidR="00A13F88" w:rsidRPr="00F81528">
        <w:rPr>
          <w:rFonts w:ascii="Arial" w:eastAsia="Calibri" w:hAnsi="Arial" w:cs="Arial"/>
          <w:color w:val="auto"/>
        </w:rPr>
        <w:t xml:space="preserve"> restrictive practices, pain</w:t>
      </w:r>
      <w:r w:rsidR="006F68C4">
        <w:rPr>
          <w:rFonts w:ascii="Arial" w:eastAsia="Calibri" w:hAnsi="Arial" w:cs="Arial"/>
          <w:color w:val="auto"/>
        </w:rPr>
        <w:t>, falls, diabetes</w:t>
      </w:r>
      <w:r w:rsidR="00A13F88" w:rsidRPr="00F81528">
        <w:rPr>
          <w:rFonts w:ascii="Arial" w:eastAsia="Calibri" w:hAnsi="Arial" w:cs="Arial"/>
          <w:color w:val="auto"/>
        </w:rPr>
        <w:t xml:space="preserve"> management, and </w:t>
      </w:r>
      <w:r w:rsidR="00267152">
        <w:rPr>
          <w:rFonts w:ascii="Arial" w:eastAsia="Calibri" w:hAnsi="Arial" w:cs="Arial"/>
          <w:color w:val="auto"/>
        </w:rPr>
        <w:t xml:space="preserve">some </w:t>
      </w:r>
      <w:r w:rsidR="00A13F88" w:rsidRPr="00F81528">
        <w:rPr>
          <w:rFonts w:ascii="Arial" w:eastAsia="Calibri" w:hAnsi="Arial" w:cs="Arial"/>
          <w:color w:val="auto"/>
        </w:rPr>
        <w:t>complex care needs</w:t>
      </w:r>
      <w:r w:rsidR="00C80D2C">
        <w:rPr>
          <w:rFonts w:ascii="Arial" w:eastAsia="Calibri" w:hAnsi="Arial" w:cs="Arial"/>
          <w:color w:val="auto"/>
        </w:rPr>
        <w:t>. Do</w:t>
      </w:r>
      <w:r w:rsidR="00A13F88" w:rsidRPr="00F81528">
        <w:rPr>
          <w:rFonts w:ascii="Arial" w:eastAsia="Calibri" w:hAnsi="Arial" w:cs="Arial"/>
          <w:color w:val="auto"/>
        </w:rPr>
        <w:t xml:space="preserve">cumentation </w:t>
      </w:r>
      <w:r w:rsidR="004F66A0">
        <w:rPr>
          <w:rFonts w:ascii="Arial" w:eastAsia="Calibri" w:hAnsi="Arial" w:cs="Arial"/>
          <w:color w:val="auto"/>
        </w:rPr>
        <w:t xml:space="preserve">demonstrates </w:t>
      </w:r>
      <w:r w:rsidR="00A13F88" w:rsidRPr="00F81528">
        <w:rPr>
          <w:rFonts w:ascii="Arial" w:eastAsia="Calibri" w:hAnsi="Arial" w:cs="Arial"/>
          <w:color w:val="auto"/>
        </w:rPr>
        <w:t>care provi</w:t>
      </w:r>
      <w:r w:rsidR="004F66A0">
        <w:rPr>
          <w:rFonts w:ascii="Arial" w:eastAsia="Calibri" w:hAnsi="Arial" w:cs="Arial"/>
          <w:color w:val="auto"/>
        </w:rPr>
        <w:t xml:space="preserve">sion </w:t>
      </w:r>
      <w:r w:rsidR="00A13F88" w:rsidRPr="00F81528">
        <w:rPr>
          <w:rFonts w:ascii="Arial" w:eastAsia="Calibri" w:hAnsi="Arial" w:cs="Arial"/>
          <w:color w:val="auto"/>
        </w:rPr>
        <w:t>align</w:t>
      </w:r>
      <w:r w:rsidR="004F66A0">
        <w:rPr>
          <w:rFonts w:ascii="Arial" w:eastAsia="Calibri" w:hAnsi="Arial" w:cs="Arial"/>
          <w:color w:val="auto"/>
        </w:rPr>
        <w:t>s with assessment/</w:t>
      </w:r>
      <w:r w:rsidR="00A13F88" w:rsidRPr="00F81528">
        <w:rPr>
          <w:rFonts w:ascii="Arial" w:eastAsia="Calibri" w:hAnsi="Arial" w:cs="Arial"/>
          <w:color w:val="auto"/>
        </w:rPr>
        <w:t xml:space="preserve">care </w:t>
      </w:r>
      <w:r w:rsidR="004F66A0">
        <w:rPr>
          <w:rFonts w:ascii="Arial" w:eastAsia="Calibri" w:hAnsi="Arial" w:cs="Arial"/>
          <w:color w:val="auto"/>
        </w:rPr>
        <w:t>planning directives</w:t>
      </w:r>
      <w:r w:rsidR="006F68C4">
        <w:rPr>
          <w:rFonts w:ascii="Arial" w:eastAsia="Calibri" w:hAnsi="Arial" w:cs="Arial"/>
          <w:color w:val="auto"/>
        </w:rPr>
        <w:t>/</w:t>
      </w:r>
      <w:r w:rsidR="00A13F88" w:rsidRPr="00F81528">
        <w:rPr>
          <w:rFonts w:ascii="Arial" w:eastAsia="Calibri" w:hAnsi="Arial" w:cs="Arial"/>
          <w:color w:val="auto"/>
        </w:rPr>
        <w:t>best practice</w:t>
      </w:r>
      <w:r w:rsidR="006F68C4">
        <w:rPr>
          <w:rFonts w:ascii="Arial" w:eastAsia="Calibri" w:hAnsi="Arial" w:cs="Arial"/>
          <w:color w:val="auto"/>
        </w:rPr>
        <w:t xml:space="preserve"> guidelines, issues of concern escalated to </w:t>
      </w:r>
      <w:r w:rsidR="00340DD4">
        <w:rPr>
          <w:rFonts w:ascii="Arial" w:eastAsia="Calibri" w:hAnsi="Arial" w:cs="Arial"/>
          <w:color w:val="auto"/>
        </w:rPr>
        <w:t xml:space="preserve">registered nurses, </w:t>
      </w:r>
      <w:r w:rsidR="006F68C4">
        <w:rPr>
          <w:rFonts w:ascii="Arial" w:eastAsia="Calibri" w:hAnsi="Arial" w:cs="Arial"/>
          <w:color w:val="auto"/>
        </w:rPr>
        <w:t xml:space="preserve">medical officer/specialist assistance sought and/or </w:t>
      </w:r>
      <w:r w:rsidR="00340DD4">
        <w:rPr>
          <w:rFonts w:ascii="Arial" w:eastAsia="Calibri" w:hAnsi="Arial" w:cs="Arial"/>
          <w:color w:val="auto"/>
        </w:rPr>
        <w:t xml:space="preserve">timely </w:t>
      </w:r>
      <w:r w:rsidR="006F68C4">
        <w:rPr>
          <w:rFonts w:ascii="Arial" w:eastAsia="Calibri" w:hAnsi="Arial" w:cs="Arial"/>
          <w:color w:val="auto"/>
        </w:rPr>
        <w:t>transfer to hospital</w:t>
      </w:r>
      <w:r w:rsidR="00267152">
        <w:rPr>
          <w:rFonts w:ascii="Arial" w:eastAsia="Calibri" w:hAnsi="Arial" w:cs="Arial"/>
          <w:color w:val="auto"/>
        </w:rPr>
        <w:t>.</w:t>
      </w:r>
      <w:r w:rsidR="00340DD4">
        <w:rPr>
          <w:rFonts w:ascii="Arial" w:eastAsia="Calibri" w:hAnsi="Arial" w:cs="Arial"/>
          <w:color w:val="auto"/>
        </w:rPr>
        <w:t xml:space="preserve"> </w:t>
      </w:r>
      <w:r w:rsidR="00C54792">
        <w:rPr>
          <w:rFonts w:ascii="Arial" w:eastAsia="Calibri" w:hAnsi="Arial" w:cs="Arial"/>
          <w:color w:val="auto"/>
        </w:rPr>
        <w:t>The assessment team found for two consumers</w:t>
      </w:r>
      <w:r w:rsidR="00E8570F">
        <w:rPr>
          <w:rFonts w:ascii="Arial" w:eastAsia="Calibri" w:hAnsi="Arial" w:cs="Arial"/>
          <w:color w:val="auto"/>
        </w:rPr>
        <w:t>, care directives not being adhered to</w:t>
      </w:r>
      <w:r w:rsidR="00B07535">
        <w:rPr>
          <w:rFonts w:ascii="Arial" w:eastAsia="Calibri" w:hAnsi="Arial" w:cs="Arial"/>
          <w:color w:val="auto"/>
        </w:rPr>
        <w:t>, management committed to development of appropriate documentation to guide care delivery</w:t>
      </w:r>
      <w:r w:rsidR="00E8570F">
        <w:rPr>
          <w:rFonts w:ascii="Arial" w:eastAsia="Calibri" w:hAnsi="Arial" w:cs="Arial"/>
          <w:color w:val="auto"/>
        </w:rPr>
        <w:t xml:space="preserve">. </w:t>
      </w:r>
      <w:r w:rsidR="00340DD4">
        <w:rPr>
          <w:rFonts w:ascii="Arial" w:eastAsia="Calibri" w:hAnsi="Arial" w:cs="Arial"/>
          <w:color w:val="auto"/>
        </w:rPr>
        <w:t xml:space="preserve">A process ensures </w:t>
      </w:r>
      <w:r w:rsidR="00D73DBA">
        <w:rPr>
          <w:rFonts w:ascii="Arial" w:eastAsia="Calibri" w:hAnsi="Arial" w:cs="Arial"/>
          <w:color w:val="auto"/>
        </w:rPr>
        <w:t xml:space="preserve">medical officer involvement, consumer/representative informed consent obtained in relation to restrictive </w:t>
      </w:r>
      <w:r w:rsidR="009A3EF8">
        <w:rPr>
          <w:rFonts w:ascii="Arial" w:eastAsia="Calibri" w:hAnsi="Arial" w:cs="Arial"/>
          <w:color w:val="auto"/>
        </w:rPr>
        <w:t>practices</w:t>
      </w:r>
      <w:r w:rsidR="00DD1D34">
        <w:rPr>
          <w:rFonts w:ascii="Arial" w:eastAsia="Calibri" w:hAnsi="Arial" w:cs="Arial"/>
          <w:color w:val="auto"/>
        </w:rPr>
        <w:t>, including psychotropic medications</w:t>
      </w:r>
      <w:r w:rsidR="009A3EF8">
        <w:rPr>
          <w:rFonts w:ascii="Arial" w:eastAsia="Calibri" w:hAnsi="Arial" w:cs="Arial"/>
          <w:color w:val="auto"/>
        </w:rPr>
        <w:t xml:space="preserve">. Registered nurses and care staff demonstrate knowledge of individual </w:t>
      </w:r>
      <w:r w:rsidR="00DD1D34">
        <w:rPr>
          <w:rFonts w:ascii="Arial" w:eastAsia="Calibri" w:hAnsi="Arial" w:cs="Arial"/>
          <w:color w:val="auto"/>
        </w:rPr>
        <w:t>consumer’s</w:t>
      </w:r>
      <w:r w:rsidR="009A3EF8">
        <w:rPr>
          <w:rFonts w:ascii="Arial" w:eastAsia="Calibri" w:hAnsi="Arial" w:cs="Arial"/>
          <w:color w:val="auto"/>
        </w:rPr>
        <w:t xml:space="preserve"> needs</w:t>
      </w:r>
      <w:r w:rsidR="00DD1D34">
        <w:rPr>
          <w:rFonts w:ascii="Arial" w:eastAsia="Calibri" w:hAnsi="Arial" w:cs="Arial"/>
          <w:color w:val="auto"/>
        </w:rPr>
        <w:t>.</w:t>
      </w:r>
    </w:p>
    <w:p w14:paraId="1489B2CC" w14:textId="73F7EC06" w:rsidR="00F32A16" w:rsidRPr="00684C0C" w:rsidRDefault="00B07535" w:rsidP="00DC257C">
      <w:pPr>
        <w:rPr>
          <w:rFonts w:ascii="Arial" w:eastAsia="Calibri" w:hAnsi="Arial" w:cs="Arial"/>
          <w:color w:val="auto"/>
        </w:rPr>
      </w:pPr>
      <w:r w:rsidRPr="00CD4C35">
        <w:rPr>
          <w:rFonts w:ascii="Arial" w:eastAsia="Calibri" w:hAnsi="Arial" w:cs="Arial"/>
          <w:color w:val="auto"/>
        </w:rPr>
        <w:t>In their response, the approved provider</w:t>
      </w:r>
      <w:r w:rsidR="00BB0F40" w:rsidRPr="00CD4C35">
        <w:rPr>
          <w:rFonts w:ascii="Arial" w:eastAsia="Calibri" w:hAnsi="Arial" w:cs="Arial"/>
          <w:color w:val="auto"/>
        </w:rPr>
        <w:t xml:space="preserve"> refuted accuracy of evidence bought forward by the assessment team, demonstrating</w:t>
      </w:r>
      <w:r w:rsidR="00337BF9" w:rsidRPr="00CD4C35">
        <w:rPr>
          <w:rFonts w:ascii="Arial" w:eastAsia="Calibri" w:hAnsi="Arial" w:cs="Arial"/>
          <w:color w:val="auto"/>
        </w:rPr>
        <w:t xml:space="preserve"> consumer’s care as per needs. </w:t>
      </w:r>
      <w:r w:rsidRPr="00684C0C">
        <w:rPr>
          <w:rFonts w:ascii="Arial" w:eastAsia="Calibri" w:hAnsi="Arial" w:cs="Arial"/>
          <w:color w:val="auto"/>
        </w:rPr>
        <w:t xml:space="preserve">In consideration of </w:t>
      </w:r>
      <w:r w:rsidRPr="00684C0C">
        <w:rPr>
          <w:rFonts w:ascii="Arial" w:eastAsia="Calibri" w:hAnsi="Arial" w:cs="Arial"/>
          <w:color w:val="auto"/>
        </w:rPr>
        <w:lastRenderedPageBreak/>
        <w:t xml:space="preserve">compliance, I am swayed by the </w:t>
      </w:r>
      <w:r w:rsidR="00E369F2" w:rsidRPr="00684C0C">
        <w:rPr>
          <w:rFonts w:ascii="Arial" w:eastAsia="Calibri" w:hAnsi="Arial" w:cs="Arial"/>
          <w:color w:val="auto"/>
        </w:rPr>
        <w:t xml:space="preserve">volume of consumer satisfaction, staff demonstration of knowledge, </w:t>
      </w:r>
      <w:r w:rsidR="00267152">
        <w:rPr>
          <w:rFonts w:ascii="Arial" w:eastAsia="Calibri" w:hAnsi="Arial" w:cs="Arial"/>
          <w:color w:val="auto"/>
        </w:rPr>
        <w:t xml:space="preserve">demonstration of effective systems </w:t>
      </w:r>
      <w:r w:rsidR="00E369F2" w:rsidRPr="00684C0C">
        <w:rPr>
          <w:rFonts w:ascii="Arial" w:eastAsia="Calibri" w:hAnsi="Arial" w:cs="Arial"/>
          <w:color w:val="auto"/>
        </w:rPr>
        <w:t xml:space="preserve">and immediate </w:t>
      </w:r>
      <w:r w:rsidR="006B1098" w:rsidRPr="00684C0C">
        <w:rPr>
          <w:rFonts w:ascii="Arial" w:eastAsia="Calibri" w:hAnsi="Arial" w:cs="Arial"/>
          <w:color w:val="auto"/>
        </w:rPr>
        <w:t>responsive actions to address deficits bought forward by the assessment team. I find requirement 3(3)(a) is compliant.</w:t>
      </w:r>
    </w:p>
    <w:p w14:paraId="019D0B63" w14:textId="69C516D5" w:rsidR="00F32A16" w:rsidRPr="0003789A" w:rsidRDefault="00F32A16" w:rsidP="00DC257C">
      <w:pPr>
        <w:rPr>
          <w:rFonts w:ascii="Arial" w:eastAsia="Calibri" w:hAnsi="Arial" w:cs="Arial"/>
          <w:color w:val="auto"/>
          <w:u w:val="single"/>
        </w:rPr>
      </w:pPr>
      <w:r w:rsidRPr="0003789A">
        <w:rPr>
          <w:rFonts w:ascii="Arial" w:eastAsia="Calibri" w:hAnsi="Arial" w:cs="Arial"/>
          <w:color w:val="auto"/>
          <w:u w:val="single"/>
        </w:rPr>
        <w:t xml:space="preserve">Requirement </w:t>
      </w:r>
      <w:r>
        <w:rPr>
          <w:rFonts w:ascii="Arial" w:eastAsia="Calibri" w:hAnsi="Arial" w:cs="Arial"/>
          <w:color w:val="auto"/>
          <w:u w:val="single"/>
        </w:rPr>
        <w:t>3</w:t>
      </w:r>
      <w:r w:rsidRPr="0003789A">
        <w:rPr>
          <w:rFonts w:ascii="Arial" w:eastAsia="Calibri" w:hAnsi="Arial" w:cs="Arial"/>
          <w:color w:val="auto"/>
          <w:u w:val="single"/>
        </w:rPr>
        <w:t>(3)(</w:t>
      </w:r>
      <w:r>
        <w:rPr>
          <w:rFonts w:ascii="Arial" w:eastAsia="Calibri" w:hAnsi="Arial" w:cs="Arial"/>
          <w:color w:val="auto"/>
          <w:u w:val="single"/>
        </w:rPr>
        <w:t>b</w:t>
      </w:r>
      <w:r w:rsidRPr="0003789A">
        <w:rPr>
          <w:rFonts w:ascii="Arial" w:eastAsia="Calibri" w:hAnsi="Arial" w:cs="Arial"/>
          <w:color w:val="auto"/>
          <w:u w:val="single"/>
        </w:rPr>
        <w:t>)</w:t>
      </w:r>
    </w:p>
    <w:p w14:paraId="36980AD0" w14:textId="7874FC5E" w:rsidR="00F32A16" w:rsidRPr="00964A91" w:rsidRDefault="00F32A16" w:rsidP="00DC257C">
      <w:pPr>
        <w:rPr>
          <w:rFonts w:ascii="Arial" w:eastAsia="Calibri" w:hAnsi="Arial" w:cs="Arial"/>
          <w:color w:val="auto"/>
        </w:rPr>
      </w:pPr>
      <w:r w:rsidRPr="00C439CD">
        <w:rPr>
          <w:rFonts w:ascii="Arial" w:eastAsia="Calibri" w:hAnsi="Arial" w:cs="Arial"/>
          <w:color w:val="auto"/>
        </w:rPr>
        <w:t xml:space="preserve">Previously the service did not demonstrate </w:t>
      </w:r>
      <w:r w:rsidR="00E837C1" w:rsidRPr="00C439CD">
        <w:rPr>
          <w:rFonts w:ascii="Arial" w:eastAsia="Calibri" w:hAnsi="Arial" w:cs="Arial"/>
          <w:color w:val="auto"/>
        </w:rPr>
        <w:t>a system of monitor/review and proactive</w:t>
      </w:r>
      <w:r w:rsidR="005C7F2C" w:rsidRPr="00C439CD">
        <w:rPr>
          <w:rFonts w:ascii="Arial" w:eastAsia="Calibri" w:hAnsi="Arial" w:cs="Arial"/>
          <w:color w:val="auto"/>
        </w:rPr>
        <w:t>ly manage</w:t>
      </w:r>
      <w:r w:rsidR="00E837C1" w:rsidRPr="00C439CD">
        <w:rPr>
          <w:rFonts w:ascii="Arial" w:eastAsia="Calibri" w:hAnsi="Arial" w:cs="Arial"/>
          <w:color w:val="auto"/>
        </w:rPr>
        <w:t xml:space="preserve"> </w:t>
      </w:r>
      <w:r w:rsidR="00E837C1" w:rsidRPr="002F30C3">
        <w:rPr>
          <w:rFonts w:ascii="Arial" w:eastAsia="Calibri" w:hAnsi="Arial" w:cs="Arial"/>
          <w:color w:val="auto"/>
        </w:rPr>
        <w:t>of high impact</w:t>
      </w:r>
      <w:r w:rsidR="005C7F2C" w:rsidRPr="002F30C3">
        <w:rPr>
          <w:rFonts w:ascii="Arial" w:eastAsia="Calibri" w:hAnsi="Arial" w:cs="Arial"/>
          <w:color w:val="auto"/>
        </w:rPr>
        <w:t>/</w:t>
      </w:r>
      <w:r w:rsidR="00E837C1" w:rsidRPr="002F30C3">
        <w:rPr>
          <w:rFonts w:ascii="Arial" w:eastAsia="Calibri" w:hAnsi="Arial" w:cs="Arial"/>
          <w:color w:val="auto"/>
        </w:rPr>
        <w:t>prevalence risk</w:t>
      </w:r>
      <w:r w:rsidR="005C7F2C" w:rsidRPr="002F30C3">
        <w:rPr>
          <w:rFonts w:ascii="Arial" w:eastAsia="Calibri" w:hAnsi="Arial" w:cs="Arial"/>
          <w:color w:val="auto"/>
        </w:rPr>
        <w:t xml:space="preserve"> relating to consumers experiencing </w:t>
      </w:r>
      <w:r w:rsidR="00E837C1" w:rsidRPr="002F30C3">
        <w:rPr>
          <w:rFonts w:ascii="Arial" w:eastAsia="Calibri" w:hAnsi="Arial" w:cs="Arial"/>
          <w:color w:val="auto"/>
        </w:rPr>
        <w:t>falls</w:t>
      </w:r>
      <w:r w:rsidR="0075351E" w:rsidRPr="002F30C3">
        <w:rPr>
          <w:rFonts w:ascii="Arial" w:eastAsia="Calibri" w:hAnsi="Arial" w:cs="Arial"/>
          <w:color w:val="auto"/>
        </w:rPr>
        <w:t xml:space="preserve"> and </w:t>
      </w:r>
      <w:r w:rsidR="002F30C3" w:rsidRPr="002F30C3">
        <w:rPr>
          <w:rFonts w:ascii="Arial" w:eastAsia="Calibri" w:hAnsi="Arial" w:cs="Arial"/>
          <w:color w:val="auto"/>
        </w:rPr>
        <w:t xml:space="preserve">the impact of consumer </w:t>
      </w:r>
      <w:r w:rsidR="0075351E" w:rsidRPr="002F30C3">
        <w:rPr>
          <w:rFonts w:ascii="Arial" w:eastAsia="Calibri" w:hAnsi="Arial" w:cs="Arial"/>
          <w:color w:val="auto"/>
        </w:rPr>
        <w:t xml:space="preserve">unmet behaviours </w:t>
      </w:r>
      <w:r w:rsidR="002F30C3" w:rsidRPr="002F30C3">
        <w:rPr>
          <w:rFonts w:ascii="Arial" w:eastAsia="Calibri" w:hAnsi="Arial" w:cs="Arial"/>
          <w:color w:val="auto"/>
        </w:rPr>
        <w:t>on</w:t>
      </w:r>
      <w:r w:rsidR="00E837C1" w:rsidRPr="00E837C1">
        <w:rPr>
          <w:rFonts w:ascii="Arial" w:eastAsia="Calibri" w:hAnsi="Arial" w:cs="Arial"/>
          <w:color w:val="auto"/>
        </w:rPr>
        <w:t xml:space="preserve"> other consumers.</w:t>
      </w:r>
      <w:r w:rsidR="00964A91">
        <w:rPr>
          <w:rFonts w:ascii="Arial" w:eastAsia="Calibri" w:hAnsi="Arial" w:cs="Arial"/>
          <w:color w:val="auto"/>
        </w:rPr>
        <w:t xml:space="preserve"> </w:t>
      </w:r>
      <w:r w:rsidRPr="00964A91">
        <w:rPr>
          <w:rFonts w:ascii="Arial" w:eastAsia="Calibri" w:hAnsi="Arial" w:cs="Arial"/>
          <w:color w:val="auto"/>
        </w:rPr>
        <w:t>In response, the service’s PCI details actions</w:t>
      </w:r>
      <w:r w:rsidR="00964A91" w:rsidRPr="00964A91">
        <w:rPr>
          <w:rFonts w:ascii="Arial" w:eastAsia="Calibri" w:hAnsi="Arial" w:cs="Arial"/>
          <w:color w:val="auto"/>
        </w:rPr>
        <w:t xml:space="preserve"> as mentioned in requirement 3(3)(a).</w:t>
      </w:r>
    </w:p>
    <w:p w14:paraId="72F6AD90" w14:textId="1DCACAE6" w:rsidR="00CD4C35" w:rsidRDefault="006E7023" w:rsidP="00DC257C">
      <w:pPr>
        <w:rPr>
          <w:rFonts w:ascii="Arial" w:eastAsia="Calibri" w:hAnsi="Arial" w:cs="Arial"/>
          <w:color w:val="auto"/>
        </w:rPr>
      </w:pPr>
      <w:r w:rsidRPr="00684C0C">
        <w:rPr>
          <w:rFonts w:ascii="Arial" w:eastAsia="Calibri" w:hAnsi="Arial" w:cs="Arial"/>
          <w:color w:val="auto"/>
        </w:rPr>
        <w:t xml:space="preserve">Effective </w:t>
      </w:r>
      <w:r w:rsidRPr="006E7023">
        <w:rPr>
          <w:rFonts w:ascii="Arial" w:eastAsia="Calibri" w:hAnsi="Arial" w:cs="Arial"/>
          <w:color w:val="auto"/>
        </w:rPr>
        <w:t>organisation</w:t>
      </w:r>
      <w:r w:rsidRPr="00684C0C">
        <w:rPr>
          <w:rFonts w:ascii="Arial" w:eastAsia="Calibri" w:hAnsi="Arial" w:cs="Arial"/>
          <w:color w:val="auto"/>
        </w:rPr>
        <w:t xml:space="preserve">al </w:t>
      </w:r>
      <w:r w:rsidRPr="006E7023">
        <w:rPr>
          <w:rFonts w:ascii="Arial" w:eastAsia="Calibri" w:hAnsi="Arial" w:cs="Arial"/>
          <w:color w:val="auto"/>
        </w:rPr>
        <w:t>processes manage high</w:t>
      </w:r>
      <w:r w:rsidRPr="00684C0C">
        <w:rPr>
          <w:rFonts w:ascii="Arial" w:eastAsia="Calibri" w:hAnsi="Arial" w:cs="Arial"/>
          <w:color w:val="auto"/>
        </w:rPr>
        <w:t xml:space="preserve"> </w:t>
      </w:r>
      <w:r w:rsidRPr="006E7023">
        <w:rPr>
          <w:rFonts w:ascii="Arial" w:eastAsia="Calibri" w:hAnsi="Arial" w:cs="Arial"/>
          <w:color w:val="auto"/>
        </w:rPr>
        <w:t>impact</w:t>
      </w:r>
      <w:r w:rsidRPr="00684C0C">
        <w:rPr>
          <w:rFonts w:ascii="Arial" w:eastAsia="Calibri" w:hAnsi="Arial" w:cs="Arial"/>
          <w:color w:val="auto"/>
        </w:rPr>
        <w:t>/</w:t>
      </w:r>
      <w:r w:rsidRPr="006E7023">
        <w:rPr>
          <w:rFonts w:ascii="Arial" w:eastAsia="Calibri" w:hAnsi="Arial" w:cs="Arial"/>
          <w:color w:val="auto"/>
        </w:rPr>
        <w:t>prevalence risks associated with consumer</w:t>
      </w:r>
      <w:r w:rsidR="00ED550A" w:rsidRPr="00684C0C">
        <w:rPr>
          <w:rFonts w:ascii="Arial" w:eastAsia="Calibri" w:hAnsi="Arial" w:cs="Arial"/>
          <w:color w:val="auto"/>
        </w:rPr>
        <w:t xml:space="preserve"> care</w:t>
      </w:r>
      <w:r w:rsidRPr="006E7023">
        <w:rPr>
          <w:rFonts w:ascii="Arial" w:eastAsia="Calibri" w:hAnsi="Arial" w:cs="Arial"/>
          <w:color w:val="auto"/>
        </w:rPr>
        <w:t xml:space="preserve">. </w:t>
      </w:r>
      <w:r w:rsidR="00ED550A" w:rsidRPr="00684C0C">
        <w:rPr>
          <w:rFonts w:ascii="Arial" w:eastAsia="Calibri" w:hAnsi="Arial" w:cs="Arial"/>
          <w:color w:val="auto"/>
        </w:rPr>
        <w:t xml:space="preserve">Documentation details each </w:t>
      </w:r>
      <w:r w:rsidRPr="006E7023">
        <w:rPr>
          <w:rFonts w:ascii="Arial" w:eastAsia="Calibri" w:hAnsi="Arial" w:cs="Arial"/>
          <w:color w:val="auto"/>
        </w:rPr>
        <w:t>consumers risks</w:t>
      </w:r>
      <w:r w:rsidR="001A730F" w:rsidRPr="00684C0C">
        <w:rPr>
          <w:rFonts w:ascii="Arial" w:eastAsia="Calibri" w:hAnsi="Arial" w:cs="Arial"/>
          <w:color w:val="auto"/>
        </w:rPr>
        <w:t>,</w:t>
      </w:r>
      <w:r w:rsidR="00ED550A" w:rsidRPr="00684C0C">
        <w:rPr>
          <w:rFonts w:ascii="Arial" w:eastAsia="Calibri" w:hAnsi="Arial" w:cs="Arial"/>
          <w:color w:val="auto"/>
        </w:rPr>
        <w:t xml:space="preserve"> and mitigation/management </w:t>
      </w:r>
      <w:r w:rsidR="001A730F" w:rsidRPr="00684C0C">
        <w:rPr>
          <w:rFonts w:ascii="Arial" w:eastAsia="Calibri" w:hAnsi="Arial" w:cs="Arial"/>
          <w:color w:val="auto"/>
        </w:rPr>
        <w:t xml:space="preserve">processes </w:t>
      </w:r>
      <w:r w:rsidR="00ED550A" w:rsidRPr="00684C0C">
        <w:rPr>
          <w:rFonts w:ascii="Arial" w:eastAsia="Calibri" w:hAnsi="Arial" w:cs="Arial"/>
          <w:color w:val="auto"/>
        </w:rPr>
        <w:t>required</w:t>
      </w:r>
      <w:r w:rsidRPr="006E7023">
        <w:rPr>
          <w:rFonts w:ascii="Arial" w:eastAsia="Calibri" w:hAnsi="Arial" w:cs="Arial"/>
          <w:color w:val="auto"/>
        </w:rPr>
        <w:t>. Care planning documentation</w:t>
      </w:r>
      <w:r w:rsidR="001A730F" w:rsidRPr="00684C0C">
        <w:rPr>
          <w:rFonts w:ascii="Arial" w:eastAsia="Calibri" w:hAnsi="Arial" w:cs="Arial"/>
          <w:color w:val="auto"/>
        </w:rPr>
        <w:t xml:space="preserve"> details</w:t>
      </w:r>
      <w:r w:rsidRPr="006E7023">
        <w:rPr>
          <w:rFonts w:ascii="Arial" w:eastAsia="Calibri" w:hAnsi="Arial" w:cs="Arial"/>
          <w:color w:val="auto"/>
        </w:rPr>
        <w:t xml:space="preserve"> effective </w:t>
      </w:r>
      <w:r w:rsidR="00AF65C7" w:rsidRPr="00684C0C">
        <w:rPr>
          <w:rFonts w:ascii="Arial" w:eastAsia="Calibri" w:hAnsi="Arial" w:cs="Arial"/>
          <w:color w:val="auto"/>
        </w:rPr>
        <w:t xml:space="preserve">risk </w:t>
      </w:r>
      <w:r w:rsidRPr="006E7023">
        <w:rPr>
          <w:rFonts w:ascii="Arial" w:eastAsia="Calibri" w:hAnsi="Arial" w:cs="Arial"/>
          <w:color w:val="auto"/>
        </w:rPr>
        <w:t xml:space="preserve">management </w:t>
      </w:r>
      <w:r w:rsidR="00AF65C7" w:rsidRPr="00684C0C">
        <w:rPr>
          <w:rFonts w:ascii="Arial" w:eastAsia="Calibri" w:hAnsi="Arial" w:cs="Arial"/>
          <w:color w:val="auto"/>
        </w:rPr>
        <w:t xml:space="preserve">relating to </w:t>
      </w:r>
      <w:r w:rsidRPr="006E7023">
        <w:rPr>
          <w:rFonts w:ascii="Arial" w:eastAsia="Calibri" w:hAnsi="Arial" w:cs="Arial"/>
          <w:color w:val="auto"/>
        </w:rPr>
        <w:t>falls, wound</w:t>
      </w:r>
      <w:r w:rsidR="00AF65C7" w:rsidRPr="00684C0C">
        <w:rPr>
          <w:rFonts w:ascii="Arial" w:eastAsia="Calibri" w:hAnsi="Arial" w:cs="Arial"/>
          <w:color w:val="auto"/>
        </w:rPr>
        <w:t xml:space="preserve">, </w:t>
      </w:r>
      <w:r w:rsidRPr="006E7023">
        <w:rPr>
          <w:rFonts w:ascii="Arial" w:eastAsia="Calibri" w:hAnsi="Arial" w:cs="Arial"/>
          <w:color w:val="auto"/>
        </w:rPr>
        <w:t xml:space="preserve">behaviour management, and weight loss. </w:t>
      </w:r>
      <w:r w:rsidR="00021C6C">
        <w:rPr>
          <w:rFonts w:ascii="Arial" w:eastAsia="Calibri" w:hAnsi="Arial" w:cs="Arial"/>
          <w:color w:val="auto"/>
        </w:rPr>
        <w:t>C</w:t>
      </w:r>
      <w:r w:rsidR="00021C6C" w:rsidRPr="0030641E">
        <w:rPr>
          <w:rFonts w:ascii="Arial" w:eastAsia="Calibri" w:hAnsi="Arial" w:cs="Arial"/>
          <w:color w:val="auto"/>
        </w:rPr>
        <w:t>hanged behaviours are identified, risk-mitigating strategies implemented and specialist referrals t</w:t>
      </w:r>
      <w:r w:rsidR="00151F8A" w:rsidRPr="0030641E">
        <w:rPr>
          <w:rFonts w:ascii="Arial" w:eastAsia="Calibri" w:hAnsi="Arial" w:cs="Arial"/>
          <w:color w:val="auto"/>
        </w:rPr>
        <w:t>o ensure appropriate responsive care</w:t>
      </w:r>
      <w:r w:rsidR="00240E51" w:rsidRPr="0030641E">
        <w:rPr>
          <w:rFonts w:ascii="Arial" w:eastAsia="Calibri" w:hAnsi="Arial" w:cs="Arial"/>
          <w:color w:val="auto"/>
        </w:rPr>
        <w:t>, non-pharmalogical strategies are trialled prior to medication administration</w:t>
      </w:r>
      <w:r w:rsidR="00021C6C" w:rsidRPr="0030641E">
        <w:rPr>
          <w:rFonts w:ascii="Arial" w:eastAsia="Calibri" w:hAnsi="Arial" w:cs="Arial"/>
          <w:color w:val="auto"/>
        </w:rPr>
        <w:t xml:space="preserve">. </w:t>
      </w:r>
      <w:r w:rsidR="00EA74AA" w:rsidRPr="00684C0C">
        <w:rPr>
          <w:rFonts w:ascii="Arial" w:eastAsia="Calibri" w:hAnsi="Arial" w:cs="Arial"/>
          <w:color w:val="auto"/>
        </w:rPr>
        <w:t>Consumers and representatives provide positive feedback relating to clinical care provision, staff knowledge and</w:t>
      </w:r>
      <w:r w:rsidR="00796A4A" w:rsidRPr="00684C0C">
        <w:rPr>
          <w:rFonts w:ascii="Arial" w:eastAsia="Calibri" w:hAnsi="Arial" w:cs="Arial"/>
          <w:color w:val="auto"/>
        </w:rPr>
        <w:t xml:space="preserve"> mitigation </w:t>
      </w:r>
      <w:r w:rsidR="00EA74AA" w:rsidRPr="00684C0C">
        <w:rPr>
          <w:rFonts w:ascii="Arial" w:eastAsia="Calibri" w:hAnsi="Arial" w:cs="Arial"/>
          <w:color w:val="auto"/>
        </w:rPr>
        <w:t>strategies to mi</w:t>
      </w:r>
      <w:r w:rsidR="00796A4A" w:rsidRPr="00684C0C">
        <w:rPr>
          <w:rFonts w:ascii="Arial" w:eastAsia="Calibri" w:hAnsi="Arial" w:cs="Arial"/>
          <w:color w:val="auto"/>
        </w:rPr>
        <w:t xml:space="preserve">nimise </w:t>
      </w:r>
      <w:r w:rsidR="00EA74AA" w:rsidRPr="00684C0C">
        <w:rPr>
          <w:rFonts w:ascii="Arial" w:eastAsia="Calibri" w:hAnsi="Arial" w:cs="Arial"/>
          <w:color w:val="auto"/>
        </w:rPr>
        <w:t>risks</w:t>
      </w:r>
      <w:r w:rsidR="00796A4A" w:rsidRPr="00684C0C">
        <w:rPr>
          <w:rFonts w:ascii="Arial" w:eastAsia="Calibri" w:hAnsi="Arial" w:cs="Arial"/>
          <w:color w:val="auto"/>
        </w:rPr>
        <w:t>.</w:t>
      </w:r>
      <w:r w:rsidR="00EA74AA" w:rsidRPr="00684C0C">
        <w:rPr>
          <w:rFonts w:ascii="Arial" w:eastAsia="Calibri" w:hAnsi="Arial" w:cs="Arial"/>
          <w:color w:val="auto"/>
        </w:rPr>
        <w:t xml:space="preserve"> </w:t>
      </w:r>
      <w:r w:rsidR="00D326B7">
        <w:rPr>
          <w:rFonts w:ascii="Arial" w:eastAsia="Calibri" w:hAnsi="Arial" w:cs="Arial"/>
          <w:color w:val="auto"/>
        </w:rPr>
        <w:t xml:space="preserve">Regular </w:t>
      </w:r>
      <w:r w:rsidR="00D326B7" w:rsidRPr="0030641E">
        <w:rPr>
          <w:rFonts w:ascii="Arial" w:eastAsia="Calibri" w:hAnsi="Arial" w:cs="Arial"/>
          <w:color w:val="auto"/>
        </w:rPr>
        <w:t>medication management reviews are conducted to ensure</w:t>
      </w:r>
      <w:r w:rsidR="00F72AB5" w:rsidRPr="0030641E">
        <w:rPr>
          <w:rFonts w:ascii="Arial" w:eastAsia="Calibri" w:hAnsi="Arial" w:cs="Arial"/>
          <w:color w:val="auto"/>
        </w:rPr>
        <w:t xml:space="preserve"> ongoing medication requirements and </w:t>
      </w:r>
      <w:r w:rsidR="00267152">
        <w:rPr>
          <w:rFonts w:ascii="Arial" w:eastAsia="Calibri" w:hAnsi="Arial" w:cs="Arial"/>
          <w:color w:val="auto"/>
        </w:rPr>
        <w:t xml:space="preserve">prevention of </w:t>
      </w:r>
      <w:r w:rsidR="00D326B7" w:rsidRPr="0030641E">
        <w:rPr>
          <w:rFonts w:ascii="Arial" w:eastAsia="Calibri" w:hAnsi="Arial" w:cs="Arial"/>
          <w:color w:val="auto"/>
        </w:rPr>
        <w:t xml:space="preserve">polypharmacy. </w:t>
      </w:r>
      <w:r w:rsidR="00EA74AA" w:rsidRPr="00684C0C">
        <w:rPr>
          <w:rFonts w:ascii="Arial" w:eastAsia="Calibri" w:hAnsi="Arial" w:cs="Arial"/>
          <w:color w:val="auto"/>
        </w:rPr>
        <w:t xml:space="preserve">Observations </w:t>
      </w:r>
      <w:r w:rsidR="006941E4" w:rsidRPr="00684C0C">
        <w:rPr>
          <w:rFonts w:ascii="Arial" w:eastAsia="Calibri" w:hAnsi="Arial" w:cs="Arial"/>
          <w:color w:val="auto"/>
        </w:rPr>
        <w:t xml:space="preserve">demonstrate appropriate management of individual consumer </w:t>
      </w:r>
      <w:r w:rsidR="00EA74AA" w:rsidRPr="00684C0C">
        <w:rPr>
          <w:rFonts w:ascii="Arial" w:eastAsia="Calibri" w:hAnsi="Arial" w:cs="Arial"/>
          <w:color w:val="auto"/>
        </w:rPr>
        <w:t>risks</w:t>
      </w:r>
      <w:r w:rsidR="006941E4" w:rsidRPr="00684C0C">
        <w:rPr>
          <w:rFonts w:ascii="Arial" w:eastAsia="Calibri" w:hAnsi="Arial" w:cs="Arial"/>
          <w:color w:val="auto"/>
        </w:rPr>
        <w:t>.</w:t>
      </w:r>
      <w:r w:rsidR="00684C0C" w:rsidRPr="00684C0C">
        <w:rPr>
          <w:rFonts w:ascii="Arial" w:eastAsia="Calibri" w:hAnsi="Arial" w:cs="Arial"/>
          <w:color w:val="auto"/>
        </w:rPr>
        <w:t xml:space="preserve"> </w:t>
      </w:r>
      <w:r w:rsidR="006941E4" w:rsidRPr="00684C0C">
        <w:rPr>
          <w:rFonts w:ascii="Arial" w:eastAsia="Calibri" w:hAnsi="Arial" w:cs="Arial"/>
          <w:color w:val="auto"/>
        </w:rPr>
        <w:t xml:space="preserve">Policy documentation guide staff in organisation </w:t>
      </w:r>
      <w:r w:rsidR="003F0EDC" w:rsidRPr="00684C0C">
        <w:rPr>
          <w:rFonts w:ascii="Arial" w:eastAsia="Calibri" w:hAnsi="Arial" w:cs="Arial"/>
          <w:color w:val="auto"/>
        </w:rPr>
        <w:t xml:space="preserve">expectations. </w:t>
      </w:r>
      <w:r w:rsidR="003D0565" w:rsidRPr="00684C0C">
        <w:rPr>
          <w:rFonts w:ascii="Arial" w:eastAsia="Calibri" w:hAnsi="Arial" w:cs="Arial"/>
          <w:color w:val="auto"/>
        </w:rPr>
        <w:t>Incidents are recorded</w:t>
      </w:r>
      <w:r w:rsidR="00267152">
        <w:rPr>
          <w:rFonts w:ascii="Arial" w:eastAsia="Calibri" w:hAnsi="Arial" w:cs="Arial"/>
          <w:color w:val="auto"/>
        </w:rPr>
        <w:t>/</w:t>
      </w:r>
      <w:r w:rsidR="003D0565" w:rsidRPr="00684C0C">
        <w:rPr>
          <w:rFonts w:ascii="Arial" w:eastAsia="Calibri" w:hAnsi="Arial" w:cs="Arial"/>
          <w:color w:val="auto"/>
        </w:rPr>
        <w:t xml:space="preserve">analysed and strategies implemented to prevent </w:t>
      </w:r>
      <w:r w:rsidR="00684C0C" w:rsidRPr="00684C0C">
        <w:rPr>
          <w:rFonts w:ascii="Arial" w:eastAsia="Calibri" w:hAnsi="Arial" w:cs="Arial"/>
          <w:color w:val="auto"/>
        </w:rPr>
        <w:t>recurrence</w:t>
      </w:r>
      <w:r w:rsidR="003D0565" w:rsidRPr="00684C0C">
        <w:rPr>
          <w:rFonts w:ascii="Arial" w:eastAsia="Calibri" w:hAnsi="Arial" w:cs="Arial"/>
          <w:color w:val="auto"/>
        </w:rPr>
        <w:t xml:space="preserve"> where possible. </w:t>
      </w:r>
      <w:r w:rsidR="00684C0C" w:rsidRPr="00684C0C">
        <w:rPr>
          <w:rFonts w:ascii="Arial" w:eastAsia="Calibri" w:hAnsi="Arial" w:cs="Arial"/>
          <w:color w:val="auto"/>
        </w:rPr>
        <w:t>Consumers details are discussed/</w:t>
      </w:r>
      <w:r w:rsidRPr="006E7023">
        <w:rPr>
          <w:rFonts w:ascii="Arial" w:eastAsia="Calibri" w:hAnsi="Arial" w:cs="Arial"/>
          <w:color w:val="auto"/>
        </w:rPr>
        <w:t>managed through regular clinical data monitoring, trending</w:t>
      </w:r>
      <w:r w:rsidR="000F03D3">
        <w:rPr>
          <w:rFonts w:ascii="Arial" w:eastAsia="Calibri" w:hAnsi="Arial" w:cs="Arial"/>
          <w:color w:val="auto"/>
        </w:rPr>
        <w:t>,</w:t>
      </w:r>
      <w:r w:rsidRPr="006E7023">
        <w:rPr>
          <w:rFonts w:ascii="Arial" w:eastAsia="Calibri" w:hAnsi="Arial" w:cs="Arial"/>
          <w:color w:val="auto"/>
        </w:rPr>
        <w:t xml:space="preserve"> and implement</w:t>
      </w:r>
      <w:r w:rsidR="00267152">
        <w:rPr>
          <w:rFonts w:ascii="Arial" w:eastAsia="Calibri" w:hAnsi="Arial" w:cs="Arial"/>
          <w:color w:val="auto"/>
        </w:rPr>
        <w:t xml:space="preserve">ation of </w:t>
      </w:r>
      <w:r w:rsidRPr="006E7023">
        <w:rPr>
          <w:rFonts w:ascii="Arial" w:eastAsia="Calibri" w:hAnsi="Arial" w:cs="Arial"/>
          <w:color w:val="auto"/>
        </w:rPr>
        <w:t xml:space="preserve">risk mitigation strategies. </w:t>
      </w:r>
      <w:r w:rsidR="00D958ED">
        <w:rPr>
          <w:rFonts w:ascii="Arial" w:eastAsia="Calibri" w:hAnsi="Arial" w:cs="Arial"/>
          <w:color w:val="auto"/>
        </w:rPr>
        <w:t>The assessment team note</w:t>
      </w:r>
      <w:r w:rsidR="00E10CB6">
        <w:rPr>
          <w:rFonts w:ascii="Arial" w:eastAsia="Calibri" w:hAnsi="Arial" w:cs="Arial"/>
          <w:color w:val="auto"/>
        </w:rPr>
        <w:t xml:space="preserve"> for one consumer, while </w:t>
      </w:r>
      <w:r w:rsidR="00D958ED" w:rsidRPr="0030641E">
        <w:rPr>
          <w:rFonts w:ascii="Arial" w:eastAsia="Calibri" w:hAnsi="Arial" w:cs="Arial"/>
          <w:color w:val="auto"/>
        </w:rPr>
        <w:t xml:space="preserve">care plan review </w:t>
      </w:r>
      <w:r w:rsidR="00E10CB6" w:rsidRPr="0030641E">
        <w:rPr>
          <w:rFonts w:ascii="Arial" w:eastAsia="Calibri" w:hAnsi="Arial" w:cs="Arial"/>
          <w:color w:val="auto"/>
        </w:rPr>
        <w:t>demonstrate</w:t>
      </w:r>
      <w:r w:rsidR="0030641E">
        <w:rPr>
          <w:rFonts w:ascii="Arial" w:eastAsia="Calibri" w:hAnsi="Arial" w:cs="Arial"/>
          <w:color w:val="auto"/>
        </w:rPr>
        <w:t>s</w:t>
      </w:r>
      <w:r w:rsidR="00E10CB6" w:rsidRPr="0030641E">
        <w:rPr>
          <w:rFonts w:ascii="Arial" w:eastAsia="Calibri" w:hAnsi="Arial" w:cs="Arial"/>
          <w:color w:val="auto"/>
        </w:rPr>
        <w:t xml:space="preserve"> identified risks</w:t>
      </w:r>
      <w:r w:rsidR="00D91781" w:rsidRPr="0030641E">
        <w:rPr>
          <w:rFonts w:ascii="Arial" w:eastAsia="Calibri" w:hAnsi="Arial" w:cs="Arial"/>
          <w:color w:val="auto"/>
        </w:rPr>
        <w:t>,</w:t>
      </w:r>
      <w:r w:rsidR="00E10CB6" w:rsidRPr="0030641E">
        <w:rPr>
          <w:rFonts w:ascii="Arial" w:eastAsia="Calibri" w:hAnsi="Arial" w:cs="Arial"/>
          <w:color w:val="auto"/>
        </w:rPr>
        <w:t xml:space="preserve"> limited</w:t>
      </w:r>
      <w:r w:rsidR="0030641E" w:rsidRPr="0030641E">
        <w:rPr>
          <w:rFonts w:ascii="Arial" w:eastAsia="Calibri" w:hAnsi="Arial" w:cs="Arial"/>
          <w:color w:val="auto"/>
        </w:rPr>
        <w:t xml:space="preserve"> </w:t>
      </w:r>
      <w:r w:rsidR="00E10CB6" w:rsidRPr="0030641E">
        <w:rPr>
          <w:rFonts w:ascii="Arial" w:eastAsia="Calibri" w:hAnsi="Arial" w:cs="Arial"/>
          <w:color w:val="auto"/>
        </w:rPr>
        <w:t xml:space="preserve">directives </w:t>
      </w:r>
      <w:r w:rsidR="00D91781" w:rsidRPr="0030641E">
        <w:rPr>
          <w:rFonts w:ascii="Arial" w:eastAsia="Calibri" w:hAnsi="Arial" w:cs="Arial"/>
          <w:color w:val="auto"/>
        </w:rPr>
        <w:t>were documented to guide staff relatin</w:t>
      </w:r>
      <w:r w:rsidR="000F03D3">
        <w:rPr>
          <w:rFonts w:ascii="Arial" w:eastAsia="Calibri" w:hAnsi="Arial" w:cs="Arial"/>
          <w:color w:val="auto"/>
        </w:rPr>
        <w:t>g</w:t>
      </w:r>
      <w:r w:rsidR="00D91781" w:rsidRPr="0030641E">
        <w:rPr>
          <w:rFonts w:ascii="Arial" w:eastAsia="Calibri" w:hAnsi="Arial" w:cs="Arial"/>
          <w:color w:val="auto"/>
        </w:rPr>
        <w:t xml:space="preserve"> to </w:t>
      </w:r>
      <w:r w:rsidR="000F03D3">
        <w:rPr>
          <w:rFonts w:ascii="Arial" w:eastAsia="Calibri" w:hAnsi="Arial" w:cs="Arial"/>
          <w:color w:val="auto"/>
        </w:rPr>
        <w:t xml:space="preserve">mitigation </w:t>
      </w:r>
      <w:r w:rsidR="0030641E" w:rsidRPr="0030641E">
        <w:rPr>
          <w:rFonts w:ascii="Arial" w:eastAsia="Calibri" w:hAnsi="Arial" w:cs="Arial"/>
          <w:color w:val="auto"/>
        </w:rPr>
        <w:t xml:space="preserve">strategies </w:t>
      </w:r>
      <w:r w:rsidR="000F03D3">
        <w:rPr>
          <w:rFonts w:ascii="Arial" w:eastAsia="Calibri" w:hAnsi="Arial" w:cs="Arial"/>
          <w:color w:val="auto"/>
        </w:rPr>
        <w:t xml:space="preserve">of </w:t>
      </w:r>
      <w:r w:rsidR="00D958ED" w:rsidRPr="0030641E">
        <w:rPr>
          <w:rFonts w:ascii="Arial" w:eastAsia="Calibri" w:hAnsi="Arial" w:cs="Arial"/>
          <w:color w:val="auto"/>
        </w:rPr>
        <w:t>infection-related risk</w:t>
      </w:r>
      <w:r w:rsidR="0030641E" w:rsidRPr="0030641E">
        <w:rPr>
          <w:rFonts w:ascii="Arial" w:eastAsia="Calibri" w:hAnsi="Arial" w:cs="Arial"/>
          <w:color w:val="auto"/>
        </w:rPr>
        <w:t>.</w:t>
      </w:r>
      <w:r w:rsidR="0071440F">
        <w:rPr>
          <w:rFonts w:ascii="Arial" w:eastAsia="Calibri" w:hAnsi="Arial" w:cs="Arial"/>
          <w:color w:val="auto"/>
        </w:rPr>
        <w:t xml:space="preserve"> </w:t>
      </w:r>
    </w:p>
    <w:p w14:paraId="5CDF6BCE" w14:textId="767A0FD2" w:rsidR="0030641E" w:rsidRPr="00684C0C" w:rsidRDefault="0030641E" w:rsidP="00DC257C">
      <w:pPr>
        <w:rPr>
          <w:rFonts w:ascii="Arial" w:eastAsia="Calibri" w:hAnsi="Arial" w:cs="Arial"/>
          <w:color w:val="auto"/>
        </w:rPr>
      </w:pPr>
      <w:r w:rsidRPr="00CD4C35">
        <w:rPr>
          <w:rFonts w:ascii="Arial" w:eastAsia="Calibri" w:hAnsi="Arial" w:cs="Arial"/>
          <w:color w:val="auto"/>
        </w:rPr>
        <w:t>In their response, the approved provider</w:t>
      </w:r>
      <w:r w:rsidR="002461FC" w:rsidRPr="00CD4C35">
        <w:rPr>
          <w:rFonts w:ascii="Arial" w:eastAsia="Calibri" w:hAnsi="Arial" w:cs="Arial"/>
          <w:color w:val="auto"/>
        </w:rPr>
        <w:t xml:space="preserve"> supplied evidence </w:t>
      </w:r>
      <w:r w:rsidR="0071440F" w:rsidRPr="00CD4C35">
        <w:rPr>
          <w:rFonts w:ascii="Arial" w:eastAsia="Calibri" w:hAnsi="Arial" w:cs="Arial"/>
          <w:color w:val="auto"/>
        </w:rPr>
        <w:t xml:space="preserve">of </w:t>
      </w:r>
      <w:r w:rsidR="00CD4C35" w:rsidRPr="00CD4C35">
        <w:rPr>
          <w:rFonts w:ascii="Arial" w:eastAsia="Calibri" w:hAnsi="Arial" w:cs="Arial"/>
          <w:color w:val="auto"/>
        </w:rPr>
        <w:t xml:space="preserve">how staff are alerted when </w:t>
      </w:r>
      <w:r w:rsidR="0071440F" w:rsidRPr="00CD4C35">
        <w:rPr>
          <w:rFonts w:ascii="Arial" w:eastAsia="Calibri" w:hAnsi="Arial" w:cs="Arial"/>
          <w:color w:val="auto"/>
        </w:rPr>
        <w:t>additional infection prevention precautions</w:t>
      </w:r>
      <w:r w:rsidR="00CD4C35" w:rsidRPr="00CD4C35">
        <w:rPr>
          <w:rFonts w:ascii="Arial" w:eastAsia="Calibri" w:hAnsi="Arial" w:cs="Arial"/>
          <w:color w:val="auto"/>
        </w:rPr>
        <w:t xml:space="preserve"> are required</w:t>
      </w:r>
      <w:r w:rsidR="0071440F" w:rsidRPr="00CD4C35">
        <w:rPr>
          <w:rFonts w:ascii="Arial" w:eastAsia="Calibri" w:hAnsi="Arial" w:cs="Arial"/>
          <w:color w:val="auto"/>
        </w:rPr>
        <w:t>.</w:t>
      </w:r>
      <w:r w:rsidR="00CD4C35" w:rsidRPr="00CD4C35">
        <w:rPr>
          <w:rFonts w:ascii="Arial" w:eastAsia="Calibri" w:hAnsi="Arial" w:cs="Arial"/>
          <w:color w:val="auto"/>
        </w:rPr>
        <w:t xml:space="preserve"> </w:t>
      </w:r>
      <w:r w:rsidRPr="00684C0C">
        <w:rPr>
          <w:rFonts w:ascii="Arial" w:eastAsia="Calibri" w:hAnsi="Arial" w:cs="Arial"/>
          <w:color w:val="auto"/>
        </w:rPr>
        <w:t xml:space="preserve">In consideration of compliance, I am swayed by the volume of consumer satisfaction, staff demonstration of knowledge, </w:t>
      </w:r>
      <w:r w:rsidR="00267152">
        <w:rPr>
          <w:rFonts w:ascii="Arial" w:eastAsia="Calibri" w:hAnsi="Arial" w:cs="Arial"/>
          <w:color w:val="auto"/>
        </w:rPr>
        <w:t xml:space="preserve">demonstration of effective systems </w:t>
      </w:r>
      <w:r w:rsidRPr="00684C0C">
        <w:rPr>
          <w:rFonts w:ascii="Arial" w:eastAsia="Calibri" w:hAnsi="Arial" w:cs="Arial"/>
          <w:color w:val="auto"/>
        </w:rPr>
        <w:t>and immediate responsive actions to address deficits bought forward by the assessment team. I find requirement 3(3)(</w:t>
      </w:r>
      <w:r w:rsidR="000F03D3">
        <w:rPr>
          <w:rFonts w:ascii="Arial" w:eastAsia="Calibri" w:hAnsi="Arial" w:cs="Arial"/>
          <w:color w:val="auto"/>
        </w:rPr>
        <w:t>b</w:t>
      </w:r>
      <w:r w:rsidRPr="00684C0C">
        <w:rPr>
          <w:rFonts w:ascii="Arial" w:eastAsia="Calibri" w:hAnsi="Arial" w:cs="Arial"/>
          <w:color w:val="auto"/>
        </w:rPr>
        <w:t>) is compliant.</w:t>
      </w:r>
    </w:p>
    <w:p w14:paraId="4EDB73A9" w14:textId="5FF700AC" w:rsidR="00F32A16" w:rsidRPr="0003789A" w:rsidRDefault="00F32A16" w:rsidP="00DC257C">
      <w:pPr>
        <w:rPr>
          <w:rFonts w:ascii="Arial" w:eastAsia="Calibri" w:hAnsi="Arial" w:cs="Arial"/>
          <w:color w:val="auto"/>
          <w:u w:val="single"/>
        </w:rPr>
      </w:pPr>
      <w:r w:rsidRPr="0003789A">
        <w:rPr>
          <w:rFonts w:ascii="Arial" w:eastAsia="Calibri" w:hAnsi="Arial" w:cs="Arial"/>
          <w:color w:val="auto"/>
          <w:u w:val="single"/>
        </w:rPr>
        <w:t xml:space="preserve">Requirement </w:t>
      </w:r>
      <w:r>
        <w:rPr>
          <w:rFonts w:ascii="Arial" w:eastAsia="Calibri" w:hAnsi="Arial" w:cs="Arial"/>
          <w:color w:val="auto"/>
          <w:u w:val="single"/>
        </w:rPr>
        <w:t>3</w:t>
      </w:r>
      <w:r w:rsidRPr="0003789A">
        <w:rPr>
          <w:rFonts w:ascii="Arial" w:eastAsia="Calibri" w:hAnsi="Arial" w:cs="Arial"/>
          <w:color w:val="auto"/>
          <w:u w:val="single"/>
        </w:rPr>
        <w:t>(3)(</w:t>
      </w:r>
      <w:r>
        <w:rPr>
          <w:rFonts w:ascii="Arial" w:eastAsia="Calibri" w:hAnsi="Arial" w:cs="Arial"/>
          <w:color w:val="auto"/>
          <w:u w:val="single"/>
        </w:rPr>
        <w:t>g</w:t>
      </w:r>
      <w:r w:rsidRPr="0003789A">
        <w:rPr>
          <w:rFonts w:ascii="Arial" w:eastAsia="Calibri" w:hAnsi="Arial" w:cs="Arial"/>
          <w:color w:val="auto"/>
          <w:u w:val="single"/>
        </w:rPr>
        <w:t>)</w:t>
      </w:r>
    </w:p>
    <w:p w14:paraId="45B00BE3" w14:textId="6F5F8786" w:rsidR="00631600" w:rsidRPr="00631600" w:rsidRDefault="00F32A16" w:rsidP="00DC257C">
      <w:pPr>
        <w:rPr>
          <w:rFonts w:ascii="Arial" w:eastAsia="Times New Roman" w:hAnsi="Arial" w:cs="Arial"/>
          <w:color w:val="000000"/>
          <w:lang w:eastAsia="en-AU"/>
        </w:rPr>
      </w:pPr>
      <w:r w:rsidRPr="00C439CD">
        <w:rPr>
          <w:rFonts w:ascii="Arial" w:eastAsia="Calibri" w:hAnsi="Arial" w:cs="Arial"/>
          <w:color w:val="auto"/>
        </w:rPr>
        <w:t xml:space="preserve">Previously the service did not demonstrate </w:t>
      </w:r>
      <w:r w:rsidR="00033C7F" w:rsidRPr="00C439CD">
        <w:rPr>
          <w:rFonts w:ascii="Arial" w:eastAsia="Calibri" w:hAnsi="Arial" w:cs="Arial"/>
          <w:color w:val="auto"/>
        </w:rPr>
        <w:t>effective development/improvement processes</w:t>
      </w:r>
      <w:r w:rsidR="00033C7F" w:rsidRPr="00631600">
        <w:rPr>
          <w:rFonts w:ascii="Arial" w:eastAsia="Calibri" w:hAnsi="Arial" w:cs="Arial"/>
          <w:color w:val="auto"/>
        </w:rPr>
        <w:t xml:space="preserve"> ensure staff familiarity </w:t>
      </w:r>
      <w:r w:rsidR="00F2085E" w:rsidRPr="00631600">
        <w:rPr>
          <w:rFonts w:ascii="Arial" w:eastAsia="Calibri" w:hAnsi="Arial" w:cs="Arial"/>
          <w:color w:val="auto"/>
        </w:rPr>
        <w:t>of</w:t>
      </w:r>
      <w:r w:rsidR="00033C7F" w:rsidRPr="00631600">
        <w:rPr>
          <w:rFonts w:ascii="Arial" w:eastAsia="Calibri" w:hAnsi="Arial" w:cs="Arial"/>
          <w:color w:val="auto"/>
        </w:rPr>
        <w:t xml:space="preserve"> antimicrobial stewardship </w:t>
      </w:r>
      <w:r w:rsidR="00F2085E" w:rsidRPr="00631600">
        <w:rPr>
          <w:rFonts w:ascii="Arial" w:eastAsia="Calibri" w:hAnsi="Arial" w:cs="Arial"/>
          <w:color w:val="auto"/>
        </w:rPr>
        <w:t xml:space="preserve">practices and how this </w:t>
      </w:r>
      <w:r w:rsidR="00033C7F" w:rsidRPr="00631600">
        <w:rPr>
          <w:rFonts w:ascii="Arial" w:eastAsia="Calibri" w:hAnsi="Arial" w:cs="Arial"/>
          <w:color w:val="auto"/>
        </w:rPr>
        <w:t>effects consumers</w:t>
      </w:r>
      <w:r w:rsidR="00F2085E" w:rsidRPr="00631600">
        <w:rPr>
          <w:rFonts w:ascii="Arial" w:eastAsia="Calibri" w:hAnsi="Arial" w:cs="Arial"/>
          <w:color w:val="auto"/>
        </w:rPr>
        <w:t xml:space="preserve">, plus staff lack of adherence to </w:t>
      </w:r>
      <w:r w:rsidR="00033C7F" w:rsidRPr="00631600">
        <w:rPr>
          <w:rFonts w:ascii="Arial" w:eastAsia="Calibri" w:hAnsi="Arial" w:cs="Arial"/>
          <w:color w:val="auto"/>
        </w:rPr>
        <w:t xml:space="preserve">infection control practices </w:t>
      </w:r>
      <w:r w:rsidR="00F2085E" w:rsidRPr="00631600">
        <w:rPr>
          <w:rFonts w:ascii="Arial" w:eastAsia="Calibri" w:hAnsi="Arial" w:cs="Arial"/>
          <w:color w:val="auto"/>
        </w:rPr>
        <w:t xml:space="preserve">and use of </w:t>
      </w:r>
      <w:r w:rsidR="00033C7F" w:rsidRPr="00631600">
        <w:rPr>
          <w:rFonts w:ascii="Arial" w:eastAsia="Calibri" w:hAnsi="Arial" w:cs="Arial"/>
          <w:color w:val="auto"/>
        </w:rPr>
        <w:t xml:space="preserve">personal protective equipment. </w:t>
      </w:r>
      <w:r w:rsidRPr="00631600">
        <w:rPr>
          <w:rFonts w:ascii="Arial" w:eastAsia="Calibri" w:hAnsi="Arial" w:cs="Arial"/>
          <w:color w:val="auto"/>
        </w:rPr>
        <w:t>In response, the service’s PCI details actions including</w:t>
      </w:r>
      <w:r w:rsidR="00631600">
        <w:rPr>
          <w:rFonts w:ascii="Arial" w:eastAsia="Calibri" w:hAnsi="Arial" w:cs="Arial"/>
          <w:color w:val="auto"/>
        </w:rPr>
        <w:t xml:space="preserve"> provision of staff education and completion of competency assessments</w:t>
      </w:r>
      <w:r w:rsidR="00146387">
        <w:rPr>
          <w:rFonts w:ascii="Arial" w:eastAsia="Calibri" w:hAnsi="Arial" w:cs="Arial"/>
          <w:color w:val="auto"/>
        </w:rPr>
        <w:t>, increase waste collection</w:t>
      </w:r>
      <w:r w:rsidR="00FF1FEF">
        <w:rPr>
          <w:rFonts w:ascii="Arial" w:eastAsia="Calibri" w:hAnsi="Arial" w:cs="Arial"/>
          <w:color w:val="auto"/>
        </w:rPr>
        <w:t>, discussion of a</w:t>
      </w:r>
      <w:r w:rsidR="00631600" w:rsidRPr="00631600">
        <w:rPr>
          <w:rFonts w:ascii="Arial" w:eastAsia="Times New Roman" w:hAnsi="Arial" w:cs="Arial"/>
          <w:color w:val="000000"/>
          <w:lang w:eastAsia="en-AU"/>
        </w:rPr>
        <w:t xml:space="preserve">ntimicrobial stewardship </w:t>
      </w:r>
      <w:r w:rsidR="00FF1FEF">
        <w:rPr>
          <w:rFonts w:ascii="Arial" w:eastAsia="Times New Roman" w:hAnsi="Arial" w:cs="Arial"/>
          <w:color w:val="000000"/>
          <w:lang w:eastAsia="en-AU"/>
        </w:rPr>
        <w:t>at meeting forums</w:t>
      </w:r>
      <w:r w:rsidR="000F36BD">
        <w:rPr>
          <w:rFonts w:ascii="Arial" w:eastAsia="Times New Roman" w:hAnsi="Arial" w:cs="Arial"/>
          <w:color w:val="000000"/>
          <w:lang w:eastAsia="en-AU"/>
        </w:rPr>
        <w:t>.</w:t>
      </w:r>
    </w:p>
    <w:p w14:paraId="05DF64FF" w14:textId="39DAC863" w:rsidR="004242A3" w:rsidRPr="004242A3" w:rsidRDefault="00FA0A2E" w:rsidP="00DC257C">
      <w:pPr>
        <w:rPr>
          <w:rFonts w:ascii="Arial" w:eastAsia="Calibri" w:hAnsi="Arial" w:cs="Arial"/>
          <w:color w:val="auto"/>
        </w:rPr>
      </w:pPr>
      <w:r w:rsidRPr="004242A3">
        <w:rPr>
          <w:rFonts w:ascii="Arial" w:eastAsia="Calibri" w:hAnsi="Arial" w:cs="Arial"/>
          <w:color w:val="auto"/>
        </w:rPr>
        <w:t>Some consumers/representatives expressed dissatisfaction relating to bathroom cleanliness.</w:t>
      </w:r>
      <w:r w:rsidR="00CD4C35">
        <w:rPr>
          <w:rFonts w:ascii="Arial" w:eastAsia="Calibri" w:hAnsi="Arial" w:cs="Arial"/>
          <w:color w:val="auto"/>
        </w:rPr>
        <w:t xml:space="preserve"> </w:t>
      </w:r>
      <w:r w:rsidR="0034209F" w:rsidRPr="004242A3">
        <w:rPr>
          <w:rFonts w:ascii="Arial" w:eastAsia="Calibri" w:hAnsi="Arial" w:cs="Arial"/>
          <w:color w:val="auto"/>
        </w:rPr>
        <w:t xml:space="preserve">Although </w:t>
      </w:r>
      <w:r w:rsidR="0034209F" w:rsidRPr="0034209F">
        <w:rPr>
          <w:rFonts w:ascii="Arial" w:eastAsia="Calibri" w:hAnsi="Arial" w:cs="Arial"/>
          <w:color w:val="auto"/>
        </w:rPr>
        <w:t xml:space="preserve">staff </w:t>
      </w:r>
      <w:r w:rsidR="00232761" w:rsidRPr="004242A3">
        <w:rPr>
          <w:rFonts w:ascii="Arial" w:eastAsia="Calibri" w:hAnsi="Arial" w:cs="Arial"/>
          <w:color w:val="auto"/>
        </w:rPr>
        <w:t xml:space="preserve">demonstrate </w:t>
      </w:r>
      <w:r w:rsidR="0034209F" w:rsidRPr="0034209F">
        <w:rPr>
          <w:rFonts w:ascii="Arial" w:eastAsia="Calibri" w:hAnsi="Arial" w:cs="Arial"/>
          <w:color w:val="auto"/>
        </w:rPr>
        <w:t xml:space="preserve">knowledge </w:t>
      </w:r>
      <w:r w:rsidR="0034209F" w:rsidRPr="004242A3">
        <w:rPr>
          <w:rFonts w:ascii="Arial" w:eastAsia="Calibri" w:hAnsi="Arial" w:cs="Arial"/>
          <w:color w:val="auto"/>
        </w:rPr>
        <w:t xml:space="preserve">relating to </w:t>
      </w:r>
      <w:r w:rsidR="00232761" w:rsidRPr="004242A3">
        <w:rPr>
          <w:rFonts w:ascii="Arial" w:eastAsia="Calibri" w:hAnsi="Arial" w:cs="Arial"/>
          <w:color w:val="auto"/>
        </w:rPr>
        <w:t>infection p</w:t>
      </w:r>
      <w:r w:rsidR="0034209F" w:rsidRPr="0034209F">
        <w:rPr>
          <w:rFonts w:ascii="Arial" w:eastAsia="Calibri" w:hAnsi="Arial" w:cs="Arial"/>
          <w:color w:val="auto"/>
        </w:rPr>
        <w:t>revention</w:t>
      </w:r>
      <w:r w:rsidR="00232761" w:rsidRPr="004242A3">
        <w:rPr>
          <w:rFonts w:ascii="Arial" w:eastAsia="Calibri" w:hAnsi="Arial" w:cs="Arial"/>
          <w:color w:val="auto"/>
        </w:rPr>
        <w:t xml:space="preserve">, the assessment team observed inappropriate </w:t>
      </w:r>
      <w:r w:rsidR="0034209F" w:rsidRPr="0034209F">
        <w:rPr>
          <w:rFonts w:ascii="Arial" w:eastAsia="Calibri" w:hAnsi="Arial" w:cs="Arial"/>
          <w:color w:val="auto"/>
        </w:rPr>
        <w:t>staff practices relatin</w:t>
      </w:r>
      <w:r w:rsidR="00232761" w:rsidRPr="004242A3">
        <w:rPr>
          <w:rFonts w:ascii="Arial" w:eastAsia="Calibri" w:hAnsi="Arial" w:cs="Arial"/>
          <w:color w:val="auto"/>
        </w:rPr>
        <w:t xml:space="preserve">g to </w:t>
      </w:r>
      <w:r w:rsidR="009E3298" w:rsidRPr="004242A3">
        <w:rPr>
          <w:rFonts w:ascii="Arial" w:eastAsia="Calibri" w:hAnsi="Arial" w:cs="Arial"/>
          <w:color w:val="auto"/>
        </w:rPr>
        <w:t>use of personal protective equipment</w:t>
      </w:r>
      <w:r w:rsidR="00F0722A" w:rsidRPr="004242A3">
        <w:rPr>
          <w:rFonts w:ascii="Arial" w:eastAsia="Calibri" w:hAnsi="Arial" w:cs="Arial"/>
          <w:color w:val="auto"/>
        </w:rPr>
        <w:t xml:space="preserve"> (PPE)</w:t>
      </w:r>
      <w:r w:rsidR="00CD4C35">
        <w:rPr>
          <w:rFonts w:ascii="Arial" w:eastAsia="Calibri" w:hAnsi="Arial" w:cs="Arial"/>
          <w:color w:val="auto"/>
        </w:rPr>
        <w:t xml:space="preserve"> in particular</w:t>
      </w:r>
      <w:r w:rsidR="00267152">
        <w:rPr>
          <w:rFonts w:ascii="Arial" w:eastAsia="Calibri" w:hAnsi="Arial" w:cs="Arial"/>
          <w:color w:val="auto"/>
        </w:rPr>
        <w:t>, mask</w:t>
      </w:r>
      <w:r w:rsidR="00CD4C35">
        <w:rPr>
          <w:rFonts w:ascii="Arial" w:eastAsia="Calibri" w:hAnsi="Arial" w:cs="Arial"/>
          <w:color w:val="auto"/>
        </w:rPr>
        <w:t xml:space="preserve"> wearing</w:t>
      </w:r>
      <w:r w:rsidR="004520F7" w:rsidRPr="004242A3">
        <w:rPr>
          <w:rFonts w:ascii="Arial" w:eastAsia="Calibri" w:hAnsi="Arial" w:cs="Arial"/>
          <w:color w:val="auto"/>
        </w:rPr>
        <w:t xml:space="preserve">, </w:t>
      </w:r>
      <w:r w:rsidR="00CD4C35">
        <w:rPr>
          <w:rFonts w:ascii="Arial" w:eastAsia="Calibri" w:hAnsi="Arial" w:cs="Arial"/>
          <w:color w:val="auto"/>
        </w:rPr>
        <w:t xml:space="preserve">and </w:t>
      </w:r>
      <w:r w:rsidR="004520F7" w:rsidRPr="004242A3">
        <w:rPr>
          <w:rFonts w:ascii="Arial" w:eastAsia="Calibri" w:hAnsi="Arial" w:cs="Arial"/>
          <w:color w:val="auto"/>
        </w:rPr>
        <w:t>lack of standard precaution requirements</w:t>
      </w:r>
      <w:r w:rsidR="00187533" w:rsidRPr="004242A3">
        <w:rPr>
          <w:rFonts w:ascii="Arial" w:eastAsia="Calibri" w:hAnsi="Arial" w:cs="Arial"/>
          <w:color w:val="auto"/>
        </w:rPr>
        <w:t>.</w:t>
      </w:r>
      <w:r w:rsidR="0034209F" w:rsidRPr="0034209F">
        <w:rPr>
          <w:rFonts w:ascii="Arial" w:eastAsia="Calibri" w:hAnsi="Arial" w:cs="Arial"/>
          <w:color w:val="auto"/>
        </w:rPr>
        <w:t xml:space="preserve"> Documentation </w:t>
      </w:r>
      <w:r w:rsidR="009E3298" w:rsidRPr="004242A3">
        <w:rPr>
          <w:rFonts w:ascii="Arial" w:eastAsia="Calibri" w:hAnsi="Arial" w:cs="Arial"/>
          <w:color w:val="auto"/>
        </w:rPr>
        <w:t xml:space="preserve">did not detail appropriate strategies to mitigate </w:t>
      </w:r>
      <w:r w:rsidR="0095508D" w:rsidRPr="004242A3">
        <w:rPr>
          <w:rFonts w:ascii="Arial" w:eastAsia="Calibri" w:hAnsi="Arial" w:cs="Arial"/>
          <w:color w:val="auto"/>
        </w:rPr>
        <w:t xml:space="preserve">infection prevention relating to </w:t>
      </w:r>
      <w:r w:rsidR="0034209F" w:rsidRPr="0034209F">
        <w:rPr>
          <w:rFonts w:ascii="Arial" w:eastAsia="Calibri" w:hAnsi="Arial" w:cs="Arial"/>
          <w:color w:val="auto"/>
        </w:rPr>
        <w:t xml:space="preserve">consumers </w:t>
      </w:r>
      <w:r w:rsidR="0026664B" w:rsidRPr="004242A3">
        <w:rPr>
          <w:rFonts w:ascii="Arial" w:eastAsia="Calibri" w:hAnsi="Arial" w:cs="Arial"/>
          <w:color w:val="auto"/>
        </w:rPr>
        <w:t xml:space="preserve">living with current </w:t>
      </w:r>
      <w:r w:rsidR="0034209F" w:rsidRPr="0034209F">
        <w:rPr>
          <w:rFonts w:ascii="Arial" w:eastAsia="Calibri" w:hAnsi="Arial" w:cs="Arial"/>
          <w:color w:val="auto"/>
        </w:rPr>
        <w:t>infectio</w:t>
      </w:r>
      <w:r w:rsidR="0026664B" w:rsidRPr="004242A3">
        <w:rPr>
          <w:rFonts w:ascii="Arial" w:eastAsia="Calibri" w:hAnsi="Arial" w:cs="Arial"/>
          <w:color w:val="auto"/>
        </w:rPr>
        <w:t xml:space="preserve">ns and/or being administered </w:t>
      </w:r>
      <w:r w:rsidR="0034209F" w:rsidRPr="0034209F">
        <w:rPr>
          <w:rFonts w:ascii="Arial" w:eastAsia="Calibri" w:hAnsi="Arial" w:cs="Arial"/>
          <w:color w:val="auto"/>
        </w:rPr>
        <w:t>cytotoxic medications</w:t>
      </w:r>
      <w:r w:rsidR="0026664B" w:rsidRPr="004242A3">
        <w:rPr>
          <w:rFonts w:ascii="Arial" w:eastAsia="Calibri" w:hAnsi="Arial" w:cs="Arial"/>
          <w:color w:val="auto"/>
        </w:rPr>
        <w:t xml:space="preserve">, nor regular review of consumers prescribed </w:t>
      </w:r>
      <w:r w:rsidR="0030504B" w:rsidRPr="004242A3">
        <w:rPr>
          <w:rFonts w:ascii="Arial" w:eastAsia="Calibri" w:hAnsi="Arial" w:cs="Arial"/>
          <w:color w:val="auto"/>
        </w:rPr>
        <w:t>long</w:t>
      </w:r>
      <w:r w:rsidR="0034209F" w:rsidRPr="0034209F">
        <w:rPr>
          <w:rFonts w:ascii="Arial" w:eastAsia="Calibri" w:hAnsi="Arial" w:cs="Arial"/>
          <w:color w:val="auto"/>
        </w:rPr>
        <w:t xml:space="preserve"> term antibiotics</w:t>
      </w:r>
      <w:r w:rsidR="0030504B" w:rsidRPr="004242A3">
        <w:rPr>
          <w:rFonts w:ascii="Arial" w:eastAsia="Calibri" w:hAnsi="Arial" w:cs="Arial"/>
          <w:color w:val="auto"/>
        </w:rPr>
        <w:t>.</w:t>
      </w:r>
      <w:r w:rsidR="0034209F" w:rsidRPr="0034209F">
        <w:rPr>
          <w:rFonts w:ascii="Arial" w:eastAsia="Calibri" w:hAnsi="Arial" w:cs="Arial"/>
          <w:color w:val="auto"/>
        </w:rPr>
        <w:t xml:space="preserve"> Observations </w:t>
      </w:r>
      <w:r w:rsidR="0030504B" w:rsidRPr="004242A3">
        <w:rPr>
          <w:rFonts w:ascii="Arial" w:eastAsia="Calibri" w:hAnsi="Arial" w:cs="Arial"/>
          <w:color w:val="auto"/>
        </w:rPr>
        <w:t xml:space="preserve">by the assessment team noted </w:t>
      </w:r>
      <w:r w:rsidR="00F0722A" w:rsidRPr="004242A3">
        <w:rPr>
          <w:rFonts w:ascii="Arial" w:eastAsia="Calibri" w:hAnsi="Arial" w:cs="Arial"/>
          <w:color w:val="auto"/>
        </w:rPr>
        <w:t xml:space="preserve">lack of appropriate </w:t>
      </w:r>
      <w:r w:rsidR="0034209F" w:rsidRPr="0034209F">
        <w:rPr>
          <w:rFonts w:ascii="Arial" w:eastAsia="Calibri" w:hAnsi="Arial" w:cs="Arial"/>
          <w:color w:val="auto"/>
        </w:rPr>
        <w:t>PPE</w:t>
      </w:r>
      <w:r w:rsidR="00F0722A" w:rsidRPr="004242A3">
        <w:rPr>
          <w:rFonts w:ascii="Arial" w:eastAsia="Calibri" w:hAnsi="Arial" w:cs="Arial"/>
          <w:color w:val="auto"/>
        </w:rPr>
        <w:t xml:space="preserve"> to minimise infection related risks</w:t>
      </w:r>
      <w:r w:rsidR="00902EBB" w:rsidRPr="004242A3">
        <w:rPr>
          <w:rFonts w:ascii="Arial" w:eastAsia="Calibri" w:hAnsi="Arial" w:cs="Arial"/>
          <w:color w:val="auto"/>
        </w:rPr>
        <w:t xml:space="preserve">, </w:t>
      </w:r>
      <w:r w:rsidR="002C573C" w:rsidRPr="004242A3">
        <w:rPr>
          <w:rFonts w:ascii="Arial" w:eastAsia="Calibri" w:hAnsi="Arial" w:cs="Arial"/>
          <w:color w:val="auto"/>
        </w:rPr>
        <w:t xml:space="preserve">malodour in some areas, </w:t>
      </w:r>
      <w:r w:rsidR="00902EBB" w:rsidRPr="004242A3">
        <w:rPr>
          <w:rFonts w:ascii="Arial" w:eastAsia="Calibri" w:hAnsi="Arial" w:cs="Arial"/>
          <w:color w:val="auto"/>
        </w:rPr>
        <w:t xml:space="preserve">plus </w:t>
      </w:r>
      <w:r w:rsidR="00F5291C" w:rsidRPr="004242A3">
        <w:rPr>
          <w:rFonts w:ascii="Arial" w:eastAsia="Calibri" w:hAnsi="Arial" w:cs="Arial"/>
          <w:color w:val="auto"/>
        </w:rPr>
        <w:t>f</w:t>
      </w:r>
      <w:r w:rsidR="0034209F" w:rsidRPr="0034209F">
        <w:rPr>
          <w:rFonts w:ascii="Arial" w:eastAsia="Calibri" w:hAnsi="Arial" w:cs="Arial"/>
          <w:color w:val="auto"/>
        </w:rPr>
        <w:t xml:space="preserve">urniture, carpets and linen were observed to be stained </w:t>
      </w:r>
      <w:r w:rsidR="00902EBB" w:rsidRPr="004242A3">
        <w:rPr>
          <w:rFonts w:ascii="Arial" w:eastAsia="Calibri" w:hAnsi="Arial" w:cs="Arial"/>
          <w:color w:val="auto"/>
        </w:rPr>
        <w:t>and/or</w:t>
      </w:r>
      <w:r w:rsidR="0034209F" w:rsidRPr="0034209F">
        <w:rPr>
          <w:rFonts w:ascii="Arial" w:eastAsia="Calibri" w:hAnsi="Arial" w:cs="Arial"/>
          <w:color w:val="auto"/>
        </w:rPr>
        <w:t xml:space="preserve"> unclean. </w:t>
      </w:r>
      <w:r w:rsidR="002C573C" w:rsidRPr="004242A3">
        <w:rPr>
          <w:rFonts w:ascii="Arial" w:eastAsia="Calibri" w:hAnsi="Arial" w:cs="Arial"/>
          <w:color w:val="auto"/>
        </w:rPr>
        <w:t xml:space="preserve">Management advised of previous training relating to PPE usage and acknowledged current inappropriate practices. They advised </w:t>
      </w:r>
      <w:r w:rsidR="00F01353">
        <w:rPr>
          <w:rFonts w:ascii="Arial" w:eastAsia="Calibri" w:hAnsi="Arial" w:cs="Arial"/>
          <w:color w:val="auto"/>
        </w:rPr>
        <w:t>of cleaning processes while a</w:t>
      </w:r>
      <w:r w:rsidR="004242A3" w:rsidRPr="004242A3">
        <w:rPr>
          <w:rFonts w:ascii="Arial" w:eastAsia="Calibri" w:hAnsi="Arial" w:cs="Arial"/>
          <w:color w:val="auto"/>
        </w:rPr>
        <w:t>waiting approval of replacement carpet</w:t>
      </w:r>
      <w:r w:rsidR="00267152">
        <w:rPr>
          <w:rFonts w:ascii="Arial" w:eastAsia="Calibri" w:hAnsi="Arial" w:cs="Arial"/>
          <w:color w:val="auto"/>
        </w:rPr>
        <w:t>.</w:t>
      </w:r>
    </w:p>
    <w:p w14:paraId="302C9438" w14:textId="1EC8C775" w:rsidR="004242A3" w:rsidRPr="00276F8A" w:rsidRDefault="004242A3" w:rsidP="00DC257C">
      <w:pPr>
        <w:rPr>
          <w:rFonts w:ascii="Arial" w:eastAsia="Calibri" w:hAnsi="Arial" w:cs="Arial"/>
          <w:color w:val="auto"/>
        </w:rPr>
      </w:pPr>
      <w:bookmarkStart w:id="2" w:name="_Hlk146805084"/>
      <w:r w:rsidRPr="00276F8A">
        <w:rPr>
          <w:rFonts w:ascii="Arial" w:eastAsia="Calibri" w:hAnsi="Arial" w:cs="Arial"/>
          <w:color w:val="auto"/>
        </w:rPr>
        <w:lastRenderedPageBreak/>
        <w:t>In their response, the approved provider</w:t>
      </w:r>
      <w:r w:rsidR="00CD4C35" w:rsidRPr="00276F8A">
        <w:rPr>
          <w:rFonts w:ascii="Arial" w:eastAsia="Calibri" w:hAnsi="Arial" w:cs="Arial"/>
          <w:color w:val="auto"/>
        </w:rPr>
        <w:t xml:space="preserve"> (while noting some inappropriate wearing of masks) submitted evidence of multiple methods of </w:t>
      </w:r>
      <w:r w:rsidR="00F9290A" w:rsidRPr="00276F8A">
        <w:rPr>
          <w:rFonts w:ascii="Arial" w:eastAsia="Calibri" w:hAnsi="Arial" w:cs="Arial"/>
          <w:color w:val="auto"/>
        </w:rPr>
        <w:t>minimis</w:t>
      </w:r>
      <w:r w:rsidR="00267152">
        <w:rPr>
          <w:rFonts w:ascii="Arial" w:eastAsia="Calibri" w:hAnsi="Arial" w:cs="Arial"/>
          <w:color w:val="auto"/>
        </w:rPr>
        <w:t>ing</w:t>
      </w:r>
      <w:r w:rsidR="00F9290A" w:rsidRPr="00276F8A">
        <w:rPr>
          <w:rFonts w:ascii="Arial" w:eastAsia="Calibri" w:hAnsi="Arial" w:cs="Arial"/>
          <w:color w:val="auto"/>
        </w:rPr>
        <w:t xml:space="preserve"> infection-related risks</w:t>
      </w:r>
      <w:r w:rsidR="00335552" w:rsidRPr="00276F8A">
        <w:rPr>
          <w:rFonts w:ascii="Arial" w:eastAsia="Calibri" w:hAnsi="Arial" w:cs="Arial"/>
          <w:color w:val="auto"/>
        </w:rPr>
        <w:t>. They amended electronic system to ensure staff are alerted to</w:t>
      </w:r>
      <w:r w:rsidR="00710467" w:rsidRPr="00276F8A">
        <w:rPr>
          <w:rFonts w:ascii="Arial" w:eastAsia="Calibri" w:hAnsi="Arial" w:cs="Arial"/>
          <w:color w:val="auto"/>
        </w:rPr>
        <w:t xml:space="preserve"> cytotoxic medication use</w:t>
      </w:r>
      <w:r w:rsidR="002C20D5" w:rsidRPr="00276F8A">
        <w:rPr>
          <w:rFonts w:ascii="Arial" w:eastAsia="Calibri" w:hAnsi="Arial" w:cs="Arial"/>
          <w:color w:val="auto"/>
        </w:rPr>
        <w:t>, provided additional staff education/training methods of monitoring compliance.</w:t>
      </w:r>
      <w:r w:rsidR="003F0115" w:rsidRPr="00276F8A">
        <w:rPr>
          <w:rFonts w:ascii="Arial" w:eastAsia="Calibri" w:hAnsi="Arial" w:cs="Arial"/>
          <w:color w:val="auto"/>
        </w:rPr>
        <w:t xml:space="preserve"> </w:t>
      </w:r>
      <w:r w:rsidR="001E4723" w:rsidRPr="00276F8A">
        <w:rPr>
          <w:rFonts w:ascii="Arial" w:eastAsia="Calibri" w:hAnsi="Arial" w:cs="Arial"/>
          <w:color w:val="auto"/>
        </w:rPr>
        <w:t>They provided e</w:t>
      </w:r>
      <w:r w:rsidR="003F0115" w:rsidRPr="00276F8A">
        <w:rPr>
          <w:rFonts w:ascii="Arial" w:eastAsia="Calibri" w:hAnsi="Arial" w:cs="Arial"/>
          <w:color w:val="auto"/>
        </w:rPr>
        <w:t xml:space="preserve">vidence of </w:t>
      </w:r>
      <w:r w:rsidR="001E4723" w:rsidRPr="00276F8A">
        <w:rPr>
          <w:rFonts w:ascii="Arial" w:eastAsia="Calibri" w:hAnsi="Arial" w:cs="Arial"/>
          <w:color w:val="auto"/>
        </w:rPr>
        <w:t>review processes relating to a</w:t>
      </w:r>
      <w:r w:rsidR="003F0115" w:rsidRPr="00276F8A">
        <w:rPr>
          <w:rFonts w:ascii="Arial" w:eastAsia="Calibri" w:hAnsi="Arial" w:cs="Arial"/>
          <w:color w:val="auto"/>
        </w:rPr>
        <w:t>ntibiotic use</w:t>
      </w:r>
      <w:r w:rsidR="00276F8A" w:rsidRPr="00276F8A">
        <w:rPr>
          <w:rFonts w:ascii="Arial" w:eastAsia="Calibri" w:hAnsi="Arial" w:cs="Arial"/>
          <w:color w:val="auto"/>
        </w:rPr>
        <w:t xml:space="preserve"> to ensure currency. </w:t>
      </w:r>
      <w:r w:rsidRPr="00276F8A">
        <w:rPr>
          <w:rFonts w:ascii="Arial" w:eastAsia="Calibri" w:hAnsi="Arial" w:cs="Arial"/>
          <w:color w:val="auto"/>
        </w:rPr>
        <w:t xml:space="preserve">In consideration of compliance, I am swayed by </w:t>
      </w:r>
      <w:r w:rsidR="001E4723" w:rsidRPr="00276F8A">
        <w:rPr>
          <w:rFonts w:ascii="Arial" w:eastAsia="Calibri" w:hAnsi="Arial" w:cs="Arial"/>
          <w:color w:val="auto"/>
        </w:rPr>
        <w:t xml:space="preserve">evidence supplied by the approved provider </w:t>
      </w:r>
      <w:r w:rsidR="00276F8A" w:rsidRPr="00276F8A">
        <w:rPr>
          <w:rFonts w:ascii="Arial" w:eastAsia="Calibri" w:hAnsi="Arial" w:cs="Arial"/>
          <w:color w:val="auto"/>
        </w:rPr>
        <w:t>of</w:t>
      </w:r>
      <w:r w:rsidR="001E4723" w:rsidRPr="00276F8A">
        <w:rPr>
          <w:rFonts w:ascii="Arial" w:eastAsia="Calibri" w:hAnsi="Arial" w:cs="Arial"/>
          <w:color w:val="auto"/>
        </w:rPr>
        <w:t xml:space="preserve"> </w:t>
      </w:r>
      <w:r w:rsidR="00084666" w:rsidRPr="00276F8A">
        <w:rPr>
          <w:rFonts w:ascii="Arial" w:eastAsia="Calibri" w:hAnsi="Arial" w:cs="Arial"/>
          <w:color w:val="auto"/>
        </w:rPr>
        <w:t xml:space="preserve">methods to manage/minimise </w:t>
      </w:r>
      <w:r w:rsidR="00F01353" w:rsidRPr="00276F8A">
        <w:rPr>
          <w:rFonts w:ascii="Arial" w:eastAsia="Calibri" w:hAnsi="Arial" w:cs="Arial"/>
          <w:color w:val="auto"/>
        </w:rPr>
        <w:t>infection related risks</w:t>
      </w:r>
      <w:r w:rsidR="00267152">
        <w:rPr>
          <w:rFonts w:ascii="Arial" w:eastAsia="Calibri" w:hAnsi="Arial" w:cs="Arial"/>
          <w:color w:val="auto"/>
        </w:rPr>
        <w:t xml:space="preserve">, </w:t>
      </w:r>
      <w:r w:rsidR="00F01353" w:rsidRPr="00276F8A">
        <w:rPr>
          <w:rFonts w:ascii="Arial" w:eastAsia="Calibri" w:hAnsi="Arial" w:cs="Arial"/>
          <w:color w:val="auto"/>
        </w:rPr>
        <w:t>review of antibiotic prescribing</w:t>
      </w:r>
      <w:r w:rsidR="00267152">
        <w:rPr>
          <w:rFonts w:ascii="Arial" w:eastAsia="Calibri" w:hAnsi="Arial" w:cs="Arial"/>
          <w:color w:val="auto"/>
        </w:rPr>
        <w:t xml:space="preserve"> and overall antibiotic </w:t>
      </w:r>
      <w:r w:rsidR="00EA57D9">
        <w:rPr>
          <w:rFonts w:ascii="Arial" w:eastAsia="Calibri" w:hAnsi="Arial" w:cs="Arial"/>
          <w:color w:val="auto"/>
        </w:rPr>
        <w:t>stewardship</w:t>
      </w:r>
      <w:r w:rsidR="00F01353" w:rsidRPr="00276F8A">
        <w:rPr>
          <w:rFonts w:ascii="Arial" w:eastAsia="Calibri" w:hAnsi="Arial" w:cs="Arial"/>
          <w:color w:val="auto"/>
        </w:rPr>
        <w:t xml:space="preserve">. </w:t>
      </w:r>
      <w:r w:rsidRPr="00276F8A">
        <w:rPr>
          <w:rFonts w:ascii="Arial" w:eastAsia="Calibri" w:hAnsi="Arial" w:cs="Arial"/>
          <w:color w:val="auto"/>
        </w:rPr>
        <w:t>I find requirement 3(3)(g) is compliant.</w:t>
      </w:r>
    </w:p>
    <w:bookmarkEnd w:id="2"/>
    <w:p w14:paraId="2C922CD2" w14:textId="26AE4024" w:rsidR="002B0C90" w:rsidRPr="00262C0B" w:rsidRDefault="00CC1F8C" w:rsidP="00F2085E">
      <w:pPr>
        <w:spacing w:before="240" w:line="276" w:lineRule="auto"/>
        <w:contextualSpacing/>
      </w:pPr>
      <w:r>
        <w:br w:type="page"/>
      </w:r>
    </w:p>
    <w:p w14:paraId="2C922CD3" w14:textId="77777777" w:rsidR="00FC045E" w:rsidRPr="00996FAF" w:rsidRDefault="00CC1F8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9B503C" w14:paraId="2C922CD6" w14:textId="77777777" w:rsidTr="00130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C922CD4" w14:textId="77777777" w:rsidR="00FC045E" w:rsidRPr="00996FAF" w:rsidRDefault="00CC1F8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922CD5" w14:textId="77777777" w:rsidR="00FC045E" w:rsidRPr="00996FAF" w:rsidRDefault="00C439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503C" w14:paraId="2C922CDA" w14:textId="77777777" w:rsidTr="00DC257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CD7" w14:textId="77777777" w:rsidR="00FC045E" w:rsidRPr="00996FAF" w:rsidRDefault="00CC1F8C"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2C922CD8" w14:textId="77777777" w:rsidR="00FC045E" w:rsidRPr="00996FAF" w:rsidRDefault="00CC1F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922CD9" w14:textId="6B94F074" w:rsidR="00FC045E" w:rsidRPr="00996FAF" w:rsidRDefault="00C439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242A3">
                  <w:rPr>
                    <w:rFonts w:ascii="Arial" w:hAnsi="Arial" w:cs="Arial"/>
                    <w:color w:val="auto"/>
                  </w:rPr>
                  <w:t>Compliant</w:t>
                </w:r>
              </w:sdtContent>
            </w:sdt>
            <w:r w:rsidR="00CC1F8C" w:rsidRPr="00996FAF">
              <w:rPr>
                <w:rFonts w:ascii="Arial" w:hAnsi="Arial" w:cs="Arial"/>
                <w:color w:val="0000FF"/>
              </w:rPr>
              <w:t xml:space="preserve"> </w:t>
            </w:r>
          </w:p>
        </w:tc>
      </w:tr>
      <w:tr w:rsidR="009B503C" w14:paraId="2C922CF1" w14:textId="77777777" w:rsidTr="00DC2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CEE" w14:textId="77777777" w:rsidR="00FC045E" w:rsidRPr="00996FAF" w:rsidRDefault="00CC1F8C"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2C922CEF" w14:textId="77777777" w:rsidR="00FC045E" w:rsidRPr="00996FAF" w:rsidRDefault="00CC1F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C922CF0" w14:textId="70945C8B" w:rsidR="00FC045E" w:rsidRPr="00996FAF" w:rsidRDefault="00C439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242A3">
                  <w:rPr>
                    <w:rFonts w:ascii="Arial" w:hAnsi="Arial" w:cs="Arial"/>
                    <w:color w:val="auto"/>
                  </w:rPr>
                  <w:t>Compliant</w:t>
                </w:r>
              </w:sdtContent>
            </w:sdt>
            <w:r w:rsidR="00CC1F8C" w:rsidRPr="00996FAF">
              <w:rPr>
                <w:rFonts w:ascii="Arial" w:hAnsi="Arial" w:cs="Arial"/>
                <w:color w:val="0000FF"/>
              </w:rPr>
              <w:t xml:space="preserve"> </w:t>
            </w:r>
          </w:p>
        </w:tc>
      </w:tr>
    </w:tbl>
    <w:p w14:paraId="2C922CF6" w14:textId="77777777" w:rsidR="00D87E7C" w:rsidRDefault="00CC1F8C" w:rsidP="00D87E7C">
      <w:pPr>
        <w:pStyle w:val="Heading20"/>
      </w:pPr>
      <w:r w:rsidRPr="00996FAF">
        <w:t>Findings</w:t>
      </w:r>
    </w:p>
    <w:p w14:paraId="6AAC547A" w14:textId="25A6D1B7" w:rsidR="00F32A16" w:rsidRPr="004242A3" w:rsidRDefault="00F32A16" w:rsidP="00DC257C">
      <w:pPr>
        <w:rPr>
          <w:rFonts w:ascii="Arial" w:eastAsia="Calibri" w:hAnsi="Arial" w:cs="Arial"/>
          <w:color w:val="auto"/>
        </w:rPr>
      </w:pPr>
      <w:r w:rsidRPr="004242A3">
        <w:rPr>
          <w:rFonts w:ascii="Arial" w:eastAsia="Calibri" w:hAnsi="Arial" w:cs="Arial"/>
          <w:color w:val="auto"/>
        </w:rPr>
        <w:t xml:space="preserve">The Quality Standard was not fully assessed. Two of seven requirements were assessed and found compliant. </w:t>
      </w:r>
    </w:p>
    <w:p w14:paraId="3E69A254" w14:textId="6799A9E0" w:rsidR="00F32A16" w:rsidRPr="00D43738" w:rsidRDefault="00F32A16" w:rsidP="00DC257C">
      <w:pPr>
        <w:rPr>
          <w:rFonts w:ascii="Arial" w:eastAsia="Calibri" w:hAnsi="Arial" w:cs="Arial"/>
          <w:color w:val="auto"/>
          <w:u w:val="single"/>
        </w:rPr>
      </w:pPr>
      <w:r w:rsidRPr="00D43738">
        <w:rPr>
          <w:rFonts w:ascii="Arial" w:eastAsia="Calibri" w:hAnsi="Arial" w:cs="Arial"/>
          <w:color w:val="auto"/>
          <w:u w:val="single"/>
        </w:rPr>
        <w:t>Requirement 4(3)(a)</w:t>
      </w:r>
    </w:p>
    <w:p w14:paraId="5E3CE044" w14:textId="51C7DE78" w:rsidR="00F01510" w:rsidRPr="00F01510" w:rsidRDefault="00F32A16" w:rsidP="00DC257C">
      <w:pPr>
        <w:rPr>
          <w:rFonts w:ascii="Arial" w:eastAsia="Calibri" w:hAnsi="Arial" w:cs="Arial"/>
          <w:color w:val="auto"/>
        </w:rPr>
      </w:pPr>
      <w:r w:rsidRPr="0025688F">
        <w:rPr>
          <w:rFonts w:ascii="Arial" w:eastAsia="Calibri" w:hAnsi="Arial" w:cs="Arial"/>
          <w:color w:val="auto"/>
        </w:rPr>
        <w:t xml:space="preserve">Previously the service did not demonstrate </w:t>
      </w:r>
      <w:r w:rsidR="00F5316D" w:rsidRPr="0025688F">
        <w:rPr>
          <w:rFonts w:ascii="Arial" w:eastAsia="Calibri" w:hAnsi="Arial" w:cs="Arial"/>
          <w:color w:val="auto"/>
        </w:rPr>
        <w:t xml:space="preserve">review, improve processes ensure consistency </w:t>
      </w:r>
      <w:r w:rsidR="00852923" w:rsidRPr="0025688F">
        <w:rPr>
          <w:rFonts w:ascii="Arial" w:eastAsia="Calibri" w:hAnsi="Arial" w:cs="Arial"/>
          <w:color w:val="auto"/>
        </w:rPr>
        <w:t xml:space="preserve">for </w:t>
      </w:r>
      <w:r w:rsidR="00F5316D" w:rsidRPr="0025688F">
        <w:rPr>
          <w:rFonts w:ascii="Arial" w:eastAsia="Calibri" w:hAnsi="Arial" w:cs="Arial"/>
          <w:color w:val="auto"/>
        </w:rPr>
        <w:t xml:space="preserve">consumers </w:t>
      </w:r>
      <w:r w:rsidR="00852923" w:rsidRPr="0025688F">
        <w:rPr>
          <w:rFonts w:ascii="Arial" w:eastAsia="Calibri" w:hAnsi="Arial" w:cs="Arial"/>
          <w:color w:val="auto"/>
        </w:rPr>
        <w:t xml:space="preserve">living in the Dementia Support Unit in relation to </w:t>
      </w:r>
      <w:r w:rsidR="00F5316D" w:rsidRPr="0025688F">
        <w:rPr>
          <w:rFonts w:ascii="Arial" w:eastAsia="Calibri" w:hAnsi="Arial" w:cs="Arial"/>
          <w:color w:val="auto"/>
        </w:rPr>
        <w:t>daily living needs, goals</w:t>
      </w:r>
      <w:r w:rsidR="00610A95">
        <w:rPr>
          <w:rFonts w:ascii="Arial" w:eastAsia="Calibri" w:hAnsi="Arial" w:cs="Arial"/>
          <w:color w:val="auto"/>
        </w:rPr>
        <w:t>,</w:t>
      </w:r>
      <w:r w:rsidR="00F5316D" w:rsidRPr="0025688F">
        <w:rPr>
          <w:rFonts w:ascii="Arial" w:eastAsia="Calibri" w:hAnsi="Arial" w:cs="Arial"/>
          <w:color w:val="auto"/>
        </w:rPr>
        <w:t xml:space="preserve"> and choices</w:t>
      </w:r>
      <w:r w:rsidR="0025688F" w:rsidRPr="0025688F">
        <w:rPr>
          <w:rFonts w:ascii="Arial" w:eastAsia="Calibri" w:hAnsi="Arial" w:cs="Arial"/>
          <w:color w:val="auto"/>
        </w:rPr>
        <w:t>.</w:t>
      </w:r>
      <w:r w:rsidR="00F5316D" w:rsidRPr="0025688F">
        <w:rPr>
          <w:rFonts w:ascii="Arial" w:eastAsia="Calibri" w:hAnsi="Arial" w:cs="Arial"/>
          <w:color w:val="auto"/>
        </w:rPr>
        <w:t xml:space="preserve"> </w:t>
      </w:r>
      <w:r w:rsidRPr="0025688F">
        <w:rPr>
          <w:rFonts w:ascii="Arial" w:eastAsia="Calibri" w:hAnsi="Arial" w:cs="Arial"/>
          <w:color w:val="auto"/>
        </w:rPr>
        <w:t>In response, the service’s PCI details actions including</w:t>
      </w:r>
      <w:r w:rsidR="00CF22F9">
        <w:rPr>
          <w:rFonts w:ascii="Arial" w:eastAsia="Calibri" w:hAnsi="Arial" w:cs="Arial"/>
          <w:color w:val="auto"/>
        </w:rPr>
        <w:t xml:space="preserve"> </w:t>
      </w:r>
      <w:r w:rsidR="00C1602E">
        <w:rPr>
          <w:rFonts w:ascii="Arial" w:eastAsia="Calibri" w:hAnsi="Arial" w:cs="Arial"/>
          <w:color w:val="auto"/>
        </w:rPr>
        <w:t xml:space="preserve">increased </w:t>
      </w:r>
      <w:r w:rsidR="00610A95">
        <w:rPr>
          <w:rFonts w:ascii="Arial" w:eastAsia="Calibri" w:hAnsi="Arial" w:cs="Arial"/>
          <w:color w:val="auto"/>
        </w:rPr>
        <w:t xml:space="preserve">consumer </w:t>
      </w:r>
      <w:r w:rsidR="00C1602E">
        <w:rPr>
          <w:rFonts w:ascii="Arial" w:eastAsia="Calibri" w:hAnsi="Arial" w:cs="Arial"/>
          <w:color w:val="auto"/>
        </w:rPr>
        <w:t>communication relating to lifestyle prefe</w:t>
      </w:r>
      <w:r w:rsidR="00610A95">
        <w:rPr>
          <w:rFonts w:ascii="Arial" w:eastAsia="Calibri" w:hAnsi="Arial" w:cs="Arial"/>
          <w:color w:val="auto"/>
        </w:rPr>
        <w:t>re</w:t>
      </w:r>
      <w:r w:rsidR="00C1602E">
        <w:rPr>
          <w:rFonts w:ascii="Arial" w:eastAsia="Calibri" w:hAnsi="Arial" w:cs="Arial"/>
          <w:color w:val="auto"/>
        </w:rPr>
        <w:t>nces</w:t>
      </w:r>
      <w:r w:rsidR="00646A18">
        <w:rPr>
          <w:rFonts w:ascii="Arial" w:eastAsia="Calibri" w:hAnsi="Arial" w:cs="Arial"/>
          <w:color w:val="auto"/>
        </w:rPr>
        <w:t>, adjusting programs to suit</w:t>
      </w:r>
      <w:r w:rsidR="008D30AD">
        <w:rPr>
          <w:rFonts w:ascii="Arial" w:eastAsia="Calibri" w:hAnsi="Arial" w:cs="Arial"/>
          <w:color w:val="auto"/>
        </w:rPr>
        <w:t xml:space="preserve"> (including outings and engagement of local child care centre)</w:t>
      </w:r>
      <w:r w:rsidR="00C1602E">
        <w:rPr>
          <w:rFonts w:ascii="Arial" w:eastAsia="Calibri" w:hAnsi="Arial" w:cs="Arial"/>
          <w:color w:val="auto"/>
        </w:rPr>
        <w:t xml:space="preserve">, </w:t>
      </w:r>
      <w:r w:rsidR="00610A95">
        <w:rPr>
          <w:rFonts w:ascii="Arial" w:eastAsia="Calibri" w:hAnsi="Arial" w:cs="Arial"/>
          <w:color w:val="auto"/>
        </w:rPr>
        <w:t xml:space="preserve">recruitment of </w:t>
      </w:r>
      <w:r w:rsidR="00C1602E">
        <w:rPr>
          <w:rFonts w:ascii="Arial" w:eastAsia="Calibri" w:hAnsi="Arial" w:cs="Arial"/>
          <w:color w:val="auto"/>
        </w:rPr>
        <w:t>an additional</w:t>
      </w:r>
      <w:r w:rsidR="00610A95">
        <w:rPr>
          <w:rFonts w:ascii="Arial" w:eastAsia="Calibri" w:hAnsi="Arial" w:cs="Arial"/>
          <w:color w:val="auto"/>
        </w:rPr>
        <w:t xml:space="preserve"> lifestyle officer </w:t>
      </w:r>
      <w:r w:rsidR="008D30AD">
        <w:rPr>
          <w:rFonts w:ascii="Arial" w:eastAsia="Calibri" w:hAnsi="Arial" w:cs="Arial"/>
          <w:color w:val="auto"/>
        </w:rPr>
        <w:t xml:space="preserve">and volunteers </w:t>
      </w:r>
      <w:r w:rsidR="00610A95">
        <w:rPr>
          <w:rFonts w:ascii="Arial" w:eastAsia="Calibri" w:hAnsi="Arial" w:cs="Arial"/>
          <w:color w:val="auto"/>
        </w:rPr>
        <w:t>to enable 7</w:t>
      </w:r>
      <w:r w:rsidR="00646A18">
        <w:rPr>
          <w:rFonts w:ascii="Arial" w:eastAsia="Calibri" w:hAnsi="Arial" w:cs="Arial"/>
          <w:color w:val="auto"/>
        </w:rPr>
        <w:t>-</w:t>
      </w:r>
      <w:r w:rsidR="00610A95">
        <w:rPr>
          <w:rFonts w:ascii="Arial" w:eastAsia="Calibri" w:hAnsi="Arial" w:cs="Arial"/>
          <w:color w:val="auto"/>
        </w:rPr>
        <w:t>day coverage,</w:t>
      </w:r>
      <w:r w:rsidR="00C1602E">
        <w:rPr>
          <w:rFonts w:ascii="Arial" w:eastAsia="Calibri" w:hAnsi="Arial" w:cs="Arial"/>
          <w:color w:val="auto"/>
        </w:rPr>
        <w:t xml:space="preserve"> </w:t>
      </w:r>
      <w:r w:rsidR="00646A18">
        <w:rPr>
          <w:rFonts w:ascii="Arial" w:eastAsia="Calibri" w:hAnsi="Arial" w:cs="Arial"/>
          <w:color w:val="auto"/>
        </w:rPr>
        <w:t xml:space="preserve">consumer engagement in staff awards, resources/equipment provision to </w:t>
      </w:r>
      <w:r w:rsidR="00F01510" w:rsidRPr="00F01510">
        <w:rPr>
          <w:rFonts w:ascii="Arial" w:eastAsia="Calibri" w:hAnsi="Arial" w:cs="Arial"/>
          <w:color w:val="auto"/>
        </w:rPr>
        <w:t xml:space="preserve">support staff </w:t>
      </w:r>
      <w:r w:rsidR="00646A18" w:rsidRPr="00E63111">
        <w:rPr>
          <w:rFonts w:ascii="Arial" w:eastAsia="Calibri" w:hAnsi="Arial" w:cs="Arial"/>
          <w:color w:val="auto"/>
        </w:rPr>
        <w:t xml:space="preserve">in undertaking </w:t>
      </w:r>
      <w:r w:rsidR="00F01510" w:rsidRPr="00F01510">
        <w:rPr>
          <w:rFonts w:ascii="Arial" w:eastAsia="Calibri" w:hAnsi="Arial" w:cs="Arial"/>
          <w:color w:val="auto"/>
        </w:rPr>
        <w:t>activities</w:t>
      </w:r>
      <w:r w:rsidR="00646A18" w:rsidRPr="00E63111">
        <w:rPr>
          <w:rFonts w:ascii="Arial" w:eastAsia="Calibri" w:hAnsi="Arial" w:cs="Arial"/>
          <w:color w:val="auto"/>
        </w:rPr>
        <w:t xml:space="preserve">, introduction of a program to </w:t>
      </w:r>
      <w:r w:rsidR="0012204A" w:rsidRPr="00E63111">
        <w:rPr>
          <w:rFonts w:ascii="Arial" w:eastAsia="Calibri" w:hAnsi="Arial" w:cs="Arial"/>
          <w:color w:val="auto"/>
        </w:rPr>
        <w:t xml:space="preserve">inform staff of consumers life history/needs, </w:t>
      </w:r>
      <w:r w:rsidR="008D30AD" w:rsidRPr="00E63111">
        <w:rPr>
          <w:rFonts w:ascii="Arial" w:eastAsia="Calibri" w:hAnsi="Arial" w:cs="Arial"/>
          <w:color w:val="auto"/>
        </w:rPr>
        <w:t>a</w:t>
      </w:r>
      <w:r w:rsidR="00F01510" w:rsidRPr="00F01510">
        <w:rPr>
          <w:rFonts w:ascii="Arial" w:eastAsia="Calibri" w:hAnsi="Arial" w:cs="Arial"/>
          <w:color w:val="auto"/>
        </w:rPr>
        <w:t>ccess cards provided to consumers</w:t>
      </w:r>
      <w:r w:rsidR="008D30AD" w:rsidRPr="00E63111">
        <w:rPr>
          <w:rFonts w:ascii="Arial" w:eastAsia="Calibri" w:hAnsi="Arial" w:cs="Arial"/>
          <w:color w:val="auto"/>
        </w:rPr>
        <w:t>/v</w:t>
      </w:r>
      <w:r w:rsidR="00F01510" w:rsidRPr="00F01510">
        <w:rPr>
          <w:rFonts w:ascii="Arial" w:eastAsia="Calibri" w:hAnsi="Arial" w:cs="Arial"/>
          <w:color w:val="auto"/>
        </w:rPr>
        <w:t>isitors</w:t>
      </w:r>
      <w:r w:rsidR="00E57BEC">
        <w:rPr>
          <w:rFonts w:ascii="Arial" w:eastAsia="Calibri" w:hAnsi="Arial" w:cs="Arial"/>
          <w:color w:val="auto"/>
        </w:rPr>
        <w:t xml:space="preserve"> to enable</w:t>
      </w:r>
      <w:r w:rsidR="00F01510" w:rsidRPr="00F01510">
        <w:rPr>
          <w:rFonts w:ascii="Arial" w:eastAsia="Calibri" w:hAnsi="Arial" w:cs="Arial"/>
          <w:color w:val="auto"/>
        </w:rPr>
        <w:t xml:space="preserve"> </w:t>
      </w:r>
      <w:r w:rsidR="00065164">
        <w:rPr>
          <w:rFonts w:ascii="Arial" w:eastAsia="Calibri" w:hAnsi="Arial" w:cs="Arial"/>
          <w:color w:val="auto"/>
        </w:rPr>
        <w:t xml:space="preserve">additional </w:t>
      </w:r>
      <w:r w:rsidR="00F01510" w:rsidRPr="00F01510">
        <w:rPr>
          <w:rFonts w:ascii="Arial" w:eastAsia="Calibri" w:hAnsi="Arial" w:cs="Arial"/>
          <w:color w:val="auto"/>
        </w:rPr>
        <w:t>access</w:t>
      </w:r>
      <w:r w:rsidR="003439BE" w:rsidRPr="00E63111">
        <w:rPr>
          <w:rFonts w:ascii="Arial" w:eastAsia="Calibri" w:hAnsi="Arial" w:cs="Arial"/>
          <w:color w:val="auto"/>
        </w:rPr>
        <w:t xml:space="preserve"> and weekend reception staff to support visitor access</w:t>
      </w:r>
      <w:r w:rsidR="00F01510" w:rsidRPr="00F01510">
        <w:rPr>
          <w:rFonts w:ascii="Arial" w:eastAsia="Calibri" w:hAnsi="Arial" w:cs="Arial"/>
          <w:color w:val="auto"/>
        </w:rPr>
        <w:t xml:space="preserve">. </w:t>
      </w:r>
    </w:p>
    <w:p w14:paraId="1434E5BC" w14:textId="1A5FE560" w:rsidR="00F32A16" w:rsidRDefault="00B70AF6" w:rsidP="00DC257C">
      <w:pPr>
        <w:rPr>
          <w:rFonts w:ascii="Arial" w:eastAsia="Calibri" w:hAnsi="Arial" w:cs="Arial"/>
          <w:color w:val="auto"/>
        </w:rPr>
      </w:pPr>
      <w:r w:rsidRPr="00144BF6">
        <w:rPr>
          <w:rFonts w:ascii="Arial" w:eastAsia="Calibri" w:hAnsi="Arial" w:cs="Arial"/>
          <w:color w:val="auto"/>
        </w:rPr>
        <w:t xml:space="preserve">Consumers/representatives consider services and supports for daily living meet </w:t>
      </w:r>
      <w:r w:rsidR="00360CDE" w:rsidRPr="00144BF6">
        <w:rPr>
          <w:rFonts w:ascii="Arial" w:eastAsia="Calibri" w:hAnsi="Arial" w:cs="Arial"/>
          <w:color w:val="auto"/>
        </w:rPr>
        <w:t>consumer’s</w:t>
      </w:r>
      <w:r w:rsidRPr="00144BF6">
        <w:rPr>
          <w:rFonts w:ascii="Arial" w:eastAsia="Calibri" w:hAnsi="Arial" w:cs="Arial"/>
          <w:color w:val="auto"/>
        </w:rPr>
        <w:t xml:space="preserve"> needs, goals</w:t>
      </w:r>
      <w:r w:rsidR="00360CDE" w:rsidRPr="00144BF6">
        <w:rPr>
          <w:rFonts w:ascii="Arial" w:eastAsia="Calibri" w:hAnsi="Arial" w:cs="Arial"/>
          <w:color w:val="auto"/>
        </w:rPr>
        <w:t>/</w:t>
      </w:r>
      <w:r w:rsidRPr="00144BF6">
        <w:rPr>
          <w:rFonts w:ascii="Arial" w:eastAsia="Calibri" w:hAnsi="Arial" w:cs="Arial"/>
          <w:color w:val="auto"/>
        </w:rPr>
        <w:t>preferences</w:t>
      </w:r>
      <w:r w:rsidR="00360CDE" w:rsidRPr="00144BF6">
        <w:rPr>
          <w:rFonts w:ascii="Arial" w:eastAsia="Calibri" w:hAnsi="Arial" w:cs="Arial"/>
          <w:color w:val="auto"/>
        </w:rPr>
        <w:t xml:space="preserve"> which </w:t>
      </w:r>
      <w:r w:rsidRPr="00144BF6">
        <w:rPr>
          <w:rFonts w:ascii="Arial" w:eastAsia="Calibri" w:hAnsi="Arial" w:cs="Arial"/>
          <w:color w:val="auto"/>
        </w:rPr>
        <w:t>enhance independence, well-being, and quality of life. Staff demonstrate knowledge of individual consumers' needs</w:t>
      </w:r>
      <w:r w:rsidR="001B56A2" w:rsidRPr="00144BF6">
        <w:rPr>
          <w:rFonts w:ascii="Arial" w:eastAsia="Calibri" w:hAnsi="Arial" w:cs="Arial"/>
          <w:color w:val="auto"/>
        </w:rPr>
        <w:t xml:space="preserve">, </w:t>
      </w:r>
      <w:r w:rsidRPr="00144BF6">
        <w:rPr>
          <w:rFonts w:ascii="Arial" w:eastAsia="Calibri" w:hAnsi="Arial" w:cs="Arial"/>
          <w:color w:val="auto"/>
        </w:rPr>
        <w:t>preferred activities and how they support consumers</w:t>
      </w:r>
      <w:r w:rsidR="001B56A2" w:rsidRPr="00144BF6">
        <w:rPr>
          <w:rFonts w:ascii="Arial" w:eastAsia="Calibri" w:hAnsi="Arial" w:cs="Arial"/>
          <w:color w:val="auto"/>
        </w:rPr>
        <w:t xml:space="preserve"> to achieve satisfactory outcomes</w:t>
      </w:r>
      <w:r w:rsidRPr="00144BF6">
        <w:rPr>
          <w:rFonts w:ascii="Arial" w:eastAsia="Calibri" w:hAnsi="Arial" w:cs="Arial"/>
          <w:color w:val="auto"/>
        </w:rPr>
        <w:t>. Lifestyle staff explain partner</w:t>
      </w:r>
      <w:r w:rsidR="001B56A2" w:rsidRPr="00144BF6">
        <w:rPr>
          <w:rFonts w:ascii="Arial" w:eastAsia="Calibri" w:hAnsi="Arial" w:cs="Arial"/>
          <w:color w:val="auto"/>
        </w:rPr>
        <w:t xml:space="preserve">ing </w:t>
      </w:r>
      <w:r w:rsidRPr="00144BF6">
        <w:rPr>
          <w:rFonts w:ascii="Arial" w:eastAsia="Calibri" w:hAnsi="Arial" w:cs="Arial"/>
          <w:color w:val="auto"/>
        </w:rPr>
        <w:t>consumers</w:t>
      </w:r>
      <w:r w:rsidR="00144BF6" w:rsidRPr="00144BF6">
        <w:rPr>
          <w:rFonts w:ascii="Arial" w:eastAsia="Calibri" w:hAnsi="Arial" w:cs="Arial"/>
          <w:color w:val="auto"/>
        </w:rPr>
        <w:t>/</w:t>
      </w:r>
      <w:r w:rsidRPr="00144BF6">
        <w:rPr>
          <w:rFonts w:ascii="Arial" w:eastAsia="Calibri" w:hAnsi="Arial" w:cs="Arial"/>
          <w:color w:val="auto"/>
        </w:rPr>
        <w:t xml:space="preserve">representatives </w:t>
      </w:r>
      <w:r w:rsidR="00454092" w:rsidRPr="00144BF6">
        <w:rPr>
          <w:rFonts w:ascii="Arial" w:eastAsia="Calibri" w:hAnsi="Arial" w:cs="Arial"/>
          <w:color w:val="auto"/>
        </w:rPr>
        <w:t xml:space="preserve">in creating a </w:t>
      </w:r>
      <w:r w:rsidRPr="00144BF6">
        <w:rPr>
          <w:rFonts w:ascii="Arial" w:eastAsia="Calibri" w:hAnsi="Arial" w:cs="Arial"/>
          <w:color w:val="auto"/>
        </w:rPr>
        <w:t>life event</w:t>
      </w:r>
      <w:r w:rsidR="00454092" w:rsidRPr="00144BF6">
        <w:rPr>
          <w:rFonts w:ascii="Arial" w:eastAsia="Calibri" w:hAnsi="Arial" w:cs="Arial"/>
          <w:color w:val="auto"/>
        </w:rPr>
        <w:t>/</w:t>
      </w:r>
      <w:r w:rsidRPr="00144BF6">
        <w:rPr>
          <w:rFonts w:ascii="Arial" w:eastAsia="Calibri" w:hAnsi="Arial" w:cs="Arial"/>
          <w:color w:val="auto"/>
        </w:rPr>
        <w:t>preference</w:t>
      </w:r>
      <w:r w:rsidR="00454092" w:rsidRPr="00144BF6">
        <w:rPr>
          <w:rFonts w:ascii="Arial" w:eastAsia="Calibri" w:hAnsi="Arial" w:cs="Arial"/>
          <w:color w:val="auto"/>
        </w:rPr>
        <w:t xml:space="preserve"> care</w:t>
      </w:r>
      <w:r w:rsidRPr="00144BF6">
        <w:rPr>
          <w:rFonts w:ascii="Arial" w:eastAsia="Calibri" w:hAnsi="Arial" w:cs="Arial"/>
          <w:color w:val="auto"/>
        </w:rPr>
        <w:t xml:space="preserve"> plan includ</w:t>
      </w:r>
      <w:r w:rsidR="00454092" w:rsidRPr="00144BF6">
        <w:rPr>
          <w:rFonts w:ascii="Arial" w:eastAsia="Calibri" w:hAnsi="Arial" w:cs="Arial"/>
          <w:color w:val="auto"/>
        </w:rPr>
        <w:t>ing</w:t>
      </w:r>
      <w:r w:rsidRPr="00144BF6">
        <w:rPr>
          <w:rFonts w:ascii="Arial" w:eastAsia="Calibri" w:hAnsi="Arial" w:cs="Arial"/>
          <w:color w:val="auto"/>
        </w:rPr>
        <w:t>, past and current interests, social, cultural, and spiritual needs</w:t>
      </w:r>
      <w:r w:rsidR="00454092" w:rsidRPr="00144BF6">
        <w:rPr>
          <w:rFonts w:ascii="Arial" w:eastAsia="Calibri" w:hAnsi="Arial" w:cs="Arial"/>
          <w:color w:val="auto"/>
        </w:rPr>
        <w:t>/</w:t>
      </w:r>
      <w:r w:rsidRPr="00144BF6">
        <w:rPr>
          <w:rFonts w:ascii="Arial" w:eastAsia="Calibri" w:hAnsi="Arial" w:cs="Arial"/>
          <w:color w:val="auto"/>
        </w:rPr>
        <w:t xml:space="preserve">traditions important to them. </w:t>
      </w:r>
      <w:r w:rsidR="00144BF6">
        <w:rPr>
          <w:rFonts w:ascii="Arial" w:eastAsia="Calibri" w:hAnsi="Arial" w:cs="Arial"/>
          <w:color w:val="auto"/>
        </w:rPr>
        <w:t xml:space="preserve">Consumers are engaged in planning group and individual </w:t>
      </w:r>
      <w:r w:rsidR="00E63111">
        <w:rPr>
          <w:rFonts w:ascii="Arial" w:eastAsia="Calibri" w:hAnsi="Arial" w:cs="Arial"/>
          <w:color w:val="auto"/>
        </w:rPr>
        <w:t xml:space="preserve">programs of choice. </w:t>
      </w:r>
      <w:r w:rsidRPr="00144BF6">
        <w:rPr>
          <w:rFonts w:ascii="Arial" w:eastAsia="Calibri" w:hAnsi="Arial" w:cs="Arial"/>
          <w:color w:val="auto"/>
        </w:rPr>
        <w:t>Care planning documentation reflect</w:t>
      </w:r>
      <w:r w:rsidR="00454092" w:rsidRPr="00144BF6">
        <w:rPr>
          <w:rFonts w:ascii="Arial" w:eastAsia="Calibri" w:hAnsi="Arial" w:cs="Arial"/>
          <w:color w:val="auto"/>
        </w:rPr>
        <w:t>s</w:t>
      </w:r>
      <w:r w:rsidR="009B4FEA" w:rsidRPr="00144BF6">
        <w:rPr>
          <w:rFonts w:ascii="Arial" w:eastAsia="Calibri" w:hAnsi="Arial" w:cs="Arial"/>
          <w:color w:val="auto"/>
        </w:rPr>
        <w:t xml:space="preserve"> comprehensive details relating to </w:t>
      </w:r>
      <w:r w:rsidRPr="00144BF6">
        <w:rPr>
          <w:rFonts w:ascii="Arial" w:eastAsia="Calibri" w:hAnsi="Arial" w:cs="Arial"/>
          <w:color w:val="auto"/>
        </w:rPr>
        <w:t xml:space="preserve">consumers </w:t>
      </w:r>
      <w:r w:rsidR="009B4FEA" w:rsidRPr="00144BF6">
        <w:rPr>
          <w:rFonts w:ascii="Arial" w:eastAsia="Calibri" w:hAnsi="Arial" w:cs="Arial"/>
          <w:color w:val="auto"/>
        </w:rPr>
        <w:t>likes</w:t>
      </w:r>
      <w:r w:rsidR="00144BF6" w:rsidRPr="00144BF6">
        <w:rPr>
          <w:rFonts w:ascii="Arial" w:eastAsia="Calibri" w:hAnsi="Arial" w:cs="Arial"/>
          <w:color w:val="auto"/>
        </w:rPr>
        <w:t xml:space="preserve"> </w:t>
      </w:r>
      <w:r w:rsidRPr="00144BF6">
        <w:rPr>
          <w:rFonts w:ascii="Arial" w:eastAsia="Calibri" w:hAnsi="Arial" w:cs="Arial"/>
          <w:color w:val="auto"/>
        </w:rPr>
        <w:t xml:space="preserve">and </w:t>
      </w:r>
      <w:r w:rsidR="00144BF6" w:rsidRPr="00144BF6">
        <w:rPr>
          <w:rFonts w:ascii="Arial" w:eastAsia="Calibri" w:hAnsi="Arial" w:cs="Arial"/>
          <w:color w:val="auto"/>
        </w:rPr>
        <w:t>activities.</w:t>
      </w:r>
    </w:p>
    <w:p w14:paraId="0F9BDCF9" w14:textId="0FF83A43" w:rsidR="00F32A16" w:rsidRPr="0003789A" w:rsidRDefault="00F32A16" w:rsidP="00DC257C">
      <w:pPr>
        <w:rPr>
          <w:rFonts w:ascii="Arial" w:eastAsia="Calibri" w:hAnsi="Arial" w:cs="Arial"/>
          <w:color w:val="auto"/>
          <w:u w:val="single"/>
        </w:rPr>
      </w:pPr>
      <w:r w:rsidRPr="0003789A">
        <w:rPr>
          <w:rFonts w:ascii="Arial" w:eastAsia="Calibri" w:hAnsi="Arial" w:cs="Arial"/>
          <w:color w:val="auto"/>
          <w:u w:val="single"/>
        </w:rPr>
        <w:t xml:space="preserve">Requirement </w:t>
      </w:r>
      <w:r>
        <w:rPr>
          <w:rFonts w:ascii="Arial" w:eastAsia="Calibri" w:hAnsi="Arial" w:cs="Arial"/>
          <w:color w:val="auto"/>
          <w:u w:val="single"/>
        </w:rPr>
        <w:t>4</w:t>
      </w:r>
      <w:r w:rsidRPr="0003789A">
        <w:rPr>
          <w:rFonts w:ascii="Arial" w:eastAsia="Calibri" w:hAnsi="Arial" w:cs="Arial"/>
          <w:color w:val="auto"/>
          <w:u w:val="single"/>
        </w:rPr>
        <w:t>(3)(</w:t>
      </w:r>
      <w:r>
        <w:rPr>
          <w:rFonts w:ascii="Arial" w:eastAsia="Calibri" w:hAnsi="Arial" w:cs="Arial"/>
          <w:color w:val="auto"/>
          <w:u w:val="single"/>
        </w:rPr>
        <w:t>f</w:t>
      </w:r>
      <w:r w:rsidRPr="0003789A">
        <w:rPr>
          <w:rFonts w:ascii="Arial" w:eastAsia="Calibri" w:hAnsi="Arial" w:cs="Arial"/>
          <w:color w:val="auto"/>
          <w:u w:val="single"/>
        </w:rPr>
        <w:t>)</w:t>
      </w:r>
    </w:p>
    <w:p w14:paraId="5F62D7F4" w14:textId="2D8E4C7D" w:rsidR="00F32A16" w:rsidRDefault="00E16A76" w:rsidP="00DC257C">
      <w:pPr>
        <w:rPr>
          <w:rFonts w:eastAsia="Calibri"/>
          <w:color w:val="auto"/>
        </w:rPr>
      </w:pPr>
      <w:r w:rsidRPr="00C439CD">
        <w:rPr>
          <w:rFonts w:ascii="Arial" w:eastAsia="Calibri" w:hAnsi="Arial" w:cs="Arial"/>
          <w:color w:val="auto"/>
        </w:rPr>
        <w:t>The service demonstrates meals are varied and of suitable quality and quantity.</w:t>
      </w:r>
      <w:r w:rsidRPr="00C439CD">
        <w:rPr>
          <w:rFonts w:ascii="Arial" w:eastAsia="Arial" w:hAnsi="Arial" w:cs="Arial"/>
          <w:color w:val="auto"/>
          <w:lang w:eastAsia="en-AU"/>
        </w:rPr>
        <w:t xml:space="preserve"> </w:t>
      </w:r>
      <w:r w:rsidRPr="00E16A76">
        <w:rPr>
          <w:rFonts w:ascii="Arial" w:eastAsia="Arial" w:hAnsi="Arial" w:cs="Arial"/>
          <w:lang w:eastAsia="en-AU"/>
        </w:rPr>
        <w:t>Consumers</w:t>
      </w:r>
      <w:r>
        <w:rPr>
          <w:rFonts w:ascii="Arial" w:eastAsia="Arial" w:hAnsi="Arial" w:cs="Arial"/>
          <w:lang w:eastAsia="en-AU"/>
        </w:rPr>
        <w:t>/</w:t>
      </w:r>
      <w:r w:rsidRPr="00E16A76">
        <w:rPr>
          <w:rFonts w:ascii="Arial" w:eastAsia="Arial" w:hAnsi="Arial" w:cs="Arial"/>
          <w:lang w:eastAsia="en-AU"/>
        </w:rPr>
        <w:t xml:space="preserve">representatives </w:t>
      </w:r>
      <w:r>
        <w:rPr>
          <w:rFonts w:ascii="Arial" w:eastAsia="Arial" w:hAnsi="Arial" w:cs="Arial"/>
          <w:lang w:eastAsia="en-AU"/>
        </w:rPr>
        <w:t xml:space="preserve">express </w:t>
      </w:r>
      <w:r w:rsidRPr="00E16A76">
        <w:rPr>
          <w:rFonts w:ascii="Arial" w:eastAsia="Arial" w:hAnsi="Arial" w:cs="Arial"/>
          <w:lang w:eastAsia="en-AU"/>
        </w:rPr>
        <w:t xml:space="preserve">mixed feedback </w:t>
      </w:r>
      <w:r>
        <w:rPr>
          <w:rFonts w:ascii="Arial" w:eastAsia="Arial" w:hAnsi="Arial" w:cs="Arial"/>
          <w:lang w:eastAsia="en-AU"/>
        </w:rPr>
        <w:t xml:space="preserve">relating to </w:t>
      </w:r>
      <w:r w:rsidR="00305AAD">
        <w:rPr>
          <w:rFonts w:ascii="Arial" w:eastAsia="Arial" w:hAnsi="Arial" w:cs="Arial"/>
          <w:lang w:eastAsia="en-AU"/>
        </w:rPr>
        <w:t xml:space="preserve">meal </w:t>
      </w:r>
      <w:r w:rsidRPr="00E16A76">
        <w:rPr>
          <w:rFonts w:ascii="Arial" w:eastAsia="Arial" w:hAnsi="Arial" w:cs="Arial"/>
          <w:lang w:eastAsia="en-AU"/>
        </w:rPr>
        <w:t>provi</w:t>
      </w:r>
      <w:r w:rsidR="00305AAD">
        <w:rPr>
          <w:rFonts w:ascii="Arial" w:eastAsia="Arial" w:hAnsi="Arial" w:cs="Arial"/>
          <w:lang w:eastAsia="en-AU"/>
        </w:rPr>
        <w:t>sion</w:t>
      </w:r>
      <w:r w:rsidRPr="00E16A76">
        <w:rPr>
          <w:rFonts w:ascii="Arial" w:eastAsia="Arial" w:hAnsi="Arial" w:cs="Arial"/>
          <w:lang w:eastAsia="en-AU"/>
        </w:rPr>
        <w:t xml:space="preserve">. </w:t>
      </w:r>
      <w:r w:rsidR="00305AAD">
        <w:rPr>
          <w:rFonts w:ascii="Arial" w:eastAsia="Arial" w:hAnsi="Arial" w:cs="Arial"/>
          <w:lang w:eastAsia="en-AU"/>
        </w:rPr>
        <w:t>P</w:t>
      </w:r>
      <w:r w:rsidRPr="00E16A76">
        <w:rPr>
          <w:rFonts w:ascii="Arial" w:eastAsia="Arial" w:hAnsi="Arial" w:cs="Arial"/>
          <w:lang w:eastAsia="en-AU"/>
        </w:rPr>
        <w:t xml:space="preserve">rocesses include consumers in </w:t>
      </w:r>
      <w:r w:rsidR="00D05548">
        <w:rPr>
          <w:rFonts w:ascii="Arial" w:eastAsia="Arial" w:hAnsi="Arial" w:cs="Arial"/>
          <w:lang w:eastAsia="en-AU"/>
        </w:rPr>
        <w:t>menu</w:t>
      </w:r>
      <w:r w:rsidRPr="00E16A76">
        <w:rPr>
          <w:rFonts w:ascii="Arial" w:eastAsia="Arial" w:hAnsi="Arial" w:cs="Arial"/>
          <w:lang w:eastAsia="en-AU"/>
        </w:rPr>
        <w:t xml:space="preserve"> development </w:t>
      </w:r>
      <w:r w:rsidR="00D05548">
        <w:rPr>
          <w:rFonts w:ascii="Arial" w:eastAsia="Arial" w:hAnsi="Arial" w:cs="Arial"/>
          <w:lang w:eastAsia="en-AU"/>
        </w:rPr>
        <w:t xml:space="preserve">and methods to provide </w:t>
      </w:r>
      <w:r w:rsidRPr="00E16A76">
        <w:rPr>
          <w:rFonts w:ascii="Arial" w:eastAsia="Arial" w:hAnsi="Arial" w:cs="Arial"/>
          <w:lang w:eastAsia="en-AU"/>
        </w:rPr>
        <w:t xml:space="preserve">feedback </w:t>
      </w:r>
      <w:r w:rsidR="005331FB">
        <w:rPr>
          <w:rFonts w:ascii="Arial" w:eastAsia="Arial" w:hAnsi="Arial" w:cs="Arial"/>
          <w:lang w:eastAsia="en-AU"/>
        </w:rPr>
        <w:t>on food</w:t>
      </w:r>
      <w:r w:rsidRPr="00E16A76">
        <w:rPr>
          <w:rFonts w:ascii="Arial" w:eastAsia="Arial" w:hAnsi="Arial" w:cs="Arial"/>
          <w:lang w:eastAsia="en-AU"/>
        </w:rPr>
        <w:t xml:space="preserve"> quality</w:t>
      </w:r>
      <w:r w:rsidR="005331FB">
        <w:rPr>
          <w:rFonts w:ascii="Arial" w:eastAsia="Arial" w:hAnsi="Arial" w:cs="Arial"/>
          <w:lang w:eastAsia="en-AU"/>
        </w:rPr>
        <w:t>.</w:t>
      </w:r>
      <w:r w:rsidRPr="00E16A76">
        <w:rPr>
          <w:rFonts w:ascii="Arial" w:eastAsia="Arial" w:hAnsi="Arial" w:cs="Arial"/>
          <w:lang w:eastAsia="en-AU"/>
        </w:rPr>
        <w:t xml:space="preserve"> Meals are cooked</w:t>
      </w:r>
      <w:r w:rsidR="009F6F72">
        <w:rPr>
          <w:rFonts w:ascii="Arial" w:eastAsia="Arial" w:hAnsi="Arial" w:cs="Arial"/>
          <w:lang w:eastAsia="en-AU"/>
        </w:rPr>
        <w:t xml:space="preserve"> on site</w:t>
      </w:r>
      <w:r w:rsidR="005331FB">
        <w:rPr>
          <w:rFonts w:ascii="Arial" w:eastAsia="Arial" w:hAnsi="Arial" w:cs="Arial"/>
          <w:lang w:eastAsia="en-AU"/>
        </w:rPr>
        <w:t xml:space="preserve">, </w:t>
      </w:r>
      <w:r w:rsidR="00E57BEC">
        <w:rPr>
          <w:rFonts w:ascii="Arial" w:eastAsia="Arial" w:hAnsi="Arial" w:cs="Arial"/>
          <w:lang w:eastAsia="en-AU"/>
        </w:rPr>
        <w:t xml:space="preserve">with meal </w:t>
      </w:r>
      <w:r w:rsidR="005331FB">
        <w:rPr>
          <w:rFonts w:ascii="Arial" w:eastAsia="Arial" w:hAnsi="Arial" w:cs="Arial"/>
          <w:lang w:eastAsia="en-AU"/>
        </w:rPr>
        <w:t>options and s</w:t>
      </w:r>
      <w:r w:rsidRPr="00E16A76">
        <w:rPr>
          <w:rFonts w:ascii="Arial" w:eastAsia="Arial" w:hAnsi="Arial" w:cs="Arial"/>
          <w:lang w:eastAsia="en-AU"/>
        </w:rPr>
        <w:t xml:space="preserve">easonal fruit available. </w:t>
      </w:r>
      <w:r w:rsidR="005331FB">
        <w:rPr>
          <w:rFonts w:ascii="Arial" w:eastAsia="Arial" w:hAnsi="Arial" w:cs="Arial"/>
          <w:lang w:eastAsia="en-AU"/>
        </w:rPr>
        <w:t>Hospitality and c</w:t>
      </w:r>
      <w:r w:rsidRPr="00E16A76">
        <w:rPr>
          <w:rFonts w:ascii="Arial" w:eastAsia="Arial" w:hAnsi="Arial" w:cs="Arial"/>
          <w:lang w:eastAsia="en-AU"/>
        </w:rPr>
        <w:t>atering staff de</w:t>
      </w:r>
      <w:r w:rsidR="005331FB">
        <w:rPr>
          <w:rFonts w:ascii="Arial" w:eastAsia="Arial" w:hAnsi="Arial" w:cs="Arial"/>
          <w:lang w:eastAsia="en-AU"/>
        </w:rPr>
        <w:t xml:space="preserve">monstrate knowledge of individual </w:t>
      </w:r>
      <w:r w:rsidRPr="00E16A76">
        <w:rPr>
          <w:rFonts w:ascii="Arial" w:eastAsia="Arial" w:hAnsi="Arial" w:cs="Arial"/>
          <w:lang w:eastAsia="en-AU"/>
        </w:rPr>
        <w:t>dietary needs</w:t>
      </w:r>
      <w:r w:rsidR="005331FB">
        <w:rPr>
          <w:rFonts w:ascii="Arial" w:eastAsia="Arial" w:hAnsi="Arial" w:cs="Arial"/>
          <w:lang w:eastAsia="en-AU"/>
        </w:rPr>
        <w:t>/</w:t>
      </w:r>
      <w:r w:rsidRPr="00E16A76">
        <w:rPr>
          <w:rFonts w:ascii="Arial" w:eastAsia="Arial" w:hAnsi="Arial" w:cs="Arial"/>
          <w:lang w:eastAsia="en-AU"/>
        </w:rPr>
        <w:t>preferences</w:t>
      </w:r>
      <w:r w:rsidR="00820D13">
        <w:rPr>
          <w:rFonts w:ascii="Arial" w:eastAsia="Arial" w:hAnsi="Arial" w:cs="Arial"/>
          <w:lang w:eastAsia="en-AU"/>
        </w:rPr>
        <w:t xml:space="preserve"> and </w:t>
      </w:r>
      <w:r w:rsidR="005331FB">
        <w:rPr>
          <w:rFonts w:ascii="Arial" w:eastAsia="Arial" w:hAnsi="Arial" w:cs="Arial"/>
          <w:lang w:eastAsia="en-AU"/>
        </w:rPr>
        <w:t>how changes are communicated</w:t>
      </w:r>
      <w:r w:rsidR="00820D13">
        <w:rPr>
          <w:rFonts w:ascii="Arial" w:eastAsia="Arial" w:hAnsi="Arial" w:cs="Arial"/>
          <w:lang w:eastAsia="en-AU"/>
        </w:rPr>
        <w:t>/</w:t>
      </w:r>
      <w:r w:rsidR="002E7A76">
        <w:rPr>
          <w:rFonts w:ascii="Arial" w:eastAsia="Arial" w:hAnsi="Arial" w:cs="Arial"/>
          <w:lang w:eastAsia="en-AU"/>
        </w:rPr>
        <w:t xml:space="preserve">accommodated </w:t>
      </w:r>
      <w:r w:rsidR="00BE3A17">
        <w:rPr>
          <w:rFonts w:ascii="Arial" w:eastAsia="Arial" w:hAnsi="Arial" w:cs="Arial"/>
          <w:lang w:eastAsia="en-AU"/>
        </w:rPr>
        <w:t>including</w:t>
      </w:r>
      <w:r w:rsidRPr="00E16A76">
        <w:rPr>
          <w:rFonts w:ascii="Arial" w:eastAsia="Arial" w:hAnsi="Arial" w:cs="Arial"/>
          <w:lang w:eastAsia="en-AU"/>
        </w:rPr>
        <w:t xml:space="preserve"> </w:t>
      </w:r>
      <w:r w:rsidR="00DD19FE">
        <w:rPr>
          <w:rFonts w:ascii="Arial" w:eastAsia="Arial" w:hAnsi="Arial" w:cs="Arial"/>
          <w:lang w:eastAsia="en-AU"/>
        </w:rPr>
        <w:t>var</w:t>
      </w:r>
      <w:r w:rsidR="00BE3A17">
        <w:rPr>
          <w:rFonts w:ascii="Arial" w:eastAsia="Arial" w:hAnsi="Arial" w:cs="Arial"/>
          <w:lang w:eastAsia="en-AU"/>
        </w:rPr>
        <w:t>ying</w:t>
      </w:r>
      <w:r w:rsidR="00DD19FE">
        <w:rPr>
          <w:rFonts w:ascii="Arial" w:eastAsia="Arial" w:hAnsi="Arial" w:cs="Arial"/>
          <w:lang w:eastAsia="en-AU"/>
        </w:rPr>
        <w:t xml:space="preserve"> consistency/</w:t>
      </w:r>
      <w:r w:rsidRPr="00E16A76">
        <w:rPr>
          <w:rFonts w:ascii="Arial" w:eastAsia="Arial" w:hAnsi="Arial" w:cs="Arial"/>
          <w:lang w:eastAsia="en-AU"/>
        </w:rPr>
        <w:t>modifi</w:t>
      </w:r>
      <w:r w:rsidR="00DD19FE">
        <w:rPr>
          <w:rFonts w:ascii="Arial" w:eastAsia="Arial" w:hAnsi="Arial" w:cs="Arial"/>
          <w:lang w:eastAsia="en-AU"/>
        </w:rPr>
        <w:t>cations.</w:t>
      </w:r>
    </w:p>
    <w:p w14:paraId="2C922CF7" w14:textId="0971B7FF" w:rsidR="002B0C90" w:rsidRPr="00262C0B" w:rsidRDefault="00CC1F8C" w:rsidP="0036130C">
      <w:pPr>
        <w:pStyle w:val="NormalArial"/>
      </w:pPr>
      <w:r>
        <w:br w:type="page"/>
      </w:r>
    </w:p>
    <w:p w14:paraId="2C922D22" w14:textId="77777777" w:rsidR="00FC045E" w:rsidRPr="00996FAF" w:rsidRDefault="00CC1F8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9B503C" w14:paraId="2C922D25" w14:textId="77777777" w:rsidTr="00CC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922D23" w14:textId="77777777" w:rsidR="00FC045E" w:rsidRPr="00996FAF" w:rsidRDefault="00CC1F8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922D24" w14:textId="77777777" w:rsidR="00FC045E" w:rsidRPr="00996FAF" w:rsidRDefault="00C439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503C" w14:paraId="2C922D29" w14:textId="77777777" w:rsidTr="00DC257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D26" w14:textId="77777777" w:rsidR="00FC045E" w:rsidRPr="00996FAF" w:rsidRDefault="00CC1F8C"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2C922D27" w14:textId="77777777" w:rsidR="00FC045E" w:rsidRPr="00996FAF" w:rsidRDefault="00CC1F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922D28" w14:textId="36F47710" w:rsidR="00FC045E" w:rsidRPr="00996FAF" w:rsidRDefault="00C439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2A00">
                  <w:rPr>
                    <w:rFonts w:ascii="Arial" w:hAnsi="Arial" w:cs="Arial"/>
                    <w:color w:val="auto"/>
                  </w:rPr>
                  <w:t>Compliant</w:t>
                </w:r>
              </w:sdtContent>
            </w:sdt>
            <w:r w:rsidR="00CC1F8C" w:rsidRPr="00996FAF">
              <w:rPr>
                <w:rFonts w:ascii="Arial" w:hAnsi="Arial" w:cs="Arial"/>
                <w:color w:val="0000FF"/>
              </w:rPr>
              <w:t xml:space="preserve"> </w:t>
            </w:r>
          </w:p>
        </w:tc>
      </w:tr>
      <w:tr w:rsidR="009B503C" w14:paraId="2C922D2D" w14:textId="77777777" w:rsidTr="00DC2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D2A" w14:textId="77777777" w:rsidR="00FC045E" w:rsidRPr="00996FAF" w:rsidRDefault="00CC1F8C"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2C922D2B" w14:textId="52EEDA21" w:rsidR="00FC045E" w:rsidRPr="00996FAF" w:rsidRDefault="00CC1F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w:t>
            </w:r>
            <w:r w:rsidR="006E2A00">
              <w:rPr>
                <w:rFonts w:ascii="Arial" w:hAnsi="Arial" w:cs="Arial"/>
              </w:rPr>
              <w:t>,</w:t>
            </w:r>
            <w:r w:rsidRPr="00996FAF">
              <w:rPr>
                <w:rFonts w:ascii="Arial" w:hAnsi="Arial" w:cs="Arial"/>
              </w:rPr>
              <w:t xml:space="preserve"> and diversity.</w:t>
            </w:r>
          </w:p>
        </w:tc>
        <w:tc>
          <w:tcPr>
            <w:tcW w:w="2124" w:type="dxa"/>
            <w:shd w:val="clear" w:color="auto" w:fill="auto"/>
            <w:vAlign w:val="top"/>
          </w:tcPr>
          <w:p w14:paraId="2C922D2C" w14:textId="1B8EA498" w:rsidR="00FC045E" w:rsidRPr="00996FAF" w:rsidRDefault="00C439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E2A00">
                  <w:rPr>
                    <w:rFonts w:ascii="Arial" w:hAnsi="Arial" w:cs="Arial"/>
                    <w:color w:val="auto"/>
                  </w:rPr>
                  <w:t>Compliant</w:t>
                </w:r>
              </w:sdtContent>
            </w:sdt>
            <w:r w:rsidR="00CC1F8C" w:rsidRPr="00996FAF">
              <w:rPr>
                <w:rFonts w:ascii="Arial" w:hAnsi="Arial" w:cs="Arial"/>
                <w:color w:val="0000FF"/>
              </w:rPr>
              <w:t xml:space="preserve"> </w:t>
            </w:r>
          </w:p>
        </w:tc>
      </w:tr>
      <w:tr w:rsidR="009B503C" w14:paraId="2C922D39" w14:textId="77777777" w:rsidTr="00DC257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D36" w14:textId="77777777" w:rsidR="00FC045E" w:rsidRPr="00996FAF" w:rsidRDefault="00CC1F8C"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2C922D37" w14:textId="77777777" w:rsidR="00FC045E" w:rsidRPr="00996FAF" w:rsidRDefault="00CC1F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922D38" w14:textId="0DCB7FB4" w:rsidR="00FC045E" w:rsidRPr="00996FAF" w:rsidRDefault="00C439C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E2A00">
                  <w:rPr>
                    <w:rFonts w:ascii="Arial" w:hAnsi="Arial" w:cs="Arial"/>
                    <w:color w:val="auto"/>
                  </w:rPr>
                  <w:t>Compliant</w:t>
                </w:r>
              </w:sdtContent>
            </w:sdt>
            <w:r w:rsidR="00CC1F8C" w:rsidRPr="00996FAF">
              <w:rPr>
                <w:rFonts w:ascii="Arial" w:hAnsi="Arial" w:cs="Arial"/>
                <w:color w:val="0000FF"/>
              </w:rPr>
              <w:t xml:space="preserve"> </w:t>
            </w:r>
          </w:p>
        </w:tc>
      </w:tr>
    </w:tbl>
    <w:p w14:paraId="2C922D3A" w14:textId="77777777" w:rsidR="002B0C90" w:rsidRDefault="00CC1F8C" w:rsidP="002B0C90">
      <w:pPr>
        <w:pStyle w:val="Heading20"/>
      </w:pPr>
      <w:r>
        <w:t>Findings</w:t>
      </w:r>
    </w:p>
    <w:p w14:paraId="27442102" w14:textId="15DA9E86" w:rsidR="00F32A16" w:rsidRPr="00DC257C" w:rsidRDefault="00F32A16" w:rsidP="00DC257C">
      <w:pPr>
        <w:rPr>
          <w:rFonts w:ascii="Arial" w:eastAsia="Arial" w:hAnsi="Arial" w:cs="Arial"/>
          <w:color w:val="auto"/>
          <w:lang w:eastAsia="en-AU"/>
        </w:rPr>
      </w:pPr>
      <w:r w:rsidRPr="00CE47A9">
        <w:rPr>
          <w:rFonts w:ascii="Arial" w:eastAsia="Calibri" w:hAnsi="Arial" w:cs="Arial"/>
          <w:color w:val="auto"/>
        </w:rPr>
        <w:t xml:space="preserve">The Quality Standard was not fully assessed. Three of </w:t>
      </w:r>
      <w:r w:rsidR="00EF6583" w:rsidRPr="00CE47A9">
        <w:rPr>
          <w:rFonts w:ascii="Arial" w:eastAsia="Calibri" w:hAnsi="Arial" w:cs="Arial"/>
          <w:color w:val="auto"/>
        </w:rPr>
        <w:t>five</w:t>
      </w:r>
      <w:r w:rsidRPr="00CE47A9">
        <w:rPr>
          <w:rFonts w:ascii="Arial" w:eastAsia="Calibri" w:hAnsi="Arial" w:cs="Arial"/>
          <w:color w:val="auto"/>
        </w:rPr>
        <w:t xml:space="preserve"> requirements were assessed and </w:t>
      </w:r>
      <w:r w:rsidRPr="00DC257C">
        <w:rPr>
          <w:rFonts w:ascii="Arial" w:eastAsia="Arial" w:hAnsi="Arial" w:cs="Arial"/>
          <w:color w:val="auto"/>
          <w:lang w:eastAsia="en-AU"/>
        </w:rPr>
        <w:t xml:space="preserve">found compliant. </w:t>
      </w:r>
    </w:p>
    <w:p w14:paraId="19DE8B39" w14:textId="733F54BE" w:rsidR="00F32A16" w:rsidRPr="00DC257C" w:rsidRDefault="00F32A16" w:rsidP="00DC257C">
      <w:pPr>
        <w:rPr>
          <w:rFonts w:ascii="Arial" w:eastAsia="Arial" w:hAnsi="Arial" w:cs="Arial"/>
          <w:color w:val="auto"/>
          <w:u w:val="single"/>
          <w:lang w:eastAsia="en-AU"/>
        </w:rPr>
      </w:pPr>
      <w:r w:rsidRPr="00DC257C">
        <w:rPr>
          <w:rFonts w:ascii="Arial" w:eastAsia="Arial" w:hAnsi="Arial" w:cs="Arial"/>
          <w:color w:val="auto"/>
          <w:u w:val="single"/>
          <w:lang w:eastAsia="en-AU"/>
        </w:rPr>
        <w:t xml:space="preserve">Requirement </w:t>
      </w:r>
      <w:r w:rsidR="00EF6583" w:rsidRPr="00DC257C">
        <w:rPr>
          <w:rFonts w:ascii="Arial" w:eastAsia="Arial" w:hAnsi="Arial" w:cs="Arial"/>
          <w:color w:val="auto"/>
          <w:u w:val="single"/>
          <w:lang w:eastAsia="en-AU"/>
        </w:rPr>
        <w:t>7</w:t>
      </w:r>
      <w:r w:rsidRPr="00DC257C">
        <w:rPr>
          <w:rFonts w:ascii="Arial" w:eastAsia="Arial" w:hAnsi="Arial" w:cs="Arial"/>
          <w:color w:val="auto"/>
          <w:u w:val="single"/>
          <w:lang w:eastAsia="en-AU"/>
        </w:rPr>
        <w:t>(3)(a)</w:t>
      </w:r>
    </w:p>
    <w:p w14:paraId="6BB2763A" w14:textId="7920566A" w:rsidR="00F32A16" w:rsidRDefault="00F32A16" w:rsidP="00DC257C">
      <w:pPr>
        <w:contextualSpacing/>
        <w:rPr>
          <w:rFonts w:eastAsia="Calibri"/>
          <w:color w:val="auto"/>
        </w:rPr>
      </w:pPr>
      <w:r w:rsidRPr="008006E4">
        <w:rPr>
          <w:rFonts w:ascii="Arial" w:eastAsia="Calibri" w:hAnsi="Arial" w:cs="Arial"/>
          <w:color w:val="auto"/>
        </w:rPr>
        <w:t xml:space="preserve">Previously the service did not </w:t>
      </w:r>
      <w:r w:rsidR="00C00D2E" w:rsidRPr="008006E4">
        <w:rPr>
          <w:rFonts w:ascii="Arial" w:eastAsia="Calibri" w:hAnsi="Arial" w:cs="Arial"/>
          <w:color w:val="auto"/>
        </w:rPr>
        <w:t xml:space="preserve">seek regular feedback from consumers/representatives </w:t>
      </w:r>
      <w:r w:rsidR="006F2AD3" w:rsidRPr="008006E4">
        <w:rPr>
          <w:rFonts w:ascii="Arial" w:eastAsia="Calibri" w:hAnsi="Arial" w:cs="Arial"/>
          <w:color w:val="auto"/>
        </w:rPr>
        <w:t>regarding staf</w:t>
      </w:r>
      <w:r w:rsidR="00C00D2E" w:rsidRPr="008006E4">
        <w:rPr>
          <w:rFonts w:ascii="Arial" w:eastAsia="Calibri" w:hAnsi="Arial" w:cs="Arial"/>
          <w:color w:val="auto"/>
        </w:rPr>
        <w:t>f shortages</w:t>
      </w:r>
      <w:r w:rsidR="008006E4">
        <w:rPr>
          <w:rFonts w:ascii="Arial" w:eastAsia="Calibri" w:hAnsi="Arial" w:cs="Arial"/>
          <w:color w:val="auto"/>
        </w:rPr>
        <w:t xml:space="preserve"> impact, nor</w:t>
      </w:r>
      <w:r w:rsidR="008006E4" w:rsidRPr="008006E4">
        <w:rPr>
          <w:rFonts w:ascii="Arial" w:eastAsia="Calibri" w:hAnsi="Arial" w:cs="Arial"/>
          <w:color w:val="auto"/>
        </w:rPr>
        <w:t xml:space="preserve"> r</w:t>
      </w:r>
      <w:r w:rsidR="00C00D2E" w:rsidRPr="00C00D2E">
        <w:rPr>
          <w:rFonts w:ascii="Arial" w:eastAsia="Calibri" w:hAnsi="Arial" w:cs="Arial"/>
          <w:color w:val="auto"/>
        </w:rPr>
        <w:t xml:space="preserve">eview staffing to address concerns </w:t>
      </w:r>
      <w:r w:rsidR="008006E4">
        <w:rPr>
          <w:rFonts w:ascii="Arial" w:eastAsia="Calibri" w:hAnsi="Arial" w:cs="Arial"/>
          <w:color w:val="auto"/>
        </w:rPr>
        <w:t>and</w:t>
      </w:r>
      <w:r w:rsidR="00C00D2E" w:rsidRPr="00C00D2E">
        <w:rPr>
          <w:rFonts w:ascii="Arial" w:eastAsia="Calibri" w:hAnsi="Arial" w:cs="Arial"/>
          <w:color w:val="auto"/>
        </w:rPr>
        <w:t xml:space="preserve"> improve consumer care provision. </w:t>
      </w:r>
      <w:r w:rsidRPr="008006E4">
        <w:rPr>
          <w:rFonts w:ascii="Arial" w:eastAsia="Calibri" w:hAnsi="Arial" w:cs="Arial"/>
          <w:color w:val="auto"/>
        </w:rPr>
        <w:t xml:space="preserve">In response, the service’s PCI details actions including </w:t>
      </w:r>
      <w:r w:rsidR="00F76864">
        <w:rPr>
          <w:rFonts w:ascii="Arial" w:eastAsia="Calibri" w:hAnsi="Arial" w:cs="Arial"/>
          <w:color w:val="auto"/>
        </w:rPr>
        <w:t>re</w:t>
      </w:r>
      <w:r w:rsidR="00905DAB" w:rsidRPr="00905DAB">
        <w:rPr>
          <w:rFonts w:ascii="Arial" w:eastAsia="Calibri" w:hAnsi="Arial" w:cs="Arial"/>
          <w:color w:val="auto"/>
        </w:rPr>
        <w:t xml:space="preserve">gistered nurse </w:t>
      </w:r>
      <w:r w:rsidR="00F76864">
        <w:rPr>
          <w:rFonts w:ascii="Arial" w:eastAsia="Calibri" w:hAnsi="Arial" w:cs="Arial"/>
          <w:color w:val="auto"/>
        </w:rPr>
        <w:t>allocat</w:t>
      </w:r>
      <w:r w:rsidR="004052C0">
        <w:rPr>
          <w:rFonts w:ascii="Arial" w:eastAsia="Calibri" w:hAnsi="Arial" w:cs="Arial"/>
          <w:color w:val="auto"/>
        </w:rPr>
        <w:t>ed on</w:t>
      </w:r>
      <w:r w:rsidR="00905DAB" w:rsidRPr="00905DAB">
        <w:rPr>
          <w:rFonts w:ascii="Arial" w:eastAsia="Calibri" w:hAnsi="Arial" w:cs="Arial"/>
          <w:color w:val="auto"/>
        </w:rPr>
        <w:t xml:space="preserve"> each floor </w:t>
      </w:r>
      <w:r w:rsidR="004052C0">
        <w:rPr>
          <w:rFonts w:ascii="Arial" w:eastAsia="Calibri" w:hAnsi="Arial" w:cs="Arial"/>
          <w:color w:val="auto"/>
        </w:rPr>
        <w:t>during m</w:t>
      </w:r>
      <w:r w:rsidR="00905DAB" w:rsidRPr="00905DAB">
        <w:rPr>
          <w:rFonts w:ascii="Arial" w:eastAsia="Calibri" w:hAnsi="Arial" w:cs="Arial"/>
          <w:color w:val="auto"/>
        </w:rPr>
        <w:t>orning shifts</w:t>
      </w:r>
      <w:r w:rsidR="004052C0">
        <w:rPr>
          <w:rFonts w:ascii="Arial" w:eastAsia="Calibri" w:hAnsi="Arial" w:cs="Arial"/>
          <w:color w:val="auto"/>
        </w:rPr>
        <w:t>, a</w:t>
      </w:r>
      <w:r w:rsidR="00F34E4C">
        <w:rPr>
          <w:rFonts w:ascii="Arial" w:eastAsia="Calibri" w:hAnsi="Arial" w:cs="Arial"/>
          <w:color w:val="auto"/>
        </w:rPr>
        <w:t xml:space="preserve"> medication competent care staff</w:t>
      </w:r>
      <w:r w:rsidR="00BC205C">
        <w:rPr>
          <w:rFonts w:ascii="Arial" w:eastAsia="Calibri" w:hAnsi="Arial" w:cs="Arial"/>
          <w:color w:val="auto"/>
        </w:rPr>
        <w:t xml:space="preserve"> </w:t>
      </w:r>
      <w:r w:rsidR="00905DAB" w:rsidRPr="00905DAB">
        <w:rPr>
          <w:rFonts w:ascii="Arial" w:eastAsia="Calibri" w:hAnsi="Arial" w:cs="Arial"/>
          <w:color w:val="auto"/>
        </w:rPr>
        <w:t>on each floor</w:t>
      </w:r>
      <w:r w:rsidR="00BC205C">
        <w:rPr>
          <w:rFonts w:ascii="Arial" w:eastAsia="Calibri" w:hAnsi="Arial" w:cs="Arial"/>
          <w:color w:val="auto"/>
        </w:rPr>
        <w:t>, ong</w:t>
      </w:r>
      <w:r w:rsidR="00905DAB" w:rsidRPr="00905DAB">
        <w:rPr>
          <w:rFonts w:ascii="Arial" w:eastAsia="Calibri" w:hAnsi="Arial" w:cs="Arial"/>
          <w:color w:val="auto"/>
        </w:rPr>
        <w:t>oing</w:t>
      </w:r>
      <w:r w:rsidR="00BC205C">
        <w:rPr>
          <w:rFonts w:ascii="Arial" w:eastAsia="Calibri" w:hAnsi="Arial" w:cs="Arial"/>
          <w:color w:val="auto"/>
        </w:rPr>
        <w:t xml:space="preserve"> rec</w:t>
      </w:r>
      <w:r w:rsidR="00FE7F1E">
        <w:rPr>
          <w:rFonts w:ascii="Arial" w:eastAsia="Calibri" w:hAnsi="Arial" w:cs="Arial"/>
          <w:color w:val="auto"/>
        </w:rPr>
        <w:t xml:space="preserve">ruitment program, changes in rostering to </w:t>
      </w:r>
      <w:r w:rsidR="00905DAB" w:rsidRPr="00905DAB">
        <w:rPr>
          <w:rFonts w:ascii="Arial" w:eastAsia="Calibri" w:hAnsi="Arial" w:cs="Arial"/>
          <w:color w:val="auto"/>
        </w:rPr>
        <w:t>ensure staf</w:t>
      </w:r>
      <w:r w:rsidR="00FE7F1E">
        <w:rPr>
          <w:rFonts w:ascii="Arial" w:eastAsia="Calibri" w:hAnsi="Arial" w:cs="Arial"/>
          <w:color w:val="auto"/>
        </w:rPr>
        <w:t xml:space="preserve">f availability </w:t>
      </w:r>
      <w:r w:rsidR="00905DAB" w:rsidRPr="00905DAB">
        <w:rPr>
          <w:rFonts w:ascii="Arial" w:eastAsia="Calibri" w:hAnsi="Arial" w:cs="Arial"/>
          <w:color w:val="auto"/>
        </w:rPr>
        <w:t>meets consumer's needs</w:t>
      </w:r>
      <w:r w:rsidR="00FE7F1E">
        <w:rPr>
          <w:rFonts w:ascii="Arial" w:eastAsia="Calibri" w:hAnsi="Arial" w:cs="Arial"/>
          <w:color w:val="auto"/>
        </w:rPr>
        <w:t xml:space="preserve">, recruitment of an </w:t>
      </w:r>
      <w:r w:rsidR="00905DAB" w:rsidRPr="00905DAB">
        <w:rPr>
          <w:rFonts w:ascii="Arial" w:eastAsia="Calibri" w:hAnsi="Arial" w:cs="Arial"/>
          <w:color w:val="auto"/>
        </w:rPr>
        <w:t>additional lifestyle off</w:t>
      </w:r>
      <w:r w:rsidR="00C63B06">
        <w:rPr>
          <w:rFonts w:ascii="Arial" w:eastAsia="Calibri" w:hAnsi="Arial" w:cs="Arial"/>
          <w:color w:val="auto"/>
        </w:rPr>
        <w:t>icer enabling</w:t>
      </w:r>
      <w:r w:rsidR="00F83B92">
        <w:rPr>
          <w:rFonts w:ascii="Arial" w:eastAsia="Calibri" w:hAnsi="Arial" w:cs="Arial"/>
          <w:color w:val="auto"/>
        </w:rPr>
        <w:t>; a</w:t>
      </w:r>
      <w:r w:rsidR="004268A6">
        <w:rPr>
          <w:rFonts w:ascii="Arial" w:eastAsia="Calibri" w:hAnsi="Arial" w:cs="Arial"/>
          <w:color w:val="auto"/>
        </w:rPr>
        <w:t xml:space="preserve"> </w:t>
      </w:r>
      <w:r w:rsidR="00905DAB" w:rsidRPr="00905DAB">
        <w:rPr>
          <w:rFonts w:ascii="Arial" w:eastAsia="Calibri" w:hAnsi="Arial" w:cs="Arial"/>
          <w:color w:val="auto"/>
        </w:rPr>
        <w:t xml:space="preserve">permanent general manager commenced </w:t>
      </w:r>
      <w:r w:rsidR="004268A6">
        <w:rPr>
          <w:rFonts w:ascii="Arial" w:eastAsia="Calibri" w:hAnsi="Arial" w:cs="Arial"/>
          <w:color w:val="auto"/>
        </w:rPr>
        <w:t>early August 2023</w:t>
      </w:r>
      <w:r w:rsidR="004451BF">
        <w:rPr>
          <w:rFonts w:ascii="Arial" w:eastAsia="Calibri" w:hAnsi="Arial" w:cs="Arial"/>
          <w:color w:val="auto"/>
        </w:rPr>
        <w:t xml:space="preserve">, </w:t>
      </w:r>
      <w:r w:rsidR="00F83B92">
        <w:rPr>
          <w:rFonts w:ascii="Arial" w:eastAsia="Calibri" w:hAnsi="Arial" w:cs="Arial"/>
          <w:color w:val="auto"/>
        </w:rPr>
        <w:t>increased emphasis</w:t>
      </w:r>
      <w:r w:rsidR="004451BF">
        <w:rPr>
          <w:rFonts w:ascii="Arial" w:eastAsia="Calibri" w:hAnsi="Arial" w:cs="Arial"/>
          <w:color w:val="auto"/>
        </w:rPr>
        <w:t xml:space="preserve"> of organisational expectations regarding responding to consumers requests for assistance</w:t>
      </w:r>
      <w:r w:rsidR="00F83B92">
        <w:rPr>
          <w:rFonts w:ascii="Arial" w:eastAsia="Calibri" w:hAnsi="Arial" w:cs="Arial"/>
          <w:color w:val="auto"/>
        </w:rPr>
        <w:t xml:space="preserve"> and </w:t>
      </w:r>
      <w:r w:rsidR="005711BF">
        <w:rPr>
          <w:rFonts w:ascii="Arial" w:eastAsia="Calibri" w:hAnsi="Arial" w:cs="Arial"/>
          <w:color w:val="auto"/>
        </w:rPr>
        <w:t>an enhanced r</w:t>
      </w:r>
      <w:r w:rsidR="000F18F7">
        <w:rPr>
          <w:rFonts w:ascii="Arial" w:eastAsia="Calibri" w:hAnsi="Arial" w:cs="Arial"/>
          <w:color w:val="auto"/>
        </w:rPr>
        <w:t>ecruitment selection p</w:t>
      </w:r>
      <w:r w:rsidR="00905DAB" w:rsidRPr="00905DAB">
        <w:rPr>
          <w:rFonts w:ascii="Arial" w:eastAsia="Calibri" w:hAnsi="Arial" w:cs="Arial"/>
          <w:color w:val="auto"/>
        </w:rPr>
        <w:t>rocess</w:t>
      </w:r>
      <w:r w:rsidR="000F18F7">
        <w:rPr>
          <w:rFonts w:ascii="Arial" w:eastAsia="Calibri" w:hAnsi="Arial" w:cs="Arial"/>
          <w:color w:val="auto"/>
        </w:rPr>
        <w:t>.</w:t>
      </w:r>
    </w:p>
    <w:p w14:paraId="1C7CD726" w14:textId="0EEEDE4B" w:rsidR="00EF6583" w:rsidRDefault="00546DA3" w:rsidP="00DC257C">
      <w:pPr>
        <w:rPr>
          <w:rFonts w:eastAsia="Calibri"/>
          <w:color w:val="auto"/>
        </w:rPr>
      </w:pPr>
      <w:r w:rsidRPr="005F784F">
        <w:rPr>
          <w:rFonts w:ascii="Arial" w:eastAsia="Arial" w:hAnsi="Arial" w:cs="Arial"/>
          <w:color w:val="auto"/>
          <w:lang w:eastAsia="en-AU"/>
        </w:rPr>
        <w:t xml:space="preserve">Consumers/representatives consider staff meet consumer’s needs </w:t>
      </w:r>
      <w:r w:rsidR="0025578E" w:rsidRPr="005F784F">
        <w:rPr>
          <w:rFonts w:ascii="Arial" w:eastAsia="Arial" w:hAnsi="Arial" w:cs="Arial"/>
          <w:color w:val="auto"/>
          <w:lang w:eastAsia="en-AU"/>
        </w:rPr>
        <w:t xml:space="preserve">and respond to requests for assistance in a </w:t>
      </w:r>
      <w:r w:rsidRPr="005F784F">
        <w:rPr>
          <w:rFonts w:ascii="Arial" w:eastAsia="Arial" w:hAnsi="Arial" w:cs="Arial"/>
          <w:color w:val="auto"/>
          <w:lang w:eastAsia="en-AU"/>
        </w:rPr>
        <w:t>reasonable time</w:t>
      </w:r>
      <w:r w:rsidR="000951C1" w:rsidRPr="005F784F">
        <w:rPr>
          <w:rFonts w:ascii="Arial" w:eastAsia="Arial" w:hAnsi="Arial" w:cs="Arial"/>
          <w:color w:val="auto"/>
          <w:lang w:eastAsia="en-AU"/>
        </w:rPr>
        <w:t xml:space="preserve">, noting </w:t>
      </w:r>
      <w:r w:rsidR="00820D13">
        <w:rPr>
          <w:rFonts w:ascii="Arial" w:eastAsia="Arial" w:hAnsi="Arial" w:cs="Arial"/>
          <w:color w:val="auto"/>
          <w:lang w:eastAsia="en-AU"/>
        </w:rPr>
        <w:t>recent</w:t>
      </w:r>
      <w:r w:rsidR="000951C1" w:rsidRPr="005F784F">
        <w:rPr>
          <w:rFonts w:ascii="Arial" w:eastAsia="Arial" w:hAnsi="Arial" w:cs="Arial"/>
          <w:color w:val="auto"/>
          <w:lang w:eastAsia="en-AU"/>
        </w:rPr>
        <w:t xml:space="preserve"> improvement</w:t>
      </w:r>
      <w:r w:rsidR="00820D13">
        <w:rPr>
          <w:rFonts w:ascii="Arial" w:eastAsia="Arial" w:hAnsi="Arial" w:cs="Arial"/>
          <w:color w:val="auto"/>
          <w:lang w:eastAsia="en-AU"/>
        </w:rPr>
        <w:t>s</w:t>
      </w:r>
      <w:r w:rsidRPr="005F784F">
        <w:rPr>
          <w:rFonts w:ascii="Arial" w:eastAsia="Arial" w:hAnsi="Arial" w:cs="Arial"/>
          <w:color w:val="auto"/>
          <w:lang w:eastAsia="en-AU"/>
        </w:rPr>
        <w:t>.</w:t>
      </w:r>
      <w:r w:rsidR="000951C1" w:rsidRPr="005F784F">
        <w:rPr>
          <w:rFonts w:ascii="Arial" w:eastAsia="Arial" w:hAnsi="Arial" w:cs="Arial"/>
          <w:color w:val="auto"/>
          <w:lang w:eastAsia="en-AU"/>
        </w:rPr>
        <w:t xml:space="preserve"> Examples include</w:t>
      </w:r>
      <w:r w:rsidR="007E283E" w:rsidRPr="005F784F">
        <w:rPr>
          <w:rFonts w:ascii="Arial" w:eastAsia="Arial" w:hAnsi="Arial" w:cs="Arial"/>
          <w:color w:val="auto"/>
          <w:lang w:eastAsia="en-AU"/>
        </w:rPr>
        <w:t xml:space="preserve"> demonstration of care and respect</w:t>
      </w:r>
      <w:r w:rsidR="00820D13">
        <w:rPr>
          <w:rFonts w:ascii="Arial" w:eastAsia="Arial" w:hAnsi="Arial" w:cs="Arial"/>
          <w:color w:val="auto"/>
          <w:lang w:eastAsia="en-AU"/>
        </w:rPr>
        <w:t xml:space="preserve"> and </w:t>
      </w:r>
      <w:r w:rsidR="00B21EA4">
        <w:rPr>
          <w:rFonts w:ascii="Arial" w:eastAsia="Arial" w:hAnsi="Arial" w:cs="Arial"/>
          <w:color w:val="auto"/>
          <w:lang w:eastAsia="en-AU"/>
        </w:rPr>
        <w:t xml:space="preserve">improvement of </w:t>
      </w:r>
      <w:r w:rsidR="007E283E" w:rsidRPr="005F784F">
        <w:rPr>
          <w:rFonts w:ascii="Arial" w:eastAsia="Arial" w:hAnsi="Arial" w:cs="Arial"/>
          <w:color w:val="auto"/>
          <w:lang w:eastAsia="en-AU"/>
        </w:rPr>
        <w:t>staffing numbers</w:t>
      </w:r>
      <w:r w:rsidR="00B21EA4">
        <w:rPr>
          <w:rFonts w:ascii="Arial" w:eastAsia="Arial" w:hAnsi="Arial" w:cs="Arial"/>
          <w:color w:val="auto"/>
          <w:lang w:eastAsia="en-AU"/>
        </w:rPr>
        <w:t>.</w:t>
      </w:r>
      <w:r w:rsidR="00876B4D" w:rsidRPr="005F784F">
        <w:rPr>
          <w:rFonts w:ascii="Arial" w:eastAsia="Arial" w:hAnsi="Arial" w:cs="Arial"/>
          <w:color w:val="auto"/>
          <w:lang w:eastAsia="en-AU"/>
        </w:rPr>
        <w:t xml:space="preserve"> </w:t>
      </w:r>
      <w:r w:rsidR="005F784F" w:rsidRPr="005F784F">
        <w:rPr>
          <w:rFonts w:ascii="Arial" w:eastAsia="Calibri" w:hAnsi="Arial" w:cs="Arial"/>
          <w:color w:val="auto"/>
        </w:rPr>
        <w:t xml:space="preserve">Registered nurses and care staff </w:t>
      </w:r>
      <w:r w:rsidR="005F784F">
        <w:rPr>
          <w:rFonts w:ascii="Arial" w:eastAsia="Calibri" w:hAnsi="Arial" w:cs="Arial"/>
          <w:color w:val="auto"/>
        </w:rPr>
        <w:t xml:space="preserve">consider </w:t>
      </w:r>
      <w:r w:rsidR="005F784F" w:rsidRPr="005F784F">
        <w:rPr>
          <w:rFonts w:ascii="Arial" w:eastAsia="Calibri" w:hAnsi="Arial" w:cs="Arial"/>
          <w:color w:val="auto"/>
        </w:rPr>
        <w:t>they ha</w:t>
      </w:r>
      <w:r w:rsidR="005F784F">
        <w:rPr>
          <w:rFonts w:ascii="Arial" w:eastAsia="Calibri" w:hAnsi="Arial" w:cs="Arial"/>
          <w:color w:val="auto"/>
        </w:rPr>
        <w:t>ve</w:t>
      </w:r>
      <w:r w:rsidR="005F784F" w:rsidRPr="005F784F">
        <w:rPr>
          <w:rFonts w:ascii="Arial" w:eastAsia="Calibri" w:hAnsi="Arial" w:cs="Arial"/>
          <w:color w:val="auto"/>
        </w:rPr>
        <w:t xml:space="preserve"> time to complete their duties</w:t>
      </w:r>
      <w:r w:rsidR="00B21EA4">
        <w:rPr>
          <w:rFonts w:ascii="Arial" w:eastAsia="Calibri" w:hAnsi="Arial" w:cs="Arial"/>
          <w:color w:val="auto"/>
        </w:rPr>
        <w:t>.</w:t>
      </w:r>
      <w:r w:rsidR="005F784F" w:rsidRPr="005F784F">
        <w:rPr>
          <w:rFonts w:ascii="Arial" w:eastAsia="Calibri" w:hAnsi="Arial" w:cs="Arial"/>
          <w:color w:val="auto"/>
        </w:rPr>
        <w:t xml:space="preserve"> </w:t>
      </w:r>
      <w:r w:rsidRPr="00546DA3">
        <w:rPr>
          <w:rFonts w:ascii="Arial" w:eastAsia="Arial" w:hAnsi="Arial" w:cs="Arial"/>
          <w:color w:val="auto"/>
          <w:lang w:eastAsia="en-AU"/>
        </w:rPr>
        <w:t xml:space="preserve">Management </w:t>
      </w:r>
      <w:r w:rsidR="0025578E">
        <w:rPr>
          <w:rFonts w:ascii="Arial" w:eastAsia="Arial" w:hAnsi="Arial" w:cs="Arial"/>
          <w:color w:val="auto"/>
          <w:lang w:eastAsia="en-AU"/>
        </w:rPr>
        <w:t xml:space="preserve">demonstrate how </w:t>
      </w:r>
      <w:r w:rsidRPr="00546DA3">
        <w:rPr>
          <w:rFonts w:ascii="Arial" w:eastAsia="Arial" w:hAnsi="Arial" w:cs="Arial"/>
          <w:color w:val="auto"/>
          <w:lang w:eastAsia="en-AU"/>
        </w:rPr>
        <w:t xml:space="preserve">they monitor </w:t>
      </w:r>
      <w:r w:rsidR="0025578E">
        <w:rPr>
          <w:rFonts w:ascii="Arial" w:eastAsia="Arial" w:hAnsi="Arial" w:cs="Arial"/>
          <w:color w:val="auto"/>
          <w:lang w:eastAsia="en-AU"/>
        </w:rPr>
        <w:t xml:space="preserve">consumers </w:t>
      </w:r>
      <w:r w:rsidR="00E45587">
        <w:rPr>
          <w:rFonts w:ascii="Arial" w:eastAsia="Arial" w:hAnsi="Arial" w:cs="Arial"/>
          <w:color w:val="auto"/>
          <w:lang w:eastAsia="en-AU"/>
        </w:rPr>
        <w:t xml:space="preserve">current </w:t>
      </w:r>
      <w:r w:rsidRPr="00546DA3">
        <w:rPr>
          <w:rFonts w:ascii="Arial" w:eastAsia="Arial" w:hAnsi="Arial" w:cs="Arial"/>
          <w:color w:val="auto"/>
          <w:lang w:eastAsia="en-AU"/>
        </w:rPr>
        <w:t xml:space="preserve">care needs to determine </w:t>
      </w:r>
      <w:r w:rsidR="00E45587">
        <w:rPr>
          <w:rFonts w:ascii="Arial" w:eastAsia="Arial" w:hAnsi="Arial" w:cs="Arial"/>
          <w:color w:val="auto"/>
          <w:lang w:eastAsia="en-AU"/>
        </w:rPr>
        <w:t xml:space="preserve">staff </w:t>
      </w:r>
      <w:r w:rsidRPr="00546DA3">
        <w:rPr>
          <w:rFonts w:ascii="Arial" w:eastAsia="Arial" w:hAnsi="Arial" w:cs="Arial"/>
          <w:color w:val="auto"/>
          <w:lang w:eastAsia="en-AU"/>
        </w:rPr>
        <w:t>number</w:t>
      </w:r>
      <w:r w:rsidR="00E45587">
        <w:rPr>
          <w:rFonts w:ascii="Arial" w:eastAsia="Arial" w:hAnsi="Arial" w:cs="Arial"/>
          <w:color w:val="auto"/>
          <w:lang w:eastAsia="en-AU"/>
        </w:rPr>
        <w:t>/skill</w:t>
      </w:r>
      <w:r w:rsidRPr="00546DA3">
        <w:rPr>
          <w:rFonts w:ascii="Arial" w:eastAsia="Arial" w:hAnsi="Arial" w:cs="Arial"/>
          <w:color w:val="auto"/>
          <w:lang w:eastAsia="en-AU"/>
        </w:rPr>
        <w:t xml:space="preserve"> mix </w:t>
      </w:r>
      <w:r w:rsidR="00E45587">
        <w:rPr>
          <w:rFonts w:ascii="Arial" w:eastAsia="Arial" w:hAnsi="Arial" w:cs="Arial"/>
          <w:color w:val="auto"/>
          <w:lang w:eastAsia="en-AU"/>
        </w:rPr>
        <w:t>ensur</w:t>
      </w:r>
      <w:r w:rsidR="00B21EA4">
        <w:rPr>
          <w:rFonts w:ascii="Arial" w:eastAsia="Arial" w:hAnsi="Arial" w:cs="Arial"/>
          <w:color w:val="auto"/>
          <w:lang w:eastAsia="en-AU"/>
        </w:rPr>
        <w:t>ing</w:t>
      </w:r>
      <w:r w:rsidR="00ED2833">
        <w:rPr>
          <w:rFonts w:ascii="Arial" w:eastAsia="Arial" w:hAnsi="Arial" w:cs="Arial"/>
          <w:color w:val="auto"/>
          <w:lang w:eastAsia="en-AU"/>
        </w:rPr>
        <w:t xml:space="preserve"> appropriate</w:t>
      </w:r>
      <w:r w:rsidR="00E45587">
        <w:rPr>
          <w:rFonts w:ascii="Arial" w:eastAsia="Arial" w:hAnsi="Arial" w:cs="Arial"/>
          <w:color w:val="auto"/>
          <w:lang w:eastAsia="en-AU"/>
        </w:rPr>
        <w:t xml:space="preserve"> care delivery and</w:t>
      </w:r>
      <w:r w:rsidR="000951C1">
        <w:rPr>
          <w:rFonts w:ascii="Arial" w:eastAsia="Arial" w:hAnsi="Arial" w:cs="Arial"/>
          <w:color w:val="auto"/>
          <w:lang w:eastAsia="en-AU"/>
        </w:rPr>
        <w:t xml:space="preserve"> a workforce to </w:t>
      </w:r>
      <w:r w:rsidRPr="00546DA3">
        <w:rPr>
          <w:rFonts w:ascii="Arial" w:eastAsia="Arial" w:hAnsi="Arial" w:cs="Arial"/>
          <w:color w:val="auto"/>
          <w:lang w:eastAsia="en-AU"/>
        </w:rPr>
        <w:t>provide safe</w:t>
      </w:r>
      <w:r w:rsidR="000951C1">
        <w:rPr>
          <w:rFonts w:ascii="Arial" w:eastAsia="Arial" w:hAnsi="Arial" w:cs="Arial"/>
          <w:color w:val="auto"/>
          <w:lang w:eastAsia="en-AU"/>
        </w:rPr>
        <w:t>/</w:t>
      </w:r>
      <w:r w:rsidRPr="00546DA3">
        <w:rPr>
          <w:rFonts w:ascii="Arial" w:eastAsia="Arial" w:hAnsi="Arial" w:cs="Arial"/>
          <w:color w:val="auto"/>
          <w:lang w:eastAsia="en-AU"/>
        </w:rPr>
        <w:t xml:space="preserve">quality care. </w:t>
      </w:r>
      <w:r w:rsidR="00D110C1">
        <w:rPr>
          <w:rFonts w:ascii="Arial" w:eastAsia="Arial" w:hAnsi="Arial" w:cs="Arial"/>
          <w:color w:val="auto"/>
          <w:lang w:eastAsia="en-AU"/>
        </w:rPr>
        <w:t xml:space="preserve">A monitoring process </w:t>
      </w:r>
      <w:r w:rsidR="00ED2833">
        <w:rPr>
          <w:rFonts w:ascii="Arial" w:eastAsia="Arial" w:hAnsi="Arial" w:cs="Arial"/>
          <w:color w:val="auto"/>
          <w:lang w:eastAsia="en-AU"/>
        </w:rPr>
        <w:t>records</w:t>
      </w:r>
      <w:r w:rsidR="00D110C1">
        <w:rPr>
          <w:rFonts w:ascii="Arial" w:eastAsia="Arial" w:hAnsi="Arial" w:cs="Arial"/>
          <w:color w:val="auto"/>
          <w:lang w:eastAsia="en-AU"/>
        </w:rPr>
        <w:t xml:space="preserve"> staff response times to consumers requests</w:t>
      </w:r>
      <w:r w:rsidR="00ED2833">
        <w:rPr>
          <w:rFonts w:ascii="Arial" w:eastAsia="Arial" w:hAnsi="Arial" w:cs="Arial"/>
          <w:color w:val="auto"/>
          <w:lang w:eastAsia="en-AU"/>
        </w:rPr>
        <w:t>.</w:t>
      </w:r>
    </w:p>
    <w:p w14:paraId="699DF58A" w14:textId="7202BDFB" w:rsidR="00EF6583" w:rsidRPr="00DC257C" w:rsidRDefault="00EF6583" w:rsidP="00DC257C">
      <w:pPr>
        <w:rPr>
          <w:rFonts w:ascii="Arial" w:eastAsia="Arial" w:hAnsi="Arial" w:cs="Arial"/>
          <w:color w:val="auto"/>
          <w:u w:val="single"/>
          <w:lang w:eastAsia="en-AU"/>
        </w:rPr>
      </w:pPr>
      <w:r w:rsidRPr="00DC257C">
        <w:rPr>
          <w:rFonts w:ascii="Arial" w:eastAsia="Arial" w:hAnsi="Arial" w:cs="Arial"/>
          <w:color w:val="auto"/>
          <w:u w:val="single"/>
          <w:lang w:eastAsia="en-AU"/>
        </w:rPr>
        <w:t>Requirement 7(3)(b)</w:t>
      </w:r>
    </w:p>
    <w:p w14:paraId="4A7F9ACF" w14:textId="60C881EE" w:rsidR="00DD41F3" w:rsidRPr="00DD41F3" w:rsidRDefault="00EF6583" w:rsidP="00DC257C">
      <w:pPr>
        <w:rPr>
          <w:rFonts w:ascii="Arial" w:eastAsia="Times New Roman" w:hAnsi="Arial" w:cs="Arial"/>
          <w:color w:val="000000"/>
          <w:lang w:eastAsia="en-AU"/>
        </w:rPr>
      </w:pPr>
      <w:r w:rsidRPr="00DC257C">
        <w:rPr>
          <w:rFonts w:ascii="Arial" w:eastAsia="Arial" w:hAnsi="Arial" w:cs="Arial"/>
          <w:color w:val="auto"/>
          <w:lang w:eastAsia="en-AU"/>
        </w:rPr>
        <w:t xml:space="preserve">Previously the service did not demonstrate </w:t>
      </w:r>
      <w:r w:rsidR="00736B75" w:rsidRPr="00DC257C">
        <w:rPr>
          <w:rFonts w:ascii="Arial" w:eastAsia="Arial" w:hAnsi="Arial" w:cs="Arial"/>
          <w:color w:val="auto"/>
          <w:lang w:eastAsia="en-AU"/>
        </w:rPr>
        <w:t>an effect method of monitoring staff/consumer</w:t>
      </w:r>
      <w:r w:rsidR="00736B75" w:rsidRPr="00DC257C">
        <w:rPr>
          <w:rFonts w:ascii="Arial" w:eastAsia="Calibri" w:hAnsi="Arial" w:cs="Arial"/>
          <w:color w:val="auto"/>
        </w:rPr>
        <w:t xml:space="preserve"> </w:t>
      </w:r>
      <w:r w:rsidR="00736B75" w:rsidRPr="008250B9">
        <w:rPr>
          <w:rFonts w:ascii="Arial" w:eastAsia="Calibri" w:hAnsi="Arial" w:cs="Arial"/>
          <w:color w:val="auto"/>
        </w:rPr>
        <w:t>interactions</w:t>
      </w:r>
      <w:r w:rsidR="008250B9" w:rsidRPr="008250B9">
        <w:rPr>
          <w:rFonts w:ascii="Arial" w:eastAsia="Calibri" w:hAnsi="Arial" w:cs="Arial"/>
          <w:color w:val="auto"/>
        </w:rPr>
        <w:t>.</w:t>
      </w:r>
      <w:r w:rsidR="00736B75" w:rsidRPr="008250B9">
        <w:rPr>
          <w:rFonts w:ascii="Arial" w:eastAsia="Calibri" w:hAnsi="Arial" w:cs="Arial"/>
          <w:color w:val="auto"/>
        </w:rPr>
        <w:t xml:space="preserve"> </w:t>
      </w:r>
      <w:r w:rsidRPr="008250B9">
        <w:rPr>
          <w:rFonts w:ascii="Arial" w:eastAsia="Calibri" w:hAnsi="Arial" w:cs="Arial"/>
          <w:color w:val="auto"/>
        </w:rPr>
        <w:t xml:space="preserve">In response, the service’s PCI details actions including </w:t>
      </w:r>
      <w:r w:rsidR="00A915FA">
        <w:rPr>
          <w:rFonts w:ascii="Arial" w:eastAsia="Calibri" w:hAnsi="Arial" w:cs="Arial"/>
          <w:color w:val="auto"/>
        </w:rPr>
        <w:t>provision of education relating to culture, diversity, c</w:t>
      </w:r>
      <w:r w:rsidR="00DD41F3" w:rsidRPr="00DD41F3">
        <w:rPr>
          <w:rFonts w:ascii="Arial" w:eastAsia="Times New Roman" w:hAnsi="Arial" w:cs="Arial"/>
          <w:color w:val="000000"/>
          <w:lang w:eastAsia="en-AU"/>
        </w:rPr>
        <w:t xml:space="preserve">ode of conduct </w:t>
      </w:r>
      <w:r w:rsidR="00DA74C7">
        <w:rPr>
          <w:rFonts w:ascii="Arial" w:eastAsia="Times New Roman" w:hAnsi="Arial" w:cs="Arial"/>
          <w:color w:val="000000"/>
          <w:lang w:eastAsia="en-AU"/>
        </w:rPr>
        <w:t xml:space="preserve">including </w:t>
      </w:r>
      <w:r w:rsidR="00957CC0">
        <w:rPr>
          <w:rFonts w:ascii="Arial" w:eastAsia="Times New Roman" w:hAnsi="Arial" w:cs="Arial"/>
          <w:color w:val="000000"/>
          <w:lang w:eastAsia="en-AU"/>
        </w:rPr>
        <w:t>requirement to sign an agree</w:t>
      </w:r>
      <w:r w:rsidR="00DD41F3" w:rsidRPr="00DD41F3">
        <w:rPr>
          <w:rFonts w:ascii="Arial" w:eastAsia="Times New Roman" w:hAnsi="Arial" w:cs="Arial"/>
          <w:color w:val="000000"/>
          <w:lang w:eastAsia="en-AU"/>
        </w:rPr>
        <w:t>ment</w:t>
      </w:r>
      <w:r w:rsidR="00957CC0">
        <w:rPr>
          <w:rFonts w:ascii="Arial" w:eastAsia="Times New Roman" w:hAnsi="Arial" w:cs="Arial"/>
          <w:color w:val="000000"/>
          <w:lang w:eastAsia="en-AU"/>
        </w:rPr>
        <w:t>;</w:t>
      </w:r>
      <w:r w:rsidR="00957CC0" w:rsidRPr="00957CC0">
        <w:rPr>
          <w:rFonts w:ascii="Arial" w:eastAsia="Calibri" w:hAnsi="Arial" w:cs="Arial"/>
          <w:color w:val="auto"/>
        </w:rPr>
        <w:t xml:space="preserve"> </w:t>
      </w:r>
      <w:r w:rsidR="00957CC0">
        <w:rPr>
          <w:rFonts w:ascii="Arial" w:eastAsia="Calibri" w:hAnsi="Arial" w:cs="Arial"/>
          <w:color w:val="auto"/>
        </w:rPr>
        <w:t>an enhanced recruitment selection p</w:t>
      </w:r>
      <w:r w:rsidR="00957CC0" w:rsidRPr="00905DAB">
        <w:rPr>
          <w:rFonts w:ascii="Arial" w:eastAsia="Calibri" w:hAnsi="Arial" w:cs="Arial"/>
          <w:color w:val="auto"/>
        </w:rPr>
        <w:t>rocess</w:t>
      </w:r>
      <w:r w:rsidR="00957CC0">
        <w:rPr>
          <w:rFonts w:ascii="Arial" w:eastAsia="Times New Roman" w:hAnsi="Arial" w:cs="Arial"/>
          <w:color w:val="000000"/>
          <w:lang w:eastAsia="en-AU"/>
        </w:rPr>
        <w:t xml:space="preserve"> </w:t>
      </w:r>
      <w:r w:rsidR="00674D36">
        <w:rPr>
          <w:rFonts w:ascii="Arial" w:eastAsia="Times New Roman" w:hAnsi="Arial" w:cs="Arial"/>
          <w:color w:val="000000"/>
          <w:lang w:eastAsia="en-AU"/>
        </w:rPr>
        <w:t>and improvements as detailed in requirement 1(3)(</w:t>
      </w:r>
      <w:r w:rsidR="001D6C92">
        <w:rPr>
          <w:rFonts w:ascii="Arial" w:eastAsia="Times New Roman" w:hAnsi="Arial" w:cs="Arial"/>
          <w:color w:val="000000"/>
          <w:lang w:eastAsia="en-AU"/>
        </w:rPr>
        <w:t>a).</w:t>
      </w:r>
    </w:p>
    <w:p w14:paraId="7F4B3DEC" w14:textId="786C6CBF" w:rsidR="00F32A16" w:rsidRDefault="00ED2833" w:rsidP="00DC257C">
      <w:pPr>
        <w:rPr>
          <w:rFonts w:eastAsia="Calibri"/>
          <w:color w:val="auto"/>
        </w:rPr>
      </w:pPr>
      <w:r>
        <w:rPr>
          <w:rFonts w:ascii="Arial" w:eastAsia="Arial" w:hAnsi="Arial" w:cs="Arial"/>
          <w:color w:val="auto"/>
          <w:lang w:eastAsia="en-AU"/>
        </w:rPr>
        <w:t>The m</w:t>
      </w:r>
      <w:r w:rsidR="007113DB" w:rsidRPr="007113DB">
        <w:rPr>
          <w:rFonts w:ascii="Arial" w:eastAsia="Arial" w:hAnsi="Arial" w:cs="Arial"/>
          <w:color w:val="auto"/>
          <w:lang w:eastAsia="en-AU"/>
        </w:rPr>
        <w:t xml:space="preserve">ajority of </w:t>
      </w:r>
      <w:r w:rsidR="007113DB">
        <w:rPr>
          <w:rFonts w:ascii="Arial" w:eastAsia="Arial" w:hAnsi="Arial" w:cs="Arial"/>
          <w:color w:val="auto"/>
          <w:lang w:eastAsia="en-AU"/>
        </w:rPr>
        <w:t xml:space="preserve">interviewed </w:t>
      </w:r>
      <w:r w:rsidR="007113DB" w:rsidRPr="007113DB">
        <w:rPr>
          <w:rFonts w:ascii="Arial" w:eastAsia="Arial" w:hAnsi="Arial" w:cs="Arial"/>
          <w:color w:val="auto"/>
          <w:lang w:eastAsia="en-AU"/>
        </w:rPr>
        <w:t>consumers</w:t>
      </w:r>
      <w:r w:rsidR="007113DB">
        <w:rPr>
          <w:rFonts w:ascii="Arial" w:eastAsia="Arial" w:hAnsi="Arial" w:cs="Arial"/>
          <w:color w:val="auto"/>
          <w:lang w:eastAsia="en-AU"/>
        </w:rPr>
        <w:t>/</w:t>
      </w:r>
      <w:r w:rsidR="008F6A30" w:rsidRPr="007113DB">
        <w:rPr>
          <w:rFonts w:ascii="Arial" w:eastAsia="Arial" w:hAnsi="Arial" w:cs="Arial"/>
          <w:color w:val="auto"/>
          <w:lang w:eastAsia="en-AU"/>
        </w:rPr>
        <w:t>representatives’</w:t>
      </w:r>
      <w:r w:rsidR="007113DB" w:rsidRPr="007113DB">
        <w:rPr>
          <w:rFonts w:ascii="Arial" w:eastAsia="Arial" w:hAnsi="Arial" w:cs="Arial"/>
          <w:color w:val="auto"/>
          <w:lang w:eastAsia="en-AU"/>
        </w:rPr>
        <w:t xml:space="preserve"> </w:t>
      </w:r>
      <w:r w:rsidR="007113DB">
        <w:rPr>
          <w:rFonts w:ascii="Arial" w:eastAsia="Arial" w:hAnsi="Arial" w:cs="Arial"/>
          <w:color w:val="auto"/>
          <w:lang w:eastAsia="en-AU"/>
        </w:rPr>
        <w:t xml:space="preserve">express satisfaction </w:t>
      </w:r>
      <w:r>
        <w:rPr>
          <w:rFonts w:ascii="Arial" w:eastAsia="Arial" w:hAnsi="Arial" w:cs="Arial"/>
          <w:color w:val="auto"/>
          <w:lang w:eastAsia="en-AU"/>
        </w:rPr>
        <w:t xml:space="preserve">that </w:t>
      </w:r>
      <w:r w:rsidR="007113DB" w:rsidRPr="007113DB">
        <w:rPr>
          <w:rFonts w:ascii="Arial" w:eastAsia="Arial" w:hAnsi="Arial" w:cs="Arial"/>
          <w:color w:val="auto"/>
          <w:lang w:eastAsia="en-AU"/>
        </w:rPr>
        <w:t>staff are kind</w:t>
      </w:r>
      <w:r w:rsidR="007113DB">
        <w:rPr>
          <w:rFonts w:ascii="Arial" w:eastAsia="Arial" w:hAnsi="Arial" w:cs="Arial"/>
          <w:color w:val="auto"/>
          <w:lang w:eastAsia="en-AU"/>
        </w:rPr>
        <w:t>/</w:t>
      </w:r>
      <w:r w:rsidR="007113DB" w:rsidRPr="007113DB">
        <w:rPr>
          <w:rFonts w:ascii="Arial" w:eastAsia="Arial" w:hAnsi="Arial" w:cs="Arial"/>
          <w:color w:val="auto"/>
          <w:lang w:eastAsia="en-AU"/>
        </w:rPr>
        <w:t>caring</w:t>
      </w:r>
      <w:r w:rsidR="001D0626">
        <w:rPr>
          <w:rFonts w:ascii="Arial" w:eastAsia="Arial" w:hAnsi="Arial" w:cs="Arial"/>
          <w:color w:val="auto"/>
          <w:lang w:eastAsia="en-AU"/>
        </w:rPr>
        <w:t>,</w:t>
      </w:r>
      <w:r w:rsidR="007113DB" w:rsidRPr="007113DB">
        <w:rPr>
          <w:rFonts w:ascii="Arial" w:eastAsia="Arial" w:hAnsi="Arial" w:cs="Arial"/>
          <w:color w:val="auto"/>
          <w:lang w:eastAsia="en-AU"/>
        </w:rPr>
        <w:t xml:space="preserve"> and they are treated with respect. The </w:t>
      </w:r>
      <w:r w:rsidR="008F6A30">
        <w:rPr>
          <w:rFonts w:ascii="Arial" w:eastAsia="Arial" w:hAnsi="Arial" w:cs="Arial"/>
          <w:color w:val="auto"/>
          <w:lang w:eastAsia="en-AU"/>
        </w:rPr>
        <w:t>a</w:t>
      </w:r>
      <w:r w:rsidR="007113DB" w:rsidRPr="007113DB">
        <w:rPr>
          <w:rFonts w:ascii="Arial" w:eastAsia="Arial" w:hAnsi="Arial" w:cs="Arial"/>
          <w:color w:val="auto"/>
          <w:lang w:eastAsia="en-AU"/>
        </w:rPr>
        <w:t xml:space="preserve">ssessment </w:t>
      </w:r>
      <w:r w:rsidR="008F6A30">
        <w:rPr>
          <w:rFonts w:ascii="Arial" w:eastAsia="Arial" w:hAnsi="Arial" w:cs="Arial"/>
          <w:color w:val="auto"/>
          <w:lang w:eastAsia="en-AU"/>
        </w:rPr>
        <w:t>t</w:t>
      </w:r>
      <w:r w:rsidR="007113DB" w:rsidRPr="007113DB">
        <w:rPr>
          <w:rFonts w:ascii="Arial" w:eastAsia="Arial" w:hAnsi="Arial" w:cs="Arial"/>
          <w:color w:val="auto"/>
          <w:lang w:eastAsia="en-AU"/>
        </w:rPr>
        <w:t xml:space="preserve">eam observed staff </w:t>
      </w:r>
      <w:r w:rsidR="008F6A30">
        <w:rPr>
          <w:rFonts w:ascii="Arial" w:eastAsia="Arial" w:hAnsi="Arial" w:cs="Arial"/>
          <w:color w:val="auto"/>
          <w:lang w:eastAsia="en-AU"/>
        </w:rPr>
        <w:t xml:space="preserve">and consumer </w:t>
      </w:r>
      <w:r w:rsidR="007113DB" w:rsidRPr="007113DB">
        <w:rPr>
          <w:rFonts w:ascii="Arial" w:eastAsia="Arial" w:hAnsi="Arial" w:cs="Arial"/>
          <w:color w:val="auto"/>
          <w:lang w:eastAsia="en-AU"/>
        </w:rPr>
        <w:t>interactions to be caring</w:t>
      </w:r>
      <w:r w:rsidR="00C27975">
        <w:rPr>
          <w:rFonts w:ascii="Arial" w:eastAsia="Arial" w:hAnsi="Arial" w:cs="Arial"/>
          <w:color w:val="auto"/>
          <w:lang w:eastAsia="en-AU"/>
        </w:rPr>
        <w:t>, professional</w:t>
      </w:r>
      <w:r w:rsidR="007113DB" w:rsidRPr="007113DB">
        <w:rPr>
          <w:rFonts w:ascii="Arial" w:eastAsia="Arial" w:hAnsi="Arial" w:cs="Arial"/>
          <w:color w:val="auto"/>
          <w:lang w:eastAsia="en-AU"/>
        </w:rPr>
        <w:t xml:space="preserve"> and respectful. Staff follow a </w:t>
      </w:r>
      <w:r w:rsidR="001D0626">
        <w:rPr>
          <w:rFonts w:ascii="Arial" w:eastAsia="Arial" w:hAnsi="Arial" w:cs="Arial"/>
          <w:color w:val="auto"/>
          <w:lang w:eastAsia="en-AU"/>
        </w:rPr>
        <w:t>signed c</w:t>
      </w:r>
      <w:r w:rsidR="007113DB" w:rsidRPr="007113DB">
        <w:rPr>
          <w:rFonts w:ascii="Arial" w:eastAsia="Arial" w:hAnsi="Arial" w:cs="Arial"/>
          <w:color w:val="auto"/>
          <w:lang w:eastAsia="en-AU"/>
        </w:rPr>
        <w:t xml:space="preserve">ode of conduct </w:t>
      </w:r>
      <w:r w:rsidR="001D0626">
        <w:rPr>
          <w:rFonts w:ascii="Arial" w:eastAsia="Arial" w:hAnsi="Arial" w:cs="Arial"/>
          <w:color w:val="auto"/>
          <w:lang w:eastAsia="en-AU"/>
        </w:rPr>
        <w:t xml:space="preserve">and </w:t>
      </w:r>
      <w:r w:rsidR="007113DB" w:rsidRPr="007113DB">
        <w:rPr>
          <w:rFonts w:ascii="Arial" w:eastAsia="Arial" w:hAnsi="Arial" w:cs="Arial"/>
          <w:color w:val="auto"/>
          <w:lang w:eastAsia="en-AU"/>
        </w:rPr>
        <w:t>demonstrat</w:t>
      </w:r>
      <w:r w:rsidR="001D0626">
        <w:rPr>
          <w:rFonts w:ascii="Arial" w:eastAsia="Arial" w:hAnsi="Arial" w:cs="Arial"/>
          <w:color w:val="auto"/>
          <w:lang w:eastAsia="en-AU"/>
        </w:rPr>
        <w:t>e in-depth knowledge of individual consumer’s needs, backgrounds and what is important to them</w:t>
      </w:r>
      <w:r w:rsidR="00E253CF">
        <w:rPr>
          <w:rFonts w:ascii="Arial" w:eastAsia="Arial" w:hAnsi="Arial" w:cs="Arial"/>
          <w:color w:val="auto"/>
          <w:lang w:eastAsia="en-AU"/>
        </w:rPr>
        <w:t>. They were observed communicatin</w:t>
      </w:r>
      <w:r>
        <w:rPr>
          <w:rFonts w:ascii="Arial" w:eastAsia="Arial" w:hAnsi="Arial" w:cs="Arial"/>
          <w:color w:val="auto"/>
          <w:lang w:eastAsia="en-AU"/>
        </w:rPr>
        <w:t>g</w:t>
      </w:r>
      <w:r w:rsidR="00E253CF">
        <w:rPr>
          <w:rFonts w:ascii="Arial" w:eastAsia="Arial" w:hAnsi="Arial" w:cs="Arial"/>
          <w:color w:val="auto"/>
          <w:lang w:eastAsia="en-AU"/>
        </w:rPr>
        <w:t xml:space="preserve"> to </w:t>
      </w:r>
      <w:r>
        <w:rPr>
          <w:rFonts w:ascii="Arial" w:eastAsia="Arial" w:hAnsi="Arial" w:cs="Arial"/>
          <w:color w:val="auto"/>
          <w:lang w:eastAsia="en-AU"/>
        </w:rPr>
        <w:t>(</w:t>
      </w:r>
      <w:r w:rsidR="00E253CF">
        <w:rPr>
          <w:rFonts w:ascii="Arial" w:eastAsia="Arial" w:hAnsi="Arial" w:cs="Arial"/>
          <w:color w:val="auto"/>
          <w:lang w:eastAsia="en-AU"/>
        </w:rPr>
        <w:t>and about</w:t>
      </w:r>
      <w:r>
        <w:rPr>
          <w:rFonts w:ascii="Arial" w:eastAsia="Arial" w:hAnsi="Arial" w:cs="Arial"/>
          <w:color w:val="auto"/>
          <w:lang w:eastAsia="en-AU"/>
        </w:rPr>
        <w:t>)</w:t>
      </w:r>
      <w:r w:rsidR="00E253CF">
        <w:rPr>
          <w:rFonts w:ascii="Arial" w:eastAsia="Arial" w:hAnsi="Arial" w:cs="Arial"/>
          <w:color w:val="auto"/>
          <w:lang w:eastAsia="en-AU"/>
        </w:rPr>
        <w:t xml:space="preserve"> consumers in </w:t>
      </w:r>
      <w:r w:rsidR="007113DB" w:rsidRPr="007113DB">
        <w:rPr>
          <w:rFonts w:ascii="Arial" w:eastAsia="Arial" w:hAnsi="Arial" w:cs="Arial"/>
          <w:color w:val="auto"/>
          <w:lang w:eastAsia="en-AU"/>
        </w:rPr>
        <w:t>a respectful manner.</w:t>
      </w:r>
      <w:r w:rsidR="003D3D0A" w:rsidRPr="003D3D0A">
        <w:rPr>
          <w:rFonts w:ascii="Arial" w:eastAsia="Times New Roman" w:hAnsi="Arial" w:cs="Arial"/>
          <w:color w:val="000000"/>
          <w:lang w:eastAsia="en-AU"/>
        </w:rPr>
        <w:t xml:space="preserve"> Documentation </w:t>
      </w:r>
      <w:r w:rsidR="00E253CF">
        <w:rPr>
          <w:rFonts w:ascii="Arial" w:eastAsia="Times New Roman" w:hAnsi="Arial" w:cs="Arial"/>
          <w:color w:val="000000"/>
          <w:lang w:eastAsia="en-AU"/>
        </w:rPr>
        <w:t xml:space="preserve">details </w:t>
      </w:r>
      <w:r w:rsidR="003D3D0A" w:rsidRPr="003D3D0A">
        <w:rPr>
          <w:rFonts w:ascii="Arial" w:eastAsia="Times New Roman" w:hAnsi="Arial" w:cs="Arial"/>
          <w:color w:val="000000"/>
          <w:lang w:eastAsia="en-AU"/>
        </w:rPr>
        <w:t xml:space="preserve">staff training </w:t>
      </w:r>
      <w:r w:rsidR="00E253CF">
        <w:rPr>
          <w:rFonts w:ascii="Arial" w:eastAsia="Times New Roman" w:hAnsi="Arial" w:cs="Arial"/>
          <w:color w:val="000000"/>
          <w:lang w:eastAsia="en-AU"/>
        </w:rPr>
        <w:t xml:space="preserve">relation to </w:t>
      </w:r>
      <w:r w:rsidR="003D3D0A" w:rsidRPr="003D3D0A">
        <w:rPr>
          <w:rFonts w:ascii="Arial" w:eastAsia="Times New Roman" w:hAnsi="Arial" w:cs="Arial"/>
          <w:color w:val="000000"/>
          <w:lang w:eastAsia="en-AU"/>
        </w:rPr>
        <w:t>identity, culture, diversity</w:t>
      </w:r>
      <w:r w:rsidR="00E253CF">
        <w:rPr>
          <w:rFonts w:ascii="Arial" w:eastAsia="Times New Roman" w:hAnsi="Arial" w:cs="Arial"/>
          <w:color w:val="000000"/>
          <w:lang w:eastAsia="en-AU"/>
        </w:rPr>
        <w:t>,</w:t>
      </w:r>
      <w:r w:rsidR="003D3D0A" w:rsidRPr="003D3D0A">
        <w:rPr>
          <w:rFonts w:ascii="Arial" w:eastAsia="Times New Roman" w:hAnsi="Arial" w:cs="Arial"/>
          <w:color w:val="000000"/>
          <w:lang w:eastAsia="en-AU"/>
        </w:rPr>
        <w:t xml:space="preserve"> and staff confirm understand</w:t>
      </w:r>
      <w:r w:rsidR="00E253CF">
        <w:rPr>
          <w:rFonts w:ascii="Arial" w:eastAsia="Times New Roman" w:hAnsi="Arial" w:cs="Arial"/>
          <w:color w:val="000000"/>
          <w:lang w:eastAsia="en-AU"/>
        </w:rPr>
        <w:t>ing of</w:t>
      </w:r>
      <w:r w:rsidR="003D3D0A" w:rsidRPr="003D3D0A">
        <w:rPr>
          <w:rFonts w:ascii="Arial" w:eastAsia="Times New Roman" w:hAnsi="Arial" w:cs="Arial"/>
          <w:color w:val="000000"/>
          <w:lang w:eastAsia="en-AU"/>
        </w:rPr>
        <w:t xml:space="preserve"> training objectives and outcomes. </w:t>
      </w:r>
      <w:r w:rsidR="00E253CF">
        <w:rPr>
          <w:rFonts w:ascii="Arial" w:eastAsia="Times New Roman" w:hAnsi="Arial" w:cs="Arial"/>
          <w:color w:val="000000"/>
          <w:lang w:eastAsia="en-AU"/>
        </w:rPr>
        <w:t>M</w:t>
      </w:r>
      <w:r w:rsidR="003D3D0A" w:rsidRPr="003D3D0A">
        <w:rPr>
          <w:rFonts w:ascii="Arial" w:eastAsia="Times New Roman" w:hAnsi="Arial" w:cs="Arial"/>
          <w:color w:val="000000"/>
          <w:lang w:eastAsia="en-AU"/>
        </w:rPr>
        <w:t>anagement team and registered nurses monitor staff</w:t>
      </w:r>
      <w:r>
        <w:rPr>
          <w:rFonts w:ascii="Arial" w:eastAsia="Times New Roman" w:hAnsi="Arial" w:cs="Arial"/>
          <w:color w:val="000000"/>
          <w:lang w:eastAsia="en-AU"/>
        </w:rPr>
        <w:t>/consumer</w:t>
      </w:r>
      <w:r w:rsidR="003D3D0A" w:rsidRPr="003D3D0A">
        <w:rPr>
          <w:rFonts w:ascii="Arial" w:eastAsia="Times New Roman" w:hAnsi="Arial" w:cs="Arial"/>
          <w:color w:val="000000"/>
          <w:lang w:eastAsia="en-AU"/>
        </w:rPr>
        <w:t xml:space="preserve"> interactions</w:t>
      </w:r>
      <w:r w:rsidR="00925C2B">
        <w:rPr>
          <w:rFonts w:ascii="Arial" w:eastAsia="Times New Roman" w:hAnsi="Arial" w:cs="Arial"/>
          <w:color w:val="000000"/>
          <w:lang w:eastAsia="en-AU"/>
        </w:rPr>
        <w:t>.</w:t>
      </w:r>
    </w:p>
    <w:p w14:paraId="04937F39" w14:textId="7E02446E" w:rsidR="00F32A16" w:rsidRPr="00DC257C" w:rsidRDefault="00F32A16" w:rsidP="00DC257C">
      <w:pPr>
        <w:rPr>
          <w:rFonts w:ascii="Arial" w:eastAsia="Arial" w:hAnsi="Arial" w:cs="Arial"/>
          <w:color w:val="auto"/>
          <w:u w:val="single"/>
          <w:lang w:eastAsia="en-AU"/>
        </w:rPr>
      </w:pPr>
      <w:r w:rsidRPr="00DC257C">
        <w:rPr>
          <w:rFonts w:ascii="Arial" w:eastAsia="Arial" w:hAnsi="Arial" w:cs="Arial"/>
          <w:color w:val="auto"/>
          <w:u w:val="single"/>
          <w:lang w:eastAsia="en-AU"/>
        </w:rPr>
        <w:lastRenderedPageBreak/>
        <w:t xml:space="preserve">Requirement </w:t>
      </w:r>
      <w:r w:rsidR="00EF6583" w:rsidRPr="00DC257C">
        <w:rPr>
          <w:rFonts w:ascii="Arial" w:eastAsia="Arial" w:hAnsi="Arial" w:cs="Arial"/>
          <w:color w:val="auto"/>
          <w:u w:val="single"/>
          <w:lang w:eastAsia="en-AU"/>
        </w:rPr>
        <w:t>7</w:t>
      </w:r>
      <w:r w:rsidRPr="00DC257C">
        <w:rPr>
          <w:rFonts w:ascii="Arial" w:eastAsia="Arial" w:hAnsi="Arial" w:cs="Arial"/>
          <w:color w:val="auto"/>
          <w:u w:val="single"/>
          <w:lang w:eastAsia="en-AU"/>
        </w:rPr>
        <w:t>(3)(</w:t>
      </w:r>
      <w:r w:rsidR="00F56002" w:rsidRPr="00DC257C">
        <w:rPr>
          <w:rFonts w:ascii="Arial" w:eastAsia="Arial" w:hAnsi="Arial" w:cs="Arial"/>
          <w:color w:val="auto"/>
          <w:u w:val="single"/>
          <w:lang w:eastAsia="en-AU"/>
        </w:rPr>
        <w:t>e</w:t>
      </w:r>
      <w:r w:rsidRPr="00DC257C">
        <w:rPr>
          <w:rFonts w:ascii="Arial" w:eastAsia="Arial" w:hAnsi="Arial" w:cs="Arial"/>
          <w:color w:val="auto"/>
          <w:u w:val="single"/>
          <w:lang w:eastAsia="en-AU"/>
        </w:rPr>
        <w:t>)</w:t>
      </w:r>
    </w:p>
    <w:p w14:paraId="6550AF94" w14:textId="1F0DE168" w:rsidR="000B10F9" w:rsidRPr="000B10F9" w:rsidRDefault="00F32A16" w:rsidP="00DC257C">
      <w:pPr>
        <w:rPr>
          <w:rFonts w:ascii="Arial" w:eastAsia="Times New Roman" w:hAnsi="Arial" w:cs="Arial"/>
          <w:color w:val="000000"/>
          <w:lang w:eastAsia="en-AU"/>
        </w:rPr>
      </w:pPr>
      <w:r w:rsidRPr="00DC257C">
        <w:rPr>
          <w:rFonts w:ascii="Arial" w:eastAsia="Arial" w:hAnsi="Arial" w:cs="Arial"/>
          <w:color w:val="auto"/>
          <w:lang w:eastAsia="en-AU"/>
        </w:rPr>
        <w:t xml:space="preserve">Previously the service did not demonstrate </w:t>
      </w:r>
      <w:r w:rsidR="008C46B7" w:rsidRPr="00DC257C">
        <w:rPr>
          <w:rFonts w:ascii="Arial" w:eastAsia="Arial" w:hAnsi="Arial" w:cs="Arial"/>
          <w:color w:val="auto"/>
          <w:lang w:eastAsia="en-AU"/>
        </w:rPr>
        <w:t xml:space="preserve">an effective method </w:t>
      </w:r>
      <w:r w:rsidR="00F06E41" w:rsidRPr="00DC257C">
        <w:rPr>
          <w:rFonts w:ascii="Arial" w:eastAsia="Arial" w:hAnsi="Arial" w:cs="Arial"/>
          <w:color w:val="auto"/>
          <w:lang w:eastAsia="en-AU"/>
        </w:rPr>
        <w:t>of review/improve staff</w:t>
      </w:r>
      <w:r w:rsidR="00F06E41" w:rsidRPr="00DC257C">
        <w:rPr>
          <w:rFonts w:ascii="Arial" w:eastAsia="Calibri" w:hAnsi="Arial" w:cs="Arial"/>
          <w:color w:val="auto"/>
        </w:rPr>
        <w:t xml:space="preserve"> </w:t>
      </w:r>
      <w:r w:rsidR="00F06E41" w:rsidRPr="00514788">
        <w:rPr>
          <w:rFonts w:ascii="Arial" w:eastAsia="Calibri" w:hAnsi="Arial" w:cs="Arial"/>
          <w:color w:val="auto"/>
        </w:rPr>
        <w:t>performance processes to ensure completion</w:t>
      </w:r>
      <w:r w:rsidR="00514788" w:rsidRPr="00514788">
        <w:rPr>
          <w:rFonts w:ascii="Arial" w:eastAsia="Calibri" w:hAnsi="Arial" w:cs="Arial"/>
          <w:color w:val="auto"/>
        </w:rPr>
        <w:t xml:space="preserve"> regularly occurs. </w:t>
      </w:r>
      <w:r w:rsidRPr="00514788">
        <w:rPr>
          <w:rFonts w:ascii="Arial" w:eastAsia="Calibri" w:hAnsi="Arial" w:cs="Arial"/>
          <w:color w:val="auto"/>
        </w:rPr>
        <w:t>In response, the service’s PCI details actions including</w:t>
      </w:r>
      <w:r w:rsidR="00925C2B">
        <w:rPr>
          <w:rFonts w:ascii="Arial" w:eastAsia="Calibri" w:hAnsi="Arial" w:cs="Arial"/>
          <w:color w:val="auto"/>
        </w:rPr>
        <w:t xml:space="preserve"> c</w:t>
      </w:r>
      <w:r w:rsidR="000B10F9" w:rsidRPr="000B10F9">
        <w:rPr>
          <w:rFonts w:ascii="Arial" w:eastAsia="Times New Roman" w:hAnsi="Arial" w:cs="Arial"/>
          <w:color w:val="000000"/>
          <w:lang w:eastAsia="en-AU"/>
        </w:rPr>
        <w:t>ommunicat</w:t>
      </w:r>
      <w:r w:rsidR="00925C2B">
        <w:rPr>
          <w:rFonts w:ascii="Arial" w:eastAsia="Times New Roman" w:hAnsi="Arial" w:cs="Arial"/>
          <w:color w:val="000000"/>
          <w:lang w:eastAsia="en-AU"/>
        </w:rPr>
        <w:t xml:space="preserve">ion with </w:t>
      </w:r>
      <w:r w:rsidR="000B10F9" w:rsidRPr="000B10F9">
        <w:rPr>
          <w:rFonts w:ascii="Arial" w:eastAsia="Times New Roman" w:hAnsi="Arial" w:cs="Arial"/>
          <w:color w:val="000000"/>
          <w:lang w:eastAsia="en-AU"/>
        </w:rPr>
        <w:t>staff</w:t>
      </w:r>
      <w:r w:rsidR="00925C2B">
        <w:rPr>
          <w:rFonts w:ascii="Arial" w:eastAsia="Times New Roman" w:hAnsi="Arial" w:cs="Arial"/>
          <w:color w:val="000000"/>
          <w:lang w:eastAsia="en-AU"/>
        </w:rPr>
        <w:t xml:space="preserve"> relating to </w:t>
      </w:r>
      <w:r w:rsidR="000B10F9" w:rsidRPr="000B10F9">
        <w:rPr>
          <w:rFonts w:ascii="Arial" w:eastAsia="Times New Roman" w:hAnsi="Arial" w:cs="Arial"/>
          <w:color w:val="000000"/>
          <w:lang w:eastAsia="en-AU"/>
        </w:rPr>
        <w:t>performance appraisals</w:t>
      </w:r>
      <w:r w:rsidR="00925C2B">
        <w:rPr>
          <w:rFonts w:ascii="Arial" w:eastAsia="Times New Roman" w:hAnsi="Arial" w:cs="Arial"/>
          <w:color w:val="000000"/>
          <w:lang w:eastAsia="en-AU"/>
        </w:rPr>
        <w:t xml:space="preserve">; </w:t>
      </w:r>
      <w:r w:rsidR="00372A0F">
        <w:rPr>
          <w:rFonts w:ascii="Arial" w:eastAsia="Times New Roman" w:hAnsi="Arial" w:cs="Arial"/>
          <w:color w:val="000000"/>
          <w:lang w:eastAsia="en-AU"/>
        </w:rPr>
        <w:t>m</w:t>
      </w:r>
      <w:r w:rsidR="000B10F9" w:rsidRPr="000B10F9">
        <w:rPr>
          <w:rFonts w:ascii="Arial" w:eastAsia="Times New Roman" w:hAnsi="Arial" w:cs="Arial"/>
          <w:color w:val="000000"/>
          <w:lang w:eastAsia="en-AU"/>
        </w:rPr>
        <w:t xml:space="preserve">anagement </w:t>
      </w:r>
      <w:r w:rsidR="00372A0F">
        <w:rPr>
          <w:rFonts w:ascii="Arial" w:eastAsia="Times New Roman" w:hAnsi="Arial" w:cs="Arial"/>
          <w:color w:val="000000"/>
          <w:lang w:eastAsia="en-AU"/>
        </w:rPr>
        <w:t>scheduled meetings with staff who had not completed a</w:t>
      </w:r>
      <w:r w:rsidR="000B10F9" w:rsidRPr="000B10F9">
        <w:rPr>
          <w:rFonts w:ascii="Arial" w:eastAsia="Times New Roman" w:hAnsi="Arial" w:cs="Arial"/>
          <w:color w:val="000000"/>
          <w:lang w:eastAsia="en-AU"/>
        </w:rPr>
        <w:t xml:space="preserve"> performance appraisal</w:t>
      </w:r>
      <w:r w:rsidR="00271224">
        <w:rPr>
          <w:rFonts w:ascii="Arial" w:eastAsia="Times New Roman" w:hAnsi="Arial" w:cs="Arial"/>
          <w:color w:val="000000"/>
          <w:lang w:eastAsia="en-AU"/>
        </w:rPr>
        <w:t xml:space="preserve"> and a monitoring process is in place for those outstanding.</w:t>
      </w:r>
    </w:p>
    <w:p w14:paraId="49592A56" w14:textId="1921D3B2" w:rsidR="00E150BD" w:rsidRPr="00CE47A9" w:rsidRDefault="00494858" w:rsidP="00DC257C">
      <w:pPr>
        <w:contextualSpacing/>
        <w:rPr>
          <w:rFonts w:ascii="Arial" w:eastAsia="Calibri" w:hAnsi="Arial" w:cs="Arial"/>
          <w:color w:val="auto"/>
        </w:rPr>
      </w:pPr>
      <w:r w:rsidRPr="00CE47A9">
        <w:rPr>
          <w:rFonts w:ascii="Arial" w:eastAsia="Calibri" w:hAnsi="Arial" w:cs="Arial"/>
          <w:color w:val="auto"/>
        </w:rPr>
        <w:t xml:space="preserve">Management </w:t>
      </w:r>
      <w:r w:rsidR="00195D4A" w:rsidRPr="00CE47A9">
        <w:rPr>
          <w:rFonts w:ascii="Arial" w:eastAsia="Calibri" w:hAnsi="Arial" w:cs="Arial"/>
          <w:color w:val="auto"/>
        </w:rPr>
        <w:t>demonstrates</w:t>
      </w:r>
      <w:r w:rsidRPr="00CE47A9">
        <w:rPr>
          <w:rFonts w:ascii="Arial" w:eastAsia="Calibri" w:hAnsi="Arial" w:cs="Arial"/>
          <w:color w:val="auto"/>
        </w:rPr>
        <w:t xml:space="preserve"> processes to regularly monitor/review staff performance via a formal process</w:t>
      </w:r>
      <w:r w:rsidR="009C1A12" w:rsidRPr="00CE47A9">
        <w:rPr>
          <w:rFonts w:ascii="Arial" w:eastAsia="Calibri" w:hAnsi="Arial" w:cs="Arial"/>
          <w:color w:val="auto"/>
        </w:rPr>
        <w:t xml:space="preserve"> </w:t>
      </w:r>
      <w:r w:rsidRPr="00CE47A9">
        <w:rPr>
          <w:rFonts w:ascii="Arial" w:eastAsia="Calibri" w:hAnsi="Arial" w:cs="Arial"/>
          <w:color w:val="auto"/>
        </w:rPr>
        <w:t xml:space="preserve">during </w:t>
      </w:r>
      <w:r w:rsidR="00195D4A" w:rsidRPr="00CE47A9">
        <w:rPr>
          <w:rFonts w:ascii="Arial" w:eastAsia="Calibri" w:hAnsi="Arial" w:cs="Arial"/>
          <w:color w:val="auto"/>
        </w:rPr>
        <w:t xml:space="preserve">initial </w:t>
      </w:r>
      <w:r w:rsidRPr="00CE47A9">
        <w:rPr>
          <w:rFonts w:ascii="Arial" w:eastAsia="Calibri" w:hAnsi="Arial" w:cs="Arial"/>
          <w:color w:val="auto"/>
        </w:rPr>
        <w:t>probationary period and</w:t>
      </w:r>
      <w:r w:rsidR="009C1A12" w:rsidRPr="00CE47A9">
        <w:rPr>
          <w:rFonts w:ascii="Arial" w:eastAsia="Calibri" w:hAnsi="Arial" w:cs="Arial"/>
          <w:color w:val="auto"/>
        </w:rPr>
        <w:t xml:space="preserve"> ongoing</w:t>
      </w:r>
      <w:r w:rsidRPr="00CE47A9">
        <w:rPr>
          <w:rFonts w:ascii="Arial" w:eastAsia="Calibri" w:hAnsi="Arial" w:cs="Arial"/>
          <w:color w:val="auto"/>
        </w:rPr>
        <w:t>.</w:t>
      </w:r>
      <w:r w:rsidR="00195D4A" w:rsidRPr="00CE47A9">
        <w:rPr>
          <w:rFonts w:ascii="Arial" w:eastAsia="Calibri" w:hAnsi="Arial" w:cs="Arial"/>
          <w:color w:val="auto"/>
        </w:rPr>
        <w:t xml:space="preserve"> S</w:t>
      </w:r>
      <w:r w:rsidRPr="00CE47A9">
        <w:rPr>
          <w:rFonts w:ascii="Arial" w:eastAsia="Calibri" w:hAnsi="Arial" w:cs="Arial"/>
          <w:color w:val="auto"/>
        </w:rPr>
        <w:t xml:space="preserve">taff performance is </w:t>
      </w:r>
      <w:r w:rsidR="00195D4A" w:rsidRPr="00CE47A9">
        <w:rPr>
          <w:rFonts w:ascii="Arial" w:eastAsia="Calibri" w:hAnsi="Arial" w:cs="Arial"/>
          <w:color w:val="auto"/>
        </w:rPr>
        <w:t xml:space="preserve">assessed via </w:t>
      </w:r>
      <w:r w:rsidRPr="00CE47A9">
        <w:rPr>
          <w:rFonts w:ascii="Arial" w:eastAsia="Calibri" w:hAnsi="Arial" w:cs="Arial"/>
          <w:color w:val="auto"/>
        </w:rPr>
        <w:t>consumer and staff feedback, investigation of incidents, review of clinical data, staff meetings, and observations by management.</w:t>
      </w:r>
      <w:r w:rsidR="00943A6B" w:rsidRPr="00CE47A9">
        <w:rPr>
          <w:rFonts w:ascii="Arial" w:eastAsia="Calibri" w:hAnsi="Arial" w:cs="Arial"/>
          <w:color w:val="auto"/>
        </w:rPr>
        <w:t xml:space="preserve"> The assessment team observed performance management</w:t>
      </w:r>
      <w:r w:rsidR="00176D8E" w:rsidRPr="00CE47A9">
        <w:rPr>
          <w:rFonts w:ascii="Arial" w:eastAsia="Calibri" w:hAnsi="Arial" w:cs="Arial"/>
          <w:color w:val="auto"/>
        </w:rPr>
        <w:t>/disciplinary</w:t>
      </w:r>
      <w:r w:rsidR="00943A6B" w:rsidRPr="00CE47A9">
        <w:rPr>
          <w:rFonts w:ascii="Arial" w:eastAsia="Calibri" w:hAnsi="Arial" w:cs="Arial"/>
          <w:color w:val="auto"/>
        </w:rPr>
        <w:t xml:space="preserve"> processes </w:t>
      </w:r>
      <w:r w:rsidR="00176D8E" w:rsidRPr="00CE47A9">
        <w:rPr>
          <w:rFonts w:ascii="Arial" w:eastAsia="Calibri" w:hAnsi="Arial" w:cs="Arial"/>
          <w:color w:val="auto"/>
        </w:rPr>
        <w:t xml:space="preserve">and </w:t>
      </w:r>
      <w:r w:rsidR="00ED2833">
        <w:rPr>
          <w:rFonts w:ascii="Arial" w:eastAsia="Calibri" w:hAnsi="Arial" w:cs="Arial"/>
          <w:color w:val="auto"/>
        </w:rPr>
        <w:t xml:space="preserve">management directives </w:t>
      </w:r>
      <w:r w:rsidR="00176D8E" w:rsidRPr="00CE47A9">
        <w:rPr>
          <w:rFonts w:ascii="Arial" w:eastAsia="Calibri" w:hAnsi="Arial" w:cs="Arial"/>
          <w:color w:val="auto"/>
        </w:rPr>
        <w:t xml:space="preserve">in relation </w:t>
      </w:r>
      <w:r w:rsidR="002241CC" w:rsidRPr="00CE47A9">
        <w:rPr>
          <w:rFonts w:ascii="Arial" w:eastAsia="Calibri" w:hAnsi="Arial" w:cs="Arial"/>
          <w:color w:val="auto"/>
        </w:rPr>
        <w:t>to lack of appropriate PPE use.</w:t>
      </w:r>
      <w:r w:rsidR="00943A6B" w:rsidRPr="00CE47A9">
        <w:rPr>
          <w:rFonts w:ascii="Arial" w:eastAsia="Calibri" w:hAnsi="Arial" w:cs="Arial"/>
          <w:color w:val="auto"/>
        </w:rPr>
        <w:t xml:space="preserve"> </w:t>
      </w:r>
      <w:r w:rsidR="00E150BD" w:rsidRPr="00CE47A9">
        <w:rPr>
          <w:rFonts w:ascii="Arial" w:eastAsia="Calibri" w:hAnsi="Arial" w:cs="Arial"/>
          <w:color w:val="auto"/>
        </w:rPr>
        <w:t xml:space="preserve">Interviewed staff acknowledge participation in performance reviews </w:t>
      </w:r>
      <w:r w:rsidR="00CE47A9" w:rsidRPr="00CE47A9">
        <w:rPr>
          <w:rFonts w:ascii="Arial" w:eastAsia="Calibri" w:hAnsi="Arial" w:cs="Arial"/>
          <w:color w:val="auto"/>
        </w:rPr>
        <w:t xml:space="preserve">noting an </w:t>
      </w:r>
      <w:r w:rsidR="00E150BD" w:rsidRPr="00CE47A9">
        <w:rPr>
          <w:rFonts w:ascii="Arial" w:eastAsia="Calibri" w:hAnsi="Arial" w:cs="Arial"/>
          <w:color w:val="auto"/>
        </w:rPr>
        <w:t xml:space="preserve">opportunity to raise training </w:t>
      </w:r>
      <w:r w:rsidR="00CE47A9" w:rsidRPr="00CE47A9">
        <w:rPr>
          <w:rFonts w:ascii="Arial" w:eastAsia="Calibri" w:hAnsi="Arial" w:cs="Arial"/>
          <w:color w:val="auto"/>
        </w:rPr>
        <w:t>requests</w:t>
      </w:r>
      <w:r w:rsidR="00E150BD" w:rsidRPr="00CE47A9">
        <w:rPr>
          <w:rFonts w:ascii="Arial" w:eastAsia="Calibri" w:hAnsi="Arial" w:cs="Arial"/>
          <w:color w:val="auto"/>
        </w:rPr>
        <w:t>.</w:t>
      </w:r>
    </w:p>
    <w:p w14:paraId="2C922D3B" w14:textId="51B49DC9" w:rsidR="002B0C90" w:rsidRPr="00262C0B" w:rsidRDefault="00F32A16" w:rsidP="00F32A16">
      <w:pPr>
        <w:pStyle w:val="NormalArial"/>
      </w:pPr>
      <w:r>
        <w:br w:type="page"/>
      </w:r>
    </w:p>
    <w:p w14:paraId="2C922D3C" w14:textId="77777777" w:rsidR="00FC045E" w:rsidRPr="00996FAF" w:rsidRDefault="00CC1F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9B503C" w14:paraId="2C922D3F" w14:textId="77777777" w:rsidTr="009B5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922D3D" w14:textId="77777777" w:rsidR="00FC045E" w:rsidRPr="00996FAF" w:rsidRDefault="00CC1F8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922D3E" w14:textId="77777777" w:rsidR="00FC045E" w:rsidRPr="00996FAF" w:rsidRDefault="00C439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503C" w14:paraId="2C922D60" w14:textId="77777777" w:rsidTr="00DC257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922D5A" w14:textId="77777777" w:rsidR="00FC045E" w:rsidRPr="00996FAF" w:rsidRDefault="00CC1F8C"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2C922D5B" w14:textId="77777777" w:rsidR="00FC045E" w:rsidRPr="00996FAF" w:rsidRDefault="00CC1F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922D5C" w14:textId="305D36CF" w:rsidR="00FC045E" w:rsidRPr="00996FAF" w:rsidRDefault="00CC1F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7C3263" w:rsidRPr="00996FAF">
              <w:rPr>
                <w:rFonts w:ascii="Arial" w:hAnsi="Arial" w:cs="Arial"/>
              </w:rPr>
              <w:t>stewardship.</w:t>
            </w:r>
          </w:p>
          <w:p w14:paraId="2C922D5D" w14:textId="0F820D31" w:rsidR="00FC045E" w:rsidRPr="00996FAF" w:rsidRDefault="00CC1F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7C3263" w:rsidRPr="00996FAF">
              <w:rPr>
                <w:rFonts w:ascii="Arial" w:hAnsi="Arial" w:cs="Arial"/>
              </w:rPr>
              <w:t>restraint.</w:t>
            </w:r>
          </w:p>
          <w:p w14:paraId="2C922D5E" w14:textId="77777777" w:rsidR="00FC045E" w:rsidRPr="00996FAF" w:rsidRDefault="00CC1F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922D5F" w14:textId="3EDEA41C" w:rsidR="00FC045E" w:rsidRPr="00996FAF" w:rsidRDefault="00C439C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4979">
                  <w:rPr>
                    <w:rFonts w:ascii="Arial" w:hAnsi="Arial" w:cs="Arial"/>
                    <w:color w:val="auto"/>
                  </w:rPr>
                  <w:t>Compliant</w:t>
                </w:r>
              </w:sdtContent>
            </w:sdt>
          </w:p>
        </w:tc>
      </w:tr>
    </w:tbl>
    <w:p w14:paraId="2C922D61" w14:textId="77777777" w:rsidR="00D87E7C" w:rsidRDefault="00CC1F8C" w:rsidP="00D87E7C">
      <w:pPr>
        <w:pStyle w:val="Heading20"/>
      </w:pPr>
      <w:r w:rsidRPr="00996FAF">
        <w:t>Findings</w:t>
      </w:r>
    </w:p>
    <w:p w14:paraId="574D9743" w14:textId="15466AFC" w:rsidR="007F3098" w:rsidRPr="00A94979" w:rsidRDefault="007F3098" w:rsidP="00DC257C">
      <w:pPr>
        <w:contextualSpacing/>
        <w:rPr>
          <w:rFonts w:ascii="Arial" w:eastAsia="Calibri" w:hAnsi="Arial" w:cs="Arial"/>
          <w:color w:val="auto"/>
        </w:rPr>
      </w:pPr>
      <w:r w:rsidRPr="00A94979">
        <w:rPr>
          <w:rFonts w:ascii="Arial" w:eastAsia="Calibri" w:hAnsi="Arial" w:cs="Arial"/>
          <w:color w:val="auto"/>
        </w:rPr>
        <w:t xml:space="preserve">The Quality Standard was not fully assessed. One of five requirements was assessed and found compliant. </w:t>
      </w:r>
    </w:p>
    <w:p w14:paraId="1D2042AB" w14:textId="2E069F1F" w:rsidR="008559B9" w:rsidRPr="008559B9" w:rsidRDefault="007F3098" w:rsidP="00DC257C">
      <w:pPr>
        <w:contextualSpacing/>
        <w:rPr>
          <w:rFonts w:ascii="Arial" w:eastAsia="Calibri" w:hAnsi="Arial" w:cs="Arial"/>
          <w:color w:val="000000"/>
        </w:rPr>
      </w:pPr>
      <w:r w:rsidRPr="00B2705A">
        <w:rPr>
          <w:rFonts w:ascii="Arial" w:eastAsia="Calibri" w:hAnsi="Arial" w:cs="Arial"/>
          <w:color w:val="auto"/>
        </w:rPr>
        <w:t>Previously the service did not demonstrate</w:t>
      </w:r>
      <w:r w:rsidR="00B2705A">
        <w:rPr>
          <w:rFonts w:ascii="Arial" w:eastAsia="Calibri" w:hAnsi="Arial" w:cs="Arial"/>
          <w:color w:val="auto"/>
        </w:rPr>
        <w:t xml:space="preserve"> an </w:t>
      </w:r>
      <w:r w:rsidR="00B2705A" w:rsidRPr="00B2705A">
        <w:rPr>
          <w:rFonts w:ascii="Arial" w:eastAsia="Calibri" w:hAnsi="Arial" w:cs="Arial"/>
          <w:color w:val="auto"/>
        </w:rPr>
        <w:t xml:space="preserve">antimicrobial stewardship program includes systems to monitor infections/antibiotic use; or an effective clinical governance framework relating to behaviour management. </w:t>
      </w:r>
      <w:r w:rsidRPr="00B2705A">
        <w:rPr>
          <w:rFonts w:ascii="Arial" w:eastAsia="Calibri" w:hAnsi="Arial" w:cs="Arial"/>
          <w:color w:val="auto"/>
        </w:rPr>
        <w:t>In response, the service’s PCI details actions including</w:t>
      </w:r>
      <w:r w:rsidR="008559B9">
        <w:rPr>
          <w:rFonts w:ascii="Arial" w:eastAsia="Calibri" w:hAnsi="Arial" w:cs="Arial"/>
          <w:color w:val="auto"/>
        </w:rPr>
        <w:t xml:space="preserve"> recruitment of new clinical care manager, provision of staff education/training</w:t>
      </w:r>
      <w:r w:rsidR="007C3263">
        <w:rPr>
          <w:rFonts w:ascii="Arial" w:eastAsia="Calibri" w:hAnsi="Arial" w:cs="Arial"/>
          <w:color w:val="auto"/>
        </w:rPr>
        <w:t>, implementation of clinical governance systems including discussion of a</w:t>
      </w:r>
      <w:r w:rsidR="008559B9" w:rsidRPr="008559B9">
        <w:rPr>
          <w:rFonts w:ascii="Arial" w:eastAsia="Calibri" w:hAnsi="Arial" w:cs="Arial"/>
          <w:color w:val="000000"/>
        </w:rPr>
        <w:t xml:space="preserve">ntimicrobial stewardship </w:t>
      </w:r>
      <w:r w:rsidR="007C3263">
        <w:rPr>
          <w:rFonts w:ascii="Arial" w:eastAsia="Calibri" w:hAnsi="Arial" w:cs="Arial"/>
          <w:color w:val="000000"/>
        </w:rPr>
        <w:t>at meeting forums.</w:t>
      </w:r>
    </w:p>
    <w:p w14:paraId="159E6ABA" w14:textId="31849BAC" w:rsidR="0083794B" w:rsidRPr="0083794B" w:rsidRDefault="0083794B" w:rsidP="00DC257C">
      <w:pPr>
        <w:rPr>
          <w:rFonts w:ascii="Arial" w:eastAsia="Calibri" w:hAnsi="Arial" w:cs="Arial"/>
          <w:color w:val="000000"/>
        </w:rPr>
      </w:pPr>
      <w:r>
        <w:rPr>
          <w:rFonts w:ascii="Arial" w:eastAsia="Calibri" w:hAnsi="Arial" w:cs="Arial"/>
          <w:color w:val="000000"/>
        </w:rPr>
        <w:t>T</w:t>
      </w:r>
      <w:r w:rsidRPr="0083794B">
        <w:rPr>
          <w:rFonts w:ascii="Arial" w:eastAsia="Calibri" w:hAnsi="Arial" w:cs="Arial"/>
          <w:color w:val="000000"/>
        </w:rPr>
        <w:t xml:space="preserve">he organisation has a clinical governance framework and management </w:t>
      </w:r>
      <w:r>
        <w:rPr>
          <w:rFonts w:ascii="Arial" w:eastAsia="Calibri" w:hAnsi="Arial" w:cs="Arial"/>
          <w:color w:val="000000"/>
        </w:rPr>
        <w:t xml:space="preserve">demonstrate </w:t>
      </w:r>
      <w:r w:rsidR="00BF085A">
        <w:rPr>
          <w:rFonts w:ascii="Arial" w:eastAsia="Calibri" w:hAnsi="Arial" w:cs="Arial"/>
          <w:color w:val="000000"/>
        </w:rPr>
        <w:t xml:space="preserve">knowledge of </w:t>
      </w:r>
      <w:r w:rsidRPr="0083794B">
        <w:rPr>
          <w:rFonts w:ascii="Arial" w:eastAsia="Calibri" w:hAnsi="Arial" w:cs="Arial"/>
          <w:color w:val="000000"/>
        </w:rPr>
        <w:t>their accountabilities and responsibilities</w:t>
      </w:r>
      <w:r w:rsidR="00BF085A">
        <w:rPr>
          <w:rFonts w:ascii="Arial" w:eastAsia="Calibri" w:hAnsi="Arial" w:cs="Arial"/>
          <w:color w:val="000000"/>
        </w:rPr>
        <w:t>.</w:t>
      </w:r>
      <w:r w:rsidRPr="0083794B">
        <w:rPr>
          <w:rFonts w:ascii="Arial" w:eastAsia="Calibri" w:hAnsi="Arial" w:cs="Arial"/>
          <w:color w:val="000000"/>
        </w:rPr>
        <w:t xml:space="preserve"> The </w:t>
      </w:r>
      <w:r w:rsidR="00BF085A">
        <w:rPr>
          <w:rFonts w:ascii="Arial" w:eastAsia="Calibri" w:hAnsi="Arial" w:cs="Arial"/>
          <w:color w:val="000000"/>
        </w:rPr>
        <w:t>a</w:t>
      </w:r>
      <w:r w:rsidRPr="0083794B">
        <w:rPr>
          <w:rFonts w:ascii="Arial" w:eastAsia="Calibri" w:hAnsi="Arial" w:cs="Arial"/>
          <w:color w:val="000000"/>
        </w:rPr>
        <w:t xml:space="preserve">ssessment </w:t>
      </w:r>
      <w:r w:rsidR="00BF085A">
        <w:rPr>
          <w:rFonts w:ascii="Arial" w:eastAsia="Calibri" w:hAnsi="Arial" w:cs="Arial"/>
          <w:color w:val="000000"/>
        </w:rPr>
        <w:t>t</w:t>
      </w:r>
      <w:r w:rsidRPr="0083794B">
        <w:rPr>
          <w:rFonts w:ascii="Arial" w:eastAsia="Calibri" w:hAnsi="Arial" w:cs="Arial"/>
          <w:color w:val="000000"/>
        </w:rPr>
        <w:t>eam note</w:t>
      </w:r>
      <w:r w:rsidR="00BF085A">
        <w:rPr>
          <w:rFonts w:ascii="Arial" w:eastAsia="Calibri" w:hAnsi="Arial" w:cs="Arial"/>
          <w:color w:val="000000"/>
        </w:rPr>
        <w:t xml:space="preserve"> previous</w:t>
      </w:r>
      <w:r w:rsidRPr="0083794B">
        <w:rPr>
          <w:rFonts w:ascii="Arial" w:eastAsia="Calibri" w:hAnsi="Arial" w:cs="Arial"/>
          <w:color w:val="000000"/>
        </w:rPr>
        <w:t xml:space="preserve"> concerns relatin</w:t>
      </w:r>
      <w:r w:rsidR="00BF085A">
        <w:rPr>
          <w:rFonts w:ascii="Arial" w:eastAsia="Calibri" w:hAnsi="Arial" w:cs="Arial"/>
          <w:color w:val="000000"/>
        </w:rPr>
        <w:t>g</w:t>
      </w:r>
      <w:r w:rsidRPr="0083794B">
        <w:rPr>
          <w:rFonts w:ascii="Arial" w:eastAsia="Calibri" w:hAnsi="Arial" w:cs="Arial"/>
          <w:color w:val="000000"/>
        </w:rPr>
        <w:t xml:space="preserve"> to restrictive practices and open disclosure ha</w:t>
      </w:r>
      <w:r w:rsidR="00ED2833">
        <w:rPr>
          <w:rFonts w:ascii="Arial" w:eastAsia="Calibri" w:hAnsi="Arial" w:cs="Arial"/>
          <w:color w:val="000000"/>
        </w:rPr>
        <w:t>ve</w:t>
      </w:r>
      <w:r w:rsidRPr="0083794B">
        <w:rPr>
          <w:rFonts w:ascii="Arial" w:eastAsia="Calibri" w:hAnsi="Arial" w:cs="Arial"/>
          <w:color w:val="000000"/>
        </w:rPr>
        <w:t xml:space="preserve"> been addressed</w:t>
      </w:r>
      <w:r w:rsidR="00BF085A">
        <w:rPr>
          <w:rFonts w:ascii="Arial" w:eastAsia="Calibri" w:hAnsi="Arial" w:cs="Arial"/>
          <w:color w:val="000000"/>
        </w:rPr>
        <w:t xml:space="preserve"> however bought forward evidence relation to </w:t>
      </w:r>
      <w:r w:rsidR="00A316F6">
        <w:rPr>
          <w:rFonts w:ascii="Arial" w:eastAsia="Calibri" w:hAnsi="Arial" w:cs="Arial"/>
          <w:color w:val="000000"/>
        </w:rPr>
        <w:t xml:space="preserve">lack of </w:t>
      </w:r>
      <w:r w:rsidRPr="0083794B">
        <w:rPr>
          <w:rFonts w:ascii="Arial" w:eastAsia="Calibri" w:hAnsi="Arial" w:cs="Arial"/>
          <w:color w:val="000000"/>
        </w:rPr>
        <w:t xml:space="preserve">antimicrobial stewardship and infection </w:t>
      </w:r>
      <w:r w:rsidR="00A316F6">
        <w:rPr>
          <w:rFonts w:ascii="Arial" w:eastAsia="Calibri" w:hAnsi="Arial" w:cs="Arial"/>
          <w:color w:val="000000"/>
        </w:rPr>
        <w:t xml:space="preserve">prevention </w:t>
      </w:r>
      <w:r w:rsidRPr="0083794B">
        <w:rPr>
          <w:rFonts w:ascii="Arial" w:eastAsia="Calibri" w:hAnsi="Arial" w:cs="Arial"/>
          <w:color w:val="000000"/>
        </w:rPr>
        <w:t xml:space="preserve">processes </w:t>
      </w:r>
      <w:r w:rsidR="00A316F6">
        <w:rPr>
          <w:rFonts w:ascii="Arial" w:eastAsia="Calibri" w:hAnsi="Arial" w:cs="Arial"/>
          <w:color w:val="000000"/>
        </w:rPr>
        <w:t>(considered in requirement 3(3)(g).</w:t>
      </w:r>
    </w:p>
    <w:p w14:paraId="3A671E62" w14:textId="58A3C9D7" w:rsidR="009F10B4" w:rsidRPr="00C51C07" w:rsidRDefault="009F10B4" w:rsidP="00DC257C">
      <w:pPr>
        <w:rPr>
          <w:rFonts w:ascii="Arial" w:eastAsia="Calibri" w:hAnsi="Arial" w:cs="Arial"/>
          <w:color w:val="auto"/>
        </w:rPr>
      </w:pPr>
      <w:r w:rsidRPr="00C51C07">
        <w:rPr>
          <w:rFonts w:ascii="Arial" w:eastAsia="Calibri" w:hAnsi="Arial" w:cs="Arial"/>
          <w:color w:val="auto"/>
        </w:rPr>
        <w:t>In their response, the approved provider</w:t>
      </w:r>
      <w:r w:rsidR="00935D9B" w:rsidRPr="00C51C07">
        <w:rPr>
          <w:rFonts w:ascii="Arial" w:eastAsia="Calibri" w:hAnsi="Arial" w:cs="Arial"/>
          <w:color w:val="auto"/>
        </w:rPr>
        <w:t xml:space="preserve"> submitted evidence of multiple methods of minimisation of infection-related risks and antimicrobial</w:t>
      </w:r>
      <w:r w:rsidR="00D14514" w:rsidRPr="00C51C07">
        <w:rPr>
          <w:rFonts w:ascii="Arial" w:eastAsia="Calibri" w:hAnsi="Arial" w:cs="Arial"/>
          <w:color w:val="auto"/>
        </w:rPr>
        <w:t xml:space="preserve"> stewardship</w:t>
      </w:r>
      <w:r w:rsidR="00935D9B" w:rsidRPr="00C51C07">
        <w:rPr>
          <w:rFonts w:ascii="Arial" w:eastAsia="Calibri" w:hAnsi="Arial" w:cs="Arial"/>
          <w:color w:val="auto"/>
        </w:rPr>
        <w:t>. They amended electronic system to ensure staff are alerted to cytotoxic medication use, provided additional staff education/training methods of monitoring compliance</w:t>
      </w:r>
      <w:r w:rsidR="00D14514" w:rsidRPr="00C51C07">
        <w:rPr>
          <w:rFonts w:ascii="Arial" w:eastAsia="Calibri" w:hAnsi="Arial" w:cs="Arial"/>
          <w:color w:val="auto"/>
        </w:rPr>
        <w:t>, plus</w:t>
      </w:r>
      <w:r w:rsidR="00935D9B" w:rsidRPr="00C51C07">
        <w:rPr>
          <w:rFonts w:ascii="Arial" w:eastAsia="Calibri" w:hAnsi="Arial" w:cs="Arial"/>
          <w:color w:val="auto"/>
        </w:rPr>
        <w:t xml:space="preserve"> evidence of review processes relating to antibiotic use to ensure currency.</w:t>
      </w:r>
      <w:r w:rsidR="00C51C07" w:rsidRPr="00C51C07">
        <w:rPr>
          <w:rFonts w:ascii="Arial" w:eastAsia="Calibri" w:hAnsi="Arial" w:cs="Arial"/>
          <w:color w:val="auto"/>
        </w:rPr>
        <w:t xml:space="preserve"> It is noted antimicrobial stewardship is monitored and managed by Quality and Clinical governance forums. </w:t>
      </w:r>
      <w:r w:rsidRPr="00C51C07">
        <w:rPr>
          <w:rFonts w:ascii="Arial" w:eastAsia="Calibri" w:hAnsi="Arial" w:cs="Arial"/>
          <w:color w:val="auto"/>
        </w:rPr>
        <w:t>In consideration of compliance, I am swayed by</w:t>
      </w:r>
      <w:r w:rsidR="00B50A03" w:rsidRPr="00C51C07">
        <w:rPr>
          <w:rFonts w:ascii="Arial" w:eastAsia="Calibri" w:hAnsi="Arial" w:cs="Arial"/>
          <w:color w:val="auto"/>
        </w:rPr>
        <w:t xml:space="preserve"> demonstration of a clinical governance framework, including minimising the use of restraint and open disclosure. I note an </w:t>
      </w:r>
      <w:r w:rsidR="003A4094">
        <w:rPr>
          <w:rFonts w:ascii="Arial" w:eastAsia="Calibri" w:hAnsi="Arial" w:cs="Arial"/>
          <w:color w:val="auto"/>
        </w:rPr>
        <w:t xml:space="preserve">effective </w:t>
      </w:r>
      <w:r w:rsidR="00B50A03" w:rsidRPr="00C51C07">
        <w:rPr>
          <w:rFonts w:ascii="Arial" w:eastAsia="Calibri" w:hAnsi="Arial" w:cs="Arial"/>
          <w:color w:val="auto"/>
        </w:rPr>
        <w:t>organisation</w:t>
      </w:r>
      <w:r w:rsidR="003A4094">
        <w:rPr>
          <w:rFonts w:ascii="Arial" w:eastAsia="Calibri" w:hAnsi="Arial" w:cs="Arial"/>
          <w:color w:val="auto"/>
        </w:rPr>
        <w:t>al</w:t>
      </w:r>
      <w:r w:rsidR="00B50A03" w:rsidRPr="00C51C07">
        <w:rPr>
          <w:rFonts w:ascii="Arial" w:eastAsia="Calibri" w:hAnsi="Arial" w:cs="Arial"/>
          <w:color w:val="auto"/>
        </w:rPr>
        <w:t xml:space="preserve"> framework relating to antimicrobial stewardship</w:t>
      </w:r>
      <w:r w:rsidR="000B4702" w:rsidRPr="00C51C07">
        <w:rPr>
          <w:rFonts w:ascii="Arial" w:eastAsia="Calibri" w:hAnsi="Arial" w:cs="Arial"/>
          <w:color w:val="auto"/>
        </w:rPr>
        <w:t xml:space="preserve">. </w:t>
      </w:r>
      <w:r w:rsidR="00B82DEE" w:rsidRPr="00C51C07">
        <w:rPr>
          <w:rFonts w:ascii="Arial" w:hAnsi="Arial" w:cs="Arial"/>
          <w:color w:val="auto"/>
        </w:rPr>
        <w:t xml:space="preserve">I therefore find </w:t>
      </w:r>
      <w:r w:rsidRPr="00C51C07">
        <w:rPr>
          <w:rFonts w:ascii="Arial" w:eastAsia="Calibri" w:hAnsi="Arial" w:cs="Arial"/>
          <w:color w:val="auto"/>
        </w:rPr>
        <w:t xml:space="preserve">requirement </w:t>
      </w:r>
      <w:r w:rsidR="00294A4C" w:rsidRPr="00C51C07">
        <w:rPr>
          <w:rFonts w:ascii="Arial" w:eastAsia="Calibri" w:hAnsi="Arial" w:cs="Arial"/>
          <w:color w:val="auto"/>
        </w:rPr>
        <w:t>8</w:t>
      </w:r>
      <w:r w:rsidRPr="00C51C07">
        <w:rPr>
          <w:rFonts w:ascii="Arial" w:eastAsia="Calibri" w:hAnsi="Arial" w:cs="Arial"/>
          <w:color w:val="auto"/>
        </w:rPr>
        <w:t>(3)(</w:t>
      </w:r>
      <w:r w:rsidR="00294A4C" w:rsidRPr="00C51C07">
        <w:rPr>
          <w:rFonts w:ascii="Arial" w:eastAsia="Calibri" w:hAnsi="Arial" w:cs="Arial"/>
          <w:color w:val="auto"/>
        </w:rPr>
        <w:t>e</w:t>
      </w:r>
      <w:r w:rsidRPr="00C51C07">
        <w:rPr>
          <w:rFonts w:ascii="Arial" w:eastAsia="Calibri" w:hAnsi="Arial" w:cs="Arial"/>
          <w:color w:val="auto"/>
        </w:rPr>
        <w:t>) is compliant.</w:t>
      </w:r>
    </w:p>
    <w:sectPr w:rsidR="009F10B4" w:rsidRPr="00C51C0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A60DC" w14:textId="77777777" w:rsidR="00952D68" w:rsidRDefault="00952D68">
      <w:pPr>
        <w:spacing w:after="0"/>
      </w:pPr>
      <w:r>
        <w:separator/>
      </w:r>
    </w:p>
  </w:endnote>
  <w:endnote w:type="continuationSeparator" w:id="0">
    <w:p w14:paraId="48292497" w14:textId="77777777" w:rsidR="00952D68" w:rsidRDefault="00952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EA1B" w14:textId="77777777" w:rsidR="00D43738" w:rsidRDefault="00D43738" w:rsidP="00DF37F2">
    <w:pPr>
      <w:pStyle w:val="FooterArial9"/>
      <w:rPr>
        <w:rStyle w:val="FooterBold"/>
        <w:rFonts w:ascii="Arial" w:hAnsi="Arial"/>
        <w:b w:val="0"/>
      </w:rPr>
    </w:pPr>
  </w:p>
  <w:p w14:paraId="2C922D68" w14:textId="00DB22C7" w:rsidR="00DF37F2" w:rsidRPr="00DF37F2" w:rsidRDefault="00CC1F8C" w:rsidP="00DF37F2">
    <w:pPr>
      <w:pStyle w:val="FooterArial9"/>
      <w:rPr>
        <w:rStyle w:val="FooterBold"/>
        <w:rFonts w:ascii="Arial" w:hAnsi="Arial"/>
        <w:b w:val="0"/>
      </w:rPr>
    </w:pPr>
    <w:r w:rsidRPr="00DF37F2">
      <w:rPr>
        <w:rStyle w:val="FooterBold"/>
        <w:rFonts w:ascii="Arial" w:hAnsi="Arial"/>
        <w:b w:val="0"/>
      </w:rPr>
      <w:t>Name of service: Moran Engadine</w:t>
    </w:r>
    <w:r w:rsidRPr="00DF37F2">
      <w:rPr>
        <w:rStyle w:val="FooterBold"/>
        <w:rFonts w:ascii="Arial" w:hAnsi="Arial"/>
        <w:b w:val="0"/>
      </w:rPr>
      <w:tab/>
      <w:t xml:space="preserve">RPT-ACC-0122 v3.0 </w:t>
    </w:r>
  </w:p>
  <w:p w14:paraId="2C922D69" w14:textId="77777777" w:rsidR="00DF37F2" w:rsidRPr="00DF37F2" w:rsidRDefault="00CC1F8C" w:rsidP="00DF37F2">
    <w:pPr>
      <w:pStyle w:val="FooterArial9"/>
      <w:rPr>
        <w:rStyle w:val="FooterBold"/>
        <w:rFonts w:ascii="Arial" w:hAnsi="Arial"/>
        <w:b w:val="0"/>
      </w:rPr>
    </w:pPr>
    <w:r w:rsidRPr="00DF37F2">
      <w:rPr>
        <w:rStyle w:val="FooterBold"/>
        <w:rFonts w:ascii="Arial" w:hAnsi="Arial"/>
        <w:b w:val="0"/>
      </w:rPr>
      <w:t>Commission ID: 1015</w:t>
    </w:r>
    <w:r w:rsidRPr="00DF37F2">
      <w:rPr>
        <w:rStyle w:val="FooterBold"/>
        <w:rFonts w:ascii="Arial" w:hAnsi="Arial"/>
        <w:b w:val="0"/>
      </w:rPr>
      <w:tab/>
      <w:t xml:space="preserve">OFFICIAL: Sensitive </w:t>
    </w:r>
  </w:p>
  <w:p w14:paraId="2C922D6A" w14:textId="77777777" w:rsidR="00DF37F2" w:rsidRPr="00DF37F2" w:rsidRDefault="00CC1F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2D6C" w14:textId="77777777" w:rsidR="00E2364A" w:rsidRDefault="00C439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FBBB6" w14:textId="77777777" w:rsidR="00952D68" w:rsidRDefault="00952D68" w:rsidP="00D71F88">
      <w:pPr>
        <w:spacing w:after="0"/>
      </w:pPr>
      <w:r>
        <w:separator/>
      </w:r>
    </w:p>
  </w:footnote>
  <w:footnote w:type="continuationSeparator" w:id="0">
    <w:p w14:paraId="50F6D16D" w14:textId="77777777" w:rsidR="00952D68" w:rsidRDefault="00952D68" w:rsidP="00D71F88">
      <w:pPr>
        <w:spacing w:after="0"/>
      </w:pPr>
      <w:r>
        <w:continuationSeparator/>
      </w:r>
    </w:p>
  </w:footnote>
  <w:footnote w:id="1">
    <w:p w14:paraId="2C922D72" w14:textId="1D0F0865" w:rsidR="002B0884" w:rsidRPr="00D43738" w:rsidRDefault="00CC1F8C" w:rsidP="00D4373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302A5">
        <w:rPr>
          <w:rFonts w:ascii="Arial" w:hAnsi="Arial" w:cs="Arial"/>
          <w:color w:val="auto"/>
          <w:sz w:val="20"/>
          <w:szCs w:val="20"/>
        </w:rPr>
        <w:t>section 68A</w:t>
      </w:r>
      <w:r w:rsidRPr="001302A5">
        <w:rPr>
          <w:rFonts w:ascii="Arial" w:hAnsi="Arial" w:cs="Arial"/>
          <w:b/>
          <w:color w:val="auto"/>
          <w:sz w:val="20"/>
          <w:szCs w:val="20"/>
        </w:rPr>
        <w:t xml:space="preserve"> </w:t>
      </w:r>
      <w:r w:rsidRPr="001302A5">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2D67" w14:textId="77777777" w:rsidR="00D71F88" w:rsidRDefault="00CC1F8C">
    <w:pPr>
      <w:pStyle w:val="Header"/>
    </w:pPr>
    <w:r>
      <w:rPr>
        <w:noProof/>
        <w:color w:val="2B579A"/>
        <w:shd w:val="clear" w:color="auto" w:fill="E6E6E6"/>
        <w:lang w:val="en-US"/>
      </w:rPr>
      <w:drawing>
        <wp:anchor distT="0" distB="0" distL="114300" distR="114300" simplePos="0" relativeHeight="251659264" behindDoc="1" locked="0" layoutInCell="1" allowOverlap="1" wp14:anchorId="2C922D6D" wp14:editId="2C922D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533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2D6B" w14:textId="77777777" w:rsidR="00FA0A5B" w:rsidRDefault="00CC1F8C">
    <w:pPr>
      <w:pStyle w:val="Header"/>
    </w:pPr>
    <w:r>
      <w:rPr>
        <w:noProof/>
      </w:rPr>
      <w:drawing>
        <wp:anchor distT="0" distB="0" distL="114300" distR="114300" simplePos="0" relativeHeight="251658240" behindDoc="0" locked="0" layoutInCell="1" allowOverlap="1" wp14:anchorId="2C922D6F" wp14:editId="2C922D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CED"/>
    <w:multiLevelType w:val="hybridMultilevel"/>
    <w:tmpl w:val="395CD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D984229E">
      <w:start w:val="1"/>
      <w:numFmt w:val="lowerRoman"/>
      <w:lvlText w:val="(%1)"/>
      <w:lvlJc w:val="left"/>
      <w:pPr>
        <w:ind w:left="1080" w:hanging="720"/>
      </w:pPr>
      <w:rPr>
        <w:rFonts w:hint="default"/>
      </w:rPr>
    </w:lvl>
    <w:lvl w:ilvl="1" w:tplc="8DC44300" w:tentative="1">
      <w:start w:val="1"/>
      <w:numFmt w:val="lowerLetter"/>
      <w:lvlText w:val="%2."/>
      <w:lvlJc w:val="left"/>
      <w:pPr>
        <w:ind w:left="1440" w:hanging="360"/>
      </w:pPr>
    </w:lvl>
    <w:lvl w:ilvl="2" w:tplc="CF36E51A" w:tentative="1">
      <w:start w:val="1"/>
      <w:numFmt w:val="lowerRoman"/>
      <w:lvlText w:val="%3."/>
      <w:lvlJc w:val="right"/>
      <w:pPr>
        <w:ind w:left="2160" w:hanging="180"/>
      </w:pPr>
    </w:lvl>
    <w:lvl w:ilvl="3" w:tplc="BE426284" w:tentative="1">
      <w:start w:val="1"/>
      <w:numFmt w:val="decimal"/>
      <w:lvlText w:val="%4."/>
      <w:lvlJc w:val="left"/>
      <w:pPr>
        <w:ind w:left="2880" w:hanging="360"/>
      </w:pPr>
    </w:lvl>
    <w:lvl w:ilvl="4" w:tplc="BEEC1672" w:tentative="1">
      <w:start w:val="1"/>
      <w:numFmt w:val="lowerLetter"/>
      <w:lvlText w:val="%5."/>
      <w:lvlJc w:val="left"/>
      <w:pPr>
        <w:ind w:left="3600" w:hanging="360"/>
      </w:pPr>
    </w:lvl>
    <w:lvl w:ilvl="5" w:tplc="64FA43A6" w:tentative="1">
      <w:start w:val="1"/>
      <w:numFmt w:val="lowerRoman"/>
      <w:lvlText w:val="%6."/>
      <w:lvlJc w:val="right"/>
      <w:pPr>
        <w:ind w:left="4320" w:hanging="180"/>
      </w:pPr>
    </w:lvl>
    <w:lvl w:ilvl="6" w:tplc="89449FA6" w:tentative="1">
      <w:start w:val="1"/>
      <w:numFmt w:val="decimal"/>
      <w:lvlText w:val="%7."/>
      <w:lvlJc w:val="left"/>
      <w:pPr>
        <w:ind w:left="5040" w:hanging="360"/>
      </w:pPr>
    </w:lvl>
    <w:lvl w:ilvl="7" w:tplc="24C884A0" w:tentative="1">
      <w:start w:val="1"/>
      <w:numFmt w:val="lowerLetter"/>
      <w:lvlText w:val="%8."/>
      <w:lvlJc w:val="left"/>
      <w:pPr>
        <w:ind w:left="5760" w:hanging="360"/>
      </w:pPr>
    </w:lvl>
    <w:lvl w:ilvl="8" w:tplc="8C0AEA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4C949C">
      <w:start w:val="1"/>
      <w:numFmt w:val="lowerRoman"/>
      <w:lvlText w:val="(%1)"/>
      <w:lvlJc w:val="left"/>
      <w:pPr>
        <w:ind w:left="1080" w:hanging="720"/>
      </w:pPr>
      <w:rPr>
        <w:rFonts w:hint="default"/>
      </w:rPr>
    </w:lvl>
    <w:lvl w:ilvl="1" w:tplc="932C7894" w:tentative="1">
      <w:start w:val="1"/>
      <w:numFmt w:val="lowerLetter"/>
      <w:lvlText w:val="%2."/>
      <w:lvlJc w:val="left"/>
      <w:pPr>
        <w:ind w:left="1440" w:hanging="360"/>
      </w:pPr>
    </w:lvl>
    <w:lvl w:ilvl="2" w:tplc="494C6B3A" w:tentative="1">
      <w:start w:val="1"/>
      <w:numFmt w:val="lowerRoman"/>
      <w:lvlText w:val="%3."/>
      <w:lvlJc w:val="right"/>
      <w:pPr>
        <w:ind w:left="2160" w:hanging="180"/>
      </w:pPr>
    </w:lvl>
    <w:lvl w:ilvl="3" w:tplc="2076CC96" w:tentative="1">
      <w:start w:val="1"/>
      <w:numFmt w:val="decimal"/>
      <w:lvlText w:val="%4."/>
      <w:lvlJc w:val="left"/>
      <w:pPr>
        <w:ind w:left="2880" w:hanging="360"/>
      </w:pPr>
    </w:lvl>
    <w:lvl w:ilvl="4" w:tplc="1D0E2CDC" w:tentative="1">
      <w:start w:val="1"/>
      <w:numFmt w:val="lowerLetter"/>
      <w:lvlText w:val="%5."/>
      <w:lvlJc w:val="left"/>
      <w:pPr>
        <w:ind w:left="3600" w:hanging="360"/>
      </w:pPr>
    </w:lvl>
    <w:lvl w:ilvl="5" w:tplc="67F4889E" w:tentative="1">
      <w:start w:val="1"/>
      <w:numFmt w:val="lowerRoman"/>
      <w:lvlText w:val="%6."/>
      <w:lvlJc w:val="right"/>
      <w:pPr>
        <w:ind w:left="4320" w:hanging="180"/>
      </w:pPr>
    </w:lvl>
    <w:lvl w:ilvl="6" w:tplc="772067F4" w:tentative="1">
      <w:start w:val="1"/>
      <w:numFmt w:val="decimal"/>
      <w:lvlText w:val="%7."/>
      <w:lvlJc w:val="left"/>
      <w:pPr>
        <w:ind w:left="5040" w:hanging="360"/>
      </w:pPr>
    </w:lvl>
    <w:lvl w:ilvl="7" w:tplc="960CDA8C" w:tentative="1">
      <w:start w:val="1"/>
      <w:numFmt w:val="lowerLetter"/>
      <w:lvlText w:val="%8."/>
      <w:lvlJc w:val="left"/>
      <w:pPr>
        <w:ind w:left="5760" w:hanging="360"/>
      </w:pPr>
    </w:lvl>
    <w:lvl w:ilvl="8" w:tplc="A89273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7F0535A">
      <w:start w:val="1"/>
      <w:numFmt w:val="lowerRoman"/>
      <w:lvlText w:val="(%1)"/>
      <w:lvlJc w:val="left"/>
      <w:pPr>
        <w:ind w:left="1080" w:hanging="720"/>
      </w:pPr>
      <w:rPr>
        <w:rFonts w:hint="default"/>
      </w:rPr>
    </w:lvl>
    <w:lvl w:ilvl="1" w:tplc="21C83B68" w:tentative="1">
      <w:start w:val="1"/>
      <w:numFmt w:val="lowerLetter"/>
      <w:lvlText w:val="%2."/>
      <w:lvlJc w:val="left"/>
      <w:pPr>
        <w:ind w:left="1440" w:hanging="360"/>
      </w:pPr>
    </w:lvl>
    <w:lvl w:ilvl="2" w:tplc="6FD0E4E0" w:tentative="1">
      <w:start w:val="1"/>
      <w:numFmt w:val="lowerRoman"/>
      <w:lvlText w:val="%3."/>
      <w:lvlJc w:val="right"/>
      <w:pPr>
        <w:ind w:left="2160" w:hanging="180"/>
      </w:pPr>
    </w:lvl>
    <w:lvl w:ilvl="3" w:tplc="07A6AFC6" w:tentative="1">
      <w:start w:val="1"/>
      <w:numFmt w:val="decimal"/>
      <w:lvlText w:val="%4."/>
      <w:lvlJc w:val="left"/>
      <w:pPr>
        <w:ind w:left="2880" w:hanging="360"/>
      </w:pPr>
    </w:lvl>
    <w:lvl w:ilvl="4" w:tplc="E11817F0" w:tentative="1">
      <w:start w:val="1"/>
      <w:numFmt w:val="lowerLetter"/>
      <w:lvlText w:val="%5."/>
      <w:lvlJc w:val="left"/>
      <w:pPr>
        <w:ind w:left="3600" w:hanging="360"/>
      </w:pPr>
    </w:lvl>
    <w:lvl w:ilvl="5" w:tplc="CAEC39F8" w:tentative="1">
      <w:start w:val="1"/>
      <w:numFmt w:val="lowerRoman"/>
      <w:lvlText w:val="%6."/>
      <w:lvlJc w:val="right"/>
      <w:pPr>
        <w:ind w:left="4320" w:hanging="180"/>
      </w:pPr>
    </w:lvl>
    <w:lvl w:ilvl="6" w:tplc="66FA0718" w:tentative="1">
      <w:start w:val="1"/>
      <w:numFmt w:val="decimal"/>
      <w:lvlText w:val="%7."/>
      <w:lvlJc w:val="left"/>
      <w:pPr>
        <w:ind w:left="5040" w:hanging="360"/>
      </w:pPr>
    </w:lvl>
    <w:lvl w:ilvl="7" w:tplc="A1302BBC" w:tentative="1">
      <w:start w:val="1"/>
      <w:numFmt w:val="lowerLetter"/>
      <w:lvlText w:val="%8."/>
      <w:lvlJc w:val="left"/>
      <w:pPr>
        <w:ind w:left="5760" w:hanging="360"/>
      </w:pPr>
    </w:lvl>
    <w:lvl w:ilvl="8" w:tplc="2B222B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786C514">
      <w:start w:val="1"/>
      <w:numFmt w:val="bullet"/>
      <w:lvlText w:val=""/>
      <w:lvlJc w:val="left"/>
      <w:pPr>
        <w:ind w:left="720" w:hanging="360"/>
      </w:pPr>
      <w:rPr>
        <w:rFonts w:ascii="Symbol" w:hAnsi="Symbol" w:hint="default"/>
        <w:color w:val="auto"/>
        <w:sz w:val="24"/>
        <w:szCs w:val="24"/>
      </w:rPr>
    </w:lvl>
    <w:lvl w:ilvl="1" w:tplc="165636C4" w:tentative="1">
      <w:start w:val="1"/>
      <w:numFmt w:val="bullet"/>
      <w:lvlText w:val="o"/>
      <w:lvlJc w:val="left"/>
      <w:pPr>
        <w:ind w:left="1440" w:hanging="360"/>
      </w:pPr>
      <w:rPr>
        <w:rFonts w:ascii="Courier New" w:hAnsi="Courier New" w:cs="Courier New" w:hint="default"/>
      </w:rPr>
    </w:lvl>
    <w:lvl w:ilvl="2" w:tplc="75E2E4BE" w:tentative="1">
      <w:start w:val="1"/>
      <w:numFmt w:val="bullet"/>
      <w:lvlText w:val=""/>
      <w:lvlJc w:val="left"/>
      <w:pPr>
        <w:ind w:left="2160" w:hanging="360"/>
      </w:pPr>
      <w:rPr>
        <w:rFonts w:ascii="Wingdings" w:hAnsi="Wingdings" w:hint="default"/>
      </w:rPr>
    </w:lvl>
    <w:lvl w:ilvl="3" w:tplc="143A5A62" w:tentative="1">
      <w:start w:val="1"/>
      <w:numFmt w:val="bullet"/>
      <w:lvlText w:val=""/>
      <w:lvlJc w:val="left"/>
      <w:pPr>
        <w:ind w:left="2880" w:hanging="360"/>
      </w:pPr>
      <w:rPr>
        <w:rFonts w:ascii="Symbol" w:hAnsi="Symbol" w:hint="default"/>
      </w:rPr>
    </w:lvl>
    <w:lvl w:ilvl="4" w:tplc="B5A03DF0" w:tentative="1">
      <w:start w:val="1"/>
      <w:numFmt w:val="bullet"/>
      <w:lvlText w:val="o"/>
      <w:lvlJc w:val="left"/>
      <w:pPr>
        <w:ind w:left="3600" w:hanging="360"/>
      </w:pPr>
      <w:rPr>
        <w:rFonts w:ascii="Courier New" w:hAnsi="Courier New" w:cs="Courier New" w:hint="default"/>
      </w:rPr>
    </w:lvl>
    <w:lvl w:ilvl="5" w:tplc="B25AA908" w:tentative="1">
      <w:start w:val="1"/>
      <w:numFmt w:val="bullet"/>
      <w:lvlText w:val=""/>
      <w:lvlJc w:val="left"/>
      <w:pPr>
        <w:ind w:left="4320" w:hanging="360"/>
      </w:pPr>
      <w:rPr>
        <w:rFonts w:ascii="Wingdings" w:hAnsi="Wingdings" w:hint="default"/>
      </w:rPr>
    </w:lvl>
    <w:lvl w:ilvl="6" w:tplc="38F4540A" w:tentative="1">
      <w:start w:val="1"/>
      <w:numFmt w:val="bullet"/>
      <w:lvlText w:val=""/>
      <w:lvlJc w:val="left"/>
      <w:pPr>
        <w:ind w:left="5040" w:hanging="360"/>
      </w:pPr>
      <w:rPr>
        <w:rFonts w:ascii="Symbol" w:hAnsi="Symbol" w:hint="default"/>
      </w:rPr>
    </w:lvl>
    <w:lvl w:ilvl="7" w:tplc="6AC0DF48" w:tentative="1">
      <w:start w:val="1"/>
      <w:numFmt w:val="bullet"/>
      <w:lvlText w:val="o"/>
      <w:lvlJc w:val="left"/>
      <w:pPr>
        <w:ind w:left="5760" w:hanging="360"/>
      </w:pPr>
      <w:rPr>
        <w:rFonts w:ascii="Courier New" w:hAnsi="Courier New" w:cs="Courier New" w:hint="default"/>
      </w:rPr>
    </w:lvl>
    <w:lvl w:ilvl="8" w:tplc="81F2AD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AF4A6C0">
      <w:start w:val="1"/>
      <w:numFmt w:val="lowerRoman"/>
      <w:lvlText w:val="(%1)"/>
      <w:lvlJc w:val="left"/>
      <w:pPr>
        <w:ind w:left="1080" w:hanging="720"/>
      </w:pPr>
      <w:rPr>
        <w:rFonts w:hint="default"/>
      </w:rPr>
    </w:lvl>
    <w:lvl w:ilvl="1" w:tplc="B6DA66AC" w:tentative="1">
      <w:start w:val="1"/>
      <w:numFmt w:val="lowerLetter"/>
      <w:lvlText w:val="%2."/>
      <w:lvlJc w:val="left"/>
      <w:pPr>
        <w:ind w:left="1440" w:hanging="360"/>
      </w:pPr>
    </w:lvl>
    <w:lvl w:ilvl="2" w:tplc="5D1C4EEA" w:tentative="1">
      <w:start w:val="1"/>
      <w:numFmt w:val="lowerRoman"/>
      <w:lvlText w:val="%3."/>
      <w:lvlJc w:val="right"/>
      <w:pPr>
        <w:ind w:left="2160" w:hanging="180"/>
      </w:pPr>
    </w:lvl>
    <w:lvl w:ilvl="3" w:tplc="E0CEE162" w:tentative="1">
      <w:start w:val="1"/>
      <w:numFmt w:val="decimal"/>
      <w:lvlText w:val="%4."/>
      <w:lvlJc w:val="left"/>
      <w:pPr>
        <w:ind w:left="2880" w:hanging="360"/>
      </w:pPr>
    </w:lvl>
    <w:lvl w:ilvl="4" w:tplc="2CB44F60" w:tentative="1">
      <w:start w:val="1"/>
      <w:numFmt w:val="lowerLetter"/>
      <w:lvlText w:val="%5."/>
      <w:lvlJc w:val="left"/>
      <w:pPr>
        <w:ind w:left="3600" w:hanging="360"/>
      </w:pPr>
    </w:lvl>
    <w:lvl w:ilvl="5" w:tplc="8B3C0E72" w:tentative="1">
      <w:start w:val="1"/>
      <w:numFmt w:val="lowerRoman"/>
      <w:lvlText w:val="%6."/>
      <w:lvlJc w:val="right"/>
      <w:pPr>
        <w:ind w:left="4320" w:hanging="180"/>
      </w:pPr>
    </w:lvl>
    <w:lvl w:ilvl="6" w:tplc="7818BE68" w:tentative="1">
      <w:start w:val="1"/>
      <w:numFmt w:val="decimal"/>
      <w:lvlText w:val="%7."/>
      <w:lvlJc w:val="left"/>
      <w:pPr>
        <w:ind w:left="5040" w:hanging="360"/>
      </w:pPr>
    </w:lvl>
    <w:lvl w:ilvl="7" w:tplc="3C981C14" w:tentative="1">
      <w:start w:val="1"/>
      <w:numFmt w:val="lowerLetter"/>
      <w:lvlText w:val="%8."/>
      <w:lvlJc w:val="left"/>
      <w:pPr>
        <w:ind w:left="5760" w:hanging="360"/>
      </w:pPr>
    </w:lvl>
    <w:lvl w:ilvl="8" w:tplc="AE8CBFD0" w:tentative="1">
      <w:start w:val="1"/>
      <w:numFmt w:val="lowerRoman"/>
      <w:lvlText w:val="%9."/>
      <w:lvlJc w:val="right"/>
      <w:pPr>
        <w:ind w:left="6480" w:hanging="180"/>
      </w:pPr>
    </w:lvl>
  </w:abstractNum>
  <w:abstractNum w:abstractNumId="6" w15:restartNumberingAfterBreak="0">
    <w:nsid w:val="258222DF"/>
    <w:multiLevelType w:val="hybridMultilevel"/>
    <w:tmpl w:val="E5466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B44F12"/>
    <w:multiLevelType w:val="hybridMultilevel"/>
    <w:tmpl w:val="4000B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BA5CDE28">
      <w:start w:val="1"/>
      <w:numFmt w:val="lowerRoman"/>
      <w:lvlText w:val="(%1)"/>
      <w:lvlJc w:val="left"/>
      <w:pPr>
        <w:ind w:left="1080" w:hanging="720"/>
      </w:pPr>
      <w:rPr>
        <w:rFonts w:hint="default"/>
      </w:rPr>
    </w:lvl>
    <w:lvl w:ilvl="1" w:tplc="46B03572" w:tentative="1">
      <w:start w:val="1"/>
      <w:numFmt w:val="lowerLetter"/>
      <w:lvlText w:val="%2."/>
      <w:lvlJc w:val="left"/>
      <w:pPr>
        <w:ind w:left="1440" w:hanging="360"/>
      </w:pPr>
    </w:lvl>
    <w:lvl w:ilvl="2" w:tplc="BD3E68B4" w:tentative="1">
      <w:start w:val="1"/>
      <w:numFmt w:val="lowerRoman"/>
      <w:lvlText w:val="%3."/>
      <w:lvlJc w:val="right"/>
      <w:pPr>
        <w:ind w:left="2160" w:hanging="180"/>
      </w:pPr>
    </w:lvl>
    <w:lvl w:ilvl="3" w:tplc="5A26E358" w:tentative="1">
      <w:start w:val="1"/>
      <w:numFmt w:val="decimal"/>
      <w:lvlText w:val="%4."/>
      <w:lvlJc w:val="left"/>
      <w:pPr>
        <w:ind w:left="2880" w:hanging="360"/>
      </w:pPr>
    </w:lvl>
    <w:lvl w:ilvl="4" w:tplc="27402578" w:tentative="1">
      <w:start w:val="1"/>
      <w:numFmt w:val="lowerLetter"/>
      <w:lvlText w:val="%5."/>
      <w:lvlJc w:val="left"/>
      <w:pPr>
        <w:ind w:left="3600" w:hanging="360"/>
      </w:pPr>
    </w:lvl>
    <w:lvl w:ilvl="5" w:tplc="E7949700" w:tentative="1">
      <w:start w:val="1"/>
      <w:numFmt w:val="lowerRoman"/>
      <w:lvlText w:val="%6."/>
      <w:lvlJc w:val="right"/>
      <w:pPr>
        <w:ind w:left="4320" w:hanging="180"/>
      </w:pPr>
    </w:lvl>
    <w:lvl w:ilvl="6" w:tplc="5EEC0660" w:tentative="1">
      <w:start w:val="1"/>
      <w:numFmt w:val="decimal"/>
      <w:lvlText w:val="%7."/>
      <w:lvlJc w:val="left"/>
      <w:pPr>
        <w:ind w:left="5040" w:hanging="360"/>
      </w:pPr>
    </w:lvl>
    <w:lvl w:ilvl="7" w:tplc="13D2C9CA" w:tentative="1">
      <w:start w:val="1"/>
      <w:numFmt w:val="lowerLetter"/>
      <w:lvlText w:val="%8."/>
      <w:lvlJc w:val="left"/>
      <w:pPr>
        <w:ind w:left="5760" w:hanging="360"/>
      </w:pPr>
    </w:lvl>
    <w:lvl w:ilvl="8" w:tplc="D0947C0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1DABCBA">
      <w:start w:val="1"/>
      <w:numFmt w:val="lowerRoman"/>
      <w:lvlText w:val="(%1)"/>
      <w:lvlJc w:val="left"/>
      <w:pPr>
        <w:ind w:left="1080" w:hanging="720"/>
      </w:pPr>
      <w:rPr>
        <w:rFonts w:hint="default"/>
      </w:rPr>
    </w:lvl>
    <w:lvl w:ilvl="1" w:tplc="AE849628" w:tentative="1">
      <w:start w:val="1"/>
      <w:numFmt w:val="lowerLetter"/>
      <w:lvlText w:val="%2."/>
      <w:lvlJc w:val="left"/>
      <w:pPr>
        <w:ind w:left="1440" w:hanging="360"/>
      </w:pPr>
    </w:lvl>
    <w:lvl w:ilvl="2" w:tplc="E3CEF9E6" w:tentative="1">
      <w:start w:val="1"/>
      <w:numFmt w:val="lowerRoman"/>
      <w:lvlText w:val="%3."/>
      <w:lvlJc w:val="right"/>
      <w:pPr>
        <w:ind w:left="2160" w:hanging="180"/>
      </w:pPr>
    </w:lvl>
    <w:lvl w:ilvl="3" w:tplc="9D5EC5E8" w:tentative="1">
      <w:start w:val="1"/>
      <w:numFmt w:val="decimal"/>
      <w:lvlText w:val="%4."/>
      <w:lvlJc w:val="left"/>
      <w:pPr>
        <w:ind w:left="2880" w:hanging="360"/>
      </w:pPr>
    </w:lvl>
    <w:lvl w:ilvl="4" w:tplc="F482C062" w:tentative="1">
      <w:start w:val="1"/>
      <w:numFmt w:val="lowerLetter"/>
      <w:lvlText w:val="%5."/>
      <w:lvlJc w:val="left"/>
      <w:pPr>
        <w:ind w:left="3600" w:hanging="360"/>
      </w:pPr>
    </w:lvl>
    <w:lvl w:ilvl="5" w:tplc="E5E073A8" w:tentative="1">
      <w:start w:val="1"/>
      <w:numFmt w:val="lowerRoman"/>
      <w:lvlText w:val="%6."/>
      <w:lvlJc w:val="right"/>
      <w:pPr>
        <w:ind w:left="4320" w:hanging="180"/>
      </w:pPr>
    </w:lvl>
    <w:lvl w:ilvl="6" w:tplc="64EC064E" w:tentative="1">
      <w:start w:val="1"/>
      <w:numFmt w:val="decimal"/>
      <w:lvlText w:val="%7."/>
      <w:lvlJc w:val="left"/>
      <w:pPr>
        <w:ind w:left="5040" w:hanging="360"/>
      </w:pPr>
    </w:lvl>
    <w:lvl w:ilvl="7" w:tplc="52C81B90" w:tentative="1">
      <w:start w:val="1"/>
      <w:numFmt w:val="lowerLetter"/>
      <w:lvlText w:val="%8."/>
      <w:lvlJc w:val="left"/>
      <w:pPr>
        <w:ind w:left="5760" w:hanging="360"/>
      </w:pPr>
    </w:lvl>
    <w:lvl w:ilvl="8" w:tplc="A3F0D9C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AE41F10">
      <w:start w:val="1"/>
      <w:numFmt w:val="lowerRoman"/>
      <w:lvlText w:val="(%1)"/>
      <w:lvlJc w:val="left"/>
      <w:pPr>
        <w:ind w:left="1080" w:hanging="720"/>
      </w:pPr>
      <w:rPr>
        <w:rFonts w:hint="default"/>
      </w:rPr>
    </w:lvl>
    <w:lvl w:ilvl="1" w:tplc="1BEEE454" w:tentative="1">
      <w:start w:val="1"/>
      <w:numFmt w:val="lowerLetter"/>
      <w:lvlText w:val="%2."/>
      <w:lvlJc w:val="left"/>
      <w:pPr>
        <w:ind w:left="1440" w:hanging="360"/>
      </w:pPr>
    </w:lvl>
    <w:lvl w:ilvl="2" w:tplc="E5D60392" w:tentative="1">
      <w:start w:val="1"/>
      <w:numFmt w:val="lowerRoman"/>
      <w:lvlText w:val="%3."/>
      <w:lvlJc w:val="right"/>
      <w:pPr>
        <w:ind w:left="2160" w:hanging="180"/>
      </w:pPr>
    </w:lvl>
    <w:lvl w:ilvl="3" w:tplc="4EA8100A" w:tentative="1">
      <w:start w:val="1"/>
      <w:numFmt w:val="decimal"/>
      <w:lvlText w:val="%4."/>
      <w:lvlJc w:val="left"/>
      <w:pPr>
        <w:ind w:left="2880" w:hanging="360"/>
      </w:pPr>
    </w:lvl>
    <w:lvl w:ilvl="4" w:tplc="9DECEE46" w:tentative="1">
      <w:start w:val="1"/>
      <w:numFmt w:val="lowerLetter"/>
      <w:lvlText w:val="%5."/>
      <w:lvlJc w:val="left"/>
      <w:pPr>
        <w:ind w:left="3600" w:hanging="360"/>
      </w:pPr>
    </w:lvl>
    <w:lvl w:ilvl="5" w:tplc="ADCE699A" w:tentative="1">
      <w:start w:val="1"/>
      <w:numFmt w:val="lowerRoman"/>
      <w:lvlText w:val="%6."/>
      <w:lvlJc w:val="right"/>
      <w:pPr>
        <w:ind w:left="4320" w:hanging="180"/>
      </w:pPr>
    </w:lvl>
    <w:lvl w:ilvl="6" w:tplc="D8DAA264" w:tentative="1">
      <w:start w:val="1"/>
      <w:numFmt w:val="decimal"/>
      <w:lvlText w:val="%7."/>
      <w:lvlJc w:val="left"/>
      <w:pPr>
        <w:ind w:left="5040" w:hanging="360"/>
      </w:pPr>
    </w:lvl>
    <w:lvl w:ilvl="7" w:tplc="5476A8AE" w:tentative="1">
      <w:start w:val="1"/>
      <w:numFmt w:val="lowerLetter"/>
      <w:lvlText w:val="%8."/>
      <w:lvlJc w:val="left"/>
      <w:pPr>
        <w:ind w:left="5760" w:hanging="360"/>
      </w:pPr>
    </w:lvl>
    <w:lvl w:ilvl="8" w:tplc="B16ACBF4" w:tentative="1">
      <w:start w:val="1"/>
      <w:numFmt w:val="lowerRoman"/>
      <w:lvlText w:val="%9."/>
      <w:lvlJc w:val="right"/>
      <w:pPr>
        <w:ind w:left="6480" w:hanging="180"/>
      </w:pPr>
    </w:lvl>
  </w:abstractNum>
  <w:abstractNum w:abstractNumId="11" w15:restartNumberingAfterBreak="0">
    <w:nsid w:val="50B20AB1"/>
    <w:multiLevelType w:val="hybridMultilevel"/>
    <w:tmpl w:val="D1125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4D4535A"/>
    <w:lvl w:ilvl="0" w:tplc="1BFE2420">
      <w:start w:val="1"/>
      <w:numFmt w:val="bullet"/>
      <w:lvlText w:val=""/>
      <w:lvlJc w:val="left"/>
      <w:pPr>
        <w:ind w:left="624" w:hanging="267"/>
      </w:pPr>
      <w:rPr>
        <w:rFonts w:ascii="Symbol" w:hAnsi="Symbol" w:hint="default"/>
        <w:color w:val="000000" w:themeColor="text1"/>
      </w:rPr>
    </w:lvl>
    <w:lvl w:ilvl="1" w:tplc="AFC46AEC">
      <w:start w:val="1"/>
      <w:numFmt w:val="bullet"/>
      <w:lvlText w:val="o"/>
      <w:lvlJc w:val="left"/>
      <w:pPr>
        <w:ind w:left="1080" w:hanging="360"/>
      </w:pPr>
      <w:rPr>
        <w:rFonts w:ascii="Courier New" w:hAnsi="Courier New" w:cs="Courier New" w:hint="default"/>
      </w:rPr>
    </w:lvl>
    <w:lvl w:ilvl="2" w:tplc="4F4A1D64" w:tentative="1">
      <w:start w:val="1"/>
      <w:numFmt w:val="bullet"/>
      <w:lvlText w:val=""/>
      <w:lvlJc w:val="left"/>
      <w:pPr>
        <w:ind w:left="1800" w:hanging="360"/>
      </w:pPr>
      <w:rPr>
        <w:rFonts w:ascii="Wingdings" w:hAnsi="Wingdings" w:hint="default"/>
      </w:rPr>
    </w:lvl>
    <w:lvl w:ilvl="3" w:tplc="F390642A" w:tentative="1">
      <w:start w:val="1"/>
      <w:numFmt w:val="bullet"/>
      <w:lvlText w:val=""/>
      <w:lvlJc w:val="left"/>
      <w:pPr>
        <w:ind w:left="2520" w:hanging="360"/>
      </w:pPr>
      <w:rPr>
        <w:rFonts w:ascii="Symbol" w:hAnsi="Symbol" w:hint="default"/>
      </w:rPr>
    </w:lvl>
    <w:lvl w:ilvl="4" w:tplc="2028ECAC" w:tentative="1">
      <w:start w:val="1"/>
      <w:numFmt w:val="bullet"/>
      <w:lvlText w:val="o"/>
      <w:lvlJc w:val="left"/>
      <w:pPr>
        <w:ind w:left="3240" w:hanging="360"/>
      </w:pPr>
      <w:rPr>
        <w:rFonts w:ascii="Courier New" w:hAnsi="Courier New" w:cs="Courier New" w:hint="default"/>
      </w:rPr>
    </w:lvl>
    <w:lvl w:ilvl="5" w:tplc="2370FE66" w:tentative="1">
      <w:start w:val="1"/>
      <w:numFmt w:val="bullet"/>
      <w:lvlText w:val=""/>
      <w:lvlJc w:val="left"/>
      <w:pPr>
        <w:ind w:left="3960" w:hanging="360"/>
      </w:pPr>
      <w:rPr>
        <w:rFonts w:ascii="Wingdings" w:hAnsi="Wingdings" w:hint="default"/>
      </w:rPr>
    </w:lvl>
    <w:lvl w:ilvl="6" w:tplc="2842B3F4" w:tentative="1">
      <w:start w:val="1"/>
      <w:numFmt w:val="bullet"/>
      <w:lvlText w:val=""/>
      <w:lvlJc w:val="left"/>
      <w:pPr>
        <w:ind w:left="4680" w:hanging="360"/>
      </w:pPr>
      <w:rPr>
        <w:rFonts w:ascii="Symbol" w:hAnsi="Symbol" w:hint="default"/>
      </w:rPr>
    </w:lvl>
    <w:lvl w:ilvl="7" w:tplc="0DD021E6" w:tentative="1">
      <w:start w:val="1"/>
      <w:numFmt w:val="bullet"/>
      <w:lvlText w:val="o"/>
      <w:lvlJc w:val="left"/>
      <w:pPr>
        <w:ind w:left="5400" w:hanging="360"/>
      </w:pPr>
      <w:rPr>
        <w:rFonts w:ascii="Courier New" w:hAnsi="Courier New" w:cs="Courier New" w:hint="default"/>
      </w:rPr>
    </w:lvl>
    <w:lvl w:ilvl="8" w:tplc="B90A259E"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7B7A92B2">
      <w:start w:val="1"/>
      <w:numFmt w:val="lowerRoman"/>
      <w:lvlText w:val="(%1)"/>
      <w:lvlJc w:val="left"/>
      <w:pPr>
        <w:ind w:left="1080" w:hanging="720"/>
      </w:pPr>
      <w:rPr>
        <w:rFonts w:hint="default"/>
      </w:rPr>
    </w:lvl>
    <w:lvl w:ilvl="1" w:tplc="1E32D786" w:tentative="1">
      <w:start w:val="1"/>
      <w:numFmt w:val="lowerLetter"/>
      <w:lvlText w:val="%2."/>
      <w:lvlJc w:val="left"/>
      <w:pPr>
        <w:ind w:left="1440" w:hanging="360"/>
      </w:pPr>
    </w:lvl>
    <w:lvl w:ilvl="2" w:tplc="CE4CB17C" w:tentative="1">
      <w:start w:val="1"/>
      <w:numFmt w:val="lowerRoman"/>
      <w:lvlText w:val="%3."/>
      <w:lvlJc w:val="right"/>
      <w:pPr>
        <w:ind w:left="2160" w:hanging="180"/>
      </w:pPr>
    </w:lvl>
    <w:lvl w:ilvl="3" w:tplc="66424AB0" w:tentative="1">
      <w:start w:val="1"/>
      <w:numFmt w:val="decimal"/>
      <w:lvlText w:val="%4."/>
      <w:lvlJc w:val="left"/>
      <w:pPr>
        <w:ind w:left="2880" w:hanging="360"/>
      </w:pPr>
    </w:lvl>
    <w:lvl w:ilvl="4" w:tplc="AE5C6DA6" w:tentative="1">
      <w:start w:val="1"/>
      <w:numFmt w:val="lowerLetter"/>
      <w:lvlText w:val="%5."/>
      <w:lvlJc w:val="left"/>
      <w:pPr>
        <w:ind w:left="3600" w:hanging="360"/>
      </w:pPr>
    </w:lvl>
    <w:lvl w:ilvl="5" w:tplc="DFB829F8" w:tentative="1">
      <w:start w:val="1"/>
      <w:numFmt w:val="lowerRoman"/>
      <w:lvlText w:val="%6."/>
      <w:lvlJc w:val="right"/>
      <w:pPr>
        <w:ind w:left="4320" w:hanging="180"/>
      </w:pPr>
    </w:lvl>
    <w:lvl w:ilvl="6" w:tplc="83EC6BEC" w:tentative="1">
      <w:start w:val="1"/>
      <w:numFmt w:val="decimal"/>
      <w:lvlText w:val="%7."/>
      <w:lvlJc w:val="left"/>
      <w:pPr>
        <w:ind w:left="5040" w:hanging="360"/>
      </w:pPr>
    </w:lvl>
    <w:lvl w:ilvl="7" w:tplc="A356BA30" w:tentative="1">
      <w:start w:val="1"/>
      <w:numFmt w:val="lowerLetter"/>
      <w:lvlText w:val="%8."/>
      <w:lvlJc w:val="left"/>
      <w:pPr>
        <w:ind w:left="5760" w:hanging="360"/>
      </w:pPr>
    </w:lvl>
    <w:lvl w:ilvl="8" w:tplc="6CD48C40" w:tentative="1">
      <w:start w:val="1"/>
      <w:numFmt w:val="lowerRoman"/>
      <w:lvlText w:val="%9."/>
      <w:lvlJc w:val="right"/>
      <w:pPr>
        <w:ind w:left="6480" w:hanging="180"/>
      </w:pPr>
    </w:lvl>
  </w:abstractNum>
  <w:abstractNum w:abstractNumId="14" w15:restartNumberingAfterBreak="0">
    <w:nsid w:val="5732D70B"/>
    <w:multiLevelType w:val="hybridMultilevel"/>
    <w:tmpl w:val="DD20C828"/>
    <w:lvl w:ilvl="0" w:tplc="5D667714">
      <w:start w:val="1"/>
      <w:numFmt w:val="bullet"/>
      <w:lvlText w:val="·"/>
      <w:lvlJc w:val="left"/>
      <w:pPr>
        <w:ind w:left="720" w:hanging="360"/>
      </w:pPr>
      <w:rPr>
        <w:rFonts w:ascii="Symbol" w:hAnsi="Symbol" w:hint="default"/>
        <w:color w:val="000000" w:themeColor="text1"/>
      </w:rPr>
    </w:lvl>
    <w:lvl w:ilvl="1" w:tplc="C3CE28B6">
      <w:start w:val="1"/>
      <w:numFmt w:val="bullet"/>
      <w:lvlText w:val="o"/>
      <w:lvlJc w:val="left"/>
      <w:pPr>
        <w:ind w:left="1440" w:hanging="360"/>
      </w:pPr>
      <w:rPr>
        <w:rFonts w:ascii="Courier New" w:hAnsi="Courier New" w:hint="default"/>
      </w:rPr>
    </w:lvl>
    <w:lvl w:ilvl="2" w:tplc="549AEDA6">
      <w:start w:val="1"/>
      <w:numFmt w:val="bullet"/>
      <w:lvlText w:val=""/>
      <w:lvlJc w:val="left"/>
      <w:pPr>
        <w:ind w:left="2160" w:hanging="360"/>
      </w:pPr>
      <w:rPr>
        <w:rFonts w:ascii="Wingdings" w:hAnsi="Wingdings" w:hint="default"/>
      </w:rPr>
    </w:lvl>
    <w:lvl w:ilvl="3" w:tplc="99BC663C">
      <w:start w:val="1"/>
      <w:numFmt w:val="bullet"/>
      <w:lvlText w:val=""/>
      <w:lvlJc w:val="left"/>
      <w:pPr>
        <w:ind w:left="2880" w:hanging="360"/>
      </w:pPr>
      <w:rPr>
        <w:rFonts w:ascii="Symbol" w:hAnsi="Symbol" w:hint="default"/>
      </w:rPr>
    </w:lvl>
    <w:lvl w:ilvl="4" w:tplc="A76EB400">
      <w:start w:val="1"/>
      <w:numFmt w:val="bullet"/>
      <w:lvlText w:val="o"/>
      <w:lvlJc w:val="left"/>
      <w:pPr>
        <w:ind w:left="3600" w:hanging="360"/>
      </w:pPr>
      <w:rPr>
        <w:rFonts w:ascii="Courier New" w:hAnsi="Courier New" w:hint="default"/>
      </w:rPr>
    </w:lvl>
    <w:lvl w:ilvl="5" w:tplc="D366A86A">
      <w:start w:val="1"/>
      <w:numFmt w:val="bullet"/>
      <w:lvlText w:val=""/>
      <w:lvlJc w:val="left"/>
      <w:pPr>
        <w:ind w:left="4320" w:hanging="360"/>
      </w:pPr>
      <w:rPr>
        <w:rFonts w:ascii="Wingdings" w:hAnsi="Wingdings" w:hint="default"/>
      </w:rPr>
    </w:lvl>
    <w:lvl w:ilvl="6" w:tplc="759A25A4">
      <w:start w:val="1"/>
      <w:numFmt w:val="bullet"/>
      <w:lvlText w:val=""/>
      <w:lvlJc w:val="left"/>
      <w:pPr>
        <w:ind w:left="5040" w:hanging="360"/>
      </w:pPr>
      <w:rPr>
        <w:rFonts w:ascii="Symbol" w:hAnsi="Symbol" w:hint="default"/>
      </w:rPr>
    </w:lvl>
    <w:lvl w:ilvl="7" w:tplc="8ED283F0">
      <w:start w:val="1"/>
      <w:numFmt w:val="bullet"/>
      <w:lvlText w:val="o"/>
      <w:lvlJc w:val="left"/>
      <w:pPr>
        <w:ind w:left="5760" w:hanging="360"/>
      </w:pPr>
      <w:rPr>
        <w:rFonts w:ascii="Courier New" w:hAnsi="Courier New" w:hint="default"/>
      </w:rPr>
    </w:lvl>
    <w:lvl w:ilvl="8" w:tplc="F1726684">
      <w:start w:val="1"/>
      <w:numFmt w:val="bullet"/>
      <w:lvlText w:val=""/>
      <w:lvlJc w:val="left"/>
      <w:pPr>
        <w:ind w:left="6480" w:hanging="360"/>
      </w:pPr>
      <w:rPr>
        <w:rFonts w:ascii="Wingdings" w:hAnsi="Wingdings" w:hint="default"/>
      </w:rPr>
    </w:lvl>
  </w:abstractNum>
  <w:abstractNum w:abstractNumId="15" w15:restartNumberingAfterBreak="0">
    <w:nsid w:val="57866CC1"/>
    <w:multiLevelType w:val="hybridMultilevel"/>
    <w:tmpl w:val="035C209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5BAD528C"/>
    <w:multiLevelType w:val="hybridMultilevel"/>
    <w:tmpl w:val="10DA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A1933"/>
    <w:multiLevelType w:val="hybridMultilevel"/>
    <w:tmpl w:val="FC969CDA"/>
    <w:lvl w:ilvl="0" w:tplc="0C090001">
      <w:start w:val="1"/>
      <w:numFmt w:val="bullet"/>
      <w:lvlText w:val=""/>
      <w:lvlJc w:val="left"/>
      <w:pPr>
        <w:ind w:left="1505" w:hanging="360"/>
      </w:pPr>
      <w:rPr>
        <w:rFonts w:ascii="Symbol" w:hAnsi="Symbol"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18" w15:restartNumberingAfterBreak="0">
    <w:nsid w:val="612D4C85"/>
    <w:multiLevelType w:val="hybridMultilevel"/>
    <w:tmpl w:val="B308E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9E32C2"/>
    <w:multiLevelType w:val="hybridMultilevel"/>
    <w:tmpl w:val="0E401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2C61DF"/>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32BCE298">
      <w:start w:val="1"/>
      <w:numFmt w:val="lowerRoman"/>
      <w:lvlText w:val="(%1)"/>
      <w:lvlJc w:val="left"/>
      <w:pPr>
        <w:ind w:left="1080" w:hanging="720"/>
      </w:pPr>
      <w:rPr>
        <w:rFonts w:hint="default"/>
      </w:rPr>
    </w:lvl>
    <w:lvl w:ilvl="1" w:tplc="676CEF5E" w:tentative="1">
      <w:start w:val="1"/>
      <w:numFmt w:val="lowerLetter"/>
      <w:lvlText w:val="%2."/>
      <w:lvlJc w:val="left"/>
      <w:pPr>
        <w:ind w:left="1440" w:hanging="360"/>
      </w:pPr>
    </w:lvl>
    <w:lvl w:ilvl="2" w:tplc="8B70F2D4" w:tentative="1">
      <w:start w:val="1"/>
      <w:numFmt w:val="lowerRoman"/>
      <w:lvlText w:val="%3."/>
      <w:lvlJc w:val="right"/>
      <w:pPr>
        <w:ind w:left="2160" w:hanging="180"/>
      </w:pPr>
    </w:lvl>
    <w:lvl w:ilvl="3" w:tplc="338E14FE" w:tentative="1">
      <w:start w:val="1"/>
      <w:numFmt w:val="decimal"/>
      <w:lvlText w:val="%4."/>
      <w:lvlJc w:val="left"/>
      <w:pPr>
        <w:ind w:left="2880" w:hanging="360"/>
      </w:pPr>
    </w:lvl>
    <w:lvl w:ilvl="4" w:tplc="A76C4E42" w:tentative="1">
      <w:start w:val="1"/>
      <w:numFmt w:val="lowerLetter"/>
      <w:lvlText w:val="%5."/>
      <w:lvlJc w:val="left"/>
      <w:pPr>
        <w:ind w:left="3600" w:hanging="360"/>
      </w:pPr>
    </w:lvl>
    <w:lvl w:ilvl="5" w:tplc="9DAA0D20" w:tentative="1">
      <w:start w:val="1"/>
      <w:numFmt w:val="lowerRoman"/>
      <w:lvlText w:val="%6."/>
      <w:lvlJc w:val="right"/>
      <w:pPr>
        <w:ind w:left="4320" w:hanging="180"/>
      </w:pPr>
    </w:lvl>
    <w:lvl w:ilvl="6" w:tplc="0080AE12" w:tentative="1">
      <w:start w:val="1"/>
      <w:numFmt w:val="decimal"/>
      <w:lvlText w:val="%7."/>
      <w:lvlJc w:val="left"/>
      <w:pPr>
        <w:ind w:left="5040" w:hanging="360"/>
      </w:pPr>
    </w:lvl>
    <w:lvl w:ilvl="7" w:tplc="7C4E187A" w:tentative="1">
      <w:start w:val="1"/>
      <w:numFmt w:val="lowerLetter"/>
      <w:lvlText w:val="%8."/>
      <w:lvlJc w:val="left"/>
      <w:pPr>
        <w:ind w:left="5760" w:hanging="360"/>
      </w:pPr>
    </w:lvl>
    <w:lvl w:ilvl="8" w:tplc="6E76FFDC" w:tentative="1">
      <w:start w:val="1"/>
      <w:numFmt w:val="lowerRoman"/>
      <w:lvlText w:val="%9."/>
      <w:lvlJc w:val="right"/>
      <w:pPr>
        <w:ind w:left="6480" w:hanging="180"/>
      </w:pPr>
    </w:lvl>
  </w:abstractNum>
  <w:abstractNum w:abstractNumId="22" w15:restartNumberingAfterBreak="0">
    <w:nsid w:val="725E5F07"/>
    <w:multiLevelType w:val="hybridMultilevel"/>
    <w:tmpl w:val="B30EA82E"/>
    <w:lvl w:ilvl="0" w:tplc="0C090001">
      <w:start w:val="1"/>
      <w:numFmt w:val="bullet"/>
      <w:lvlText w:val=""/>
      <w:lvlJc w:val="left"/>
      <w:pPr>
        <w:ind w:left="1505" w:hanging="360"/>
      </w:pPr>
      <w:rPr>
        <w:rFonts w:ascii="Symbol" w:hAnsi="Symbol"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3" w15:restartNumberingAfterBreak="0">
    <w:nsid w:val="72A91C7D"/>
    <w:multiLevelType w:val="hybridMultilevel"/>
    <w:tmpl w:val="4F304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4"/>
  </w:num>
  <w:num w:numId="3">
    <w:abstractNumId w:val="2"/>
  </w:num>
  <w:num w:numId="4">
    <w:abstractNumId w:val="9"/>
  </w:num>
  <w:num w:numId="5">
    <w:abstractNumId w:val="8"/>
  </w:num>
  <w:num w:numId="6">
    <w:abstractNumId w:val="1"/>
  </w:num>
  <w:num w:numId="7">
    <w:abstractNumId w:val="13"/>
  </w:num>
  <w:num w:numId="8">
    <w:abstractNumId w:val="5"/>
  </w:num>
  <w:num w:numId="9">
    <w:abstractNumId w:val="10"/>
  </w:num>
  <w:num w:numId="10">
    <w:abstractNumId w:val="3"/>
  </w:num>
  <w:num w:numId="11">
    <w:abstractNumId w:val="21"/>
  </w:num>
  <w:num w:numId="12">
    <w:abstractNumId w:val="15"/>
  </w:num>
  <w:num w:numId="13">
    <w:abstractNumId w:val="17"/>
  </w:num>
  <w:num w:numId="14">
    <w:abstractNumId w:val="22"/>
  </w:num>
  <w:num w:numId="15">
    <w:abstractNumId w:val="7"/>
  </w:num>
  <w:num w:numId="16">
    <w:abstractNumId w:val="18"/>
  </w:num>
  <w:num w:numId="17">
    <w:abstractNumId w:val="0"/>
  </w:num>
  <w:num w:numId="18">
    <w:abstractNumId w:val="12"/>
  </w:num>
  <w:num w:numId="19">
    <w:abstractNumId w:val="6"/>
  </w:num>
  <w:num w:numId="20">
    <w:abstractNumId w:val="23"/>
  </w:num>
  <w:num w:numId="21">
    <w:abstractNumId w:val="16"/>
  </w:num>
  <w:num w:numId="22">
    <w:abstractNumId w:val="14"/>
  </w:num>
  <w:num w:numId="23">
    <w:abstractNumId w:val="11"/>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03C"/>
    <w:rsid w:val="000215F3"/>
    <w:rsid w:val="00021C6C"/>
    <w:rsid w:val="00033C7F"/>
    <w:rsid w:val="00065164"/>
    <w:rsid w:val="000658D1"/>
    <w:rsid w:val="00084666"/>
    <w:rsid w:val="000951C1"/>
    <w:rsid w:val="00096929"/>
    <w:rsid w:val="000B10F9"/>
    <w:rsid w:val="000B2A5F"/>
    <w:rsid w:val="000B4702"/>
    <w:rsid w:val="000F03D3"/>
    <w:rsid w:val="000F18F7"/>
    <w:rsid w:val="000F36BD"/>
    <w:rsid w:val="0012204A"/>
    <w:rsid w:val="001302A5"/>
    <w:rsid w:val="00144BF6"/>
    <w:rsid w:val="00146387"/>
    <w:rsid w:val="00151F8A"/>
    <w:rsid w:val="00176D8E"/>
    <w:rsid w:val="00187533"/>
    <w:rsid w:val="00195D4A"/>
    <w:rsid w:val="001A730F"/>
    <w:rsid w:val="001B2E12"/>
    <w:rsid w:val="001B56A2"/>
    <w:rsid w:val="001D0626"/>
    <w:rsid w:val="001D6C92"/>
    <w:rsid w:val="001E4723"/>
    <w:rsid w:val="002241CC"/>
    <w:rsid w:val="00232761"/>
    <w:rsid w:val="00240E51"/>
    <w:rsid w:val="002461FC"/>
    <w:rsid w:val="0025578E"/>
    <w:rsid w:val="0025688F"/>
    <w:rsid w:val="0026664B"/>
    <w:rsid w:val="00267152"/>
    <w:rsid w:val="00271224"/>
    <w:rsid w:val="00276F8A"/>
    <w:rsid w:val="00294A4C"/>
    <w:rsid w:val="002A234E"/>
    <w:rsid w:val="002B5F36"/>
    <w:rsid w:val="002C20D5"/>
    <w:rsid w:val="002C573C"/>
    <w:rsid w:val="002E7A76"/>
    <w:rsid w:val="002F30C3"/>
    <w:rsid w:val="0030504B"/>
    <w:rsid w:val="00305AAD"/>
    <w:rsid w:val="0030641E"/>
    <w:rsid w:val="00335552"/>
    <w:rsid w:val="00337BF9"/>
    <w:rsid w:val="00340DD4"/>
    <w:rsid w:val="0034209F"/>
    <w:rsid w:val="003439BE"/>
    <w:rsid w:val="00360CDE"/>
    <w:rsid w:val="00372A0F"/>
    <w:rsid w:val="003A4094"/>
    <w:rsid w:val="003D0565"/>
    <w:rsid w:val="003D3D0A"/>
    <w:rsid w:val="003F0115"/>
    <w:rsid w:val="003F0EDC"/>
    <w:rsid w:val="004052C0"/>
    <w:rsid w:val="004242A3"/>
    <w:rsid w:val="004268A6"/>
    <w:rsid w:val="00426D3C"/>
    <w:rsid w:val="004451BF"/>
    <w:rsid w:val="004520F7"/>
    <w:rsid w:val="00454092"/>
    <w:rsid w:val="00463049"/>
    <w:rsid w:val="004846F5"/>
    <w:rsid w:val="00494858"/>
    <w:rsid w:val="004D1962"/>
    <w:rsid w:val="004F66A0"/>
    <w:rsid w:val="00513F88"/>
    <w:rsid w:val="00514788"/>
    <w:rsid w:val="005200C8"/>
    <w:rsid w:val="005331FB"/>
    <w:rsid w:val="00546DA3"/>
    <w:rsid w:val="005711BF"/>
    <w:rsid w:val="005C7F2C"/>
    <w:rsid w:val="005D2A86"/>
    <w:rsid w:val="005E3C5E"/>
    <w:rsid w:val="005F09F7"/>
    <w:rsid w:val="005F784F"/>
    <w:rsid w:val="00610A95"/>
    <w:rsid w:val="0062090E"/>
    <w:rsid w:val="006235B4"/>
    <w:rsid w:val="00631600"/>
    <w:rsid w:val="00646A18"/>
    <w:rsid w:val="00666226"/>
    <w:rsid w:val="00671D0C"/>
    <w:rsid w:val="00674D36"/>
    <w:rsid w:val="00684C0C"/>
    <w:rsid w:val="006941E4"/>
    <w:rsid w:val="006A5207"/>
    <w:rsid w:val="006A5EC8"/>
    <w:rsid w:val="006B1098"/>
    <w:rsid w:val="006E2A00"/>
    <w:rsid w:val="006E7023"/>
    <w:rsid w:val="006E78A9"/>
    <w:rsid w:val="006F2AD3"/>
    <w:rsid w:val="006F68C4"/>
    <w:rsid w:val="00710467"/>
    <w:rsid w:val="007113DB"/>
    <w:rsid w:val="007134E7"/>
    <w:rsid w:val="0071440F"/>
    <w:rsid w:val="00736B75"/>
    <w:rsid w:val="0075351E"/>
    <w:rsid w:val="00796A4A"/>
    <w:rsid w:val="007A55E2"/>
    <w:rsid w:val="007C3263"/>
    <w:rsid w:val="007E283E"/>
    <w:rsid w:val="007F3098"/>
    <w:rsid w:val="008006E4"/>
    <w:rsid w:val="00820D13"/>
    <w:rsid w:val="008250B9"/>
    <w:rsid w:val="008277C4"/>
    <w:rsid w:val="00836599"/>
    <w:rsid w:val="0083794B"/>
    <w:rsid w:val="00852923"/>
    <w:rsid w:val="008559B9"/>
    <w:rsid w:val="00876B4D"/>
    <w:rsid w:val="00885CE4"/>
    <w:rsid w:val="008C46B7"/>
    <w:rsid w:val="008C486E"/>
    <w:rsid w:val="008D30AD"/>
    <w:rsid w:val="008D532F"/>
    <w:rsid w:val="008F6A30"/>
    <w:rsid w:val="00902EBB"/>
    <w:rsid w:val="00905DAB"/>
    <w:rsid w:val="00925C2B"/>
    <w:rsid w:val="00935D9B"/>
    <w:rsid w:val="00943A6B"/>
    <w:rsid w:val="00952D68"/>
    <w:rsid w:val="0095508D"/>
    <w:rsid w:val="00957CC0"/>
    <w:rsid w:val="00964A91"/>
    <w:rsid w:val="009A3EF8"/>
    <w:rsid w:val="009B4FEA"/>
    <w:rsid w:val="009B503C"/>
    <w:rsid w:val="009C1A12"/>
    <w:rsid w:val="009E3298"/>
    <w:rsid w:val="009E6577"/>
    <w:rsid w:val="009F10B4"/>
    <w:rsid w:val="009F6F72"/>
    <w:rsid w:val="00A13F88"/>
    <w:rsid w:val="00A316F6"/>
    <w:rsid w:val="00A915FA"/>
    <w:rsid w:val="00A94979"/>
    <w:rsid w:val="00AA693B"/>
    <w:rsid w:val="00AF65C7"/>
    <w:rsid w:val="00AF7062"/>
    <w:rsid w:val="00B07535"/>
    <w:rsid w:val="00B21EA4"/>
    <w:rsid w:val="00B2705A"/>
    <w:rsid w:val="00B30BDE"/>
    <w:rsid w:val="00B50A03"/>
    <w:rsid w:val="00B6622F"/>
    <w:rsid w:val="00B70AF6"/>
    <w:rsid w:val="00B77734"/>
    <w:rsid w:val="00B82DEE"/>
    <w:rsid w:val="00BB0F40"/>
    <w:rsid w:val="00BC205C"/>
    <w:rsid w:val="00BE3A17"/>
    <w:rsid w:val="00BF085A"/>
    <w:rsid w:val="00C00D2E"/>
    <w:rsid w:val="00C1602E"/>
    <w:rsid w:val="00C27975"/>
    <w:rsid w:val="00C439CD"/>
    <w:rsid w:val="00C51C07"/>
    <w:rsid w:val="00C54792"/>
    <w:rsid w:val="00C63B06"/>
    <w:rsid w:val="00C80D2C"/>
    <w:rsid w:val="00C97598"/>
    <w:rsid w:val="00CC1F8C"/>
    <w:rsid w:val="00CD4C35"/>
    <w:rsid w:val="00CE47A9"/>
    <w:rsid w:val="00CF22F9"/>
    <w:rsid w:val="00D05548"/>
    <w:rsid w:val="00D110C1"/>
    <w:rsid w:val="00D14514"/>
    <w:rsid w:val="00D31F59"/>
    <w:rsid w:val="00D326B7"/>
    <w:rsid w:val="00D43738"/>
    <w:rsid w:val="00D73DBA"/>
    <w:rsid w:val="00D84549"/>
    <w:rsid w:val="00D91781"/>
    <w:rsid w:val="00D958ED"/>
    <w:rsid w:val="00DA08CC"/>
    <w:rsid w:val="00DA74C7"/>
    <w:rsid w:val="00DC01AE"/>
    <w:rsid w:val="00DC257C"/>
    <w:rsid w:val="00DD19FE"/>
    <w:rsid w:val="00DD1D34"/>
    <w:rsid w:val="00DD41F3"/>
    <w:rsid w:val="00E06579"/>
    <w:rsid w:val="00E10CB6"/>
    <w:rsid w:val="00E150BD"/>
    <w:rsid w:val="00E16A76"/>
    <w:rsid w:val="00E253CF"/>
    <w:rsid w:val="00E369F2"/>
    <w:rsid w:val="00E4439B"/>
    <w:rsid w:val="00E45587"/>
    <w:rsid w:val="00E57BEC"/>
    <w:rsid w:val="00E63111"/>
    <w:rsid w:val="00E837C1"/>
    <w:rsid w:val="00E8570F"/>
    <w:rsid w:val="00EA57D9"/>
    <w:rsid w:val="00EA74AA"/>
    <w:rsid w:val="00ED250E"/>
    <w:rsid w:val="00ED2833"/>
    <w:rsid w:val="00ED550A"/>
    <w:rsid w:val="00EF6583"/>
    <w:rsid w:val="00F01353"/>
    <w:rsid w:val="00F01510"/>
    <w:rsid w:val="00F04FA4"/>
    <w:rsid w:val="00F06E41"/>
    <w:rsid w:val="00F0722A"/>
    <w:rsid w:val="00F2085E"/>
    <w:rsid w:val="00F32A16"/>
    <w:rsid w:val="00F34E4C"/>
    <w:rsid w:val="00F5291C"/>
    <w:rsid w:val="00F5316D"/>
    <w:rsid w:val="00F56002"/>
    <w:rsid w:val="00F72AB5"/>
    <w:rsid w:val="00F76864"/>
    <w:rsid w:val="00F81528"/>
    <w:rsid w:val="00F83B92"/>
    <w:rsid w:val="00F9290A"/>
    <w:rsid w:val="00FA0A2E"/>
    <w:rsid w:val="00FC23D1"/>
    <w:rsid w:val="00FE7F1E"/>
    <w:rsid w:val="00FF1F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22C27"/>
  <w15:docId w15:val="{D22C65C1-59D1-4B89-856F-2D4A3340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78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1B3B"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1B3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1B3B"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1B3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1B3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1B3B"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1B3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1B3B"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1B3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1B3B" w:rsidP="00BF58F7">
          <w:pPr>
            <w:pStyle w:val="22F669CA3BC04740B78F109914C3D5AE"/>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1B3B"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1B3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1B3B" w:rsidP="00BF58F7">
          <w:pPr>
            <w:pStyle w:val="03B8CE0C66CA43B0B55F07240272401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1B3B" w:rsidP="00BF58F7">
          <w:pPr>
            <w:pStyle w:val="BD3ACD6D103D404C8ED1BFF3441A322B"/>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1B3B"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9A7"/>
    <w:rsid w:val="00001B3B"/>
    <w:rsid w:val="001929A7"/>
    <w:rsid w:val="00BD6F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BD3ACD6D103D404C8ED1BFF3441A322B">
    <w:name w:val="BD3ACD6D103D404C8ED1BFF3441A322B"/>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1015</RACS_x0020_ID>
    <Approved_x0020_Provider xmlns="a8338b6e-77a6-4851-82b6-98166143ffdd">Moran Australia (Residential Aged Care) Pty Limited</Approved_x0020_Provider>
    <Management_x0020_Company_x0020_ID xmlns="a8338b6e-77a6-4851-82b6-98166143ffdd" xsi:nil="true"/>
    <Home xmlns="a8338b6e-77a6-4851-82b6-98166143ffdd">Moran Engadine</Home>
    <Signed xmlns="a8338b6e-77a6-4851-82b6-98166143ffdd" xsi:nil="true"/>
    <Uploaded xmlns="a8338b6e-77a6-4851-82b6-98166143ffdd">False</Uploaded>
    <Management_x0020_Company xmlns="a8338b6e-77a6-4851-82b6-98166143ffdd" xsi:nil="true"/>
    <Doc_x0020_Date xmlns="a8338b6e-77a6-4851-82b6-98166143ffdd">2023-08-21T06:20:00+00:00</Doc_x0020_Date>
    <CSI_x0020_ID xmlns="a8338b6e-77a6-4851-82b6-98166143ffdd" xsi:nil="true"/>
    <Case_x0020_ID xmlns="a8338b6e-77a6-4851-82b6-98166143ffdd" xsi:nil="true"/>
    <Approved_x0020_Provider_x0020_ID xmlns="a8338b6e-77a6-4851-82b6-98166143ffdd">B8E6896E-5087-E911-BBE1-005056922186</Approved_x0020_Provider_x0020_ID>
    <Location xmlns="a8338b6e-77a6-4851-82b6-98166143ffdd" xsi:nil="true"/>
    <Home_x0020_ID xmlns="a8338b6e-77a6-4851-82b6-98166143ffdd">A4CA58E9-3977-E311-AC5B-005056922186</Home_x0020_ID>
    <State xmlns="a8338b6e-77a6-4851-82b6-98166143ffdd">NSW</State>
    <Doc_x0020_Sent_Received_x0020_Date xmlns="a8338b6e-77a6-4851-82b6-98166143ffdd">2023-08-21T00:00:00+00:00</Doc_x0020_Sent_Received_x0020_Date>
    <Activity_x0020_ID xmlns="a8338b6e-77a6-4851-82b6-98166143ffdd">13C39D3F-0038-EE11-AE02-005056922186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12C8018-8EE3-4677-8B67-6549084BCD08}">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94A3C72-A9B7-4311-A03E-8EE60EC6D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2981</Words>
  <Characters>16994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2023-10-13T04:00:00Z</dcterms:created>
  <dcterms:modified xsi:type="dcterms:W3CDTF">2023-10-13T04:00:00Z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