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B94D3" w14:textId="77777777" w:rsidR="00121957" w:rsidRPr="0098777F" w:rsidRDefault="00121957" w:rsidP="00121957">
      <w:pPr>
        <w:pStyle w:val="Title"/>
        <w:spacing w:before="720" w:after="360" w:line="240" w:lineRule="auto"/>
        <w:rPr>
          <w:rFonts w:ascii="Arial Black" w:hAnsi="Arial Black"/>
          <w:noProof/>
          <w:sz w:val="52"/>
          <w:szCs w:val="42"/>
        </w:rPr>
      </w:pPr>
      <w:bookmarkStart w:id="0" w:name="_GoBack"/>
      <w:bookmarkEnd w:id="0"/>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4E2B9B1E" wp14:editId="4E2B9B1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292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4E2B9B20" wp14:editId="4E2B9B2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92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Mt Gravatt Meals on Wheels Service</w:t>
      </w:r>
    </w:p>
    <w:p w14:paraId="4E2B94D4" w14:textId="77777777" w:rsidR="00121957" w:rsidRPr="0098777F" w:rsidRDefault="00121957" w:rsidP="00121957">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4F2B80" w14:paraId="4E2B94D7" w14:textId="77777777" w:rsidTr="00121957">
        <w:tc>
          <w:tcPr>
            <w:tcW w:w="2127" w:type="dxa"/>
          </w:tcPr>
          <w:p w14:paraId="4E2B94D5" w14:textId="77777777" w:rsidR="00121957" w:rsidRPr="0098777F" w:rsidRDefault="00121957" w:rsidP="00121957">
            <w:pPr>
              <w:tabs>
                <w:tab w:val="left" w:pos="2127"/>
              </w:tabs>
              <w:spacing w:before="120"/>
              <w:rPr>
                <w:b/>
                <w:color w:val="FFFFFF" w:themeColor="background1"/>
              </w:rPr>
            </w:pPr>
            <w:r w:rsidRPr="0098777F">
              <w:rPr>
                <w:b/>
                <w:color w:val="FFFFFF" w:themeColor="background1"/>
              </w:rPr>
              <w:t>Address:</w:t>
            </w:r>
          </w:p>
        </w:tc>
        <w:tc>
          <w:tcPr>
            <w:tcW w:w="6090" w:type="dxa"/>
          </w:tcPr>
          <w:p w14:paraId="4E2B94D6" w14:textId="77777777" w:rsidR="00121957" w:rsidRPr="0098777F" w:rsidRDefault="00121957" w:rsidP="00121957">
            <w:pPr>
              <w:tabs>
                <w:tab w:val="left" w:pos="2127"/>
              </w:tabs>
              <w:spacing w:before="120"/>
              <w:rPr>
                <w:color w:val="FFFFFF" w:themeColor="background1"/>
              </w:rPr>
            </w:pPr>
            <w:r>
              <w:rPr>
                <w:rFonts w:eastAsia="Arial"/>
                <w:color w:val="FFFFFF" w:themeColor="background1"/>
              </w:rPr>
              <w:t>469 Broadwater Road</w:t>
            </w:r>
            <w:r w:rsidRPr="0098777F">
              <w:rPr>
                <w:color w:val="FFFFFF" w:themeColor="background1"/>
              </w:rPr>
              <w:br/>
            </w:r>
            <w:r>
              <w:rPr>
                <w:rFonts w:eastAsia="Arial"/>
                <w:color w:val="FFFFFF" w:themeColor="background1"/>
              </w:rPr>
              <w:t>MANSFIELD QLD 4122</w:t>
            </w:r>
          </w:p>
        </w:tc>
      </w:tr>
      <w:tr w:rsidR="004F2B80" w14:paraId="4E2B94DA" w14:textId="77777777" w:rsidTr="00121957">
        <w:tc>
          <w:tcPr>
            <w:tcW w:w="2127" w:type="dxa"/>
          </w:tcPr>
          <w:p w14:paraId="4E2B94D8" w14:textId="77777777" w:rsidR="00121957" w:rsidRPr="0098777F" w:rsidRDefault="00121957" w:rsidP="00121957">
            <w:pPr>
              <w:tabs>
                <w:tab w:val="left" w:pos="2127"/>
              </w:tabs>
              <w:spacing w:before="120"/>
              <w:rPr>
                <w:b/>
                <w:color w:val="FFFFFF" w:themeColor="background1"/>
              </w:rPr>
            </w:pPr>
            <w:r w:rsidRPr="0098777F">
              <w:rPr>
                <w:b/>
                <w:color w:val="FFFFFF" w:themeColor="background1"/>
              </w:rPr>
              <w:t>Phone:</w:t>
            </w:r>
          </w:p>
        </w:tc>
        <w:tc>
          <w:tcPr>
            <w:tcW w:w="6090" w:type="dxa"/>
          </w:tcPr>
          <w:p w14:paraId="4E2B94D9" w14:textId="77777777" w:rsidR="00121957" w:rsidRPr="0098777F" w:rsidRDefault="00121957" w:rsidP="00121957">
            <w:pPr>
              <w:tabs>
                <w:tab w:val="left" w:pos="2127"/>
              </w:tabs>
              <w:spacing w:before="120"/>
              <w:rPr>
                <w:color w:val="FFFFFF" w:themeColor="background1"/>
              </w:rPr>
            </w:pPr>
            <w:r w:rsidRPr="007632B4">
              <w:rPr>
                <w:rFonts w:eastAsia="Arial"/>
                <w:color w:val="FFFFFF" w:themeColor="background1"/>
              </w:rPr>
              <w:t>07 3343 6026</w:t>
            </w:r>
          </w:p>
        </w:tc>
      </w:tr>
      <w:tr w:rsidR="004F2B80" w14:paraId="4E2B94DD" w14:textId="77777777" w:rsidTr="00121957">
        <w:tc>
          <w:tcPr>
            <w:tcW w:w="2127" w:type="dxa"/>
          </w:tcPr>
          <w:p w14:paraId="4E2B94DB" w14:textId="77777777" w:rsidR="00121957" w:rsidRPr="0098777F" w:rsidRDefault="00121957" w:rsidP="00121957">
            <w:pPr>
              <w:tabs>
                <w:tab w:val="left" w:pos="2127"/>
              </w:tabs>
              <w:spacing w:before="120"/>
              <w:rPr>
                <w:b/>
                <w:color w:val="FFFFFF" w:themeColor="background1"/>
              </w:rPr>
            </w:pPr>
            <w:r w:rsidRPr="0098777F">
              <w:rPr>
                <w:b/>
                <w:color w:val="FFFFFF" w:themeColor="background1"/>
              </w:rPr>
              <w:t>Commission ID:</w:t>
            </w:r>
          </w:p>
        </w:tc>
        <w:tc>
          <w:tcPr>
            <w:tcW w:w="6090" w:type="dxa"/>
          </w:tcPr>
          <w:p w14:paraId="4E2B94DC" w14:textId="77777777" w:rsidR="00121957" w:rsidRPr="00C0489C" w:rsidRDefault="00121957" w:rsidP="00121957">
            <w:pPr>
              <w:tabs>
                <w:tab w:val="left" w:pos="2127"/>
              </w:tabs>
              <w:spacing w:before="120"/>
              <w:rPr>
                <w:rFonts w:eastAsia="Arial"/>
                <w:color w:val="FFFFFF" w:themeColor="background1"/>
              </w:rPr>
            </w:pPr>
            <w:r>
              <w:rPr>
                <w:rFonts w:eastAsia="Arial"/>
                <w:color w:val="FFFFFF" w:themeColor="background1"/>
              </w:rPr>
              <w:t>700514</w:t>
            </w:r>
          </w:p>
        </w:tc>
      </w:tr>
      <w:tr w:rsidR="004F2B80" w14:paraId="4E2B94E0" w14:textId="77777777" w:rsidTr="00121957">
        <w:tc>
          <w:tcPr>
            <w:tcW w:w="2127" w:type="dxa"/>
          </w:tcPr>
          <w:p w14:paraId="4E2B94DE" w14:textId="77777777" w:rsidR="00121957" w:rsidRPr="0098777F" w:rsidRDefault="00121957" w:rsidP="00121957">
            <w:pPr>
              <w:tabs>
                <w:tab w:val="left" w:pos="2127"/>
              </w:tabs>
              <w:spacing w:before="120"/>
              <w:rPr>
                <w:b/>
                <w:color w:val="FFFFFF" w:themeColor="background1"/>
              </w:rPr>
            </w:pPr>
            <w:r>
              <w:rPr>
                <w:b/>
                <w:color w:val="FFFFFF" w:themeColor="background1"/>
              </w:rPr>
              <w:t>Provider name:</w:t>
            </w:r>
          </w:p>
        </w:tc>
        <w:tc>
          <w:tcPr>
            <w:tcW w:w="6090" w:type="dxa"/>
          </w:tcPr>
          <w:p w14:paraId="4E2B94DF" w14:textId="77777777" w:rsidR="00121957" w:rsidRDefault="00121957" w:rsidP="00121957">
            <w:pPr>
              <w:tabs>
                <w:tab w:val="left" w:pos="2127"/>
              </w:tabs>
              <w:spacing w:before="120"/>
              <w:rPr>
                <w:rFonts w:eastAsia="Arial"/>
                <w:color w:val="FFFFFF" w:themeColor="background1"/>
              </w:rPr>
            </w:pPr>
            <w:r>
              <w:rPr>
                <w:rFonts w:eastAsia="Arial"/>
                <w:color w:val="FFFFFF" w:themeColor="background1"/>
              </w:rPr>
              <w:t>Mt Gravatt Meals on Wheels Service Incorporated</w:t>
            </w:r>
          </w:p>
        </w:tc>
      </w:tr>
      <w:tr w:rsidR="004F2B80" w14:paraId="4E2B94E3" w14:textId="77777777" w:rsidTr="00121957">
        <w:tc>
          <w:tcPr>
            <w:tcW w:w="2127" w:type="dxa"/>
          </w:tcPr>
          <w:p w14:paraId="4E2B94E1" w14:textId="77777777" w:rsidR="00121957" w:rsidRPr="0098777F" w:rsidRDefault="00121957" w:rsidP="00121957">
            <w:pPr>
              <w:tabs>
                <w:tab w:val="left" w:pos="2127"/>
              </w:tabs>
              <w:spacing w:before="120"/>
              <w:rPr>
                <w:b/>
                <w:color w:val="FFFFFF" w:themeColor="background1"/>
              </w:rPr>
            </w:pPr>
            <w:r w:rsidRPr="0098777F">
              <w:rPr>
                <w:b/>
                <w:color w:val="FFFFFF" w:themeColor="background1"/>
              </w:rPr>
              <w:t>Activity type:</w:t>
            </w:r>
          </w:p>
        </w:tc>
        <w:tc>
          <w:tcPr>
            <w:tcW w:w="6090" w:type="dxa"/>
          </w:tcPr>
          <w:p w14:paraId="4E2B94E2" w14:textId="77777777" w:rsidR="00121957" w:rsidRPr="0098777F" w:rsidRDefault="00121957" w:rsidP="00121957">
            <w:pPr>
              <w:tabs>
                <w:tab w:val="left" w:pos="2127"/>
              </w:tabs>
              <w:spacing w:before="120"/>
              <w:rPr>
                <w:color w:val="FFFFFF" w:themeColor="background1"/>
              </w:rPr>
            </w:pPr>
            <w:r>
              <w:rPr>
                <w:rFonts w:eastAsia="Arial"/>
                <w:color w:val="FFFFFF" w:themeColor="background1"/>
              </w:rPr>
              <w:t>Quality Audit</w:t>
            </w:r>
          </w:p>
        </w:tc>
      </w:tr>
      <w:tr w:rsidR="004F2B80" w14:paraId="4E2B94E6" w14:textId="77777777" w:rsidTr="00121957">
        <w:tc>
          <w:tcPr>
            <w:tcW w:w="2127" w:type="dxa"/>
          </w:tcPr>
          <w:p w14:paraId="4E2B94E4" w14:textId="77777777" w:rsidR="00121957" w:rsidRPr="0098777F" w:rsidRDefault="00121957" w:rsidP="00121957">
            <w:pPr>
              <w:tabs>
                <w:tab w:val="left" w:pos="2127"/>
              </w:tabs>
              <w:spacing w:before="120"/>
              <w:rPr>
                <w:b/>
                <w:color w:val="FFFFFF" w:themeColor="background1"/>
              </w:rPr>
            </w:pPr>
            <w:r w:rsidRPr="0098777F">
              <w:rPr>
                <w:b/>
                <w:color w:val="FFFFFF" w:themeColor="background1"/>
              </w:rPr>
              <w:t>Activity date:</w:t>
            </w:r>
          </w:p>
        </w:tc>
        <w:tc>
          <w:tcPr>
            <w:tcW w:w="6090" w:type="dxa"/>
          </w:tcPr>
          <w:p w14:paraId="4E2B94E5" w14:textId="77777777" w:rsidR="00121957" w:rsidRPr="005D3493" w:rsidRDefault="00121957" w:rsidP="00121957">
            <w:pPr>
              <w:tabs>
                <w:tab w:val="left" w:pos="2127"/>
              </w:tabs>
              <w:spacing w:before="120"/>
              <w:rPr>
                <w:color w:val="FFFFFF" w:themeColor="background1"/>
              </w:rPr>
            </w:pPr>
            <w:r>
              <w:rPr>
                <w:rFonts w:eastAsia="Arial"/>
                <w:color w:val="FFFFFF" w:themeColor="background1"/>
              </w:rPr>
              <w:t>10 May 2022 to 13 May 2022</w:t>
            </w:r>
          </w:p>
        </w:tc>
      </w:tr>
      <w:tr w:rsidR="004F2B80" w14:paraId="4E2B94E9" w14:textId="77777777" w:rsidTr="00121957">
        <w:tc>
          <w:tcPr>
            <w:tcW w:w="2127" w:type="dxa"/>
          </w:tcPr>
          <w:p w14:paraId="4E2B94E7" w14:textId="77777777" w:rsidR="00121957" w:rsidRPr="00917EEE" w:rsidRDefault="00121957" w:rsidP="00121957">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4E2B94E8" w14:textId="2D7B210D" w:rsidR="00121957" w:rsidRDefault="00A10A84" w:rsidP="00121957">
            <w:pPr>
              <w:tabs>
                <w:tab w:val="left" w:pos="2127"/>
              </w:tabs>
              <w:spacing w:before="120"/>
              <w:rPr>
                <w:color w:val="FFFFFF" w:themeColor="background1"/>
              </w:rPr>
            </w:pPr>
            <w:r>
              <w:rPr>
                <w:color w:val="FFFFFF" w:themeColor="background1"/>
              </w:rPr>
              <w:t>7 June 2022</w:t>
            </w:r>
          </w:p>
        </w:tc>
      </w:tr>
    </w:tbl>
    <w:p w14:paraId="4E2B94EA" w14:textId="77777777" w:rsidR="00121957" w:rsidRDefault="00121957" w:rsidP="00121957">
      <w:pPr>
        <w:tabs>
          <w:tab w:val="left" w:pos="2127"/>
        </w:tabs>
        <w:spacing w:before="120"/>
        <w:rPr>
          <w:rFonts w:eastAsia="Arial"/>
          <w:color w:val="FFFFFF" w:themeColor="background1"/>
          <w:sz w:val="28"/>
          <w:szCs w:val="28"/>
          <w:highlight w:val="yellow"/>
        </w:rPr>
      </w:pPr>
    </w:p>
    <w:p w14:paraId="4E2B94EB" w14:textId="77777777" w:rsidR="00121957" w:rsidRDefault="00121957" w:rsidP="00121957">
      <w:pPr>
        <w:pStyle w:val="Heading1"/>
        <w:sectPr w:rsidR="00121957" w:rsidSect="001219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2B94EC" w14:textId="77777777" w:rsidR="00121957" w:rsidRDefault="00121957" w:rsidP="00121957">
      <w:pPr>
        <w:pStyle w:val="Heading1"/>
      </w:pPr>
      <w:bookmarkStart w:id="1" w:name="_Hlk32477662"/>
      <w:r>
        <w:lastRenderedPageBreak/>
        <w:t>Performance report prepared by</w:t>
      </w:r>
    </w:p>
    <w:p w14:paraId="4E2B94ED" w14:textId="4CA93B2F" w:rsidR="00121957" w:rsidRPr="009B0F30" w:rsidRDefault="00121957" w:rsidP="00121957">
      <w:r>
        <w:t>J Taylor,</w:t>
      </w:r>
      <w:r w:rsidRPr="007E1990">
        <w:t xml:space="preserve"> delegate</w:t>
      </w:r>
      <w:r>
        <w:t xml:space="preserve"> of the Aged Care Quality and Safety Commissioner.</w:t>
      </w:r>
    </w:p>
    <w:p w14:paraId="4E2B94EE" w14:textId="77777777" w:rsidR="00121957" w:rsidRDefault="00121957" w:rsidP="00121957">
      <w:pPr>
        <w:pStyle w:val="Heading1"/>
      </w:pPr>
      <w:r>
        <w:t>Publication of report</w:t>
      </w:r>
    </w:p>
    <w:p w14:paraId="4E2B94EF" w14:textId="77777777" w:rsidR="00121957" w:rsidRDefault="00121957" w:rsidP="0012195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4E2B94F0" w14:textId="77777777" w:rsidR="00121957" w:rsidRDefault="00121957" w:rsidP="00121957">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E2B94F1" w14:textId="77777777" w:rsidR="00121957" w:rsidRDefault="00121957" w:rsidP="00121957">
      <w:pPr>
        <w:tabs>
          <w:tab w:val="left" w:pos="4111"/>
        </w:tabs>
      </w:pPr>
      <w:bookmarkStart w:id="2" w:name="HcsServicesFullListWithAddress"/>
      <w:r>
        <w:rPr>
          <w:b/>
          <w:bCs/>
        </w:rPr>
        <w:t>CHSP:</w:t>
      </w:r>
    </w:p>
    <w:p w14:paraId="4E2B94F2" w14:textId="77777777" w:rsidR="00121957" w:rsidRDefault="00121957" w:rsidP="00270F9C">
      <w:pPr>
        <w:numPr>
          <w:ilvl w:val="0"/>
          <w:numId w:val="18"/>
        </w:numPr>
        <w:tabs>
          <w:tab w:val="left" w:pos="4111"/>
        </w:tabs>
        <w:spacing w:before="0" w:after="0"/>
      </w:pPr>
      <w:r>
        <w:t>Meals, 4-7ZNLK44, 469 Broadwater Road, MANSFIELD QLD 4122</w:t>
      </w:r>
    </w:p>
    <w:bookmarkEnd w:id="2"/>
    <w:p w14:paraId="4E2B94F3" w14:textId="77777777" w:rsidR="00121957" w:rsidRDefault="00121957" w:rsidP="00121957">
      <w:pPr>
        <w:tabs>
          <w:tab w:val="left" w:pos="4111"/>
        </w:tabs>
      </w:pPr>
    </w:p>
    <w:p w14:paraId="4E2B94F4" w14:textId="77777777" w:rsidR="00121957" w:rsidRDefault="00121957" w:rsidP="00121957"/>
    <w:bookmarkEnd w:id="1"/>
    <w:p w14:paraId="4E2B94F5" w14:textId="77777777" w:rsidR="00121957" w:rsidRPr="007E1990" w:rsidRDefault="00121957">
      <w:pPr>
        <w:spacing w:before="0" w:after="160" w:line="259" w:lineRule="auto"/>
      </w:pPr>
      <w:r>
        <w:br w:type="page"/>
      </w:r>
    </w:p>
    <w:p w14:paraId="4E2B94F6" w14:textId="77777777" w:rsidR="00121957" w:rsidRPr="0037487E" w:rsidRDefault="00121957" w:rsidP="00121957">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p w14:paraId="4E2B96AB" w14:textId="77777777" w:rsidR="00121957" w:rsidRPr="007420FD" w:rsidRDefault="00121957" w:rsidP="00121957">
      <w:pPr>
        <w:pStyle w:val="Heading4"/>
        <w:keepNext w:val="0"/>
        <w:tabs>
          <w:tab w:val="left" w:pos="5387"/>
        </w:tabs>
        <w:spacing w:before="120"/>
        <w:ind w:left="284"/>
        <w:jc w:val="right"/>
        <w:rPr>
          <w:b w:val="0"/>
        </w:rPr>
      </w:pPr>
      <w:bookmarkStart w:id="3"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4F2B80" w14:paraId="4E2B96AF" w14:textId="77777777" w:rsidTr="00121957">
        <w:tc>
          <w:tcPr>
            <w:tcW w:w="5385" w:type="dxa"/>
          </w:tcPr>
          <w:bookmarkEnd w:id="3"/>
          <w:p w14:paraId="4E2B96AC" w14:textId="77777777" w:rsidR="00121957" w:rsidRPr="00A65009" w:rsidRDefault="00121957" w:rsidP="00121957">
            <w:pPr>
              <w:pStyle w:val="Heading4"/>
              <w:tabs>
                <w:tab w:val="clear" w:pos="9072"/>
              </w:tabs>
              <w:spacing w:before="120" w:after="0" w:line="240" w:lineRule="auto"/>
              <w:outlineLvl w:val="3"/>
              <w:rPr>
                <w:b w:val="0"/>
              </w:rPr>
            </w:pPr>
            <w:r w:rsidRPr="00A65009">
              <w:t>Standard 1 Consumer dignity and choice</w:t>
            </w:r>
          </w:p>
        </w:tc>
        <w:tc>
          <w:tcPr>
            <w:tcW w:w="919" w:type="dxa"/>
          </w:tcPr>
          <w:p w14:paraId="4E2B96AD" w14:textId="77777777" w:rsidR="00121957" w:rsidRPr="00A65009" w:rsidRDefault="00121957" w:rsidP="00121957">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E2B96AE" w14:textId="137FA5D6" w:rsidR="00121957" w:rsidRPr="00A65009" w:rsidRDefault="003B704B" w:rsidP="00121957">
            <w:pPr>
              <w:pStyle w:val="Heading4"/>
              <w:tabs>
                <w:tab w:val="clear" w:pos="9072"/>
              </w:tabs>
              <w:spacing w:before="120" w:after="0" w:line="240" w:lineRule="auto"/>
              <w:outlineLvl w:val="3"/>
            </w:pPr>
            <w:r>
              <w:rPr>
                <w:rFonts w:eastAsia="Times New Roman"/>
                <w:iCs w:val="0"/>
              </w:rPr>
              <w:t xml:space="preserve">     </w:t>
            </w:r>
            <w:r w:rsidR="00121957" w:rsidRPr="00A65009">
              <w:rPr>
                <w:rFonts w:eastAsia="Times New Roman"/>
                <w:iCs w:val="0"/>
              </w:rPr>
              <w:t>Compliant</w:t>
            </w:r>
          </w:p>
        </w:tc>
      </w:tr>
      <w:tr w:rsidR="004F2B80" w14:paraId="4E2B96B3" w14:textId="77777777" w:rsidTr="00121957">
        <w:tc>
          <w:tcPr>
            <w:tcW w:w="5385" w:type="dxa"/>
          </w:tcPr>
          <w:p w14:paraId="4E2B96B0" w14:textId="77777777" w:rsidR="00121957" w:rsidRPr="00A65009" w:rsidRDefault="00121957" w:rsidP="00121957">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4E2B96B1" w14:textId="77777777" w:rsidR="00121957" w:rsidRPr="00A65009" w:rsidRDefault="00121957" w:rsidP="00121957">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4E2B96B2" w14:textId="3D2156C5" w:rsidR="00121957" w:rsidRPr="00A65009" w:rsidRDefault="003B704B" w:rsidP="00121957">
            <w:pPr>
              <w:pStyle w:val="Heading4"/>
              <w:tabs>
                <w:tab w:val="clear" w:pos="9072"/>
              </w:tabs>
              <w:spacing w:before="120" w:after="0" w:line="240" w:lineRule="auto"/>
              <w:outlineLvl w:val="3"/>
              <w:rPr>
                <w:b w:val="0"/>
              </w:rPr>
            </w:pPr>
            <w:r>
              <w:rPr>
                <w:rFonts w:eastAsia="Times New Roman"/>
                <w:b w:val="0"/>
                <w:iCs w:val="0"/>
              </w:rPr>
              <w:t xml:space="preserve">       </w:t>
            </w:r>
            <w:r w:rsidR="00121957" w:rsidRPr="00A65009">
              <w:rPr>
                <w:rFonts w:eastAsia="Times New Roman"/>
                <w:b w:val="0"/>
                <w:iCs w:val="0"/>
              </w:rPr>
              <w:t>Compliant</w:t>
            </w:r>
          </w:p>
        </w:tc>
      </w:tr>
      <w:tr w:rsidR="004F2B80" w14:paraId="4E2B96B7" w14:textId="77777777" w:rsidTr="00121957">
        <w:tc>
          <w:tcPr>
            <w:tcW w:w="5385" w:type="dxa"/>
          </w:tcPr>
          <w:p w14:paraId="4E2B96B4" w14:textId="77777777" w:rsidR="00121957" w:rsidRPr="00A65009" w:rsidRDefault="00121957" w:rsidP="00121957">
            <w:pPr>
              <w:pStyle w:val="Heading4"/>
              <w:tabs>
                <w:tab w:val="clear" w:pos="9072"/>
              </w:tabs>
              <w:spacing w:before="120" w:after="0" w:line="240" w:lineRule="auto"/>
              <w:outlineLvl w:val="3"/>
              <w:rPr>
                <w:b w:val="0"/>
              </w:rPr>
            </w:pPr>
            <w:r w:rsidRPr="00A65009">
              <w:rPr>
                <w:b w:val="0"/>
              </w:rPr>
              <w:t>Requirement 1(3)(b)</w:t>
            </w:r>
          </w:p>
        </w:tc>
        <w:tc>
          <w:tcPr>
            <w:tcW w:w="919" w:type="dxa"/>
          </w:tcPr>
          <w:p w14:paraId="4E2B96B5" w14:textId="77777777" w:rsidR="00121957" w:rsidRPr="00A65009" w:rsidRDefault="00121957" w:rsidP="00121957">
            <w:pPr>
              <w:pStyle w:val="Heading4"/>
              <w:tabs>
                <w:tab w:val="clear" w:pos="9072"/>
              </w:tabs>
              <w:spacing w:before="120" w:after="0" w:line="240" w:lineRule="auto"/>
              <w:outlineLvl w:val="3"/>
              <w:rPr>
                <w:b w:val="0"/>
              </w:rPr>
            </w:pPr>
            <w:r w:rsidRPr="00A65009">
              <w:rPr>
                <w:b w:val="0"/>
              </w:rPr>
              <w:t>CHSP</w:t>
            </w:r>
          </w:p>
        </w:tc>
        <w:tc>
          <w:tcPr>
            <w:tcW w:w="3341" w:type="dxa"/>
          </w:tcPr>
          <w:p w14:paraId="4E2B96B6" w14:textId="307D2E87" w:rsidR="00121957" w:rsidRPr="00A65009" w:rsidRDefault="003B704B" w:rsidP="00121957">
            <w:pPr>
              <w:pStyle w:val="Heading4"/>
              <w:tabs>
                <w:tab w:val="clear" w:pos="9072"/>
              </w:tabs>
              <w:spacing w:before="120" w:after="0" w:line="240" w:lineRule="auto"/>
              <w:outlineLvl w:val="3"/>
              <w:rPr>
                <w:b w:val="0"/>
              </w:rPr>
            </w:pPr>
            <w:r>
              <w:rPr>
                <w:rFonts w:eastAsia="Times New Roman"/>
                <w:b w:val="0"/>
                <w:iCs w:val="0"/>
              </w:rPr>
              <w:t xml:space="preserve">      </w:t>
            </w:r>
            <w:r w:rsidR="00121957" w:rsidRPr="00A65009">
              <w:rPr>
                <w:rFonts w:eastAsia="Times New Roman"/>
                <w:b w:val="0"/>
                <w:iCs w:val="0"/>
              </w:rPr>
              <w:t xml:space="preserve"> Compliant</w:t>
            </w:r>
          </w:p>
        </w:tc>
      </w:tr>
      <w:tr w:rsidR="004F2B80" w14:paraId="4E2B96BB" w14:textId="77777777" w:rsidTr="00121957">
        <w:tc>
          <w:tcPr>
            <w:tcW w:w="5385" w:type="dxa"/>
          </w:tcPr>
          <w:p w14:paraId="4E2B96B8" w14:textId="77777777" w:rsidR="00121957" w:rsidRPr="00A65009" w:rsidRDefault="00121957" w:rsidP="00121957">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4E2B96B9" w14:textId="77777777" w:rsidR="00121957" w:rsidRPr="00A65009" w:rsidRDefault="00121957" w:rsidP="00121957">
            <w:pPr>
              <w:pStyle w:val="Heading4"/>
              <w:tabs>
                <w:tab w:val="clear" w:pos="9072"/>
              </w:tabs>
              <w:spacing w:before="120" w:after="0" w:line="240" w:lineRule="auto"/>
              <w:ind w:left="31"/>
              <w:outlineLvl w:val="3"/>
              <w:rPr>
                <w:b w:val="0"/>
              </w:rPr>
            </w:pPr>
            <w:r w:rsidRPr="00A65009">
              <w:rPr>
                <w:b w:val="0"/>
              </w:rPr>
              <w:t>CHSP</w:t>
            </w:r>
          </w:p>
        </w:tc>
        <w:tc>
          <w:tcPr>
            <w:tcW w:w="3341" w:type="dxa"/>
          </w:tcPr>
          <w:p w14:paraId="4E2B96BA" w14:textId="382A963F" w:rsidR="00121957" w:rsidRPr="00A65009" w:rsidRDefault="003B704B" w:rsidP="00121957">
            <w:pPr>
              <w:pStyle w:val="Heading4"/>
              <w:tabs>
                <w:tab w:val="clear" w:pos="9072"/>
              </w:tabs>
              <w:spacing w:before="120" w:after="0" w:line="240" w:lineRule="auto"/>
              <w:outlineLvl w:val="3"/>
              <w:rPr>
                <w:b w:val="0"/>
              </w:rPr>
            </w:pPr>
            <w:r>
              <w:rPr>
                <w:rFonts w:eastAsia="Times New Roman"/>
                <w:b w:val="0"/>
                <w:iCs w:val="0"/>
              </w:rPr>
              <w:t xml:space="preserve">       </w:t>
            </w:r>
            <w:r w:rsidR="00121957" w:rsidRPr="00A65009">
              <w:rPr>
                <w:rFonts w:eastAsia="Times New Roman"/>
                <w:b w:val="0"/>
                <w:iCs w:val="0"/>
              </w:rPr>
              <w:t>Compliant</w:t>
            </w:r>
          </w:p>
        </w:tc>
      </w:tr>
      <w:tr w:rsidR="004F2B80" w14:paraId="4E2B96BF" w14:textId="77777777" w:rsidTr="00121957">
        <w:tc>
          <w:tcPr>
            <w:tcW w:w="5385" w:type="dxa"/>
          </w:tcPr>
          <w:p w14:paraId="4E2B96BC" w14:textId="77777777" w:rsidR="00121957" w:rsidRPr="00A65009" w:rsidRDefault="00121957" w:rsidP="00121957">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4E2B96BD"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E2B96BE" w14:textId="6651F39A" w:rsidR="00121957" w:rsidRPr="00A65009" w:rsidRDefault="003B704B" w:rsidP="00121957">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121957" w:rsidRPr="00A65009">
              <w:rPr>
                <w:rFonts w:eastAsia="Times New Roman"/>
                <w:b w:val="0"/>
                <w:iCs w:val="0"/>
              </w:rPr>
              <w:t>Compliant</w:t>
            </w:r>
          </w:p>
        </w:tc>
      </w:tr>
      <w:tr w:rsidR="004F2B80" w14:paraId="4E2B96C3" w14:textId="77777777" w:rsidTr="00121957">
        <w:tc>
          <w:tcPr>
            <w:tcW w:w="5385" w:type="dxa"/>
          </w:tcPr>
          <w:p w14:paraId="4E2B96C0" w14:textId="77777777" w:rsidR="00121957" w:rsidRPr="00A65009" w:rsidRDefault="00121957" w:rsidP="00121957">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4E2B96C1"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E2B96C2" w14:textId="7B02FCB7" w:rsidR="00121957" w:rsidRPr="00A65009" w:rsidRDefault="003B704B" w:rsidP="00121957">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121957" w:rsidRPr="00A65009">
              <w:rPr>
                <w:rFonts w:eastAsia="Times New Roman"/>
                <w:b w:val="0"/>
                <w:iCs w:val="0"/>
              </w:rPr>
              <w:t>Compliant</w:t>
            </w:r>
          </w:p>
        </w:tc>
      </w:tr>
      <w:tr w:rsidR="004F2B80" w14:paraId="4E2B96C7" w14:textId="77777777" w:rsidTr="00121957">
        <w:tc>
          <w:tcPr>
            <w:tcW w:w="5385" w:type="dxa"/>
          </w:tcPr>
          <w:p w14:paraId="4E2B96C4" w14:textId="77777777" w:rsidR="00121957" w:rsidRPr="00A65009" w:rsidRDefault="00121957" w:rsidP="00121957">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4E2B96C5"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E2B96C6" w14:textId="56086708" w:rsidR="00121957" w:rsidRPr="00A65009" w:rsidRDefault="003B704B" w:rsidP="00121957">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121957" w:rsidRPr="00A65009">
              <w:rPr>
                <w:rFonts w:eastAsia="Times New Roman"/>
                <w:b w:val="0"/>
                <w:iCs w:val="0"/>
              </w:rPr>
              <w:t>Compliant</w:t>
            </w:r>
          </w:p>
        </w:tc>
      </w:tr>
      <w:tr w:rsidR="004F2B80" w14:paraId="4E2B96CB" w14:textId="77777777" w:rsidTr="00121957">
        <w:tc>
          <w:tcPr>
            <w:tcW w:w="5385" w:type="dxa"/>
          </w:tcPr>
          <w:p w14:paraId="4E2B96C8" w14:textId="77777777" w:rsidR="00121957" w:rsidRPr="00A65009" w:rsidRDefault="00121957" w:rsidP="00121957">
            <w:pPr>
              <w:pStyle w:val="Heading4"/>
              <w:keepNext w:val="0"/>
              <w:tabs>
                <w:tab w:val="clear" w:pos="9072"/>
              </w:tabs>
              <w:spacing w:before="120" w:after="0" w:line="240" w:lineRule="auto"/>
              <w:outlineLvl w:val="3"/>
              <w:rPr>
                <w:b w:val="0"/>
              </w:rPr>
            </w:pPr>
          </w:p>
        </w:tc>
        <w:tc>
          <w:tcPr>
            <w:tcW w:w="919" w:type="dxa"/>
          </w:tcPr>
          <w:p w14:paraId="4E2B96C9" w14:textId="77777777" w:rsidR="00121957" w:rsidRPr="00A65009" w:rsidRDefault="00121957" w:rsidP="00121957">
            <w:pPr>
              <w:pStyle w:val="Heading4"/>
              <w:keepNext w:val="0"/>
              <w:tabs>
                <w:tab w:val="clear" w:pos="9072"/>
              </w:tabs>
              <w:spacing w:before="120" w:after="0" w:line="240" w:lineRule="auto"/>
              <w:outlineLvl w:val="3"/>
              <w:rPr>
                <w:b w:val="0"/>
              </w:rPr>
            </w:pPr>
          </w:p>
        </w:tc>
        <w:tc>
          <w:tcPr>
            <w:tcW w:w="3341" w:type="dxa"/>
          </w:tcPr>
          <w:p w14:paraId="4E2B96CA" w14:textId="77777777" w:rsidR="00121957" w:rsidRPr="00A65009" w:rsidRDefault="00121957" w:rsidP="00121957">
            <w:pPr>
              <w:pStyle w:val="Heading4"/>
              <w:keepNext w:val="0"/>
              <w:tabs>
                <w:tab w:val="clear" w:pos="9072"/>
              </w:tabs>
              <w:spacing w:before="120" w:after="0" w:line="240" w:lineRule="auto"/>
              <w:outlineLvl w:val="3"/>
              <w:rPr>
                <w:rFonts w:eastAsia="Times New Roman"/>
                <w:b w:val="0"/>
                <w:iCs w:val="0"/>
              </w:rPr>
            </w:pPr>
          </w:p>
        </w:tc>
      </w:tr>
      <w:tr w:rsidR="004F2B80" w14:paraId="4E2B96CF" w14:textId="77777777" w:rsidTr="00121957">
        <w:tc>
          <w:tcPr>
            <w:tcW w:w="5385" w:type="dxa"/>
          </w:tcPr>
          <w:p w14:paraId="4E2B96CC"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4E2B96CD" w14:textId="77777777" w:rsidR="00121957" w:rsidRPr="00A65009" w:rsidRDefault="00121957" w:rsidP="00121957">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4E2B96CE" w14:textId="77777777" w:rsidR="00121957" w:rsidRPr="00A65009" w:rsidRDefault="00121957" w:rsidP="00121957">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4F2B80" w14:paraId="4E2B96D3" w14:textId="77777777" w:rsidTr="00121957">
        <w:tc>
          <w:tcPr>
            <w:tcW w:w="5385" w:type="dxa"/>
          </w:tcPr>
          <w:p w14:paraId="4E2B96D0"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4E2B96D1" w14:textId="77777777" w:rsidR="00121957" w:rsidRPr="00A65009" w:rsidRDefault="00121957" w:rsidP="0012195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E2B96D2" w14:textId="77777777" w:rsidR="00121957" w:rsidRPr="00A65009" w:rsidRDefault="00121957" w:rsidP="00121957">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4F2B80" w14:paraId="4E2B96D7" w14:textId="77777777" w:rsidTr="00121957">
        <w:tc>
          <w:tcPr>
            <w:tcW w:w="5385" w:type="dxa"/>
          </w:tcPr>
          <w:p w14:paraId="4E2B96D4"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4E2B96D5" w14:textId="77777777" w:rsidR="00121957" w:rsidRPr="00A65009" w:rsidRDefault="00121957" w:rsidP="0012195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E2B96D6" w14:textId="62364123" w:rsidR="00121957" w:rsidRPr="00A65009" w:rsidRDefault="003B704B" w:rsidP="00121957">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00121957" w:rsidRPr="00A65009">
              <w:rPr>
                <w:rFonts w:eastAsia="Times New Roman"/>
                <w:b w:val="0"/>
                <w:iCs w:val="0"/>
              </w:rPr>
              <w:t xml:space="preserve"> Compliant</w:t>
            </w:r>
          </w:p>
        </w:tc>
      </w:tr>
      <w:tr w:rsidR="004F2B80" w14:paraId="4E2B96DB" w14:textId="77777777" w:rsidTr="00121957">
        <w:tc>
          <w:tcPr>
            <w:tcW w:w="5385" w:type="dxa"/>
          </w:tcPr>
          <w:p w14:paraId="4E2B96D8" w14:textId="77777777" w:rsidR="00121957" w:rsidRPr="00A65009" w:rsidRDefault="00121957" w:rsidP="00121957">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4E2B96D9" w14:textId="77777777" w:rsidR="00121957" w:rsidRPr="00A65009" w:rsidRDefault="00121957" w:rsidP="0012195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E2B96DA" w14:textId="52971EAD" w:rsidR="00121957" w:rsidRPr="00A65009" w:rsidRDefault="003B704B" w:rsidP="00121957">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00121957" w:rsidRPr="00A65009">
              <w:rPr>
                <w:rFonts w:eastAsia="Times New Roman"/>
                <w:b w:val="0"/>
                <w:iCs w:val="0"/>
              </w:rPr>
              <w:t xml:space="preserve"> Compliant</w:t>
            </w:r>
          </w:p>
        </w:tc>
      </w:tr>
      <w:tr w:rsidR="004F2B80" w14:paraId="4E2B96DF" w14:textId="77777777" w:rsidTr="00121957">
        <w:tc>
          <w:tcPr>
            <w:tcW w:w="5385" w:type="dxa"/>
          </w:tcPr>
          <w:p w14:paraId="4E2B96DC"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4E2B96DD" w14:textId="77777777" w:rsidR="00121957" w:rsidRPr="00A65009" w:rsidRDefault="00121957" w:rsidP="0012195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E2B96DE" w14:textId="1836A4B0" w:rsidR="00121957" w:rsidRPr="00A65009" w:rsidRDefault="003B704B" w:rsidP="00121957">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00121957" w:rsidRPr="00A65009">
              <w:rPr>
                <w:rFonts w:eastAsia="Times New Roman"/>
                <w:b w:val="0"/>
                <w:iCs w:val="0"/>
              </w:rPr>
              <w:t xml:space="preserve"> Compliant</w:t>
            </w:r>
          </w:p>
        </w:tc>
      </w:tr>
      <w:tr w:rsidR="004F2B80" w14:paraId="4E2B96E3" w14:textId="77777777" w:rsidTr="00121957">
        <w:tc>
          <w:tcPr>
            <w:tcW w:w="5385" w:type="dxa"/>
          </w:tcPr>
          <w:p w14:paraId="4E2B96E0" w14:textId="77777777" w:rsidR="00121957" w:rsidRPr="00A65009" w:rsidRDefault="00121957" w:rsidP="00121957">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4E2B96E1" w14:textId="77777777" w:rsidR="00121957" w:rsidRPr="00A65009" w:rsidRDefault="00121957" w:rsidP="0012195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E2B96E2" w14:textId="77777777" w:rsidR="00121957" w:rsidRPr="00A65009" w:rsidRDefault="00121957" w:rsidP="00121957">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4F2B80" w14:paraId="4E2B96E7" w14:textId="77777777" w:rsidTr="00121957">
        <w:tc>
          <w:tcPr>
            <w:tcW w:w="5385" w:type="dxa"/>
          </w:tcPr>
          <w:p w14:paraId="4E2B96E4" w14:textId="77777777" w:rsidR="00121957" w:rsidRPr="00A65009" w:rsidRDefault="00121957" w:rsidP="00121957">
            <w:pPr>
              <w:pStyle w:val="Heading4"/>
              <w:keepNext w:val="0"/>
              <w:tabs>
                <w:tab w:val="clear" w:pos="9072"/>
              </w:tabs>
              <w:spacing w:before="120" w:after="0" w:line="240" w:lineRule="auto"/>
              <w:outlineLvl w:val="3"/>
              <w:rPr>
                <w:b w:val="0"/>
              </w:rPr>
            </w:pPr>
          </w:p>
        </w:tc>
        <w:tc>
          <w:tcPr>
            <w:tcW w:w="919" w:type="dxa"/>
          </w:tcPr>
          <w:p w14:paraId="4E2B96E5" w14:textId="77777777" w:rsidR="00121957" w:rsidRPr="00A65009" w:rsidRDefault="00121957" w:rsidP="00121957">
            <w:pPr>
              <w:pStyle w:val="Heading4"/>
              <w:keepNext w:val="0"/>
              <w:tabs>
                <w:tab w:val="clear" w:pos="9072"/>
              </w:tabs>
              <w:spacing w:before="120" w:after="0" w:line="240" w:lineRule="auto"/>
              <w:ind w:hanging="101"/>
              <w:outlineLvl w:val="3"/>
              <w:rPr>
                <w:b w:val="0"/>
              </w:rPr>
            </w:pPr>
          </w:p>
        </w:tc>
        <w:tc>
          <w:tcPr>
            <w:tcW w:w="3341" w:type="dxa"/>
          </w:tcPr>
          <w:p w14:paraId="4E2B96E6" w14:textId="77777777" w:rsidR="00121957" w:rsidRPr="00A65009" w:rsidRDefault="00121957" w:rsidP="00121957">
            <w:pPr>
              <w:pStyle w:val="Heading4"/>
              <w:keepNext w:val="0"/>
              <w:tabs>
                <w:tab w:val="clear" w:pos="9072"/>
              </w:tabs>
              <w:spacing w:before="120" w:after="0" w:line="240" w:lineRule="auto"/>
              <w:outlineLvl w:val="3"/>
              <w:rPr>
                <w:rFonts w:eastAsia="Times New Roman"/>
                <w:b w:val="0"/>
                <w:iCs w:val="0"/>
              </w:rPr>
            </w:pPr>
          </w:p>
        </w:tc>
      </w:tr>
      <w:tr w:rsidR="004F2B80" w14:paraId="4E2B96EB" w14:textId="77777777" w:rsidTr="00121957">
        <w:tc>
          <w:tcPr>
            <w:tcW w:w="5385" w:type="dxa"/>
          </w:tcPr>
          <w:p w14:paraId="4E2B96E8" w14:textId="77777777" w:rsidR="00121957" w:rsidRPr="00A65009" w:rsidRDefault="00121957" w:rsidP="00121957">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4E2B96E9" w14:textId="77777777" w:rsidR="00121957" w:rsidRPr="00A65009" w:rsidRDefault="00121957" w:rsidP="00121957">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E2B96EA" w14:textId="5CC4A85E" w:rsidR="00121957" w:rsidRPr="00A65009" w:rsidRDefault="00121957" w:rsidP="00121957">
            <w:pPr>
              <w:pStyle w:val="Heading4"/>
              <w:tabs>
                <w:tab w:val="clear" w:pos="9072"/>
              </w:tabs>
              <w:spacing w:before="120" w:after="0" w:line="240" w:lineRule="auto"/>
              <w:outlineLvl w:val="3"/>
            </w:pPr>
            <w:r w:rsidRPr="00A65009">
              <w:rPr>
                <w:rFonts w:eastAsia="Times New Roman"/>
                <w:iCs w:val="0"/>
              </w:rPr>
              <w:t xml:space="preserve">Not </w:t>
            </w:r>
            <w:r w:rsidR="003B704B">
              <w:rPr>
                <w:rFonts w:eastAsia="Times New Roman"/>
                <w:iCs w:val="0"/>
              </w:rPr>
              <w:t>Applicable</w:t>
            </w:r>
          </w:p>
        </w:tc>
      </w:tr>
      <w:tr w:rsidR="003B704B" w14:paraId="4E2B96EF" w14:textId="77777777" w:rsidTr="00121957">
        <w:tc>
          <w:tcPr>
            <w:tcW w:w="5385" w:type="dxa"/>
          </w:tcPr>
          <w:p w14:paraId="4E2B96EC" w14:textId="121411B0" w:rsidR="003B704B" w:rsidRPr="00A65009" w:rsidRDefault="003B704B" w:rsidP="00121957">
            <w:pPr>
              <w:pStyle w:val="Heading4"/>
              <w:tabs>
                <w:tab w:val="clear" w:pos="9072"/>
              </w:tabs>
              <w:spacing w:before="120" w:after="0" w:line="240" w:lineRule="auto"/>
              <w:outlineLvl w:val="3"/>
              <w:rPr>
                <w:b w:val="0"/>
              </w:rPr>
            </w:pPr>
          </w:p>
        </w:tc>
        <w:tc>
          <w:tcPr>
            <w:tcW w:w="919" w:type="dxa"/>
          </w:tcPr>
          <w:p w14:paraId="4E2B96ED" w14:textId="26F75A44" w:rsidR="003B704B" w:rsidRPr="00A65009" w:rsidRDefault="003B704B" w:rsidP="00121957">
            <w:pPr>
              <w:pStyle w:val="Heading4"/>
              <w:tabs>
                <w:tab w:val="clear" w:pos="9072"/>
              </w:tabs>
              <w:spacing w:before="120" w:after="0" w:line="240" w:lineRule="auto"/>
              <w:outlineLvl w:val="3"/>
              <w:rPr>
                <w:rFonts w:eastAsia="Times New Roman"/>
                <w:b w:val="0"/>
                <w:iCs w:val="0"/>
              </w:rPr>
            </w:pPr>
          </w:p>
        </w:tc>
        <w:tc>
          <w:tcPr>
            <w:tcW w:w="3341" w:type="dxa"/>
          </w:tcPr>
          <w:p w14:paraId="4E2B96EE" w14:textId="7A4EA78F" w:rsidR="003B704B" w:rsidRPr="00A65009" w:rsidRDefault="003B704B" w:rsidP="00121957">
            <w:pPr>
              <w:pStyle w:val="Heading4"/>
              <w:tabs>
                <w:tab w:val="clear" w:pos="9072"/>
              </w:tabs>
              <w:spacing w:before="120" w:after="0" w:line="240" w:lineRule="auto"/>
              <w:outlineLvl w:val="3"/>
              <w:rPr>
                <w:b w:val="0"/>
              </w:rPr>
            </w:pPr>
          </w:p>
        </w:tc>
      </w:tr>
      <w:tr w:rsidR="003B704B" w14:paraId="4E2B96F3" w14:textId="77777777" w:rsidTr="00121957">
        <w:tc>
          <w:tcPr>
            <w:tcW w:w="5385" w:type="dxa"/>
          </w:tcPr>
          <w:p w14:paraId="4E2B96F0" w14:textId="448A63C6" w:rsidR="003B704B" w:rsidRPr="00A65009" w:rsidRDefault="003B704B" w:rsidP="00121957">
            <w:pPr>
              <w:pStyle w:val="Heading4"/>
              <w:tabs>
                <w:tab w:val="clear" w:pos="9072"/>
              </w:tabs>
              <w:spacing w:before="120" w:after="0" w:line="240" w:lineRule="auto"/>
              <w:outlineLvl w:val="3"/>
              <w:rPr>
                <w:b w:val="0"/>
              </w:rPr>
            </w:pPr>
            <w:r w:rsidRPr="00A65009">
              <w:t>Standard 4 Services and supports for daily living</w:t>
            </w:r>
          </w:p>
        </w:tc>
        <w:tc>
          <w:tcPr>
            <w:tcW w:w="919" w:type="dxa"/>
          </w:tcPr>
          <w:p w14:paraId="4E2B96F1" w14:textId="23F96DA5" w:rsidR="003B704B" w:rsidRPr="00A65009" w:rsidRDefault="003B704B" w:rsidP="00121957">
            <w:pPr>
              <w:pStyle w:val="Heading4"/>
              <w:tabs>
                <w:tab w:val="clear" w:pos="9072"/>
              </w:tabs>
              <w:spacing w:before="120" w:after="0" w:line="240" w:lineRule="auto"/>
              <w:outlineLvl w:val="3"/>
              <w:rPr>
                <w:b w:val="0"/>
              </w:rPr>
            </w:pPr>
            <w:r w:rsidRPr="00A65009">
              <w:t>CHSP</w:t>
            </w:r>
            <w:r w:rsidRPr="00A65009">
              <w:rPr>
                <w:rFonts w:eastAsia="Times New Roman"/>
                <w:iCs w:val="0"/>
              </w:rPr>
              <w:t xml:space="preserve"> </w:t>
            </w:r>
          </w:p>
        </w:tc>
        <w:tc>
          <w:tcPr>
            <w:tcW w:w="3341" w:type="dxa"/>
          </w:tcPr>
          <w:p w14:paraId="4E2B96F2" w14:textId="1225B7CB" w:rsidR="003B704B" w:rsidRPr="00A65009" w:rsidRDefault="003B704B" w:rsidP="00121957">
            <w:pPr>
              <w:pStyle w:val="Heading4"/>
              <w:tabs>
                <w:tab w:val="clear" w:pos="9072"/>
              </w:tabs>
              <w:spacing w:before="120" w:after="0" w:line="240" w:lineRule="auto"/>
              <w:outlineLvl w:val="3"/>
              <w:rPr>
                <w:b w:val="0"/>
              </w:rPr>
            </w:pPr>
            <w:r>
              <w:rPr>
                <w:rFonts w:eastAsia="Times New Roman"/>
                <w:iCs w:val="0"/>
              </w:rPr>
              <w:t xml:space="preserve">     </w:t>
            </w:r>
            <w:r w:rsidRPr="00A65009">
              <w:rPr>
                <w:rFonts w:eastAsia="Times New Roman"/>
                <w:iCs w:val="0"/>
              </w:rPr>
              <w:t xml:space="preserve"> Compliant</w:t>
            </w:r>
          </w:p>
        </w:tc>
      </w:tr>
      <w:tr w:rsidR="003B704B" w14:paraId="4E2B96F7" w14:textId="77777777" w:rsidTr="00121957">
        <w:tc>
          <w:tcPr>
            <w:tcW w:w="5385" w:type="dxa"/>
          </w:tcPr>
          <w:p w14:paraId="4E2B96F4" w14:textId="7A85C8C2" w:rsidR="003B704B" w:rsidRPr="00A65009" w:rsidRDefault="003B704B" w:rsidP="00121957">
            <w:pPr>
              <w:pStyle w:val="Heading4"/>
              <w:tabs>
                <w:tab w:val="clear" w:pos="9072"/>
              </w:tabs>
              <w:spacing w:before="120" w:after="0" w:line="240" w:lineRule="auto"/>
              <w:outlineLvl w:val="3"/>
              <w:rPr>
                <w:b w:val="0"/>
              </w:rPr>
            </w:pPr>
            <w:r w:rsidRPr="00A65009">
              <w:rPr>
                <w:b w:val="0"/>
              </w:rPr>
              <w:t>Requirement 4(3)(a)</w:t>
            </w:r>
          </w:p>
        </w:tc>
        <w:tc>
          <w:tcPr>
            <w:tcW w:w="919" w:type="dxa"/>
          </w:tcPr>
          <w:p w14:paraId="4E2B96F5" w14:textId="63FF02B9" w:rsidR="003B704B" w:rsidRPr="00A65009" w:rsidRDefault="003B704B" w:rsidP="00121957">
            <w:pPr>
              <w:pStyle w:val="Heading4"/>
              <w:tabs>
                <w:tab w:val="clear" w:pos="9072"/>
              </w:tabs>
              <w:spacing w:before="120" w:after="0" w:line="240" w:lineRule="auto"/>
              <w:outlineLvl w:val="3"/>
              <w:rPr>
                <w:b w:val="0"/>
              </w:rPr>
            </w:pPr>
            <w:r w:rsidRPr="00A65009">
              <w:rPr>
                <w:b w:val="0"/>
              </w:rPr>
              <w:t>CHSP</w:t>
            </w:r>
          </w:p>
        </w:tc>
        <w:tc>
          <w:tcPr>
            <w:tcW w:w="3341" w:type="dxa"/>
          </w:tcPr>
          <w:p w14:paraId="4E2B96F6" w14:textId="36DD7E93" w:rsidR="003B704B" w:rsidRPr="00A65009" w:rsidRDefault="003B704B" w:rsidP="00121957">
            <w:pPr>
              <w:pStyle w:val="Heading4"/>
              <w:tabs>
                <w:tab w:val="clear" w:pos="9072"/>
              </w:tabs>
              <w:spacing w:before="120" w:after="0" w:line="240" w:lineRule="auto"/>
              <w:outlineLvl w:val="3"/>
              <w:rPr>
                <w:b w:val="0"/>
              </w:rPr>
            </w:pPr>
            <w:r>
              <w:rPr>
                <w:rFonts w:eastAsia="Times New Roman"/>
                <w:b w:val="0"/>
                <w:iCs w:val="0"/>
              </w:rPr>
              <w:t xml:space="preserve">      </w:t>
            </w:r>
            <w:r w:rsidRPr="00A65009">
              <w:rPr>
                <w:rFonts w:eastAsia="Times New Roman"/>
                <w:b w:val="0"/>
                <w:iCs w:val="0"/>
              </w:rPr>
              <w:t xml:space="preserve"> Compliant</w:t>
            </w:r>
          </w:p>
        </w:tc>
      </w:tr>
      <w:tr w:rsidR="003B704B" w14:paraId="4E2B96FB" w14:textId="77777777" w:rsidTr="00121957">
        <w:tc>
          <w:tcPr>
            <w:tcW w:w="5385" w:type="dxa"/>
          </w:tcPr>
          <w:p w14:paraId="4E2B96F8" w14:textId="7EBD4702" w:rsidR="003B704B" w:rsidRPr="00A65009" w:rsidRDefault="003B704B" w:rsidP="00121957">
            <w:pPr>
              <w:pStyle w:val="Heading4"/>
              <w:keepNext w:val="0"/>
              <w:tabs>
                <w:tab w:val="clear" w:pos="9072"/>
              </w:tabs>
              <w:spacing w:before="120" w:after="0" w:line="240" w:lineRule="auto"/>
              <w:outlineLvl w:val="3"/>
              <w:rPr>
                <w:b w:val="0"/>
                <w:sz w:val="20"/>
                <w:szCs w:val="20"/>
              </w:rPr>
            </w:pPr>
            <w:r w:rsidRPr="00A65009">
              <w:rPr>
                <w:b w:val="0"/>
              </w:rPr>
              <w:t>Requirement 4(3)(b)</w:t>
            </w:r>
          </w:p>
        </w:tc>
        <w:tc>
          <w:tcPr>
            <w:tcW w:w="919" w:type="dxa"/>
          </w:tcPr>
          <w:p w14:paraId="4E2B96F9" w14:textId="1EAE75BB" w:rsidR="003B704B" w:rsidRPr="00A65009" w:rsidRDefault="003B704B" w:rsidP="00121957">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E2B96FA" w14:textId="45766C07" w:rsidR="003B704B" w:rsidRPr="00A65009" w:rsidRDefault="003B704B" w:rsidP="00121957">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A65009">
              <w:rPr>
                <w:rFonts w:eastAsia="Times New Roman"/>
                <w:b w:val="0"/>
                <w:iCs w:val="0"/>
              </w:rPr>
              <w:t xml:space="preserve"> Compliant</w:t>
            </w:r>
          </w:p>
        </w:tc>
      </w:tr>
      <w:tr w:rsidR="003B704B" w14:paraId="4E2B96FF" w14:textId="77777777" w:rsidTr="00121957">
        <w:tc>
          <w:tcPr>
            <w:tcW w:w="5385" w:type="dxa"/>
          </w:tcPr>
          <w:p w14:paraId="4E2B96FC" w14:textId="3A760DCA" w:rsidR="003B704B" w:rsidRPr="00A65009" w:rsidRDefault="003B704B" w:rsidP="00121957">
            <w:pPr>
              <w:pStyle w:val="Heading4"/>
              <w:keepNext w:val="0"/>
              <w:tabs>
                <w:tab w:val="clear" w:pos="9072"/>
              </w:tabs>
              <w:spacing w:before="120" w:after="0" w:line="240" w:lineRule="auto"/>
              <w:ind w:left="21"/>
              <w:outlineLvl w:val="3"/>
              <w:rPr>
                <w:b w:val="0"/>
                <w:sz w:val="20"/>
                <w:szCs w:val="20"/>
              </w:rPr>
            </w:pPr>
            <w:r w:rsidRPr="00A65009">
              <w:rPr>
                <w:b w:val="0"/>
              </w:rPr>
              <w:t>Requirement 4(3)(c)</w:t>
            </w:r>
          </w:p>
        </w:tc>
        <w:tc>
          <w:tcPr>
            <w:tcW w:w="919" w:type="dxa"/>
          </w:tcPr>
          <w:p w14:paraId="4E2B96FD" w14:textId="225ACC1B"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6FE" w14:textId="30EA1D37" w:rsidR="003B704B" w:rsidRPr="00A65009" w:rsidRDefault="003B704B" w:rsidP="00121957">
            <w:pPr>
              <w:pStyle w:val="Heading4"/>
              <w:keepNext w:val="0"/>
              <w:tabs>
                <w:tab w:val="clear" w:pos="9072"/>
              </w:tabs>
              <w:spacing w:before="120" w:after="0" w:line="240" w:lineRule="auto"/>
              <w:ind w:left="21"/>
              <w:outlineLvl w:val="3"/>
              <w:rPr>
                <w:b w:val="0"/>
                <w:highlight w:val="yellow"/>
              </w:rPr>
            </w:pPr>
            <w:r>
              <w:rPr>
                <w:rFonts w:eastAsia="Times New Roman"/>
                <w:b w:val="0"/>
                <w:iCs w:val="0"/>
              </w:rPr>
              <w:t xml:space="preserve">      </w:t>
            </w:r>
            <w:r w:rsidRPr="00A65009">
              <w:rPr>
                <w:rFonts w:eastAsia="Times New Roman"/>
                <w:b w:val="0"/>
                <w:iCs w:val="0"/>
              </w:rPr>
              <w:t xml:space="preserve"> Compliant</w:t>
            </w:r>
          </w:p>
        </w:tc>
      </w:tr>
      <w:tr w:rsidR="003B704B" w14:paraId="4E2B9703" w14:textId="77777777" w:rsidTr="00121957">
        <w:tc>
          <w:tcPr>
            <w:tcW w:w="5385" w:type="dxa"/>
          </w:tcPr>
          <w:p w14:paraId="4E2B9700" w14:textId="5B9BB7C9" w:rsidR="003B704B" w:rsidRPr="00A65009" w:rsidRDefault="003B704B" w:rsidP="00121957">
            <w:pPr>
              <w:pStyle w:val="Heading4"/>
              <w:keepNext w:val="0"/>
              <w:tabs>
                <w:tab w:val="clear" w:pos="9072"/>
              </w:tabs>
              <w:spacing w:before="120" w:after="0" w:line="240" w:lineRule="auto"/>
              <w:ind w:left="21"/>
              <w:outlineLvl w:val="3"/>
              <w:rPr>
                <w:b w:val="0"/>
                <w:sz w:val="20"/>
                <w:szCs w:val="20"/>
              </w:rPr>
            </w:pPr>
            <w:r w:rsidRPr="00A65009">
              <w:rPr>
                <w:b w:val="0"/>
              </w:rPr>
              <w:t>Requirement 4(3)(d)</w:t>
            </w:r>
          </w:p>
        </w:tc>
        <w:tc>
          <w:tcPr>
            <w:tcW w:w="919" w:type="dxa"/>
          </w:tcPr>
          <w:p w14:paraId="4E2B9701" w14:textId="48BDBC29"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02" w14:textId="71DC4350" w:rsidR="003B704B" w:rsidRPr="00A65009" w:rsidRDefault="003B704B" w:rsidP="00121957">
            <w:pPr>
              <w:pStyle w:val="Heading4"/>
              <w:keepNext w:val="0"/>
              <w:tabs>
                <w:tab w:val="clear" w:pos="9072"/>
              </w:tabs>
              <w:spacing w:before="120" w:after="0" w:line="240" w:lineRule="auto"/>
              <w:ind w:left="21"/>
              <w:outlineLvl w:val="3"/>
              <w:rPr>
                <w:b w:val="0"/>
                <w:highlight w:val="yellow"/>
              </w:rPr>
            </w:pPr>
            <w:r>
              <w:rPr>
                <w:rFonts w:eastAsia="Times New Roman"/>
                <w:b w:val="0"/>
                <w:iCs w:val="0"/>
              </w:rPr>
              <w:t xml:space="preserve">      </w:t>
            </w:r>
            <w:r w:rsidRPr="00A65009">
              <w:rPr>
                <w:rFonts w:eastAsia="Times New Roman"/>
                <w:b w:val="0"/>
                <w:iCs w:val="0"/>
              </w:rPr>
              <w:t xml:space="preserve"> Compliant</w:t>
            </w:r>
          </w:p>
        </w:tc>
      </w:tr>
      <w:tr w:rsidR="003B704B" w14:paraId="4E2B9707" w14:textId="77777777" w:rsidTr="00121957">
        <w:tc>
          <w:tcPr>
            <w:tcW w:w="5385" w:type="dxa"/>
          </w:tcPr>
          <w:p w14:paraId="4E2B9704" w14:textId="4D7012E5" w:rsidR="003B704B" w:rsidRPr="00A65009" w:rsidRDefault="003B704B" w:rsidP="00121957">
            <w:pPr>
              <w:pStyle w:val="Heading4"/>
              <w:keepNext w:val="0"/>
              <w:tabs>
                <w:tab w:val="clear" w:pos="9072"/>
              </w:tabs>
              <w:spacing w:before="120" w:after="0" w:line="240" w:lineRule="auto"/>
              <w:ind w:left="21"/>
              <w:outlineLvl w:val="3"/>
              <w:rPr>
                <w:b w:val="0"/>
                <w:sz w:val="20"/>
                <w:szCs w:val="20"/>
              </w:rPr>
            </w:pPr>
            <w:r w:rsidRPr="00A65009">
              <w:rPr>
                <w:b w:val="0"/>
              </w:rPr>
              <w:t>Requirement 4(3)(e)</w:t>
            </w:r>
          </w:p>
        </w:tc>
        <w:tc>
          <w:tcPr>
            <w:tcW w:w="919" w:type="dxa"/>
          </w:tcPr>
          <w:p w14:paraId="4E2B9705" w14:textId="73454C4D"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06" w14:textId="5985B325" w:rsidR="003B704B" w:rsidRPr="00A65009" w:rsidRDefault="003B704B" w:rsidP="00121957">
            <w:pPr>
              <w:pStyle w:val="Heading4"/>
              <w:keepNext w:val="0"/>
              <w:tabs>
                <w:tab w:val="clear" w:pos="9072"/>
              </w:tabs>
              <w:spacing w:before="120" w:after="0" w:line="240" w:lineRule="auto"/>
              <w:ind w:left="21"/>
              <w:outlineLvl w:val="3"/>
              <w:rPr>
                <w:b w:val="0"/>
                <w:highlight w:val="yellow"/>
              </w:rPr>
            </w:pPr>
            <w:r>
              <w:rPr>
                <w:rFonts w:eastAsia="Times New Roman"/>
                <w:b w:val="0"/>
                <w:iCs w:val="0"/>
              </w:rPr>
              <w:t xml:space="preserve">      </w:t>
            </w:r>
            <w:r w:rsidRPr="00A65009">
              <w:rPr>
                <w:rFonts w:eastAsia="Times New Roman"/>
                <w:b w:val="0"/>
                <w:iCs w:val="0"/>
              </w:rPr>
              <w:t xml:space="preserve"> Compliant</w:t>
            </w:r>
          </w:p>
        </w:tc>
      </w:tr>
      <w:tr w:rsidR="003B704B" w14:paraId="4E2B970B" w14:textId="77777777" w:rsidTr="00121957">
        <w:tc>
          <w:tcPr>
            <w:tcW w:w="5385" w:type="dxa"/>
          </w:tcPr>
          <w:p w14:paraId="4E2B9708" w14:textId="527672E9"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4E2B9709" w14:textId="2523402B"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0A" w14:textId="1ED98BB4"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 Compliant</w:t>
            </w:r>
          </w:p>
        </w:tc>
      </w:tr>
      <w:tr w:rsidR="003B704B" w14:paraId="4E2B970F" w14:textId="77777777" w:rsidTr="00121957">
        <w:tc>
          <w:tcPr>
            <w:tcW w:w="5385" w:type="dxa"/>
          </w:tcPr>
          <w:p w14:paraId="4E2B970C" w14:textId="36BBF3E0"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4E2B970D" w14:textId="679EBBB8"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0E" w14:textId="0D27C67D"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3B704B" w14:paraId="4E2B9713" w14:textId="77777777" w:rsidTr="00121957">
        <w:tc>
          <w:tcPr>
            <w:tcW w:w="5385" w:type="dxa"/>
          </w:tcPr>
          <w:p w14:paraId="4E2B9710" w14:textId="1B2378B3" w:rsidR="003B704B" w:rsidRPr="00A65009" w:rsidRDefault="003B704B" w:rsidP="00121957">
            <w:pPr>
              <w:pStyle w:val="Heading4"/>
              <w:keepNext w:val="0"/>
              <w:tabs>
                <w:tab w:val="clear" w:pos="9072"/>
              </w:tabs>
              <w:spacing w:before="120" w:after="0" w:line="240" w:lineRule="auto"/>
              <w:ind w:left="21"/>
              <w:outlineLvl w:val="3"/>
              <w:rPr>
                <w:b w:val="0"/>
              </w:rPr>
            </w:pPr>
          </w:p>
        </w:tc>
        <w:tc>
          <w:tcPr>
            <w:tcW w:w="919" w:type="dxa"/>
          </w:tcPr>
          <w:p w14:paraId="4E2B9711" w14:textId="3ADA276C" w:rsidR="003B704B" w:rsidRPr="00A65009" w:rsidRDefault="003B704B" w:rsidP="00121957">
            <w:pPr>
              <w:pStyle w:val="Heading4"/>
              <w:keepNext w:val="0"/>
              <w:tabs>
                <w:tab w:val="clear" w:pos="9072"/>
              </w:tabs>
              <w:spacing w:before="120" w:after="0" w:line="240" w:lineRule="auto"/>
              <w:ind w:left="21"/>
              <w:outlineLvl w:val="3"/>
              <w:rPr>
                <w:b w:val="0"/>
              </w:rPr>
            </w:pPr>
          </w:p>
        </w:tc>
        <w:tc>
          <w:tcPr>
            <w:tcW w:w="3341" w:type="dxa"/>
          </w:tcPr>
          <w:p w14:paraId="4E2B9712" w14:textId="5E271D25"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p>
        </w:tc>
      </w:tr>
      <w:tr w:rsidR="003B704B" w14:paraId="4E2B9717" w14:textId="77777777" w:rsidTr="00121957">
        <w:tc>
          <w:tcPr>
            <w:tcW w:w="5385" w:type="dxa"/>
          </w:tcPr>
          <w:p w14:paraId="4E2B9714" w14:textId="1D10E440" w:rsidR="003B704B" w:rsidRPr="00A65009" w:rsidRDefault="003B704B" w:rsidP="00121957">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4E2B9715" w14:textId="2BE8084C" w:rsidR="003B704B" w:rsidRPr="00A65009" w:rsidRDefault="003B704B" w:rsidP="00121957">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E2B9716" w14:textId="3D0D3C66"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3B704B" w14:paraId="4E2B971B" w14:textId="77777777" w:rsidTr="00121957">
        <w:tc>
          <w:tcPr>
            <w:tcW w:w="5385" w:type="dxa"/>
          </w:tcPr>
          <w:p w14:paraId="4E2B9718" w14:textId="6BC1FB71" w:rsidR="003B704B" w:rsidRPr="00A65009" w:rsidRDefault="003B704B" w:rsidP="00121957">
            <w:pPr>
              <w:pStyle w:val="Heading4"/>
              <w:keepNext w:val="0"/>
              <w:tabs>
                <w:tab w:val="clear" w:pos="9072"/>
              </w:tabs>
              <w:spacing w:before="120" w:after="0" w:line="240" w:lineRule="auto"/>
              <w:ind w:left="21"/>
              <w:outlineLvl w:val="3"/>
              <w:rPr>
                <w:b w:val="0"/>
              </w:rPr>
            </w:pPr>
          </w:p>
        </w:tc>
        <w:tc>
          <w:tcPr>
            <w:tcW w:w="919" w:type="dxa"/>
          </w:tcPr>
          <w:p w14:paraId="4E2B9719" w14:textId="0BD7FE7D" w:rsidR="003B704B" w:rsidRPr="00A65009" w:rsidRDefault="003B704B" w:rsidP="00121957">
            <w:pPr>
              <w:pStyle w:val="Heading4"/>
              <w:keepNext w:val="0"/>
              <w:tabs>
                <w:tab w:val="clear" w:pos="9072"/>
              </w:tabs>
              <w:spacing w:before="120" w:after="0" w:line="240" w:lineRule="auto"/>
              <w:ind w:left="21"/>
              <w:outlineLvl w:val="3"/>
              <w:rPr>
                <w:b w:val="0"/>
              </w:rPr>
            </w:pPr>
          </w:p>
        </w:tc>
        <w:tc>
          <w:tcPr>
            <w:tcW w:w="3341" w:type="dxa"/>
          </w:tcPr>
          <w:p w14:paraId="4E2B971A" w14:textId="784AAC31"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p>
        </w:tc>
      </w:tr>
      <w:tr w:rsidR="003B704B" w14:paraId="4E2B971F" w14:textId="77777777" w:rsidTr="00121957">
        <w:tc>
          <w:tcPr>
            <w:tcW w:w="5385" w:type="dxa"/>
          </w:tcPr>
          <w:p w14:paraId="4E2B971C" w14:textId="5C7D2EF0" w:rsidR="003B704B" w:rsidRPr="00A65009" w:rsidRDefault="003B704B" w:rsidP="00121957">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4E2B971D" w14:textId="15A48E01" w:rsidR="003B704B" w:rsidRPr="00A65009" w:rsidRDefault="003B704B" w:rsidP="00121957">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E2B971E" w14:textId="43E0BF3C"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3B704B" w14:paraId="4E2B9723" w14:textId="77777777" w:rsidTr="00121957">
        <w:tc>
          <w:tcPr>
            <w:tcW w:w="5385" w:type="dxa"/>
          </w:tcPr>
          <w:p w14:paraId="4E2B9720" w14:textId="69A26EF2"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lastRenderedPageBreak/>
              <w:t>Requirement 6(3)(a)</w:t>
            </w:r>
          </w:p>
        </w:tc>
        <w:tc>
          <w:tcPr>
            <w:tcW w:w="919" w:type="dxa"/>
          </w:tcPr>
          <w:p w14:paraId="4E2B9721" w14:textId="36386BD3"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4E2B9722" w14:textId="2A193E5A"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 Compliant</w:t>
            </w:r>
          </w:p>
        </w:tc>
      </w:tr>
      <w:tr w:rsidR="003B704B" w14:paraId="4E2B9727" w14:textId="77777777" w:rsidTr="00121957">
        <w:tc>
          <w:tcPr>
            <w:tcW w:w="5385" w:type="dxa"/>
          </w:tcPr>
          <w:p w14:paraId="4E2B9724" w14:textId="1E70747C"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4E2B9725" w14:textId="5B316B9F"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26" w14:textId="11FAA3E8"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3B704B" w14:paraId="4E2B972B" w14:textId="77777777" w:rsidTr="00121957">
        <w:tc>
          <w:tcPr>
            <w:tcW w:w="5385" w:type="dxa"/>
          </w:tcPr>
          <w:p w14:paraId="4E2B9728" w14:textId="4DCB47C9"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4E2B9729" w14:textId="7A18B22E"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2A" w14:textId="49BF5365"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3B704B" w14:paraId="4E2B972F" w14:textId="77777777" w:rsidTr="00121957">
        <w:tc>
          <w:tcPr>
            <w:tcW w:w="5385" w:type="dxa"/>
          </w:tcPr>
          <w:p w14:paraId="4E2B972C" w14:textId="31EAB64B"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4E2B972D" w14:textId="474F1C48"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2E" w14:textId="3B65B699"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3B704B" w14:paraId="4E2B9733" w14:textId="77777777" w:rsidTr="00121957">
        <w:tc>
          <w:tcPr>
            <w:tcW w:w="5385" w:type="dxa"/>
          </w:tcPr>
          <w:p w14:paraId="4E2B9730" w14:textId="481AD829" w:rsidR="003B704B" w:rsidRPr="00A65009" w:rsidRDefault="003B704B" w:rsidP="00121957">
            <w:pPr>
              <w:pStyle w:val="Heading4"/>
              <w:keepNext w:val="0"/>
              <w:tabs>
                <w:tab w:val="clear" w:pos="9072"/>
              </w:tabs>
              <w:spacing w:before="120" w:after="0" w:line="240" w:lineRule="auto"/>
              <w:ind w:left="21"/>
              <w:outlineLvl w:val="3"/>
              <w:rPr>
                <w:b w:val="0"/>
              </w:rPr>
            </w:pPr>
          </w:p>
        </w:tc>
        <w:tc>
          <w:tcPr>
            <w:tcW w:w="919" w:type="dxa"/>
          </w:tcPr>
          <w:p w14:paraId="4E2B9731" w14:textId="48E368CC" w:rsidR="003B704B" w:rsidRPr="00A65009" w:rsidRDefault="003B704B" w:rsidP="00121957">
            <w:pPr>
              <w:pStyle w:val="Heading4"/>
              <w:keepNext w:val="0"/>
              <w:tabs>
                <w:tab w:val="clear" w:pos="9072"/>
              </w:tabs>
              <w:spacing w:before="120" w:after="0" w:line="240" w:lineRule="auto"/>
              <w:ind w:left="21"/>
              <w:outlineLvl w:val="3"/>
              <w:rPr>
                <w:b w:val="0"/>
              </w:rPr>
            </w:pPr>
          </w:p>
        </w:tc>
        <w:tc>
          <w:tcPr>
            <w:tcW w:w="3341" w:type="dxa"/>
          </w:tcPr>
          <w:p w14:paraId="4E2B9732" w14:textId="57383406"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p>
        </w:tc>
      </w:tr>
      <w:tr w:rsidR="003B704B" w14:paraId="4E2B9737" w14:textId="77777777" w:rsidTr="00121957">
        <w:tc>
          <w:tcPr>
            <w:tcW w:w="5385" w:type="dxa"/>
          </w:tcPr>
          <w:p w14:paraId="4E2B9734" w14:textId="3EE3278F" w:rsidR="003B704B" w:rsidRPr="00A65009" w:rsidRDefault="003B704B" w:rsidP="00121957">
            <w:pPr>
              <w:pStyle w:val="Heading4"/>
              <w:keepNext w:val="0"/>
              <w:tabs>
                <w:tab w:val="clear" w:pos="9072"/>
              </w:tabs>
              <w:spacing w:before="120" w:after="0" w:line="240" w:lineRule="auto"/>
              <w:ind w:left="21"/>
              <w:outlineLvl w:val="3"/>
              <w:rPr>
                <w:b w:val="0"/>
              </w:rPr>
            </w:pPr>
            <w:r w:rsidRPr="00A65009">
              <w:t>Standard 7 Human resources</w:t>
            </w:r>
          </w:p>
        </w:tc>
        <w:tc>
          <w:tcPr>
            <w:tcW w:w="919" w:type="dxa"/>
          </w:tcPr>
          <w:p w14:paraId="4E2B9735" w14:textId="389E5474" w:rsidR="003B704B" w:rsidRPr="00A65009" w:rsidRDefault="003B704B" w:rsidP="00121957">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E2B9736" w14:textId="76D94B21"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3B704B" w14:paraId="4E2B973B" w14:textId="77777777" w:rsidTr="00121957">
        <w:tc>
          <w:tcPr>
            <w:tcW w:w="5385" w:type="dxa"/>
          </w:tcPr>
          <w:p w14:paraId="4E2B9738" w14:textId="49105E1F"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7(3)(a)</w:t>
            </w:r>
          </w:p>
        </w:tc>
        <w:tc>
          <w:tcPr>
            <w:tcW w:w="919" w:type="dxa"/>
          </w:tcPr>
          <w:p w14:paraId="4E2B9739" w14:textId="1EC20567"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4E2B973A" w14:textId="5487F21C"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 Compliant</w:t>
            </w:r>
          </w:p>
        </w:tc>
      </w:tr>
      <w:tr w:rsidR="003B704B" w14:paraId="4E2B973F" w14:textId="77777777" w:rsidTr="00121957">
        <w:tc>
          <w:tcPr>
            <w:tcW w:w="5385" w:type="dxa"/>
          </w:tcPr>
          <w:p w14:paraId="4E2B973C" w14:textId="3C6139AD"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7(3)(b)</w:t>
            </w:r>
          </w:p>
        </w:tc>
        <w:tc>
          <w:tcPr>
            <w:tcW w:w="919" w:type="dxa"/>
          </w:tcPr>
          <w:p w14:paraId="4E2B973D" w14:textId="78EE631B"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3E" w14:textId="5BD268D8"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 Compliant</w:t>
            </w:r>
          </w:p>
        </w:tc>
      </w:tr>
      <w:tr w:rsidR="003B704B" w14:paraId="4E2B9743" w14:textId="77777777" w:rsidTr="00121957">
        <w:tc>
          <w:tcPr>
            <w:tcW w:w="5385" w:type="dxa"/>
          </w:tcPr>
          <w:p w14:paraId="4E2B9740" w14:textId="7BC62358"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 xml:space="preserve">Requirement 7(3)(c) </w:t>
            </w:r>
          </w:p>
        </w:tc>
        <w:tc>
          <w:tcPr>
            <w:tcW w:w="919" w:type="dxa"/>
          </w:tcPr>
          <w:p w14:paraId="4E2B9741" w14:textId="68730813"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42" w14:textId="2D9324E7"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3B704B" w14:paraId="4E2B9747" w14:textId="77777777" w:rsidTr="00121957">
        <w:tc>
          <w:tcPr>
            <w:tcW w:w="5385" w:type="dxa"/>
          </w:tcPr>
          <w:p w14:paraId="4E2B9744" w14:textId="48B5569F"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7(3)(d)</w:t>
            </w:r>
          </w:p>
        </w:tc>
        <w:tc>
          <w:tcPr>
            <w:tcW w:w="919" w:type="dxa"/>
          </w:tcPr>
          <w:p w14:paraId="4E2B9745" w14:textId="0887E128"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46" w14:textId="19D6F3FD"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3B704B" w14:paraId="4E2B974B" w14:textId="77777777" w:rsidTr="00121957">
        <w:tc>
          <w:tcPr>
            <w:tcW w:w="5385" w:type="dxa"/>
          </w:tcPr>
          <w:p w14:paraId="4E2B9748" w14:textId="48C1B295"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 xml:space="preserve">Requirement 7(3)(e) </w:t>
            </w:r>
          </w:p>
        </w:tc>
        <w:tc>
          <w:tcPr>
            <w:tcW w:w="919" w:type="dxa"/>
          </w:tcPr>
          <w:p w14:paraId="4E2B9749" w14:textId="20D7F7BB"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2B974A" w14:textId="097A641D"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3B704B" w14:paraId="4E2B974F" w14:textId="77777777" w:rsidTr="00121957">
        <w:tc>
          <w:tcPr>
            <w:tcW w:w="5385" w:type="dxa"/>
          </w:tcPr>
          <w:p w14:paraId="4E2B974C" w14:textId="375F50BA" w:rsidR="003B704B" w:rsidRPr="00A65009" w:rsidRDefault="003B704B" w:rsidP="00121957">
            <w:pPr>
              <w:pStyle w:val="Heading4"/>
              <w:keepNext w:val="0"/>
              <w:tabs>
                <w:tab w:val="clear" w:pos="9072"/>
              </w:tabs>
              <w:spacing w:before="120" w:after="0" w:line="240" w:lineRule="auto"/>
              <w:ind w:left="21"/>
              <w:outlineLvl w:val="3"/>
              <w:rPr>
                <w:b w:val="0"/>
              </w:rPr>
            </w:pPr>
          </w:p>
        </w:tc>
        <w:tc>
          <w:tcPr>
            <w:tcW w:w="919" w:type="dxa"/>
          </w:tcPr>
          <w:p w14:paraId="4E2B974D" w14:textId="5EA8BF25" w:rsidR="003B704B" w:rsidRPr="00A65009" w:rsidRDefault="003B704B" w:rsidP="00121957">
            <w:pPr>
              <w:pStyle w:val="Heading4"/>
              <w:keepNext w:val="0"/>
              <w:tabs>
                <w:tab w:val="clear" w:pos="9072"/>
              </w:tabs>
              <w:spacing w:before="120" w:after="0" w:line="240" w:lineRule="auto"/>
              <w:ind w:left="21"/>
              <w:outlineLvl w:val="3"/>
              <w:rPr>
                <w:b w:val="0"/>
              </w:rPr>
            </w:pPr>
          </w:p>
        </w:tc>
        <w:tc>
          <w:tcPr>
            <w:tcW w:w="3341" w:type="dxa"/>
          </w:tcPr>
          <w:p w14:paraId="4E2B974E" w14:textId="0AB9C48A"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p>
        </w:tc>
      </w:tr>
      <w:tr w:rsidR="003B704B" w14:paraId="4E2B9753" w14:textId="77777777" w:rsidTr="00121957">
        <w:tc>
          <w:tcPr>
            <w:tcW w:w="5385" w:type="dxa"/>
          </w:tcPr>
          <w:p w14:paraId="4E2B9750" w14:textId="368746DF" w:rsidR="003B704B" w:rsidRPr="00A65009" w:rsidRDefault="003B704B" w:rsidP="00121957">
            <w:pPr>
              <w:pStyle w:val="Heading4"/>
              <w:keepNext w:val="0"/>
              <w:tabs>
                <w:tab w:val="clear" w:pos="9072"/>
              </w:tabs>
              <w:spacing w:before="120" w:after="0" w:line="240" w:lineRule="auto"/>
              <w:ind w:left="21"/>
              <w:outlineLvl w:val="3"/>
              <w:rPr>
                <w:b w:val="0"/>
              </w:rPr>
            </w:pPr>
            <w:r w:rsidRPr="00A65009">
              <w:t>Standard 8 Organisational governance</w:t>
            </w:r>
          </w:p>
        </w:tc>
        <w:tc>
          <w:tcPr>
            <w:tcW w:w="919" w:type="dxa"/>
          </w:tcPr>
          <w:p w14:paraId="4E2B9751" w14:textId="432BB908" w:rsidR="003B704B" w:rsidRPr="00A65009" w:rsidRDefault="003B704B" w:rsidP="00121957">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E2B9752" w14:textId="0E0F6F6E"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3B704B" w14:paraId="4E2B9757" w14:textId="77777777" w:rsidTr="00121957">
        <w:tc>
          <w:tcPr>
            <w:tcW w:w="5385" w:type="dxa"/>
          </w:tcPr>
          <w:p w14:paraId="4E2B9754" w14:textId="080DE805"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Requirement 8(3)(a)</w:t>
            </w:r>
          </w:p>
        </w:tc>
        <w:tc>
          <w:tcPr>
            <w:tcW w:w="919" w:type="dxa"/>
          </w:tcPr>
          <w:p w14:paraId="4E2B9755" w14:textId="1F11B479" w:rsidR="003B704B" w:rsidRPr="00A65009" w:rsidRDefault="003B704B" w:rsidP="00121957">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4E2B9756" w14:textId="7D4927A7"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 Compliant</w:t>
            </w:r>
          </w:p>
        </w:tc>
      </w:tr>
      <w:tr w:rsidR="003B704B" w14:paraId="4E2B975B" w14:textId="77777777" w:rsidTr="00121957">
        <w:tc>
          <w:tcPr>
            <w:tcW w:w="5385" w:type="dxa"/>
          </w:tcPr>
          <w:p w14:paraId="4E2B9758" w14:textId="7DDCC4D4" w:rsidR="003B704B" w:rsidRPr="00A65009" w:rsidRDefault="003B704B" w:rsidP="00121957">
            <w:pPr>
              <w:pStyle w:val="Heading4"/>
              <w:tabs>
                <w:tab w:val="clear" w:pos="9072"/>
              </w:tabs>
              <w:spacing w:before="120" w:after="0" w:line="240" w:lineRule="auto"/>
              <w:ind w:left="21"/>
              <w:outlineLvl w:val="3"/>
              <w:rPr>
                <w:b w:val="0"/>
              </w:rPr>
            </w:pPr>
            <w:r w:rsidRPr="00A65009">
              <w:rPr>
                <w:b w:val="0"/>
              </w:rPr>
              <w:t>Requirement 8(3)(b)</w:t>
            </w:r>
          </w:p>
        </w:tc>
        <w:tc>
          <w:tcPr>
            <w:tcW w:w="919" w:type="dxa"/>
          </w:tcPr>
          <w:p w14:paraId="4E2B9759" w14:textId="1977E776" w:rsidR="003B704B" w:rsidRPr="00A65009" w:rsidRDefault="003B704B" w:rsidP="00121957">
            <w:pPr>
              <w:pStyle w:val="Heading4"/>
              <w:tabs>
                <w:tab w:val="clear" w:pos="9072"/>
              </w:tabs>
              <w:spacing w:before="120" w:after="0" w:line="240" w:lineRule="auto"/>
              <w:ind w:left="21"/>
              <w:outlineLvl w:val="3"/>
              <w:rPr>
                <w:b w:val="0"/>
              </w:rPr>
            </w:pPr>
            <w:r w:rsidRPr="00A65009">
              <w:rPr>
                <w:b w:val="0"/>
              </w:rPr>
              <w:t>CHSP</w:t>
            </w:r>
          </w:p>
        </w:tc>
        <w:tc>
          <w:tcPr>
            <w:tcW w:w="3341" w:type="dxa"/>
          </w:tcPr>
          <w:p w14:paraId="4E2B975A" w14:textId="44ECA027" w:rsidR="003B704B" w:rsidRPr="00A65009" w:rsidRDefault="003B704B" w:rsidP="00121957">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 Compliant</w:t>
            </w:r>
          </w:p>
        </w:tc>
      </w:tr>
      <w:tr w:rsidR="003B704B" w14:paraId="4E2B975F" w14:textId="77777777" w:rsidTr="00121957">
        <w:tc>
          <w:tcPr>
            <w:tcW w:w="5385" w:type="dxa"/>
          </w:tcPr>
          <w:p w14:paraId="4E2B975C" w14:textId="68476D6B" w:rsidR="003B704B" w:rsidRPr="00A65009" w:rsidRDefault="003B704B" w:rsidP="00121957">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4E2B975D" w14:textId="2F188BC3" w:rsidR="003B704B" w:rsidRPr="00A65009" w:rsidRDefault="003B704B" w:rsidP="0012195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E2B975E" w14:textId="03565089"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B704B" w14:paraId="4E2B9763" w14:textId="77777777" w:rsidTr="00121957">
        <w:tc>
          <w:tcPr>
            <w:tcW w:w="5385" w:type="dxa"/>
          </w:tcPr>
          <w:p w14:paraId="4E2B9760" w14:textId="6F51C3F1" w:rsidR="003B704B" w:rsidRPr="00A65009" w:rsidRDefault="003B704B" w:rsidP="00121957">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4E2B9761" w14:textId="03F4AA6B" w:rsidR="003B704B" w:rsidRPr="00A65009" w:rsidRDefault="003B704B" w:rsidP="0012195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E2B9762" w14:textId="4AE88FAF"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B704B" w14:paraId="4E2B9767" w14:textId="77777777" w:rsidTr="00121957">
        <w:tc>
          <w:tcPr>
            <w:tcW w:w="5385" w:type="dxa"/>
          </w:tcPr>
          <w:p w14:paraId="4E2B9764" w14:textId="7A8228B3" w:rsidR="003B704B" w:rsidRPr="00A65009" w:rsidRDefault="003B704B" w:rsidP="00121957">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4E2B9765" w14:textId="0098E3C5" w:rsidR="003B704B" w:rsidRPr="00A65009" w:rsidRDefault="003B704B" w:rsidP="0012195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E2B9766" w14:textId="1FC83BEB"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3B704B" w14:paraId="4E2B976B" w14:textId="77777777" w:rsidTr="00121957">
        <w:tc>
          <w:tcPr>
            <w:tcW w:w="5385" w:type="dxa"/>
          </w:tcPr>
          <w:p w14:paraId="4E2B9768" w14:textId="3587BCD2"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69" w14:textId="33638926"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6A" w14:textId="0C914DE0"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6F" w14:textId="77777777" w:rsidTr="00121957">
        <w:tc>
          <w:tcPr>
            <w:tcW w:w="5385" w:type="dxa"/>
          </w:tcPr>
          <w:p w14:paraId="4E2B976C" w14:textId="3D654066"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6D" w14:textId="70646178"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6E" w14:textId="55FC1F52"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73" w14:textId="77777777" w:rsidTr="00121957">
        <w:tc>
          <w:tcPr>
            <w:tcW w:w="5385" w:type="dxa"/>
          </w:tcPr>
          <w:p w14:paraId="4E2B9770" w14:textId="444A67D4"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71" w14:textId="757DFE17"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72" w14:textId="7D899C88"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77" w14:textId="77777777" w:rsidTr="00121957">
        <w:tc>
          <w:tcPr>
            <w:tcW w:w="5385" w:type="dxa"/>
          </w:tcPr>
          <w:p w14:paraId="4E2B9774" w14:textId="77777777"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75" w14:textId="77777777"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76" w14:textId="77777777"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7B" w14:textId="77777777" w:rsidTr="00121957">
        <w:tc>
          <w:tcPr>
            <w:tcW w:w="5385" w:type="dxa"/>
          </w:tcPr>
          <w:p w14:paraId="4E2B9778" w14:textId="095A8ABB"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79" w14:textId="06D08A69"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7A" w14:textId="76C536B4"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7F" w14:textId="77777777" w:rsidTr="00121957">
        <w:tc>
          <w:tcPr>
            <w:tcW w:w="5385" w:type="dxa"/>
          </w:tcPr>
          <w:p w14:paraId="4E2B977C" w14:textId="11567921"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7D" w14:textId="2AC637C6"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7E" w14:textId="7188DE54"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83" w14:textId="77777777" w:rsidTr="00121957">
        <w:tc>
          <w:tcPr>
            <w:tcW w:w="5385" w:type="dxa"/>
          </w:tcPr>
          <w:p w14:paraId="4E2B9780" w14:textId="4F6EB2C4"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81" w14:textId="4BBDE7B4"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82" w14:textId="3D71A46E"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87" w14:textId="77777777" w:rsidTr="00121957">
        <w:tc>
          <w:tcPr>
            <w:tcW w:w="5385" w:type="dxa"/>
          </w:tcPr>
          <w:p w14:paraId="4E2B9784" w14:textId="7DFA1BBA"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85" w14:textId="23292EEE"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86" w14:textId="64CCE2E4"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8B" w14:textId="77777777" w:rsidTr="00121957">
        <w:tc>
          <w:tcPr>
            <w:tcW w:w="5385" w:type="dxa"/>
          </w:tcPr>
          <w:p w14:paraId="4E2B9788" w14:textId="31797431"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89" w14:textId="3C916917"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8A" w14:textId="7F06A268"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r w:rsidR="003B704B" w14:paraId="4E2B978F" w14:textId="77777777" w:rsidTr="00121957">
        <w:tc>
          <w:tcPr>
            <w:tcW w:w="5385" w:type="dxa"/>
          </w:tcPr>
          <w:p w14:paraId="4E2B978C" w14:textId="561E09B0" w:rsidR="003B704B" w:rsidRPr="00A65009" w:rsidRDefault="003B704B" w:rsidP="00121957">
            <w:pPr>
              <w:pStyle w:val="Heading4"/>
              <w:keepNext w:val="0"/>
              <w:tabs>
                <w:tab w:val="clear" w:pos="9072"/>
              </w:tabs>
              <w:spacing w:before="120" w:after="0" w:line="240" w:lineRule="auto"/>
              <w:ind w:left="36"/>
              <w:outlineLvl w:val="3"/>
              <w:rPr>
                <w:b w:val="0"/>
              </w:rPr>
            </w:pPr>
          </w:p>
        </w:tc>
        <w:tc>
          <w:tcPr>
            <w:tcW w:w="919" w:type="dxa"/>
          </w:tcPr>
          <w:p w14:paraId="4E2B978D" w14:textId="000EE2C3" w:rsidR="003B704B" w:rsidRPr="00A65009" w:rsidRDefault="003B704B" w:rsidP="00121957">
            <w:pPr>
              <w:pStyle w:val="Heading4"/>
              <w:keepNext w:val="0"/>
              <w:tabs>
                <w:tab w:val="clear" w:pos="9072"/>
              </w:tabs>
              <w:spacing w:before="120" w:after="0" w:line="240" w:lineRule="auto"/>
              <w:ind w:left="36"/>
              <w:outlineLvl w:val="3"/>
              <w:rPr>
                <w:b w:val="0"/>
              </w:rPr>
            </w:pPr>
          </w:p>
        </w:tc>
        <w:tc>
          <w:tcPr>
            <w:tcW w:w="3341" w:type="dxa"/>
          </w:tcPr>
          <w:p w14:paraId="4E2B978E" w14:textId="1B6B57AA" w:rsidR="003B704B" w:rsidRPr="00A65009" w:rsidRDefault="003B704B" w:rsidP="00121957">
            <w:pPr>
              <w:pStyle w:val="Heading4"/>
              <w:keepNext w:val="0"/>
              <w:tabs>
                <w:tab w:val="clear" w:pos="9072"/>
              </w:tabs>
              <w:spacing w:before="120" w:after="0" w:line="240" w:lineRule="auto"/>
              <w:ind w:left="36"/>
              <w:outlineLvl w:val="3"/>
              <w:rPr>
                <w:rFonts w:eastAsia="Times New Roman"/>
                <w:b w:val="0"/>
                <w:iCs w:val="0"/>
              </w:rPr>
            </w:pPr>
          </w:p>
        </w:tc>
      </w:tr>
    </w:tbl>
    <w:p w14:paraId="4E2B9790" w14:textId="77777777" w:rsidR="00121957" w:rsidRPr="00A65009" w:rsidRDefault="00121957">
      <w:pPr>
        <w:spacing w:before="0" w:after="160" w:line="259" w:lineRule="auto"/>
        <w:rPr>
          <w:color w:val="auto"/>
        </w:rPr>
      </w:pPr>
    </w:p>
    <w:p w14:paraId="4E2B9875" w14:textId="77777777" w:rsidR="00121957" w:rsidRDefault="00121957">
      <w:pPr>
        <w:spacing w:before="0" w:after="160" w:line="259" w:lineRule="auto"/>
        <w:rPr>
          <w:rFonts w:ascii="Arial Black" w:hAnsi="Arial Black"/>
          <w:b/>
          <w:bCs/>
          <w:iCs/>
          <w:color w:val="00577D"/>
          <w:sz w:val="32"/>
          <w:szCs w:val="40"/>
        </w:rPr>
      </w:pPr>
      <w:r>
        <w:br w:type="page"/>
      </w:r>
    </w:p>
    <w:p w14:paraId="4E2B9876" w14:textId="77777777" w:rsidR="00121957" w:rsidRPr="00D21DCD" w:rsidRDefault="00121957" w:rsidP="00121957">
      <w:pPr>
        <w:pStyle w:val="Heading1"/>
      </w:pPr>
      <w:r>
        <w:lastRenderedPageBreak/>
        <w:t>Detailed assessment</w:t>
      </w:r>
    </w:p>
    <w:p w14:paraId="4E2B9877" w14:textId="77777777" w:rsidR="00121957" w:rsidRPr="00D63989" w:rsidRDefault="00121957" w:rsidP="00121957">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E2B9878" w14:textId="77777777" w:rsidR="00121957" w:rsidRPr="001E6954" w:rsidRDefault="00121957" w:rsidP="00121957">
      <w:pPr>
        <w:rPr>
          <w:color w:val="auto"/>
        </w:rPr>
      </w:pPr>
      <w:r w:rsidRPr="00D63989">
        <w:t>The report also specifies areas in which improvements must be made to ensure the Quality Standards are complied with.</w:t>
      </w:r>
    </w:p>
    <w:p w14:paraId="4E2B9879" w14:textId="77777777" w:rsidR="00121957" w:rsidRDefault="00121957" w:rsidP="00121957">
      <w:r w:rsidRPr="00D63989">
        <w:t>The following information has been taken into account in developing this performance report:</w:t>
      </w:r>
    </w:p>
    <w:p w14:paraId="4E2B987A" w14:textId="5FAF617D" w:rsidR="00121957" w:rsidRPr="007E1990" w:rsidRDefault="00121957" w:rsidP="00121957">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3B704B">
        <w:t>a site assessment, observations at the service, review of documents and interviews with staff, consumers/representatives and others</w:t>
      </w:r>
      <w:r w:rsidR="003B704B" w:rsidRPr="003B704B">
        <w:t>.</w:t>
      </w:r>
    </w:p>
    <w:p w14:paraId="4E2B987D" w14:textId="77777777" w:rsidR="00121957" w:rsidRDefault="00121957">
      <w:pPr>
        <w:spacing w:before="0" w:after="160" w:line="259" w:lineRule="auto"/>
        <w:rPr>
          <w:rFonts w:eastAsiaTheme="minorHAnsi"/>
          <w:color w:val="0000FF"/>
          <w:szCs w:val="22"/>
          <w:lang w:eastAsia="en-US"/>
        </w:rPr>
      </w:pPr>
      <w:r>
        <w:rPr>
          <w:color w:val="0000FF"/>
        </w:rPr>
        <w:br w:type="page"/>
      </w:r>
    </w:p>
    <w:p w14:paraId="4E2B987E" w14:textId="77777777" w:rsidR="00121957" w:rsidRPr="00F911DD" w:rsidRDefault="00121957" w:rsidP="00121957">
      <w:pPr>
        <w:pStyle w:val="ListBullet"/>
        <w:sectPr w:rsidR="00121957" w:rsidRPr="00F911DD" w:rsidSect="00121957">
          <w:headerReference w:type="first" r:id="rId16"/>
          <w:pgSz w:w="11906" w:h="16838"/>
          <w:pgMar w:top="1701" w:right="1418" w:bottom="1418" w:left="1418" w:header="567" w:footer="397" w:gutter="0"/>
          <w:cols w:space="708"/>
          <w:docGrid w:linePitch="360"/>
        </w:sectPr>
      </w:pPr>
    </w:p>
    <w:p w14:paraId="4E2B987F" w14:textId="77777777" w:rsidR="00121957" w:rsidRPr="00CF4FAC" w:rsidRDefault="00121957" w:rsidP="00121957">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4E2B9B22" wp14:editId="4E2B9B2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1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4E2B9880" w14:textId="6F58C77E"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B704B">
        <w:rPr>
          <w:rFonts w:ascii="Arial" w:hAnsi="Arial" w:cs="Times New Roman"/>
          <w:bCs w:val="0"/>
          <w:iCs w:val="0"/>
          <w:color w:val="FFFFFF" w:themeColor="background1"/>
          <w:sz w:val="36"/>
          <w:szCs w:val="36"/>
        </w:rPr>
        <w:t>Compliant</w:t>
      </w:r>
    </w:p>
    <w:p w14:paraId="4E2B9881" w14:textId="77777777" w:rsidR="00121957" w:rsidRDefault="00121957" w:rsidP="00121957"/>
    <w:p w14:paraId="4E2B9882" w14:textId="77777777" w:rsidR="00121957" w:rsidRPr="00F37C4C" w:rsidRDefault="00121957" w:rsidP="00121957">
      <w:pPr>
        <w:sectPr w:rsidR="00121957" w:rsidRPr="00F37C4C" w:rsidSect="00121957">
          <w:pgSz w:w="11906" w:h="16838"/>
          <w:pgMar w:top="1701" w:right="1418" w:bottom="1418" w:left="1418" w:header="568" w:footer="397" w:gutter="0"/>
          <w:cols w:space="708"/>
          <w:docGrid w:linePitch="360"/>
        </w:sectPr>
      </w:pPr>
    </w:p>
    <w:p w14:paraId="4E2B9883" w14:textId="77777777" w:rsidR="00121957" w:rsidRPr="00D63989" w:rsidRDefault="00121957" w:rsidP="00121957">
      <w:pPr>
        <w:pStyle w:val="Heading3"/>
        <w:shd w:val="clear" w:color="auto" w:fill="F2F2F2" w:themeFill="background1" w:themeFillShade="F2"/>
      </w:pPr>
      <w:r w:rsidRPr="00D63989">
        <w:t>Consumer outcome:</w:t>
      </w:r>
    </w:p>
    <w:p w14:paraId="4E2B9884" w14:textId="77777777" w:rsidR="00121957" w:rsidRPr="00D63989" w:rsidRDefault="00121957" w:rsidP="00270F9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E2B9885" w14:textId="77777777" w:rsidR="00121957" w:rsidRPr="00D63989" w:rsidRDefault="00121957" w:rsidP="00121957">
      <w:pPr>
        <w:pStyle w:val="Heading3"/>
        <w:shd w:val="clear" w:color="auto" w:fill="F2F2F2" w:themeFill="background1" w:themeFillShade="F2"/>
      </w:pPr>
      <w:r w:rsidRPr="00D63989">
        <w:t>Organisation statement:</w:t>
      </w:r>
    </w:p>
    <w:p w14:paraId="4E2B9886" w14:textId="77777777" w:rsidR="00121957" w:rsidRPr="00D63989" w:rsidRDefault="00121957" w:rsidP="00270F9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E2B9887" w14:textId="77777777" w:rsidR="00121957" w:rsidRDefault="00121957" w:rsidP="00270F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2B9888" w14:textId="77777777" w:rsidR="00121957" w:rsidRPr="00D63989" w:rsidRDefault="00121957" w:rsidP="00270F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2B9889" w14:textId="77777777" w:rsidR="00121957" w:rsidRPr="00D63989" w:rsidRDefault="00121957" w:rsidP="00270F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E2B988A" w14:textId="77777777" w:rsidR="00121957" w:rsidRDefault="00121957" w:rsidP="00121957">
      <w:pPr>
        <w:pStyle w:val="Heading2"/>
      </w:pPr>
      <w:r>
        <w:t xml:space="preserve">Assessment </w:t>
      </w:r>
      <w:r w:rsidRPr="002B2C0F">
        <w:t>of Standard</w:t>
      </w:r>
      <w:r>
        <w:t xml:space="preserve"> 1</w:t>
      </w:r>
    </w:p>
    <w:p w14:paraId="678C69CD" w14:textId="77777777" w:rsidR="003242D9" w:rsidRPr="003242D9" w:rsidRDefault="003242D9" w:rsidP="003242D9">
      <w:pPr>
        <w:rPr>
          <w:rFonts w:eastAsiaTheme="minorHAnsi"/>
          <w:color w:val="auto"/>
        </w:rPr>
      </w:pPr>
      <w:r w:rsidRPr="003242D9">
        <w:rPr>
          <w:rFonts w:eastAsiaTheme="minorHAnsi"/>
          <w:color w:val="auto"/>
        </w:rPr>
        <w:t>To understand the consumer’s experience and how the organisation understands and applies the requirements within this Standard, the Assessment Team sampled the experience of consumers, asked the workforce how they ensure consumers are treated with dignity and respect and reviewed relevant documents.</w:t>
      </w:r>
    </w:p>
    <w:p w14:paraId="10C3BBD0" w14:textId="77777777" w:rsidR="003242D9" w:rsidRPr="00BD1A82" w:rsidRDefault="003242D9" w:rsidP="003242D9">
      <w:pPr>
        <w:rPr>
          <w:rFonts w:eastAsiaTheme="minorHAnsi"/>
          <w:color w:val="auto"/>
        </w:rPr>
      </w:pPr>
      <w:r w:rsidRPr="00BD1A82">
        <w:rPr>
          <w:rFonts w:eastAsiaTheme="minorHAnsi"/>
          <w:color w:val="auto"/>
        </w:rPr>
        <w:t xml:space="preserve">Overall sampled consumers/representatives considered consumers are treated with dignity and respect, can maintain their identity, make informed choices about their meal service and the way it is delivered and live the life they choose. </w:t>
      </w:r>
    </w:p>
    <w:p w14:paraId="2E091C54" w14:textId="77777777" w:rsidR="003242D9" w:rsidRPr="00BD1A82" w:rsidRDefault="003242D9" w:rsidP="003242D9">
      <w:pPr>
        <w:rPr>
          <w:rFonts w:eastAsiaTheme="minorHAnsi"/>
          <w:color w:val="auto"/>
        </w:rPr>
      </w:pPr>
      <w:r w:rsidRPr="00BD1A82">
        <w:rPr>
          <w:rFonts w:eastAsiaTheme="minorHAnsi"/>
          <w:color w:val="auto"/>
        </w:rPr>
        <w:t>A review of documentation and interviews with management and the mostly volunteer workforce, demonstrated a consumer-centred approach to service delivery. The workforce demonstrated an understanding of individual consumers and the organisation provides sufficient information to enable consumers to make informed choices.</w:t>
      </w:r>
    </w:p>
    <w:p w14:paraId="3B55B79F" w14:textId="77777777" w:rsidR="00A50CE3" w:rsidRDefault="00121957" w:rsidP="00A50CE3">
      <w:pPr>
        <w:rPr>
          <w:rFonts w:eastAsiaTheme="minorHAnsi"/>
          <w:color w:val="auto"/>
        </w:rPr>
        <w:sectPr w:rsidR="00A50CE3" w:rsidSect="00121957">
          <w:headerReference w:type="first" r:id="rId17"/>
          <w:type w:val="continuous"/>
          <w:pgSz w:w="11906" w:h="16838"/>
          <w:pgMar w:top="1701" w:right="1418" w:bottom="1418" w:left="1418" w:header="709" w:footer="397" w:gutter="0"/>
          <w:cols w:space="708"/>
          <w:titlePg/>
          <w:docGrid w:linePitch="360"/>
        </w:sectPr>
      </w:pPr>
      <w:r w:rsidRPr="003B704B">
        <w:rPr>
          <w:rFonts w:eastAsiaTheme="minorHAnsi"/>
          <w:color w:val="auto"/>
        </w:rPr>
        <w:t xml:space="preserve">The Quality Standard for the Commonwealth home support programme service is assessed as Compliant as </w:t>
      </w:r>
      <w:r w:rsidR="003B704B" w:rsidRPr="003B704B">
        <w:rPr>
          <w:rFonts w:eastAsiaTheme="minorHAnsi"/>
          <w:color w:val="auto"/>
        </w:rPr>
        <w:t>six</w:t>
      </w:r>
      <w:r w:rsidRPr="003B704B">
        <w:rPr>
          <w:rFonts w:eastAsiaTheme="minorHAnsi"/>
          <w:color w:val="auto"/>
        </w:rPr>
        <w:t xml:space="preserve"> of the six specific requirements have been assessed as Compliant.</w:t>
      </w:r>
    </w:p>
    <w:p w14:paraId="4E2B988E" w14:textId="246B16C8" w:rsidR="00121957" w:rsidRPr="00507CBC" w:rsidRDefault="00A10A84" w:rsidP="00A50CE3">
      <w:pPr>
        <w:rPr>
          <w:b/>
          <w:i/>
          <w:color w:val="0000FF"/>
        </w:rPr>
      </w:pPr>
      <w:r>
        <w:rPr>
          <w:rFonts w:cs="Times New Roman"/>
          <w:b/>
          <w:color w:val="auto"/>
          <w:sz w:val="28"/>
          <w:szCs w:val="28"/>
        </w:rPr>
        <w:lastRenderedPageBreak/>
        <w:t xml:space="preserve">Assessment of </w:t>
      </w:r>
      <w:r w:rsidR="00121957" w:rsidRPr="00593A89">
        <w:rPr>
          <w:rFonts w:cs="Times New Roman"/>
          <w:b/>
          <w:color w:val="auto"/>
          <w:sz w:val="28"/>
          <w:szCs w:val="28"/>
        </w:rPr>
        <w:t xml:space="preserve">Standard </w:t>
      </w:r>
      <w:r w:rsidR="00121957">
        <w:rPr>
          <w:rFonts w:cs="Times New Roman"/>
          <w:b/>
          <w:color w:val="auto"/>
          <w:sz w:val="28"/>
          <w:szCs w:val="28"/>
        </w:rPr>
        <w:t>1</w:t>
      </w:r>
      <w:r w:rsidR="00121957" w:rsidRPr="00593A89">
        <w:rPr>
          <w:rFonts w:cs="Times New Roman"/>
          <w:b/>
          <w:color w:val="auto"/>
          <w:sz w:val="28"/>
          <w:szCs w:val="28"/>
        </w:rPr>
        <w:t xml:space="preserve"> Requirements</w:t>
      </w:r>
      <w:bookmarkStart w:id="4" w:name="_Hlk32932412"/>
      <w:r w:rsidR="00121957"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92" w14:textId="77777777" w:rsidTr="00121957">
        <w:tc>
          <w:tcPr>
            <w:tcW w:w="4531" w:type="dxa"/>
            <w:shd w:val="clear" w:color="auto" w:fill="E7E6E6" w:themeFill="background2"/>
          </w:tcPr>
          <w:p w14:paraId="4E2B988F" w14:textId="77777777" w:rsidR="00121957" w:rsidRPr="002B61BB" w:rsidRDefault="00121957" w:rsidP="00121957">
            <w:pPr>
              <w:pStyle w:val="Heading3"/>
              <w:spacing w:before="120" w:after="0"/>
              <w:ind w:hanging="106"/>
              <w:outlineLvl w:val="2"/>
            </w:pPr>
            <w:r w:rsidRPr="00163FEE">
              <w:t>Requirement 1(3)(a)</w:t>
            </w:r>
          </w:p>
        </w:tc>
        <w:tc>
          <w:tcPr>
            <w:tcW w:w="993" w:type="dxa"/>
            <w:shd w:val="clear" w:color="auto" w:fill="E7E6E6" w:themeFill="background2"/>
          </w:tcPr>
          <w:p w14:paraId="4E2B9890" w14:textId="22CC5833" w:rsidR="00121957" w:rsidRPr="002B61BB" w:rsidRDefault="00121957" w:rsidP="00121957">
            <w:pPr>
              <w:pStyle w:val="Heading3"/>
              <w:spacing w:before="120" w:after="0"/>
              <w:outlineLvl w:val="2"/>
            </w:pPr>
          </w:p>
        </w:tc>
        <w:tc>
          <w:tcPr>
            <w:tcW w:w="3548" w:type="dxa"/>
            <w:shd w:val="clear" w:color="auto" w:fill="E7E6E6" w:themeFill="background2"/>
          </w:tcPr>
          <w:p w14:paraId="4E2B9891" w14:textId="2BACE4A5" w:rsidR="00121957" w:rsidRPr="006107BF" w:rsidRDefault="00121957" w:rsidP="00121957">
            <w:pPr>
              <w:pStyle w:val="Heading3"/>
              <w:spacing w:before="120" w:after="0"/>
              <w:jc w:val="right"/>
              <w:outlineLvl w:val="2"/>
            </w:pPr>
          </w:p>
        </w:tc>
      </w:tr>
      <w:tr w:rsidR="004F2B80" w:rsidRPr="003242D9" w14:paraId="4E2B9896" w14:textId="77777777" w:rsidTr="00121957">
        <w:tc>
          <w:tcPr>
            <w:tcW w:w="4531" w:type="dxa"/>
            <w:shd w:val="clear" w:color="auto" w:fill="E7E6E6" w:themeFill="background2"/>
          </w:tcPr>
          <w:p w14:paraId="4E2B9893" w14:textId="77777777" w:rsidR="00121957" w:rsidRPr="002B61BB" w:rsidRDefault="00121957" w:rsidP="00121957">
            <w:pPr>
              <w:pStyle w:val="Heading3"/>
              <w:spacing w:before="0" w:after="0"/>
              <w:outlineLvl w:val="2"/>
            </w:pPr>
            <w:bookmarkStart w:id="5" w:name="_Hlk105423109"/>
          </w:p>
        </w:tc>
        <w:tc>
          <w:tcPr>
            <w:tcW w:w="993" w:type="dxa"/>
            <w:shd w:val="clear" w:color="auto" w:fill="E7E6E6" w:themeFill="background2"/>
          </w:tcPr>
          <w:p w14:paraId="4E2B9894"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95" w14:textId="1460503B" w:rsidR="00121957" w:rsidRPr="006107BF" w:rsidRDefault="00121957" w:rsidP="003242D9">
            <w:pPr>
              <w:pStyle w:val="Heading3"/>
              <w:spacing w:before="0" w:after="0"/>
              <w:jc w:val="right"/>
              <w:outlineLvl w:val="2"/>
            </w:pPr>
            <w:r w:rsidRPr="003242D9">
              <w:t>Compliant</w:t>
            </w:r>
          </w:p>
        </w:tc>
      </w:tr>
    </w:tbl>
    <w:bookmarkEnd w:id="5"/>
    <w:p w14:paraId="4E2B9897" w14:textId="77777777" w:rsidR="00121957" w:rsidRPr="00215FC3" w:rsidRDefault="00121957" w:rsidP="00121957">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9E" w14:textId="77777777" w:rsidTr="00121957">
        <w:tc>
          <w:tcPr>
            <w:tcW w:w="4531" w:type="dxa"/>
            <w:shd w:val="clear" w:color="auto" w:fill="E7E6E6" w:themeFill="background2"/>
          </w:tcPr>
          <w:p w14:paraId="4E2B989B" w14:textId="77777777" w:rsidR="00121957" w:rsidRPr="002B61BB" w:rsidRDefault="00121957" w:rsidP="00121957">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2B989C" w14:textId="0147843B" w:rsidR="00121957" w:rsidRPr="002B61BB" w:rsidRDefault="00121957" w:rsidP="00121957">
            <w:pPr>
              <w:pStyle w:val="Heading3"/>
              <w:spacing w:before="120" w:after="0"/>
              <w:outlineLvl w:val="2"/>
            </w:pPr>
          </w:p>
        </w:tc>
        <w:tc>
          <w:tcPr>
            <w:tcW w:w="3548" w:type="dxa"/>
            <w:shd w:val="clear" w:color="auto" w:fill="E7E6E6" w:themeFill="background2"/>
          </w:tcPr>
          <w:p w14:paraId="4E2B989D" w14:textId="71165854" w:rsidR="00121957" w:rsidRPr="006107BF" w:rsidRDefault="00121957" w:rsidP="00121957">
            <w:pPr>
              <w:pStyle w:val="Heading3"/>
              <w:spacing w:before="120" w:after="0"/>
              <w:jc w:val="right"/>
              <w:outlineLvl w:val="2"/>
            </w:pPr>
          </w:p>
        </w:tc>
      </w:tr>
      <w:tr w:rsidR="004F2B80" w14:paraId="4E2B98A2" w14:textId="77777777" w:rsidTr="00121957">
        <w:tc>
          <w:tcPr>
            <w:tcW w:w="4531" w:type="dxa"/>
            <w:shd w:val="clear" w:color="auto" w:fill="E7E6E6" w:themeFill="background2"/>
          </w:tcPr>
          <w:p w14:paraId="4E2B989F"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8A0"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A1" w14:textId="6E65129C" w:rsidR="00121957" w:rsidRPr="006107BF" w:rsidRDefault="003242D9" w:rsidP="00121957">
            <w:pPr>
              <w:pStyle w:val="Heading3"/>
              <w:spacing w:before="0" w:after="0"/>
              <w:jc w:val="right"/>
              <w:outlineLvl w:val="2"/>
            </w:pPr>
            <w:r w:rsidRPr="003242D9">
              <w:t>Compliant</w:t>
            </w:r>
          </w:p>
        </w:tc>
      </w:tr>
    </w:tbl>
    <w:p w14:paraId="4E2B98A3" w14:textId="77777777" w:rsidR="00121957" w:rsidRDefault="00121957" w:rsidP="00121957">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AA" w14:textId="77777777" w:rsidTr="00121957">
        <w:tc>
          <w:tcPr>
            <w:tcW w:w="4531" w:type="dxa"/>
            <w:shd w:val="clear" w:color="auto" w:fill="E7E6E6" w:themeFill="background2"/>
          </w:tcPr>
          <w:p w14:paraId="4E2B98A7" w14:textId="77777777" w:rsidR="00121957" w:rsidRPr="002B61BB" w:rsidRDefault="00121957" w:rsidP="00121957">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4E2B98A8" w14:textId="26455E33" w:rsidR="00121957" w:rsidRPr="002B61BB" w:rsidRDefault="00121957" w:rsidP="00121957">
            <w:pPr>
              <w:pStyle w:val="Heading3"/>
              <w:spacing w:before="120" w:after="0"/>
              <w:outlineLvl w:val="2"/>
            </w:pPr>
          </w:p>
        </w:tc>
        <w:tc>
          <w:tcPr>
            <w:tcW w:w="3548" w:type="dxa"/>
            <w:shd w:val="clear" w:color="auto" w:fill="E7E6E6" w:themeFill="background2"/>
          </w:tcPr>
          <w:p w14:paraId="4E2B98A9" w14:textId="702A6A85" w:rsidR="00121957" w:rsidRPr="006107BF" w:rsidRDefault="00121957" w:rsidP="00121957">
            <w:pPr>
              <w:pStyle w:val="Heading3"/>
              <w:spacing w:before="120" w:after="0"/>
              <w:jc w:val="right"/>
              <w:outlineLvl w:val="2"/>
            </w:pPr>
          </w:p>
        </w:tc>
      </w:tr>
      <w:tr w:rsidR="004F2B80" w14:paraId="4E2B98AE" w14:textId="77777777" w:rsidTr="00121957">
        <w:tc>
          <w:tcPr>
            <w:tcW w:w="4531" w:type="dxa"/>
            <w:shd w:val="clear" w:color="auto" w:fill="E7E6E6" w:themeFill="background2"/>
          </w:tcPr>
          <w:p w14:paraId="4E2B98AB"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8AC"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AD" w14:textId="5218F1EE" w:rsidR="00121957" w:rsidRPr="006107BF" w:rsidRDefault="003242D9" w:rsidP="003242D9">
            <w:pPr>
              <w:pStyle w:val="Heading3"/>
              <w:spacing w:before="0" w:after="0"/>
              <w:jc w:val="right"/>
              <w:outlineLvl w:val="2"/>
            </w:pPr>
            <w:r w:rsidRPr="003242D9">
              <w:t>Compliant</w:t>
            </w:r>
          </w:p>
        </w:tc>
      </w:tr>
    </w:tbl>
    <w:p w14:paraId="4E2B98AF" w14:textId="77777777" w:rsidR="00121957" w:rsidRPr="008D114F" w:rsidRDefault="00121957" w:rsidP="00121957">
      <w:pPr>
        <w:tabs>
          <w:tab w:val="right" w:pos="9026"/>
        </w:tabs>
        <w:spacing w:after="0"/>
        <w:outlineLvl w:val="4"/>
        <w:rPr>
          <w:i/>
        </w:rPr>
      </w:pPr>
      <w:r w:rsidRPr="008D114F">
        <w:rPr>
          <w:i/>
        </w:rPr>
        <w:t xml:space="preserve">Each consumer is supported to exercise choice and independence, including to: </w:t>
      </w:r>
    </w:p>
    <w:p w14:paraId="4E2B98B0" w14:textId="77777777" w:rsidR="00121957" w:rsidRPr="008D114F" w:rsidRDefault="00121957" w:rsidP="00270F9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E2B98B1" w14:textId="77777777" w:rsidR="00121957" w:rsidRPr="008D114F" w:rsidRDefault="00121957" w:rsidP="00270F9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E2B98B2" w14:textId="77777777" w:rsidR="00121957" w:rsidRPr="008D114F" w:rsidRDefault="00121957" w:rsidP="00270F9C">
      <w:pPr>
        <w:numPr>
          <w:ilvl w:val="0"/>
          <w:numId w:val="11"/>
        </w:numPr>
        <w:tabs>
          <w:tab w:val="right" w:pos="9026"/>
        </w:tabs>
        <w:spacing w:before="0" w:after="0"/>
        <w:ind w:left="567" w:hanging="425"/>
        <w:outlineLvl w:val="4"/>
        <w:rPr>
          <w:i/>
        </w:rPr>
      </w:pPr>
      <w:r w:rsidRPr="008D114F">
        <w:rPr>
          <w:i/>
        </w:rPr>
        <w:t xml:space="preserve">communicate their decisions; and </w:t>
      </w:r>
    </w:p>
    <w:p w14:paraId="4E2B98B3" w14:textId="77777777" w:rsidR="00121957" w:rsidRDefault="00121957" w:rsidP="00A50CE3">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BA" w14:textId="77777777" w:rsidTr="00121957">
        <w:tc>
          <w:tcPr>
            <w:tcW w:w="4531" w:type="dxa"/>
            <w:shd w:val="clear" w:color="auto" w:fill="E7E6E6" w:themeFill="background2"/>
          </w:tcPr>
          <w:p w14:paraId="4E2B98B7" w14:textId="77777777" w:rsidR="00121957" w:rsidRPr="002B61BB" w:rsidRDefault="00121957" w:rsidP="00121957">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E2B98B8" w14:textId="0E165B76" w:rsidR="00121957" w:rsidRPr="002B61BB" w:rsidRDefault="00121957" w:rsidP="00121957">
            <w:pPr>
              <w:pStyle w:val="Heading3"/>
              <w:spacing w:before="120" w:after="0"/>
              <w:outlineLvl w:val="2"/>
            </w:pPr>
          </w:p>
        </w:tc>
        <w:tc>
          <w:tcPr>
            <w:tcW w:w="3548" w:type="dxa"/>
            <w:shd w:val="clear" w:color="auto" w:fill="E7E6E6" w:themeFill="background2"/>
          </w:tcPr>
          <w:p w14:paraId="4E2B98B9" w14:textId="606B43D6" w:rsidR="00121957" w:rsidRPr="006107BF" w:rsidRDefault="00121957" w:rsidP="00121957">
            <w:pPr>
              <w:pStyle w:val="Heading3"/>
              <w:spacing w:before="120" w:after="0"/>
              <w:jc w:val="right"/>
              <w:outlineLvl w:val="2"/>
            </w:pPr>
          </w:p>
        </w:tc>
      </w:tr>
      <w:tr w:rsidR="004F2B80" w14:paraId="4E2B98BE" w14:textId="77777777" w:rsidTr="00121957">
        <w:tc>
          <w:tcPr>
            <w:tcW w:w="4531" w:type="dxa"/>
            <w:shd w:val="clear" w:color="auto" w:fill="E7E6E6" w:themeFill="background2"/>
          </w:tcPr>
          <w:p w14:paraId="4E2B98BB"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8BC"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BD" w14:textId="1589F94D" w:rsidR="00121957" w:rsidRPr="006107BF" w:rsidRDefault="003242D9" w:rsidP="003242D9">
            <w:pPr>
              <w:pStyle w:val="Heading3"/>
              <w:spacing w:before="0" w:after="0"/>
              <w:jc w:val="right"/>
              <w:outlineLvl w:val="2"/>
            </w:pPr>
            <w:r w:rsidRPr="003242D9">
              <w:t>Compliant</w:t>
            </w:r>
          </w:p>
        </w:tc>
      </w:tr>
    </w:tbl>
    <w:p w14:paraId="4E2B98C2" w14:textId="485640F4" w:rsidR="00121957" w:rsidRDefault="00121957" w:rsidP="00BD1A82">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C6" w14:textId="77777777" w:rsidTr="00121957">
        <w:tc>
          <w:tcPr>
            <w:tcW w:w="4531" w:type="dxa"/>
            <w:shd w:val="clear" w:color="auto" w:fill="E7E6E6" w:themeFill="background2"/>
          </w:tcPr>
          <w:p w14:paraId="4E2B98C3" w14:textId="77777777" w:rsidR="00121957" w:rsidRPr="002B61BB" w:rsidRDefault="00121957" w:rsidP="0012195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E2B98C4" w14:textId="2467F3D5" w:rsidR="00121957" w:rsidRPr="002B61BB" w:rsidRDefault="00121957" w:rsidP="00121957">
            <w:pPr>
              <w:pStyle w:val="Heading3"/>
              <w:spacing w:before="120" w:after="0"/>
              <w:outlineLvl w:val="2"/>
            </w:pPr>
          </w:p>
        </w:tc>
        <w:tc>
          <w:tcPr>
            <w:tcW w:w="3548" w:type="dxa"/>
            <w:shd w:val="clear" w:color="auto" w:fill="E7E6E6" w:themeFill="background2"/>
          </w:tcPr>
          <w:p w14:paraId="4E2B98C5" w14:textId="6DF3288F" w:rsidR="00121957" w:rsidRPr="006107BF" w:rsidRDefault="00121957" w:rsidP="00121957">
            <w:pPr>
              <w:pStyle w:val="Heading3"/>
              <w:spacing w:before="120" w:after="0"/>
              <w:jc w:val="right"/>
              <w:outlineLvl w:val="2"/>
            </w:pPr>
          </w:p>
        </w:tc>
      </w:tr>
      <w:tr w:rsidR="004F2B80" w14:paraId="4E2B98CA" w14:textId="77777777" w:rsidTr="00121957">
        <w:tc>
          <w:tcPr>
            <w:tcW w:w="4531" w:type="dxa"/>
            <w:shd w:val="clear" w:color="auto" w:fill="E7E6E6" w:themeFill="background2"/>
          </w:tcPr>
          <w:p w14:paraId="4E2B98C7"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8C8"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C9" w14:textId="18B95C3D" w:rsidR="00121957" w:rsidRPr="006107BF" w:rsidRDefault="003242D9" w:rsidP="003242D9">
            <w:pPr>
              <w:pStyle w:val="Heading3"/>
              <w:spacing w:before="0" w:after="0"/>
              <w:jc w:val="right"/>
              <w:outlineLvl w:val="2"/>
            </w:pPr>
            <w:r w:rsidRPr="003242D9">
              <w:t>Compliant</w:t>
            </w:r>
          </w:p>
        </w:tc>
      </w:tr>
    </w:tbl>
    <w:p w14:paraId="4E2B98CB" w14:textId="77777777" w:rsidR="00121957" w:rsidRDefault="00121957" w:rsidP="00121957">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D2" w14:textId="77777777" w:rsidTr="00121957">
        <w:tc>
          <w:tcPr>
            <w:tcW w:w="4531" w:type="dxa"/>
            <w:shd w:val="clear" w:color="auto" w:fill="E7E6E6" w:themeFill="background2"/>
          </w:tcPr>
          <w:p w14:paraId="4E2B98CF" w14:textId="77777777" w:rsidR="00121957" w:rsidRPr="002B61BB" w:rsidRDefault="00121957" w:rsidP="00121957">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E2B98D0" w14:textId="146ACC14" w:rsidR="00121957" w:rsidRPr="002B61BB" w:rsidRDefault="00121957" w:rsidP="00121957">
            <w:pPr>
              <w:pStyle w:val="Heading3"/>
              <w:spacing w:before="120" w:after="0"/>
              <w:outlineLvl w:val="2"/>
            </w:pPr>
          </w:p>
        </w:tc>
        <w:tc>
          <w:tcPr>
            <w:tcW w:w="3548" w:type="dxa"/>
            <w:shd w:val="clear" w:color="auto" w:fill="E7E6E6" w:themeFill="background2"/>
          </w:tcPr>
          <w:p w14:paraId="4E2B98D1" w14:textId="3BC1C9E3" w:rsidR="00121957" w:rsidRPr="006107BF" w:rsidRDefault="00121957" w:rsidP="00121957">
            <w:pPr>
              <w:pStyle w:val="Heading3"/>
              <w:spacing w:before="120" w:after="0"/>
              <w:jc w:val="right"/>
              <w:outlineLvl w:val="2"/>
            </w:pPr>
          </w:p>
        </w:tc>
      </w:tr>
      <w:tr w:rsidR="004F2B80" w14:paraId="4E2B98D6" w14:textId="77777777" w:rsidTr="00121957">
        <w:tc>
          <w:tcPr>
            <w:tcW w:w="4531" w:type="dxa"/>
            <w:shd w:val="clear" w:color="auto" w:fill="E7E6E6" w:themeFill="background2"/>
          </w:tcPr>
          <w:p w14:paraId="4E2B98D3"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8D4"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D5" w14:textId="163CF859" w:rsidR="00121957" w:rsidRPr="006107BF" w:rsidRDefault="003242D9" w:rsidP="003242D9">
            <w:pPr>
              <w:pStyle w:val="Heading3"/>
              <w:spacing w:before="0" w:after="0"/>
              <w:jc w:val="right"/>
              <w:outlineLvl w:val="2"/>
            </w:pPr>
            <w:r w:rsidRPr="003242D9">
              <w:t>Compliant</w:t>
            </w:r>
          </w:p>
        </w:tc>
      </w:tr>
    </w:tbl>
    <w:p w14:paraId="4E2B98D7" w14:textId="77777777" w:rsidR="00121957" w:rsidRDefault="00121957" w:rsidP="00121957">
      <w:pPr>
        <w:rPr>
          <w:i/>
        </w:rPr>
      </w:pPr>
      <w:r w:rsidRPr="008D114F">
        <w:rPr>
          <w:i/>
        </w:rPr>
        <w:t>Each consumer’s privacy is respected and personal information is kept confidential.</w:t>
      </w:r>
    </w:p>
    <w:p w14:paraId="4E2B98DD" w14:textId="77777777" w:rsidR="00121957" w:rsidRDefault="00121957">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E2B98DE" w14:textId="77777777" w:rsidR="00121957" w:rsidRDefault="00121957" w:rsidP="00121957">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E2B9B24" wp14:editId="4E2B9B25">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84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Pr="00F60221">
        <w:rPr>
          <w:color w:val="FFFFFF" w:themeColor="background1"/>
          <w:sz w:val="36"/>
        </w:rPr>
        <w:t xml:space="preserve"> </w:t>
      </w:r>
    </w:p>
    <w:p w14:paraId="4E2B98DF" w14:textId="7867861F"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242D9">
        <w:rPr>
          <w:rFonts w:ascii="Arial" w:hAnsi="Arial"/>
          <w:bCs w:val="0"/>
          <w:iCs w:val="0"/>
          <w:color w:val="FFFFFF" w:themeColor="background1"/>
          <w:sz w:val="36"/>
          <w:szCs w:val="36"/>
        </w:rPr>
        <w:t>Not Compliant</w:t>
      </w:r>
    </w:p>
    <w:p w14:paraId="4E2B98E0" w14:textId="77777777" w:rsidR="00121957" w:rsidRDefault="00121957" w:rsidP="00121957"/>
    <w:p w14:paraId="4E2B98E1" w14:textId="77777777" w:rsidR="00121957" w:rsidRPr="00ED6B57" w:rsidRDefault="00121957" w:rsidP="00121957">
      <w:pPr>
        <w:pStyle w:val="Heading3"/>
        <w:shd w:val="clear" w:color="auto" w:fill="F2F2F2" w:themeFill="background1" w:themeFillShade="F2"/>
      </w:pPr>
      <w:r w:rsidRPr="00ED6B57">
        <w:t>Consumer outcome:</w:t>
      </w:r>
    </w:p>
    <w:p w14:paraId="4E2B98E2" w14:textId="77777777" w:rsidR="00121957" w:rsidRPr="00ED6B57" w:rsidRDefault="00121957" w:rsidP="00270F9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2B98E3" w14:textId="77777777" w:rsidR="00121957" w:rsidRPr="00ED6B57" w:rsidRDefault="00121957" w:rsidP="00121957">
      <w:pPr>
        <w:pStyle w:val="Heading3"/>
        <w:shd w:val="clear" w:color="auto" w:fill="F2F2F2" w:themeFill="background1" w:themeFillShade="F2"/>
      </w:pPr>
      <w:r w:rsidRPr="00ED6B57">
        <w:t>Organisation statement:</w:t>
      </w:r>
    </w:p>
    <w:p w14:paraId="4E2B98E4" w14:textId="77777777" w:rsidR="00121957" w:rsidRPr="00ED6B57" w:rsidRDefault="00121957" w:rsidP="00270F9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2B98E5" w14:textId="77777777" w:rsidR="00121957" w:rsidRDefault="00121957" w:rsidP="00121957">
      <w:pPr>
        <w:pStyle w:val="Heading2"/>
      </w:pPr>
      <w:r>
        <w:t xml:space="preserve">Assessment </w:t>
      </w:r>
      <w:r w:rsidRPr="002B2C0F">
        <w:t>of Standard</w:t>
      </w:r>
      <w:r>
        <w:t xml:space="preserve"> 2</w:t>
      </w:r>
    </w:p>
    <w:p w14:paraId="2903B03D" w14:textId="40B44D12" w:rsidR="00BD1A82" w:rsidRPr="00BD1A82" w:rsidRDefault="00BD1A82" w:rsidP="00BD1A82">
      <w:pPr>
        <w:rPr>
          <w:rFonts w:eastAsiaTheme="minorHAnsi"/>
          <w:color w:val="auto"/>
        </w:rPr>
      </w:pPr>
      <w:r w:rsidRPr="00BD1A82">
        <w:rPr>
          <w:rFonts w:eastAsiaTheme="minorHAnsi"/>
          <w:color w:val="auto"/>
        </w:rPr>
        <w:t>To understand the consumer’s experience and how the organisation understands and applies the requirements within this standard, the assessment team sampled the experience of consumers</w:t>
      </w:r>
      <w:r w:rsidR="007A282E">
        <w:rPr>
          <w:rFonts w:eastAsiaTheme="minorHAnsi"/>
          <w:color w:val="auto"/>
        </w:rPr>
        <w:t xml:space="preserve"> and</w:t>
      </w:r>
      <w:r w:rsidRPr="00BD1A82">
        <w:rPr>
          <w:rFonts w:eastAsiaTheme="minorHAnsi"/>
          <w:color w:val="auto"/>
        </w:rPr>
        <w:t xml:space="preserve"> asked the workforce how assessment and planning are undertaken in partnership with the consumer and reviewed relevant documents.</w:t>
      </w:r>
    </w:p>
    <w:p w14:paraId="0D8CCBFC" w14:textId="2E232D1E" w:rsidR="00BD1A82" w:rsidRPr="00BD1A82" w:rsidRDefault="00BD1A82" w:rsidP="00BD1A82">
      <w:pPr>
        <w:rPr>
          <w:rFonts w:eastAsiaTheme="minorHAnsi"/>
          <w:color w:val="auto"/>
        </w:rPr>
      </w:pPr>
      <w:r w:rsidRPr="00BD1A82">
        <w:rPr>
          <w:rFonts w:eastAsiaTheme="minorHAnsi"/>
          <w:color w:val="auto"/>
        </w:rPr>
        <w:t xml:space="preserve">Overall sampled consumers said they are happy with the service they receive, they are involved in the planning of the service they receive and that it meets their current needs, goals and preferences. </w:t>
      </w:r>
    </w:p>
    <w:p w14:paraId="6D7A4262" w14:textId="3900452A" w:rsidR="00BD1A82" w:rsidRPr="00BD1A82" w:rsidRDefault="00BD1A82" w:rsidP="00BD1A82">
      <w:pPr>
        <w:rPr>
          <w:rFonts w:eastAsiaTheme="minorHAnsi"/>
          <w:color w:val="auto"/>
        </w:rPr>
      </w:pPr>
      <w:r w:rsidRPr="00BD1A82">
        <w:rPr>
          <w:rFonts w:eastAsiaTheme="minorHAnsi"/>
          <w:color w:val="auto"/>
        </w:rPr>
        <w:t>However, a review of documentation found:</w:t>
      </w:r>
    </w:p>
    <w:p w14:paraId="58E3A117" w14:textId="5960EB34" w:rsidR="00BD1A82" w:rsidRPr="006B4B82" w:rsidRDefault="00BD1A82" w:rsidP="00270F9C">
      <w:pPr>
        <w:pStyle w:val="ListParagraph"/>
        <w:numPr>
          <w:ilvl w:val="0"/>
          <w:numId w:val="19"/>
        </w:numPr>
        <w:rPr>
          <w:rFonts w:eastAsiaTheme="minorHAnsi"/>
          <w:color w:val="auto"/>
        </w:rPr>
      </w:pPr>
      <w:r w:rsidRPr="00BD1A82">
        <w:rPr>
          <w:rFonts w:eastAsiaTheme="minorHAnsi"/>
          <w:color w:val="auto"/>
        </w:rPr>
        <w:t xml:space="preserve">Assessment and planning does not include the consideration of risks to consistently inform the delivery of safe and effective services. </w:t>
      </w:r>
    </w:p>
    <w:p w14:paraId="2ED4F9B0" w14:textId="0B31021A" w:rsidR="007A282E" w:rsidRPr="006B4B82" w:rsidRDefault="00BD1A82" w:rsidP="00270F9C">
      <w:pPr>
        <w:pStyle w:val="ListParagraph"/>
        <w:numPr>
          <w:ilvl w:val="0"/>
          <w:numId w:val="19"/>
        </w:numPr>
        <w:rPr>
          <w:rFonts w:eastAsiaTheme="minorHAnsi"/>
          <w:color w:val="auto"/>
        </w:rPr>
      </w:pPr>
      <w:r w:rsidRPr="00BD1A82">
        <w:rPr>
          <w:rFonts w:eastAsiaTheme="minorHAnsi"/>
          <w:color w:val="auto"/>
        </w:rPr>
        <w:t xml:space="preserve">Service delivery was not reviewed on a regular basis or when there has been a change in the consumers’ condition or following an incident.  </w:t>
      </w:r>
    </w:p>
    <w:p w14:paraId="4D92AFE3" w14:textId="77777777" w:rsidR="00A50CE3" w:rsidRDefault="00121957" w:rsidP="00BD1A82">
      <w:pPr>
        <w:rPr>
          <w:rFonts w:eastAsiaTheme="minorHAnsi"/>
          <w:color w:val="auto"/>
        </w:rPr>
        <w:sectPr w:rsidR="00A50CE3" w:rsidSect="00A50CE3">
          <w:pgSz w:w="11906" w:h="16838"/>
          <w:pgMar w:top="1701" w:right="1418" w:bottom="1418" w:left="1418" w:header="709" w:footer="397" w:gutter="0"/>
          <w:cols w:space="708"/>
          <w:titlePg/>
          <w:docGrid w:linePitch="360"/>
        </w:sectPr>
      </w:pPr>
      <w:r w:rsidRPr="00F74F28">
        <w:rPr>
          <w:rFonts w:eastAsiaTheme="minorHAnsi"/>
          <w:color w:val="auto"/>
        </w:rPr>
        <w:t xml:space="preserve">The Quality Standard for the Commonwealth home support programme service is assessed as </w:t>
      </w:r>
      <w:r w:rsidRPr="00F74F28">
        <w:rPr>
          <w:color w:val="auto"/>
        </w:rPr>
        <w:t>Non-compliant</w:t>
      </w:r>
      <w:r w:rsidRPr="00F74F28">
        <w:rPr>
          <w:rFonts w:eastAsiaTheme="minorHAnsi"/>
          <w:color w:val="auto"/>
        </w:rPr>
        <w:t xml:space="preserve"> as </w:t>
      </w:r>
      <w:r w:rsidR="00F74F28" w:rsidRPr="00F74F28">
        <w:rPr>
          <w:rFonts w:eastAsiaTheme="minorHAnsi"/>
          <w:color w:val="auto"/>
        </w:rPr>
        <w:t>two</w:t>
      </w:r>
      <w:r w:rsidRPr="00F74F28">
        <w:rPr>
          <w:rFonts w:eastAsiaTheme="minorHAnsi"/>
          <w:color w:val="auto"/>
        </w:rPr>
        <w:t xml:space="preserve"> of the five specific requirements have been assessed as </w:t>
      </w:r>
      <w:r w:rsidRPr="00F74F28">
        <w:rPr>
          <w:color w:val="auto"/>
        </w:rPr>
        <w:t>Non-compliant</w:t>
      </w:r>
      <w:r w:rsidRPr="00F74F28">
        <w:rPr>
          <w:rFonts w:eastAsiaTheme="minorHAnsi"/>
          <w:color w:val="auto"/>
        </w:rPr>
        <w:t>.</w:t>
      </w:r>
    </w:p>
    <w:p w14:paraId="4E2B98E9" w14:textId="37563DEC" w:rsidR="00121957" w:rsidRPr="00806FAB" w:rsidRDefault="00121957" w:rsidP="00121957">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ED" w14:textId="77777777" w:rsidTr="00121957">
        <w:tc>
          <w:tcPr>
            <w:tcW w:w="4531" w:type="dxa"/>
            <w:shd w:val="clear" w:color="auto" w:fill="E7E6E6" w:themeFill="background2"/>
          </w:tcPr>
          <w:p w14:paraId="4E2B98EA" w14:textId="77777777" w:rsidR="00121957" w:rsidRPr="002B61BB" w:rsidRDefault="00121957" w:rsidP="00121957">
            <w:pPr>
              <w:pStyle w:val="Heading3"/>
              <w:spacing w:before="120" w:after="0"/>
              <w:ind w:hanging="106"/>
              <w:outlineLvl w:val="2"/>
            </w:pPr>
            <w:bookmarkStart w:id="7" w:name="_Hlk105505444"/>
            <w:r w:rsidRPr="00163FEE">
              <w:t xml:space="preserve">Requirement </w:t>
            </w:r>
            <w:r>
              <w:t>2</w:t>
            </w:r>
            <w:r w:rsidRPr="00163FEE">
              <w:t>(3)(a)</w:t>
            </w:r>
          </w:p>
        </w:tc>
        <w:tc>
          <w:tcPr>
            <w:tcW w:w="993" w:type="dxa"/>
            <w:shd w:val="clear" w:color="auto" w:fill="E7E6E6" w:themeFill="background2"/>
          </w:tcPr>
          <w:p w14:paraId="4E2B98EB" w14:textId="406DE8AB" w:rsidR="00121957" w:rsidRPr="002B61BB" w:rsidRDefault="00121957" w:rsidP="00121957">
            <w:pPr>
              <w:pStyle w:val="Heading3"/>
              <w:spacing w:before="120" w:after="0"/>
              <w:outlineLvl w:val="2"/>
            </w:pPr>
          </w:p>
        </w:tc>
        <w:tc>
          <w:tcPr>
            <w:tcW w:w="3548" w:type="dxa"/>
            <w:shd w:val="clear" w:color="auto" w:fill="E7E6E6" w:themeFill="background2"/>
          </w:tcPr>
          <w:p w14:paraId="4E2B98EC" w14:textId="02924501" w:rsidR="00121957" w:rsidRPr="006107BF" w:rsidRDefault="00121957" w:rsidP="00121957">
            <w:pPr>
              <w:pStyle w:val="Heading3"/>
              <w:spacing w:before="120" w:after="0"/>
              <w:jc w:val="right"/>
              <w:outlineLvl w:val="2"/>
            </w:pPr>
          </w:p>
        </w:tc>
      </w:tr>
      <w:tr w:rsidR="004F2B80" w14:paraId="4E2B98F1" w14:textId="77777777" w:rsidTr="00121957">
        <w:tc>
          <w:tcPr>
            <w:tcW w:w="4531" w:type="dxa"/>
            <w:shd w:val="clear" w:color="auto" w:fill="E7E6E6" w:themeFill="background2"/>
          </w:tcPr>
          <w:p w14:paraId="4E2B98EE"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8EF"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F0" w14:textId="5383AF87" w:rsidR="00121957" w:rsidRPr="006107BF" w:rsidRDefault="00121957" w:rsidP="003242D9">
            <w:pPr>
              <w:pStyle w:val="Heading3"/>
              <w:spacing w:before="0" w:after="0"/>
              <w:jc w:val="right"/>
              <w:outlineLvl w:val="2"/>
            </w:pPr>
            <w:r w:rsidRPr="003242D9">
              <w:t>Not Compliant</w:t>
            </w:r>
          </w:p>
        </w:tc>
      </w:tr>
    </w:tbl>
    <w:p w14:paraId="4E2B98F2" w14:textId="77777777" w:rsidR="00121957" w:rsidRDefault="00121957" w:rsidP="00121957">
      <w:pPr>
        <w:rPr>
          <w:i/>
        </w:rPr>
      </w:pPr>
      <w:r w:rsidRPr="008D114F">
        <w:rPr>
          <w:i/>
        </w:rPr>
        <w:t>Assessment and planning, including consideration of risks to the consumer’s health and well-being, informs the delivery of safe and effective care and services.</w:t>
      </w:r>
    </w:p>
    <w:bookmarkEnd w:id="7"/>
    <w:p w14:paraId="4E2B98F3" w14:textId="77777777" w:rsidR="00121957" w:rsidRPr="004A20A3" w:rsidRDefault="00121957" w:rsidP="00121957">
      <w:pPr>
        <w:tabs>
          <w:tab w:val="right" w:pos="9026"/>
        </w:tabs>
      </w:pPr>
      <w:r>
        <w:t>Findings</w:t>
      </w:r>
    </w:p>
    <w:p w14:paraId="4E2B98F5" w14:textId="40024FFF" w:rsidR="00121957" w:rsidRDefault="00BD1A82" w:rsidP="00A22C4B">
      <w:pPr>
        <w:rPr>
          <w:rFonts w:eastAsiaTheme="minorHAnsi"/>
          <w:color w:val="auto"/>
        </w:rPr>
      </w:pPr>
      <w:r w:rsidRPr="00A22C4B">
        <w:rPr>
          <w:rFonts w:eastAsiaTheme="minorHAnsi"/>
          <w:color w:val="auto"/>
        </w:rPr>
        <w:t xml:space="preserve">The service demonstrated assessment takes place via the intake form, where information regarding </w:t>
      </w:r>
      <w:r w:rsidR="00A22C4B" w:rsidRPr="00A22C4B">
        <w:rPr>
          <w:rFonts w:eastAsiaTheme="minorHAnsi"/>
          <w:color w:val="auto"/>
        </w:rPr>
        <w:t xml:space="preserve">dietary needs and preferences, the frequency of deliveries with any specific delivery instructions and preferred payment method is collected. </w:t>
      </w:r>
      <w:r w:rsidR="00A22C4B">
        <w:rPr>
          <w:rFonts w:eastAsiaTheme="minorHAnsi"/>
          <w:color w:val="auto"/>
        </w:rPr>
        <w:t xml:space="preserve">However, while this information was transferred to the daily run sheets and updated as required, the service was unable to demonstrate that assessment and planning was consistently undertaken. </w:t>
      </w:r>
    </w:p>
    <w:p w14:paraId="33C3AF79" w14:textId="5FFAF855" w:rsidR="00A22C4B" w:rsidRDefault="00A22C4B" w:rsidP="00A22C4B">
      <w:pPr>
        <w:rPr>
          <w:rFonts w:eastAsiaTheme="minorHAnsi"/>
          <w:color w:val="auto"/>
        </w:rPr>
      </w:pPr>
      <w:r>
        <w:rPr>
          <w:rFonts w:eastAsiaTheme="minorHAnsi"/>
          <w:color w:val="auto"/>
        </w:rPr>
        <w:t>A review of documentation determined the assessment process does not include the identification of risks to consumers safety, health and wellbeing, including vision, hearing and mobility limitations and cognitive impairment. For example:</w:t>
      </w:r>
    </w:p>
    <w:p w14:paraId="1F9F1723" w14:textId="6BAFFE1F" w:rsidR="00A22C4B" w:rsidRDefault="00A22C4B" w:rsidP="00270F9C">
      <w:pPr>
        <w:pStyle w:val="ListParagraph"/>
        <w:numPr>
          <w:ilvl w:val="0"/>
          <w:numId w:val="20"/>
        </w:numPr>
        <w:rPr>
          <w:rFonts w:eastAsiaTheme="minorHAnsi"/>
          <w:color w:val="auto"/>
        </w:rPr>
      </w:pPr>
      <w:r w:rsidRPr="00A22C4B">
        <w:rPr>
          <w:rFonts w:eastAsiaTheme="minorHAnsi"/>
          <w:color w:val="auto"/>
        </w:rPr>
        <w:t>The client intake form</w:t>
      </w:r>
      <w:r>
        <w:rPr>
          <w:rFonts w:eastAsiaTheme="minorHAnsi"/>
          <w:color w:val="auto"/>
        </w:rPr>
        <w:t xml:space="preserve"> reviewed</w:t>
      </w:r>
      <w:r w:rsidRPr="00A22C4B">
        <w:rPr>
          <w:rFonts w:eastAsiaTheme="minorHAnsi"/>
          <w:color w:val="auto"/>
        </w:rPr>
        <w:t xml:space="preserve"> does not prompt the identification of any risks, except to seek information about food allergies and if food needs ‘special preparation’.</w:t>
      </w:r>
    </w:p>
    <w:p w14:paraId="051107A6" w14:textId="0927081F" w:rsidR="00A22C4B" w:rsidRPr="00A22C4B" w:rsidRDefault="00A22C4B" w:rsidP="00270F9C">
      <w:pPr>
        <w:pStyle w:val="ListParagraph"/>
        <w:numPr>
          <w:ilvl w:val="0"/>
          <w:numId w:val="20"/>
        </w:numPr>
        <w:rPr>
          <w:rFonts w:eastAsiaTheme="minorHAnsi"/>
          <w:color w:val="auto"/>
        </w:rPr>
      </w:pPr>
      <w:r w:rsidRPr="00A22C4B">
        <w:rPr>
          <w:rFonts w:eastAsiaTheme="minorHAnsi"/>
          <w:color w:val="auto"/>
        </w:rPr>
        <w:t>At the time of the assessment</w:t>
      </w:r>
      <w:r>
        <w:rPr>
          <w:rFonts w:eastAsiaTheme="minorHAnsi"/>
          <w:color w:val="auto"/>
        </w:rPr>
        <w:t>,</w:t>
      </w:r>
      <w:r w:rsidRPr="00A22C4B">
        <w:rPr>
          <w:rFonts w:eastAsiaTheme="minorHAnsi"/>
          <w:color w:val="auto"/>
        </w:rPr>
        <w:t xml:space="preserve"> the coordinator did not have access to the My Aged Care (MAC) portal and was unable to access assessments undertaken by the Regional Assessment Service (RAS).</w:t>
      </w:r>
    </w:p>
    <w:p w14:paraId="2ABBCF56" w14:textId="49955AB4" w:rsidR="001B3925" w:rsidRDefault="00A22C4B" w:rsidP="001B3925">
      <w:pPr>
        <w:pStyle w:val="ListParagraph"/>
        <w:numPr>
          <w:ilvl w:val="0"/>
          <w:numId w:val="20"/>
        </w:numPr>
        <w:rPr>
          <w:rFonts w:eastAsiaTheme="minorHAnsi"/>
          <w:color w:val="auto"/>
        </w:rPr>
      </w:pPr>
      <w:r w:rsidRPr="00A22C4B">
        <w:rPr>
          <w:rFonts w:eastAsiaTheme="minorHAnsi"/>
          <w:color w:val="auto"/>
        </w:rPr>
        <w:t xml:space="preserve">The service </w:t>
      </w:r>
      <w:r>
        <w:rPr>
          <w:rFonts w:eastAsiaTheme="minorHAnsi"/>
          <w:color w:val="auto"/>
        </w:rPr>
        <w:t>was unable to demonstrate that</w:t>
      </w:r>
      <w:r w:rsidRPr="00A22C4B">
        <w:rPr>
          <w:rFonts w:eastAsiaTheme="minorHAnsi"/>
          <w:color w:val="auto"/>
        </w:rPr>
        <w:t xml:space="preserve"> risk assessments of the home environment</w:t>
      </w:r>
      <w:r>
        <w:rPr>
          <w:rFonts w:eastAsiaTheme="minorHAnsi"/>
          <w:color w:val="auto"/>
        </w:rPr>
        <w:t xml:space="preserve"> were undertaken.</w:t>
      </w:r>
    </w:p>
    <w:p w14:paraId="01C589A8" w14:textId="46FDB46C" w:rsidR="001B3925" w:rsidRPr="001B3925" w:rsidRDefault="001B3925" w:rsidP="001B3925">
      <w:pPr>
        <w:rPr>
          <w:rFonts w:eastAsiaTheme="minorHAnsi"/>
          <w:color w:val="auto"/>
        </w:rPr>
      </w:pPr>
      <w:r>
        <w:rPr>
          <w:rFonts w:eastAsiaTheme="minorHAnsi"/>
          <w:color w:val="auto"/>
        </w:rPr>
        <w:t>In their response to the Report, the provider advised that this service is now incorporated with 11 other Meals on Wheels services. A new Client Intake Form has been developed to better capture consumer information in addition to a Duty of Care Policy which outlines potential risks to consumers and mitigation and information. The service confirmed that processes have been implemented to better manage risk assessments and will be included in the Client Intake process.</w:t>
      </w:r>
    </w:p>
    <w:p w14:paraId="04B595C0" w14:textId="74C4A434" w:rsidR="00A22C4B" w:rsidRDefault="00A22C4B" w:rsidP="00A22C4B">
      <w:pPr>
        <w:rPr>
          <w:rFonts w:eastAsiaTheme="minorHAnsi"/>
          <w:color w:val="auto"/>
        </w:rPr>
      </w:pPr>
      <w:r>
        <w:rPr>
          <w:rFonts w:eastAsiaTheme="minorHAnsi"/>
          <w:color w:val="auto"/>
        </w:rPr>
        <w:t xml:space="preserve">While the service acknowledged these deficiencies at the time of the Quality </w:t>
      </w:r>
      <w:r w:rsidR="001B3925">
        <w:rPr>
          <w:rFonts w:eastAsiaTheme="minorHAnsi"/>
          <w:color w:val="auto"/>
        </w:rPr>
        <w:t>Review</w:t>
      </w:r>
      <w:r>
        <w:rPr>
          <w:rFonts w:eastAsiaTheme="minorHAnsi"/>
          <w:color w:val="auto"/>
        </w:rPr>
        <w:t xml:space="preserve"> and </w:t>
      </w:r>
      <w:r w:rsidR="001B3925">
        <w:rPr>
          <w:rFonts w:eastAsiaTheme="minorHAnsi"/>
          <w:color w:val="auto"/>
        </w:rPr>
        <w:t>a</w:t>
      </w:r>
      <w:r>
        <w:rPr>
          <w:rFonts w:eastAsiaTheme="minorHAnsi"/>
          <w:color w:val="auto"/>
        </w:rPr>
        <w:t xml:space="preserve">dvised </w:t>
      </w:r>
      <w:r w:rsidR="001B3925">
        <w:rPr>
          <w:rFonts w:eastAsiaTheme="minorHAnsi"/>
          <w:color w:val="auto"/>
        </w:rPr>
        <w:t xml:space="preserve">of implementation of a number of actions to address these concerns, it will take time to embed. </w:t>
      </w:r>
      <w:r>
        <w:rPr>
          <w:rFonts w:eastAsiaTheme="minorHAnsi"/>
          <w:color w:val="auto"/>
        </w:rPr>
        <w:t xml:space="preserve"> I have determined that </w:t>
      </w:r>
      <w:r w:rsidR="001B3925">
        <w:rPr>
          <w:rFonts w:eastAsiaTheme="minorHAnsi"/>
          <w:color w:val="auto"/>
        </w:rPr>
        <w:t xml:space="preserve">at the time of the quality review </w:t>
      </w:r>
      <w:r>
        <w:rPr>
          <w:rFonts w:eastAsiaTheme="minorHAnsi"/>
          <w:color w:val="auto"/>
        </w:rPr>
        <w:t>this requirement is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8F9" w14:textId="77777777" w:rsidTr="00121957">
        <w:tc>
          <w:tcPr>
            <w:tcW w:w="4531" w:type="dxa"/>
            <w:shd w:val="clear" w:color="auto" w:fill="E7E6E6" w:themeFill="background2"/>
          </w:tcPr>
          <w:p w14:paraId="4E2B98F6" w14:textId="77777777" w:rsidR="00121957" w:rsidRPr="002B61BB" w:rsidRDefault="00121957" w:rsidP="00121957">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4E2B98F7" w14:textId="3ECD2C37" w:rsidR="00121957" w:rsidRPr="002B61BB" w:rsidRDefault="00121957" w:rsidP="00121957">
            <w:pPr>
              <w:pStyle w:val="Heading3"/>
              <w:spacing w:before="120" w:after="0"/>
              <w:outlineLvl w:val="2"/>
            </w:pPr>
          </w:p>
        </w:tc>
        <w:tc>
          <w:tcPr>
            <w:tcW w:w="3548" w:type="dxa"/>
            <w:shd w:val="clear" w:color="auto" w:fill="E7E6E6" w:themeFill="background2"/>
          </w:tcPr>
          <w:p w14:paraId="4E2B98F8" w14:textId="7DF1C2DA" w:rsidR="00121957" w:rsidRPr="006107BF" w:rsidRDefault="00121957" w:rsidP="00121957">
            <w:pPr>
              <w:pStyle w:val="Heading3"/>
              <w:spacing w:before="120" w:after="0"/>
              <w:jc w:val="right"/>
              <w:outlineLvl w:val="2"/>
            </w:pPr>
          </w:p>
        </w:tc>
      </w:tr>
      <w:tr w:rsidR="004F2B80" w14:paraId="4E2B98FD" w14:textId="77777777" w:rsidTr="00121957">
        <w:tc>
          <w:tcPr>
            <w:tcW w:w="4531" w:type="dxa"/>
            <w:shd w:val="clear" w:color="auto" w:fill="E7E6E6" w:themeFill="background2"/>
          </w:tcPr>
          <w:p w14:paraId="4E2B98FA"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8FB"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8FC" w14:textId="361CF63C" w:rsidR="00121957" w:rsidRPr="006107BF" w:rsidRDefault="003242D9" w:rsidP="003242D9">
            <w:pPr>
              <w:pStyle w:val="Heading3"/>
              <w:spacing w:before="0" w:after="0"/>
              <w:jc w:val="right"/>
              <w:outlineLvl w:val="2"/>
            </w:pPr>
            <w:r w:rsidRPr="003242D9">
              <w:t>Compliant</w:t>
            </w:r>
          </w:p>
        </w:tc>
      </w:tr>
    </w:tbl>
    <w:p w14:paraId="4E2B98FE" w14:textId="77777777" w:rsidR="00121957" w:rsidRDefault="00121957" w:rsidP="00121957">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05" w14:textId="77777777" w:rsidTr="00121957">
        <w:tc>
          <w:tcPr>
            <w:tcW w:w="4531" w:type="dxa"/>
            <w:shd w:val="clear" w:color="auto" w:fill="E7E6E6" w:themeFill="background2"/>
          </w:tcPr>
          <w:p w14:paraId="4E2B9902" w14:textId="70028487" w:rsidR="00121957" w:rsidRPr="002B61BB" w:rsidRDefault="00121957" w:rsidP="00121957">
            <w:pPr>
              <w:pStyle w:val="Heading3"/>
              <w:spacing w:before="120" w:after="0"/>
              <w:ind w:hanging="106"/>
              <w:outlineLvl w:val="2"/>
            </w:pPr>
            <w:r w:rsidRPr="00163FEE">
              <w:t xml:space="preserve">Requirement </w:t>
            </w:r>
            <w:r>
              <w:t>2</w:t>
            </w:r>
            <w:r w:rsidRPr="00163FEE">
              <w:t>(3)</w:t>
            </w:r>
            <w:r w:rsidR="00A10A84">
              <w:t>(c)</w:t>
            </w:r>
          </w:p>
        </w:tc>
        <w:tc>
          <w:tcPr>
            <w:tcW w:w="993" w:type="dxa"/>
            <w:shd w:val="clear" w:color="auto" w:fill="E7E6E6" w:themeFill="background2"/>
          </w:tcPr>
          <w:p w14:paraId="4E2B9903" w14:textId="41610FF5" w:rsidR="00121957" w:rsidRPr="002B61BB" w:rsidRDefault="00121957" w:rsidP="00121957">
            <w:pPr>
              <w:pStyle w:val="Heading3"/>
              <w:spacing w:before="120" w:after="0"/>
              <w:outlineLvl w:val="2"/>
            </w:pPr>
          </w:p>
        </w:tc>
        <w:tc>
          <w:tcPr>
            <w:tcW w:w="3548" w:type="dxa"/>
            <w:shd w:val="clear" w:color="auto" w:fill="E7E6E6" w:themeFill="background2"/>
          </w:tcPr>
          <w:p w14:paraId="4E2B9904" w14:textId="7925FCD2" w:rsidR="00121957" w:rsidRPr="006107BF" w:rsidRDefault="00121957" w:rsidP="00121957">
            <w:pPr>
              <w:pStyle w:val="Heading3"/>
              <w:spacing w:before="120" w:after="0"/>
              <w:jc w:val="right"/>
              <w:outlineLvl w:val="2"/>
            </w:pPr>
          </w:p>
        </w:tc>
      </w:tr>
      <w:tr w:rsidR="004F2B80" w14:paraId="4E2B9909" w14:textId="77777777" w:rsidTr="00121957">
        <w:tc>
          <w:tcPr>
            <w:tcW w:w="4531" w:type="dxa"/>
            <w:shd w:val="clear" w:color="auto" w:fill="E7E6E6" w:themeFill="background2"/>
          </w:tcPr>
          <w:p w14:paraId="4E2B9906"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07"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08" w14:textId="18CF313E" w:rsidR="00121957" w:rsidRPr="006107BF" w:rsidRDefault="003242D9" w:rsidP="003242D9">
            <w:pPr>
              <w:pStyle w:val="Heading3"/>
              <w:spacing w:before="0" w:after="0"/>
              <w:jc w:val="right"/>
              <w:outlineLvl w:val="2"/>
            </w:pPr>
            <w:r w:rsidRPr="003242D9">
              <w:t>Compliant</w:t>
            </w:r>
          </w:p>
        </w:tc>
      </w:tr>
    </w:tbl>
    <w:p w14:paraId="4E2B990A" w14:textId="77777777" w:rsidR="00121957" w:rsidRPr="008D114F" w:rsidRDefault="00121957" w:rsidP="00121957">
      <w:pPr>
        <w:rPr>
          <w:i/>
        </w:rPr>
      </w:pPr>
      <w:r w:rsidRPr="008D114F">
        <w:rPr>
          <w:i/>
        </w:rPr>
        <w:t>The organisation demonstrates that assessment and planning:</w:t>
      </w:r>
    </w:p>
    <w:p w14:paraId="4E2B990B" w14:textId="77777777" w:rsidR="00121957" w:rsidRPr="008D114F" w:rsidRDefault="00121957" w:rsidP="00270F9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E2B990C" w14:textId="77777777" w:rsidR="00121957" w:rsidRDefault="00121957" w:rsidP="00270F9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13" w14:textId="77777777" w:rsidTr="00121957">
        <w:tc>
          <w:tcPr>
            <w:tcW w:w="4531" w:type="dxa"/>
            <w:shd w:val="clear" w:color="auto" w:fill="E7E6E6" w:themeFill="background2"/>
          </w:tcPr>
          <w:p w14:paraId="4E2B9910" w14:textId="77777777" w:rsidR="00121957" w:rsidRPr="002B61BB" w:rsidRDefault="00121957" w:rsidP="00121957">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E2B9911" w14:textId="1E386306" w:rsidR="00121957" w:rsidRPr="002B61BB" w:rsidRDefault="00121957" w:rsidP="00121957">
            <w:pPr>
              <w:pStyle w:val="Heading3"/>
              <w:spacing w:before="120" w:after="0"/>
              <w:outlineLvl w:val="2"/>
            </w:pPr>
          </w:p>
        </w:tc>
        <w:tc>
          <w:tcPr>
            <w:tcW w:w="3548" w:type="dxa"/>
            <w:shd w:val="clear" w:color="auto" w:fill="E7E6E6" w:themeFill="background2"/>
          </w:tcPr>
          <w:p w14:paraId="4E2B9912" w14:textId="7D0AB115" w:rsidR="00121957" w:rsidRPr="006107BF" w:rsidRDefault="00121957" w:rsidP="00121957">
            <w:pPr>
              <w:pStyle w:val="Heading3"/>
              <w:spacing w:before="120" w:after="0"/>
              <w:jc w:val="right"/>
              <w:outlineLvl w:val="2"/>
            </w:pPr>
          </w:p>
        </w:tc>
      </w:tr>
      <w:tr w:rsidR="004F2B80" w14:paraId="4E2B9917" w14:textId="77777777" w:rsidTr="00121957">
        <w:tc>
          <w:tcPr>
            <w:tcW w:w="4531" w:type="dxa"/>
            <w:shd w:val="clear" w:color="auto" w:fill="E7E6E6" w:themeFill="background2"/>
          </w:tcPr>
          <w:p w14:paraId="4E2B9914"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15"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16" w14:textId="5FFD4FAF" w:rsidR="00121957" w:rsidRPr="006107BF" w:rsidRDefault="003242D9" w:rsidP="003242D9">
            <w:pPr>
              <w:pStyle w:val="Heading3"/>
              <w:spacing w:before="0" w:after="0"/>
              <w:jc w:val="right"/>
              <w:outlineLvl w:val="2"/>
            </w:pPr>
            <w:r w:rsidRPr="003242D9">
              <w:t>Compliant</w:t>
            </w:r>
          </w:p>
        </w:tc>
      </w:tr>
    </w:tbl>
    <w:p w14:paraId="4E2B9918" w14:textId="77777777" w:rsidR="00121957" w:rsidRDefault="00121957" w:rsidP="001219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1F" w14:textId="77777777" w:rsidTr="00121957">
        <w:tc>
          <w:tcPr>
            <w:tcW w:w="4531" w:type="dxa"/>
            <w:shd w:val="clear" w:color="auto" w:fill="E7E6E6" w:themeFill="background2"/>
          </w:tcPr>
          <w:p w14:paraId="4E2B991C" w14:textId="256173DD" w:rsidR="00121957" w:rsidRPr="002B61BB" w:rsidRDefault="00121957" w:rsidP="00121957">
            <w:pPr>
              <w:pStyle w:val="Heading3"/>
              <w:spacing w:before="120" w:after="0"/>
              <w:ind w:hanging="106"/>
              <w:outlineLvl w:val="2"/>
            </w:pPr>
            <w:bookmarkStart w:id="8" w:name="_Hlk105505475"/>
            <w:r w:rsidRPr="00163FEE">
              <w:t xml:space="preserve">Requirement </w:t>
            </w:r>
            <w:r>
              <w:t>2</w:t>
            </w:r>
            <w:r w:rsidRPr="00163FEE">
              <w:t>(3)</w:t>
            </w:r>
            <w:r w:rsidR="00A10A84">
              <w:t>(e)</w:t>
            </w:r>
          </w:p>
        </w:tc>
        <w:tc>
          <w:tcPr>
            <w:tcW w:w="993" w:type="dxa"/>
            <w:shd w:val="clear" w:color="auto" w:fill="E7E6E6" w:themeFill="background2"/>
          </w:tcPr>
          <w:p w14:paraId="4E2B991D" w14:textId="4931FE7A" w:rsidR="00121957" w:rsidRPr="002B61BB" w:rsidRDefault="00121957" w:rsidP="00121957">
            <w:pPr>
              <w:pStyle w:val="Heading3"/>
              <w:spacing w:before="120" w:after="0"/>
              <w:outlineLvl w:val="2"/>
            </w:pPr>
          </w:p>
        </w:tc>
        <w:tc>
          <w:tcPr>
            <w:tcW w:w="3548" w:type="dxa"/>
            <w:shd w:val="clear" w:color="auto" w:fill="E7E6E6" w:themeFill="background2"/>
          </w:tcPr>
          <w:p w14:paraId="4E2B991E" w14:textId="70A6C720" w:rsidR="00121957" w:rsidRPr="006107BF" w:rsidRDefault="00121957" w:rsidP="00121957">
            <w:pPr>
              <w:pStyle w:val="Heading3"/>
              <w:spacing w:before="120" w:after="0"/>
              <w:jc w:val="right"/>
              <w:outlineLvl w:val="2"/>
            </w:pPr>
          </w:p>
        </w:tc>
      </w:tr>
      <w:tr w:rsidR="004F2B80" w14:paraId="4E2B9923" w14:textId="77777777" w:rsidTr="00121957">
        <w:tc>
          <w:tcPr>
            <w:tcW w:w="4531" w:type="dxa"/>
            <w:shd w:val="clear" w:color="auto" w:fill="E7E6E6" w:themeFill="background2"/>
          </w:tcPr>
          <w:p w14:paraId="4E2B9920"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21"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22" w14:textId="6D898CA4" w:rsidR="00121957" w:rsidRPr="006107BF" w:rsidRDefault="003242D9" w:rsidP="00121957">
            <w:pPr>
              <w:pStyle w:val="Heading3"/>
              <w:spacing w:before="0" w:after="0"/>
              <w:jc w:val="right"/>
              <w:outlineLvl w:val="2"/>
            </w:pPr>
            <w:r w:rsidRPr="003242D9">
              <w:t>Not Compliant</w:t>
            </w:r>
          </w:p>
        </w:tc>
      </w:tr>
    </w:tbl>
    <w:p w14:paraId="4E2B9924" w14:textId="77777777" w:rsidR="00121957" w:rsidRDefault="00121957" w:rsidP="00121957">
      <w:pPr>
        <w:rPr>
          <w:i/>
        </w:rPr>
      </w:pPr>
      <w:r w:rsidRPr="008D114F">
        <w:rPr>
          <w:i/>
        </w:rPr>
        <w:t>Care and services are reviewed regularly for effectiveness, and when circumstances change or when incidents impact on the needs, goals or preferences of the consumer.</w:t>
      </w:r>
    </w:p>
    <w:bookmarkEnd w:id="8"/>
    <w:p w14:paraId="4E2B9925" w14:textId="77777777" w:rsidR="00121957" w:rsidRPr="004A20A3" w:rsidRDefault="00121957" w:rsidP="00121957">
      <w:pPr>
        <w:tabs>
          <w:tab w:val="right" w:pos="9026"/>
        </w:tabs>
      </w:pPr>
      <w:r>
        <w:t>Findings</w:t>
      </w:r>
    </w:p>
    <w:p w14:paraId="4E2B9927" w14:textId="68718FE5" w:rsidR="00121957" w:rsidRPr="001A4421" w:rsidRDefault="001A4421" w:rsidP="001A4421">
      <w:pPr>
        <w:rPr>
          <w:color w:val="auto"/>
        </w:rPr>
      </w:pPr>
      <w:r w:rsidRPr="001A4421">
        <w:rPr>
          <w:color w:val="auto"/>
        </w:rPr>
        <w:t>Consumers interviewed did not recall a review of their service occurring or regular communication from the service regarding their specific service needs. Consumers interviewed did confirm they would contact the service if any changes needed to be made.</w:t>
      </w:r>
    </w:p>
    <w:p w14:paraId="31683602" w14:textId="36DC647D" w:rsidR="001A4421" w:rsidRDefault="001A4421" w:rsidP="00121957">
      <w:r>
        <w:t xml:space="preserve">While the service demonstrated the daily run sheets </w:t>
      </w:r>
      <w:r w:rsidR="00B04B6E">
        <w:t xml:space="preserve">are updated with </w:t>
      </w:r>
      <w:r w:rsidR="009C3DFA">
        <w:t>consumer-initiated</w:t>
      </w:r>
      <w:r w:rsidR="00B04B6E">
        <w:t xml:space="preserve"> changes, it was noted that the service does not undertake a formal review of services at least once in every 12-month period in line with CHSP guidelines. </w:t>
      </w:r>
      <w:r w:rsidR="007A282E">
        <w:t>Consumer d</w:t>
      </w:r>
      <w:r w:rsidR="00B04B6E">
        <w:t xml:space="preserve">ocumentation reviewed did not </w:t>
      </w:r>
      <w:r w:rsidR="007A282E">
        <w:t>evidence notation of an agreed review date.</w:t>
      </w:r>
    </w:p>
    <w:p w14:paraId="4007E428" w14:textId="1AE652AC" w:rsidR="001B3925" w:rsidRDefault="001B3925" w:rsidP="00121957">
      <w:r>
        <w:lastRenderedPageBreak/>
        <w:t>In the response to the Report, the service committed to undertaking a regular Client Review</w:t>
      </w:r>
      <w:r w:rsidR="00560A1B">
        <w:t xml:space="preserve"> annually or when changes are identified by the consumer from July 2022. This is supported via the Client Review Policy and procedure which was approved by the Board in April 2022.</w:t>
      </w:r>
    </w:p>
    <w:p w14:paraId="4E2B9928" w14:textId="2587AF05" w:rsidR="007A282E" w:rsidRDefault="007A282E" w:rsidP="00121957">
      <w:pPr>
        <w:sectPr w:rsidR="007A282E" w:rsidSect="00A50CE3">
          <w:pgSz w:w="11906" w:h="16838"/>
          <w:pgMar w:top="1701" w:right="1418" w:bottom="1418" w:left="1418" w:header="709" w:footer="397" w:gutter="0"/>
          <w:cols w:space="708"/>
          <w:titlePg/>
          <w:docGrid w:linePitch="360"/>
        </w:sectPr>
      </w:pPr>
      <w:r>
        <w:t>While acknowledg</w:t>
      </w:r>
      <w:r w:rsidR="00270F9C">
        <w:t>ing</w:t>
      </w:r>
      <w:r>
        <w:t xml:space="preserve"> the service identified this as a ‘gap’ prior to the assessment activity and have recently developed an improved process, to include commencement of reviews in August 2022, it will take time for this to be embedded and implemented therefore, this requirement remains not compliant.</w:t>
      </w:r>
    </w:p>
    <w:p w14:paraId="4E2B9929" w14:textId="77777777" w:rsidR="00121957" w:rsidRDefault="00121957" w:rsidP="0012195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E2B9B26" wp14:editId="4E2B9B27">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13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E2B992A" w14:textId="0C732170"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74F28" w:rsidRPr="00F74F28">
        <w:rPr>
          <w:rFonts w:ascii="Arial" w:hAnsi="Arial"/>
          <w:bCs w:val="0"/>
          <w:iCs w:val="0"/>
          <w:color w:val="FFFFFF" w:themeColor="background1"/>
          <w:sz w:val="36"/>
          <w:szCs w:val="36"/>
        </w:rPr>
        <w:t>Not Applicable</w:t>
      </w:r>
    </w:p>
    <w:p w14:paraId="4E2B992B" w14:textId="77777777" w:rsidR="00121957" w:rsidRPr="00443B18" w:rsidRDefault="00121957" w:rsidP="00121957"/>
    <w:p w14:paraId="4E2B992C" w14:textId="77777777" w:rsidR="00121957" w:rsidRPr="00443B18" w:rsidRDefault="00121957" w:rsidP="00121957">
      <w:pPr>
        <w:sectPr w:rsidR="00121957" w:rsidRPr="00443B18" w:rsidSect="00121957">
          <w:headerReference w:type="first" r:id="rId18"/>
          <w:pgSz w:w="11906" w:h="16838"/>
          <w:pgMar w:top="1701" w:right="1418" w:bottom="1418" w:left="1418" w:header="709" w:footer="397" w:gutter="0"/>
          <w:cols w:space="708"/>
          <w:docGrid w:linePitch="360"/>
        </w:sectPr>
      </w:pPr>
    </w:p>
    <w:p w14:paraId="4E2B992D" w14:textId="77777777" w:rsidR="00121957" w:rsidRPr="00FD1B02" w:rsidRDefault="00121957" w:rsidP="00121957">
      <w:pPr>
        <w:pStyle w:val="Heading3"/>
        <w:shd w:val="clear" w:color="auto" w:fill="F2F2F2" w:themeFill="background1" w:themeFillShade="F2"/>
      </w:pPr>
      <w:r w:rsidRPr="00FD1B02">
        <w:t>Consumer outcome:</w:t>
      </w:r>
    </w:p>
    <w:p w14:paraId="4E2B992E" w14:textId="77777777" w:rsidR="00121957" w:rsidRDefault="00121957" w:rsidP="00121957">
      <w:pPr>
        <w:numPr>
          <w:ilvl w:val="0"/>
          <w:numId w:val="3"/>
        </w:numPr>
        <w:shd w:val="clear" w:color="auto" w:fill="F2F2F2" w:themeFill="background1" w:themeFillShade="F2"/>
      </w:pPr>
      <w:r>
        <w:t>I get personal care, clinical care, or both personal care and clinical care, that is safe and right for me.</w:t>
      </w:r>
    </w:p>
    <w:p w14:paraId="4E2B992F" w14:textId="77777777" w:rsidR="00121957" w:rsidRDefault="00121957" w:rsidP="00121957">
      <w:pPr>
        <w:pStyle w:val="Heading3"/>
        <w:shd w:val="clear" w:color="auto" w:fill="F2F2F2" w:themeFill="background1" w:themeFillShade="F2"/>
      </w:pPr>
      <w:r>
        <w:t>Organisation statement:</w:t>
      </w:r>
    </w:p>
    <w:p w14:paraId="4E2B9930" w14:textId="77777777" w:rsidR="00121957" w:rsidRDefault="00121957" w:rsidP="001219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2B9931" w14:textId="77777777" w:rsidR="00121957" w:rsidRDefault="00121957" w:rsidP="00121957">
      <w:pPr>
        <w:pStyle w:val="Heading2"/>
      </w:pPr>
      <w:r>
        <w:t>Assessment of Standard 3</w:t>
      </w:r>
    </w:p>
    <w:p w14:paraId="4E2B9990" w14:textId="1499F0E5" w:rsidR="00121957" w:rsidRPr="001A4421" w:rsidRDefault="001A4421" w:rsidP="00121957">
      <w:pPr>
        <w:rPr>
          <w:color w:val="auto"/>
        </w:rPr>
      </w:pPr>
      <w:r w:rsidRPr="001A4421">
        <w:rPr>
          <w:rFonts w:eastAsiaTheme="minorHAnsi"/>
          <w:color w:val="auto"/>
        </w:rPr>
        <w:t xml:space="preserve">This Standard was deemed Not Applicable as the service does not provide personal care or clinical care.  </w:t>
      </w:r>
    </w:p>
    <w:p w14:paraId="4E2B9991" w14:textId="77777777" w:rsidR="00121957" w:rsidRDefault="00121957" w:rsidP="00121957">
      <w:pPr>
        <w:sectPr w:rsidR="00121957" w:rsidSect="00121957">
          <w:type w:val="continuous"/>
          <w:pgSz w:w="11906" w:h="16838"/>
          <w:pgMar w:top="1701" w:right="1418" w:bottom="1418" w:left="1418" w:header="709" w:footer="397" w:gutter="0"/>
          <w:cols w:space="708"/>
          <w:titlePg/>
          <w:docGrid w:linePitch="360"/>
        </w:sectPr>
      </w:pPr>
    </w:p>
    <w:p w14:paraId="4E2B9992" w14:textId="77777777" w:rsidR="00121957" w:rsidRDefault="00121957" w:rsidP="0012195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E2B9B28" wp14:editId="4E2B9B29">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15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4E2B9993" w14:textId="560EF371"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F74F28">
        <w:rPr>
          <w:rFonts w:ascii="Arial" w:hAnsi="Arial"/>
          <w:bCs w:val="0"/>
          <w:iCs w:val="0"/>
          <w:color w:val="FFFFFF" w:themeColor="background1"/>
          <w:sz w:val="36"/>
          <w:szCs w:val="36"/>
        </w:rPr>
        <w:t>Compliant</w:t>
      </w:r>
    </w:p>
    <w:p w14:paraId="4E2B9994" w14:textId="77777777" w:rsidR="00121957" w:rsidRPr="006716D8" w:rsidRDefault="00121957" w:rsidP="00121957"/>
    <w:p w14:paraId="4E2B9995" w14:textId="77777777" w:rsidR="00121957" w:rsidRPr="006716D8" w:rsidRDefault="00121957" w:rsidP="00121957">
      <w:pPr>
        <w:sectPr w:rsidR="00121957" w:rsidRPr="006716D8" w:rsidSect="00121957">
          <w:headerReference w:type="first" r:id="rId19"/>
          <w:pgSz w:w="11906" w:h="16838"/>
          <w:pgMar w:top="1701" w:right="1418" w:bottom="1418" w:left="1418" w:header="709" w:footer="397" w:gutter="0"/>
          <w:cols w:space="708"/>
          <w:docGrid w:linePitch="360"/>
        </w:sectPr>
      </w:pPr>
    </w:p>
    <w:p w14:paraId="4E2B9996" w14:textId="77777777" w:rsidR="00121957" w:rsidRPr="00FD1B02" w:rsidRDefault="00121957" w:rsidP="00121957">
      <w:pPr>
        <w:pStyle w:val="Heading3"/>
        <w:shd w:val="clear" w:color="auto" w:fill="F2F2F2" w:themeFill="background1" w:themeFillShade="F2"/>
      </w:pPr>
      <w:r w:rsidRPr="00FD1B02">
        <w:t>Consumer outcome:</w:t>
      </w:r>
    </w:p>
    <w:p w14:paraId="4E2B9997" w14:textId="77777777" w:rsidR="00121957" w:rsidRDefault="00121957" w:rsidP="001219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2B9998" w14:textId="77777777" w:rsidR="00121957" w:rsidRDefault="00121957" w:rsidP="00121957">
      <w:pPr>
        <w:pStyle w:val="Heading3"/>
        <w:shd w:val="clear" w:color="auto" w:fill="F2F2F2" w:themeFill="background1" w:themeFillShade="F2"/>
      </w:pPr>
      <w:r>
        <w:t>Organisation statement:</w:t>
      </w:r>
    </w:p>
    <w:p w14:paraId="4E2B9999" w14:textId="77777777" w:rsidR="00121957" w:rsidRDefault="00121957" w:rsidP="001219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E2B999A" w14:textId="77777777" w:rsidR="00121957" w:rsidRDefault="00121957" w:rsidP="00121957">
      <w:pPr>
        <w:pStyle w:val="Heading2"/>
      </w:pPr>
      <w:r>
        <w:t>Assessment of Standard 4</w:t>
      </w:r>
    </w:p>
    <w:p w14:paraId="34165382" w14:textId="44A889E7" w:rsidR="007A282E" w:rsidRPr="007A282E" w:rsidRDefault="007A282E" w:rsidP="007A282E">
      <w:pPr>
        <w:rPr>
          <w:rFonts w:eastAsiaTheme="minorHAnsi"/>
          <w:color w:val="auto"/>
        </w:rPr>
      </w:pPr>
      <w:bookmarkStart w:id="9" w:name="_Hlk75951207"/>
      <w:r w:rsidRPr="007A282E">
        <w:rPr>
          <w:rFonts w:eastAsiaTheme="minorHAnsi"/>
          <w:color w:val="auto"/>
        </w:rPr>
        <w:t>To understand the consumer’s experience and how the organisation understands and applies the requirements within this Standard, the Assessment Team sampled the experience of consumers and asked the workforce how they ensure consumers are provided with the services and supports that are important to their wellbeing and reviewed relevant documents.</w:t>
      </w:r>
    </w:p>
    <w:p w14:paraId="578E7805" w14:textId="2257136F" w:rsidR="007A282E" w:rsidRPr="007A282E" w:rsidRDefault="007A282E" w:rsidP="007A282E">
      <w:pPr>
        <w:rPr>
          <w:rFonts w:eastAsiaTheme="minorHAnsi"/>
          <w:color w:val="auto"/>
        </w:rPr>
      </w:pPr>
      <w:r w:rsidRPr="007A282E">
        <w:rPr>
          <w:rFonts w:eastAsiaTheme="minorHAnsi"/>
          <w:color w:val="auto"/>
        </w:rPr>
        <w:t xml:space="preserve">Overall sampled consumers considered they get the services and supports for daily living that are important for their health and well-being and that enable them to live as independently as possible and enjoy life. </w:t>
      </w:r>
      <w:r w:rsidR="002F1485">
        <w:rPr>
          <w:rFonts w:eastAsiaTheme="minorHAnsi"/>
          <w:color w:val="auto"/>
        </w:rPr>
        <w:t xml:space="preserve">Consumers interviewed stated they felt the workforce was kind and friendly and shared a number of positive stories on what receiving services meant for them. </w:t>
      </w:r>
      <w:r w:rsidRPr="007A282E">
        <w:rPr>
          <w:rFonts w:eastAsiaTheme="minorHAnsi"/>
          <w:color w:val="auto"/>
        </w:rPr>
        <w:t>For this organisation, this means consumers are delivered meals according to their needs, goals and preferences.</w:t>
      </w:r>
    </w:p>
    <w:p w14:paraId="38CD04FC" w14:textId="3504E904" w:rsidR="007A282E" w:rsidRPr="007A282E" w:rsidRDefault="007A282E" w:rsidP="007A282E">
      <w:pPr>
        <w:rPr>
          <w:rFonts w:eastAsiaTheme="minorHAnsi"/>
          <w:color w:val="auto"/>
        </w:rPr>
      </w:pPr>
      <w:r w:rsidRPr="007A282E">
        <w:rPr>
          <w:rFonts w:eastAsiaTheme="minorHAnsi"/>
          <w:color w:val="auto"/>
        </w:rPr>
        <w:t>Documentation reviewed and interviews with management and the mostly volunteer workforce confirmed there are procedures that support staff to deliver the services according to the consumer’s preferences and in a way that ensures consumers live as independently as possible and can have control over their lives.</w:t>
      </w:r>
    </w:p>
    <w:p w14:paraId="619E79A4" w14:textId="77777777" w:rsidR="00A50CE3" w:rsidRDefault="00121957" w:rsidP="007A282E">
      <w:pPr>
        <w:rPr>
          <w:rFonts w:eastAsiaTheme="minorHAnsi"/>
          <w:color w:val="auto"/>
        </w:rPr>
        <w:sectPr w:rsidR="00A50CE3" w:rsidSect="00121957">
          <w:headerReference w:type="first" r:id="rId20"/>
          <w:type w:val="continuous"/>
          <w:pgSz w:w="11906" w:h="16838"/>
          <w:pgMar w:top="1701" w:right="1418" w:bottom="1418" w:left="1418" w:header="709" w:footer="397" w:gutter="0"/>
          <w:cols w:space="708"/>
          <w:docGrid w:linePitch="360"/>
        </w:sectPr>
      </w:pPr>
      <w:r w:rsidRPr="00F74F28">
        <w:rPr>
          <w:rFonts w:eastAsiaTheme="minorHAnsi"/>
          <w:color w:val="auto"/>
        </w:rPr>
        <w:t xml:space="preserve">The Quality Standard for the Commonwealth home support programme service is assessed as </w:t>
      </w:r>
      <w:r w:rsidRPr="00F74F28">
        <w:rPr>
          <w:color w:val="auto"/>
        </w:rPr>
        <w:t xml:space="preserve">Compliant </w:t>
      </w:r>
      <w:r w:rsidRPr="00F74F28">
        <w:rPr>
          <w:rFonts w:eastAsiaTheme="minorHAnsi"/>
          <w:color w:val="auto"/>
        </w:rPr>
        <w:t xml:space="preserve">as </w:t>
      </w:r>
      <w:r w:rsidR="009C3DFA">
        <w:rPr>
          <w:rFonts w:eastAsiaTheme="minorHAnsi"/>
          <w:color w:val="auto"/>
        </w:rPr>
        <w:t>six</w:t>
      </w:r>
      <w:r w:rsidR="00A50CE3">
        <w:rPr>
          <w:rFonts w:eastAsiaTheme="minorHAnsi"/>
          <w:color w:val="auto"/>
        </w:rPr>
        <w:t xml:space="preserve"> </w:t>
      </w:r>
      <w:r w:rsidRPr="00F74F28">
        <w:rPr>
          <w:rFonts w:eastAsiaTheme="minorHAnsi"/>
          <w:color w:val="auto"/>
        </w:rPr>
        <w:t xml:space="preserve">of the seven specific requirements have been assessed as </w:t>
      </w:r>
      <w:r w:rsidRPr="00F74F28">
        <w:rPr>
          <w:color w:val="auto"/>
        </w:rPr>
        <w:t>Compliant</w:t>
      </w:r>
      <w:r w:rsidR="009C3DFA">
        <w:rPr>
          <w:rFonts w:eastAsiaTheme="minorHAnsi"/>
          <w:color w:val="auto"/>
        </w:rPr>
        <w:t xml:space="preserve"> and one requirement is deemed Not Applicable</w:t>
      </w:r>
    </w:p>
    <w:p w14:paraId="4E2B999E" w14:textId="65F6DAFD" w:rsidR="00121957" w:rsidRPr="00507CBC" w:rsidRDefault="00121957" w:rsidP="00121957">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A2" w14:textId="77777777" w:rsidTr="00121957">
        <w:tc>
          <w:tcPr>
            <w:tcW w:w="4531" w:type="dxa"/>
            <w:shd w:val="clear" w:color="auto" w:fill="E7E6E6" w:themeFill="background2"/>
          </w:tcPr>
          <w:p w14:paraId="4E2B999F" w14:textId="77777777" w:rsidR="00121957" w:rsidRPr="002B61BB" w:rsidRDefault="00121957" w:rsidP="00121957">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4E2B99A0" w14:textId="7D37EB6A" w:rsidR="00121957" w:rsidRPr="002B61BB" w:rsidRDefault="00121957" w:rsidP="00121957">
            <w:pPr>
              <w:pStyle w:val="Heading3"/>
              <w:spacing w:before="120" w:after="0"/>
              <w:outlineLvl w:val="2"/>
            </w:pPr>
          </w:p>
        </w:tc>
        <w:tc>
          <w:tcPr>
            <w:tcW w:w="3548" w:type="dxa"/>
            <w:shd w:val="clear" w:color="auto" w:fill="E7E6E6" w:themeFill="background2"/>
          </w:tcPr>
          <w:p w14:paraId="4E2B99A1" w14:textId="4A3C0FD3" w:rsidR="00121957" w:rsidRPr="006107BF" w:rsidRDefault="00121957" w:rsidP="00121957">
            <w:pPr>
              <w:pStyle w:val="Heading3"/>
              <w:spacing w:before="120" w:after="0"/>
              <w:jc w:val="right"/>
              <w:outlineLvl w:val="2"/>
            </w:pPr>
          </w:p>
        </w:tc>
      </w:tr>
      <w:tr w:rsidR="004F2B80" w14:paraId="4E2B99A6" w14:textId="77777777" w:rsidTr="00121957">
        <w:tc>
          <w:tcPr>
            <w:tcW w:w="4531" w:type="dxa"/>
            <w:shd w:val="clear" w:color="auto" w:fill="E7E6E6" w:themeFill="background2"/>
          </w:tcPr>
          <w:p w14:paraId="4E2B99A3"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A4"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A5" w14:textId="4B40FB1A" w:rsidR="00121957" w:rsidRPr="006107BF" w:rsidRDefault="003242D9" w:rsidP="003242D9">
            <w:pPr>
              <w:pStyle w:val="Heading3"/>
              <w:spacing w:before="0" w:after="0"/>
              <w:jc w:val="right"/>
              <w:outlineLvl w:val="2"/>
            </w:pPr>
            <w:r w:rsidRPr="003242D9">
              <w:t>Compliant</w:t>
            </w:r>
          </w:p>
        </w:tc>
      </w:tr>
    </w:tbl>
    <w:p w14:paraId="4E2B99A7" w14:textId="77777777" w:rsidR="00121957" w:rsidRDefault="00121957" w:rsidP="0012195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AE" w14:textId="77777777" w:rsidTr="00121957">
        <w:tc>
          <w:tcPr>
            <w:tcW w:w="4531" w:type="dxa"/>
            <w:shd w:val="clear" w:color="auto" w:fill="E7E6E6" w:themeFill="background2"/>
          </w:tcPr>
          <w:p w14:paraId="4E2B99AB" w14:textId="77777777" w:rsidR="00121957" w:rsidRPr="002B61BB" w:rsidRDefault="00121957" w:rsidP="00121957">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4E2B99AC" w14:textId="75CFD4BA" w:rsidR="00121957" w:rsidRPr="002B61BB" w:rsidRDefault="00121957" w:rsidP="00121957">
            <w:pPr>
              <w:pStyle w:val="Heading3"/>
              <w:spacing w:before="120" w:after="0"/>
              <w:outlineLvl w:val="2"/>
            </w:pPr>
          </w:p>
        </w:tc>
        <w:tc>
          <w:tcPr>
            <w:tcW w:w="3548" w:type="dxa"/>
            <w:shd w:val="clear" w:color="auto" w:fill="E7E6E6" w:themeFill="background2"/>
          </w:tcPr>
          <w:p w14:paraId="4E2B99AD" w14:textId="2A540EFD" w:rsidR="00121957" w:rsidRPr="006107BF" w:rsidRDefault="00121957" w:rsidP="00121957">
            <w:pPr>
              <w:pStyle w:val="Heading3"/>
              <w:spacing w:before="120" w:after="0"/>
              <w:jc w:val="right"/>
              <w:outlineLvl w:val="2"/>
            </w:pPr>
          </w:p>
        </w:tc>
      </w:tr>
      <w:tr w:rsidR="004F2B80" w14:paraId="4E2B99B2" w14:textId="77777777" w:rsidTr="00121957">
        <w:tc>
          <w:tcPr>
            <w:tcW w:w="4531" w:type="dxa"/>
            <w:shd w:val="clear" w:color="auto" w:fill="E7E6E6" w:themeFill="background2"/>
          </w:tcPr>
          <w:p w14:paraId="4E2B99AF"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B0"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B1" w14:textId="3523C8B7" w:rsidR="00121957" w:rsidRPr="006107BF" w:rsidRDefault="003242D9" w:rsidP="003242D9">
            <w:pPr>
              <w:pStyle w:val="Heading3"/>
              <w:spacing w:before="0" w:after="0"/>
              <w:jc w:val="right"/>
              <w:outlineLvl w:val="2"/>
            </w:pPr>
            <w:r w:rsidRPr="003242D9">
              <w:t>Compliant</w:t>
            </w:r>
          </w:p>
        </w:tc>
      </w:tr>
    </w:tbl>
    <w:p w14:paraId="4E2B99B3" w14:textId="77777777" w:rsidR="00121957" w:rsidRDefault="00121957" w:rsidP="0012195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BA" w14:textId="77777777" w:rsidTr="00121957">
        <w:tc>
          <w:tcPr>
            <w:tcW w:w="4531" w:type="dxa"/>
            <w:shd w:val="clear" w:color="auto" w:fill="E7E6E6" w:themeFill="background2"/>
          </w:tcPr>
          <w:p w14:paraId="4E2B99B7" w14:textId="77777777" w:rsidR="00121957" w:rsidRPr="002B61BB" w:rsidRDefault="00121957" w:rsidP="00121957">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E2B99B8" w14:textId="21A45EA3" w:rsidR="00121957" w:rsidRPr="002B61BB" w:rsidRDefault="00121957" w:rsidP="00121957">
            <w:pPr>
              <w:pStyle w:val="Heading3"/>
              <w:spacing w:before="120" w:after="0"/>
              <w:outlineLvl w:val="2"/>
            </w:pPr>
          </w:p>
        </w:tc>
        <w:tc>
          <w:tcPr>
            <w:tcW w:w="3548" w:type="dxa"/>
            <w:shd w:val="clear" w:color="auto" w:fill="E7E6E6" w:themeFill="background2"/>
          </w:tcPr>
          <w:p w14:paraId="4E2B99B9" w14:textId="239B8E07" w:rsidR="00121957" w:rsidRPr="006107BF" w:rsidRDefault="00121957" w:rsidP="00121957">
            <w:pPr>
              <w:pStyle w:val="Heading3"/>
              <w:spacing w:before="120" w:after="0"/>
              <w:jc w:val="right"/>
              <w:outlineLvl w:val="2"/>
            </w:pPr>
          </w:p>
        </w:tc>
      </w:tr>
      <w:tr w:rsidR="004F2B80" w14:paraId="4E2B99BE" w14:textId="77777777" w:rsidTr="00121957">
        <w:tc>
          <w:tcPr>
            <w:tcW w:w="4531" w:type="dxa"/>
            <w:shd w:val="clear" w:color="auto" w:fill="E7E6E6" w:themeFill="background2"/>
          </w:tcPr>
          <w:p w14:paraId="4E2B99BB"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BC"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BD" w14:textId="4B1EA707" w:rsidR="00121957" w:rsidRPr="006107BF" w:rsidRDefault="003242D9" w:rsidP="003242D9">
            <w:pPr>
              <w:pStyle w:val="Heading3"/>
              <w:spacing w:before="0" w:after="0"/>
              <w:jc w:val="right"/>
              <w:outlineLvl w:val="2"/>
            </w:pPr>
            <w:r w:rsidRPr="003242D9">
              <w:t>Compliant</w:t>
            </w:r>
          </w:p>
        </w:tc>
      </w:tr>
    </w:tbl>
    <w:p w14:paraId="4E2B99BF" w14:textId="77777777" w:rsidR="00121957" w:rsidRPr="008D114F" w:rsidRDefault="00121957" w:rsidP="00121957">
      <w:pPr>
        <w:rPr>
          <w:i/>
        </w:rPr>
      </w:pPr>
      <w:r w:rsidRPr="008D114F">
        <w:rPr>
          <w:i/>
        </w:rPr>
        <w:t>Services and supports for daily living assist each consumer to:</w:t>
      </w:r>
    </w:p>
    <w:p w14:paraId="4E2B99C0" w14:textId="77777777" w:rsidR="00121957" w:rsidRPr="008D114F" w:rsidRDefault="00121957" w:rsidP="00270F9C">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2B99C1" w14:textId="77777777" w:rsidR="00121957" w:rsidRPr="008D114F" w:rsidRDefault="00121957" w:rsidP="00270F9C">
      <w:pPr>
        <w:numPr>
          <w:ilvl w:val="0"/>
          <w:numId w:val="14"/>
        </w:numPr>
        <w:tabs>
          <w:tab w:val="right" w:pos="9026"/>
        </w:tabs>
        <w:spacing w:before="0" w:after="0"/>
        <w:ind w:left="567" w:hanging="425"/>
        <w:outlineLvl w:val="4"/>
        <w:rPr>
          <w:i/>
        </w:rPr>
      </w:pPr>
      <w:r w:rsidRPr="008D114F">
        <w:rPr>
          <w:i/>
        </w:rPr>
        <w:t>have social and personal relationships; and</w:t>
      </w:r>
    </w:p>
    <w:p w14:paraId="4E2B99C2" w14:textId="77777777" w:rsidR="00121957" w:rsidRPr="00F5173F" w:rsidRDefault="00121957" w:rsidP="00A50CE3">
      <w:pPr>
        <w:numPr>
          <w:ilvl w:val="0"/>
          <w:numId w:val="14"/>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C9" w14:textId="77777777" w:rsidTr="00121957">
        <w:tc>
          <w:tcPr>
            <w:tcW w:w="4531" w:type="dxa"/>
            <w:shd w:val="clear" w:color="auto" w:fill="E7E6E6" w:themeFill="background2"/>
          </w:tcPr>
          <w:p w14:paraId="4E2B99C6" w14:textId="77777777" w:rsidR="00121957" w:rsidRPr="002B61BB" w:rsidRDefault="00121957" w:rsidP="00121957">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E2B99C7" w14:textId="71B4904F" w:rsidR="00121957" w:rsidRPr="002B61BB" w:rsidRDefault="00121957" w:rsidP="00121957">
            <w:pPr>
              <w:pStyle w:val="Heading3"/>
              <w:spacing w:before="120" w:after="0"/>
              <w:outlineLvl w:val="2"/>
            </w:pPr>
          </w:p>
        </w:tc>
        <w:tc>
          <w:tcPr>
            <w:tcW w:w="3548" w:type="dxa"/>
            <w:shd w:val="clear" w:color="auto" w:fill="E7E6E6" w:themeFill="background2"/>
          </w:tcPr>
          <w:p w14:paraId="4E2B99C8" w14:textId="74015205" w:rsidR="00121957" w:rsidRPr="006107BF" w:rsidRDefault="00121957" w:rsidP="00121957">
            <w:pPr>
              <w:pStyle w:val="Heading3"/>
              <w:spacing w:before="120" w:after="0"/>
              <w:jc w:val="right"/>
              <w:outlineLvl w:val="2"/>
            </w:pPr>
          </w:p>
        </w:tc>
      </w:tr>
      <w:tr w:rsidR="004F2B80" w14:paraId="4E2B99CD" w14:textId="77777777" w:rsidTr="00121957">
        <w:tc>
          <w:tcPr>
            <w:tcW w:w="4531" w:type="dxa"/>
            <w:shd w:val="clear" w:color="auto" w:fill="E7E6E6" w:themeFill="background2"/>
          </w:tcPr>
          <w:p w14:paraId="4E2B99CA"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CB"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CC" w14:textId="077A86E6" w:rsidR="00121957" w:rsidRPr="006107BF" w:rsidRDefault="003242D9" w:rsidP="003242D9">
            <w:pPr>
              <w:pStyle w:val="Heading3"/>
              <w:spacing w:before="0" w:after="0"/>
              <w:jc w:val="right"/>
              <w:outlineLvl w:val="2"/>
            </w:pPr>
            <w:r w:rsidRPr="003242D9">
              <w:t>Compliant</w:t>
            </w:r>
          </w:p>
        </w:tc>
      </w:tr>
    </w:tbl>
    <w:p w14:paraId="4E2B99CE" w14:textId="77777777" w:rsidR="00121957" w:rsidRDefault="00121957" w:rsidP="0012195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D5" w14:textId="77777777" w:rsidTr="00121957">
        <w:tc>
          <w:tcPr>
            <w:tcW w:w="4531" w:type="dxa"/>
            <w:shd w:val="clear" w:color="auto" w:fill="E7E6E6" w:themeFill="background2"/>
          </w:tcPr>
          <w:p w14:paraId="4E2B99D2" w14:textId="77777777" w:rsidR="00121957" w:rsidRPr="002B61BB" w:rsidRDefault="00121957" w:rsidP="00121957">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E2B99D3" w14:textId="61A01A76" w:rsidR="00121957" w:rsidRPr="002B61BB" w:rsidRDefault="00121957" w:rsidP="00121957">
            <w:pPr>
              <w:pStyle w:val="Heading3"/>
              <w:spacing w:before="120" w:after="0"/>
              <w:outlineLvl w:val="2"/>
            </w:pPr>
          </w:p>
        </w:tc>
        <w:tc>
          <w:tcPr>
            <w:tcW w:w="3548" w:type="dxa"/>
            <w:shd w:val="clear" w:color="auto" w:fill="E7E6E6" w:themeFill="background2"/>
          </w:tcPr>
          <w:p w14:paraId="4E2B99D4" w14:textId="3200BEAF" w:rsidR="00121957" w:rsidRPr="006107BF" w:rsidRDefault="00121957" w:rsidP="00121957">
            <w:pPr>
              <w:pStyle w:val="Heading3"/>
              <w:spacing w:before="120" w:after="0"/>
              <w:jc w:val="right"/>
              <w:outlineLvl w:val="2"/>
            </w:pPr>
          </w:p>
        </w:tc>
      </w:tr>
      <w:tr w:rsidR="004F2B80" w14:paraId="4E2B99D9" w14:textId="77777777" w:rsidTr="00121957">
        <w:tc>
          <w:tcPr>
            <w:tcW w:w="4531" w:type="dxa"/>
            <w:shd w:val="clear" w:color="auto" w:fill="E7E6E6" w:themeFill="background2"/>
          </w:tcPr>
          <w:p w14:paraId="4E2B99D6"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D7"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D8" w14:textId="4D63A70B" w:rsidR="00121957" w:rsidRPr="006107BF" w:rsidRDefault="003242D9" w:rsidP="003242D9">
            <w:pPr>
              <w:pStyle w:val="Heading3"/>
              <w:spacing w:before="0" w:after="0"/>
              <w:jc w:val="right"/>
              <w:outlineLvl w:val="2"/>
            </w:pPr>
            <w:r w:rsidRPr="003242D9">
              <w:t>Compliant</w:t>
            </w:r>
          </w:p>
        </w:tc>
      </w:tr>
    </w:tbl>
    <w:p w14:paraId="4E2B99DA" w14:textId="77777777" w:rsidR="00121957" w:rsidRDefault="00121957" w:rsidP="0012195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E1" w14:textId="77777777" w:rsidTr="00121957">
        <w:tc>
          <w:tcPr>
            <w:tcW w:w="4531" w:type="dxa"/>
            <w:shd w:val="clear" w:color="auto" w:fill="E7E6E6" w:themeFill="background2"/>
          </w:tcPr>
          <w:p w14:paraId="4E2B99DE" w14:textId="77777777" w:rsidR="00121957" w:rsidRPr="002B61BB" w:rsidRDefault="00121957" w:rsidP="00121957">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4E2B99DF" w14:textId="6AB2ED82" w:rsidR="00121957" w:rsidRPr="002B61BB" w:rsidRDefault="00121957" w:rsidP="00121957">
            <w:pPr>
              <w:pStyle w:val="Heading3"/>
              <w:spacing w:before="120" w:after="0"/>
              <w:outlineLvl w:val="2"/>
            </w:pPr>
          </w:p>
        </w:tc>
        <w:tc>
          <w:tcPr>
            <w:tcW w:w="3548" w:type="dxa"/>
            <w:shd w:val="clear" w:color="auto" w:fill="E7E6E6" w:themeFill="background2"/>
          </w:tcPr>
          <w:p w14:paraId="4E2B99E0" w14:textId="3F3B8D92" w:rsidR="00121957" w:rsidRPr="006107BF" w:rsidRDefault="00121957" w:rsidP="00121957">
            <w:pPr>
              <w:pStyle w:val="Heading3"/>
              <w:spacing w:before="120" w:after="0"/>
              <w:jc w:val="right"/>
              <w:outlineLvl w:val="2"/>
            </w:pPr>
          </w:p>
        </w:tc>
      </w:tr>
      <w:tr w:rsidR="004F2B80" w14:paraId="4E2B99E5" w14:textId="77777777" w:rsidTr="00121957">
        <w:tc>
          <w:tcPr>
            <w:tcW w:w="4531" w:type="dxa"/>
            <w:shd w:val="clear" w:color="auto" w:fill="E7E6E6" w:themeFill="background2"/>
          </w:tcPr>
          <w:p w14:paraId="4E2B99E2"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E3"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E4" w14:textId="442E11E9" w:rsidR="00121957" w:rsidRPr="006107BF" w:rsidRDefault="003242D9" w:rsidP="003242D9">
            <w:pPr>
              <w:pStyle w:val="Heading3"/>
              <w:spacing w:before="0" w:after="0"/>
              <w:jc w:val="right"/>
              <w:outlineLvl w:val="2"/>
            </w:pPr>
            <w:r w:rsidRPr="003242D9">
              <w:t>Compliant</w:t>
            </w:r>
          </w:p>
        </w:tc>
      </w:tr>
    </w:tbl>
    <w:p w14:paraId="4E2B99E6" w14:textId="77777777" w:rsidR="00121957" w:rsidRDefault="00121957" w:rsidP="0012195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9ED" w14:textId="77777777" w:rsidTr="00121957">
        <w:tc>
          <w:tcPr>
            <w:tcW w:w="4531" w:type="dxa"/>
            <w:shd w:val="clear" w:color="auto" w:fill="E7E6E6" w:themeFill="background2"/>
          </w:tcPr>
          <w:p w14:paraId="4E2B99EA" w14:textId="77777777" w:rsidR="00121957" w:rsidRPr="002B61BB" w:rsidRDefault="00121957" w:rsidP="00121957">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4E2B99EB" w14:textId="1BFA707E" w:rsidR="00121957" w:rsidRPr="002B61BB" w:rsidRDefault="00121957" w:rsidP="00121957">
            <w:pPr>
              <w:pStyle w:val="Heading3"/>
              <w:spacing w:before="120" w:after="0"/>
              <w:outlineLvl w:val="2"/>
            </w:pPr>
          </w:p>
        </w:tc>
        <w:tc>
          <w:tcPr>
            <w:tcW w:w="3548" w:type="dxa"/>
            <w:shd w:val="clear" w:color="auto" w:fill="E7E6E6" w:themeFill="background2"/>
          </w:tcPr>
          <w:p w14:paraId="4E2B99EC" w14:textId="28533A90" w:rsidR="00121957" w:rsidRPr="006107BF" w:rsidRDefault="00121957" w:rsidP="00121957">
            <w:pPr>
              <w:pStyle w:val="Heading3"/>
              <w:spacing w:before="120" w:after="0"/>
              <w:jc w:val="right"/>
              <w:outlineLvl w:val="2"/>
            </w:pPr>
          </w:p>
        </w:tc>
      </w:tr>
      <w:tr w:rsidR="004F2B80" w14:paraId="4E2B99F1" w14:textId="77777777" w:rsidTr="00121957">
        <w:tc>
          <w:tcPr>
            <w:tcW w:w="4531" w:type="dxa"/>
            <w:shd w:val="clear" w:color="auto" w:fill="E7E6E6" w:themeFill="background2"/>
          </w:tcPr>
          <w:p w14:paraId="4E2B99EE"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9EF"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9F0" w14:textId="7FD9B4CB" w:rsidR="00121957" w:rsidRPr="006107BF" w:rsidRDefault="003242D9" w:rsidP="00121957">
            <w:pPr>
              <w:pStyle w:val="Heading3"/>
              <w:spacing w:before="0" w:after="0"/>
              <w:jc w:val="right"/>
              <w:outlineLvl w:val="2"/>
            </w:pPr>
            <w:r w:rsidRPr="003242D9">
              <w:t>Not Applicable</w:t>
            </w:r>
          </w:p>
        </w:tc>
      </w:tr>
    </w:tbl>
    <w:p w14:paraId="4E2B99F2" w14:textId="77777777" w:rsidR="00121957" w:rsidRDefault="00121957" w:rsidP="00121957">
      <w:pPr>
        <w:rPr>
          <w:i/>
        </w:rPr>
      </w:pPr>
      <w:r w:rsidRPr="008D114F">
        <w:rPr>
          <w:i/>
        </w:rPr>
        <w:t>Where equipment is provided, it is safe, suitable, clean and well maintained.</w:t>
      </w:r>
    </w:p>
    <w:p w14:paraId="4E2B99F6" w14:textId="2F2F7135" w:rsidR="00121957" w:rsidRPr="007A282E" w:rsidRDefault="007A282E" w:rsidP="00121957">
      <w:pPr>
        <w:rPr>
          <w:color w:val="auto"/>
        </w:rPr>
      </w:pPr>
      <w:r w:rsidRPr="007A282E">
        <w:rPr>
          <w:color w:val="auto"/>
        </w:rPr>
        <w:t>The Assessment Team did not assess Requirement 4(3)(g) as the service does not provide equipment.</w:t>
      </w:r>
    </w:p>
    <w:p w14:paraId="4E2B99F7" w14:textId="77777777" w:rsidR="00121957" w:rsidRDefault="00121957" w:rsidP="00121957"/>
    <w:p w14:paraId="4E2B99F8" w14:textId="77777777" w:rsidR="00121957" w:rsidRDefault="00121957" w:rsidP="00121957">
      <w:pPr>
        <w:sectPr w:rsidR="00121957" w:rsidSect="00A50CE3">
          <w:pgSz w:w="11906" w:h="16838"/>
          <w:pgMar w:top="1701" w:right="1418" w:bottom="1418" w:left="1418" w:header="709" w:footer="397" w:gutter="0"/>
          <w:cols w:space="708"/>
          <w:docGrid w:linePitch="360"/>
        </w:sectPr>
      </w:pPr>
    </w:p>
    <w:p w14:paraId="4E2B99F9" w14:textId="77777777" w:rsidR="00121957" w:rsidRDefault="00121957" w:rsidP="0012195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E2B9B2A" wp14:editId="4E2B9B2B">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5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E2B99FA" w14:textId="1C2F67C7"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74F28" w:rsidRPr="00F74F28">
        <w:rPr>
          <w:rFonts w:ascii="Arial" w:hAnsi="Arial"/>
          <w:bCs w:val="0"/>
          <w:iCs w:val="0"/>
          <w:color w:val="FFFFFF" w:themeColor="background1"/>
          <w:sz w:val="36"/>
          <w:szCs w:val="36"/>
        </w:rPr>
        <w:t>Not Applicable</w:t>
      </w:r>
    </w:p>
    <w:p w14:paraId="4E2B99FB" w14:textId="77777777" w:rsidR="00121957" w:rsidRPr="006716D8" w:rsidRDefault="00121957" w:rsidP="00121957"/>
    <w:p w14:paraId="4E2B99FC" w14:textId="77777777" w:rsidR="00121957" w:rsidRPr="006716D8" w:rsidRDefault="00121957" w:rsidP="00121957">
      <w:pPr>
        <w:sectPr w:rsidR="00121957" w:rsidRPr="006716D8" w:rsidSect="00121957">
          <w:pgSz w:w="11906" w:h="16838"/>
          <w:pgMar w:top="1701" w:right="1418" w:bottom="1418" w:left="1418" w:header="709" w:footer="397" w:gutter="0"/>
          <w:cols w:space="708"/>
          <w:docGrid w:linePitch="360"/>
        </w:sectPr>
      </w:pPr>
    </w:p>
    <w:p w14:paraId="4E2B99FD" w14:textId="77777777" w:rsidR="00121957" w:rsidRPr="00FD1B02" w:rsidRDefault="00121957" w:rsidP="00121957">
      <w:pPr>
        <w:pStyle w:val="Heading3"/>
        <w:shd w:val="clear" w:color="auto" w:fill="F2F2F2" w:themeFill="background1" w:themeFillShade="F2"/>
      </w:pPr>
      <w:r w:rsidRPr="00FD1B02">
        <w:t>Consumer outcome:</w:t>
      </w:r>
    </w:p>
    <w:p w14:paraId="4E2B99FE" w14:textId="77777777" w:rsidR="00121957" w:rsidRDefault="00121957" w:rsidP="00121957">
      <w:pPr>
        <w:numPr>
          <w:ilvl w:val="0"/>
          <w:numId w:val="5"/>
        </w:numPr>
        <w:shd w:val="clear" w:color="auto" w:fill="F2F2F2" w:themeFill="background1" w:themeFillShade="F2"/>
      </w:pPr>
      <w:r>
        <w:t>I feel I belong and I am safe and comfortable in the organisation’s service environment.</w:t>
      </w:r>
    </w:p>
    <w:p w14:paraId="4E2B99FF" w14:textId="77777777" w:rsidR="00121957" w:rsidRDefault="00121957" w:rsidP="00121957">
      <w:pPr>
        <w:pStyle w:val="Heading3"/>
        <w:shd w:val="clear" w:color="auto" w:fill="F2F2F2" w:themeFill="background1" w:themeFillShade="F2"/>
      </w:pPr>
      <w:r>
        <w:t>Organisation statement:</w:t>
      </w:r>
    </w:p>
    <w:p w14:paraId="4E2B9A00" w14:textId="77777777" w:rsidR="00121957" w:rsidRDefault="00121957" w:rsidP="001219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2B9A01" w14:textId="77777777" w:rsidR="00121957" w:rsidRDefault="00121957" w:rsidP="00121957">
      <w:pPr>
        <w:pStyle w:val="Heading2"/>
      </w:pPr>
      <w:r>
        <w:t>Assessment of Standard 5</w:t>
      </w:r>
    </w:p>
    <w:p w14:paraId="4E2B9A2C" w14:textId="31F4417B" w:rsidR="00F74F28" w:rsidRDefault="002F1485">
      <w:pPr>
        <w:spacing w:before="0" w:after="160" w:line="259" w:lineRule="auto"/>
        <w:rPr>
          <w:color w:val="0000FF"/>
        </w:rPr>
      </w:pPr>
      <w:r w:rsidRPr="002F1485">
        <w:rPr>
          <w:rFonts w:eastAsiaTheme="minorHAnsi"/>
          <w:color w:val="auto"/>
        </w:rPr>
        <w:t xml:space="preserve">The Assessment Team did not assess Standard 5 as the service does not provide a physical service environment where care and services are delivered. </w:t>
      </w:r>
      <w:r w:rsidR="00F74F28">
        <w:rPr>
          <w:color w:val="0000FF"/>
        </w:rPr>
        <w:br w:type="page"/>
      </w:r>
    </w:p>
    <w:p w14:paraId="4E2B9A2E" w14:textId="77777777" w:rsidR="00121957" w:rsidRDefault="00121957" w:rsidP="00121957">
      <w:pPr>
        <w:sectPr w:rsidR="00121957" w:rsidSect="00121957">
          <w:headerReference w:type="first" r:id="rId21"/>
          <w:type w:val="continuous"/>
          <w:pgSz w:w="11906" w:h="16838"/>
          <w:pgMar w:top="1701" w:right="1418" w:bottom="1418" w:left="1418" w:header="709" w:footer="397" w:gutter="0"/>
          <w:cols w:space="708"/>
          <w:docGrid w:linePitch="360"/>
        </w:sectPr>
      </w:pPr>
    </w:p>
    <w:p w14:paraId="4E2B9A2F" w14:textId="77777777" w:rsidR="00121957" w:rsidRDefault="00121957" w:rsidP="0012195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E2B9B2C" wp14:editId="4E2B9B2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00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E2B9A30" w14:textId="1666943F"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F74F28">
        <w:rPr>
          <w:rFonts w:ascii="Arial" w:hAnsi="Arial"/>
          <w:bCs w:val="0"/>
          <w:iCs w:val="0"/>
          <w:color w:val="FFFFFF" w:themeColor="background1"/>
          <w:sz w:val="36"/>
          <w:szCs w:val="36"/>
        </w:rPr>
        <w:t>Not Compliant</w:t>
      </w:r>
    </w:p>
    <w:p w14:paraId="4E2B9A31" w14:textId="77777777" w:rsidR="00121957" w:rsidRPr="006716D8" w:rsidRDefault="00121957" w:rsidP="00121957"/>
    <w:p w14:paraId="4E2B9A32" w14:textId="77777777" w:rsidR="00121957" w:rsidRDefault="00121957" w:rsidP="00121957"/>
    <w:p w14:paraId="4E2B9A33" w14:textId="77777777" w:rsidR="00121957" w:rsidRPr="006716D8" w:rsidRDefault="00121957" w:rsidP="00121957">
      <w:pPr>
        <w:spacing w:before="0" w:line="240" w:lineRule="auto"/>
        <w:sectPr w:rsidR="00121957" w:rsidRPr="006716D8" w:rsidSect="00121957">
          <w:type w:val="continuous"/>
          <w:pgSz w:w="11906" w:h="16838" w:code="9"/>
          <w:pgMar w:top="1701" w:right="1418" w:bottom="1418" w:left="1418" w:header="709" w:footer="397" w:gutter="0"/>
          <w:cols w:space="708"/>
          <w:docGrid w:linePitch="360"/>
        </w:sectPr>
      </w:pPr>
    </w:p>
    <w:p w14:paraId="4E2B9A34" w14:textId="77777777" w:rsidR="00121957" w:rsidRPr="00FD1B02" w:rsidRDefault="00121957" w:rsidP="00121957">
      <w:pPr>
        <w:pStyle w:val="Heading3"/>
        <w:shd w:val="clear" w:color="auto" w:fill="F2F2F2" w:themeFill="background1" w:themeFillShade="F2"/>
        <w:spacing w:before="0" w:line="240" w:lineRule="auto"/>
      </w:pPr>
      <w:r w:rsidRPr="00FD1B02">
        <w:t>Consumer outcome:</w:t>
      </w:r>
    </w:p>
    <w:p w14:paraId="4E2B9A35" w14:textId="77777777" w:rsidR="00121957" w:rsidRDefault="00121957" w:rsidP="001219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E2B9A36" w14:textId="77777777" w:rsidR="00121957" w:rsidRDefault="00121957" w:rsidP="00121957">
      <w:pPr>
        <w:pStyle w:val="Heading3"/>
        <w:shd w:val="clear" w:color="auto" w:fill="F2F2F2" w:themeFill="background1" w:themeFillShade="F2"/>
      </w:pPr>
      <w:r>
        <w:t>Organisation statement:</w:t>
      </w:r>
    </w:p>
    <w:p w14:paraId="4E2B9A37" w14:textId="77777777" w:rsidR="00121957" w:rsidRDefault="00121957" w:rsidP="001219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2B9A38" w14:textId="77777777" w:rsidR="00121957" w:rsidRDefault="00121957" w:rsidP="00121957">
      <w:pPr>
        <w:pStyle w:val="Heading2"/>
      </w:pPr>
      <w:r>
        <w:t>Assessment of Standard 6</w:t>
      </w:r>
    </w:p>
    <w:p w14:paraId="5534C0B1" w14:textId="3BEC895B" w:rsidR="002F1485" w:rsidRPr="002F1485" w:rsidRDefault="00EE68D1" w:rsidP="002F1485">
      <w:pPr>
        <w:rPr>
          <w:rFonts w:eastAsiaTheme="minorHAnsi"/>
          <w:color w:val="auto"/>
        </w:rPr>
      </w:pPr>
      <w:r>
        <w:rPr>
          <w:rFonts w:eastAsiaTheme="minorHAnsi"/>
          <w:color w:val="auto"/>
        </w:rPr>
        <w:t>Most consumers and representatives interviewed stated they did not have any concerns about the service and confirmed they understood how to provide feedback or make a complaint and they felt comfortable contacting the service and speaking with management.</w:t>
      </w:r>
    </w:p>
    <w:p w14:paraId="4CA59894" w14:textId="1194DD7A" w:rsidR="002F1485" w:rsidRPr="00EE68D1" w:rsidRDefault="00EE68D1" w:rsidP="002F1485">
      <w:pPr>
        <w:rPr>
          <w:rFonts w:eastAsiaTheme="minorHAnsi"/>
          <w:color w:val="auto"/>
        </w:rPr>
      </w:pPr>
      <w:r w:rsidRPr="00EE68D1">
        <w:rPr>
          <w:rFonts w:eastAsiaTheme="minorHAnsi"/>
          <w:color w:val="auto"/>
        </w:rPr>
        <w:t>The service was unable to demonstrate how they support consumers to make complaints, particularly for consumers who may have barriers to communicating. Consumers and representatives interviewed stated they were not aware of how to access advocates, language services and other external avenues to raise or resolve complaints.</w:t>
      </w:r>
    </w:p>
    <w:p w14:paraId="64549B1B" w14:textId="17014D91" w:rsidR="002F1485" w:rsidRPr="00EE68D1" w:rsidRDefault="002F1485" w:rsidP="002F1485">
      <w:pPr>
        <w:rPr>
          <w:rFonts w:eastAsiaTheme="minorHAnsi"/>
          <w:color w:val="auto"/>
        </w:rPr>
      </w:pPr>
      <w:r w:rsidRPr="00EE68D1">
        <w:rPr>
          <w:rFonts w:eastAsiaTheme="minorHAnsi"/>
          <w:color w:val="auto"/>
        </w:rPr>
        <w:t>Complaints information reviewed did not show that complaints are promptly responded to and the service did not demonstrate how it monitors, reports and keeps improving its performance against this Standard. The service did not demonstrate that complaints and feedback received are effectively captured, reviewed and analysed or used to improve the quality of services for consumers.</w:t>
      </w:r>
    </w:p>
    <w:p w14:paraId="4E2B9A3B" w14:textId="01B3A885" w:rsidR="00121957" w:rsidRPr="00D7393E" w:rsidRDefault="00121957" w:rsidP="002F1485">
      <w:pPr>
        <w:rPr>
          <w:rFonts w:eastAsia="Calibri"/>
          <w:i/>
          <w:color w:val="auto"/>
          <w:lang w:eastAsia="en-US"/>
        </w:rPr>
      </w:pPr>
      <w:r w:rsidRPr="00D7393E">
        <w:rPr>
          <w:rFonts w:eastAsiaTheme="minorHAnsi"/>
          <w:color w:val="auto"/>
        </w:rPr>
        <w:t xml:space="preserve">The </w:t>
      </w:r>
      <w:r w:rsidRPr="00F74F28">
        <w:rPr>
          <w:rFonts w:eastAsiaTheme="minorHAnsi"/>
          <w:color w:val="auto"/>
        </w:rPr>
        <w:t xml:space="preserve">Quality Standard for the Commonwealth home support programme service is assessed as </w:t>
      </w:r>
      <w:r w:rsidRPr="00F74F28">
        <w:rPr>
          <w:color w:val="auto"/>
        </w:rPr>
        <w:t xml:space="preserve">Non-compliant </w:t>
      </w:r>
      <w:r w:rsidRPr="00F74F28">
        <w:rPr>
          <w:rFonts w:eastAsiaTheme="minorHAnsi"/>
          <w:color w:val="auto"/>
        </w:rPr>
        <w:t xml:space="preserve">as </w:t>
      </w:r>
      <w:r w:rsidR="00F74F28" w:rsidRPr="00F74F28">
        <w:rPr>
          <w:rFonts w:eastAsiaTheme="minorHAnsi"/>
          <w:color w:val="auto"/>
        </w:rPr>
        <w:t>three</w:t>
      </w:r>
      <w:r w:rsidRPr="00F74F28">
        <w:rPr>
          <w:rFonts w:eastAsiaTheme="minorHAnsi"/>
          <w:color w:val="auto"/>
        </w:rPr>
        <w:t xml:space="preserve"> of the four specific requirements have been assessed as </w:t>
      </w:r>
      <w:r w:rsidRPr="00F74F28">
        <w:rPr>
          <w:color w:val="auto"/>
        </w:rPr>
        <w:t>Non-compliant</w:t>
      </w:r>
      <w:r w:rsidRPr="00F74F28">
        <w:rPr>
          <w:rFonts w:eastAsiaTheme="minorHAnsi"/>
          <w:color w:val="auto"/>
        </w:rPr>
        <w:t>.</w:t>
      </w:r>
    </w:p>
    <w:p w14:paraId="4E2B9A3C" w14:textId="7DF0A71D" w:rsidR="00121957" w:rsidRPr="0028516B" w:rsidRDefault="00121957" w:rsidP="00121957">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40" w14:textId="77777777" w:rsidTr="00121957">
        <w:tc>
          <w:tcPr>
            <w:tcW w:w="4531" w:type="dxa"/>
            <w:shd w:val="clear" w:color="auto" w:fill="E7E6E6" w:themeFill="background2"/>
          </w:tcPr>
          <w:p w14:paraId="4E2B9A3D" w14:textId="77777777" w:rsidR="00121957" w:rsidRPr="002B61BB" w:rsidRDefault="00121957" w:rsidP="00121957">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4E2B9A3E" w14:textId="29EC7999" w:rsidR="00121957" w:rsidRPr="002B61BB" w:rsidRDefault="00121957" w:rsidP="00121957">
            <w:pPr>
              <w:pStyle w:val="Heading3"/>
              <w:spacing w:before="120" w:after="0"/>
              <w:outlineLvl w:val="2"/>
            </w:pPr>
          </w:p>
        </w:tc>
        <w:tc>
          <w:tcPr>
            <w:tcW w:w="3548" w:type="dxa"/>
            <w:shd w:val="clear" w:color="auto" w:fill="E7E6E6" w:themeFill="background2"/>
          </w:tcPr>
          <w:p w14:paraId="4E2B9A3F" w14:textId="144804CA" w:rsidR="00121957" w:rsidRPr="006107BF" w:rsidRDefault="00121957" w:rsidP="00121957">
            <w:pPr>
              <w:pStyle w:val="Heading3"/>
              <w:spacing w:before="120" w:after="0"/>
              <w:jc w:val="right"/>
              <w:outlineLvl w:val="2"/>
            </w:pPr>
          </w:p>
        </w:tc>
      </w:tr>
      <w:tr w:rsidR="004F2B80" w14:paraId="4E2B9A44" w14:textId="77777777" w:rsidTr="00121957">
        <w:tc>
          <w:tcPr>
            <w:tcW w:w="4531" w:type="dxa"/>
            <w:shd w:val="clear" w:color="auto" w:fill="E7E6E6" w:themeFill="background2"/>
          </w:tcPr>
          <w:p w14:paraId="4E2B9A41"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42"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43" w14:textId="479D48A0" w:rsidR="00121957" w:rsidRPr="006107BF" w:rsidRDefault="003242D9" w:rsidP="00121957">
            <w:pPr>
              <w:pStyle w:val="Heading3"/>
              <w:spacing w:before="0" w:after="0"/>
              <w:jc w:val="right"/>
              <w:outlineLvl w:val="2"/>
            </w:pPr>
            <w:r w:rsidRPr="003242D9">
              <w:t>Compliant</w:t>
            </w:r>
          </w:p>
        </w:tc>
      </w:tr>
    </w:tbl>
    <w:p w14:paraId="4E2B9A45" w14:textId="77777777" w:rsidR="00121957" w:rsidRDefault="00121957" w:rsidP="00121957">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4C" w14:textId="77777777" w:rsidTr="00121957">
        <w:tc>
          <w:tcPr>
            <w:tcW w:w="4531" w:type="dxa"/>
            <w:shd w:val="clear" w:color="auto" w:fill="E7E6E6" w:themeFill="background2"/>
          </w:tcPr>
          <w:p w14:paraId="4E2B9A49" w14:textId="77777777" w:rsidR="00121957" w:rsidRPr="002B61BB" w:rsidRDefault="00121957" w:rsidP="00121957">
            <w:pPr>
              <w:pStyle w:val="Heading3"/>
              <w:spacing w:before="120" w:after="0"/>
              <w:ind w:hanging="106"/>
              <w:outlineLvl w:val="2"/>
            </w:pPr>
            <w:bookmarkStart w:id="10" w:name="_Hlk105505578"/>
            <w:r w:rsidRPr="00163FEE">
              <w:t xml:space="preserve">Requirement </w:t>
            </w:r>
            <w:r>
              <w:t>6</w:t>
            </w:r>
            <w:r w:rsidRPr="00163FEE">
              <w:t>(3)(</w:t>
            </w:r>
            <w:r>
              <w:t>b</w:t>
            </w:r>
            <w:r w:rsidRPr="00163FEE">
              <w:t>)</w:t>
            </w:r>
          </w:p>
        </w:tc>
        <w:tc>
          <w:tcPr>
            <w:tcW w:w="993" w:type="dxa"/>
            <w:shd w:val="clear" w:color="auto" w:fill="E7E6E6" w:themeFill="background2"/>
          </w:tcPr>
          <w:p w14:paraId="4E2B9A4A" w14:textId="28E524AA" w:rsidR="00121957" w:rsidRPr="002B61BB" w:rsidRDefault="00121957" w:rsidP="00121957">
            <w:pPr>
              <w:pStyle w:val="Heading3"/>
              <w:spacing w:before="120" w:after="0"/>
              <w:outlineLvl w:val="2"/>
            </w:pPr>
          </w:p>
        </w:tc>
        <w:tc>
          <w:tcPr>
            <w:tcW w:w="3548" w:type="dxa"/>
            <w:shd w:val="clear" w:color="auto" w:fill="E7E6E6" w:themeFill="background2"/>
          </w:tcPr>
          <w:p w14:paraId="4E2B9A4B" w14:textId="0A7796E9" w:rsidR="00121957" w:rsidRPr="006107BF" w:rsidRDefault="00121957" w:rsidP="00121957">
            <w:pPr>
              <w:pStyle w:val="Heading3"/>
              <w:spacing w:before="120" w:after="0"/>
              <w:jc w:val="right"/>
              <w:outlineLvl w:val="2"/>
            </w:pPr>
          </w:p>
        </w:tc>
      </w:tr>
      <w:tr w:rsidR="004F2B80" w14:paraId="4E2B9A50" w14:textId="77777777" w:rsidTr="00121957">
        <w:tc>
          <w:tcPr>
            <w:tcW w:w="4531" w:type="dxa"/>
            <w:shd w:val="clear" w:color="auto" w:fill="E7E6E6" w:themeFill="background2"/>
          </w:tcPr>
          <w:p w14:paraId="4E2B9A4D"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4E"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4F" w14:textId="0F07CE6F" w:rsidR="00121957" w:rsidRPr="006107BF" w:rsidRDefault="003242D9" w:rsidP="003242D9">
            <w:pPr>
              <w:pStyle w:val="Heading3"/>
              <w:spacing w:before="0" w:after="0"/>
              <w:jc w:val="right"/>
              <w:outlineLvl w:val="2"/>
            </w:pPr>
            <w:r w:rsidRPr="003242D9">
              <w:t>Not Compliant</w:t>
            </w:r>
          </w:p>
        </w:tc>
      </w:tr>
    </w:tbl>
    <w:p w14:paraId="4E2B9A51" w14:textId="77777777" w:rsidR="00121957" w:rsidRDefault="00121957" w:rsidP="00121957">
      <w:pPr>
        <w:rPr>
          <w:i/>
        </w:rPr>
      </w:pPr>
      <w:r w:rsidRPr="008D114F">
        <w:rPr>
          <w:i/>
        </w:rPr>
        <w:t>Consumers are made aware of and have access to advocates, language services and other methods for raising and resolving complaints.</w:t>
      </w:r>
    </w:p>
    <w:bookmarkEnd w:id="10"/>
    <w:p w14:paraId="4E2B9A52" w14:textId="77777777" w:rsidR="00121957" w:rsidRPr="00F5173F" w:rsidRDefault="00121957" w:rsidP="00121957">
      <w:pPr>
        <w:tabs>
          <w:tab w:val="right" w:pos="9026"/>
        </w:tabs>
      </w:pPr>
      <w:r>
        <w:t>Findings</w:t>
      </w:r>
    </w:p>
    <w:p w14:paraId="20D2D4C7" w14:textId="4FB62538" w:rsidR="00984C2A" w:rsidRDefault="00984C2A" w:rsidP="00984C2A">
      <w:pPr>
        <w:rPr>
          <w:color w:val="auto"/>
        </w:rPr>
      </w:pPr>
      <w:r>
        <w:rPr>
          <w:color w:val="auto"/>
        </w:rPr>
        <w:t>Consumers</w:t>
      </w:r>
      <w:r w:rsidR="00874AF8">
        <w:rPr>
          <w:color w:val="auto"/>
        </w:rPr>
        <w:t xml:space="preserve"> and representatives interviewed </w:t>
      </w:r>
      <w:r w:rsidR="00E44CC5">
        <w:rPr>
          <w:color w:val="auto"/>
        </w:rPr>
        <w:t xml:space="preserve">stated </w:t>
      </w:r>
      <w:r w:rsidR="00E44CC5" w:rsidRPr="00E44CC5">
        <w:rPr>
          <w:color w:val="auto"/>
        </w:rPr>
        <w:t>they were not aware how to access to advocates, language services and other methods for raising and resolving complaints. This includes support to access alternative, external complaints handling options.</w:t>
      </w:r>
    </w:p>
    <w:p w14:paraId="14BC162F" w14:textId="4B9F5931" w:rsidR="00984C2A" w:rsidRPr="006F67DB" w:rsidRDefault="00984C2A" w:rsidP="00984C2A">
      <w:pPr>
        <w:rPr>
          <w:color w:val="auto"/>
        </w:rPr>
      </w:pPr>
      <w:r w:rsidRPr="006F67DB">
        <w:rPr>
          <w:color w:val="auto"/>
        </w:rPr>
        <w:t xml:space="preserve">The service was unable to demonstrate how they actively support consumers to make complaints, particularly for consumers who may have barriers to communicating. Management </w:t>
      </w:r>
      <w:r w:rsidR="00E44CC5" w:rsidRPr="006F67DB">
        <w:rPr>
          <w:color w:val="auto"/>
        </w:rPr>
        <w:t xml:space="preserve">interviewed </w:t>
      </w:r>
      <w:r w:rsidRPr="006F67DB">
        <w:rPr>
          <w:color w:val="auto"/>
        </w:rPr>
        <w:t xml:space="preserve">advised the complaints policy includes information about advocacy services and external complaints agencies, however acknowledged the policies are not provided to consumers and/or their representatives. </w:t>
      </w:r>
    </w:p>
    <w:p w14:paraId="4E2B9A54" w14:textId="10FE44B6" w:rsidR="00121957" w:rsidRDefault="00984C2A" w:rsidP="00984C2A">
      <w:pPr>
        <w:rPr>
          <w:color w:val="auto"/>
        </w:rPr>
      </w:pPr>
      <w:r w:rsidRPr="006F67DB">
        <w:rPr>
          <w:color w:val="auto"/>
        </w:rPr>
        <w:t>The Assessment Team</w:t>
      </w:r>
      <w:r w:rsidR="006F67DB" w:rsidRPr="006F67DB">
        <w:rPr>
          <w:color w:val="auto"/>
        </w:rPr>
        <w:t xml:space="preserve"> discussed this </w:t>
      </w:r>
      <w:r w:rsidRPr="006F67DB">
        <w:rPr>
          <w:color w:val="auto"/>
        </w:rPr>
        <w:t xml:space="preserve">feedback </w:t>
      </w:r>
      <w:r w:rsidR="006F67DB" w:rsidRPr="006F67DB">
        <w:rPr>
          <w:color w:val="auto"/>
        </w:rPr>
        <w:t>with</w:t>
      </w:r>
      <w:r w:rsidRPr="006F67DB">
        <w:rPr>
          <w:color w:val="auto"/>
        </w:rPr>
        <w:t xml:space="preserve"> management who acknowledged the deficiencies </w:t>
      </w:r>
      <w:r w:rsidR="006F67DB" w:rsidRPr="006F67DB">
        <w:rPr>
          <w:color w:val="auto"/>
        </w:rPr>
        <w:t>and</w:t>
      </w:r>
      <w:r w:rsidRPr="006F67DB">
        <w:rPr>
          <w:color w:val="auto"/>
        </w:rPr>
        <w:t xml:space="preserve"> advised the</w:t>
      </w:r>
      <w:r w:rsidR="006F67DB" w:rsidRPr="006F67DB">
        <w:rPr>
          <w:color w:val="auto"/>
        </w:rPr>
        <w:t xml:space="preserve"> service is</w:t>
      </w:r>
      <w:r w:rsidRPr="006F67DB">
        <w:rPr>
          <w:color w:val="auto"/>
        </w:rPr>
        <w:t xml:space="preserve"> currently reviewing their systems and process</w:t>
      </w:r>
      <w:r w:rsidR="006F67DB" w:rsidRPr="006F67DB">
        <w:rPr>
          <w:color w:val="auto"/>
        </w:rPr>
        <w:t>es</w:t>
      </w:r>
      <w:r w:rsidRPr="006F67DB">
        <w:rPr>
          <w:color w:val="auto"/>
        </w:rPr>
        <w:t xml:space="preserve"> and the information provided to consumers so that they are aware how to access to advocates, language services and other methods for raising and resolving complaints</w:t>
      </w:r>
      <w:r w:rsidR="006F67DB" w:rsidRPr="006F67DB">
        <w:rPr>
          <w:color w:val="auto"/>
        </w:rPr>
        <w:t>.</w:t>
      </w:r>
    </w:p>
    <w:p w14:paraId="059EC4C0" w14:textId="742EDBA8" w:rsidR="00560A1B" w:rsidRPr="006F67DB" w:rsidRDefault="00560A1B" w:rsidP="00984C2A">
      <w:pPr>
        <w:rPr>
          <w:color w:val="auto"/>
        </w:rPr>
      </w:pPr>
      <w:r>
        <w:rPr>
          <w:color w:val="auto"/>
        </w:rPr>
        <w:t>In response to the Report, the service advised that information on access to advocates and language services is now included in the Clients and Carers booklet 2022. The service also provided updated information regarding the management of complaints and feedback and reporting to the Board.</w:t>
      </w:r>
    </w:p>
    <w:p w14:paraId="1E9FAB32" w14:textId="1AA61EE3" w:rsidR="006F67DB" w:rsidRPr="006F67DB" w:rsidRDefault="006F67DB" w:rsidP="00984C2A">
      <w:pPr>
        <w:rPr>
          <w:color w:val="auto"/>
        </w:rPr>
      </w:pPr>
      <w:r w:rsidRPr="006F67DB">
        <w:rPr>
          <w:color w:val="auto"/>
        </w:rPr>
        <w:t xml:space="preserve">While acknowledging </w:t>
      </w:r>
      <w:r>
        <w:rPr>
          <w:color w:val="auto"/>
        </w:rPr>
        <w:t>the service advised a review of systems and processes is underway to ensure consumers are aware of how to access various support mechanisms for raising and resolving complaints, the planned consumer documentation was not yet available to consumers and their representatives</w:t>
      </w:r>
      <w:r w:rsidR="00560A1B">
        <w:rPr>
          <w:color w:val="auto"/>
        </w:rPr>
        <w:t xml:space="preserve"> at the time of the quality review</w:t>
      </w:r>
      <w:r>
        <w:rPr>
          <w:color w:val="auto"/>
        </w:rPr>
        <w:t>.</w:t>
      </w:r>
      <w:r w:rsidR="00560A1B">
        <w:rPr>
          <w:color w:val="auto"/>
        </w:rPr>
        <w:t xml:space="preserve"> I</w:t>
      </w:r>
      <w:r w:rsidR="00560A1B" w:rsidRPr="00560A1B">
        <w:rPr>
          <w:color w:val="auto"/>
        </w:rPr>
        <w:t>t will take time for this to be embedded and implemented therefore, this requirement remains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58" w14:textId="77777777" w:rsidTr="00121957">
        <w:tc>
          <w:tcPr>
            <w:tcW w:w="4531" w:type="dxa"/>
            <w:shd w:val="clear" w:color="auto" w:fill="E7E6E6" w:themeFill="background2"/>
          </w:tcPr>
          <w:p w14:paraId="4E2B9A55" w14:textId="77777777" w:rsidR="00121957" w:rsidRPr="002B61BB" w:rsidRDefault="00121957" w:rsidP="00121957">
            <w:pPr>
              <w:pStyle w:val="Heading3"/>
              <w:spacing w:before="120" w:after="0"/>
              <w:ind w:hanging="106"/>
              <w:outlineLvl w:val="2"/>
            </w:pPr>
            <w:bookmarkStart w:id="11" w:name="_Hlk105505596"/>
            <w:r w:rsidRPr="00163FEE">
              <w:lastRenderedPageBreak/>
              <w:t xml:space="preserve">Requirement </w:t>
            </w:r>
            <w:r>
              <w:t>6</w:t>
            </w:r>
            <w:r w:rsidRPr="00163FEE">
              <w:t>(3)(</w:t>
            </w:r>
            <w:r>
              <w:t>c</w:t>
            </w:r>
            <w:r w:rsidRPr="00163FEE">
              <w:t>)</w:t>
            </w:r>
          </w:p>
        </w:tc>
        <w:tc>
          <w:tcPr>
            <w:tcW w:w="993" w:type="dxa"/>
            <w:shd w:val="clear" w:color="auto" w:fill="E7E6E6" w:themeFill="background2"/>
          </w:tcPr>
          <w:p w14:paraId="4E2B9A56" w14:textId="3A27B766" w:rsidR="00121957" w:rsidRPr="002B61BB" w:rsidRDefault="00121957" w:rsidP="00121957">
            <w:pPr>
              <w:pStyle w:val="Heading3"/>
              <w:spacing w:before="120" w:after="0"/>
              <w:outlineLvl w:val="2"/>
            </w:pPr>
          </w:p>
        </w:tc>
        <w:tc>
          <w:tcPr>
            <w:tcW w:w="3548" w:type="dxa"/>
            <w:shd w:val="clear" w:color="auto" w:fill="E7E6E6" w:themeFill="background2"/>
          </w:tcPr>
          <w:p w14:paraId="4E2B9A57" w14:textId="48F6ABC0" w:rsidR="00121957" w:rsidRPr="006107BF" w:rsidRDefault="00121957" w:rsidP="00121957">
            <w:pPr>
              <w:pStyle w:val="Heading3"/>
              <w:spacing w:before="120" w:after="0"/>
              <w:jc w:val="right"/>
              <w:outlineLvl w:val="2"/>
            </w:pPr>
          </w:p>
        </w:tc>
      </w:tr>
      <w:tr w:rsidR="004F2B80" w14:paraId="4E2B9A5C" w14:textId="77777777" w:rsidTr="00121957">
        <w:tc>
          <w:tcPr>
            <w:tcW w:w="4531" w:type="dxa"/>
            <w:shd w:val="clear" w:color="auto" w:fill="E7E6E6" w:themeFill="background2"/>
          </w:tcPr>
          <w:p w14:paraId="4E2B9A59"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5A"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5B" w14:textId="0C3D85FF" w:rsidR="00121957" w:rsidRPr="006107BF" w:rsidRDefault="003242D9" w:rsidP="003242D9">
            <w:pPr>
              <w:pStyle w:val="Heading3"/>
              <w:spacing w:before="0" w:after="0"/>
              <w:jc w:val="right"/>
              <w:outlineLvl w:val="2"/>
            </w:pPr>
            <w:r w:rsidRPr="003242D9">
              <w:t>Not Compliant</w:t>
            </w:r>
          </w:p>
        </w:tc>
      </w:tr>
    </w:tbl>
    <w:p w14:paraId="4E2B9A5D" w14:textId="77777777" w:rsidR="00121957" w:rsidRDefault="00121957" w:rsidP="00121957">
      <w:pPr>
        <w:rPr>
          <w:i/>
        </w:rPr>
      </w:pPr>
      <w:r w:rsidRPr="008D114F">
        <w:rPr>
          <w:i/>
        </w:rPr>
        <w:t>Appropriate action is taken in response to complaints and an open disclosure process is used when things go wrong.</w:t>
      </w:r>
    </w:p>
    <w:bookmarkEnd w:id="11"/>
    <w:p w14:paraId="4E2B9A5E" w14:textId="77777777" w:rsidR="00121957" w:rsidRPr="00F5173F" w:rsidRDefault="00121957" w:rsidP="00121957">
      <w:pPr>
        <w:tabs>
          <w:tab w:val="right" w:pos="9026"/>
        </w:tabs>
      </w:pPr>
      <w:r>
        <w:t>Findings</w:t>
      </w:r>
    </w:p>
    <w:p w14:paraId="17C21C82" w14:textId="77AEC6B3" w:rsidR="006F67DB" w:rsidRDefault="006F67DB" w:rsidP="00984C2A">
      <w:pPr>
        <w:rPr>
          <w:color w:val="auto"/>
        </w:rPr>
      </w:pPr>
      <w:r w:rsidRPr="006F67DB">
        <w:rPr>
          <w:color w:val="auto"/>
        </w:rPr>
        <w:t>During in</w:t>
      </w:r>
      <w:r>
        <w:rPr>
          <w:color w:val="auto"/>
        </w:rPr>
        <w:t xml:space="preserve">terview with the Assessment Team, consumers and their representatives explained where they had provided </w:t>
      </w:r>
      <w:r w:rsidRPr="006F67DB">
        <w:rPr>
          <w:color w:val="auto"/>
        </w:rPr>
        <w:t>feedback to the service and on occasions had received an apology when things have gone wrong, such as the wrong meal being provided. However, consumers provided mixed feedback about the resolution of their concerns. For some consumers, they were not satisfied with the actions taken by the service when they provided feedback or made a complaint.</w:t>
      </w:r>
      <w:r>
        <w:rPr>
          <w:color w:val="auto"/>
        </w:rPr>
        <w:t xml:space="preserve"> For example:</w:t>
      </w:r>
    </w:p>
    <w:p w14:paraId="09CB6045" w14:textId="5B36EF6A" w:rsidR="00CB1560" w:rsidRPr="006B4B82" w:rsidRDefault="006F67DB" w:rsidP="00270F9C">
      <w:pPr>
        <w:pStyle w:val="ListParagraph"/>
        <w:numPr>
          <w:ilvl w:val="0"/>
          <w:numId w:val="21"/>
        </w:numPr>
        <w:rPr>
          <w:color w:val="auto"/>
        </w:rPr>
      </w:pPr>
      <w:r w:rsidRPr="00CB1560">
        <w:rPr>
          <w:color w:val="auto"/>
        </w:rPr>
        <w:t>One consumer told the assessment team they had raised concerns to the service twice, in relation to the service not providing her with a menu to order her meals. While the consumer was able to phone the service to place their meal order, the service had not resolved their concerns and at the time of the interview with the Assessment Team, she still had not received an order menu. Following feedback to staff, they advised a menu would be delivered that day.</w:t>
      </w:r>
    </w:p>
    <w:p w14:paraId="05FE010D" w14:textId="41F4E35C" w:rsidR="00CB1560" w:rsidRPr="00CB1560" w:rsidRDefault="00CB1560" w:rsidP="00270F9C">
      <w:pPr>
        <w:pStyle w:val="ListParagraph"/>
        <w:numPr>
          <w:ilvl w:val="0"/>
          <w:numId w:val="21"/>
        </w:numPr>
        <w:rPr>
          <w:color w:val="auto"/>
        </w:rPr>
      </w:pPr>
      <w:r>
        <w:rPr>
          <w:color w:val="auto"/>
        </w:rPr>
        <w:t>One Consumer</w:t>
      </w:r>
      <w:r w:rsidRPr="00CB1560">
        <w:t xml:space="preserve"> </w:t>
      </w:r>
      <w:r w:rsidRPr="00CB1560">
        <w:rPr>
          <w:color w:val="auto"/>
        </w:rPr>
        <w:t xml:space="preserve">described concerns raised with the service about a volunteer who stepped through the front door without an invitation. </w:t>
      </w:r>
      <w:r>
        <w:rPr>
          <w:color w:val="auto"/>
        </w:rPr>
        <w:t>They</w:t>
      </w:r>
      <w:r w:rsidRPr="00CB1560">
        <w:rPr>
          <w:color w:val="auto"/>
        </w:rPr>
        <w:t xml:space="preserve"> said that the service did not explain what actions were taken to resolve </w:t>
      </w:r>
      <w:r>
        <w:rPr>
          <w:color w:val="auto"/>
        </w:rPr>
        <w:t>their</w:t>
      </w:r>
      <w:r w:rsidRPr="00CB1560">
        <w:rPr>
          <w:color w:val="auto"/>
        </w:rPr>
        <w:t xml:space="preserve"> complaint, however when the volunteer concerned visited recently they remained outside his front door.</w:t>
      </w:r>
    </w:p>
    <w:p w14:paraId="54AF9051" w14:textId="7A8F5F49" w:rsidR="00984C2A" w:rsidRPr="00984C2A" w:rsidRDefault="00984C2A" w:rsidP="00984C2A">
      <w:pPr>
        <w:rPr>
          <w:color w:val="0000FF"/>
        </w:rPr>
      </w:pPr>
      <w:r w:rsidRPr="00CB1560">
        <w:rPr>
          <w:color w:val="auto"/>
        </w:rPr>
        <w:t xml:space="preserve">The service did not demonstrate application of a best practice complaints management system in managing and resolving complaints for consumers. The system </w:t>
      </w:r>
      <w:r w:rsidR="00CB1560" w:rsidRPr="00CB1560">
        <w:rPr>
          <w:color w:val="auto"/>
        </w:rPr>
        <w:t xml:space="preserve">reviewed </w:t>
      </w:r>
      <w:r w:rsidRPr="00CB1560">
        <w:rPr>
          <w:color w:val="auto"/>
        </w:rPr>
        <w:t xml:space="preserve">to record feedback and complaints did not demonstrate actions taken in response to complaints or that an open disclosure process was used. While </w:t>
      </w:r>
      <w:r w:rsidR="00CB1560" w:rsidRPr="00CB1560">
        <w:rPr>
          <w:color w:val="auto"/>
        </w:rPr>
        <w:t>management interviewed</w:t>
      </w:r>
      <w:r w:rsidRPr="00CB1560">
        <w:rPr>
          <w:color w:val="auto"/>
        </w:rPr>
        <w:t xml:space="preserve"> demonstrated an understanding of open disclosure, the </w:t>
      </w:r>
      <w:r w:rsidR="00CB1560">
        <w:rPr>
          <w:color w:val="auto"/>
        </w:rPr>
        <w:t>staff</w:t>
      </w:r>
      <w:r w:rsidRPr="00CB1560">
        <w:rPr>
          <w:color w:val="auto"/>
        </w:rPr>
        <w:t xml:space="preserve"> </w:t>
      </w:r>
      <w:r w:rsidR="00CB1560" w:rsidRPr="00CB1560">
        <w:rPr>
          <w:color w:val="auto"/>
        </w:rPr>
        <w:t xml:space="preserve">interviewed </w:t>
      </w:r>
      <w:r w:rsidRPr="00CB1560">
        <w:rPr>
          <w:color w:val="auto"/>
        </w:rPr>
        <w:t>acknowledged they did not know what open disclosure is and what it means for their day-to-day practice. The service d</w:t>
      </w:r>
      <w:r w:rsidR="00CB1560" w:rsidRPr="00CB1560">
        <w:rPr>
          <w:color w:val="auto"/>
        </w:rPr>
        <w:t>id not demonstrate</w:t>
      </w:r>
      <w:r w:rsidRPr="00CB1560">
        <w:rPr>
          <w:color w:val="auto"/>
        </w:rPr>
        <w:t xml:space="preserve"> policies in place in relation to open disclosure</w:t>
      </w:r>
      <w:r w:rsidR="00CB1560" w:rsidRPr="00CB1560">
        <w:rPr>
          <w:color w:val="auto"/>
        </w:rPr>
        <w:t>.</w:t>
      </w:r>
      <w:r w:rsidRPr="00CB1560">
        <w:rPr>
          <w:color w:val="auto"/>
        </w:rPr>
        <w:t xml:space="preserve"> </w:t>
      </w:r>
    </w:p>
    <w:p w14:paraId="6DCF727F" w14:textId="7B89A34F" w:rsidR="00984C2A" w:rsidRPr="003448F5" w:rsidRDefault="00984C2A" w:rsidP="00984C2A">
      <w:pPr>
        <w:rPr>
          <w:color w:val="auto"/>
        </w:rPr>
      </w:pPr>
      <w:r w:rsidRPr="003448F5">
        <w:rPr>
          <w:color w:val="auto"/>
        </w:rPr>
        <w:t xml:space="preserve">The service did not demonstrate that staff are recording all feedback and complaints or responding to complaints as outlined in the </w:t>
      </w:r>
      <w:r w:rsidR="00CB1560" w:rsidRPr="003448F5">
        <w:rPr>
          <w:color w:val="auto"/>
        </w:rPr>
        <w:t xml:space="preserve">services </w:t>
      </w:r>
      <w:r w:rsidRPr="003448F5">
        <w:rPr>
          <w:color w:val="auto"/>
        </w:rPr>
        <w:t xml:space="preserve">complaints policy. The </w:t>
      </w:r>
      <w:r w:rsidR="00CB1560" w:rsidRPr="003448F5">
        <w:rPr>
          <w:color w:val="auto"/>
        </w:rPr>
        <w:t xml:space="preserve">staff interviewed </w:t>
      </w:r>
      <w:r w:rsidRPr="003448F5">
        <w:rPr>
          <w:color w:val="auto"/>
        </w:rPr>
        <w:t xml:space="preserve">confirmed feedback and complaints </w:t>
      </w:r>
      <w:r w:rsidR="003448F5" w:rsidRPr="003448F5">
        <w:rPr>
          <w:color w:val="auto"/>
        </w:rPr>
        <w:t xml:space="preserve">are not consistently recorded </w:t>
      </w:r>
      <w:r w:rsidRPr="003448F5">
        <w:rPr>
          <w:color w:val="auto"/>
        </w:rPr>
        <w:t xml:space="preserve">and acknowledged this is an area for improvement. </w:t>
      </w:r>
      <w:r w:rsidR="003448F5" w:rsidRPr="003448F5">
        <w:rPr>
          <w:color w:val="auto"/>
        </w:rPr>
        <w:t xml:space="preserve">Management interviewed </w:t>
      </w:r>
      <w:r w:rsidRPr="003448F5">
        <w:rPr>
          <w:color w:val="auto"/>
        </w:rPr>
        <w:t>acknowledged the complaints policy has not been implemented at the service</w:t>
      </w:r>
      <w:r w:rsidR="003448F5">
        <w:rPr>
          <w:color w:val="auto"/>
        </w:rPr>
        <w:t>.</w:t>
      </w:r>
      <w:r w:rsidRPr="003448F5">
        <w:rPr>
          <w:color w:val="auto"/>
        </w:rPr>
        <w:t xml:space="preserve"> </w:t>
      </w:r>
    </w:p>
    <w:p w14:paraId="5D77FC0B" w14:textId="7A248A5A" w:rsidR="003448F5" w:rsidRPr="003448F5" w:rsidRDefault="003448F5" w:rsidP="00984C2A">
      <w:pPr>
        <w:rPr>
          <w:color w:val="auto"/>
        </w:rPr>
      </w:pPr>
      <w:r w:rsidRPr="003448F5">
        <w:rPr>
          <w:color w:val="auto"/>
        </w:rPr>
        <w:lastRenderedPageBreak/>
        <w:t xml:space="preserve">While management interviewed acknowledged the ‘gaps’ identified and advised this would be addressed as part of the </w:t>
      </w:r>
      <w:r w:rsidR="009C3DFA" w:rsidRPr="003448F5">
        <w:rPr>
          <w:color w:val="auto"/>
        </w:rPr>
        <w:t>service’s</w:t>
      </w:r>
      <w:r w:rsidRPr="003448F5">
        <w:rPr>
          <w:color w:val="auto"/>
        </w:rPr>
        <w:t xml:space="preserve"> continuous improvement processes, this was not demonstrated at the time of the assessment and is yet to be implemented.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64" w14:textId="77777777" w:rsidTr="00121957">
        <w:tc>
          <w:tcPr>
            <w:tcW w:w="4531" w:type="dxa"/>
            <w:shd w:val="clear" w:color="auto" w:fill="E7E6E6" w:themeFill="background2"/>
          </w:tcPr>
          <w:p w14:paraId="4E2B9A61" w14:textId="77777777" w:rsidR="00121957" w:rsidRPr="002B61BB" w:rsidRDefault="00121957" w:rsidP="00121957">
            <w:pPr>
              <w:pStyle w:val="Heading3"/>
              <w:spacing w:before="120" w:after="0"/>
              <w:ind w:hanging="106"/>
              <w:outlineLvl w:val="2"/>
            </w:pPr>
            <w:bookmarkStart w:id="12" w:name="_Hlk105505610"/>
            <w:r w:rsidRPr="00163FEE">
              <w:t xml:space="preserve">Requirement </w:t>
            </w:r>
            <w:r>
              <w:t>6</w:t>
            </w:r>
            <w:r w:rsidRPr="00163FEE">
              <w:t>(3)(</w:t>
            </w:r>
            <w:r>
              <w:t>d</w:t>
            </w:r>
            <w:r w:rsidRPr="00163FEE">
              <w:t>)</w:t>
            </w:r>
          </w:p>
        </w:tc>
        <w:tc>
          <w:tcPr>
            <w:tcW w:w="993" w:type="dxa"/>
            <w:shd w:val="clear" w:color="auto" w:fill="E7E6E6" w:themeFill="background2"/>
          </w:tcPr>
          <w:p w14:paraId="4E2B9A62" w14:textId="73B0D915" w:rsidR="00121957" w:rsidRPr="002B61BB" w:rsidRDefault="00121957" w:rsidP="00121957">
            <w:pPr>
              <w:pStyle w:val="Heading3"/>
              <w:spacing w:before="120" w:after="0"/>
              <w:outlineLvl w:val="2"/>
            </w:pPr>
          </w:p>
        </w:tc>
        <w:tc>
          <w:tcPr>
            <w:tcW w:w="3548" w:type="dxa"/>
            <w:shd w:val="clear" w:color="auto" w:fill="E7E6E6" w:themeFill="background2"/>
          </w:tcPr>
          <w:p w14:paraId="4E2B9A63" w14:textId="21FFF6EE" w:rsidR="00121957" w:rsidRPr="006107BF" w:rsidRDefault="00121957" w:rsidP="00121957">
            <w:pPr>
              <w:pStyle w:val="Heading3"/>
              <w:spacing w:before="120" w:after="0"/>
              <w:jc w:val="right"/>
              <w:outlineLvl w:val="2"/>
            </w:pPr>
          </w:p>
        </w:tc>
      </w:tr>
      <w:tr w:rsidR="004F2B80" w14:paraId="4E2B9A68" w14:textId="77777777" w:rsidTr="00121957">
        <w:tc>
          <w:tcPr>
            <w:tcW w:w="4531" w:type="dxa"/>
            <w:shd w:val="clear" w:color="auto" w:fill="E7E6E6" w:themeFill="background2"/>
          </w:tcPr>
          <w:p w14:paraId="4E2B9A65"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66"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67" w14:textId="4EDBACEC" w:rsidR="00121957" w:rsidRPr="006107BF" w:rsidRDefault="003242D9" w:rsidP="003242D9">
            <w:pPr>
              <w:pStyle w:val="Heading3"/>
              <w:spacing w:before="0" w:after="0"/>
              <w:jc w:val="right"/>
              <w:outlineLvl w:val="2"/>
            </w:pPr>
            <w:r w:rsidRPr="003242D9">
              <w:t>Not Compliant</w:t>
            </w:r>
          </w:p>
        </w:tc>
      </w:tr>
    </w:tbl>
    <w:p w14:paraId="4E2B9A69" w14:textId="77777777" w:rsidR="00121957" w:rsidRDefault="00121957" w:rsidP="00121957">
      <w:pPr>
        <w:rPr>
          <w:i/>
        </w:rPr>
      </w:pPr>
      <w:r w:rsidRPr="008D114F">
        <w:rPr>
          <w:i/>
        </w:rPr>
        <w:t>Feedback and complaints are reviewed and used to improve the quality of care and services.</w:t>
      </w:r>
    </w:p>
    <w:bookmarkEnd w:id="12"/>
    <w:p w14:paraId="4E2B9A6A" w14:textId="47913DB6" w:rsidR="00121957" w:rsidRDefault="00121957" w:rsidP="00121957">
      <w:pPr>
        <w:tabs>
          <w:tab w:val="right" w:pos="9026"/>
        </w:tabs>
      </w:pPr>
      <w:r>
        <w:t>Findings</w:t>
      </w:r>
    </w:p>
    <w:p w14:paraId="29F9540C" w14:textId="3BF1926A" w:rsidR="003448F5" w:rsidRDefault="003448F5" w:rsidP="00121957">
      <w:pPr>
        <w:tabs>
          <w:tab w:val="right" w:pos="9026"/>
        </w:tabs>
      </w:pPr>
      <w:r>
        <w:t>At the time of the quality assessment, the service did not demonstrate that complaints and consumer feedback is utilised in improving the quality of services delivered.</w:t>
      </w:r>
    </w:p>
    <w:p w14:paraId="3D8AC047" w14:textId="329BAD84" w:rsidR="003448F5" w:rsidRPr="00F5173F" w:rsidRDefault="003448F5" w:rsidP="00121957">
      <w:pPr>
        <w:tabs>
          <w:tab w:val="right" w:pos="9026"/>
        </w:tabs>
      </w:pPr>
      <w:r>
        <w:t xml:space="preserve">Some consumers interviewed </w:t>
      </w:r>
      <w:r w:rsidRPr="003448F5">
        <w:rPr>
          <w:color w:val="auto"/>
        </w:rPr>
        <w:t>stated they do not have confidence that the service uses feedback and complaints to improve the quality of care and services and for consumers who said they had provided feedback or made a complaint with the service could not describe changes made to their service. For example:</w:t>
      </w:r>
    </w:p>
    <w:p w14:paraId="06975013" w14:textId="7F6D1A8F" w:rsidR="003448F5" w:rsidRPr="006B4B82" w:rsidRDefault="003448F5" w:rsidP="00270F9C">
      <w:pPr>
        <w:pStyle w:val="ListParagraph"/>
        <w:numPr>
          <w:ilvl w:val="0"/>
          <w:numId w:val="22"/>
        </w:numPr>
        <w:rPr>
          <w:color w:val="auto"/>
        </w:rPr>
      </w:pPr>
      <w:r>
        <w:rPr>
          <w:color w:val="auto"/>
        </w:rPr>
        <w:t xml:space="preserve">One consumer said they </w:t>
      </w:r>
      <w:r w:rsidRPr="003448F5">
        <w:rPr>
          <w:color w:val="auto"/>
        </w:rPr>
        <w:t>provided feedback about the quality of the vegetables in the frozen meals where they are too hard to chew. The consumer said that while they have raised their concerns the issue remains, and they do not feel confident that the service will do anything about it.</w:t>
      </w:r>
    </w:p>
    <w:p w14:paraId="377D26A1" w14:textId="0C4D1AEE" w:rsidR="00984C2A" w:rsidRPr="003448F5" w:rsidRDefault="003448F5" w:rsidP="00270F9C">
      <w:pPr>
        <w:pStyle w:val="ListParagraph"/>
        <w:numPr>
          <w:ilvl w:val="0"/>
          <w:numId w:val="22"/>
        </w:numPr>
        <w:rPr>
          <w:color w:val="auto"/>
        </w:rPr>
      </w:pPr>
      <w:r w:rsidRPr="003448F5">
        <w:rPr>
          <w:color w:val="auto"/>
        </w:rPr>
        <w:t xml:space="preserve">One consumer said they have had ongoing issues where they are provided with meals that include ingredients they cannot </w:t>
      </w:r>
      <w:r w:rsidR="009C3DFA" w:rsidRPr="003448F5">
        <w:rPr>
          <w:color w:val="auto"/>
        </w:rPr>
        <w:t>eat,</w:t>
      </w:r>
      <w:r w:rsidRPr="003448F5">
        <w:rPr>
          <w:color w:val="auto"/>
        </w:rPr>
        <w:t xml:space="preserve"> and the service is aware of this. While feedback has been provided on several occasions, the issues remain ongoing and the service has not improved.</w:t>
      </w:r>
    </w:p>
    <w:p w14:paraId="573FB239" w14:textId="47279E8D" w:rsidR="00984C2A" w:rsidRPr="00984C2A" w:rsidRDefault="003448F5" w:rsidP="00984C2A">
      <w:pPr>
        <w:rPr>
          <w:color w:val="0000FF"/>
        </w:rPr>
      </w:pPr>
      <w:r>
        <w:rPr>
          <w:color w:val="auto"/>
        </w:rPr>
        <w:t>While the service evidenced</w:t>
      </w:r>
      <w:r w:rsidR="00984C2A" w:rsidRPr="00984C2A">
        <w:rPr>
          <w:color w:val="0000FF"/>
        </w:rPr>
        <w:t xml:space="preserve"> </w:t>
      </w:r>
      <w:r w:rsidRPr="003448F5">
        <w:rPr>
          <w:color w:val="auto"/>
        </w:rPr>
        <w:t>a complaints policy</w:t>
      </w:r>
      <w:r w:rsidR="00D60019">
        <w:rPr>
          <w:color w:val="auto"/>
        </w:rPr>
        <w:t xml:space="preserve"> is in place</w:t>
      </w:r>
      <w:r w:rsidRPr="003448F5">
        <w:rPr>
          <w:color w:val="auto"/>
        </w:rPr>
        <w:t>, management, staff and volunteers interviewed did not demonstrate a shared understanding of what constitutes feedback verses what would be considered a complaint and how to effectively capture that information in the complaints system. The complaints management system has not been effectively implemented and as a result the feedback and/or complaints are not being effectively captured and analysed to identify trends.</w:t>
      </w:r>
    </w:p>
    <w:p w14:paraId="4E2B9A6E" w14:textId="4BC59D47" w:rsidR="00121957" w:rsidRPr="001B3DE8" w:rsidRDefault="00D60019" w:rsidP="00121957">
      <w:r w:rsidRPr="00D60019">
        <w:rPr>
          <w:color w:val="auto"/>
        </w:rPr>
        <w:t>M</w:t>
      </w:r>
      <w:r w:rsidR="00984C2A" w:rsidRPr="00D60019">
        <w:rPr>
          <w:color w:val="auto"/>
        </w:rPr>
        <w:t xml:space="preserve">anagement </w:t>
      </w:r>
      <w:r w:rsidRPr="00D60019">
        <w:rPr>
          <w:color w:val="auto"/>
        </w:rPr>
        <w:t xml:space="preserve">interviewed </w:t>
      </w:r>
      <w:r w:rsidR="00984C2A" w:rsidRPr="00D60019">
        <w:rPr>
          <w:color w:val="auto"/>
        </w:rPr>
        <w:t>acknowledged this is an area for improvement and the gaps identified will be addressed as part of th</w:t>
      </w:r>
      <w:r w:rsidRPr="00D60019">
        <w:rPr>
          <w:color w:val="auto"/>
        </w:rPr>
        <w:t>e</w:t>
      </w:r>
      <w:r w:rsidR="00984C2A" w:rsidRPr="00D60019">
        <w:rPr>
          <w:color w:val="auto"/>
        </w:rPr>
        <w:t xml:space="preserve"> continuous improvement processes.</w:t>
      </w:r>
    </w:p>
    <w:p w14:paraId="4E2B9A6F" w14:textId="77777777" w:rsidR="00121957" w:rsidRDefault="00121957" w:rsidP="00121957">
      <w:pPr>
        <w:sectPr w:rsidR="00121957" w:rsidSect="00121957">
          <w:headerReference w:type="first" r:id="rId22"/>
          <w:type w:val="continuous"/>
          <w:pgSz w:w="11906" w:h="16838"/>
          <w:pgMar w:top="1701" w:right="1418" w:bottom="1418" w:left="1418" w:header="709" w:footer="397" w:gutter="0"/>
          <w:cols w:space="708"/>
          <w:titlePg/>
          <w:docGrid w:linePitch="360"/>
        </w:sectPr>
      </w:pPr>
    </w:p>
    <w:p w14:paraId="4E2B9A70" w14:textId="77777777" w:rsidR="00121957" w:rsidRDefault="00121957" w:rsidP="0012195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E2B9B2E" wp14:editId="4E2B9B2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9681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4E2B9A71" w14:textId="553D2609"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242D9">
        <w:rPr>
          <w:rFonts w:ascii="Arial" w:hAnsi="Arial"/>
          <w:bCs w:val="0"/>
          <w:iCs w:val="0"/>
          <w:color w:val="FFFFFF" w:themeColor="background1"/>
          <w:sz w:val="36"/>
          <w:szCs w:val="36"/>
        </w:rPr>
        <w:t>Not Compliant</w:t>
      </w:r>
    </w:p>
    <w:p w14:paraId="4E2B9A72" w14:textId="77777777" w:rsidR="00121957" w:rsidRDefault="00121957" w:rsidP="00121957">
      <w:pPr>
        <w:tabs>
          <w:tab w:val="left" w:pos="7620"/>
        </w:tabs>
      </w:pPr>
    </w:p>
    <w:p w14:paraId="4E2B9A73" w14:textId="77777777" w:rsidR="00121957" w:rsidRPr="00F34225" w:rsidRDefault="00121957" w:rsidP="00121957">
      <w:pPr>
        <w:tabs>
          <w:tab w:val="left" w:pos="7620"/>
        </w:tabs>
        <w:sectPr w:rsidR="00121957" w:rsidRPr="00F34225" w:rsidSect="00121957">
          <w:headerReference w:type="first" r:id="rId24"/>
          <w:pgSz w:w="11906" w:h="16838"/>
          <w:pgMar w:top="1701" w:right="1418" w:bottom="1418" w:left="1418" w:header="709" w:footer="397" w:gutter="0"/>
          <w:cols w:space="708"/>
          <w:docGrid w:linePitch="360"/>
        </w:sectPr>
      </w:pPr>
    </w:p>
    <w:p w14:paraId="4E2B9A74" w14:textId="77777777" w:rsidR="00121957" w:rsidRPr="000E654D" w:rsidRDefault="00121957" w:rsidP="00121957">
      <w:pPr>
        <w:pStyle w:val="Heading3"/>
        <w:shd w:val="clear" w:color="auto" w:fill="F2F2F2" w:themeFill="background1" w:themeFillShade="F2"/>
      </w:pPr>
      <w:r w:rsidRPr="000E654D">
        <w:t>Consumer outcome:</w:t>
      </w:r>
    </w:p>
    <w:p w14:paraId="4E2B9A75" w14:textId="77777777" w:rsidR="00121957" w:rsidRDefault="00121957" w:rsidP="00121957">
      <w:pPr>
        <w:numPr>
          <w:ilvl w:val="0"/>
          <w:numId w:val="7"/>
        </w:numPr>
        <w:shd w:val="clear" w:color="auto" w:fill="F2F2F2" w:themeFill="background1" w:themeFillShade="F2"/>
      </w:pPr>
      <w:r>
        <w:t>I get quality care and services when I need them from people who are knowledgeable, capable and caring.</w:t>
      </w:r>
    </w:p>
    <w:p w14:paraId="4E2B9A76" w14:textId="77777777" w:rsidR="00121957" w:rsidRDefault="00121957" w:rsidP="00121957">
      <w:pPr>
        <w:pStyle w:val="Heading3"/>
        <w:shd w:val="clear" w:color="auto" w:fill="F2F2F2" w:themeFill="background1" w:themeFillShade="F2"/>
      </w:pPr>
      <w:r>
        <w:t>Organisation statement:</w:t>
      </w:r>
    </w:p>
    <w:p w14:paraId="4E2B9A77" w14:textId="77777777" w:rsidR="00121957" w:rsidRDefault="00121957" w:rsidP="0012195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2B9A78" w14:textId="77777777" w:rsidR="00121957" w:rsidRDefault="00121957" w:rsidP="00121957">
      <w:pPr>
        <w:pStyle w:val="Heading2"/>
      </w:pPr>
      <w:r>
        <w:t>Assessment of Standard 7</w:t>
      </w:r>
    </w:p>
    <w:p w14:paraId="64734D0E" w14:textId="77777777" w:rsidR="00C30320" w:rsidRDefault="00C30320" w:rsidP="00121957">
      <w:pPr>
        <w:rPr>
          <w:rFonts w:eastAsiaTheme="minorHAnsi"/>
          <w:color w:val="auto"/>
        </w:rPr>
      </w:pPr>
      <w:r>
        <w:rPr>
          <w:rFonts w:eastAsiaTheme="minorHAnsi"/>
          <w:color w:val="auto"/>
        </w:rPr>
        <w:t>C</w:t>
      </w:r>
      <w:r w:rsidR="00D60019">
        <w:rPr>
          <w:rFonts w:eastAsiaTheme="minorHAnsi"/>
          <w:color w:val="auto"/>
        </w:rPr>
        <w:t xml:space="preserve">onsumers and </w:t>
      </w:r>
      <w:r>
        <w:rPr>
          <w:rFonts w:eastAsiaTheme="minorHAnsi"/>
          <w:color w:val="auto"/>
        </w:rPr>
        <w:t>r</w:t>
      </w:r>
      <w:r w:rsidR="00D60019">
        <w:rPr>
          <w:rFonts w:eastAsiaTheme="minorHAnsi"/>
          <w:color w:val="auto"/>
        </w:rPr>
        <w:t xml:space="preserve">epresentatives </w:t>
      </w:r>
      <w:r>
        <w:rPr>
          <w:rFonts w:eastAsiaTheme="minorHAnsi"/>
          <w:color w:val="auto"/>
        </w:rPr>
        <w:t>interviewed described in various ways they felt staff and volunteers behave in a kind, caring and respectful way when delivering services.</w:t>
      </w:r>
    </w:p>
    <w:p w14:paraId="76DC548B" w14:textId="687B2D37" w:rsidR="00D60019" w:rsidRDefault="00C30320" w:rsidP="00121957">
      <w:pPr>
        <w:rPr>
          <w:rFonts w:eastAsiaTheme="minorHAnsi"/>
          <w:color w:val="auto"/>
        </w:rPr>
      </w:pPr>
      <w:r w:rsidRPr="00C30320">
        <w:rPr>
          <w:rFonts w:eastAsiaTheme="minorHAnsi"/>
          <w:color w:val="auto"/>
        </w:rPr>
        <w:t xml:space="preserve">The service demonstrated the workforce is planned to enable, </w:t>
      </w:r>
      <w:r>
        <w:rPr>
          <w:rFonts w:eastAsiaTheme="minorHAnsi"/>
          <w:color w:val="auto"/>
        </w:rPr>
        <w:t xml:space="preserve">with the appropriate number </w:t>
      </w:r>
      <w:r w:rsidRPr="00C30320">
        <w:rPr>
          <w:rFonts w:eastAsiaTheme="minorHAnsi"/>
          <w:color w:val="auto"/>
        </w:rPr>
        <w:t xml:space="preserve">and mix of </w:t>
      </w:r>
      <w:r>
        <w:rPr>
          <w:rFonts w:eastAsiaTheme="minorHAnsi"/>
          <w:color w:val="auto"/>
        </w:rPr>
        <w:t>staff</w:t>
      </w:r>
      <w:r w:rsidRPr="00C30320">
        <w:rPr>
          <w:rFonts w:eastAsiaTheme="minorHAnsi"/>
          <w:color w:val="auto"/>
        </w:rPr>
        <w:t xml:space="preserve">, the delivery and management of safe and quality services. Feedback from consumers/representatives </w:t>
      </w:r>
      <w:r>
        <w:rPr>
          <w:rFonts w:eastAsiaTheme="minorHAnsi"/>
          <w:color w:val="auto"/>
        </w:rPr>
        <w:t xml:space="preserve">interviewed </w:t>
      </w:r>
      <w:r w:rsidRPr="00C30320">
        <w:rPr>
          <w:rFonts w:eastAsiaTheme="minorHAnsi"/>
          <w:color w:val="auto"/>
        </w:rPr>
        <w:t>demonstrated the workforce is sufficient and consumers get services when they need them.</w:t>
      </w:r>
    </w:p>
    <w:p w14:paraId="58827ED4" w14:textId="7143FCE9" w:rsidR="00C30320" w:rsidRPr="00D60019" w:rsidRDefault="00C30320" w:rsidP="00121957">
      <w:pPr>
        <w:rPr>
          <w:rFonts w:eastAsiaTheme="minorHAnsi"/>
          <w:color w:val="auto"/>
        </w:rPr>
      </w:pPr>
      <w:r w:rsidRPr="00C30320">
        <w:rPr>
          <w:rFonts w:eastAsiaTheme="minorHAnsi"/>
          <w:color w:val="auto"/>
        </w:rPr>
        <w:t>The service did not demonstrate the workforce is trained, equipped and supported to deliver the outcomes required by the Quality Standards. There is insufficient evidence of regular assessment, monitoring and review of the performance of each member of the workforce.</w:t>
      </w:r>
    </w:p>
    <w:p w14:paraId="4E2B9A7B" w14:textId="772F910B" w:rsidR="00121957" w:rsidRPr="00F74F28" w:rsidRDefault="00121957" w:rsidP="00121957">
      <w:pPr>
        <w:rPr>
          <w:rFonts w:eastAsia="Calibri"/>
          <w:i/>
          <w:color w:val="auto"/>
          <w:lang w:eastAsia="en-US"/>
        </w:rPr>
      </w:pPr>
      <w:r w:rsidRPr="00F74F28">
        <w:rPr>
          <w:rFonts w:eastAsiaTheme="minorHAnsi"/>
          <w:color w:val="auto"/>
        </w:rPr>
        <w:t xml:space="preserve">The Quality Standard for the Commonwealth home support programme service is assessed as </w:t>
      </w:r>
      <w:r w:rsidRPr="00F74F28">
        <w:rPr>
          <w:color w:val="auto"/>
        </w:rPr>
        <w:t xml:space="preserve">Non-compliant </w:t>
      </w:r>
      <w:r w:rsidRPr="00F74F28">
        <w:rPr>
          <w:rFonts w:eastAsiaTheme="minorHAnsi"/>
          <w:color w:val="auto"/>
        </w:rPr>
        <w:t xml:space="preserve">as </w:t>
      </w:r>
      <w:r w:rsidR="00F74F28" w:rsidRPr="00F74F28">
        <w:rPr>
          <w:rFonts w:eastAsiaTheme="minorHAnsi"/>
          <w:color w:val="auto"/>
        </w:rPr>
        <w:t>three</w:t>
      </w:r>
      <w:r w:rsidRPr="00F74F28">
        <w:rPr>
          <w:rFonts w:eastAsiaTheme="minorHAnsi"/>
          <w:color w:val="auto"/>
        </w:rPr>
        <w:t xml:space="preserve"> of the five specific requirements have been assessed as </w:t>
      </w:r>
      <w:r w:rsidRPr="00F74F28">
        <w:rPr>
          <w:color w:val="auto"/>
        </w:rPr>
        <w:t>Non-compliant</w:t>
      </w:r>
      <w:r w:rsidRPr="00F74F28">
        <w:rPr>
          <w:rFonts w:eastAsiaTheme="minorHAnsi"/>
          <w:color w:val="auto"/>
        </w:rPr>
        <w:t>.</w:t>
      </w:r>
    </w:p>
    <w:p w14:paraId="4E2B9A7C" w14:textId="51296653" w:rsidR="00121957" w:rsidRPr="0028516B" w:rsidRDefault="00121957" w:rsidP="00121957">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80" w14:textId="77777777" w:rsidTr="00121957">
        <w:tc>
          <w:tcPr>
            <w:tcW w:w="4531" w:type="dxa"/>
            <w:shd w:val="clear" w:color="auto" w:fill="E7E6E6" w:themeFill="background2"/>
          </w:tcPr>
          <w:p w14:paraId="4E2B9A7D" w14:textId="77777777" w:rsidR="00121957" w:rsidRPr="002B61BB" w:rsidRDefault="00121957" w:rsidP="00121957">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E2B9A7E" w14:textId="1A12A569" w:rsidR="00121957" w:rsidRPr="002B61BB" w:rsidRDefault="00121957" w:rsidP="00121957">
            <w:pPr>
              <w:pStyle w:val="Heading3"/>
              <w:spacing w:before="120" w:after="0"/>
              <w:outlineLvl w:val="2"/>
            </w:pPr>
          </w:p>
        </w:tc>
        <w:tc>
          <w:tcPr>
            <w:tcW w:w="3548" w:type="dxa"/>
            <w:shd w:val="clear" w:color="auto" w:fill="E7E6E6" w:themeFill="background2"/>
          </w:tcPr>
          <w:p w14:paraId="4E2B9A7F" w14:textId="3C4765A1" w:rsidR="00121957" w:rsidRPr="006107BF" w:rsidRDefault="00121957" w:rsidP="00121957">
            <w:pPr>
              <w:pStyle w:val="Heading3"/>
              <w:spacing w:before="120" w:after="0"/>
              <w:jc w:val="right"/>
              <w:outlineLvl w:val="2"/>
            </w:pPr>
          </w:p>
        </w:tc>
      </w:tr>
      <w:tr w:rsidR="004F2B80" w14:paraId="4E2B9A84" w14:textId="77777777" w:rsidTr="00121957">
        <w:tc>
          <w:tcPr>
            <w:tcW w:w="4531" w:type="dxa"/>
            <w:shd w:val="clear" w:color="auto" w:fill="E7E6E6" w:themeFill="background2"/>
          </w:tcPr>
          <w:p w14:paraId="4E2B9A81"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82"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83" w14:textId="0176B941" w:rsidR="00121957" w:rsidRPr="006107BF" w:rsidRDefault="003242D9" w:rsidP="003242D9">
            <w:pPr>
              <w:pStyle w:val="Heading3"/>
              <w:spacing w:before="0" w:after="0"/>
              <w:jc w:val="right"/>
              <w:outlineLvl w:val="2"/>
            </w:pPr>
            <w:r w:rsidRPr="003242D9">
              <w:t>Compliant</w:t>
            </w:r>
          </w:p>
        </w:tc>
      </w:tr>
    </w:tbl>
    <w:p w14:paraId="4E2B9A85" w14:textId="77777777" w:rsidR="00121957" w:rsidRDefault="00121957" w:rsidP="00121957">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8C" w14:textId="77777777" w:rsidTr="00121957">
        <w:tc>
          <w:tcPr>
            <w:tcW w:w="4531" w:type="dxa"/>
            <w:shd w:val="clear" w:color="auto" w:fill="E7E6E6" w:themeFill="background2"/>
          </w:tcPr>
          <w:p w14:paraId="4E2B9A89" w14:textId="77777777" w:rsidR="00121957" w:rsidRPr="002B61BB" w:rsidRDefault="00121957" w:rsidP="00121957">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4E2B9A8A" w14:textId="2B6AAFF7" w:rsidR="00121957" w:rsidRPr="002B61BB" w:rsidRDefault="00121957" w:rsidP="00121957">
            <w:pPr>
              <w:pStyle w:val="Heading3"/>
              <w:spacing w:before="120" w:after="0"/>
              <w:outlineLvl w:val="2"/>
            </w:pPr>
          </w:p>
        </w:tc>
        <w:tc>
          <w:tcPr>
            <w:tcW w:w="3548" w:type="dxa"/>
            <w:shd w:val="clear" w:color="auto" w:fill="E7E6E6" w:themeFill="background2"/>
          </w:tcPr>
          <w:p w14:paraId="4E2B9A8B" w14:textId="070023D1" w:rsidR="00121957" w:rsidRPr="006107BF" w:rsidRDefault="00121957" w:rsidP="00121957">
            <w:pPr>
              <w:pStyle w:val="Heading3"/>
              <w:spacing w:before="120" w:after="0"/>
              <w:jc w:val="right"/>
              <w:outlineLvl w:val="2"/>
            </w:pPr>
          </w:p>
        </w:tc>
      </w:tr>
      <w:tr w:rsidR="004F2B80" w14:paraId="4E2B9A90" w14:textId="77777777" w:rsidTr="00121957">
        <w:tc>
          <w:tcPr>
            <w:tcW w:w="4531" w:type="dxa"/>
            <w:shd w:val="clear" w:color="auto" w:fill="E7E6E6" w:themeFill="background2"/>
          </w:tcPr>
          <w:p w14:paraId="4E2B9A8D"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8E"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8F" w14:textId="1CE5F9B8" w:rsidR="00121957" w:rsidRPr="006107BF" w:rsidRDefault="003242D9" w:rsidP="003242D9">
            <w:pPr>
              <w:pStyle w:val="Heading3"/>
              <w:spacing w:before="0" w:after="0"/>
              <w:jc w:val="right"/>
              <w:outlineLvl w:val="2"/>
            </w:pPr>
            <w:r w:rsidRPr="003242D9">
              <w:t>Compliant</w:t>
            </w:r>
          </w:p>
        </w:tc>
      </w:tr>
    </w:tbl>
    <w:p w14:paraId="4E2B9A91" w14:textId="77777777" w:rsidR="00121957" w:rsidRDefault="00121957" w:rsidP="00121957">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98" w14:textId="77777777" w:rsidTr="00121957">
        <w:tc>
          <w:tcPr>
            <w:tcW w:w="4531" w:type="dxa"/>
            <w:shd w:val="clear" w:color="auto" w:fill="E7E6E6" w:themeFill="background2"/>
          </w:tcPr>
          <w:p w14:paraId="4E2B9A95" w14:textId="77777777" w:rsidR="00121957" w:rsidRPr="002B61BB" w:rsidRDefault="00121957" w:rsidP="00121957">
            <w:pPr>
              <w:pStyle w:val="Heading3"/>
              <w:spacing w:before="120" w:after="0"/>
              <w:ind w:hanging="106"/>
              <w:outlineLvl w:val="2"/>
            </w:pPr>
            <w:bookmarkStart w:id="13" w:name="_Hlk105505633"/>
            <w:r w:rsidRPr="00163FEE">
              <w:t xml:space="preserve">Requirement </w:t>
            </w:r>
            <w:r>
              <w:t>7</w:t>
            </w:r>
            <w:r w:rsidRPr="00163FEE">
              <w:t>(3)(</w:t>
            </w:r>
            <w:r>
              <w:t>c</w:t>
            </w:r>
            <w:r w:rsidRPr="00163FEE">
              <w:t>)</w:t>
            </w:r>
          </w:p>
        </w:tc>
        <w:tc>
          <w:tcPr>
            <w:tcW w:w="993" w:type="dxa"/>
            <w:shd w:val="clear" w:color="auto" w:fill="E7E6E6" w:themeFill="background2"/>
          </w:tcPr>
          <w:p w14:paraId="4E2B9A96" w14:textId="2059E889" w:rsidR="00121957" w:rsidRPr="002B61BB" w:rsidRDefault="00121957" w:rsidP="00121957">
            <w:pPr>
              <w:pStyle w:val="Heading3"/>
              <w:spacing w:before="120" w:after="0"/>
              <w:outlineLvl w:val="2"/>
            </w:pPr>
          </w:p>
        </w:tc>
        <w:tc>
          <w:tcPr>
            <w:tcW w:w="3548" w:type="dxa"/>
            <w:shd w:val="clear" w:color="auto" w:fill="E7E6E6" w:themeFill="background2"/>
          </w:tcPr>
          <w:p w14:paraId="4E2B9A97" w14:textId="0BDC5FF5" w:rsidR="00121957" w:rsidRPr="006107BF" w:rsidRDefault="00121957" w:rsidP="00121957">
            <w:pPr>
              <w:pStyle w:val="Heading3"/>
              <w:spacing w:before="120" w:after="0"/>
              <w:jc w:val="right"/>
              <w:outlineLvl w:val="2"/>
            </w:pPr>
          </w:p>
        </w:tc>
      </w:tr>
      <w:tr w:rsidR="004F2B80" w14:paraId="4E2B9A9C" w14:textId="77777777" w:rsidTr="00121957">
        <w:tc>
          <w:tcPr>
            <w:tcW w:w="4531" w:type="dxa"/>
            <w:shd w:val="clear" w:color="auto" w:fill="E7E6E6" w:themeFill="background2"/>
          </w:tcPr>
          <w:p w14:paraId="4E2B9A99"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9A"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9B" w14:textId="7C064AFF" w:rsidR="00121957" w:rsidRPr="006107BF" w:rsidRDefault="003242D9" w:rsidP="003242D9">
            <w:pPr>
              <w:pStyle w:val="Heading3"/>
              <w:spacing w:before="0" w:after="0"/>
              <w:jc w:val="right"/>
              <w:outlineLvl w:val="2"/>
            </w:pPr>
            <w:r w:rsidRPr="003242D9">
              <w:t>Not Compliant</w:t>
            </w:r>
          </w:p>
        </w:tc>
      </w:tr>
    </w:tbl>
    <w:p w14:paraId="4E2B9A9D" w14:textId="77777777" w:rsidR="00121957" w:rsidRDefault="00121957" w:rsidP="00121957">
      <w:pPr>
        <w:rPr>
          <w:i/>
        </w:rPr>
      </w:pPr>
      <w:r w:rsidRPr="008D114F">
        <w:rPr>
          <w:i/>
        </w:rPr>
        <w:t>The workforce is competent and the members of the workforce have the qualifications and knowledge to effectively perform their roles.</w:t>
      </w:r>
    </w:p>
    <w:bookmarkEnd w:id="13"/>
    <w:p w14:paraId="4E2B9A9E" w14:textId="77777777" w:rsidR="00121957" w:rsidRPr="00F5173F" w:rsidRDefault="00121957" w:rsidP="00121957">
      <w:pPr>
        <w:tabs>
          <w:tab w:val="right" w:pos="9026"/>
        </w:tabs>
      </w:pPr>
      <w:r>
        <w:t>Findings</w:t>
      </w:r>
    </w:p>
    <w:p w14:paraId="4E2B9AA0" w14:textId="7434AF76" w:rsidR="00121957" w:rsidRDefault="00C30320" w:rsidP="00C30320">
      <w:pPr>
        <w:rPr>
          <w:color w:val="auto"/>
        </w:rPr>
      </w:pPr>
      <w:r>
        <w:rPr>
          <w:color w:val="auto"/>
        </w:rPr>
        <w:t xml:space="preserve">Consumers and representatives interviewed said they have confidence in the workforce and that staff know what they are doing. </w:t>
      </w:r>
    </w:p>
    <w:p w14:paraId="05010BB9" w14:textId="3329F709" w:rsidR="00C30320" w:rsidRDefault="00C30320" w:rsidP="00C30320">
      <w:pPr>
        <w:rPr>
          <w:color w:val="auto"/>
        </w:rPr>
      </w:pPr>
      <w:r w:rsidRPr="00C30320">
        <w:rPr>
          <w:color w:val="auto"/>
        </w:rPr>
        <w:t xml:space="preserve">Management, staff and volunteers </w:t>
      </w:r>
      <w:r>
        <w:rPr>
          <w:color w:val="auto"/>
        </w:rPr>
        <w:t xml:space="preserve">interviewed </w:t>
      </w:r>
      <w:r w:rsidRPr="00C30320">
        <w:rPr>
          <w:color w:val="auto"/>
        </w:rPr>
        <w:t>demonstrated they have the knowledge of operational processes to provide the meal delivery service to consumers.</w:t>
      </w:r>
      <w:r>
        <w:rPr>
          <w:color w:val="auto"/>
        </w:rPr>
        <w:t xml:space="preserve"> However, </w:t>
      </w:r>
      <w:r w:rsidRPr="00C30320">
        <w:rPr>
          <w:color w:val="auto"/>
        </w:rPr>
        <w:t xml:space="preserve">management did not demonstrate they had the knowledge required for their roles in meeting the requirements of a provider of aged care services. There was insufficient evidence </w:t>
      </w:r>
      <w:r>
        <w:rPr>
          <w:color w:val="auto"/>
        </w:rPr>
        <w:t xml:space="preserve">provided </w:t>
      </w:r>
      <w:r w:rsidRPr="00C30320">
        <w:rPr>
          <w:color w:val="auto"/>
        </w:rPr>
        <w:t>that the coordinator and administration assistant were supported through governance systems and processes in understanding their responsibilities and accountabilities, including an understanding of the Quality Standards and how they apply to their role in a practical way.</w:t>
      </w:r>
      <w:r>
        <w:rPr>
          <w:color w:val="auto"/>
        </w:rPr>
        <w:t xml:space="preserve"> For example:</w:t>
      </w:r>
    </w:p>
    <w:p w14:paraId="7BB611E5" w14:textId="7F4323F0" w:rsidR="00C30320" w:rsidRPr="006B4B82" w:rsidRDefault="00C30320" w:rsidP="00270F9C">
      <w:pPr>
        <w:pStyle w:val="ListParagraph"/>
        <w:numPr>
          <w:ilvl w:val="0"/>
          <w:numId w:val="23"/>
        </w:numPr>
        <w:rPr>
          <w:color w:val="auto"/>
        </w:rPr>
      </w:pPr>
      <w:r w:rsidRPr="00C30320">
        <w:rPr>
          <w:color w:val="auto"/>
        </w:rPr>
        <w:t>The coordinator and administration assistant did not demonstrate knowledge and understanding in relation to assessment and care planning required by the Quality Standards and the requirements of the CHSP guidelines. This is reflected in the deficiencies identified in Standard 2.</w:t>
      </w:r>
    </w:p>
    <w:p w14:paraId="3DC70F5F" w14:textId="42A461E3" w:rsidR="00C30320" w:rsidRPr="006B4B82" w:rsidRDefault="00C30320" w:rsidP="00270F9C">
      <w:pPr>
        <w:pStyle w:val="ListParagraph"/>
        <w:numPr>
          <w:ilvl w:val="0"/>
          <w:numId w:val="23"/>
        </w:numPr>
        <w:rPr>
          <w:color w:val="auto"/>
        </w:rPr>
      </w:pPr>
      <w:r w:rsidRPr="00C30320">
        <w:rPr>
          <w:color w:val="auto"/>
        </w:rPr>
        <w:t>The coordinator did not understand the worker screening requirements for aged care services. This is discussed further in Standard 8(3)(c).</w:t>
      </w:r>
    </w:p>
    <w:p w14:paraId="582A06AE" w14:textId="77777777" w:rsidR="00C30320" w:rsidRPr="00C30320" w:rsidRDefault="00C30320" w:rsidP="00270F9C">
      <w:pPr>
        <w:pStyle w:val="ListParagraph"/>
        <w:numPr>
          <w:ilvl w:val="0"/>
          <w:numId w:val="23"/>
        </w:numPr>
        <w:rPr>
          <w:color w:val="auto"/>
        </w:rPr>
      </w:pPr>
      <w:r w:rsidRPr="00C30320">
        <w:rPr>
          <w:color w:val="auto"/>
        </w:rPr>
        <w:t>The coordinator and administration assistant did not demonstrate knowledge of effective complaints management, open disclosure, elder abuse or effective incident management.</w:t>
      </w:r>
    </w:p>
    <w:p w14:paraId="551DCB72" w14:textId="229A07E3" w:rsidR="00C30320" w:rsidRDefault="00C30320" w:rsidP="009A3577">
      <w:pPr>
        <w:rPr>
          <w:color w:val="auto"/>
        </w:rPr>
      </w:pPr>
      <w:r>
        <w:rPr>
          <w:color w:val="auto"/>
        </w:rPr>
        <w:t>While t</w:t>
      </w:r>
      <w:r w:rsidRPr="00C30320">
        <w:rPr>
          <w:color w:val="auto"/>
        </w:rPr>
        <w:t xml:space="preserve">he service </w:t>
      </w:r>
      <w:r w:rsidR="004E175B">
        <w:rPr>
          <w:color w:val="auto"/>
        </w:rPr>
        <w:t>demonstrated that</w:t>
      </w:r>
      <w:r w:rsidRPr="00C30320">
        <w:rPr>
          <w:color w:val="auto"/>
        </w:rPr>
        <w:t xml:space="preserve"> positions descriptions and information </w:t>
      </w:r>
      <w:r w:rsidR="004E175B">
        <w:rPr>
          <w:color w:val="auto"/>
        </w:rPr>
        <w:t xml:space="preserve">is provided </w:t>
      </w:r>
      <w:r w:rsidRPr="00C30320">
        <w:rPr>
          <w:color w:val="auto"/>
        </w:rPr>
        <w:t xml:space="preserve">to staff and volunteers that outline the requirements of their role, management </w:t>
      </w:r>
      <w:r w:rsidR="004E175B">
        <w:rPr>
          <w:color w:val="auto"/>
        </w:rPr>
        <w:t xml:space="preserve">interviewed </w:t>
      </w:r>
      <w:r w:rsidRPr="00C30320">
        <w:rPr>
          <w:color w:val="auto"/>
        </w:rPr>
        <w:t>were unable to describe how they test staff and volunteer’s performance in their roles and that they understand the requirements of their position. For example:</w:t>
      </w:r>
    </w:p>
    <w:p w14:paraId="5EEA43BA" w14:textId="77777777" w:rsidR="004E175B" w:rsidRPr="004E175B" w:rsidRDefault="004E175B" w:rsidP="00270F9C">
      <w:pPr>
        <w:pStyle w:val="ListParagraph"/>
        <w:numPr>
          <w:ilvl w:val="0"/>
          <w:numId w:val="24"/>
        </w:numPr>
        <w:rPr>
          <w:color w:val="auto"/>
        </w:rPr>
      </w:pPr>
      <w:r w:rsidRPr="004E175B">
        <w:rPr>
          <w:color w:val="auto"/>
        </w:rPr>
        <w:lastRenderedPageBreak/>
        <w:t xml:space="preserve">The service provides a copy of the Volunteer Training Booklet to volunteers with information, so they know how to perform their role, however management were unable to demonstrate how they ensure the volunteers have read and understand the information contained. Feedback from some volunteers indicated that while they had received the booklet and signed it, they had not read it. </w:t>
      </w:r>
    </w:p>
    <w:p w14:paraId="07326992" w14:textId="39A4163F" w:rsidR="004E175B" w:rsidRDefault="004E175B" w:rsidP="009A3577">
      <w:pPr>
        <w:rPr>
          <w:color w:val="auto"/>
        </w:rPr>
      </w:pPr>
      <w:r w:rsidRPr="004E175B">
        <w:rPr>
          <w:color w:val="auto"/>
        </w:rPr>
        <w:t>Management interviewed acknowledged this is an area for improvement and the gaps identified will be addressed as part of the continuous improvement processes.</w:t>
      </w:r>
    </w:p>
    <w:p w14:paraId="66F6529D" w14:textId="5B87D744" w:rsidR="00560A1B" w:rsidRDefault="00560A1B" w:rsidP="009A3577">
      <w:pPr>
        <w:rPr>
          <w:color w:val="auto"/>
        </w:rPr>
      </w:pPr>
      <w:r>
        <w:rPr>
          <w:color w:val="auto"/>
        </w:rPr>
        <w:t xml:space="preserve">In response to the Report, the service advised that staff and volunteers have been referred to </w:t>
      </w:r>
      <w:r w:rsidR="009E7C0E">
        <w:rPr>
          <w:color w:val="auto"/>
        </w:rPr>
        <w:t>internal on-line training regarding the Aged Care Quality Standards to provide staff with guidance and understanding on how the Quality Standards apply to their roles.</w:t>
      </w:r>
    </w:p>
    <w:p w14:paraId="055A3428" w14:textId="05E7C41C" w:rsidR="009E7C0E" w:rsidRDefault="009E7C0E" w:rsidP="009A3577">
      <w:pPr>
        <w:rPr>
          <w:color w:val="auto"/>
        </w:rPr>
      </w:pPr>
      <w:r>
        <w:rPr>
          <w:color w:val="auto"/>
        </w:rPr>
        <w:t>In considering the evidence above and the response from the provider, I acknowledge the action taken by the provider to address the concerns raised against this standard however, it will take time to embed and implement. I find that this requirement is deemed to be not compliant as of the time of the quality review.</w:t>
      </w:r>
    </w:p>
    <w:p w14:paraId="275B08DE" w14:textId="77777777" w:rsidR="009E7C0E" w:rsidRDefault="009E7C0E" w:rsidP="009A3577">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A4" w14:textId="77777777" w:rsidTr="00121957">
        <w:tc>
          <w:tcPr>
            <w:tcW w:w="4531" w:type="dxa"/>
            <w:shd w:val="clear" w:color="auto" w:fill="E7E6E6" w:themeFill="background2"/>
          </w:tcPr>
          <w:p w14:paraId="4E2B9AA1" w14:textId="77777777" w:rsidR="00121957" w:rsidRPr="002B61BB" w:rsidRDefault="00121957" w:rsidP="00121957">
            <w:pPr>
              <w:pStyle w:val="Heading3"/>
              <w:spacing w:before="120" w:after="0"/>
              <w:ind w:hanging="106"/>
              <w:outlineLvl w:val="2"/>
            </w:pPr>
            <w:bookmarkStart w:id="14" w:name="_Hlk105505643"/>
            <w:r w:rsidRPr="00163FEE">
              <w:t xml:space="preserve">Requirement </w:t>
            </w:r>
            <w:r>
              <w:t>7</w:t>
            </w:r>
            <w:r w:rsidRPr="00163FEE">
              <w:t>(3)(</w:t>
            </w:r>
            <w:r>
              <w:t>d</w:t>
            </w:r>
            <w:r w:rsidRPr="00163FEE">
              <w:t>)</w:t>
            </w:r>
          </w:p>
        </w:tc>
        <w:tc>
          <w:tcPr>
            <w:tcW w:w="993" w:type="dxa"/>
            <w:shd w:val="clear" w:color="auto" w:fill="E7E6E6" w:themeFill="background2"/>
          </w:tcPr>
          <w:p w14:paraId="4E2B9AA2" w14:textId="602B499E" w:rsidR="00121957" w:rsidRPr="002B61BB" w:rsidRDefault="00121957" w:rsidP="00121957">
            <w:pPr>
              <w:pStyle w:val="Heading3"/>
              <w:spacing w:before="120" w:after="0"/>
              <w:outlineLvl w:val="2"/>
            </w:pPr>
          </w:p>
        </w:tc>
        <w:tc>
          <w:tcPr>
            <w:tcW w:w="3548" w:type="dxa"/>
            <w:shd w:val="clear" w:color="auto" w:fill="E7E6E6" w:themeFill="background2"/>
          </w:tcPr>
          <w:p w14:paraId="4E2B9AA3" w14:textId="486184AA" w:rsidR="00121957" w:rsidRPr="006107BF" w:rsidRDefault="00121957" w:rsidP="00121957">
            <w:pPr>
              <w:pStyle w:val="Heading3"/>
              <w:spacing w:before="120" w:after="0"/>
              <w:jc w:val="right"/>
              <w:outlineLvl w:val="2"/>
            </w:pPr>
          </w:p>
        </w:tc>
      </w:tr>
      <w:tr w:rsidR="004F2B80" w14:paraId="4E2B9AA8" w14:textId="77777777" w:rsidTr="00121957">
        <w:tc>
          <w:tcPr>
            <w:tcW w:w="4531" w:type="dxa"/>
            <w:shd w:val="clear" w:color="auto" w:fill="E7E6E6" w:themeFill="background2"/>
          </w:tcPr>
          <w:p w14:paraId="4E2B9AA5"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A6"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A7" w14:textId="1126CEF8" w:rsidR="00121957" w:rsidRPr="006107BF" w:rsidRDefault="003242D9" w:rsidP="003242D9">
            <w:pPr>
              <w:pStyle w:val="Heading3"/>
              <w:spacing w:before="0" w:after="0"/>
              <w:jc w:val="right"/>
              <w:outlineLvl w:val="2"/>
            </w:pPr>
            <w:r w:rsidRPr="003242D9">
              <w:t>Not Compliant</w:t>
            </w:r>
          </w:p>
        </w:tc>
      </w:tr>
    </w:tbl>
    <w:p w14:paraId="4E2B9AA9" w14:textId="77777777" w:rsidR="00121957" w:rsidRDefault="00121957" w:rsidP="00121957">
      <w:pPr>
        <w:rPr>
          <w:i/>
        </w:rPr>
      </w:pPr>
      <w:r w:rsidRPr="008D114F">
        <w:rPr>
          <w:i/>
        </w:rPr>
        <w:t>The workforce is recruited, trained, equipped and supported to deliver the outcomes required by these standards.</w:t>
      </w:r>
    </w:p>
    <w:bookmarkEnd w:id="14"/>
    <w:p w14:paraId="4E2B9AAA" w14:textId="77777777" w:rsidR="00121957" w:rsidRPr="00F5173F" w:rsidRDefault="00121957" w:rsidP="00121957">
      <w:pPr>
        <w:tabs>
          <w:tab w:val="right" w:pos="9026"/>
        </w:tabs>
      </w:pPr>
      <w:r>
        <w:t>Findings</w:t>
      </w:r>
    </w:p>
    <w:p w14:paraId="4E2B9AAC" w14:textId="235327CE" w:rsidR="00121957" w:rsidRDefault="004E175B" w:rsidP="004E175B">
      <w:pPr>
        <w:rPr>
          <w:color w:val="auto"/>
        </w:rPr>
      </w:pPr>
      <w:r w:rsidRPr="004E175B">
        <w:rPr>
          <w:color w:val="auto"/>
        </w:rPr>
        <w:t xml:space="preserve">The service did not demonstrate the workforce is recruited, trained, equipped and supported to meet the needs of aged care consumers and deliver the outcomes required by the Quality Standards. </w:t>
      </w:r>
      <w:r>
        <w:rPr>
          <w:color w:val="auto"/>
        </w:rPr>
        <w:t>The Assessment Team determined p</w:t>
      </w:r>
      <w:r w:rsidRPr="004E175B">
        <w:rPr>
          <w:color w:val="auto"/>
        </w:rPr>
        <w:t>rocesses are not effective in ensuring the workforce receives the ongoing support, training and professional development they need to carry out their roles and responsibilities in delivering services to aged care consumers.</w:t>
      </w:r>
      <w:r>
        <w:rPr>
          <w:color w:val="auto"/>
        </w:rPr>
        <w:t xml:space="preserve"> For example:</w:t>
      </w:r>
    </w:p>
    <w:p w14:paraId="2CC225DC" w14:textId="77777777" w:rsidR="004E175B" w:rsidRPr="004E175B" w:rsidRDefault="004E175B" w:rsidP="00270F9C">
      <w:pPr>
        <w:pStyle w:val="ListParagraph"/>
        <w:numPr>
          <w:ilvl w:val="0"/>
          <w:numId w:val="24"/>
        </w:numPr>
        <w:rPr>
          <w:color w:val="auto"/>
        </w:rPr>
      </w:pPr>
      <w:r w:rsidRPr="004E175B">
        <w:rPr>
          <w:color w:val="auto"/>
        </w:rPr>
        <w:t>Staff and volunteers interviewed advised, and management confirmed they have not received training in relation to complaints management or advocacy services.</w:t>
      </w:r>
    </w:p>
    <w:p w14:paraId="022C5FCE" w14:textId="77777777" w:rsidR="004E175B" w:rsidRPr="004E175B" w:rsidRDefault="004E175B" w:rsidP="00270F9C">
      <w:pPr>
        <w:pStyle w:val="ListParagraph"/>
        <w:numPr>
          <w:ilvl w:val="0"/>
          <w:numId w:val="24"/>
        </w:numPr>
        <w:rPr>
          <w:color w:val="auto"/>
        </w:rPr>
      </w:pPr>
      <w:r w:rsidRPr="004E175B">
        <w:rPr>
          <w:color w:val="auto"/>
        </w:rPr>
        <w:t>The service did not demonstrate policies in place in relation to open disclosure. and could not training has not been provided in relation to complaints management or open disclosure.</w:t>
      </w:r>
    </w:p>
    <w:p w14:paraId="5C71651A" w14:textId="77777777" w:rsidR="004E175B" w:rsidRPr="004E175B" w:rsidRDefault="004E175B" w:rsidP="00270F9C">
      <w:pPr>
        <w:pStyle w:val="ListParagraph"/>
        <w:numPr>
          <w:ilvl w:val="0"/>
          <w:numId w:val="24"/>
        </w:numPr>
        <w:rPr>
          <w:color w:val="auto"/>
        </w:rPr>
      </w:pPr>
      <w:r w:rsidRPr="004E175B">
        <w:rPr>
          <w:color w:val="auto"/>
        </w:rPr>
        <w:t xml:space="preserve">While the CHSP guidelines documents providers are responsible for ensuring staff and volunteers involved in direct service provision receive accredited first </w:t>
      </w:r>
      <w:r w:rsidRPr="004E175B">
        <w:rPr>
          <w:color w:val="auto"/>
        </w:rPr>
        <w:lastRenderedPageBreak/>
        <w:t>aid training and certification as soon as practicable; there is no evidence the service has considered or provides this training. While the coordinator said they have a current first aid certificate, they confirmed first aid training is not provided by the service.</w:t>
      </w:r>
    </w:p>
    <w:p w14:paraId="7F8EEE23" w14:textId="42E56B97" w:rsidR="004E175B" w:rsidRPr="004E175B" w:rsidRDefault="004E175B" w:rsidP="00270F9C">
      <w:pPr>
        <w:pStyle w:val="ListParagraph"/>
        <w:numPr>
          <w:ilvl w:val="0"/>
          <w:numId w:val="24"/>
        </w:numPr>
        <w:rPr>
          <w:color w:val="auto"/>
        </w:rPr>
      </w:pPr>
      <w:r w:rsidRPr="004E175B">
        <w:rPr>
          <w:color w:val="auto"/>
        </w:rPr>
        <w:t xml:space="preserve">There was no evidence </w:t>
      </w:r>
      <w:r>
        <w:rPr>
          <w:color w:val="auto"/>
        </w:rPr>
        <w:t xml:space="preserve">provided that </w:t>
      </w:r>
      <w:r w:rsidRPr="004E175B">
        <w:rPr>
          <w:color w:val="auto"/>
        </w:rPr>
        <w:t>management, staff or volunteers had received training relevant to the Quality Standards, including but not limited to:</w:t>
      </w:r>
    </w:p>
    <w:p w14:paraId="2952A4BC" w14:textId="77777777" w:rsidR="004E175B" w:rsidRPr="004E175B" w:rsidRDefault="004E175B" w:rsidP="00270F9C">
      <w:pPr>
        <w:pStyle w:val="ListParagraph"/>
        <w:numPr>
          <w:ilvl w:val="1"/>
          <w:numId w:val="24"/>
        </w:numPr>
        <w:rPr>
          <w:color w:val="auto"/>
        </w:rPr>
      </w:pPr>
      <w:r w:rsidRPr="004E175B">
        <w:rPr>
          <w:color w:val="auto"/>
        </w:rPr>
        <w:t>Complaints management, open disclosure and advocacy.</w:t>
      </w:r>
    </w:p>
    <w:p w14:paraId="6286890D" w14:textId="77777777" w:rsidR="004E175B" w:rsidRPr="004E175B" w:rsidRDefault="004E175B" w:rsidP="00270F9C">
      <w:pPr>
        <w:pStyle w:val="ListParagraph"/>
        <w:numPr>
          <w:ilvl w:val="1"/>
          <w:numId w:val="24"/>
        </w:numPr>
        <w:rPr>
          <w:color w:val="auto"/>
        </w:rPr>
      </w:pPr>
      <w:r w:rsidRPr="004E175B">
        <w:rPr>
          <w:color w:val="auto"/>
        </w:rPr>
        <w:t>Training in cultural safety.</w:t>
      </w:r>
    </w:p>
    <w:p w14:paraId="5E449FDF" w14:textId="77777777" w:rsidR="004E175B" w:rsidRPr="004E175B" w:rsidRDefault="004E175B" w:rsidP="00270F9C">
      <w:pPr>
        <w:pStyle w:val="ListParagraph"/>
        <w:numPr>
          <w:ilvl w:val="1"/>
          <w:numId w:val="24"/>
        </w:numPr>
        <w:rPr>
          <w:color w:val="auto"/>
        </w:rPr>
      </w:pPr>
      <w:r w:rsidRPr="004E175B">
        <w:rPr>
          <w:color w:val="auto"/>
        </w:rPr>
        <w:t>Identifying abuse and neglect of consumers.</w:t>
      </w:r>
    </w:p>
    <w:p w14:paraId="09B61A49" w14:textId="77777777" w:rsidR="004E175B" w:rsidRPr="004E175B" w:rsidRDefault="004E175B" w:rsidP="00270F9C">
      <w:pPr>
        <w:pStyle w:val="ListParagraph"/>
        <w:numPr>
          <w:ilvl w:val="1"/>
          <w:numId w:val="24"/>
        </w:numPr>
        <w:rPr>
          <w:color w:val="auto"/>
        </w:rPr>
      </w:pPr>
      <w:r w:rsidRPr="004E175B">
        <w:rPr>
          <w:color w:val="auto"/>
        </w:rPr>
        <w:t>Management and prevention of incidents, using an incident management system (IMS) to support a best practice.</w:t>
      </w:r>
    </w:p>
    <w:p w14:paraId="2A1B280E" w14:textId="1547DDF2" w:rsidR="004E175B" w:rsidRDefault="004E175B" w:rsidP="00270F9C">
      <w:pPr>
        <w:pStyle w:val="ListParagraph"/>
        <w:numPr>
          <w:ilvl w:val="1"/>
          <w:numId w:val="24"/>
        </w:numPr>
        <w:rPr>
          <w:color w:val="auto"/>
        </w:rPr>
      </w:pPr>
      <w:r w:rsidRPr="004E175B">
        <w:rPr>
          <w:color w:val="auto"/>
        </w:rPr>
        <w:t xml:space="preserve">Training in the Quality Standards and the practical application relevant to the role and responsibilities of the workforce and the governing body. </w:t>
      </w:r>
    </w:p>
    <w:p w14:paraId="482ACB9F" w14:textId="340C9100" w:rsidR="004E175B" w:rsidRDefault="004E175B" w:rsidP="009A3577">
      <w:pPr>
        <w:rPr>
          <w:color w:val="auto"/>
        </w:rPr>
      </w:pPr>
      <w:r w:rsidRPr="004E175B">
        <w:rPr>
          <w:color w:val="auto"/>
        </w:rPr>
        <w:t xml:space="preserve">Management and volunteers </w:t>
      </w:r>
      <w:r>
        <w:rPr>
          <w:color w:val="auto"/>
        </w:rPr>
        <w:t xml:space="preserve">interviewed </w:t>
      </w:r>
      <w:r w:rsidRPr="004E175B">
        <w:rPr>
          <w:color w:val="auto"/>
        </w:rPr>
        <w:t>described the recruitment and orientation process at the service, including buddy shifts for volunteers when they first commence. However, there was no evidence of a system in place for how training and recruitment processes are monitored for effectiveness and how additional training requirements are identified and delivered.</w:t>
      </w:r>
    </w:p>
    <w:p w14:paraId="720ADB1F" w14:textId="6D94EB18" w:rsidR="004E175B" w:rsidRDefault="009E7C0E" w:rsidP="009A3577">
      <w:pPr>
        <w:rPr>
          <w:color w:val="auto"/>
        </w:rPr>
      </w:pPr>
      <w:r>
        <w:rPr>
          <w:color w:val="auto"/>
        </w:rPr>
        <w:t>In response to the Report, the provider confirmed implementation of processes to ensure staff and volunteers receive training, to include update of First Aid Certificates, and all training is recorded. The provider advised training on the following will be scheduled in the future:</w:t>
      </w:r>
    </w:p>
    <w:p w14:paraId="050BE950" w14:textId="092EC072" w:rsidR="009E7C0E" w:rsidRDefault="009E7C0E" w:rsidP="009E7C0E">
      <w:pPr>
        <w:pStyle w:val="ListParagraph"/>
        <w:numPr>
          <w:ilvl w:val="0"/>
          <w:numId w:val="35"/>
        </w:numPr>
        <w:rPr>
          <w:color w:val="auto"/>
        </w:rPr>
      </w:pPr>
      <w:r>
        <w:rPr>
          <w:color w:val="auto"/>
        </w:rPr>
        <w:t>Cultural Safety;</w:t>
      </w:r>
    </w:p>
    <w:p w14:paraId="61998704" w14:textId="728ECB0E" w:rsidR="009E7C0E" w:rsidRDefault="009E7C0E" w:rsidP="009E7C0E">
      <w:pPr>
        <w:pStyle w:val="ListParagraph"/>
        <w:numPr>
          <w:ilvl w:val="0"/>
          <w:numId w:val="35"/>
        </w:numPr>
        <w:rPr>
          <w:color w:val="auto"/>
        </w:rPr>
      </w:pPr>
      <w:r>
        <w:rPr>
          <w:color w:val="auto"/>
        </w:rPr>
        <w:t>Elder Abuse and Neglect;</w:t>
      </w:r>
    </w:p>
    <w:p w14:paraId="6B10DD62" w14:textId="47BD7CA9" w:rsidR="009E7C0E" w:rsidRDefault="009E7C0E" w:rsidP="009E7C0E">
      <w:pPr>
        <w:pStyle w:val="ListParagraph"/>
        <w:numPr>
          <w:ilvl w:val="0"/>
          <w:numId w:val="35"/>
        </w:numPr>
        <w:rPr>
          <w:color w:val="auto"/>
        </w:rPr>
      </w:pPr>
      <w:r>
        <w:rPr>
          <w:color w:val="auto"/>
        </w:rPr>
        <w:t xml:space="preserve">Incident Management; </w:t>
      </w:r>
    </w:p>
    <w:p w14:paraId="4B6434D0" w14:textId="388D5EE2" w:rsidR="009E7C0E" w:rsidRDefault="009E7C0E" w:rsidP="009E7C0E">
      <w:pPr>
        <w:pStyle w:val="ListParagraph"/>
        <w:numPr>
          <w:ilvl w:val="0"/>
          <w:numId w:val="35"/>
        </w:numPr>
        <w:rPr>
          <w:color w:val="auto"/>
        </w:rPr>
      </w:pPr>
      <w:r>
        <w:rPr>
          <w:color w:val="auto"/>
        </w:rPr>
        <w:t>Quality Standards, which is currently in place; and</w:t>
      </w:r>
    </w:p>
    <w:p w14:paraId="227DE510" w14:textId="6EE1C663" w:rsidR="009E7C0E" w:rsidRDefault="009E7C0E" w:rsidP="009E7C0E">
      <w:pPr>
        <w:pStyle w:val="ListParagraph"/>
        <w:numPr>
          <w:ilvl w:val="0"/>
          <w:numId w:val="35"/>
        </w:numPr>
        <w:rPr>
          <w:color w:val="auto"/>
        </w:rPr>
      </w:pPr>
      <w:r>
        <w:rPr>
          <w:color w:val="auto"/>
        </w:rPr>
        <w:t>Dementia Training.</w:t>
      </w:r>
    </w:p>
    <w:p w14:paraId="6684A7D8" w14:textId="661797A7" w:rsidR="009E7C0E" w:rsidRPr="009E7C0E" w:rsidRDefault="009E7C0E" w:rsidP="009E7C0E">
      <w:pPr>
        <w:rPr>
          <w:color w:val="auto"/>
        </w:rPr>
      </w:pPr>
      <w:r>
        <w:rPr>
          <w:color w:val="auto"/>
        </w:rPr>
        <w:t>In considering the evidence provided during the quality review and acknowledging the actions planned to address the concerns raised in this requirement, it will take time to implement the planned changes and so find this requirement not compliant at this time.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B0" w14:textId="77777777" w:rsidTr="00121957">
        <w:tc>
          <w:tcPr>
            <w:tcW w:w="4531" w:type="dxa"/>
            <w:shd w:val="clear" w:color="auto" w:fill="E7E6E6" w:themeFill="background2"/>
          </w:tcPr>
          <w:p w14:paraId="4E2B9AAD" w14:textId="77777777" w:rsidR="00121957" w:rsidRPr="002B61BB" w:rsidRDefault="00121957" w:rsidP="00121957">
            <w:pPr>
              <w:pStyle w:val="Heading3"/>
              <w:spacing w:before="120" w:after="0"/>
              <w:ind w:hanging="106"/>
              <w:outlineLvl w:val="2"/>
            </w:pPr>
            <w:bookmarkStart w:id="15" w:name="_Hlk105505659"/>
            <w:r w:rsidRPr="00163FEE">
              <w:t xml:space="preserve">Requirement </w:t>
            </w:r>
            <w:r>
              <w:t>7</w:t>
            </w:r>
            <w:r w:rsidRPr="00163FEE">
              <w:t>(3)(</w:t>
            </w:r>
            <w:r>
              <w:t>e</w:t>
            </w:r>
            <w:r w:rsidRPr="00163FEE">
              <w:t>)</w:t>
            </w:r>
          </w:p>
        </w:tc>
        <w:tc>
          <w:tcPr>
            <w:tcW w:w="993" w:type="dxa"/>
            <w:shd w:val="clear" w:color="auto" w:fill="E7E6E6" w:themeFill="background2"/>
          </w:tcPr>
          <w:p w14:paraId="4E2B9AAE" w14:textId="0F1C9F11" w:rsidR="00121957" w:rsidRPr="002B61BB" w:rsidRDefault="00121957" w:rsidP="00121957">
            <w:pPr>
              <w:pStyle w:val="Heading3"/>
              <w:spacing w:before="120" w:after="0"/>
              <w:outlineLvl w:val="2"/>
            </w:pPr>
          </w:p>
        </w:tc>
        <w:tc>
          <w:tcPr>
            <w:tcW w:w="3548" w:type="dxa"/>
            <w:shd w:val="clear" w:color="auto" w:fill="E7E6E6" w:themeFill="background2"/>
          </w:tcPr>
          <w:p w14:paraId="4E2B9AAF" w14:textId="553FE40D" w:rsidR="00121957" w:rsidRPr="006107BF" w:rsidRDefault="00121957" w:rsidP="00121957">
            <w:pPr>
              <w:pStyle w:val="Heading3"/>
              <w:spacing w:before="120" w:after="0"/>
              <w:jc w:val="right"/>
              <w:outlineLvl w:val="2"/>
            </w:pPr>
          </w:p>
        </w:tc>
      </w:tr>
      <w:tr w:rsidR="004F2B80" w14:paraId="4E2B9AB4" w14:textId="77777777" w:rsidTr="00121957">
        <w:tc>
          <w:tcPr>
            <w:tcW w:w="4531" w:type="dxa"/>
            <w:shd w:val="clear" w:color="auto" w:fill="E7E6E6" w:themeFill="background2"/>
          </w:tcPr>
          <w:p w14:paraId="4E2B9AB1"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B2"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B3" w14:textId="3196257B" w:rsidR="00121957" w:rsidRPr="006107BF" w:rsidRDefault="003242D9" w:rsidP="003242D9">
            <w:pPr>
              <w:pStyle w:val="Heading3"/>
              <w:spacing w:before="0" w:after="0"/>
              <w:jc w:val="right"/>
              <w:outlineLvl w:val="2"/>
            </w:pPr>
            <w:r w:rsidRPr="003242D9">
              <w:t>Not Compliant</w:t>
            </w:r>
          </w:p>
        </w:tc>
      </w:tr>
    </w:tbl>
    <w:p w14:paraId="4E2B9AB5" w14:textId="77777777" w:rsidR="00121957" w:rsidRDefault="00121957" w:rsidP="00121957">
      <w:pPr>
        <w:rPr>
          <w:i/>
        </w:rPr>
      </w:pPr>
      <w:r w:rsidRPr="008D114F">
        <w:rPr>
          <w:i/>
        </w:rPr>
        <w:t>Regular assessment, monitoring and review of the performance of each member of the workforce is undertaken.</w:t>
      </w:r>
    </w:p>
    <w:bookmarkEnd w:id="15"/>
    <w:p w14:paraId="4E2B9AB6" w14:textId="77777777" w:rsidR="00121957" w:rsidRPr="00F5173F" w:rsidRDefault="00121957" w:rsidP="00121957">
      <w:pPr>
        <w:tabs>
          <w:tab w:val="right" w:pos="9026"/>
        </w:tabs>
      </w:pPr>
      <w:r>
        <w:t>Findings</w:t>
      </w:r>
    </w:p>
    <w:p w14:paraId="4E2B9AB9" w14:textId="3ECF5543" w:rsidR="00121957" w:rsidRDefault="0067649C" w:rsidP="00121957">
      <w:r>
        <w:lastRenderedPageBreak/>
        <w:t xml:space="preserve">Consumers and representatives interviewed </w:t>
      </w:r>
      <w:r w:rsidR="00282138">
        <w:t xml:space="preserve">said in various ways they were satisfied the workforce providing their meal delivery service and the staff perform their role well. </w:t>
      </w:r>
    </w:p>
    <w:p w14:paraId="3306C94D" w14:textId="13A3C6DB" w:rsidR="00282138" w:rsidRDefault="00282138" w:rsidP="00121957">
      <w:r>
        <w:t xml:space="preserve">However, the service did not demonstrate effective systems were in place to regularly evaluate how management, staff and volunteers are performing their roles. The service did not demonstrate that regular assessment, monitoring and review of the workforce occurs. While the service evidenced policies in place to support this requirement, it was not evident these policies had been implemented. The service did not demonstrate how they identify, plan for and support training and development required by all staff. </w:t>
      </w:r>
    </w:p>
    <w:p w14:paraId="0D107848" w14:textId="1D6336B8" w:rsidR="00282138" w:rsidRPr="00506F7F" w:rsidRDefault="00282138" w:rsidP="00121957">
      <w:r>
        <w:t>Management interviewed acknowledged the areas for improvement relating to this requirement and advised action would be taken as part of the services continuous improvement plan however, this will take time to implement and embed.</w:t>
      </w:r>
    </w:p>
    <w:p w14:paraId="5654B90E" w14:textId="4A7F33A9" w:rsidR="009E7C0E" w:rsidRDefault="009E7C0E" w:rsidP="00121957">
      <w:r>
        <w:t>In the response to the Report, the provider confirmed that performance reviews for staff will commence from September/October 2022</w:t>
      </w:r>
      <w:r w:rsidR="00D81E77">
        <w:t xml:space="preserve"> and will identify training needs. Identified training needs will be added to the Training Calendar for broade</w:t>
      </w:r>
      <w:r w:rsidR="007741BD">
        <w:t>r</w:t>
      </w:r>
      <w:r w:rsidR="00D81E77">
        <w:t xml:space="preserve"> </w:t>
      </w:r>
      <w:r w:rsidR="007741BD">
        <w:t>discussion</w:t>
      </w:r>
      <w:r w:rsidR="00D81E77">
        <w:t xml:space="preserve"> with the Board. Performance reviews will occur at the six month point for new staff and then annually for existing staff.</w:t>
      </w:r>
    </w:p>
    <w:p w14:paraId="4E2B9ABA" w14:textId="472875E8" w:rsidR="00D81E77" w:rsidRDefault="00D81E77" w:rsidP="00121957">
      <w:pPr>
        <w:sectPr w:rsidR="00D81E77" w:rsidSect="00121957">
          <w:type w:val="continuous"/>
          <w:pgSz w:w="11906" w:h="16838"/>
          <w:pgMar w:top="1701" w:right="1418" w:bottom="1418" w:left="1418" w:header="709" w:footer="397" w:gutter="0"/>
          <w:cols w:space="708"/>
          <w:titlePg/>
          <w:docGrid w:linePitch="360"/>
        </w:sectPr>
      </w:pPr>
      <w:r>
        <w:t>In considering the information provided at the time of the quality review and additional information from the provider, I find that it will take time to implement and embed these actions. This requirement is therefore not compliant.</w:t>
      </w:r>
    </w:p>
    <w:p w14:paraId="4E2B9ABB" w14:textId="77777777" w:rsidR="00121957" w:rsidRDefault="00121957">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E2B9ABC" w14:textId="77777777" w:rsidR="00121957" w:rsidRDefault="00121957" w:rsidP="0012195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E2B9B30" wp14:editId="4E2B9B3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78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E2B9ABD" w14:textId="679E97B5" w:rsidR="00121957" w:rsidRPr="00162F6A" w:rsidRDefault="00121957" w:rsidP="001219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242D9">
        <w:rPr>
          <w:rFonts w:ascii="Arial" w:hAnsi="Arial"/>
          <w:bCs w:val="0"/>
          <w:iCs w:val="0"/>
          <w:color w:val="FFFFFF" w:themeColor="background1"/>
          <w:sz w:val="36"/>
          <w:szCs w:val="36"/>
        </w:rPr>
        <w:t>Not Compliant</w:t>
      </w:r>
    </w:p>
    <w:p w14:paraId="4E2B9ABE" w14:textId="77777777" w:rsidR="00121957" w:rsidRPr="003A5F62" w:rsidRDefault="00121957" w:rsidP="00121957">
      <w:pPr>
        <w:spacing w:after="0"/>
      </w:pPr>
    </w:p>
    <w:p w14:paraId="4E2B9ABF" w14:textId="77777777" w:rsidR="00121957" w:rsidRDefault="00121957" w:rsidP="00121957"/>
    <w:p w14:paraId="4E2B9AC0" w14:textId="77777777" w:rsidR="00121957" w:rsidRPr="00FD1B02" w:rsidRDefault="00121957" w:rsidP="00121957">
      <w:pPr>
        <w:pStyle w:val="Heading3"/>
        <w:shd w:val="clear" w:color="auto" w:fill="F2F2F2" w:themeFill="background1" w:themeFillShade="F2"/>
      </w:pPr>
      <w:r w:rsidRPr="008312AC">
        <w:t>Consumer</w:t>
      </w:r>
      <w:r w:rsidRPr="00FD1B02">
        <w:t xml:space="preserve"> outcome:</w:t>
      </w:r>
    </w:p>
    <w:p w14:paraId="4E2B9AC1" w14:textId="77777777" w:rsidR="00121957" w:rsidRDefault="00121957" w:rsidP="00121957">
      <w:pPr>
        <w:numPr>
          <w:ilvl w:val="0"/>
          <w:numId w:val="8"/>
        </w:numPr>
        <w:shd w:val="clear" w:color="auto" w:fill="F2F2F2" w:themeFill="background1" w:themeFillShade="F2"/>
      </w:pPr>
      <w:r>
        <w:t>I am confident the organisation is well run. I can partner in improving the delivery of care and services.</w:t>
      </w:r>
    </w:p>
    <w:p w14:paraId="4E2B9AC2" w14:textId="77777777" w:rsidR="00121957" w:rsidRDefault="00121957" w:rsidP="00121957">
      <w:pPr>
        <w:pStyle w:val="Heading3"/>
        <w:shd w:val="clear" w:color="auto" w:fill="F2F2F2" w:themeFill="background1" w:themeFillShade="F2"/>
      </w:pPr>
      <w:r>
        <w:t>Organisation statement:</w:t>
      </w:r>
    </w:p>
    <w:p w14:paraId="4E2B9AC3" w14:textId="77777777" w:rsidR="00121957" w:rsidRDefault="00121957" w:rsidP="00121957">
      <w:pPr>
        <w:numPr>
          <w:ilvl w:val="0"/>
          <w:numId w:val="8"/>
        </w:numPr>
        <w:shd w:val="clear" w:color="auto" w:fill="F2F2F2" w:themeFill="background1" w:themeFillShade="F2"/>
      </w:pPr>
      <w:r>
        <w:t>The organisation’s governing body is accountable for the delivery of safe and quality care and services.</w:t>
      </w:r>
    </w:p>
    <w:p w14:paraId="4E2B9AC4" w14:textId="77777777" w:rsidR="00121957" w:rsidRDefault="00121957" w:rsidP="00121957">
      <w:pPr>
        <w:pStyle w:val="Heading2"/>
      </w:pPr>
      <w:r>
        <w:t>Assessment of Standard 8</w:t>
      </w:r>
    </w:p>
    <w:p w14:paraId="10A25B4A" w14:textId="3CA63F27" w:rsidR="00282138" w:rsidRDefault="00282138" w:rsidP="00121957">
      <w:pPr>
        <w:rPr>
          <w:rFonts w:eastAsiaTheme="minorHAnsi"/>
          <w:color w:val="auto"/>
        </w:rPr>
      </w:pPr>
      <w:r w:rsidRPr="00282138">
        <w:rPr>
          <w:rFonts w:eastAsiaTheme="minorHAnsi"/>
          <w:color w:val="auto"/>
        </w:rPr>
        <w:t xml:space="preserve">The service demonstrated consumers are engaged in the development, delivery and evaluation of their services and are supported in that engagement. The service </w:t>
      </w:r>
      <w:r>
        <w:rPr>
          <w:rFonts w:eastAsiaTheme="minorHAnsi"/>
          <w:color w:val="auto"/>
        </w:rPr>
        <w:t xml:space="preserve">evidenced </w:t>
      </w:r>
      <w:r w:rsidRPr="00282138">
        <w:rPr>
          <w:rFonts w:eastAsiaTheme="minorHAnsi"/>
          <w:color w:val="auto"/>
        </w:rPr>
        <w:t>formal processes to seek input from consumers and representatives, including consumer satisfaction surveys.</w:t>
      </w:r>
    </w:p>
    <w:p w14:paraId="1293D16C" w14:textId="7CFFD3DC" w:rsidR="00282138" w:rsidRDefault="00282138" w:rsidP="00121957">
      <w:pPr>
        <w:rPr>
          <w:rFonts w:eastAsiaTheme="minorHAnsi"/>
          <w:color w:val="auto"/>
        </w:rPr>
      </w:pPr>
      <w:r w:rsidRPr="00282138">
        <w:rPr>
          <w:rFonts w:eastAsiaTheme="minorHAnsi"/>
          <w:color w:val="auto"/>
        </w:rPr>
        <w:t>The assessment team reviewed documentation, interviewed service staff, and identified areas were the service could not demonstrate compliance with all requirements under this standard, noting that other standards found to be non-compliant in this assessment are relevant and related to the overall governance of the service.</w:t>
      </w:r>
    </w:p>
    <w:p w14:paraId="4E2B9AC7" w14:textId="0236F003" w:rsidR="00121957" w:rsidRPr="003242D9" w:rsidRDefault="00121957" w:rsidP="00121957">
      <w:pPr>
        <w:rPr>
          <w:rFonts w:eastAsia="Calibri"/>
          <w:i/>
          <w:color w:val="auto"/>
          <w:lang w:eastAsia="en-US"/>
        </w:rPr>
      </w:pPr>
      <w:r w:rsidRPr="003242D9">
        <w:rPr>
          <w:rFonts w:eastAsiaTheme="minorHAnsi"/>
          <w:color w:val="auto"/>
        </w:rPr>
        <w:t xml:space="preserve">The Quality Standard for the Commonwealth home support programme service is assessed as </w:t>
      </w:r>
      <w:r w:rsidRPr="003242D9">
        <w:rPr>
          <w:color w:val="auto"/>
        </w:rPr>
        <w:t xml:space="preserve">Non-compliant </w:t>
      </w:r>
      <w:r w:rsidRPr="003242D9">
        <w:rPr>
          <w:rFonts w:eastAsiaTheme="minorHAnsi"/>
          <w:color w:val="auto"/>
        </w:rPr>
        <w:t>as</w:t>
      </w:r>
      <w:r w:rsidR="003242D9" w:rsidRPr="003242D9">
        <w:rPr>
          <w:rFonts w:eastAsiaTheme="minorHAnsi"/>
          <w:color w:val="auto"/>
        </w:rPr>
        <w:t xml:space="preserve"> two</w:t>
      </w:r>
      <w:r w:rsidRPr="003242D9">
        <w:rPr>
          <w:rFonts w:eastAsiaTheme="minorHAnsi"/>
          <w:color w:val="auto"/>
        </w:rPr>
        <w:t xml:space="preserve"> of the five specific requirements have been assessed as </w:t>
      </w:r>
      <w:r w:rsidRPr="003242D9">
        <w:rPr>
          <w:color w:val="auto"/>
        </w:rPr>
        <w:t>Non-compliant</w:t>
      </w:r>
      <w:r w:rsidRPr="003242D9">
        <w:rPr>
          <w:rFonts w:eastAsiaTheme="minorHAnsi"/>
          <w:color w:val="auto"/>
        </w:rPr>
        <w:t>.</w:t>
      </w:r>
      <w:r w:rsidR="003242D9" w:rsidRPr="003242D9">
        <w:rPr>
          <w:rFonts w:eastAsiaTheme="minorHAnsi"/>
          <w:color w:val="auto"/>
        </w:rPr>
        <w:t xml:space="preserve"> One requirement was deemed Not Applicable.</w:t>
      </w:r>
    </w:p>
    <w:p w14:paraId="4E2B9AC8" w14:textId="074317BF" w:rsidR="00121957" w:rsidRPr="0028516B" w:rsidRDefault="00121957" w:rsidP="00121957">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CC" w14:textId="77777777" w:rsidTr="00121957">
        <w:tc>
          <w:tcPr>
            <w:tcW w:w="4531" w:type="dxa"/>
            <w:shd w:val="clear" w:color="auto" w:fill="E7E6E6" w:themeFill="background2"/>
          </w:tcPr>
          <w:p w14:paraId="4E2B9AC9" w14:textId="77777777" w:rsidR="00121957" w:rsidRPr="002B61BB" w:rsidRDefault="00121957" w:rsidP="00121957">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E2B9ACA" w14:textId="7D8F4547" w:rsidR="00121957" w:rsidRPr="002B61BB" w:rsidRDefault="00121957" w:rsidP="00121957">
            <w:pPr>
              <w:pStyle w:val="Heading3"/>
              <w:spacing w:before="120" w:after="0"/>
              <w:outlineLvl w:val="2"/>
            </w:pPr>
          </w:p>
        </w:tc>
        <w:tc>
          <w:tcPr>
            <w:tcW w:w="3548" w:type="dxa"/>
            <w:shd w:val="clear" w:color="auto" w:fill="E7E6E6" w:themeFill="background2"/>
          </w:tcPr>
          <w:p w14:paraId="4E2B9ACB" w14:textId="33F29D74" w:rsidR="00121957" w:rsidRPr="006107BF" w:rsidRDefault="00121957" w:rsidP="00121957">
            <w:pPr>
              <w:pStyle w:val="Heading3"/>
              <w:spacing w:before="120" w:after="0"/>
              <w:jc w:val="right"/>
              <w:outlineLvl w:val="2"/>
            </w:pPr>
          </w:p>
        </w:tc>
      </w:tr>
      <w:tr w:rsidR="004F2B80" w14:paraId="4E2B9AD0" w14:textId="77777777" w:rsidTr="00121957">
        <w:tc>
          <w:tcPr>
            <w:tcW w:w="4531" w:type="dxa"/>
            <w:shd w:val="clear" w:color="auto" w:fill="E7E6E6" w:themeFill="background2"/>
          </w:tcPr>
          <w:p w14:paraId="4E2B9ACD"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CE"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CF" w14:textId="7C6EADBA" w:rsidR="00121957" w:rsidRPr="006107BF" w:rsidRDefault="003242D9" w:rsidP="003242D9">
            <w:pPr>
              <w:pStyle w:val="Heading3"/>
              <w:spacing w:before="0" w:after="0"/>
              <w:jc w:val="right"/>
              <w:outlineLvl w:val="2"/>
            </w:pPr>
            <w:r w:rsidRPr="003242D9">
              <w:t>Compliant</w:t>
            </w:r>
          </w:p>
        </w:tc>
      </w:tr>
    </w:tbl>
    <w:p w14:paraId="4E2B9AD1" w14:textId="77777777" w:rsidR="00121957" w:rsidRDefault="00121957" w:rsidP="00121957">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D8" w14:textId="77777777" w:rsidTr="00121957">
        <w:tc>
          <w:tcPr>
            <w:tcW w:w="4531" w:type="dxa"/>
            <w:shd w:val="clear" w:color="auto" w:fill="E7E6E6" w:themeFill="background2"/>
          </w:tcPr>
          <w:p w14:paraId="4E2B9AD5" w14:textId="77777777" w:rsidR="00121957" w:rsidRPr="002B61BB" w:rsidRDefault="00121957" w:rsidP="00121957">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4E2B9AD6" w14:textId="62FFADBE" w:rsidR="00121957" w:rsidRPr="002B61BB" w:rsidRDefault="00121957" w:rsidP="00121957">
            <w:pPr>
              <w:pStyle w:val="Heading3"/>
              <w:spacing w:before="120" w:after="0"/>
              <w:outlineLvl w:val="2"/>
            </w:pPr>
          </w:p>
        </w:tc>
        <w:tc>
          <w:tcPr>
            <w:tcW w:w="3548" w:type="dxa"/>
            <w:shd w:val="clear" w:color="auto" w:fill="E7E6E6" w:themeFill="background2"/>
          </w:tcPr>
          <w:p w14:paraId="4E2B9AD7" w14:textId="63F5AD21" w:rsidR="00121957" w:rsidRPr="006107BF" w:rsidRDefault="00121957" w:rsidP="00121957">
            <w:pPr>
              <w:pStyle w:val="Heading3"/>
              <w:spacing w:before="120" w:after="0"/>
              <w:jc w:val="right"/>
              <w:outlineLvl w:val="2"/>
            </w:pPr>
          </w:p>
        </w:tc>
      </w:tr>
      <w:tr w:rsidR="004F2B80" w14:paraId="4E2B9ADC" w14:textId="77777777" w:rsidTr="00121957">
        <w:tc>
          <w:tcPr>
            <w:tcW w:w="4531" w:type="dxa"/>
            <w:shd w:val="clear" w:color="auto" w:fill="E7E6E6" w:themeFill="background2"/>
          </w:tcPr>
          <w:p w14:paraId="4E2B9AD9"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DA"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DB" w14:textId="340B2462" w:rsidR="00121957" w:rsidRPr="006107BF" w:rsidRDefault="003242D9" w:rsidP="003242D9">
            <w:pPr>
              <w:pStyle w:val="Heading3"/>
              <w:spacing w:before="0" w:after="0"/>
              <w:jc w:val="right"/>
              <w:outlineLvl w:val="2"/>
            </w:pPr>
            <w:r w:rsidRPr="003242D9">
              <w:t>Compliant</w:t>
            </w:r>
          </w:p>
        </w:tc>
      </w:tr>
    </w:tbl>
    <w:p w14:paraId="4E2B9ADD" w14:textId="77777777" w:rsidR="00121957" w:rsidRDefault="00121957" w:rsidP="00121957">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E4" w14:textId="77777777" w:rsidTr="00121957">
        <w:tc>
          <w:tcPr>
            <w:tcW w:w="4531" w:type="dxa"/>
            <w:shd w:val="clear" w:color="auto" w:fill="E7E6E6" w:themeFill="background2"/>
          </w:tcPr>
          <w:p w14:paraId="4E2B9AE1" w14:textId="77777777" w:rsidR="00121957" w:rsidRPr="002B61BB" w:rsidRDefault="00121957" w:rsidP="00121957">
            <w:pPr>
              <w:pStyle w:val="Heading3"/>
              <w:spacing w:before="120" w:after="0"/>
              <w:ind w:hanging="106"/>
              <w:outlineLvl w:val="2"/>
            </w:pPr>
            <w:bookmarkStart w:id="16" w:name="_Hlk105505673"/>
            <w:r w:rsidRPr="00163FEE">
              <w:t xml:space="preserve">Requirement </w:t>
            </w:r>
            <w:r>
              <w:t>8</w:t>
            </w:r>
            <w:r w:rsidRPr="00163FEE">
              <w:t>(3)(</w:t>
            </w:r>
            <w:r>
              <w:t>c</w:t>
            </w:r>
            <w:r w:rsidRPr="00163FEE">
              <w:t>)</w:t>
            </w:r>
          </w:p>
        </w:tc>
        <w:tc>
          <w:tcPr>
            <w:tcW w:w="993" w:type="dxa"/>
            <w:shd w:val="clear" w:color="auto" w:fill="E7E6E6" w:themeFill="background2"/>
          </w:tcPr>
          <w:p w14:paraId="4E2B9AE2" w14:textId="44B45723" w:rsidR="00121957" w:rsidRPr="002B61BB" w:rsidRDefault="00121957" w:rsidP="00121957">
            <w:pPr>
              <w:pStyle w:val="Heading3"/>
              <w:spacing w:before="120" w:after="0"/>
              <w:outlineLvl w:val="2"/>
            </w:pPr>
          </w:p>
        </w:tc>
        <w:tc>
          <w:tcPr>
            <w:tcW w:w="3548" w:type="dxa"/>
            <w:shd w:val="clear" w:color="auto" w:fill="E7E6E6" w:themeFill="background2"/>
          </w:tcPr>
          <w:p w14:paraId="4E2B9AE3" w14:textId="479F48B0" w:rsidR="00121957" w:rsidRPr="006107BF" w:rsidRDefault="00121957" w:rsidP="00121957">
            <w:pPr>
              <w:pStyle w:val="Heading3"/>
              <w:spacing w:before="120" w:after="0"/>
              <w:jc w:val="right"/>
              <w:outlineLvl w:val="2"/>
            </w:pPr>
          </w:p>
        </w:tc>
      </w:tr>
      <w:tr w:rsidR="004F2B80" w14:paraId="4E2B9AE8" w14:textId="77777777" w:rsidTr="00121957">
        <w:tc>
          <w:tcPr>
            <w:tcW w:w="4531" w:type="dxa"/>
            <w:shd w:val="clear" w:color="auto" w:fill="E7E6E6" w:themeFill="background2"/>
          </w:tcPr>
          <w:p w14:paraId="4E2B9AE5"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E6"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E7" w14:textId="1A0C7E62" w:rsidR="00121957" w:rsidRPr="006107BF" w:rsidRDefault="003242D9" w:rsidP="003242D9">
            <w:pPr>
              <w:pStyle w:val="Heading3"/>
              <w:spacing w:before="0" w:after="0"/>
              <w:jc w:val="right"/>
              <w:outlineLvl w:val="2"/>
            </w:pPr>
            <w:r w:rsidRPr="003242D9">
              <w:t>Not Compliant</w:t>
            </w:r>
          </w:p>
        </w:tc>
      </w:tr>
    </w:tbl>
    <w:p w14:paraId="4E2B9AE9" w14:textId="77777777" w:rsidR="00121957" w:rsidRPr="008D114F" w:rsidRDefault="00121957" w:rsidP="00121957">
      <w:pPr>
        <w:rPr>
          <w:i/>
        </w:rPr>
      </w:pPr>
      <w:r w:rsidRPr="008D114F">
        <w:rPr>
          <w:i/>
        </w:rPr>
        <w:t>Effective organisation wide governance systems relating to the following:</w:t>
      </w:r>
    </w:p>
    <w:p w14:paraId="4E2B9AEA" w14:textId="77777777" w:rsidR="00121957" w:rsidRPr="008D114F" w:rsidRDefault="00121957" w:rsidP="00270F9C">
      <w:pPr>
        <w:numPr>
          <w:ilvl w:val="0"/>
          <w:numId w:val="15"/>
        </w:numPr>
        <w:tabs>
          <w:tab w:val="right" w:pos="9026"/>
        </w:tabs>
        <w:spacing w:before="0" w:after="0"/>
        <w:ind w:left="567" w:hanging="425"/>
        <w:outlineLvl w:val="4"/>
        <w:rPr>
          <w:i/>
        </w:rPr>
      </w:pPr>
      <w:r w:rsidRPr="008D114F">
        <w:rPr>
          <w:i/>
        </w:rPr>
        <w:t>information management;</w:t>
      </w:r>
    </w:p>
    <w:p w14:paraId="4E2B9AEB" w14:textId="77777777" w:rsidR="00121957" w:rsidRPr="008D114F" w:rsidRDefault="00121957" w:rsidP="00270F9C">
      <w:pPr>
        <w:numPr>
          <w:ilvl w:val="0"/>
          <w:numId w:val="15"/>
        </w:numPr>
        <w:tabs>
          <w:tab w:val="right" w:pos="9026"/>
        </w:tabs>
        <w:spacing w:before="0" w:after="0"/>
        <w:ind w:left="567" w:hanging="425"/>
        <w:outlineLvl w:val="4"/>
        <w:rPr>
          <w:i/>
        </w:rPr>
      </w:pPr>
      <w:r w:rsidRPr="008D114F">
        <w:rPr>
          <w:i/>
        </w:rPr>
        <w:t>continuous improvement;</w:t>
      </w:r>
    </w:p>
    <w:p w14:paraId="4E2B9AEC" w14:textId="77777777" w:rsidR="00121957" w:rsidRPr="008D114F" w:rsidRDefault="00121957" w:rsidP="00270F9C">
      <w:pPr>
        <w:numPr>
          <w:ilvl w:val="0"/>
          <w:numId w:val="15"/>
        </w:numPr>
        <w:tabs>
          <w:tab w:val="right" w:pos="9026"/>
        </w:tabs>
        <w:spacing w:before="0" w:after="0"/>
        <w:ind w:left="567" w:hanging="425"/>
        <w:outlineLvl w:val="4"/>
        <w:rPr>
          <w:i/>
        </w:rPr>
      </w:pPr>
      <w:r w:rsidRPr="008D114F">
        <w:rPr>
          <w:i/>
        </w:rPr>
        <w:t>financial governance;</w:t>
      </w:r>
    </w:p>
    <w:p w14:paraId="4E2B9AED" w14:textId="77777777" w:rsidR="00121957" w:rsidRPr="008D114F" w:rsidRDefault="00121957" w:rsidP="00270F9C">
      <w:pPr>
        <w:numPr>
          <w:ilvl w:val="0"/>
          <w:numId w:val="1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2B9AEE" w14:textId="77777777" w:rsidR="00121957" w:rsidRPr="008D114F" w:rsidRDefault="00121957" w:rsidP="00270F9C">
      <w:pPr>
        <w:numPr>
          <w:ilvl w:val="0"/>
          <w:numId w:val="15"/>
        </w:numPr>
        <w:tabs>
          <w:tab w:val="right" w:pos="9026"/>
        </w:tabs>
        <w:spacing w:before="0" w:after="0"/>
        <w:ind w:left="567" w:hanging="425"/>
        <w:outlineLvl w:val="4"/>
        <w:rPr>
          <w:i/>
        </w:rPr>
      </w:pPr>
      <w:r w:rsidRPr="008D114F">
        <w:rPr>
          <w:i/>
        </w:rPr>
        <w:t>regulatory compliance;</w:t>
      </w:r>
    </w:p>
    <w:p w14:paraId="4E2B9AEF" w14:textId="77777777" w:rsidR="00121957" w:rsidRDefault="00121957" w:rsidP="00270F9C">
      <w:pPr>
        <w:numPr>
          <w:ilvl w:val="0"/>
          <w:numId w:val="15"/>
        </w:numPr>
        <w:tabs>
          <w:tab w:val="right" w:pos="9026"/>
        </w:tabs>
        <w:spacing w:before="0" w:after="0"/>
        <w:ind w:left="567" w:hanging="425"/>
        <w:outlineLvl w:val="4"/>
        <w:rPr>
          <w:i/>
        </w:rPr>
      </w:pPr>
      <w:r w:rsidRPr="008D114F">
        <w:rPr>
          <w:i/>
        </w:rPr>
        <w:t>feedback and complaints.</w:t>
      </w:r>
    </w:p>
    <w:bookmarkEnd w:id="16"/>
    <w:p w14:paraId="4E2B9AF0" w14:textId="77777777" w:rsidR="00121957" w:rsidRDefault="00121957" w:rsidP="00121957">
      <w:pPr>
        <w:tabs>
          <w:tab w:val="right" w:pos="9026"/>
        </w:tabs>
      </w:pPr>
      <w:r>
        <w:t>Findings</w:t>
      </w:r>
    </w:p>
    <w:p w14:paraId="4E2B9AF2" w14:textId="3132EFFA" w:rsidR="00121957" w:rsidRDefault="006B4B82" w:rsidP="00121957">
      <w:pPr>
        <w:rPr>
          <w:color w:val="auto"/>
        </w:rPr>
      </w:pPr>
      <w:r w:rsidRPr="006B4B82">
        <w:rPr>
          <w:color w:val="auto"/>
        </w:rPr>
        <w:t xml:space="preserve">At the time of assessment, the service was not able to </w:t>
      </w:r>
      <w:r w:rsidR="009C3DFA" w:rsidRPr="006B4B82">
        <w:rPr>
          <w:color w:val="auto"/>
        </w:rPr>
        <w:t>demonstrate,</w:t>
      </w:r>
      <w:r w:rsidRPr="006B4B82">
        <w:rPr>
          <w:color w:val="auto"/>
        </w:rPr>
        <w:t xml:space="preserve"> and evidence effective organisation wide governance systems are embedded throughout all areas noted under this requirement.</w:t>
      </w:r>
    </w:p>
    <w:p w14:paraId="056289A8" w14:textId="0AFD483A" w:rsidR="006B4B82" w:rsidRPr="006B4B82" w:rsidRDefault="006B4B82" w:rsidP="009A3577">
      <w:pPr>
        <w:pStyle w:val="Heading4"/>
        <w:numPr>
          <w:ilvl w:val="0"/>
          <w:numId w:val="25"/>
        </w:numPr>
        <w:ind w:left="851" w:hanging="851"/>
        <w:rPr>
          <w:b w:val="0"/>
          <w:i/>
        </w:rPr>
      </w:pPr>
      <w:r w:rsidRPr="006B4B82">
        <w:rPr>
          <w:b w:val="0"/>
          <w:i/>
        </w:rPr>
        <w:t>Information management</w:t>
      </w:r>
    </w:p>
    <w:p w14:paraId="78CDD1F9" w14:textId="4C3352CA" w:rsidR="006B4B82" w:rsidRDefault="006B4B82" w:rsidP="006B4B82">
      <w:pPr>
        <w:rPr>
          <w:color w:val="auto"/>
        </w:rPr>
      </w:pPr>
      <w:r>
        <w:rPr>
          <w:color w:val="auto"/>
        </w:rPr>
        <w:t xml:space="preserve">Whilst the </w:t>
      </w:r>
      <w:r w:rsidR="009C3DFA">
        <w:rPr>
          <w:color w:val="auto"/>
        </w:rPr>
        <w:t>service</w:t>
      </w:r>
      <w:r>
        <w:rPr>
          <w:color w:val="auto"/>
        </w:rPr>
        <w:t xml:space="preserve"> was able to demonstrate information management systems in place with supporting policies and procedures, they are not consistently effective in meeting the outcomes required by the Quality Standards. For example:</w:t>
      </w:r>
    </w:p>
    <w:p w14:paraId="63A60FAC" w14:textId="66D2E725" w:rsidR="006B4B82" w:rsidRPr="006B4B82" w:rsidRDefault="006B4B82" w:rsidP="00270F9C">
      <w:pPr>
        <w:pStyle w:val="ListParagraph"/>
        <w:numPr>
          <w:ilvl w:val="0"/>
          <w:numId w:val="26"/>
        </w:numPr>
        <w:rPr>
          <w:color w:val="auto"/>
        </w:rPr>
      </w:pPr>
      <w:r w:rsidRPr="006B4B82">
        <w:rPr>
          <w:color w:val="auto"/>
        </w:rPr>
        <w:t xml:space="preserve">Management, staff and volunteers </w:t>
      </w:r>
      <w:r>
        <w:rPr>
          <w:color w:val="auto"/>
        </w:rPr>
        <w:t xml:space="preserve">interviewed </w:t>
      </w:r>
      <w:r w:rsidRPr="006B4B82">
        <w:rPr>
          <w:color w:val="auto"/>
        </w:rPr>
        <w:t>were not aware of or understood all the policies and procedures to support them in their roles.</w:t>
      </w:r>
    </w:p>
    <w:p w14:paraId="5D26DDB2" w14:textId="333131E4" w:rsidR="006B4B82" w:rsidRPr="006B4B82" w:rsidRDefault="006B4B82" w:rsidP="00270F9C">
      <w:pPr>
        <w:pStyle w:val="ListParagraph"/>
        <w:numPr>
          <w:ilvl w:val="0"/>
          <w:numId w:val="26"/>
        </w:numPr>
        <w:rPr>
          <w:color w:val="auto"/>
        </w:rPr>
      </w:pPr>
      <w:r w:rsidRPr="006B4B82">
        <w:rPr>
          <w:color w:val="auto"/>
        </w:rPr>
        <w:t xml:space="preserve">The service </w:t>
      </w:r>
      <w:r>
        <w:rPr>
          <w:color w:val="auto"/>
        </w:rPr>
        <w:t>demonstrated</w:t>
      </w:r>
      <w:r w:rsidRPr="006B4B82">
        <w:rPr>
          <w:color w:val="auto"/>
        </w:rPr>
        <w:t xml:space="preserve"> an electronic care planning system, however there is limited information contained in the system to support management and staff in their roles. Management </w:t>
      </w:r>
      <w:r>
        <w:rPr>
          <w:color w:val="auto"/>
        </w:rPr>
        <w:t xml:space="preserve">interviewed </w:t>
      </w:r>
      <w:r w:rsidRPr="006B4B82">
        <w:rPr>
          <w:color w:val="auto"/>
        </w:rPr>
        <w:t>advised the service is transitioning from hard copy files to electronic files and hard copy consumer information is unable to be easily accessed. Management acknowledged that information management and record keeping is an area for improvement.</w:t>
      </w:r>
    </w:p>
    <w:p w14:paraId="1B9F6B08" w14:textId="29BD00C2" w:rsidR="006B4B82" w:rsidRPr="006B4B82" w:rsidRDefault="006B4B82" w:rsidP="00270F9C">
      <w:pPr>
        <w:pStyle w:val="ListParagraph"/>
        <w:numPr>
          <w:ilvl w:val="0"/>
          <w:numId w:val="26"/>
        </w:numPr>
        <w:rPr>
          <w:color w:val="auto"/>
        </w:rPr>
      </w:pPr>
      <w:r>
        <w:rPr>
          <w:color w:val="auto"/>
        </w:rPr>
        <w:t xml:space="preserve">Staff </w:t>
      </w:r>
      <w:r w:rsidR="009C3DFA">
        <w:rPr>
          <w:color w:val="auto"/>
        </w:rPr>
        <w:t>interviewed</w:t>
      </w:r>
      <w:r w:rsidRPr="006B4B82">
        <w:rPr>
          <w:color w:val="auto"/>
        </w:rPr>
        <w:t xml:space="preserve"> advised they do not have access to consumer information through M</w:t>
      </w:r>
      <w:r>
        <w:rPr>
          <w:color w:val="auto"/>
        </w:rPr>
        <w:t xml:space="preserve">y </w:t>
      </w:r>
      <w:r w:rsidRPr="006B4B82">
        <w:rPr>
          <w:color w:val="auto"/>
        </w:rPr>
        <w:t>A</w:t>
      </w:r>
      <w:r>
        <w:rPr>
          <w:color w:val="auto"/>
        </w:rPr>
        <w:t xml:space="preserve">ged </w:t>
      </w:r>
      <w:r w:rsidRPr="006B4B82">
        <w:rPr>
          <w:color w:val="auto"/>
        </w:rPr>
        <w:t>C</w:t>
      </w:r>
      <w:r>
        <w:rPr>
          <w:color w:val="auto"/>
        </w:rPr>
        <w:t>are</w:t>
      </w:r>
      <w:r w:rsidRPr="006B4B82">
        <w:rPr>
          <w:color w:val="auto"/>
        </w:rPr>
        <w:t xml:space="preserve"> and were unable to evidence assessment and planning information for consumers to support the delivery of safe and effective services. Refer to Standard 2.</w:t>
      </w:r>
    </w:p>
    <w:p w14:paraId="5F28D81D" w14:textId="77777777" w:rsidR="006B4B82" w:rsidRPr="006B4B82" w:rsidRDefault="006B4B82" w:rsidP="00270F9C">
      <w:pPr>
        <w:pStyle w:val="ListParagraph"/>
        <w:numPr>
          <w:ilvl w:val="0"/>
          <w:numId w:val="26"/>
        </w:numPr>
        <w:rPr>
          <w:color w:val="auto"/>
        </w:rPr>
      </w:pPr>
      <w:r w:rsidRPr="006B4B82">
        <w:rPr>
          <w:color w:val="auto"/>
        </w:rPr>
        <w:t>Information systems to support the management of feedback and complaints are not effective. Refer to Standard 6 Requirement 6(3)(d).</w:t>
      </w:r>
    </w:p>
    <w:p w14:paraId="770D13EB" w14:textId="77777777" w:rsidR="006B4B82" w:rsidRPr="006B4B82" w:rsidRDefault="006B4B82" w:rsidP="00270F9C">
      <w:pPr>
        <w:pStyle w:val="ListParagraph"/>
        <w:numPr>
          <w:ilvl w:val="0"/>
          <w:numId w:val="26"/>
        </w:numPr>
        <w:rPr>
          <w:color w:val="auto"/>
        </w:rPr>
      </w:pPr>
      <w:r w:rsidRPr="006B4B82">
        <w:rPr>
          <w:color w:val="auto"/>
        </w:rPr>
        <w:lastRenderedPageBreak/>
        <w:t>Staff and volunteer personnel file information was not readily available for the Assessment Team to review and not easily accessible by management at the service.</w:t>
      </w:r>
    </w:p>
    <w:p w14:paraId="479FDF3C" w14:textId="4F60CCD2" w:rsidR="006B4B82" w:rsidRDefault="006B4B82" w:rsidP="00270F9C">
      <w:pPr>
        <w:pStyle w:val="ListParagraph"/>
        <w:numPr>
          <w:ilvl w:val="0"/>
          <w:numId w:val="26"/>
        </w:numPr>
        <w:rPr>
          <w:color w:val="auto"/>
        </w:rPr>
      </w:pPr>
      <w:r w:rsidRPr="006B4B82">
        <w:rPr>
          <w:color w:val="auto"/>
        </w:rPr>
        <w:t xml:space="preserve">The service </w:t>
      </w:r>
      <w:r>
        <w:rPr>
          <w:color w:val="auto"/>
        </w:rPr>
        <w:t>wa</w:t>
      </w:r>
      <w:r w:rsidRPr="006B4B82">
        <w:rPr>
          <w:color w:val="auto"/>
        </w:rPr>
        <w:t xml:space="preserve">s unable to demonstrate the </w:t>
      </w:r>
      <w:r>
        <w:rPr>
          <w:color w:val="auto"/>
        </w:rPr>
        <w:t xml:space="preserve">incident management </w:t>
      </w:r>
      <w:r w:rsidRPr="006B4B82">
        <w:rPr>
          <w:color w:val="auto"/>
        </w:rPr>
        <w:t xml:space="preserve">system helps the organisation to identify where quality and safety is at risk and improvements need to be made. </w:t>
      </w:r>
    </w:p>
    <w:p w14:paraId="4F9E7E50" w14:textId="565F0260" w:rsidR="00D81E77" w:rsidRPr="00D81E77" w:rsidRDefault="00D81E77" w:rsidP="00D81E77">
      <w:pPr>
        <w:rPr>
          <w:color w:val="auto"/>
        </w:rPr>
      </w:pPr>
      <w:r>
        <w:rPr>
          <w:color w:val="auto"/>
        </w:rPr>
        <w:t xml:space="preserve">In response to the Report for this specific section, the provider confirmed that information will be stored in the Client and Volunteer Information </w:t>
      </w:r>
      <w:r w:rsidR="007741BD">
        <w:rPr>
          <w:color w:val="auto"/>
        </w:rPr>
        <w:t>Management</w:t>
      </w:r>
      <w:r>
        <w:rPr>
          <w:color w:val="auto"/>
        </w:rPr>
        <w:t xml:space="preserve"> System and will be consistent across all Meals on Wheels providers incorporated in the area. Incident management systems have also been implemented to better identify impacts of risk, timeframes and actions to mitigate risk.</w:t>
      </w:r>
    </w:p>
    <w:p w14:paraId="21044980" w14:textId="79CC9F0F" w:rsidR="006B4B82" w:rsidRDefault="006B4B82" w:rsidP="006B4B82">
      <w:pPr>
        <w:pStyle w:val="ListParagraph"/>
        <w:numPr>
          <w:ilvl w:val="0"/>
          <w:numId w:val="0"/>
        </w:numPr>
        <w:ind w:left="720"/>
        <w:rPr>
          <w:color w:val="auto"/>
        </w:rPr>
      </w:pPr>
    </w:p>
    <w:p w14:paraId="39FEF432" w14:textId="79B21A31" w:rsidR="006B4B82" w:rsidRPr="006B4B82" w:rsidRDefault="006B4B82" w:rsidP="009A3577">
      <w:pPr>
        <w:pStyle w:val="ListParagraph"/>
        <w:numPr>
          <w:ilvl w:val="0"/>
          <w:numId w:val="0"/>
        </w:numPr>
        <w:rPr>
          <w:color w:val="auto"/>
        </w:rPr>
      </w:pPr>
      <w:r w:rsidRPr="006B4B82">
        <w:rPr>
          <w:i/>
          <w:color w:val="auto"/>
        </w:rPr>
        <w:t>(ii)</w:t>
      </w:r>
      <w:r w:rsidRPr="006B4B82">
        <w:rPr>
          <w:color w:val="auto"/>
        </w:rPr>
        <w:tab/>
      </w:r>
      <w:r w:rsidRPr="006B4B82">
        <w:rPr>
          <w:rFonts w:eastAsia="Calibri"/>
          <w:i/>
          <w:iCs/>
          <w:color w:val="auto"/>
        </w:rPr>
        <w:t>Continuous improvement</w:t>
      </w:r>
    </w:p>
    <w:p w14:paraId="331B29D8" w14:textId="5ED2B9EE" w:rsidR="00282138" w:rsidRDefault="006B4B82" w:rsidP="006B4B82">
      <w:pPr>
        <w:rPr>
          <w:color w:val="auto"/>
        </w:rPr>
      </w:pPr>
      <w:r w:rsidRPr="006B4B82">
        <w:rPr>
          <w:color w:val="auto"/>
        </w:rPr>
        <w:t>There was insufficient evidence to demonstrate the service had effective quality systems to support the governing body in analysing information to identify improvements to the quality of care and services.</w:t>
      </w:r>
    </w:p>
    <w:p w14:paraId="5533CA4F" w14:textId="651B56EE" w:rsidR="006B4B82" w:rsidRDefault="006B4B82" w:rsidP="006B4B82">
      <w:pPr>
        <w:rPr>
          <w:color w:val="auto"/>
        </w:rPr>
      </w:pPr>
      <w:r w:rsidRPr="006B4B82">
        <w:rPr>
          <w:color w:val="auto"/>
        </w:rPr>
        <w:t xml:space="preserve">Management </w:t>
      </w:r>
      <w:r>
        <w:rPr>
          <w:color w:val="auto"/>
        </w:rPr>
        <w:t xml:space="preserve">interviewed </w:t>
      </w:r>
      <w:r w:rsidRPr="006B4B82">
        <w:rPr>
          <w:color w:val="auto"/>
        </w:rPr>
        <w:t>acknowledged they were unaware of the requirement to have a written P</w:t>
      </w:r>
      <w:r>
        <w:rPr>
          <w:color w:val="auto"/>
        </w:rPr>
        <w:t xml:space="preserve">lan for </w:t>
      </w:r>
      <w:r w:rsidRPr="006B4B82">
        <w:rPr>
          <w:color w:val="auto"/>
        </w:rPr>
        <w:t>C</w:t>
      </w:r>
      <w:r>
        <w:rPr>
          <w:color w:val="auto"/>
        </w:rPr>
        <w:t xml:space="preserve">ontinuous </w:t>
      </w:r>
      <w:r w:rsidRPr="006B4B82">
        <w:rPr>
          <w:color w:val="auto"/>
        </w:rPr>
        <w:t>I</w:t>
      </w:r>
      <w:r>
        <w:rPr>
          <w:color w:val="auto"/>
        </w:rPr>
        <w:t>mprovement</w:t>
      </w:r>
      <w:r w:rsidR="002E7DFB">
        <w:rPr>
          <w:color w:val="auto"/>
        </w:rPr>
        <w:t xml:space="preserve"> (PCI)</w:t>
      </w:r>
      <w:r w:rsidRPr="006B4B82">
        <w:rPr>
          <w:color w:val="auto"/>
        </w:rPr>
        <w:t xml:space="preserve"> that explains how the service will meet its obligations in relation to the service and the Quality Standards.</w:t>
      </w:r>
      <w:r>
        <w:rPr>
          <w:color w:val="auto"/>
        </w:rPr>
        <w:t xml:space="preserve"> </w:t>
      </w:r>
      <w:r w:rsidRPr="006B4B82">
        <w:rPr>
          <w:color w:val="auto"/>
        </w:rPr>
        <w:t>While the Assessment Team reviewed a continuous improvement register at the service, there was only one entry dated 10 April 2021 in relation to an improvement action from the consumer satisfaction survey. The service could not demonstrate continuous improvement that is system</w:t>
      </w:r>
      <w:r w:rsidR="002E7DFB">
        <w:rPr>
          <w:color w:val="auto"/>
        </w:rPr>
        <w:t>at</w:t>
      </w:r>
      <w:r w:rsidRPr="006B4B82">
        <w:rPr>
          <w:color w:val="auto"/>
        </w:rPr>
        <w:t>ic or supports an ongoing effort over time to improve the quality of care and services delivered to consumers.</w:t>
      </w:r>
    </w:p>
    <w:p w14:paraId="64E2CB11" w14:textId="77BE8076" w:rsidR="00D81E77" w:rsidRDefault="00D81E77" w:rsidP="006B4B82">
      <w:pPr>
        <w:rPr>
          <w:color w:val="auto"/>
        </w:rPr>
      </w:pPr>
      <w:r w:rsidRPr="00D81E77">
        <w:rPr>
          <w:color w:val="auto"/>
        </w:rPr>
        <w:t>In response to the Report for this specific section, the provider confirmed that</w:t>
      </w:r>
      <w:r>
        <w:rPr>
          <w:color w:val="auto"/>
        </w:rPr>
        <w:t xml:space="preserve"> a Client Review process has commenced for all consumers receiving service for 6 months or more and this will be regularly scheduled. The provider advised that consumers had </w:t>
      </w:r>
      <w:r w:rsidR="007741BD">
        <w:rPr>
          <w:color w:val="auto"/>
        </w:rPr>
        <w:t>an</w:t>
      </w:r>
      <w:r>
        <w:rPr>
          <w:color w:val="auto"/>
        </w:rPr>
        <w:t xml:space="preserve"> opportunity to participate in a Huber Social survey arranged by Meals on Wheels Australia seeking feedback on the meals and service provided.</w:t>
      </w:r>
    </w:p>
    <w:p w14:paraId="3576BEC2" w14:textId="6F21DE62" w:rsidR="002E7DFB" w:rsidRPr="009A3577" w:rsidRDefault="002E7DFB" w:rsidP="009A3577">
      <w:pPr>
        <w:pStyle w:val="ListParagraph"/>
        <w:numPr>
          <w:ilvl w:val="0"/>
          <w:numId w:val="0"/>
        </w:numPr>
        <w:rPr>
          <w:i/>
          <w:color w:val="auto"/>
        </w:rPr>
      </w:pPr>
      <w:r w:rsidRPr="009A3577">
        <w:rPr>
          <w:i/>
          <w:color w:val="auto"/>
        </w:rPr>
        <w:t>(iii)</w:t>
      </w:r>
      <w:r w:rsidRPr="009A3577">
        <w:rPr>
          <w:i/>
          <w:color w:val="auto"/>
        </w:rPr>
        <w:tab/>
        <w:t>Financial governance</w:t>
      </w:r>
    </w:p>
    <w:p w14:paraId="6E77EBB1" w14:textId="3CA78853" w:rsidR="006B4B82" w:rsidRDefault="002E7DFB" w:rsidP="006B4B82">
      <w:pPr>
        <w:rPr>
          <w:color w:val="auto"/>
        </w:rPr>
      </w:pPr>
      <w:r>
        <w:rPr>
          <w:color w:val="auto"/>
        </w:rPr>
        <w:t>The service demonstrated f</w:t>
      </w:r>
      <w:r w:rsidRPr="002E7DFB">
        <w:rPr>
          <w:color w:val="auto"/>
        </w:rPr>
        <w:t xml:space="preserve">inancial governance systems and processes are in place to manage the finances and resources that the organisation needs to deliver safe and quality care and services. </w:t>
      </w:r>
      <w:r>
        <w:rPr>
          <w:color w:val="auto"/>
        </w:rPr>
        <w:t>The service evidenced t</w:t>
      </w:r>
      <w:r w:rsidRPr="002E7DFB">
        <w:rPr>
          <w:color w:val="auto"/>
        </w:rPr>
        <w:t xml:space="preserve">he Board has oversight of the service’s income and expenditure and this is reviewed regularly and discussed at Board meetings. </w:t>
      </w:r>
      <w:r>
        <w:rPr>
          <w:color w:val="auto"/>
        </w:rPr>
        <w:t xml:space="preserve">Financial </w:t>
      </w:r>
      <w:r w:rsidRPr="002E7DFB">
        <w:rPr>
          <w:color w:val="auto"/>
        </w:rPr>
        <w:t xml:space="preserve">reports </w:t>
      </w:r>
      <w:r>
        <w:rPr>
          <w:color w:val="auto"/>
        </w:rPr>
        <w:t xml:space="preserve">are presented regularly </w:t>
      </w:r>
      <w:r w:rsidRPr="002E7DFB">
        <w:rPr>
          <w:color w:val="auto"/>
        </w:rPr>
        <w:t>to the Board and financial audits are conducted yearly by an external auditor.</w:t>
      </w:r>
    </w:p>
    <w:p w14:paraId="0225BC30" w14:textId="43BF2E17" w:rsidR="002E7DFB" w:rsidRPr="009A3577" w:rsidRDefault="002E7DFB" w:rsidP="009A3577">
      <w:pPr>
        <w:pStyle w:val="ListParagraph"/>
        <w:numPr>
          <w:ilvl w:val="0"/>
          <w:numId w:val="0"/>
        </w:numPr>
        <w:rPr>
          <w:i/>
          <w:color w:val="auto"/>
        </w:rPr>
      </w:pPr>
      <w:r w:rsidRPr="009A3577">
        <w:rPr>
          <w:i/>
          <w:color w:val="auto"/>
        </w:rPr>
        <w:lastRenderedPageBreak/>
        <w:t>(iv)</w:t>
      </w:r>
      <w:r w:rsidRPr="009A3577">
        <w:rPr>
          <w:i/>
          <w:color w:val="auto"/>
        </w:rPr>
        <w:tab/>
        <w:t>Workforce governance, including the assignment of clear responsibilities and accountabilities</w:t>
      </w:r>
    </w:p>
    <w:p w14:paraId="6BA54A0B" w14:textId="2DAB10A6" w:rsidR="006B4B82" w:rsidRDefault="002E7DFB" w:rsidP="006B4B82">
      <w:pPr>
        <w:rPr>
          <w:color w:val="auto"/>
        </w:rPr>
      </w:pPr>
      <w:r>
        <w:rPr>
          <w:color w:val="auto"/>
        </w:rPr>
        <w:t xml:space="preserve">Management interviewed </w:t>
      </w:r>
      <w:r w:rsidRPr="002E7DFB">
        <w:rPr>
          <w:color w:val="auto"/>
        </w:rPr>
        <w:t xml:space="preserve">did not demonstrate they had the required knowledge of aged care programs or the requirements of the Quality Standards to effectively perform their roles. Staff and </w:t>
      </w:r>
      <w:r w:rsidR="009C3DFA" w:rsidRPr="002E7DFB">
        <w:rPr>
          <w:color w:val="auto"/>
        </w:rPr>
        <w:t>volunteers’</w:t>
      </w:r>
      <w:r>
        <w:rPr>
          <w:color w:val="auto"/>
        </w:rPr>
        <w:t xml:space="preserve"> records indicated they</w:t>
      </w:r>
      <w:r w:rsidRPr="002E7DFB">
        <w:rPr>
          <w:color w:val="auto"/>
        </w:rPr>
        <w:t xml:space="preserve"> do not receive the ongoing support, training, professional development and feedback they need to meet the needs of aged care consumers and deliver the outcomes the Quality Standards describe. The service did not demonstrate an effective system in place to regularly evaluate how management, staff and volunteers are performing their role.</w:t>
      </w:r>
    </w:p>
    <w:p w14:paraId="16AA6F5C" w14:textId="18EC22D5" w:rsidR="0048290E" w:rsidRDefault="0048290E" w:rsidP="006B4B82">
      <w:pPr>
        <w:rPr>
          <w:color w:val="auto"/>
        </w:rPr>
      </w:pPr>
      <w:r w:rsidRPr="0048290E">
        <w:rPr>
          <w:color w:val="auto"/>
        </w:rPr>
        <w:t>In response to the Report for this specific section, the provider confirmed that</w:t>
      </w:r>
      <w:r>
        <w:rPr>
          <w:color w:val="auto"/>
        </w:rPr>
        <w:t xml:space="preserve"> staff and volunteer </w:t>
      </w:r>
    </w:p>
    <w:p w14:paraId="38F668B0" w14:textId="659F3758" w:rsidR="002E7DFB" w:rsidRPr="009A3577" w:rsidRDefault="002E7DFB" w:rsidP="009A3577">
      <w:pPr>
        <w:pStyle w:val="ListParagraph"/>
        <w:numPr>
          <w:ilvl w:val="0"/>
          <w:numId w:val="0"/>
        </w:numPr>
        <w:rPr>
          <w:i/>
          <w:color w:val="auto"/>
        </w:rPr>
      </w:pPr>
      <w:r w:rsidRPr="009A3577">
        <w:rPr>
          <w:i/>
          <w:color w:val="auto"/>
        </w:rPr>
        <w:t>(v)</w:t>
      </w:r>
      <w:r w:rsidRPr="009A3577">
        <w:rPr>
          <w:i/>
          <w:color w:val="auto"/>
        </w:rPr>
        <w:tab/>
        <w:t>Regulatory compliance</w:t>
      </w:r>
    </w:p>
    <w:p w14:paraId="7F809350" w14:textId="14AA0252" w:rsidR="002E7DFB" w:rsidRDefault="002E7DFB" w:rsidP="006B4B82">
      <w:pPr>
        <w:rPr>
          <w:color w:val="auto"/>
        </w:rPr>
      </w:pPr>
      <w:r w:rsidRPr="002E7DFB">
        <w:rPr>
          <w:color w:val="auto"/>
        </w:rPr>
        <w:t xml:space="preserve">Management </w:t>
      </w:r>
      <w:r>
        <w:rPr>
          <w:color w:val="auto"/>
        </w:rPr>
        <w:t xml:space="preserve">interviewed </w:t>
      </w:r>
      <w:r w:rsidRPr="002E7DFB">
        <w:rPr>
          <w:color w:val="auto"/>
        </w:rPr>
        <w:t>advised there are no adverse findings by another regulatory agency or oversight body in the last 12 months. They described how the service maintains up to date information on legislative, funding and relevant guidelines through information provision from the G</w:t>
      </w:r>
      <w:r>
        <w:rPr>
          <w:color w:val="auto"/>
        </w:rPr>
        <w:t xml:space="preserve">eneral </w:t>
      </w:r>
      <w:r w:rsidRPr="002E7DFB">
        <w:rPr>
          <w:color w:val="auto"/>
        </w:rPr>
        <w:t>M</w:t>
      </w:r>
      <w:r>
        <w:rPr>
          <w:color w:val="auto"/>
        </w:rPr>
        <w:t>anager</w:t>
      </w:r>
      <w:r w:rsidRPr="002E7DFB">
        <w:rPr>
          <w:color w:val="auto"/>
        </w:rPr>
        <w:t xml:space="preserve"> and governing body.</w:t>
      </w:r>
    </w:p>
    <w:p w14:paraId="5927B872" w14:textId="36788BAF" w:rsidR="002E7DFB" w:rsidRDefault="002E7DFB" w:rsidP="006B4B82">
      <w:pPr>
        <w:rPr>
          <w:color w:val="auto"/>
        </w:rPr>
      </w:pPr>
      <w:r w:rsidRPr="002E7DFB">
        <w:rPr>
          <w:color w:val="auto"/>
        </w:rPr>
        <w:t>However, the service did not demonstrate they meet their responsibilities and accountabilities as a provider under the Commonwealth Home Support Programme (CHSP). The service did not demonstrate effective systems and processes in place to support the service to meet all regulatory requirements as an aged care provider.</w:t>
      </w:r>
      <w:r>
        <w:rPr>
          <w:color w:val="auto"/>
        </w:rPr>
        <w:t xml:space="preserve"> For example:</w:t>
      </w:r>
    </w:p>
    <w:p w14:paraId="32CB22CA" w14:textId="44F438E0" w:rsidR="002E7DFB" w:rsidRPr="002E7DFB" w:rsidRDefault="002E7DFB" w:rsidP="00270F9C">
      <w:pPr>
        <w:pStyle w:val="ListParagraph"/>
        <w:numPr>
          <w:ilvl w:val="0"/>
          <w:numId w:val="27"/>
        </w:numPr>
        <w:rPr>
          <w:color w:val="auto"/>
        </w:rPr>
      </w:pPr>
      <w:r w:rsidRPr="002E7DFB">
        <w:rPr>
          <w:color w:val="auto"/>
        </w:rPr>
        <w:t xml:space="preserve">Compliance with the Quality Standards </w:t>
      </w:r>
      <w:r>
        <w:rPr>
          <w:color w:val="auto"/>
        </w:rPr>
        <w:t>wa</w:t>
      </w:r>
      <w:r w:rsidRPr="002E7DFB">
        <w:rPr>
          <w:color w:val="auto"/>
        </w:rPr>
        <w:t>s not demonstrated, as reflected in this report. The service did not have a written PCI that explained how they will assess, monitor and improve their quality of care and services, measured against the Quality Standards, from 1 July 2019.</w:t>
      </w:r>
    </w:p>
    <w:p w14:paraId="36026990" w14:textId="6662B80E" w:rsidR="002E7DFB" w:rsidRPr="002E7DFB" w:rsidRDefault="002E7DFB" w:rsidP="00270F9C">
      <w:pPr>
        <w:pStyle w:val="ListParagraph"/>
        <w:numPr>
          <w:ilvl w:val="0"/>
          <w:numId w:val="27"/>
        </w:numPr>
        <w:rPr>
          <w:color w:val="auto"/>
        </w:rPr>
      </w:pPr>
      <w:r w:rsidRPr="002E7DFB">
        <w:rPr>
          <w:color w:val="auto"/>
        </w:rPr>
        <w:t>Assessment and planning processes are not effective in identifying risks to consumers and services are not reviewed at least every 12 months. This is discussed further in Standard 2.</w:t>
      </w:r>
    </w:p>
    <w:p w14:paraId="499387D9" w14:textId="3600FC61" w:rsidR="002E7DFB" w:rsidRDefault="002E7DFB" w:rsidP="00270F9C">
      <w:pPr>
        <w:pStyle w:val="ListParagraph"/>
        <w:numPr>
          <w:ilvl w:val="0"/>
          <w:numId w:val="27"/>
        </w:numPr>
        <w:rPr>
          <w:color w:val="auto"/>
        </w:rPr>
      </w:pPr>
      <w:r w:rsidRPr="002E7DFB">
        <w:rPr>
          <w:color w:val="auto"/>
        </w:rPr>
        <w:t>The service did not demonstrate how they comply with legislative requirements as set out by Part 6 of the Accountability Principles 2014 in relation to police checks.</w:t>
      </w:r>
    </w:p>
    <w:p w14:paraId="2220E969" w14:textId="79AF0BC0" w:rsidR="0048290E" w:rsidRDefault="0048290E" w:rsidP="0048290E">
      <w:pPr>
        <w:rPr>
          <w:color w:val="auto"/>
        </w:rPr>
      </w:pPr>
      <w:r w:rsidRPr="0048290E">
        <w:rPr>
          <w:color w:val="auto"/>
        </w:rPr>
        <w:t>In response to the Report for this specific section, the provider confirmed that</w:t>
      </w:r>
      <w:r>
        <w:rPr>
          <w:color w:val="auto"/>
        </w:rPr>
        <w:t xml:space="preserve"> the Police Check Procedure will be updated to provide simple </w:t>
      </w:r>
      <w:r w:rsidR="007741BD">
        <w:rPr>
          <w:color w:val="auto"/>
        </w:rPr>
        <w:t>instructions</w:t>
      </w:r>
      <w:r>
        <w:rPr>
          <w:color w:val="auto"/>
        </w:rPr>
        <w:t xml:space="preserve"> for staff </w:t>
      </w:r>
      <w:r w:rsidR="007741BD">
        <w:rPr>
          <w:color w:val="auto"/>
        </w:rPr>
        <w:t>when submitting police check requests for volunteers and is expected to be in place from July 2022.</w:t>
      </w:r>
    </w:p>
    <w:p w14:paraId="507213E6" w14:textId="77777777" w:rsidR="002E7DFB" w:rsidRPr="002E7DFB" w:rsidRDefault="002E7DFB" w:rsidP="002E7DFB">
      <w:pPr>
        <w:pStyle w:val="ListParagraph"/>
        <w:numPr>
          <w:ilvl w:val="0"/>
          <w:numId w:val="0"/>
        </w:numPr>
        <w:ind w:left="720"/>
        <w:rPr>
          <w:color w:val="auto"/>
        </w:rPr>
      </w:pPr>
    </w:p>
    <w:p w14:paraId="1AD80341" w14:textId="07DE0B09" w:rsidR="002E7DFB" w:rsidRPr="009A3577" w:rsidRDefault="002E7DFB" w:rsidP="009A3577">
      <w:pPr>
        <w:pStyle w:val="ListParagraph"/>
        <w:numPr>
          <w:ilvl w:val="0"/>
          <w:numId w:val="0"/>
        </w:numPr>
        <w:rPr>
          <w:i/>
          <w:color w:val="auto"/>
        </w:rPr>
      </w:pPr>
      <w:r w:rsidRPr="009A3577">
        <w:rPr>
          <w:i/>
          <w:color w:val="auto"/>
        </w:rPr>
        <w:lastRenderedPageBreak/>
        <w:t>(vi)</w:t>
      </w:r>
      <w:r w:rsidRPr="009A3577">
        <w:rPr>
          <w:i/>
          <w:color w:val="auto"/>
        </w:rPr>
        <w:tab/>
        <w:t xml:space="preserve"> Feedback and complaints</w:t>
      </w:r>
    </w:p>
    <w:p w14:paraId="1286A3C1" w14:textId="4B46E638" w:rsidR="002E7DFB" w:rsidRDefault="002E7DFB" w:rsidP="006B4B82">
      <w:pPr>
        <w:rPr>
          <w:color w:val="auto"/>
        </w:rPr>
      </w:pPr>
      <w:r w:rsidRPr="002E7DFB">
        <w:rPr>
          <w:color w:val="auto"/>
        </w:rPr>
        <w:t xml:space="preserve">The service </w:t>
      </w:r>
      <w:r>
        <w:rPr>
          <w:color w:val="auto"/>
        </w:rPr>
        <w:t>did not demonstrate</w:t>
      </w:r>
      <w:r w:rsidRPr="002E7DFB">
        <w:rPr>
          <w:color w:val="auto"/>
        </w:rPr>
        <w:t xml:space="preserve"> an effective feedback and complaints management system. Complaints information reviewed did not show that complaints are promptly responded to and the service did not demonstrate how it monitors, reports and keeps improving its performance against this Standard. The service did not demonstrate that complaints and feedback received are effectively captured, reviewed and analysed or used to improve the quality of services for consumers.</w:t>
      </w:r>
    </w:p>
    <w:p w14:paraId="79FACD01" w14:textId="764018E6" w:rsidR="00E61427" w:rsidRDefault="00E61427" w:rsidP="006B4B82">
      <w:pPr>
        <w:rPr>
          <w:color w:val="auto"/>
        </w:rPr>
      </w:pPr>
      <w:r>
        <w:rPr>
          <w:color w:val="auto"/>
        </w:rPr>
        <w:t>While management interviewed acknowledged the deficiencies identified for this requirement and advised ‘gaps’ will be addressed as part of their continuous improvement plan, it will take time to implement and embed proposed changes.</w:t>
      </w:r>
    </w:p>
    <w:p w14:paraId="140824AC" w14:textId="17738A5E" w:rsidR="00D81E77" w:rsidRDefault="00D81E77" w:rsidP="006B4B82">
      <w:pPr>
        <w:rPr>
          <w:color w:val="auto"/>
        </w:rPr>
      </w:pPr>
    </w:p>
    <w:p w14:paraId="468FEE3F" w14:textId="77777777" w:rsidR="00D81E77" w:rsidRDefault="00D81E77" w:rsidP="006B4B82">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AF6" w14:textId="77777777" w:rsidTr="00121957">
        <w:tc>
          <w:tcPr>
            <w:tcW w:w="4531" w:type="dxa"/>
            <w:shd w:val="clear" w:color="auto" w:fill="E7E6E6" w:themeFill="background2"/>
          </w:tcPr>
          <w:p w14:paraId="4E2B9AF3" w14:textId="77777777" w:rsidR="00121957" w:rsidRPr="002B61BB" w:rsidRDefault="00121957" w:rsidP="00121957">
            <w:pPr>
              <w:pStyle w:val="Heading3"/>
              <w:spacing w:before="120" w:after="0"/>
              <w:ind w:hanging="106"/>
              <w:outlineLvl w:val="2"/>
            </w:pPr>
            <w:bookmarkStart w:id="17" w:name="_Hlk105505703"/>
            <w:r w:rsidRPr="00163FEE">
              <w:t xml:space="preserve">Requirement </w:t>
            </w:r>
            <w:r>
              <w:t>8</w:t>
            </w:r>
            <w:r w:rsidRPr="00163FEE">
              <w:t>(3)(</w:t>
            </w:r>
            <w:r>
              <w:t>d</w:t>
            </w:r>
            <w:r w:rsidRPr="00163FEE">
              <w:t>)</w:t>
            </w:r>
          </w:p>
        </w:tc>
        <w:tc>
          <w:tcPr>
            <w:tcW w:w="993" w:type="dxa"/>
            <w:shd w:val="clear" w:color="auto" w:fill="E7E6E6" w:themeFill="background2"/>
          </w:tcPr>
          <w:p w14:paraId="4E2B9AF4" w14:textId="30C71FB2" w:rsidR="00121957" w:rsidRPr="002B61BB" w:rsidRDefault="00121957" w:rsidP="00121957">
            <w:pPr>
              <w:pStyle w:val="Heading3"/>
              <w:spacing w:before="120" w:after="0"/>
              <w:outlineLvl w:val="2"/>
            </w:pPr>
          </w:p>
        </w:tc>
        <w:tc>
          <w:tcPr>
            <w:tcW w:w="3548" w:type="dxa"/>
            <w:shd w:val="clear" w:color="auto" w:fill="E7E6E6" w:themeFill="background2"/>
          </w:tcPr>
          <w:p w14:paraId="4E2B9AF5" w14:textId="1F0F80A6" w:rsidR="00121957" w:rsidRPr="006107BF" w:rsidRDefault="00121957" w:rsidP="00121957">
            <w:pPr>
              <w:pStyle w:val="Heading3"/>
              <w:spacing w:before="120" w:after="0"/>
              <w:jc w:val="right"/>
              <w:outlineLvl w:val="2"/>
            </w:pPr>
          </w:p>
        </w:tc>
      </w:tr>
      <w:tr w:rsidR="004F2B80" w14:paraId="4E2B9AFA" w14:textId="77777777" w:rsidTr="00121957">
        <w:tc>
          <w:tcPr>
            <w:tcW w:w="4531" w:type="dxa"/>
            <w:shd w:val="clear" w:color="auto" w:fill="E7E6E6" w:themeFill="background2"/>
          </w:tcPr>
          <w:p w14:paraId="4E2B9AF7"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AF8"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AF9" w14:textId="5249A2AF" w:rsidR="00121957" w:rsidRPr="006107BF" w:rsidRDefault="003242D9" w:rsidP="003242D9">
            <w:pPr>
              <w:pStyle w:val="Heading3"/>
              <w:spacing w:before="0" w:after="0"/>
              <w:jc w:val="right"/>
              <w:outlineLvl w:val="2"/>
            </w:pPr>
            <w:r w:rsidRPr="003242D9">
              <w:t>Not Compliant</w:t>
            </w:r>
          </w:p>
        </w:tc>
      </w:tr>
    </w:tbl>
    <w:p w14:paraId="4E2B9AFB" w14:textId="77777777" w:rsidR="00121957" w:rsidRPr="008D114F" w:rsidRDefault="00121957" w:rsidP="00121957">
      <w:pPr>
        <w:rPr>
          <w:i/>
        </w:rPr>
      </w:pPr>
      <w:r w:rsidRPr="008D114F">
        <w:rPr>
          <w:i/>
        </w:rPr>
        <w:t>Effective risk management systems and practices, including but not limited to the following:</w:t>
      </w:r>
    </w:p>
    <w:p w14:paraId="4E2B9AFC" w14:textId="77777777" w:rsidR="00121957" w:rsidRPr="008D114F" w:rsidRDefault="00121957" w:rsidP="00270F9C">
      <w:pPr>
        <w:numPr>
          <w:ilvl w:val="0"/>
          <w:numId w:val="16"/>
        </w:numPr>
        <w:tabs>
          <w:tab w:val="right" w:pos="9026"/>
        </w:tabs>
        <w:spacing w:before="0" w:after="0"/>
        <w:ind w:left="567" w:hanging="425"/>
        <w:outlineLvl w:val="4"/>
        <w:rPr>
          <w:i/>
        </w:rPr>
      </w:pPr>
      <w:r w:rsidRPr="008D114F">
        <w:rPr>
          <w:i/>
        </w:rPr>
        <w:t>managing high impact or high prevalence risks associated with the care of consumers;</w:t>
      </w:r>
    </w:p>
    <w:p w14:paraId="4E2B9AFD" w14:textId="77777777" w:rsidR="00121957" w:rsidRPr="008D114F" w:rsidRDefault="00121957" w:rsidP="00270F9C">
      <w:pPr>
        <w:numPr>
          <w:ilvl w:val="0"/>
          <w:numId w:val="16"/>
        </w:numPr>
        <w:tabs>
          <w:tab w:val="right" w:pos="9026"/>
        </w:tabs>
        <w:spacing w:before="0" w:after="0"/>
        <w:ind w:left="567" w:hanging="425"/>
        <w:outlineLvl w:val="4"/>
        <w:rPr>
          <w:i/>
        </w:rPr>
      </w:pPr>
      <w:r w:rsidRPr="008D114F">
        <w:rPr>
          <w:i/>
        </w:rPr>
        <w:t>identifying and responding to abuse and neglect of consumers;</w:t>
      </w:r>
    </w:p>
    <w:p w14:paraId="4E2B9AFE" w14:textId="77777777" w:rsidR="00121957" w:rsidRDefault="00121957" w:rsidP="00270F9C">
      <w:pPr>
        <w:numPr>
          <w:ilvl w:val="0"/>
          <w:numId w:val="16"/>
        </w:numPr>
        <w:tabs>
          <w:tab w:val="right" w:pos="9026"/>
        </w:tabs>
        <w:spacing w:before="0" w:after="0"/>
        <w:ind w:left="567" w:hanging="425"/>
        <w:outlineLvl w:val="4"/>
        <w:rPr>
          <w:i/>
        </w:rPr>
      </w:pPr>
      <w:r w:rsidRPr="008D114F">
        <w:rPr>
          <w:i/>
        </w:rPr>
        <w:t>supporting consumers to live the best life they can</w:t>
      </w:r>
    </w:p>
    <w:p w14:paraId="4E2B9AFF" w14:textId="77777777" w:rsidR="00121957" w:rsidRPr="00B76A21" w:rsidRDefault="00121957" w:rsidP="00270F9C">
      <w:pPr>
        <w:numPr>
          <w:ilvl w:val="0"/>
          <w:numId w:val="1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17"/>
    <w:p w14:paraId="4E2B9B00" w14:textId="77777777" w:rsidR="00121957" w:rsidRDefault="00121957" w:rsidP="00121957">
      <w:pPr>
        <w:tabs>
          <w:tab w:val="right" w:pos="9026"/>
        </w:tabs>
      </w:pPr>
      <w:r>
        <w:t>Findings</w:t>
      </w:r>
    </w:p>
    <w:p w14:paraId="4E2B9B02" w14:textId="16DBBD20" w:rsidR="00121957" w:rsidRPr="00E61427" w:rsidRDefault="00E61427" w:rsidP="00E61427">
      <w:pPr>
        <w:rPr>
          <w:color w:val="auto"/>
        </w:rPr>
      </w:pPr>
      <w:r w:rsidRPr="00E61427">
        <w:rPr>
          <w:color w:val="auto"/>
        </w:rPr>
        <w:t>The service</w:t>
      </w:r>
      <w:r>
        <w:rPr>
          <w:color w:val="auto"/>
        </w:rPr>
        <w:t xml:space="preserve"> did not evidence</w:t>
      </w:r>
      <w:r w:rsidRPr="00E61427">
        <w:rPr>
          <w:color w:val="auto"/>
        </w:rPr>
        <w:t xml:space="preserve"> effective risk management systems and processes that help identify and respond to risks to the health, safety and well-being of consumers. </w:t>
      </w:r>
      <w:r>
        <w:rPr>
          <w:color w:val="auto"/>
        </w:rPr>
        <w:t>The Assessment Team found k</w:t>
      </w:r>
      <w:r w:rsidRPr="00E61427">
        <w:rPr>
          <w:color w:val="auto"/>
        </w:rPr>
        <w:t xml:space="preserve">ey risks associated with aged care consumers were not adequately identified, addressed or monitored through assessment and care planning processes. </w:t>
      </w:r>
      <w:r>
        <w:rPr>
          <w:color w:val="auto"/>
        </w:rPr>
        <w:t>(</w:t>
      </w:r>
      <w:r w:rsidRPr="00E61427">
        <w:rPr>
          <w:color w:val="auto"/>
        </w:rPr>
        <w:t>Refer to Standard 2</w:t>
      </w:r>
      <w:r>
        <w:rPr>
          <w:color w:val="auto"/>
        </w:rPr>
        <w:t>)</w:t>
      </w:r>
      <w:r w:rsidRPr="00E61427">
        <w:rPr>
          <w:color w:val="auto"/>
        </w:rPr>
        <w:t xml:space="preserve"> Management </w:t>
      </w:r>
      <w:r>
        <w:rPr>
          <w:color w:val="auto"/>
        </w:rPr>
        <w:t xml:space="preserve">interviewed </w:t>
      </w:r>
      <w:r w:rsidRPr="00E61427">
        <w:rPr>
          <w:color w:val="auto"/>
        </w:rPr>
        <w:t>acknowledged there are no systems and processes in place to consider individual risks for consumers regarding emergency planning for disasters.</w:t>
      </w:r>
    </w:p>
    <w:p w14:paraId="1014B3F9" w14:textId="3D262E88" w:rsidR="00E61427" w:rsidRPr="00E61427" w:rsidRDefault="00E61427" w:rsidP="00121957">
      <w:pPr>
        <w:rPr>
          <w:color w:val="auto"/>
        </w:rPr>
      </w:pPr>
      <w:r w:rsidRPr="00E61427">
        <w:rPr>
          <w:color w:val="auto"/>
        </w:rPr>
        <w:t>The service did not demonstrate they support management, staff and volunteers in understanding their roles and responsibilities in meeting the outcomes of this Requirement. For example:</w:t>
      </w:r>
    </w:p>
    <w:p w14:paraId="4D712F3D" w14:textId="5AE6AF1C" w:rsidR="00E61427" w:rsidRPr="00E61427" w:rsidRDefault="00E61427" w:rsidP="00270F9C">
      <w:pPr>
        <w:pStyle w:val="ListParagraph"/>
        <w:numPr>
          <w:ilvl w:val="0"/>
          <w:numId w:val="28"/>
        </w:numPr>
        <w:rPr>
          <w:color w:val="auto"/>
        </w:rPr>
      </w:pPr>
      <w:r w:rsidRPr="00E61427">
        <w:rPr>
          <w:color w:val="auto"/>
        </w:rPr>
        <w:t xml:space="preserve">While staff and volunteers </w:t>
      </w:r>
      <w:r>
        <w:rPr>
          <w:color w:val="auto"/>
        </w:rPr>
        <w:t xml:space="preserve">interviewed </w:t>
      </w:r>
      <w:r w:rsidRPr="00E61427">
        <w:rPr>
          <w:color w:val="auto"/>
        </w:rPr>
        <w:t xml:space="preserve">described the process of reporting incidents or concerns about individual consumers to management, they said </w:t>
      </w:r>
      <w:r w:rsidRPr="00E61427">
        <w:rPr>
          <w:color w:val="auto"/>
        </w:rPr>
        <w:lastRenderedPageBreak/>
        <w:t>they do this verbally and were unaware if documentation was required. Volunteers were unaware if incident forms were in place and could not describe the incident management systems and processes at the service.</w:t>
      </w:r>
    </w:p>
    <w:p w14:paraId="7CD3EFD1" w14:textId="13DE89E7" w:rsidR="00E61427" w:rsidRDefault="00E61427" w:rsidP="00270F9C">
      <w:pPr>
        <w:pStyle w:val="ListParagraph"/>
        <w:numPr>
          <w:ilvl w:val="0"/>
          <w:numId w:val="28"/>
        </w:numPr>
        <w:rPr>
          <w:color w:val="auto"/>
        </w:rPr>
      </w:pPr>
      <w:r w:rsidRPr="00E61427">
        <w:rPr>
          <w:color w:val="auto"/>
        </w:rPr>
        <w:t xml:space="preserve">Staff and volunteers </w:t>
      </w:r>
      <w:r>
        <w:rPr>
          <w:color w:val="auto"/>
        </w:rPr>
        <w:t xml:space="preserve">interviewed </w:t>
      </w:r>
      <w:r w:rsidRPr="00E61427">
        <w:rPr>
          <w:color w:val="auto"/>
        </w:rPr>
        <w:t>did not demonstrate</w:t>
      </w:r>
      <w:r>
        <w:rPr>
          <w:color w:val="auto"/>
        </w:rPr>
        <w:t xml:space="preserve"> an understanding of </w:t>
      </w:r>
      <w:r w:rsidRPr="00E61427">
        <w:rPr>
          <w:color w:val="auto"/>
        </w:rPr>
        <w:t>what harm, abuse and neglect looks like for aged care consumers</w:t>
      </w:r>
      <w:r>
        <w:rPr>
          <w:color w:val="auto"/>
        </w:rPr>
        <w:t>.</w:t>
      </w:r>
      <w:r w:rsidRPr="00E61427">
        <w:rPr>
          <w:color w:val="auto"/>
        </w:rPr>
        <w:t xml:space="preserve"> </w:t>
      </w:r>
      <w:r>
        <w:rPr>
          <w:color w:val="auto"/>
        </w:rPr>
        <w:t>T</w:t>
      </w:r>
      <w:r w:rsidRPr="00E61427">
        <w:rPr>
          <w:color w:val="auto"/>
        </w:rPr>
        <w:t xml:space="preserve">here was no evidence that policies or procedures </w:t>
      </w:r>
      <w:r>
        <w:rPr>
          <w:color w:val="auto"/>
        </w:rPr>
        <w:t xml:space="preserve">were in place to </w:t>
      </w:r>
      <w:r w:rsidRPr="00E61427">
        <w:rPr>
          <w:color w:val="auto"/>
        </w:rPr>
        <w:t xml:space="preserve">support the workforce to understand their roles and responsibilities for identifying and reporting abuse. Management </w:t>
      </w:r>
      <w:r>
        <w:rPr>
          <w:color w:val="auto"/>
        </w:rPr>
        <w:t xml:space="preserve">interviewed </w:t>
      </w:r>
      <w:r w:rsidRPr="00E61427">
        <w:rPr>
          <w:color w:val="auto"/>
        </w:rPr>
        <w:t>acknowledged they were unsure what to do if staff or volunteers reported concerns about abuse and neglect of a consumer</w:t>
      </w:r>
      <w:r>
        <w:rPr>
          <w:color w:val="auto"/>
        </w:rPr>
        <w:t>.</w:t>
      </w:r>
    </w:p>
    <w:p w14:paraId="451CFF08" w14:textId="77777777" w:rsidR="00E61427" w:rsidRPr="00E61427" w:rsidRDefault="00E61427" w:rsidP="00270F9C">
      <w:pPr>
        <w:pStyle w:val="ListParagraph"/>
        <w:numPr>
          <w:ilvl w:val="0"/>
          <w:numId w:val="28"/>
        </w:numPr>
        <w:rPr>
          <w:color w:val="auto"/>
        </w:rPr>
      </w:pPr>
      <w:r w:rsidRPr="00E61427">
        <w:rPr>
          <w:color w:val="auto"/>
        </w:rPr>
        <w:t xml:space="preserve">The was no evidence of training to support the outcomes of this Requirement including: </w:t>
      </w:r>
    </w:p>
    <w:p w14:paraId="0470AD47" w14:textId="58624CEA" w:rsidR="00E61427" w:rsidRPr="00E61427" w:rsidRDefault="00E61427" w:rsidP="00270F9C">
      <w:pPr>
        <w:pStyle w:val="ListParagraph"/>
        <w:numPr>
          <w:ilvl w:val="1"/>
          <w:numId w:val="28"/>
        </w:numPr>
        <w:rPr>
          <w:color w:val="auto"/>
        </w:rPr>
      </w:pPr>
      <w:r w:rsidRPr="00E61427">
        <w:rPr>
          <w:color w:val="auto"/>
        </w:rPr>
        <w:t>The prevention and management of risks associated with aged care consumers at the service such as falls</w:t>
      </w:r>
      <w:r>
        <w:rPr>
          <w:color w:val="auto"/>
        </w:rPr>
        <w:t>;</w:t>
      </w:r>
    </w:p>
    <w:p w14:paraId="71B42853" w14:textId="1277FE65" w:rsidR="00E61427" w:rsidRPr="00E61427" w:rsidRDefault="00E61427" w:rsidP="00270F9C">
      <w:pPr>
        <w:pStyle w:val="ListParagraph"/>
        <w:numPr>
          <w:ilvl w:val="1"/>
          <w:numId w:val="28"/>
        </w:numPr>
        <w:rPr>
          <w:color w:val="auto"/>
        </w:rPr>
      </w:pPr>
      <w:r w:rsidRPr="00E61427">
        <w:rPr>
          <w:color w:val="auto"/>
        </w:rPr>
        <w:t>Identifying and responding to abuse and neglect of consumers</w:t>
      </w:r>
      <w:r>
        <w:rPr>
          <w:color w:val="auto"/>
        </w:rPr>
        <w:t>;</w:t>
      </w:r>
    </w:p>
    <w:p w14:paraId="277BE673" w14:textId="2D6BE23F" w:rsidR="00E61427" w:rsidRPr="00E61427" w:rsidRDefault="00E61427" w:rsidP="00270F9C">
      <w:pPr>
        <w:pStyle w:val="ListParagraph"/>
        <w:numPr>
          <w:ilvl w:val="1"/>
          <w:numId w:val="28"/>
        </w:numPr>
        <w:rPr>
          <w:color w:val="auto"/>
        </w:rPr>
      </w:pPr>
      <w:r w:rsidRPr="00E61427">
        <w:rPr>
          <w:color w:val="auto"/>
        </w:rPr>
        <w:t>Management and prevention of incidents, using an IMS to support a best practice</w:t>
      </w:r>
      <w:r>
        <w:rPr>
          <w:color w:val="auto"/>
        </w:rPr>
        <w:t>; and</w:t>
      </w:r>
    </w:p>
    <w:p w14:paraId="57448BA3" w14:textId="77777777" w:rsidR="00E61427" w:rsidRPr="00E61427" w:rsidRDefault="00E61427" w:rsidP="00270F9C">
      <w:pPr>
        <w:pStyle w:val="ListParagraph"/>
        <w:numPr>
          <w:ilvl w:val="1"/>
          <w:numId w:val="28"/>
        </w:numPr>
        <w:rPr>
          <w:color w:val="auto"/>
        </w:rPr>
      </w:pPr>
      <w:r w:rsidRPr="00E61427">
        <w:rPr>
          <w:color w:val="auto"/>
        </w:rPr>
        <w:t>Infection control and prevention, including COVID-19.</w:t>
      </w:r>
    </w:p>
    <w:p w14:paraId="3290E015" w14:textId="5280246E" w:rsidR="00E61427" w:rsidRDefault="00E61427" w:rsidP="00E61427">
      <w:pPr>
        <w:rPr>
          <w:color w:val="auto"/>
        </w:rPr>
      </w:pPr>
      <w:r>
        <w:rPr>
          <w:color w:val="auto"/>
        </w:rPr>
        <w:t xml:space="preserve">The service demonstrated reporting to the governing body in relation to risk management, </w:t>
      </w:r>
      <w:r w:rsidR="00A10A84" w:rsidRPr="00A10A84">
        <w:rPr>
          <w:color w:val="auto"/>
        </w:rPr>
        <w:t>including incidents, COVID-19 updates and natural disasters such as flooding, however the service does not demonstrate effective systems for reporting and documentation of incidents, hazard identification and risk assessments. As a result, the information provided to the governing body is not always accurate.</w:t>
      </w:r>
    </w:p>
    <w:p w14:paraId="1F7D4256" w14:textId="005624A7" w:rsidR="00E61427" w:rsidRPr="00E61427" w:rsidRDefault="00A10A84" w:rsidP="00E61427">
      <w:pPr>
        <w:rPr>
          <w:color w:val="auto"/>
        </w:rPr>
      </w:pPr>
      <w:r w:rsidRPr="00A10A84">
        <w:rPr>
          <w:color w:val="auto"/>
        </w:rPr>
        <w:t xml:space="preserve">The service </w:t>
      </w:r>
      <w:r>
        <w:rPr>
          <w:color w:val="auto"/>
        </w:rPr>
        <w:t xml:space="preserve">evidenced </w:t>
      </w:r>
      <w:r w:rsidRPr="00A10A84">
        <w:rPr>
          <w:color w:val="auto"/>
        </w:rPr>
        <w:t xml:space="preserve">policies and procedures in place to support effective risk management, including business continuity plans, however there was no evidence of a COVID Safe plan in place for the service. The Department of Health recommends home care providers have a COVID Safe plan that is reviewed and updated regularly by the service.  </w:t>
      </w:r>
    </w:p>
    <w:p w14:paraId="5B1F9E7D" w14:textId="0D8F2DF3" w:rsidR="00E61427" w:rsidRDefault="00A10A84" w:rsidP="00121957">
      <w:pPr>
        <w:rPr>
          <w:color w:val="auto"/>
        </w:rPr>
      </w:pPr>
      <w:r w:rsidRPr="00A10A84">
        <w:rPr>
          <w:color w:val="auto"/>
        </w:rPr>
        <w:t xml:space="preserve">Management </w:t>
      </w:r>
      <w:r>
        <w:rPr>
          <w:color w:val="auto"/>
        </w:rPr>
        <w:t xml:space="preserve">interviewed acknowledged the deficiencies identified and </w:t>
      </w:r>
      <w:r w:rsidRPr="00A10A84">
        <w:rPr>
          <w:color w:val="auto"/>
        </w:rPr>
        <w:t xml:space="preserve">advised that the risk management system, including documentation and training needs to be fully established across the organisation. Management </w:t>
      </w:r>
      <w:r>
        <w:rPr>
          <w:color w:val="auto"/>
        </w:rPr>
        <w:t xml:space="preserve">interviewed </w:t>
      </w:r>
      <w:r w:rsidRPr="00A10A84">
        <w:rPr>
          <w:color w:val="auto"/>
        </w:rPr>
        <w:t>advised that policies and procedures had been developed and described plans to address the identified gaps that will be driven by the Board, however at the time of the Quality Audit the plans had not been implemented and the deficiencies remain.</w:t>
      </w:r>
    </w:p>
    <w:p w14:paraId="48E26A04" w14:textId="77777777" w:rsidR="007741BD" w:rsidRDefault="007741BD" w:rsidP="00121957">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B80" w14:paraId="4E2B9B06" w14:textId="77777777" w:rsidTr="00121957">
        <w:tc>
          <w:tcPr>
            <w:tcW w:w="4531" w:type="dxa"/>
            <w:shd w:val="clear" w:color="auto" w:fill="E7E6E6" w:themeFill="background2"/>
          </w:tcPr>
          <w:p w14:paraId="4E2B9B03" w14:textId="77777777" w:rsidR="00121957" w:rsidRPr="002B61BB" w:rsidRDefault="00121957" w:rsidP="00121957">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E2B9B04" w14:textId="0BC2AEC0" w:rsidR="00121957" w:rsidRPr="002B61BB" w:rsidRDefault="00121957" w:rsidP="00121957">
            <w:pPr>
              <w:pStyle w:val="Heading3"/>
              <w:spacing w:before="120" w:after="0"/>
              <w:outlineLvl w:val="2"/>
            </w:pPr>
          </w:p>
        </w:tc>
        <w:tc>
          <w:tcPr>
            <w:tcW w:w="3548" w:type="dxa"/>
            <w:shd w:val="clear" w:color="auto" w:fill="E7E6E6" w:themeFill="background2"/>
          </w:tcPr>
          <w:p w14:paraId="4E2B9B05" w14:textId="43B18185" w:rsidR="00121957" w:rsidRPr="006107BF" w:rsidRDefault="00121957" w:rsidP="00121957">
            <w:pPr>
              <w:pStyle w:val="Heading3"/>
              <w:spacing w:before="120" w:after="0"/>
              <w:jc w:val="right"/>
              <w:outlineLvl w:val="2"/>
            </w:pPr>
          </w:p>
        </w:tc>
      </w:tr>
      <w:tr w:rsidR="004F2B80" w14:paraId="4E2B9B0A" w14:textId="77777777" w:rsidTr="00121957">
        <w:tc>
          <w:tcPr>
            <w:tcW w:w="4531" w:type="dxa"/>
            <w:shd w:val="clear" w:color="auto" w:fill="E7E6E6" w:themeFill="background2"/>
          </w:tcPr>
          <w:p w14:paraId="4E2B9B07" w14:textId="77777777" w:rsidR="00121957" w:rsidRPr="002B61BB" w:rsidRDefault="00121957" w:rsidP="00121957">
            <w:pPr>
              <w:pStyle w:val="Heading3"/>
              <w:spacing w:before="0" w:after="0"/>
              <w:outlineLvl w:val="2"/>
            </w:pPr>
          </w:p>
        </w:tc>
        <w:tc>
          <w:tcPr>
            <w:tcW w:w="993" w:type="dxa"/>
            <w:shd w:val="clear" w:color="auto" w:fill="E7E6E6" w:themeFill="background2"/>
          </w:tcPr>
          <w:p w14:paraId="4E2B9B08" w14:textId="77777777" w:rsidR="00121957" w:rsidRPr="002B61BB" w:rsidRDefault="00121957" w:rsidP="00121957">
            <w:pPr>
              <w:pStyle w:val="Heading3"/>
              <w:spacing w:before="0" w:after="0"/>
              <w:outlineLvl w:val="2"/>
            </w:pPr>
            <w:r w:rsidRPr="002B61BB">
              <w:t xml:space="preserve">CHSP </w:t>
            </w:r>
          </w:p>
        </w:tc>
        <w:tc>
          <w:tcPr>
            <w:tcW w:w="3548" w:type="dxa"/>
            <w:shd w:val="clear" w:color="auto" w:fill="E7E6E6" w:themeFill="background2"/>
          </w:tcPr>
          <w:p w14:paraId="4E2B9B09" w14:textId="7CA23D32" w:rsidR="00121957" w:rsidRPr="006107BF" w:rsidRDefault="003242D9" w:rsidP="003242D9">
            <w:pPr>
              <w:pStyle w:val="Heading3"/>
              <w:spacing w:before="0" w:after="0"/>
              <w:jc w:val="right"/>
              <w:outlineLvl w:val="2"/>
            </w:pPr>
            <w:r w:rsidRPr="003242D9">
              <w:t>Not Applicable</w:t>
            </w:r>
          </w:p>
        </w:tc>
      </w:tr>
    </w:tbl>
    <w:p w14:paraId="4E2B9B0B" w14:textId="77777777" w:rsidR="00121957" w:rsidRPr="008D114F" w:rsidRDefault="00121957" w:rsidP="00121957">
      <w:pPr>
        <w:rPr>
          <w:i/>
        </w:rPr>
      </w:pPr>
      <w:r w:rsidRPr="008D114F">
        <w:rPr>
          <w:i/>
        </w:rPr>
        <w:t>Where clinical care is provided—a clinical governance framework, including but not limited to the following:</w:t>
      </w:r>
    </w:p>
    <w:p w14:paraId="4E2B9B0C" w14:textId="77777777" w:rsidR="00121957" w:rsidRPr="008D114F" w:rsidRDefault="00121957" w:rsidP="00270F9C">
      <w:pPr>
        <w:numPr>
          <w:ilvl w:val="0"/>
          <w:numId w:val="17"/>
        </w:numPr>
        <w:tabs>
          <w:tab w:val="right" w:pos="9026"/>
        </w:tabs>
        <w:spacing w:before="0" w:after="0"/>
        <w:ind w:left="567" w:hanging="425"/>
        <w:outlineLvl w:val="4"/>
        <w:rPr>
          <w:i/>
        </w:rPr>
      </w:pPr>
      <w:r w:rsidRPr="008D114F">
        <w:rPr>
          <w:i/>
        </w:rPr>
        <w:lastRenderedPageBreak/>
        <w:t>antimicrobial stewardship;</w:t>
      </w:r>
    </w:p>
    <w:p w14:paraId="4E2B9B0D" w14:textId="77777777" w:rsidR="00121957" w:rsidRPr="008D114F" w:rsidRDefault="00121957" w:rsidP="00270F9C">
      <w:pPr>
        <w:numPr>
          <w:ilvl w:val="0"/>
          <w:numId w:val="17"/>
        </w:numPr>
        <w:tabs>
          <w:tab w:val="right" w:pos="9026"/>
        </w:tabs>
        <w:spacing w:before="0" w:after="0"/>
        <w:ind w:left="567" w:hanging="425"/>
        <w:outlineLvl w:val="4"/>
        <w:rPr>
          <w:i/>
        </w:rPr>
      </w:pPr>
      <w:r w:rsidRPr="008D114F">
        <w:rPr>
          <w:i/>
        </w:rPr>
        <w:t>minimising the use of restraint;</w:t>
      </w:r>
    </w:p>
    <w:p w14:paraId="4E2B9B0E" w14:textId="77777777" w:rsidR="00121957" w:rsidRPr="00B76A21" w:rsidRDefault="00121957" w:rsidP="00270F9C">
      <w:pPr>
        <w:numPr>
          <w:ilvl w:val="0"/>
          <w:numId w:val="17"/>
        </w:numPr>
        <w:tabs>
          <w:tab w:val="right" w:pos="9026"/>
        </w:tabs>
        <w:spacing w:before="0" w:after="0"/>
        <w:ind w:left="567" w:hanging="425"/>
        <w:outlineLvl w:val="4"/>
        <w:rPr>
          <w:i/>
        </w:rPr>
      </w:pPr>
      <w:r w:rsidRPr="008D114F">
        <w:rPr>
          <w:i/>
        </w:rPr>
        <w:t>open disclosure.</w:t>
      </w:r>
    </w:p>
    <w:p w14:paraId="4E2B9B13" w14:textId="1E94F619" w:rsidR="00121957" w:rsidRDefault="00282138" w:rsidP="00121957">
      <w:pPr>
        <w:tabs>
          <w:tab w:val="right" w:pos="9026"/>
        </w:tabs>
        <w:sectPr w:rsidR="00121957" w:rsidSect="00121957">
          <w:headerReference w:type="first" r:id="rId25"/>
          <w:type w:val="continuous"/>
          <w:pgSz w:w="11906" w:h="16838"/>
          <w:pgMar w:top="1701" w:right="1418" w:bottom="1418" w:left="1418" w:header="709" w:footer="397" w:gutter="0"/>
          <w:cols w:space="708"/>
          <w:docGrid w:linePitch="360"/>
        </w:sectPr>
      </w:pPr>
      <w:r w:rsidRPr="00282138">
        <w:t xml:space="preserve">The Assessment Team did not assess </w:t>
      </w:r>
      <w:r>
        <w:t xml:space="preserve">this </w:t>
      </w:r>
      <w:r w:rsidRPr="00282138">
        <w:t>Requirement as the service does not provide clinical care.</w:t>
      </w:r>
    </w:p>
    <w:p w14:paraId="4E2B9B14" w14:textId="77777777" w:rsidR="00121957" w:rsidRPr="00872DF6" w:rsidRDefault="00121957" w:rsidP="00121957">
      <w:pPr>
        <w:pStyle w:val="Heading1"/>
      </w:pPr>
      <w:r w:rsidRPr="00872DF6">
        <w:lastRenderedPageBreak/>
        <w:t>Areas for improvement</w:t>
      </w:r>
    </w:p>
    <w:p w14:paraId="4E2B9B18" w14:textId="77777777" w:rsidR="00121957" w:rsidRPr="00872DF6" w:rsidRDefault="00121957" w:rsidP="00121957">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3E112B61" w14:textId="77777777" w:rsidTr="00A50CE3">
        <w:tc>
          <w:tcPr>
            <w:tcW w:w="4531" w:type="dxa"/>
            <w:shd w:val="clear" w:color="auto" w:fill="E7E6E6" w:themeFill="background2"/>
          </w:tcPr>
          <w:p w14:paraId="0FA0F071"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2(3)(a)</w:t>
            </w:r>
          </w:p>
        </w:tc>
        <w:tc>
          <w:tcPr>
            <w:tcW w:w="993" w:type="dxa"/>
            <w:shd w:val="clear" w:color="auto" w:fill="E7E6E6" w:themeFill="background2"/>
          </w:tcPr>
          <w:p w14:paraId="2C34E350"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040139C0"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0E546A08" w14:textId="77777777" w:rsidTr="00A50CE3">
        <w:tc>
          <w:tcPr>
            <w:tcW w:w="4531" w:type="dxa"/>
            <w:shd w:val="clear" w:color="auto" w:fill="E7E6E6" w:themeFill="background2"/>
          </w:tcPr>
          <w:p w14:paraId="33B9FDA8"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0144F292"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4D1A8B07"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577475B8" w14:textId="77777777" w:rsidR="009C3DFA" w:rsidRPr="009C3DFA" w:rsidRDefault="009C3DFA" w:rsidP="009C3DFA">
      <w:pPr>
        <w:rPr>
          <w:i/>
        </w:rPr>
      </w:pPr>
      <w:r w:rsidRPr="009C3DFA">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7C7F1513" w14:textId="77777777" w:rsidTr="00A50CE3">
        <w:tc>
          <w:tcPr>
            <w:tcW w:w="4531" w:type="dxa"/>
            <w:shd w:val="clear" w:color="auto" w:fill="E7E6E6" w:themeFill="background2"/>
          </w:tcPr>
          <w:p w14:paraId="695E7C5B"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2(3)(e)</w:t>
            </w:r>
          </w:p>
        </w:tc>
        <w:tc>
          <w:tcPr>
            <w:tcW w:w="993" w:type="dxa"/>
            <w:shd w:val="clear" w:color="auto" w:fill="E7E6E6" w:themeFill="background2"/>
          </w:tcPr>
          <w:p w14:paraId="68D5999B"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6572B463"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74C0130A" w14:textId="77777777" w:rsidTr="00A50CE3">
        <w:tc>
          <w:tcPr>
            <w:tcW w:w="4531" w:type="dxa"/>
            <w:shd w:val="clear" w:color="auto" w:fill="E7E6E6" w:themeFill="background2"/>
          </w:tcPr>
          <w:p w14:paraId="3258754F"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069937D6"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3EFFC1F1"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07A75455" w14:textId="77777777" w:rsidR="009C3DFA" w:rsidRPr="009C3DFA" w:rsidRDefault="009C3DFA" w:rsidP="009C3DFA">
      <w:pPr>
        <w:rPr>
          <w:i/>
        </w:rPr>
      </w:pPr>
      <w:r w:rsidRPr="009C3DFA">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2AEF9158" w14:textId="77777777" w:rsidTr="00A50CE3">
        <w:tc>
          <w:tcPr>
            <w:tcW w:w="4531" w:type="dxa"/>
            <w:shd w:val="clear" w:color="auto" w:fill="E7E6E6" w:themeFill="background2"/>
          </w:tcPr>
          <w:p w14:paraId="395AF15C"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6(3)(b)</w:t>
            </w:r>
          </w:p>
        </w:tc>
        <w:tc>
          <w:tcPr>
            <w:tcW w:w="993" w:type="dxa"/>
            <w:shd w:val="clear" w:color="auto" w:fill="E7E6E6" w:themeFill="background2"/>
          </w:tcPr>
          <w:p w14:paraId="70EA1DE7"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608A0BB2"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2C7C2051" w14:textId="77777777" w:rsidTr="00A50CE3">
        <w:tc>
          <w:tcPr>
            <w:tcW w:w="4531" w:type="dxa"/>
            <w:shd w:val="clear" w:color="auto" w:fill="E7E6E6" w:themeFill="background2"/>
          </w:tcPr>
          <w:p w14:paraId="43A7A31A"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1128F6E3"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6B941F28"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30F094B9" w14:textId="77777777" w:rsidR="009C3DFA" w:rsidRPr="009C3DFA" w:rsidRDefault="009C3DFA" w:rsidP="009C3DFA">
      <w:pPr>
        <w:rPr>
          <w:i/>
        </w:rPr>
      </w:pPr>
      <w:r w:rsidRPr="009C3DFA">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4A4F715D" w14:textId="77777777" w:rsidTr="00A50CE3">
        <w:tc>
          <w:tcPr>
            <w:tcW w:w="4531" w:type="dxa"/>
            <w:shd w:val="clear" w:color="auto" w:fill="E7E6E6" w:themeFill="background2"/>
          </w:tcPr>
          <w:p w14:paraId="753C13BA"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6(3)(c)</w:t>
            </w:r>
          </w:p>
        </w:tc>
        <w:tc>
          <w:tcPr>
            <w:tcW w:w="993" w:type="dxa"/>
            <w:shd w:val="clear" w:color="auto" w:fill="E7E6E6" w:themeFill="background2"/>
          </w:tcPr>
          <w:p w14:paraId="1CCDB6D1"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1AEB274D"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62D2F67E" w14:textId="77777777" w:rsidTr="00A50CE3">
        <w:tc>
          <w:tcPr>
            <w:tcW w:w="4531" w:type="dxa"/>
            <w:shd w:val="clear" w:color="auto" w:fill="E7E6E6" w:themeFill="background2"/>
          </w:tcPr>
          <w:p w14:paraId="64BCE60F"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3DD2AF28"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569665F9"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52473556" w14:textId="77777777" w:rsidR="009C3DFA" w:rsidRPr="009C3DFA" w:rsidRDefault="009C3DFA" w:rsidP="009C3DFA">
      <w:pPr>
        <w:rPr>
          <w:i/>
        </w:rPr>
      </w:pPr>
      <w:r w:rsidRPr="009C3DFA">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29866A7A" w14:textId="77777777" w:rsidTr="00A50CE3">
        <w:tc>
          <w:tcPr>
            <w:tcW w:w="4531" w:type="dxa"/>
            <w:shd w:val="clear" w:color="auto" w:fill="E7E6E6" w:themeFill="background2"/>
          </w:tcPr>
          <w:p w14:paraId="7C789DAF"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6(3)(d)</w:t>
            </w:r>
          </w:p>
        </w:tc>
        <w:tc>
          <w:tcPr>
            <w:tcW w:w="993" w:type="dxa"/>
            <w:shd w:val="clear" w:color="auto" w:fill="E7E6E6" w:themeFill="background2"/>
          </w:tcPr>
          <w:p w14:paraId="3A464EB1"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3645A98E"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3B041C0D" w14:textId="77777777" w:rsidTr="00A50CE3">
        <w:tc>
          <w:tcPr>
            <w:tcW w:w="4531" w:type="dxa"/>
            <w:shd w:val="clear" w:color="auto" w:fill="E7E6E6" w:themeFill="background2"/>
          </w:tcPr>
          <w:p w14:paraId="24AFA583"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016D483E"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58792819"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27B50347" w14:textId="77777777" w:rsidR="009C3DFA" w:rsidRPr="009C3DFA" w:rsidRDefault="009C3DFA" w:rsidP="009C3DFA">
      <w:pPr>
        <w:rPr>
          <w:i/>
        </w:rPr>
      </w:pPr>
      <w:r w:rsidRPr="009C3DFA">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797211E1" w14:textId="77777777" w:rsidTr="00A50CE3">
        <w:tc>
          <w:tcPr>
            <w:tcW w:w="4531" w:type="dxa"/>
            <w:shd w:val="clear" w:color="auto" w:fill="E7E6E6" w:themeFill="background2"/>
          </w:tcPr>
          <w:p w14:paraId="7B332C4C"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7(3)(c)</w:t>
            </w:r>
          </w:p>
        </w:tc>
        <w:tc>
          <w:tcPr>
            <w:tcW w:w="993" w:type="dxa"/>
            <w:shd w:val="clear" w:color="auto" w:fill="E7E6E6" w:themeFill="background2"/>
          </w:tcPr>
          <w:p w14:paraId="75376368"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68ED7A19"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629C5907" w14:textId="77777777" w:rsidTr="00A50CE3">
        <w:tc>
          <w:tcPr>
            <w:tcW w:w="4531" w:type="dxa"/>
            <w:shd w:val="clear" w:color="auto" w:fill="E7E6E6" w:themeFill="background2"/>
          </w:tcPr>
          <w:p w14:paraId="2824EE29"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2BD15378"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187BDB64"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2310493F" w14:textId="77777777" w:rsidR="009C3DFA" w:rsidRPr="009C3DFA" w:rsidRDefault="009C3DFA" w:rsidP="009C3DFA">
      <w:pPr>
        <w:rPr>
          <w:i/>
        </w:rPr>
      </w:pPr>
      <w:r w:rsidRPr="009C3DFA">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4F81406C" w14:textId="77777777" w:rsidTr="00A50CE3">
        <w:tc>
          <w:tcPr>
            <w:tcW w:w="4531" w:type="dxa"/>
            <w:shd w:val="clear" w:color="auto" w:fill="E7E6E6" w:themeFill="background2"/>
          </w:tcPr>
          <w:p w14:paraId="426B0C98"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lastRenderedPageBreak/>
              <w:t>Requirement 7(3)(d)</w:t>
            </w:r>
          </w:p>
        </w:tc>
        <w:tc>
          <w:tcPr>
            <w:tcW w:w="993" w:type="dxa"/>
            <w:shd w:val="clear" w:color="auto" w:fill="E7E6E6" w:themeFill="background2"/>
          </w:tcPr>
          <w:p w14:paraId="1FCEEA07"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5FF4DAF8"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42DA477A" w14:textId="77777777" w:rsidTr="00A50CE3">
        <w:tc>
          <w:tcPr>
            <w:tcW w:w="4531" w:type="dxa"/>
            <w:shd w:val="clear" w:color="auto" w:fill="E7E6E6" w:themeFill="background2"/>
          </w:tcPr>
          <w:p w14:paraId="2C915164"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5DEC4138"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4B8EDDA8"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4AF4FE2B" w14:textId="77777777" w:rsidR="009C3DFA" w:rsidRPr="009C3DFA" w:rsidRDefault="009C3DFA" w:rsidP="009C3DFA">
      <w:pPr>
        <w:rPr>
          <w:i/>
        </w:rPr>
      </w:pPr>
      <w:r w:rsidRPr="009C3DFA">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6DD0F3DF" w14:textId="77777777" w:rsidTr="00A50CE3">
        <w:tc>
          <w:tcPr>
            <w:tcW w:w="4531" w:type="dxa"/>
            <w:shd w:val="clear" w:color="auto" w:fill="E7E6E6" w:themeFill="background2"/>
          </w:tcPr>
          <w:p w14:paraId="0A40EC40"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7(3)(e)</w:t>
            </w:r>
          </w:p>
        </w:tc>
        <w:tc>
          <w:tcPr>
            <w:tcW w:w="993" w:type="dxa"/>
            <w:shd w:val="clear" w:color="auto" w:fill="E7E6E6" w:themeFill="background2"/>
          </w:tcPr>
          <w:p w14:paraId="77B4036D"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4FF464EF"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1ABE4C23" w14:textId="77777777" w:rsidTr="00A50CE3">
        <w:tc>
          <w:tcPr>
            <w:tcW w:w="4531" w:type="dxa"/>
            <w:shd w:val="clear" w:color="auto" w:fill="E7E6E6" w:themeFill="background2"/>
          </w:tcPr>
          <w:p w14:paraId="0428A40E"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262A723F"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456DA777"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117B8E45" w14:textId="77777777" w:rsidR="009C3DFA" w:rsidRPr="009C3DFA" w:rsidRDefault="009C3DFA" w:rsidP="009C3DFA">
      <w:pPr>
        <w:rPr>
          <w:i/>
        </w:rPr>
      </w:pPr>
      <w:r w:rsidRPr="009C3DFA">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27DED747" w14:textId="77777777" w:rsidTr="00A50CE3">
        <w:tc>
          <w:tcPr>
            <w:tcW w:w="4531" w:type="dxa"/>
            <w:shd w:val="clear" w:color="auto" w:fill="E7E6E6" w:themeFill="background2"/>
          </w:tcPr>
          <w:p w14:paraId="41A6C83D"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8(3)(c)</w:t>
            </w:r>
          </w:p>
        </w:tc>
        <w:tc>
          <w:tcPr>
            <w:tcW w:w="993" w:type="dxa"/>
            <w:shd w:val="clear" w:color="auto" w:fill="E7E6E6" w:themeFill="background2"/>
          </w:tcPr>
          <w:p w14:paraId="365C9AC3"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19A9F313"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6196A713" w14:textId="77777777" w:rsidTr="00A50CE3">
        <w:tc>
          <w:tcPr>
            <w:tcW w:w="4531" w:type="dxa"/>
            <w:shd w:val="clear" w:color="auto" w:fill="E7E6E6" w:themeFill="background2"/>
          </w:tcPr>
          <w:p w14:paraId="2AF57B30"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2683A35A"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231E6F0A"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6B9478F0" w14:textId="77777777" w:rsidR="009C3DFA" w:rsidRPr="009C3DFA" w:rsidRDefault="009C3DFA" w:rsidP="009C3DFA">
      <w:pPr>
        <w:rPr>
          <w:i/>
        </w:rPr>
      </w:pPr>
      <w:r w:rsidRPr="009C3DFA">
        <w:rPr>
          <w:i/>
        </w:rPr>
        <w:t>Effective organisation wide governance systems relating to the following:</w:t>
      </w:r>
    </w:p>
    <w:p w14:paraId="39F084C0" w14:textId="050DAC2D" w:rsidR="009C3DFA" w:rsidRPr="009C3DFA" w:rsidRDefault="009C3DFA" w:rsidP="00270F9C">
      <w:pPr>
        <w:numPr>
          <w:ilvl w:val="0"/>
          <w:numId w:val="29"/>
        </w:numPr>
        <w:tabs>
          <w:tab w:val="right" w:pos="9026"/>
        </w:tabs>
        <w:spacing w:before="0" w:after="0" w:line="240" w:lineRule="auto"/>
        <w:outlineLvl w:val="4"/>
        <w:rPr>
          <w:i/>
        </w:rPr>
      </w:pPr>
      <w:r w:rsidRPr="009C3DFA">
        <w:rPr>
          <w:i/>
        </w:rPr>
        <w:t>information management;</w:t>
      </w:r>
    </w:p>
    <w:p w14:paraId="5B219370" w14:textId="381C44EE" w:rsidR="009C3DFA" w:rsidRPr="009C3DFA" w:rsidRDefault="009C3DFA" w:rsidP="00270F9C">
      <w:pPr>
        <w:numPr>
          <w:ilvl w:val="0"/>
          <w:numId w:val="29"/>
        </w:numPr>
        <w:tabs>
          <w:tab w:val="right" w:pos="9026"/>
        </w:tabs>
        <w:spacing w:before="0" w:after="0" w:line="240" w:lineRule="auto"/>
        <w:outlineLvl w:val="4"/>
        <w:rPr>
          <w:i/>
        </w:rPr>
      </w:pPr>
      <w:r w:rsidRPr="009C3DFA">
        <w:rPr>
          <w:i/>
        </w:rPr>
        <w:t>c</w:t>
      </w:r>
      <w:r>
        <w:rPr>
          <w:i/>
        </w:rPr>
        <w:t>o</w:t>
      </w:r>
      <w:r w:rsidRPr="009C3DFA">
        <w:rPr>
          <w:i/>
        </w:rPr>
        <w:t>ntinuous improvement;</w:t>
      </w:r>
    </w:p>
    <w:p w14:paraId="322219CA" w14:textId="77777777" w:rsidR="009C3DFA" w:rsidRPr="009C3DFA" w:rsidRDefault="009C3DFA" w:rsidP="00270F9C">
      <w:pPr>
        <w:numPr>
          <w:ilvl w:val="0"/>
          <w:numId w:val="29"/>
        </w:numPr>
        <w:tabs>
          <w:tab w:val="right" w:pos="9026"/>
        </w:tabs>
        <w:spacing w:before="0" w:after="0" w:line="240" w:lineRule="auto"/>
        <w:outlineLvl w:val="4"/>
        <w:rPr>
          <w:i/>
        </w:rPr>
      </w:pPr>
      <w:r w:rsidRPr="009C3DFA">
        <w:rPr>
          <w:i/>
        </w:rPr>
        <w:t>financial governance;</w:t>
      </w:r>
    </w:p>
    <w:p w14:paraId="614415A6" w14:textId="77777777" w:rsidR="009C3DFA" w:rsidRPr="009C3DFA" w:rsidRDefault="009C3DFA" w:rsidP="00270F9C">
      <w:pPr>
        <w:numPr>
          <w:ilvl w:val="0"/>
          <w:numId w:val="29"/>
        </w:numPr>
        <w:tabs>
          <w:tab w:val="right" w:pos="9026"/>
        </w:tabs>
        <w:spacing w:before="0" w:after="0" w:line="240" w:lineRule="auto"/>
        <w:outlineLvl w:val="4"/>
        <w:rPr>
          <w:i/>
        </w:rPr>
      </w:pPr>
      <w:r w:rsidRPr="009C3DFA">
        <w:rPr>
          <w:i/>
        </w:rPr>
        <w:t>workforce governance, including the assignment of clear responsibilities and accountabilities;</w:t>
      </w:r>
    </w:p>
    <w:p w14:paraId="0BFF7526" w14:textId="77777777" w:rsidR="009C3DFA" w:rsidRPr="009C3DFA" w:rsidRDefault="009C3DFA" w:rsidP="00270F9C">
      <w:pPr>
        <w:numPr>
          <w:ilvl w:val="0"/>
          <w:numId w:val="29"/>
        </w:numPr>
        <w:tabs>
          <w:tab w:val="right" w:pos="9026"/>
        </w:tabs>
        <w:spacing w:before="0" w:after="0" w:line="240" w:lineRule="auto"/>
        <w:outlineLvl w:val="4"/>
        <w:rPr>
          <w:i/>
        </w:rPr>
      </w:pPr>
      <w:r w:rsidRPr="009C3DFA">
        <w:rPr>
          <w:i/>
        </w:rPr>
        <w:t>regulatory compliance;</w:t>
      </w:r>
    </w:p>
    <w:p w14:paraId="7AA9F5FB" w14:textId="252F7953" w:rsidR="009C3DFA" w:rsidRDefault="009C3DFA" w:rsidP="009A3577">
      <w:pPr>
        <w:numPr>
          <w:ilvl w:val="0"/>
          <w:numId w:val="29"/>
        </w:numPr>
        <w:tabs>
          <w:tab w:val="right" w:pos="9026"/>
        </w:tabs>
        <w:spacing w:before="0" w:line="240" w:lineRule="auto"/>
        <w:outlineLvl w:val="4"/>
        <w:rPr>
          <w:i/>
        </w:rPr>
      </w:pPr>
      <w:r w:rsidRPr="009C3DFA">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3DFA" w:rsidRPr="009C3DFA" w14:paraId="6B70DE58" w14:textId="77777777" w:rsidTr="00A50CE3">
        <w:tc>
          <w:tcPr>
            <w:tcW w:w="4531" w:type="dxa"/>
            <w:shd w:val="clear" w:color="auto" w:fill="E7E6E6" w:themeFill="background2"/>
          </w:tcPr>
          <w:p w14:paraId="654EA1AE" w14:textId="77777777" w:rsidR="009C3DFA" w:rsidRPr="009C3DFA" w:rsidRDefault="009C3DFA" w:rsidP="009C3DFA">
            <w:pPr>
              <w:keepNext/>
              <w:tabs>
                <w:tab w:val="right" w:pos="9072"/>
              </w:tabs>
              <w:spacing w:before="120" w:after="0"/>
              <w:ind w:hanging="106"/>
              <w:outlineLvl w:val="2"/>
              <w:rPr>
                <w:b/>
                <w:color w:val="00577D"/>
                <w:sz w:val="26"/>
              </w:rPr>
            </w:pPr>
            <w:r w:rsidRPr="009C3DFA">
              <w:rPr>
                <w:b/>
                <w:color w:val="00577D"/>
                <w:sz w:val="26"/>
              </w:rPr>
              <w:t>Requirement 8(3)(d)</w:t>
            </w:r>
          </w:p>
        </w:tc>
        <w:tc>
          <w:tcPr>
            <w:tcW w:w="993" w:type="dxa"/>
            <w:shd w:val="clear" w:color="auto" w:fill="E7E6E6" w:themeFill="background2"/>
          </w:tcPr>
          <w:p w14:paraId="149D8806" w14:textId="77777777" w:rsidR="009C3DFA" w:rsidRPr="009C3DFA" w:rsidRDefault="009C3DFA" w:rsidP="009C3DFA">
            <w:pPr>
              <w:keepNext/>
              <w:tabs>
                <w:tab w:val="right" w:pos="9072"/>
              </w:tabs>
              <w:spacing w:before="120" w:after="0"/>
              <w:outlineLvl w:val="2"/>
              <w:rPr>
                <w:b/>
                <w:color w:val="00577D"/>
                <w:sz w:val="26"/>
              </w:rPr>
            </w:pPr>
          </w:p>
        </w:tc>
        <w:tc>
          <w:tcPr>
            <w:tcW w:w="3548" w:type="dxa"/>
            <w:shd w:val="clear" w:color="auto" w:fill="E7E6E6" w:themeFill="background2"/>
          </w:tcPr>
          <w:p w14:paraId="7A7812A9" w14:textId="77777777" w:rsidR="009C3DFA" w:rsidRPr="009C3DFA" w:rsidRDefault="009C3DFA" w:rsidP="009C3DFA">
            <w:pPr>
              <w:keepNext/>
              <w:tabs>
                <w:tab w:val="right" w:pos="9072"/>
              </w:tabs>
              <w:spacing w:before="120" w:after="0"/>
              <w:jc w:val="right"/>
              <w:outlineLvl w:val="2"/>
              <w:rPr>
                <w:b/>
                <w:color w:val="00577D"/>
                <w:sz w:val="26"/>
              </w:rPr>
            </w:pPr>
          </w:p>
        </w:tc>
      </w:tr>
      <w:tr w:rsidR="009C3DFA" w:rsidRPr="009C3DFA" w14:paraId="4C1CEB64" w14:textId="77777777" w:rsidTr="00A50CE3">
        <w:tc>
          <w:tcPr>
            <w:tcW w:w="4531" w:type="dxa"/>
            <w:shd w:val="clear" w:color="auto" w:fill="E7E6E6" w:themeFill="background2"/>
          </w:tcPr>
          <w:p w14:paraId="640EC709" w14:textId="77777777" w:rsidR="009C3DFA" w:rsidRPr="009C3DFA" w:rsidRDefault="009C3DFA" w:rsidP="009C3DFA">
            <w:pPr>
              <w:keepNext/>
              <w:tabs>
                <w:tab w:val="right" w:pos="9072"/>
              </w:tabs>
              <w:spacing w:before="0" w:after="0"/>
              <w:outlineLvl w:val="2"/>
              <w:rPr>
                <w:b/>
                <w:color w:val="00577D"/>
                <w:sz w:val="26"/>
              </w:rPr>
            </w:pPr>
          </w:p>
        </w:tc>
        <w:tc>
          <w:tcPr>
            <w:tcW w:w="993" w:type="dxa"/>
            <w:shd w:val="clear" w:color="auto" w:fill="E7E6E6" w:themeFill="background2"/>
          </w:tcPr>
          <w:p w14:paraId="25F681DB" w14:textId="77777777" w:rsidR="009C3DFA" w:rsidRPr="009C3DFA" w:rsidRDefault="009C3DFA" w:rsidP="009C3DFA">
            <w:pPr>
              <w:keepNext/>
              <w:tabs>
                <w:tab w:val="right" w:pos="9072"/>
              </w:tabs>
              <w:spacing w:before="0" w:after="0"/>
              <w:outlineLvl w:val="2"/>
              <w:rPr>
                <w:b/>
                <w:color w:val="00577D"/>
                <w:sz w:val="26"/>
              </w:rPr>
            </w:pPr>
            <w:r w:rsidRPr="009C3DFA">
              <w:rPr>
                <w:b/>
                <w:color w:val="00577D"/>
                <w:sz w:val="26"/>
              </w:rPr>
              <w:t xml:space="preserve">CHSP </w:t>
            </w:r>
          </w:p>
        </w:tc>
        <w:tc>
          <w:tcPr>
            <w:tcW w:w="3548" w:type="dxa"/>
            <w:shd w:val="clear" w:color="auto" w:fill="E7E6E6" w:themeFill="background2"/>
          </w:tcPr>
          <w:p w14:paraId="7CE08360" w14:textId="77777777" w:rsidR="009C3DFA" w:rsidRPr="009C3DFA" w:rsidRDefault="009C3DFA" w:rsidP="009C3DFA">
            <w:pPr>
              <w:keepNext/>
              <w:tabs>
                <w:tab w:val="right" w:pos="9072"/>
              </w:tabs>
              <w:spacing w:before="0" w:after="0"/>
              <w:jc w:val="right"/>
              <w:outlineLvl w:val="2"/>
              <w:rPr>
                <w:b/>
                <w:color w:val="00577D"/>
                <w:sz w:val="26"/>
              </w:rPr>
            </w:pPr>
            <w:r w:rsidRPr="009C3DFA">
              <w:rPr>
                <w:b/>
                <w:color w:val="00577D"/>
                <w:sz w:val="26"/>
              </w:rPr>
              <w:t>Not Compliant</w:t>
            </w:r>
          </w:p>
        </w:tc>
      </w:tr>
    </w:tbl>
    <w:p w14:paraId="0C7F3C5D" w14:textId="77777777" w:rsidR="009C3DFA" w:rsidRPr="009C3DFA" w:rsidRDefault="009C3DFA" w:rsidP="009C3DFA">
      <w:pPr>
        <w:rPr>
          <w:i/>
        </w:rPr>
      </w:pPr>
      <w:r w:rsidRPr="009C3DFA">
        <w:rPr>
          <w:i/>
        </w:rPr>
        <w:t>Effective risk management systems and practices, including but not limited to the following:</w:t>
      </w:r>
    </w:p>
    <w:p w14:paraId="083B77E2" w14:textId="77777777" w:rsidR="009C3DFA" w:rsidRPr="009C3DFA" w:rsidRDefault="009C3DFA" w:rsidP="00270F9C">
      <w:pPr>
        <w:numPr>
          <w:ilvl w:val="0"/>
          <w:numId w:val="30"/>
        </w:numPr>
        <w:tabs>
          <w:tab w:val="right" w:pos="9026"/>
        </w:tabs>
        <w:spacing w:before="0" w:after="0" w:line="259" w:lineRule="auto"/>
        <w:outlineLvl w:val="4"/>
        <w:rPr>
          <w:i/>
        </w:rPr>
      </w:pPr>
      <w:r w:rsidRPr="009C3DFA">
        <w:rPr>
          <w:i/>
        </w:rPr>
        <w:t>managing high impact or high prevalence risks associated with the care of consumers;</w:t>
      </w:r>
    </w:p>
    <w:p w14:paraId="6C72C023" w14:textId="77777777" w:rsidR="009C3DFA" w:rsidRPr="009C3DFA" w:rsidRDefault="009C3DFA" w:rsidP="00270F9C">
      <w:pPr>
        <w:numPr>
          <w:ilvl w:val="0"/>
          <w:numId w:val="30"/>
        </w:numPr>
        <w:tabs>
          <w:tab w:val="right" w:pos="9026"/>
        </w:tabs>
        <w:spacing w:before="0" w:after="0" w:line="259" w:lineRule="auto"/>
        <w:outlineLvl w:val="4"/>
        <w:rPr>
          <w:i/>
        </w:rPr>
      </w:pPr>
      <w:r w:rsidRPr="009C3DFA">
        <w:rPr>
          <w:i/>
        </w:rPr>
        <w:t>identifying and responding to abuse and neglect of consumers;</w:t>
      </w:r>
    </w:p>
    <w:p w14:paraId="0941F0E9" w14:textId="77777777" w:rsidR="009C3DFA" w:rsidRPr="009C3DFA" w:rsidRDefault="009C3DFA" w:rsidP="00270F9C">
      <w:pPr>
        <w:numPr>
          <w:ilvl w:val="0"/>
          <w:numId w:val="30"/>
        </w:numPr>
        <w:tabs>
          <w:tab w:val="right" w:pos="9026"/>
        </w:tabs>
        <w:spacing w:before="0" w:after="0" w:line="259" w:lineRule="auto"/>
        <w:outlineLvl w:val="4"/>
        <w:rPr>
          <w:i/>
        </w:rPr>
      </w:pPr>
      <w:r w:rsidRPr="009C3DFA">
        <w:rPr>
          <w:i/>
        </w:rPr>
        <w:t>supporting consumers to live the best life they can</w:t>
      </w:r>
    </w:p>
    <w:p w14:paraId="41C3C73A" w14:textId="77777777" w:rsidR="009C3DFA" w:rsidRPr="009C3DFA" w:rsidRDefault="009C3DFA" w:rsidP="00270F9C">
      <w:pPr>
        <w:numPr>
          <w:ilvl w:val="0"/>
          <w:numId w:val="30"/>
        </w:numPr>
        <w:tabs>
          <w:tab w:val="right" w:pos="9026"/>
        </w:tabs>
        <w:spacing w:before="0" w:after="0" w:line="259" w:lineRule="auto"/>
        <w:outlineLvl w:val="4"/>
        <w:rPr>
          <w:i/>
        </w:rPr>
      </w:pPr>
      <w:r w:rsidRPr="009C3DFA">
        <w:rPr>
          <w:i/>
        </w:rPr>
        <w:t>managing and preventing incidents, including the use of an incident management system.</w:t>
      </w:r>
    </w:p>
    <w:sectPr w:rsidR="009C3DFA" w:rsidRPr="009C3DFA" w:rsidSect="0012195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B9B47" w14:textId="77777777" w:rsidR="001B3925" w:rsidRDefault="001B3925">
      <w:pPr>
        <w:spacing w:before="0" w:after="0" w:line="240" w:lineRule="auto"/>
      </w:pPr>
      <w:r>
        <w:separator/>
      </w:r>
    </w:p>
  </w:endnote>
  <w:endnote w:type="continuationSeparator" w:id="0">
    <w:p w14:paraId="4E2B9B49" w14:textId="77777777" w:rsidR="001B3925" w:rsidRDefault="001B39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3" w14:textId="77777777" w:rsidR="001B3925" w:rsidRPr="009A1F1B" w:rsidRDefault="001B3925" w:rsidP="001219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2B9B34" w14:textId="77777777" w:rsidR="001B3925" w:rsidRPr="007E1990" w:rsidRDefault="001B3925" w:rsidP="001219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Mt Gravatt Meals on Wheels Service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E2B9B35" w14:textId="77777777" w:rsidR="001B3925" w:rsidRPr="00C72FFB" w:rsidRDefault="001B3925" w:rsidP="00121957">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6" w14:textId="77777777" w:rsidR="001B3925" w:rsidRPr="009A1F1B" w:rsidRDefault="001B3925" w:rsidP="001219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2B9B37" w14:textId="77777777" w:rsidR="001B3925" w:rsidRPr="00C72FFB" w:rsidRDefault="001B3925" w:rsidP="001219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Gravatt Meals on Wheels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2B9B38" w14:textId="77777777" w:rsidR="001B3925" w:rsidRPr="00A3716D" w:rsidRDefault="001B3925" w:rsidP="001219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B9B43" w14:textId="77777777" w:rsidR="001B3925" w:rsidRDefault="001B3925">
      <w:pPr>
        <w:spacing w:before="0" w:after="0" w:line="240" w:lineRule="auto"/>
      </w:pPr>
      <w:r>
        <w:separator/>
      </w:r>
    </w:p>
  </w:footnote>
  <w:footnote w:type="continuationSeparator" w:id="0">
    <w:p w14:paraId="4E2B9B45" w14:textId="77777777" w:rsidR="001B3925" w:rsidRDefault="001B39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2" w14:textId="77777777" w:rsidR="001B3925" w:rsidRDefault="001B3925" w:rsidP="0012195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E2B9B43" wp14:editId="4E2B9B4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86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41" w14:textId="77777777" w:rsidR="001B3925" w:rsidRDefault="001B3925" w:rsidP="00121957">
    <w:pPr>
      <w:tabs>
        <w:tab w:val="left" w:pos="3624"/>
      </w:tabs>
    </w:pPr>
    <w:r>
      <w:rPr>
        <w:noProof/>
        <w:color w:val="auto"/>
        <w:sz w:val="20"/>
        <w:lang w:val="en-US" w:eastAsia="en-US"/>
      </w:rPr>
      <w:drawing>
        <wp:anchor distT="0" distB="0" distL="114300" distR="114300" simplePos="0" relativeHeight="251665408" behindDoc="1" locked="0" layoutInCell="1" allowOverlap="1" wp14:anchorId="4E2B9B55" wp14:editId="4E2B9B5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37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42" w14:textId="77777777" w:rsidR="001B3925" w:rsidRDefault="001B3925" w:rsidP="00121957">
    <w:pPr>
      <w:tabs>
        <w:tab w:val="left" w:pos="3624"/>
      </w:tabs>
    </w:pPr>
    <w:r>
      <w:rPr>
        <w:noProof/>
        <w:color w:val="auto"/>
        <w:sz w:val="20"/>
        <w:lang w:val="en-US" w:eastAsia="en-US"/>
      </w:rPr>
      <w:drawing>
        <wp:anchor distT="0" distB="0" distL="114300" distR="114300" simplePos="0" relativeHeight="251666432" behindDoc="1" locked="0" layoutInCell="1" allowOverlap="1" wp14:anchorId="4E2B9B57" wp14:editId="4E2B9B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46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9" w14:textId="77777777" w:rsidR="001B3925" w:rsidRDefault="001B3925" w:rsidP="00121957">
    <w:r>
      <w:rPr>
        <w:noProof/>
        <w:color w:val="auto"/>
        <w:sz w:val="20"/>
        <w:lang w:val="en-US" w:eastAsia="en-US"/>
      </w:rPr>
      <w:drawing>
        <wp:anchor distT="0" distB="0" distL="114300" distR="114300" simplePos="0" relativeHeight="251659264" behindDoc="1" locked="0" layoutInCell="1" allowOverlap="1" wp14:anchorId="4E2B9B45" wp14:editId="4E2B9B4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73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A" w14:textId="77777777" w:rsidR="001B3925" w:rsidRDefault="001B3925" w:rsidP="00121957">
    <w:r>
      <w:rPr>
        <w:noProof/>
        <w:color w:val="auto"/>
        <w:sz w:val="20"/>
        <w:lang w:val="en-US" w:eastAsia="en-US"/>
      </w:rPr>
      <w:drawing>
        <wp:anchor distT="0" distB="0" distL="114300" distR="114300" simplePos="0" relativeHeight="251660288" behindDoc="1" locked="0" layoutInCell="1" allowOverlap="1" wp14:anchorId="4E2B9B47" wp14:editId="4E2B9B48">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B" w14:textId="77777777" w:rsidR="001B3925" w:rsidRDefault="001B3925" w:rsidP="00121957">
    <w:r>
      <w:rPr>
        <w:noProof/>
        <w:color w:val="auto"/>
        <w:sz w:val="20"/>
        <w:lang w:val="en-US" w:eastAsia="en-US"/>
      </w:rPr>
      <w:drawing>
        <wp:anchor distT="0" distB="0" distL="114300" distR="114300" simplePos="0" relativeHeight="251661312" behindDoc="1" locked="0" layoutInCell="1" allowOverlap="1" wp14:anchorId="4E2B9B49" wp14:editId="4E2B9B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33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C" w14:textId="77777777" w:rsidR="001B3925" w:rsidRDefault="001B3925" w:rsidP="00121957">
    <w:r>
      <w:rPr>
        <w:noProof/>
        <w:color w:val="auto"/>
        <w:sz w:val="20"/>
        <w:lang w:val="en-US" w:eastAsia="en-US"/>
      </w:rPr>
      <w:drawing>
        <wp:anchor distT="0" distB="0" distL="114300" distR="114300" simplePos="0" relativeHeight="251662336" behindDoc="1" locked="0" layoutInCell="1" allowOverlap="1" wp14:anchorId="4E2B9B4B" wp14:editId="4E2B9B4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46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D" w14:textId="77777777" w:rsidR="001B3925" w:rsidRDefault="001B3925" w:rsidP="00121957">
    <w:r>
      <w:rPr>
        <w:noProof/>
        <w:color w:val="auto"/>
        <w:sz w:val="20"/>
        <w:lang w:val="en-US" w:eastAsia="en-US"/>
      </w:rPr>
      <w:drawing>
        <wp:anchor distT="0" distB="0" distL="114300" distR="114300" simplePos="0" relativeHeight="251667456" behindDoc="1" locked="0" layoutInCell="1" allowOverlap="1" wp14:anchorId="4E2B9B4D" wp14:editId="4E2B9B4E">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37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E" w14:textId="77777777" w:rsidR="001B3925" w:rsidRDefault="001B3925" w:rsidP="00121957">
    <w:r>
      <w:rPr>
        <w:noProof/>
        <w:color w:val="auto"/>
        <w:sz w:val="20"/>
        <w:lang w:val="en-US" w:eastAsia="en-US"/>
      </w:rPr>
      <w:drawing>
        <wp:anchor distT="0" distB="0" distL="114300" distR="114300" simplePos="0" relativeHeight="251668480" behindDoc="1" locked="0" layoutInCell="1" allowOverlap="1" wp14:anchorId="4E2B9B4F" wp14:editId="4E2B9B50">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0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3F" w14:textId="77777777" w:rsidR="001B3925" w:rsidRDefault="001B3925" w:rsidP="00121957">
    <w:pPr>
      <w:tabs>
        <w:tab w:val="left" w:pos="3624"/>
      </w:tabs>
    </w:pPr>
    <w:r>
      <w:rPr>
        <w:noProof/>
        <w:color w:val="auto"/>
        <w:sz w:val="20"/>
        <w:lang w:val="en-US" w:eastAsia="en-US"/>
      </w:rPr>
      <w:drawing>
        <wp:anchor distT="0" distB="0" distL="114300" distR="114300" simplePos="0" relativeHeight="251663360" behindDoc="1" locked="0" layoutInCell="1" allowOverlap="1" wp14:anchorId="4E2B9B51" wp14:editId="4E2B9B5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47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B40" w14:textId="77777777" w:rsidR="001B3925" w:rsidRDefault="001B3925" w:rsidP="00121957">
    <w:pPr>
      <w:tabs>
        <w:tab w:val="left" w:pos="3624"/>
      </w:tabs>
    </w:pPr>
    <w:r>
      <w:rPr>
        <w:noProof/>
        <w:color w:val="auto"/>
        <w:sz w:val="20"/>
        <w:lang w:val="en-US" w:eastAsia="en-US"/>
      </w:rPr>
      <w:drawing>
        <wp:anchor distT="0" distB="0" distL="114300" distR="114300" simplePos="0" relativeHeight="251664384" behindDoc="1" locked="0" layoutInCell="1" allowOverlap="1" wp14:anchorId="4E2B9B53" wp14:editId="4E2B9B5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8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D7D"/>
    <w:multiLevelType w:val="hybridMultilevel"/>
    <w:tmpl w:val="7AA8D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20229"/>
    <w:multiLevelType w:val="hybridMultilevel"/>
    <w:tmpl w:val="59A4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1D98BB42">
      <w:start w:val="1"/>
      <w:numFmt w:val="bullet"/>
      <w:pStyle w:val="ListParagraph"/>
      <w:lvlText w:val=""/>
      <w:lvlJc w:val="left"/>
      <w:pPr>
        <w:ind w:left="1440" w:hanging="360"/>
      </w:pPr>
      <w:rPr>
        <w:rFonts w:ascii="Symbol" w:hAnsi="Symbol" w:hint="default"/>
        <w:color w:val="auto"/>
      </w:rPr>
    </w:lvl>
    <w:lvl w:ilvl="1" w:tplc="55762022" w:tentative="1">
      <w:start w:val="1"/>
      <w:numFmt w:val="bullet"/>
      <w:lvlText w:val="o"/>
      <w:lvlJc w:val="left"/>
      <w:pPr>
        <w:ind w:left="2160" w:hanging="360"/>
      </w:pPr>
      <w:rPr>
        <w:rFonts w:ascii="Courier New" w:hAnsi="Courier New" w:cs="Courier New" w:hint="default"/>
      </w:rPr>
    </w:lvl>
    <w:lvl w:ilvl="2" w:tplc="03CE68F8" w:tentative="1">
      <w:start w:val="1"/>
      <w:numFmt w:val="bullet"/>
      <w:lvlText w:val=""/>
      <w:lvlJc w:val="left"/>
      <w:pPr>
        <w:ind w:left="2880" w:hanging="360"/>
      </w:pPr>
      <w:rPr>
        <w:rFonts w:ascii="Wingdings" w:hAnsi="Wingdings" w:hint="default"/>
      </w:rPr>
    </w:lvl>
    <w:lvl w:ilvl="3" w:tplc="55D0A180" w:tentative="1">
      <w:start w:val="1"/>
      <w:numFmt w:val="bullet"/>
      <w:lvlText w:val=""/>
      <w:lvlJc w:val="left"/>
      <w:pPr>
        <w:ind w:left="3600" w:hanging="360"/>
      </w:pPr>
      <w:rPr>
        <w:rFonts w:ascii="Symbol" w:hAnsi="Symbol" w:hint="default"/>
      </w:rPr>
    </w:lvl>
    <w:lvl w:ilvl="4" w:tplc="19CE75FC" w:tentative="1">
      <w:start w:val="1"/>
      <w:numFmt w:val="bullet"/>
      <w:lvlText w:val="o"/>
      <w:lvlJc w:val="left"/>
      <w:pPr>
        <w:ind w:left="4320" w:hanging="360"/>
      </w:pPr>
      <w:rPr>
        <w:rFonts w:ascii="Courier New" w:hAnsi="Courier New" w:cs="Courier New" w:hint="default"/>
      </w:rPr>
    </w:lvl>
    <w:lvl w:ilvl="5" w:tplc="D7FEA84E" w:tentative="1">
      <w:start w:val="1"/>
      <w:numFmt w:val="bullet"/>
      <w:lvlText w:val=""/>
      <w:lvlJc w:val="left"/>
      <w:pPr>
        <w:ind w:left="5040" w:hanging="360"/>
      </w:pPr>
      <w:rPr>
        <w:rFonts w:ascii="Wingdings" w:hAnsi="Wingdings" w:hint="default"/>
      </w:rPr>
    </w:lvl>
    <w:lvl w:ilvl="6" w:tplc="24264FC8" w:tentative="1">
      <w:start w:val="1"/>
      <w:numFmt w:val="bullet"/>
      <w:lvlText w:val=""/>
      <w:lvlJc w:val="left"/>
      <w:pPr>
        <w:ind w:left="5760" w:hanging="360"/>
      </w:pPr>
      <w:rPr>
        <w:rFonts w:ascii="Symbol" w:hAnsi="Symbol" w:hint="default"/>
      </w:rPr>
    </w:lvl>
    <w:lvl w:ilvl="7" w:tplc="2F1A652E" w:tentative="1">
      <w:start w:val="1"/>
      <w:numFmt w:val="bullet"/>
      <w:lvlText w:val="o"/>
      <w:lvlJc w:val="left"/>
      <w:pPr>
        <w:ind w:left="6480" w:hanging="360"/>
      </w:pPr>
      <w:rPr>
        <w:rFonts w:ascii="Courier New" w:hAnsi="Courier New" w:cs="Courier New" w:hint="default"/>
      </w:rPr>
    </w:lvl>
    <w:lvl w:ilvl="8" w:tplc="2E06F072"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EE445122">
      <w:start w:val="1"/>
      <w:numFmt w:val="lowerRoman"/>
      <w:lvlText w:val="(%1)"/>
      <w:lvlJc w:val="left"/>
      <w:pPr>
        <w:ind w:left="1080" w:hanging="720"/>
      </w:pPr>
      <w:rPr>
        <w:rFonts w:hint="default"/>
      </w:rPr>
    </w:lvl>
    <w:lvl w:ilvl="1" w:tplc="048A60F4" w:tentative="1">
      <w:start w:val="1"/>
      <w:numFmt w:val="lowerLetter"/>
      <w:lvlText w:val="%2."/>
      <w:lvlJc w:val="left"/>
      <w:pPr>
        <w:ind w:left="1440" w:hanging="360"/>
      </w:pPr>
    </w:lvl>
    <w:lvl w:ilvl="2" w:tplc="CB9A51C4" w:tentative="1">
      <w:start w:val="1"/>
      <w:numFmt w:val="lowerRoman"/>
      <w:lvlText w:val="%3."/>
      <w:lvlJc w:val="right"/>
      <w:pPr>
        <w:ind w:left="2160" w:hanging="180"/>
      </w:pPr>
    </w:lvl>
    <w:lvl w:ilvl="3" w:tplc="1AEE6550" w:tentative="1">
      <w:start w:val="1"/>
      <w:numFmt w:val="decimal"/>
      <w:lvlText w:val="%4."/>
      <w:lvlJc w:val="left"/>
      <w:pPr>
        <w:ind w:left="2880" w:hanging="360"/>
      </w:pPr>
    </w:lvl>
    <w:lvl w:ilvl="4" w:tplc="426EDA5A" w:tentative="1">
      <w:start w:val="1"/>
      <w:numFmt w:val="lowerLetter"/>
      <w:lvlText w:val="%5."/>
      <w:lvlJc w:val="left"/>
      <w:pPr>
        <w:ind w:left="3600" w:hanging="360"/>
      </w:pPr>
    </w:lvl>
    <w:lvl w:ilvl="5" w:tplc="71B82FBC" w:tentative="1">
      <w:start w:val="1"/>
      <w:numFmt w:val="lowerRoman"/>
      <w:lvlText w:val="%6."/>
      <w:lvlJc w:val="right"/>
      <w:pPr>
        <w:ind w:left="4320" w:hanging="180"/>
      </w:pPr>
    </w:lvl>
    <w:lvl w:ilvl="6" w:tplc="BF629BE2" w:tentative="1">
      <w:start w:val="1"/>
      <w:numFmt w:val="decimal"/>
      <w:lvlText w:val="%7."/>
      <w:lvlJc w:val="left"/>
      <w:pPr>
        <w:ind w:left="5040" w:hanging="360"/>
      </w:pPr>
    </w:lvl>
    <w:lvl w:ilvl="7" w:tplc="BE904DE2" w:tentative="1">
      <w:start w:val="1"/>
      <w:numFmt w:val="lowerLetter"/>
      <w:lvlText w:val="%8."/>
      <w:lvlJc w:val="left"/>
      <w:pPr>
        <w:ind w:left="5760" w:hanging="360"/>
      </w:pPr>
    </w:lvl>
    <w:lvl w:ilvl="8" w:tplc="2A0EDC4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B0C01D4">
      <w:start w:val="1"/>
      <w:numFmt w:val="lowerRoman"/>
      <w:lvlText w:val="(%1)"/>
      <w:lvlJc w:val="left"/>
      <w:pPr>
        <w:ind w:left="1080" w:hanging="720"/>
      </w:pPr>
      <w:rPr>
        <w:rFonts w:hint="default"/>
      </w:rPr>
    </w:lvl>
    <w:lvl w:ilvl="1" w:tplc="6330C36E" w:tentative="1">
      <w:start w:val="1"/>
      <w:numFmt w:val="lowerLetter"/>
      <w:lvlText w:val="%2."/>
      <w:lvlJc w:val="left"/>
      <w:pPr>
        <w:ind w:left="1440" w:hanging="360"/>
      </w:pPr>
    </w:lvl>
    <w:lvl w:ilvl="2" w:tplc="D4763278" w:tentative="1">
      <w:start w:val="1"/>
      <w:numFmt w:val="lowerRoman"/>
      <w:lvlText w:val="%3."/>
      <w:lvlJc w:val="right"/>
      <w:pPr>
        <w:ind w:left="2160" w:hanging="180"/>
      </w:pPr>
    </w:lvl>
    <w:lvl w:ilvl="3" w:tplc="9A4A853C" w:tentative="1">
      <w:start w:val="1"/>
      <w:numFmt w:val="decimal"/>
      <w:lvlText w:val="%4."/>
      <w:lvlJc w:val="left"/>
      <w:pPr>
        <w:ind w:left="2880" w:hanging="360"/>
      </w:pPr>
    </w:lvl>
    <w:lvl w:ilvl="4" w:tplc="ED128778" w:tentative="1">
      <w:start w:val="1"/>
      <w:numFmt w:val="lowerLetter"/>
      <w:lvlText w:val="%5."/>
      <w:lvlJc w:val="left"/>
      <w:pPr>
        <w:ind w:left="3600" w:hanging="360"/>
      </w:pPr>
    </w:lvl>
    <w:lvl w:ilvl="5" w:tplc="841815D2" w:tentative="1">
      <w:start w:val="1"/>
      <w:numFmt w:val="lowerRoman"/>
      <w:lvlText w:val="%6."/>
      <w:lvlJc w:val="right"/>
      <w:pPr>
        <w:ind w:left="4320" w:hanging="180"/>
      </w:pPr>
    </w:lvl>
    <w:lvl w:ilvl="6" w:tplc="6C1E46B8" w:tentative="1">
      <w:start w:val="1"/>
      <w:numFmt w:val="decimal"/>
      <w:lvlText w:val="%7."/>
      <w:lvlJc w:val="left"/>
      <w:pPr>
        <w:ind w:left="5040" w:hanging="360"/>
      </w:pPr>
    </w:lvl>
    <w:lvl w:ilvl="7" w:tplc="5972F436" w:tentative="1">
      <w:start w:val="1"/>
      <w:numFmt w:val="lowerLetter"/>
      <w:lvlText w:val="%8."/>
      <w:lvlJc w:val="left"/>
      <w:pPr>
        <w:ind w:left="5760" w:hanging="360"/>
      </w:pPr>
    </w:lvl>
    <w:lvl w:ilvl="8" w:tplc="76CCD88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CFC2DF74">
      <w:start w:val="1"/>
      <w:numFmt w:val="lowerLetter"/>
      <w:lvlText w:val="(%1)"/>
      <w:lvlJc w:val="left"/>
      <w:pPr>
        <w:ind w:left="360" w:hanging="360"/>
      </w:pPr>
      <w:rPr>
        <w:rFonts w:hint="default"/>
      </w:rPr>
    </w:lvl>
    <w:lvl w:ilvl="1" w:tplc="F5DCC4A0" w:tentative="1">
      <w:start w:val="1"/>
      <w:numFmt w:val="lowerLetter"/>
      <w:lvlText w:val="%2."/>
      <w:lvlJc w:val="left"/>
      <w:pPr>
        <w:ind w:left="1080" w:hanging="360"/>
      </w:pPr>
    </w:lvl>
    <w:lvl w:ilvl="2" w:tplc="DB620280" w:tentative="1">
      <w:start w:val="1"/>
      <w:numFmt w:val="lowerRoman"/>
      <w:lvlText w:val="%3."/>
      <w:lvlJc w:val="right"/>
      <w:pPr>
        <w:ind w:left="1800" w:hanging="180"/>
      </w:pPr>
    </w:lvl>
    <w:lvl w:ilvl="3" w:tplc="21DC6C3C" w:tentative="1">
      <w:start w:val="1"/>
      <w:numFmt w:val="decimal"/>
      <w:lvlText w:val="%4."/>
      <w:lvlJc w:val="left"/>
      <w:pPr>
        <w:ind w:left="2520" w:hanging="360"/>
      </w:pPr>
    </w:lvl>
    <w:lvl w:ilvl="4" w:tplc="DBBE88D4" w:tentative="1">
      <w:start w:val="1"/>
      <w:numFmt w:val="lowerLetter"/>
      <w:lvlText w:val="%5."/>
      <w:lvlJc w:val="left"/>
      <w:pPr>
        <w:ind w:left="3240" w:hanging="360"/>
      </w:pPr>
    </w:lvl>
    <w:lvl w:ilvl="5" w:tplc="CB1C81E4" w:tentative="1">
      <w:start w:val="1"/>
      <w:numFmt w:val="lowerRoman"/>
      <w:lvlText w:val="%6."/>
      <w:lvlJc w:val="right"/>
      <w:pPr>
        <w:ind w:left="3960" w:hanging="180"/>
      </w:pPr>
    </w:lvl>
    <w:lvl w:ilvl="6" w:tplc="7F30D36C" w:tentative="1">
      <w:start w:val="1"/>
      <w:numFmt w:val="decimal"/>
      <w:lvlText w:val="%7."/>
      <w:lvlJc w:val="left"/>
      <w:pPr>
        <w:ind w:left="4680" w:hanging="360"/>
      </w:pPr>
    </w:lvl>
    <w:lvl w:ilvl="7" w:tplc="7E3642F6" w:tentative="1">
      <w:start w:val="1"/>
      <w:numFmt w:val="lowerLetter"/>
      <w:lvlText w:val="%8."/>
      <w:lvlJc w:val="left"/>
      <w:pPr>
        <w:ind w:left="5400" w:hanging="360"/>
      </w:pPr>
    </w:lvl>
    <w:lvl w:ilvl="8" w:tplc="55C277AC" w:tentative="1">
      <w:start w:val="1"/>
      <w:numFmt w:val="lowerRoman"/>
      <w:lvlText w:val="%9."/>
      <w:lvlJc w:val="right"/>
      <w:pPr>
        <w:ind w:left="6120" w:hanging="180"/>
      </w:pPr>
    </w:lvl>
  </w:abstractNum>
  <w:abstractNum w:abstractNumId="6" w15:restartNumberingAfterBreak="0">
    <w:nsid w:val="31C8780E"/>
    <w:multiLevelType w:val="hybridMultilevel"/>
    <w:tmpl w:val="2AE4BE5A"/>
    <w:lvl w:ilvl="0" w:tplc="6A92DC54">
      <w:start w:val="1"/>
      <w:numFmt w:val="lowerRoman"/>
      <w:lvlText w:val="(%1)"/>
      <w:lvlJc w:val="left"/>
      <w:pPr>
        <w:ind w:left="360" w:hanging="72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15:restartNumberingAfterBreak="0">
    <w:nsid w:val="32105F60"/>
    <w:multiLevelType w:val="hybridMultilevel"/>
    <w:tmpl w:val="49A21BE0"/>
    <w:lvl w:ilvl="0" w:tplc="6C1E1912">
      <w:start w:val="1"/>
      <w:numFmt w:val="decimal"/>
      <w:lvlText w:val="%1."/>
      <w:lvlJc w:val="left"/>
      <w:pPr>
        <w:ind w:left="360" w:hanging="360"/>
      </w:pPr>
      <w:rPr>
        <w:rFonts w:hint="default"/>
      </w:rPr>
    </w:lvl>
    <w:lvl w:ilvl="1" w:tplc="38EE8720" w:tentative="1">
      <w:start w:val="1"/>
      <w:numFmt w:val="lowerLetter"/>
      <w:lvlText w:val="%2."/>
      <w:lvlJc w:val="left"/>
      <w:pPr>
        <w:ind w:left="1080" w:hanging="360"/>
      </w:pPr>
    </w:lvl>
    <w:lvl w:ilvl="2" w:tplc="47921FEA" w:tentative="1">
      <w:start w:val="1"/>
      <w:numFmt w:val="lowerRoman"/>
      <w:lvlText w:val="%3."/>
      <w:lvlJc w:val="right"/>
      <w:pPr>
        <w:ind w:left="1800" w:hanging="180"/>
      </w:pPr>
    </w:lvl>
    <w:lvl w:ilvl="3" w:tplc="9F506E4A" w:tentative="1">
      <w:start w:val="1"/>
      <w:numFmt w:val="decimal"/>
      <w:lvlText w:val="%4."/>
      <w:lvlJc w:val="left"/>
      <w:pPr>
        <w:ind w:left="2520" w:hanging="360"/>
      </w:pPr>
    </w:lvl>
    <w:lvl w:ilvl="4" w:tplc="6DE21636" w:tentative="1">
      <w:start w:val="1"/>
      <w:numFmt w:val="lowerLetter"/>
      <w:lvlText w:val="%5."/>
      <w:lvlJc w:val="left"/>
      <w:pPr>
        <w:ind w:left="3240" w:hanging="360"/>
      </w:pPr>
    </w:lvl>
    <w:lvl w:ilvl="5" w:tplc="76B453E6" w:tentative="1">
      <w:start w:val="1"/>
      <w:numFmt w:val="lowerRoman"/>
      <w:lvlText w:val="%6."/>
      <w:lvlJc w:val="right"/>
      <w:pPr>
        <w:ind w:left="3960" w:hanging="180"/>
      </w:pPr>
    </w:lvl>
    <w:lvl w:ilvl="6" w:tplc="29420BBA" w:tentative="1">
      <w:start w:val="1"/>
      <w:numFmt w:val="decimal"/>
      <w:lvlText w:val="%7."/>
      <w:lvlJc w:val="left"/>
      <w:pPr>
        <w:ind w:left="4680" w:hanging="360"/>
      </w:pPr>
    </w:lvl>
    <w:lvl w:ilvl="7" w:tplc="50204C56" w:tentative="1">
      <w:start w:val="1"/>
      <w:numFmt w:val="lowerLetter"/>
      <w:lvlText w:val="%8."/>
      <w:lvlJc w:val="left"/>
      <w:pPr>
        <w:ind w:left="5400" w:hanging="360"/>
      </w:pPr>
    </w:lvl>
    <w:lvl w:ilvl="8" w:tplc="D966A1A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1514DFB6">
      <w:start w:val="1"/>
      <w:numFmt w:val="decimal"/>
      <w:lvlText w:val="%1."/>
      <w:lvlJc w:val="left"/>
      <w:pPr>
        <w:ind w:left="360" w:hanging="360"/>
      </w:pPr>
      <w:rPr>
        <w:rFonts w:hint="default"/>
      </w:rPr>
    </w:lvl>
    <w:lvl w:ilvl="1" w:tplc="DD2EE6E4" w:tentative="1">
      <w:start w:val="1"/>
      <w:numFmt w:val="lowerLetter"/>
      <w:lvlText w:val="%2."/>
      <w:lvlJc w:val="left"/>
      <w:pPr>
        <w:ind w:left="1080" w:hanging="360"/>
      </w:pPr>
    </w:lvl>
    <w:lvl w:ilvl="2" w:tplc="4E5ED93C" w:tentative="1">
      <w:start w:val="1"/>
      <w:numFmt w:val="lowerRoman"/>
      <w:lvlText w:val="%3."/>
      <w:lvlJc w:val="right"/>
      <w:pPr>
        <w:ind w:left="1800" w:hanging="180"/>
      </w:pPr>
    </w:lvl>
    <w:lvl w:ilvl="3" w:tplc="5E9E6026" w:tentative="1">
      <w:start w:val="1"/>
      <w:numFmt w:val="decimal"/>
      <w:lvlText w:val="%4."/>
      <w:lvlJc w:val="left"/>
      <w:pPr>
        <w:ind w:left="2520" w:hanging="360"/>
      </w:pPr>
    </w:lvl>
    <w:lvl w:ilvl="4" w:tplc="FB302BC2" w:tentative="1">
      <w:start w:val="1"/>
      <w:numFmt w:val="lowerLetter"/>
      <w:lvlText w:val="%5."/>
      <w:lvlJc w:val="left"/>
      <w:pPr>
        <w:ind w:left="3240" w:hanging="360"/>
      </w:pPr>
    </w:lvl>
    <w:lvl w:ilvl="5" w:tplc="304AF3FA" w:tentative="1">
      <w:start w:val="1"/>
      <w:numFmt w:val="lowerRoman"/>
      <w:lvlText w:val="%6."/>
      <w:lvlJc w:val="right"/>
      <w:pPr>
        <w:ind w:left="3960" w:hanging="180"/>
      </w:pPr>
    </w:lvl>
    <w:lvl w:ilvl="6" w:tplc="56AEAC88" w:tentative="1">
      <w:start w:val="1"/>
      <w:numFmt w:val="decimal"/>
      <w:lvlText w:val="%7."/>
      <w:lvlJc w:val="left"/>
      <w:pPr>
        <w:ind w:left="4680" w:hanging="360"/>
      </w:pPr>
    </w:lvl>
    <w:lvl w:ilvl="7" w:tplc="5DD8C136" w:tentative="1">
      <w:start w:val="1"/>
      <w:numFmt w:val="lowerLetter"/>
      <w:lvlText w:val="%8."/>
      <w:lvlJc w:val="left"/>
      <w:pPr>
        <w:ind w:left="5400" w:hanging="360"/>
      </w:pPr>
    </w:lvl>
    <w:lvl w:ilvl="8" w:tplc="C302A908" w:tentative="1">
      <w:start w:val="1"/>
      <w:numFmt w:val="lowerRoman"/>
      <w:lvlText w:val="%9."/>
      <w:lvlJc w:val="right"/>
      <w:pPr>
        <w:ind w:left="6120" w:hanging="180"/>
      </w:pPr>
    </w:lvl>
  </w:abstractNum>
  <w:abstractNum w:abstractNumId="9" w15:restartNumberingAfterBreak="0">
    <w:nsid w:val="350137B4"/>
    <w:multiLevelType w:val="hybridMultilevel"/>
    <w:tmpl w:val="5AF8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A2A32"/>
    <w:multiLevelType w:val="hybridMultilevel"/>
    <w:tmpl w:val="2E142D86"/>
    <w:lvl w:ilvl="0" w:tplc="724AFBB0">
      <w:start w:val="1"/>
      <w:numFmt w:val="bullet"/>
      <w:pStyle w:val="ListBullet"/>
      <w:lvlText w:val=""/>
      <w:lvlJc w:val="left"/>
      <w:pPr>
        <w:ind w:left="720" w:hanging="360"/>
      </w:pPr>
      <w:rPr>
        <w:rFonts w:ascii="Symbol" w:hAnsi="Symbol" w:hint="default"/>
      </w:rPr>
    </w:lvl>
    <w:lvl w:ilvl="1" w:tplc="494AF730">
      <w:start w:val="1"/>
      <w:numFmt w:val="bullet"/>
      <w:pStyle w:val="ListBullet2"/>
      <w:lvlText w:val="o"/>
      <w:lvlJc w:val="left"/>
      <w:pPr>
        <w:ind w:left="1440" w:hanging="360"/>
      </w:pPr>
      <w:rPr>
        <w:rFonts w:ascii="Courier New" w:hAnsi="Courier New" w:cs="Courier New" w:hint="default"/>
      </w:rPr>
    </w:lvl>
    <w:lvl w:ilvl="2" w:tplc="6F6CED8A">
      <w:start w:val="1"/>
      <w:numFmt w:val="bullet"/>
      <w:lvlText w:val=""/>
      <w:lvlJc w:val="left"/>
      <w:pPr>
        <w:ind w:left="2160" w:hanging="360"/>
      </w:pPr>
      <w:rPr>
        <w:rFonts w:ascii="Wingdings" w:hAnsi="Wingdings" w:hint="default"/>
      </w:rPr>
    </w:lvl>
    <w:lvl w:ilvl="3" w:tplc="71F89062">
      <w:start w:val="1"/>
      <w:numFmt w:val="bullet"/>
      <w:lvlText w:val=""/>
      <w:lvlJc w:val="left"/>
      <w:pPr>
        <w:ind w:left="2880" w:hanging="360"/>
      </w:pPr>
      <w:rPr>
        <w:rFonts w:ascii="Symbol" w:hAnsi="Symbol" w:hint="default"/>
      </w:rPr>
    </w:lvl>
    <w:lvl w:ilvl="4" w:tplc="8BFE01E4">
      <w:start w:val="1"/>
      <w:numFmt w:val="bullet"/>
      <w:lvlText w:val="o"/>
      <w:lvlJc w:val="left"/>
      <w:pPr>
        <w:ind w:left="3600" w:hanging="360"/>
      </w:pPr>
      <w:rPr>
        <w:rFonts w:ascii="Courier New" w:hAnsi="Courier New" w:cs="Courier New" w:hint="default"/>
      </w:rPr>
    </w:lvl>
    <w:lvl w:ilvl="5" w:tplc="D1BCB78A">
      <w:start w:val="1"/>
      <w:numFmt w:val="bullet"/>
      <w:pStyle w:val="ListBullet3"/>
      <w:lvlText w:val=""/>
      <w:lvlJc w:val="left"/>
      <w:pPr>
        <w:ind w:left="4320" w:hanging="360"/>
      </w:pPr>
      <w:rPr>
        <w:rFonts w:ascii="Wingdings" w:hAnsi="Wingdings" w:hint="default"/>
      </w:rPr>
    </w:lvl>
    <w:lvl w:ilvl="6" w:tplc="BEE4D918">
      <w:start w:val="1"/>
      <w:numFmt w:val="bullet"/>
      <w:lvlText w:val=""/>
      <w:lvlJc w:val="left"/>
      <w:pPr>
        <w:ind w:left="5040" w:hanging="360"/>
      </w:pPr>
      <w:rPr>
        <w:rFonts w:ascii="Symbol" w:hAnsi="Symbol" w:hint="default"/>
      </w:rPr>
    </w:lvl>
    <w:lvl w:ilvl="7" w:tplc="ED4E7B58">
      <w:start w:val="1"/>
      <w:numFmt w:val="bullet"/>
      <w:lvlText w:val="o"/>
      <w:lvlJc w:val="left"/>
      <w:pPr>
        <w:ind w:left="5760" w:hanging="360"/>
      </w:pPr>
      <w:rPr>
        <w:rFonts w:ascii="Courier New" w:hAnsi="Courier New" w:cs="Courier New" w:hint="default"/>
      </w:rPr>
    </w:lvl>
    <w:lvl w:ilvl="8" w:tplc="575607B6">
      <w:start w:val="1"/>
      <w:numFmt w:val="bullet"/>
      <w:lvlText w:val=""/>
      <w:lvlJc w:val="left"/>
      <w:pPr>
        <w:ind w:left="6480" w:hanging="360"/>
      </w:pPr>
      <w:rPr>
        <w:rFonts w:ascii="Wingdings" w:hAnsi="Wingdings" w:hint="default"/>
      </w:rPr>
    </w:lvl>
  </w:abstractNum>
  <w:abstractNum w:abstractNumId="11" w15:restartNumberingAfterBreak="0">
    <w:nsid w:val="3C83400F"/>
    <w:multiLevelType w:val="hybridMultilevel"/>
    <w:tmpl w:val="8C6ED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65AA5"/>
    <w:multiLevelType w:val="hybridMultilevel"/>
    <w:tmpl w:val="49A21BE0"/>
    <w:lvl w:ilvl="0" w:tplc="8BEED298">
      <w:start w:val="1"/>
      <w:numFmt w:val="decimal"/>
      <w:lvlText w:val="%1."/>
      <w:lvlJc w:val="left"/>
      <w:pPr>
        <w:ind w:left="360" w:hanging="360"/>
      </w:pPr>
      <w:rPr>
        <w:rFonts w:hint="default"/>
      </w:rPr>
    </w:lvl>
    <w:lvl w:ilvl="1" w:tplc="B4AE0B1C" w:tentative="1">
      <w:start w:val="1"/>
      <w:numFmt w:val="lowerLetter"/>
      <w:lvlText w:val="%2."/>
      <w:lvlJc w:val="left"/>
      <w:pPr>
        <w:ind w:left="1080" w:hanging="360"/>
      </w:pPr>
    </w:lvl>
    <w:lvl w:ilvl="2" w:tplc="A25E8E7A" w:tentative="1">
      <w:start w:val="1"/>
      <w:numFmt w:val="lowerRoman"/>
      <w:lvlText w:val="%3."/>
      <w:lvlJc w:val="right"/>
      <w:pPr>
        <w:ind w:left="1800" w:hanging="180"/>
      </w:pPr>
    </w:lvl>
    <w:lvl w:ilvl="3" w:tplc="7B305D50" w:tentative="1">
      <w:start w:val="1"/>
      <w:numFmt w:val="decimal"/>
      <w:lvlText w:val="%4."/>
      <w:lvlJc w:val="left"/>
      <w:pPr>
        <w:ind w:left="2520" w:hanging="360"/>
      </w:pPr>
    </w:lvl>
    <w:lvl w:ilvl="4" w:tplc="24B232F2" w:tentative="1">
      <w:start w:val="1"/>
      <w:numFmt w:val="lowerLetter"/>
      <w:lvlText w:val="%5."/>
      <w:lvlJc w:val="left"/>
      <w:pPr>
        <w:ind w:left="3240" w:hanging="360"/>
      </w:pPr>
    </w:lvl>
    <w:lvl w:ilvl="5" w:tplc="E1064E28" w:tentative="1">
      <w:start w:val="1"/>
      <w:numFmt w:val="lowerRoman"/>
      <w:lvlText w:val="%6."/>
      <w:lvlJc w:val="right"/>
      <w:pPr>
        <w:ind w:left="3960" w:hanging="180"/>
      </w:pPr>
    </w:lvl>
    <w:lvl w:ilvl="6" w:tplc="AC18B202" w:tentative="1">
      <w:start w:val="1"/>
      <w:numFmt w:val="decimal"/>
      <w:lvlText w:val="%7."/>
      <w:lvlJc w:val="left"/>
      <w:pPr>
        <w:ind w:left="4680" w:hanging="360"/>
      </w:pPr>
    </w:lvl>
    <w:lvl w:ilvl="7" w:tplc="94AAE38A" w:tentative="1">
      <w:start w:val="1"/>
      <w:numFmt w:val="lowerLetter"/>
      <w:lvlText w:val="%8."/>
      <w:lvlJc w:val="left"/>
      <w:pPr>
        <w:ind w:left="5400" w:hanging="360"/>
      </w:pPr>
    </w:lvl>
    <w:lvl w:ilvl="8" w:tplc="B33473D8"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D59C5178">
      <w:start w:val="1"/>
      <w:numFmt w:val="lowerRoman"/>
      <w:lvlText w:val="(%1)"/>
      <w:lvlJc w:val="left"/>
      <w:pPr>
        <w:ind w:left="1080" w:hanging="720"/>
      </w:pPr>
      <w:rPr>
        <w:rFonts w:hint="default"/>
      </w:rPr>
    </w:lvl>
    <w:lvl w:ilvl="1" w:tplc="E7F0A364" w:tentative="1">
      <w:start w:val="1"/>
      <w:numFmt w:val="lowerLetter"/>
      <w:lvlText w:val="%2."/>
      <w:lvlJc w:val="left"/>
      <w:pPr>
        <w:ind w:left="1440" w:hanging="360"/>
      </w:pPr>
    </w:lvl>
    <w:lvl w:ilvl="2" w:tplc="A51476EA" w:tentative="1">
      <w:start w:val="1"/>
      <w:numFmt w:val="lowerRoman"/>
      <w:lvlText w:val="%3."/>
      <w:lvlJc w:val="right"/>
      <w:pPr>
        <w:ind w:left="2160" w:hanging="180"/>
      </w:pPr>
    </w:lvl>
    <w:lvl w:ilvl="3" w:tplc="6486DC1E" w:tentative="1">
      <w:start w:val="1"/>
      <w:numFmt w:val="decimal"/>
      <w:lvlText w:val="%4."/>
      <w:lvlJc w:val="left"/>
      <w:pPr>
        <w:ind w:left="2880" w:hanging="360"/>
      </w:pPr>
    </w:lvl>
    <w:lvl w:ilvl="4" w:tplc="F3C68F90" w:tentative="1">
      <w:start w:val="1"/>
      <w:numFmt w:val="lowerLetter"/>
      <w:lvlText w:val="%5."/>
      <w:lvlJc w:val="left"/>
      <w:pPr>
        <w:ind w:left="3600" w:hanging="360"/>
      </w:pPr>
    </w:lvl>
    <w:lvl w:ilvl="5" w:tplc="0168322C" w:tentative="1">
      <w:start w:val="1"/>
      <w:numFmt w:val="lowerRoman"/>
      <w:lvlText w:val="%6."/>
      <w:lvlJc w:val="right"/>
      <w:pPr>
        <w:ind w:left="4320" w:hanging="180"/>
      </w:pPr>
    </w:lvl>
    <w:lvl w:ilvl="6" w:tplc="238E5F00" w:tentative="1">
      <w:start w:val="1"/>
      <w:numFmt w:val="decimal"/>
      <w:lvlText w:val="%7."/>
      <w:lvlJc w:val="left"/>
      <w:pPr>
        <w:ind w:left="5040" w:hanging="360"/>
      </w:pPr>
    </w:lvl>
    <w:lvl w:ilvl="7" w:tplc="E0D6EE18" w:tentative="1">
      <w:start w:val="1"/>
      <w:numFmt w:val="lowerLetter"/>
      <w:lvlText w:val="%8."/>
      <w:lvlJc w:val="left"/>
      <w:pPr>
        <w:ind w:left="5760" w:hanging="360"/>
      </w:pPr>
    </w:lvl>
    <w:lvl w:ilvl="8" w:tplc="C5EA2490"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AB6A76BE">
      <w:start w:val="1"/>
      <w:numFmt w:val="decimal"/>
      <w:lvlText w:val="%1."/>
      <w:lvlJc w:val="left"/>
      <w:pPr>
        <w:ind w:left="360" w:hanging="360"/>
      </w:pPr>
    </w:lvl>
    <w:lvl w:ilvl="1" w:tplc="E0CC7BA2" w:tentative="1">
      <w:start w:val="1"/>
      <w:numFmt w:val="lowerLetter"/>
      <w:lvlText w:val="%2."/>
      <w:lvlJc w:val="left"/>
      <w:pPr>
        <w:ind w:left="1080" w:hanging="360"/>
      </w:pPr>
    </w:lvl>
    <w:lvl w:ilvl="2" w:tplc="582ADE42" w:tentative="1">
      <w:start w:val="1"/>
      <w:numFmt w:val="lowerRoman"/>
      <w:lvlText w:val="%3."/>
      <w:lvlJc w:val="right"/>
      <w:pPr>
        <w:ind w:left="1800" w:hanging="180"/>
      </w:pPr>
    </w:lvl>
    <w:lvl w:ilvl="3" w:tplc="07DA8A80" w:tentative="1">
      <w:start w:val="1"/>
      <w:numFmt w:val="decimal"/>
      <w:lvlText w:val="%4."/>
      <w:lvlJc w:val="left"/>
      <w:pPr>
        <w:ind w:left="2520" w:hanging="360"/>
      </w:pPr>
    </w:lvl>
    <w:lvl w:ilvl="4" w:tplc="D09A4D22" w:tentative="1">
      <w:start w:val="1"/>
      <w:numFmt w:val="lowerLetter"/>
      <w:lvlText w:val="%5."/>
      <w:lvlJc w:val="left"/>
      <w:pPr>
        <w:ind w:left="3240" w:hanging="360"/>
      </w:pPr>
    </w:lvl>
    <w:lvl w:ilvl="5" w:tplc="A8FAF0E8" w:tentative="1">
      <w:start w:val="1"/>
      <w:numFmt w:val="lowerRoman"/>
      <w:lvlText w:val="%6."/>
      <w:lvlJc w:val="right"/>
      <w:pPr>
        <w:ind w:left="3960" w:hanging="180"/>
      </w:pPr>
    </w:lvl>
    <w:lvl w:ilvl="6" w:tplc="8D429BB0" w:tentative="1">
      <w:start w:val="1"/>
      <w:numFmt w:val="decimal"/>
      <w:lvlText w:val="%7."/>
      <w:lvlJc w:val="left"/>
      <w:pPr>
        <w:ind w:left="4680" w:hanging="360"/>
      </w:pPr>
    </w:lvl>
    <w:lvl w:ilvl="7" w:tplc="3DDA411C" w:tentative="1">
      <w:start w:val="1"/>
      <w:numFmt w:val="lowerLetter"/>
      <w:lvlText w:val="%8."/>
      <w:lvlJc w:val="left"/>
      <w:pPr>
        <w:ind w:left="5400" w:hanging="360"/>
      </w:pPr>
    </w:lvl>
    <w:lvl w:ilvl="8" w:tplc="233299CC"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04A45890">
      <w:start w:val="1"/>
      <w:numFmt w:val="lowerRoman"/>
      <w:lvlText w:val="(%1)"/>
      <w:lvlJc w:val="left"/>
      <w:pPr>
        <w:ind w:left="1080" w:hanging="720"/>
      </w:pPr>
      <w:rPr>
        <w:rFonts w:hint="default"/>
      </w:rPr>
    </w:lvl>
    <w:lvl w:ilvl="1" w:tplc="DEB2F820" w:tentative="1">
      <w:start w:val="1"/>
      <w:numFmt w:val="lowerLetter"/>
      <w:lvlText w:val="%2."/>
      <w:lvlJc w:val="left"/>
      <w:pPr>
        <w:ind w:left="1440" w:hanging="360"/>
      </w:pPr>
    </w:lvl>
    <w:lvl w:ilvl="2" w:tplc="A73AE600" w:tentative="1">
      <w:start w:val="1"/>
      <w:numFmt w:val="lowerRoman"/>
      <w:lvlText w:val="%3."/>
      <w:lvlJc w:val="right"/>
      <w:pPr>
        <w:ind w:left="2160" w:hanging="180"/>
      </w:pPr>
    </w:lvl>
    <w:lvl w:ilvl="3" w:tplc="10D4148A" w:tentative="1">
      <w:start w:val="1"/>
      <w:numFmt w:val="decimal"/>
      <w:lvlText w:val="%4."/>
      <w:lvlJc w:val="left"/>
      <w:pPr>
        <w:ind w:left="2880" w:hanging="360"/>
      </w:pPr>
    </w:lvl>
    <w:lvl w:ilvl="4" w:tplc="553EBD66" w:tentative="1">
      <w:start w:val="1"/>
      <w:numFmt w:val="lowerLetter"/>
      <w:lvlText w:val="%5."/>
      <w:lvlJc w:val="left"/>
      <w:pPr>
        <w:ind w:left="3600" w:hanging="360"/>
      </w:pPr>
    </w:lvl>
    <w:lvl w:ilvl="5" w:tplc="854EAA8A" w:tentative="1">
      <w:start w:val="1"/>
      <w:numFmt w:val="lowerRoman"/>
      <w:lvlText w:val="%6."/>
      <w:lvlJc w:val="right"/>
      <w:pPr>
        <w:ind w:left="4320" w:hanging="180"/>
      </w:pPr>
    </w:lvl>
    <w:lvl w:ilvl="6" w:tplc="E7EE1BCE" w:tentative="1">
      <w:start w:val="1"/>
      <w:numFmt w:val="decimal"/>
      <w:lvlText w:val="%7."/>
      <w:lvlJc w:val="left"/>
      <w:pPr>
        <w:ind w:left="5040" w:hanging="360"/>
      </w:pPr>
    </w:lvl>
    <w:lvl w:ilvl="7" w:tplc="0D388BF2" w:tentative="1">
      <w:start w:val="1"/>
      <w:numFmt w:val="lowerLetter"/>
      <w:lvlText w:val="%8."/>
      <w:lvlJc w:val="left"/>
      <w:pPr>
        <w:ind w:left="5760" w:hanging="360"/>
      </w:pPr>
    </w:lvl>
    <w:lvl w:ilvl="8" w:tplc="66EA847A" w:tentative="1">
      <w:start w:val="1"/>
      <w:numFmt w:val="lowerRoman"/>
      <w:lvlText w:val="%9."/>
      <w:lvlJc w:val="right"/>
      <w:pPr>
        <w:ind w:left="6480" w:hanging="180"/>
      </w:pPr>
    </w:lvl>
  </w:abstractNum>
  <w:abstractNum w:abstractNumId="16" w15:restartNumberingAfterBreak="0">
    <w:nsid w:val="66691B42"/>
    <w:multiLevelType w:val="hybridMultilevel"/>
    <w:tmpl w:val="B1549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6E70EC"/>
    <w:multiLevelType w:val="hybridMultilevel"/>
    <w:tmpl w:val="A792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06011"/>
    <w:multiLevelType w:val="hybridMultilevel"/>
    <w:tmpl w:val="49A21BE0"/>
    <w:lvl w:ilvl="0" w:tplc="BB486042">
      <w:start w:val="1"/>
      <w:numFmt w:val="decimal"/>
      <w:lvlText w:val="%1."/>
      <w:lvlJc w:val="left"/>
      <w:pPr>
        <w:ind w:left="360" w:hanging="360"/>
      </w:pPr>
      <w:rPr>
        <w:rFonts w:hint="default"/>
      </w:rPr>
    </w:lvl>
    <w:lvl w:ilvl="1" w:tplc="1A3613A0" w:tentative="1">
      <w:start w:val="1"/>
      <w:numFmt w:val="lowerLetter"/>
      <w:lvlText w:val="%2."/>
      <w:lvlJc w:val="left"/>
      <w:pPr>
        <w:ind w:left="1080" w:hanging="360"/>
      </w:pPr>
    </w:lvl>
    <w:lvl w:ilvl="2" w:tplc="30AA4DF4" w:tentative="1">
      <w:start w:val="1"/>
      <w:numFmt w:val="lowerRoman"/>
      <w:lvlText w:val="%3."/>
      <w:lvlJc w:val="right"/>
      <w:pPr>
        <w:ind w:left="1800" w:hanging="180"/>
      </w:pPr>
    </w:lvl>
    <w:lvl w:ilvl="3" w:tplc="14E87DA4" w:tentative="1">
      <w:start w:val="1"/>
      <w:numFmt w:val="decimal"/>
      <w:lvlText w:val="%4."/>
      <w:lvlJc w:val="left"/>
      <w:pPr>
        <w:ind w:left="2520" w:hanging="360"/>
      </w:pPr>
    </w:lvl>
    <w:lvl w:ilvl="4" w:tplc="91CA8F38" w:tentative="1">
      <w:start w:val="1"/>
      <w:numFmt w:val="lowerLetter"/>
      <w:lvlText w:val="%5."/>
      <w:lvlJc w:val="left"/>
      <w:pPr>
        <w:ind w:left="3240" w:hanging="360"/>
      </w:pPr>
    </w:lvl>
    <w:lvl w:ilvl="5" w:tplc="D33C374C" w:tentative="1">
      <w:start w:val="1"/>
      <w:numFmt w:val="lowerRoman"/>
      <w:lvlText w:val="%6."/>
      <w:lvlJc w:val="right"/>
      <w:pPr>
        <w:ind w:left="3960" w:hanging="180"/>
      </w:pPr>
    </w:lvl>
    <w:lvl w:ilvl="6" w:tplc="D562BE7A" w:tentative="1">
      <w:start w:val="1"/>
      <w:numFmt w:val="decimal"/>
      <w:lvlText w:val="%7."/>
      <w:lvlJc w:val="left"/>
      <w:pPr>
        <w:ind w:left="4680" w:hanging="360"/>
      </w:pPr>
    </w:lvl>
    <w:lvl w:ilvl="7" w:tplc="F7D07F14" w:tentative="1">
      <w:start w:val="1"/>
      <w:numFmt w:val="lowerLetter"/>
      <w:lvlText w:val="%8."/>
      <w:lvlJc w:val="left"/>
      <w:pPr>
        <w:ind w:left="5400" w:hanging="360"/>
      </w:pPr>
    </w:lvl>
    <w:lvl w:ilvl="8" w:tplc="8454348C" w:tentative="1">
      <w:start w:val="1"/>
      <w:numFmt w:val="lowerRoman"/>
      <w:lvlText w:val="%9."/>
      <w:lvlJc w:val="right"/>
      <w:pPr>
        <w:ind w:left="6120" w:hanging="180"/>
      </w:pPr>
    </w:lvl>
  </w:abstractNum>
  <w:abstractNum w:abstractNumId="19" w15:restartNumberingAfterBreak="0">
    <w:nsid w:val="6E9C1908"/>
    <w:multiLevelType w:val="hybridMultilevel"/>
    <w:tmpl w:val="1B7E0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D0B4F"/>
    <w:multiLevelType w:val="hybridMultilevel"/>
    <w:tmpl w:val="E8A49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332D4"/>
    <w:multiLevelType w:val="hybridMultilevel"/>
    <w:tmpl w:val="5504F770"/>
    <w:lvl w:ilvl="0" w:tplc="D370EAD0">
      <w:start w:val="1"/>
      <w:numFmt w:val="lowerRoman"/>
      <w:lvlText w:val="(%1)"/>
      <w:lvlJc w:val="left"/>
      <w:pPr>
        <w:ind w:left="1080" w:hanging="720"/>
      </w:pPr>
      <w:rPr>
        <w:rFonts w:hint="default"/>
      </w:rPr>
    </w:lvl>
    <w:lvl w:ilvl="1" w:tplc="E5161F18" w:tentative="1">
      <w:start w:val="1"/>
      <w:numFmt w:val="lowerLetter"/>
      <w:lvlText w:val="%2."/>
      <w:lvlJc w:val="left"/>
      <w:pPr>
        <w:ind w:left="1440" w:hanging="360"/>
      </w:pPr>
    </w:lvl>
    <w:lvl w:ilvl="2" w:tplc="2C4EFDE6" w:tentative="1">
      <w:start w:val="1"/>
      <w:numFmt w:val="lowerRoman"/>
      <w:lvlText w:val="%3."/>
      <w:lvlJc w:val="right"/>
      <w:pPr>
        <w:ind w:left="2160" w:hanging="180"/>
      </w:pPr>
    </w:lvl>
    <w:lvl w:ilvl="3" w:tplc="262E3FEE" w:tentative="1">
      <w:start w:val="1"/>
      <w:numFmt w:val="decimal"/>
      <w:lvlText w:val="%4."/>
      <w:lvlJc w:val="left"/>
      <w:pPr>
        <w:ind w:left="2880" w:hanging="360"/>
      </w:pPr>
    </w:lvl>
    <w:lvl w:ilvl="4" w:tplc="1B48E77A" w:tentative="1">
      <w:start w:val="1"/>
      <w:numFmt w:val="lowerLetter"/>
      <w:lvlText w:val="%5."/>
      <w:lvlJc w:val="left"/>
      <w:pPr>
        <w:ind w:left="3600" w:hanging="360"/>
      </w:pPr>
    </w:lvl>
    <w:lvl w:ilvl="5" w:tplc="DA00DAC6" w:tentative="1">
      <w:start w:val="1"/>
      <w:numFmt w:val="lowerRoman"/>
      <w:lvlText w:val="%6."/>
      <w:lvlJc w:val="right"/>
      <w:pPr>
        <w:ind w:left="4320" w:hanging="180"/>
      </w:pPr>
    </w:lvl>
    <w:lvl w:ilvl="6" w:tplc="65D40190" w:tentative="1">
      <w:start w:val="1"/>
      <w:numFmt w:val="decimal"/>
      <w:lvlText w:val="%7."/>
      <w:lvlJc w:val="left"/>
      <w:pPr>
        <w:ind w:left="5040" w:hanging="360"/>
      </w:pPr>
    </w:lvl>
    <w:lvl w:ilvl="7" w:tplc="4F4EE682" w:tentative="1">
      <w:start w:val="1"/>
      <w:numFmt w:val="lowerLetter"/>
      <w:lvlText w:val="%8."/>
      <w:lvlJc w:val="left"/>
      <w:pPr>
        <w:ind w:left="5760" w:hanging="360"/>
      </w:pPr>
    </w:lvl>
    <w:lvl w:ilvl="8" w:tplc="9190CCE0" w:tentative="1">
      <w:start w:val="1"/>
      <w:numFmt w:val="lowerRoman"/>
      <w:lvlText w:val="%9."/>
      <w:lvlJc w:val="right"/>
      <w:pPr>
        <w:ind w:left="6480" w:hanging="180"/>
      </w:pPr>
    </w:lvl>
  </w:abstractNum>
  <w:abstractNum w:abstractNumId="22" w15:restartNumberingAfterBreak="0">
    <w:nsid w:val="7B343A07"/>
    <w:multiLevelType w:val="hybridMultilevel"/>
    <w:tmpl w:val="5504F770"/>
    <w:lvl w:ilvl="0" w:tplc="D370EAD0">
      <w:start w:val="1"/>
      <w:numFmt w:val="lowerRoman"/>
      <w:lvlText w:val="(%1)"/>
      <w:lvlJc w:val="left"/>
      <w:pPr>
        <w:ind w:left="1080" w:hanging="720"/>
      </w:pPr>
      <w:rPr>
        <w:rFonts w:hint="default"/>
      </w:rPr>
    </w:lvl>
    <w:lvl w:ilvl="1" w:tplc="E5161F18" w:tentative="1">
      <w:start w:val="1"/>
      <w:numFmt w:val="lowerLetter"/>
      <w:lvlText w:val="%2."/>
      <w:lvlJc w:val="left"/>
      <w:pPr>
        <w:ind w:left="1440" w:hanging="360"/>
      </w:pPr>
    </w:lvl>
    <w:lvl w:ilvl="2" w:tplc="2C4EFDE6" w:tentative="1">
      <w:start w:val="1"/>
      <w:numFmt w:val="lowerRoman"/>
      <w:lvlText w:val="%3."/>
      <w:lvlJc w:val="right"/>
      <w:pPr>
        <w:ind w:left="2160" w:hanging="180"/>
      </w:pPr>
    </w:lvl>
    <w:lvl w:ilvl="3" w:tplc="262E3FEE" w:tentative="1">
      <w:start w:val="1"/>
      <w:numFmt w:val="decimal"/>
      <w:lvlText w:val="%4."/>
      <w:lvlJc w:val="left"/>
      <w:pPr>
        <w:ind w:left="2880" w:hanging="360"/>
      </w:pPr>
    </w:lvl>
    <w:lvl w:ilvl="4" w:tplc="1B48E77A" w:tentative="1">
      <w:start w:val="1"/>
      <w:numFmt w:val="lowerLetter"/>
      <w:lvlText w:val="%5."/>
      <w:lvlJc w:val="left"/>
      <w:pPr>
        <w:ind w:left="3600" w:hanging="360"/>
      </w:pPr>
    </w:lvl>
    <w:lvl w:ilvl="5" w:tplc="DA00DAC6" w:tentative="1">
      <w:start w:val="1"/>
      <w:numFmt w:val="lowerRoman"/>
      <w:lvlText w:val="%6."/>
      <w:lvlJc w:val="right"/>
      <w:pPr>
        <w:ind w:left="4320" w:hanging="180"/>
      </w:pPr>
    </w:lvl>
    <w:lvl w:ilvl="6" w:tplc="65D40190" w:tentative="1">
      <w:start w:val="1"/>
      <w:numFmt w:val="decimal"/>
      <w:lvlText w:val="%7."/>
      <w:lvlJc w:val="left"/>
      <w:pPr>
        <w:ind w:left="5040" w:hanging="360"/>
      </w:pPr>
    </w:lvl>
    <w:lvl w:ilvl="7" w:tplc="4F4EE682" w:tentative="1">
      <w:start w:val="1"/>
      <w:numFmt w:val="lowerLetter"/>
      <w:lvlText w:val="%8."/>
      <w:lvlJc w:val="left"/>
      <w:pPr>
        <w:ind w:left="5760" w:hanging="360"/>
      </w:pPr>
    </w:lvl>
    <w:lvl w:ilvl="8" w:tplc="9190CCE0" w:tentative="1">
      <w:start w:val="1"/>
      <w:numFmt w:val="lowerRoman"/>
      <w:lvlText w:val="%9."/>
      <w:lvlJc w:val="right"/>
      <w:pPr>
        <w:ind w:left="6480" w:hanging="180"/>
      </w:pPr>
    </w:lvl>
  </w:abstractNum>
  <w:abstractNum w:abstractNumId="23" w15:restartNumberingAfterBreak="0">
    <w:nsid w:val="7B997DC3"/>
    <w:multiLevelType w:val="hybridMultilevel"/>
    <w:tmpl w:val="C486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E5F25"/>
    <w:multiLevelType w:val="hybridMultilevel"/>
    <w:tmpl w:val="49A21BE0"/>
    <w:lvl w:ilvl="0" w:tplc="BDF62952">
      <w:start w:val="1"/>
      <w:numFmt w:val="decimal"/>
      <w:lvlText w:val="%1."/>
      <w:lvlJc w:val="left"/>
      <w:pPr>
        <w:ind w:left="360" w:hanging="360"/>
      </w:pPr>
      <w:rPr>
        <w:rFonts w:hint="default"/>
      </w:rPr>
    </w:lvl>
    <w:lvl w:ilvl="1" w:tplc="78107818" w:tentative="1">
      <w:start w:val="1"/>
      <w:numFmt w:val="lowerLetter"/>
      <w:lvlText w:val="%2."/>
      <w:lvlJc w:val="left"/>
      <w:pPr>
        <w:ind w:left="1080" w:hanging="360"/>
      </w:pPr>
    </w:lvl>
    <w:lvl w:ilvl="2" w:tplc="BC164F40" w:tentative="1">
      <w:start w:val="1"/>
      <w:numFmt w:val="lowerRoman"/>
      <w:lvlText w:val="%3."/>
      <w:lvlJc w:val="right"/>
      <w:pPr>
        <w:ind w:left="1800" w:hanging="180"/>
      </w:pPr>
    </w:lvl>
    <w:lvl w:ilvl="3" w:tplc="AC0A7C90" w:tentative="1">
      <w:start w:val="1"/>
      <w:numFmt w:val="decimal"/>
      <w:lvlText w:val="%4."/>
      <w:lvlJc w:val="left"/>
      <w:pPr>
        <w:ind w:left="2520" w:hanging="360"/>
      </w:pPr>
    </w:lvl>
    <w:lvl w:ilvl="4" w:tplc="3946B986" w:tentative="1">
      <w:start w:val="1"/>
      <w:numFmt w:val="lowerLetter"/>
      <w:lvlText w:val="%5."/>
      <w:lvlJc w:val="left"/>
      <w:pPr>
        <w:ind w:left="3240" w:hanging="360"/>
      </w:pPr>
    </w:lvl>
    <w:lvl w:ilvl="5" w:tplc="C67069D4" w:tentative="1">
      <w:start w:val="1"/>
      <w:numFmt w:val="lowerRoman"/>
      <w:lvlText w:val="%6."/>
      <w:lvlJc w:val="right"/>
      <w:pPr>
        <w:ind w:left="3960" w:hanging="180"/>
      </w:pPr>
    </w:lvl>
    <w:lvl w:ilvl="6" w:tplc="4844D432" w:tentative="1">
      <w:start w:val="1"/>
      <w:numFmt w:val="decimal"/>
      <w:lvlText w:val="%7."/>
      <w:lvlJc w:val="left"/>
      <w:pPr>
        <w:ind w:left="4680" w:hanging="360"/>
      </w:pPr>
    </w:lvl>
    <w:lvl w:ilvl="7" w:tplc="2E2A9122" w:tentative="1">
      <w:start w:val="1"/>
      <w:numFmt w:val="lowerLetter"/>
      <w:lvlText w:val="%8."/>
      <w:lvlJc w:val="left"/>
      <w:pPr>
        <w:ind w:left="5400" w:hanging="360"/>
      </w:pPr>
    </w:lvl>
    <w:lvl w:ilvl="8" w:tplc="32ECCD64"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AB14CA2C">
      <w:start w:val="1"/>
      <w:numFmt w:val="lowerRoman"/>
      <w:lvlText w:val="(%1)"/>
      <w:lvlJc w:val="left"/>
      <w:pPr>
        <w:ind w:left="1080" w:hanging="720"/>
      </w:pPr>
      <w:rPr>
        <w:rFonts w:hint="default"/>
      </w:rPr>
    </w:lvl>
    <w:lvl w:ilvl="1" w:tplc="6F8AA2CA" w:tentative="1">
      <w:start w:val="1"/>
      <w:numFmt w:val="lowerLetter"/>
      <w:lvlText w:val="%2."/>
      <w:lvlJc w:val="left"/>
      <w:pPr>
        <w:ind w:left="1440" w:hanging="360"/>
      </w:pPr>
    </w:lvl>
    <w:lvl w:ilvl="2" w:tplc="91A84844" w:tentative="1">
      <w:start w:val="1"/>
      <w:numFmt w:val="lowerRoman"/>
      <w:lvlText w:val="%3."/>
      <w:lvlJc w:val="right"/>
      <w:pPr>
        <w:ind w:left="2160" w:hanging="180"/>
      </w:pPr>
    </w:lvl>
    <w:lvl w:ilvl="3" w:tplc="BD88A31C" w:tentative="1">
      <w:start w:val="1"/>
      <w:numFmt w:val="decimal"/>
      <w:lvlText w:val="%4."/>
      <w:lvlJc w:val="left"/>
      <w:pPr>
        <w:ind w:left="2880" w:hanging="360"/>
      </w:pPr>
    </w:lvl>
    <w:lvl w:ilvl="4" w:tplc="DFD8EDBE" w:tentative="1">
      <w:start w:val="1"/>
      <w:numFmt w:val="lowerLetter"/>
      <w:lvlText w:val="%5."/>
      <w:lvlJc w:val="left"/>
      <w:pPr>
        <w:ind w:left="3600" w:hanging="360"/>
      </w:pPr>
    </w:lvl>
    <w:lvl w:ilvl="5" w:tplc="4A64374A" w:tentative="1">
      <w:start w:val="1"/>
      <w:numFmt w:val="lowerRoman"/>
      <w:lvlText w:val="%6."/>
      <w:lvlJc w:val="right"/>
      <w:pPr>
        <w:ind w:left="4320" w:hanging="180"/>
      </w:pPr>
    </w:lvl>
    <w:lvl w:ilvl="6" w:tplc="74B6D71C" w:tentative="1">
      <w:start w:val="1"/>
      <w:numFmt w:val="decimal"/>
      <w:lvlText w:val="%7."/>
      <w:lvlJc w:val="left"/>
      <w:pPr>
        <w:ind w:left="5040" w:hanging="360"/>
      </w:pPr>
    </w:lvl>
    <w:lvl w:ilvl="7" w:tplc="DDC8C338" w:tentative="1">
      <w:start w:val="1"/>
      <w:numFmt w:val="lowerLetter"/>
      <w:lvlText w:val="%8."/>
      <w:lvlJc w:val="left"/>
      <w:pPr>
        <w:ind w:left="5760" w:hanging="360"/>
      </w:pPr>
    </w:lvl>
    <w:lvl w:ilvl="8" w:tplc="C87A8794" w:tentative="1">
      <w:start w:val="1"/>
      <w:numFmt w:val="lowerRoman"/>
      <w:lvlText w:val="%9."/>
      <w:lvlJc w:val="right"/>
      <w:pPr>
        <w:ind w:left="6480" w:hanging="180"/>
      </w:pPr>
    </w:lvl>
  </w:abstractNum>
  <w:abstractNum w:abstractNumId="26" w15:restartNumberingAfterBreak="0">
    <w:nsid w:val="7DD77C5B"/>
    <w:multiLevelType w:val="hybridMultilevel"/>
    <w:tmpl w:val="CFA6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802BE"/>
    <w:multiLevelType w:val="hybridMultilevel"/>
    <w:tmpl w:val="F8660EFA"/>
    <w:lvl w:ilvl="0" w:tplc="344A426A">
      <w:start w:val="1"/>
      <w:numFmt w:val="decimal"/>
      <w:lvlText w:val="%1."/>
      <w:lvlJc w:val="left"/>
      <w:pPr>
        <w:ind w:left="360" w:hanging="360"/>
      </w:pPr>
      <w:rPr>
        <w:rFonts w:hint="default"/>
      </w:rPr>
    </w:lvl>
    <w:lvl w:ilvl="1" w:tplc="5BC635CC" w:tentative="1">
      <w:start w:val="1"/>
      <w:numFmt w:val="lowerLetter"/>
      <w:lvlText w:val="%2."/>
      <w:lvlJc w:val="left"/>
      <w:pPr>
        <w:ind w:left="1080" w:hanging="360"/>
      </w:pPr>
    </w:lvl>
    <w:lvl w:ilvl="2" w:tplc="4BEE8176" w:tentative="1">
      <w:start w:val="1"/>
      <w:numFmt w:val="lowerRoman"/>
      <w:lvlText w:val="%3."/>
      <w:lvlJc w:val="right"/>
      <w:pPr>
        <w:ind w:left="1800" w:hanging="180"/>
      </w:pPr>
    </w:lvl>
    <w:lvl w:ilvl="3" w:tplc="07D27090" w:tentative="1">
      <w:start w:val="1"/>
      <w:numFmt w:val="decimal"/>
      <w:lvlText w:val="%4."/>
      <w:lvlJc w:val="left"/>
      <w:pPr>
        <w:ind w:left="2520" w:hanging="360"/>
      </w:pPr>
    </w:lvl>
    <w:lvl w:ilvl="4" w:tplc="A096027A" w:tentative="1">
      <w:start w:val="1"/>
      <w:numFmt w:val="lowerLetter"/>
      <w:lvlText w:val="%5."/>
      <w:lvlJc w:val="left"/>
      <w:pPr>
        <w:ind w:left="3240" w:hanging="360"/>
      </w:pPr>
    </w:lvl>
    <w:lvl w:ilvl="5" w:tplc="4DB6D750" w:tentative="1">
      <w:start w:val="1"/>
      <w:numFmt w:val="lowerRoman"/>
      <w:lvlText w:val="%6."/>
      <w:lvlJc w:val="right"/>
      <w:pPr>
        <w:ind w:left="3960" w:hanging="180"/>
      </w:pPr>
    </w:lvl>
    <w:lvl w:ilvl="6" w:tplc="D9B21B3E" w:tentative="1">
      <w:start w:val="1"/>
      <w:numFmt w:val="decimal"/>
      <w:lvlText w:val="%7."/>
      <w:lvlJc w:val="left"/>
      <w:pPr>
        <w:ind w:left="4680" w:hanging="360"/>
      </w:pPr>
    </w:lvl>
    <w:lvl w:ilvl="7" w:tplc="958E0D48" w:tentative="1">
      <w:start w:val="1"/>
      <w:numFmt w:val="lowerLetter"/>
      <w:lvlText w:val="%8."/>
      <w:lvlJc w:val="left"/>
      <w:pPr>
        <w:ind w:left="5400" w:hanging="360"/>
      </w:pPr>
    </w:lvl>
    <w:lvl w:ilvl="8" w:tplc="F216F3DA" w:tentative="1">
      <w:start w:val="1"/>
      <w:numFmt w:val="lowerRoman"/>
      <w:lvlText w:val="%9."/>
      <w:lvlJc w:val="right"/>
      <w:pPr>
        <w:ind w:left="6120" w:hanging="180"/>
      </w:pPr>
    </w:lvl>
  </w:abstractNum>
  <w:abstractNum w:abstractNumId="28" w15:restartNumberingAfterBreak="0">
    <w:nsid w:val="7E513E10"/>
    <w:multiLevelType w:val="hybridMultilevel"/>
    <w:tmpl w:val="5504F770"/>
    <w:lvl w:ilvl="0" w:tplc="AB14CA2C">
      <w:start w:val="1"/>
      <w:numFmt w:val="lowerRoman"/>
      <w:lvlText w:val="(%1)"/>
      <w:lvlJc w:val="left"/>
      <w:pPr>
        <w:ind w:left="1080" w:hanging="720"/>
      </w:pPr>
      <w:rPr>
        <w:rFonts w:hint="default"/>
      </w:rPr>
    </w:lvl>
    <w:lvl w:ilvl="1" w:tplc="6F8AA2CA" w:tentative="1">
      <w:start w:val="1"/>
      <w:numFmt w:val="lowerLetter"/>
      <w:lvlText w:val="%2."/>
      <w:lvlJc w:val="left"/>
      <w:pPr>
        <w:ind w:left="1440" w:hanging="360"/>
      </w:pPr>
    </w:lvl>
    <w:lvl w:ilvl="2" w:tplc="91A84844" w:tentative="1">
      <w:start w:val="1"/>
      <w:numFmt w:val="lowerRoman"/>
      <w:lvlText w:val="%3."/>
      <w:lvlJc w:val="right"/>
      <w:pPr>
        <w:ind w:left="2160" w:hanging="180"/>
      </w:pPr>
    </w:lvl>
    <w:lvl w:ilvl="3" w:tplc="BD88A31C" w:tentative="1">
      <w:start w:val="1"/>
      <w:numFmt w:val="decimal"/>
      <w:lvlText w:val="%4."/>
      <w:lvlJc w:val="left"/>
      <w:pPr>
        <w:ind w:left="2880" w:hanging="360"/>
      </w:pPr>
    </w:lvl>
    <w:lvl w:ilvl="4" w:tplc="DFD8EDBE" w:tentative="1">
      <w:start w:val="1"/>
      <w:numFmt w:val="lowerLetter"/>
      <w:lvlText w:val="%5."/>
      <w:lvlJc w:val="left"/>
      <w:pPr>
        <w:ind w:left="3600" w:hanging="360"/>
      </w:pPr>
    </w:lvl>
    <w:lvl w:ilvl="5" w:tplc="4A64374A" w:tentative="1">
      <w:start w:val="1"/>
      <w:numFmt w:val="lowerRoman"/>
      <w:lvlText w:val="%6."/>
      <w:lvlJc w:val="right"/>
      <w:pPr>
        <w:ind w:left="4320" w:hanging="180"/>
      </w:pPr>
    </w:lvl>
    <w:lvl w:ilvl="6" w:tplc="74B6D71C" w:tentative="1">
      <w:start w:val="1"/>
      <w:numFmt w:val="decimal"/>
      <w:lvlText w:val="%7."/>
      <w:lvlJc w:val="left"/>
      <w:pPr>
        <w:ind w:left="5040" w:hanging="360"/>
      </w:pPr>
    </w:lvl>
    <w:lvl w:ilvl="7" w:tplc="DDC8C338" w:tentative="1">
      <w:start w:val="1"/>
      <w:numFmt w:val="lowerLetter"/>
      <w:lvlText w:val="%8."/>
      <w:lvlJc w:val="left"/>
      <w:pPr>
        <w:ind w:left="5760" w:hanging="360"/>
      </w:pPr>
    </w:lvl>
    <w:lvl w:ilvl="8" w:tplc="C87A8794" w:tentative="1">
      <w:start w:val="1"/>
      <w:numFmt w:val="lowerRoman"/>
      <w:lvlText w:val="%9."/>
      <w:lvlJc w:val="right"/>
      <w:pPr>
        <w:ind w:left="6480" w:hanging="180"/>
      </w:pPr>
    </w:lvl>
  </w:abstractNum>
  <w:abstractNum w:abstractNumId="29" w15:restartNumberingAfterBreak="0">
    <w:nsid w:val="7FAA7A1E"/>
    <w:multiLevelType w:val="hybridMultilevel"/>
    <w:tmpl w:val="49A21BE0"/>
    <w:lvl w:ilvl="0" w:tplc="5E042D80">
      <w:start w:val="1"/>
      <w:numFmt w:val="decimal"/>
      <w:lvlText w:val="%1."/>
      <w:lvlJc w:val="left"/>
      <w:pPr>
        <w:ind w:left="360" w:hanging="360"/>
      </w:pPr>
      <w:rPr>
        <w:rFonts w:hint="default"/>
      </w:rPr>
    </w:lvl>
    <w:lvl w:ilvl="1" w:tplc="EFEE1D4A" w:tentative="1">
      <w:start w:val="1"/>
      <w:numFmt w:val="lowerLetter"/>
      <w:lvlText w:val="%2."/>
      <w:lvlJc w:val="left"/>
      <w:pPr>
        <w:ind w:left="1080" w:hanging="360"/>
      </w:pPr>
    </w:lvl>
    <w:lvl w:ilvl="2" w:tplc="0F56D38E" w:tentative="1">
      <w:start w:val="1"/>
      <w:numFmt w:val="lowerRoman"/>
      <w:lvlText w:val="%3."/>
      <w:lvlJc w:val="right"/>
      <w:pPr>
        <w:ind w:left="1800" w:hanging="180"/>
      </w:pPr>
    </w:lvl>
    <w:lvl w:ilvl="3" w:tplc="962A5E50" w:tentative="1">
      <w:start w:val="1"/>
      <w:numFmt w:val="decimal"/>
      <w:lvlText w:val="%4."/>
      <w:lvlJc w:val="left"/>
      <w:pPr>
        <w:ind w:left="2520" w:hanging="360"/>
      </w:pPr>
    </w:lvl>
    <w:lvl w:ilvl="4" w:tplc="B0FC4AB4" w:tentative="1">
      <w:start w:val="1"/>
      <w:numFmt w:val="lowerLetter"/>
      <w:lvlText w:val="%5."/>
      <w:lvlJc w:val="left"/>
      <w:pPr>
        <w:ind w:left="3240" w:hanging="360"/>
      </w:pPr>
    </w:lvl>
    <w:lvl w:ilvl="5" w:tplc="5F7216F8" w:tentative="1">
      <w:start w:val="1"/>
      <w:numFmt w:val="lowerRoman"/>
      <w:lvlText w:val="%6."/>
      <w:lvlJc w:val="right"/>
      <w:pPr>
        <w:ind w:left="3960" w:hanging="180"/>
      </w:pPr>
    </w:lvl>
    <w:lvl w:ilvl="6" w:tplc="7180CB94" w:tentative="1">
      <w:start w:val="1"/>
      <w:numFmt w:val="decimal"/>
      <w:lvlText w:val="%7."/>
      <w:lvlJc w:val="left"/>
      <w:pPr>
        <w:ind w:left="4680" w:hanging="360"/>
      </w:pPr>
    </w:lvl>
    <w:lvl w:ilvl="7" w:tplc="A1C6B306" w:tentative="1">
      <w:start w:val="1"/>
      <w:numFmt w:val="lowerLetter"/>
      <w:lvlText w:val="%8."/>
      <w:lvlJc w:val="left"/>
      <w:pPr>
        <w:ind w:left="5400" w:hanging="360"/>
      </w:pPr>
    </w:lvl>
    <w:lvl w:ilvl="8" w:tplc="8F182C36" w:tentative="1">
      <w:start w:val="1"/>
      <w:numFmt w:val="lowerRoman"/>
      <w:lvlText w:val="%9."/>
      <w:lvlJc w:val="right"/>
      <w:pPr>
        <w:ind w:left="6120" w:hanging="180"/>
      </w:pPr>
    </w:lvl>
  </w:abstractNum>
  <w:abstractNum w:abstractNumId="30" w15:restartNumberingAfterBreak="0">
    <w:nsid w:val="7FAA7A1F"/>
    <w:multiLevelType w:val="hybridMultilevel"/>
    <w:tmpl w:val="7FAA7A1F"/>
    <w:lvl w:ilvl="0" w:tplc="3AFADF66">
      <w:start w:val="1"/>
      <w:numFmt w:val="bullet"/>
      <w:lvlText w:val=""/>
      <w:lvlJc w:val="left"/>
      <w:pPr>
        <w:tabs>
          <w:tab w:val="num" w:pos="720"/>
        </w:tabs>
        <w:ind w:left="720" w:hanging="360"/>
      </w:pPr>
      <w:rPr>
        <w:rFonts w:ascii="Symbol" w:hAnsi="Symbol"/>
      </w:rPr>
    </w:lvl>
    <w:lvl w:ilvl="1" w:tplc="D29C479A">
      <w:start w:val="1"/>
      <w:numFmt w:val="bullet"/>
      <w:lvlText w:val="o"/>
      <w:lvlJc w:val="left"/>
      <w:pPr>
        <w:tabs>
          <w:tab w:val="num" w:pos="1440"/>
        </w:tabs>
        <w:ind w:left="1440" w:hanging="360"/>
      </w:pPr>
      <w:rPr>
        <w:rFonts w:ascii="Courier New" w:hAnsi="Courier New"/>
      </w:rPr>
    </w:lvl>
    <w:lvl w:ilvl="2" w:tplc="6B621AA6">
      <w:start w:val="1"/>
      <w:numFmt w:val="bullet"/>
      <w:lvlText w:val=""/>
      <w:lvlJc w:val="left"/>
      <w:pPr>
        <w:tabs>
          <w:tab w:val="num" w:pos="2160"/>
        </w:tabs>
        <w:ind w:left="2160" w:hanging="360"/>
      </w:pPr>
      <w:rPr>
        <w:rFonts w:ascii="Wingdings" w:hAnsi="Wingdings"/>
      </w:rPr>
    </w:lvl>
    <w:lvl w:ilvl="3" w:tplc="A1BC3536">
      <w:start w:val="1"/>
      <w:numFmt w:val="bullet"/>
      <w:lvlText w:val=""/>
      <w:lvlJc w:val="left"/>
      <w:pPr>
        <w:tabs>
          <w:tab w:val="num" w:pos="2880"/>
        </w:tabs>
        <w:ind w:left="2880" w:hanging="360"/>
      </w:pPr>
      <w:rPr>
        <w:rFonts w:ascii="Symbol" w:hAnsi="Symbol"/>
      </w:rPr>
    </w:lvl>
    <w:lvl w:ilvl="4" w:tplc="ABEABC4C">
      <w:start w:val="1"/>
      <w:numFmt w:val="bullet"/>
      <w:lvlText w:val="o"/>
      <w:lvlJc w:val="left"/>
      <w:pPr>
        <w:tabs>
          <w:tab w:val="num" w:pos="3600"/>
        </w:tabs>
        <w:ind w:left="3600" w:hanging="360"/>
      </w:pPr>
      <w:rPr>
        <w:rFonts w:ascii="Courier New" w:hAnsi="Courier New"/>
      </w:rPr>
    </w:lvl>
    <w:lvl w:ilvl="5" w:tplc="1F985D80">
      <w:start w:val="1"/>
      <w:numFmt w:val="bullet"/>
      <w:lvlText w:val=""/>
      <w:lvlJc w:val="left"/>
      <w:pPr>
        <w:tabs>
          <w:tab w:val="num" w:pos="4320"/>
        </w:tabs>
        <w:ind w:left="4320" w:hanging="360"/>
      </w:pPr>
      <w:rPr>
        <w:rFonts w:ascii="Wingdings" w:hAnsi="Wingdings"/>
      </w:rPr>
    </w:lvl>
    <w:lvl w:ilvl="6" w:tplc="751A08DC">
      <w:start w:val="1"/>
      <w:numFmt w:val="bullet"/>
      <w:lvlText w:val=""/>
      <w:lvlJc w:val="left"/>
      <w:pPr>
        <w:tabs>
          <w:tab w:val="num" w:pos="5040"/>
        </w:tabs>
        <w:ind w:left="5040" w:hanging="360"/>
      </w:pPr>
      <w:rPr>
        <w:rFonts w:ascii="Symbol" w:hAnsi="Symbol"/>
      </w:rPr>
    </w:lvl>
    <w:lvl w:ilvl="7" w:tplc="3BC8B5DE">
      <w:start w:val="1"/>
      <w:numFmt w:val="bullet"/>
      <w:lvlText w:val="o"/>
      <w:lvlJc w:val="left"/>
      <w:pPr>
        <w:tabs>
          <w:tab w:val="num" w:pos="5760"/>
        </w:tabs>
        <w:ind w:left="5760" w:hanging="360"/>
      </w:pPr>
      <w:rPr>
        <w:rFonts w:ascii="Courier New" w:hAnsi="Courier New"/>
      </w:rPr>
    </w:lvl>
    <w:lvl w:ilvl="8" w:tplc="BEEE6C12">
      <w:start w:val="1"/>
      <w:numFmt w:val="bullet"/>
      <w:lvlText w:val=""/>
      <w:lvlJc w:val="left"/>
      <w:pPr>
        <w:tabs>
          <w:tab w:val="num" w:pos="6480"/>
        </w:tabs>
        <w:ind w:left="6480" w:hanging="360"/>
      </w:pPr>
      <w:rPr>
        <w:rFonts w:ascii="Wingdings" w:hAnsi="Wingdings"/>
      </w:rPr>
    </w:lvl>
  </w:abstractNum>
  <w:num w:numId="1">
    <w:abstractNumId w:val="2"/>
  </w:num>
  <w:num w:numId="2">
    <w:abstractNumId w:val="10"/>
  </w:num>
  <w:num w:numId="3">
    <w:abstractNumId w:val="24"/>
  </w:num>
  <w:num w:numId="4">
    <w:abstractNumId w:val="29"/>
  </w:num>
  <w:num w:numId="5">
    <w:abstractNumId w:val="12"/>
  </w:num>
  <w:num w:numId="6">
    <w:abstractNumId w:val="8"/>
  </w:num>
  <w:num w:numId="7">
    <w:abstractNumId w:val="18"/>
  </w:num>
  <w:num w:numId="8">
    <w:abstractNumId w:val="7"/>
  </w:num>
  <w:num w:numId="9">
    <w:abstractNumId w:val="27"/>
  </w:num>
  <w:num w:numId="10">
    <w:abstractNumId w:val="5"/>
  </w:num>
  <w:num w:numId="11">
    <w:abstractNumId w:val="13"/>
  </w:num>
  <w:num w:numId="12">
    <w:abstractNumId w:val="14"/>
  </w:num>
  <w:num w:numId="13">
    <w:abstractNumId w:val="15"/>
  </w:num>
  <w:num w:numId="14">
    <w:abstractNumId w:val="4"/>
  </w:num>
  <w:num w:numId="15">
    <w:abstractNumId w:val="25"/>
  </w:num>
  <w:num w:numId="16">
    <w:abstractNumId w:val="21"/>
  </w:num>
  <w:num w:numId="17">
    <w:abstractNumId w:val="3"/>
  </w:num>
  <w:num w:numId="18">
    <w:abstractNumId w:val="30"/>
  </w:num>
  <w:num w:numId="19">
    <w:abstractNumId w:val="26"/>
  </w:num>
  <w:num w:numId="20">
    <w:abstractNumId w:val="19"/>
  </w:num>
  <w:num w:numId="21">
    <w:abstractNumId w:val="20"/>
  </w:num>
  <w:num w:numId="22">
    <w:abstractNumId w:val="0"/>
  </w:num>
  <w:num w:numId="23">
    <w:abstractNumId w:val="23"/>
  </w:num>
  <w:num w:numId="24">
    <w:abstractNumId w:val="1"/>
  </w:num>
  <w:num w:numId="25">
    <w:abstractNumId w:val="6"/>
  </w:num>
  <w:num w:numId="26">
    <w:abstractNumId w:val="11"/>
  </w:num>
  <w:num w:numId="27">
    <w:abstractNumId w:val="17"/>
  </w:num>
  <w:num w:numId="28">
    <w:abstractNumId w:val="16"/>
  </w:num>
  <w:num w:numId="29">
    <w:abstractNumId w:val="28"/>
  </w:num>
  <w:num w:numId="30">
    <w:abstractNumId w:val="22"/>
  </w:num>
  <w:num w:numId="31">
    <w:abstractNumId w:val="2"/>
  </w:num>
  <w:num w:numId="32">
    <w:abstractNumId w:val="2"/>
  </w:num>
  <w:num w:numId="33">
    <w:abstractNumId w:val="2"/>
  </w:num>
  <w:num w:numId="34">
    <w:abstractNumId w:val="2"/>
  </w:num>
  <w:num w:numId="3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80"/>
    <w:rsid w:val="00121957"/>
    <w:rsid w:val="001A4421"/>
    <w:rsid w:val="001B3925"/>
    <w:rsid w:val="00270F9C"/>
    <w:rsid w:val="00282138"/>
    <w:rsid w:val="002E7DFB"/>
    <w:rsid w:val="002F1485"/>
    <w:rsid w:val="003242D9"/>
    <w:rsid w:val="00324346"/>
    <w:rsid w:val="003448F5"/>
    <w:rsid w:val="003944BD"/>
    <w:rsid w:val="003B704B"/>
    <w:rsid w:val="0048290E"/>
    <w:rsid w:val="004E175B"/>
    <w:rsid w:val="004F2B80"/>
    <w:rsid w:val="00560A1B"/>
    <w:rsid w:val="0067649C"/>
    <w:rsid w:val="006B4B82"/>
    <w:rsid w:val="006F67DB"/>
    <w:rsid w:val="007741BD"/>
    <w:rsid w:val="007A282E"/>
    <w:rsid w:val="00874AF8"/>
    <w:rsid w:val="00984C2A"/>
    <w:rsid w:val="009A3577"/>
    <w:rsid w:val="009C3DFA"/>
    <w:rsid w:val="009E7C0E"/>
    <w:rsid w:val="00A10A84"/>
    <w:rsid w:val="00A22C4B"/>
    <w:rsid w:val="00A50CE3"/>
    <w:rsid w:val="00B04B6E"/>
    <w:rsid w:val="00BD1A82"/>
    <w:rsid w:val="00C30320"/>
    <w:rsid w:val="00CB1560"/>
    <w:rsid w:val="00D60019"/>
    <w:rsid w:val="00D81E77"/>
    <w:rsid w:val="00E44CC5"/>
    <w:rsid w:val="00E61427"/>
    <w:rsid w:val="00EE68D1"/>
    <w:rsid w:val="00F74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94D3"/>
  <w15:docId w15:val="{40C3633C-F4A3-42C6-91F4-F9D91E30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700514</RACS_x0020_ID>
    <Approved_x0020_Provider xmlns="a8338b6e-77a6-4851-82b6-98166143ffdd">Mt Gravatt Meals on Wheels Service Incorporated</Approved_x0020_Provider>
    <Management_x0020_Company_x0020_ID xmlns="a8338b6e-77a6-4851-82b6-98166143ffdd" xsi:nil="true"/>
    <Home xmlns="a8338b6e-77a6-4851-82b6-98166143ffdd">Mt Gravatt Meals on Wheels Service</Home>
    <Signed xmlns="a8338b6e-77a6-4851-82b6-98166143ffdd" xsi:nil="true"/>
    <Uploaded xmlns="a8338b6e-77a6-4851-82b6-98166143ffdd">False</Uploaded>
    <Management_x0020_Company xmlns="a8338b6e-77a6-4851-82b6-98166143ffdd" xsi:nil="true"/>
    <Doc_x0020_Date xmlns="a8338b6e-77a6-4851-82b6-98166143ffdd">2022-05-18T05:44:00+00:00</Doc_x0020_Date>
    <CSI_x0020_ID xmlns="a8338b6e-77a6-4851-82b6-98166143ffdd" xsi:nil="true"/>
    <Case_x0020_ID xmlns="a8338b6e-77a6-4851-82b6-98166143ffdd" xsi:nil="true"/>
    <Approved_x0020_Provider_x0020_ID xmlns="a8338b6e-77a6-4851-82b6-98166143ffdd">F4BB2CED-8A82-E411-B1AD-005056922186</Approved_x0020_Provider_x0020_ID>
    <Location xmlns="a8338b6e-77a6-4851-82b6-98166143ffdd" xsi:nil="true"/>
    <Home_x0020_ID xmlns="a8338b6e-77a6-4851-82b6-98166143ffdd">D4DA83A7-0385-E411-B1AD-005056922186</Home_x0020_ID>
    <State xmlns="a8338b6e-77a6-4851-82b6-98166143ffdd">QLD</State>
    <Doc_x0020_Sent_Received_x0020_Date xmlns="a8338b6e-77a6-4851-82b6-98166143ffdd">2022-05-18T00:00:00+00:00</Doc_x0020_Sent_Received_x0020_Date>
    <Activity_x0020_ID xmlns="a8338b6e-77a6-4851-82b6-98166143ffdd">1605D0E9-57B5-EC11-8CBF-005056922186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4B52762-1553-46AB-90B2-83225151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88A736-ADE7-4D40-9F8D-38A5B7B4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7335</Words>
  <Characters>41815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2022-06-21T21:40:00Z</dcterms:created>
  <dcterms:modified xsi:type="dcterms:W3CDTF">2022-06-21T21:40:00Z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