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20B38" w14:textId="77777777" w:rsidR="00D2559D" w:rsidRPr="003217D3" w:rsidRDefault="00D642D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2720CC4" wp14:editId="22720CC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725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2720B39" w14:textId="77777777" w:rsidR="00D2559D" w:rsidRPr="003217D3" w:rsidRDefault="00D642D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2720B3A" w14:textId="77777777" w:rsidR="00D2559D" w:rsidRPr="00A36AA9" w:rsidRDefault="00D642D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720B3B" w14:textId="77777777" w:rsidR="00D2559D" w:rsidRPr="00A36AA9" w:rsidRDefault="00D642D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1FBB" w14:paraId="22720B3E" w14:textId="77777777" w:rsidTr="00AF1FBB">
        <w:tc>
          <w:tcPr>
            <w:cnfStyle w:val="001000000000" w:firstRow="0" w:lastRow="0" w:firstColumn="1" w:lastColumn="0" w:oddVBand="0" w:evenVBand="0" w:oddHBand="0" w:evenHBand="0" w:firstRowFirstColumn="0" w:firstRowLastColumn="0" w:lastRowFirstColumn="0" w:lastRowLastColumn="0"/>
            <w:tcW w:w="3227" w:type="dxa"/>
          </w:tcPr>
          <w:p w14:paraId="22720B3C" w14:textId="77777777" w:rsidR="00D2559D" w:rsidRPr="00A36AA9" w:rsidRDefault="00D642D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2720B3D" w14:textId="77777777" w:rsidR="00D2559D" w:rsidRPr="00A36AA9" w:rsidRDefault="00D642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Mt Gravatt Meals on Wheels Service</w:t>
            </w:r>
          </w:p>
        </w:tc>
      </w:tr>
      <w:tr w:rsidR="00AF1FBB" w14:paraId="22720B41" w14:textId="77777777" w:rsidTr="00AF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20B3F" w14:textId="77777777" w:rsidR="00540817" w:rsidRPr="00A36AA9" w:rsidRDefault="00D642D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2720B40" w14:textId="77777777" w:rsidR="00540817" w:rsidRPr="00A36AA9" w:rsidRDefault="00D642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469 Broadwater Road MANSFIELD QLD 4122</w:t>
            </w:r>
          </w:p>
        </w:tc>
      </w:tr>
      <w:tr w:rsidR="00AF1FBB" w14:paraId="22720B44" w14:textId="77777777" w:rsidTr="00AF1F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20B42" w14:textId="77777777" w:rsidR="00D2559D" w:rsidRPr="00A36AA9" w:rsidRDefault="00D642D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2720B43" w14:textId="77777777" w:rsidR="00D2559D" w:rsidRPr="00A36AA9" w:rsidRDefault="00D642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700514</w:t>
            </w:r>
          </w:p>
        </w:tc>
      </w:tr>
      <w:tr w:rsidR="00AF1FBB" w14:paraId="22720B47" w14:textId="77777777" w:rsidTr="00AF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20B45" w14:textId="77777777" w:rsidR="00D2559D" w:rsidRPr="00A36AA9" w:rsidRDefault="00D642D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2720B46" w14:textId="77777777" w:rsidR="00D2559D" w:rsidRPr="00A36AA9" w:rsidRDefault="00D642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Mt Gravatt Meals on Wheels Service Incorporated</w:t>
            </w:r>
          </w:p>
        </w:tc>
      </w:tr>
      <w:tr w:rsidR="00AF1FBB" w14:paraId="22720B4A" w14:textId="77777777" w:rsidTr="00AF1F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20B48" w14:textId="77777777" w:rsidR="00D2559D" w:rsidRPr="00A36AA9" w:rsidRDefault="00D642D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2720B49" w14:textId="77777777" w:rsidR="00D2559D" w:rsidRPr="00A36AA9" w:rsidRDefault="00D642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F1FBB" w14:paraId="22720B4D" w14:textId="77777777" w:rsidTr="00AF1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20B4B" w14:textId="77777777" w:rsidR="00D2559D" w:rsidRPr="00A36AA9" w:rsidRDefault="00D642D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720B4C" w14:textId="77777777" w:rsidR="00D2559D" w:rsidRPr="00A36AA9" w:rsidRDefault="00D642D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December 2022</w:t>
            </w:r>
          </w:p>
        </w:tc>
      </w:tr>
      <w:tr w:rsidR="00AF1FBB" w14:paraId="22720B50" w14:textId="77777777" w:rsidTr="00AF1F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20B4E" w14:textId="77777777" w:rsidR="00D2559D" w:rsidRPr="00A36AA9" w:rsidRDefault="00D642D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2720B4F" w14:textId="5A7DC716" w:rsidR="00D2559D" w:rsidRPr="00FF02F5" w:rsidRDefault="00BF06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00FF02F5" w:rsidRPr="00FF02F5">
              <w:rPr>
                <w:rFonts w:ascii="Arial" w:hAnsi="Arial" w:cs="Arial"/>
                <w:color w:val="auto"/>
              </w:rPr>
              <w:t xml:space="preserve"> January 2023</w:t>
            </w:r>
          </w:p>
        </w:tc>
      </w:tr>
    </w:tbl>
    <w:bookmarkEnd w:id="0"/>
    <w:p w14:paraId="22720B51" w14:textId="77777777" w:rsidR="00FA0A5B" w:rsidRPr="00A36AA9" w:rsidRDefault="00D642D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2720B52" w14:textId="77777777" w:rsidR="000078F8" w:rsidRPr="00A36AA9" w:rsidRDefault="00D642D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2720B53" w14:textId="0660E75A" w:rsidR="000078F8" w:rsidRPr="00A36AA9" w:rsidRDefault="00D642D5" w:rsidP="00F87E39">
      <w:pPr>
        <w:pStyle w:val="NormalArial"/>
      </w:pPr>
      <w:r w:rsidRPr="00A36AA9">
        <w:t xml:space="preserve">This performance report for </w:t>
      </w:r>
      <w:r w:rsidRPr="00A36AA9">
        <w:rPr>
          <w:color w:val="auto"/>
        </w:rPr>
        <w:t>Mt Gravatt Meals on Wheels Service (</w:t>
      </w:r>
      <w:r w:rsidRPr="00A36AA9">
        <w:rPr>
          <w:b/>
          <w:color w:val="auto"/>
        </w:rPr>
        <w:t>the service</w:t>
      </w:r>
      <w:r w:rsidRPr="00A36AA9">
        <w:rPr>
          <w:color w:val="auto"/>
        </w:rPr>
        <w:t xml:space="preserve">) has been prepared </w:t>
      </w:r>
      <w:r w:rsidRPr="00BF066C">
        <w:rPr>
          <w:color w:val="auto"/>
        </w:rPr>
        <w:t xml:space="preserve">by </w:t>
      </w:r>
      <w:r w:rsidR="00BF066C" w:rsidRPr="00BF066C">
        <w:rPr>
          <w:color w:val="auto"/>
        </w:rPr>
        <w:t>M Abjorensen</w:t>
      </w:r>
      <w:r w:rsidRPr="00BF066C">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22720B54" w14:textId="77777777" w:rsidR="000078F8" w:rsidRPr="00A36AA9" w:rsidRDefault="00D642D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720B55" w14:textId="77777777" w:rsidR="000078F8" w:rsidRPr="00A36AA9" w:rsidRDefault="00D642D5" w:rsidP="00F87E39">
      <w:pPr>
        <w:pStyle w:val="NormalArial"/>
      </w:pPr>
      <w:r w:rsidRPr="00A36AA9">
        <w:t>The report also specifies any areas in which improvements must be made to ensure the Quality Standards are complied with.</w:t>
      </w:r>
    </w:p>
    <w:p w14:paraId="22720B56" w14:textId="77777777" w:rsidR="00A36AA9" w:rsidRPr="00A36AA9" w:rsidRDefault="00D642D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2720B57" w14:textId="77777777" w:rsidR="00A36AA9" w:rsidRPr="00A36AA9" w:rsidRDefault="00D642D5" w:rsidP="00AD5BE0">
      <w:pPr>
        <w:pStyle w:val="NormalArial"/>
      </w:pPr>
      <w:bookmarkStart w:id="1" w:name="HcsServicesFullListWithAddress"/>
      <w:r w:rsidRPr="00A36AA9">
        <w:rPr>
          <w:b/>
          <w:bCs/>
        </w:rPr>
        <w:t>CHSP:</w:t>
      </w:r>
    </w:p>
    <w:p w14:paraId="22720B59" w14:textId="6D78FC34" w:rsidR="00A36AA9" w:rsidRPr="00A36AA9" w:rsidRDefault="00D642D5" w:rsidP="00AD5BE0">
      <w:pPr>
        <w:pStyle w:val="NormalArial"/>
        <w:numPr>
          <w:ilvl w:val="0"/>
          <w:numId w:val="21"/>
        </w:numPr>
        <w:spacing w:after="0"/>
      </w:pPr>
      <w:r w:rsidRPr="00A36AA9">
        <w:t>Meals, 4-7ZNLK44, 469 Broadwater Road, MANSFIELD QLD 4122</w:t>
      </w:r>
      <w:bookmarkEnd w:id="1"/>
    </w:p>
    <w:p w14:paraId="22720B5A" w14:textId="77777777" w:rsidR="00DF37F2" w:rsidRPr="00A36AA9" w:rsidRDefault="00D642D5" w:rsidP="001C09D0">
      <w:pPr>
        <w:pStyle w:val="Heading1"/>
        <w:spacing w:before="120" w:after="240" w:line="22" w:lineRule="atLeast"/>
        <w:rPr>
          <w:rFonts w:ascii="Arial" w:hAnsi="Arial" w:cs="Arial"/>
        </w:rPr>
      </w:pPr>
      <w:r w:rsidRPr="00A36AA9">
        <w:rPr>
          <w:rFonts w:ascii="Arial" w:hAnsi="Arial" w:cs="Arial"/>
        </w:rPr>
        <w:t>Material relied on</w:t>
      </w:r>
    </w:p>
    <w:p w14:paraId="22720B5B" w14:textId="77777777" w:rsidR="00DF37F2" w:rsidRPr="00A36AA9" w:rsidRDefault="00D642D5" w:rsidP="00F87E39">
      <w:pPr>
        <w:pStyle w:val="NormalArial"/>
      </w:pPr>
      <w:r w:rsidRPr="00A36AA9">
        <w:t>The following information has been considered in preparing the performance report:</w:t>
      </w:r>
    </w:p>
    <w:p w14:paraId="22720B5C" w14:textId="55703E97" w:rsidR="00DF37F2" w:rsidRPr="00A36AA9" w:rsidRDefault="00D642D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w:t>
      </w:r>
      <w:r w:rsidRPr="00FF02F5">
        <w:rPr>
          <w:rFonts w:ascii="Arial" w:hAnsi="Arial" w:cs="Arial"/>
          <w:color w:val="auto"/>
        </w:rPr>
        <w:t xml:space="preserve">report was informed by </w:t>
      </w:r>
      <w:r w:rsidR="00FF02F5" w:rsidRPr="00FF02F5">
        <w:rPr>
          <w:rFonts w:ascii="Arial" w:hAnsi="Arial" w:cs="Arial"/>
          <w:color w:val="auto"/>
        </w:rPr>
        <w:t>r</w:t>
      </w:r>
      <w:r w:rsidRPr="00FF02F5">
        <w:rPr>
          <w:rFonts w:ascii="Arial" w:hAnsi="Arial" w:cs="Arial"/>
          <w:color w:val="auto"/>
        </w:rPr>
        <w:t>eview of documents and interviews with staff, consumers/</w:t>
      </w:r>
      <w:proofErr w:type="gramStart"/>
      <w:r w:rsidRPr="00FF02F5">
        <w:rPr>
          <w:rFonts w:ascii="Arial" w:hAnsi="Arial" w:cs="Arial"/>
          <w:color w:val="auto"/>
        </w:rPr>
        <w:t>representatives</w:t>
      </w:r>
      <w:proofErr w:type="gramEnd"/>
      <w:r w:rsidRPr="00FF02F5">
        <w:rPr>
          <w:rFonts w:ascii="Arial" w:hAnsi="Arial" w:cs="Arial"/>
          <w:color w:val="auto"/>
        </w:rPr>
        <w:t xml:space="preserve"> and others</w:t>
      </w:r>
      <w:r w:rsidR="001C09D0">
        <w:rPr>
          <w:rFonts w:ascii="Arial" w:hAnsi="Arial" w:cs="Arial"/>
          <w:color w:val="auto"/>
        </w:rPr>
        <w:t>.</w:t>
      </w:r>
    </w:p>
    <w:p w14:paraId="22720B7B" w14:textId="77777777" w:rsidR="003217D3" w:rsidRPr="00244176" w:rsidRDefault="00D642D5"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F1FBB" w14:paraId="22720B7E" w14:textId="77777777" w:rsidTr="00AF1F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2720B7C" w14:textId="77777777" w:rsidR="003217D3" w:rsidRPr="00244176" w:rsidRDefault="00D642D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2720B7D" w14:textId="595841E6" w:rsidR="003217D3" w:rsidRPr="00CC646C" w:rsidRDefault="00377A3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AF1FBB" w14:paraId="22720B81" w14:textId="77777777" w:rsidTr="00AF1F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20B7F" w14:textId="77777777" w:rsidR="003217D3" w:rsidRPr="00244176" w:rsidRDefault="00D642D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2720B80" w14:textId="4FF91A96" w:rsidR="003217D3" w:rsidRPr="00CC646C" w:rsidRDefault="006F227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A32">
                  <w:rPr>
                    <w:rFonts w:ascii="Arial" w:hAnsi="Arial" w:cs="Arial"/>
                    <w:b/>
                    <w:color w:val="auto"/>
                  </w:rPr>
                  <w:t>Not applicable as not all requirements have been assessed</w:t>
                </w:r>
              </w:sdtContent>
            </w:sdt>
            <w:r w:rsidR="00D642D5" w:rsidRPr="00CC646C">
              <w:rPr>
                <w:rFonts w:ascii="Arial" w:hAnsi="Arial" w:cs="Arial"/>
                <w:b/>
                <w:color w:val="auto"/>
              </w:rPr>
              <w:t xml:space="preserve"> </w:t>
            </w:r>
          </w:p>
        </w:tc>
      </w:tr>
      <w:tr w:rsidR="00AF1FBB" w14:paraId="22720B84" w14:textId="77777777" w:rsidTr="00AF1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20B82" w14:textId="77777777" w:rsidR="003217D3" w:rsidRPr="00244176" w:rsidRDefault="00D642D5"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2720B83" w14:textId="39C9A493" w:rsidR="003217D3" w:rsidRPr="00CC646C" w:rsidRDefault="00377A3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F1FBB" w14:paraId="22720B87" w14:textId="77777777" w:rsidTr="00AF1F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20B85" w14:textId="77777777" w:rsidR="003217D3" w:rsidRPr="00244176" w:rsidRDefault="00D642D5"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720B86" w14:textId="7D10D5FE" w:rsidR="003217D3" w:rsidRPr="00CC646C" w:rsidRDefault="00377A3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AF1FBB" w14:paraId="22720B8A" w14:textId="77777777" w:rsidTr="00AF1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20B88" w14:textId="77777777" w:rsidR="003217D3" w:rsidRPr="00244176" w:rsidRDefault="00D642D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2720B89" w14:textId="623927D7" w:rsidR="003217D3" w:rsidRPr="00CC646C" w:rsidRDefault="00377A3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AF1FBB" w14:paraId="22720B8D" w14:textId="77777777" w:rsidTr="00AF1F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20B8B" w14:textId="77777777" w:rsidR="003217D3" w:rsidRPr="00244176" w:rsidRDefault="00D642D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2720B8C" w14:textId="6A19D981" w:rsidR="003217D3" w:rsidRPr="00CC646C" w:rsidRDefault="006F227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11E3">
                  <w:rPr>
                    <w:rFonts w:ascii="Arial" w:hAnsi="Arial" w:cs="Arial"/>
                    <w:b/>
                    <w:color w:val="auto"/>
                  </w:rPr>
                  <w:t>Non-compliant</w:t>
                </w:r>
              </w:sdtContent>
            </w:sdt>
            <w:r w:rsidR="00D642D5" w:rsidRPr="00CC646C">
              <w:rPr>
                <w:rFonts w:ascii="Arial" w:hAnsi="Arial" w:cs="Arial"/>
                <w:b/>
                <w:color w:val="auto"/>
              </w:rPr>
              <w:t xml:space="preserve"> </w:t>
            </w:r>
          </w:p>
        </w:tc>
      </w:tr>
      <w:tr w:rsidR="00AF1FBB" w14:paraId="22720B90" w14:textId="77777777" w:rsidTr="00AF1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20B8E" w14:textId="77777777" w:rsidR="003217D3" w:rsidRPr="00244176" w:rsidRDefault="00D642D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2720B8F" w14:textId="33FA42D6" w:rsidR="003217D3" w:rsidRPr="00CC646C" w:rsidRDefault="006F227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A32">
                  <w:rPr>
                    <w:rFonts w:ascii="Arial" w:hAnsi="Arial" w:cs="Arial"/>
                    <w:b/>
                    <w:color w:val="auto"/>
                  </w:rPr>
                  <w:t>Not applicable as not all requirements have been assessed</w:t>
                </w:r>
              </w:sdtContent>
            </w:sdt>
            <w:r w:rsidR="00D642D5" w:rsidRPr="00CC646C">
              <w:rPr>
                <w:rFonts w:ascii="Arial" w:hAnsi="Arial" w:cs="Arial"/>
                <w:b/>
                <w:color w:val="auto"/>
              </w:rPr>
              <w:t xml:space="preserve"> </w:t>
            </w:r>
          </w:p>
        </w:tc>
      </w:tr>
      <w:tr w:rsidR="00AF1FBB" w14:paraId="22720B93" w14:textId="77777777" w:rsidTr="00AF1FB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720B91" w14:textId="77777777" w:rsidR="003217D3" w:rsidRPr="00244176" w:rsidRDefault="00D642D5"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2720B92" w14:textId="725B1BA8" w:rsidR="003217D3" w:rsidRPr="00CC646C" w:rsidRDefault="006F227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7A32">
                  <w:rPr>
                    <w:rFonts w:ascii="Arial" w:hAnsi="Arial" w:cs="Arial"/>
                    <w:b/>
                    <w:color w:val="auto"/>
                  </w:rPr>
                  <w:t>Not applicable as not all requirements have been assessed</w:t>
                </w:r>
              </w:sdtContent>
            </w:sdt>
            <w:r w:rsidR="00D642D5" w:rsidRPr="00CC646C">
              <w:rPr>
                <w:rFonts w:ascii="Arial" w:hAnsi="Arial" w:cs="Arial"/>
                <w:b/>
                <w:color w:val="auto"/>
              </w:rPr>
              <w:t xml:space="preserve"> </w:t>
            </w:r>
          </w:p>
        </w:tc>
      </w:tr>
    </w:tbl>
    <w:p w14:paraId="22720B94" w14:textId="77777777" w:rsidR="00FC045E" w:rsidRPr="00A36AA9" w:rsidRDefault="00D642D5" w:rsidP="00F87E39">
      <w:pPr>
        <w:pStyle w:val="NormalArial"/>
        <w:spacing w:before="120"/>
      </w:pPr>
      <w:r w:rsidRPr="00A36AA9">
        <w:t>A detailed assessment is provided later in this report for each assessed Standard.</w:t>
      </w:r>
    </w:p>
    <w:p w14:paraId="22720B95" w14:textId="77777777" w:rsidR="00FC045E" w:rsidRPr="00A36AA9" w:rsidRDefault="00D642D5" w:rsidP="001C09D0">
      <w:pPr>
        <w:pStyle w:val="Heading1"/>
        <w:spacing w:before="0" w:after="120" w:line="22" w:lineRule="atLeast"/>
        <w:rPr>
          <w:rFonts w:ascii="Arial" w:hAnsi="Arial" w:cs="Arial"/>
        </w:rPr>
      </w:pPr>
      <w:r w:rsidRPr="00A36AA9">
        <w:rPr>
          <w:rFonts w:ascii="Arial" w:hAnsi="Arial" w:cs="Arial"/>
        </w:rPr>
        <w:t>Areas for improvement</w:t>
      </w:r>
    </w:p>
    <w:p w14:paraId="22720B99" w14:textId="77777777" w:rsidR="00FC045E" w:rsidRPr="00A36AA9" w:rsidRDefault="00D642D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A811E3" w:rsidRPr="00CC646C" w14:paraId="285FC41C" w14:textId="77777777" w:rsidTr="00B95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98D0AA" w14:textId="77777777" w:rsidR="00A811E3" w:rsidRPr="00A811E3" w:rsidRDefault="00A811E3" w:rsidP="00B95040">
            <w:pPr>
              <w:spacing w:line="22" w:lineRule="atLeast"/>
              <w:rPr>
                <w:rFonts w:ascii="Arial" w:hAnsi="Arial" w:cs="Arial"/>
                <w:b w:val="0"/>
                <w:color w:val="auto"/>
              </w:rPr>
            </w:pPr>
            <w:r w:rsidRPr="00A811E3">
              <w:rPr>
                <w:rFonts w:ascii="Arial" w:hAnsi="Arial" w:cs="Arial"/>
                <w:b w:val="0"/>
                <w:color w:val="auto"/>
              </w:rPr>
              <w:t>Requirement 6(3)(b)</w:t>
            </w:r>
          </w:p>
        </w:tc>
        <w:tc>
          <w:tcPr>
            <w:tcW w:w="5131" w:type="dxa"/>
            <w:shd w:val="clear" w:color="auto" w:fill="auto"/>
            <w:vAlign w:val="top"/>
          </w:tcPr>
          <w:p w14:paraId="6B8A010B" w14:textId="77777777" w:rsidR="00A811E3" w:rsidRPr="00A811E3" w:rsidRDefault="00A811E3" w:rsidP="00B950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A811E3">
              <w:rPr>
                <w:rFonts w:ascii="Arial" w:hAnsi="Arial" w:cs="Arial"/>
                <w:b w:val="0"/>
              </w:rPr>
              <w:t>Consumers are made aware of and have access to advocates, language services and other methods for raising and resolving complaints.</w:t>
            </w:r>
          </w:p>
        </w:tc>
        <w:tc>
          <w:tcPr>
            <w:tcW w:w="2693" w:type="dxa"/>
            <w:shd w:val="clear" w:color="auto" w:fill="auto"/>
            <w:vAlign w:val="top"/>
          </w:tcPr>
          <w:p w14:paraId="2856E36E" w14:textId="77777777" w:rsidR="00A811E3" w:rsidRPr="00A811E3" w:rsidRDefault="006F2279" w:rsidP="00B9504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237439344"/>
                <w:placeholder>
                  <w:docPart w:val="D1E42A1844E6402487D9AAE3B7DC03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11E3" w:rsidRPr="00A811E3">
                  <w:rPr>
                    <w:rFonts w:ascii="Arial" w:hAnsi="Arial" w:cs="Arial"/>
                    <w:b w:val="0"/>
                    <w:color w:val="auto"/>
                  </w:rPr>
                  <w:t>Non-compliant</w:t>
                </w:r>
              </w:sdtContent>
            </w:sdt>
            <w:r w:rsidR="00A811E3" w:rsidRPr="00A811E3">
              <w:rPr>
                <w:rFonts w:ascii="Arial" w:hAnsi="Arial" w:cs="Arial"/>
                <w:b w:val="0"/>
                <w:color w:val="auto"/>
              </w:rPr>
              <w:t xml:space="preserve"> </w:t>
            </w:r>
          </w:p>
        </w:tc>
      </w:tr>
    </w:tbl>
    <w:p w14:paraId="22720BC5" w14:textId="04F3FF8C" w:rsidR="001A5684" w:rsidRPr="006B4042" w:rsidRDefault="00D642D5" w:rsidP="00F87E39">
      <w:pPr>
        <w:pStyle w:val="NormalArial"/>
      </w:pPr>
      <w:r w:rsidRPr="00A36AA9">
        <w:br w:type="page"/>
      </w:r>
    </w:p>
    <w:p w14:paraId="22720BC6" w14:textId="77777777" w:rsidR="003217D3" w:rsidRDefault="00D642D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528"/>
        <w:gridCol w:w="1985"/>
      </w:tblGrid>
      <w:tr w:rsidR="00377A32" w14:paraId="22720BCA" w14:textId="77777777" w:rsidTr="00D56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2720BC7" w14:textId="77777777" w:rsidR="00377A32" w:rsidRPr="003217D3" w:rsidRDefault="00377A3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2720BC9" w14:textId="77777777" w:rsidR="00377A32" w:rsidRPr="003217D3" w:rsidRDefault="00377A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7A32" w14:paraId="22720BCF" w14:textId="77777777" w:rsidTr="00D56A41">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BCB" w14:textId="77777777" w:rsidR="00377A32" w:rsidRPr="00244176" w:rsidRDefault="00377A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28" w:type="dxa"/>
            <w:shd w:val="clear" w:color="auto" w:fill="auto"/>
            <w:vAlign w:val="top"/>
          </w:tcPr>
          <w:p w14:paraId="22720BCC" w14:textId="77777777" w:rsidR="00377A32" w:rsidRPr="00244176" w:rsidRDefault="00377A3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2720BCE" w14:textId="7FACA64E" w:rsidR="00377A32" w:rsidRPr="00CC646C" w:rsidRDefault="006F227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610E0C2BD1F4744AEE6375E79E42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r w:rsidR="00377A32" w:rsidRPr="00CC646C">
              <w:rPr>
                <w:rFonts w:ascii="Arial" w:hAnsi="Arial" w:cs="Arial"/>
                <w:color w:val="auto"/>
              </w:rPr>
              <w:t xml:space="preserve"> </w:t>
            </w:r>
          </w:p>
        </w:tc>
      </w:tr>
      <w:tr w:rsidR="00377A32" w14:paraId="22720BD4" w14:textId="77777777" w:rsidTr="00D56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BD0" w14:textId="77777777" w:rsidR="00377A32" w:rsidRPr="00244176" w:rsidRDefault="00377A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528" w:type="dxa"/>
            <w:shd w:val="clear" w:color="auto" w:fill="auto"/>
            <w:vAlign w:val="top"/>
          </w:tcPr>
          <w:p w14:paraId="22720BD1" w14:textId="77777777" w:rsidR="00377A32" w:rsidRPr="00244176" w:rsidRDefault="00377A3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2720BD3" w14:textId="560D5440" w:rsidR="00377A32" w:rsidRPr="00CC646C" w:rsidRDefault="006F227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C26BBF649BA4B94B14FDC1D23BB0B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2FC8">
                  <w:rPr>
                    <w:rFonts w:ascii="Arial" w:hAnsi="Arial" w:cs="Arial"/>
                    <w:color w:val="auto"/>
                  </w:rPr>
                  <w:t>Not applicable</w:t>
                </w:r>
              </w:sdtContent>
            </w:sdt>
            <w:r w:rsidR="00377A32" w:rsidRPr="00CC646C">
              <w:rPr>
                <w:rFonts w:ascii="Arial" w:hAnsi="Arial" w:cs="Arial"/>
                <w:color w:val="auto"/>
              </w:rPr>
              <w:t xml:space="preserve"> </w:t>
            </w:r>
          </w:p>
        </w:tc>
      </w:tr>
      <w:tr w:rsidR="00377A32" w14:paraId="22720BDB" w14:textId="77777777" w:rsidTr="00D56A41">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BD5" w14:textId="77777777" w:rsidR="00377A32" w:rsidRPr="00244176" w:rsidRDefault="00377A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528" w:type="dxa"/>
            <w:shd w:val="clear" w:color="auto" w:fill="auto"/>
            <w:vAlign w:val="top"/>
          </w:tcPr>
          <w:p w14:paraId="22720BD6" w14:textId="77777777" w:rsidR="00377A32" w:rsidRPr="00244176" w:rsidRDefault="00377A3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720BD7" w14:textId="77777777" w:rsidR="00377A32" w:rsidRPr="00244176" w:rsidRDefault="00377A3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2720BD8" w14:textId="77777777" w:rsidR="00377A32" w:rsidRPr="00244176" w:rsidRDefault="00377A3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2720BDA" w14:textId="276950FD" w:rsidR="00377A32" w:rsidRPr="00CC646C" w:rsidRDefault="006F227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1C2F590755724690B46B9D9F8F986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r w:rsidR="00377A32" w:rsidRPr="00CC646C">
              <w:rPr>
                <w:rFonts w:ascii="Arial" w:hAnsi="Arial" w:cs="Arial"/>
                <w:color w:val="auto"/>
              </w:rPr>
              <w:t xml:space="preserve"> </w:t>
            </w:r>
          </w:p>
        </w:tc>
      </w:tr>
      <w:tr w:rsidR="00377A32" w14:paraId="22720BE0" w14:textId="77777777" w:rsidTr="00D56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BDC" w14:textId="77777777" w:rsidR="00377A32" w:rsidRPr="00244176" w:rsidRDefault="00377A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528" w:type="dxa"/>
            <w:shd w:val="clear" w:color="auto" w:fill="auto"/>
            <w:vAlign w:val="top"/>
          </w:tcPr>
          <w:p w14:paraId="22720BDD" w14:textId="77777777" w:rsidR="00377A32" w:rsidRPr="00244176" w:rsidRDefault="00377A3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2720BDF" w14:textId="6680279A" w:rsidR="00377A32" w:rsidRPr="00CC646C" w:rsidRDefault="006F227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4BCA1A1085CD42648F75549904D2D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r w:rsidR="00377A32" w:rsidRPr="00CC646C">
              <w:rPr>
                <w:rFonts w:ascii="Arial" w:hAnsi="Arial" w:cs="Arial"/>
                <w:color w:val="auto"/>
              </w:rPr>
              <w:t xml:space="preserve"> </w:t>
            </w:r>
          </w:p>
        </w:tc>
      </w:tr>
      <w:tr w:rsidR="00377A32" w14:paraId="22720BE5" w14:textId="77777777" w:rsidTr="00D56A41">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BE1" w14:textId="77777777" w:rsidR="00377A32" w:rsidRPr="00244176" w:rsidRDefault="00377A3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528" w:type="dxa"/>
            <w:shd w:val="clear" w:color="auto" w:fill="auto"/>
            <w:vAlign w:val="top"/>
          </w:tcPr>
          <w:p w14:paraId="22720BE2" w14:textId="77777777" w:rsidR="00377A32" w:rsidRPr="00244176" w:rsidRDefault="00377A3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2720BE4" w14:textId="5AE2A03E" w:rsidR="00377A32" w:rsidRPr="00CC646C" w:rsidRDefault="006F227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51B679FE15A74BAB998B760E99A3BD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22FC8">
                  <w:rPr>
                    <w:rFonts w:ascii="Arial" w:hAnsi="Arial" w:cs="Arial"/>
                    <w:color w:val="auto"/>
                  </w:rPr>
                  <w:t>Compliant</w:t>
                </w:r>
              </w:sdtContent>
            </w:sdt>
            <w:r w:rsidR="00377A32" w:rsidRPr="00CC646C">
              <w:rPr>
                <w:rFonts w:ascii="Arial" w:hAnsi="Arial" w:cs="Arial"/>
                <w:color w:val="auto"/>
              </w:rPr>
              <w:t xml:space="preserve"> </w:t>
            </w:r>
          </w:p>
        </w:tc>
      </w:tr>
    </w:tbl>
    <w:bookmarkEnd w:id="2"/>
    <w:p w14:paraId="22720BE6" w14:textId="77777777" w:rsidR="0087700C" w:rsidRDefault="00D642D5" w:rsidP="00A63FCF">
      <w:pPr>
        <w:pStyle w:val="Heading20"/>
        <w:tabs>
          <w:tab w:val="left" w:pos="1890"/>
        </w:tabs>
      </w:pPr>
      <w:r w:rsidRPr="00A36AA9">
        <w:t>Findings</w:t>
      </w:r>
    </w:p>
    <w:p w14:paraId="217A5CE8" w14:textId="08788459" w:rsidR="004F16AA" w:rsidRDefault="004F16AA" w:rsidP="004F16AA">
      <w:pPr>
        <w:pStyle w:val="NormalArial"/>
      </w:pPr>
      <w:r>
        <w:t xml:space="preserve">The service demonstrated that assessment and planning informs service delivery through the </w:t>
      </w:r>
      <w:r w:rsidR="00265932">
        <w:t>consideration of</w:t>
      </w:r>
      <w:r>
        <w:t xml:space="preserve"> risks to the consumer’s safety</w:t>
      </w:r>
      <w:r w:rsidR="00265932">
        <w:t xml:space="preserve"> and wellbeing. </w:t>
      </w:r>
      <w:r>
        <w:t xml:space="preserve">The Assessment Team </w:t>
      </w:r>
      <w:r w:rsidR="00265932">
        <w:t xml:space="preserve">reported service assessments seek consumer input on relevant health information, dietary needs, meal preferences, the frequency of meal services, and any other special instructions required for service delivery. Assessments are completed by a staff member at the service, who uses the information gathered from the consumer, in conjunction with details available through consumers’ My Aged Care referral. </w:t>
      </w:r>
      <w:r w:rsidR="0033358E">
        <w:t xml:space="preserve">Consumer files, reviewed by the Assessment Team, showed the service identifies relevant risks and documents strategies to guide volunteers and staff in their service delivery. Examples included alerts where consumers order meals below the number within their service plans, texture modified meals according to preferences, mobility requirements requiring additional time to deliveries and </w:t>
      </w:r>
      <w:r w:rsidR="00822FC8">
        <w:t>guidance to support a consumer experiencing cognitive decline.</w:t>
      </w:r>
    </w:p>
    <w:p w14:paraId="22720BE7" w14:textId="3C8F824C" w:rsidR="0087700C" w:rsidRPr="006B4042" w:rsidRDefault="00822FC8" w:rsidP="00822FC8">
      <w:pPr>
        <w:pStyle w:val="NormalArial"/>
      </w:pPr>
      <w:r>
        <w:t>Through evidence collected by the Assessment Team, the service demonstrated that</w:t>
      </w:r>
      <w:r w:rsidRPr="00244176">
        <w:t xml:space="preserve"> services are reviewed regularly for effectiveness, and when circumstances change or when incidents </w:t>
      </w:r>
      <w:r w:rsidRPr="00244176">
        <w:lastRenderedPageBreak/>
        <w:t xml:space="preserve">impact on the needs, </w:t>
      </w:r>
      <w:proofErr w:type="gramStart"/>
      <w:r w:rsidRPr="00244176">
        <w:t>goals</w:t>
      </w:r>
      <w:proofErr w:type="gramEnd"/>
      <w:r w:rsidRPr="00244176">
        <w:t xml:space="preserve"> or preferences of the consumer</w:t>
      </w:r>
      <w:r>
        <w:t xml:space="preserve">. In addition to annual service reviews, management and staff advised the Assessment Team that reviews occur in an ongoing capacity, including when consumers make changes to their meal services. Whereas, formal review processes involve consumers’ completion of a ‘Client Review Form’. The Assessment Team reviewed the form and reported relevant information is sought to ensure services are effective at meeting the current needs and preferences of the consumer. Review information records any changes to consumer living arrangements, the adequacy of portions, confirmation of preferences and dietary needs, recent weight loss and evaluation of services received. </w:t>
      </w:r>
      <w:r w:rsidR="00684C6A">
        <w:t>Where</w:t>
      </w:r>
      <w:r>
        <w:t xml:space="preserve"> amendments to consumer services </w:t>
      </w:r>
      <w:r w:rsidR="00684C6A">
        <w:t xml:space="preserve">occur, deliver run sheets are updated accordingly. </w:t>
      </w:r>
      <w:r w:rsidRPr="001C09D0">
        <w:t xml:space="preserve">The Assessment Team </w:t>
      </w:r>
      <w:r w:rsidR="00684C6A" w:rsidRPr="001C09D0">
        <w:t>reported sampled</w:t>
      </w:r>
      <w:r w:rsidRPr="001C09D0">
        <w:t xml:space="preserve"> ‘Client Review Forms’</w:t>
      </w:r>
      <w:r w:rsidR="00684C6A" w:rsidRPr="001C09D0">
        <w:t xml:space="preserve"> evidenced</w:t>
      </w:r>
      <w:r w:rsidRPr="001C09D0">
        <w:t xml:space="preserve"> the service has undertaken appropriate formal reviews for existing consumers.</w:t>
      </w:r>
      <w:r>
        <w:rPr>
          <w:szCs w:val="22"/>
        </w:rPr>
        <w:t xml:space="preserve"> </w:t>
      </w:r>
      <w:r w:rsidR="00D642D5" w:rsidRPr="006B4042">
        <w:br w:type="page"/>
      </w:r>
    </w:p>
    <w:p w14:paraId="22720C5C" w14:textId="77777777" w:rsidR="00FC045E" w:rsidRPr="00A36AA9" w:rsidRDefault="00D642D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377A32" w14:paraId="22720C60" w14:textId="77777777" w:rsidTr="001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2720C5D" w14:textId="77777777" w:rsidR="00377A32" w:rsidRPr="003217D3" w:rsidRDefault="00377A32"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22720C5F" w14:textId="77777777" w:rsidR="00377A32" w:rsidRPr="003217D3" w:rsidRDefault="00377A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7A32" w14:paraId="22720C65" w14:textId="77777777" w:rsidTr="00D56A41">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61"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556" w:type="dxa"/>
            <w:shd w:val="clear" w:color="auto" w:fill="auto"/>
            <w:vAlign w:val="top"/>
          </w:tcPr>
          <w:p w14:paraId="22720C62" w14:textId="77777777" w:rsidR="00377A32" w:rsidRPr="00244176" w:rsidRDefault="00377A3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22720C64" w14:textId="23E9F081" w:rsidR="00377A32" w:rsidRPr="00CC646C" w:rsidRDefault="006F227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C607F63F73340ED93EB77660C4FF4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r w:rsidR="00377A32" w:rsidRPr="00CC646C">
              <w:rPr>
                <w:rFonts w:ascii="Arial" w:hAnsi="Arial" w:cs="Arial"/>
                <w:color w:val="auto"/>
              </w:rPr>
              <w:t xml:space="preserve"> </w:t>
            </w:r>
          </w:p>
        </w:tc>
      </w:tr>
      <w:tr w:rsidR="00377A32" w14:paraId="22720C6A" w14:textId="77777777" w:rsidTr="00D56A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66"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556" w:type="dxa"/>
            <w:shd w:val="clear" w:color="auto" w:fill="auto"/>
            <w:vAlign w:val="top"/>
          </w:tcPr>
          <w:p w14:paraId="22720C67" w14:textId="77777777" w:rsidR="00377A32" w:rsidRPr="00244176" w:rsidRDefault="00377A3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22720C69" w14:textId="3F167ACE" w:rsidR="00377A32" w:rsidRPr="00CC646C" w:rsidRDefault="006F227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462CE467B06841328F45F496B19974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Non-compliant</w:t>
                </w:r>
              </w:sdtContent>
            </w:sdt>
            <w:r w:rsidR="00377A32" w:rsidRPr="00CC646C">
              <w:rPr>
                <w:rFonts w:ascii="Arial" w:hAnsi="Arial" w:cs="Arial"/>
                <w:color w:val="auto"/>
              </w:rPr>
              <w:t xml:space="preserve"> </w:t>
            </w:r>
          </w:p>
        </w:tc>
      </w:tr>
      <w:tr w:rsidR="00377A32" w14:paraId="22720C6F" w14:textId="77777777" w:rsidTr="00D56A41">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6B"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556" w:type="dxa"/>
            <w:shd w:val="clear" w:color="auto" w:fill="auto"/>
            <w:vAlign w:val="top"/>
          </w:tcPr>
          <w:p w14:paraId="22720C6C" w14:textId="77777777" w:rsidR="00377A32" w:rsidRPr="00244176" w:rsidRDefault="00377A3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22720C6E" w14:textId="050F9DA9" w:rsidR="00377A32" w:rsidRPr="00CC646C" w:rsidRDefault="006F227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217B15D2C894B0D8FEDDB0F9FDD8B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r w:rsidR="00377A32" w:rsidRPr="00CC646C">
              <w:rPr>
                <w:rFonts w:ascii="Arial" w:hAnsi="Arial" w:cs="Arial"/>
                <w:color w:val="auto"/>
              </w:rPr>
              <w:t xml:space="preserve"> </w:t>
            </w:r>
          </w:p>
        </w:tc>
      </w:tr>
      <w:tr w:rsidR="00377A32" w14:paraId="22720C74" w14:textId="77777777" w:rsidTr="00D56A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70"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56" w:type="dxa"/>
            <w:shd w:val="clear" w:color="auto" w:fill="auto"/>
            <w:vAlign w:val="top"/>
          </w:tcPr>
          <w:p w14:paraId="22720C71" w14:textId="77777777" w:rsidR="00377A32" w:rsidRPr="00244176" w:rsidRDefault="00377A3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22720C73" w14:textId="1F5DD185" w:rsidR="00377A32" w:rsidRPr="00CC646C" w:rsidRDefault="006F227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3C4B0DC632914D168C1F2BB854EAB3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r w:rsidR="00377A32" w:rsidRPr="00CC646C">
              <w:rPr>
                <w:rFonts w:ascii="Arial" w:hAnsi="Arial" w:cs="Arial"/>
                <w:color w:val="auto"/>
              </w:rPr>
              <w:t xml:space="preserve"> </w:t>
            </w:r>
          </w:p>
        </w:tc>
      </w:tr>
    </w:tbl>
    <w:p w14:paraId="22720C75" w14:textId="77777777" w:rsidR="001A5684" w:rsidRDefault="00D642D5" w:rsidP="007B3959">
      <w:pPr>
        <w:pStyle w:val="Heading20"/>
      </w:pPr>
      <w:r w:rsidRPr="00A36AA9">
        <w:t>Findings</w:t>
      </w:r>
    </w:p>
    <w:p w14:paraId="3757D919" w14:textId="5D58DBCF" w:rsidR="005C1BE6" w:rsidRDefault="005C1BE6" w:rsidP="005C1BE6">
      <w:pPr>
        <w:pStyle w:val="NormalArial"/>
      </w:pPr>
      <w:r>
        <w:t>The service has implemented improvements to make consumers aware of, and have access to, advocacy and language services and other methods for raising complaints. However, management told the Assessment Team that only new consumers have received this updated information, which is yet to be passed on to all consumers. Management provided the Assessment Team with an updated ‘Client and Carers Guide’,</w:t>
      </w:r>
      <w:r w:rsidR="009A68CD">
        <w:t xml:space="preserve"> which includes</w:t>
      </w:r>
      <w:r>
        <w:t xml:space="preserve"> information about advocates, language services and other methods for raising complaints. </w:t>
      </w:r>
      <w:r w:rsidR="009A68CD">
        <w:t>Additionally, the revised staff manual contains i</w:t>
      </w:r>
      <w:r>
        <w:t xml:space="preserve">nformation </w:t>
      </w:r>
      <w:r w:rsidR="009A68CD">
        <w:t>to guide</w:t>
      </w:r>
      <w:r>
        <w:t xml:space="preserve"> </w:t>
      </w:r>
      <w:r w:rsidR="009A68CD">
        <w:t xml:space="preserve">new </w:t>
      </w:r>
      <w:r>
        <w:t xml:space="preserve">consumers </w:t>
      </w:r>
      <w:r w:rsidR="009A68CD">
        <w:t>to access</w:t>
      </w:r>
      <w:r>
        <w:t xml:space="preserve"> information about advocacy and complaint mechanisms.</w:t>
      </w:r>
    </w:p>
    <w:p w14:paraId="10BADDB9" w14:textId="6AC9F553" w:rsidR="0051713B" w:rsidRDefault="00DD4534" w:rsidP="005C1BE6">
      <w:pPr>
        <w:pStyle w:val="NormalArial"/>
      </w:pPr>
      <w:r w:rsidRPr="004E4A9A">
        <w:t xml:space="preserve">The Decision Maker notes the service has completed corrective actions to revise information shared with consumers </w:t>
      </w:r>
      <w:r w:rsidR="00F9651E" w:rsidRPr="004E4A9A">
        <w:t>and encourages the service to prioritise the distribution of this information to all consumers within the service.</w:t>
      </w:r>
      <w:r w:rsidR="0051713B" w:rsidRPr="004E4A9A">
        <w:t xml:space="preserve"> When the service can demonstrate all consumers have access to, and have been made aware of, advocates, language services and other methods for raising complaints, the Decision Maker is confident the service will return to compliance in the near future.</w:t>
      </w:r>
    </w:p>
    <w:p w14:paraId="60D552B5" w14:textId="34F58F3C" w:rsidR="004E4A9A" w:rsidRPr="004E4A9A" w:rsidRDefault="004E4A9A" w:rsidP="005C1BE6">
      <w:pPr>
        <w:pStyle w:val="NormalArial"/>
      </w:pPr>
      <w:r>
        <w:t xml:space="preserve">The Assessment Team reported, the </w:t>
      </w:r>
      <w:r w:rsidRPr="004E4A9A">
        <w:t>complaints register</w:t>
      </w:r>
      <w:r w:rsidR="00A811E3">
        <w:t>, complaints procedures</w:t>
      </w:r>
      <w:r w:rsidRPr="004E4A9A">
        <w:t xml:space="preserve"> and consumer </w:t>
      </w:r>
      <w:r>
        <w:t>feedback evidenced</w:t>
      </w:r>
      <w:r w:rsidRPr="004E4A9A">
        <w:t xml:space="preserve"> that appropriate and timely action is taken when required.</w:t>
      </w:r>
      <w:r>
        <w:t xml:space="preserve"> The service has included complaints training, including the use of open disclosure to resolve complaints, as part of induction training.</w:t>
      </w:r>
    </w:p>
    <w:p w14:paraId="456CB355" w14:textId="4B84AE03" w:rsidR="00F9651E" w:rsidRDefault="00F9651E" w:rsidP="00F9651E">
      <w:pPr>
        <w:pStyle w:val="NormalArial"/>
      </w:pPr>
      <w:r>
        <w:t xml:space="preserve">Through evidence </w:t>
      </w:r>
      <w:r w:rsidR="009A68CD">
        <w:t>presented</w:t>
      </w:r>
      <w:r>
        <w:t xml:space="preserve"> by the Assessment Team, the service demonstrated that feedback and complaints are reviewed and used to improve the quality of care and services. Management told the Assessment Team the feedback register is monitored by management and the board of management reviews of trends and evaluates the effectiveness of the complaints process through scheduled reviews. Through review of the feedback register, the Assessment Team reported </w:t>
      </w:r>
      <w:r w:rsidR="005F2F4D">
        <w:t>trends relating to</w:t>
      </w:r>
      <w:r>
        <w:t xml:space="preserve"> consumer meal preferences</w:t>
      </w:r>
      <w:r w:rsidR="005F2F4D">
        <w:t xml:space="preserve"> and a</w:t>
      </w:r>
      <w:r>
        <w:t>ctions</w:t>
      </w:r>
      <w:r w:rsidR="005F2F4D">
        <w:t xml:space="preserve"> taken to improve services, including, updates to consumer</w:t>
      </w:r>
      <w:r>
        <w:t xml:space="preserve"> preferences</w:t>
      </w:r>
      <w:r w:rsidR="005F2F4D">
        <w:t>. Additionally, consumer feedback informs continuous</w:t>
      </w:r>
      <w:r>
        <w:t xml:space="preserve"> improvement</w:t>
      </w:r>
      <w:r w:rsidR="005F2F4D">
        <w:t>, for example, the service revised t</w:t>
      </w:r>
      <w:r>
        <w:t>he menu layout and font size</w:t>
      </w:r>
      <w:r w:rsidR="005F2F4D">
        <w:t>, in response to consumer feedback.</w:t>
      </w:r>
    </w:p>
    <w:p w14:paraId="22720C76" w14:textId="3AB3EFCA" w:rsidR="006240EE" w:rsidRDefault="00D642D5" w:rsidP="00F87E39">
      <w:pPr>
        <w:pStyle w:val="NormalArial"/>
      </w:pPr>
      <w:r>
        <w:br w:type="page"/>
      </w:r>
    </w:p>
    <w:p w14:paraId="22720C77" w14:textId="77777777" w:rsidR="003217D3" w:rsidRPr="003217D3" w:rsidRDefault="00D642D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528"/>
        <w:gridCol w:w="2261"/>
      </w:tblGrid>
      <w:tr w:rsidR="00377A32" w14:paraId="22720C7B" w14:textId="77777777" w:rsidTr="00377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22720C78" w14:textId="77777777" w:rsidR="00377A32" w:rsidRPr="003217D3" w:rsidRDefault="00377A32"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1" w:type="dxa"/>
          </w:tcPr>
          <w:p w14:paraId="22720C7A" w14:textId="77777777" w:rsidR="00377A32" w:rsidRPr="003217D3" w:rsidRDefault="00377A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7A32" w14:paraId="22720C80" w14:textId="77777777" w:rsidTr="001F05D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C7C"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528" w:type="dxa"/>
            <w:shd w:val="clear" w:color="auto" w:fill="auto"/>
            <w:vAlign w:val="top"/>
          </w:tcPr>
          <w:p w14:paraId="22720C7D" w14:textId="77777777" w:rsidR="00377A32" w:rsidRPr="00244176" w:rsidRDefault="00377A3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1" w:type="dxa"/>
            <w:shd w:val="clear" w:color="auto" w:fill="auto"/>
            <w:vAlign w:val="top"/>
          </w:tcPr>
          <w:p w14:paraId="22720C7F" w14:textId="2FB33450" w:rsidR="00377A32" w:rsidRPr="00CC646C" w:rsidRDefault="006F227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1D4382F5F986408DA345DD297A9373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r w:rsidR="00377A32" w:rsidRPr="00CC646C">
              <w:rPr>
                <w:rFonts w:ascii="Arial" w:hAnsi="Arial" w:cs="Arial"/>
                <w:color w:val="auto"/>
              </w:rPr>
              <w:t xml:space="preserve"> </w:t>
            </w:r>
          </w:p>
        </w:tc>
      </w:tr>
      <w:tr w:rsidR="00377A32" w14:paraId="22720C85" w14:textId="77777777" w:rsidTr="001F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C81"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528" w:type="dxa"/>
            <w:shd w:val="clear" w:color="auto" w:fill="auto"/>
            <w:vAlign w:val="top"/>
          </w:tcPr>
          <w:p w14:paraId="22720C82" w14:textId="77777777" w:rsidR="00377A32" w:rsidRPr="00244176" w:rsidRDefault="00377A3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1" w:type="dxa"/>
            <w:shd w:val="clear" w:color="auto" w:fill="auto"/>
            <w:vAlign w:val="top"/>
          </w:tcPr>
          <w:p w14:paraId="22720C84" w14:textId="2F30CBAE" w:rsidR="00377A32" w:rsidRPr="00CC646C" w:rsidRDefault="006F227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CC3620CE62D946ED9D88B60C3850C0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r w:rsidR="00377A32" w:rsidRPr="00CC646C">
              <w:rPr>
                <w:rFonts w:ascii="Arial" w:hAnsi="Arial" w:cs="Arial"/>
                <w:color w:val="auto"/>
              </w:rPr>
              <w:t xml:space="preserve"> </w:t>
            </w:r>
          </w:p>
        </w:tc>
      </w:tr>
      <w:tr w:rsidR="00377A32" w14:paraId="22720C8A" w14:textId="77777777" w:rsidTr="001F05D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C86"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528" w:type="dxa"/>
            <w:shd w:val="clear" w:color="auto" w:fill="auto"/>
            <w:vAlign w:val="top"/>
          </w:tcPr>
          <w:p w14:paraId="22720C87" w14:textId="77777777" w:rsidR="00377A32" w:rsidRPr="00244176" w:rsidRDefault="00377A3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1" w:type="dxa"/>
            <w:shd w:val="clear" w:color="auto" w:fill="auto"/>
            <w:vAlign w:val="top"/>
          </w:tcPr>
          <w:p w14:paraId="22720C89" w14:textId="43EBEA4C" w:rsidR="00377A32" w:rsidRPr="00CC646C" w:rsidRDefault="006F227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DD75A0A3E76404798C4323C0ADE55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r w:rsidR="00377A32" w:rsidRPr="00CC646C">
              <w:rPr>
                <w:rFonts w:ascii="Arial" w:hAnsi="Arial" w:cs="Arial"/>
                <w:color w:val="auto"/>
              </w:rPr>
              <w:t xml:space="preserve"> </w:t>
            </w:r>
          </w:p>
        </w:tc>
      </w:tr>
      <w:tr w:rsidR="00377A32" w14:paraId="22720C8F" w14:textId="77777777" w:rsidTr="001F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C8B"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528" w:type="dxa"/>
            <w:shd w:val="clear" w:color="auto" w:fill="auto"/>
            <w:vAlign w:val="top"/>
          </w:tcPr>
          <w:p w14:paraId="22720C8C" w14:textId="77777777" w:rsidR="00377A32" w:rsidRPr="00244176" w:rsidRDefault="00377A3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1" w:type="dxa"/>
            <w:shd w:val="clear" w:color="auto" w:fill="auto"/>
            <w:vAlign w:val="top"/>
          </w:tcPr>
          <w:p w14:paraId="22720C8E" w14:textId="20CBFDE7" w:rsidR="00377A32" w:rsidRPr="00CC646C" w:rsidRDefault="006F227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A061DA9EBE84100A893C3474855DF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r w:rsidR="00377A32" w:rsidRPr="00CC646C">
              <w:rPr>
                <w:rFonts w:ascii="Arial" w:hAnsi="Arial" w:cs="Arial"/>
                <w:color w:val="auto"/>
              </w:rPr>
              <w:t xml:space="preserve"> </w:t>
            </w:r>
          </w:p>
        </w:tc>
      </w:tr>
      <w:tr w:rsidR="00377A32" w14:paraId="22720C94" w14:textId="77777777" w:rsidTr="001F05D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2720C90" w14:textId="77777777" w:rsidR="00377A32" w:rsidRPr="00244176" w:rsidRDefault="00377A32"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528" w:type="dxa"/>
            <w:shd w:val="clear" w:color="auto" w:fill="auto"/>
            <w:vAlign w:val="top"/>
          </w:tcPr>
          <w:p w14:paraId="22720C91" w14:textId="77777777" w:rsidR="00377A32" w:rsidRPr="00244176" w:rsidRDefault="00377A3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1" w:type="dxa"/>
            <w:shd w:val="clear" w:color="auto" w:fill="auto"/>
            <w:vAlign w:val="top"/>
          </w:tcPr>
          <w:p w14:paraId="22720C93" w14:textId="1F30BBC3" w:rsidR="00377A32" w:rsidRPr="00CC646C" w:rsidRDefault="006F227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B59DEF9D959646B58862BB07CECBFB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r w:rsidR="00377A32" w:rsidRPr="00CC646C">
              <w:rPr>
                <w:rFonts w:ascii="Arial" w:hAnsi="Arial" w:cs="Arial"/>
                <w:color w:val="auto"/>
              </w:rPr>
              <w:t xml:space="preserve"> </w:t>
            </w:r>
          </w:p>
        </w:tc>
      </w:tr>
    </w:tbl>
    <w:p w14:paraId="22720C95" w14:textId="77777777" w:rsidR="002F49A8" w:rsidRDefault="00D642D5" w:rsidP="007B3959">
      <w:pPr>
        <w:pStyle w:val="Heading20"/>
      </w:pPr>
      <w:r w:rsidRPr="00A36AA9">
        <w:t>Findings</w:t>
      </w:r>
    </w:p>
    <w:p w14:paraId="2AD14C74" w14:textId="7C3CFB9E" w:rsidR="00D642D5" w:rsidRPr="004E4A9A" w:rsidRDefault="00D642D5" w:rsidP="00D642D5">
      <w:pPr>
        <w:pStyle w:val="NormalArial"/>
      </w:pPr>
      <w:r w:rsidRPr="004E4A9A">
        <w:t>Through evidence collected by the Assessment Team, the service demonstrated the workforce is competent, with the appropriate qualifications and knowledge to effectively perform their roles. Management advised the Assessment Team that each role requires the staff member or volunteer to have appropriate background checks and qualifications. For example, volunteer delivery drivers required a current driver’s license and appropriate insurance</w:t>
      </w:r>
      <w:r w:rsidR="00CC585E" w:rsidRPr="004E4A9A">
        <w:t xml:space="preserve"> and t</w:t>
      </w:r>
      <w:r w:rsidRPr="004E4A9A">
        <w:t xml:space="preserve">he Assessment Team </w:t>
      </w:r>
      <w:r w:rsidR="00CC585E" w:rsidRPr="004E4A9A">
        <w:t>reviewed</w:t>
      </w:r>
      <w:r w:rsidRPr="004E4A9A">
        <w:t xml:space="preserve"> evidence that all police </w:t>
      </w:r>
      <w:proofErr w:type="gramStart"/>
      <w:r w:rsidRPr="004E4A9A">
        <w:t>checks</w:t>
      </w:r>
      <w:proofErr w:type="gramEnd"/>
      <w:r w:rsidRPr="004E4A9A">
        <w:t xml:space="preserve"> for staff and volunteers were current and up to date</w:t>
      </w:r>
      <w:r w:rsidR="00CC585E" w:rsidRPr="004E4A9A">
        <w:t>, which are monitored by management.</w:t>
      </w:r>
    </w:p>
    <w:p w14:paraId="1DE5A1C5" w14:textId="301BA091" w:rsidR="00D642D5" w:rsidRPr="004E4A9A" w:rsidRDefault="00D642D5" w:rsidP="00D642D5">
      <w:pPr>
        <w:pStyle w:val="NormalArial"/>
      </w:pPr>
      <w:r w:rsidRPr="004E4A9A">
        <w:t xml:space="preserve">The service demonstrated the workforce is recruited, trained, </w:t>
      </w:r>
      <w:proofErr w:type="gramStart"/>
      <w:r w:rsidRPr="004E4A9A">
        <w:t>equipped</w:t>
      </w:r>
      <w:proofErr w:type="gramEnd"/>
      <w:r w:rsidRPr="004E4A9A">
        <w:t xml:space="preserve"> and supported to deliver the services required. </w:t>
      </w:r>
      <w:r w:rsidR="00CC585E" w:rsidRPr="004E4A9A">
        <w:t xml:space="preserve">Through Assessment Team interviews, </w:t>
      </w:r>
      <w:r w:rsidRPr="004E4A9A">
        <w:t xml:space="preserve">Management and staff described the service's orientation and recruitment process, including a mandatory training course. </w:t>
      </w:r>
      <w:r w:rsidR="006949B6" w:rsidRPr="004E4A9A">
        <w:t xml:space="preserve">The Assessment Team reviewed the service’s ‘staff manual’, which gives new staff appropriate information regarding the service’s structure, culture, and how to succeed in their role. Staff confirmed that the information provided during the orientation and initial training modules was sufficient to guide them in starting their position. </w:t>
      </w:r>
      <w:r w:rsidRPr="004E4A9A">
        <w:t xml:space="preserve">Staff confirmed they receive training specific to the roles they are undertaking. The Assessment Team observed the service’s training records, which evidenced completed </w:t>
      </w:r>
      <w:r w:rsidR="00CC585E" w:rsidRPr="004E4A9A">
        <w:t xml:space="preserve">relevant </w:t>
      </w:r>
      <w:r w:rsidRPr="004E4A9A">
        <w:t>training</w:t>
      </w:r>
      <w:r w:rsidR="006949B6" w:rsidRPr="004E4A9A">
        <w:t>, including training relating to the Aged Care Quality Standards and food safety, hygiene, knife handling skills and food transport.</w:t>
      </w:r>
    </w:p>
    <w:p w14:paraId="22720C96" w14:textId="3F23F3F7" w:rsidR="005D23EC" w:rsidRPr="00A36AA9" w:rsidRDefault="006949B6" w:rsidP="00D642D5">
      <w:pPr>
        <w:pStyle w:val="NormalArial"/>
      </w:pPr>
      <w:r w:rsidRPr="004E4A9A">
        <w:t>Th</w:t>
      </w:r>
      <w:r w:rsidR="004E4A9A" w:rsidRPr="004E4A9A">
        <w:t>rough interviews conducted by the Assessment Team, m</w:t>
      </w:r>
      <w:r w:rsidR="00D642D5" w:rsidRPr="004E4A9A">
        <w:t xml:space="preserve">anagement and staff </w:t>
      </w:r>
      <w:r w:rsidR="004E4A9A" w:rsidRPr="004E4A9A">
        <w:t>reported performance is</w:t>
      </w:r>
      <w:r w:rsidR="00D642D5" w:rsidRPr="004E4A9A">
        <w:t xml:space="preserve"> monitored on an ongoing basis</w:t>
      </w:r>
      <w:r w:rsidR="004E4A9A" w:rsidRPr="004E4A9A">
        <w:t xml:space="preserve">, including formal performance appraisals. </w:t>
      </w:r>
      <w:r w:rsidR="00D642D5" w:rsidRPr="004E4A9A">
        <w:t xml:space="preserve">Management </w:t>
      </w:r>
      <w:r w:rsidR="004E4A9A" w:rsidRPr="004E4A9A">
        <w:t xml:space="preserve">told the Assessment </w:t>
      </w:r>
      <w:proofErr w:type="gramStart"/>
      <w:r w:rsidR="004E4A9A" w:rsidRPr="004E4A9A">
        <w:t>Team,</w:t>
      </w:r>
      <w:proofErr w:type="gramEnd"/>
      <w:r w:rsidR="00D642D5" w:rsidRPr="004E4A9A">
        <w:t xml:space="preserve"> they discuss any individual performance concerns of staff when they occur and cyclical performance assessments are used to identify learning opportunities. The Assessment Team observed evidence of appropriate and recent performance appraisals having taken place, including details of the conversation that occurred. </w:t>
      </w:r>
      <w:r w:rsidR="004E4A9A" w:rsidRPr="004E4A9A">
        <w:t>For example, p</w:t>
      </w:r>
      <w:r w:rsidR="00D642D5" w:rsidRPr="004E4A9A">
        <w:t xml:space="preserve">erformance reviews </w:t>
      </w:r>
      <w:r w:rsidR="004E4A9A" w:rsidRPr="004E4A9A">
        <w:t>consist of a staff self-assessment and manager assessment of their performance relating to specific categories including consumer relations, compliance with policies and procedures and attendance.</w:t>
      </w:r>
      <w:r w:rsidR="00D642D5" w:rsidRPr="00A36AA9">
        <w:br w:type="page"/>
      </w:r>
    </w:p>
    <w:p w14:paraId="22720C97" w14:textId="77777777" w:rsidR="00FC045E" w:rsidRPr="00A36AA9" w:rsidRDefault="00D642D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377A32" w14:paraId="22720C9B" w14:textId="77777777" w:rsidTr="001F05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22720C98" w14:textId="77777777" w:rsidR="00377A32" w:rsidRPr="003217D3" w:rsidRDefault="00377A32"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22720C9A" w14:textId="77777777" w:rsidR="00377A32" w:rsidRPr="003217D3" w:rsidRDefault="00377A3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7A32" w14:paraId="22720CA0" w14:textId="77777777" w:rsidTr="001F05D8">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9C" w14:textId="77777777" w:rsidR="00377A32" w:rsidRPr="00244176" w:rsidRDefault="00377A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22720C9D" w14:textId="77777777" w:rsidR="00377A32" w:rsidRPr="00244176" w:rsidRDefault="00377A3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22720C9F" w14:textId="28301BD5" w:rsidR="00377A32" w:rsidRPr="00CC646C" w:rsidRDefault="006F227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47B6C029031477D8E01C306DE7B0C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p>
        </w:tc>
      </w:tr>
      <w:tr w:rsidR="00377A32" w14:paraId="22720CA5" w14:textId="77777777" w:rsidTr="001F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A1" w14:textId="77777777" w:rsidR="00377A32" w:rsidRPr="00244176" w:rsidRDefault="00377A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22720CA2" w14:textId="77777777" w:rsidR="00377A32" w:rsidRPr="00244176" w:rsidRDefault="00377A3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22720CA4" w14:textId="532EBDD7" w:rsidR="00377A32" w:rsidRPr="00CC646C" w:rsidRDefault="006F227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B96FBD4CC0241B79E0A8219AC15F6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p>
        </w:tc>
      </w:tr>
      <w:tr w:rsidR="00377A32" w14:paraId="22720CB0" w14:textId="77777777" w:rsidTr="001F05D8">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A6" w14:textId="77777777" w:rsidR="00377A32" w:rsidRPr="00244176" w:rsidRDefault="00377A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22720CA7" w14:textId="77777777" w:rsidR="00377A32" w:rsidRPr="00244176" w:rsidRDefault="00377A3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720CA8" w14:textId="77777777" w:rsidR="00377A32" w:rsidRPr="00244176" w:rsidRDefault="00377A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720CA9" w14:textId="77777777" w:rsidR="00377A32" w:rsidRPr="00244176" w:rsidRDefault="00377A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720CAA" w14:textId="77777777" w:rsidR="00377A32" w:rsidRPr="00244176" w:rsidRDefault="00377A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2720CAB" w14:textId="77777777" w:rsidR="00377A32" w:rsidRPr="00244176" w:rsidRDefault="00377A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2720CAC" w14:textId="77777777" w:rsidR="00377A32" w:rsidRPr="00244176" w:rsidRDefault="00377A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2720CAD" w14:textId="77777777" w:rsidR="00377A32" w:rsidRPr="00244176" w:rsidRDefault="00377A32"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22720CAF" w14:textId="7DD91886" w:rsidR="00377A32" w:rsidRPr="00CC646C" w:rsidRDefault="006F227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43476D7C0E26461893DEF45963B59E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p>
        </w:tc>
      </w:tr>
      <w:tr w:rsidR="00377A32" w14:paraId="22720CB9" w14:textId="77777777" w:rsidTr="001F05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B1" w14:textId="77777777" w:rsidR="00377A32" w:rsidRPr="00244176" w:rsidRDefault="00377A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22720CB2" w14:textId="77777777" w:rsidR="00377A32" w:rsidRPr="00244176" w:rsidRDefault="00377A3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2720CB3" w14:textId="77777777" w:rsidR="00377A32" w:rsidRPr="00244176" w:rsidRDefault="00377A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2720CB4" w14:textId="77777777" w:rsidR="00377A32" w:rsidRPr="00244176" w:rsidRDefault="00377A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2720CB5" w14:textId="77777777" w:rsidR="00377A32" w:rsidRPr="00244176" w:rsidRDefault="00377A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720CB6" w14:textId="77777777" w:rsidR="00377A32" w:rsidRPr="00244176" w:rsidRDefault="00377A32"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22720CB8" w14:textId="5DAFE7EA" w:rsidR="00377A32" w:rsidRPr="00CC646C" w:rsidRDefault="006F227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2E6D249722645238E955A2369FDD9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Compliant</w:t>
                </w:r>
              </w:sdtContent>
            </w:sdt>
            <w:r w:rsidR="00377A32" w:rsidRPr="00CC646C">
              <w:rPr>
                <w:rFonts w:ascii="Arial" w:hAnsi="Arial" w:cs="Arial"/>
                <w:color w:val="auto"/>
              </w:rPr>
              <w:t xml:space="preserve"> </w:t>
            </w:r>
          </w:p>
        </w:tc>
      </w:tr>
      <w:tr w:rsidR="00377A32" w14:paraId="22720CC1" w14:textId="77777777" w:rsidTr="001F05D8">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2720CBA" w14:textId="77777777" w:rsidR="00377A32" w:rsidRPr="00244176" w:rsidRDefault="00377A32"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22720CBB" w14:textId="77777777" w:rsidR="00377A32" w:rsidRPr="00244176" w:rsidRDefault="00377A3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2720CBC" w14:textId="77777777" w:rsidR="00377A32" w:rsidRPr="00244176" w:rsidRDefault="00377A3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720CBD" w14:textId="77777777" w:rsidR="00377A32" w:rsidRPr="00244176" w:rsidRDefault="00377A3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2720CBE" w14:textId="77777777" w:rsidR="00377A32" w:rsidRPr="00244176" w:rsidRDefault="00377A32"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22720CC0" w14:textId="5E185614" w:rsidR="00377A32" w:rsidRPr="00CC646C" w:rsidRDefault="006F227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7B8AEC616264D01843A20C9890D79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7A32">
                  <w:rPr>
                    <w:rFonts w:ascii="Arial" w:hAnsi="Arial" w:cs="Arial"/>
                    <w:color w:val="auto"/>
                  </w:rPr>
                  <w:t>Not applicable</w:t>
                </w:r>
              </w:sdtContent>
            </w:sdt>
            <w:r w:rsidR="00377A32" w:rsidRPr="00CC646C">
              <w:rPr>
                <w:rFonts w:ascii="Arial" w:hAnsi="Arial" w:cs="Arial"/>
                <w:color w:val="auto"/>
              </w:rPr>
              <w:t xml:space="preserve"> </w:t>
            </w:r>
          </w:p>
        </w:tc>
      </w:tr>
    </w:tbl>
    <w:p w14:paraId="22720CC2" w14:textId="77777777" w:rsidR="007B3959" w:rsidRDefault="00D642D5" w:rsidP="003217D3">
      <w:pPr>
        <w:pStyle w:val="Heading20"/>
      </w:pPr>
      <w:r w:rsidRPr="00A36AA9">
        <w:t>Findings</w:t>
      </w:r>
    </w:p>
    <w:p w14:paraId="0C61DC97" w14:textId="1B3AD587" w:rsidR="00D642D5" w:rsidRPr="00A811E3" w:rsidRDefault="00D642D5" w:rsidP="00D642D5">
      <w:pPr>
        <w:pStyle w:val="NormalArial"/>
      </w:pPr>
      <w:r w:rsidRPr="00A811E3">
        <w:t>Th</w:t>
      </w:r>
      <w:r w:rsidR="00FB4662" w:rsidRPr="00A811E3">
        <w:t>rough evidence collected by the Assessment Team, the</w:t>
      </w:r>
      <w:r w:rsidRPr="00A811E3">
        <w:t xml:space="preserve"> service </w:t>
      </w:r>
      <w:r w:rsidR="00FB4662" w:rsidRPr="00A811E3">
        <w:t xml:space="preserve">demonstrated that </w:t>
      </w:r>
      <w:r w:rsidRPr="00A811E3">
        <w:t xml:space="preserve">effective organisation-wide governance systems </w:t>
      </w:r>
      <w:r w:rsidR="00FB4662" w:rsidRPr="00A811E3">
        <w:t>operate in relation to</w:t>
      </w:r>
      <w:r w:rsidRPr="00A811E3">
        <w:t xml:space="preserve"> information management, continuous improvement, workforce governance, regulatory compliance, feedback and complaints. </w:t>
      </w:r>
      <w:r w:rsidR="00FB4662" w:rsidRPr="00A811E3">
        <w:t>For example, t</w:t>
      </w:r>
      <w:r w:rsidRPr="00A811E3">
        <w:t>he workforce has access to policies and procedures that can support them to effectively perform their roles, including a staff manual that covers appropriate topics such as working conditions, expectations, and other information necessary to succeed at the service</w:t>
      </w:r>
      <w:r w:rsidR="00FB4662" w:rsidRPr="00A811E3">
        <w:t xml:space="preserve">, continuous improvement plans identify improvements through consumer feedback, </w:t>
      </w:r>
      <w:r w:rsidR="00FB4662" w:rsidRPr="00A811E3">
        <w:lastRenderedPageBreak/>
        <w:t>workforce governance is monitored through management and broader service processes, the service is informed of regulatory changes through communications from the central hub responsible for monitoring regulatory changes</w:t>
      </w:r>
      <w:r w:rsidR="00A811E3" w:rsidRPr="00A811E3">
        <w:t>.</w:t>
      </w:r>
    </w:p>
    <w:p w14:paraId="116796B8" w14:textId="3B254EFF" w:rsidR="00D642D5" w:rsidRPr="00A811E3" w:rsidRDefault="00D642D5" w:rsidP="00D642D5">
      <w:pPr>
        <w:pStyle w:val="NormalArial"/>
      </w:pPr>
      <w:r w:rsidRPr="00A811E3">
        <w:t xml:space="preserve">The organisation has an appropriate risk management framework to manage and respond to high-impact or high-prevalence risks. Incidents are recorded in an incident register, which is then provided to management for discussion at the board level. The Assessment Team </w:t>
      </w:r>
      <w:r w:rsidR="00A811E3" w:rsidRPr="00A811E3">
        <w:t>reviewed</w:t>
      </w:r>
      <w:r w:rsidRPr="00A811E3">
        <w:t xml:space="preserve"> service’s incident register</w:t>
      </w:r>
      <w:r w:rsidR="00A811E3" w:rsidRPr="00A811E3">
        <w:t xml:space="preserve"> and found t</w:t>
      </w:r>
      <w:r w:rsidRPr="00A811E3">
        <w:t xml:space="preserve">he register </w:t>
      </w:r>
      <w:r w:rsidR="00A811E3" w:rsidRPr="00A811E3">
        <w:t>records relevant incident information and is actively used by staff and volunteers. Interviews, conducted by the Assessment Team, evidenced the workforce has received incident management training and incident management systems are monitored by management for effectiveness.</w:t>
      </w:r>
    </w:p>
    <w:sectPr w:rsidR="00D642D5" w:rsidRPr="00A811E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20CCF" w14:textId="77777777" w:rsidR="00CE3F57" w:rsidRDefault="00D642D5">
      <w:pPr>
        <w:spacing w:after="0"/>
      </w:pPr>
      <w:r>
        <w:separator/>
      </w:r>
    </w:p>
  </w:endnote>
  <w:endnote w:type="continuationSeparator" w:id="0">
    <w:p w14:paraId="22720CD1" w14:textId="77777777" w:rsidR="00CE3F57" w:rsidRDefault="00D642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0CC9" w14:textId="77777777" w:rsidR="00DF37F2" w:rsidRPr="00DF37F2" w:rsidRDefault="00D642D5" w:rsidP="00DF37F2">
    <w:pPr>
      <w:pStyle w:val="FooterArial9"/>
      <w:rPr>
        <w:rStyle w:val="FooterBold"/>
        <w:rFonts w:ascii="Arial" w:hAnsi="Arial"/>
        <w:b w:val="0"/>
      </w:rPr>
    </w:pPr>
    <w:r w:rsidRPr="00DF37F2">
      <w:rPr>
        <w:rStyle w:val="FooterBold"/>
        <w:rFonts w:ascii="Arial" w:hAnsi="Arial"/>
        <w:b w:val="0"/>
      </w:rPr>
      <w:t>Name of service: Mt Gravatt Meals on Wheels Service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2720CCA" w14:textId="77777777" w:rsidR="00DF37F2" w:rsidRPr="00DF37F2" w:rsidRDefault="00D642D5" w:rsidP="00DF37F2">
    <w:pPr>
      <w:pStyle w:val="FooterArial9"/>
      <w:rPr>
        <w:rStyle w:val="FooterBold"/>
        <w:rFonts w:ascii="Arial" w:hAnsi="Arial"/>
        <w:b w:val="0"/>
      </w:rPr>
    </w:pPr>
    <w:r w:rsidRPr="00DF37F2">
      <w:rPr>
        <w:rStyle w:val="FooterBold"/>
        <w:rFonts w:ascii="Arial" w:hAnsi="Arial"/>
        <w:b w:val="0"/>
      </w:rPr>
      <w:t>Commission ID: 700514</w:t>
    </w:r>
    <w:r w:rsidRPr="00DF37F2">
      <w:rPr>
        <w:rStyle w:val="FooterBold"/>
        <w:rFonts w:ascii="Arial" w:hAnsi="Arial"/>
        <w:b w:val="0"/>
      </w:rPr>
      <w:tab/>
      <w:t xml:space="preserve">OFFICIAL: Sensitive </w:t>
    </w:r>
  </w:p>
  <w:p w14:paraId="22720CCB" w14:textId="77777777" w:rsidR="00DF37F2" w:rsidRPr="00DF37F2" w:rsidRDefault="00D642D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20CC6" w14:textId="77777777" w:rsidR="00C4295B" w:rsidRDefault="00D642D5" w:rsidP="00D71F88">
      <w:pPr>
        <w:spacing w:after="0"/>
      </w:pPr>
      <w:r>
        <w:separator/>
      </w:r>
    </w:p>
  </w:footnote>
  <w:footnote w:type="continuationSeparator" w:id="0">
    <w:p w14:paraId="22720CC7" w14:textId="77777777" w:rsidR="00C4295B" w:rsidRDefault="00D642D5" w:rsidP="00D71F88">
      <w:pPr>
        <w:spacing w:after="0"/>
      </w:pPr>
      <w:r>
        <w:continuationSeparator/>
      </w:r>
    </w:p>
  </w:footnote>
  <w:footnote w:id="1">
    <w:p w14:paraId="22720CD1" w14:textId="5690A312" w:rsidR="000078F8" w:rsidRDefault="00D642D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F02F5">
        <w:rPr>
          <w:rFonts w:ascii="Arial" w:hAnsi="Arial" w:cs="Arial"/>
          <w:color w:val="auto"/>
          <w:sz w:val="20"/>
          <w:szCs w:val="20"/>
        </w:rPr>
        <w:t>section 68A</w:t>
      </w:r>
      <w:r w:rsidRPr="00FF02F5">
        <w:rPr>
          <w:rFonts w:ascii="Arial" w:hAnsi="Arial" w:cs="Arial"/>
          <w:b/>
          <w:color w:val="auto"/>
          <w:sz w:val="20"/>
          <w:szCs w:val="20"/>
        </w:rPr>
        <w:t xml:space="preserve"> </w:t>
      </w:r>
      <w:r w:rsidRPr="00FF02F5">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2720CD2" w14:textId="77777777" w:rsidR="00540817" w:rsidRDefault="006F22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0CC8" w14:textId="77777777" w:rsidR="00D71F88" w:rsidRDefault="00D642D5">
    <w:pPr>
      <w:pStyle w:val="Header"/>
    </w:pPr>
    <w:r>
      <w:rPr>
        <w:noProof/>
        <w:color w:val="2B579A"/>
        <w:shd w:val="clear" w:color="auto" w:fill="E6E6E6"/>
        <w:lang w:val="en-US"/>
      </w:rPr>
      <w:drawing>
        <wp:anchor distT="0" distB="0" distL="114300" distR="114300" simplePos="0" relativeHeight="251659264" behindDoc="1" locked="0" layoutInCell="1" allowOverlap="1" wp14:anchorId="22720CCD" wp14:editId="22720CC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221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0CCC" w14:textId="77777777" w:rsidR="00FA0A5B" w:rsidRDefault="00D642D5">
    <w:pPr>
      <w:pStyle w:val="Header"/>
    </w:pPr>
    <w:r>
      <w:rPr>
        <w:noProof/>
      </w:rPr>
      <w:drawing>
        <wp:anchor distT="0" distB="0" distL="114300" distR="114300" simplePos="0" relativeHeight="251658240" behindDoc="0" locked="0" layoutInCell="1" allowOverlap="1" wp14:anchorId="22720CCF" wp14:editId="22720CD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2BE532A">
      <w:start w:val="1"/>
      <w:numFmt w:val="lowerRoman"/>
      <w:lvlText w:val="(%1)"/>
      <w:lvlJc w:val="left"/>
      <w:pPr>
        <w:ind w:left="1080" w:hanging="720"/>
      </w:pPr>
      <w:rPr>
        <w:rFonts w:hint="default"/>
      </w:rPr>
    </w:lvl>
    <w:lvl w:ilvl="1" w:tplc="C3DA1DF4" w:tentative="1">
      <w:start w:val="1"/>
      <w:numFmt w:val="lowerLetter"/>
      <w:lvlText w:val="%2."/>
      <w:lvlJc w:val="left"/>
      <w:pPr>
        <w:ind w:left="1440" w:hanging="360"/>
      </w:pPr>
    </w:lvl>
    <w:lvl w:ilvl="2" w:tplc="96967130" w:tentative="1">
      <w:start w:val="1"/>
      <w:numFmt w:val="lowerRoman"/>
      <w:lvlText w:val="%3."/>
      <w:lvlJc w:val="right"/>
      <w:pPr>
        <w:ind w:left="2160" w:hanging="180"/>
      </w:pPr>
    </w:lvl>
    <w:lvl w:ilvl="3" w:tplc="BAACD3B4" w:tentative="1">
      <w:start w:val="1"/>
      <w:numFmt w:val="decimal"/>
      <w:lvlText w:val="%4."/>
      <w:lvlJc w:val="left"/>
      <w:pPr>
        <w:ind w:left="2880" w:hanging="360"/>
      </w:pPr>
    </w:lvl>
    <w:lvl w:ilvl="4" w:tplc="56D6C6AC" w:tentative="1">
      <w:start w:val="1"/>
      <w:numFmt w:val="lowerLetter"/>
      <w:lvlText w:val="%5."/>
      <w:lvlJc w:val="left"/>
      <w:pPr>
        <w:ind w:left="3600" w:hanging="360"/>
      </w:pPr>
    </w:lvl>
    <w:lvl w:ilvl="5" w:tplc="4126D9C8" w:tentative="1">
      <w:start w:val="1"/>
      <w:numFmt w:val="lowerRoman"/>
      <w:lvlText w:val="%6."/>
      <w:lvlJc w:val="right"/>
      <w:pPr>
        <w:ind w:left="4320" w:hanging="180"/>
      </w:pPr>
    </w:lvl>
    <w:lvl w:ilvl="6" w:tplc="5456F0BC" w:tentative="1">
      <w:start w:val="1"/>
      <w:numFmt w:val="decimal"/>
      <w:lvlText w:val="%7."/>
      <w:lvlJc w:val="left"/>
      <w:pPr>
        <w:ind w:left="5040" w:hanging="360"/>
      </w:pPr>
    </w:lvl>
    <w:lvl w:ilvl="7" w:tplc="DB062E16" w:tentative="1">
      <w:start w:val="1"/>
      <w:numFmt w:val="lowerLetter"/>
      <w:lvlText w:val="%8."/>
      <w:lvlJc w:val="left"/>
      <w:pPr>
        <w:ind w:left="5760" w:hanging="360"/>
      </w:pPr>
    </w:lvl>
    <w:lvl w:ilvl="8" w:tplc="5A1C67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5662FA">
      <w:start w:val="1"/>
      <w:numFmt w:val="lowerRoman"/>
      <w:lvlText w:val="(%1)"/>
      <w:lvlJc w:val="left"/>
      <w:pPr>
        <w:ind w:left="1080" w:hanging="720"/>
      </w:pPr>
      <w:rPr>
        <w:rFonts w:hint="default"/>
      </w:rPr>
    </w:lvl>
    <w:lvl w:ilvl="1" w:tplc="6BC01158" w:tentative="1">
      <w:start w:val="1"/>
      <w:numFmt w:val="lowerLetter"/>
      <w:lvlText w:val="%2."/>
      <w:lvlJc w:val="left"/>
      <w:pPr>
        <w:ind w:left="1440" w:hanging="360"/>
      </w:pPr>
    </w:lvl>
    <w:lvl w:ilvl="2" w:tplc="A9B4ED94" w:tentative="1">
      <w:start w:val="1"/>
      <w:numFmt w:val="lowerRoman"/>
      <w:lvlText w:val="%3."/>
      <w:lvlJc w:val="right"/>
      <w:pPr>
        <w:ind w:left="2160" w:hanging="180"/>
      </w:pPr>
    </w:lvl>
    <w:lvl w:ilvl="3" w:tplc="E84AF874" w:tentative="1">
      <w:start w:val="1"/>
      <w:numFmt w:val="decimal"/>
      <w:lvlText w:val="%4."/>
      <w:lvlJc w:val="left"/>
      <w:pPr>
        <w:ind w:left="2880" w:hanging="360"/>
      </w:pPr>
    </w:lvl>
    <w:lvl w:ilvl="4" w:tplc="31E20D46" w:tentative="1">
      <w:start w:val="1"/>
      <w:numFmt w:val="lowerLetter"/>
      <w:lvlText w:val="%5."/>
      <w:lvlJc w:val="left"/>
      <w:pPr>
        <w:ind w:left="3600" w:hanging="360"/>
      </w:pPr>
    </w:lvl>
    <w:lvl w:ilvl="5" w:tplc="7C4AB2A4" w:tentative="1">
      <w:start w:val="1"/>
      <w:numFmt w:val="lowerRoman"/>
      <w:lvlText w:val="%6."/>
      <w:lvlJc w:val="right"/>
      <w:pPr>
        <w:ind w:left="4320" w:hanging="180"/>
      </w:pPr>
    </w:lvl>
    <w:lvl w:ilvl="6" w:tplc="CB029836" w:tentative="1">
      <w:start w:val="1"/>
      <w:numFmt w:val="decimal"/>
      <w:lvlText w:val="%7."/>
      <w:lvlJc w:val="left"/>
      <w:pPr>
        <w:ind w:left="5040" w:hanging="360"/>
      </w:pPr>
    </w:lvl>
    <w:lvl w:ilvl="7" w:tplc="DB8E6134" w:tentative="1">
      <w:start w:val="1"/>
      <w:numFmt w:val="lowerLetter"/>
      <w:lvlText w:val="%8."/>
      <w:lvlJc w:val="left"/>
      <w:pPr>
        <w:ind w:left="5760" w:hanging="360"/>
      </w:pPr>
    </w:lvl>
    <w:lvl w:ilvl="8" w:tplc="6A2E00A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714DE80">
      <w:start w:val="1"/>
      <w:numFmt w:val="lowerRoman"/>
      <w:lvlText w:val="(%1)"/>
      <w:lvlJc w:val="left"/>
      <w:pPr>
        <w:ind w:left="1080" w:hanging="720"/>
      </w:pPr>
      <w:rPr>
        <w:rFonts w:hint="default"/>
      </w:rPr>
    </w:lvl>
    <w:lvl w:ilvl="1" w:tplc="99DAAA0C" w:tentative="1">
      <w:start w:val="1"/>
      <w:numFmt w:val="lowerLetter"/>
      <w:lvlText w:val="%2."/>
      <w:lvlJc w:val="left"/>
      <w:pPr>
        <w:ind w:left="1440" w:hanging="360"/>
      </w:pPr>
    </w:lvl>
    <w:lvl w:ilvl="2" w:tplc="05947A4A" w:tentative="1">
      <w:start w:val="1"/>
      <w:numFmt w:val="lowerRoman"/>
      <w:lvlText w:val="%3."/>
      <w:lvlJc w:val="right"/>
      <w:pPr>
        <w:ind w:left="2160" w:hanging="180"/>
      </w:pPr>
    </w:lvl>
    <w:lvl w:ilvl="3" w:tplc="FF449040" w:tentative="1">
      <w:start w:val="1"/>
      <w:numFmt w:val="decimal"/>
      <w:lvlText w:val="%4."/>
      <w:lvlJc w:val="left"/>
      <w:pPr>
        <w:ind w:left="2880" w:hanging="360"/>
      </w:pPr>
    </w:lvl>
    <w:lvl w:ilvl="4" w:tplc="4E3828D8" w:tentative="1">
      <w:start w:val="1"/>
      <w:numFmt w:val="lowerLetter"/>
      <w:lvlText w:val="%5."/>
      <w:lvlJc w:val="left"/>
      <w:pPr>
        <w:ind w:left="3600" w:hanging="360"/>
      </w:pPr>
    </w:lvl>
    <w:lvl w:ilvl="5" w:tplc="2F3ED568" w:tentative="1">
      <w:start w:val="1"/>
      <w:numFmt w:val="lowerRoman"/>
      <w:lvlText w:val="%6."/>
      <w:lvlJc w:val="right"/>
      <w:pPr>
        <w:ind w:left="4320" w:hanging="180"/>
      </w:pPr>
    </w:lvl>
    <w:lvl w:ilvl="6" w:tplc="B374F218" w:tentative="1">
      <w:start w:val="1"/>
      <w:numFmt w:val="decimal"/>
      <w:lvlText w:val="%7."/>
      <w:lvlJc w:val="left"/>
      <w:pPr>
        <w:ind w:left="5040" w:hanging="360"/>
      </w:pPr>
    </w:lvl>
    <w:lvl w:ilvl="7" w:tplc="03FA066C" w:tentative="1">
      <w:start w:val="1"/>
      <w:numFmt w:val="lowerLetter"/>
      <w:lvlText w:val="%8."/>
      <w:lvlJc w:val="left"/>
      <w:pPr>
        <w:ind w:left="5760" w:hanging="360"/>
      </w:pPr>
    </w:lvl>
    <w:lvl w:ilvl="8" w:tplc="A9C0BBD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AB2FBAC">
      <w:start w:val="1"/>
      <w:numFmt w:val="lowerRoman"/>
      <w:lvlText w:val="(%1)"/>
      <w:lvlJc w:val="left"/>
      <w:pPr>
        <w:ind w:left="1080" w:hanging="720"/>
      </w:pPr>
      <w:rPr>
        <w:rFonts w:hint="default"/>
      </w:rPr>
    </w:lvl>
    <w:lvl w:ilvl="1" w:tplc="C0CAA200" w:tentative="1">
      <w:start w:val="1"/>
      <w:numFmt w:val="lowerLetter"/>
      <w:lvlText w:val="%2."/>
      <w:lvlJc w:val="left"/>
      <w:pPr>
        <w:ind w:left="1440" w:hanging="360"/>
      </w:pPr>
    </w:lvl>
    <w:lvl w:ilvl="2" w:tplc="4984C13E" w:tentative="1">
      <w:start w:val="1"/>
      <w:numFmt w:val="lowerRoman"/>
      <w:lvlText w:val="%3."/>
      <w:lvlJc w:val="right"/>
      <w:pPr>
        <w:ind w:left="2160" w:hanging="180"/>
      </w:pPr>
    </w:lvl>
    <w:lvl w:ilvl="3" w:tplc="10A4DB18" w:tentative="1">
      <w:start w:val="1"/>
      <w:numFmt w:val="decimal"/>
      <w:lvlText w:val="%4."/>
      <w:lvlJc w:val="left"/>
      <w:pPr>
        <w:ind w:left="2880" w:hanging="360"/>
      </w:pPr>
    </w:lvl>
    <w:lvl w:ilvl="4" w:tplc="CA3CDC1A" w:tentative="1">
      <w:start w:val="1"/>
      <w:numFmt w:val="lowerLetter"/>
      <w:lvlText w:val="%5."/>
      <w:lvlJc w:val="left"/>
      <w:pPr>
        <w:ind w:left="3600" w:hanging="360"/>
      </w:pPr>
    </w:lvl>
    <w:lvl w:ilvl="5" w:tplc="7C509A9E" w:tentative="1">
      <w:start w:val="1"/>
      <w:numFmt w:val="lowerRoman"/>
      <w:lvlText w:val="%6."/>
      <w:lvlJc w:val="right"/>
      <w:pPr>
        <w:ind w:left="4320" w:hanging="180"/>
      </w:pPr>
    </w:lvl>
    <w:lvl w:ilvl="6" w:tplc="45206728" w:tentative="1">
      <w:start w:val="1"/>
      <w:numFmt w:val="decimal"/>
      <w:lvlText w:val="%7."/>
      <w:lvlJc w:val="left"/>
      <w:pPr>
        <w:ind w:left="5040" w:hanging="360"/>
      </w:pPr>
    </w:lvl>
    <w:lvl w:ilvl="7" w:tplc="DE563BB0" w:tentative="1">
      <w:start w:val="1"/>
      <w:numFmt w:val="lowerLetter"/>
      <w:lvlText w:val="%8."/>
      <w:lvlJc w:val="left"/>
      <w:pPr>
        <w:ind w:left="5760" w:hanging="360"/>
      </w:pPr>
    </w:lvl>
    <w:lvl w:ilvl="8" w:tplc="466AE2B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29C7580">
      <w:start w:val="1"/>
      <w:numFmt w:val="lowerRoman"/>
      <w:lvlText w:val="(%1)"/>
      <w:lvlJc w:val="left"/>
      <w:pPr>
        <w:ind w:left="1080" w:hanging="720"/>
      </w:pPr>
      <w:rPr>
        <w:rFonts w:hint="default"/>
      </w:rPr>
    </w:lvl>
    <w:lvl w:ilvl="1" w:tplc="2F320A82" w:tentative="1">
      <w:start w:val="1"/>
      <w:numFmt w:val="lowerLetter"/>
      <w:lvlText w:val="%2."/>
      <w:lvlJc w:val="left"/>
      <w:pPr>
        <w:ind w:left="1440" w:hanging="360"/>
      </w:pPr>
    </w:lvl>
    <w:lvl w:ilvl="2" w:tplc="6E20272A" w:tentative="1">
      <w:start w:val="1"/>
      <w:numFmt w:val="lowerRoman"/>
      <w:lvlText w:val="%3."/>
      <w:lvlJc w:val="right"/>
      <w:pPr>
        <w:ind w:left="2160" w:hanging="180"/>
      </w:pPr>
    </w:lvl>
    <w:lvl w:ilvl="3" w:tplc="C00E563E" w:tentative="1">
      <w:start w:val="1"/>
      <w:numFmt w:val="decimal"/>
      <w:lvlText w:val="%4."/>
      <w:lvlJc w:val="left"/>
      <w:pPr>
        <w:ind w:left="2880" w:hanging="360"/>
      </w:pPr>
    </w:lvl>
    <w:lvl w:ilvl="4" w:tplc="DDB4FDAE" w:tentative="1">
      <w:start w:val="1"/>
      <w:numFmt w:val="lowerLetter"/>
      <w:lvlText w:val="%5."/>
      <w:lvlJc w:val="left"/>
      <w:pPr>
        <w:ind w:left="3600" w:hanging="360"/>
      </w:pPr>
    </w:lvl>
    <w:lvl w:ilvl="5" w:tplc="CA628E96" w:tentative="1">
      <w:start w:val="1"/>
      <w:numFmt w:val="lowerRoman"/>
      <w:lvlText w:val="%6."/>
      <w:lvlJc w:val="right"/>
      <w:pPr>
        <w:ind w:left="4320" w:hanging="180"/>
      </w:pPr>
    </w:lvl>
    <w:lvl w:ilvl="6" w:tplc="BB2C32D4" w:tentative="1">
      <w:start w:val="1"/>
      <w:numFmt w:val="decimal"/>
      <w:lvlText w:val="%7."/>
      <w:lvlJc w:val="left"/>
      <w:pPr>
        <w:ind w:left="5040" w:hanging="360"/>
      </w:pPr>
    </w:lvl>
    <w:lvl w:ilvl="7" w:tplc="617EA3D4" w:tentative="1">
      <w:start w:val="1"/>
      <w:numFmt w:val="lowerLetter"/>
      <w:lvlText w:val="%8."/>
      <w:lvlJc w:val="left"/>
      <w:pPr>
        <w:ind w:left="5760" w:hanging="360"/>
      </w:pPr>
    </w:lvl>
    <w:lvl w:ilvl="8" w:tplc="8FB4507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6D688C2">
      <w:start w:val="1"/>
      <w:numFmt w:val="bullet"/>
      <w:lvlText w:val=""/>
      <w:lvlJc w:val="left"/>
      <w:pPr>
        <w:ind w:left="720" w:hanging="360"/>
      </w:pPr>
      <w:rPr>
        <w:rFonts w:ascii="Symbol" w:hAnsi="Symbol" w:hint="default"/>
        <w:color w:val="auto"/>
        <w:sz w:val="24"/>
        <w:szCs w:val="24"/>
      </w:rPr>
    </w:lvl>
    <w:lvl w:ilvl="1" w:tplc="155E09F0" w:tentative="1">
      <w:start w:val="1"/>
      <w:numFmt w:val="bullet"/>
      <w:lvlText w:val="o"/>
      <w:lvlJc w:val="left"/>
      <w:pPr>
        <w:ind w:left="1440" w:hanging="360"/>
      </w:pPr>
      <w:rPr>
        <w:rFonts w:ascii="Courier New" w:hAnsi="Courier New" w:cs="Courier New" w:hint="default"/>
      </w:rPr>
    </w:lvl>
    <w:lvl w:ilvl="2" w:tplc="911EBD40" w:tentative="1">
      <w:start w:val="1"/>
      <w:numFmt w:val="bullet"/>
      <w:lvlText w:val=""/>
      <w:lvlJc w:val="left"/>
      <w:pPr>
        <w:ind w:left="2160" w:hanging="360"/>
      </w:pPr>
      <w:rPr>
        <w:rFonts w:ascii="Wingdings" w:hAnsi="Wingdings" w:hint="default"/>
      </w:rPr>
    </w:lvl>
    <w:lvl w:ilvl="3" w:tplc="C590AE50" w:tentative="1">
      <w:start w:val="1"/>
      <w:numFmt w:val="bullet"/>
      <w:lvlText w:val=""/>
      <w:lvlJc w:val="left"/>
      <w:pPr>
        <w:ind w:left="2880" w:hanging="360"/>
      </w:pPr>
      <w:rPr>
        <w:rFonts w:ascii="Symbol" w:hAnsi="Symbol" w:hint="default"/>
      </w:rPr>
    </w:lvl>
    <w:lvl w:ilvl="4" w:tplc="ACC80550" w:tentative="1">
      <w:start w:val="1"/>
      <w:numFmt w:val="bullet"/>
      <w:lvlText w:val="o"/>
      <w:lvlJc w:val="left"/>
      <w:pPr>
        <w:ind w:left="3600" w:hanging="360"/>
      </w:pPr>
      <w:rPr>
        <w:rFonts w:ascii="Courier New" w:hAnsi="Courier New" w:cs="Courier New" w:hint="default"/>
      </w:rPr>
    </w:lvl>
    <w:lvl w:ilvl="5" w:tplc="44525CC4" w:tentative="1">
      <w:start w:val="1"/>
      <w:numFmt w:val="bullet"/>
      <w:lvlText w:val=""/>
      <w:lvlJc w:val="left"/>
      <w:pPr>
        <w:ind w:left="4320" w:hanging="360"/>
      </w:pPr>
      <w:rPr>
        <w:rFonts w:ascii="Wingdings" w:hAnsi="Wingdings" w:hint="default"/>
      </w:rPr>
    </w:lvl>
    <w:lvl w:ilvl="6" w:tplc="668C969E" w:tentative="1">
      <w:start w:val="1"/>
      <w:numFmt w:val="bullet"/>
      <w:lvlText w:val=""/>
      <w:lvlJc w:val="left"/>
      <w:pPr>
        <w:ind w:left="5040" w:hanging="360"/>
      </w:pPr>
      <w:rPr>
        <w:rFonts w:ascii="Symbol" w:hAnsi="Symbol" w:hint="default"/>
      </w:rPr>
    </w:lvl>
    <w:lvl w:ilvl="7" w:tplc="C87E3CCE" w:tentative="1">
      <w:start w:val="1"/>
      <w:numFmt w:val="bullet"/>
      <w:lvlText w:val="o"/>
      <w:lvlJc w:val="left"/>
      <w:pPr>
        <w:ind w:left="5760" w:hanging="360"/>
      </w:pPr>
      <w:rPr>
        <w:rFonts w:ascii="Courier New" w:hAnsi="Courier New" w:cs="Courier New" w:hint="default"/>
      </w:rPr>
    </w:lvl>
    <w:lvl w:ilvl="8" w:tplc="115C70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6804BF6">
      <w:start w:val="1"/>
      <w:numFmt w:val="lowerRoman"/>
      <w:lvlText w:val="(%1)"/>
      <w:lvlJc w:val="left"/>
      <w:pPr>
        <w:ind w:left="1080" w:hanging="720"/>
      </w:pPr>
      <w:rPr>
        <w:rFonts w:hint="default"/>
      </w:rPr>
    </w:lvl>
    <w:lvl w:ilvl="1" w:tplc="9A182DD0" w:tentative="1">
      <w:start w:val="1"/>
      <w:numFmt w:val="lowerLetter"/>
      <w:lvlText w:val="%2."/>
      <w:lvlJc w:val="left"/>
      <w:pPr>
        <w:ind w:left="1440" w:hanging="360"/>
      </w:pPr>
    </w:lvl>
    <w:lvl w:ilvl="2" w:tplc="FCB42FD6" w:tentative="1">
      <w:start w:val="1"/>
      <w:numFmt w:val="lowerRoman"/>
      <w:lvlText w:val="%3."/>
      <w:lvlJc w:val="right"/>
      <w:pPr>
        <w:ind w:left="2160" w:hanging="180"/>
      </w:pPr>
    </w:lvl>
    <w:lvl w:ilvl="3" w:tplc="83ACC72A" w:tentative="1">
      <w:start w:val="1"/>
      <w:numFmt w:val="decimal"/>
      <w:lvlText w:val="%4."/>
      <w:lvlJc w:val="left"/>
      <w:pPr>
        <w:ind w:left="2880" w:hanging="360"/>
      </w:pPr>
    </w:lvl>
    <w:lvl w:ilvl="4" w:tplc="37D68022" w:tentative="1">
      <w:start w:val="1"/>
      <w:numFmt w:val="lowerLetter"/>
      <w:lvlText w:val="%5."/>
      <w:lvlJc w:val="left"/>
      <w:pPr>
        <w:ind w:left="3600" w:hanging="360"/>
      </w:pPr>
    </w:lvl>
    <w:lvl w:ilvl="5" w:tplc="3EF49B48" w:tentative="1">
      <w:start w:val="1"/>
      <w:numFmt w:val="lowerRoman"/>
      <w:lvlText w:val="%6."/>
      <w:lvlJc w:val="right"/>
      <w:pPr>
        <w:ind w:left="4320" w:hanging="180"/>
      </w:pPr>
    </w:lvl>
    <w:lvl w:ilvl="6" w:tplc="9D00B6A0" w:tentative="1">
      <w:start w:val="1"/>
      <w:numFmt w:val="decimal"/>
      <w:lvlText w:val="%7."/>
      <w:lvlJc w:val="left"/>
      <w:pPr>
        <w:ind w:left="5040" w:hanging="360"/>
      </w:pPr>
    </w:lvl>
    <w:lvl w:ilvl="7" w:tplc="8B303C02" w:tentative="1">
      <w:start w:val="1"/>
      <w:numFmt w:val="lowerLetter"/>
      <w:lvlText w:val="%8."/>
      <w:lvlJc w:val="left"/>
      <w:pPr>
        <w:ind w:left="5760" w:hanging="360"/>
      </w:pPr>
    </w:lvl>
    <w:lvl w:ilvl="8" w:tplc="8844F98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B8869B16">
      <w:start w:val="1"/>
      <w:numFmt w:val="lowerRoman"/>
      <w:lvlText w:val="(%1)"/>
      <w:lvlJc w:val="left"/>
      <w:pPr>
        <w:ind w:left="1080" w:hanging="720"/>
      </w:pPr>
      <w:rPr>
        <w:rFonts w:hint="default"/>
      </w:rPr>
    </w:lvl>
    <w:lvl w:ilvl="1" w:tplc="2E26D11E" w:tentative="1">
      <w:start w:val="1"/>
      <w:numFmt w:val="lowerLetter"/>
      <w:lvlText w:val="%2."/>
      <w:lvlJc w:val="left"/>
      <w:pPr>
        <w:ind w:left="1440" w:hanging="360"/>
      </w:pPr>
    </w:lvl>
    <w:lvl w:ilvl="2" w:tplc="158034CE" w:tentative="1">
      <w:start w:val="1"/>
      <w:numFmt w:val="lowerRoman"/>
      <w:lvlText w:val="%3."/>
      <w:lvlJc w:val="right"/>
      <w:pPr>
        <w:ind w:left="2160" w:hanging="180"/>
      </w:pPr>
    </w:lvl>
    <w:lvl w:ilvl="3" w:tplc="23FE1E68" w:tentative="1">
      <w:start w:val="1"/>
      <w:numFmt w:val="decimal"/>
      <w:lvlText w:val="%4."/>
      <w:lvlJc w:val="left"/>
      <w:pPr>
        <w:ind w:left="2880" w:hanging="360"/>
      </w:pPr>
    </w:lvl>
    <w:lvl w:ilvl="4" w:tplc="EE10983A" w:tentative="1">
      <w:start w:val="1"/>
      <w:numFmt w:val="lowerLetter"/>
      <w:lvlText w:val="%5."/>
      <w:lvlJc w:val="left"/>
      <w:pPr>
        <w:ind w:left="3600" w:hanging="360"/>
      </w:pPr>
    </w:lvl>
    <w:lvl w:ilvl="5" w:tplc="6242DDB0" w:tentative="1">
      <w:start w:val="1"/>
      <w:numFmt w:val="lowerRoman"/>
      <w:lvlText w:val="%6."/>
      <w:lvlJc w:val="right"/>
      <w:pPr>
        <w:ind w:left="4320" w:hanging="180"/>
      </w:pPr>
    </w:lvl>
    <w:lvl w:ilvl="6" w:tplc="69820DB4" w:tentative="1">
      <w:start w:val="1"/>
      <w:numFmt w:val="decimal"/>
      <w:lvlText w:val="%7."/>
      <w:lvlJc w:val="left"/>
      <w:pPr>
        <w:ind w:left="5040" w:hanging="360"/>
      </w:pPr>
    </w:lvl>
    <w:lvl w:ilvl="7" w:tplc="27E4CBBE" w:tentative="1">
      <w:start w:val="1"/>
      <w:numFmt w:val="lowerLetter"/>
      <w:lvlText w:val="%8."/>
      <w:lvlJc w:val="left"/>
      <w:pPr>
        <w:ind w:left="5760" w:hanging="360"/>
      </w:pPr>
    </w:lvl>
    <w:lvl w:ilvl="8" w:tplc="AF5AB63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1616DA">
      <w:start w:val="1"/>
      <w:numFmt w:val="lowerRoman"/>
      <w:lvlText w:val="(%1)"/>
      <w:lvlJc w:val="left"/>
      <w:pPr>
        <w:ind w:left="1080" w:hanging="720"/>
      </w:pPr>
      <w:rPr>
        <w:rFonts w:hint="default"/>
      </w:rPr>
    </w:lvl>
    <w:lvl w:ilvl="1" w:tplc="30AA54F6" w:tentative="1">
      <w:start w:val="1"/>
      <w:numFmt w:val="lowerLetter"/>
      <w:lvlText w:val="%2."/>
      <w:lvlJc w:val="left"/>
      <w:pPr>
        <w:ind w:left="1440" w:hanging="360"/>
      </w:pPr>
    </w:lvl>
    <w:lvl w:ilvl="2" w:tplc="FB5A307C" w:tentative="1">
      <w:start w:val="1"/>
      <w:numFmt w:val="lowerRoman"/>
      <w:lvlText w:val="%3."/>
      <w:lvlJc w:val="right"/>
      <w:pPr>
        <w:ind w:left="2160" w:hanging="180"/>
      </w:pPr>
    </w:lvl>
    <w:lvl w:ilvl="3" w:tplc="7DB4DCD8" w:tentative="1">
      <w:start w:val="1"/>
      <w:numFmt w:val="decimal"/>
      <w:lvlText w:val="%4."/>
      <w:lvlJc w:val="left"/>
      <w:pPr>
        <w:ind w:left="2880" w:hanging="360"/>
      </w:pPr>
    </w:lvl>
    <w:lvl w:ilvl="4" w:tplc="0C4651AA" w:tentative="1">
      <w:start w:val="1"/>
      <w:numFmt w:val="lowerLetter"/>
      <w:lvlText w:val="%5."/>
      <w:lvlJc w:val="left"/>
      <w:pPr>
        <w:ind w:left="3600" w:hanging="360"/>
      </w:pPr>
    </w:lvl>
    <w:lvl w:ilvl="5" w:tplc="7354D626" w:tentative="1">
      <w:start w:val="1"/>
      <w:numFmt w:val="lowerRoman"/>
      <w:lvlText w:val="%6."/>
      <w:lvlJc w:val="right"/>
      <w:pPr>
        <w:ind w:left="4320" w:hanging="180"/>
      </w:pPr>
    </w:lvl>
    <w:lvl w:ilvl="6" w:tplc="000C2982" w:tentative="1">
      <w:start w:val="1"/>
      <w:numFmt w:val="decimal"/>
      <w:lvlText w:val="%7."/>
      <w:lvlJc w:val="left"/>
      <w:pPr>
        <w:ind w:left="5040" w:hanging="360"/>
      </w:pPr>
    </w:lvl>
    <w:lvl w:ilvl="7" w:tplc="AF562162" w:tentative="1">
      <w:start w:val="1"/>
      <w:numFmt w:val="lowerLetter"/>
      <w:lvlText w:val="%8."/>
      <w:lvlJc w:val="left"/>
      <w:pPr>
        <w:ind w:left="5760" w:hanging="360"/>
      </w:pPr>
    </w:lvl>
    <w:lvl w:ilvl="8" w:tplc="1C08DA8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3DC73FC">
      <w:start w:val="1"/>
      <w:numFmt w:val="lowerRoman"/>
      <w:lvlText w:val="(%1)"/>
      <w:lvlJc w:val="left"/>
      <w:pPr>
        <w:ind w:left="1080" w:hanging="720"/>
      </w:pPr>
      <w:rPr>
        <w:rFonts w:hint="default"/>
      </w:rPr>
    </w:lvl>
    <w:lvl w:ilvl="1" w:tplc="F604A2BE" w:tentative="1">
      <w:start w:val="1"/>
      <w:numFmt w:val="lowerLetter"/>
      <w:lvlText w:val="%2."/>
      <w:lvlJc w:val="left"/>
      <w:pPr>
        <w:ind w:left="1440" w:hanging="360"/>
      </w:pPr>
    </w:lvl>
    <w:lvl w:ilvl="2" w:tplc="DBCA700A" w:tentative="1">
      <w:start w:val="1"/>
      <w:numFmt w:val="lowerRoman"/>
      <w:lvlText w:val="%3."/>
      <w:lvlJc w:val="right"/>
      <w:pPr>
        <w:ind w:left="2160" w:hanging="180"/>
      </w:pPr>
    </w:lvl>
    <w:lvl w:ilvl="3" w:tplc="919A46B6" w:tentative="1">
      <w:start w:val="1"/>
      <w:numFmt w:val="decimal"/>
      <w:lvlText w:val="%4."/>
      <w:lvlJc w:val="left"/>
      <w:pPr>
        <w:ind w:left="2880" w:hanging="360"/>
      </w:pPr>
    </w:lvl>
    <w:lvl w:ilvl="4" w:tplc="2BF81506" w:tentative="1">
      <w:start w:val="1"/>
      <w:numFmt w:val="lowerLetter"/>
      <w:lvlText w:val="%5."/>
      <w:lvlJc w:val="left"/>
      <w:pPr>
        <w:ind w:left="3600" w:hanging="360"/>
      </w:pPr>
    </w:lvl>
    <w:lvl w:ilvl="5" w:tplc="DB98F5CC" w:tentative="1">
      <w:start w:val="1"/>
      <w:numFmt w:val="lowerRoman"/>
      <w:lvlText w:val="%6."/>
      <w:lvlJc w:val="right"/>
      <w:pPr>
        <w:ind w:left="4320" w:hanging="180"/>
      </w:pPr>
    </w:lvl>
    <w:lvl w:ilvl="6" w:tplc="32F0B322" w:tentative="1">
      <w:start w:val="1"/>
      <w:numFmt w:val="decimal"/>
      <w:lvlText w:val="%7."/>
      <w:lvlJc w:val="left"/>
      <w:pPr>
        <w:ind w:left="5040" w:hanging="360"/>
      </w:pPr>
    </w:lvl>
    <w:lvl w:ilvl="7" w:tplc="ADDC462C" w:tentative="1">
      <w:start w:val="1"/>
      <w:numFmt w:val="lowerLetter"/>
      <w:lvlText w:val="%8."/>
      <w:lvlJc w:val="left"/>
      <w:pPr>
        <w:ind w:left="5760" w:hanging="360"/>
      </w:pPr>
    </w:lvl>
    <w:lvl w:ilvl="8" w:tplc="5EEE6EC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F22E124">
      <w:start w:val="1"/>
      <w:numFmt w:val="lowerRoman"/>
      <w:lvlText w:val="(%1)"/>
      <w:lvlJc w:val="left"/>
      <w:pPr>
        <w:ind w:left="1080" w:hanging="720"/>
      </w:pPr>
      <w:rPr>
        <w:rFonts w:hint="default"/>
      </w:rPr>
    </w:lvl>
    <w:lvl w:ilvl="1" w:tplc="A6D81794" w:tentative="1">
      <w:start w:val="1"/>
      <w:numFmt w:val="lowerLetter"/>
      <w:lvlText w:val="%2."/>
      <w:lvlJc w:val="left"/>
      <w:pPr>
        <w:ind w:left="1440" w:hanging="360"/>
      </w:pPr>
    </w:lvl>
    <w:lvl w:ilvl="2" w:tplc="0B842434" w:tentative="1">
      <w:start w:val="1"/>
      <w:numFmt w:val="lowerRoman"/>
      <w:lvlText w:val="%3."/>
      <w:lvlJc w:val="right"/>
      <w:pPr>
        <w:ind w:left="2160" w:hanging="180"/>
      </w:pPr>
    </w:lvl>
    <w:lvl w:ilvl="3" w:tplc="6AB062A4" w:tentative="1">
      <w:start w:val="1"/>
      <w:numFmt w:val="decimal"/>
      <w:lvlText w:val="%4."/>
      <w:lvlJc w:val="left"/>
      <w:pPr>
        <w:ind w:left="2880" w:hanging="360"/>
      </w:pPr>
    </w:lvl>
    <w:lvl w:ilvl="4" w:tplc="CC8A848A" w:tentative="1">
      <w:start w:val="1"/>
      <w:numFmt w:val="lowerLetter"/>
      <w:lvlText w:val="%5."/>
      <w:lvlJc w:val="left"/>
      <w:pPr>
        <w:ind w:left="3600" w:hanging="360"/>
      </w:pPr>
    </w:lvl>
    <w:lvl w:ilvl="5" w:tplc="214CE28A" w:tentative="1">
      <w:start w:val="1"/>
      <w:numFmt w:val="lowerRoman"/>
      <w:lvlText w:val="%6."/>
      <w:lvlJc w:val="right"/>
      <w:pPr>
        <w:ind w:left="4320" w:hanging="180"/>
      </w:pPr>
    </w:lvl>
    <w:lvl w:ilvl="6" w:tplc="86500AAE" w:tentative="1">
      <w:start w:val="1"/>
      <w:numFmt w:val="decimal"/>
      <w:lvlText w:val="%7."/>
      <w:lvlJc w:val="left"/>
      <w:pPr>
        <w:ind w:left="5040" w:hanging="360"/>
      </w:pPr>
    </w:lvl>
    <w:lvl w:ilvl="7" w:tplc="0B622DC2" w:tentative="1">
      <w:start w:val="1"/>
      <w:numFmt w:val="lowerLetter"/>
      <w:lvlText w:val="%8."/>
      <w:lvlJc w:val="left"/>
      <w:pPr>
        <w:ind w:left="5760" w:hanging="360"/>
      </w:pPr>
    </w:lvl>
    <w:lvl w:ilvl="8" w:tplc="BF022C4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3481EAA">
      <w:start w:val="1"/>
      <w:numFmt w:val="lowerRoman"/>
      <w:lvlText w:val="(%1)"/>
      <w:lvlJc w:val="left"/>
      <w:pPr>
        <w:ind w:left="1080" w:hanging="720"/>
      </w:pPr>
      <w:rPr>
        <w:rFonts w:hint="default"/>
      </w:rPr>
    </w:lvl>
    <w:lvl w:ilvl="1" w:tplc="CE261C96" w:tentative="1">
      <w:start w:val="1"/>
      <w:numFmt w:val="lowerLetter"/>
      <w:lvlText w:val="%2."/>
      <w:lvlJc w:val="left"/>
      <w:pPr>
        <w:ind w:left="1440" w:hanging="360"/>
      </w:pPr>
    </w:lvl>
    <w:lvl w:ilvl="2" w:tplc="F4807ABC" w:tentative="1">
      <w:start w:val="1"/>
      <w:numFmt w:val="lowerRoman"/>
      <w:lvlText w:val="%3."/>
      <w:lvlJc w:val="right"/>
      <w:pPr>
        <w:ind w:left="2160" w:hanging="180"/>
      </w:pPr>
    </w:lvl>
    <w:lvl w:ilvl="3" w:tplc="F77E48E0" w:tentative="1">
      <w:start w:val="1"/>
      <w:numFmt w:val="decimal"/>
      <w:lvlText w:val="%4."/>
      <w:lvlJc w:val="left"/>
      <w:pPr>
        <w:ind w:left="2880" w:hanging="360"/>
      </w:pPr>
    </w:lvl>
    <w:lvl w:ilvl="4" w:tplc="44ACF4C0" w:tentative="1">
      <w:start w:val="1"/>
      <w:numFmt w:val="lowerLetter"/>
      <w:lvlText w:val="%5."/>
      <w:lvlJc w:val="left"/>
      <w:pPr>
        <w:ind w:left="3600" w:hanging="360"/>
      </w:pPr>
    </w:lvl>
    <w:lvl w:ilvl="5" w:tplc="1AA22218" w:tentative="1">
      <w:start w:val="1"/>
      <w:numFmt w:val="lowerRoman"/>
      <w:lvlText w:val="%6."/>
      <w:lvlJc w:val="right"/>
      <w:pPr>
        <w:ind w:left="4320" w:hanging="180"/>
      </w:pPr>
    </w:lvl>
    <w:lvl w:ilvl="6" w:tplc="7340F9DA" w:tentative="1">
      <w:start w:val="1"/>
      <w:numFmt w:val="decimal"/>
      <w:lvlText w:val="%7."/>
      <w:lvlJc w:val="left"/>
      <w:pPr>
        <w:ind w:left="5040" w:hanging="360"/>
      </w:pPr>
    </w:lvl>
    <w:lvl w:ilvl="7" w:tplc="AE4C1C96" w:tentative="1">
      <w:start w:val="1"/>
      <w:numFmt w:val="lowerLetter"/>
      <w:lvlText w:val="%8."/>
      <w:lvlJc w:val="left"/>
      <w:pPr>
        <w:ind w:left="5760" w:hanging="360"/>
      </w:pPr>
    </w:lvl>
    <w:lvl w:ilvl="8" w:tplc="FB1CEE2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BC64FB6">
      <w:start w:val="1"/>
      <w:numFmt w:val="lowerRoman"/>
      <w:lvlText w:val="(%1)"/>
      <w:lvlJc w:val="left"/>
      <w:pPr>
        <w:ind w:left="1080" w:hanging="720"/>
      </w:pPr>
      <w:rPr>
        <w:rFonts w:hint="default"/>
      </w:rPr>
    </w:lvl>
    <w:lvl w:ilvl="1" w:tplc="7D047AD4" w:tentative="1">
      <w:start w:val="1"/>
      <w:numFmt w:val="lowerLetter"/>
      <w:lvlText w:val="%2."/>
      <w:lvlJc w:val="left"/>
      <w:pPr>
        <w:ind w:left="1440" w:hanging="360"/>
      </w:pPr>
    </w:lvl>
    <w:lvl w:ilvl="2" w:tplc="8962EEE2" w:tentative="1">
      <w:start w:val="1"/>
      <w:numFmt w:val="lowerRoman"/>
      <w:lvlText w:val="%3."/>
      <w:lvlJc w:val="right"/>
      <w:pPr>
        <w:ind w:left="2160" w:hanging="180"/>
      </w:pPr>
    </w:lvl>
    <w:lvl w:ilvl="3" w:tplc="06F644F0" w:tentative="1">
      <w:start w:val="1"/>
      <w:numFmt w:val="decimal"/>
      <w:lvlText w:val="%4."/>
      <w:lvlJc w:val="left"/>
      <w:pPr>
        <w:ind w:left="2880" w:hanging="360"/>
      </w:pPr>
    </w:lvl>
    <w:lvl w:ilvl="4" w:tplc="1A267FA2" w:tentative="1">
      <w:start w:val="1"/>
      <w:numFmt w:val="lowerLetter"/>
      <w:lvlText w:val="%5."/>
      <w:lvlJc w:val="left"/>
      <w:pPr>
        <w:ind w:left="3600" w:hanging="360"/>
      </w:pPr>
    </w:lvl>
    <w:lvl w:ilvl="5" w:tplc="F3F8FEC2" w:tentative="1">
      <w:start w:val="1"/>
      <w:numFmt w:val="lowerRoman"/>
      <w:lvlText w:val="%6."/>
      <w:lvlJc w:val="right"/>
      <w:pPr>
        <w:ind w:left="4320" w:hanging="180"/>
      </w:pPr>
    </w:lvl>
    <w:lvl w:ilvl="6" w:tplc="E7E6171A" w:tentative="1">
      <w:start w:val="1"/>
      <w:numFmt w:val="decimal"/>
      <w:lvlText w:val="%7."/>
      <w:lvlJc w:val="left"/>
      <w:pPr>
        <w:ind w:left="5040" w:hanging="360"/>
      </w:pPr>
    </w:lvl>
    <w:lvl w:ilvl="7" w:tplc="C082F4E6" w:tentative="1">
      <w:start w:val="1"/>
      <w:numFmt w:val="lowerLetter"/>
      <w:lvlText w:val="%8."/>
      <w:lvlJc w:val="left"/>
      <w:pPr>
        <w:ind w:left="5760" w:hanging="360"/>
      </w:pPr>
    </w:lvl>
    <w:lvl w:ilvl="8" w:tplc="AA4A6F6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AAC5B0A">
      <w:start w:val="1"/>
      <w:numFmt w:val="lowerRoman"/>
      <w:lvlText w:val="(%1)"/>
      <w:lvlJc w:val="left"/>
      <w:pPr>
        <w:ind w:left="1080" w:hanging="720"/>
      </w:pPr>
      <w:rPr>
        <w:rFonts w:hint="default"/>
      </w:rPr>
    </w:lvl>
    <w:lvl w:ilvl="1" w:tplc="01BC0A16" w:tentative="1">
      <w:start w:val="1"/>
      <w:numFmt w:val="lowerLetter"/>
      <w:lvlText w:val="%2."/>
      <w:lvlJc w:val="left"/>
      <w:pPr>
        <w:ind w:left="1440" w:hanging="360"/>
      </w:pPr>
    </w:lvl>
    <w:lvl w:ilvl="2" w:tplc="6FC0A6BC" w:tentative="1">
      <w:start w:val="1"/>
      <w:numFmt w:val="lowerRoman"/>
      <w:lvlText w:val="%3."/>
      <w:lvlJc w:val="right"/>
      <w:pPr>
        <w:ind w:left="2160" w:hanging="180"/>
      </w:pPr>
    </w:lvl>
    <w:lvl w:ilvl="3" w:tplc="24C88848" w:tentative="1">
      <w:start w:val="1"/>
      <w:numFmt w:val="decimal"/>
      <w:lvlText w:val="%4."/>
      <w:lvlJc w:val="left"/>
      <w:pPr>
        <w:ind w:left="2880" w:hanging="360"/>
      </w:pPr>
    </w:lvl>
    <w:lvl w:ilvl="4" w:tplc="C9CE7C9A" w:tentative="1">
      <w:start w:val="1"/>
      <w:numFmt w:val="lowerLetter"/>
      <w:lvlText w:val="%5."/>
      <w:lvlJc w:val="left"/>
      <w:pPr>
        <w:ind w:left="3600" w:hanging="360"/>
      </w:pPr>
    </w:lvl>
    <w:lvl w:ilvl="5" w:tplc="8EE0A964" w:tentative="1">
      <w:start w:val="1"/>
      <w:numFmt w:val="lowerRoman"/>
      <w:lvlText w:val="%6."/>
      <w:lvlJc w:val="right"/>
      <w:pPr>
        <w:ind w:left="4320" w:hanging="180"/>
      </w:pPr>
    </w:lvl>
    <w:lvl w:ilvl="6" w:tplc="DBB68472" w:tentative="1">
      <w:start w:val="1"/>
      <w:numFmt w:val="decimal"/>
      <w:lvlText w:val="%7."/>
      <w:lvlJc w:val="left"/>
      <w:pPr>
        <w:ind w:left="5040" w:hanging="360"/>
      </w:pPr>
    </w:lvl>
    <w:lvl w:ilvl="7" w:tplc="A4246EDE" w:tentative="1">
      <w:start w:val="1"/>
      <w:numFmt w:val="lowerLetter"/>
      <w:lvlText w:val="%8."/>
      <w:lvlJc w:val="left"/>
      <w:pPr>
        <w:ind w:left="5760" w:hanging="360"/>
      </w:pPr>
    </w:lvl>
    <w:lvl w:ilvl="8" w:tplc="9F947CD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B6E4734">
      <w:start w:val="1"/>
      <w:numFmt w:val="lowerRoman"/>
      <w:lvlText w:val="(%1)"/>
      <w:lvlJc w:val="left"/>
      <w:pPr>
        <w:ind w:left="1080" w:hanging="720"/>
      </w:pPr>
      <w:rPr>
        <w:rFonts w:hint="default"/>
      </w:rPr>
    </w:lvl>
    <w:lvl w:ilvl="1" w:tplc="0BF6434E" w:tentative="1">
      <w:start w:val="1"/>
      <w:numFmt w:val="lowerLetter"/>
      <w:lvlText w:val="%2."/>
      <w:lvlJc w:val="left"/>
      <w:pPr>
        <w:ind w:left="1440" w:hanging="360"/>
      </w:pPr>
    </w:lvl>
    <w:lvl w:ilvl="2" w:tplc="8F1A6AEA" w:tentative="1">
      <w:start w:val="1"/>
      <w:numFmt w:val="lowerRoman"/>
      <w:lvlText w:val="%3."/>
      <w:lvlJc w:val="right"/>
      <w:pPr>
        <w:ind w:left="2160" w:hanging="180"/>
      </w:pPr>
    </w:lvl>
    <w:lvl w:ilvl="3" w:tplc="EC147846" w:tentative="1">
      <w:start w:val="1"/>
      <w:numFmt w:val="decimal"/>
      <w:lvlText w:val="%4."/>
      <w:lvlJc w:val="left"/>
      <w:pPr>
        <w:ind w:left="2880" w:hanging="360"/>
      </w:pPr>
    </w:lvl>
    <w:lvl w:ilvl="4" w:tplc="73A644E2" w:tentative="1">
      <w:start w:val="1"/>
      <w:numFmt w:val="lowerLetter"/>
      <w:lvlText w:val="%5."/>
      <w:lvlJc w:val="left"/>
      <w:pPr>
        <w:ind w:left="3600" w:hanging="360"/>
      </w:pPr>
    </w:lvl>
    <w:lvl w:ilvl="5" w:tplc="DF263100" w:tentative="1">
      <w:start w:val="1"/>
      <w:numFmt w:val="lowerRoman"/>
      <w:lvlText w:val="%6."/>
      <w:lvlJc w:val="right"/>
      <w:pPr>
        <w:ind w:left="4320" w:hanging="180"/>
      </w:pPr>
    </w:lvl>
    <w:lvl w:ilvl="6" w:tplc="2C5C1C7E" w:tentative="1">
      <w:start w:val="1"/>
      <w:numFmt w:val="decimal"/>
      <w:lvlText w:val="%7."/>
      <w:lvlJc w:val="left"/>
      <w:pPr>
        <w:ind w:left="5040" w:hanging="360"/>
      </w:pPr>
    </w:lvl>
    <w:lvl w:ilvl="7" w:tplc="61C8D474" w:tentative="1">
      <w:start w:val="1"/>
      <w:numFmt w:val="lowerLetter"/>
      <w:lvlText w:val="%8."/>
      <w:lvlJc w:val="left"/>
      <w:pPr>
        <w:ind w:left="5760" w:hanging="360"/>
      </w:pPr>
    </w:lvl>
    <w:lvl w:ilvl="8" w:tplc="077470F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F5044B0">
      <w:start w:val="1"/>
      <w:numFmt w:val="lowerRoman"/>
      <w:lvlText w:val="(%1)"/>
      <w:lvlJc w:val="left"/>
      <w:pPr>
        <w:ind w:left="1080" w:hanging="720"/>
      </w:pPr>
      <w:rPr>
        <w:rFonts w:hint="default"/>
      </w:rPr>
    </w:lvl>
    <w:lvl w:ilvl="1" w:tplc="82CE8F82" w:tentative="1">
      <w:start w:val="1"/>
      <w:numFmt w:val="lowerLetter"/>
      <w:lvlText w:val="%2."/>
      <w:lvlJc w:val="left"/>
      <w:pPr>
        <w:ind w:left="1440" w:hanging="360"/>
      </w:pPr>
    </w:lvl>
    <w:lvl w:ilvl="2" w:tplc="DA466F76" w:tentative="1">
      <w:start w:val="1"/>
      <w:numFmt w:val="lowerRoman"/>
      <w:lvlText w:val="%3."/>
      <w:lvlJc w:val="right"/>
      <w:pPr>
        <w:ind w:left="2160" w:hanging="180"/>
      </w:pPr>
    </w:lvl>
    <w:lvl w:ilvl="3" w:tplc="7C0A18C4" w:tentative="1">
      <w:start w:val="1"/>
      <w:numFmt w:val="decimal"/>
      <w:lvlText w:val="%4."/>
      <w:lvlJc w:val="left"/>
      <w:pPr>
        <w:ind w:left="2880" w:hanging="360"/>
      </w:pPr>
    </w:lvl>
    <w:lvl w:ilvl="4" w:tplc="9E743D7E" w:tentative="1">
      <w:start w:val="1"/>
      <w:numFmt w:val="lowerLetter"/>
      <w:lvlText w:val="%5."/>
      <w:lvlJc w:val="left"/>
      <w:pPr>
        <w:ind w:left="3600" w:hanging="360"/>
      </w:pPr>
    </w:lvl>
    <w:lvl w:ilvl="5" w:tplc="8FA09AC2" w:tentative="1">
      <w:start w:val="1"/>
      <w:numFmt w:val="lowerRoman"/>
      <w:lvlText w:val="%6."/>
      <w:lvlJc w:val="right"/>
      <w:pPr>
        <w:ind w:left="4320" w:hanging="180"/>
      </w:pPr>
    </w:lvl>
    <w:lvl w:ilvl="6" w:tplc="A54AB968" w:tentative="1">
      <w:start w:val="1"/>
      <w:numFmt w:val="decimal"/>
      <w:lvlText w:val="%7."/>
      <w:lvlJc w:val="left"/>
      <w:pPr>
        <w:ind w:left="5040" w:hanging="360"/>
      </w:pPr>
    </w:lvl>
    <w:lvl w:ilvl="7" w:tplc="848C8500" w:tentative="1">
      <w:start w:val="1"/>
      <w:numFmt w:val="lowerLetter"/>
      <w:lvlText w:val="%8."/>
      <w:lvlJc w:val="left"/>
      <w:pPr>
        <w:ind w:left="5760" w:hanging="360"/>
      </w:pPr>
    </w:lvl>
    <w:lvl w:ilvl="8" w:tplc="E73ED82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4B0E16E">
      <w:start w:val="1"/>
      <w:numFmt w:val="lowerRoman"/>
      <w:lvlText w:val="(%1)"/>
      <w:lvlJc w:val="left"/>
      <w:pPr>
        <w:ind w:left="1080" w:hanging="720"/>
      </w:pPr>
      <w:rPr>
        <w:rFonts w:hint="default"/>
      </w:rPr>
    </w:lvl>
    <w:lvl w:ilvl="1" w:tplc="D4C66144" w:tentative="1">
      <w:start w:val="1"/>
      <w:numFmt w:val="lowerLetter"/>
      <w:lvlText w:val="%2."/>
      <w:lvlJc w:val="left"/>
      <w:pPr>
        <w:ind w:left="1440" w:hanging="360"/>
      </w:pPr>
    </w:lvl>
    <w:lvl w:ilvl="2" w:tplc="C8D2C416" w:tentative="1">
      <w:start w:val="1"/>
      <w:numFmt w:val="lowerRoman"/>
      <w:lvlText w:val="%3."/>
      <w:lvlJc w:val="right"/>
      <w:pPr>
        <w:ind w:left="2160" w:hanging="180"/>
      </w:pPr>
    </w:lvl>
    <w:lvl w:ilvl="3" w:tplc="2980750E" w:tentative="1">
      <w:start w:val="1"/>
      <w:numFmt w:val="decimal"/>
      <w:lvlText w:val="%4."/>
      <w:lvlJc w:val="left"/>
      <w:pPr>
        <w:ind w:left="2880" w:hanging="360"/>
      </w:pPr>
    </w:lvl>
    <w:lvl w:ilvl="4" w:tplc="25268FCE" w:tentative="1">
      <w:start w:val="1"/>
      <w:numFmt w:val="lowerLetter"/>
      <w:lvlText w:val="%5."/>
      <w:lvlJc w:val="left"/>
      <w:pPr>
        <w:ind w:left="3600" w:hanging="360"/>
      </w:pPr>
    </w:lvl>
    <w:lvl w:ilvl="5" w:tplc="459A7A3C" w:tentative="1">
      <w:start w:val="1"/>
      <w:numFmt w:val="lowerRoman"/>
      <w:lvlText w:val="%6."/>
      <w:lvlJc w:val="right"/>
      <w:pPr>
        <w:ind w:left="4320" w:hanging="180"/>
      </w:pPr>
    </w:lvl>
    <w:lvl w:ilvl="6" w:tplc="D3028642" w:tentative="1">
      <w:start w:val="1"/>
      <w:numFmt w:val="decimal"/>
      <w:lvlText w:val="%7."/>
      <w:lvlJc w:val="left"/>
      <w:pPr>
        <w:ind w:left="5040" w:hanging="360"/>
      </w:pPr>
    </w:lvl>
    <w:lvl w:ilvl="7" w:tplc="1B4CA17E" w:tentative="1">
      <w:start w:val="1"/>
      <w:numFmt w:val="lowerLetter"/>
      <w:lvlText w:val="%8."/>
      <w:lvlJc w:val="left"/>
      <w:pPr>
        <w:ind w:left="5760" w:hanging="360"/>
      </w:pPr>
    </w:lvl>
    <w:lvl w:ilvl="8" w:tplc="DA8E23A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3AE2DFC">
      <w:start w:val="1"/>
      <w:numFmt w:val="lowerRoman"/>
      <w:lvlText w:val="(%1)"/>
      <w:lvlJc w:val="left"/>
      <w:pPr>
        <w:ind w:left="1080" w:hanging="720"/>
      </w:pPr>
      <w:rPr>
        <w:rFonts w:hint="default"/>
      </w:rPr>
    </w:lvl>
    <w:lvl w:ilvl="1" w:tplc="8AFC71F4" w:tentative="1">
      <w:start w:val="1"/>
      <w:numFmt w:val="lowerLetter"/>
      <w:lvlText w:val="%2."/>
      <w:lvlJc w:val="left"/>
      <w:pPr>
        <w:ind w:left="1440" w:hanging="360"/>
      </w:pPr>
    </w:lvl>
    <w:lvl w:ilvl="2" w:tplc="351A9458" w:tentative="1">
      <w:start w:val="1"/>
      <w:numFmt w:val="lowerRoman"/>
      <w:lvlText w:val="%3."/>
      <w:lvlJc w:val="right"/>
      <w:pPr>
        <w:ind w:left="2160" w:hanging="180"/>
      </w:pPr>
    </w:lvl>
    <w:lvl w:ilvl="3" w:tplc="9D72A7A8" w:tentative="1">
      <w:start w:val="1"/>
      <w:numFmt w:val="decimal"/>
      <w:lvlText w:val="%4."/>
      <w:lvlJc w:val="left"/>
      <w:pPr>
        <w:ind w:left="2880" w:hanging="360"/>
      </w:pPr>
    </w:lvl>
    <w:lvl w:ilvl="4" w:tplc="80B88B88" w:tentative="1">
      <w:start w:val="1"/>
      <w:numFmt w:val="lowerLetter"/>
      <w:lvlText w:val="%5."/>
      <w:lvlJc w:val="left"/>
      <w:pPr>
        <w:ind w:left="3600" w:hanging="360"/>
      </w:pPr>
    </w:lvl>
    <w:lvl w:ilvl="5" w:tplc="5EBE1E60" w:tentative="1">
      <w:start w:val="1"/>
      <w:numFmt w:val="lowerRoman"/>
      <w:lvlText w:val="%6."/>
      <w:lvlJc w:val="right"/>
      <w:pPr>
        <w:ind w:left="4320" w:hanging="180"/>
      </w:pPr>
    </w:lvl>
    <w:lvl w:ilvl="6" w:tplc="8B6E6C90" w:tentative="1">
      <w:start w:val="1"/>
      <w:numFmt w:val="decimal"/>
      <w:lvlText w:val="%7."/>
      <w:lvlJc w:val="left"/>
      <w:pPr>
        <w:ind w:left="5040" w:hanging="360"/>
      </w:pPr>
    </w:lvl>
    <w:lvl w:ilvl="7" w:tplc="2FAC3FDE" w:tentative="1">
      <w:start w:val="1"/>
      <w:numFmt w:val="lowerLetter"/>
      <w:lvlText w:val="%8."/>
      <w:lvlJc w:val="left"/>
      <w:pPr>
        <w:ind w:left="5760" w:hanging="360"/>
      </w:pPr>
    </w:lvl>
    <w:lvl w:ilvl="8" w:tplc="9AC4F7A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9CCAADA">
      <w:start w:val="1"/>
      <w:numFmt w:val="lowerRoman"/>
      <w:lvlText w:val="(%1)"/>
      <w:lvlJc w:val="left"/>
      <w:pPr>
        <w:ind w:left="1080" w:hanging="720"/>
      </w:pPr>
      <w:rPr>
        <w:rFonts w:hint="default"/>
      </w:rPr>
    </w:lvl>
    <w:lvl w:ilvl="1" w:tplc="1A348292" w:tentative="1">
      <w:start w:val="1"/>
      <w:numFmt w:val="lowerLetter"/>
      <w:lvlText w:val="%2."/>
      <w:lvlJc w:val="left"/>
      <w:pPr>
        <w:ind w:left="1440" w:hanging="360"/>
      </w:pPr>
    </w:lvl>
    <w:lvl w:ilvl="2" w:tplc="7B68E676" w:tentative="1">
      <w:start w:val="1"/>
      <w:numFmt w:val="lowerRoman"/>
      <w:lvlText w:val="%3."/>
      <w:lvlJc w:val="right"/>
      <w:pPr>
        <w:ind w:left="2160" w:hanging="180"/>
      </w:pPr>
    </w:lvl>
    <w:lvl w:ilvl="3" w:tplc="C424188C" w:tentative="1">
      <w:start w:val="1"/>
      <w:numFmt w:val="decimal"/>
      <w:lvlText w:val="%4."/>
      <w:lvlJc w:val="left"/>
      <w:pPr>
        <w:ind w:left="2880" w:hanging="360"/>
      </w:pPr>
    </w:lvl>
    <w:lvl w:ilvl="4" w:tplc="F244B6F2" w:tentative="1">
      <w:start w:val="1"/>
      <w:numFmt w:val="lowerLetter"/>
      <w:lvlText w:val="%5."/>
      <w:lvlJc w:val="left"/>
      <w:pPr>
        <w:ind w:left="3600" w:hanging="360"/>
      </w:pPr>
    </w:lvl>
    <w:lvl w:ilvl="5" w:tplc="E700A17C" w:tentative="1">
      <w:start w:val="1"/>
      <w:numFmt w:val="lowerRoman"/>
      <w:lvlText w:val="%6."/>
      <w:lvlJc w:val="right"/>
      <w:pPr>
        <w:ind w:left="4320" w:hanging="180"/>
      </w:pPr>
    </w:lvl>
    <w:lvl w:ilvl="6" w:tplc="8E1EB520" w:tentative="1">
      <w:start w:val="1"/>
      <w:numFmt w:val="decimal"/>
      <w:lvlText w:val="%7."/>
      <w:lvlJc w:val="left"/>
      <w:pPr>
        <w:ind w:left="5040" w:hanging="360"/>
      </w:pPr>
    </w:lvl>
    <w:lvl w:ilvl="7" w:tplc="F94C88AC" w:tentative="1">
      <w:start w:val="1"/>
      <w:numFmt w:val="lowerLetter"/>
      <w:lvlText w:val="%8."/>
      <w:lvlJc w:val="left"/>
      <w:pPr>
        <w:ind w:left="5760" w:hanging="360"/>
      </w:pPr>
    </w:lvl>
    <w:lvl w:ilvl="8" w:tplc="B484BC5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C94E4F0">
      <w:start w:val="1"/>
      <w:numFmt w:val="bullet"/>
      <w:lvlText w:val=""/>
      <w:lvlJc w:val="left"/>
      <w:pPr>
        <w:tabs>
          <w:tab w:val="num" w:pos="720"/>
        </w:tabs>
        <w:ind w:left="720" w:hanging="360"/>
      </w:pPr>
      <w:rPr>
        <w:rFonts w:ascii="Symbol" w:hAnsi="Symbol"/>
      </w:rPr>
    </w:lvl>
    <w:lvl w:ilvl="1" w:tplc="861E910A">
      <w:start w:val="1"/>
      <w:numFmt w:val="bullet"/>
      <w:lvlText w:val="o"/>
      <w:lvlJc w:val="left"/>
      <w:pPr>
        <w:tabs>
          <w:tab w:val="num" w:pos="1440"/>
        </w:tabs>
        <w:ind w:left="1440" w:hanging="360"/>
      </w:pPr>
      <w:rPr>
        <w:rFonts w:ascii="Courier New" w:hAnsi="Courier New"/>
      </w:rPr>
    </w:lvl>
    <w:lvl w:ilvl="2" w:tplc="C8CA723E">
      <w:start w:val="1"/>
      <w:numFmt w:val="bullet"/>
      <w:lvlText w:val=""/>
      <w:lvlJc w:val="left"/>
      <w:pPr>
        <w:tabs>
          <w:tab w:val="num" w:pos="2160"/>
        </w:tabs>
        <w:ind w:left="2160" w:hanging="360"/>
      </w:pPr>
      <w:rPr>
        <w:rFonts w:ascii="Wingdings" w:hAnsi="Wingdings"/>
      </w:rPr>
    </w:lvl>
    <w:lvl w:ilvl="3" w:tplc="272E585E">
      <w:start w:val="1"/>
      <w:numFmt w:val="bullet"/>
      <w:lvlText w:val=""/>
      <w:lvlJc w:val="left"/>
      <w:pPr>
        <w:tabs>
          <w:tab w:val="num" w:pos="2880"/>
        </w:tabs>
        <w:ind w:left="2880" w:hanging="360"/>
      </w:pPr>
      <w:rPr>
        <w:rFonts w:ascii="Symbol" w:hAnsi="Symbol"/>
      </w:rPr>
    </w:lvl>
    <w:lvl w:ilvl="4" w:tplc="6174329A">
      <w:start w:val="1"/>
      <w:numFmt w:val="bullet"/>
      <w:lvlText w:val="o"/>
      <w:lvlJc w:val="left"/>
      <w:pPr>
        <w:tabs>
          <w:tab w:val="num" w:pos="3600"/>
        </w:tabs>
        <w:ind w:left="3600" w:hanging="360"/>
      </w:pPr>
      <w:rPr>
        <w:rFonts w:ascii="Courier New" w:hAnsi="Courier New"/>
      </w:rPr>
    </w:lvl>
    <w:lvl w:ilvl="5" w:tplc="B6926C8C">
      <w:start w:val="1"/>
      <w:numFmt w:val="bullet"/>
      <w:lvlText w:val=""/>
      <w:lvlJc w:val="left"/>
      <w:pPr>
        <w:tabs>
          <w:tab w:val="num" w:pos="4320"/>
        </w:tabs>
        <w:ind w:left="4320" w:hanging="360"/>
      </w:pPr>
      <w:rPr>
        <w:rFonts w:ascii="Wingdings" w:hAnsi="Wingdings"/>
      </w:rPr>
    </w:lvl>
    <w:lvl w:ilvl="6" w:tplc="D7B02084">
      <w:start w:val="1"/>
      <w:numFmt w:val="bullet"/>
      <w:lvlText w:val=""/>
      <w:lvlJc w:val="left"/>
      <w:pPr>
        <w:tabs>
          <w:tab w:val="num" w:pos="5040"/>
        </w:tabs>
        <w:ind w:left="5040" w:hanging="360"/>
      </w:pPr>
      <w:rPr>
        <w:rFonts w:ascii="Symbol" w:hAnsi="Symbol"/>
      </w:rPr>
    </w:lvl>
    <w:lvl w:ilvl="7" w:tplc="E3B66B94">
      <w:start w:val="1"/>
      <w:numFmt w:val="bullet"/>
      <w:lvlText w:val="o"/>
      <w:lvlJc w:val="left"/>
      <w:pPr>
        <w:tabs>
          <w:tab w:val="num" w:pos="5760"/>
        </w:tabs>
        <w:ind w:left="5760" w:hanging="360"/>
      </w:pPr>
      <w:rPr>
        <w:rFonts w:ascii="Courier New" w:hAnsi="Courier New"/>
      </w:rPr>
    </w:lvl>
    <w:lvl w:ilvl="8" w:tplc="9D787572">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FBB"/>
    <w:rsid w:val="001C09D0"/>
    <w:rsid w:val="001F05D8"/>
    <w:rsid w:val="00265932"/>
    <w:rsid w:val="0033358E"/>
    <w:rsid w:val="00377A32"/>
    <w:rsid w:val="004E4A9A"/>
    <w:rsid w:val="004F16AA"/>
    <w:rsid w:val="0051713B"/>
    <w:rsid w:val="00532C86"/>
    <w:rsid w:val="005759DE"/>
    <w:rsid w:val="005C1BE6"/>
    <w:rsid w:val="005F2F4D"/>
    <w:rsid w:val="006222C5"/>
    <w:rsid w:val="00684C6A"/>
    <w:rsid w:val="006949B6"/>
    <w:rsid w:val="006F2279"/>
    <w:rsid w:val="00791F2F"/>
    <w:rsid w:val="00822FC8"/>
    <w:rsid w:val="009A68CD"/>
    <w:rsid w:val="00A811E3"/>
    <w:rsid w:val="00AF1FBB"/>
    <w:rsid w:val="00BF066C"/>
    <w:rsid w:val="00CC585E"/>
    <w:rsid w:val="00CE3F57"/>
    <w:rsid w:val="00CF368C"/>
    <w:rsid w:val="00CF5F57"/>
    <w:rsid w:val="00D3195C"/>
    <w:rsid w:val="00D5478E"/>
    <w:rsid w:val="00D56A41"/>
    <w:rsid w:val="00D642D5"/>
    <w:rsid w:val="00DD4534"/>
    <w:rsid w:val="00F9651E"/>
    <w:rsid w:val="00FB4662"/>
    <w:rsid w:val="00FF02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20B38"/>
  <w15:docId w15:val="{3385653B-F4E3-4CAC-8F23-29CA3670C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9D0A56"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9D0A56"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9D0A56"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9D0A56" w:rsidP="009853D3">
          <w:pPr>
            <w:pStyle w:val="1E600976D9D14551948E2FF5E77F1629"/>
          </w:pPr>
          <w:r w:rsidRPr="00D858FE">
            <w:rPr>
              <w:rStyle w:val="PlaceholderText"/>
            </w:rPr>
            <w:t>Choose an item.</w:t>
          </w:r>
        </w:p>
      </w:docPartBody>
    </w:docPart>
    <w:docPart>
      <w:docPartPr>
        <w:name w:val="4610E0C2BD1F4744AEE6375E79E42D1A"/>
        <w:category>
          <w:name w:val="General"/>
          <w:gallery w:val="placeholder"/>
        </w:category>
        <w:types>
          <w:type w:val="bbPlcHdr"/>
        </w:types>
        <w:behaviors>
          <w:behavior w:val="content"/>
        </w:behaviors>
        <w:guid w:val="{993F4F23-8FBC-4059-A2C1-7BF17951C718}"/>
      </w:docPartPr>
      <w:docPartBody>
        <w:p w:rsidR="00E83660" w:rsidRDefault="009D0A56" w:rsidP="009D0A56">
          <w:pPr>
            <w:pStyle w:val="4610E0C2BD1F4744AEE6375E79E42D1A"/>
          </w:pPr>
          <w:r w:rsidRPr="00D858FE">
            <w:rPr>
              <w:rStyle w:val="PlaceholderText"/>
            </w:rPr>
            <w:t>Choose an item.</w:t>
          </w:r>
        </w:p>
      </w:docPartBody>
    </w:docPart>
    <w:docPart>
      <w:docPartPr>
        <w:name w:val="BC26BBF649BA4B94B14FDC1D23BB0B6F"/>
        <w:category>
          <w:name w:val="General"/>
          <w:gallery w:val="placeholder"/>
        </w:category>
        <w:types>
          <w:type w:val="bbPlcHdr"/>
        </w:types>
        <w:behaviors>
          <w:behavior w:val="content"/>
        </w:behaviors>
        <w:guid w:val="{FE7C622A-0938-499F-B09C-1D72E6A17B19}"/>
      </w:docPartPr>
      <w:docPartBody>
        <w:p w:rsidR="00E83660" w:rsidRDefault="009D0A56" w:rsidP="009D0A56">
          <w:pPr>
            <w:pStyle w:val="BC26BBF649BA4B94B14FDC1D23BB0B6F"/>
          </w:pPr>
          <w:r w:rsidRPr="00D858FE">
            <w:rPr>
              <w:rStyle w:val="PlaceholderText"/>
            </w:rPr>
            <w:t>Choose an item.</w:t>
          </w:r>
        </w:p>
      </w:docPartBody>
    </w:docPart>
    <w:docPart>
      <w:docPartPr>
        <w:name w:val="1C2F590755724690B46B9D9F8F98667A"/>
        <w:category>
          <w:name w:val="General"/>
          <w:gallery w:val="placeholder"/>
        </w:category>
        <w:types>
          <w:type w:val="bbPlcHdr"/>
        </w:types>
        <w:behaviors>
          <w:behavior w:val="content"/>
        </w:behaviors>
        <w:guid w:val="{4B19A5A2-278E-4F42-98E2-E81C114CE9EA}"/>
      </w:docPartPr>
      <w:docPartBody>
        <w:p w:rsidR="00E83660" w:rsidRDefault="009D0A56" w:rsidP="009D0A56">
          <w:pPr>
            <w:pStyle w:val="1C2F590755724690B46B9D9F8F98667A"/>
          </w:pPr>
          <w:r w:rsidRPr="00D858FE">
            <w:rPr>
              <w:rStyle w:val="PlaceholderText"/>
            </w:rPr>
            <w:t>Choose an item.</w:t>
          </w:r>
        </w:p>
      </w:docPartBody>
    </w:docPart>
    <w:docPart>
      <w:docPartPr>
        <w:name w:val="4BCA1A1085CD42648F75549904D2DA1D"/>
        <w:category>
          <w:name w:val="General"/>
          <w:gallery w:val="placeholder"/>
        </w:category>
        <w:types>
          <w:type w:val="bbPlcHdr"/>
        </w:types>
        <w:behaviors>
          <w:behavior w:val="content"/>
        </w:behaviors>
        <w:guid w:val="{8D2C9259-519D-48A0-B2CC-1D56644D539C}"/>
      </w:docPartPr>
      <w:docPartBody>
        <w:p w:rsidR="00E83660" w:rsidRDefault="009D0A56" w:rsidP="009D0A56">
          <w:pPr>
            <w:pStyle w:val="4BCA1A1085CD42648F75549904D2DA1D"/>
          </w:pPr>
          <w:r w:rsidRPr="00D858FE">
            <w:rPr>
              <w:rStyle w:val="PlaceholderText"/>
            </w:rPr>
            <w:t>Choose an item.</w:t>
          </w:r>
        </w:p>
      </w:docPartBody>
    </w:docPart>
    <w:docPart>
      <w:docPartPr>
        <w:name w:val="51B679FE15A74BAB998B760E99A3BD33"/>
        <w:category>
          <w:name w:val="General"/>
          <w:gallery w:val="placeholder"/>
        </w:category>
        <w:types>
          <w:type w:val="bbPlcHdr"/>
        </w:types>
        <w:behaviors>
          <w:behavior w:val="content"/>
        </w:behaviors>
        <w:guid w:val="{C3A96EFD-4F7C-42DF-818E-6D760CDE9C9B}"/>
      </w:docPartPr>
      <w:docPartBody>
        <w:p w:rsidR="00E83660" w:rsidRDefault="009D0A56" w:rsidP="009D0A56">
          <w:pPr>
            <w:pStyle w:val="51B679FE15A74BAB998B760E99A3BD33"/>
          </w:pPr>
          <w:r w:rsidRPr="00D858FE">
            <w:rPr>
              <w:rStyle w:val="PlaceholderText"/>
            </w:rPr>
            <w:t>Choose an item.</w:t>
          </w:r>
        </w:p>
      </w:docPartBody>
    </w:docPart>
    <w:docPart>
      <w:docPartPr>
        <w:name w:val="1D4382F5F986408DA345DD297A93739F"/>
        <w:category>
          <w:name w:val="General"/>
          <w:gallery w:val="placeholder"/>
        </w:category>
        <w:types>
          <w:type w:val="bbPlcHdr"/>
        </w:types>
        <w:behaviors>
          <w:behavior w:val="content"/>
        </w:behaviors>
        <w:guid w:val="{26B1B348-E576-4A35-8CC7-6B07B0E7F486}"/>
      </w:docPartPr>
      <w:docPartBody>
        <w:p w:rsidR="00E83660" w:rsidRDefault="009D0A56" w:rsidP="009D0A56">
          <w:pPr>
            <w:pStyle w:val="1D4382F5F986408DA345DD297A93739F"/>
          </w:pPr>
          <w:r w:rsidRPr="00D858FE">
            <w:rPr>
              <w:rStyle w:val="PlaceholderText"/>
            </w:rPr>
            <w:t>Choose an item.</w:t>
          </w:r>
        </w:p>
      </w:docPartBody>
    </w:docPart>
    <w:docPart>
      <w:docPartPr>
        <w:name w:val="CC3620CE62D946ED9D88B60C3850C0BD"/>
        <w:category>
          <w:name w:val="General"/>
          <w:gallery w:val="placeholder"/>
        </w:category>
        <w:types>
          <w:type w:val="bbPlcHdr"/>
        </w:types>
        <w:behaviors>
          <w:behavior w:val="content"/>
        </w:behaviors>
        <w:guid w:val="{5C74C613-485A-48AC-928A-6BD6A6932D7E}"/>
      </w:docPartPr>
      <w:docPartBody>
        <w:p w:rsidR="00E83660" w:rsidRDefault="009D0A56" w:rsidP="009D0A56">
          <w:pPr>
            <w:pStyle w:val="CC3620CE62D946ED9D88B60C3850C0BD"/>
          </w:pPr>
          <w:r w:rsidRPr="00D858FE">
            <w:rPr>
              <w:rStyle w:val="PlaceholderText"/>
            </w:rPr>
            <w:t>Choose an item.</w:t>
          </w:r>
        </w:p>
      </w:docPartBody>
    </w:docPart>
    <w:docPart>
      <w:docPartPr>
        <w:name w:val="ADD75A0A3E76404798C4323C0ADE55EA"/>
        <w:category>
          <w:name w:val="General"/>
          <w:gallery w:val="placeholder"/>
        </w:category>
        <w:types>
          <w:type w:val="bbPlcHdr"/>
        </w:types>
        <w:behaviors>
          <w:behavior w:val="content"/>
        </w:behaviors>
        <w:guid w:val="{843EF181-A737-4F98-AF8F-0FBE5A386F7D}"/>
      </w:docPartPr>
      <w:docPartBody>
        <w:p w:rsidR="00E83660" w:rsidRDefault="009D0A56" w:rsidP="009D0A56">
          <w:pPr>
            <w:pStyle w:val="ADD75A0A3E76404798C4323C0ADE55EA"/>
          </w:pPr>
          <w:r w:rsidRPr="00D858FE">
            <w:rPr>
              <w:rStyle w:val="PlaceholderText"/>
            </w:rPr>
            <w:t>Choose an item.</w:t>
          </w:r>
        </w:p>
      </w:docPartBody>
    </w:docPart>
    <w:docPart>
      <w:docPartPr>
        <w:name w:val="0A061DA9EBE84100A893C3474855DF5F"/>
        <w:category>
          <w:name w:val="General"/>
          <w:gallery w:val="placeholder"/>
        </w:category>
        <w:types>
          <w:type w:val="bbPlcHdr"/>
        </w:types>
        <w:behaviors>
          <w:behavior w:val="content"/>
        </w:behaviors>
        <w:guid w:val="{3394A495-38DF-4C6E-8769-87DAA43248D2}"/>
      </w:docPartPr>
      <w:docPartBody>
        <w:p w:rsidR="00E83660" w:rsidRDefault="009D0A56" w:rsidP="009D0A56">
          <w:pPr>
            <w:pStyle w:val="0A061DA9EBE84100A893C3474855DF5F"/>
          </w:pPr>
          <w:r w:rsidRPr="00D858FE">
            <w:rPr>
              <w:rStyle w:val="PlaceholderText"/>
            </w:rPr>
            <w:t>Choose an item.</w:t>
          </w:r>
        </w:p>
      </w:docPartBody>
    </w:docPart>
    <w:docPart>
      <w:docPartPr>
        <w:name w:val="B59DEF9D959646B58862BB07CECBFB39"/>
        <w:category>
          <w:name w:val="General"/>
          <w:gallery w:val="placeholder"/>
        </w:category>
        <w:types>
          <w:type w:val="bbPlcHdr"/>
        </w:types>
        <w:behaviors>
          <w:behavior w:val="content"/>
        </w:behaviors>
        <w:guid w:val="{DB7650F0-3997-4437-918E-9080BEEF9A6B}"/>
      </w:docPartPr>
      <w:docPartBody>
        <w:p w:rsidR="00E83660" w:rsidRDefault="009D0A56" w:rsidP="009D0A56">
          <w:pPr>
            <w:pStyle w:val="B59DEF9D959646B58862BB07CECBFB39"/>
          </w:pPr>
          <w:r w:rsidRPr="00D858FE">
            <w:rPr>
              <w:rStyle w:val="PlaceholderText"/>
            </w:rPr>
            <w:t>Choose an item.</w:t>
          </w:r>
        </w:p>
      </w:docPartBody>
    </w:docPart>
    <w:docPart>
      <w:docPartPr>
        <w:name w:val="DC607F63F73340ED93EB77660C4FF427"/>
        <w:category>
          <w:name w:val="General"/>
          <w:gallery w:val="placeholder"/>
        </w:category>
        <w:types>
          <w:type w:val="bbPlcHdr"/>
        </w:types>
        <w:behaviors>
          <w:behavior w:val="content"/>
        </w:behaviors>
        <w:guid w:val="{4CAA3DED-FC14-4BFA-AB5B-0538D011CA49}"/>
      </w:docPartPr>
      <w:docPartBody>
        <w:p w:rsidR="00E83660" w:rsidRDefault="009D0A56" w:rsidP="009D0A56">
          <w:pPr>
            <w:pStyle w:val="DC607F63F73340ED93EB77660C4FF427"/>
          </w:pPr>
          <w:r w:rsidRPr="00D858FE">
            <w:rPr>
              <w:rStyle w:val="PlaceholderText"/>
            </w:rPr>
            <w:t>Choose an item.</w:t>
          </w:r>
        </w:p>
      </w:docPartBody>
    </w:docPart>
    <w:docPart>
      <w:docPartPr>
        <w:name w:val="462CE467B06841328F45F496B1997465"/>
        <w:category>
          <w:name w:val="General"/>
          <w:gallery w:val="placeholder"/>
        </w:category>
        <w:types>
          <w:type w:val="bbPlcHdr"/>
        </w:types>
        <w:behaviors>
          <w:behavior w:val="content"/>
        </w:behaviors>
        <w:guid w:val="{1EB5AAFE-B841-4EE6-989A-BA24693D3AAE}"/>
      </w:docPartPr>
      <w:docPartBody>
        <w:p w:rsidR="00E83660" w:rsidRDefault="009D0A56" w:rsidP="009D0A56">
          <w:pPr>
            <w:pStyle w:val="462CE467B06841328F45F496B1997465"/>
          </w:pPr>
          <w:r w:rsidRPr="00D858FE">
            <w:rPr>
              <w:rStyle w:val="PlaceholderText"/>
            </w:rPr>
            <w:t>Choose an item.</w:t>
          </w:r>
        </w:p>
      </w:docPartBody>
    </w:docPart>
    <w:docPart>
      <w:docPartPr>
        <w:name w:val="9217B15D2C894B0D8FEDDB0F9FDD8B3D"/>
        <w:category>
          <w:name w:val="General"/>
          <w:gallery w:val="placeholder"/>
        </w:category>
        <w:types>
          <w:type w:val="bbPlcHdr"/>
        </w:types>
        <w:behaviors>
          <w:behavior w:val="content"/>
        </w:behaviors>
        <w:guid w:val="{21477061-B271-4FD2-9255-5B1D32AE9764}"/>
      </w:docPartPr>
      <w:docPartBody>
        <w:p w:rsidR="00E83660" w:rsidRDefault="009D0A56" w:rsidP="009D0A56">
          <w:pPr>
            <w:pStyle w:val="9217B15D2C894B0D8FEDDB0F9FDD8B3D"/>
          </w:pPr>
          <w:r w:rsidRPr="00D858FE">
            <w:rPr>
              <w:rStyle w:val="PlaceholderText"/>
            </w:rPr>
            <w:t>Choose an item.</w:t>
          </w:r>
        </w:p>
      </w:docPartBody>
    </w:docPart>
    <w:docPart>
      <w:docPartPr>
        <w:name w:val="3C4B0DC632914D168C1F2BB854EAB32C"/>
        <w:category>
          <w:name w:val="General"/>
          <w:gallery w:val="placeholder"/>
        </w:category>
        <w:types>
          <w:type w:val="bbPlcHdr"/>
        </w:types>
        <w:behaviors>
          <w:behavior w:val="content"/>
        </w:behaviors>
        <w:guid w:val="{7E37AD22-1314-44F8-B05A-B35932CAD74C}"/>
      </w:docPartPr>
      <w:docPartBody>
        <w:p w:rsidR="00E83660" w:rsidRDefault="009D0A56" w:rsidP="009D0A56">
          <w:pPr>
            <w:pStyle w:val="3C4B0DC632914D168C1F2BB854EAB32C"/>
          </w:pPr>
          <w:r w:rsidRPr="00D858FE">
            <w:rPr>
              <w:rStyle w:val="PlaceholderText"/>
            </w:rPr>
            <w:t>Choose an item.</w:t>
          </w:r>
        </w:p>
      </w:docPartBody>
    </w:docPart>
    <w:docPart>
      <w:docPartPr>
        <w:name w:val="E47B6C029031477D8E01C306DE7B0CFC"/>
        <w:category>
          <w:name w:val="General"/>
          <w:gallery w:val="placeholder"/>
        </w:category>
        <w:types>
          <w:type w:val="bbPlcHdr"/>
        </w:types>
        <w:behaviors>
          <w:behavior w:val="content"/>
        </w:behaviors>
        <w:guid w:val="{97A4FB60-4A82-4386-AAFA-559F1EFBE88D}"/>
      </w:docPartPr>
      <w:docPartBody>
        <w:p w:rsidR="00E83660" w:rsidRDefault="009D0A56" w:rsidP="009D0A56">
          <w:pPr>
            <w:pStyle w:val="E47B6C029031477D8E01C306DE7B0CFC"/>
          </w:pPr>
          <w:r w:rsidRPr="00D858FE">
            <w:rPr>
              <w:rStyle w:val="PlaceholderText"/>
            </w:rPr>
            <w:t>Choose an item.</w:t>
          </w:r>
        </w:p>
      </w:docPartBody>
    </w:docPart>
    <w:docPart>
      <w:docPartPr>
        <w:name w:val="AB96FBD4CC0241B79E0A8219AC15F677"/>
        <w:category>
          <w:name w:val="General"/>
          <w:gallery w:val="placeholder"/>
        </w:category>
        <w:types>
          <w:type w:val="bbPlcHdr"/>
        </w:types>
        <w:behaviors>
          <w:behavior w:val="content"/>
        </w:behaviors>
        <w:guid w:val="{9F65B40F-674B-4F2F-8E4E-942971252144}"/>
      </w:docPartPr>
      <w:docPartBody>
        <w:p w:rsidR="00E83660" w:rsidRDefault="009D0A56" w:rsidP="009D0A56">
          <w:pPr>
            <w:pStyle w:val="AB96FBD4CC0241B79E0A8219AC15F677"/>
          </w:pPr>
          <w:r w:rsidRPr="00D858FE">
            <w:rPr>
              <w:rStyle w:val="PlaceholderText"/>
            </w:rPr>
            <w:t>Choose an item.</w:t>
          </w:r>
        </w:p>
      </w:docPartBody>
    </w:docPart>
    <w:docPart>
      <w:docPartPr>
        <w:name w:val="43476D7C0E26461893DEF45963B59E41"/>
        <w:category>
          <w:name w:val="General"/>
          <w:gallery w:val="placeholder"/>
        </w:category>
        <w:types>
          <w:type w:val="bbPlcHdr"/>
        </w:types>
        <w:behaviors>
          <w:behavior w:val="content"/>
        </w:behaviors>
        <w:guid w:val="{1D3930B6-DFA7-4254-8A70-E86E09EBB495}"/>
      </w:docPartPr>
      <w:docPartBody>
        <w:p w:rsidR="00E83660" w:rsidRDefault="009D0A56" w:rsidP="009D0A56">
          <w:pPr>
            <w:pStyle w:val="43476D7C0E26461893DEF45963B59E41"/>
          </w:pPr>
          <w:r w:rsidRPr="00D858FE">
            <w:rPr>
              <w:rStyle w:val="PlaceholderText"/>
            </w:rPr>
            <w:t>Choose an item.</w:t>
          </w:r>
        </w:p>
      </w:docPartBody>
    </w:docPart>
    <w:docPart>
      <w:docPartPr>
        <w:name w:val="92E6D249722645238E955A2369FDD91C"/>
        <w:category>
          <w:name w:val="General"/>
          <w:gallery w:val="placeholder"/>
        </w:category>
        <w:types>
          <w:type w:val="bbPlcHdr"/>
        </w:types>
        <w:behaviors>
          <w:behavior w:val="content"/>
        </w:behaviors>
        <w:guid w:val="{88B5A6C0-8A92-4E39-BD6B-679F32EB1F54}"/>
      </w:docPartPr>
      <w:docPartBody>
        <w:p w:rsidR="00E83660" w:rsidRDefault="009D0A56" w:rsidP="009D0A56">
          <w:pPr>
            <w:pStyle w:val="92E6D249722645238E955A2369FDD91C"/>
          </w:pPr>
          <w:r w:rsidRPr="00D858FE">
            <w:rPr>
              <w:rStyle w:val="PlaceholderText"/>
            </w:rPr>
            <w:t>Choose an item.</w:t>
          </w:r>
        </w:p>
      </w:docPartBody>
    </w:docPart>
    <w:docPart>
      <w:docPartPr>
        <w:name w:val="C7B8AEC616264D01843A20C9890D7968"/>
        <w:category>
          <w:name w:val="General"/>
          <w:gallery w:val="placeholder"/>
        </w:category>
        <w:types>
          <w:type w:val="bbPlcHdr"/>
        </w:types>
        <w:behaviors>
          <w:behavior w:val="content"/>
        </w:behaviors>
        <w:guid w:val="{6C681D79-BF1C-4B49-BDF8-DC1580E39545}"/>
      </w:docPartPr>
      <w:docPartBody>
        <w:p w:rsidR="00E83660" w:rsidRDefault="009D0A56" w:rsidP="009D0A56">
          <w:pPr>
            <w:pStyle w:val="C7B8AEC616264D01843A20C9890D7968"/>
          </w:pPr>
          <w:r w:rsidRPr="00D858FE">
            <w:rPr>
              <w:rStyle w:val="PlaceholderText"/>
            </w:rPr>
            <w:t>Choose an item.</w:t>
          </w:r>
        </w:p>
      </w:docPartBody>
    </w:docPart>
    <w:docPart>
      <w:docPartPr>
        <w:name w:val="D1E42A1844E6402487D9AAE3B7DC038D"/>
        <w:category>
          <w:name w:val="General"/>
          <w:gallery w:val="placeholder"/>
        </w:category>
        <w:types>
          <w:type w:val="bbPlcHdr"/>
        </w:types>
        <w:behaviors>
          <w:behavior w:val="content"/>
        </w:behaviors>
        <w:guid w:val="{72E65187-8514-4B88-92AF-A41AF207B090}"/>
      </w:docPartPr>
      <w:docPartBody>
        <w:p w:rsidR="00926178" w:rsidRDefault="00F97904" w:rsidP="00F97904">
          <w:pPr>
            <w:pStyle w:val="D1E42A1844E6402487D9AAE3B7DC038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A56"/>
    <w:rsid w:val="00926178"/>
    <w:rsid w:val="009D0A56"/>
    <w:rsid w:val="00E83660"/>
    <w:rsid w:val="00F979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7904"/>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610E0C2BD1F4744AEE6375E79E42D1A">
    <w:name w:val="4610E0C2BD1F4744AEE6375E79E42D1A"/>
    <w:rsid w:val="009D0A56"/>
  </w:style>
  <w:style w:type="paragraph" w:customStyle="1" w:styleId="BC26BBF649BA4B94B14FDC1D23BB0B6F">
    <w:name w:val="BC26BBF649BA4B94B14FDC1D23BB0B6F"/>
    <w:rsid w:val="009D0A56"/>
  </w:style>
  <w:style w:type="paragraph" w:customStyle="1" w:styleId="1C2F590755724690B46B9D9F8F98667A">
    <w:name w:val="1C2F590755724690B46B9D9F8F98667A"/>
    <w:rsid w:val="009D0A56"/>
  </w:style>
  <w:style w:type="paragraph" w:customStyle="1" w:styleId="4BCA1A1085CD42648F75549904D2DA1D">
    <w:name w:val="4BCA1A1085CD42648F75549904D2DA1D"/>
    <w:rsid w:val="009D0A56"/>
  </w:style>
  <w:style w:type="paragraph" w:customStyle="1" w:styleId="51B679FE15A74BAB998B760E99A3BD33">
    <w:name w:val="51B679FE15A74BAB998B760E99A3BD33"/>
    <w:rsid w:val="009D0A56"/>
  </w:style>
  <w:style w:type="paragraph" w:customStyle="1" w:styleId="1D4382F5F986408DA345DD297A93739F">
    <w:name w:val="1D4382F5F986408DA345DD297A93739F"/>
    <w:rsid w:val="009D0A56"/>
  </w:style>
  <w:style w:type="paragraph" w:customStyle="1" w:styleId="CC3620CE62D946ED9D88B60C3850C0BD">
    <w:name w:val="CC3620CE62D946ED9D88B60C3850C0BD"/>
    <w:rsid w:val="009D0A56"/>
  </w:style>
  <w:style w:type="paragraph" w:customStyle="1" w:styleId="ADD75A0A3E76404798C4323C0ADE55EA">
    <w:name w:val="ADD75A0A3E76404798C4323C0ADE55EA"/>
    <w:rsid w:val="009D0A56"/>
  </w:style>
  <w:style w:type="paragraph" w:customStyle="1" w:styleId="0A061DA9EBE84100A893C3474855DF5F">
    <w:name w:val="0A061DA9EBE84100A893C3474855DF5F"/>
    <w:rsid w:val="009D0A56"/>
  </w:style>
  <w:style w:type="paragraph" w:customStyle="1" w:styleId="B59DEF9D959646B58862BB07CECBFB39">
    <w:name w:val="B59DEF9D959646B58862BB07CECBFB39"/>
    <w:rsid w:val="009D0A56"/>
  </w:style>
  <w:style w:type="paragraph" w:customStyle="1" w:styleId="DC607F63F73340ED93EB77660C4FF427">
    <w:name w:val="DC607F63F73340ED93EB77660C4FF427"/>
    <w:rsid w:val="009D0A56"/>
  </w:style>
  <w:style w:type="paragraph" w:customStyle="1" w:styleId="462CE467B06841328F45F496B1997465">
    <w:name w:val="462CE467B06841328F45F496B1997465"/>
    <w:rsid w:val="009D0A56"/>
  </w:style>
  <w:style w:type="paragraph" w:customStyle="1" w:styleId="9217B15D2C894B0D8FEDDB0F9FDD8B3D">
    <w:name w:val="9217B15D2C894B0D8FEDDB0F9FDD8B3D"/>
    <w:rsid w:val="009D0A56"/>
  </w:style>
  <w:style w:type="paragraph" w:customStyle="1" w:styleId="3C4B0DC632914D168C1F2BB854EAB32C">
    <w:name w:val="3C4B0DC632914D168C1F2BB854EAB32C"/>
    <w:rsid w:val="009D0A56"/>
  </w:style>
  <w:style w:type="paragraph" w:customStyle="1" w:styleId="E47B6C029031477D8E01C306DE7B0CFC">
    <w:name w:val="E47B6C029031477D8E01C306DE7B0CFC"/>
    <w:rsid w:val="009D0A56"/>
  </w:style>
  <w:style w:type="paragraph" w:customStyle="1" w:styleId="AB96FBD4CC0241B79E0A8219AC15F677">
    <w:name w:val="AB96FBD4CC0241B79E0A8219AC15F677"/>
    <w:rsid w:val="009D0A56"/>
  </w:style>
  <w:style w:type="paragraph" w:customStyle="1" w:styleId="43476D7C0E26461893DEF45963B59E41">
    <w:name w:val="43476D7C0E26461893DEF45963B59E41"/>
    <w:rsid w:val="009D0A56"/>
  </w:style>
  <w:style w:type="paragraph" w:customStyle="1" w:styleId="92E6D249722645238E955A2369FDD91C">
    <w:name w:val="92E6D249722645238E955A2369FDD91C"/>
    <w:rsid w:val="009D0A56"/>
  </w:style>
  <w:style w:type="paragraph" w:customStyle="1" w:styleId="C7B8AEC616264D01843A20C9890D7968">
    <w:name w:val="C7B8AEC616264D01843A20C9890D7968"/>
    <w:rsid w:val="009D0A56"/>
  </w:style>
  <w:style w:type="paragraph" w:customStyle="1" w:styleId="D1E42A1844E6402487D9AAE3B7DC038D">
    <w:name w:val="D1E42A1844E6402487D9AAE3B7DC038D"/>
    <w:rsid w:val="00F979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700514</RACS_x0020_ID>
    <Approved_x0020_Provider xmlns="a8338b6e-77a6-4851-82b6-98166143ffdd">Mt Gravatt Meals on Wheels Service Incorporated</Approved_x0020_Provider>
    <Management_x0020_Company_x0020_ID xmlns="a8338b6e-77a6-4851-82b6-98166143ffdd" xsi:nil="true"/>
    <Home xmlns="a8338b6e-77a6-4851-82b6-98166143ffdd">Mt Gravatt Meals on Wheels Service</Home>
    <Signed xmlns="a8338b6e-77a6-4851-82b6-98166143ffdd" xsi:nil="true"/>
    <Uploaded xmlns="a8338b6e-77a6-4851-82b6-98166143ffdd">False</Uploaded>
    <Management_x0020_Company xmlns="a8338b6e-77a6-4851-82b6-98166143ffdd" xsi:nil="true"/>
    <Doc_x0020_Date xmlns="a8338b6e-77a6-4851-82b6-98166143ffdd">2022-12-23T04:19:00+00:00</Doc_x0020_Date>
    <CSI_x0020_ID xmlns="a8338b6e-77a6-4851-82b6-98166143ffdd" xsi:nil="true"/>
    <Case_x0020_ID xmlns="a8338b6e-77a6-4851-82b6-98166143ffdd" xsi:nil="true"/>
    <Approved_x0020_Provider_x0020_ID xmlns="a8338b6e-77a6-4851-82b6-98166143ffdd">F4BB2CED-8A82-E411-B1AD-005056922186</Approved_x0020_Provider_x0020_ID>
    <Location xmlns="a8338b6e-77a6-4851-82b6-98166143ffdd" xsi:nil="true"/>
    <Home_x0020_ID xmlns="a8338b6e-77a6-4851-82b6-98166143ffdd">D4DA83A7-0385-E411-B1AD-005056922186</Home_x0020_ID>
    <State xmlns="a8338b6e-77a6-4851-82b6-98166143ffdd">QLD</State>
    <Doc_x0020_Sent_Received_x0020_Date xmlns="a8338b6e-77a6-4851-82b6-98166143ffdd">2022-12-23T00:00:00+00:00</Doc_x0020_Sent_Received_x0020_Date>
    <Activity_x0020_ID xmlns="a8338b6e-77a6-4851-82b6-98166143ffdd">5E06CBEE-7D7A-ED11-B91D-005056922186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954AB4D-AFDF-4D3C-B01B-464511ED46DB}">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purl.org/dc/terms/"/>
    <ds:schemaRef ds:uri="http://purl.org/dc/elements/1.1/"/>
    <ds:schemaRef ds:uri="a8338b6e-77a6-4851-82b6-98166143ffdd"/>
    <ds:schemaRef ds:uri="http://schemas.microsoft.com/office/2006/metadata/properties"/>
    <ds:schemaRef ds:uri="http://purl.org/dc/dcmitype/"/>
    <ds:schemaRef ds:uri="http://www.w3.org/XML/1998/namespace"/>
  </ds:schemaRefs>
</ds:datastoreItem>
</file>

<file path=customXml/itemProps4.xml><?xml version="1.0" encoding="utf-8"?>
<ds:datastoreItem xmlns:ds="http://schemas.openxmlformats.org/officeDocument/2006/customXml" ds:itemID="{BC2292BF-7CAE-4D60-9352-70733C1C9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2252</Words>
  <Characters>12840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2023-01-22T21:59:00Z</dcterms:created>
  <dcterms:modified xsi:type="dcterms:W3CDTF">2023-01-22T21:59:00Z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