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429C8" w14:textId="77777777" w:rsidR="00D2559D" w:rsidRPr="003217D3" w:rsidRDefault="00D81D8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E442B55" wp14:editId="2E442B5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438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E4429C9" w14:textId="77777777" w:rsidR="00D2559D" w:rsidRPr="003217D3" w:rsidRDefault="00D81D8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E4429CA" w14:textId="77777777" w:rsidR="00D2559D" w:rsidRPr="00A36AA9" w:rsidRDefault="00D81D8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E4429CB" w14:textId="77777777" w:rsidR="00D2559D" w:rsidRPr="00A36AA9" w:rsidRDefault="00D81D8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02BE" w14:paraId="2E4429CE" w14:textId="77777777" w:rsidTr="000D02BE">
        <w:tc>
          <w:tcPr>
            <w:cnfStyle w:val="001000000000" w:firstRow="0" w:lastRow="0" w:firstColumn="1" w:lastColumn="0" w:oddVBand="0" w:evenVBand="0" w:oddHBand="0" w:evenHBand="0" w:firstRowFirstColumn="0" w:firstRowLastColumn="0" w:lastRowFirstColumn="0" w:lastRowLastColumn="0"/>
            <w:tcW w:w="3227" w:type="dxa"/>
          </w:tcPr>
          <w:p w14:paraId="2E4429CC" w14:textId="77777777" w:rsidR="00D2559D" w:rsidRPr="00A36AA9" w:rsidRDefault="00D81D8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E4429CD" w14:textId="77777777" w:rsidR="00D2559D" w:rsidRPr="00A36AA9" w:rsidRDefault="00D81D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Murrumburrah-Harden Multi Service Outlet</w:t>
            </w:r>
          </w:p>
        </w:tc>
      </w:tr>
      <w:tr w:rsidR="000D02BE" w14:paraId="2E4429D1" w14:textId="77777777" w:rsidTr="000D0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429CF" w14:textId="77777777" w:rsidR="00540817" w:rsidRPr="00A36AA9" w:rsidRDefault="00D81D8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E4429D0" w14:textId="77777777" w:rsidR="00540817" w:rsidRPr="00A36AA9" w:rsidRDefault="00D81D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Cnr Albury and East Street HARDEN NSW 2587</w:t>
            </w:r>
          </w:p>
        </w:tc>
      </w:tr>
      <w:tr w:rsidR="000D02BE" w14:paraId="2E4429D4" w14:textId="77777777" w:rsidTr="000D02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429D2" w14:textId="77777777" w:rsidR="00D2559D" w:rsidRPr="00A36AA9" w:rsidRDefault="00D81D8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4429D3" w14:textId="77777777" w:rsidR="00D2559D" w:rsidRPr="00A36AA9" w:rsidRDefault="00D81D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200607</w:t>
            </w:r>
          </w:p>
        </w:tc>
      </w:tr>
      <w:tr w:rsidR="000D02BE" w14:paraId="2E4429D7" w14:textId="77777777" w:rsidTr="000D0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429D5" w14:textId="77777777" w:rsidR="00D2559D" w:rsidRPr="00A36AA9" w:rsidRDefault="00D81D8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E4429D6" w14:textId="77777777" w:rsidR="00D2559D" w:rsidRPr="00A36AA9" w:rsidRDefault="00D81D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Murrumburrah-Harden Flexible Care Services Inc</w:t>
            </w:r>
          </w:p>
        </w:tc>
      </w:tr>
      <w:tr w:rsidR="000D02BE" w14:paraId="2E4429DA" w14:textId="77777777" w:rsidTr="000D02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429D8" w14:textId="77777777" w:rsidR="00D2559D" w:rsidRPr="00A36AA9" w:rsidRDefault="00D81D8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4429D9" w14:textId="77777777" w:rsidR="00D2559D" w:rsidRPr="00A36AA9" w:rsidRDefault="00D81D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0D02BE" w14:paraId="2E4429DD" w14:textId="77777777" w:rsidTr="000D0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429DB" w14:textId="77777777" w:rsidR="00D2559D" w:rsidRPr="00A36AA9" w:rsidRDefault="00D81D8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E4429DC" w14:textId="77777777" w:rsidR="00D2559D" w:rsidRPr="00D81D87" w:rsidRDefault="00D81D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1D87">
              <w:rPr>
                <w:rFonts w:ascii="Arial" w:hAnsi="Arial" w:cs="Arial"/>
                <w:color w:val="auto"/>
              </w:rPr>
              <w:t>7 June 2023</w:t>
            </w:r>
          </w:p>
        </w:tc>
      </w:tr>
      <w:tr w:rsidR="000D02BE" w14:paraId="2E4429E0" w14:textId="77777777" w:rsidTr="000D02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429DE" w14:textId="77777777" w:rsidR="00D2559D" w:rsidRPr="00A36AA9" w:rsidRDefault="00D81D8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E4429DF" w14:textId="27257D0C" w:rsidR="00D2559D" w:rsidRPr="00D81D87" w:rsidRDefault="00D81D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1D87">
              <w:rPr>
                <w:rFonts w:ascii="Arial" w:hAnsi="Arial" w:cs="Arial"/>
                <w:color w:val="auto"/>
              </w:rPr>
              <w:t>28 June 2023</w:t>
            </w:r>
          </w:p>
        </w:tc>
      </w:tr>
    </w:tbl>
    <w:bookmarkEnd w:id="0"/>
    <w:p w14:paraId="2E4429E1" w14:textId="77777777" w:rsidR="00FA0A5B" w:rsidRPr="00A36AA9" w:rsidRDefault="00D81D8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E4429E2" w14:textId="77777777" w:rsidR="000078F8" w:rsidRPr="00A36AA9" w:rsidRDefault="00D81D8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E4429E3" w14:textId="5E599A9D" w:rsidR="000078F8" w:rsidRPr="00A36AA9" w:rsidRDefault="00D81D87" w:rsidP="00F87E39">
      <w:pPr>
        <w:pStyle w:val="NormalArial"/>
      </w:pPr>
      <w:r w:rsidRPr="00A36AA9">
        <w:t xml:space="preserve">This performance report for </w:t>
      </w:r>
      <w:r w:rsidRPr="00A36AA9">
        <w:rPr>
          <w:color w:val="auto"/>
        </w:rPr>
        <w:t>Murrumburrah-Harden Multi Service Outlet (</w:t>
      </w:r>
      <w:r w:rsidRPr="00A36AA9">
        <w:rPr>
          <w:b/>
          <w:color w:val="auto"/>
        </w:rPr>
        <w:t>the service</w:t>
      </w:r>
      <w:r w:rsidRPr="00A36AA9">
        <w:rPr>
          <w:color w:val="auto"/>
        </w:rPr>
        <w:t xml:space="preserve">) has been prepared </w:t>
      </w:r>
      <w:r w:rsidRPr="00D81D87">
        <w:rPr>
          <w:color w:val="auto"/>
        </w:rPr>
        <w:t xml:space="preserve">by M Cooper, delegate </w:t>
      </w:r>
      <w:r w:rsidRPr="00A36AA9">
        <w:t>of the Aged Care Quality and Safety Commissioner (Commissioner)</w:t>
      </w:r>
      <w:r>
        <w:rPr>
          <w:rStyle w:val="FootnoteReference"/>
        </w:rPr>
        <w:footnoteReference w:id="1"/>
      </w:r>
      <w:r w:rsidRPr="00A36AA9">
        <w:t xml:space="preserve">. </w:t>
      </w:r>
    </w:p>
    <w:p w14:paraId="2E4429E4" w14:textId="77777777" w:rsidR="000078F8" w:rsidRPr="00A36AA9" w:rsidRDefault="00D81D8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4429E5" w14:textId="77777777" w:rsidR="000078F8" w:rsidRPr="00A36AA9" w:rsidRDefault="00D81D87" w:rsidP="00F87E39">
      <w:pPr>
        <w:pStyle w:val="NormalArial"/>
      </w:pPr>
      <w:r w:rsidRPr="00A36AA9">
        <w:t>The report also specifies any areas in which improvements must be made to ensure the Quality Standards are complied with.</w:t>
      </w:r>
    </w:p>
    <w:p w14:paraId="2E4429E6" w14:textId="77777777" w:rsidR="00A36AA9" w:rsidRPr="00A36AA9" w:rsidRDefault="00D81D8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E4429E7" w14:textId="77777777" w:rsidR="00A36AA9" w:rsidRPr="00A36AA9" w:rsidRDefault="00D81D87" w:rsidP="00AD5BE0">
      <w:pPr>
        <w:pStyle w:val="NormalArial"/>
      </w:pPr>
      <w:bookmarkStart w:id="1" w:name="HcsServicesFullListWithAddress"/>
      <w:r w:rsidRPr="00A36AA9">
        <w:rPr>
          <w:b/>
          <w:bCs/>
        </w:rPr>
        <w:t>CHSP:</w:t>
      </w:r>
    </w:p>
    <w:p w14:paraId="2E4429E8" w14:textId="77777777" w:rsidR="00A36AA9" w:rsidRPr="00A36AA9" w:rsidRDefault="00D81D87" w:rsidP="00AD5BE0">
      <w:pPr>
        <w:pStyle w:val="NormalArial"/>
        <w:numPr>
          <w:ilvl w:val="0"/>
          <w:numId w:val="21"/>
        </w:numPr>
      </w:pPr>
      <w:r w:rsidRPr="00A36AA9">
        <w:t>Care Relationships and Carer Support, 25217, Cnr Albury and East Street, HARDEN NSW 2587</w:t>
      </w:r>
    </w:p>
    <w:p w14:paraId="2E4429E9" w14:textId="77777777" w:rsidR="00A36AA9" w:rsidRPr="00A36AA9" w:rsidRDefault="00D81D87" w:rsidP="00AD5BE0">
      <w:pPr>
        <w:pStyle w:val="NormalArial"/>
        <w:numPr>
          <w:ilvl w:val="0"/>
          <w:numId w:val="21"/>
        </w:numPr>
        <w:spacing w:after="0"/>
      </w:pPr>
      <w:r w:rsidRPr="00A36AA9">
        <w:t>Community and Home Support, 25216, Cnr Albury and East Street, HARDEN NSW 2587</w:t>
      </w:r>
    </w:p>
    <w:bookmarkEnd w:id="1"/>
    <w:p w14:paraId="65ACF831" w14:textId="77777777" w:rsidR="00D81D87" w:rsidRPr="00A36AA9" w:rsidRDefault="00D81D87" w:rsidP="00165B62">
      <w:pPr>
        <w:pStyle w:val="Heading1"/>
        <w:spacing w:before="240" w:after="240" w:line="22" w:lineRule="atLeast"/>
        <w:rPr>
          <w:rFonts w:ascii="Arial" w:hAnsi="Arial" w:cs="Arial"/>
        </w:rPr>
      </w:pPr>
      <w:r w:rsidRPr="00A36AA9">
        <w:rPr>
          <w:rFonts w:ascii="Arial" w:hAnsi="Arial" w:cs="Arial"/>
        </w:rPr>
        <w:t>Material relied on</w:t>
      </w:r>
    </w:p>
    <w:p w14:paraId="37BA6E48" w14:textId="77777777" w:rsidR="00D81D87" w:rsidRPr="00A36AA9" w:rsidRDefault="00D81D87" w:rsidP="00D81D87">
      <w:pPr>
        <w:pStyle w:val="NormalArial"/>
      </w:pPr>
      <w:r w:rsidRPr="00A36AA9">
        <w:t>The following information has been considered in preparing the performance report:</w:t>
      </w:r>
    </w:p>
    <w:p w14:paraId="06258B03" w14:textId="77777777" w:rsidR="00D81D87" w:rsidRPr="006A194F" w:rsidRDefault="00D81D87" w:rsidP="00D81D87">
      <w:pPr>
        <w:pStyle w:val="ListParagraph"/>
        <w:numPr>
          <w:ilvl w:val="0"/>
          <w:numId w:val="2"/>
        </w:numPr>
        <w:spacing w:line="22" w:lineRule="atLeast"/>
        <w:ind w:left="714" w:hanging="357"/>
        <w:contextualSpacing w:val="0"/>
        <w:rPr>
          <w:rFonts w:ascii="Arial" w:hAnsi="Arial" w:cs="Arial"/>
          <w:color w:val="auto"/>
        </w:rPr>
      </w:pPr>
      <w:r w:rsidRPr="006A194F">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6952B72C" w14:textId="77777777" w:rsidR="00D81D87" w:rsidRPr="00A840FF" w:rsidRDefault="00D81D87" w:rsidP="00D81D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2549FEF5" w14:textId="77777777" w:rsidR="00D81D87" w:rsidRPr="00A840FF" w:rsidRDefault="00D81D87" w:rsidP="00D81D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22C6CD08" w14:textId="77777777" w:rsidR="00D81D87" w:rsidRPr="00A840FF" w:rsidRDefault="00D81D87" w:rsidP="00D81D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3FB45F15" w14:textId="77777777" w:rsidR="00D81D87" w:rsidRPr="00A840FF" w:rsidRDefault="00D81D87" w:rsidP="00D81D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05B084CB" w14:textId="77777777" w:rsidR="00D81D87" w:rsidRPr="00A840FF" w:rsidRDefault="00D81D87" w:rsidP="00D81D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5FE32341" w14:textId="77777777" w:rsidR="00D81D87" w:rsidRPr="00A840FF" w:rsidRDefault="00D81D87" w:rsidP="00D81D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27CC67B4" w14:textId="77777777" w:rsidR="00D81D87" w:rsidRPr="00A840FF" w:rsidRDefault="00D81D87" w:rsidP="00D81D8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67B33E3A" w14:textId="77777777" w:rsidR="00D81D87" w:rsidRDefault="00D81D87" w:rsidP="00D81D87">
      <w:pPr>
        <w:spacing w:after="160" w:line="259" w:lineRule="auto"/>
        <w:rPr>
          <w:rFonts w:ascii="Arial" w:hAnsi="Arial" w:cs="Arial"/>
        </w:rPr>
      </w:pPr>
      <w:r>
        <w:rPr>
          <w:rFonts w:ascii="Arial" w:hAnsi="Arial" w:cs="Arial"/>
        </w:rPr>
        <w:br w:type="page"/>
      </w:r>
    </w:p>
    <w:p w14:paraId="62672F1B" w14:textId="77777777" w:rsidR="00D81D87" w:rsidRPr="00244176" w:rsidRDefault="00D81D87" w:rsidP="00D81D87">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81D87" w14:paraId="5493D9DD" w14:textId="77777777" w:rsidTr="00B30C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B86F833" w14:textId="77777777" w:rsidR="00D81D87" w:rsidRPr="00244176" w:rsidRDefault="00D81D87" w:rsidP="00B30CC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3EC8AC0" w14:textId="77777777" w:rsidR="00D81D87" w:rsidRPr="00CC646C" w:rsidRDefault="0079067E" w:rsidP="00B30CC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8578542"/>
                <w:placeholder>
                  <w:docPart w:val="C165CDCF492D48E4AC465558A940CB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D87">
                  <w:rPr>
                    <w:rFonts w:ascii="Arial" w:hAnsi="Arial" w:cs="Arial"/>
                    <w:color w:val="auto"/>
                  </w:rPr>
                  <w:t>Not applicable as not all requirements have been assessed</w:t>
                </w:r>
              </w:sdtContent>
            </w:sdt>
            <w:r w:rsidR="00D81D87" w:rsidRPr="00CC646C">
              <w:rPr>
                <w:rFonts w:ascii="Arial" w:hAnsi="Arial" w:cs="Arial"/>
                <w:color w:val="auto"/>
              </w:rPr>
              <w:t xml:space="preserve"> </w:t>
            </w:r>
          </w:p>
        </w:tc>
      </w:tr>
      <w:tr w:rsidR="00D81D87" w14:paraId="2A9EE723" w14:textId="77777777" w:rsidTr="00B30C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19E5B3" w14:textId="77777777" w:rsidR="00D81D87" w:rsidRPr="00244176" w:rsidRDefault="00D81D87" w:rsidP="00B30CC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78DEBE1" w14:textId="77777777" w:rsidR="00D81D87" w:rsidRPr="00CC646C" w:rsidRDefault="0079067E" w:rsidP="00B30C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78735150"/>
                <w:placeholder>
                  <w:docPart w:val="DCFA865CEEFE4BE1AD04B8BD1EC6E0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D87">
                  <w:rPr>
                    <w:rFonts w:ascii="Arial" w:hAnsi="Arial" w:cs="Arial"/>
                    <w:b/>
                    <w:color w:val="auto"/>
                  </w:rPr>
                  <w:t>Not applicable as not all requirements have been assessed</w:t>
                </w:r>
              </w:sdtContent>
            </w:sdt>
            <w:r w:rsidR="00D81D87" w:rsidRPr="00CC646C">
              <w:rPr>
                <w:rFonts w:ascii="Arial" w:hAnsi="Arial" w:cs="Arial"/>
                <w:b/>
                <w:color w:val="auto"/>
              </w:rPr>
              <w:t xml:space="preserve"> </w:t>
            </w:r>
          </w:p>
        </w:tc>
      </w:tr>
    </w:tbl>
    <w:p w14:paraId="400096DB" w14:textId="77777777" w:rsidR="00D81D87" w:rsidRPr="00A36AA9" w:rsidRDefault="00D81D87" w:rsidP="00165B62">
      <w:pPr>
        <w:pStyle w:val="Heading1"/>
        <w:spacing w:before="240" w:after="240" w:line="22" w:lineRule="atLeast"/>
        <w:rPr>
          <w:rFonts w:ascii="Arial" w:hAnsi="Arial" w:cs="Arial"/>
        </w:rPr>
      </w:pPr>
      <w:r w:rsidRPr="00A36AA9">
        <w:rPr>
          <w:rFonts w:ascii="Arial" w:hAnsi="Arial" w:cs="Arial"/>
        </w:rPr>
        <w:t>Areas for improvement</w:t>
      </w:r>
    </w:p>
    <w:p w14:paraId="71A814F1" w14:textId="77777777" w:rsidR="00D81D87" w:rsidRPr="00A36AA9" w:rsidRDefault="00D81D87" w:rsidP="00D81D8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384308" w14:textId="77777777" w:rsidR="00D81D87" w:rsidRPr="00A36AA9" w:rsidRDefault="00D81D87" w:rsidP="00D81D87">
      <w:pPr>
        <w:pStyle w:val="NormalArial"/>
      </w:pPr>
      <w:r w:rsidRPr="00A36AA9">
        <w:br w:type="page"/>
      </w:r>
    </w:p>
    <w:p w14:paraId="01706FE3" w14:textId="77777777" w:rsidR="00D81D87" w:rsidRDefault="00D81D87" w:rsidP="00D81D8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3"/>
        <w:gridCol w:w="4576"/>
        <w:gridCol w:w="1982"/>
      </w:tblGrid>
      <w:tr w:rsidR="00D81D87" w14:paraId="6C0432A4" w14:textId="77777777" w:rsidTr="00B30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5181131B" w14:textId="77777777" w:rsidR="00D81D87" w:rsidRPr="003217D3" w:rsidRDefault="00D81D87" w:rsidP="00B30CC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5FC6E320" w14:textId="77777777" w:rsidR="00D81D87" w:rsidRPr="003217D3" w:rsidRDefault="00D81D87" w:rsidP="00B30C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1D87" w14:paraId="700C25B9" w14:textId="77777777" w:rsidTr="00B30CC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17AC9E" w14:textId="77777777" w:rsidR="00D81D87" w:rsidRPr="00244176" w:rsidRDefault="00D81D87" w:rsidP="00B30C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F463118" w14:textId="77777777" w:rsidR="00D81D87" w:rsidRPr="00244176" w:rsidRDefault="00D81D87" w:rsidP="00B3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02D63DC3" w14:textId="77777777" w:rsidR="00D81D87" w:rsidRPr="00CC646C" w:rsidRDefault="0079067E" w:rsidP="00B3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4753406"/>
                <w:placeholder>
                  <w:docPart w:val="5813092F78EF4A4CB8A336207294D0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1D87">
                  <w:rPr>
                    <w:rFonts w:ascii="Arial" w:hAnsi="Arial" w:cs="Arial"/>
                    <w:color w:val="auto"/>
                  </w:rPr>
                  <w:t>Compliant</w:t>
                </w:r>
              </w:sdtContent>
            </w:sdt>
            <w:r w:rsidR="00D81D87" w:rsidRPr="00CC646C">
              <w:rPr>
                <w:rFonts w:ascii="Arial" w:hAnsi="Arial" w:cs="Arial"/>
                <w:color w:val="auto"/>
              </w:rPr>
              <w:t xml:space="preserve"> </w:t>
            </w:r>
          </w:p>
        </w:tc>
      </w:tr>
    </w:tbl>
    <w:p w14:paraId="1D1019C8" w14:textId="77777777" w:rsidR="00D81D87" w:rsidRDefault="00D81D87" w:rsidP="00D81D87">
      <w:pPr>
        <w:pStyle w:val="Heading20"/>
      </w:pPr>
      <w:r w:rsidRPr="00A36AA9">
        <w:t>Findings</w:t>
      </w:r>
    </w:p>
    <w:p w14:paraId="0DB9C388" w14:textId="77777777" w:rsidR="00D81D87" w:rsidRDefault="00D81D87" w:rsidP="00D81D87">
      <w:pPr>
        <w:pStyle w:val="NormalArial"/>
      </w:pPr>
      <w:r w:rsidRPr="00B02A5B">
        <w:t xml:space="preserve">The </w:t>
      </w:r>
      <w:r>
        <w:t>A</w:t>
      </w:r>
      <w:r w:rsidRPr="00B02A5B">
        <w:t xml:space="preserve">ssessment </w:t>
      </w:r>
      <w:r>
        <w:t>T</w:t>
      </w:r>
      <w:r w:rsidRPr="00B02A5B">
        <w:t xml:space="preserve">eam reports that the </w:t>
      </w:r>
      <w:r>
        <w:t>A</w:t>
      </w:r>
      <w:r w:rsidRPr="00B02A5B">
        <w:t xml:space="preserve">pproved </w:t>
      </w:r>
      <w:r>
        <w:t>P</w:t>
      </w:r>
      <w:r w:rsidRPr="00B02A5B">
        <w:t xml:space="preserve">rovider is </w:t>
      </w:r>
      <w:r>
        <w:t>r</w:t>
      </w:r>
      <w:r w:rsidRPr="00B02A5B">
        <w:t>especting consumer</w:t>
      </w:r>
      <w:r>
        <w:t>s</w:t>
      </w:r>
      <w:r w:rsidRPr="00B02A5B">
        <w:t xml:space="preserve"> privacy and keeping their personal information confidentially.</w:t>
      </w:r>
      <w:r>
        <w:t xml:space="preserve"> </w:t>
      </w:r>
      <w:r w:rsidRPr="00B02A5B">
        <w:t>Specifically in relation to requirement 1</w:t>
      </w:r>
      <w:r>
        <w:t>(</w:t>
      </w:r>
      <w:r w:rsidRPr="00B02A5B">
        <w:t>3</w:t>
      </w:r>
      <w:r>
        <w:t xml:space="preserve">)(f), </w:t>
      </w:r>
      <w:r w:rsidRPr="00B02A5B">
        <w:t xml:space="preserve">the </w:t>
      </w:r>
      <w:r>
        <w:t>A</w:t>
      </w:r>
      <w:r w:rsidRPr="00B02A5B">
        <w:t xml:space="preserve">ssessment </w:t>
      </w:r>
      <w:r>
        <w:t>T</w:t>
      </w:r>
      <w:r w:rsidRPr="00B02A5B">
        <w:t>eam reports that when consumers and representatives were interviewed they said that staff and workers respected their privacy when delivering services and they were confident that their personal information was kept confidential. When staff were interviewed they demonstrated an understanding of the importance of protecting consumer information and respecting their privacy</w:t>
      </w:r>
      <w:r>
        <w:t>. M</w:t>
      </w:r>
      <w:r w:rsidRPr="00B02A5B">
        <w:t>anagement confirmed that consumer information was shared with volunteers and other services when delivering care and services only after the organisation had obtained consent from the consumer. Further to this the provider has a privacy policy which outlines the protocols to protect personal information such as only collecting necessary information, how information is used, and how information is protected.</w:t>
      </w:r>
    </w:p>
    <w:p w14:paraId="2A8F02E3" w14:textId="77777777" w:rsidR="00D81D87" w:rsidRDefault="00D81D87" w:rsidP="00D81D87">
      <w:pPr>
        <w:pStyle w:val="NormalArial"/>
        <w:rPr>
          <w:rFonts w:eastAsia="Arial"/>
          <w:color w:val="auto"/>
        </w:rPr>
      </w:pPr>
      <w:bookmarkStart w:id="2" w:name="_Hlk119933492"/>
      <w:r>
        <w:rPr>
          <w:rFonts w:eastAsia="Arial"/>
          <w:color w:val="auto"/>
        </w:rPr>
        <w:t xml:space="preserve">Section 54-1(d) of the Aged Care Act 1997 creates a legal obligation for an Approved Provider to comply with the Aged Care Quality Standards.  </w:t>
      </w:r>
    </w:p>
    <w:p w14:paraId="4B6E8712" w14:textId="77777777" w:rsidR="00D81D87" w:rsidRDefault="00D81D87" w:rsidP="00D81D87">
      <w:pPr>
        <w:pStyle w:val="NormalArial"/>
        <w:rPr>
          <w:iCs/>
          <w:color w:val="auto"/>
        </w:rPr>
      </w:pPr>
      <w:r>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requirement.</w:t>
      </w:r>
    </w:p>
    <w:p w14:paraId="6A4097C0" w14:textId="77777777" w:rsidR="00D81D87" w:rsidRPr="00373230" w:rsidRDefault="00D81D87" w:rsidP="00D81D87">
      <w:pPr>
        <w:rPr>
          <w:rFonts w:ascii="Arial" w:hAnsi="Arial" w:cs="Arial"/>
        </w:rPr>
      </w:pPr>
      <w:r w:rsidRPr="00373230">
        <w:rPr>
          <w:rFonts w:ascii="Arial" w:hAnsi="Arial" w:cs="Arial"/>
        </w:rPr>
        <w:t xml:space="preserve">The Quality Standard for the Commonwealth Home Support Programme services is not applicable as not all requirements have been assessed, </w:t>
      </w:r>
      <w:r>
        <w:rPr>
          <w:rFonts w:ascii="Arial" w:hAnsi="Arial" w:cs="Arial"/>
        </w:rPr>
        <w:t>one</w:t>
      </w:r>
      <w:r w:rsidRPr="00373230">
        <w:rPr>
          <w:rFonts w:ascii="Arial" w:hAnsi="Arial" w:cs="Arial"/>
        </w:rPr>
        <w:t xml:space="preserve"> of the </w:t>
      </w:r>
      <w:r>
        <w:rPr>
          <w:rFonts w:ascii="Arial" w:hAnsi="Arial" w:cs="Arial"/>
        </w:rPr>
        <w:t>six</w:t>
      </w:r>
      <w:r w:rsidRPr="00373230">
        <w:rPr>
          <w:rFonts w:ascii="Arial" w:hAnsi="Arial" w:cs="Arial"/>
        </w:rPr>
        <w:t xml:space="preserve"> specific requirements that w</w:t>
      </w:r>
      <w:r>
        <w:rPr>
          <w:rFonts w:ascii="Arial" w:hAnsi="Arial" w:cs="Arial"/>
        </w:rPr>
        <w:t>as</w:t>
      </w:r>
      <w:r w:rsidRPr="00373230">
        <w:rPr>
          <w:rFonts w:ascii="Arial" w:hAnsi="Arial" w:cs="Arial"/>
        </w:rPr>
        <w:t xml:space="preserve"> previously assessed as non-compliant </w:t>
      </w:r>
      <w:r>
        <w:rPr>
          <w:rFonts w:ascii="Arial" w:hAnsi="Arial" w:cs="Arial"/>
        </w:rPr>
        <w:t>is</w:t>
      </w:r>
      <w:r w:rsidRPr="00373230">
        <w:rPr>
          <w:rFonts w:ascii="Arial" w:hAnsi="Arial" w:cs="Arial"/>
        </w:rPr>
        <w:t xml:space="preserve"> now assessed as compliant.</w:t>
      </w:r>
    </w:p>
    <w:bookmarkEnd w:id="2"/>
    <w:p w14:paraId="4B0A9543" w14:textId="77777777" w:rsidR="00D81D87" w:rsidRPr="006B4042" w:rsidRDefault="00D81D87" w:rsidP="00D81D87">
      <w:pPr>
        <w:pStyle w:val="NormalArial"/>
      </w:pPr>
      <w:r w:rsidRPr="00A36AA9">
        <w:br w:type="page"/>
      </w:r>
    </w:p>
    <w:p w14:paraId="700D167C" w14:textId="77777777" w:rsidR="00D81D87" w:rsidRDefault="00D81D87" w:rsidP="00D81D8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D81D87" w14:paraId="19438436" w14:textId="77777777" w:rsidTr="00B30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41248982" w14:textId="77777777" w:rsidR="00D81D87" w:rsidRPr="003217D3" w:rsidRDefault="00D81D87" w:rsidP="00B30CC6">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31BC20CF" w14:textId="77777777" w:rsidR="00D81D87" w:rsidRPr="003217D3" w:rsidRDefault="00D81D87" w:rsidP="00B30C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1D87" w14:paraId="08261854" w14:textId="77777777" w:rsidTr="00B30CC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E33CB61" w14:textId="77777777" w:rsidR="00D81D87" w:rsidRPr="00244176" w:rsidRDefault="00D81D87" w:rsidP="00B30C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340E382F" w14:textId="77777777" w:rsidR="00D81D87" w:rsidRPr="00244176" w:rsidRDefault="00D81D87" w:rsidP="00B3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208E24CA" w14:textId="77777777" w:rsidR="00D81D87" w:rsidRPr="00CC646C" w:rsidRDefault="0079067E" w:rsidP="00B3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5265798"/>
                <w:placeholder>
                  <w:docPart w:val="C204C355CD86488AB3BF2509466613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1D87">
                  <w:rPr>
                    <w:rFonts w:ascii="Arial" w:hAnsi="Arial" w:cs="Arial"/>
                    <w:color w:val="auto"/>
                  </w:rPr>
                  <w:t>Compliant</w:t>
                </w:r>
              </w:sdtContent>
            </w:sdt>
            <w:r w:rsidR="00D81D87" w:rsidRPr="00CC646C">
              <w:rPr>
                <w:rFonts w:ascii="Arial" w:hAnsi="Arial" w:cs="Arial"/>
                <w:color w:val="auto"/>
              </w:rPr>
              <w:t xml:space="preserve"> </w:t>
            </w:r>
          </w:p>
        </w:tc>
      </w:tr>
    </w:tbl>
    <w:p w14:paraId="387FF1CF" w14:textId="77777777" w:rsidR="00D81D87" w:rsidRDefault="00D81D87" w:rsidP="00D81D87">
      <w:pPr>
        <w:pStyle w:val="Heading20"/>
        <w:tabs>
          <w:tab w:val="left" w:pos="1890"/>
        </w:tabs>
      </w:pPr>
      <w:r w:rsidRPr="00A36AA9">
        <w:t>Findings</w:t>
      </w:r>
    </w:p>
    <w:p w14:paraId="1F6C5AE2" w14:textId="77777777" w:rsidR="00D81D87" w:rsidRDefault="00D81D87" w:rsidP="00D81D87">
      <w:pPr>
        <w:rPr>
          <w:rFonts w:ascii="Arial" w:eastAsia="Arial" w:hAnsi="Arial" w:cs="Arial"/>
        </w:rPr>
      </w:pPr>
      <w:r w:rsidRPr="002032AA">
        <w:rPr>
          <w:rFonts w:ascii="Arial" w:eastAsia="Arial" w:hAnsi="Arial" w:cs="Arial"/>
        </w:rPr>
        <w:t xml:space="preserve">The </w:t>
      </w:r>
      <w:r>
        <w:rPr>
          <w:rFonts w:ascii="Arial" w:eastAsia="Arial" w:hAnsi="Arial" w:cs="Arial"/>
        </w:rPr>
        <w:t>A</w:t>
      </w:r>
      <w:r w:rsidRPr="002032AA">
        <w:rPr>
          <w:rFonts w:ascii="Arial" w:eastAsia="Arial" w:hAnsi="Arial" w:cs="Arial"/>
        </w:rPr>
        <w:t xml:space="preserve">ssessment </w:t>
      </w:r>
      <w:r>
        <w:rPr>
          <w:rFonts w:ascii="Arial" w:eastAsia="Arial" w:hAnsi="Arial" w:cs="Arial"/>
        </w:rPr>
        <w:t>T</w:t>
      </w:r>
      <w:r w:rsidRPr="002032AA">
        <w:rPr>
          <w:rFonts w:ascii="Arial" w:eastAsia="Arial" w:hAnsi="Arial" w:cs="Arial"/>
        </w:rPr>
        <w:t xml:space="preserve">eam reports that the </w:t>
      </w:r>
      <w:r>
        <w:rPr>
          <w:rFonts w:ascii="Arial" w:eastAsia="Arial" w:hAnsi="Arial" w:cs="Arial"/>
        </w:rPr>
        <w:t>A</w:t>
      </w:r>
      <w:r w:rsidRPr="002032AA">
        <w:rPr>
          <w:rFonts w:ascii="Arial" w:eastAsia="Arial" w:hAnsi="Arial" w:cs="Arial"/>
        </w:rPr>
        <w:t xml:space="preserve">pproved </w:t>
      </w:r>
      <w:r>
        <w:rPr>
          <w:rFonts w:ascii="Arial" w:eastAsia="Arial" w:hAnsi="Arial" w:cs="Arial"/>
        </w:rPr>
        <w:t>P</w:t>
      </w:r>
      <w:r w:rsidRPr="002032AA">
        <w:rPr>
          <w:rFonts w:ascii="Arial" w:eastAsia="Arial" w:hAnsi="Arial" w:cs="Arial"/>
        </w:rPr>
        <w:t>rovider is</w:t>
      </w:r>
      <w:r>
        <w:rPr>
          <w:rFonts w:ascii="Arial" w:eastAsia="Arial" w:hAnsi="Arial" w:cs="Arial"/>
        </w:rPr>
        <w:t xml:space="preserve"> p</w:t>
      </w:r>
      <w:r w:rsidRPr="002032AA">
        <w:rPr>
          <w:rFonts w:ascii="Arial" w:eastAsia="Arial" w:hAnsi="Arial" w:cs="Arial"/>
        </w:rPr>
        <w:t>roviding assessment and planning that identifies and addresses the consumer’s current needs, goals, and preferences concerning advanced care planning and end of life planning.</w:t>
      </w:r>
      <w:r>
        <w:rPr>
          <w:rFonts w:ascii="Arial" w:eastAsia="Arial" w:hAnsi="Arial" w:cs="Arial"/>
        </w:rPr>
        <w:t xml:space="preserve"> C</w:t>
      </w:r>
      <w:r w:rsidRPr="002032AA">
        <w:rPr>
          <w:rFonts w:ascii="Arial" w:eastAsia="Arial" w:hAnsi="Arial" w:cs="Arial"/>
        </w:rPr>
        <w:t xml:space="preserve">are and services </w:t>
      </w:r>
      <w:r>
        <w:rPr>
          <w:rFonts w:ascii="Arial" w:eastAsia="Arial" w:hAnsi="Arial" w:cs="Arial"/>
        </w:rPr>
        <w:t>planning for</w:t>
      </w:r>
      <w:r w:rsidRPr="002032AA">
        <w:rPr>
          <w:rFonts w:ascii="Arial" w:eastAsia="Arial" w:hAnsi="Arial" w:cs="Arial"/>
        </w:rPr>
        <w:t xml:space="preserve"> consumer</w:t>
      </w:r>
      <w:r>
        <w:rPr>
          <w:rFonts w:ascii="Arial" w:eastAsia="Arial" w:hAnsi="Arial" w:cs="Arial"/>
        </w:rPr>
        <w:t>s</w:t>
      </w:r>
      <w:r w:rsidRPr="002032AA">
        <w:rPr>
          <w:rFonts w:ascii="Arial" w:eastAsia="Arial" w:hAnsi="Arial" w:cs="Arial"/>
        </w:rPr>
        <w:t xml:space="preserve"> demonstrates the outcomes of assessment and planning, </w:t>
      </w:r>
      <w:r>
        <w:rPr>
          <w:rFonts w:ascii="Arial" w:eastAsia="Arial" w:hAnsi="Arial" w:cs="Arial"/>
        </w:rPr>
        <w:t xml:space="preserve">is being </w:t>
      </w:r>
      <w:r w:rsidRPr="002032AA">
        <w:rPr>
          <w:rFonts w:ascii="Arial" w:eastAsia="Arial" w:hAnsi="Arial" w:cs="Arial"/>
        </w:rPr>
        <w:t>effectively communicat</w:t>
      </w:r>
      <w:r>
        <w:rPr>
          <w:rFonts w:ascii="Arial" w:eastAsia="Arial" w:hAnsi="Arial" w:cs="Arial"/>
        </w:rPr>
        <w:t xml:space="preserve">ed to </w:t>
      </w:r>
      <w:r w:rsidRPr="002032AA">
        <w:rPr>
          <w:rFonts w:ascii="Arial" w:eastAsia="Arial" w:hAnsi="Arial" w:cs="Arial"/>
        </w:rPr>
        <w:t xml:space="preserve">the consumer. </w:t>
      </w:r>
      <w:r>
        <w:rPr>
          <w:rFonts w:ascii="Arial" w:eastAsia="Arial" w:hAnsi="Arial" w:cs="Arial"/>
        </w:rPr>
        <w:t>C</w:t>
      </w:r>
      <w:r w:rsidRPr="002032AA">
        <w:rPr>
          <w:rFonts w:ascii="Arial" w:eastAsia="Arial" w:hAnsi="Arial" w:cs="Arial"/>
        </w:rPr>
        <w:t>are and services</w:t>
      </w:r>
      <w:r>
        <w:rPr>
          <w:rFonts w:ascii="Arial" w:eastAsia="Arial" w:hAnsi="Arial" w:cs="Arial"/>
        </w:rPr>
        <w:t xml:space="preserve"> plans are</w:t>
      </w:r>
      <w:r w:rsidRPr="002032AA">
        <w:rPr>
          <w:rFonts w:ascii="Arial" w:eastAsia="Arial" w:hAnsi="Arial" w:cs="Arial"/>
        </w:rPr>
        <w:t xml:space="preserve"> regularly for effectiveness and when circumstances may change</w:t>
      </w:r>
      <w:r>
        <w:rPr>
          <w:rFonts w:ascii="Arial" w:eastAsia="Arial" w:hAnsi="Arial" w:cs="Arial"/>
        </w:rPr>
        <w:t>.</w:t>
      </w:r>
    </w:p>
    <w:p w14:paraId="1AE74AEC" w14:textId="77777777" w:rsidR="00D81D87" w:rsidRPr="00A67621" w:rsidRDefault="00D81D87" w:rsidP="00D81D87">
      <w:pPr>
        <w:rPr>
          <w:rFonts w:ascii="Arial" w:hAnsi="Arial" w:cs="Arial"/>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bookmarkStart w:id="3" w:name="_Hlk130977488"/>
      <w:bookmarkStart w:id="4" w:name="_Hlk127256700"/>
    </w:p>
    <w:bookmarkEnd w:id="3"/>
    <w:bookmarkEnd w:id="4"/>
    <w:p w14:paraId="363209C4" w14:textId="77777777" w:rsidR="00D81D87" w:rsidRDefault="00D81D87" w:rsidP="00D81D87">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w:t>
      </w:r>
      <w:r>
        <w:rPr>
          <w:rFonts w:ascii="Arial" w:hAnsi="Arial" w:cs="Arial"/>
          <w:iCs/>
          <w:color w:val="auto"/>
        </w:rPr>
        <w:t>’</w:t>
      </w:r>
      <w:r w:rsidRPr="00A67621">
        <w:rPr>
          <w:rFonts w:ascii="Arial" w:hAnsi="Arial" w:cs="Arial"/>
          <w:iCs/>
          <w:color w:val="auto"/>
        </w:rPr>
        <w:t xml:space="preserve">s obligations under the Aged Care Act and the Aged Care Quality Standards I have reasonable grounds to form the view that the Approved Provider has complied with this </w:t>
      </w:r>
      <w:r>
        <w:rPr>
          <w:rFonts w:ascii="Arial" w:hAnsi="Arial" w:cs="Arial"/>
          <w:iCs/>
          <w:color w:val="auto"/>
        </w:rPr>
        <w:t>requirement.</w:t>
      </w:r>
    </w:p>
    <w:p w14:paraId="38AD695D" w14:textId="77777777" w:rsidR="00D81D87" w:rsidRDefault="00D81D87" w:rsidP="00D81D87">
      <w:r w:rsidRPr="00373230">
        <w:rPr>
          <w:rFonts w:ascii="Arial" w:hAnsi="Arial" w:cs="Arial"/>
        </w:rPr>
        <w:t xml:space="preserve">The Quality Standard for the Commonwealth Home Support Programme services is not applicable as not all requirements have been assessed, </w:t>
      </w:r>
      <w:r>
        <w:rPr>
          <w:rFonts w:ascii="Arial" w:hAnsi="Arial" w:cs="Arial"/>
        </w:rPr>
        <w:t xml:space="preserve">one </w:t>
      </w:r>
      <w:r w:rsidRPr="00373230">
        <w:rPr>
          <w:rFonts w:ascii="Arial" w:hAnsi="Arial" w:cs="Arial"/>
        </w:rPr>
        <w:t>of the five specific requirements that w</w:t>
      </w:r>
      <w:r>
        <w:rPr>
          <w:rFonts w:ascii="Arial" w:hAnsi="Arial" w:cs="Arial"/>
        </w:rPr>
        <w:t>as</w:t>
      </w:r>
      <w:r w:rsidRPr="00373230">
        <w:rPr>
          <w:rFonts w:ascii="Arial" w:hAnsi="Arial" w:cs="Arial"/>
        </w:rPr>
        <w:t xml:space="preserve"> previously assessed as non-compliant </w:t>
      </w:r>
      <w:r>
        <w:rPr>
          <w:rFonts w:ascii="Arial" w:hAnsi="Arial" w:cs="Arial"/>
        </w:rPr>
        <w:t>is</w:t>
      </w:r>
      <w:r w:rsidRPr="00373230">
        <w:rPr>
          <w:rFonts w:ascii="Arial" w:hAnsi="Arial" w:cs="Arial"/>
        </w:rPr>
        <w:t xml:space="preserve"> now assessed as compliant.</w:t>
      </w:r>
    </w:p>
    <w:sectPr w:rsidR="00D81D8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42B60" w14:textId="77777777" w:rsidR="00CA18DB" w:rsidRDefault="00D81D87">
      <w:pPr>
        <w:spacing w:after="0"/>
      </w:pPr>
      <w:r>
        <w:separator/>
      </w:r>
    </w:p>
  </w:endnote>
  <w:endnote w:type="continuationSeparator" w:id="0">
    <w:p w14:paraId="2E442B62" w14:textId="77777777" w:rsidR="00CA18DB" w:rsidRDefault="00D81D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2B5A" w14:textId="77777777" w:rsidR="00DF37F2" w:rsidRPr="00DF37F2" w:rsidRDefault="00D81D87" w:rsidP="00DF37F2">
    <w:pPr>
      <w:pStyle w:val="FooterArial9"/>
      <w:rPr>
        <w:rStyle w:val="FooterBold"/>
        <w:rFonts w:ascii="Arial" w:hAnsi="Arial"/>
        <w:b w:val="0"/>
      </w:rPr>
    </w:pPr>
    <w:r w:rsidRPr="00DF37F2">
      <w:rPr>
        <w:rStyle w:val="FooterBold"/>
        <w:rFonts w:ascii="Arial" w:hAnsi="Arial"/>
        <w:b w:val="0"/>
      </w:rPr>
      <w:t>Name of service: Murrumburrah-Harden Multi Service Outlet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E442B5B" w14:textId="77777777" w:rsidR="00DF37F2" w:rsidRPr="00DF37F2" w:rsidRDefault="00D81D87" w:rsidP="00DF37F2">
    <w:pPr>
      <w:pStyle w:val="FooterArial9"/>
      <w:rPr>
        <w:rStyle w:val="FooterBold"/>
        <w:rFonts w:ascii="Arial" w:hAnsi="Arial"/>
        <w:b w:val="0"/>
      </w:rPr>
    </w:pPr>
    <w:r w:rsidRPr="00DF37F2">
      <w:rPr>
        <w:rStyle w:val="FooterBold"/>
        <w:rFonts w:ascii="Arial" w:hAnsi="Arial"/>
        <w:b w:val="0"/>
      </w:rPr>
      <w:t>Commission ID: 200607</w:t>
    </w:r>
    <w:r w:rsidRPr="00DF37F2">
      <w:rPr>
        <w:rStyle w:val="FooterBold"/>
        <w:rFonts w:ascii="Arial" w:hAnsi="Arial"/>
        <w:b w:val="0"/>
      </w:rPr>
      <w:tab/>
      <w:t xml:space="preserve">OFFICIAL: Sensitive </w:t>
    </w:r>
  </w:p>
  <w:p w14:paraId="2E442B5C" w14:textId="77777777" w:rsidR="00DF37F2" w:rsidRPr="00DF37F2" w:rsidRDefault="00D81D8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42B57" w14:textId="77777777" w:rsidR="00C4295B" w:rsidRDefault="00D81D87" w:rsidP="00D71F88">
      <w:pPr>
        <w:spacing w:after="0"/>
      </w:pPr>
      <w:r>
        <w:separator/>
      </w:r>
    </w:p>
  </w:footnote>
  <w:footnote w:type="continuationSeparator" w:id="0">
    <w:p w14:paraId="2E442B58" w14:textId="77777777" w:rsidR="00C4295B" w:rsidRDefault="00D81D87" w:rsidP="00D71F88">
      <w:pPr>
        <w:spacing w:after="0"/>
      </w:pPr>
      <w:r>
        <w:continuationSeparator/>
      </w:r>
    </w:p>
  </w:footnote>
  <w:footnote w:id="1">
    <w:p w14:paraId="2E442B62" w14:textId="21018F52" w:rsidR="000078F8" w:rsidRDefault="00D81D87" w:rsidP="000078F8">
      <w:pPr>
        <w:pStyle w:val="FootnoteText"/>
        <w:rPr>
          <w:rFonts w:ascii="Arial" w:hAnsi="Arial" w:cs="Arial"/>
          <w:sz w:val="20"/>
          <w:szCs w:val="20"/>
        </w:rPr>
      </w:pPr>
      <w:r>
        <w:rPr>
          <w:rStyle w:val="FootnoteReference"/>
        </w:rPr>
        <w:footnoteRef/>
      </w:r>
      <w:r>
        <w:t xml:space="preserve"> </w:t>
      </w:r>
      <w:r w:rsidRPr="00D81D87">
        <w:rPr>
          <w:rFonts w:ascii="Arial" w:hAnsi="Arial" w:cs="Arial"/>
          <w:color w:val="auto"/>
          <w:sz w:val="20"/>
          <w:szCs w:val="20"/>
        </w:rPr>
        <w:t xml:space="preserve">The preparation of the performance report is in accordance with section 68A – assessment contact of the Aged </w:t>
      </w:r>
      <w:r w:rsidRPr="002C3CB4">
        <w:rPr>
          <w:rFonts w:ascii="Arial" w:hAnsi="Arial" w:cs="Arial"/>
          <w:sz w:val="20"/>
          <w:szCs w:val="20"/>
        </w:rPr>
        <w:t>Care Quality and Safety Commission Rules 2018.</w:t>
      </w:r>
    </w:p>
    <w:p w14:paraId="2E442B63" w14:textId="77777777" w:rsidR="00540817" w:rsidRDefault="0079067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2B59" w14:textId="77777777" w:rsidR="00D71F88" w:rsidRDefault="00D81D87">
    <w:pPr>
      <w:pStyle w:val="Header"/>
    </w:pPr>
    <w:r>
      <w:rPr>
        <w:noProof/>
        <w:color w:val="2B579A"/>
        <w:shd w:val="clear" w:color="auto" w:fill="E6E6E6"/>
        <w:lang w:val="en-US"/>
      </w:rPr>
      <w:drawing>
        <wp:anchor distT="0" distB="0" distL="114300" distR="114300" simplePos="0" relativeHeight="251659264" behindDoc="1" locked="0" layoutInCell="1" allowOverlap="1" wp14:anchorId="2E442B5E" wp14:editId="2E442B5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874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2B5D" w14:textId="77777777" w:rsidR="00FA0A5B" w:rsidRDefault="00D81D87">
    <w:pPr>
      <w:pStyle w:val="Header"/>
    </w:pPr>
    <w:r>
      <w:rPr>
        <w:noProof/>
      </w:rPr>
      <w:drawing>
        <wp:anchor distT="0" distB="0" distL="114300" distR="114300" simplePos="0" relativeHeight="251658240" behindDoc="0" locked="0" layoutInCell="1" allowOverlap="1" wp14:anchorId="2E442B60" wp14:editId="2E442B6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A06986E">
      <w:start w:val="1"/>
      <w:numFmt w:val="lowerRoman"/>
      <w:lvlText w:val="(%1)"/>
      <w:lvlJc w:val="left"/>
      <w:pPr>
        <w:ind w:left="1080" w:hanging="720"/>
      </w:pPr>
      <w:rPr>
        <w:rFonts w:hint="default"/>
      </w:rPr>
    </w:lvl>
    <w:lvl w:ilvl="1" w:tplc="4B76478A" w:tentative="1">
      <w:start w:val="1"/>
      <w:numFmt w:val="lowerLetter"/>
      <w:lvlText w:val="%2."/>
      <w:lvlJc w:val="left"/>
      <w:pPr>
        <w:ind w:left="1440" w:hanging="360"/>
      </w:pPr>
    </w:lvl>
    <w:lvl w:ilvl="2" w:tplc="DBA61AF0" w:tentative="1">
      <w:start w:val="1"/>
      <w:numFmt w:val="lowerRoman"/>
      <w:lvlText w:val="%3."/>
      <w:lvlJc w:val="right"/>
      <w:pPr>
        <w:ind w:left="2160" w:hanging="180"/>
      </w:pPr>
    </w:lvl>
    <w:lvl w:ilvl="3" w:tplc="AD844D90" w:tentative="1">
      <w:start w:val="1"/>
      <w:numFmt w:val="decimal"/>
      <w:lvlText w:val="%4."/>
      <w:lvlJc w:val="left"/>
      <w:pPr>
        <w:ind w:left="2880" w:hanging="360"/>
      </w:pPr>
    </w:lvl>
    <w:lvl w:ilvl="4" w:tplc="0930B002" w:tentative="1">
      <w:start w:val="1"/>
      <w:numFmt w:val="lowerLetter"/>
      <w:lvlText w:val="%5."/>
      <w:lvlJc w:val="left"/>
      <w:pPr>
        <w:ind w:left="3600" w:hanging="360"/>
      </w:pPr>
    </w:lvl>
    <w:lvl w:ilvl="5" w:tplc="DFCE7390" w:tentative="1">
      <w:start w:val="1"/>
      <w:numFmt w:val="lowerRoman"/>
      <w:lvlText w:val="%6."/>
      <w:lvlJc w:val="right"/>
      <w:pPr>
        <w:ind w:left="4320" w:hanging="180"/>
      </w:pPr>
    </w:lvl>
    <w:lvl w:ilvl="6" w:tplc="E918D700" w:tentative="1">
      <w:start w:val="1"/>
      <w:numFmt w:val="decimal"/>
      <w:lvlText w:val="%7."/>
      <w:lvlJc w:val="left"/>
      <w:pPr>
        <w:ind w:left="5040" w:hanging="360"/>
      </w:pPr>
    </w:lvl>
    <w:lvl w:ilvl="7" w:tplc="C6F40758" w:tentative="1">
      <w:start w:val="1"/>
      <w:numFmt w:val="lowerLetter"/>
      <w:lvlText w:val="%8."/>
      <w:lvlJc w:val="left"/>
      <w:pPr>
        <w:ind w:left="5760" w:hanging="360"/>
      </w:pPr>
    </w:lvl>
    <w:lvl w:ilvl="8" w:tplc="204C67E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7BABC50">
      <w:start w:val="1"/>
      <w:numFmt w:val="lowerRoman"/>
      <w:lvlText w:val="(%1)"/>
      <w:lvlJc w:val="left"/>
      <w:pPr>
        <w:ind w:left="1080" w:hanging="720"/>
      </w:pPr>
      <w:rPr>
        <w:rFonts w:hint="default"/>
      </w:rPr>
    </w:lvl>
    <w:lvl w:ilvl="1" w:tplc="FB2A0F3C" w:tentative="1">
      <w:start w:val="1"/>
      <w:numFmt w:val="lowerLetter"/>
      <w:lvlText w:val="%2."/>
      <w:lvlJc w:val="left"/>
      <w:pPr>
        <w:ind w:left="1440" w:hanging="360"/>
      </w:pPr>
    </w:lvl>
    <w:lvl w:ilvl="2" w:tplc="D560600A" w:tentative="1">
      <w:start w:val="1"/>
      <w:numFmt w:val="lowerRoman"/>
      <w:lvlText w:val="%3."/>
      <w:lvlJc w:val="right"/>
      <w:pPr>
        <w:ind w:left="2160" w:hanging="180"/>
      </w:pPr>
    </w:lvl>
    <w:lvl w:ilvl="3" w:tplc="EBB40D28" w:tentative="1">
      <w:start w:val="1"/>
      <w:numFmt w:val="decimal"/>
      <w:lvlText w:val="%4."/>
      <w:lvlJc w:val="left"/>
      <w:pPr>
        <w:ind w:left="2880" w:hanging="360"/>
      </w:pPr>
    </w:lvl>
    <w:lvl w:ilvl="4" w:tplc="0D2A5E30" w:tentative="1">
      <w:start w:val="1"/>
      <w:numFmt w:val="lowerLetter"/>
      <w:lvlText w:val="%5."/>
      <w:lvlJc w:val="left"/>
      <w:pPr>
        <w:ind w:left="3600" w:hanging="360"/>
      </w:pPr>
    </w:lvl>
    <w:lvl w:ilvl="5" w:tplc="C27242CC" w:tentative="1">
      <w:start w:val="1"/>
      <w:numFmt w:val="lowerRoman"/>
      <w:lvlText w:val="%6."/>
      <w:lvlJc w:val="right"/>
      <w:pPr>
        <w:ind w:left="4320" w:hanging="180"/>
      </w:pPr>
    </w:lvl>
    <w:lvl w:ilvl="6" w:tplc="16ECE02E" w:tentative="1">
      <w:start w:val="1"/>
      <w:numFmt w:val="decimal"/>
      <w:lvlText w:val="%7."/>
      <w:lvlJc w:val="left"/>
      <w:pPr>
        <w:ind w:left="5040" w:hanging="360"/>
      </w:pPr>
    </w:lvl>
    <w:lvl w:ilvl="7" w:tplc="E4ECB9E6" w:tentative="1">
      <w:start w:val="1"/>
      <w:numFmt w:val="lowerLetter"/>
      <w:lvlText w:val="%8."/>
      <w:lvlJc w:val="left"/>
      <w:pPr>
        <w:ind w:left="5760" w:hanging="360"/>
      </w:pPr>
    </w:lvl>
    <w:lvl w:ilvl="8" w:tplc="59767A1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FB4518E">
      <w:start w:val="1"/>
      <w:numFmt w:val="lowerRoman"/>
      <w:lvlText w:val="(%1)"/>
      <w:lvlJc w:val="left"/>
      <w:pPr>
        <w:ind w:left="1080" w:hanging="720"/>
      </w:pPr>
      <w:rPr>
        <w:rFonts w:hint="default"/>
      </w:rPr>
    </w:lvl>
    <w:lvl w:ilvl="1" w:tplc="32AEC392" w:tentative="1">
      <w:start w:val="1"/>
      <w:numFmt w:val="lowerLetter"/>
      <w:lvlText w:val="%2."/>
      <w:lvlJc w:val="left"/>
      <w:pPr>
        <w:ind w:left="1440" w:hanging="360"/>
      </w:pPr>
    </w:lvl>
    <w:lvl w:ilvl="2" w:tplc="753285CC" w:tentative="1">
      <w:start w:val="1"/>
      <w:numFmt w:val="lowerRoman"/>
      <w:lvlText w:val="%3."/>
      <w:lvlJc w:val="right"/>
      <w:pPr>
        <w:ind w:left="2160" w:hanging="180"/>
      </w:pPr>
    </w:lvl>
    <w:lvl w:ilvl="3" w:tplc="7AA6C73C" w:tentative="1">
      <w:start w:val="1"/>
      <w:numFmt w:val="decimal"/>
      <w:lvlText w:val="%4."/>
      <w:lvlJc w:val="left"/>
      <w:pPr>
        <w:ind w:left="2880" w:hanging="360"/>
      </w:pPr>
    </w:lvl>
    <w:lvl w:ilvl="4" w:tplc="E7B0E0E2" w:tentative="1">
      <w:start w:val="1"/>
      <w:numFmt w:val="lowerLetter"/>
      <w:lvlText w:val="%5."/>
      <w:lvlJc w:val="left"/>
      <w:pPr>
        <w:ind w:left="3600" w:hanging="360"/>
      </w:pPr>
    </w:lvl>
    <w:lvl w:ilvl="5" w:tplc="BBAA07F0" w:tentative="1">
      <w:start w:val="1"/>
      <w:numFmt w:val="lowerRoman"/>
      <w:lvlText w:val="%6."/>
      <w:lvlJc w:val="right"/>
      <w:pPr>
        <w:ind w:left="4320" w:hanging="180"/>
      </w:pPr>
    </w:lvl>
    <w:lvl w:ilvl="6" w:tplc="E40662BC" w:tentative="1">
      <w:start w:val="1"/>
      <w:numFmt w:val="decimal"/>
      <w:lvlText w:val="%7."/>
      <w:lvlJc w:val="left"/>
      <w:pPr>
        <w:ind w:left="5040" w:hanging="360"/>
      </w:pPr>
    </w:lvl>
    <w:lvl w:ilvl="7" w:tplc="4C48FAF8" w:tentative="1">
      <w:start w:val="1"/>
      <w:numFmt w:val="lowerLetter"/>
      <w:lvlText w:val="%8."/>
      <w:lvlJc w:val="left"/>
      <w:pPr>
        <w:ind w:left="5760" w:hanging="360"/>
      </w:pPr>
    </w:lvl>
    <w:lvl w:ilvl="8" w:tplc="C64274B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73E2BF2">
      <w:start w:val="1"/>
      <w:numFmt w:val="lowerRoman"/>
      <w:lvlText w:val="(%1)"/>
      <w:lvlJc w:val="left"/>
      <w:pPr>
        <w:ind w:left="1080" w:hanging="720"/>
      </w:pPr>
      <w:rPr>
        <w:rFonts w:hint="default"/>
      </w:rPr>
    </w:lvl>
    <w:lvl w:ilvl="1" w:tplc="292ABBE2" w:tentative="1">
      <w:start w:val="1"/>
      <w:numFmt w:val="lowerLetter"/>
      <w:lvlText w:val="%2."/>
      <w:lvlJc w:val="left"/>
      <w:pPr>
        <w:ind w:left="1440" w:hanging="360"/>
      </w:pPr>
    </w:lvl>
    <w:lvl w:ilvl="2" w:tplc="5DD8C55E" w:tentative="1">
      <w:start w:val="1"/>
      <w:numFmt w:val="lowerRoman"/>
      <w:lvlText w:val="%3."/>
      <w:lvlJc w:val="right"/>
      <w:pPr>
        <w:ind w:left="2160" w:hanging="180"/>
      </w:pPr>
    </w:lvl>
    <w:lvl w:ilvl="3" w:tplc="35DE0BF6" w:tentative="1">
      <w:start w:val="1"/>
      <w:numFmt w:val="decimal"/>
      <w:lvlText w:val="%4."/>
      <w:lvlJc w:val="left"/>
      <w:pPr>
        <w:ind w:left="2880" w:hanging="360"/>
      </w:pPr>
    </w:lvl>
    <w:lvl w:ilvl="4" w:tplc="366AF0EE" w:tentative="1">
      <w:start w:val="1"/>
      <w:numFmt w:val="lowerLetter"/>
      <w:lvlText w:val="%5."/>
      <w:lvlJc w:val="left"/>
      <w:pPr>
        <w:ind w:left="3600" w:hanging="360"/>
      </w:pPr>
    </w:lvl>
    <w:lvl w:ilvl="5" w:tplc="79C4E5AE" w:tentative="1">
      <w:start w:val="1"/>
      <w:numFmt w:val="lowerRoman"/>
      <w:lvlText w:val="%6."/>
      <w:lvlJc w:val="right"/>
      <w:pPr>
        <w:ind w:left="4320" w:hanging="180"/>
      </w:pPr>
    </w:lvl>
    <w:lvl w:ilvl="6" w:tplc="E800102C" w:tentative="1">
      <w:start w:val="1"/>
      <w:numFmt w:val="decimal"/>
      <w:lvlText w:val="%7."/>
      <w:lvlJc w:val="left"/>
      <w:pPr>
        <w:ind w:left="5040" w:hanging="360"/>
      </w:pPr>
    </w:lvl>
    <w:lvl w:ilvl="7" w:tplc="E9201914" w:tentative="1">
      <w:start w:val="1"/>
      <w:numFmt w:val="lowerLetter"/>
      <w:lvlText w:val="%8."/>
      <w:lvlJc w:val="left"/>
      <w:pPr>
        <w:ind w:left="5760" w:hanging="360"/>
      </w:pPr>
    </w:lvl>
    <w:lvl w:ilvl="8" w:tplc="8BFCE1A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A162752">
      <w:start w:val="1"/>
      <w:numFmt w:val="lowerRoman"/>
      <w:lvlText w:val="(%1)"/>
      <w:lvlJc w:val="left"/>
      <w:pPr>
        <w:ind w:left="1080" w:hanging="720"/>
      </w:pPr>
      <w:rPr>
        <w:rFonts w:hint="default"/>
      </w:rPr>
    </w:lvl>
    <w:lvl w:ilvl="1" w:tplc="F39AE76A" w:tentative="1">
      <w:start w:val="1"/>
      <w:numFmt w:val="lowerLetter"/>
      <w:lvlText w:val="%2."/>
      <w:lvlJc w:val="left"/>
      <w:pPr>
        <w:ind w:left="1440" w:hanging="360"/>
      </w:pPr>
    </w:lvl>
    <w:lvl w:ilvl="2" w:tplc="4CFEFC00" w:tentative="1">
      <w:start w:val="1"/>
      <w:numFmt w:val="lowerRoman"/>
      <w:lvlText w:val="%3."/>
      <w:lvlJc w:val="right"/>
      <w:pPr>
        <w:ind w:left="2160" w:hanging="180"/>
      </w:pPr>
    </w:lvl>
    <w:lvl w:ilvl="3" w:tplc="362484F6" w:tentative="1">
      <w:start w:val="1"/>
      <w:numFmt w:val="decimal"/>
      <w:lvlText w:val="%4."/>
      <w:lvlJc w:val="left"/>
      <w:pPr>
        <w:ind w:left="2880" w:hanging="360"/>
      </w:pPr>
    </w:lvl>
    <w:lvl w:ilvl="4" w:tplc="338E287A" w:tentative="1">
      <w:start w:val="1"/>
      <w:numFmt w:val="lowerLetter"/>
      <w:lvlText w:val="%5."/>
      <w:lvlJc w:val="left"/>
      <w:pPr>
        <w:ind w:left="3600" w:hanging="360"/>
      </w:pPr>
    </w:lvl>
    <w:lvl w:ilvl="5" w:tplc="379CB5F6" w:tentative="1">
      <w:start w:val="1"/>
      <w:numFmt w:val="lowerRoman"/>
      <w:lvlText w:val="%6."/>
      <w:lvlJc w:val="right"/>
      <w:pPr>
        <w:ind w:left="4320" w:hanging="180"/>
      </w:pPr>
    </w:lvl>
    <w:lvl w:ilvl="6" w:tplc="38C0A424" w:tentative="1">
      <w:start w:val="1"/>
      <w:numFmt w:val="decimal"/>
      <w:lvlText w:val="%7."/>
      <w:lvlJc w:val="left"/>
      <w:pPr>
        <w:ind w:left="5040" w:hanging="360"/>
      </w:pPr>
    </w:lvl>
    <w:lvl w:ilvl="7" w:tplc="802C99CC" w:tentative="1">
      <w:start w:val="1"/>
      <w:numFmt w:val="lowerLetter"/>
      <w:lvlText w:val="%8."/>
      <w:lvlJc w:val="left"/>
      <w:pPr>
        <w:ind w:left="5760" w:hanging="360"/>
      </w:pPr>
    </w:lvl>
    <w:lvl w:ilvl="8" w:tplc="C7EEA5A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1D2AA16">
      <w:start w:val="1"/>
      <w:numFmt w:val="bullet"/>
      <w:lvlText w:val=""/>
      <w:lvlJc w:val="left"/>
      <w:pPr>
        <w:ind w:left="720" w:hanging="360"/>
      </w:pPr>
      <w:rPr>
        <w:rFonts w:ascii="Symbol" w:hAnsi="Symbol" w:hint="default"/>
        <w:color w:val="auto"/>
        <w:sz w:val="24"/>
        <w:szCs w:val="24"/>
      </w:rPr>
    </w:lvl>
    <w:lvl w:ilvl="1" w:tplc="9F16BB60" w:tentative="1">
      <w:start w:val="1"/>
      <w:numFmt w:val="bullet"/>
      <w:lvlText w:val="o"/>
      <w:lvlJc w:val="left"/>
      <w:pPr>
        <w:ind w:left="1440" w:hanging="360"/>
      </w:pPr>
      <w:rPr>
        <w:rFonts w:ascii="Courier New" w:hAnsi="Courier New" w:cs="Courier New" w:hint="default"/>
      </w:rPr>
    </w:lvl>
    <w:lvl w:ilvl="2" w:tplc="E0EE908C" w:tentative="1">
      <w:start w:val="1"/>
      <w:numFmt w:val="bullet"/>
      <w:lvlText w:val=""/>
      <w:lvlJc w:val="left"/>
      <w:pPr>
        <w:ind w:left="2160" w:hanging="360"/>
      </w:pPr>
      <w:rPr>
        <w:rFonts w:ascii="Wingdings" w:hAnsi="Wingdings" w:hint="default"/>
      </w:rPr>
    </w:lvl>
    <w:lvl w:ilvl="3" w:tplc="E14CC666" w:tentative="1">
      <w:start w:val="1"/>
      <w:numFmt w:val="bullet"/>
      <w:lvlText w:val=""/>
      <w:lvlJc w:val="left"/>
      <w:pPr>
        <w:ind w:left="2880" w:hanging="360"/>
      </w:pPr>
      <w:rPr>
        <w:rFonts w:ascii="Symbol" w:hAnsi="Symbol" w:hint="default"/>
      </w:rPr>
    </w:lvl>
    <w:lvl w:ilvl="4" w:tplc="C1B4868E" w:tentative="1">
      <w:start w:val="1"/>
      <w:numFmt w:val="bullet"/>
      <w:lvlText w:val="o"/>
      <w:lvlJc w:val="left"/>
      <w:pPr>
        <w:ind w:left="3600" w:hanging="360"/>
      </w:pPr>
      <w:rPr>
        <w:rFonts w:ascii="Courier New" w:hAnsi="Courier New" w:cs="Courier New" w:hint="default"/>
      </w:rPr>
    </w:lvl>
    <w:lvl w:ilvl="5" w:tplc="589825B0" w:tentative="1">
      <w:start w:val="1"/>
      <w:numFmt w:val="bullet"/>
      <w:lvlText w:val=""/>
      <w:lvlJc w:val="left"/>
      <w:pPr>
        <w:ind w:left="4320" w:hanging="360"/>
      </w:pPr>
      <w:rPr>
        <w:rFonts w:ascii="Wingdings" w:hAnsi="Wingdings" w:hint="default"/>
      </w:rPr>
    </w:lvl>
    <w:lvl w:ilvl="6" w:tplc="1A801CA4" w:tentative="1">
      <w:start w:val="1"/>
      <w:numFmt w:val="bullet"/>
      <w:lvlText w:val=""/>
      <w:lvlJc w:val="left"/>
      <w:pPr>
        <w:ind w:left="5040" w:hanging="360"/>
      </w:pPr>
      <w:rPr>
        <w:rFonts w:ascii="Symbol" w:hAnsi="Symbol" w:hint="default"/>
      </w:rPr>
    </w:lvl>
    <w:lvl w:ilvl="7" w:tplc="48C28932" w:tentative="1">
      <w:start w:val="1"/>
      <w:numFmt w:val="bullet"/>
      <w:lvlText w:val="o"/>
      <w:lvlJc w:val="left"/>
      <w:pPr>
        <w:ind w:left="5760" w:hanging="360"/>
      </w:pPr>
      <w:rPr>
        <w:rFonts w:ascii="Courier New" w:hAnsi="Courier New" w:cs="Courier New" w:hint="default"/>
      </w:rPr>
    </w:lvl>
    <w:lvl w:ilvl="8" w:tplc="CBB8D65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F308ABE">
      <w:start w:val="1"/>
      <w:numFmt w:val="lowerRoman"/>
      <w:lvlText w:val="(%1)"/>
      <w:lvlJc w:val="left"/>
      <w:pPr>
        <w:ind w:left="1080" w:hanging="720"/>
      </w:pPr>
      <w:rPr>
        <w:rFonts w:hint="default"/>
      </w:rPr>
    </w:lvl>
    <w:lvl w:ilvl="1" w:tplc="2932D0E8" w:tentative="1">
      <w:start w:val="1"/>
      <w:numFmt w:val="lowerLetter"/>
      <w:lvlText w:val="%2."/>
      <w:lvlJc w:val="left"/>
      <w:pPr>
        <w:ind w:left="1440" w:hanging="360"/>
      </w:pPr>
    </w:lvl>
    <w:lvl w:ilvl="2" w:tplc="CAE42C42" w:tentative="1">
      <w:start w:val="1"/>
      <w:numFmt w:val="lowerRoman"/>
      <w:lvlText w:val="%3."/>
      <w:lvlJc w:val="right"/>
      <w:pPr>
        <w:ind w:left="2160" w:hanging="180"/>
      </w:pPr>
    </w:lvl>
    <w:lvl w:ilvl="3" w:tplc="688C6380" w:tentative="1">
      <w:start w:val="1"/>
      <w:numFmt w:val="decimal"/>
      <w:lvlText w:val="%4."/>
      <w:lvlJc w:val="left"/>
      <w:pPr>
        <w:ind w:left="2880" w:hanging="360"/>
      </w:pPr>
    </w:lvl>
    <w:lvl w:ilvl="4" w:tplc="93F48992" w:tentative="1">
      <w:start w:val="1"/>
      <w:numFmt w:val="lowerLetter"/>
      <w:lvlText w:val="%5."/>
      <w:lvlJc w:val="left"/>
      <w:pPr>
        <w:ind w:left="3600" w:hanging="360"/>
      </w:pPr>
    </w:lvl>
    <w:lvl w:ilvl="5" w:tplc="1AE2C798" w:tentative="1">
      <w:start w:val="1"/>
      <w:numFmt w:val="lowerRoman"/>
      <w:lvlText w:val="%6."/>
      <w:lvlJc w:val="right"/>
      <w:pPr>
        <w:ind w:left="4320" w:hanging="180"/>
      </w:pPr>
    </w:lvl>
    <w:lvl w:ilvl="6" w:tplc="ABEC2916" w:tentative="1">
      <w:start w:val="1"/>
      <w:numFmt w:val="decimal"/>
      <w:lvlText w:val="%7."/>
      <w:lvlJc w:val="left"/>
      <w:pPr>
        <w:ind w:left="5040" w:hanging="360"/>
      </w:pPr>
    </w:lvl>
    <w:lvl w:ilvl="7" w:tplc="9626D078" w:tentative="1">
      <w:start w:val="1"/>
      <w:numFmt w:val="lowerLetter"/>
      <w:lvlText w:val="%8."/>
      <w:lvlJc w:val="left"/>
      <w:pPr>
        <w:ind w:left="5760" w:hanging="360"/>
      </w:pPr>
    </w:lvl>
    <w:lvl w:ilvl="8" w:tplc="41E0836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7CCA0D4">
      <w:start w:val="1"/>
      <w:numFmt w:val="lowerRoman"/>
      <w:lvlText w:val="(%1)"/>
      <w:lvlJc w:val="left"/>
      <w:pPr>
        <w:ind w:left="1080" w:hanging="720"/>
      </w:pPr>
      <w:rPr>
        <w:rFonts w:hint="default"/>
      </w:rPr>
    </w:lvl>
    <w:lvl w:ilvl="1" w:tplc="52E824BC" w:tentative="1">
      <w:start w:val="1"/>
      <w:numFmt w:val="lowerLetter"/>
      <w:lvlText w:val="%2."/>
      <w:lvlJc w:val="left"/>
      <w:pPr>
        <w:ind w:left="1440" w:hanging="360"/>
      </w:pPr>
    </w:lvl>
    <w:lvl w:ilvl="2" w:tplc="88A46B62" w:tentative="1">
      <w:start w:val="1"/>
      <w:numFmt w:val="lowerRoman"/>
      <w:lvlText w:val="%3."/>
      <w:lvlJc w:val="right"/>
      <w:pPr>
        <w:ind w:left="2160" w:hanging="180"/>
      </w:pPr>
    </w:lvl>
    <w:lvl w:ilvl="3" w:tplc="10B43554" w:tentative="1">
      <w:start w:val="1"/>
      <w:numFmt w:val="decimal"/>
      <w:lvlText w:val="%4."/>
      <w:lvlJc w:val="left"/>
      <w:pPr>
        <w:ind w:left="2880" w:hanging="360"/>
      </w:pPr>
    </w:lvl>
    <w:lvl w:ilvl="4" w:tplc="3760C136" w:tentative="1">
      <w:start w:val="1"/>
      <w:numFmt w:val="lowerLetter"/>
      <w:lvlText w:val="%5."/>
      <w:lvlJc w:val="left"/>
      <w:pPr>
        <w:ind w:left="3600" w:hanging="360"/>
      </w:pPr>
    </w:lvl>
    <w:lvl w:ilvl="5" w:tplc="DFBA62EA" w:tentative="1">
      <w:start w:val="1"/>
      <w:numFmt w:val="lowerRoman"/>
      <w:lvlText w:val="%6."/>
      <w:lvlJc w:val="right"/>
      <w:pPr>
        <w:ind w:left="4320" w:hanging="180"/>
      </w:pPr>
    </w:lvl>
    <w:lvl w:ilvl="6" w:tplc="213C46EC" w:tentative="1">
      <w:start w:val="1"/>
      <w:numFmt w:val="decimal"/>
      <w:lvlText w:val="%7."/>
      <w:lvlJc w:val="left"/>
      <w:pPr>
        <w:ind w:left="5040" w:hanging="360"/>
      </w:pPr>
    </w:lvl>
    <w:lvl w:ilvl="7" w:tplc="46B62C04" w:tentative="1">
      <w:start w:val="1"/>
      <w:numFmt w:val="lowerLetter"/>
      <w:lvlText w:val="%8."/>
      <w:lvlJc w:val="left"/>
      <w:pPr>
        <w:ind w:left="5760" w:hanging="360"/>
      </w:pPr>
    </w:lvl>
    <w:lvl w:ilvl="8" w:tplc="DF58B2B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42EA752">
      <w:start w:val="1"/>
      <w:numFmt w:val="lowerRoman"/>
      <w:lvlText w:val="(%1)"/>
      <w:lvlJc w:val="left"/>
      <w:pPr>
        <w:ind w:left="1080" w:hanging="720"/>
      </w:pPr>
      <w:rPr>
        <w:rFonts w:hint="default"/>
      </w:rPr>
    </w:lvl>
    <w:lvl w:ilvl="1" w:tplc="85CEC9EA" w:tentative="1">
      <w:start w:val="1"/>
      <w:numFmt w:val="lowerLetter"/>
      <w:lvlText w:val="%2."/>
      <w:lvlJc w:val="left"/>
      <w:pPr>
        <w:ind w:left="1440" w:hanging="360"/>
      </w:pPr>
    </w:lvl>
    <w:lvl w:ilvl="2" w:tplc="BBD21CF2" w:tentative="1">
      <w:start w:val="1"/>
      <w:numFmt w:val="lowerRoman"/>
      <w:lvlText w:val="%3."/>
      <w:lvlJc w:val="right"/>
      <w:pPr>
        <w:ind w:left="2160" w:hanging="180"/>
      </w:pPr>
    </w:lvl>
    <w:lvl w:ilvl="3" w:tplc="F1AE4654" w:tentative="1">
      <w:start w:val="1"/>
      <w:numFmt w:val="decimal"/>
      <w:lvlText w:val="%4."/>
      <w:lvlJc w:val="left"/>
      <w:pPr>
        <w:ind w:left="2880" w:hanging="360"/>
      </w:pPr>
    </w:lvl>
    <w:lvl w:ilvl="4" w:tplc="7A2AF8CC" w:tentative="1">
      <w:start w:val="1"/>
      <w:numFmt w:val="lowerLetter"/>
      <w:lvlText w:val="%5."/>
      <w:lvlJc w:val="left"/>
      <w:pPr>
        <w:ind w:left="3600" w:hanging="360"/>
      </w:pPr>
    </w:lvl>
    <w:lvl w:ilvl="5" w:tplc="2ED2B118" w:tentative="1">
      <w:start w:val="1"/>
      <w:numFmt w:val="lowerRoman"/>
      <w:lvlText w:val="%6."/>
      <w:lvlJc w:val="right"/>
      <w:pPr>
        <w:ind w:left="4320" w:hanging="180"/>
      </w:pPr>
    </w:lvl>
    <w:lvl w:ilvl="6" w:tplc="75CA2424" w:tentative="1">
      <w:start w:val="1"/>
      <w:numFmt w:val="decimal"/>
      <w:lvlText w:val="%7."/>
      <w:lvlJc w:val="left"/>
      <w:pPr>
        <w:ind w:left="5040" w:hanging="360"/>
      </w:pPr>
    </w:lvl>
    <w:lvl w:ilvl="7" w:tplc="D81E7CC2" w:tentative="1">
      <w:start w:val="1"/>
      <w:numFmt w:val="lowerLetter"/>
      <w:lvlText w:val="%8."/>
      <w:lvlJc w:val="left"/>
      <w:pPr>
        <w:ind w:left="5760" w:hanging="360"/>
      </w:pPr>
    </w:lvl>
    <w:lvl w:ilvl="8" w:tplc="8C70216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65A21E8">
      <w:start w:val="1"/>
      <w:numFmt w:val="lowerRoman"/>
      <w:lvlText w:val="(%1)"/>
      <w:lvlJc w:val="left"/>
      <w:pPr>
        <w:ind w:left="1080" w:hanging="720"/>
      </w:pPr>
      <w:rPr>
        <w:rFonts w:hint="default"/>
      </w:rPr>
    </w:lvl>
    <w:lvl w:ilvl="1" w:tplc="14F68D38" w:tentative="1">
      <w:start w:val="1"/>
      <w:numFmt w:val="lowerLetter"/>
      <w:lvlText w:val="%2."/>
      <w:lvlJc w:val="left"/>
      <w:pPr>
        <w:ind w:left="1440" w:hanging="360"/>
      </w:pPr>
    </w:lvl>
    <w:lvl w:ilvl="2" w:tplc="0FB2A524" w:tentative="1">
      <w:start w:val="1"/>
      <w:numFmt w:val="lowerRoman"/>
      <w:lvlText w:val="%3."/>
      <w:lvlJc w:val="right"/>
      <w:pPr>
        <w:ind w:left="2160" w:hanging="180"/>
      </w:pPr>
    </w:lvl>
    <w:lvl w:ilvl="3" w:tplc="C1FA49AA" w:tentative="1">
      <w:start w:val="1"/>
      <w:numFmt w:val="decimal"/>
      <w:lvlText w:val="%4."/>
      <w:lvlJc w:val="left"/>
      <w:pPr>
        <w:ind w:left="2880" w:hanging="360"/>
      </w:pPr>
    </w:lvl>
    <w:lvl w:ilvl="4" w:tplc="844A9D28" w:tentative="1">
      <w:start w:val="1"/>
      <w:numFmt w:val="lowerLetter"/>
      <w:lvlText w:val="%5."/>
      <w:lvlJc w:val="left"/>
      <w:pPr>
        <w:ind w:left="3600" w:hanging="360"/>
      </w:pPr>
    </w:lvl>
    <w:lvl w:ilvl="5" w:tplc="B7FCE352" w:tentative="1">
      <w:start w:val="1"/>
      <w:numFmt w:val="lowerRoman"/>
      <w:lvlText w:val="%6."/>
      <w:lvlJc w:val="right"/>
      <w:pPr>
        <w:ind w:left="4320" w:hanging="180"/>
      </w:pPr>
    </w:lvl>
    <w:lvl w:ilvl="6" w:tplc="5B6EE972" w:tentative="1">
      <w:start w:val="1"/>
      <w:numFmt w:val="decimal"/>
      <w:lvlText w:val="%7."/>
      <w:lvlJc w:val="left"/>
      <w:pPr>
        <w:ind w:left="5040" w:hanging="360"/>
      </w:pPr>
    </w:lvl>
    <w:lvl w:ilvl="7" w:tplc="6CDCD51A" w:tentative="1">
      <w:start w:val="1"/>
      <w:numFmt w:val="lowerLetter"/>
      <w:lvlText w:val="%8."/>
      <w:lvlJc w:val="left"/>
      <w:pPr>
        <w:ind w:left="5760" w:hanging="360"/>
      </w:pPr>
    </w:lvl>
    <w:lvl w:ilvl="8" w:tplc="D3D0617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87EC876">
      <w:start w:val="1"/>
      <w:numFmt w:val="lowerRoman"/>
      <w:lvlText w:val="(%1)"/>
      <w:lvlJc w:val="left"/>
      <w:pPr>
        <w:ind w:left="1080" w:hanging="720"/>
      </w:pPr>
      <w:rPr>
        <w:rFonts w:hint="default"/>
      </w:rPr>
    </w:lvl>
    <w:lvl w:ilvl="1" w:tplc="E78809E2" w:tentative="1">
      <w:start w:val="1"/>
      <w:numFmt w:val="lowerLetter"/>
      <w:lvlText w:val="%2."/>
      <w:lvlJc w:val="left"/>
      <w:pPr>
        <w:ind w:left="1440" w:hanging="360"/>
      </w:pPr>
    </w:lvl>
    <w:lvl w:ilvl="2" w:tplc="8F44C160" w:tentative="1">
      <w:start w:val="1"/>
      <w:numFmt w:val="lowerRoman"/>
      <w:lvlText w:val="%3."/>
      <w:lvlJc w:val="right"/>
      <w:pPr>
        <w:ind w:left="2160" w:hanging="180"/>
      </w:pPr>
    </w:lvl>
    <w:lvl w:ilvl="3" w:tplc="FAA8B578" w:tentative="1">
      <w:start w:val="1"/>
      <w:numFmt w:val="decimal"/>
      <w:lvlText w:val="%4."/>
      <w:lvlJc w:val="left"/>
      <w:pPr>
        <w:ind w:left="2880" w:hanging="360"/>
      </w:pPr>
    </w:lvl>
    <w:lvl w:ilvl="4" w:tplc="2C50439E" w:tentative="1">
      <w:start w:val="1"/>
      <w:numFmt w:val="lowerLetter"/>
      <w:lvlText w:val="%5."/>
      <w:lvlJc w:val="left"/>
      <w:pPr>
        <w:ind w:left="3600" w:hanging="360"/>
      </w:pPr>
    </w:lvl>
    <w:lvl w:ilvl="5" w:tplc="8266032A" w:tentative="1">
      <w:start w:val="1"/>
      <w:numFmt w:val="lowerRoman"/>
      <w:lvlText w:val="%6."/>
      <w:lvlJc w:val="right"/>
      <w:pPr>
        <w:ind w:left="4320" w:hanging="180"/>
      </w:pPr>
    </w:lvl>
    <w:lvl w:ilvl="6" w:tplc="B436FF04" w:tentative="1">
      <w:start w:val="1"/>
      <w:numFmt w:val="decimal"/>
      <w:lvlText w:val="%7."/>
      <w:lvlJc w:val="left"/>
      <w:pPr>
        <w:ind w:left="5040" w:hanging="360"/>
      </w:pPr>
    </w:lvl>
    <w:lvl w:ilvl="7" w:tplc="CEA8BC8C" w:tentative="1">
      <w:start w:val="1"/>
      <w:numFmt w:val="lowerLetter"/>
      <w:lvlText w:val="%8."/>
      <w:lvlJc w:val="left"/>
      <w:pPr>
        <w:ind w:left="5760" w:hanging="360"/>
      </w:pPr>
    </w:lvl>
    <w:lvl w:ilvl="8" w:tplc="CB78342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DE47834">
      <w:start w:val="1"/>
      <w:numFmt w:val="lowerRoman"/>
      <w:lvlText w:val="(%1)"/>
      <w:lvlJc w:val="left"/>
      <w:pPr>
        <w:ind w:left="1080" w:hanging="720"/>
      </w:pPr>
      <w:rPr>
        <w:rFonts w:hint="default"/>
      </w:rPr>
    </w:lvl>
    <w:lvl w:ilvl="1" w:tplc="F54C033C" w:tentative="1">
      <w:start w:val="1"/>
      <w:numFmt w:val="lowerLetter"/>
      <w:lvlText w:val="%2."/>
      <w:lvlJc w:val="left"/>
      <w:pPr>
        <w:ind w:left="1440" w:hanging="360"/>
      </w:pPr>
    </w:lvl>
    <w:lvl w:ilvl="2" w:tplc="7166BE74" w:tentative="1">
      <w:start w:val="1"/>
      <w:numFmt w:val="lowerRoman"/>
      <w:lvlText w:val="%3."/>
      <w:lvlJc w:val="right"/>
      <w:pPr>
        <w:ind w:left="2160" w:hanging="180"/>
      </w:pPr>
    </w:lvl>
    <w:lvl w:ilvl="3" w:tplc="002AB112" w:tentative="1">
      <w:start w:val="1"/>
      <w:numFmt w:val="decimal"/>
      <w:lvlText w:val="%4."/>
      <w:lvlJc w:val="left"/>
      <w:pPr>
        <w:ind w:left="2880" w:hanging="360"/>
      </w:pPr>
    </w:lvl>
    <w:lvl w:ilvl="4" w:tplc="855CBD28" w:tentative="1">
      <w:start w:val="1"/>
      <w:numFmt w:val="lowerLetter"/>
      <w:lvlText w:val="%5."/>
      <w:lvlJc w:val="left"/>
      <w:pPr>
        <w:ind w:left="3600" w:hanging="360"/>
      </w:pPr>
    </w:lvl>
    <w:lvl w:ilvl="5" w:tplc="2D801216" w:tentative="1">
      <w:start w:val="1"/>
      <w:numFmt w:val="lowerRoman"/>
      <w:lvlText w:val="%6."/>
      <w:lvlJc w:val="right"/>
      <w:pPr>
        <w:ind w:left="4320" w:hanging="180"/>
      </w:pPr>
    </w:lvl>
    <w:lvl w:ilvl="6" w:tplc="44A6EB2E" w:tentative="1">
      <w:start w:val="1"/>
      <w:numFmt w:val="decimal"/>
      <w:lvlText w:val="%7."/>
      <w:lvlJc w:val="left"/>
      <w:pPr>
        <w:ind w:left="5040" w:hanging="360"/>
      </w:pPr>
    </w:lvl>
    <w:lvl w:ilvl="7" w:tplc="C818C77A" w:tentative="1">
      <w:start w:val="1"/>
      <w:numFmt w:val="lowerLetter"/>
      <w:lvlText w:val="%8."/>
      <w:lvlJc w:val="left"/>
      <w:pPr>
        <w:ind w:left="5760" w:hanging="360"/>
      </w:pPr>
    </w:lvl>
    <w:lvl w:ilvl="8" w:tplc="4BDCB9F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3529514">
      <w:start w:val="1"/>
      <w:numFmt w:val="lowerRoman"/>
      <w:lvlText w:val="(%1)"/>
      <w:lvlJc w:val="left"/>
      <w:pPr>
        <w:ind w:left="1080" w:hanging="720"/>
      </w:pPr>
      <w:rPr>
        <w:rFonts w:hint="default"/>
      </w:rPr>
    </w:lvl>
    <w:lvl w:ilvl="1" w:tplc="8B360532" w:tentative="1">
      <w:start w:val="1"/>
      <w:numFmt w:val="lowerLetter"/>
      <w:lvlText w:val="%2."/>
      <w:lvlJc w:val="left"/>
      <w:pPr>
        <w:ind w:left="1440" w:hanging="360"/>
      </w:pPr>
    </w:lvl>
    <w:lvl w:ilvl="2" w:tplc="8BCA33B6" w:tentative="1">
      <w:start w:val="1"/>
      <w:numFmt w:val="lowerRoman"/>
      <w:lvlText w:val="%3."/>
      <w:lvlJc w:val="right"/>
      <w:pPr>
        <w:ind w:left="2160" w:hanging="180"/>
      </w:pPr>
    </w:lvl>
    <w:lvl w:ilvl="3" w:tplc="15F83064" w:tentative="1">
      <w:start w:val="1"/>
      <w:numFmt w:val="decimal"/>
      <w:lvlText w:val="%4."/>
      <w:lvlJc w:val="left"/>
      <w:pPr>
        <w:ind w:left="2880" w:hanging="360"/>
      </w:pPr>
    </w:lvl>
    <w:lvl w:ilvl="4" w:tplc="D53E2360" w:tentative="1">
      <w:start w:val="1"/>
      <w:numFmt w:val="lowerLetter"/>
      <w:lvlText w:val="%5."/>
      <w:lvlJc w:val="left"/>
      <w:pPr>
        <w:ind w:left="3600" w:hanging="360"/>
      </w:pPr>
    </w:lvl>
    <w:lvl w:ilvl="5" w:tplc="771E2064" w:tentative="1">
      <w:start w:val="1"/>
      <w:numFmt w:val="lowerRoman"/>
      <w:lvlText w:val="%6."/>
      <w:lvlJc w:val="right"/>
      <w:pPr>
        <w:ind w:left="4320" w:hanging="180"/>
      </w:pPr>
    </w:lvl>
    <w:lvl w:ilvl="6" w:tplc="E880F3A8" w:tentative="1">
      <w:start w:val="1"/>
      <w:numFmt w:val="decimal"/>
      <w:lvlText w:val="%7."/>
      <w:lvlJc w:val="left"/>
      <w:pPr>
        <w:ind w:left="5040" w:hanging="360"/>
      </w:pPr>
    </w:lvl>
    <w:lvl w:ilvl="7" w:tplc="3656FCE0" w:tentative="1">
      <w:start w:val="1"/>
      <w:numFmt w:val="lowerLetter"/>
      <w:lvlText w:val="%8."/>
      <w:lvlJc w:val="left"/>
      <w:pPr>
        <w:ind w:left="5760" w:hanging="360"/>
      </w:pPr>
    </w:lvl>
    <w:lvl w:ilvl="8" w:tplc="E066325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CCEE6332">
      <w:start w:val="1"/>
      <w:numFmt w:val="lowerRoman"/>
      <w:lvlText w:val="(%1)"/>
      <w:lvlJc w:val="left"/>
      <w:pPr>
        <w:ind w:left="1080" w:hanging="720"/>
      </w:pPr>
      <w:rPr>
        <w:rFonts w:hint="default"/>
      </w:rPr>
    </w:lvl>
    <w:lvl w:ilvl="1" w:tplc="D442943A" w:tentative="1">
      <w:start w:val="1"/>
      <w:numFmt w:val="lowerLetter"/>
      <w:lvlText w:val="%2."/>
      <w:lvlJc w:val="left"/>
      <w:pPr>
        <w:ind w:left="1440" w:hanging="360"/>
      </w:pPr>
    </w:lvl>
    <w:lvl w:ilvl="2" w:tplc="20BE87F4" w:tentative="1">
      <w:start w:val="1"/>
      <w:numFmt w:val="lowerRoman"/>
      <w:lvlText w:val="%3."/>
      <w:lvlJc w:val="right"/>
      <w:pPr>
        <w:ind w:left="2160" w:hanging="180"/>
      </w:pPr>
    </w:lvl>
    <w:lvl w:ilvl="3" w:tplc="416E98BC" w:tentative="1">
      <w:start w:val="1"/>
      <w:numFmt w:val="decimal"/>
      <w:lvlText w:val="%4."/>
      <w:lvlJc w:val="left"/>
      <w:pPr>
        <w:ind w:left="2880" w:hanging="360"/>
      </w:pPr>
    </w:lvl>
    <w:lvl w:ilvl="4" w:tplc="0D968730" w:tentative="1">
      <w:start w:val="1"/>
      <w:numFmt w:val="lowerLetter"/>
      <w:lvlText w:val="%5."/>
      <w:lvlJc w:val="left"/>
      <w:pPr>
        <w:ind w:left="3600" w:hanging="360"/>
      </w:pPr>
    </w:lvl>
    <w:lvl w:ilvl="5" w:tplc="BF081E3C" w:tentative="1">
      <w:start w:val="1"/>
      <w:numFmt w:val="lowerRoman"/>
      <w:lvlText w:val="%6."/>
      <w:lvlJc w:val="right"/>
      <w:pPr>
        <w:ind w:left="4320" w:hanging="180"/>
      </w:pPr>
    </w:lvl>
    <w:lvl w:ilvl="6" w:tplc="39F60524" w:tentative="1">
      <w:start w:val="1"/>
      <w:numFmt w:val="decimal"/>
      <w:lvlText w:val="%7."/>
      <w:lvlJc w:val="left"/>
      <w:pPr>
        <w:ind w:left="5040" w:hanging="360"/>
      </w:pPr>
    </w:lvl>
    <w:lvl w:ilvl="7" w:tplc="89F60784" w:tentative="1">
      <w:start w:val="1"/>
      <w:numFmt w:val="lowerLetter"/>
      <w:lvlText w:val="%8."/>
      <w:lvlJc w:val="left"/>
      <w:pPr>
        <w:ind w:left="5760" w:hanging="360"/>
      </w:pPr>
    </w:lvl>
    <w:lvl w:ilvl="8" w:tplc="AA72812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06EF354">
      <w:start w:val="1"/>
      <w:numFmt w:val="lowerRoman"/>
      <w:lvlText w:val="(%1)"/>
      <w:lvlJc w:val="left"/>
      <w:pPr>
        <w:ind w:left="1080" w:hanging="720"/>
      </w:pPr>
      <w:rPr>
        <w:rFonts w:hint="default"/>
      </w:rPr>
    </w:lvl>
    <w:lvl w:ilvl="1" w:tplc="6E042B6A" w:tentative="1">
      <w:start w:val="1"/>
      <w:numFmt w:val="lowerLetter"/>
      <w:lvlText w:val="%2."/>
      <w:lvlJc w:val="left"/>
      <w:pPr>
        <w:ind w:left="1440" w:hanging="360"/>
      </w:pPr>
    </w:lvl>
    <w:lvl w:ilvl="2" w:tplc="F746C708" w:tentative="1">
      <w:start w:val="1"/>
      <w:numFmt w:val="lowerRoman"/>
      <w:lvlText w:val="%3."/>
      <w:lvlJc w:val="right"/>
      <w:pPr>
        <w:ind w:left="2160" w:hanging="180"/>
      </w:pPr>
    </w:lvl>
    <w:lvl w:ilvl="3" w:tplc="2F9AAA5C" w:tentative="1">
      <w:start w:val="1"/>
      <w:numFmt w:val="decimal"/>
      <w:lvlText w:val="%4."/>
      <w:lvlJc w:val="left"/>
      <w:pPr>
        <w:ind w:left="2880" w:hanging="360"/>
      </w:pPr>
    </w:lvl>
    <w:lvl w:ilvl="4" w:tplc="2B3645C2" w:tentative="1">
      <w:start w:val="1"/>
      <w:numFmt w:val="lowerLetter"/>
      <w:lvlText w:val="%5."/>
      <w:lvlJc w:val="left"/>
      <w:pPr>
        <w:ind w:left="3600" w:hanging="360"/>
      </w:pPr>
    </w:lvl>
    <w:lvl w:ilvl="5" w:tplc="9A6A5FD0" w:tentative="1">
      <w:start w:val="1"/>
      <w:numFmt w:val="lowerRoman"/>
      <w:lvlText w:val="%6."/>
      <w:lvlJc w:val="right"/>
      <w:pPr>
        <w:ind w:left="4320" w:hanging="180"/>
      </w:pPr>
    </w:lvl>
    <w:lvl w:ilvl="6" w:tplc="2A8ECFD8" w:tentative="1">
      <w:start w:val="1"/>
      <w:numFmt w:val="decimal"/>
      <w:lvlText w:val="%7."/>
      <w:lvlJc w:val="left"/>
      <w:pPr>
        <w:ind w:left="5040" w:hanging="360"/>
      </w:pPr>
    </w:lvl>
    <w:lvl w:ilvl="7" w:tplc="3A482932" w:tentative="1">
      <w:start w:val="1"/>
      <w:numFmt w:val="lowerLetter"/>
      <w:lvlText w:val="%8."/>
      <w:lvlJc w:val="left"/>
      <w:pPr>
        <w:ind w:left="5760" w:hanging="360"/>
      </w:pPr>
    </w:lvl>
    <w:lvl w:ilvl="8" w:tplc="EA64B24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3AE17D6">
      <w:start w:val="1"/>
      <w:numFmt w:val="lowerRoman"/>
      <w:lvlText w:val="(%1)"/>
      <w:lvlJc w:val="left"/>
      <w:pPr>
        <w:ind w:left="1080" w:hanging="720"/>
      </w:pPr>
      <w:rPr>
        <w:rFonts w:hint="default"/>
      </w:rPr>
    </w:lvl>
    <w:lvl w:ilvl="1" w:tplc="AC64F968" w:tentative="1">
      <w:start w:val="1"/>
      <w:numFmt w:val="lowerLetter"/>
      <w:lvlText w:val="%2."/>
      <w:lvlJc w:val="left"/>
      <w:pPr>
        <w:ind w:left="1440" w:hanging="360"/>
      </w:pPr>
    </w:lvl>
    <w:lvl w:ilvl="2" w:tplc="8E5AB1BE" w:tentative="1">
      <w:start w:val="1"/>
      <w:numFmt w:val="lowerRoman"/>
      <w:lvlText w:val="%3."/>
      <w:lvlJc w:val="right"/>
      <w:pPr>
        <w:ind w:left="2160" w:hanging="180"/>
      </w:pPr>
    </w:lvl>
    <w:lvl w:ilvl="3" w:tplc="5E88EBD8" w:tentative="1">
      <w:start w:val="1"/>
      <w:numFmt w:val="decimal"/>
      <w:lvlText w:val="%4."/>
      <w:lvlJc w:val="left"/>
      <w:pPr>
        <w:ind w:left="2880" w:hanging="360"/>
      </w:pPr>
    </w:lvl>
    <w:lvl w:ilvl="4" w:tplc="44C4A224" w:tentative="1">
      <w:start w:val="1"/>
      <w:numFmt w:val="lowerLetter"/>
      <w:lvlText w:val="%5."/>
      <w:lvlJc w:val="left"/>
      <w:pPr>
        <w:ind w:left="3600" w:hanging="360"/>
      </w:pPr>
    </w:lvl>
    <w:lvl w:ilvl="5" w:tplc="D2C68936" w:tentative="1">
      <w:start w:val="1"/>
      <w:numFmt w:val="lowerRoman"/>
      <w:lvlText w:val="%6."/>
      <w:lvlJc w:val="right"/>
      <w:pPr>
        <w:ind w:left="4320" w:hanging="180"/>
      </w:pPr>
    </w:lvl>
    <w:lvl w:ilvl="6" w:tplc="49C80E22" w:tentative="1">
      <w:start w:val="1"/>
      <w:numFmt w:val="decimal"/>
      <w:lvlText w:val="%7."/>
      <w:lvlJc w:val="left"/>
      <w:pPr>
        <w:ind w:left="5040" w:hanging="360"/>
      </w:pPr>
    </w:lvl>
    <w:lvl w:ilvl="7" w:tplc="6F2E9898" w:tentative="1">
      <w:start w:val="1"/>
      <w:numFmt w:val="lowerLetter"/>
      <w:lvlText w:val="%8."/>
      <w:lvlJc w:val="left"/>
      <w:pPr>
        <w:ind w:left="5760" w:hanging="360"/>
      </w:pPr>
    </w:lvl>
    <w:lvl w:ilvl="8" w:tplc="80CC775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7BABD76">
      <w:start w:val="1"/>
      <w:numFmt w:val="lowerRoman"/>
      <w:lvlText w:val="(%1)"/>
      <w:lvlJc w:val="left"/>
      <w:pPr>
        <w:ind w:left="1080" w:hanging="720"/>
      </w:pPr>
      <w:rPr>
        <w:rFonts w:hint="default"/>
      </w:rPr>
    </w:lvl>
    <w:lvl w:ilvl="1" w:tplc="DE7CE3BA" w:tentative="1">
      <w:start w:val="1"/>
      <w:numFmt w:val="lowerLetter"/>
      <w:lvlText w:val="%2."/>
      <w:lvlJc w:val="left"/>
      <w:pPr>
        <w:ind w:left="1440" w:hanging="360"/>
      </w:pPr>
    </w:lvl>
    <w:lvl w:ilvl="2" w:tplc="DD6ADC4E" w:tentative="1">
      <w:start w:val="1"/>
      <w:numFmt w:val="lowerRoman"/>
      <w:lvlText w:val="%3."/>
      <w:lvlJc w:val="right"/>
      <w:pPr>
        <w:ind w:left="2160" w:hanging="180"/>
      </w:pPr>
    </w:lvl>
    <w:lvl w:ilvl="3" w:tplc="41049C0C" w:tentative="1">
      <w:start w:val="1"/>
      <w:numFmt w:val="decimal"/>
      <w:lvlText w:val="%4."/>
      <w:lvlJc w:val="left"/>
      <w:pPr>
        <w:ind w:left="2880" w:hanging="360"/>
      </w:pPr>
    </w:lvl>
    <w:lvl w:ilvl="4" w:tplc="25E8AC9C" w:tentative="1">
      <w:start w:val="1"/>
      <w:numFmt w:val="lowerLetter"/>
      <w:lvlText w:val="%5."/>
      <w:lvlJc w:val="left"/>
      <w:pPr>
        <w:ind w:left="3600" w:hanging="360"/>
      </w:pPr>
    </w:lvl>
    <w:lvl w:ilvl="5" w:tplc="74D224A8" w:tentative="1">
      <w:start w:val="1"/>
      <w:numFmt w:val="lowerRoman"/>
      <w:lvlText w:val="%6."/>
      <w:lvlJc w:val="right"/>
      <w:pPr>
        <w:ind w:left="4320" w:hanging="180"/>
      </w:pPr>
    </w:lvl>
    <w:lvl w:ilvl="6" w:tplc="82547080" w:tentative="1">
      <w:start w:val="1"/>
      <w:numFmt w:val="decimal"/>
      <w:lvlText w:val="%7."/>
      <w:lvlJc w:val="left"/>
      <w:pPr>
        <w:ind w:left="5040" w:hanging="360"/>
      </w:pPr>
    </w:lvl>
    <w:lvl w:ilvl="7" w:tplc="74DA2E32" w:tentative="1">
      <w:start w:val="1"/>
      <w:numFmt w:val="lowerLetter"/>
      <w:lvlText w:val="%8."/>
      <w:lvlJc w:val="left"/>
      <w:pPr>
        <w:ind w:left="5760" w:hanging="360"/>
      </w:pPr>
    </w:lvl>
    <w:lvl w:ilvl="8" w:tplc="94E0F0A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FD8E798">
      <w:start w:val="1"/>
      <w:numFmt w:val="lowerRoman"/>
      <w:lvlText w:val="(%1)"/>
      <w:lvlJc w:val="left"/>
      <w:pPr>
        <w:ind w:left="1080" w:hanging="720"/>
      </w:pPr>
      <w:rPr>
        <w:rFonts w:hint="default"/>
      </w:rPr>
    </w:lvl>
    <w:lvl w:ilvl="1" w:tplc="44226390" w:tentative="1">
      <w:start w:val="1"/>
      <w:numFmt w:val="lowerLetter"/>
      <w:lvlText w:val="%2."/>
      <w:lvlJc w:val="left"/>
      <w:pPr>
        <w:ind w:left="1440" w:hanging="360"/>
      </w:pPr>
    </w:lvl>
    <w:lvl w:ilvl="2" w:tplc="E0944D2E" w:tentative="1">
      <w:start w:val="1"/>
      <w:numFmt w:val="lowerRoman"/>
      <w:lvlText w:val="%3."/>
      <w:lvlJc w:val="right"/>
      <w:pPr>
        <w:ind w:left="2160" w:hanging="180"/>
      </w:pPr>
    </w:lvl>
    <w:lvl w:ilvl="3" w:tplc="6C4E8488" w:tentative="1">
      <w:start w:val="1"/>
      <w:numFmt w:val="decimal"/>
      <w:lvlText w:val="%4."/>
      <w:lvlJc w:val="left"/>
      <w:pPr>
        <w:ind w:left="2880" w:hanging="360"/>
      </w:pPr>
    </w:lvl>
    <w:lvl w:ilvl="4" w:tplc="EFC87F2E" w:tentative="1">
      <w:start w:val="1"/>
      <w:numFmt w:val="lowerLetter"/>
      <w:lvlText w:val="%5."/>
      <w:lvlJc w:val="left"/>
      <w:pPr>
        <w:ind w:left="3600" w:hanging="360"/>
      </w:pPr>
    </w:lvl>
    <w:lvl w:ilvl="5" w:tplc="6F06BC30" w:tentative="1">
      <w:start w:val="1"/>
      <w:numFmt w:val="lowerRoman"/>
      <w:lvlText w:val="%6."/>
      <w:lvlJc w:val="right"/>
      <w:pPr>
        <w:ind w:left="4320" w:hanging="180"/>
      </w:pPr>
    </w:lvl>
    <w:lvl w:ilvl="6" w:tplc="1A34AB06" w:tentative="1">
      <w:start w:val="1"/>
      <w:numFmt w:val="decimal"/>
      <w:lvlText w:val="%7."/>
      <w:lvlJc w:val="left"/>
      <w:pPr>
        <w:ind w:left="5040" w:hanging="360"/>
      </w:pPr>
    </w:lvl>
    <w:lvl w:ilvl="7" w:tplc="9ED866B6" w:tentative="1">
      <w:start w:val="1"/>
      <w:numFmt w:val="lowerLetter"/>
      <w:lvlText w:val="%8."/>
      <w:lvlJc w:val="left"/>
      <w:pPr>
        <w:ind w:left="5760" w:hanging="360"/>
      </w:pPr>
    </w:lvl>
    <w:lvl w:ilvl="8" w:tplc="DE48FC2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2EFA8D1C">
      <w:start w:val="1"/>
      <w:numFmt w:val="lowerRoman"/>
      <w:lvlText w:val="(%1)"/>
      <w:lvlJc w:val="left"/>
      <w:pPr>
        <w:ind w:left="1080" w:hanging="720"/>
      </w:pPr>
      <w:rPr>
        <w:rFonts w:hint="default"/>
      </w:rPr>
    </w:lvl>
    <w:lvl w:ilvl="1" w:tplc="F64E96EC" w:tentative="1">
      <w:start w:val="1"/>
      <w:numFmt w:val="lowerLetter"/>
      <w:lvlText w:val="%2."/>
      <w:lvlJc w:val="left"/>
      <w:pPr>
        <w:ind w:left="1440" w:hanging="360"/>
      </w:pPr>
    </w:lvl>
    <w:lvl w:ilvl="2" w:tplc="7D2EB4E4" w:tentative="1">
      <w:start w:val="1"/>
      <w:numFmt w:val="lowerRoman"/>
      <w:lvlText w:val="%3."/>
      <w:lvlJc w:val="right"/>
      <w:pPr>
        <w:ind w:left="2160" w:hanging="180"/>
      </w:pPr>
    </w:lvl>
    <w:lvl w:ilvl="3" w:tplc="2B34B1FC" w:tentative="1">
      <w:start w:val="1"/>
      <w:numFmt w:val="decimal"/>
      <w:lvlText w:val="%4."/>
      <w:lvlJc w:val="left"/>
      <w:pPr>
        <w:ind w:left="2880" w:hanging="360"/>
      </w:pPr>
    </w:lvl>
    <w:lvl w:ilvl="4" w:tplc="8FC88B46" w:tentative="1">
      <w:start w:val="1"/>
      <w:numFmt w:val="lowerLetter"/>
      <w:lvlText w:val="%5."/>
      <w:lvlJc w:val="left"/>
      <w:pPr>
        <w:ind w:left="3600" w:hanging="360"/>
      </w:pPr>
    </w:lvl>
    <w:lvl w:ilvl="5" w:tplc="68005D66" w:tentative="1">
      <w:start w:val="1"/>
      <w:numFmt w:val="lowerRoman"/>
      <w:lvlText w:val="%6."/>
      <w:lvlJc w:val="right"/>
      <w:pPr>
        <w:ind w:left="4320" w:hanging="180"/>
      </w:pPr>
    </w:lvl>
    <w:lvl w:ilvl="6" w:tplc="956A8AD8" w:tentative="1">
      <w:start w:val="1"/>
      <w:numFmt w:val="decimal"/>
      <w:lvlText w:val="%7."/>
      <w:lvlJc w:val="left"/>
      <w:pPr>
        <w:ind w:left="5040" w:hanging="360"/>
      </w:pPr>
    </w:lvl>
    <w:lvl w:ilvl="7" w:tplc="2354C80A" w:tentative="1">
      <w:start w:val="1"/>
      <w:numFmt w:val="lowerLetter"/>
      <w:lvlText w:val="%8."/>
      <w:lvlJc w:val="left"/>
      <w:pPr>
        <w:ind w:left="5760" w:hanging="360"/>
      </w:pPr>
    </w:lvl>
    <w:lvl w:ilvl="8" w:tplc="BD120A9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FEA045A">
      <w:start w:val="1"/>
      <w:numFmt w:val="bullet"/>
      <w:lvlText w:val=""/>
      <w:lvlJc w:val="left"/>
      <w:pPr>
        <w:tabs>
          <w:tab w:val="num" w:pos="720"/>
        </w:tabs>
        <w:ind w:left="720" w:hanging="360"/>
      </w:pPr>
      <w:rPr>
        <w:rFonts w:ascii="Symbol" w:hAnsi="Symbol"/>
      </w:rPr>
    </w:lvl>
    <w:lvl w:ilvl="1" w:tplc="295286F2">
      <w:start w:val="1"/>
      <w:numFmt w:val="bullet"/>
      <w:lvlText w:val="o"/>
      <w:lvlJc w:val="left"/>
      <w:pPr>
        <w:tabs>
          <w:tab w:val="num" w:pos="1440"/>
        </w:tabs>
        <w:ind w:left="1440" w:hanging="360"/>
      </w:pPr>
      <w:rPr>
        <w:rFonts w:ascii="Courier New" w:hAnsi="Courier New"/>
      </w:rPr>
    </w:lvl>
    <w:lvl w:ilvl="2" w:tplc="693EDEE8">
      <w:start w:val="1"/>
      <w:numFmt w:val="bullet"/>
      <w:lvlText w:val=""/>
      <w:lvlJc w:val="left"/>
      <w:pPr>
        <w:tabs>
          <w:tab w:val="num" w:pos="2160"/>
        </w:tabs>
        <w:ind w:left="2160" w:hanging="360"/>
      </w:pPr>
      <w:rPr>
        <w:rFonts w:ascii="Wingdings" w:hAnsi="Wingdings"/>
      </w:rPr>
    </w:lvl>
    <w:lvl w:ilvl="3" w:tplc="2F68FD64">
      <w:start w:val="1"/>
      <w:numFmt w:val="bullet"/>
      <w:lvlText w:val=""/>
      <w:lvlJc w:val="left"/>
      <w:pPr>
        <w:tabs>
          <w:tab w:val="num" w:pos="2880"/>
        </w:tabs>
        <w:ind w:left="2880" w:hanging="360"/>
      </w:pPr>
      <w:rPr>
        <w:rFonts w:ascii="Symbol" w:hAnsi="Symbol"/>
      </w:rPr>
    </w:lvl>
    <w:lvl w:ilvl="4" w:tplc="A2202DE4">
      <w:start w:val="1"/>
      <w:numFmt w:val="bullet"/>
      <w:lvlText w:val="o"/>
      <w:lvlJc w:val="left"/>
      <w:pPr>
        <w:tabs>
          <w:tab w:val="num" w:pos="3600"/>
        </w:tabs>
        <w:ind w:left="3600" w:hanging="360"/>
      </w:pPr>
      <w:rPr>
        <w:rFonts w:ascii="Courier New" w:hAnsi="Courier New"/>
      </w:rPr>
    </w:lvl>
    <w:lvl w:ilvl="5" w:tplc="07048782">
      <w:start w:val="1"/>
      <w:numFmt w:val="bullet"/>
      <w:lvlText w:val=""/>
      <w:lvlJc w:val="left"/>
      <w:pPr>
        <w:tabs>
          <w:tab w:val="num" w:pos="4320"/>
        </w:tabs>
        <w:ind w:left="4320" w:hanging="360"/>
      </w:pPr>
      <w:rPr>
        <w:rFonts w:ascii="Wingdings" w:hAnsi="Wingdings"/>
      </w:rPr>
    </w:lvl>
    <w:lvl w:ilvl="6" w:tplc="FC0E5244">
      <w:start w:val="1"/>
      <w:numFmt w:val="bullet"/>
      <w:lvlText w:val=""/>
      <w:lvlJc w:val="left"/>
      <w:pPr>
        <w:tabs>
          <w:tab w:val="num" w:pos="5040"/>
        </w:tabs>
        <w:ind w:left="5040" w:hanging="360"/>
      </w:pPr>
      <w:rPr>
        <w:rFonts w:ascii="Symbol" w:hAnsi="Symbol"/>
      </w:rPr>
    </w:lvl>
    <w:lvl w:ilvl="7" w:tplc="4CD4D940">
      <w:start w:val="1"/>
      <w:numFmt w:val="bullet"/>
      <w:lvlText w:val="o"/>
      <w:lvlJc w:val="left"/>
      <w:pPr>
        <w:tabs>
          <w:tab w:val="num" w:pos="5760"/>
        </w:tabs>
        <w:ind w:left="5760" w:hanging="360"/>
      </w:pPr>
      <w:rPr>
        <w:rFonts w:ascii="Courier New" w:hAnsi="Courier New"/>
      </w:rPr>
    </w:lvl>
    <w:lvl w:ilvl="8" w:tplc="ED86B03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2BE"/>
    <w:rsid w:val="000D02BE"/>
    <w:rsid w:val="00165B62"/>
    <w:rsid w:val="0079067E"/>
    <w:rsid w:val="00A06BEA"/>
    <w:rsid w:val="00CA18DB"/>
    <w:rsid w:val="00D81D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429C8"/>
  <w15:docId w15:val="{DC969C55-3F0E-4EBC-9ACA-5DE06DAB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D81D8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65CDCF492D48E4AC465558A940CBCA"/>
        <w:category>
          <w:name w:val="General"/>
          <w:gallery w:val="placeholder"/>
        </w:category>
        <w:types>
          <w:type w:val="bbPlcHdr"/>
        </w:types>
        <w:behaviors>
          <w:behavior w:val="content"/>
        </w:behaviors>
        <w:guid w:val="{0DFEA7A2-DD13-45A2-9159-5160F41575DC}"/>
      </w:docPartPr>
      <w:docPartBody>
        <w:p w:rsidR="00070C97" w:rsidRDefault="00D06C4A" w:rsidP="00D06C4A">
          <w:pPr>
            <w:pStyle w:val="C165CDCF492D48E4AC465558A940CBCA"/>
          </w:pPr>
          <w:r w:rsidRPr="00D858FE">
            <w:rPr>
              <w:rStyle w:val="PlaceholderText"/>
            </w:rPr>
            <w:t>Choose an item.</w:t>
          </w:r>
        </w:p>
      </w:docPartBody>
    </w:docPart>
    <w:docPart>
      <w:docPartPr>
        <w:name w:val="DCFA865CEEFE4BE1AD04B8BD1EC6E0A3"/>
        <w:category>
          <w:name w:val="General"/>
          <w:gallery w:val="placeholder"/>
        </w:category>
        <w:types>
          <w:type w:val="bbPlcHdr"/>
        </w:types>
        <w:behaviors>
          <w:behavior w:val="content"/>
        </w:behaviors>
        <w:guid w:val="{E4BEFF1F-3AB9-4AC6-A771-266368EA7B30}"/>
      </w:docPartPr>
      <w:docPartBody>
        <w:p w:rsidR="00070C97" w:rsidRDefault="00D06C4A" w:rsidP="00D06C4A">
          <w:pPr>
            <w:pStyle w:val="DCFA865CEEFE4BE1AD04B8BD1EC6E0A3"/>
          </w:pPr>
          <w:r w:rsidRPr="00D858FE">
            <w:rPr>
              <w:rStyle w:val="PlaceholderText"/>
            </w:rPr>
            <w:t>Choose an item.</w:t>
          </w:r>
        </w:p>
      </w:docPartBody>
    </w:docPart>
    <w:docPart>
      <w:docPartPr>
        <w:name w:val="5813092F78EF4A4CB8A336207294D04B"/>
        <w:category>
          <w:name w:val="General"/>
          <w:gallery w:val="placeholder"/>
        </w:category>
        <w:types>
          <w:type w:val="bbPlcHdr"/>
        </w:types>
        <w:behaviors>
          <w:behavior w:val="content"/>
        </w:behaviors>
        <w:guid w:val="{27FA9F74-6914-49B3-B0AB-252F07A7F0D9}"/>
      </w:docPartPr>
      <w:docPartBody>
        <w:p w:rsidR="00070C97" w:rsidRDefault="00D06C4A" w:rsidP="00D06C4A">
          <w:pPr>
            <w:pStyle w:val="5813092F78EF4A4CB8A336207294D04B"/>
          </w:pPr>
          <w:r w:rsidRPr="00D858FE">
            <w:rPr>
              <w:rStyle w:val="PlaceholderText"/>
            </w:rPr>
            <w:t>Choose an item.</w:t>
          </w:r>
        </w:p>
      </w:docPartBody>
    </w:docPart>
    <w:docPart>
      <w:docPartPr>
        <w:name w:val="C204C355CD86488AB3BF25094666135C"/>
        <w:category>
          <w:name w:val="General"/>
          <w:gallery w:val="placeholder"/>
        </w:category>
        <w:types>
          <w:type w:val="bbPlcHdr"/>
        </w:types>
        <w:behaviors>
          <w:behavior w:val="content"/>
        </w:behaviors>
        <w:guid w:val="{2D3697C2-D117-4465-9FAA-0B60DE912846}"/>
      </w:docPartPr>
      <w:docPartBody>
        <w:p w:rsidR="00070C97" w:rsidRDefault="00D06C4A" w:rsidP="00D06C4A">
          <w:pPr>
            <w:pStyle w:val="C204C355CD86488AB3BF25094666135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C4A"/>
    <w:rsid w:val="00070C97"/>
    <w:rsid w:val="00D06C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6C4A"/>
    <w:rPr>
      <w:rFonts w:asciiTheme="minorHAnsi" w:hAnsiTheme="minorHAnsi"/>
      <w:b w:val="0"/>
      <w:noProof w:val="0"/>
      <w:color w:val="000000" w:themeColor="text1"/>
      <w:sz w:val="30"/>
      <w:lang w:val="en-AU"/>
    </w:rPr>
  </w:style>
  <w:style w:type="paragraph" w:customStyle="1" w:styleId="C165CDCF492D48E4AC465558A940CBCA">
    <w:name w:val="C165CDCF492D48E4AC465558A940CBCA"/>
    <w:rsid w:val="00D06C4A"/>
  </w:style>
  <w:style w:type="paragraph" w:customStyle="1" w:styleId="DCFA865CEEFE4BE1AD04B8BD1EC6E0A3">
    <w:name w:val="DCFA865CEEFE4BE1AD04B8BD1EC6E0A3"/>
    <w:rsid w:val="00D06C4A"/>
  </w:style>
  <w:style w:type="paragraph" w:customStyle="1" w:styleId="5813092F78EF4A4CB8A336207294D04B">
    <w:name w:val="5813092F78EF4A4CB8A336207294D04B"/>
    <w:rsid w:val="00D06C4A"/>
  </w:style>
  <w:style w:type="paragraph" w:customStyle="1" w:styleId="C204C355CD86488AB3BF25094666135C">
    <w:name w:val="C204C355CD86488AB3BF25094666135C"/>
    <w:rsid w:val="00D06C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200607</RACS_x0020_ID>
    <Approved_x0020_Provider xmlns="a8338b6e-77a6-4851-82b6-98166143ffdd">Murrumburrah-Harden Flexible Care Services Inc</Approved_x0020_Provider>
    <Management_x0020_Company_x0020_ID xmlns="a8338b6e-77a6-4851-82b6-98166143ffdd" xsi:nil="true"/>
    <Home xmlns="a8338b6e-77a6-4851-82b6-98166143ffdd">Murrumburrah-Harden Multi Service Outlet</Home>
    <Signed xmlns="a8338b6e-77a6-4851-82b6-98166143ffdd" xsi:nil="true"/>
    <Uploaded xmlns="a8338b6e-77a6-4851-82b6-98166143ffdd">False</Uploaded>
    <Management_x0020_Company xmlns="a8338b6e-77a6-4851-82b6-98166143ffdd" xsi:nil="true"/>
    <Doc_x0020_Date xmlns="a8338b6e-77a6-4851-82b6-98166143ffdd">2023-06-09T05:39:00+00:00</Doc_x0020_Date>
    <CSI_x0020_ID xmlns="a8338b6e-77a6-4851-82b6-98166143ffdd" xsi:nil="true"/>
    <Case_x0020_ID xmlns="a8338b6e-77a6-4851-82b6-98166143ffdd" xsi:nil="true"/>
    <Approved_x0020_Provider_x0020_ID xmlns="a8338b6e-77a6-4851-82b6-98166143ffdd">A56234E7-8A82-E411-B1AD-005056922186</Approved_x0020_Provider_x0020_ID>
    <Location xmlns="a8338b6e-77a6-4851-82b6-98166143ffdd" xsi:nil="true"/>
    <Home_x0020_ID xmlns="a8338b6e-77a6-4851-82b6-98166143ffdd">3022939B-0385-E411-B1AD-005056922186</Home_x0020_ID>
    <State xmlns="a8338b6e-77a6-4851-82b6-98166143ffdd">NSW</State>
    <Doc_x0020_Sent_Received_x0020_Date xmlns="a8338b6e-77a6-4851-82b6-98166143ffdd">2023-06-09T00:00:00+00:00</Doc_x0020_Sent_Received_x0020_Date>
    <Activity_x0020_ID xmlns="a8338b6e-77a6-4851-82b6-98166143ffdd">7039076D-518D-ED11-B1BD-005056922186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9567604-F1E0-47B9-AC5E-CE39237D4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terms/"/>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2023-07-05T23:05:00Z</dcterms:created>
  <dcterms:modified xsi:type="dcterms:W3CDTF">2023-07-05T23:06:00Z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