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94BEE3" w14:textId="77777777" w:rsidR="0052667D" w:rsidRPr="003217D3" w:rsidRDefault="0052667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DAF8895" wp14:editId="0217AC6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86BFD1C" w14:textId="77777777" w:rsidR="0052667D" w:rsidRPr="003217D3" w:rsidRDefault="0052667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1D9CB5A" w14:textId="77777777" w:rsidR="0052667D" w:rsidRPr="00A36AA9" w:rsidRDefault="0052667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B5B0DAC" w14:textId="77777777" w:rsidR="0052667D" w:rsidRPr="00A36AA9" w:rsidRDefault="0052667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07B3A" w14:paraId="0965C9FD" w14:textId="77777777" w:rsidTr="00607B3A">
        <w:tc>
          <w:tcPr>
            <w:cnfStyle w:val="001000000000" w:firstRow="0" w:lastRow="0" w:firstColumn="1" w:lastColumn="0" w:oddVBand="0" w:evenVBand="0" w:oddHBand="0" w:evenHBand="0" w:firstRowFirstColumn="0" w:firstRowLastColumn="0" w:lastRowFirstColumn="0" w:lastRowLastColumn="0"/>
            <w:tcW w:w="3227" w:type="dxa"/>
          </w:tcPr>
          <w:p w14:paraId="3F282805" w14:textId="77777777" w:rsidR="0052667D" w:rsidRPr="00A36AA9" w:rsidRDefault="0052667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2942BED" w14:textId="77777777" w:rsidR="0052667D" w:rsidRDefault="0052667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Nhulundu Health Service</w:t>
            </w:r>
          </w:p>
        </w:tc>
      </w:tr>
      <w:tr w:rsidR="00607B3A" w14:paraId="2D53BEBB" w14:textId="77777777" w:rsidTr="00607B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02ACCE" w14:textId="77777777" w:rsidR="0052667D" w:rsidRPr="00A36AA9" w:rsidRDefault="0052667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EAC26A7" w14:textId="77777777" w:rsidR="0052667D" w:rsidRPr="00C27BE3" w:rsidRDefault="0052667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700524</w:t>
            </w:r>
          </w:p>
        </w:tc>
      </w:tr>
      <w:tr w:rsidR="00607B3A" w14:paraId="47783CFC" w14:textId="77777777" w:rsidTr="00607B3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C8D6F1" w14:textId="77777777" w:rsidR="0052667D" w:rsidRPr="00A36AA9" w:rsidRDefault="0052667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3EA8836" w14:textId="77777777" w:rsidR="0052667D" w:rsidRPr="00540817" w:rsidRDefault="0052667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27-29 Goondoon</w:t>
            </w:r>
            <w:r>
              <w:rPr>
                <w:rFonts w:ascii="Arial" w:eastAsia="Times New Roman" w:hAnsi="Arial" w:cs="Arial"/>
                <w:lang w:eastAsia="en-AU"/>
              </w:rPr>
              <w:t xml:space="preserve"> Street, GLADSTONE, Queensland, 4680</w:t>
            </w:r>
          </w:p>
        </w:tc>
      </w:tr>
      <w:tr w:rsidR="00607B3A" w14:paraId="32C9641E" w14:textId="77777777" w:rsidTr="00607B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C86BD2" w14:textId="77777777" w:rsidR="0052667D" w:rsidRPr="00A36AA9" w:rsidRDefault="0052667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5DD3866" w14:textId="77777777" w:rsidR="0052667D" w:rsidRPr="00A36AA9" w:rsidRDefault="0052667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07B3A" w14:paraId="583F4C81" w14:textId="77777777" w:rsidTr="00607B3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129C2D" w14:textId="77777777" w:rsidR="0052667D" w:rsidRPr="00A36AA9" w:rsidRDefault="0052667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BFE5CEA" w14:textId="77777777" w:rsidR="0052667D" w:rsidRPr="00A36AA9" w:rsidRDefault="0052667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17 July 2024</w:t>
            </w:r>
          </w:p>
        </w:tc>
      </w:tr>
      <w:tr w:rsidR="00607B3A" w14:paraId="04FB39DC" w14:textId="77777777" w:rsidTr="00607B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66E65B" w14:textId="77777777" w:rsidR="0052667D" w:rsidRPr="00A36AA9" w:rsidRDefault="0052667D"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725433217"/>
            <w:placeholder>
              <w:docPart w:val="A7F4949C78414813B67B25D37262F9D8"/>
            </w:placeholder>
            <w:date w:fullDate="2024-08-16T00:00:00Z">
              <w:dateFormat w:val="d MMMM yyyy"/>
              <w:lid w:val="en-AU"/>
              <w:storeMappedDataAs w:val="dateTime"/>
              <w:calendar w:val="gregorian"/>
            </w:date>
          </w:sdtPr>
          <w:sdtEndPr/>
          <w:sdtContent>
            <w:tc>
              <w:tcPr>
                <w:tcW w:w="7114" w:type="dxa"/>
                <w:shd w:val="clear" w:color="auto" w:fill="auto"/>
              </w:tcPr>
              <w:p w14:paraId="799FDD57" w14:textId="44E81A36" w:rsidR="0052667D" w:rsidRPr="00A36AA9" w:rsidRDefault="00877F8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August 2024</w:t>
                </w:r>
              </w:p>
            </w:tc>
          </w:sdtContent>
        </w:sdt>
      </w:tr>
    </w:tbl>
    <w:bookmarkEnd w:id="0"/>
    <w:p w14:paraId="34E76C16" w14:textId="77777777" w:rsidR="0052667D" w:rsidRPr="00A36AA9" w:rsidRDefault="0052667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D2A668E" w14:textId="77777777" w:rsidR="0052667D" w:rsidRDefault="0052667D"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4EAD11E7" w14:textId="77777777" w:rsidR="0052667D" w:rsidRPr="00214549" w:rsidRDefault="0052667D"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2632 Nhulundu Wooribah Indigenous Health Organisation Incorporated</w:t>
      </w:r>
      <w:r>
        <w:rPr>
          <w:rFonts w:ascii="Arial" w:eastAsia="Arial" w:hAnsi="Arial" w:cs="Arial"/>
        </w:rPr>
        <w:br/>
        <w:t>Service: 18261 Nhulundu Wooribah Aged Care Program (CCP)</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7286 Nhulundu Wooribah Indigenous Health Organisation</w:t>
      </w:r>
      <w:r>
        <w:rPr>
          <w:rFonts w:ascii="Arial" w:eastAsia="Arial" w:hAnsi="Arial" w:cs="Arial"/>
        </w:rPr>
        <w:br/>
        <w:t>Service: 23833 Nhulundu Wooribah Indigenous Health Organisation - Community and Home Support</w:t>
      </w:r>
      <w:r>
        <w:br/>
      </w:r>
      <w:bookmarkEnd w:id="1"/>
    </w:p>
    <w:p w14:paraId="6094AD39" w14:textId="77777777" w:rsidR="0052667D" w:rsidRPr="00A36AA9" w:rsidRDefault="0052667D"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2C64989" w14:textId="0A62E7DD" w:rsidR="0052667D" w:rsidRPr="00A36AA9" w:rsidRDefault="0052667D" w:rsidP="00F87E39">
      <w:pPr>
        <w:pStyle w:val="NormalArial"/>
      </w:pPr>
      <w:r w:rsidRPr="00A36AA9">
        <w:t xml:space="preserve">This performance report for </w:t>
      </w:r>
      <w:r w:rsidRPr="00C27BE3">
        <w:rPr>
          <w:color w:val="auto"/>
        </w:rPr>
        <w:t>Nhulundu Health Service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C574A6" w:rsidRPr="00C574A6">
        <w:rPr>
          <w:color w:val="auto"/>
        </w:rPr>
        <w:t>Kimberley Reed</w:t>
      </w:r>
      <w:r w:rsidRPr="00C574A6">
        <w:rPr>
          <w:noProof/>
          <w:color w:val="auto"/>
        </w:rPr>
        <w:t xml:space="preserve">, </w:t>
      </w:r>
      <w:r w:rsidRPr="00C574A6">
        <w:rPr>
          <w:color w:val="auto"/>
        </w:rPr>
        <w:t>delegate</w:t>
      </w:r>
      <w:r w:rsidRPr="00A36AA9">
        <w:t xml:space="preserve"> of the Aged Care Quality and Safety Commissioner (Commissioner)</w:t>
      </w:r>
      <w:r>
        <w:rPr>
          <w:rStyle w:val="FootnoteReference"/>
        </w:rPr>
        <w:footnoteReference w:id="1"/>
      </w:r>
      <w:r w:rsidRPr="00A36AA9">
        <w:t xml:space="preserve">. </w:t>
      </w:r>
    </w:p>
    <w:p w14:paraId="4BFFE0D7" w14:textId="77777777" w:rsidR="0052667D" w:rsidRPr="00A36AA9" w:rsidRDefault="0052667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2616A4E" w14:textId="77777777" w:rsidR="0052667D" w:rsidRDefault="0052667D" w:rsidP="00F87E39">
      <w:pPr>
        <w:pStyle w:val="NormalArial"/>
      </w:pPr>
      <w:r w:rsidRPr="00A36AA9">
        <w:t>The report also specifies any areas in which improvements must be made to ensure the Quality Standards are complied with.</w:t>
      </w:r>
    </w:p>
    <w:p w14:paraId="5E37EFC7" w14:textId="77777777" w:rsidR="0052667D" w:rsidRPr="00A36AA9" w:rsidRDefault="0052667D" w:rsidP="00DF37F2">
      <w:pPr>
        <w:pStyle w:val="Heading1"/>
        <w:spacing w:before="0" w:after="240" w:line="22" w:lineRule="atLeast"/>
        <w:rPr>
          <w:rFonts w:ascii="Arial" w:hAnsi="Arial" w:cs="Arial"/>
        </w:rPr>
      </w:pPr>
      <w:r w:rsidRPr="00A36AA9">
        <w:rPr>
          <w:rFonts w:ascii="Arial" w:hAnsi="Arial" w:cs="Arial"/>
        </w:rPr>
        <w:t>Material relied on</w:t>
      </w:r>
    </w:p>
    <w:p w14:paraId="22F67D09" w14:textId="77777777" w:rsidR="0052667D" w:rsidRPr="00A36AA9" w:rsidRDefault="0052667D" w:rsidP="00F87E39">
      <w:pPr>
        <w:pStyle w:val="NormalArial"/>
      </w:pPr>
      <w:r w:rsidRPr="00A36AA9">
        <w:t>The following information has been considered in preparing the performance report:</w:t>
      </w:r>
    </w:p>
    <w:p w14:paraId="652790A5" w14:textId="0B3C5B01" w:rsidR="0052667D" w:rsidRPr="0063151D" w:rsidRDefault="0052667D" w:rsidP="00DF37F2">
      <w:pPr>
        <w:pStyle w:val="ListParagraph"/>
        <w:numPr>
          <w:ilvl w:val="0"/>
          <w:numId w:val="2"/>
        </w:numPr>
        <w:spacing w:line="22" w:lineRule="atLeast"/>
        <w:ind w:left="714" w:hanging="357"/>
        <w:contextualSpacing w:val="0"/>
        <w:rPr>
          <w:rFonts w:ascii="Arial" w:hAnsi="Arial" w:cs="Arial"/>
          <w:color w:val="auto"/>
        </w:rPr>
      </w:pPr>
      <w:r w:rsidRPr="0063151D">
        <w:rPr>
          <w:rFonts w:ascii="Arial" w:hAnsi="Arial" w:cs="Arial"/>
          <w:color w:val="auto"/>
        </w:rPr>
        <w:t xml:space="preserve">the assessment team’s report for the Assessment contact (performance assessment) – site report was informed by a site assessment, observations at the service, review of documents and interviews with staff, consumers/representatives and </w:t>
      </w:r>
      <w:r w:rsidR="002C05DF" w:rsidRPr="0063151D">
        <w:rPr>
          <w:rFonts w:ascii="Arial" w:hAnsi="Arial" w:cs="Arial"/>
          <w:color w:val="auto"/>
        </w:rPr>
        <w:t>others.</w:t>
      </w:r>
    </w:p>
    <w:p w14:paraId="39E4E3A2" w14:textId="1767EB6F" w:rsidR="0052667D" w:rsidRPr="0063151D" w:rsidRDefault="0052667D" w:rsidP="00DF37F2">
      <w:pPr>
        <w:pStyle w:val="ListParagraph"/>
        <w:numPr>
          <w:ilvl w:val="0"/>
          <w:numId w:val="2"/>
        </w:numPr>
        <w:spacing w:line="22" w:lineRule="atLeast"/>
        <w:ind w:left="714" w:hanging="357"/>
        <w:contextualSpacing w:val="0"/>
        <w:rPr>
          <w:rFonts w:ascii="Arial" w:hAnsi="Arial" w:cs="Arial"/>
          <w:color w:val="auto"/>
        </w:rPr>
      </w:pPr>
      <w:r w:rsidRPr="0063151D">
        <w:rPr>
          <w:rFonts w:ascii="Arial" w:hAnsi="Arial" w:cs="Arial"/>
          <w:color w:val="auto"/>
        </w:rPr>
        <w:t xml:space="preserve">the provider’s response to the assessment team’s report received </w:t>
      </w:r>
      <w:bookmarkStart w:id="2" w:name="_Hlk144301165"/>
      <w:r w:rsidR="00C574A6" w:rsidRPr="0063151D">
        <w:rPr>
          <w:rFonts w:ascii="Arial" w:hAnsi="Arial" w:cs="Arial"/>
          <w:color w:val="auto"/>
        </w:rPr>
        <w:t>26 July 2024</w:t>
      </w:r>
      <w:bookmarkEnd w:id="2"/>
    </w:p>
    <w:p w14:paraId="6E59FF9F" w14:textId="4221DDE5" w:rsidR="0063151D" w:rsidRPr="0063151D" w:rsidRDefault="0052667D" w:rsidP="00DF37F2">
      <w:pPr>
        <w:pStyle w:val="ListParagraph"/>
        <w:numPr>
          <w:ilvl w:val="0"/>
          <w:numId w:val="2"/>
        </w:numPr>
        <w:spacing w:line="22" w:lineRule="atLeast"/>
        <w:ind w:left="714" w:hanging="357"/>
        <w:contextualSpacing w:val="0"/>
        <w:rPr>
          <w:rFonts w:ascii="Arial" w:hAnsi="Arial" w:cs="Arial"/>
          <w:color w:val="auto"/>
        </w:rPr>
      </w:pPr>
      <w:r w:rsidRPr="0063151D">
        <w:rPr>
          <w:rFonts w:ascii="Arial" w:hAnsi="Arial" w:cs="Arial"/>
          <w:color w:val="auto"/>
        </w:rPr>
        <w:t xml:space="preserve">the </w:t>
      </w:r>
      <w:r w:rsidR="0063151D" w:rsidRPr="0063151D">
        <w:rPr>
          <w:rFonts w:ascii="Arial" w:hAnsi="Arial" w:cs="Arial"/>
          <w:color w:val="auto"/>
        </w:rPr>
        <w:t xml:space="preserve">Performance report completed 23 April 2024, following the Quality Audit completed 20-21 March 2024. </w:t>
      </w:r>
    </w:p>
    <w:p w14:paraId="60D94E19" w14:textId="768A5929" w:rsidR="0052667D" w:rsidRPr="0063151D" w:rsidRDefault="0063151D" w:rsidP="0063151D">
      <w:pPr>
        <w:pStyle w:val="ListParagraph"/>
        <w:numPr>
          <w:ilvl w:val="0"/>
          <w:numId w:val="2"/>
        </w:numPr>
        <w:spacing w:line="22" w:lineRule="atLeast"/>
        <w:ind w:left="714" w:hanging="357"/>
        <w:contextualSpacing w:val="0"/>
        <w:rPr>
          <w:rFonts w:ascii="Arial" w:hAnsi="Arial" w:cs="Arial"/>
          <w:color w:val="auto"/>
        </w:rPr>
      </w:pPr>
      <w:r w:rsidRPr="0063151D">
        <w:rPr>
          <w:rFonts w:ascii="Arial" w:hAnsi="Arial" w:cs="Arial"/>
          <w:color w:val="auto"/>
        </w:rPr>
        <w:t xml:space="preserve">Other information and intelligence held by the Commission in relation to the service. </w:t>
      </w:r>
    </w:p>
    <w:p w14:paraId="0B960E3F" w14:textId="77777777" w:rsidR="0052667D" w:rsidRPr="0063151D" w:rsidRDefault="0052667D" w:rsidP="00A17D53">
      <w:pPr>
        <w:pStyle w:val="ListParagraph"/>
        <w:numPr>
          <w:ilvl w:val="0"/>
          <w:numId w:val="2"/>
        </w:numPr>
        <w:spacing w:line="264" w:lineRule="auto"/>
        <w:ind w:left="714" w:hanging="357"/>
        <w:contextualSpacing w:val="0"/>
        <w:rPr>
          <w:rFonts w:ascii="Arial" w:hAnsi="Arial" w:cs="Arial"/>
          <w:color w:val="auto"/>
        </w:rPr>
      </w:pPr>
      <w:r w:rsidRPr="0063151D">
        <w:rPr>
          <w:rFonts w:ascii="Arial" w:hAnsi="Arial" w:cs="Arial"/>
          <w:color w:val="auto"/>
        </w:rPr>
        <w:br w:type="page"/>
      </w:r>
    </w:p>
    <w:p w14:paraId="16AD2F5A" w14:textId="428076FD" w:rsidR="0052667D" w:rsidRPr="00244176" w:rsidRDefault="0052667D"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07B3A" w14:paraId="2EFCF99C" w14:textId="77777777" w:rsidTr="00607B3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FE4679" w14:textId="77777777" w:rsidR="0052667D" w:rsidRPr="00A36AA9" w:rsidRDefault="0052667D"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1E23AF8" w14:textId="6D7AD2B5" w:rsidR="0052667D" w:rsidRPr="00E96B92" w:rsidRDefault="0063151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were assessed</w:t>
            </w:r>
          </w:p>
        </w:tc>
      </w:tr>
      <w:tr w:rsidR="00607B3A" w14:paraId="638FF49F" w14:textId="77777777" w:rsidTr="00607B3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00B462" w14:textId="77777777" w:rsidR="0052667D" w:rsidRPr="00A36AA9" w:rsidRDefault="0052667D"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814DDDB" w14:textId="2AC2AAAB" w:rsidR="0052667D" w:rsidRPr="00A213EA" w:rsidRDefault="0063151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3151D">
              <w:rPr>
                <w:rFonts w:ascii="Arial" w:hAnsi="Arial" w:cs="Arial"/>
                <w:b/>
                <w:bCs/>
              </w:rPr>
              <w:t xml:space="preserve">Not applicable as not all Requirements were assessed </w:t>
            </w:r>
          </w:p>
        </w:tc>
      </w:tr>
      <w:tr w:rsidR="00607B3A" w14:paraId="2073A974" w14:textId="77777777" w:rsidTr="00607B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C0AC11" w14:textId="77777777" w:rsidR="0052667D" w:rsidRPr="00A36AA9" w:rsidRDefault="0052667D"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195F20C" w14:textId="5272BCCC" w:rsidR="0052667D" w:rsidRPr="00A213EA" w:rsidRDefault="0063151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63151D">
              <w:rPr>
                <w:rFonts w:ascii="Arial" w:hAnsi="Arial" w:cs="Arial"/>
                <w:b/>
                <w:bCs/>
              </w:rPr>
              <w:t xml:space="preserve">Not applicable as not all Requirements were assessed </w:t>
            </w:r>
          </w:p>
        </w:tc>
      </w:tr>
    </w:tbl>
    <w:p w14:paraId="10387A9F" w14:textId="77777777" w:rsidR="0052667D" w:rsidRPr="00244176" w:rsidRDefault="0052667D"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07B3A" w14:paraId="3F4D10B0" w14:textId="77777777" w:rsidTr="00607B3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C4D112" w14:textId="77777777" w:rsidR="0052667D" w:rsidRPr="00244176" w:rsidRDefault="0052667D"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69578ED" w14:textId="6CA3B59D" w:rsidR="0052667D" w:rsidRPr="00A213EA" w:rsidRDefault="0063151D"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63151D">
              <w:rPr>
                <w:rFonts w:ascii="Arial" w:hAnsi="Arial" w:cs="Arial"/>
              </w:rPr>
              <w:t xml:space="preserve">Not applicable as not all Requirements were assessed </w:t>
            </w:r>
          </w:p>
        </w:tc>
      </w:tr>
      <w:tr w:rsidR="00607B3A" w14:paraId="410D61AD" w14:textId="77777777" w:rsidTr="00607B3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A85FBB2" w14:textId="77777777" w:rsidR="0052667D" w:rsidRPr="00244176" w:rsidRDefault="0052667D"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1158147" w14:textId="75482F64" w:rsidR="0052667D" w:rsidRPr="00A213EA" w:rsidRDefault="0063151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63151D">
              <w:rPr>
                <w:rFonts w:ascii="Arial" w:hAnsi="Arial" w:cs="Arial"/>
                <w:b/>
              </w:rPr>
              <w:t xml:space="preserve">Not applicable as not all Requirements were assessed </w:t>
            </w:r>
          </w:p>
        </w:tc>
      </w:tr>
      <w:tr w:rsidR="00607B3A" w14:paraId="004247EE" w14:textId="77777777" w:rsidTr="00607B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11660C" w14:textId="77777777" w:rsidR="0052667D" w:rsidRPr="00244176" w:rsidRDefault="0052667D"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D84872B" w14:textId="7613D259" w:rsidR="0052667D" w:rsidRPr="00A213EA" w:rsidRDefault="0063151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63151D">
              <w:rPr>
                <w:rFonts w:ascii="Arial" w:hAnsi="Arial" w:cs="Arial"/>
                <w:b/>
              </w:rPr>
              <w:t xml:space="preserve">Not applicable as not all Requirements were assessed </w:t>
            </w:r>
          </w:p>
        </w:tc>
      </w:tr>
    </w:tbl>
    <w:p w14:paraId="09CE17A2" w14:textId="77777777" w:rsidR="0052667D" w:rsidRPr="00A36AA9" w:rsidRDefault="0052667D" w:rsidP="00F87E39">
      <w:pPr>
        <w:pStyle w:val="NormalArial"/>
        <w:spacing w:before="120"/>
      </w:pPr>
      <w:r w:rsidRPr="00A36AA9">
        <w:t>A detailed assessment is provided later in this report for each assessed Standard.</w:t>
      </w:r>
    </w:p>
    <w:p w14:paraId="426D4EBC" w14:textId="77777777" w:rsidR="0052667D" w:rsidRPr="00A36AA9" w:rsidRDefault="0052667D" w:rsidP="00FC045E">
      <w:pPr>
        <w:pStyle w:val="Heading1"/>
        <w:spacing w:before="0" w:after="240" w:line="22" w:lineRule="atLeast"/>
        <w:rPr>
          <w:rFonts w:ascii="Arial" w:hAnsi="Arial" w:cs="Arial"/>
        </w:rPr>
      </w:pPr>
      <w:r w:rsidRPr="00A36AA9">
        <w:rPr>
          <w:rFonts w:ascii="Arial" w:hAnsi="Arial" w:cs="Arial"/>
        </w:rPr>
        <w:t>Areas for improvement</w:t>
      </w:r>
    </w:p>
    <w:p w14:paraId="1D4AB49C" w14:textId="77777777" w:rsidR="0052667D" w:rsidRPr="00A36AA9" w:rsidRDefault="0052667D"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DEBC950" w14:textId="77777777" w:rsidR="0063151D" w:rsidRDefault="0063151D">
      <w:pPr>
        <w:spacing w:after="160" w:line="259" w:lineRule="auto"/>
        <w:rPr>
          <w:rFonts w:ascii="Arial" w:hAnsi="Arial" w:cs="Arial"/>
          <w:b/>
          <w:bCs/>
          <w:sz w:val="30"/>
          <w:szCs w:val="28"/>
        </w:rPr>
      </w:pPr>
      <w:r>
        <w:rPr>
          <w:rFonts w:ascii="Arial" w:hAnsi="Arial" w:cs="Arial"/>
        </w:rPr>
        <w:br w:type="page"/>
      </w:r>
    </w:p>
    <w:p w14:paraId="17AF8697" w14:textId="717984E2" w:rsidR="0052667D" w:rsidRDefault="0052667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607B3A" w14:paraId="1A5CE596" w14:textId="77777777" w:rsidTr="00631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43CB107E" w14:textId="77777777" w:rsidR="0052667D" w:rsidRPr="003217D3" w:rsidRDefault="0052667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044901B" w14:textId="77777777" w:rsidR="0052667D" w:rsidRPr="003217D3" w:rsidRDefault="005266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41594FF3" w14:textId="77777777" w:rsidR="0052667D" w:rsidRPr="003217D3" w:rsidRDefault="005266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07B3A" w14:paraId="0A5CBE77" w14:textId="77777777" w:rsidTr="00607B3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2104E2" w14:textId="77777777" w:rsidR="0052667D" w:rsidRPr="00244176" w:rsidRDefault="0052667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6FC5318F" w14:textId="77777777" w:rsidR="0052667D" w:rsidRPr="00244176" w:rsidRDefault="005266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7B0B2485" w14:textId="77777777" w:rsidR="0052667D" w:rsidRPr="00CC646C" w:rsidRDefault="00177E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9466040"/>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52667D" w:rsidRPr="00501C01">
                  <w:rPr>
                    <w:rFonts w:ascii="Arial" w:hAnsi="Arial" w:cs="Arial"/>
                  </w:rPr>
                  <w:t>Compliant</w:t>
                </w:r>
              </w:sdtContent>
            </w:sdt>
            <w:r w:rsidR="0052667D" w:rsidRPr="00501C01">
              <w:rPr>
                <w:rFonts w:ascii="Arial" w:hAnsi="Arial" w:cs="Arial"/>
              </w:rPr>
              <w:t xml:space="preserve"> </w:t>
            </w:r>
          </w:p>
        </w:tc>
        <w:tc>
          <w:tcPr>
            <w:tcW w:w="1982" w:type="dxa"/>
            <w:shd w:val="clear" w:color="auto" w:fill="auto"/>
          </w:tcPr>
          <w:p w14:paraId="7584FFF8" w14:textId="77777777" w:rsidR="0052667D" w:rsidRPr="00CC646C" w:rsidRDefault="00177E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5080961"/>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52667D" w:rsidRPr="00501C01">
                  <w:rPr>
                    <w:rFonts w:ascii="Arial" w:hAnsi="Arial" w:cs="Arial"/>
                  </w:rPr>
                  <w:t>Compliant</w:t>
                </w:r>
              </w:sdtContent>
            </w:sdt>
            <w:r w:rsidR="0052667D" w:rsidRPr="00501C01">
              <w:rPr>
                <w:rFonts w:ascii="Arial" w:hAnsi="Arial" w:cs="Arial"/>
              </w:rPr>
              <w:t xml:space="preserve"> </w:t>
            </w:r>
          </w:p>
        </w:tc>
      </w:tr>
    </w:tbl>
    <w:p w14:paraId="6FF95785" w14:textId="77777777" w:rsidR="0052667D" w:rsidRDefault="0052667D" w:rsidP="007B3959">
      <w:pPr>
        <w:pStyle w:val="Heading20"/>
      </w:pPr>
      <w:r w:rsidRPr="00A36AA9">
        <w:t>Findings</w:t>
      </w:r>
    </w:p>
    <w:p w14:paraId="0B3DCC7D" w14:textId="77777777" w:rsidR="001E343D" w:rsidRDefault="001E343D">
      <w:pPr>
        <w:spacing w:after="160" w:line="259" w:lineRule="auto"/>
        <w:rPr>
          <w:rFonts w:ascii="Arial" w:hAnsi="Arial" w:cs="Arial"/>
        </w:rPr>
      </w:pPr>
      <w:r w:rsidRPr="001E343D">
        <w:rPr>
          <w:rFonts w:ascii="Arial" w:hAnsi="Arial" w:cs="Arial"/>
        </w:rPr>
        <w:t>The service was found to be non-compliant in this requirement following the Quality Audit conducted on 20 - 21 March 2024 relat</w:t>
      </w:r>
      <w:r>
        <w:rPr>
          <w:rFonts w:ascii="Arial" w:hAnsi="Arial" w:cs="Arial"/>
        </w:rPr>
        <w:t xml:space="preserve">ing </w:t>
      </w:r>
      <w:r w:rsidRPr="001E343D">
        <w:rPr>
          <w:rFonts w:ascii="Arial" w:hAnsi="Arial" w:cs="Arial"/>
        </w:rPr>
        <w:t>to</w:t>
      </w:r>
      <w:r>
        <w:rPr>
          <w:rFonts w:ascii="Arial" w:hAnsi="Arial" w:cs="Arial"/>
        </w:rPr>
        <w:t xml:space="preserve">: </w:t>
      </w:r>
    </w:p>
    <w:p w14:paraId="77B0B3A2" w14:textId="77777777" w:rsidR="001E343D" w:rsidRPr="002C05DF" w:rsidRDefault="001E343D" w:rsidP="002C05DF">
      <w:pPr>
        <w:pStyle w:val="ListParagraph"/>
        <w:numPr>
          <w:ilvl w:val="0"/>
          <w:numId w:val="2"/>
        </w:numPr>
        <w:spacing w:line="22" w:lineRule="atLeast"/>
        <w:ind w:left="714" w:hanging="357"/>
        <w:contextualSpacing w:val="0"/>
        <w:rPr>
          <w:rFonts w:ascii="Arial" w:hAnsi="Arial" w:cs="Arial"/>
          <w:color w:val="auto"/>
        </w:rPr>
      </w:pPr>
      <w:r w:rsidRPr="002C05DF">
        <w:rPr>
          <w:rFonts w:ascii="Arial" w:hAnsi="Arial" w:cs="Arial"/>
          <w:color w:val="auto"/>
        </w:rPr>
        <w:t xml:space="preserve">The service had not embedded a process to ensure consumers were able to make informed choices regarding risk and appropriate mitigation strategies had not been implemented. </w:t>
      </w:r>
    </w:p>
    <w:p w14:paraId="0AAB4B81" w14:textId="77777777" w:rsidR="001E343D" w:rsidRPr="002C05DF" w:rsidRDefault="001E343D" w:rsidP="002C05DF">
      <w:pPr>
        <w:pStyle w:val="ListParagraph"/>
        <w:numPr>
          <w:ilvl w:val="0"/>
          <w:numId w:val="2"/>
        </w:numPr>
        <w:spacing w:line="22" w:lineRule="atLeast"/>
        <w:ind w:left="714" w:hanging="357"/>
        <w:contextualSpacing w:val="0"/>
        <w:rPr>
          <w:rFonts w:ascii="Arial" w:hAnsi="Arial" w:cs="Arial"/>
          <w:color w:val="auto"/>
        </w:rPr>
      </w:pPr>
      <w:r w:rsidRPr="002C05DF">
        <w:rPr>
          <w:rFonts w:ascii="Arial" w:hAnsi="Arial" w:cs="Arial"/>
          <w:color w:val="auto"/>
        </w:rPr>
        <w:t>Care staff were unaware of the service’s process in the event a consumer wished to take risks involving their care.</w:t>
      </w:r>
    </w:p>
    <w:p w14:paraId="3A6D1880" w14:textId="35105BEC" w:rsidR="001E343D" w:rsidRPr="002C05DF" w:rsidRDefault="001E343D" w:rsidP="002C05DF">
      <w:pPr>
        <w:pStyle w:val="ListParagraph"/>
        <w:numPr>
          <w:ilvl w:val="0"/>
          <w:numId w:val="2"/>
        </w:numPr>
        <w:spacing w:line="22" w:lineRule="atLeast"/>
        <w:ind w:left="714" w:hanging="357"/>
        <w:contextualSpacing w:val="0"/>
        <w:rPr>
          <w:rFonts w:ascii="Arial" w:hAnsi="Arial" w:cs="Arial"/>
          <w:color w:val="auto"/>
        </w:rPr>
      </w:pPr>
      <w:r w:rsidRPr="002C05DF">
        <w:rPr>
          <w:rFonts w:ascii="Arial" w:hAnsi="Arial" w:cs="Arial"/>
          <w:color w:val="auto"/>
        </w:rPr>
        <w:t>Consent and risk mitigation strategies had not been considered or documented.</w:t>
      </w:r>
    </w:p>
    <w:p w14:paraId="4760F4D6" w14:textId="53B6DC12" w:rsidR="00D85C27" w:rsidRDefault="00D85C27" w:rsidP="00D85C27">
      <w:pPr>
        <w:spacing w:after="160" w:line="259" w:lineRule="auto"/>
        <w:rPr>
          <w:rFonts w:ascii="Arial" w:hAnsi="Arial" w:cs="Arial"/>
        </w:rPr>
      </w:pPr>
      <w:r>
        <w:rPr>
          <w:rFonts w:ascii="Arial" w:hAnsi="Arial" w:cs="Arial"/>
        </w:rPr>
        <w:t xml:space="preserve">To address the previous </w:t>
      </w:r>
      <w:r w:rsidR="00F2290C">
        <w:rPr>
          <w:rFonts w:ascii="Arial" w:hAnsi="Arial" w:cs="Arial"/>
        </w:rPr>
        <w:t>non-compliance the service has taken the following actions:</w:t>
      </w:r>
    </w:p>
    <w:p w14:paraId="211A09C9" w14:textId="70FE9B8F" w:rsidR="00F2290C" w:rsidRPr="002C05DF" w:rsidRDefault="00B40277" w:rsidP="002C05DF">
      <w:pPr>
        <w:pStyle w:val="ListParagraph"/>
        <w:numPr>
          <w:ilvl w:val="0"/>
          <w:numId w:val="2"/>
        </w:numPr>
        <w:spacing w:line="22" w:lineRule="atLeast"/>
        <w:ind w:left="714" w:hanging="357"/>
        <w:contextualSpacing w:val="0"/>
        <w:rPr>
          <w:rFonts w:ascii="Arial" w:hAnsi="Arial" w:cs="Arial"/>
          <w:color w:val="auto"/>
        </w:rPr>
      </w:pPr>
      <w:r w:rsidRPr="002C05DF">
        <w:rPr>
          <w:rFonts w:ascii="Arial" w:hAnsi="Arial" w:cs="Arial"/>
          <w:color w:val="auto"/>
        </w:rPr>
        <w:t xml:space="preserve">Planned actions detailed in the plan for continuous improvement </w:t>
      </w:r>
      <w:r w:rsidR="00B7695A" w:rsidRPr="002C05DF">
        <w:rPr>
          <w:rFonts w:ascii="Arial" w:hAnsi="Arial" w:cs="Arial"/>
          <w:color w:val="auto"/>
        </w:rPr>
        <w:t xml:space="preserve">included the development of a framework and documentation to capture the dignity of risk for consumers. </w:t>
      </w:r>
      <w:r w:rsidR="001A3508" w:rsidRPr="002C05DF">
        <w:rPr>
          <w:rFonts w:ascii="Arial" w:hAnsi="Arial" w:cs="Arial"/>
          <w:color w:val="auto"/>
        </w:rPr>
        <w:t xml:space="preserve">A dignity of risk form was created to allow consumers to make informed decisions about the risks taken and </w:t>
      </w:r>
      <w:r w:rsidR="009B4B1C" w:rsidRPr="002C05DF">
        <w:rPr>
          <w:rFonts w:ascii="Arial" w:hAnsi="Arial" w:cs="Arial"/>
          <w:color w:val="auto"/>
        </w:rPr>
        <w:t xml:space="preserve">to </w:t>
      </w:r>
      <w:r w:rsidR="001A3508" w:rsidRPr="002C05DF">
        <w:rPr>
          <w:rFonts w:ascii="Arial" w:hAnsi="Arial" w:cs="Arial"/>
          <w:color w:val="auto"/>
        </w:rPr>
        <w:t xml:space="preserve">discuss risk mitigation or elimination strategies. </w:t>
      </w:r>
      <w:r w:rsidR="00F83A58" w:rsidRPr="002C05DF">
        <w:rPr>
          <w:rFonts w:ascii="Arial" w:hAnsi="Arial" w:cs="Arial"/>
          <w:color w:val="auto"/>
        </w:rPr>
        <w:t xml:space="preserve">Education and training </w:t>
      </w:r>
      <w:r w:rsidR="00043269" w:rsidRPr="002C05DF">
        <w:rPr>
          <w:rFonts w:ascii="Arial" w:hAnsi="Arial" w:cs="Arial"/>
          <w:color w:val="auto"/>
        </w:rPr>
        <w:t>were</w:t>
      </w:r>
      <w:r w:rsidR="00F83A58" w:rsidRPr="002C05DF">
        <w:rPr>
          <w:rFonts w:ascii="Arial" w:hAnsi="Arial" w:cs="Arial"/>
          <w:color w:val="auto"/>
        </w:rPr>
        <w:t xml:space="preserve"> provided to staff </w:t>
      </w:r>
      <w:r w:rsidR="00FE5529" w:rsidRPr="002C05DF">
        <w:rPr>
          <w:rFonts w:ascii="Arial" w:hAnsi="Arial" w:cs="Arial"/>
          <w:color w:val="auto"/>
        </w:rPr>
        <w:t xml:space="preserve">including the identification, reporting and recording of dignity of risk. </w:t>
      </w:r>
      <w:r w:rsidR="003A0F4D" w:rsidRPr="002C05DF">
        <w:rPr>
          <w:rFonts w:ascii="Arial" w:hAnsi="Arial" w:cs="Arial"/>
          <w:color w:val="auto"/>
        </w:rPr>
        <w:t xml:space="preserve">Staff confirmed their attendance at training and </w:t>
      </w:r>
      <w:r w:rsidR="00C977E0" w:rsidRPr="002C05DF">
        <w:rPr>
          <w:rFonts w:ascii="Arial" w:hAnsi="Arial" w:cs="Arial"/>
          <w:color w:val="auto"/>
        </w:rPr>
        <w:t xml:space="preserve">demonstrated an awareness of the service’s processes in the event a consumer wished to take risks involving their care. </w:t>
      </w:r>
    </w:p>
    <w:p w14:paraId="55F52C06" w14:textId="676EB7DD" w:rsidR="00BE02DF" w:rsidRPr="002C05DF" w:rsidRDefault="00BE02DF" w:rsidP="002C05DF">
      <w:pPr>
        <w:pStyle w:val="ListParagraph"/>
        <w:numPr>
          <w:ilvl w:val="0"/>
          <w:numId w:val="2"/>
        </w:numPr>
        <w:spacing w:line="22" w:lineRule="atLeast"/>
        <w:ind w:left="714" w:hanging="357"/>
        <w:contextualSpacing w:val="0"/>
        <w:rPr>
          <w:rFonts w:ascii="Arial" w:hAnsi="Arial" w:cs="Arial"/>
          <w:color w:val="auto"/>
        </w:rPr>
      </w:pPr>
      <w:r w:rsidRPr="002C05DF">
        <w:rPr>
          <w:rFonts w:ascii="Arial" w:hAnsi="Arial" w:cs="Arial"/>
          <w:color w:val="auto"/>
        </w:rPr>
        <w:t xml:space="preserve">The service implemented changes to the referral and assessment process to include a determination from an allied health professional including preventative strategies to reduce the impact and likelihood of risks and recording this information on the care plan for staff access. </w:t>
      </w:r>
    </w:p>
    <w:p w14:paraId="07F44062" w14:textId="7F886DB8" w:rsidR="00D623E2" w:rsidRPr="002C05DF" w:rsidRDefault="00D623E2" w:rsidP="002C05DF">
      <w:pPr>
        <w:pStyle w:val="ListParagraph"/>
        <w:numPr>
          <w:ilvl w:val="0"/>
          <w:numId w:val="2"/>
        </w:numPr>
        <w:spacing w:line="22" w:lineRule="atLeast"/>
        <w:ind w:left="714" w:hanging="357"/>
        <w:contextualSpacing w:val="0"/>
        <w:rPr>
          <w:rFonts w:ascii="Arial" w:hAnsi="Arial" w:cs="Arial"/>
          <w:color w:val="auto"/>
        </w:rPr>
      </w:pPr>
      <w:r w:rsidRPr="002C05DF">
        <w:rPr>
          <w:rFonts w:ascii="Arial" w:hAnsi="Arial" w:cs="Arial"/>
          <w:color w:val="auto"/>
        </w:rPr>
        <w:t>The governing body of the organisation attended a governance training and strategic planning workshop on 20 May 2024</w:t>
      </w:r>
      <w:r w:rsidR="00FF25A2" w:rsidRPr="002C05DF">
        <w:rPr>
          <w:rFonts w:ascii="Arial" w:hAnsi="Arial" w:cs="Arial"/>
          <w:color w:val="auto"/>
        </w:rPr>
        <w:t xml:space="preserve">, whereby education was </w:t>
      </w:r>
      <w:r w:rsidR="000957B9" w:rsidRPr="002C05DF">
        <w:rPr>
          <w:rFonts w:ascii="Arial" w:hAnsi="Arial" w:cs="Arial"/>
          <w:color w:val="auto"/>
        </w:rPr>
        <w:t xml:space="preserve">provided relating to </w:t>
      </w:r>
      <w:r w:rsidRPr="002C05DF">
        <w:rPr>
          <w:rFonts w:ascii="Arial" w:hAnsi="Arial" w:cs="Arial"/>
          <w:color w:val="auto"/>
        </w:rPr>
        <w:t>the organisation’s risk framework including key risk categories, consequences, likelihood, appetite and risk indicators.</w:t>
      </w:r>
    </w:p>
    <w:p w14:paraId="00274310" w14:textId="34211661" w:rsidR="00043269" w:rsidRPr="002C05DF" w:rsidRDefault="00CD59FF" w:rsidP="002C05DF">
      <w:pPr>
        <w:pStyle w:val="ListParagraph"/>
        <w:numPr>
          <w:ilvl w:val="0"/>
          <w:numId w:val="2"/>
        </w:numPr>
        <w:spacing w:line="22" w:lineRule="atLeast"/>
        <w:ind w:left="714" w:hanging="357"/>
        <w:contextualSpacing w:val="0"/>
        <w:rPr>
          <w:rFonts w:ascii="Arial" w:hAnsi="Arial" w:cs="Arial"/>
          <w:color w:val="auto"/>
        </w:rPr>
      </w:pPr>
      <w:r w:rsidRPr="002C05DF">
        <w:rPr>
          <w:rFonts w:ascii="Arial" w:hAnsi="Arial" w:cs="Arial"/>
          <w:color w:val="auto"/>
        </w:rPr>
        <w:t xml:space="preserve">For the named consumers </w:t>
      </w:r>
      <w:r w:rsidR="005B522F" w:rsidRPr="002C05DF">
        <w:rPr>
          <w:rFonts w:ascii="Arial" w:hAnsi="Arial" w:cs="Arial"/>
          <w:color w:val="auto"/>
        </w:rPr>
        <w:t xml:space="preserve">noted in the previous Quality audit report </w:t>
      </w:r>
      <w:r w:rsidR="00BE357B" w:rsidRPr="002C05DF">
        <w:rPr>
          <w:rFonts w:ascii="Arial" w:hAnsi="Arial" w:cs="Arial"/>
          <w:color w:val="auto"/>
        </w:rPr>
        <w:t xml:space="preserve">where the risks involved with their care had not been identified </w:t>
      </w:r>
      <w:r w:rsidR="001B1D17" w:rsidRPr="002C05DF">
        <w:rPr>
          <w:rFonts w:ascii="Arial" w:hAnsi="Arial" w:cs="Arial"/>
          <w:color w:val="auto"/>
        </w:rPr>
        <w:t xml:space="preserve">and mitigation strategies had not been implemented, </w:t>
      </w:r>
      <w:r w:rsidR="000A7466" w:rsidRPr="002C05DF">
        <w:rPr>
          <w:rFonts w:ascii="Arial" w:hAnsi="Arial" w:cs="Arial"/>
          <w:color w:val="auto"/>
        </w:rPr>
        <w:t>documentation supported the risks involved with the consumers’ care have b</w:t>
      </w:r>
      <w:r w:rsidR="00AD1583" w:rsidRPr="002C05DF">
        <w:rPr>
          <w:rFonts w:ascii="Arial" w:hAnsi="Arial" w:cs="Arial"/>
          <w:color w:val="auto"/>
        </w:rPr>
        <w:t>een identified</w:t>
      </w:r>
      <w:r w:rsidR="00E05BD7" w:rsidRPr="002C05DF">
        <w:rPr>
          <w:rFonts w:ascii="Arial" w:hAnsi="Arial" w:cs="Arial"/>
          <w:color w:val="auto"/>
        </w:rPr>
        <w:t xml:space="preserve">, mitigation strategies </w:t>
      </w:r>
      <w:r w:rsidR="00A37351" w:rsidRPr="002C05DF">
        <w:rPr>
          <w:rFonts w:ascii="Arial" w:hAnsi="Arial" w:cs="Arial"/>
          <w:color w:val="auto"/>
        </w:rPr>
        <w:t>documented,</w:t>
      </w:r>
      <w:r w:rsidR="00AD1583" w:rsidRPr="002C05DF">
        <w:rPr>
          <w:rFonts w:ascii="Arial" w:hAnsi="Arial" w:cs="Arial"/>
          <w:color w:val="auto"/>
        </w:rPr>
        <w:t xml:space="preserve"> and dignity of risks forms completed. </w:t>
      </w:r>
    </w:p>
    <w:p w14:paraId="09D4FFB8" w14:textId="1B55EC2A" w:rsidR="008A5D3E" w:rsidRPr="008A5D3E" w:rsidRDefault="00A37351" w:rsidP="008A5D3E">
      <w:pPr>
        <w:spacing w:after="160" w:line="259" w:lineRule="auto"/>
        <w:rPr>
          <w:rFonts w:ascii="Arial" w:hAnsi="Arial" w:cs="Arial"/>
        </w:rPr>
      </w:pPr>
      <w:r w:rsidRPr="00A37351">
        <w:rPr>
          <w:rFonts w:ascii="Arial" w:hAnsi="Arial" w:cs="Arial"/>
        </w:rPr>
        <w:t xml:space="preserve">The service demonstrated consumers </w:t>
      </w:r>
      <w:r>
        <w:rPr>
          <w:rFonts w:ascii="Arial" w:hAnsi="Arial" w:cs="Arial"/>
        </w:rPr>
        <w:t>were</w:t>
      </w:r>
      <w:r w:rsidRPr="00A37351">
        <w:rPr>
          <w:rFonts w:ascii="Arial" w:hAnsi="Arial" w:cs="Arial"/>
        </w:rPr>
        <w:t xml:space="preserve"> supported to take risks if they chose, and steps </w:t>
      </w:r>
      <w:r>
        <w:rPr>
          <w:rFonts w:ascii="Arial" w:hAnsi="Arial" w:cs="Arial"/>
        </w:rPr>
        <w:t>were</w:t>
      </w:r>
      <w:r w:rsidRPr="00A37351">
        <w:rPr>
          <w:rFonts w:ascii="Arial" w:hAnsi="Arial" w:cs="Arial"/>
        </w:rPr>
        <w:t xml:space="preserve"> taken to mitigate the potential impact of risks when possible</w:t>
      </w:r>
      <w:r w:rsidR="000E0152">
        <w:rPr>
          <w:rFonts w:ascii="Arial" w:hAnsi="Arial" w:cs="Arial"/>
        </w:rPr>
        <w:t>, and these strategies were documented to guide staff practice</w:t>
      </w:r>
      <w:r w:rsidRPr="00A37351">
        <w:rPr>
          <w:rFonts w:ascii="Arial" w:hAnsi="Arial" w:cs="Arial"/>
        </w:rPr>
        <w:t>.</w:t>
      </w:r>
      <w:r w:rsidR="00442E4B">
        <w:rPr>
          <w:rFonts w:ascii="Arial" w:hAnsi="Arial" w:cs="Arial"/>
        </w:rPr>
        <w:t xml:space="preserve"> </w:t>
      </w:r>
      <w:r w:rsidR="00977B3A">
        <w:rPr>
          <w:rFonts w:ascii="Arial" w:hAnsi="Arial" w:cs="Arial"/>
        </w:rPr>
        <w:t xml:space="preserve">Consumers and representatives confirmed </w:t>
      </w:r>
      <w:r w:rsidR="00C749A7">
        <w:rPr>
          <w:rFonts w:ascii="Arial" w:hAnsi="Arial" w:cs="Arial"/>
        </w:rPr>
        <w:t xml:space="preserve">consumers were supported to undertake </w:t>
      </w:r>
      <w:r w:rsidR="002C05DF">
        <w:rPr>
          <w:rFonts w:ascii="Arial" w:hAnsi="Arial" w:cs="Arial"/>
        </w:rPr>
        <w:t>risk-based</w:t>
      </w:r>
      <w:r w:rsidR="00C749A7">
        <w:rPr>
          <w:rFonts w:ascii="Arial" w:hAnsi="Arial" w:cs="Arial"/>
        </w:rPr>
        <w:t xml:space="preserve"> activities. </w:t>
      </w:r>
      <w:bookmarkStart w:id="3" w:name="_Hlk174703579"/>
      <w:r w:rsidR="00442E4B">
        <w:rPr>
          <w:rFonts w:ascii="Arial" w:hAnsi="Arial" w:cs="Arial"/>
        </w:rPr>
        <w:t xml:space="preserve">Based on the information recorded above, it is my decision </w:t>
      </w:r>
      <w:r w:rsidR="00795B5C">
        <w:rPr>
          <w:rFonts w:ascii="Arial" w:hAnsi="Arial" w:cs="Arial"/>
        </w:rPr>
        <w:t xml:space="preserve">this Requirement is now Compliant. </w:t>
      </w:r>
      <w:bookmarkEnd w:id="3"/>
    </w:p>
    <w:p w14:paraId="4B9F7BF5" w14:textId="35954461" w:rsidR="0063151D" w:rsidRPr="001E343D" w:rsidRDefault="0063151D" w:rsidP="001E343D">
      <w:pPr>
        <w:pStyle w:val="ListParagraph"/>
        <w:numPr>
          <w:ilvl w:val="0"/>
          <w:numId w:val="23"/>
        </w:numPr>
        <w:spacing w:after="160" w:line="259" w:lineRule="auto"/>
        <w:rPr>
          <w:rFonts w:ascii="Arial" w:hAnsi="Arial" w:cs="Arial"/>
        </w:rPr>
      </w:pPr>
      <w:r w:rsidRPr="001E343D">
        <w:rPr>
          <w:rFonts w:ascii="Arial" w:hAnsi="Arial" w:cs="Arial"/>
        </w:rPr>
        <w:br w:type="page"/>
      </w:r>
    </w:p>
    <w:p w14:paraId="40633C8C" w14:textId="77777777" w:rsidR="0052667D" w:rsidRDefault="0052667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607B3A" w14:paraId="236651CF" w14:textId="77777777" w:rsidTr="00631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3A1698D5" w14:textId="77777777" w:rsidR="0052667D" w:rsidRPr="003217D3" w:rsidRDefault="0052667D" w:rsidP="001F455A">
            <w:pPr>
              <w:spacing w:before="0" w:line="22" w:lineRule="atLeast"/>
              <w:rPr>
                <w:rFonts w:ascii="Arial" w:hAnsi="Arial" w:cs="Arial"/>
                <w:b w:val="0"/>
                <w:color w:val="FFFFFF" w:themeColor="background1"/>
              </w:rPr>
            </w:pPr>
            <w:bookmarkStart w:id="4"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FF1F248" w14:textId="77777777" w:rsidR="0052667D" w:rsidRPr="003217D3" w:rsidRDefault="0052667D"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4FE871E6" w14:textId="77777777" w:rsidR="0052667D" w:rsidRPr="003217D3" w:rsidRDefault="005266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07B3A" w14:paraId="60ED8A31" w14:textId="77777777" w:rsidTr="00607B3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476122" w14:textId="77777777" w:rsidR="0052667D" w:rsidRPr="00244176" w:rsidRDefault="005266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3660FA5" w14:textId="77777777" w:rsidR="0052667D" w:rsidRPr="00244176" w:rsidRDefault="005266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5D7312EB" w14:textId="77777777" w:rsidR="0052667D" w:rsidRPr="00CC646C" w:rsidRDefault="00177E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6698420"/>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52667D" w:rsidRPr="00501C01">
                  <w:rPr>
                    <w:rFonts w:ascii="Arial" w:hAnsi="Arial" w:cs="Arial"/>
                  </w:rPr>
                  <w:t>Compliant</w:t>
                </w:r>
              </w:sdtContent>
            </w:sdt>
            <w:r w:rsidR="0052667D" w:rsidRPr="00501C01">
              <w:rPr>
                <w:rFonts w:ascii="Arial" w:hAnsi="Arial" w:cs="Arial"/>
              </w:rPr>
              <w:t xml:space="preserve"> </w:t>
            </w:r>
          </w:p>
        </w:tc>
        <w:tc>
          <w:tcPr>
            <w:tcW w:w="1977" w:type="dxa"/>
            <w:shd w:val="clear" w:color="auto" w:fill="auto"/>
          </w:tcPr>
          <w:p w14:paraId="22A9A361" w14:textId="77777777" w:rsidR="0052667D" w:rsidRPr="00CC646C" w:rsidRDefault="00177E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6033082"/>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52667D" w:rsidRPr="00501C01">
                  <w:rPr>
                    <w:rFonts w:ascii="Arial" w:hAnsi="Arial" w:cs="Arial"/>
                  </w:rPr>
                  <w:t>Compliant</w:t>
                </w:r>
              </w:sdtContent>
            </w:sdt>
            <w:r w:rsidR="0052667D" w:rsidRPr="00501C01">
              <w:rPr>
                <w:rFonts w:ascii="Arial" w:hAnsi="Arial" w:cs="Arial"/>
              </w:rPr>
              <w:t xml:space="preserve"> </w:t>
            </w:r>
          </w:p>
        </w:tc>
      </w:tr>
    </w:tbl>
    <w:bookmarkEnd w:id="4"/>
    <w:p w14:paraId="3F6C3374" w14:textId="77777777" w:rsidR="0052667D" w:rsidRDefault="0052667D" w:rsidP="00A63FCF">
      <w:pPr>
        <w:pStyle w:val="Heading20"/>
        <w:tabs>
          <w:tab w:val="left" w:pos="1890"/>
        </w:tabs>
      </w:pPr>
      <w:r w:rsidRPr="00A36AA9">
        <w:t>Findings</w:t>
      </w:r>
    </w:p>
    <w:p w14:paraId="2AC2FF54" w14:textId="77777777" w:rsidR="0016281B" w:rsidRDefault="0016281B" w:rsidP="00F87E39">
      <w:pPr>
        <w:pStyle w:val="NormalArial"/>
      </w:pPr>
      <w:bookmarkStart w:id="5" w:name="_Hlk174703607"/>
      <w:r w:rsidRPr="0016281B">
        <w:t xml:space="preserve">The service was found to be non-compliant in this requirement following the Quality Audit conducted on 20 - 21 March 2024 relating to: </w:t>
      </w:r>
    </w:p>
    <w:bookmarkEnd w:id="5"/>
    <w:p w14:paraId="3E0A1527" w14:textId="05F9DC02" w:rsidR="00BA2E94" w:rsidRPr="002C05DF" w:rsidRDefault="00D40D47" w:rsidP="002C05DF">
      <w:pPr>
        <w:pStyle w:val="ListParagraph"/>
        <w:numPr>
          <w:ilvl w:val="0"/>
          <w:numId w:val="2"/>
        </w:numPr>
        <w:spacing w:line="22" w:lineRule="atLeast"/>
        <w:ind w:left="714" w:hanging="357"/>
        <w:contextualSpacing w:val="0"/>
        <w:rPr>
          <w:rFonts w:ascii="Arial" w:hAnsi="Arial" w:cs="Arial"/>
          <w:color w:val="auto"/>
        </w:rPr>
      </w:pPr>
      <w:r w:rsidRPr="002C05DF">
        <w:rPr>
          <w:rFonts w:ascii="Arial" w:hAnsi="Arial" w:cs="Arial"/>
          <w:color w:val="auto"/>
        </w:rPr>
        <w:t xml:space="preserve">Consumer </w:t>
      </w:r>
      <w:r w:rsidR="00BA2E94" w:rsidRPr="002C05DF">
        <w:rPr>
          <w:rFonts w:ascii="Arial" w:hAnsi="Arial" w:cs="Arial"/>
          <w:color w:val="auto"/>
        </w:rPr>
        <w:t>intake assessment and planning forms were not uploaded into the service’s electronic care system and care staff did not have access to the document.</w:t>
      </w:r>
    </w:p>
    <w:p w14:paraId="31044D66" w14:textId="3FA3D9A0" w:rsidR="00E14F9F" w:rsidRPr="002C05DF" w:rsidRDefault="00E14F9F" w:rsidP="002C05DF">
      <w:pPr>
        <w:pStyle w:val="ListParagraph"/>
        <w:numPr>
          <w:ilvl w:val="0"/>
          <w:numId w:val="2"/>
        </w:numPr>
        <w:spacing w:line="22" w:lineRule="atLeast"/>
        <w:ind w:left="714" w:hanging="357"/>
        <w:contextualSpacing w:val="0"/>
        <w:rPr>
          <w:rFonts w:ascii="Arial" w:hAnsi="Arial" w:cs="Arial"/>
          <w:color w:val="auto"/>
        </w:rPr>
      </w:pPr>
      <w:r w:rsidRPr="002C05DF">
        <w:rPr>
          <w:rFonts w:ascii="Arial" w:hAnsi="Arial" w:cs="Arial"/>
          <w:color w:val="auto"/>
        </w:rPr>
        <w:t>The outcomes of assessment and planning were not effectively documented in consumer care and service plans.</w:t>
      </w:r>
    </w:p>
    <w:p w14:paraId="2FC992ED" w14:textId="222CAB0C" w:rsidR="00E14F9F" w:rsidRDefault="00E14F9F" w:rsidP="00E14F9F">
      <w:pPr>
        <w:rPr>
          <w:rFonts w:ascii="Arial" w:hAnsi="Arial" w:cs="Arial"/>
        </w:rPr>
      </w:pPr>
      <w:bookmarkStart w:id="6" w:name="_Hlk174704009"/>
      <w:r w:rsidRPr="00E14F9F">
        <w:rPr>
          <w:rFonts w:ascii="Arial" w:hAnsi="Arial" w:cs="Arial"/>
        </w:rPr>
        <w:t>To address the previous non-compliance the service has taken the following actions:</w:t>
      </w:r>
    </w:p>
    <w:bookmarkEnd w:id="6"/>
    <w:p w14:paraId="1FE81117" w14:textId="1D988A3A" w:rsidR="00994E2F" w:rsidRPr="002C05DF" w:rsidRDefault="00A715D9" w:rsidP="002C05DF">
      <w:pPr>
        <w:pStyle w:val="ListParagraph"/>
        <w:numPr>
          <w:ilvl w:val="0"/>
          <w:numId w:val="2"/>
        </w:numPr>
        <w:spacing w:line="22" w:lineRule="atLeast"/>
        <w:ind w:left="714" w:hanging="357"/>
        <w:contextualSpacing w:val="0"/>
        <w:rPr>
          <w:rFonts w:ascii="Arial" w:hAnsi="Arial" w:cs="Arial"/>
          <w:color w:val="auto"/>
        </w:rPr>
      </w:pPr>
      <w:r w:rsidRPr="002C05DF">
        <w:rPr>
          <w:rFonts w:ascii="Arial" w:hAnsi="Arial" w:cs="Arial"/>
          <w:color w:val="auto"/>
        </w:rPr>
        <w:t xml:space="preserve">Allied health professionals were </w:t>
      </w:r>
      <w:r w:rsidR="00CA7DC1" w:rsidRPr="002C05DF">
        <w:rPr>
          <w:rFonts w:ascii="Arial" w:hAnsi="Arial" w:cs="Arial"/>
          <w:color w:val="auto"/>
        </w:rPr>
        <w:t xml:space="preserve">consulted in March 2024 </w:t>
      </w:r>
      <w:r w:rsidR="00994E2F" w:rsidRPr="002C05DF">
        <w:rPr>
          <w:rFonts w:ascii="Arial" w:hAnsi="Arial" w:cs="Arial"/>
          <w:color w:val="auto"/>
        </w:rPr>
        <w:t>to identify and develop additional information to capture in care planning documentation and assist in preventative strategy development.</w:t>
      </w:r>
    </w:p>
    <w:p w14:paraId="18981018" w14:textId="10E70E6E" w:rsidR="00E92491" w:rsidRPr="002C05DF" w:rsidRDefault="00A101A7" w:rsidP="002C05DF">
      <w:pPr>
        <w:pStyle w:val="ListParagraph"/>
        <w:numPr>
          <w:ilvl w:val="0"/>
          <w:numId w:val="2"/>
        </w:numPr>
        <w:spacing w:line="22" w:lineRule="atLeast"/>
        <w:ind w:left="714" w:hanging="357"/>
        <w:contextualSpacing w:val="0"/>
        <w:rPr>
          <w:rFonts w:ascii="Arial" w:hAnsi="Arial" w:cs="Arial"/>
          <w:color w:val="auto"/>
        </w:rPr>
      </w:pPr>
      <w:r w:rsidRPr="002C05DF">
        <w:rPr>
          <w:rFonts w:ascii="Arial" w:hAnsi="Arial" w:cs="Arial"/>
          <w:color w:val="auto"/>
        </w:rPr>
        <w:t>Care plans were updated to identify consumer</w:t>
      </w:r>
      <w:r w:rsidR="00C35BD8" w:rsidRPr="002C05DF">
        <w:rPr>
          <w:rFonts w:ascii="Arial" w:hAnsi="Arial" w:cs="Arial"/>
          <w:color w:val="auto"/>
        </w:rPr>
        <w:t xml:space="preserve"> goals </w:t>
      </w:r>
      <w:r w:rsidR="00BD13BE" w:rsidRPr="002C05DF">
        <w:rPr>
          <w:rFonts w:ascii="Arial" w:hAnsi="Arial" w:cs="Arial"/>
          <w:color w:val="auto"/>
        </w:rPr>
        <w:t xml:space="preserve">and improvements were made </w:t>
      </w:r>
      <w:r w:rsidR="000150E2" w:rsidRPr="002C05DF">
        <w:rPr>
          <w:rFonts w:ascii="Arial" w:hAnsi="Arial" w:cs="Arial"/>
          <w:color w:val="auto"/>
        </w:rPr>
        <w:t xml:space="preserve">to the assessment and planning </w:t>
      </w:r>
      <w:r w:rsidR="00B45AE2" w:rsidRPr="002C05DF">
        <w:rPr>
          <w:rFonts w:ascii="Arial" w:hAnsi="Arial" w:cs="Arial"/>
          <w:color w:val="auto"/>
        </w:rPr>
        <w:t xml:space="preserve">template to incorporate recommendations from allied health professionals. </w:t>
      </w:r>
    </w:p>
    <w:p w14:paraId="7D6F3B44" w14:textId="2E436B05" w:rsidR="00B27F30" w:rsidRPr="00B27F30" w:rsidRDefault="00D6362E" w:rsidP="002C05DF">
      <w:pPr>
        <w:pStyle w:val="ListParagraph"/>
        <w:numPr>
          <w:ilvl w:val="0"/>
          <w:numId w:val="2"/>
        </w:numPr>
        <w:spacing w:line="22" w:lineRule="atLeast"/>
        <w:ind w:left="714" w:hanging="357"/>
        <w:contextualSpacing w:val="0"/>
      </w:pPr>
      <w:r w:rsidRPr="002C05DF">
        <w:rPr>
          <w:rFonts w:ascii="Arial" w:hAnsi="Arial" w:cs="Arial"/>
          <w:color w:val="auto"/>
        </w:rPr>
        <w:t xml:space="preserve">Staff were provided education relating to </w:t>
      </w:r>
      <w:r w:rsidR="004541C6" w:rsidRPr="002C05DF">
        <w:rPr>
          <w:rFonts w:ascii="Arial" w:hAnsi="Arial" w:cs="Arial"/>
          <w:color w:val="auto"/>
        </w:rPr>
        <w:t>note taking practices</w:t>
      </w:r>
      <w:r w:rsidR="001C17BD" w:rsidRPr="002C05DF">
        <w:rPr>
          <w:rFonts w:ascii="Arial" w:hAnsi="Arial" w:cs="Arial"/>
          <w:color w:val="auto"/>
        </w:rPr>
        <w:t xml:space="preserve">, recording and reporting of risks to consumers and the </w:t>
      </w:r>
      <w:r w:rsidR="00EB793E" w:rsidRPr="002C05DF">
        <w:rPr>
          <w:rFonts w:ascii="Arial" w:hAnsi="Arial" w:cs="Arial"/>
          <w:color w:val="auto"/>
        </w:rPr>
        <w:t xml:space="preserve">identification of information gaps in care planning </w:t>
      </w:r>
      <w:r w:rsidR="007B0DFF" w:rsidRPr="002C05DF">
        <w:rPr>
          <w:rFonts w:ascii="Arial" w:hAnsi="Arial" w:cs="Arial"/>
          <w:color w:val="auto"/>
        </w:rPr>
        <w:t>documentation</w:t>
      </w:r>
      <w:r w:rsidR="007B0DFF">
        <w:rPr>
          <w:rFonts w:ascii="Arial" w:hAnsi="Arial" w:cs="Arial"/>
        </w:rPr>
        <w:t xml:space="preserve">. </w:t>
      </w:r>
    </w:p>
    <w:p w14:paraId="19E94C9C" w14:textId="3BE5D670" w:rsidR="00D40D47" w:rsidRPr="00B27F30" w:rsidRDefault="00B27F30" w:rsidP="00B27F30">
      <w:r w:rsidRPr="00B27F30">
        <w:rPr>
          <w:rFonts w:ascii="Arial" w:hAnsi="Arial" w:cs="Arial"/>
        </w:rPr>
        <w:t xml:space="preserve">The service demonstrated effective systems to ensure initial and ongoing assessment and planning outcomes </w:t>
      </w:r>
      <w:r w:rsidR="00CB6B7B">
        <w:rPr>
          <w:rFonts w:ascii="Arial" w:hAnsi="Arial" w:cs="Arial"/>
        </w:rPr>
        <w:t>were</w:t>
      </w:r>
      <w:r w:rsidRPr="00B27F30">
        <w:rPr>
          <w:rFonts w:ascii="Arial" w:hAnsi="Arial" w:cs="Arial"/>
        </w:rPr>
        <w:t xml:space="preserve"> documented within each consumer’s electronic care plan and </w:t>
      </w:r>
      <w:r w:rsidR="007B0DFF">
        <w:rPr>
          <w:rFonts w:ascii="Arial" w:hAnsi="Arial" w:cs="Arial"/>
        </w:rPr>
        <w:t>staff could a</w:t>
      </w:r>
      <w:r w:rsidRPr="00B27F30">
        <w:rPr>
          <w:rFonts w:ascii="Arial" w:hAnsi="Arial" w:cs="Arial"/>
        </w:rPr>
        <w:t xml:space="preserve">ccess this information. </w:t>
      </w:r>
      <w:r w:rsidR="007B0DFF">
        <w:rPr>
          <w:rFonts w:ascii="Arial" w:hAnsi="Arial" w:cs="Arial"/>
        </w:rPr>
        <w:t>C</w:t>
      </w:r>
      <w:r w:rsidRPr="00B27F30">
        <w:rPr>
          <w:rFonts w:ascii="Arial" w:hAnsi="Arial" w:cs="Arial"/>
        </w:rPr>
        <w:t xml:space="preserve">are documentation evidenced outcomes of assessment and planning </w:t>
      </w:r>
      <w:r w:rsidR="007B0DFF">
        <w:rPr>
          <w:rFonts w:ascii="Arial" w:hAnsi="Arial" w:cs="Arial"/>
        </w:rPr>
        <w:t>were</w:t>
      </w:r>
      <w:r w:rsidRPr="00B27F30">
        <w:rPr>
          <w:rFonts w:ascii="Arial" w:hAnsi="Arial" w:cs="Arial"/>
        </w:rPr>
        <w:t xml:space="preserve"> included in consumer care plans to inform and guide staff regarding best practice care provision and service delivery</w:t>
      </w:r>
      <w:r w:rsidR="007B0DFF">
        <w:rPr>
          <w:rFonts w:ascii="Arial" w:hAnsi="Arial" w:cs="Arial"/>
        </w:rPr>
        <w:t>.</w:t>
      </w:r>
      <w:r w:rsidR="00B645DE">
        <w:rPr>
          <w:rFonts w:ascii="Arial" w:hAnsi="Arial" w:cs="Arial"/>
        </w:rPr>
        <w:t xml:space="preserve"> Consumers and representatives confirmed </w:t>
      </w:r>
      <w:r w:rsidR="00F90BE0">
        <w:rPr>
          <w:rFonts w:ascii="Arial" w:hAnsi="Arial" w:cs="Arial"/>
        </w:rPr>
        <w:t xml:space="preserve">consumers had access to </w:t>
      </w:r>
      <w:r w:rsidR="002C05DF">
        <w:rPr>
          <w:rFonts w:ascii="Arial" w:hAnsi="Arial" w:cs="Arial"/>
        </w:rPr>
        <w:t>up-to-date</w:t>
      </w:r>
      <w:r w:rsidR="00F90BE0">
        <w:rPr>
          <w:rFonts w:ascii="Arial" w:hAnsi="Arial" w:cs="Arial"/>
        </w:rPr>
        <w:t xml:space="preserve"> care planning documentation. </w:t>
      </w:r>
      <w:r w:rsidR="0010350C">
        <w:rPr>
          <w:rFonts w:ascii="Arial" w:hAnsi="Arial" w:cs="Arial"/>
        </w:rPr>
        <w:t xml:space="preserve">Staff confirmed they had access </w:t>
      </w:r>
      <w:r w:rsidR="008716EE">
        <w:rPr>
          <w:rFonts w:ascii="Arial" w:hAnsi="Arial" w:cs="Arial"/>
        </w:rPr>
        <w:t xml:space="preserve">to consumer care documentation </w:t>
      </w:r>
      <w:r w:rsidR="004C6C0E">
        <w:rPr>
          <w:rFonts w:ascii="Arial" w:hAnsi="Arial" w:cs="Arial"/>
        </w:rPr>
        <w:t xml:space="preserve">through their mobile devices. </w:t>
      </w:r>
      <w:r w:rsidR="004C6C0E" w:rsidRPr="004C6C0E">
        <w:rPr>
          <w:rFonts w:ascii="Arial" w:hAnsi="Arial" w:cs="Arial"/>
        </w:rPr>
        <w:t>Based on the information recorded above, it is my decision this Requirement is now Compliant.</w:t>
      </w:r>
    </w:p>
    <w:p w14:paraId="1713B90A" w14:textId="77777777" w:rsidR="00B27F30" w:rsidRDefault="00B27F30" w:rsidP="00B27F30"/>
    <w:p w14:paraId="34FEC96D" w14:textId="74598EAA" w:rsidR="0052667D" w:rsidRPr="006B4042" w:rsidRDefault="0052667D" w:rsidP="00D40D47">
      <w:pPr>
        <w:pStyle w:val="NormalArial"/>
        <w:numPr>
          <w:ilvl w:val="0"/>
          <w:numId w:val="23"/>
        </w:numPr>
      </w:pPr>
      <w:r w:rsidRPr="006B4042">
        <w:br w:type="page"/>
      </w:r>
    </w:p>
    <w:p w14:paraId="30089CAB" w14:textId="77777777" w:rsidR="0052667D" w:rsidRPr="00A36AA9" w:rsidRDefault="0052667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607B3A" w14:paraId="0727CF79" w14:textId="77777777" w:rsidTr="00826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556F224A" w14:textId="77777777" w:rsidR="0052667D" w:rsidRPr="003217D3" w:rsidRDefault="0052667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23834661" w14:textId="77777777" w:rsidR="0052667D" w:rsidRPr="003217D3" w:rsidRDefault="005266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7E2FB460" w14:textId="77777777" w:rsidR="0052667D" w:rsidRPr="003217D3" w:rsidRDefault="0052667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07B3A" w14:paraId="4A5AEF5B" w14:textId="77777777" w:rsidTr="00607B3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4F0D88" w14:textId="77777777" w:rsidR="0052667D" w:rsidRPr="00244176" w:rsidRDefault="0052667D" w:rsidP="007E513C">
            <w:pPr>
              <w:spacing w:line="22" w:lineRule="atLeast"/>
              <w:rPr>
                <w:rFonts w:ascii="Arial" w:hAnsi="Arial" w:cs="Arial"/>
              </w:rPr>
            </w:pPr>
            <w:bookmarkStart w:id="7" w:name="_Hlk174703648"/>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CC6D333" w14:textId="77777777" w:rsidR="0052667D" w:rsidRPr="00244176" w:rsidRDefault="0052667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72A13F97" w14:textId="77777777" w:rsidR="0052667D" w:rsidRPr="00CC646C" w:rsidRDefault="00177E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5838060"/>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52667D" w:rsidRPr="00501C01">
                  <w:rPr>
                    <w:rFonts w:ascii="Arial" w:hAnsi="Arial" w:cs="Arial"/>
                  </w:rPr>
                  <w:t>Compliant</w:t>
                </w:r>
              </w:sdtContent>
            </w:sdt>
            <w:r w:rsidR="0052667D" w:rsidRPr="00501C01">
              <w:rPr>
                <w:rFonts w:ascii="Arial" w:hAnsi="Arial" w:cs="Arial"/>
              </w:rPr>
              <w:t xml:space="preserve"> </w:t>
            </w:r>
          </w:p>
        </w:tc>
        <w:tc>
          <w:tcPr>
            <w:tcW w:w="1944" w:type="dxa"/>
            <w:shd w:val="clear" w:color="auto" w:fill="auto"/>
          </w:tcPr>
          <w:p w14:paraId="2F116BA2" w14:textId="77777777" w:rsidR="0052667D" w:rsidRPr="00CC646C" w:rsidRDefault="00177E7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2749084"/>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52667D" w:rsidRPr="00501C01">
                  <w:rPr>
                    <w:rFonts w:ascii="Arial" w:hAnsi="Arial" w:cs="Arial"/>
                  </w:rPr>
                  <w:t>Compliant</w:t>
                </w:r>
              </w:sdtContent>
            </w:sdt>
            <w:r w:rsidR="0052667D" w:rsidRPr="00501C01">
              <w:rPr>
                <w:rFonts w:ascii="Arial" w:hAnsi="Arial" w:cs="Arial"/>
              </w:rPr>
              <w:t xml:space="preserve"> </w:t>
            </w:r>
          </w:p>
        </w:tc>
      </w:tr>
      <w:bookmarkEnd w:id="7"/>
      <w:tr w:rsidR="00607B3A" w14:paraId="4B4472FE" w14:textId="77777777" w:rsidTr="00607B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BF2EDB" w14:textId="77777777" w:rsidR="0052667D" w:rsidRPr="00244176" w:rsidRDefault="0052667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4E7584B0" w14:textId="77777777" w:rsidR="0052667D" w:rsidRPr="00244176" w:rsidRDefault="0052667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D703AF8" w14:textId="77777777" w:rsidR="0052667D" w:rsidRPr="00244176" w:rsidRDefault="0052667D"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2592E635" w14:textId="77777777" w:rsidR="0052667D" w:rsidRPr="00244176" w:rsidRDefault="0052667D"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0F9635E1" w14:textId="77777777" w:rsidR="0052667D" w:rsidRPr="00244176" w:rsidRDefault="0052667D"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109DBC2D" w14:textId="77777777" w:rsidR="0052667D" w:rsidRPr="00244176" w:rsidRDefault="0052667D"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E48D01C" w14:textId="77777777" w:rsidR="0052667D" w:rsidRPr="00244176" w:rsidRDefault="0052667D"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1A6479C5" w14:textId="77777777" w:rsidR="0052667D" w:rsidRPr="00244176" w:rsidRDefault="0052667D"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BA04BDE" w14:textId="77777777" w:rsidR="0052667D" w:rsidRPr="00CC646C" w:rsidRDefault="00177E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3857225"/>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52667D" w:rsidRPr="00501C01">
                  <w:rPr>
                    <w:rFonts w:ascii="Arial" w:hAnsi="Arial" w:cs="Arial"/>
                  </w:rPr>
                  <w:t>Compliant</w:t>
                </w:r>
              </w:sdtContent>
            </w:sdt>
            <w:r w:rsidR="0052667D" w:rsidRPr="00501C01">
              <w:rPr>
                <w:rFonts w:ascii="Arial" w:hAnsi="Arial" w:cs="Arial"/>
              </w:rPr>
              <w:t xml:space="preserve"> </w:t>
            </w:r>
          </w:p>
        </w:tc>
        <w:tc>
          <w:tcPr>
            <w:tcW w:w="1944" w:type="dxa"/>
            <w:shd w:val="clear" w:color="auto" w:fill="auto"/>
          </w:tcPr>
          <w:p w14:paraId="6F8B3A32" w14:textId="77777777" w:rsidR="0052667D" w:rsidRPr="00CC646C" w:rsidRDefault="00177E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2441220"/>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52667D" w:rsidRPr="00501C01">
                  <w:rPr>
                    <w:rFonts w:ascii="Arial" w:hAnsi="Arial" w:cs="Arial"/>
                  </w:rPr>
                  <w:t>Compliant</w:t>
                </w:r>
              </w:sdtContent>
            </w:sdt>
            <w:r w:rsidR="0052667D" w:rsidRPr="00501C01">
              <w:rPr>
                <w:rFonts w:ascii="Arial" w:hAnsi="Arial" w:cs="Arial"/>
              </w:rPr>
              <w:t xml:space="preserve"> </w:t>
            </w:r>
          </w:p>
        </w:tc>
      </w:tr>
    </w:tbl>
    <w:p w14:paraId="2A7AB43D" w14:textId="77777777" w:rsidR="0052667D" w:rsidRDefault="0052667D" w:rsidP="003217D3">
      <w:pPr>
        <w:pStyle w:val="Heading20"/>
      </w:pPr>
      <w:r w:rsidRPr="00A36AA9">
        <w:t>Findings</w:t>
      </w:r>
    </w:p>
    <w:p w14:paraId="46CEF7E3" w14:textId="5D63234C" w:rsidR="00EF01BD" w:rsidRPr="00EF01BD" w:rsidRDefault="00EF01BD" w:rsidP="003217D3">
      <w:pPr>
        <w:pStyle w:val="Heading20"/>
        <w:rPr>
          <w:b w:val="0"/>
          <w:bCs w:val="0"/>
        </w:rPr>
      </w:pPr>
      <w:r w:rsidRPr="00EF01BD">
        <w:rPr>
          <w:b w:val="0"/>
          <w:bCs w:val="0"/>
        </w:rPr>
        <w:t>Requirement 8(3)(a)</w:t>
      </w:r>
      <w:r>
        <w:rPr>
          <w:b w:val="0"/>
          <w:bCs w:val="0"/>
        </w:rPr>
        <w:t xml:space="preserve"> </w:t>
      </w:r>
      <w:r w:rsidRPr="00EF01BD">
        <w:rPr>
          <w:b w:val="0"/>
          <w:bCs w:val="0"/>
        </w:rPr>
        <w:t>Consumers are engaged in the development, delivery and evaluation of care and services and are supported in that engagement.</w:t>
      </w:r>
    </w:p>
    <w:p w14:paraId="58D458B4" w14:textId="0B6D1E35" w:rsidR="004C6C0E" w:rsidRDefault="004C6C0E" w:rsidP="003217D3">
      <w:pPr>
        <w:pStyle w:val="Heading20"/>
        <w:rPr>
          <w:b w:val="0"/>
          <w:bCs w:val="0"/>
        </w:rPr>
      </w:pPr>
      <w:r w:rsidRPr="004C6C0E">
        <w:rPr>
          <w:b w:val="0"/>
          <w:bCs w:val="0"/>
        </w:rPr>
        <w:t>The service was found to be non-compliant in this requirement following the Quality Audit conducted on 20 - 21 March 2024 relating to:</w:t>
      </w:r>
    </w:p>
    <w:p w14:paraId="1A9478E4" w14:textId="77777777" w:rsidR="00F333E9" w:rsidRPr="002C05DF" w:rsidRDefault="00EF01BD" w:rsidP="002C05DF">
      <w:pPr>
        <w:pStyle w:val="ListParagraph"/>
        <w:numPr>
          <w:ilvl w:val="0"/>
          <w:numId w:val="2"/>
        </w:numPr>
        <w:spacing w:line="22" w:lineRule="atLeast"/>
        <w:ind w:left="714" w:hanging="357"/>
        <w:contextualSpacing w:val="0"/>
        <w:rPr>
          <w:rFonts w:ascii="Arial" w:hAnsi="Arial" w:cs="Arial"/>
          <w:color w:val="auto"/>
        </w:rPr>
      </w:pPr>
      <w:r w:rsidRPr="002C05DF">
        <w:rPr>
          <w:rFonts w:ascii="Arial" w:hAnsi="Arial" w:cs="Arial"/>
          <w:color w:val="auto"/>
        </w:rPr>
        <w:t>The service was not engagin</w:t>
      </w:r>
      <w:r w:rsidR="004315EA" w:rsidRPr="002C05DF">
        <w:rPr>
          <w:rFonts w:ascii="Arial" w:hAnsi="Arial" w:cs="Arial"/>
          <w:color w:val="auto"/>
        </w:rPr>
        <w:t xml:space="preserve">g consumers </w:t>
      </w:r>
      <w:r w:rsidR="00F333E9" w:rsidRPr="002C05DF">
        <w:rPr>
          <w:rFonts w:ascii="Arial" w:hAnsi="Arial" w:cs="Arial"/>
          <w:color w:val="auto"/>
        </w:rPr>
        <w:t>in the development, delivery and evaluation of care and services.</w:t>
      </w:r>
    </w:p>
    <w:p w14:paraId="67D25487" w14:textId="17B626E9" w:rsidR="00331803" w:rsidRPr="002C05DF" w:rsidRDefault="00331803" w:rsidP="002C05DF">
      <w:pPr>
        <w:pStyle w:val="ListParagraph"/>
        <w:numPr>
          <w:ilvl w:val="0"/>
          <w:numId w:val="2"/>
        </w:numPr>
        <w:spacing w:line="22" w:lineRule="atLeast"/>
        <w:ind w:left="714" w:hanging="357"/>
        <w:contextualSpacing w:val="0"/>
        <w:rPr>
          <w:rFonts w:ascii="Arial" w:hAnsi="Arial" w:cs="Arial"/>
          <w:color w:val="auto"/>
        </w:rPr>
      </w:pPr>
      <w:r w:rsidRPr="002C05DF">
        <w:rPr>
          <w:rFonts w:ascii="Arial" w:hAnsi="Arial" w:cs="Arial"/>
          <w:color w:val="auto"/>
        </w:rPr>
        <w:t>Consumers and representatives were not partnered in improving the delivery of care and services.</w:t>
      </w:r>
    </w:p>
    <w:p w14:paraId="306EDA8A" w14:textId="42E296C3" w:rsidR="00A73640" w:rsidRDefault="00A73640" w:rsidP="007D3F1B">
      <w:pPr>
        <w:pStyle w:val="NormalArial"/>
      </w:pPr>
      <w:r w:rsidRPr="00A73640">
        <w:t>To address the previous non-compliance the service has taken the following actions:</w:t>
      </w:r>
    </w:p>
    <w:p w14:paraId="2FD805FB" w14:textId="243B7579" w:rsidR="00E80ADB" w:rsidRDefault="00E80ADB" w:rsidP="007D3F1B">
      <w:pPr>
        <w:pStyle w:val="NormalArial"/>
      </w:pPr>
      <w:r>
        <w:t xml:space="preserve">Management at the service </w:t>
      </w:r>
      <w:r w:rsidR="00772708">
        <w:t xml:space="preserve">utilised strategies to encourage consumers to </w:t>
      </w:r>
      <w:r w:rsidR="005B4375">
        <w:t>join a consumer advisory board. Actions included hos</w:t>
      </w:r>
      <w:r w:rsidR="00061B13">
        <w:t>ting an informal morning tea and social group to ga</w:t>
      </w:r>
      <w:r w:rsidR="000B461A">
        <w:t>i</w:t>
      </w:r>
      <w:r w:rsidR="00061B13">
        <w:t xml:space="preserve">n feedback and suggestions. </w:t>
      </w:r>
      <w:r w:rsidR="000B461A">
        <w:t>Flyers, emails</w:t>
      </w:r>
      <w:r w:rsidR="0045146F">
        <w:t xml:space="preserve">, face to face discussions and social media platforms were used to gain consumer </w:t>
      </w:r>
      <w:r w:rsidR="00F55253">
        <w:t xml:space="preserve">interest in the advisory boards. </w:t>
      </w:r>
    </w:p>
    <w:p w14:paraId="7B8FF552" w14:textId="37B51722" w:rsidR="00927BC4" w:rsidRDefault="00927BC4" w:rsidP="007D3F1B">
      <w:pPr>
        <w:pStyle w:val="NormalArial"/>
      </w:pPr>
      <w:r>
        <w:t xml:space="preserve">Consumers and representatives provided feedback </w:t>
      </w:r>
      <w:r w:rsidR="00011A75">
        <w:t xml:space="preserve">their feedback was utilised to improve care and services and they felt supported to engage with the service. </w:t>
      </w:r>
      <w:r w:rsidR="003711E6">
        <w:t xml:space="preserve">Documentation supported the efforts taken by the service to gain consumer participation in an advisory board. </w:t>
      </w:r>
      <w:r w:rsidR="00B60ABA">
        <w:t xml:space="preserve">Annual satisfaction surveys are used to </w:t>
      </w:r>
      <w:r w:rsidR="005172FC">
        <w:t xml:space="preserve">provide feedback about care and services Feedback forms </w:t>
      </w:r>
      <w:r w:rsidR="008B0C79">
        <w:t xml:space="preserve">are distributed every six months </w:t>
      </w:r>
      <w:r w:rsidR="00F150D2">
        <w:t>to each consumer. Based on the above information, it is my decision this Requirement is now Compliant</w:t>
      </w:r>
      <w:r w:rsidR="002C05DF">
        <w:t xml:space="preserve">. </w:t>
      </w:r>
    </w:p>
    <w:p w14:paraId="06C93CB1" w14:textId="018A146B" w:rsidR="00F150D2" w:rsidRPr="00F150D2" w:rsidRDefault="00F150D2" w:rsidP="007D3F1B">
      <w:pPr>
        <w:pStyle w:val="NormalArial"/>
      </w:pPr>
      <w:r w:rsidRPr="00F150D2">
        <w:t>Requirement 8(3)(c)</w:t>
      </w:r>
      <w:r w:rsidR="00331803">
        <w:t xml:space="preserve"> </w:t>
      </w:r>
      <w:r w:rsidRPr="00F150D2">
        <w:t>Effective organisation wide governance systems relating to the following:</w:t>
      </w:r>
    </w:p>
    <w:p w14:paraId="34C4C26F" w14:textId="3CC26979" w:rsidR="002C05DF" w:rsidRDefault="00F150D2" w:rsidP="002C05DF">
      <w:pPr>
        <w:pStyle w:val="NormalArial"/>
        <w:numPr>
          <w:ilvl w:val="0"/>
          <w:numId w:val="30"/>
        </w:numPr>
      </w:pPr>
      <w:r w:rsidRPr="00F150D2">
        <w:t>information management;</w:t>
      </w:r>
      <w:r w:rsidR="005B16BE">
        <w:t xml:space="preserve"> </w:t>
      </w:r>
      <w:r w:rsidRPr="00F150D2">
        <w:t>(ii)</w:t>
      </w:r>
      <w:r w:rsidR="005B16BE">
        <w:t xml:space="preserve"> </w:t>
      </w:r>
      <w:r w:rsidRPr="00F150D2">
        <w:t>continuous improvement;</w:t>
      </w:r>
      <w:r w:rsidR="005B16BE">
        <w:t xml:space="preserve"> </w:t>
      </w:r>
      <w:r w:rsidRPr="00F150D2">
        <w:t>(iii)</w:t>
      </w:r>
      <w:r w:rsidR="005B16BE">
        <w:t xml:space="preserve"> </w:t>
      </w:r>
      <w:r w:rsidRPr="00F150D2">
        <w:t>financial governance;</w:t>
      </w:r>
      <w:r w:rsidR="005B16BE">
        <w:t xml:space="preserve"> </w:t>
      </w:r>
      <w:r w:rsidRPr="00F150D2">
        <w:t>(iv)</w:t>
      </w:r>
      <w:r w:rsidR="005B16BE">
        <w:t xml:space="preserve"> </w:t>
      </w:r>
      <w:r w:rsidRPr="00F150D2">
        <w:t>workforce governance, including the assignment of clear responsibilities and accountabilities;</w:t>
      </w:r>
      <w:r w:rsidR="00D4686D">
        <w:t xml:space="preserve"> </w:t>
      </w:r>
      <w:r w:rsidRPr="00F150D2">
        <w:t>(v)</w:t>
      </w:r>
      <w:r w:rsidR="00D4686D">
        <w:t xml:space="preserve"> </w:t>
      </w:r>
      <w:r w:rsidRPr="00F150D2">
        <w:t>regulatory compliance;</w:t>
      </w:r>
      <w:r w:rsidR="00D4686D">
        <w:t xml:space="preserve"> </w:t>
      </w:r>
      <w:r w:rsidRPr="00F150D2">
        <w:t>(vi)</w:t>
      </w:r>
      <w:r w:rsidR="00D4686D">
        <w:t xml:space="preserve"> </w:t>
      </w:r>
      <w:r w:rsidRPr="00F150D2">
        <w:t>feedback and complaints.</w:t>
      </w:r>
    </w:p>
    <w:p w14:paraId="168D6353" w14:textId="219BD288" w:rsidR="00D4686D" w:rsidRDefault="00D4686D" w:rsidP="007D3F1B">
      <w:pPr>
        <w:pStyle w:val="NormalArial"/>
      </w:pPr>
      <w:r w:rsidRPr="00D4686D">
        <w:t>The service was found to be non-compliant in this requirement following the Quality Audit conducted on 20 - 21 March 2024 relating to:</w:t>
      </w:r>
    </w:p>
    <w:p w14:paraId="4E59446E" w14:textId="30A275AD" w:rsidR="00821540" w:rsidRPr="002C05DF" w:rsidRDefault="00146F04" w:rsidP="002C05DF">
      <w:pPr>
        <w:pStyle w:val="ListParagraph"/>
        <w:numPr>
          <w:ilvl w:val="0"/>
          <w:numId w:val="2"/>
        </w:numPr>
        <w:spacing w:line="22" w:lineRule="atLeast"/>
        <w:ind w:left="714" w:hanging="357"/>
        <w:contextualSpacing w:val="0"/>
        <w:rPr>
          <w:rFonts w:ascii="Arial" w:hAnsi="Arial" w:cs="Arial"/>
          <w:color w:val="auto"/>
        </w:rPr>
      </w:pPr>
      <w:r w:rsidRPr="002C05DF">
        <w:rPr>
          <w:rFonts w:ascii="Arial" w:hAnsi="Arial" w:cs="Arial"/>
          <w:color w:val="auto"/>
        </w:rPr>
        <w:lastRenderedPageBreak/>
        <w:t xml:space="preserve">Ineffective information management </w:t>
      </w:r>
      <w:r w:rsidR="00721390" w:rsidRPr="002C05DF">
        <w:rPr>
          <w:rFonts w:ascii="Arial" w:hAnsi="Arial" w:cs="Arial"/>
          <w:color w:val="auto"/>
        </w:rPr>
        <w:t>including care planning documentation</w:t>
      </w:r>
      <w:r w:rsidR="005213F3" w:rsidRPr="002C05DF">
        <w:rPr>
          <w:rFonts w:ascii="Arial" w:hAnsi="Arial" w:cs="Arial"/>
          <w:color w:val="auto"/>
        </w:rPr>
        <w:t>.</w:t>
      </w:r>
    </w:p>
    <w:p w14:paraId="50180768" w14:textId="3B952A48" w:rsidR="005213F3" w:rsidRPr="002C05DF" w:rsidRDefault="005213F3" w:rsidP="002C05DF">
      <w:pPr>
        <w:pStyle w:val="ListParagraph"/>
        <w:numPr>
          <w:ilvl w:val="0"/>
          <w:numId w:val="2"/>
        </w:numPr>
        <w:spacing w:line="22" w:lineRule="atLeast"/>
        <w:ind w:left="714" w:hanging="357"/>
        <w:contextualSpacing w:val="0"/>
        <w:rPr>
          <w:rFonts w:ascii="Arial" w:hAnsi="Arial" w:cs="Arial"/>
          <w:color w:val="auto"/>
        </w:rPr>
      </w:pPr>
      <w:r w:rsidRPr="002C05DF">
        <w:rPr>
          <w:rFonts w:ascii="Arial" w:hAnsi="Arial" w:cs="Arial"/>
          <w:color w:val="auto"/>
        </w:rPr>
        <w:t>A lack of a plan for continuous improvement as per legislative requirements.</w:t>
      </w:r>
    </w:p>
    <w:p w14:paraId="3088F6ED" w14:textId="3E0E22AB" w:rsidR="005213F3" w:rsidRDefault="00291357" w:rsidP="002C05DF">
      <w:pPr>
        <w:pStyle w:val="ListParagraph"/>
        <w:numPr>
          <w:ilvl w:val="0"/>
          <w:numId w:val="2"/>
        </w:numPr>
        <w:spacing w:line="22" w:lineRule="atLeast"/>
        <w:ind w:left="714" w:hanging="357"/>
        <w:contextualSpacing w:val="0"/>
      </w:pPr>
      <w:r w:rsidRPr="002C05DF">
        <w:rPr>
          <w:rFonts w:ascii="Arial" w:hAnsi="Arial" w:cs="Arial"/>
          <w:color w:val="auto"/>
        </w:rPr>
        <w:t>Inconsistent recording of feedback and complaints raised by consumers and representatives</w:t>
      </w:r>
      <w:r>
        <w:t xml:space="preserve">. </w:t>
      </w:r>
    </w:p>
    <w:p w14:paraId="292B5637" w14:textId="2DFBF1AE" w:rsidR="009A6D13" w:rsidRDefault="009A6D13" w:rsidP="007D3F1B">
      <w:pPr>
        <w:pStyle w:val="NormalArial"/>
      </w:pPr>
      <w:r w:rsidRPr="009A6D13">
        <w:t>To address the previous non-compliance the service has taken the following actions:</w:t>
      </w:r>
    </w:p>
    <w:p w14:paraId="6351E881" w14:textId="546C0D21" w:rsidR="005674D7" w:rsidRPr="002C05DF" w:rsidRDefault="005674D7" w:rsidP="002C05DF">
      <w:pPr>
        <w:pStyle w:val="ListParagraph"/>
        <w:numPr>
          <w:ilvl w:val="0"/>
          <w:numId w:val="2"/>
        </w:numPr>
        <w:spacing w:line="22" w:lineRule="atLeast"/>
        <w:ind w:left="714" w:hanging="357"/>
        <w:contextualSpacing w:val="0"/>
        <w:rPr>
          <w:rFonts w:ascii="Arial" w:hAnsi="Arial" w:cs="Arial"/>
          <w:color w:val="auto"/>
        </w:rPr>
      </w:pPr>
      <w:r w:rsidRPr="002C05DF">
        <w:rPr>
          <w:rFonts w:ascii="Arial" w:hAnsi="Arial" w:cs="Arial"/>
          <w:color w:val="auto"/>
        </w:rPr>
        <w:t xml:space="preserve">A review </w:t>
      </w:r>
      <w:r w:rsidR="009029A3" w:rsidRPr="002C05DF">
        <w:rPr>
          <w:rFonts w:ascii="Arial" w:hAnsi="Arial" w:cs="Arial"/>
          <w:color w:val="auto"/>
        </w:rPr>
        <w:t xml:space="preserve">of information contained in the plan for continuous improvement </w:t>
      </w:r>
      <w:r w:rsidR="00E70B5D" w:rsidRPr="002C05DF">
        <w:rPr>
          <w:rFonts w:ascii="Arial" w:hAnsi="Arial" w:cs="Arial"/>
          <w:color w:val="auto"/>
        </w:rPr>
        <w:t xml:space="preserve">occurred to ensure the collection and analysis </w:t>
      </w:r>
      <w:r w:rsidR="00CD7AE0" w:rsidRPr="002C05DF">
        <w:rPr>
          <w:rFonts w:ascii="Arial" w:hAnsi="Arial" w:cs="Arial"/>
          <w:color w:val="auto"/>
        </w:rPr>
        <w:t>of information. T</w:t>
      </w:r>
      <w:r w:rsidR="00835182" w:rsidRPr="002C05DF">
        <w:rPr>
          <w:rFonts w:ascii="Arial" w:hAnsi="Arial" w:cs="Arial"/>
          <w:color w:val="auto"/>
        </w:rPr>
        <w:t>h</w:t>
      </w:r>
      <w:r w:rsidR="00CD7AE0" w:rsidRPr="002C05DF">
        <w:rPr>
          <w:rFonts w:ascii="Arial" w:hAnsi="Arial" w:cs="Arial"/>
          <w:color w:val="auto"/>
        </w:rPr>
        <w:t xml:space="preserve">e plan for continuous improvement is discussed </w:t>
      </w:r>
      <w:r w:rsidR="00835182" w:rsidRPr="002C05DF">
        <w:rPr>
          <w:rFonts w:ascii="Arial" w:hAnsi="Arial" w:cs="Arial"/>
          <w:color w:val="auto"/>
        </w:rPr>
        <w:t xml:space="preserve">monthly by the management team. </w:t>
      </w:r>
    </w:p>
    <w:p w14:paraId="2FAEC152" w14:textId="3AE5E7AB" w:rsidR="00E67B2D" w:rsidRPr="002C05DF" w:rsidRDefault="00E67B2D" w:rsidP="002C05DF">
      <w:pPr>
        <w:pStyle w:val="ListParagraph"/>
        <w:numPr>
          <w:ilvl w:val="0"/>
          <w:numId w:val="2"/>
        </w:numPr>
        <w:spacing w:line="22" w:lineRule="atLeast"/>
        <w:ind w:left="714" w:hanging="357"/>
        <w:contextualSpacing w:val="0"/>
        <w:rPr>
          <w:rFonts w:ascii="Arial" w:hAnsi="Arial" w:cs="Arial"/>
          <w:color w:val="auto"/>
        </w:rPr>
      </w:pPr>
      <w:r w:rsidRPr="002C05DF">
        <w:rPr>
          <w:rFonts w:ascii="Arial" w:hAnsi="Arial" w:cs="Arial"/>
          <w:color w:val="auto"/>
        </w:rPr>
        <w:t xml:space="preserve">Effective risk management systems and processed were implemented </w:t>
      </w:r>
      <w:r w:rsidR="00886252" w:rsidRPr="002C05DF">
        <w:rPr>
          <w:rFonts w:ascii="Arial" w:hAnsi="Arial" w:cs="Arial"/>
          <w:color w:val="auto"/>
        </w:rPr>
        <w:t xml:space="preserve">including </w:t>
      </w:r>
      <w:r w:rsidR="00A72755" w:rsidRPr="002C05DF">
        <w:rPr>
          <w:rFonts w:ascii="Arial" w:hAnsi="Arial" w:cs="Arial"/>
          <w:color w:val="auto"/>
        </w:rPr>
        <w:t>risk</w:t>
      </w:r>
      <w:r w:rsidR="00886252" w:rsidRPr="002C05DF">
        <w:rPr>
          <w:rFonts w:ascii="Arial" w:hAnsi="Arial" w:cs="Arial"/>
          <w:color w:val="auto"/>
        </w:rPr>
        <w:t xml:space="preserve"> assessments for consumers. </w:t>
      </w:r>
    </w:p>
    <w:p w14:paraId="7DE1E90F" w14:textId="5F930FE1" w:rsidR="00A72755" w:rsidRDefault="00043D83" w:rsidP="007D3F1B">
      <w:pPr>
        <w:pStyle w:val="NormalArial"/>
      </w:pPr>
      <w:r w:rsidRPr="00043D83">
        <w:t xml:space="preserve">Policies and procedures </w:t>
      </w:r>
      <w:r>
        <w:t>were</w:t>
      </w:r>
      <w:r w:rsidRPr="00043D83">
        <w:t xml:space="preserve"> in place to guide information management. The organisation maintain</w:t>
      </w:r>
      <w:r>
        <w:t>ed</w:t>
      </w:r>
      <w:r w:rsidRPr="00043D83">
        <w:t xml:space="preserve"> a range of electronic software programs to ensure information </w:t>
      </w:r>
      <w:r>
        <w:t xml:space="preserve">was </w:t>
      </w:r>
      <w:r w:rsidRPr="00043D83">
        <w:t>managed and communicated appropriately. Staff ha</w:t>
      </w:r>
      <w:r>
        <w:t>d</w:t>
      </w:r>
      <w:r w:rsidRPr="00043D83">
        <w:t xml:space="preserve"> access to information to support care and service delivery. The service ha</w:t>
      </w:r>
      <w:r>
        <w:t>d</w:t>
      </w:r>
      <w:r w:rsidRPr="00043D83">
        <w:t xml:space="preserve"> a </w:t>
      </w:r>
      <w:r>
        <w:t>plan for continuous improvement</w:t>
      </w:r>
      <w:r w:rsidRPr="00043D83">
        <w:t xml:space="preserve"> that monitor</w:t>
      </w:r>
      <w:r w:rsidR="001530FD">
        <w:t>ed</w:t>
      </w:r>
      <w:r w:rsidRPr="00043D83">
        <w:t xml:space="preserve"> areas for improvement and include</w:t>
      </w:r>
      <w:r w:rsidR="002E05ED">
        <w:t>d</w:t>
      </w:r>
      <w:r w:rsidRPr="00043D83">
        <w:t xml:space="preserve"> planned completion dates. </w:t>
      </w:r>
      <w:r w:rsidR="002E05ED">
        <w:t>M</w:t>
      </w:r>
      <w:r w:rsidRPr="00043D83">
        <w:t>anagement review</w:t>
      </w:r>
      <w:r w:rsidR="00D73FB2">
        <w:t xml:space="preserve">ed </w:t>
      </w:r>
      <w:r w:rsidRPr="00043D83">
        <w:t>all suggestions for improvement and regularly update</w:t>
      </w:r>
      <w:r w:rsidR="00CC7493">
        <w:t>d</w:t>
      </w:r>
      <w:r w:rsidRPr="00043D83">
        <w:t xml:space="preserve"> the </w:t>
      </w:r>
      <w:r w:rsidR="00CC7493">
        <w:t>plan for continuous improvement</w:t>
      </w:r>
      <w:r w:rsidRPr="00043D83">
        <w:t xml:space="preserve"> as items finalised or changes ar</w:t>
      </w:r>
      <w:r w:rsidR="005D7606">
        <w:t>o</w:t>
      </w:r>
      <w:r w:rsidRPr="00043D83">
        <w:t>se.</w:t>
      </w:r>
    </w:p>
    <w:p w14:paraId="35C96926" w14:textId="33FC9379" w:rsidR="005D7606" w:rsidRPr="004C6C0E" w:rsidRDefault="005D7606" w:rsidP="007D3F1B">
      <w:pPr>
        <w:pStyle w:val="NormalArial"/>
      </w:pPr>
      <w:r w:rsidRPr="005D7606">
        <w:t>The organisation ha</w:t>
      </w:r>
      <w:r>
        <w:t>d</w:t>
      </w:r>
      <w:r w:rsidRPr="005D7606">
        <w:t xml:space="preserve"> an established system for collection, escalati</w:t>
      </w:r>
      <w:r>
        <w:t>on</w:t>
      </w:r>
      <w:r w:rsidRPr="005D7606">
        <w:t xml:space="preserve"> and tracking feedback and complaints. Reporting and trending of complaints and compliments </w:t>
      </w:r>
      <w:r w:rsidR="0028620B">
        <w:t>was</w:t>
      </w:r>
      <w:r w:rsidRPr="005D7606">
        <w:t xml:space="preserve"> provided to management and </w:t>
      </w:r>
      <w:r w:rsidR="00415EF2">
        <w:t>B</w:t>
      </w:r>
      <w:r w:rsidRPr="005D7606">
        <w:t xml:space="preserve">oard meetings to inform continuous improvement. Policy and procedures </w:t>
      </w:r>
      <w:r w:rsidR="007D3F1B">
        <w:t>were</w:t>
      </w:r>
      <w:r w:rsidRPr="005D7606">
        <w:t xml:space="preserve"> available to guide management and staff in complaints management and open disclosure. Consumers and representatives </w:t>
      </w:r>
      <w:r w:rsidR="007D3F1B">
        <w:t>were</w:t>
      </w:r>
      <w:r w:rsidRPr="005D7606">
        <w:t xml:space="preserve"> satisfied they ha</w:t>
      </w:r>
      <w:r w:rsidR="007D3F1B">
        <w:t>d</w:t>
      </w:r>
      <w:r w:rsidRPr="005D7606">
        <w:t xml:space="preserve"> access to feedback and complaints mechanisms and how they </w:t>
      </w:r>
      <w:r w:rsidR="007D3F1B">
        <w:t>were</w:t>
      </w:r>
      <w:r w:rsidRPr="005D7606">
        <w:t xml:space="preserve"> implemented.</w:t>
      </w:r>
      <w:r w:rsidR="007D3F1B" w:rsidRPr="007D3F1B">
        <w:t xml:space="preserve"> Based on the above information, it is my decision this Requirement is now Compliant</w:t>
      </w:r>
      <w:r w:rsidR="002C05DF" w:rsidRPr="007D3F1B">
        <w:t xml:space="preserve">. </w:t>
      </w:r>
    </w:p>
    <w:sectPr w:rsidR="005D7606" w:rsidRPr="004C6C0E" w:rsidSect="00F33647">
      <w:headerReference w:type="default" r:id="rId12"/>
      <w:footerReference w:type="default" r:id="rId13"/>
      <w:headerReference w:type="first" r:id="rId14"/>
      <w:footerReference w:type="first" r:id="rId15"/>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5F4FB5" w14:textId="77777777" w:rsidR="0052667D" w:rsidRDefault="0052667D">
      <w:pPr>
        <w:spacing w:after="0"/>
      </w:pPr>
      <w:r>
        <w:separator/>
      </w:r>
    </w:p>
  </w:endnote>
  <w:endnote w:type="continuationSeparator" w:id="0">
    <w:p w14:paraId="2DE35112" w14:textId="77777777" w:rsidR="0052667D" w:rsidRDefault="005266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EC2CF" w14:textId="77777777" w:rsidR="0052667D" w:rsidRPr="00DF37F2" w:rsidRDefault="0052667D" w:rsidP="00825B37">
    <w:pPr>
      <w:pStyle w:val="FooterArial9"/>
      <w:rPr>
        <w:rStyle w:val="FooterBold"/>
        <w:rFonts w:ascii="Arial" w:hAnsi="Arial"/>
        <w:b w:val="0"/>
      </w:rPr>
    </w:pPr>
    <w:bookmarkStart w:id="8" w:name="_Hlk144301213"/>
    <w:r w:rsidRPr="00DF37F2">
      <w:rPr>
        <w:rStyle w:val="FooterBold"/>
        <w:rFonts w:ascii="Arial" w:hAnsi="Arial"/>
        <w:b w:val="0"/>
      </w:rPr>
      <w:t xml:space="preserve">Name of service: </w:t>
    </w:r>
    <w:r w:rsidRPr="00D3376F">
      <w:rPr>
        <w:rFonts w:cs="Times New Roman"/>
        <w:color w:val="auto"/>
        <w:szCs w:val="18"/>
      </w:rPr>
      <w:t>Nhulundu Health Service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A244DE0" w14:textId="77777777" w:rsidR="0052667D" w:rsidRPr="00DF37F2" w:rsidRDefault="0052667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700524</w:t>
    </w:r>
    <w:bookmarkEnd w:id="8"/>
    <w:r w:rsidRPr="00DF37F2">
      <w:rPr>
        <w:rStyle w:val="FooterBold"/>
        <w:rFonts w:ascii="Arial" w:hAnsi="Arial"/>
        <w:b w:val="0"/>
      </w:rPr>
      <w:tab/>
      <w:t xml:space="preserve">OFFICIAL: Sensitive </w:t>
    </w:r>
  </w:p>
  <w:p w14:paraId="7DCC5992" w14:textId="77777777" w:rsidR="0052667D" w:rsidRPr="00DF37F2" w:rsidRDefault="0052667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A9BD98" w14:textId="77777777" w:rsidR="002C05DF" w:rsidRPr="00DF37F2" w:rsidRDefault="002C05DF" w:rsidP="002C05DF">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Nhulundu Health Service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5DB1888" w14:textId="77777777" w:rsidR="002C05DF" w:rsidRPr="00DF37F2" w:rsidRDefault="002C05DF" w:rsidP="002C05DF">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700524</w:t>
    </w:r>
    <w:r w:rsidRPr="00DF37F2">
      <w:rPr>
        <w:rStyle w:val="FooterBold"/>
        <w:rFonts w:ascii="Arial" w:hAnsi="Arial"/>
        <w:b w:val="0"/>
      </w:rPr>
      <w:tab/>
      <w:t xml:space="preserve">OFFICIAL: Sensitive </w:t>
    </w:r>
  </w:p>
  <w:p w14:paraId="1148E89C" w14:textId="77777777" w:rsidR="002C05DF" w:rsidRPr="00DF37F2" w:rsidRDefault="002C05DF" w:rsidP="002C05DF">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7</w:t>
    </w:r>
    <w:r w:rsidRPr="00DF37F2">
      <w:rPr>
        <w:rStyle w:val="FooterBold"/>
        <w:rFonts w:ascii="Arial" w:hAnsi="Arial"/>
        <w:b w:val="0"/>
      </w:rPr>
      <w:fldChar w:fldCharType="end"/>
    </w:r>
  </w:p>
  <w:p w14:paraId="4FF51169" w14:textId="77777777" w:rsidR="002C05DF" w:rsidRDefault="002C05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5CD1A4" w14:textId="77777777" w:rsidR="0052667D" w:rsidRDefault="0052667D" w:rsidP="00D71F88">
      <w:pPr>
        <w:spacing w:after="0"/>
      </w:pPr>
      <w:r>
        <w:separator/>
      </w:r>
    </w:p>
  </w:footnote>
  <w:footnote w:type="continuationSeparator" w:id="0">
    <w:p w14:paraId="15D32A34" w14:textId="77777777" w:rsidR="0052667D" w:rsidRDefault="0052667D" w:rsidP="00D71F88">
      <w:pPr>
        <w:spacing w:after="0"/>
      </w:pPr>
      <w:r>
        <w:continuationSeparator/>
      </w:r>
    </w:p>
  </w:footnote>
  <w:footnote w:id="1">
    <w:p w14:paraId="491D8006" w14:textId="49905E5A" w:rsidR="0052667D" w:rsidRDefault="0052667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63151D">
        <w:rPr>
          <w:rFonts w:ascii="Arial" w:hAnsi="Arial" w:cs="Arial"/>
          <w:color w:val="auto"/>
          <w:sz w:val="20"/>
          <w:szCs w:val="20"/>
        </w:rPr>
        <w:t>with section 68A</w:t>
      </w:r>
      <w:r w:rsidRPr="0063151D">
        <w:rPr>
          <w:rFonts w:ascii="Arial" w:hAnsi="Arial" w:cs="Arial"/>
          <w:b/>
          <w:color w:val="auto"/>
          <w:sz w:val="20"/>
          <w:szCs w:val="20"/>
        </w:rPr>
        <w:t xml:space="preserve"> </w:t>
      </w:r>
      <w:r w:rsidRPr="0063151D">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p w14:paraId="0BC53B87" w14:textId="77777777" w:rsidR="0052667D" w:rsidRDefault="0052667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722BD" w14:textId="77777777" w:rsidR="0052667D" w:rsidRDefault="0052667D">
    <w:pPr>
      <w:pStyle w:val="Header"/>
    </w:pPr>
    <w:r>
      <w:rPr>
        <w:noProof/>
        <w:color w:val="2B579A"/>
        <w:shd w:val="clear" w:color="auto" w:fill="E6E6E6"/>
        <w:lang w:val="en-US"/>
      </w:rPr>
      <w:drawing>
        <wp:anchor distT="0" distB="0" distL="114300" distR="114300" simplePos="0" relativeHeight="251663360" behindDoc="1" locked="0" layoutInCell="1" allowOverlap="1" wp14:anchorId="58D60335" wp14:editId="2545EBB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61A96" w14:textId="77777777" w:rsidR="0052667D" w:rsidRDefault="0052667D">
    <w:pPr>
      <w:pStyle w:val="Header"/>
    </w:pPr>
    <w:r>
      <w:rPr>
        <w:noProof/>
      </w:rPr>
      <w:drawing>
        <wp:anchor distT="0" distB="0" distL="114300" distR="114300" simplePos="0" relativeHeight="251661312" behindDoc="0" locked="0" layoutInCell="1" allowOverlap="1" wp14:anchorId="066F73D7" wp14:editId="7CBBBBB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216C7F"/>
    <w:multiLevelType w:val="hybridMultilevel"/>
    <w:tmpl w:val="29726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4020B1"/>
    <w:multiLevelType w:val="hybridMultilevel"/>
    <w:tmpl w:val="E376B314"/>
    <w:lvl w:ilvl="0" w:tplc="78060A1C">
      <w:start w:val="1"/>
      <w:numFmt w:val="lowerRoman"/>
      <w:lvlText w:val="(%1)"/>
      <w:lvlJc w:val="left"/>
      <w:pPr>
        <w:ind w:left="1080" w:hanging="720"/>
      </w:pPr>
      <w:rPr>
        <w:rFonts w:hint="default"/>
      </w:rPr>
    </w:lvl>
    <w:lvl w:ilvl="1" w:tplc="4594D44E" w:tentative="1">
      <w:start w:val="1"/>
      <w:numFmt w:val="lowerLetter"/>
      <w:lvlText w:val="%2."/>
      <w:lvlJc w:val="left"/>
      <w:pPr>
        <w:ind w:left="1440" w:hanging="360"/>
      </w:pPr>
    </w:lvl>
    <w:lvl w:ilvl="2" w:tplc="75525F3C" w:tentative="1">
      <w:start w:val="1"/>
      <w:numFmt w:val="lowerRoman"/>
      <w:lvlText w:val="%3."/>
      <w:lvlJc w:val="right"/>
      <w:pPr>
        <w:ind w:left="2160" w:hanging="180"/>
      </w:pPr>
    </w:lvl>
    <w:lvl w:ilvl="3" w:tplc="E4AC540C" w:tentative="1">
      <w:start w:val="1"/>
      <w:numFmt w:val="decimal"/>
      <w:lvlText w:val="%4."/>
      <w:lvlJc w:val="left"/>
      <w:pPr>
        <w:ind w:left="2880" w:hanging="360"/>
      </w:pPr>
    </w:lvl>
    <w:lvl w:ilvl="4" w:tplc="CD56146A" w:tentative="1">
      <w:start w:val="1"/>
      <w:numFmt w:val="lowerLetter"/>
      <w:lvlText w:val="%5."/>
      <w:lvlJc w:val="left"/>
      <w:pPr>
        <w:ind w:left="3600" w:hanging="360"/>
      </w:pPr>
    </w:lvl>
    <w:lvl w:ilvl="5" w:tplc="A60C9C64" w:tentative="1">
      <w:start w:val="1"/>
      <w:numFmt w:val="lowerRoman"/>
      <w:lvlText w:val="%6."/>
      <w:lvlJc w:val="right"/>
      <w:pPr>
        <w:ind w:left="4320" w:hanging="180"/>
      </w:pPr>
    </w:lvl>
    <w:lvl w:ilvl="6" w:tplc="1BB6578E" w:tentative="1">
      <w:start w:val="1"/>
      <w:numFmt w:val="decimal"/>
      <w:lvlText w:val="%7."/>
      <w:lvlJc w:val="left"/>
      <w:pPr>
        <w:ind w:left="5040" w:hanging="360"/>
      </w:pPr>
    </w:lvl>
    <w:lvl w:ilvl="7" w:tplc="48DEE0AE" w:tentative="1">
      <w:start w:val="1"/>
      <w:numFmt w:val="lowerLetter"/>
      <w:lvlText w:val="%8."/>
      <w:lvlJc w:val="left"/>
      <w:pPr>
        <w:ind w:left="5760" w:hanging="360"/>
      </w:pPr>
    </w:lvl>
    <w:lvl w:ilvl="8" w:tplc="301057FE" w:tentative="1">
      <w:start w:val="1"/>
      <w:numFmt w:val="lowerRoman"/>
      <w:lvlText w:val="%9."/>
      <w:lvlJc w:val="right"/>
      <w:pPr>
        <w:ind w:left="6480" w:hanging="180"/>
      </w:pPr>
    </w:lvl>
  </w:abstractNum>
  <w:abstractNum w:abstractNumId="3" w15:restartNumberingAfterBreak="0">
    <w:nsid w:val="0B5E3AC6"/>
    <w:multiLevelType w:val="hybridMultilevel"/>
    <w:tmpl w:val="59A452EE"/>
    <w:lvl w:ilvl="0" w:tplc="91BC50BA">
      <w:start w:val="1"/>
      <w:numFmt w:val="lowerRoman"/>
      <w:lvlText w:val="(%1)"/>
      <w:lvlJc w:val="left"/>
      <w:pPr>
        <w:ind w:left="1080" w:hanging="720"/>
      </w:pPr>
      <w:rPr>
        <w:rFonts w:hint="default"/>
      </w:rPr>
    </w:lvl>
    <w:lvl w:ilvl="1" w:tplc="53287D86" w:tentative="1">
      <w:start w:val="1"/>
      <w:numFmt w:val="lowerLetter"/>
      <w:lvlText w:val="%2."/>
      <w:lvlJc w:val="left"/>
      <w:pPr>
        <w:ind w:left="1440" w:hanging="360"/>
      </w:pPr>
    </w:lvl>
    <w:lvl w:ilvl="2" w:tplc="F56CBE0E" w:tentative="1">
      <w:start w:val="1"/>
      <w:numFmt w:val="lowerRoman"/>
      <w:lvlText w:val="%3."/>
      <w:lvlJc w:val="right"/>
      <w:pPr>
        <w:ind w:left="2160" w:hanging="180"/>
      </w:pPr>
    </w:lvl>
    <w:lvl w:ilvl="3" w:tplc="BAFA8994" w:tentative="1">
      <w:start w:val="1"/>
      <w:numFmt w:val="decimal"/>
      <w:lvlText w:val="%4."/>
      <w:lvlJc w:val="left"/>
      <w:pPr>
        <w:ind w:left="2880" w:hanging="360"/>
      </w:pPr>
    </w:lvl>
    <w:lvl w:ilvl="4" w:tplc="7102DCD2" w:tentative="1">
      <w:start w:val="1"/>
      <w:numFmt w:val="lowerLetter"/>
      <w:lvlText w:val="%5."/>
      <w:lvlJc w:val="left"/>
      <w:pPr>
        <w:ind w:left="3600" w:hanging="360"/>
      </w:pPr>
    </w:lvl>
    <w:lvl w:ilvl="5" w:tplc="23B8906A" w:tentative="1">
      <w:start w:val="1"/>
      <w:numFmt w:val="lowerRoman"/>
      <w:lvlText w:val="%6."/>
      <w:lvlJc w:val="right"/>
      <w:pPr>
        <w:ind w:left="4320" w:hanging="180"/>
      </w:pPr>
    </w:lvl>
    <w:lvl w:ilvl="6" w:tplc="C46E3E38" w:tentative="1">
      <w:start w:val="1"/>
      <w:numFmt w:val="decimal"/>
      <w:lvlText w:val="%7."/>
      <w:lvlJc w:val="left"/>
      <w:pPr>
        <w:ind w:left="5040" w:hanging="360"/>
      </w:pPr>
    </w:lvl>
    <w:lvl w:ilvl="7" w:tplc="50E861F4" w:tentative="1">
      <w:start w:val="1"/>
      <w:numFmt w:val="lowerLetter"/>
      <w:lvlText w:val="%8."/>
      <w:lvlJc w:val="left"/>
      <w:pPr>
        <w:ind w:left="5760" w:hanging="360"/>
      </w:pPr>
    </w:lvl>
    <w:lvl w:ilvl="8" w:tplc="3710AC26"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8DF80894">
      <w:start w:val="1"/>
      <w:numFmt w:val="lowerRoman"/>
      <w:lvlText w:val="(%1)"/>
      <w:lvlJc w:val="left"/>
      <w:pPr>
        <w:ind w:left="1080" w:hanging="720"/>
      </w:pPr>
      <w:rPr>
        <w:rFonts w:hint="default"/>
      </w:rPr>
    </w:lvl>
    <w:lvl w:ilvl="1" w:tplc="9A788016" w:tentative="1">
      <w:start w:val="1"/>
      <w:numFmt w:val="lowerLetter"/>
      <w:lvlText w:val="%2."/>
      <w:lvlJc w:val="left"/>
      <w:pPr>
        <w:ind w:left="1440" w:hanging="360"/>
      </w:pPr>
    </w:lvl>
    <w:lvl w:ilvl="2" w:tplc="657A9966" w:tentative="1">
      <w:start w:val="1"/>
      <w:numFmt w:val="lowerRoman"/>
      <w:lvlText w:val="%3."/>
      <w:lvlJc w:val="right"/>
      <w:pPr>
        <w:ind w:left="2160" w:hanging="180"/>
      </w:pPr>
    </w:lvl>
    <w:lvl w:ilvl="3" w:tplc="8E501E94" w:tentative="1">
      <w:start w:val="1"/>
      <w:numFmt w:val="decimal"/>
      <w:lvlText w:val="%4."/>
      <w:lvlJc w:val="left"/>
      <w:pPr>
        <w:ind w:left="2880" w:hanging="360"/>
      </w:pPr>
    </w:lvl>
    <w:lvl w:ilvl="4" w:tplc="726CF720" w:tentative="1">
      <w:start w:val="1"/>
      <w:numFmt w:val="lowerLetter"/>
      <w:lvlText w:val="%5."/>
      <w:lvlJc w:val="left"/>
      <w:pPr>
        <w:ind w:left="3600" w:hanging="360"/>
      </w:pPr>
    </w:lvl>
    <w:lvl w:ilvl="5" w:tplc="2274285A" w:tentative="1">
      <w:start w:val="1"/>
      <w:numFmt w:val="lowerRoman"/>
      <w:lvlText w:val="%6."/>
      <w:lvlJc w:val="right"/>
      <w:pPr>
        <w:ind w:left="4320" w:hanging="180"/>
      </w:pPr>
    </w:lvl>
    <w:lvl w:ilvl="6" w:tplc="4AFAB5AE" w:tentative="1">
      <w:start w:val="1"/>
      <w:numFmt w:val="decimal"/>
      <w:lvlText w:val="%7."/>
      <w:lvlJc w:val="left"/>
      <w:pPr>
        <w:ind w:left="5040" w:hanging="360"/>
      </w:pPr>
    </w:lvl>
    <w:lvl w:ilvl="7" w:tplc="705028A2" w:tentative="1">
      <w:start w:val="1"/>
      <w:numFmt w:val="lowerLetter"/>
      <w:lvlText w:val="%8."/>
      <w:lvlJc w:val="left"/>
      <w:pPr>
        <w:ind w:left="5760" w:hanging="360"/>
      </w:pPr>
    </w:lvl>
    <w:lvl w:ilvl="8" w:tplc="1E4A58C4"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1E82EB72">
      <w:start w:val="1"/>
      <w:numFmt w:val="lowerRoman"/>
      <w:lvlText w:val="(%1)"/>
      <w:lvlJc w:val="left"/>
      <w:pPr>
        <w:ind w:left="1080" w:hanging="720"/>
      </w:pPr>
      <w:rPr>
        <w:rFonts w:hint="default"/>
      </w:rPr>
    </w:lvl>
    <w:lvl w:ilvl="1" w:tplc="FC9A3D96" w:tentative="1">
      <w:start w:val="1"/>
      <w:numFmt w:val="lowerLetter"/>
      <w:lvlText w:val="%2."/>
      <w:lvlJc w:val="left"/>
      <w:pPr>
        <w:ind w:left="1440" w:hanging="360"/>
      </w:pPr>
    </w:lvl>
    <w:lvl w:ilvl="2" w:tplc="1338B736" w:tentative="1">
      <w:start w:val="1"/>
      <w:numFmt w:val="lowerRoman"/>
      <w:lvlText w:val="%3."/>
      <w:lvlJc w:val="right"/>
      <w:pPr>
        <w:ind w:left="2160" w:hanging="180"/>
      </w:pPr>
    </w:lvl>
    <w:lvl w:ilvl="3" w:tplc="12827706" w:tentative="1">
      <w:start w:val="1"/>
      <w:numFmt w:val="decimal"/>
      <w:lvlText w:val="%4."/>
      <w:lvlJc w:val="left"/>
      <w:pPr>
        <w:ind w:left="2880" w:hanging="360"/>
      </w:pPr>
    </w:lvl>
    <w:lvl w:ilvl="4" w:tplc="7D3034A4" w:tentative="1">
      <w:start w:val="1"/>
      <w:numFmt w:val="lowerLetter"/>
      <w:lvlText w:val="%5."/>
      <w:lvlJc w:val="left"/>
      <w:pPr>
        <w:ind w:left="3600" w:hanging="360"/>
      </w:pPr>
    </w:lvl>
    <w:lvl w:ilvl="5" w:tplc="ED7A1410" w:tentative="1">
      <w:start w:val="1"/>
      <w:numFmt w:val="lowerRoman"/>
      <w:lvlText w:val="%6."/>
      <w:lvlJc w:val="right"/>
      <w:pPr>
        <w:ind w:left="4320" w:hanging="180"/>
      </w:pPr>
    </w:lvl>
    <w:lvl w:ilvl="6" w:tplc="E6248E52" w:tentative="1">
      <w:start w:val="1"/>
      <w:numFmt w:val="decimal"/>
      <w:lvlText w:val="%7."/>
      <w:lvlJc w:val="left"/>
      <w:pPr>
        <w:ind w:left="5040" w:hanging="360"/>
      </w:pPr>
    </w:lvl>
    <w:lvl w:ilvl="7" w:tplc="736EBE02" w:tentative="1">
      <w:start w:val="1"/>
      <w:numFmt w:val="lowerLetter"/>
      <w:lvlText w:val="%8."/>
      <w:lvlJc w:val="left"/>
      <w:pPr>
        <w:ind w:left="5760" w:hanging="360"/>
      </w:pPr>
    </w:lvl>
    <w:lvl w:ilvl="8" w:tplc="0CC659BA"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9D86C7DC">
      <w:start w:val="1"/>
      <w:numFmt w:val="lowerRoman"/>
      <w:lvlText w:val="(%1)"/>
      <w:lvlJc w:val="left"/>
      <w:pPr>
        <w:ind w:left="1080" w:hanging="720"/>
      </w:pPr>
      <w:rPr>
        <w:rFonts w:hint="default"/>
      </w:rPr>
    </w:lvl>
    <w:lvl w:ilvl="1" w:tplc="EF88EF7C" w:tentative="1">
      <w:start w:val="1"/>
      <w:numFmt w:val="lowerLetter"/>
      <w:lvlText w:val="%2."/>
      <w:lvlJc w:val="left"/>
      <w:pPr>
        <w:ind w:left="1440" w:hanging="360"/>
      </w:pPr>
    </w:lvl>
    <w:lvl w:ilvl="2" w:tplc="244851F2" w:tentative="1">
      <w:start w:val="1"/>
      <w:numFmt w:val="lowerRoman"/>
      <w:lvlText w:val="%3."/>
      <w:lvlJc w:val="right"/>
      <w:pPr>
        <w:ind w:left="2160" w:hanging="180"/>
      </w:pPr>
    </w:lvl>
    <w:lvl w:ilvl="3" w:tplc="3C4E1132" w:tentative="1">
      <w:start w:val="1"/>
      <w:numFmt w:val="decimal"/>
      <w:lvlText w:val="%4."/>
      <w:lvlJc w:val="left"/>
      <w:pPr>
        <w:ind w:left="2880" w:hanging="360"/>
      </w:pPr>
    </w:lvl>
    <w:lvl w:ilvl="4" w:tplc="0122AF30" w:tentative="1">
      <w:start w:val="1"/>
      <w:numFmt w:val="lowerLetter"/>
      <w:lvlText w:val="%5."/>
      <w:lvlJc w:val="left"/>
      <w:pPr>
        <w:ind w:left="3600" w:hanging="360"/>
      </w:pPr>
    </w:lvl>
    <w:lvl w:ilvl="5" w:tplc="72E434C6" w:tentative="1">
      <w:start w:val="1"/>
      <w:numFmt w:val="lowerRoman"/>
      <w:lvlText w:val="%6."/>
      <w:lvlJc w:val="right"/>
      <w:pPr>
        <w:ind w:left="4320" w:hanging="180"/>
      </w:pPr>
    </w:lvl>
    <w:lvl w:ilvl="6" w:tplc="E8128BBE" w:tentative="1">
      <w:start w:val="1"/>
      <w:numFmt w:val="decimal"/>
      <w:lvlText w:val="%7."/>
      <w:lvlJc w:val="left"/>
      <w:pPr>
        <w:ind w:left="5040" w:hanging="360"/>
      </w:pPr>
    </w:lvl>
    <w:lvl w:ilvl="7" w:tplc="6022573A" w:tentative="1">
      <w:start w:val="1"/>
      <w:numFmt w:val="lowerLetter"/>
      <w:lvlText w:val="%8."/>
      <w:lvlJc w:val="left"/>
      <w:pPr>
        <w:ind w:left="5760" w:hanging="360"/>
      </w:pPr>
    </w:lvl>
    <w:lvl w:ilvl="8" w:tplc="B02ACFFE"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322ADB78">
      <w:start w:val="1"/>
      <w:numFmt w:val="bullet"/>
      <w:lvlText w:val=""/>
      <w:lvlJc w:val="left"/>
      <w:pPr>
        <w:ind w:left="720" w:hanging="360"/>
      </w:pPr>
      <w:rPr>
        <w:rFonts w:ascii="Symbol" w:hAnsi="Symbol" w:hint="default"/>
        <w:color w:val="auto"/>
        <w:sz w:val="24"/>
        <w:szCs w:val="24"/>
      </w:rPr>
    </w:lvl>
    <w:lvl w:ilvl="1" w:tplc="4D32F228" w:tentative="1">
      <w:start w:val="1"/>
      <w:numFmt w:val="bullet"/>
      <w:lvlText w:val="o"/>
      <w:lvlJc w:val="left"/>
      <w:pPr>
        <w:ind w:left="1440" w:hanging="360"/>
      </w:pPr>
      <w:rPr>
        <w:rFonts w:ascii="Courier New" w:hAnsi="Courier New" w:cs="Courier New" w:hint="default"/>
      </w:rPr>
    </w:lvl>
    <w:lvl w:ilvl="2" w:tplc="6C64AACC" w:tentative="1">
      <w:start w:val="1"/>
      <w:numFmt w:val="bullet"/>
      <w:lvlText w:val=""/>
      <w:lvlJc w:val="left"/>
      <w:pPr>
        <w:ind w:left="2160" w:hanging="360"/>
      </w:pPr>
      <w:rPr>
        <w:rFonts w:ascii="Wingdings" w:hAnsi="Wingdings" w:hint="default"/>
      </w:rPr>
    </w:lvl>
    <w:lvl w:ilvl="3" w:tplc="C7767A50" w:tentative="1">
      <w:start w:val="1"/>
      <w:numFmt w:val="bullet"/>
      <w:lvlText w:val=""/>
      <w:lvlJc w:val="left"/>
      <w:pPr>
        <w:ind w:left="2880" w:hanging="360"/>
      </w:pPr>
      <w:rPr>
        <w:rFonts w:ascii="Symbol" w:hAnsi="Symbol" w:hint="default"/>
      </w:rPr>
    </w:lvl>
    <w:lvl w:ilvl="4" w:tplc="E5FC800E" w:tentative="1">
      <w:start w:val="1"/>
      <w:numFmt w:val="bullet"/>
      <w:lvlText w:val="o"/>
      <w:lvlJc w:val="left"/>
      <w:pPr>
        <w:ind w:left="3600" w:hanging="360"/>
      </w:pPr>
      <w:rPr>
        <w:rFonts w:ascii="Courier New" w:hAnsi="Courier New" w:cs="Courier New" w:hint="default"/>
      </w:rPr>
    </w:lvl>
    <w:lvl w:ilvl="5" w:tplc="336C27FC" w:tentative="1">
      <w:start w:val="1"/>
      <w:numFmt w:val="bullet"/>
      <w:lvlText w:val=""/>
      <w:lvlJc w:val="left"/>
      <w:pPr>
        <w:ind w:left="4320" w:hanging="360"/>
      </w:pPr>
      <w:rPr>
        <w:rFonts w:ascii="Wingdings" w:hAnsi="Wingdings" w:hint="default"/>
      </w:rPr>
    </w:lvl>
    <w:lvl w:ilvl="6" w:tplc="37EA5B70" w:tentative="1">
      <w:start w:val="1"/>
      <w:numFmt w:val="bullet"/>
      <w:lvlText w:val=""/>
      <w:lvlJc w:val="left"/>
      <w:pPr>
        <w:ind w:left="5040" w:hanging="360"/>
      </w:pPr>
      <w:rPr>
        <w:rFonts w:ascii="Symbol" w:hAnsi="Symbol" w:hint="default"/>
      </w:rPr>
    </w:lvl>
    <w:lvl w:ilvl="7" w:tplc="59A0D9FE" w:tentative="1">
      <w:start w:val="1"/>
      <w:numFmt w:val="bullet"/>
      <w:lvlText w:val="o"/>
      <w:lvlJc w:val="left"/>
      <w:pPr>
        <w:ind w:left="5760" w:hanging="360"/>
      </w:pPr>
      <w:rPr>
        <w:rFonts w:ascii="Courier New" w:hAnsi="Courier New" w:cs="Courier New" w:hint="default"/>
      </w:rPr>
    </w:lvl>
    <w:lvl w:ilvl="8" w:tplc="8C1A29A0"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7122C1D0">
      <w:start w:val="1"/>
      <w:numFmt w:val="lowerRoman"/>
      <w:lvlText w:val="(%1)"/>
      <w:lvlJc w:val="left"/>
      <w:pPr>
        <w:ind w:left="1080" w:hanging="720"/>
      </w:pPr>
      <w:rPr>
        <w:rFonts w:hint="default"/>
      </w:rPr>
    </w:lvl>
    <w:lvl w:ilvl="1" w:tplc="D4A428D2" w:tentative="1">
      <w:start w:val="1"/>
      <w:numFmt w:val="lowerLetter"/>
      <w:lvlText w:val="%2."/>
      <w:lvlJc w:val="left"/>
      <w:pPr>
        <w:ind w:left="1440" w:hanging="360"/>
      </w:pPr>
    </w:lvl>
    <w:lvl w:ilvl="2" w:tplc="8B7822D0" w:tentative="1">
      <w:start w:val="1"/>
      <w:numFmt w:val="lowerRoman"/>
      <w:lvlText w:val="%3."/>
      <w:lvlJc w:val="right"/>
      <w:pPr>
        <w:ind w:left="2160" w:hanging="180"/>
      </w:pPr>
    </w:lvl>
    <w:lvl w:ilvl="3" w:tplc="FB768BF4" w:tentative="1">
      <w:start w:val="1"/>
      <w:numFmt w:val="decimal"/>
      <w:lvlText w:val="%4."/>
      <w:lvlJc w:val="left"/>
      <w:pPr>
        <w:ind w:left="2880" w:hanging="360"/>
      </w:pPr>
    </w:lvl>
    <w:lvl w:ilvl="4" w:tplc="97225EDA" w:tentative="1">
      <w:start w:val="1"/>
      <w:numFmt w:val="lowerLetter"/>
      <w:lvlText w:val="%5."/>
      <w:lvlJc w:val="left"/>
      <w:pPr>
        <w:ind w:left="3600" w:hanging="360"/>
      </w:pPr>
    </w:lvl>
    <w:lvl w:ilvl="5" w:tplc="669AB17C" w:tentative="1">
      <w:start w:val="1"/>
      <w:numFmt w:val="lowerRoman"/>
      <w:lvlText w:val="%6."/>
      <w:lvlJc w:val="right"/>
      <w:pPr>
        <w:ind w:left="4320" w:hanging="180"/>
      </w:pPr>
    </w:lvl>
    <w:lvl w:ilvl="6" w:tplc="72FA63A6" w:tentative="1">
      <w:start w:val="1"/>
      <w:numFmt w:val="decimal"/>
      <w:lvlText w:val="%7."/>
      <w:lvlJc w:val="left"/>
      <w:pPr>
        <w:ind w:left="5040" w:hanging="360"/>
      </w:pPr>
    </w:lvl>
    <w:lvl w:ilvl="7" w:tplc="6AA24348" w:tentative="1">
      <w:start w:val="1"/>
      <w:numFmt w:val="lowerLetter"/>
      <w:lvlText w:val="%8."/>
      <w:lvlJc w:val="left"/>
      <w:pPr>
        <w:ind w:left="5760" w:hanging="360"/>
      </w:pPr>
    </w:lvl>
    <w:lvl w:ilvl="8" w:tplc="6C403FDC"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619066E0">
      <w:start w:val="1"/>
      <w:numFmt w:val="lowerRoman"/>
      <w:lvlText w:val="(%1)"/>
      <w:lvlJc w:val="left"/>
      <w:pPr>
        <w:ind w:left="1080" w:hanging="720"/>
      </w:pPr>
      <w:rPr>
        <w:rFonts w:hint="default"/>
      </w:rPr>
    </w:lvl>
    <w:lvl w:ilvl="1" w:tplc="3A7ADC5C" w:tentative="1">
      <w:start w:val="1"/>
      <w:numFmt w:val="lowerLetter"/>
      <w:lvlText w:val="%2."/>
      <w:lvlJc w:val="left"/>
      <w:pPr>
        <w:ind w:left="1440" w:hanging="360"/>
      </w:pPr>
    </w:lvl>
    <w:lvl w:ilvl="2" w:tplc="45A2C57A" w:tentative="1">
      <w:start w:val="1"/>
      <w:numFmt w:val="lowerRoman"/>
      <w:lvlText w:val="%3."/>
      <w:lvlJc w:val="right"/>
      <w:pPr>
        <w:ind w:left="2160" w:hanging="180"/>
      </w:pPr>
    </w:lvl>
    <w:lvl w:ilvl="3" w:tplc="561CE950" w:tentative="1">
      <w:start w:val="1"/>
      <w:numFmt w:val="decimal"/>
      <w:lvlText w:val="%4."/>
      <w:lvlJc w:val="left"/>
      <w:pPr>
        <w:ind w:left="2880" w:hanging="360"/>
      </w:pPr>
    </w:lvl>
    <w:lvl w:ilvl="4" w:tplc="456A5AA8" w:tentative="1">
      <w:start w:val="1"/>
      <w:numFmt w:val="lowerLetter"/>
      <w:lvlText w:val="%5."/>
      <w:lvlJc w:val="left"/>
      <w:pPr>
        <w:ind w:left="3600" w:hanging="360"/>
      </w:pPr>
    </w:lvl>
    <w:lvl w:ilvl="5" w:tplc="66E85328" w:tentative="1">
      <w:start w:val="1"/>
      <w:numFmt w:val="lowerRoman"/>
      <w:lvlText w:val="%6."/>
      <w:lvlJc w:val="right"/>
      <w:pPr>
        <w:ind w:left="4320" w:hanging="180"/>
      </w:pPr>
    </w:lvl>
    <w:lvl w:ilvl="6" w:tplc="86CE0740" w:tentative="1">
      <w:start w:val="1"/>
      <w:numFmt w:val="decimal"/>
      <w:lvlText w:val="%7."/>
      <w:lvlJc w:val="left"/>
      <w:pPr>
        <w:ind w:left="5040" w:hanging="360"/>
      </w:pPr>
    </w:lvl>
    <w:lvl w:ilvl="7" w:tplc="867490DC" w:tentative="1">
      <w:start w:val="1"/>
      <w:numFmt w:val="lowerLetter"/>
      <w:lvlText w:val="%8."/>
      <w:lvlJc w:val="left"/>
      <w:pPr>
        <w:ind w:left="5760" w:hanging="360"/>
      </w:pPr>
    </w:lvl>
    <w:lvl w:ilvl="8" w:tplc="C7BC0B40" w:tentative="1">
      <w:start w:val="1"/>
      <w:numFmt w:val="lowerRoman"/>
      <w:lvlText w:val="%9."/>
      <w:lvlJc w:val="right"/>
      <w:pPr>
        <w:ind w:left="6480" w:hanging="180"/>
      </w:pPr>
    </w:lvl>
  </w:abstractNum>
  <w:abstractNum w:abstractNumId="10" w15:restartNumberingAfterBreak="0">
    <w:nsid w:val="2A4A017A"/>
    <w:multiLevelType w:val="hybridMultilevel"/>
    <w:tmpl w:val="8528E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5D18FA74">
      <w:start w:val="1"/>
      <w:numFmt w:val="lowerRoman"/>
      <w:lvlText w:val="(%1)"/>
      <w:lvlJc w:val="left"/>
      <w:pPr>
        <w:ind w:left="1080" w:hanging="720"/>
      </w:pPr>
      <w:rPr>
        <w:rFonts w:hint="default"/>
      </w:rPr>
    </w:lvl>
    <w:lvl w:ilvl="1" w:tplc="DA36CE96" w:tentative="1">
      <w:start w:val="1"/>
      <w:numFmt w:val="lowerLetter"/>
      <w:lvlText w:val="%2."/>
      <w:lvlJc w:val="left"/>
      <w:pPr>
        <w:ind w:left="1440" w:hanging="360"/>
      </w:pPr>
    </w:lvl>
    <w:lvl w:ilvl="2" w:tplc="03308918" w:tentative="1">
      <w:start w:val="1"/>
      <w:numFmt w:val="lowerRoman"/>
      <w:lvlText w:val="%3."/>
      <w:lvlJc w:val="right"/>
      <w:pPr>
        <w:ind w:left="2160" w:hanging="180"/>
      </w:pPr>
    </w:lvl>
    <w:lvl w:ilvl="3" w:tplc="DCDA424E" w:tentative="1">
      <w:start w:val="1"/>
      <w:numFmt w:val="decimal"/>
      <w:lvlText w:val="%4."/>
      <w:lvlJc w:val="left"/>
      <w:pPr>
        <w:ind w:left="2880" w:hanging="360"/>
      </w:pPr>
    </w:lvl>
    <w:lvl w:ilvl="4" w:tplc="271CCFFC" w:tentative="1">
      <w:start w:val="1"/>
      <w:numFmt w:val="lowerLetter"/>
      <w:lvlText w:val="%5."/>
      <w:lvlJc w:val="left"/>
      <w:pPr>
        <w:ind w:left="3600" w:hanging="360"/>
      </w:pPr>
    </w:lvl>
    <w:lvl w:ilvl="5" w:tplc="978C3BCA" w:tentative="1">
      <w:start w:val="1"/>
      <w:numFmt w:val="lowerRoman"/>
      <w:lvlText w:val="%6."/>
      <w:lvlJc w:val="right"/>
      <w:pPr>
        <w:ind w:left="4320" w:hanging="180"/>
      </w:pPr>
    </w:lvl>
    <w:lvl w:ilvl="6" w:tplc="36AA5F90" w:tentative="1">
      <w:start w:val="1"/>
      <w:numFmt w:val="decimal"/>
      <w:lvlText w:val="%7."/>
      <w:lvlJc w:val="left"/>
      <w:pPr>
        <w:ind w:left="5040" w:hanging="360"/>
      </w:pPr>
    </w:lvl>
    <w:lvl w:ilvl="7" w:tplc="9CC00F3E" w:tentative="1">
      <w:start w:val="1"/>
      <w:numFmt w:val="lowerLetter"/>
      <w:lvlText w:val="%8."/>
      <w:lvlJc w:val="left"/>
      <w:pPr>
        <w:ind w:left="5760" w:hanging="360"/>
      </w:pPr>
    </w:lvl>
    <w:lvl w:ilvl="8" w:tplc="1E2CC418"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7D20BFE0">
      <w:start w:val="1"/>
      <w:numFmt w:val="lowerRoman"/>
      <w:lvlText w:val="(%1)"/>
      <w:lvlJc w:val="left"/>
      <w:pPr>
        <w:ind w:left="1080" w:hanging="720"/>
      </w:pPr>
      <w:rPr>
        <w:rFonts w:hint="default"/>
      </w:rPr>
    </w:lvl>
    <w:lvl w:ilvl="1" w:tplc="94806A2E" w:tentative="1">
      <w:start w:val="1"/>
      <w:numFmt w:val="lowerLetter"/>
      <w:lvlText w:val="%2."/>
      <w:lvlJc w:val="left"/>
      <w:pPr>
        <w:ind w:left="1440" w:hanging="360"/>
      </w:pPr>
    </w:lvl>
    <w:lvl w:ilvl="2" w:tplc="C57A9152" w:tentative="1">
      <w:start w:val="1"/>
      <w:numFmt w:val="lowerRoman"/>
      <w:lvlText w:val="%3."/>
      <w:lvlJc w:val="right"/>
      <w:pPr>
        <w:ind w:left="2160" w:hanging="180"/>
      </w:pPr>
    </w:lvl>
    <w:lvl w:ilvl="3" w:tplc="A0BCB2F0" w:tentative="1">
      <w:start w:val="1"/>
      <w:numFmt w:val="decimal"/>
      <w:lvlText w:val="%4."/>
      <w:lvlJc w:val="left"/>
      <w:pPr>
        <w:ind w:left="2880" w:hanging="360"/>
      </w:pPr>
    </w:lvl>
    <w:lvl w:ilvl="4" w:tplc="1786F702" w:tentative="1">
      <w:start w:val="1"/>
      <w:numFmt w:val="lowerLetter"/>
      <w:lvlText w:val="%5."/>
      <w:lvlJc w:val="left"/>
      <w:pPr>
        <w:ind w:left="3600" w:hanging="360"/>
      </w:pPr>
    </w:lvl>
    <w:lvl w:ilvl="5" w:tplc="C6265268" w:tentative="1">
      <w:start w:val="1"/>
      <w:numFmt w:val="lowerRoman"/>
      <w:lvlText w:val="%6."/>
      <w:lvlJc w:val="right"/>
      <w:pPr>
        <w:ind w:left="4320" w:hanging="180"/>
      </w:pPr>
    </w:lvl>
    <w:lvl w:ilvl="6" w:tplc="D2DAB3D6" w:tentative="1">
      <w:start w:val="1"/>
      <w:numFmt w:val="decimal"/>
      <w:lvlText w:val="%7."/>
      <w:lvlJc w:val="left"/>
      <w:pPr>
        <w:ind w:left="5040" w:hanging="360"/>
      </w:pPr>
    </w:lvl>
    <w:lvl w:ilvl="7" w:tplc="C1D242C6" w:tentative="1">
      <w:start w:val="1"/>
      <w:numFmt w:val="lowerLetter"/>
      <w:lvlText w:val="%8."/>
      <w:lvlJc w:val="left"/>
      <w:pPr>
        <w:ind w:left="5760" w:hanging="360"/>
      </w:pPr>
    </w:lvl>
    <w:lvl w:ilvl="8" w:tplc="1BA4D204"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45927506">
      <w:start w:val="1"/>
      <w:numFmt w:val="lowerRoman"/>
      <w:lvlText w:val="(%1)"/>
      <w:lvlJc w:val="left"/>
      <w:pPr>
        <w:ind w:left="1080" w:hanging="720"/>
      </w:pPr>
      <w:rPr>
        <w:rFonts w:hint="default"/>
      </w:rPr>
    </w:lvl>
    <w:lvl w:ilvl="1" w:tplc="FF9A5700" w:tentative="1">
      <w:start w:val="1"/>
      <w:numFmt w:val="lowerLetter"/>
      <w:lvlText w:val="%2."/>
      <w:lvlJc w:val="left"/>
      <w:pPr>
        <w:ind w:left="1440" w:hanging="360"/>
      </w:pPr>
    </w:lvl>
    <w:lvl w:ilvl="2" w:tplc="070E0FF6" w:tentative="1">
      <w:start w:val="1"/>
      <w:numFmt w:val="lowerRoman"/>
      <w:lvlText w:val="%3."/>
      <w:lvlJc w:val="right"/>
      <w:pPr>
        <w:ind w:left="2160" w:hanging="180"/>
      </w:pPr>
    </w:lvl>
    <w:lvl w:ilvl="3" w:tplc="A76A2146" w:tentative="1">
      <w:start w:val="1"/>
      <w:numFmt w:val="decimal"/>
      <w:lvlText w:val="%4."/>
      <w:lvlJc w:val="left"/>
      <w:pPr>
        <w:ind w:left="2880" w:hanging="360"/>
      </w:pPr>
    </w:lvl>
    <w:lvl w:ilvl="4" w:tplc="D5A0D9C2" w:tentative="1">
      <w:start w:val="1"/>
      <w:numFmt w:val="lowerLetter"/>
      <w:lvlText w:val="%5."/>
      <w:lvlJc w:val="left"/>
      <w:pPr>
        <w:ind w:left="3600" w:hanging="360"/>
      </w:pPr>
    </w:lvl>
    <w:lvl w:ilvl="5" w:tplc="7A0CB5AA" w:tentative="1">
      <w:start w:val="1"/>
      <w:numFmt w:val="lowerRoman"/>
      <w:lvlText w:val="%6."/>
      <w:lvlJc w:val="right"/>
      <w:pPr>
        <w:ind w:left="4320" w:hanging="180"/>
      </w:pPr>
    </w:lvl>
    <w:lvl w:ilvl="6" w:tplc="E772B222" w:tentative="1">
      <w:start w:val="1"/>
      <w:numFmt w:val="decimal"/>
      <w:lvlText w:val="%7."/>
      <w:lvlJc w:val="left"/>
      <w:pPr>
        <w:ind w:left="5040" w:hanging="360"/>
      </w:pPr>
    </w:lvl>
    <w:lvl w:ilvl="7" w:tplc="4ADAF038" w:tentative="1">
      <w:start w:val="1"/>
      <w:numFmt w:val="lowerLetter"/>
      <w:lvlText w:val="%8."/>
      <w:lvlJc w:val="left"/>
      <w:pPr>
        <w:ind w:left="5760" w:hanging="360"/>
      </w:pPr>
    </w:lvl>
    <w:lvl w:ilvl="8" w:tplc="2C9EF6FE" w:tentative="1">
      <w:start w:val="1"/>
      <w:numFmt w:val="lowerRoman"/>
      <w:lvlText w:val="%9."/>
      <w:lvlJc w:val="right"/>
      <w:pPr>
        <w:ind w:left="6480" w:hanging="180"/>
      </w:pPr>
    </w:lvl>
  </w:abstractNum>
  <w:abstractNum w:abstractNumId="14" w15:restartNumberingAfterBreak="0">
    <w:nsid w:val="33190850"/>
    <w:multiLevelType w:val="hybridMultilevel"/>
    <w:tmpl w:val="89364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D52C88"/>
    <w:multiLevelType w:val="hybridMultilevel"/>
    <w:tmpl w:val="9A4E0DB6"/>
    <w:lvl w:ilvl="0" w:tplc="AE8A829E">
      <w:start w:val="1"/>
      <w:numFmt w:val="lowerRoman"/>
      <w:lvlText w:val="(%1)"/>
      <w:lvlJc w:val="left"/>
      <w:pPr>
        <w:ind w:left="1080" w:hanging="720"/>
      </w:pPr>
      <w:rPr>
        <w:rFonts w:hint="default"/>
      </w:rPr>
    </w:lvl>
    <w:lvl w:ilvl="1" w:tplc="6DACEEA4" w:tentative="1">
      <w:start w:val="1"/>
      <w:numFmt w:val="lowerLetter"/>
      <w:lvlText w:val="%2."/>
      <w:lvlJc w:val="left"/>
      <w:pPr>
        <w:ind w:left="1440" w:hanging="360"/>
      </w:pPr>
    </w:lvl>
    <w:lvl w:ilvl="2" w:tplc="883627B0" w:tentative="1">
      <w:start w:val="1"/>
      <w:numFmt w:val="lowerRoman"/>
      <w:lvlText w:val="%3."/>
      <w:lvlJc w:val="right"/>
      <w:pPr>
        <w:ind w:left="2160" w:hanging="180"/>
      </w:pPr>
    </w:lvl>
    <w:lvl w:ilvl="3" w:tplc="CD3874CE" w:tentative="1">
      <w:start w:val="1"/>
      <w:numFmt w:val="decimal"/>
      <w:lvlText w:val="%4."/>
      <w:lvlJc w:val="left"/>
      <w:pPr>
        <w:ind w:left="2880" w:hanging="360"/>
      </w:pPr>
    </w:lvl>
    <w:lvl w:ilvl="4" w:tplc="836C4F76" w:tentative="1">
      <w:start w:val="1"/>
      <w:numFmt w:val="lowerLetter"/>
      <w:lvlText w:val="%5."/>
      <w:lvlJc w:val="left"/>
      <w:pPr>
        <w:ind w:left="3600" w:hanging="360"/>
      </w:pPr>
    </w:lvl>
    <w:lvl w:ilvl="5" w:tplc="F6360424" w:tentative="1">
      <w:start w:val="1"/>
      <w:numFmt w:val="lowerRoman"/>
      <w:lvlText w:val="%6."/>
      <w:lvlJc w:val="right"/>
      <w:pPr>
        <w:ind w:left="4320" w:hanging="180"/>
      </w:pPr>
    </w:lvl>
    <w:lvl w:ilvl="6" w:tplc="4DE0DE38" w:tentative="1">
      <w:start w:val="1"/>
      <w:numFmt w:val="decimal"/>
      <w:lvlText w:val="%7."/>
      <w:lvlJc w:val="left"/>
      <w:pPr>
        <w:ind w:left="5040" w:hanging="360"/>
      </w:pPr>
    </w:lvl>
    <w:lvl w:ilvl="7" w:tplc="A694E4F4" w:tentative="1">
      <w:start w:val="1"/>
      <w:numFmt w:val="lowerLetter"/>
      <w:lvlText w:val="%8."/>
      <w:lvlJc w:val="left"/>
      <w:pPr>
        <w:ind w:left="5760" w:hanging="360"/>
      </w:pPr>
    </w:lvl>
    <w:lvl w:ilvl="8" w:tplc="06487416" w:tentative="1">
      <w:start w:val="1"/>
      <w:numFmt w:val="lowerRoman"/>
      <w:lvlText w:val="%9."/>
      <w:lvlJc w:val="right"/>
      <w:pPr>
        <w:ind w:left="6480" w:hanging="180"/>
      </w:pPr>
    </w:lvl>
  </w:abstractNum>
  <w:abstractNum w:abstractNumId="16" w15:restartNumberingAfterBreak="0">
    <w:nsid w:val="34734ADE"/>
    <w:multiLevelType w:val="hybridMultilevel"/>
    <w:tmpl w:val="A36E22B0"/>
    <w:lvl w:ilvl="0" w:tplc="822EAF9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4F1448E"/>
    <w:multiLevelType w:val="hybridMultilevel"/>
    <w:tmpl w:val="D0AE350E"/>
    <w:lvl w:ilvl="0" w:tplc="60146E8E">
      <w:start w:val="1"/>
      <w:numFmt w:val="lowerRoman"/>
      <w:lvlText w:val="(%1)"/>
      <w:lvlJc w:val="left"/>
      <w:pPr>
        <w:ind w:left="1080" w:hanging="720"/>
      </w:pPr>
      <w:rPr>
        <w:rFonts w:hint="default"/>
      </w:rPr>
    </w:lvl>
    <w:lvl w:ilvl="1" w:tplc="9D123C00" w:tentative="1">
      <w:start w:val="1"/>
      <w:numFmt w:val="lowerLetter"/>
      <w:lvlText w:val="%2."/>
      <w:lvlJc w:val="left"/>
      <w:pPr>
        <w:ind w:left="1440" w:hanging="360"/>
      </w:pPr>
    </w:lvl>
    <w:lvl w:ilvl="2" w:tplc="5F883FEA" w:tentative="1">
      <w:start w:val="1"/>
      <w:numFmt w:val="lowerRoman"/>
      <w:lvlText w:val="%3."/>
      <w:lvlJc w:val="right"/>
      <w:pPr>
        <w:ind w:left="2160" w:hanging="180"/>
      </w:pPr>
    </w:lvl>
    <w:lvl w:ilvl="3" w:tplc="87927DCC" w:tentative="1">
      <w:start w:val="1"/>
      <w:numFmt w:val="decimal"/>
      <w:lvlText w:val="%4."/>
      <w:lvlJc w:val="left"/>
      <w:pPr>
        <w:ind w:left="2880" w:hanging="360"/>
      </w:pPr>
    </w:lvl>
    <w:lvl w:ilvl="4" w:tplc="71F435E2" w:tentative="1">
      <w:start w:val="1"/>
      <w:numFmt w:val="lowerLetter"/>
      <w:lvlText w:val="%5."/>
      <w:lvlJc w:val="left"/>
      <w:pPr>
        <w:ind w:left="3600" w:hanging="360"/>
      </w:pPr>
    </w:lvl>
    <w:lvl w:ilvl="5" w:tplc="B1CA07EC" w:tentative="1">
      <w:start w:val="1"/>
      <w:numFmt w:val="lowerRoman"/>
      <w:lvlText w:val="%6."/>
      <w:lvlJc w:val="right"/>
      <w:pPr>
        <w:ind w:left="4320" w:hanging="180"/>
      </w:pPr>
    </w:lvl>
    <w:lvl w:ilvl="6" w:tplc="351AAB8E" w:tentative="1">
      <w:start w:val="1"/>
      <w:numFmt w:val="decimal"/>
      <w:lvlText w:val="%7."/>
      <w:lvlJc w:val="left"/>
      <w:pPr>
        <w:ind w:left="5040" w:hanging="360"/>
      </w:pPr>
    </w:lvl>
    <w:lvl w:ilvl="7" w:tplc="0614B02E" w:tentative="1">
      <w:start w:val="1"/>
      <w:numFmt w:val="lowerLetter"/>
      <w:lvlText w:val="%8."/>
      <w:lvlJc w:val="left"/>
      <w:pPr>
        <w:ind w:left="5760" w:hanging="360"/>
      </w:pPr>
    </w:lvl>
    <w:lvl w:ilvl="8" w:tplc="84402C60" w:tentative="1">
      <w:start w:val="1"/>
      <w:numFmt w:val="lowerRoman"/>
      <w:lvlText w:val="%9."/>
      <w:lvlJc w:val="right"/>
      <w:pPr>
        <w:ind w:left="6480" w:hanging="180"/>
      </w:pPr>
    </w:lvl>
  </w:abstractNum>
  <w:abstractNum w:abstractNumId="18" w15:restartNumberingAfterBreak="0">
    <w:nsid w:val="3A422BD3"/>
    <w:multiLevelType w:val="hybridMultilevel"/>
    <w:tmpl w:val="9A4E0DB6"/>
    <w:lvl w:ilvl="0" w:tplc="E7BEEA88">
      <w:start w:val="1"/>
      <w:numFmt w:val="lowerRoman"/>
      <w:lvlText w:val="(%1)"/>
      <w:lvlJc w:val="left"/>
      <w:pPr>
        <w:ind w:left="1080" w:hanging="720"/>
      </w:pPr>
      <w:rPr>
        <w:rFonts w:hint="default"/>
      </w:rPr>
    </w:lvl>
    <w:lvl w:ilvl="1" w:tplc="FC4804E8" w:tentative="1">
      <w:start w:val="1"/>
      <w:numFmt w:val="lowerLetter"/>
      <w:lvlText w:val="%2."/>
      <w:lvlJc w:val="left"/>
      <w:pPr>
        <w:ind w:left="1440" w:hanging="360"/>
      </w:pPr>
    </w:lvl>
    <w:lvl w:ilvl="2" w:tplc="7924F5DA" w:tentative="1">
      <w:start w:val="1"/>
      <w:numFmt w:val="lowerRoman"/>
      <w:lvlText w:val="%3."/>
      <w:lvlJc w:val="right"/>
      <w:pPr>
        <w:ind w:left="2160" w:hanging="180"/>
      </w:pPr>
    </w:lvl>
    <w:lvl w:ilvl="3" w:tplc="5F5A555C" w:tentative="1">
      <w:start w:val="1"/>
      <w:numFmt w:val="decimal"/>
      <w:lvlText w:val="%4."/>
      <w:lvlJc w:val="left"/>
      <w:pPr>
        <w:ind w:left="2880" w:hanging="360"/>
      </w:pPr>
    </w:lvl>
    <w:lvl w:ilvl="4" w:tplc="4202C1C6" w:tentative="1">
      <w:start w:val="1"/>
      <w:numFmt w:val="lowerLetter"/>
      <w:lvlText w:val="%5."/>
      <w:lvlJc w:val="left"/>
      <w:pPr>
        <w:ind w:left="3600" w:hanging="360"/>
      </w:pPr>
    </w:lvl>
    <w:lvl w:ilvl="5" w:tplc="5C6AC614" w:tentative="1">
      <w:start w:val="1"/>
      <w:numFmt w:val="lowerRoman"/>
      <w:lvlText w:val="%6."/>
      <w:lvlJc w:val="right"/>
      <w:pPr>
        <w:ind w:left="4320" w:hanging="180"/>
      </w:pPr>
    </w:lvl>
    <w:lvl w:ilvl="6" w:tplc="7EE45DA4" w:tentative="1">
      <w:start w:val="1"/>
      <w:numFmt w:val="decimal"/>
      <w:lvlText w:val="%7."/>
      <w:lvlJc w:val="left"/>
      <w:pPr>
        <w:ind w:left="5040" w:hanging="360"/>
      </w:pPr>
    </w:lvl>
    <w:lvl w:ilvl="7" w:tplc="DD3CF312" w:tentative="1">
      <w:start w:val="1"/>
      <w:numFmt w:val="lowerLetter"/>
      <w:lvlText w:val="%8."/>
      <w:lvlJc w:val="left"/>
      <w:pPr>
        <w:ind w:left="5760" w:hanging="360"/>
      </w:pPr>
    </w:lvl>
    <w:lvl w:ilvl="8" w:tplc="8856B804" w:tentative="1">
      <w:start w:val="1"/>
      <w:numFmt w:val="lowerRoman"/>
      <w:lvlText w:val="%9."/>
      <w:lvlJc w:val="right"/>
      <w:pPr>
        <w:ind w:left="6480" w:hanging="180"/>
      </w:pPr>
    </w:lvl>
  </w:abstractNum>
  <w:abstractNum w:abstractNumId="19" w15:restartNumberingAfterBreak="0">
    <w:nsid w:val="5695616A"/>
    <w:multiLevelType w:val="hybridMultilevel"/>
    <w:tmpl w:val="790C5C02"/>
    <w:lvl w:ilvl="0" w:tplc="814E0FF2">
      <w:start w:val="1"/>
      <w:numFmt w:val="lowerRoman"/>
      <w:lvlText w:val="(%1)"/>
      <w:lvlJc w:val="left"/>
      <w:pPr>
        <w:ind w:left="1080" w:hanging="720"/>
      </w:pPr>
      <w:rPr>
        <w:rFonts w:hint="default"/>
      </w:rPr>
    </w:lvl>
    <w:lvl w:ilvl="1" w:tplc="289AECEA" w:tentative="1">
      <w:start w:val="1"/>
      <w:numFmt w:val="lowerLetter"/>
      <w:lvlText w:val="%2."/>
      <w:lvlJc w:val="left"/>
      <w:pPr>
        <w:ind w:left="1440" w:hanging="360"/>
      </w:pPr>
    </w:lvl>
    <w:lvl w:ilvl="2" w:tplc="607AC344" w:tentative="1">
      <w:start w:val="1"/>
      <w:numFmt w:val="lowerRoman"/>
      <w:lvlText w:val="%3."/>
      <w:lvlJc w:val="right"/>
      <w:pPr>
        <w:ind w:left="2160" w:hanging="180"/>
      </w:pPr>
    </w:lvl>
    <w:lvl w:ilvl="3" w:tplc="922C5054" w:tentative="1">
      <w:start w:val="1"/>
      <w:numFmt w:val="decimal"/>
      <w:lvlText w:val="%4."/>
      <w:lvlJc w:val="left"/>
      <w:pPr>
        <w:ind w:left="2880" w:hanging="360"/>
      </w:pPr>
    </w:lvl>
    <w:lvl w:ilvl="4" w:tplc="03B47B66" w:tentative="1">
      <w:start w:val="1"/>
      <w:numFmt w:val="lowerLetter"/>
      <w:lvlText w:val="%5."/>
      <w:lvlJc w:val="left"/>
      <w:pPr>
        <w:ind w:left="3600" w:hanging="360"/>
      </w:pPr>
    </w:lvl>
    <w:lvl w:ilvl="5" w:tplc="5F7EC60A" w:tentative="1">
      <w:start w:val="1"/>
      <w:numFmt w:val="lowerRoman"/>
      <w:lvlText w:val="%6."/>
      <w:lvlJc w:val="right"/>
      <w:pPr>
        <w:ind w:left="4320" w:hanging="180"/>
      </w:pPr>
    </w:lvl>
    <w:lvl w:ilvl="6" w:tplc="FF806B48" w:tentative="1">
      <w:start w:val="1"/>
      <w:numFmt w:val="decimal"/>
      <w:lvlText w:val="%7."/>
      <w:lvlJc w:val="left"/>
      <w:pPr>
        <w:ind w:left="5040" w:hanging="360"/>
      </w:pPr>
    </w:lvl>
    <w:lvl w:ilvl="7" w:tplc="1EE486CE" w:tentative="1">
      <w:start w:val="1"/>
      <w:numFmt w:val="lowerLetter"/>
      <w:lvlText w:val="%8."/>
      <w:lvlJc w:val="left"/>
      <w:pPr>
        <w:ind w:left="5760" w:hanging="360"/>
      </w:pPr>
    </w:lvl>
    <w:lvl w:ilvl="8" w:tplc="31B8BCEA"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02746A48">
      <w:start w:val="1"/>
      <w:numFmt w:val="lowerRoman"/>
      <w:lvlText w:val="(%1)"/>
      <w:lvlJc w:val="left"/>
      <w:pPr>
        <w:ind w:left="1080" w:hanging="720"/>
      </w:pPr>
      <w:rPr>
        <w:rFonts w:hint="default"/>
      </w:rPr>
    </w:lvl>
    <w:lvl w:ilvl="1" w:tplc="BCEAF55A" w:tentative="1">
      <w:start w:val="1"/>
      <w:numFmt w:val="lowerLetter"/>
      <w:lvlText w:val="%2."/>
      <w:lvlJc w:val="left"/>
      <w:pPr>
        <w:ind w:left="1440" w:hanging="360"/>
      </w:pPr>
    </w:lvl>
    <w:lvl w:ilvl="2" w:tplc="344A4596" w:tentative="1">
      <w:start w:val="1"/>
      <w:numFmt w:val="lowerRoman"/>
      <w:lvlText w:val="%3."/>
      <w:lvlJc w:val="right"/>
      <w:pPr>
        <w:ind w:left="2160" w:hanging="180"/>
      </w:pPr>
    </w:lvl>
    <w:lvl w:ilvl="3" w:tplc="14660090" w:tentative="1">
      <w:start w:val="1"/>
      <w:numFmt w:val="decimal"/>
      <w:lvlText w:val="%4."/>
      <w:lvlJc w:val="left"/>
      <w:pPr>
        <w:ind w:left="2880" w:hanging="360"/>
      </w:pPr>
    </w:lvl>
    <w:lvl w:ilvl="4" w:tplc="F33AAA90" w:tentative="1">
      <w:start w:val="1"/>
      <w:numFmt w:val="lowerLetter"/>
      <w:lvlText w:val="%5."/>
      <w:lvlJc w:val="left"/>
      <w:pPr>
        <w:ind w:left="3600" w:hanging="360"/>
      </w:pPr>
    </w:lvl>
    <w:lvl w:ilvl="5" w:tplc="E0083B60" w:tentative="1">
      <w:start w:val="1"/>
      <w:numFmt w:val="lowerRoman"/>
      <w:lvlText w:val="%6."/>
      <w:lvlJc w:val="right"/>
      <w:pPr>
        <w:ind w:left="4320" w:hanging="180"/>
      </w:pPr>
    </w:lvl>
    <w:lvl w:ilvl="6" w:tplc="64F8F1A4" w:tentative="1">
      <w:start w:val="1"/>
      <w:numFmt w:val="decimal"/>
      <w:lvlText w:val="%7."/>
      <w:lvlJc w:val="left"/>
      <w:pPr>
        <w:ind w:left="5040" w:hanging="360"/>
      </w:pPr>
    </w:lvl>
    <w:lvl w:ilvl="7" w:tplc="D9BA5136" w:tentative="1">
      <w:start w:val="1"/>
      <w:numFmt w:val="lowerLetter"/>
      <w:lvlText w:val="%8."/>
      <w:lvlJc w:val="left"/>
      <w:pPr>
        <w:ind w:left="5760" w:hanging="360"/>
      </w:pPr>
    </w:lvl>
    <w:lvl w:ilvl="8" w:tplc="179E91B8" w:tentative="1">
      <w:start w:val="1"/>
      <w:numFmt w:val="lowerRoman"/>
      <w:lvlText w:val="%9."/>
      <w:lvlJc w:val="right"/>
      <w:pPr>
        <w:ind w:left="6480" w:hanging="180"/>
      </w:pPr>
    </w:lvl>
  </w:abstractNum>
  <w:abstractNum w:abstractNumId="21" w15:restartNumberingAfterBreak="0">
    <w:nsid w:val="63462D6C"/>
    <w:multiLevelType w:val="hybridMultilevel"/>
    <w:tmpl w:val="A18CEEB4"/>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2" w15:restartNumberingAfterBreak="0">
    <w:nsid w:val="656B124F"/>
    <w:multiLevelType w:val="hybridMultilevel"/>
    <w:tmpl w:val="24BA6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951147D"/>
    <w:multiLevelType w:val="hybridMultilevel"/>
    <w:tmpl w:val="7FE87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B0E3EB9"/>
    <w:multiLevelType w:val="hybridMultilevel"/>
    <w:tmpl w:val="E5E8B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0D259A"/>
    <w:multiLevelType w:val="hybridMultilevel"/>
    <w:tmpl w:val="9A4E0DB6"/>
    <w:lvl w:ilvl="0" w:tplc="EE20CE9A">
      <w:start w:val="1"/>
      <w:numFmt w:val="lowerRoman"/>
      <w:lvlText w:val="(%1)"/>
      <w:lvlJc w:val="left"/>
      <w:pPr>
        <w:ind w:left="1080" w:hanging="720"/>
      </w:pPr>
      <w:rPr>
        <w:rFonts w:hint="default"/>
      </w:rPr>
    </w:lvl>
    <w:lvl w:ilvl="1" w:tplc="9148202C" w:tentative="1">
      <w:start w:val="1"/>
      <w:numFmt w:val="lowerLetter"/>
      <w:lvlText w:val="%2."/>
      <w:lvlJc w:val="left"/>
      <w:pPr>
        <w:ind w:left="1440" w:hanging="360"/>
      </w:pPr>
    </w:lvl>
    <w:lvl w:ilvl="2" w:tplc="90BCEF40" w:tentative="1">
      <w:start w:val="1"/>
      <w:numFmt w:val="lowerRoman"/>
      <w:lvlText w:val="%3."/>
      <w:lvlJc w:val="right"/>
      <w:pPr>
        <w:ind w:left="2160" w:hanging="180"/>
      </w:pPr>
    </w:lvl>
    <w:lvl w:ilvl="3" w:tplc="FCC47818" w:tentative="1">
      <w:start w:val="1"/>
      <w:numFmt w:val="decimal"/>
      <w:lvlText w:val="%4."/>
      <w:lvlJc w:val="left"/>
      <w:pPr>
        <w:ind w:left="2880" w:hanging="360"/>
      </w:pPr>
    </w:lvl>
    <w:lvl w:ilvl="4" w:tplc="CF50C0BA" w:tentative="1">
      <w:start w:val="1"/>
      <w:numFmt w:val="lowerLetter"/>
      <w:lvlText w:val="%5."/>
      <w:lvlJc w:val="left"/>
      <w:pPr>
        <w:ind w:left="3600" w:hanging="360"/>
      </w:pPr>
    </w:lvl>
    <w:lvl w:ilvl="5" w:tplc="19D09A82" w:tentative="1">
      <w:start w:val="1"/>
      <w:numFmt w:val="lowerRoman"/>
      <w:lvlText w:val="%6."/>
      <w:lvlJc w:val="right"/>
      <w:pPr>
        <w:ind w:left="4320" w:hanging="180"/>
      </w:pPr>
    </w:lvl>
    <w:lvl w:ilvl="6" w:tplc="EA5083C0" w:tentative="1">
      <w:start w:val="1"/>
      <w:numFmt w:val="decimal"/>
      <w:lvlText w:val="%7."/>
      <w:lvlJc w:val="left"/>
      <w:pPr>
        <w:ind w:left="5040" w:hanging="360"/>
      </w:pPr>
    </w:lvl>
    <w:lvl w:ilvl="7" w:tplc="0234039C" w:tentative="1">
      <w:start w:val="1"/>
      <w:numFmt w:val="lowerLetter"/>
      <w:lvlText w:val="%8."/>
      <w:lvlJc w:val="left"/>
      <w:pPr>
        <w:ind w:left="5760" w:hanging="360"/>
      </w:pPr>
    </w:lvl>
    <w:lvl w:ilvl="8" w:tplc="F05C84F0" w:tentative="1">
      <w:start w:val="1"/>
      <w:numFmt w:val="lowerRoman"/>
      <w:lvlText w:val="%9."/>
      <w:lvlJc w:val="right"/>
      <w:pPr>
        <w:ind w:left="6480" w:hanging="180"/>
      </w:pPr>
    </w:lvl>
  </w:abstractNum>
  <w:abstractNum w:abstractNumId="26" w15:restartNumberingAfterBreak="0">
    <w:nsid w:val="6FC36552"/>
    <w:multiLevelType w:val="hybridMultilevel"/>
    <w:tmpl w:val="9A4E0DB6"/>
    <w:lvl w:ilvl="0" w:tplc="CA7A53DE">
      <w:start w:val="1"/>
      <w:numFmt w:val="lowerRoman"/>
      <w:lvlText w:val="(%1)"/>
      <w:lvlJc w:val="left"/>
      <w:pPr>
        <w:ind w:left="1080" w:hanging="720"/>
      </w:pPr>
      <w:rPr>
        <w:rFonts w:hint="default"/>
      </w:rPr>
    </w:lvl>
    <w:lvl w:ilvl="1" w:tplc="BC405B3E" w:tentative="1">
      <w:start w:val="1"/>
      <w:numFmt w:val="lowerLetter"/>
      <w:lvlText w:val="%2."/>
      <w:lvlJc w:val="left"/>
      <w:pPr>
        <w:ind w:left="1440" w:hanging="360"/>
      </w:pPr>
    </w:lvl>
    <w:lvl w:ilvl="2" w:tplc="BA28257E" w:tentative="1">
      <w:start w:val="1"/>
      <w:numFmt w:val="lowerRoman"/>
      <w:lvlText w:val="%3."/>
      <w:lvlJc w:val="right"/>
      <w:pPr>
        <w:ind w:left="2160" w:hanging="180"/>
      </w:pPr>
    </w:lvl>
    <w:lvl w:ilvl="3" w:tplc="CEB6BC36" w:tentative="1">
      <w:start w:val="1"/>
      <w:numFmt w:val="decimal"/>
      <w:lvlText w:val="%4."/>
      <w:lvlJc w:val="left"/>
      <w:pPr>
        <w:ind w:left="2880" w:hanging="360"/>
      </w:pPr>
    </w:lvl>
    <w:lvl w:ilvl="4" w:tplc="EAC06462" w:tentative="1">
      <w:start w:val="1"/>
      <w:numFmt w:val="lowerLetter"/>
      <w:lvlText w:val="%5."/>
      <w:lvlJc w:val="left"/>
      <w:pPr>
        <w:ind w:left="3600" w:hanging="360"/>
      </w:pPr>
    </w:lvl>
    <w:lvl w:ilvl="5" w:tplc="6296790C" w:tentative="1">
      <w:start w:val="1"/>
      <w:numFmt w:val="lowerRoman"/>
      <w:lvlText w:val="%6."/>
      <w:lvlJc w:val="right"/>
      <w:pPr>
        <w:ind w:left="4320" w:hanging="180"/>
      </w:pPr>
    </w:lvl>
    <w:lvl w:ilvl="6" w:tplc="657E152A" w:tentative="1">
      <w:start w:val="1"/>
      <w:numFmt w:val="decimal"/>
      <w:lvlText w:val="%7."/>
      <w:lvlJc w:val="left"/>
      <w:pPr>
        <w:ind w:left="5040" w:hanging="360"/>
      </w:pPr>
    </w:lvl>
    <w:lvl w:ilvl="7" w:tplc="5A42E9B2" w:tentative="1">
      <w:start w:val="1"/>
      <w:numFmt w:val="lowerLetter"/>
      <w:lvlText w:val="%8."/>
      <w:lvlJc w:val="left"/>
      <w:pPr>
        <w:ind w:left="5760" w:hanging="360"/>
      </w:pPr>
    </w:lvl>
    <w:lvl w:ilvl="8" w:tplc="D0A6E79C" w:tentative="1">
      <w:start w:val="1"/>
      <w:numFmt w:val="lowerRoman"/>
      <w:lvlText w:val="%9."/>
      <w:lvlJc w:val="right"/>
      <w:pPr>
        <w:ind w:left="6480" w:hanging="180"/>
      </w:pPr>
    </w:lvl>
  </w:abstractNum>
  <w:abstractNum w:abstractNumId="27" w15:restartNumberingAfterBreak="0">
    <w:nsid w:val="704C5705"/>
    <w:multiLevelType w:val="hybridMultilevel"/>
    <w:tmpl w:val="C7521458"/>
    <w:lvl w:ilvl="0" w:tplc="C9845140">
      <w:start w:val="1"/>
      <w:numFmt w:val="lowerRoman"/>
      <w:lvlText w:val="(%1)"/>
      <w:lvlJc w:val="left"/>
      <w:pPr>
        <w:ind w:left="1080" w:hanging="720"/>
      </w:pPr>
      <w:rPr>
        <w:rFonts w:hint="default"/>
      </w:rPr>
    </w:lvl>
    <w:lvl w:ilvl="1" w:tplc="7932FCA6" w:tentative="1">
      <w:start w:val="1"/>
      <w:numFmt w:val="lowerLetter"/>
      <w:lvlText w:val="%2."/>
      <w:lvlJc w:val="left"/>
      <w:pPr>
        <w:ind w:left="1440" w:hanging="360"/>
      </w:pPr>
    </w:lvl>
    <w:lvl w:ilvl="2" w:tplc="087E4468" w:tentative="1">
      <w:start w:val="1"/>
      <w:numFmt w:val="lowerRoman"/>
      <w:lvlText w:val="%3."/>
      <w:lvlJc w:val="right"/>
      <w:pPr>
        <w:ind w:left="2160" w:hanging="180"/>
      </w:pPr>
    </w:lvl>
    <w:lvl w:ilvl="3" w:tplc="B8B239A4" w:tentative="1">
      <w:start w:val="1"/>
      <w:numFmt w:val="decimal"/>
      <w:lvlText w:val="%4."/>
      <w:lvlJc w:val="left"/>
      <w:pPr>
        <w:ind w:left="2880" w:hanging="360"/>
      </w:pPr>
    </w:lvl>
    <w:lvl w:ilvl="4" w:tplc="B40EEC94" w:tentative="1">
      <w:start w:val="1"/>
      <w:numFmt w:val="lowerLetter"/>
      <w:lvlText w:val="%5."/>
      <w:lvlJc w:val="left"/>
      <w:pPr>
        <w:ind w:left="3600" w:hanging="360"/>
      </w:pPr>
    </w:lvl>
    <w:lvl w:ilvl="5" w:tplc="8EDAD3B4" w:tentative="1">
      <w:start w:val="1"/>
      <w:numFmt w:val="lowerRoman"/>
      <w:lvlText w:val="%6."/>
      <w:lvlJc w:val="right"/>
      <w:pPr>
        <w:ind w:left="4320" w:hanging="180"/>
      </w:pPr>
    </w:lvl>
    <w:lvl w:ilvl="6" w:tplc="1D0A87DC" w:tentative="1">
      <w:start w:val="1"/>
      <w:numFmt w:val="decimal"/>
      <w:lvlText w:val="%7."/>
      <w:lvlJc w:val="left"/>
      <w:pPr>
        <w:ind w:left="5040" w:hanging="360"/>
      </w:pPr>
    </w:lvl>
    <w:lvl w:ilvl="7" w:tplc="7AA0AE06" w:tentative="1">
      <w:start w:val="1"/>
      <w:numFmt w:val="lowerLetter"/>
      <w:lvlText w:val="%8."/>
      <w:lvlJc w:val="left"/>
      <w:pPr>
        <w:ind w:left="5760" w:hanging="360"/>
      </w:pPr>
    </w:lvl>
    <w:lvl w:ilvl="8" w:tplc="912E02BE"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46308900">
    <w:abstractNumId w:val="28"/>
  </w:num>
  <w:num w:numId="2" w16cid:durableId="1975599624">
    <w:abstractNumId w:val="7"/>
  </w:num>
  <w:num w:numId="3" w16cid:durableId="1204363714">
    <w:abstractNumId w:val="3"/>
  </w:num>
  <w:num w:numId="4" w16cid:durableId="1183325432">
    <w:abstractNumId w:val="12"/>
  </w:num>
  <w:num w:numId="5" w16cid:durableId="798498195">
    <w:abstractNumId w:val="11"/>
  </w:num>
  <w:num w:numId="6" w16cid:durableId="1310745020">
    <w:abstractNumId w:val="2"/>
  </w:num>
  <w:num w:numId="7" w16cid:durableId="1642688566">
    <w:abstractNumId w:val="19"/>
  </w:num>
  <w:num w:numId="8" w16cid:durableId="2131239405">
    <w:abstractNumId w:val="8"/>
  </w:num>
  <w:num w:numId="9" w16cid:durableId="618682507">
    <w:abstractNumId w:val="17"/>
  </w:num>
  <w:num w:numId="10" w16cid:durableId="959722578">
    <w:abstractNumId w:val="6"/>
  </w:num>
  <w:num w:numId="11" w16cid:durableId="1540433722">
    <w:abstractNumId w:val="27"/>
  </w:num>
  <w:num w:numId="12" w16cid:durableId="604730303">
    <w:abstractNumId w:val="13"/>
  </w:num>
  <w:num w:numId="13" w16cid:durableId="318462861">
    <w:abstractNumId w:val="5"/>
  </w:num>
  <w:num w:numId="14" w16cid:durableId="944574530">
    <w:abstractNumId w:val="4"/>
  </w:num>
  <w:num w:numId="15" w16cid:durableId="411777647">
    <w:abstractNumId w:val="25"/>
  </w:num>
  <w:num w:numId="16" w16cid:durableId="161896420">
    <w:abstractNumId w:val="20"/>
  </w:num>
  <w:num w:numId="17" w16cid:durableId="565258779">
    <w:abstractNumId w:val="9"/>
  </w:num>
  <w:num w:numId="18" w16cid:durableId="32075055">
    <w:abstractNumId w:val="18"/>
  </w:num>
  <w:num w:numId="19" w16cid:durableId="1441536192">
    <w:abstractNumId w:val="26"/>
  </w:num>
  <w:num w:numId="20" w16cid:durableId="559249464">
    <w:abstractNumId w:val="15"/>
  </w:num>
  <w:num w:numId="21" w16cid:durableId="1644848709">
    <w:abstractNumId w:val="0"/>
  </w:num>
  <w:num w:numId="22" w16cid:durableId="1669479149">
    <w:abstractNumId w:val="28"/>
  </w:num>
  <w:num w:numId="23" w16cid:durableId="1192958749">
    <w:abstractNumId w:val="21"/>
  </w:num>
  <w:num w:numId="24" w16cid:durableId="1848665294">
    <w:abstractNumId w:val="1"/>
  </w:num>
  <w:num w:numId="25" w16cid:durableId="1665157434">
    <w:abstractNumId w:val="24"/>
  </w:num>
  <w:num w:numId="26" w16cid:durableId="1480461641">
    <w:abstractNumId w:val="23"/>
  </w:num>
  <w:num w:numId="27" w16cid:durableId="825128139">
    <w:abstractNumId w:val="22"/>
  </w:num>
  <w:num w:numId="28" w16cid:durableId="256402646">
    <w:abstractNumId w:val="10"/>
  </w:num>
  <w:num w:numId="29" w16cid:durableId="1868832847">
    <w:abstractNumId w:val="14"/>
  </w:num>
  <w:num w:numId="30" w16cid:durableId="200778239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B3A"/>
    <w:rsid w:val="00011A75"/>
    <w:rsid w:val="000150E2"/>
    <w:rsid w:val="00043269"/>
    <w:rsid w:val="00043D83"/>
    <w:rsid w:val="00061B13"/>
    <w:rsid w:val="000957B9"/>
    <w:rsid w:val="000A7466"/>
    <w:rsid w:val="000B461A"/>
    <w:rsid w:val="000E0152"/>
    <w:rsid w:val="0010350C"/>
    <w:rsid w:val="0013382B"/>
    <w:rsid w:val="00146F04"/>
    <w:rsid w:val="001530FD"/>
    <w:rsid w:val="0016281B"/>
    <w:rsid w:val="001A3508"/>
    <w:rsid w:val="001B1D17"/>
    <w:rsid w:val="001C17BD"/>
    <w:rsid w:val="001C4E60"/>
    <w:rsid w:val="001E343D"/>
    <w:rsid w:val="0028620B"/>
    <w:rsid w:val="00291357"/>
    <w:rsid w:val="002C05DF"/>
    <w:rsid w:val="002E05ED"/>
    <w:rsid w:val="00331803"/>
    <w:rsid w:val="003711E6"/>
    <w:rsid w:val="003A0F4D"/>
    <w:rsid w:val="003A6C58"/>
    <w:rsid w:val="00415EF2"/>
    <w:rsid w:val="004315EA"/>
    <w:rsid w:val="00442E4B"/>
    <w:rsid w:val="0045146F"/>
    <w:rsid w:val="004541C6"/>
    <w:rsid w:val="004C6C0E"/>
    <w:rsid w:val="005172FC"/>
    <w:rsid w:val="005213F3"/>
    <w:rsid w:val="0052667D"/>
    <w:rsid w:val="005674D7"/>
    <w:rsid w:val="005B16BE"/>
    <w:rsid w:val="005B4375"/>
    <w:rsid w:val="005B522F"/>
    <w:rsid w:val="005D7606"/>
    <w:rsid w:val="00607B3A"/>
    <w:rsid w:val="0063151D"/>
    <w:rsid w:val="006867E6"/>
    <w:rsid w:val="0069728F"/>
    <w:rsid w:val="00721390"/>
    <w:rsid w:val="00772708"/>
    <w:rsid w:val="00795B5C"/>
    <w:rsid w:val="007B0DFF"/>
    <w:rsid w:val="007D3F1B"/>
    <w:rsid w:val="00821540"/>
    <w:rsid w:val="008265ED"/>
    <w:rsid w:val="00835182"/>
    <w:rsid w:val="008716EE"/>
    <w:rsid w:val="00877F8B"/>
    <w:rsid w:val="00886252"/>
    <w:rsid w:val="008A5D3E"/>
    <w:rsid w:val="008B0C79"/>
    <w:rsid w:val="008B4C5C"/>
    <w:rsid w:val="009029A3"/>
    <w:rsid w:val="00927BC4"/>
    <w:rsid w:val="00977B3A"/>
    <w:rsid w:val="00994E2F"/>
    <w:rsid w:val="009A6D13"/>
    <w:rsid w:val="009B4B1C"/>
    <w:rsid w:val="00A101A7"/>
    <w:rsid w:val="00A37351"/>
    <w:rsid w:val="00A715D9"/>
    <w:rsid w:val="00A72755"/>
    <w:rsid w:val="00A73640"/>
    <w:rsid w:val="00AD1583"/>
    <w:rsid w:val="00B27F30"/>
    <w:rsid w:val="00B40277"/>
    <w:rsid w:val="00B45AE2"/>
    <w:rsid w:val="00B60ABA"/>
    <w:rsid w:val="00B645DE"/>
    <w:rsid w:val="00B64EB3"/>
    <w:rsid w:val="00B7695A"/>
    <w:rsid w:val="00B76DE2"/>
    <w:rsid w:val="00BA2E94"/>
    <w:rsid w:val="00BA32E2"/>
    <w:rsid w:val="00BD13BE"/>
    <w:rsid w:val="00BE02DF"/>
    <w:rsid w:val="00BE357B"/>
    <w:rsid w:val="00C35BD8"/>
    <w:rsid w:val="00C574A6"/>
    <w:rsid w:val="00C749A7"/>
    <w:rsid w:val="00C977E0"/>
    <w:rsid w:val="00CA7DC1"/>
    <w:rsid w:val="00CB6B7B"/>
    <w:rsid w:val="00CC7493"/>
    <w:rsid w:val="00CD59FF"/>
    <w:rsid w:val="00CD7AE0"/>
    <w:rsid w:val="00D40D47"/>
    <w:rsid w:val="00D4402E"/>
    <w:rsid w:val="00D4686D"/>
    <w:rsid w:val="00D5260C"/>
    <w:rsid w:val="00D623E2"/>
    <w:rsid w:val="00D6362E"/>
    <w:rsid w:val="00D73FB2"/>
    <w:rsid w:val="00D85C27"/>
    <w:rsid w:val="00DC0EB9"/>
    <w:rsid w:val="00E05BD7"/>
    <w:rsid w:val="00E14F9F"/>
    <w:rsid w:val="00E67B2D"/>
    <w:rsid w:val="00E70B5D"/>
    <w:rsid w:val="00E80ADB"/>
    <w:rsid w:val="00E92491"/>
    <w:rsid w:val="00EB793E"/>
    <w:rsid w:val="00EF01BD"/>
    <w:rsid w:val="00F150D2"/>
    <w:rsid w:val="00F2290C"/>
    <w:rsid w:val="00F333E9"/>
    <w:rsid w:val="00F502BA"/>
    <w:rsid w:val="00F55253"/>
    <w:rsid w:val="00F83A58"/>
    <w:rsid w:val="00F90BE0"/>
    <w:rsid w:val="00FE5529"/>
    <w:rsid w:val="00FF25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79788"/>
  <w15:docId w15:val="{A3B3152F-73F7-41D6-A874-E059F065B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370176" w:rsidRDefault="00370176" w:rsidP="009B242A">
          <w:pPr>
            <w:pStyle w:val="4D6CDB0F478A47378458119DA633E90A"/>
          </w:pPr>
          <w:r w:rsidRPr="00925A3E">
            <w:rPr>
              <w:rStyle w:val="PlaceholderText"/>
            </w:rPr>
            <w:t>Click or tap to enter a date.</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370176" w:rsidRDefault="00370176"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370176" w:rsidRDefault="00370176" w:rsidP="003F0F27">
          <w:pPr>
            <w:pStyle w:val="27073A2853B14059925E1195AD8C8C6D"/>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370176" w:rsidRDefault="00370176"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370176" w:rsidRDefault="00370176" w:rsidP="003F0F27">
          <w:pPr>
            <w:pStyle w:val="50260E16DB584BCAA3544E0F3D05BC0F"/>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370176" w:rsidRDefault="00370176"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370176" w:rsidRDefault="00370176" w:rsidP="003F0F27">
          <w:pPr>
            <w:pStyle w:val="63A5459BBF574604B716131F6111A6E4"/>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370176" w:rsidRDefault="00370176"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370176" w:rsidRDefault="00370176" w:rsidP="003F0F27">
          <w:pPr>
            <w:pStyle w:val="B5459D7BEAC445A08D9D7AE277CA4DE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70176"/>
    <w:rsid w:val="0013382B"/>
    <w:rsid w:val="00370176"/>
    <w:rsid w:val="003A6C58"/>
    <w:rsid w:val="00B64EB3"/>
    <w:rsid w:val="00B76D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4D6CDB0F478A47378458119DA633E90A">
    <w:name w:val="4D6CDB0F478A47378458119DA633E90A"/>
    <w:rsid w:val="00193AC5"/>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0f89b3c5-3525-4a8d-a0c8-1bb6c99bde3f"/>
    <ds:schemaRef ds:uri="http://schemas.microsoft.com/office/infopath/2007/PartnerControls"/>
    <ds:schemaRef ds:uri="044584a0-9a87-4161-817f-0727e5f9f870"/>
    <ds:schemaRef ds:uri="http://schemas.openxmlformats.org/package/2006/metadata/core-properties"/>
    <ds:schemaRef ds:uri="http://purl.org/dc/elements/1.1/"/>
    <ds:schemaRef ds:uri="http://purl.org/dc/dcmitype/"/>
    <ds:schemaRef ds:uri="http://schemas.microsoft.com/office/2006/documentManagement/types"/>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1827</Words>
  <Characters>10418</Characters>
  <Application>Microsoft Office Word</Application>
  <DocSecurity>8</DocSecurity>
  <Lines>86</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2024-08-20T02:59:00Z</dcterms:created>
  <dcterms:modified xsi:type="dcterms:W3CDTF">2024-08-20T02:59:00Z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