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7338" w14:textId="77777777" w:rsidR="002C108E" w:rsidRPr="002C3EBF" w:rsidRDefault="002C10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BD6687" wp14:editId="0BBD43A0">
            <wp:simplePos x="0" y="0"/>
            <wp:positionH relativeFrom="page">
              <wp:align>left</wp:align>
            </wp:positionH>
            <wp:positionV relativeFrom="margin">
              <wp:align>top</wp:align>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8F215C" w14:textId="77777777" w:rsidR="002C108E" w:rsidRDefault="002C10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FF7D1F" w14:textId="77777777" w:rsidR="002C108E" w:rsidRDefault="002C10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6FD8AB" w14:textId="77777777" w:rsidR="002C108E" w:rsidRPr="002C3EBF" w:rsidRDefault="002C10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2E49" w14:paraId="2FB68A57" w14:textId="77777777" w:rsidTr="00D82E49">
        <w:tc>
          <w:tcPr>
            <w:cnfStyle w:val="001000000000" w:firstRow="0" w:lastRow="0" w:firstColumn="1" w:lastColumn="0" w:oddVBand="0" w:evenVBand="0" w:oddHBand="0" w:evenHBand="0" w:firstRowFirstColumn="0" w:firstRowLastColumn="0" w:lastRowFirstColumn="0" w:lastRowLastColumn="0"/>
            <w:tcW w:w="3227" w:type="dxa"/>
          </w:tcPr>
          <w:p w14:paraId="09D7D9C3" w14:textId="77777777" w:rsidR="002C108E" w:rsidRPr="00996FAF" w:rsidRDefault="002C10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C9C5D0" w14:textId="77777777" w:rsidR="002C108E" w:rsidRPr="00996FAF" w:rsidRDefault="002C10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Osboine Contemporary Aged Care</w:t>
            </w:r>
          </w:p>
        </w:tc>
      </w:tr>
      <w:tr w:rsidR="00D82E49" w14:paraId="222532F8" w14:textId="77777777" w:rsidTr="00D8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5F3EA" w14:textId="77777777" w:rsidR="002C108E" w:rsidRPr="00996FAF" w:rsidRDefault="002C10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CB1658" w14:textId="77777777" w:rsidR="002C108E" w:rsidRPr="00C27BE3" w:rsidRDefault="002C10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7274</w:t>
            </w:r>
          </w:p>
        </w:tc>
      </w:tr>
      <w:tr w:rsidR="00D82E49" w14:paraId="6C97F953" w14:textId="77777777" w:rsidTr="00D82E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211775" w14:textId="77777777" w:rsidR="002C108E" w:rsidRPr="00996FAF" w:rsidRDefault="002C10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8DA24A" w14:textId="77777777" w:rsidR="002C108E" w:rsidRPr="00996FAF" w:rsidRDefault="002C10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Newton</w:t>
            </w:r>
            <w:r>
              <w:rPr>
                <w:rFonts w:ascii="Arial" w:eastAsia="Times New Roman" w:hAnsi="Arial" w:cs="Arial"/>
                <w:lang w:eastAsia="en-AU"/>
              </w:rPr>
              <w:t xml:space="preserve"> Street, BAYSWATER, Western Australia, 6053</w:t>
            </w:r>
          </w:p>
        </w:tc>
      </w:tr>
      <w:tr w:rsidR="00D82E49" w14:paraId="3FB3E119" w14:textId="77777777" w:rsidTr="00D8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4DC84" w14:textId="77777777" w:rsidR="002C108E" w:rsidRPr="00996FAF" w:rsidRDefault="002C10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CC7510" w14:textId="77777777" w:rsidR="002C108E" w:rsidRPr="00996FAF" w:rsidRDefault="002C10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82E49" w14:paraId="34EB1ED0" w14:textId="77777777" w:rsidTr="00D82E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F4057" w14:textId="77777777" w:rsidR="002C108E" w:rsidRPr="00996FAF" w:rsidRDefault="002C10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E435A8" w14:textId="77777777" w:rsidR="002C108E" w:rsidRPr="00996FAF" w:rsidRDefault="002C10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D82E49" w14:paraId="505D2BD7" w14:textId="77777777" w:rsidTr="00D82E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09CE8E" w14:textId="77777777" w:rsidR="002C108E" w:rsidRPr="00996FAF" w:rsidRDefault="002C10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0171617"/>
            <w:placeholder>
              <w:docPart w:val="DefaultPlaceholder_-1854013437"/>
            </w:placeholder>
            <w:date w:fullDate="2024-08-05T00:00:00Z">
              <w:dateFormat w:val="d MMMM yyyy"/>
              <w:lid w:val="en-AU"/>
              <w:storeMappedDataAs w:val="dateTime"/>
              <w:calendar w:val="gregorian"/>
            </w:date>
          </w:sdtPr>
          <w:sdtEndPr/>
          <w:sdtContent>
            <w:tc>
              <w:tcPr>
                <w:tcW w:w="7114" w:type="dxa"/>
                <w:shd w:val="clear" w:color="auto" w:fill="FFFFFF" w:themeFill="background1"/>
              </w:tcPr>
              <w:p w14:paraId="0245F1E2" w14:textId="53D60BF6" w:rsidR="002C108E" w:rsidRPr="00996FAF" w:rsidRDefault="007874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745A">
                  <w:rPr>
                    <w:rFonts w:ascii="Arial" w:hAnsi="Arial" w:cs="Arial"/>
                    <w:color w:val="auto"/>
                  </w:rPr>
                  <w:t>5 August 2024</w:t>
                </w:r>
              </w:p>
            </w:tc>
          </w:sdtContent>
        </w:sdt>
      </w:tr>
      <w:tr w:rsidR="00D82E49" w14:paraId="03CDB647" w14:textId="77777777" w:rsidTr="00D82E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67AE8D" w14:textId="77777777" w:rsidR="002C108E" w:rsidRPr="00996FAF" w:rsidRDefault="002C10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A020BB" w14:textId="77777777" w:rsidR="002C108E" w:rsidRPr="009B6303" w:rsidRDefault="002C10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2228 ALINEA INC. </w:t>
            </w:r>
          </w:p>
          <w:p w14:paraId="171460AE" w14:textId="77777777" w:rsidR="002C108E" w:rsidRPr="009B6303" w:rsidRDefault="002C10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5605 Osboine Contemporary Aged Care</w:t>
            </w:r>
          </w:p>
        </w:tc>
      </w:tr>
    </w:tbl>
    <w:bookmarkEnd w:id="0"/>
    <w:p w14:paraId="05D664B7" w14:textId="77777777" w:rsidR="002C108E" w:rsidRPr="00996FAF" w:rsidRDefault="002C10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E26653" w14:textId="77777777" w:rsidR="002C108E" w:rsidRPr="00996FAF" w:rsidRDefault="002C10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47C2736" w14:textId="615457A0" w:rsidR="002C108E" w:rsidRPr="00996FAF" w:rsidRDefault="002C108E" w:rsidP="0036130C">
      <w:pPr>
        <w:pStyle w:val="NormalArial"/>
      </w:pPr>
      <w:r w:rsidRPr="00996FAF">
        <w:t xml:space="preserve">This performance report for </w:t>
      </w:r>
      <w:r w:rsidRPr="00C27BE3">
        <w:rPr>
          <w:color w:val="auto"/>
        </w:rPr>
        <w:t>Osboine Contemporary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85F45">
        <w:rPr>
          <w:color w:val="auto"/>
        </w:rPr>
        <w:t>T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F93124" w14:textId="77777777" w:rsidR="002C108E" w:rsidRPr="00996FAF" w:rsidRDefault="002C108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DEE27C" w14:textId="77777777" w:rsidR="002C108E" w:rsidRPr="00996FAF" w:rsidRDefault="002C108E" w:rsidP="0036130C">
      <w:pPr>
        <w:pStyle w:val="NormalArial"/>
      </w:pPr>
      <w:r w:rsidRPr="00996FAF">
        <w:t>The report also specifies any areas in which improvements must be made to ensure the Quality Standards are complied with.</w:t>
      </w:r>
    </w:p>
    <w:p w14:paraId="7CA36F8F" w14:textId="77777777" w:rsidR="002C108E" w:rsidRPr="00996FAF" w:rsidRDefault="002C108E" w:rsidP="00712752">
      <w:pPr>
        <w:pStyle w:val="Heading1"/>
        <w:spacing w:before="240" w:after="240" w:line="22" w:lineRule="atLeast"/>
        <w:rPr>
          <w:rFonts w:ascii="Arial" w:hAnsi="Arial" w:cs="Arial"/>
        </w:rPr>
      </w:pPr>
      <w:r w:rsidRPr="00996FAF">
        <w:rPr>
          <w:rFonts w:ascii="Arial" w:hAnsi="Arial" w:cs="Arial"/>
        </w:rPr>
        <w:t>Material relied on</w:t>
      </w:r>
    </w:p>
    <w:p w14:paraId="24FBA9DA" w14:textId="77777777" w:rsidR="002C108E" w:rsidRPr="00996FAF" w:rsidRDefault="002C108E" w:rsidP="0036130C">
      <w:pPr>
        <w:pStyle w:val="NormalArial"/>
      </w:pPr>
      <w:r w:rsidRPr="00996FAF">
        <w:t>The following information has been considered in preparing the performance report:</w:t>
      </w:r>
    </w:p>
    <w:p w14:paraId="08E5ABD4" w14:textId="3FAEC4D8" w:rsidR="00E61461" w:rsidRPr="00E61461" w:rsidRDefault="002C108E" w:rsidP="00EB3C36">
      <w:pPr>
        <w:pStyle w:val="ListParagraph"/>
        <w:numPr>
          <w:ilvl w:val="0"/>
          <w:numId w:val="2"/>
        </w:numPr>
        <w:tabs>
          <w:tab w:val="clear" w:pos="357"/>
          <w:tab w:val="left" w:pos="993"/>
          <w:tab w:val="left" w:pos="1134"/>
        </w:tabs>
        <w:spacing w:line="240" w:lineRule="atLeast"/>
        <w:ind w:left="567" w:hanging="56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w:t>
      </w:r>
      <w:r w:rsidR="00E901E4">
        <w:rPr>
          <w:rFonts w:ascii="Arial" w:hAnsi="Arial" w:cs="Arial"/>
          <w:color w:val="auto"/>
        </w:rPr>
        <w:t xml:space="preserve"> a site assessment, observations at the service, review of documents and interviews with consumers, representatives, staff, management and </w:t>
      </w:r>
      <w:r w:rsidR="00E61461">
        <w:rPr>
          <w:rFonts w:ascii="Arial" w:hAnsi="Arial" w:cs="Arial"/>
          <w:color w:val="auto"/>
        </w:rPr>
        <w:t>others.</w:t>
      </w:r>
      <w:r w:rsidRPr="00996FAF">
        <w:rPr>
          <w:rFonts w:ascii="Arial" w:hAnsi="Arial" w:cs="Arial"/>
          <w:color w:val="auto"/>
        </w:rPr>
        <w:t xml:space="preserve"> </w:t>
      </w:r>
    </w:p>
    <w:p w14:paraId="378D2235" w14:textId="6850789E" w:rsidR="002C108E" w:rsidRPr="00E61461" w:rsidRDefault="00E61461" w:rsidP="00EB3C36">
      <w:pPr>
        <w:pStyle w:val="ListParagraph"/>
        <w:numPr>
          <w:ilvl w:val="0"/>
          <w:numId w:val="2"/>
        </w:numPr>
        <w:tabs>
          <w:tab w:val="clear" w:pos="357"/>
          <w:tab w:val="left" w:pos="993"/>
          <w:tab w:val="left" w:pos="1134"/>
        </w:tabs>
        <w:spacing w:line="240" w:lineRule="atLeast"/>
        <w:ind w:left="567" w:hanging="567"/>
        <w:contextualSpacing w:val="0"/>
        <w:rPr>
          <w:rFonts w:ascii="Arial" w:hAnsi="Arial" w:cs="Arial"/>
          <w:color w:val="0000FF"/>
        </w:rPr>
      </w:pPr>
      <w:r>
        <w:rPr>
          <w:rFonts w:ascii="Arial" w:hAnsi="Arial" w:cs="Arial"/>
        </w:rPr>
        <w:t>the provider did not submit a response.</w:t>
      </w:r>
      <w:r w:rsidR="002C108E" w:rsidRPr="00E61461">
        <w:rPr>
          <w:rFonts w:ascii="Arial" w:hAnsi="Arial" w:cs="Arial"/>
        </w:rPr>
        <w:br w:type="page"/>
      </w:r>
    </w:p>
    <w:p w14:paraId="3C662518" w14:textId="77777777" w:rsidR="002C108E" w:rsidRPr="00996FAF" w:rsidRDefault="002C10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82E49" w14:paraId="1AAB118B" w14:textId="77777777" w:rsidTr="00D82E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C9601E" w14:textId="77777777" w:rsidR="002C108E" w:rsidRPr="00996FAF" w:rsidRDefault="002C108E" w:rsidP="002C5FA9">
            <w:pPr>
              <w:keepNext/>
              <w:spacing w:before="0" w:line="22" w:lineRule="atLeast"/>
              <w:rPr>
                <w:rFonts w:ascii="Arial" w:hAnsi="Arial" w:cs="Arial"/>
              </w:rPr>
            </w:pPr>
            <w:r w:rsidRPr="00996FAF">
              <w:rPr>
                <w:rFonts w:ascii="Arial" w:hAnsi="Arial" w:cs="Arial"/>
              </w:rPr>
              <w:t xml:space="preserve">Standard 3 </w:t>
            </w:r>
            <w:r w:rsidRPr="00A74E8B">
              <w:rPr>
                <w:rFonts w:ascii="Arial" w:hAnsi="Arial" w:cs="Arial"/>
                <w:b w:val="0"/>
                <w:bCs/>
              </w:rPr>
              <w:t>Personal care and clinical care</w:t>
            </w:r>
          </w:p>
        </w:tc>
        <w:tc>
          <w:tcPr>
            <w:tcW w:w="1175" w:type="pct"/>
            <w:shd w:val="clear" w:color="auto" w:fill="auto"/>
          </w:tcPr>
          <w:p w14:paraId="43792C73" w14:textId="3D58312E" w:rsidR="002C108E" w:rsidRPr="002C5FA9" w:rsidRDefault="00A74E8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A74E8B" w14:paraId="32FCBAC9" w14:textId="77777777" w:rsidTr="006F4BF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8862DC" w14:textId="77777777" w:rsidR="00A74E8B" w:rsidRPr="00996FAF" w:rsidRDefault="00A74E8B" w:rsidP="00A74E8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39454F37" w14:textId="0B3408D2" w:rsidR="00A74E8B" w:rsidRPr="00A74E8B" w:rsidRDefault="00A74E8B" w:rsidP="00A74E8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74E8B">
              <w:rPr>
                <w:rFonts w:ascii="Arial" w:hAnsi="Arial" w:cs="Arial"/>
                <w:b/>
              </w:rPr>
              <w:t>Not fully assessed</w:t>
            </w:r>
          </w:p>
        </w:tc>
      </w:tr>
      <w:tr w:rsidR="00A74E8B" w14:paraId="14DC3650" w14:textId="77777777" w:rsidTr="006F4B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9687A3" w14:textId="77777777" w:rsidR="00A74E8B" w:rsidRPr="00996FAF" w:rsidRDefault="00A74E8B" w:rsidP="00A74E8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3DDE5128" w14:textId="341851DF" w:rsidR="00A74E8B" w:rsidRPr="00A74E8B" w:rsidRDefault="00A74E8B" w:rsidP="00A74E8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74E8B">
              <w:rPr>
                <w:rFonts w:ascii="Arial" w:hAnsi="Arial" w:cs="Arial"/>
                <w:b/>
              </w:rPr>
              <w:t>Not fully assessed</w:t>
            </w:r>
          </w:p>
        </w:tc>
      </w:tr>
    </w:tbl>
    <w:p w14:paraId="5F1C592D" w14:textId="77777777" w:rsidR="002C108E" w:rsidRPr="00996FAF" w:rsidRDefault="002C108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960370" w14:textId="77777777" w:rsidR="002C108E" w:rsidRPr="00996FAF" w:rsidRDefault="002C108E" w:rsidP="00712752">
      <w:pPr>
        <w:pStyle w:val="Heading1"/>
        <w:spacing w:before="0" w:after="240" w:line="22" w:lineRule="atLeast"/>
        <w:rPr>
          <w:rFonts w:ascii="Arial" w:hAnsi="Arial" w:cs="Arial"/>
        </w:rPr>
      </w:pPr>
      <w:r w:rsidRPr="00996FAF">
        <w:rPr>
          <w:rFonts w:ascii="Arial" w:hAnsi="Arial" w:cs="Arial"/>
        </w:rPr>
        <w:t>Areas for improvement</w:t>
      </w:r>
    </w:p>
    <w:p w14:paraId="57291116" w14:textId="0FF155DD" w:rsidR="002C108E" w:rsidRPr="00996FAF" w:rsidRDefault="002C108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89E1082" w14:textId="5459BEF9" w:rsidR="002C108E" w:rsidRPr="00996FAF" w:rsidRDefault="002C108E" w:rsidP="0036130C">
      <w:pPr>
        <w:pStyle w:val="NormalArial"/>
      </w:pPr>
      <w:r w:rsidRPr="00996FAF">
        <w:br w:type="page"/>
      </w:r>
    </w:p>
    <w:p w14:paraId="6ED1EC44" w14:textId="77777777" w:rsidR="002C108E" w:rsidRPr="00996FAF" w:rsidRDefault="002C10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82E49" w14:paraId="77DA9C9F" w14:textId="77777777" w:rsidTr="00D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61E20B" w14:textId="77777777" w:rsidR="002C108E" w:rsidRPr="00996FAF" w:rsidRDefault="002C10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2984DA" w14:textId="77777777" w:rsidR="002C108E" w:rsidRPr="00996FAF" w:rsidRDefault="002C10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E49" w14:paraId="611A8CEA" w14:textId="77777777" w:rsidTr="00D82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3F70F" w14:textId="77777777" w:rsidR="002C108E" w:rsidRPr="00996FAF" w:rsidRDefault="002C108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69A468" w14:textId="77777777" w:rsidR="002C108E" w:rsidRPr="00996FAF" w:rsidRDefault="002C10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D51F31" w14:textId="77777777" w:rsidR="002C108E" w:rsidRPr="00996FAF" w:rsidRDefault="00024E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1675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C108E" w:rsidRPr="002C2F15">
                  <w:rPr>
                    <w:rFonts w:ascii="Arial" w:hAnsi="Arial" w:cs="Arial"/>
                  </w:rPr>
                  <w:t>Compliant</w:t>
                </w:r>
              </w:sdtContent>
            </w:sdt>
          </w:p>
        </w:tc>
      </w:tr>
    </w:tbl>
    <w:p w14:paraId="6972F8F8" w14:textId="77777777" w:rsidR="002C108E" w:rsidRDefault="002C108E" w:rsidP="00D87E7C">
      <w:pPr>
        <w:pStyle w:val="Heading20"/>
      </w:pPr>
      <w:r w:rsidRPr="00996FAF">
        <w:t>Findings</w:t>
      </w:r>
    </w:p>
    <w:p w14:paraId="7B3A6FF8" w14:textId="4C8C222C" w:rsidR="009E0865" w:rsidRPr="009E1595" w:rsidRDefault="009E0865" w:rsidP="00D87E7C">
      <w:pPr>
        <w:pStyle w:val="Heading20"/>
        <w:rPr>
          <w:b w:val="0"/>
          <w:bCs w:val="0"/>
        </w:rPr>
      </w:pPr>
      <w:r w:rsidRPr="009E1595">
        <w:rPr>
          <w:b w:val="0"/>
          <w:bCs w:val="0"/>
        </w:rPr>
        <w:t>As not all Requirement</w:t>
      </w:r>
      <w:r>
        <w:rPr>
          <w:b w:val="0"/>
          <w:bCs w:val="0"/>
        </w:rPr>
        <w:t>s have been assessed the overall rating for this Quality Standard is not applicable.</w:t>
      </w:r>
    </w:p>
    <w:p w14:paraId="5A5DA971" w14:textId="7F24D0D9" w:rsidR="00250AD9" w:rsidRDefault="00EF3E5A" w:rsidP="00250AD9">
      <w:pPr>
        <w:pStyle w:val="NormalArial"/>
        <w:rPr>
          <w:color w:val="auto"/>
        </w:rPr>
      </w:pPr>
      <w: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w:t>
      </w:r>
      <w:r w:rsidR="00250AD9">
        <w:rPr>
          <w:color w:val="auto"/>
        </w:rPr>
        <w:t>Care files demonstrated appropriate assessment and strategies to mitigate risks relating to</w:t>
      </w:r>
      <w:r w:rsidR="000C69AD">
        <w:rPr>
          <w:color w:val="auto"/>
        </w:rPr>
        <w:t xml:space="preserve"> consumer care including,</w:t>
      </w:r>
      <w:r w:rsidR="00250AD9">
        <w:rPr>
          <w:color w:val="auto"/>
        </w:rPr>
        <w:t xml:space="preserve"> unplanned weight loss, pressure injuries, falls, and restrictive practices. Observations of sampled consumers demonstrated mitigation strategies described in care documentation had been implemented and </w:t>
      </w:r>
      <w:r w:rsidR="00250AD9">
        <w:t xml:space="preserve">consumers and representatives expressed satisfaction with how consumers’ health conditions and risks </w:t>
      </w:r>
      <w:r w:rsidR="000C69AD">
        <w:t xml:space="preserve">are </w:t>
      </w:r>
      <w:r w:rsidR="00250AD9">
        <w:t>managed</w:t>
      </w:r>
      <w:r w:rsidR="00250AD9">
        <w:rPr>
          <w:color w:val="auto"/>
        </w:rPr>
        <w:t xml:space="preserve">. </w:t>
      </w:r>
    </w:p>
    <w:p w14:paraId="03A3FCBD" w14:textId="15793F37" w:rsidR="00250AD9" w:rsidRDefault="003A6C12" w:rsidP="00250AD9">
      <w:pPr>
        <w:pStyle w:val="NormalArial"/>
        <w:rPr>
          <w:color w:val="auto"/>
        </w:rPr>
      </w:pPr>
      <w:r>
        <w:rPr>
          <w:color w:val="auto"/>
        </w:rPr>
        <w:t>Based on information in the assessment team’s report</w:t>
      </w:r>
      <w:r w:rsidR="00250AD9">
        <w:rPr>
          <w:color w:val="auto"/>
        </w:rPr>
        <w:t xml:space="preserve">, I find Requirement (3)(b) in Standard 3 </w:t>
      </w:r>
      <w:r w:rsidR="0078745A">
        <w:rPr>
          <w:color w:val="auto"/>
        </w:rPr>
        <w:t>P</w:t>
      </w:r>
      <w:r w:rsidR="00250AD9">
        <w:rPr>
          <w:color w:val="auto"/>
        </w:rPr>
        <w:t xml:space="preserve">ersonal and clinical care compliant. </w:t>
      </w:r>
    </w:p>
    <w:p w14:paraId="0FD88500" w14:textId="563A2D4A" w:rsidR="00EF3E5A" w:rsidRDefault="00EF3E5A" w:rsidP="0036130C">
      <w:pPr>
        <w:pStyle w:val="NormalArial"/>
      </w:pPr>
    </w:p>
    <w:p w14:paraId="21662C35" w14:textId="77777777" w:rsidR="002C108E" w:rsidRPr="00262C0B" w:rsidRDefault="002C108E" w:rsidP="0036130C">
      <w:pPr>
        <w:pStyle w:val="NormalArial"/>
      </w:pPr>
      <w:r>
        <w:br w:type="page"/>
      </w:r>
    </w:p>
    <w:p w14:paraId="75B9A75A" w14:textId="77777777" w:rsidR="002C108E" w:rsidRPr="00996FAF" w:rsidRDefault="002C108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82E49" w14:paraId="7E926D94" w14:textId="77777777" w:rsidTr="00D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562AB5" w14:textId="77777777" w:rsidR="002C108E" w:rsidRPr="00996FAF" w:rsidRDefault="002C108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B14AE0" w14:textId="77777777" w:rsidR="002C108E" w:rsidRPr="00996FAF" w:rsidRDefault="002C10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E49" w14:paraId="57528FAD" w14:textId="77777777" w:rsidTr="00D82E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5D671" w14:textId="77777777" w:rsidR="002C108E" w:rsidRPr="00996FAF" w:rsidRDefault="002C108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A090A2" w14:textId="77777777" w:rsidR="002C108E" w:rsidRPr="00996FAF" w:rsidRDefault="002C10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D959B0" w14:textId="77777777" w:rsidR="002C108E" w:rsidRPr="00996FAF" w:rsidRDefault="00024E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3577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108E" w:rsidRPr="002F768C">
                  <w:rPr>
                    <w:rFonts w:ascii="Arial" w:hAnsi="Arial" w:cs="Arial"/>
                  </w:rPr>
                  <w:t>Compliant</w:t>
                </w:r>
              </w:sdtContent>
            </w:sdt>
          </w:p>
        </w:tc>
      </w:tr>
    </w:tbl>
    <w:p w14:paraId="0B4EC98D" w14:textId="77777777" w:rsidR="002C108E" w:rsidRDefault="002C108E" w:rsidP="002B0C90">
      <w:pPr>
        <w:pStyle w:val="Heading20"/>
      </w:pPr>
      <w:r>
        <w:t>Findings</w:t>
      </w:r>
    </w:p>
    <w:p w14:paraId="7C1A6981" w14:textId="62FCFD2D" w:rsidR="009E0865" w:rsidRPr="009E0865" w:rsidRDefault="009E0865" w:rsidP="009B7537">
      <w:pPr>
        <w:pStyle w:val="NormalArial"/>
        <w:rPr>
          <w:bCs/>
        </w:rPr>
      </w:pPr>
      <w:r w:rsidRPr="009E1595">
        <w:rPr>
          <w:bCs/>
        </w:rPr>
        <w:t>As not all Requirements have been assessed the overall rating for this Quality Standard is not applicable.</w:t>
      </w:r>
    </w:p>
    <w:p w14:paraId="5C3E396A" w14:textId="5198EE03" w:rsidR="009B7537" w:rsidRDefault="009B7537" w:rsidP="009B7537">
      <w:pPr>
        <w:pStyle w:val="NormalArial"/>
      </w:pPr>
      <w:r>
        <w:t xml:space="preserve">Consumers and representatives felt staff were competent and had the skills and knowledge to effectively perform their roles. Staff described undertaking training and competencies and </w:t>
      </w:r>
      <w:r w:rsidR="009E0865">
        <w:t xml:space="preserve">are </w:t>
      </w:r>
      <w:r>
        <w:t xml:space="preserve">confident </w:t>
      </w:r>
      <w:r w:rsidR="00EA0BB7">
        <w:t>they have the</w:t>
      </w:r>
      <w:r>
        <w:t xml:space="preserve"> skills and knowledge to perform their roles. Care</w:t>
      </w:r>
      <w:r w:rsidR="00490BCC">
        <w:t xml:space="preserve"> documentation</w:t>
      </w:r>
      <w:r>
        <w:t xml:space="preserve"> </w:t>
      </w:r>
      <w:r w:rsidR="00CA43B7">
        <w:t>confirmed</w:t>
      </w:r>
      <w:r>
        <w:t xml:space="preserve"> staff competence in undertaking routine monitoring of consumers and recognising and responding to changes in their condition. Systems and processes are in place to monitor staff competence and qualifications, with quality indicators and feedback and complaints analysed to identify, monitor and address issues regarding staff competence. </w:t>
      </w:r>
    </w:p>
    <w:p w14:paraId="3BE04FC2" w14:textId="72EFCE2A" w:rsidR="009B7537" w:rsidRDefault="003A6C12" w:rsidP="009B7537">
      <w:pPr>
        <w:pStyle w:val="NormalArial"/>
        <w:rPr>
          <w:color w:val="auto"/>
        </w:rPr>
      </w:pPr>
      <w:r>
        <w:rPr>
          <w:color w:val="auto"/>
        </w:rPr>
        <w:t>Based on the information in the assessment team’s report</w:t>
      </w:r>
      <w:r w:rsidR="009B7537">
        <w:rPr>
          <w:color w:val="auto"/>
        </w:rPr>
        <w:t xml:space="preserve">, I find Requirement (3)(c) in Standard 7 </w:t>
      </w:r>
      <w:r w:rsidR="009E0865">
        <w:rPr>
          <w:color w:val="auto"/>
        </w:rPr>
        <w:t xml:space="preserve">Human </w:t>
      </w:r>
      <w:r w:rsidR="009B7537">
        <w:rPr>
          <w:color w:val="auto"/>
        </w:rPr>
        <w:t xml:space="preserve">resources compliant. </w:t>
      </w:r>
    </w:p>
    <w:p w14:paraId="05F29D6F" w14:textId="77777777" w:rsidR="009B7537" w:rsidRDefault="009B7537" w:rsidP="009B7537">
      <w:pPr>
        <w:pStyle w:val="NormalArial"/>
      </w:pPr>
    </w:p>
    <w:p w14:paraId="00D69AEC" w14:textId="77777777" w:rsidR="002C108E" w:rsidRPr="00262C0B" w:rsidRDefault="002C108E" w:rsidP="0036130C">
      <w:pPr>
        <w:pStyle w:val="NormalArial"/>
      </w:pPr>
      <w:r>
        <w:br w:type="page"/>
      </w:r>
    </w:p>
    <w:p w14:paraId="44021365" w14:textId="77777777" w:rsidR="002C108E" w:rsidRPr="00996FAF" w:rsidRDefault="002C108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82E49" w14:paraId="3456F3AB" w14:textId="77777777" w:rsidTr="00D82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AEE45C" w14:textId="77777777" w:rsidR="002C108E" w:rsidRPr="00996FAF" w:rsidRDefault="002C108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7B541F" w14:textId="77777777" w:rsidR="002C108E" w:rsidRPr="00996FAF" w:rsidRDefault="002C10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E49" w14:paraId="04D17B69" w14:textId="77777777" w:rsidTr="00D82E4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2097DF" w14:textId="77777777" w:rsidR="002C108E" w:rsidRPr="00996FAF" w:rsidRDefault="002C108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66F1391" w14:textId="77777777" w:rsidR="002C108E" w:rsidRPr="00996FAF" w:rsidRDefault="002C10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4E5513" w14:textId="77777777" w:rsidR="002C108E" w:rsidRPr="00996FAF" w:rsidRDefault="002C10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22AAF8" w14:textId="77777777" w:rsidR="002C108E" w:rsidRPr="00996FAF" w:rsidRDefault="002C10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05C9AE" w14:textId="77777777" w:rsidR="002C108E" w:rsidRPr="00996FAF" w:rsidRDefault="002C10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6ED08" w14:textId="77777777" w:rsidR="002C108E" w:rsidRPr="00996FAF" w:rsidRDefault="002C108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A90170E" w14:textId="77777777" w:rsidR="002C108E" w:rsidRPr="00996FAF" w:rsidRDefault="00024EF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5895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C108E" w:rsidRPr="00384E73">
                  <w:rPr>
                    <w:rFonts w:ascii="Arial" w:hAnsi="Arial" w:cs="Arial"/>
                  </w:rPr>
                  <w:t>Compliant</w:t>
                </w:r>
              </w:sdtContent>
            </w:sdt>
          </w:p>
        </w:tc>
      </w:tr>
    </w:tbl>
    <w:p w14:paraId="629F6C21" w14:textId="2AB16BE3" w:rsidR="00981153" w:rsidRDefault="002C108E" w:rsidP="00981153">
      <w:pPr>
        <w:pStyle w:val="Heading20"/>
      </w:pPr>
      <w:r w:rsidRPr="00996FAF">
        <w:t>Findings</w:t>
      </w:r>
    </w:p>
    <w:p w14:paraId="6F6E5FF2" w14:textId="77777777" w:rsidR="00495FFF" w:rsidRPr="009E0865" w:rsidRDefault="00495FFF" w:rsidP="00495FFF">
      <w:pPr>
        <w:pStyle w:val="NormalArial"/>
        <w:rPr>
          <w:bCs/>
        </w:rPr>
      </w:pPr>
      <w:r w:rsidRPr="00495FFF">
        <w:rPr>
          <w:bCs/>
        </w:rPr>
        <w:t>As not all Requirements have been assessed the overall rating for this Quality Standard is not applicable.</w:t>
      </w:r>
    </w:p>
    <w:p w14:paraId="624F77D2" w14:textId="7A638C71" w:rsidR="007917A5" w:rsidRDefault="00981153" w:rsidP="0036130C">
      <w:pPr>
        <w:pStyle w:val="NormalArial"/>
      </w:pPr>
      <w:r>
        <w:t>Clinical risks, including high impact and high prevalence risks associated with consumers care are identified and trended through clinical governance, clinical risk and multidisciplinary meetings. Vulnerable consumers are identified using a traffic light model, with processes to ensure appropriate action and monitoring is undertaken. Processes are in place to enable consumers to live the best life they can, including undertaking a risk assessment in consultation with consumers and implementing risk mitigation strategies. An incident management system is in place with processes to ensure ongoing trending and analysis of incidents</w:t>
      </w:r>
      <w:r w:rsidR="009B02F8">
        <w:t xml:space="preserve"> occurs</w:t>
      </w:r>
      <w:r>
        <w:t xml:space="preserve"> to </w:t>
      </w:r>
      <w:r w:rsidR="009B02F8">
        <w:t xml:space="preserve">minimise the risk of further </w:t>
      </w:r>
      <w:r>
        <w:t>incidents. The incident management system includes the identification and external reporting of consumer incidents</w:t>
      </w:r>
      <w:r w:rsidR="009B02F8">
        <w:t>, including abuse and neglect,</w:t>
      </w:r>
      <w:r>
        <w:t xml:space="preserve"> under the Serious Incident Response </w:t>
      </w:r>
      <w:r w:rsidR="009B02F8">
        <w:t>Scheme (</w:t>
      </w:r>
      <w:r>
        <w:t>SIRS)</w:t>
      </w:r>
      <w:r w:rsidR="009B02F8">
        <w:t xml:space="preserve"> </w:t>
      </w:r>
      <w:r>
        <w:t>in line with legislative requirements.</w:t>
      </w:r>
      <w:r w:rsidR="009B02F8">
        <w:t xml:space="preserve"> Staff and training records confirmed training in relation to</w:t>
      </w:r>
      <w:r w:rsidR="003A6C12">
        <w:t xml:space="preserve"> recognising and responding to</w:t>
      </w:r>
      <w:r w:rsidR="009B02F8">
        <w:t xml:space="preserve"> abuse and neglect is undertaken. </w:t>
      </w:r>
    </w:p>
    <w:p w14:paraId="2F612AB6" w14:textId="2AFAE0BA" w:rsidR="007917A5" w:rsidRDefault="003A6C12" w:rsidP="007917A5">
      <w:pPr>
        <w:pStyle w:val="NormalArial"/>
        <w:rPr>
          <w:color w:val="auto"/>
        </w:rPr>
      </w:pPr>
      <w:r>
        <w:rPr>
          <w:color w:val="auto"/>
        </w:rPr>
        <w:t>Based on information in the assessment team’s report</w:t>
      </w:r>
      <w:r w:rsidR="007917A5">
        <w:rPr>
          <w:color w:val="auto"/>
        </w:rPr>
        <w:t xml:space="preserve">, I find Requirement (3)(d) in Standard 8 </w:t>
      </w:r>
      <w:r w:rsidR="0078745A">
        <w:rPr>
          <w:color w:val="auto"/>
        </w:rPr>
        <w:t>O</w:t>
      </w:r>
      <w:r w:rsidR="007917A5">
        <w:rPr>
          <w:color w:val="auto"/>
        </w:rPr>
        <w:t xml:space="preserve">rganisational governance compliant. </w:t>
      </w:r>
    </w:p>
    <w:p w14:paraId="37BB816E" w14:textId="77777777" w:rsidR="007917A5" w:rsidRPr="00712752" w:rsidRDefault="007917A5" w:rsidP="0036130C">
      <w:pPr>
        <w:pStyle w:val="NormalArial"/>
      </w:pPr>
    </w:p>
    <w:sectPr w:rsidR="007917A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68171" w14:textId="77777777" w:rsidR="00A219B2" w:rsidRDefault="00A219B2">
      <w:pPr>
        <w:spacing w:after="0"/>
      </w:pPr>
      <w:r>
        <w:separator/>
      </w:r>
    </w:p>
  </w:endnote>
  <w:endnote w:type="continuationSeparator" w:id="0">
    <w:p w14:paraId="6851DFE1" w14:textId="77777777" w:rsidR="00A219B2" w:rsidRDefault="00A219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B9D3E" w14:textId="77777777" w:rsidR="002C108E" w:rsidRPr="00DF37F2" w:rsidRDefault="002C108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Osboine Contemporary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1C5287" w14:textId="77777777" w:rsidR="002C108E" w:rsidRPr="00DF37F2" w:rsidRDefault="002C10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7274</w:t>
    </w:r>
    <w:bookmarkEnd w:id="1"/>
    <w:r w:rsidRPr="00DF37F2">
      <w:rPr>
        <w:rStyle w:val="FooterBold"/>
        <w:rFonts w:ascii="Arial" w:hAnsi="Arial"/>
        <w:b w:val="0"/>
      </w:rPr>
      <w:tab/>
      <w:t xml:space="preserve">OFFICIAL: Sensitive </w:t>
    </w:r>
  </w:p>
  <w:p w14:paraId="5296DA63" w14:textId="77777777" w:rsidR="002C108E" w:rsidRPr="00DF37F2" w:rsidRDefault="002C10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AC774" w14:textId="77777777" w:rsidR="002C108E" w:rsidRDefault="002C10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95679" w14:textId="77777777" w:rsidR="00A219B2" w:rsidRDefault="00A219B2" w:rsidP="00D71F88">
      <w:pPr>
        <w:spacing w:after="0"/>
      </w:pPr>
      <w:r>
        <w:separator/>
      </w:r>
    </w:p>
  </w:footnote>
  <w:footnote w:type="continuationSeparator" w:id="0">
    <w:p w14:paraId="70A1FAFB" w14:textId="77777777" w:rsidR="00A219B2" w:rsidRDefault="00A219B2" w:rsidP="00D71F88">
      <w:pPr>
        <w:spacing w:after="0"/>
      </w:pPr>
      <w:r>
        <w:continuationSeparator/>
      </w:r>
    </w:p>
  </w:footnote>
  <w:footnote w:id="1">
    <w:p w14:paraId="40DD5237" w14:textId="55E49D75" w:rsidR="002C108E" w:rsidRDefault="002C10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55A52">
        <w:rPr>
          <w:rFonts w:ascii="Arial" w:hAnsi="Arial" w:cs="Arial"/>
          <w:color w:val="auto"/>
          <w:sz w:val="20"/>
          <w:szCs w:val="20"/>
        </w:rPr>
        <w:t>68A</w:t>
      </w:r>
      <w:r w:rsidRPr="00155A52">
        <w:rPr>
          <w:rFonts w:ascii="Arial" w:hAnsi="Arial" w:cs="Arial"/>
          <w:b/>
          <w:color w:val="auto"/>
          <w:sz w:val="20"/>
          <w:szCs w:val="20"/>
        </w:rPr>
        <w:t xml:space="preserve"> </w:t>
      </w:r>
      <w:r w:rsidRPr="00155A5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5A7DE3A" w14:textId="77777777" w:rsidR="002C108E" w:rsidRDefault="002C10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2201A" w14:textId="77777777" w:rsidR="002C108E" w:rsidRDefault="002C108E">
    <w:pPr>
      <w:pStyle w:val="Header"/>
    </w:pPr>
    <w:r>
      <w:rPr>
        <w:noProof/>
        <w:color w:val="2B579A"/>
        <w:shd w:val="clear" w:color="auto" w:fill="E6E6E6"/>
        <w:lang w:val="en-US"/>
      </w:rPr>
      <w:drawing>
        <wp:anchor distT="0" distB="0" distL="114300" distR="114300" simplePos="0" relativeHeight="251658241" behindDoc="1" locked="0" layoutInCell="1" allowOverlap="1" wp14:anchorId="33A7D37E" wp14:editId="48694B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394E0" w14:textId="77777777" w:rsidR="002C108E" w:rsidRDefault="002C108E">
    <w:pPr>
      <w:pStyle w:val="Header"/>
    </w:pPr>
    <w:r>
      <w:rPr>
        <w:noProof/>
      </w:rPr>
      <w:drawing>
        <wp:anchor distT="0" distB="0" distL="114300" distR="114300" simplePos="0" relativeHeight="251658240" behindDoc="0" locked="0" layoutInCell="1" allowOverlap="1" wp14:anchorId="0A839A8B" wp14:editId="75CC7C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7A79F4">
      <w:start w:val="1"/>
      <w:numFmt w:val="lowerRoman"/>
      <w:lvlText w:val="(%1)"/>
      <w:lvlJc w:val="left"/>
      <w:pPr>
        <w:ind w:left="1080" w:hanging="720"/>
      </w:pPr>
      <w:rPr>
        <w:rFonts w:hint="default"/>
      </w:rPr>
    </w:lvl>
    <w:lvl w:ilvl="1" w:tplc="2714AC90" w:tentative="1">
      <w:start w:val="1"/>
      <w:numFmt w:val="lowerLetter"/>
      <w:lvlText w:val="%2."/>
      <w:lvlJc w:val="left"/>
      <w:pPr>
        <w:ind w:left="1440" w:hanging="360"/>
      </w:pPr>
    </w:lvl>
    <w:lvl w:ilvl="2" w:tplc="BF2A5884" w:tentative="1">
      <w:start w:val="1"/>
      <w:numFmt w:val="lowerRoman"/>
      <w:lvlText w:val="%3."/>
      <w:lvlJc w:val="right"/>
      <w:pPr>
        <w:ind w:left="2160" w:hanging="180"/>
      </w:pPr>
    </w:lvl>
    <w:lvl w:ilvl="3" w:tplc="3A6CC23E" w:tentative="1">
      <w:start w:val="1"/>
      <w:numFmt w:val="decimal"/>
      <w:lvlText w:val="%4."/>
      <w:lvlJc w:val="left"/>
      <w:pPr>
        <w:ind w:left="2880" w:hanging="360"/>
      </w:pPr>
    </w:lvl>
    <w:lvl w:ilvl="4" w:tplc="638C80E8" w:tentative="1">
      <w:start w:val="1"/>
      <w:numFmt w:val="lowerLetter"/>
      <w:lvlText w:val="%5."/>
      <w:lvlJc w:val="left"/>
      <w:pPr>
        <w:ind w:left="3600" w:hanging="360"/>
      </w:pPr>
    </w:lvl>
    <w:lvl w:ilvl="5" w:tplc="BD1C69E2" w:tentative="1">
      <w:start w:val="1"/>
      <w:numFmt w:val="lowerRoman"/>
      <w:lvlText w:val="%6."/>
      <w:lvlJc w:val="right"/>
      <w:pPr>
        <w:ind w:left="4320" w:hanging="180"/>
      </w:pPr>
    </w:lvl>
    <w:lvl w:ilvl="6" w:tplc="875666CC" w:tentative="1">
      <w:start w:val="1"/>
      <w:numFmt w:val="decimal"/>
      <w:lvlText w:val="%7."/>
      <w:lvlJc w:val="left"/>
      <w:pPr>
        <w:ind w:left="5040" w:hanging="360"/>
      </w:pPr>
    </w:lvl>
    <w:lvl w:ilvl="7" w:tplc="3AFEA75A" w:tentative="1">
      <w:start w:val="1"/>
      <w:numFmt w:val="lowerLetter"/>
      <w:lvlText w:val="%8."/>
      <w:lvlJc w:val="left"/>
      <w:pPr>
        <w:ind w:left="5760" w:hanging="360"/>
      </w:pPr>
    </w:lvl>
    <w:lvl w:ilvl="8" w:tplc="B3D6B5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8FA31C2">
      <w:start w:val="1"/>
      <w:numFmt w:val="lowerRoman"/>
      <w:lvlText w:val="(%1)"/>
      <w:lvlJc w:val="left"/>
      <w:pPr>
        <w:ind w:left="1080" w:hanging="720"/>
      </w:pPr>
      <w:rPr>
        <w:rFonts w:hint="default"/>
      </w:rPr>
    </w:lvl>
    <w:lvl w:ilvl="1" w:tplc="25E2B1DA" w:tentative="1">
      <w:start w:val="1"/>
      <w:numFmt w:val="lowerLetter"/>
      <w:lvlText w:val="%2."/>
      <w:lvlJc w:val="left"/>
      <w:pPr>
        <w:ind w:left="1440" w:hanging="360"/>
      </w:pPr>
    </w:lvl>
    <w:lvl w:ilvl="2" w:tplc="A798FA78" w:tentative="1">
      <w:start w:val="1"/>
      <w:numFmt w:val="lowerRoman"/>
      <w:lvlText w:val="%3."/>
      <w:lvlJc w:val="right"/>
      <w:pPr>
        <w:ind w:left="2160" w:hanging="180"/>
      </w:pPr>
    </w:lvl>
    <w:lvl w:ilvl="3" w:tplc="90962ED4" w:tentative="1">
      <w:start w:val="1"/>
      <w:numFmt w:val="decimal"/>
      <w:lvlText w:val="%4."/>
      <w:lvlJc w:val="left"/>
      <w:pPr>
        <w:ind w:left="2880" w:hanging="360"/>
      </w:pPr>
    </w:lvl>
    <w:lvl w:ilvl="4" w:tplc="DF0C8338" w:tentative="1">
      <w:start w:val="1"/>
      <w:numFmt w:val="lowerLetter"/>
      <w:lvlText w:val="%5."/>
      <w:lvlJc w:val="left"/>
      <w:pPr>
        <w:ind w:left="3600" w:hanging="360"/>
      </w:pPr>
    </w:lvl>
    <w:lvl w:ilvl="5" w:tplc="6D76D772" w:tentative="1">
      <w:start w:val="1"/>
      <w:numFmt w:val="lowerRoman"/>
      <w:lvlText w:val="%6."/>
      <w:lvlJc w:val="right"/>
      <w:pPr>
        <w:ind w:left="4320" w:hanging="180"/>
      </w:pPr>
    </w:lvl>
    <w:lvl w:ilvl="6" w:tplc="C6B6B6E4" w:tentative="1">
      <w:start w:val="1"/>
      <w:numFmt w:val="decimal"/>
      <w:lvlText w:val="%7."/>
      <w:lvlJc w:val="left"/>
      <w:pPr>
        <w:ind w:left="5040" w:hanging="360"/>
      </w:pPr>
    </w:lvl>
    <w:lvl w:ilvl="7" w:tplc="DB9807DA" w:tentative="1">
      <w:start w:val="1"/>
      <w:numFmt w:val="lowerLetter"/>
      <w:lvlText w:val="%8."/>
      <w:lvlJc w:val="left"/>
      <w:pPr>
        <w:ind w:left="5760" w:hanging="360"/>
      </w:pPr>
    </w:lvl>
    <w:lvl w:ilvl="8" w:tplc="8D2A15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E44126">
      <w:start w:val="1"/>
      <w:numFmt w:val="lowerRoman"/>
      <w:lvlText w:val="(%1)"/>
      <w:lvlJc w:val="left"/>
      <w:pPr>
        <w:ind w:left="1080" w:hanging="720"/>
      </w:pPr>
      <w:rPr>
        <w:rFonts w:hint="default"/>
      </w:rPr>
    </w:lvl>
    <w:lvl w:ilvl="1" w:tplc="DB12EC4E" w:tentative="1">
      <w:start w:val="1"/>
      <w:numFmt w:val="lowerLetter"/>
      <w:lvlText w:val="%2."/>
      <w:lvlJc w:val="left"/>
      <w:pPr>
        <w:ind w:left="1440" w:hanging="360"/>
      </w:pPr>
    </w:lvl>
    <w:lvl w:ilvl="2" w:tplc="0144C8E8" w:tentative="1">
      <w:start w:val="1"/>
      <w:numFmt w:val="lowerRoman"/>
      <w:lvlText w:val="%3."/>
      <w:lvlJc w:val="right"/>
      <w:pPr>
        <w:ind w:left="2160" w:hanging="180"/>
      </w:pPr>
    </w:lvl>
    <w:lvl w:ilvl="3" w:tplc="0B4499DA" w:tentative="1">
      <w:start w:val="1"/>
      <w:numFmt w:val="decimal"/>
      <w:lvlText w:val="%4."/>
      <w:lvlJc w:val="left"/>
      <w:pPr>
        <w:ind w:left="2880" w:hanging="360"/>
      </w:pPr>
    </w:lvl>
    <w:lvl w:ilvl="4" w:tplc="CC929072" w:tentative="1">
      <w:start w:val="1"/>
      <w:numFmt w:val="lowerLetter"/>
      <w:lvlText w:val="%5."/>
      <w:lvlJc w:val="left"/>
      <w:pPr>
        <w:ind w:left="3600" w:hanging="360"/>
      </w:pPr>
    </w:lvl>
    <w:lvl w:ilvl="5" w:tplc="C95C4924" w:tentative="1">
      <w:start w:val="1"/>
      <w:numFmt w:val="lowerRoman"/>
      <w:lvlText w:val="%6."/>
      <w:lvlJc w:val="right"/>
      <w:pPr>
        <w:ind w:left="4320" w:hanging="180"/>
      </w:pPr>
    </w:lvl>
    <w:lvl w:ilvl="6" w:tplc="676C2DCC" w:tentative="1">
      <w:start w:val="1"/>
      <w:numFmt w:val="decimal"/>
      <w:lvlText w:val="%7."/>
      <w:lvlJc w:val="left"/>
      <w:pPr>
        <w:ind w:left="5040" w:hanging="360"/>
      </w:pPr>
    </w:lvl>
    <w:lvl w:ilvl="7" w:tplc="66F2EE96" w:tentative="1">
      <w:start w:val="1"/>
      <w:numFmt w:val="lowerLetter"/>
      <w:lvlText w:val="%8."/>
      <w:lvlJc w:val="left"/>
      <w:pPr>
        <w:ind w:left="5760" w:hanging="360"/>
      </w:pPr>
    </w:lvl>
    <w:lvl w:ilvl="8" w:tplc="9F2032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F6287CC">
      <w:start w:val="1"/>
      <w:numFmt w:val="bullet"/>
      <w:lvlText w:val=""/>
      <w:lvlJc w:val="left"/>
      <w:pPr>
        <w:ind w:left="720" w:hanging="360"/>
      </w:pPr>
      <w:rPr>
        <w:rFonts w:ascii="Symbol" w:hAnsi="Symbol" w:hint="default"/>
        <w:color w:val="auto"/>
        <w:sz w:val="24"/>
        <w:szCs w:val="24"/>
      </w:rPr>
    </w:lvl>
    <w:lvl w:ilvl="1" w:tplc="472AA4CC" w:tentative="1">
      <w:start w:val="1"/>
      <w:numFmt w:val="bullet"/>
      <w:lvlText w:val="o"/>
      <w:lvlJc w:val="left"/>
      <w:pPr>
        <w:ind w:left="1440" w:hanging="360"/>
      </w:pPr>
      <w:rPr>
        <w:rFonts w:ascii="Courier New" w:hAnsi="Courier New" w:cs="Courier New" w:hint="default"/>
      </w:rPr>
    </w:lvl>
    <w:lvl w:ilvl="2" w:tplc="8E248562" w:tentative="1">
      <w:start w:val="1"/>
      <w:numFmt w:val="bullet"/>
      <w:lvlText w:val=""/>
      <w:lvlJc w:val="left"/>
      <w:pPr>
        <w:ind w:left="2160" w:hanging="360"/>
      </w:pPr>
      <w:rPr>
        <w:rFonts w:ascii="Wingdings" w:hAnsi="Wingdings" w:hint="default"/>
      </w:rPr>
    </w:lvl>
    <w:lvl w:ilvl="3" w:tplc="7A6865C8" w:tentative="1">
      <w:start w:val="1"/>
      <w:numFmt w:val="bullet"/>
      <w:lvlText w:val=""/>
      <w:lvlJc w:val="left"/>
      <w:pPr>
        <w:ind w:left="2880" w:hanging="360"/>
      </w:pPr>
      <w:rPr>
        <w:rFonts w:ascii="Symbol" w:hAnsi="Symbol" w:hint="default"/>
      </w:rPr>
    </w:lvl>
    <w:lvl w:ilvl="4" w:tplc="413027EC" w:tentative="1">
      <w:start w:val="1"/>
      <w:numFmt w:val="bullet"/>
      <w:lvlText w:val="o"/>
      <w:lvlJc w:val="left"/>
      <w:pPr>
        <w:ind w:left="3600" w:hanging="360"/>
      </w:pPr>
      <w:rPr>
        <w:rFonts w:ascii="Courier New" w:hAnsi="Courier New" w:cs="Courier New" w:hint="default"/>
      </w:rPr>
    </w:lvl>
    <w:lvl w:ilvl="5" w:tplc="DFC4E246" w:tentative="1">
      <w:start w:val="1"/>
      <w:numFmt w:val="bullet"/>
      <w:lvlText w:val=""/>
      <w:lvlJc w:val="left"/>
      <w:pPr>
        <w:ind w:left="4320" w:hanging="360"/>
      </w:pPr>
      <w:rPr>
        <w:rFonts w:ascii="Wingdings" w:hAnsi="Wingdings" w:hint="default"/>
      </w:rPr>
    </w:lvl>
    <w:lvl w:ilvl="6" w:tplc="241CBAE8" w:tentative="1">
      <w:start w:val="1"/>
      <w:numFmt w:val="bullet"/>
      <w:lvlText w:val=""/>
      <w:lvlJc w:val="left"/>
      <w:pPr>
        <w:ind w:left="5040" w:hanging="360"/>
      </w:pPr>
      <w:rPr>
        <w:rFonts w:ascii="Symbol" w:hAnsi="Symbol" w:hint="default"/>
      </w:rPr>
    </w:lvl>
    <w:lvl w:ilvl="7" w:tplc="10A4D998" w:tentative="1">
      <w:start w:val="1"/>
      <w:numFmt w:val="bullet"/>
      <w:lvlText w:val="o"/>
      <w:lvlJc w:val="left"/>
      <w:pPr>
        <w:ind w:left="5760" w:hanging="360"/>
      </w:pPr>
      <w:rPr>
        <w:rFonts w:ascii="Courier New" w:hAnsi="Courier New" w:cs="Courier New" w:hint="default"/>
      </w:rPr>
    </w:lvl>
    <w:lvl w:ilvl="8" w:tplc="194E40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0269FFE">
      <w:start w:val="1"/>
      <w:numFmt w:val="lowerRoman"/>
      <w:lvlText w:val="(%1)"/>
      <w:lvlJc w:val="left"/>
      <w:pPr>
        <w:ind w:left="1080" w:hanging="720"/>
      </w:pPr>
      <w:rPr>
        <w:rFonts w:hint="default"/>
      </w:rPr>
    </w:lvl>
    <w:lvl w:ilvl="1" w:tplc="57DC149A" w:tentative="1">
      <w:start w:val="1"/>
      <w:numFmt w:val="lowerLetter"/>
      <w:lvlText w:val="%2."/>
      <w:lvlJc w:val="left"/>
      <w:pPr>
        <w:ind w:left="1440" w:hanging="360"/>
      </w:pPr>
    </w:lvl>
    <w:lvl w:ilvl="2" w:tplc="A61C0FDC" w:tentative="1">
      <w:start w:val="1"/>
      <w:numFmt w:val="lowerRoman"/>
      <w:lvlText w:val="%3."/>
      <w:lvlJc w:val="right"/>
      <w:pPr>
        <w:ind w:left="2160" w:hanging="180"/>
      </w:pPr>
    </w:lvl>
    <w:lvl w:ilvl="3" w:tplc="F030E1D8" w:tentative="1">
      <w:start w:val="1"/>
      <w:numFmt w:val="decimal"/>
      <w:lvlText w:val="%4."/>
      <w:lvlJc w:val="left"/>
      <w:pPr>
        <w:ind w:left="2880" w:hanging="360"/>
      </w:pPr>
    </w:lvl>
    <w:lvl w:ilvl="4" w:tplc="D2802CE0" w:tentative="1">
      <w:start w:val="1"/>
      <w:numFmt w:val="lowerLetter"/>
      <w:lvlText w:val="%5."/>
      <w:lvlJc w:val="left"/>
      <w:pPr>
        <w:ind w:left="3600" w:hanging="360"/>
      </w:pPr>
    </w:lvl>
    <w:lvl w:ilvl="5" w:tplc="F702BF92" w:tentative="1">
      <w:start w:val="1"/>
      <w:numFmt w:val="lowerRoman"/>
      <w:lvlText w:val="%6."/>
      <w:lvlJc w:val="right"/>
      <w:pPr>
        <w:ind w:left="4320" w:hanging="180"/>
      </w:pPr>
    </w:lvl>
    <w:lvl w:ilvl="6" w:tplc="D2ACA7CE" w:tentative="1">
      <w:start w:val="1"/>
      <w:numFmt w:val="decimal"/>
      <w:lvlText w:val="%7."/>
      <w:lvlJc w:val="left"/>
      <w:pPr>
        <w:ind w:left="5040" w:hanging="360"/>
      </w:pPr>
    </w:lvl>
    <w:lvl w:ilvl="7" w:tplc="1BC2486A" w:tentative="1">
      <w:start w:val="1"/>
      <w:numFmt w:val="lowerLetter"/>
      <w:lvlText w:val="%8."/>
      <w:lvlJc w:val="left"/>
      <w:pPr>
        <w:ind w:left="5760" w:hanging="360"/>
      </w:pPr>
    </w:lvl>
    <w:lvl w:ilvl="8" w:tplc="5EA098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AE352A">
      <w:start w:val="1"/>
      <w:numFmt w:val="lowerRoman"/>
      <w:lvlText w:val="(%1)"/>
      <w:lvlJc w:val="left"/>
      <w:pPr>
        <w:ind w:left="1080" w:hanging="720"/>
      </w:pPr>
      <w:rPr>
        <w:rFonts w:hint="default"/>
      </w:rPr>
    </w:lvl>
    <w:lvl w:ilvl="1" w:tplc="DB062146" w:tentative="1">
      <w:start w:val="1"/>
      <w:numFmt w:val="lowerLetter"/>
      <w:lvlText w:val="%2."/>
      <w:lvlJc w:val="left"/>
      <w:pPr>
        <w:ind w:left="1440" w:hanging="360"/>
      </w:pPr>
    </w:lvl>
    <w:lvl w:ilvl="2" w:tplc="DFCE9218" w:tentative="1">
      <w:start w:val="1"/>
      <w:numFmt w:val="lowerRoman"/>
      <w:lvlText w:val="%3."/>
      <w:lvlJc w:val="right"/>
      <w:pPr>
        <w:ind w:left="2160" w:hanging="180"/>
      </w:pPr>
    </w:lvl>
    <w:lvl w:ilvl="3" w:tplc="2E86459A" w:tentative="1">
      <w:start w:val="1"/>
      <w:numFmt w:val="decimal"/>
      <w:lvlText w:val="%4."/>
      <w:lvlJc w:val="left"/>
      <w:pPr>
        <w:ind w:left="2880" w:hanging="360"/>
      </w:pPr>
    </w:lvl>
    <w:lvl w:ilvl="4" w:tplc="9FC85D12" w:tentative="1">
      <w:start w:val="1"/>
      <w:numFmt w:val="lowerLetter"/>
      <w:lvlText w:val="%5."/>
      <w:lvlJc w:val="left"/>
      <w:pPr>
        <w:ind w:left="3600" w:hanging="360"/>
      </w:pPr>
    </w:lvl>
    <w:lvl w:ilvl="5" w:tplc="E2E2A996" w:tentative="1">
      <w:start w:val="1"/>
      <w:numFmt w:val="lowerRoman"/>
      <w:lvlText w:val="%6."/>
      <w:lvlJc w:val="right"/>
      <w:pPr>
        <w:ind w:left="4320" w:hanging="180"/>
      </w:pPr>
    </w:lvl>
    <w:lvl w:ilvl="6" w:tplc="802203FA" w:tentative="1">
      <w:start w:val="1"/>
      <w:numFmt w:val="decimal"/>
      <w:lvlText w:val="%7."/>
      <w:lvlJc w:val="left"/>
      <w:pPr>
        <w:ind w:left="5040" w:hanging="360"/>
      </w:pPr>
    </w:lvl>
    <w:lvl w:ilvl="7" w:tplc="1174FAEC" w:tentative="1">
      <w:start w:val="1"/>
      <w:numFmt w:val="lowerLetter"/>
      <w:lvlText w:val="%8."/>
      <w:lvlJc w:val="left"/>
      <w:pPr>
        <w:ind w:left="5760" w:hanging="360"/>
      </w:pPr>
    </w:lvl>
    <w:lvl w:ilvl="8" w:tplc="CF86E8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CCABF6">
      <w:start w:val="1"/>
      <w:numFmt w:val="lowerRoman"/>
      <w:lvlText w:val="(%1)"/>
      <w:lvlJc w:val="left"/>
      <w:pPr>
        <w:ind w:left="1080" w:hanging="720"/>
      </w:pPr>
      <w:rPr>
        <w:rFonts w:hint="default"/>
      </w:rPr>
    </w:lvl>
    <w:lvl w:ilvl="1" w:tplc="8C4807E0" w:tentative="1">
      <w:start w:val="1"/>
      <w:numFmt w:val="lowerLetter"/>
      <w:lvlText w:val="%2."/>
      <w:lvlJc w:val="left"/>
      <w:pPr>
        <w:ind w:left="1440" w:hanging="360"/>
      </w:pPr>
    </w:lvl>
    <w:lvl w:ilvl="2" w:tplc="97AE6D20" w:tentative="1">
      <w:start w:val="1"/>
      <w:numFmt w:val="lowerRoman"/>
      <w:lvlText w:val="%3."/>
      <w:lvlJc w:val="right"/>
      <w:pPr>
        <w:ind w:left="2160" w:hanging="180"/>
      </w:pPr>
    </w:lvl>
    <w:lvl w:ilvl="3" w:tplc="02EEDD18" w:tentative="1">
      <w:start w:val="1"/>
      <w:numFmt w:val="decimal"/>
      <w:lvlText w:val="%4."/>
      <w:lvlJc w:val="left"/>
      <w:pPr>
        <w:ind w:left="2880" w:hanging="360"/>
      </w:pPr>
    </w:lvl>
    <w:lvl w:ilvl="4" w:tplc="A12E1064" w:tentative="1">
      <w:start w:val="1"/>
      <w:numFmt w:val="lowerLetter"/>
      <w:lvlText w:val="%5."/>
      <w:lvlJc w:val="left"/>
      <w:pPr>
        <w:ind w:left="3600" w:hanging="360"/>
      </w:pPr>
    </w:lvl>
    <w:lvl w:ilvl="5" w:tplc="1550E1B0" w:tentative="1">
      <w:start w:val="1"/>
      <w:numFmt w:val="lowerRoman"/>
      <w:lvlText w:val="%6."/>
      <w:lvlJc w:val="right"/>
      <w:pPr>
        <w:ind w:left="4320" w:hanging="180"/>
      </w:pPr>
    </w:lvl>
    <w:lvl w:ilvl="6" w:tplc="AF504014" w:tentative="1">
      <w:start w:val="1"/>
      <w:numFmt w:val="decimal"/>
      <w:lvlText w:val="%7."/>
      <w:lvlJc w:val="left"/>
      <w:pPr>
        <w:ind w:left="5040" w:hanging="360"/>
      </w:pPr>
    </w:lvl>
    <w:lvl w:ilvl="7" w:tplc="9CD8927C" w:tentative="1">
      <w:start w:val="1"/>
      <w:numFmt w:val="lowerLetter"/>
      <w:lvlText w:val="%8."/>
      <w:lvlJc w:val="left"/>
      <w:pPr>
        <w:ind w:left="5760" w:hanging="360"/>
      </w:pPr>
    </w:lvl>
    <w:lvl w:ilvl="8" w:tplc="43AEB8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4C7834">
      <w:start w:val="1"/>
      <w:numFmt w:val="lowerRoman"/>
      <w:lvlText w:val="(%1)"/>
      <w:lvlJc w:val="left"/>
      <w:pPr>
        <w:ind w:left="1080" w:hanging="720"/>
      </w:pPr>
      <w:rPr>
        <w:rFonts w:hint="default"/>
      </w:rPr>
    </w:lvl>
    <w:lvl w:ilvl="1" w:tplc="C73859AA" w:tentative="1">
      <w:start w:val="1"/>
      <w:numFmt w:val="lowerLetter"/>
      <w:lvlText w:val="%2."/>
      <w:lvlJc w:val="left"/>
      <w:pPr>
        <w:ind w:left="1440" w:hanging="360"/>
      </w:pPr>
    </w:lvl>
    <w:lvl w:ilvl="2" w:tplc="376CB258" w:tentative="1">
      <w:start w:val="1"/>
      <w:numFmt w:val="lowerRoman"/>
      <w:lvlText w:val="%3."/>
      <w:lvlJc w:val="right"/>
      <w:pPr>
        <w:ind w:left="2160" w:hanging="180"/>
      </w:pPr>
    </w:lvl>
    <w:lvl w:ilvl="3" w:tplc="7010934E" w:tentative="1">
      <w:start w:val="1"/>
      <w:numFmt w:val="decimal"/>
      <w:lvlText w:val="%4."/>
      <w:lvlJc w:val="left"/>
      <w:pPr>
        <w:ind w:left="2880" w:hanging="360"/>
      </w:pPr>
    </w:lvl>
    <w:lvl w:ilvl="4" w:tplc="79BA7B8A" w:tentative="1">
      <w:start w:val="1"/>
      <w:numFmt w:val="lowerLetter"/>
      <w:lvlText w:val="%5."/>
      <w:lvlJc w:val="left"/>
      <w:pPr>
        <w:ind w:left="3600" w:hanging="360"/>
      </w:pPr>
    </w:lvl>
    <w:lvl w:ilvl="5" w:tplc="E25A2362" w:tentative="1">
      <w:start w:val="1"/>
      <w:numFmt w:val="lowerRoman"/>
      <w:lvlText w:val="%6."/>
      <w:lvlJc w:val="right"/>
      <w:pPr>
        <w:ind w:left="4320" w:hanging="180"/>
      </w:pPr>
    </w:lvl>
    <w:lvl w:ilvl="6" w:tplc="E0A0FA04" w:tentative="1">
      <w:start w:val="1"/>
      <w:numFmt w:val="decimal"/>
      <w:lvlText w:val="%7."/>
      <w:lvlJc w:val="left"/>
      <w:pPr>
        <w:ind w:left="5040" w:hanging="360"/>
      </w:pPr>
    </w:lvl>
    <w:lvl w:ilvl="7" w:tplc="0F3EF8DE" w:tentative="1">
      <w:start w:val="1"/>
      <w:numFmt w:val="lowerLetter"/>
      <w:lvlText w:val="%8."/>
      <w:lvlJc w:val="left"/>
      <w:pPr>
        <w:ind w:left="5760" w:hanging="360"/>
      </w:pPr>
    </w:lvl>
    <w:lvl w:ilvl="8" w:tplc="E110DBF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BFE2228">
      <w:start w:val="1"/>
      <w:numFmt w:val="lowerRoman"/>
      <w:lvlText w:val="(%1)"/>
      <w:lvlJc w:val="left"/>
      <w:pPr>
        <w:ind w:left="1080" w:hanging="720"/>
      </w:pPr>
      <w:rPr>
        <w:rFonts w:hint="default"/>
      </w:rPr>
    </w:lvl>
    <w:lvl w:ilvl="1" w:tplc="B57E4D36" w:tentative="1">
      <w:start w:val="1"/>
      <w:numFmt w:val="lowerLetter"/>
      <w:lvlText w:val="%2."/>
      <w:lvlJc w:val="left"/>
      <w:pPr>
        <w:ind w:left="1440" w:hanging="360"/>
      </w:pPr>
    </w:lvl>
    <w:lvl w:ilvl="2" w:tplc="65062DEE" w:tentative="1">
      <w:start w:val="1"/>
      <w:numFmt w:val="lowerRoman"/>
      <w:lvlText w:val="%3."/>
      <w:lvlJc w:val="right"/>
      <w:pPr>
        <w:ind w:left="2160" w:hanging="180"/>
      </w:pPr>
    </w:lvl>
    <w:lvl w:ilvl="3" w:tplc="63F8B6C4" w:tentative="1">
      <w:start w:val="1"/>
      <w:numFmt w:val="decimal"/>
      <w:lvlText w:val="%4."/>
      <w:lvlJc w:val="left"/>
      <w:pPr>
        <w:ind w:left="2880" w:hanging="360"/>
      </w:pPr>
    </w:lvl>
    <w:lvl w:ilvl="4" w:tplc="EDA0D53C" w:tentative="1">
      <w:start w:val="1"/>
      <w:numFmt w:val="lowerLetter"/>
      <w:lvlText w:val="%5."/>
      <w:lvlJc w:val="left"/>
      <w:pPr>
        <w:ind w:left="3600" w:hanging="360"/>
      </w:pPr>
    </w:lvl>
    <w:lvl w:ilvl="5" w:tplc="141CD78A" w:tentative="1">
      <w:start w:val="1"/>
      <w:numFmt w:val="lowerRoman"/>
      <w:lvlText w:val="%6."/>
      <w:lvlJc w:val="right"/>
      <w:pPr>
        <w:ind w:left="4320" w:hanging="180"/>
      </w:pPr>
    </w:lvl>
    <w:lvl w:ilvl="6" w:tplc="86143B00" w:tentative="1">
      <w:start w:val="1"/>
      <w:numFmt w:val="decimal"/>
      <w:lvlText w:val="%7."/>
      <w:lvlJc w:val="left"/>
      <w:pPr>
        <w:ind w:left="5040" w:hanging="360"/>
      </w:pPr>
    </w:lvl>
    <w:lvl w:ilvl="7" w:tplc="0220F79E" w:tentative="1">
      <w:start w:val="1"/>
      <w:numFmt w:val="lowerLetter"/>
      <w:lvlText w:val="%8."/>
      <w:lvlJc w:val="left"/>
      <w:pPr>
        <w:ind w:left="5760" w:hanging="360"/>
      </w:pPr>
    </w:lvl>
    <w:lvl w:ilvl="8" w:tplc="FBA6BB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9AAE44A">
      <w:start w:val="1"/>
      <w:numFmt w:val="lowerRoman"/>
      <w:lvlText w:val="(%1)"/>
      <w:lvlJc w:val="left"/>
      <w:pPr>
        <w:ind w:left="1080" w:hanging="720"/>
      </w:pPr>
      <w:rPr>
        <w:rFonts w:hint="default"/>
      </w:rPr>
    </w:lvl>
    <w:lvl w:ilvl="1" w:tplc="9D7ACFC6" w:tentative="1">
      <w:start w:val="1"/>
      <w:numFmt w:val="lowerLetter"/>
      <w:lvlText w:val="%2."/>
      <w:lvlJc w:val="left"/>
      <w:pPr>
        <w:ind w:left="1440" w:hanging="360"/>
      </w:pPr>
    </w:lvl>
    <w:lvl w:ilvl="2" w:tplc="61C2BAD4" w:tentative="1">
      <w:start w:val="1"/>
      <w:numFmt w:val="lowerRoman"/>
      <w:lvlText w:val="%3."/>
      <w:lvlJc w:val="right"/>
      <w:pPr>
        <w:ind w:left="2160" w:hanging="180"/>
      </w:pPr>
    </w:lvl>
    <w:lvl w:ilvl="3" w:tplc="F0126590" w:tentative="1">
      <w:start w:val="1"/>
      <w:numFmt w:val="decimal"/>
      <w:lvlText w:val="%4."/>
      <w:lvlJc w:val="left"/>
      <w:pPr>
        <w:ind w:left="2880" w:hanging="360"/>
      </w:pPr>
    </w:lvl>
    <w:lvl w:ilvl="4" w:tplc="CC0456F6" w:tentative="1">
      <w:start w:val="1"/>
      <w:numFmt w:val="lowerLetter"/>
      <w:lvlText w:val="%5."/>
      <w:lvlJc w:val="left"/>
      <w:pPr>
        <w:ind w:left="3600" w:hanging="360"/>
      </w:pPr>
    </w:lvl>
    <w:lvl w:ilvl="5" w:tplc="6C8CB1A0" w:tentative="1">
      <w:start w:val="1"/>
      <w:numFmt w:val="lowerRoman"/>
      <w:lvlText w:val="%6."/>
      <w:lvlJc w:val="right"/>
      <w:pPr>
        <w:ind w:left="4320" w:hanging="180"/>
      </w:pPr>
    </w:lvl>
    <w:lvl w:ilvl="6" w:tplc="B82CFD74" w:tentative="1">
      <w:start w:val="1"/>
      <w:numFmt w:val="decimal"/>
      <w:lvlText w:val="%7."/>
      <w:lvlJc w:val="left"/>
      <w:pPr>
        <w:ind w:left="5040" w:hanging="360"/>
      </w:pPr>
    </w:lvl>
    <w:lvl w:ilvl="7" w:tplc="087A712A" w:tentative="1">
      <w:start w:val="1"/>
      <w:numFmt w:val="lowerLetter"/>
      <w:lvlText w:val="%8."/>
      <w:lvlJc w:val="left"/>
      <w:pPr>
        <w:ind w:left="5760" w:hanging="360"/>
      </w:pPr>
    </w:lvl>
    <w:lvl w:ilvl="8" w:tplc="D2D484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0141012">
    <w:abstractNumId w:val="11"/>
  </w:num>
  <w:num w:numId="2" w16cid:durableId="1255364144">
    <w:abstractNumId w:val="4"/>
  </w:num>
  <w:num w:numId="3" w16cid:durableId="1831865065">
    <w:abstractNumId w:val="2"/>
  </w:num>
  <w:num w:numId="4" w16cid:durableId="225065794">
    <w:abstractNumId w:val="7"/>
  </w:num>
  <w:num w:numId="5" w16cid:durableId="1122917334">
    <w:abstractNumId w:val="6"/>
  </w:num>
  <w:num w:numId="6" w16cid:durableId="1824006262">
    <w:abstractNumId w:val="1"/>
  </w:num>
  <w:num w:numId="7" w16cid:durableId="1992246136">
    <w:abstractNumId w:val="9"/>
  </w:num>
  <w:num w:numId="8" w16cid:durableId="1005404051">
    <w:abstractNumId w:val="5"/>
  </w:num>
  <w:num w:numId="9" w16cid:durableId="1609120583">
    <w:abstractNumId w:val="8"/>
  </w:num>
  <w:num w:numId="10" w16cid:durableId="1647709039">
    <w:abstractNumId w:val="3"/>
  </w:num>
  <w:num w:numId="11" w16cid:durableId="236137253">
    <w:abstractNumId w:val="10"/>
  </w:num>
  <w:num w:numId="12" w16cid:durableId="1615941165">
    <w:abstractNumId w:val="0"/>
  </w:num>
  <w:num w:numId="13" w16cid:durableId="924998388">
    <w:abstractNumId w:val="11"/>
  </w:num>
  <w:num w:numId="14" w16cid:durableId="1551989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49"/>
    <w:rsid w:val="000C69AD"/>
    <w:rsid w:val="001024EA"/>
    <w:rsid w:val="00155A52"/>
    <w:rsid w:val="002219BA"/>
    <w:rsid w:val="00250AD9"/>
    <w:rsid w:val="002C108E"/>
    <w:rsid w:val="003A6C12"/>
    <w:rsid w:val="003E1930"/>
    <w:rsid w:val="00402A23"/>
    <w:rsid w:val="00462F3B"/>
    <w:rsid w:val="00490BCC"/>
    <w:rsid w:val="00495FFF"/>
    <w:rsid w:val="004D78BC"/>
    <w:rsid w:val="004F7C74"/>
    <w:rsid w:val="00566D96"/>
    <w:rsid w:val="00594F7A"/>
    <w:rsid w:val="005C2EC3"/>
    <w:rsid w:val="006572E1"/>
    <w:rsid w:val="006A09F4"/>
    <w:rsid w:val="00717388"/>
    <w:rsid w:val="0074010F"/>
    <w:rsid w:val="00767EBB"/>
    <w:rsid w:val="0078745A"/>
    <w:rsid w:val="007917A5"/>
    <w:rsid w:val="007C6B86"/>
    <w:rsid w:val="007F0D7D"/>
    <w:rsid w:val="00854853"/>
    <w:rsid w:val="008C25A9"/>
    <w:rsid w:val="009069DD"/>
    <w:rsid w:val="00917C48"/>
    <w:rsid w:val="00981153"/>
    <w:rsid w:val="009B02F8"/>
    <w:rsid w:val="009B7537"/>
    <w:rsid w:val="009E0865"/>
    <w:rsid w:val="009E1595"/>
    <w:rsid w:val="00A219B2"/>
    <w:rsid w:val="00A74E8B"/>
    <w:rsid w:val="00B156BD"/>
    <w:rsid w:val="00B31B55"/>
    <w:rsid w:val="00B94A4E"/>
    <w:rsid w:val="00BE397C"/>
    <w:rsid w:val="00CA43B7"/>
    <w:rsid w:val="00D62CBA"/>
    <w:rsid w:val="00D75601"/>
    <w:rsid w:val="00D82E49"/>
    <w:rsid w:val="00D85F45"/>
    <w:rsid w:val="00D8686C"/>
    <w:rsid w:val="00D954AD"/>
    <w:rsid w:val="00DB7B9F"/>
    <w:rsid w:val="00E61461"/>
    <w:rsid w:val="00E67A15"/>
    <w:rsid w:val="00E901E4"/>
    <w:rsid w:val="00EA0BB7"/>
    <w:rsid w:val="00EA5EDC"/>
    <w:rsid w:val="00EB3C36"/>
    <w:rsid w:val="00EF126C"/>
    <w:rsid w:val="00EF3E5A"/>
    <w:rsid w:val="00FB0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7AAF7"/>
  <w15:docId w15:val="{CF267547-5407-4D89-B7CC-89B88FED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D62CB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A6C12"/>
    <w:rPr>
      <w:sz w:val="16"/>
      <w:szCs w:val="16"/>
    </w:rPr>
  </w:style>
  <w:style w:type="paragraph" w:styleId="CommentSubject">
    <w:name w:val="annotation subject"/>
    <w:basedOn w:val="CommentText"/>
    <w:next w:val="CommentText"/>
    <w:link w:val="CommentSubjectChar"/>
    <w:uiPriority w:val="99"/>
    <w:semiHidden/>
    <w:unhideWhenUsed/>
    <w:rsid w:val="003A6C12"/>
    <w:rPr>
      <w:b/>
      <w:bCs/>
      <w:sz w:val="20"/>
      <w:szCs w:val="20"/>
    </w:rPr>
  </w:style>
  <w:style w:type="character" w:customStyle="1" w:styleId="CommentSubjectChar">
    <w:name w:val="Comment Subject Char"/>
    <w:basedOn w:val="CommentTextChar"/>
    <w:link w:val="CommentSubject"/>
    <w:uiPriority w:val="99"/>
    <w:semiHidden/>
    <w:rsid w:val="003A6C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73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E7E2A" w:rsidRDefault="00BE7E2A">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E7E2A" w:rsidRDefault="00BE7E2A"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E7E2A" w:rsidRDefault="00BE7E2A"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E7E2A" w:rsidRDefault="00BE7E2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E7E2A"/>
    <w:rsid w:val="002219BA"/>
    <w:rsid w:val="003632E3"/>
    <w:rsid w:val="003D2CC9"/>
    <w:rsid w:val="00402A23"/>
    <w:rsid w:val="00462F3B"/>
    <w:rsid w:val="004F58FC"/>
    <w:rsid w:val="006572E1"/>
    <w:rsid w:val="00767EBB"/>
    <w:rsid w:val="007A2DFA"/>
    <w:rsid w:val="007B72D6"/>
    <w:rsid w:val="00854853"/>
    <w:rsid w:val="00917C48"/>
    <w:rsid w:val="0093567E"/>
    <w:rsid w:val="00AE7D25"/>
    <w:rsid w:val="00B156BD"/>
    <w:rsid w:val="00B266DB"/>
    <w:rsid w:val="00BE397C"/>
    <w:rsid w:val="00BE7E2A"/>
    <w:rsid w:val="00D954AD"/>
    <w:rsid w:val="00EA5EDC"/>
    <w:rsid w:val="00EC6A4C"/>
    <w:rsid w:val="00FB0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CBFA2E6-F62C-49A9-9140-A7439E581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918</Words>
  <Characters>5234</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2024-09-03T01:31:00Z</cp:lastPrinted>
  <dcterms:created xsi:type="dcterms:W3CDTF">2024-09-04T00:48:00Z</dcterms:created>
  <dcterms:modified xsi:type="dcterms:W3CDTF">2024-09-04T00:48:00Z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