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B8286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B3EFB7" w:rsidR="00D2559D" w:rsidRPr="00996FAF" w:rsidRDefault="00124179"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Pacific Lodge Aged Care Plus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B8286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1B0D2D" w:rsidR="00CA37CB" w:rsidRPr="00996FAF" w:rsidRDefault="00124179"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Homestead Avenue</w:t>
            </w:r>
            <w:r w:rsidR="00F045F4" w:rsidRPr="00602258">
              <w:rPr>
                <w:rFonts w:ascii="Arial" w:hAnsi="Arial" w:cs="Arial"/>
                <w:color w:val="auto"/>
              </w:rPr>
              <w:t xml:space="preserve"> </w:t>
            </w:r>
            <w:r>
              <w:rPr>
                <w:rFonts w:ascii="Arial" w:hAnsi="Arial" w:cs="Arial"/>
                <w:color w:val="auto"/>
              </w:rPr>
              <w:t>COLLAROY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2097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B8286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2F9FFCE" w:rsidR="00CA37CB" w:rsidRPr="00996FAF" w:rsidRDefault="00124179"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B8286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E663A3" w:rsidR="00D2559D" w:rsidRPr="00996FAF" w:rsidRDefault="00124179"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B8286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F1002A" w:rsidR="00D2559D" w:rsidRPr="00996FAF" w:rsidRDefault="00124179"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B8286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574E4DF" w:rsidR="00D2559D" w:rsidRPr="00996FAF" w:rsidRDefault="00124179"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B8286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9729563" w:rsidR="00D2559D" w:rsidRPr="00996FAF" w:rsidRDefault="00170A1B"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96FDD6D" w:rsidR="000078F8" w:rsidRPr="00996FAF" w:rsidRDefault="000078F8" w:rsidP="0036130C">
      <w:pPr>
        <w:pStyle w:val="NormalArial"/>
      </w:pPr>
      <w:r w:rsidRPr="00996FAF">
        <w:t xml:space="preserve">This performance report for </w:t>
      </w:r>
      <w:r w:rsidR="00124179">
        <w:rPr>
          <w:color w:val="auto"/>
        </w:rPr>
        <w:t>Pacific Lodge Aged Care Plus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92648" w:rsidRPr="00A72192">
        <w:rPr>
          <w:color w:val="auto"/>
        </w:rPr>
        <w:t>J Howard</w:t>
      </w:r>
      <w:r w:rsidRPr="00A7219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D40F251" w:rsidR="00DF37F2" w:rsidRPr="00383DF8" w:rsidRDefault="0043754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124179">
        <w:rPr>
          <w:rFonts w:ascii="Arial" w:hAnsi="Arial" w:cs="Arial"/>
          <w:color w:val="auto"/>
        </w:rPr>
        <w:t xml:space="preserve">ite </w:t>
      </w:r>
      <w:r>
        <w:rPr>
          <w:rFonts w:ascii="Arial" w:hAnsi="Arial" w:cs="Arial"/>
          <w:color w:val="auto"/>
        </w:rPr>
        <w:t>a</w:t>
      </w:r>
      <w:r w:rsidR="00124179">
        <w:rPr>
          <w:rFonts w:ascii="Arial" w:hAnsi="Arial" w:cs="Arial"/>
          <w:color w:val="auto"/>
        </w:rPr>
        <w:t>udit</w:t>
      </w:r>
      <w:r>
        <w:rPr>
          <w:rFonts w:ascii="Arial" w:hAnsi="Arial" w:cs="Arial"/>
          <w:color w:val="auto"/>
        </w:rPr>
        <w:t>, conducted from 12 December 2022 to 14 December 2022</w:t>
      </w:r>
      <w:r w:rsidR="00383DF8">
        <w:rPr>
          <w:rFonts w:ascii="Arial" w:hAnsi="Arial" w:cs="Arial"/>
          <w:color w:val="auto"/>
        </w:rPr>
        <w:t xml:space="preserve">.  </w:t>
      </w:r>
      <w:r w:rsidR="00383DF8" w:rsidRPr="00383DF8">
        <w:rPr>
          <w:rFonts w:ascii="Arial" w:hAnsi="Arial" w:cs="Arial"/>
          <w:color w:val="auto"/>
        </w:rPr>
        <w:t>T</w:t>
      </w:r>
      <w:r w:rsidR="00DF37F2" w:rsidRPr="00383DF8">
        <w:rPr>
          <w:rFonts w:ascii="Arial" w:hAnsi="Arial" w:cs="Arial"/>
          <w:color w:val="auto"/>
        </w:rPr>
        <w:t xml:space="preserve">he </w:t>
      </w:r>
      <w:r>
        <w:rPr>
          <w:rFonts w:ascii="Arial" w:hAnsi="Arial" w:cs="Arial"/>
          <w:color w:val="auto"/>
        </w:rPr>
        <w:t>s</w:t>
      </w:r>
      <w:r w:rsidR="00124179" w:rsidRPr="00383DF8">
        <w:rPr>
          <w:rFonts w:ascii="Arial" w:hAnsi="Arial" w:cs="Arial"/>
          <w:color w:val="auto"/>
        </w:rPr>
        <w:t xml:space="preserve">ite </w:t>
      </w:r>
      <w:r>
        <w:rPr>
          <w:rFonts w:ascii="Arial" w:hAnsi="Arial" w:cs="Arial"/>
          <w:color w:val="auto"/>
        </w:rPr>
        <w:t>a</w:t>
      </w:r>
      <w:r w:rsidR="00124179" w:rsidRPr="00383DF8">
        <w:rPr>
          <w:rFonts w:ascii="Arial" w:hAnsi="Arial" w:cs="Arial"/>
          <w:color w:val="auto"/>
        </w:rPr>
        <w:t>udit</w:t>
      </w:r>
      <w:r w:rsidR="00DF37F2" w:rsidRPr="00383DF8">
        <w:rPr>
          <w:rFonts w:ascii="Arial" w:hAnsi="Arial" w:cs="Arial"/>
          <w:color w:val="auto"/>
        </w:rPr>
        <w:t xml:space="preserve"> report was informed by a site assessment, observations at the service, review of documents and interviews with staff, consumers/</w:t>
      </w:r>
      <w:proofErr w:type="gramStart"/>
      <w:r w:rsidR="00DF37F2" w:rsidRPr="00383DF8">
        <w:rPr>
          <w:rFonts w:ascii="Arial" w:hAnsi="Arial" w:cs="Arial"/>
          <w:color w:val="auto"/>
        </w:rPr>
        <w:t>representatives</w:t>
      </w:r>
      <w:proofErr w:type="gramEnd"/>
      <w:r w:rsidR="00DF37F2" w:rsidRPr="00383DF8">
        <w:rPr>
          <w:rFonts w:ascii="Arial" w:hAnsi="Arial" w:cs="Arial"/>
          <w:color w:val="auto"/>
        </w:rPr>
        <w:t xml:space="preserve"> and others</w:t>
      </w:r>
      <w:r w:rsidR="00383DF8" w:rsidRPr="00383DF8">
        <w:rPr>
          <w:rFonts w:ascii="Arial" w:hAnsi="Arial" w:cs="Arial"/>
          <w:color w:val="auto"/>
        </w:rPr>
        <w:t>.</w:t>
      </w:r>
    </w:p>
    <w:p w14:paraId="23FE4A29" w14:textId="3873D1DE" w:rsidR="003B1763" w:rsidRPr="00F07E0B" w:rsidRDefault="00437540" w:rsidP="00F07E0B">
      <w:pPr>
        <w:pStyle w:val="ListParagraph"/>
        <w:numPr>
          <w:ilvl w:val="0"/>
          <w:numId w:val="2"/>
        </w:numPr>
        <w:spacing w:line="240" w:lineRule="atLeast"/>
        <w:ind w:left="714" w:hanging="357"/>
        <w:contextualSpacing w:val="0"/>
        <w:rPr>
          <w:rFonts w:ascii="Arial" w:hAnsi="Arial" w:cs="Arial"/>
          <w:color w:val="FF0000"/>
        </w:rPr>
      </w:pPr>
      <w:r w:rsidRPr="00F07E0B">
        <w:rPr>
          <w:rFonts w:ascii="Arial" w:hAnsi="Arial" w:cs="Arial"/>
        </w:rPr>
        <w:t>O</w:t>
      </w:r>
      <w:r w:rsidR="007446C2" w:rsidRPr="00F07E0B">
        <w:rPr>
          <w:rFonts w:ascii="Arial" w:hAnsi="Arial" w:cs="Arial"/>
        </w:rPr>
        <w:t>ther information and intelligence held by the Aged Care Quality and Safety Commission in relation to the service.</w:t>
      </w:r>
      <w:r w:rsidR="003B1763" w:rsidRPr="00F07E0B">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B8286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5401F37" w:rsidR="00FC045E" w:rsidRPr="00996FAF" w:rsidRDefault="00A50E95" w:rsidP="00B828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B8286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6E8E516" w:rsidR="00FC045E" w:rsidRPr="00996FAF" w:rsidRDefault="00A50E95"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F4F7139" w:rsidR="00FC045E" w:rsidRPr="00996FAF" w:rsidRDefault="00A50E95"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88EE4E9" w:rsidR="00FC045E" w:rsidRPr="00996FAF" w:rsidRDefault="00A50E95"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7A0417E" w:rsidR="00FC045E" w:rsidRPr="00996FAF" w:rsidRDefault="00A50E95"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593E3D9" w:rsidR="00FC045E" w:rsidRPr="00996FAF" w:rsidRDefault="00A50E95"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2A340A8" w:rsidR="00FC045E" w:rsidRPr="00996FAF" w:rsidRDefault="00A50E95" w:rsidP="00B828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B8286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6919C33" w:rsidR="00FC045E" w:rsidRPr="00996FAF" w:rsidRDefault="00A50E95" w:rsidP="00B828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2B3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45C214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B8286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E750FAE" w:rsidR="00FC045E" w:rsidRPr="00996FAF" w:rsidRDefault="0086683E"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6683E">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ACDDFE0" w:rsidR="00FC045E" w:rsidRPr="00996FAF" w:rsidRDefault="00A50E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B120F06" w:rsidR="00FC045E" w:rsidRPr="00996FAF" w:rsidRDefault="00A50E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C242E29" w:rsidR="00FC045E" w:rsidRPr="00996FAF" w:rsidRDefault="00A50E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0A61E8C" w:rsidR="00FC045E" w:rsidRPr="00996FAF" w:rsidRDefault="00A50E9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8AD7D89" w:rsidR="00FC045E" w:rsidRPr="00996FAF" w:rsidRDefault="00A50E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823FB35" w:rsidR="00FC045E" w:rsidRPr="00996FAF" w:rsidRDefault="00A50E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710B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99E74F7" w14:textId="69A27CBF" w:rsidR="006461DD" w:rsidRDefault="008F747A" w:rsidP="0036130C">
      <w:pPr>
        <w:pStyle w:val="NormalArial"/>
        <w:rPr>
          <w:color w:val="auto"/>
        </w:rPr>
      </w:pPr>
      <w:r>
        <w:rPr>
          <w:color w:val="auto"/>
        </w:rPr>
        <w:t>The Quality Standard is assessed as Compliant</w:t>
      </w:r>
      <w:r w:rsidR="00C04068">
        <w:rPr>
          <w:color w:val="auto"/>
        </w:rPr>
        <w:t>,</w:t>
      </w:r>
      <w:r>
        <w:rPr>
          <w:color w:val="auto"/>
        </w:rPr>
        <w:t xml:space="preserve"> as six of the six specific requirements were assessed as Compliant.</w:t>
      </w:r>
    </w:p>
    <w:p w14:paraId="0898EA51" w14:textId="0A005EA0" w:rsidR="00D63C73" w:rsidRDefault="006461DD" w:rsidP="0036130C">
      <w:pPr>
        <w:pStyle w:val="NormalArial"/>
      </w:pPr>
      <w:r>
        <w:t>The service provided person-centred care to consumers, which was informed by people’s individual needs and preferences.  Consumers confirmed staff were kind, caring and treated them with re</w:t>
      </w:r>
      <w:r w:rsidR="00277D9F">
        <w:t>spe</w:t>
      </w:r>
      <w:r>
        <w:t>ct.</w:t>
      </w:r>
      <w:r w:rsidR="007F5EEF">
        <w:t xml:space="preserve">  Consumers’ care plans included how they wanted to receive care</w:t>
      </w:r>
      <w:r w:rsidR="001E00B8">
        <w:t xml:space="preserve">, along with </w:t>
      </w:r>
      <w:r w:rsidR="007F5EEF">
        <w:t xml:space="preserve">detailed information about their life histories, cultural needs and </w:t>
      </w:r>
      <w:r w:rsidR="00793D35">
        <w:t>preferences.</w:t>
      </w:r>
      <w:r w:rsidR="001222A1">
        <w:t xml:space="preserve">  Staff understood how consumers </w:t>
      </w:r>
      <w:r w:rsidR="00277D9F">
        <w:t xml:space="preserve">wanted their </w:t>
      </w:r>
      <w:r w:rsidR="001222A1">
        <w:t xml:space="preserve">cultural heritage </w:t>
      </w:r>
      <w:r w:rsidR="00277D9F">
        <w:t xml:space="preserve">acknowledged </w:t>
      </w:r>
      <w:r w:rsidR="001222A1">
        <w:t>and incorporated the</w:t>
      </w:r>
      <w:r w:rsidR="00277D9F">
        <w:t>ir</w:t>
      </w:r>
      <w:r w:rsidR="001222A1">
        <w:t xml:space="preserve"> preferences into </w:t>
      </w:r>
      <w:r w:rsidR="00DC1A2B">
        <w:t>the provision of care</w:t>
      </w:r>
      <w:r w:rsidR="001222A1">
        <w:t>.</w:t>
      </w:r>
      <w:r w:rsidR="00A761ED">
        <w:t xml:space="preserve">  Consumers were supported to make choices about their care, decide when family and friends were involved in their care and maintain relationships of importance.  Consumers confirmed their independent choices were respected and supported by the service and its staff.</w:t>
      </w:r>
      <w:r w:rsidR="00A761ED" w:rsidRPr="00996FAF">
        <w:t xml:space="preserve"> </w:t>
      </w:r>
    </w:p>
    <w:p w14:paraId="0E9A80AD" w14:textId="62C3A142" w:rsidR="00E23298" w:rsidRDefault="00D63C73" w:rsidP="00E23298">
      <w:pPr>
        <w:pStyle w:val="NormalArial"/>
      </w:pPr>
      <w:r>
        <w:t xml:space="preserve">Consumers were supported to take risks which enabled them to live their best lives.  The service used a risk assessment process for consumers wishing to take risks, which included </w:t>
      </w:r>
      <w:r w:rsidR="001B2566">
        <w:t xml:space="preserve">discussing the potential benefits and harms when a consumer wanted to undertake </w:t>
      </w:r>
      <w:r w:rsidR="00425529">
        <w:t>particular activities</w:t>
      </w:r>
      <w:r>
        <w:t>.</w:t>
      </w:r>
      <w:r w:rsidR="00DE260A">
        <w:t xml:space="preserve">  Consumers’ care plans included dignity of risk documentation and information about how the service supported them to live life according to their </w:t>
      </w:r>
      <w:r w:rsidR="0058370F">
        <w:t xml:space="preserve">own </w:t>
      </w:r>
      <w:r w:rsidR="00DE260A">
        <w:t>choices.</w:t>
      </w:r>
      <w:r w:rsidR="00310CD1">
        <w:t xml:space="preserve">  Consumers received information in easy to understand formats such as </w:t>
      </w:r>
      <w:r w:rsidR="003533EB">
        <w:t xml:space="preserve">on </w:t>
      </w:r>
      <w:r w:rsidR="00310CD1">
        <w:t xml:space="preserve">noticeboards, </w:t>
      </w:r>
      <w:r w:rsidR="003533EB">
        <w:t xml:space="preserve">in </w:t>
      </w:r>
      <w:r w:rsidR="00310CD1">
        <w:t>daily menus</w:t>
      </w:r>
      <w:r w:rsidR="00E23298">
        <w:t>,</w:t>
      </w:r>
      <w:r w:rsidR="00310CD1">
        <w:t xml:space="preserve"> </w:t>
      </w:r>
      <w:r w:rsidR="003533EB">
        <w:t xml:space="preserve">via </w:t>
      </w:r>
      <w:r w:rsidR="00310CD1">
        <w:t>activities calendars</w:t>
      </w:r>
      <w:r w:rsidR="00E23298">
        <w:t xml:space="preserve"> and in resident and representative meetings</w:t>
      </w:r>
      <w:r w:rsidR="00310CD1">
        <w:t>.</w:t>
      </w:r>
      <w:r w:rsidR="00E23298">
        <w:t xml:space="preserve">  Consumers’ privacy was respected by </w:t>
      </w:r>
      <w:r w:rsidR="00E23298">
        <w:lastRenderedPageBreak/>
        <w:t>staff who sought permission prior to entering peoples’ rooms.  Consumers’ confidential information was stored in the service’s password-protected electronic care management system.</w:t>
      </w:r>
    </w:p>
    <w:p w14:paraId="16C27C05" w14:textId="584721BF" w:rsidR="001A5684" w:rsidRPr="00712752" w:rsidRDefault="00E23298" w:rsidP="00E23298">
      <w:pPr>
        <w:pStyle w:val="NormalArial"/>
      </w:pPr>
      <w:r w:rsidRPr="00996FAF">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B8286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1141919E" w:rsidR="00FC045E" w:rsidRPr="00996FAF" w:rsidRDefault="00277D9F"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7D9F">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172DDA7" w:rsidR="00FC045E" w:rsidRPr="00996FAF" w:rsidRDefault="00A50E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17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4A19546" w:rsidR="00FC045E" w:rsidRPr="00996FAF" w:rsidRDefault="00A50E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A17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7DB4171" w:rsidR="00FC045E" w:rsidRPr="00996FAF" w:rsidRDefault="00A50E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17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CE74A23" w:rsidR="00FC045E" w:rsidRPr="00996FAF" w:rsidRDefault="00A50E9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17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DBB9A81" w:rsidR="00FC045E" w:rsidRPr="00996FAF" w:rsidRDefault="00A50E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173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72D6305" w14:textId="31B0E088" w:rsidR="003A1730" w:rsidRDefault="003A1730" w:rsidP="0036130C">
      <w:pPr>
        <w:pStyle w:val="NormalArial"/>
      </w:pPr>
      <w:r>
        <w:t>The Quality Standard is assessed as Compliant</w:t>
      </w:r>
      <w:r w:rsidR="00C04068">
        <w:t>,</w:t>
      </w:r>
      <w:r>
        <w:t xml:space="preserve"> as five of the five specific requirements were assessed as Compliant.</w:t>
      </w:r>
    </w:p>
    <w:p w14:paraId="11E3DB15" w14:textId="53F06903" w:rsidR="003B1542" w:rsidRDefault="003B1542" w:rsidP="003B1542">
      <w:pPr>
        <w:pStyle w:val="NormalArial"/>
      </w:pPr>
      <w:bookmarkStart w:id="1" w:name="_Hlk129701585"/>
      <w:r>
        <w:t xml:space="preserve">With respect to Requirement 2(3)(a) of the Quality Standards, the service was found non-compliant following an </w:t>
      </w:r>
      <w:r w:rsidR="00277D9F">
        <w:t>a</w:t>
      </w:r>
      <w:r>
        <w:t xml:space="preserve">ssessment </w:t>
      </w:r>
      <w:r w:rsidR="00277D9F">
        <w:t>c</w:t>
      </w:r>
      <w:r>
        <w:t>ontact visit conducted between 15</w:t>
      </w:r>
      <w:r w:rsidRPr="00FF4CD8">
        <w:t xml:space="preserve"> and </w:t>
      </w:r>
      <w:r>
        <w:t>17 February</w:t>
      </w:r>
      <w:r w:rsidRPr="00FF4CD8">
        <w:t xml:space="preserve"> 2021 (the 2021 </w:t>
      </w:r>
      <w:r w:rsidR="00277D9F">
        <w:t>assessment contact</w:t>
      </w:r>
      <w:r w:rsidRPr="00FF4CD8">
        <w:t>)</w:t>
      </w:r>
      <w:r>
        <w:t xml:space="preserve">, as </w:t>
      </w:r>
      <w:r w:rsidR="00277D9F">
        <w:t>the service</w:t>
      </w:r>
      <w:r>
        <w:t xml:space="preserve"> did not demonstrate assessment and planning, including consideration of risks to consumers’ health and well-being, informed the delivery of safe and effective care and services.  </w:t>
      </w:r>
      <w:bookmarkStart w:id="2" w:name="_Hlk126667967"/>
      <w:r w:rsidR="00066DED">
        <w:t xml:space="preserve">Specifically, consumers’ </w:t>
      </w:r>
      <w:r w:rsidR="00277D9F">
        <w:t>in</w:t>
      </w:r>
      <w:r w:rsidR="00066DED">
        <w:t>continence was not being managed appropriately.</w:t>
      </w:r>
    </w:p>
    <w:bookmarkEnd w:id="2"/>
    <w:p w14:paraId="79EE7B2A" w14:textId="24267CB7" w:rsidR="009F1D61" w:rsidRDefault="003B1542" w:rsidP="003B1542">
      <w:pPr>
        <w:pStyle w:val="NormalArial"/>
      </w:pPr>
      <w:r>
        <w:t xml:space="preserve">The </w:t>
      </w:r>
      <w:r w:rsidR="00277D9F">
        <w:t>s</w:t>
      </w:r>
      <w:r>
        <w:t xml:space="preserve">ite </w:t>
      </w:r>
      <w:r w:rsidR="00277D9F">
        <w:t>a</w:t>
      </w:r>
      <w:r>
        <w:t xml:space="preserve">udit </w:t>
      </w:r>
      <w:r w:rsidR="00277D9F">
        <w:t xml:space="preserve">conducted </w:t>
      </w:r>
      <w:r>
        <w:t xml:space="preserve">between </w:t>
      </w:r>
      <w:r w:rsidR="00066DED">
        <w:t>12 and 14 December</w:t>
      </w:r>
      <w:r w:rsidRPr="00FF4CD8">
        <w:t xml:space="preserve"> 2022 (this </w:t>
      </w:r>
      <w:r w:rsidR="00277D9F">
        <w:t>s</w:t>
      </w:r>
      <w:r w:rsidRPr="00FF4CD8">
        <w:t xml:space="preserve">ite </w:t>
      </w:r>
      <w:r w:rsidR="00277D9F">
        <w:t>a</w:t>
      </w:r>
      <w:r w:rsidRPr="00FF4CD8">
        <w:t>udit</w:t>
      </w:r>
      <w:r>
        <w:t>) found the service had introduced measures in response to the non-compliance identified during the 2021</w:t>
      </w:r>
      <w:r w:rsidR="00277D9F">
        <w:t xml:space="preserve"> assessment contact</w:t>
      </w:r>
      <w:r>
        <w:t xml:space="preserve">.  For example: </w:t>
      </w:r>
      <w:r w:rsidR="00066DED">
        <w:t>continence management was added to the daily clinical care handover; consumers with altered continence patterns were reviewed and their care plans updated; and education in continence management was provided for care staff and clinical staff</w:t>
      </w:r>
      <w:r>
        <w:t xml:space="preserve">.  </w:t>
      </w:r>
    </w:p>
    <w:p w14:paraId="6D5863D5" w14:textId="6B291C1A" w:rsidR="003B1542" w:rsidRDefault="009F1D61" w:rsidP="003B1542">
      <w:pPr>
        <w:pStyle w:val="NormalArial"/>
      </w:pPr>
      <w:r>
        <w:t xml:space="preserve">During this </w:t>
      </w:r>
      <w:r w:rsidR="00277D9F">
        <w:t>s</w:t>
      </w:r>
      <w:r>
        <w:t xml:space="preserve">ite </w:t>
      </w:r>
      <w:r w:rsidR="00277D9F">
        <w:t>a</w:t>
      </w:r>
      <w:r>
        <w:t xml:space="preserve">udit, the service demonstrated it had a consistent process in place to capture all consumer information to ensure the delivery of safe and effective care and services.  The service used </w:t>
      </w:r>
      <w:r w:rsidR="00994B5D">
        <w:t>recognised</w:t>
      </w:r>
      <w:r>
        <w:t xml:space="preserve"> risk assessment tools to evaluate consumers’ needs in relation to</w:t>
      </w:r>
      <w:r w:rsidR="008767DE">
        <w:t>:</w:t>
      </w:r>
      <w:r>
        <w:t xml:space="preserve"> skin integrity</w:t>
      </w:r>
      <w:r w:rsidR="008767DE">
        <w:t>;</w:t>
      </w:r>
      <w:r>
        <w:t xml:space="preserve"> mobility</w:t>
      </w:r>
      <w:r w:rsidR="008767DE">
        <w:t>;</w:t>
      </w:r>
      <w:r>
        <w:t xml:space="preserve"> nutrition and hydration</w:t>
      </w:r>
      <w:r w:rsidR="008767DE">
        <w:t>;</w:t>
      </w:r>
      <w:r>
        <w:t xml:space="preserve"> and the management of behaviours</w:t>
      </w:r>
      <w:r w:rsidR="008767DE">
        <w:t>,</w:t>
      </w:r>
      <w:r>
        <w:t xml:space="preserve"> medication and continence.</w:t>
      </w:r>
    </w:p>
    <w:p w14:paraId="72FACCD9" w14:textId="3FCAD581" w:rsidR="003B1542" w:rsidRDefault="003B1542" w:rsidP="003B1542">
      <w:pPr>
        <w:pStyle w:val="NormalArial"/>
      </w:pPr>
      <w:bookmarkStart w:id="3" w:name="_Hlk129702361"/>
      <w:bookmarkEnd w:id="1"/>
      <w:r>
        <w:lastRenderedPageBreak/>
        <w:t xml:space="preserve">During this </w:t>
      </w:r>
      <w:r w:rsidR="00277D9F">
        <w:t>s</w:t>
      </w:r>
      <w:r>
        <w:t xml:space="preserve">ite </w:t>
      </w:r>
      <w:r w:rsidR="00277D9F">
        <w:t>a</w:t>
      </w:r>
      <w:r>
        <w:t>udit</w:t>
      </w:r>
      <w:r w:rsidR="00277D9F">
        <w:t>,</w:t>
      </w:r>
      <w:r>
        <w:t xml:space="preserve"> the Assessment Team </w:t>
      </w:r>
      <w:r w:rsidR="00277D9F">
        <w:t xml:space="preserve">recommended </w:t>
      </w:r>
      <w:r>
        <w:t xml:space="preserve">Requirement </w:t>
      </w:r>
      <w:r w:rsidR="00195CEF">
        <w:t>2</w:t>
      </w:r>
      <w:r>
        <w:t>(3)(</w:t>
      </w:r>
      <w:r w:rsidR="00195CEF">
        <w:t>a</w:t>
      </w:r>
      <w:r>
        <w:t>) of the Standards</w:t>
      </w:r>
      <w:r w:rsidR="00277D9F">
        <w:t xml:space="preserve"> was Met. I agreed and found the service is now Compliant with the Requirement. </w:t>
      </w:r>
    </w:p>
    <w:bookmarkEnd w:id="3"/>
    <w:p w14:paraId="5D72C269" w14:textId="005043A9" w:rsidR="005B68B1" w:rsidRDefault="005B68B1" w:rsidP="005B68B1">
      <w:pPr>
        <w:pStyle w:val="NormalArial"/>
      </w:pPr>
      <w:r>
        <w:t>Consumers’ care plans identified and addressed their current needs, goals and preferences, which included end of life planning where consumers wished.  Consumers and representatives partnered in care planning and consumers received the care and services needed.</w:t>
      </w:r>
      <w:r w:rsidR="006A2499">
        <w:t xml:space="preserve">  The outcomes of assessment and planning were effectively communicated to consumers and documented in a care plan.  Consumers and representatives confirmed they were offered a copy of the consumer’s care plan and </w:t>
      </w:r>
      <w:r w:rsidR="00503241">
        <w:t xml:space="preserve">they </w:t>
      </w:r>
      <w:r w:rsidR="006A2499">
        <w:t>understood the care and services provided.</w:t>
      </w:r>
    </w:p>
    <w:p w14:paraId="69BFD9F2" w14:textId="3F2F9C8F" w:rsidR="00663C2E" w:rsidRDefault="00663C2E" w:rsidP="00663C2E">
      <w:pPr>
        <w:pStyle w:val="NormalArial"/>
      </w:pPr>
      <w:r>
        <w:t xml:space="preserve">With respect to Requirement 2(3)(e) of the Quality Standards, the service was found non-compliant following </w:t>
      </w:r>
      <w:r w:rsidRPr="00FF4CD8">
        <w:t xml:space="preserve">the 2021 </w:t>
      </w:r>
      <w:r w:rsidR="00277D9F">
        <w:t>assessment contact</w:t>
      </w:r>
      <w:r>
        <w:t>, as it did not demonstrate care and services were reviewed regularly for effectiveness</w:t>
      </w:r>
      <w:r w:rsidR="00ED1D12">
        <w:t xml:space="preserve">, or when incidents impacted on the needs, </w:t>
      </w:r>
      <w:proofErr w:type="gramStart"/>
      <w:r w:rsidR="00ED1D12">
        <w:t>goals</w:t>
      </w:r>
      <w:proofErr w:type="gramEnd"/>
      <w:r w:rsidR="00ED1D12">
        <w:t xml:space="preserve"> and preferences of consumers</w:t>
      </w:r>
      <w:r>
        <w:t xml:space="preserve">.  Specifically, </w:t>
      </w:r>
      <w:r w:rsidR="005E7D6F">
        <w:t>incidents which impacted consumers were not comprehensively investigated and therefore, strategies to minimise the reoccurrence of risks were not implemented or reviewed for effectiveness.</w:t>
      </w:r>
    </w:p>
    <w:p w14:paraId="0019118E" w14:textId="5230F880" w:rsidR="00663C2E" w:rsidRDefault="00663C2E" w:rsidP="00663C2E">
      <w:pPr>
        <w:pStyle w:val="NormalArial"/>
      </w:pPr>
      <w:r>
        <w:t>Th</w:t>
      </w:r>
      <w:r w:rsidR="00B736FB">
        <w:t>is</w:t>
      </w:r>
      <w:r>
        <w:t xml:space="preserve"> </w:t>
      </w:r>
      <w:r w:rsidR="00277D9F">
        <w:t>s</w:t>
      </w:r>
      <w:r>
        <w:t xml:space="preserve">ite </w:t>
      </w:r>
      <w:r w:rsidR="00277D9F">
        <w:t>a</w:t>
      </w:r>
      <w:r>
        <w:t xml:space="preserve">udit found the service had introduced measures in response to the non-compliance identified during the 2021 </w:t>
      </w:r>
      <w:r w:rsidR="00277D9F">
        <w:t>assessment contact</w:t>
      </w:r>
      <w:r>
        <w:t xml:space="preserve">.  For example: </w:t>
      </w:r>
      <w:r w:rsidR="006E777A">
        <w:t xml:space="preserve">systematic review of incidents and incident management; monitoring of strategies for effectiveness in meeting consumers’ needs; staff </w:t>
      </w:r>
      <w:r w:rsidR="00EF1410">
        <w:t xml:space="preserve">were </w:t>
      </w:r>
      <w:r w:rsidR="006E777A">
        <w:t>train</w:t>
      </w:r>
      <w:r w:rsidR="00EF1410">
        <w:t>ed</w:t>
      </w:r>
      <w:r w:rsidR="006E777A">
        <w:t xml:space="preserve"> in the Serious Incident Response Scheme, reporting of incidents and maintaining records; and use of a detailed reporting and escalation process </w:t>
      </w:r>
      <w:r w:rsidR="00EF1410">
        <w:t>which</w:t>
      </w:r>
      <w:r w:rsidR="006E777A">
        <w:t xml:space="preserve"> guide</w:t>
      </w:r>
      <w:r w:rsidR="00EF1410">
        <w:t>d</w:t>
      </w:r>
      <w:r w:rsidR="006E777A">
        <w:t xml:space="preserve"> staff practice. </w:t>
      </w:r>
    </w:p>
    <w:p w14:paraId="5CC312A1" w14:textId="172BEC16" w:rsidR="00663C2E" w:rsidRDefault="00663C2E" w:rsidP="00663C2E">
      <w:pPr>
        <w:pStyle w:val="NormalArial"/>
      </w:pPr>
      <w:r>
        <w:t xml:space="preserve">During this </w:t>
      </w:r>
      <w:r w:rsidR="00277D9F">
        <w:t>s</w:t>
      </w:r>
      <w:r>
        <w:t xml:space="preserve">ite </w:t>
      </w:r>
      <w:r w:rsidR="00277D9F">
        <w:t>a</w:t>
      </w:r>
      <w:r>
        <w:t xml:space="preserve">udit, the service demonstrated </w:t>
      </w:r>
      <w:r w:rsidR="00ED6ADD">
        <w:t>care and services were regularly reviewed for effectiveness and when consumers’ circumstances changed</w:t>
      </w:r>
      <w:r>
        <w:t>.</w:t>
      </w:r>
      <w:r w:rsidR="00ED6ADD">
        <w:t xml:space="preserve">  Consumers and representatives confirmed they were informed when needs and circumstances changed or an incident occurred.  A review of consumers’ care plans confirmed their needs were regularly reviewed.</w:t>
      </w:r>
    </w:p>
    <w:p w14:paraId="4A1F3CCD" w14:textId="200EE506" w:rsidR="00ED6ADD" w:rsidRDefault="00ED6ADD" w:rsidP="00ED6ADD">
      <w:pPr>
        <w:pStyle w:val="NormalArial"/>
      </w:pPr>
      <w:r>
        <w:t xml:space="preserve">During this </w:t>
      </w:r>
      <w:r w:rsidR="00277D9F">
        <w:t>s</w:t>
      </w:r>
      <w:r>
        <w:t xml:space="preserve">ite </w:t>
      </w:r>
      <w:r w:rsidR="00277D9F">
        <w:t>a</w:t>
      </w:r>
      <w:r>
        <w:t>udit</w:t>
      </w:r>
      <w:r w:rsidR="00277D9F">
        <w:t>,</w:t>
      </w:r>
      <w:r>
        <w:t xml:space="preserve"> the Assessment Team</w:t>
      </w:r>
      <w:r w:rsidR="00277D9F">
        <w:t xml:space="preserve"> recommended </w:t>
      </w:r>
      <w:r>
        <w:t>Requirement 2(3)(e) of the Standard</w:t>
      </w:r>
      <w:r w:rsidR="00277D9F">
        <w:t xml:space="preserve"> was Met</w:t>
      </w:r>
      <w:r>
        <w:t>.</w:t>
      </w:r>
      <w:r w:rsidR="00277D9F">
        <w:t xml:space="preserve"> I agreed and found the service is now Compliant with the Requirement.</w:t>
      </w:r>
    </w:p>
    <w:p w14:paraId="0CDBAA2D" w14:textId="4960F1E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407D1F6" w:rsidR="00FC045E" w:rsidRPr="00996FAF" w:rsidRDefault="00277D9F"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7D9F">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E0084D6" w:rsidR="00FC045E" w:rsidRPr="00996FAF" w:rsidRDefault="00A50E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36E2F10" w:rsidR="00FC045E" w:rsidRPr="00996FAF" w:rsidRDefault="00A50E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1C359DD" w:rsidR="00FC045E" w:rsidRPr="00996FAF" w:rsidRDefault="00A50E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C046053" w:rsidR="00FC045E" w:rsidRPr="00996FAF" w:rsidRDefault="00A50E9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3B4EB53" w:rsidR="00FC045E" w:rsidRPr="00996FAF" w:rsidRDefault="00A50E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675CAE8" w:rsidR="00FC045E" w:rsidRPr="00996FAF" w:rsidRDefault="00A50E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CA0293A" w:rsidR="00FC045E" w:rsidRPr="00996FAF" w:rsidRDefault="00A50E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9514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3548394" w14:textId="1A7FBE36" w:rsidR="00995142" w:rsidRDefault="00995142" w:rsidP="00995142">
      <w:pPr>
        <w:pStyle w:val="NormalArial"/>
      </w:pPr>
      <w:bookmarkStart w:id="4" w:name="_Hlk112334728"/>
      <w:r>
        <w:t>The Quality Standard is assessed as Compliant</w:t>
      </w:r>
      <w:r w:rsidR="00C04068">
        <w:t>,</w:t>
      </w:r>
      <w:r>
        <w:t xml:space="preserve"> as seven of the seven specific requirements were assessed as Compliant.</w:t>
      </w:r>
      <w:bookmarkEnd w:id="4"/>
    </w:p>
    <w:p w14:paraId="110A05A4" w14:textId="1DE75518" w:rsidR="009A01D7" w:rsidRDefault="009A01D7" w:rsidP="009A01D7">
      <w:pPr>
        <w:pStyle w:val="NormalArial"/>
      </w:pPr>
      <w:r>
        <w:t xml:space="preserve">With respect to Requirement </w:t>
      </w:r>
      <w:r w:rsidR="004650CA">
        <w:t>3</w:t>
      </w:r>
      <w:r>
        <w:t>(3)(</w:t>
      </w:r>
      <w:r w:rsidR="004650CA">
        <w:t>a</w:t>
      </w:r>
      <w:r>
        <w:t xml:space="preserve">) of the Quality Standards, the service was found non-compliant following </w:t>
      </w:r>
      <w:r w:rsidRPr="00FF4CD8">
        <w:t xml:space="preserve">the 2021 </w:t>
      </w:r>
      <w:r w:rsidR="00277D9F">
        <w:t>assessment contact</w:t>
      </w:r>
      <w:r>
        <w:t xml:space="preserve">, as it did not demonstrate </w:t>
      </w:r>
      <w:r w:rsidR="004650CA">
        <w:t>care and services were best practice or optimised consumers’ health and well-being</w:t>
      </w:r>
      <w:r>
        <w:t>.  Specifically</w:t>
      </w:r>
      <w:r w:rsidR="00F91927">
        <w:t>:</w:t>
      </w:r>
      <w:r>
        <w:t xml:space="preserve"> </w:t>
      </w:r>
      <w:r w:rsidR="004650CA">
        <w:t>staff did not understand chemical restrictive practice</w:t>
      </w:r>
      <w:r w:rsidR="00F91927">
        <w:t>;</w:t>
      </w:r>
      <w:r w:rsidR="004650CA">
        <w:t xml:space="preserve"> falls prevention strategies were not always effective</w:t>
      </w:r>
      <w:r w:rsidR="00F91927">
        <w:t>;</w:t>
      </w:r>
      <w:r w:rsidR="004650CA">
        <w:t xml:space="preserve"> and consumers’ continence was not </w:t>
      </w:r>
      <w:r w:rsidR="00616E1A">
        <w:t>well</w:t>
      </w:r>
      <w:r w:rsidR="004650CA">
        <w:t xml:space="preserve"> managed</w:t>
      </w:r>
      <w:r>
        <w:t>.</w:t>
      </w:r>
    </w:p>
    <w:p w14:paraId="488729BD" w14:textId="0EA7E277" w:rsidR="009A01D7" w:rsidRDefault="009A01D7" w:rsidP="009A01D7">
      <w:pPr>
        <w:pStyle w:val="NormalArial"/>
      </w:pPr>
      <w:r>
        <w:t xml:space="preserve">This </w:t>
      </w:r>
      <w:r w:rsidR="00277D9F">
        <w:t>s</w:t>
      </w:r>
      <w:r>
        <w:t xml:space="preserve">ite </w:t>
      </w:r>
      <w:r w:rsidR="00277D9F">
        <w:t>a</w:t>
      </w:r>
      <w:r>
        <w:t xml:space="preserve">udit found the service had introduced measures in response to the non-compliance identified during the 2021 </w:t>
      </w:r>
      <w:r w:rsidR="00277D9F">
        <w:t>assessment contact</w:t>
      </w:r>
      <w:r>
        <w:t xml:space="preserve">.  For example: </w:t>
      </w:r>
      <w:r w:rsidR="005D2629">
        <w:t xml:space="preserve">a review of all incidents </w:t>
      </w:r>
      <w:r w:rsidR="00080197">
        <w:t>from</w:t>
      </w:r>
      <w:r w:rsidR="005D2629">
        <w:t xml:space="preserve"> the previous three months; training for registered nurses in falls investigation, management and documentation; incidents which occurred in the previous 24 hours were </w:t>
      </w:r>
      <w:proofErr w:type="spellStart"/>
      <w:r w:rsidR="005D2629">
        <w:t>dicussed</w:t>
      </w:r>
      <w:proofErr w:type="spellEnd"/>
      <w:r w:rsidR="005D2629">
        <w:t xml:space="preserve"> at daily clinical staff handovers and investigated by the clinical care coordinator; the medication advisory </w:t>
      </w:r>
      <w:r w:rsidR="005D2629">
        <w:lastRenderedPageBreak/>
        <w:t xml:space="preserve">committee </w:t>
      </w:r>
      <w:r w:rsidR="0020786E">
        <w:t xml:space="preserve">implemented a </w:t>
      </w:r>
      <w:r w:rsidR="005D2629">
        <w:t>review</w:t>
      </w:r>
      <w:r w:rsidR="0020786E">
        <w:t xml:space="preserve"> of</w:t>
      </w:r>
      <w:r w:rsidR="005D2629">
        <w:t xml:space="preserve"> all medications and identified those which were considered chemical restrictive practice;</w:t>
      </w:r>
      <w:r w:rsidR="0020786E">
        <w:t xml:space="preserve"> all consumers on psychotropic medications had ongoing behaviour charts; and a review occurred of falls prevention and management strategies to include the safe use of mobility aids, sensor mats and bed heights</w:t>
      </w:r>
      <w:r>
        <w:t xml:space="preserve">. </w:t>
      </w:r>
    </w:p>
    <w:p w14:paraId="0459043E" w14:textId="713B3DB4" w:rsidR="009A01D7" w:rsidRDefault="009A01D7" w:rsidP="009A01D7">
      <w:pPr>
        <w:pStyle w:val="NormalArial"/>
      </w:pPr>
      <w:r>
        <w:t xml:space="preserve">During this </w:t>
      </w:r>
      <w:r w:rsidR="00277D9F">
        <w:t>s</w:t>
      </w:r>
      <w:r>
        <w:t xml:space="preserve">ite </w:t>
      </w:r>
      <w:r w:rsidR="00277D9F">
        <w:t>a</w:t>
      </w:r>
      <w:r>
        <w:t xml:space="preserve">udit, </w:t>
      </w:r>
      <w:r w:rsidR="005B456D">
        <w:t xml:space="preserve">the service demonstrated consumers received care that was safe, </w:t>
      </w:r>
      <w:proofErr w:type="gramStart"/>
      <w:r w:rsidR="005B456D">
        <w:t>effective</w:t>
      </w:r>
      <w:proofErr w:type="gramEnd"/>
      <w:r w:rsidR="005B456D">
        <w:t xml:space="preserve"> and tailored to their needs.  A review of consumers’ care plans confirmed they received care and services appropriate to support their clinical needs.  Consumers confirmed the care they received was individualised, safe, effective and met their needs. </w:t>
      </w:r>
    </w:p>
    <w:p w14:paraId="6604640F" w14:textId="22D461B5" w:rsidR="009A01D7" w:rsidRDefault="009A01D7" w:rsidP="009A01D7">
      <w:pPr>
        <w:pStyle w:val="NormalArial"/>
      </w:pPr>
      <w:r>
        <w:t xml:space="preserve">During this </w:t>
      </w:r>
      <w:r w:rsidR="00277D9F">
        <w:t>s</w:t>
      </w:r>
      <w:r>
        <w:t xml:space="preserve">ite </w:t>
      </w:r>
      <w:r w:rsidR="00277D9F">
        <w:t>a</w:t>
      </w:r>
      <w:r>
        <w:t>udit</w:t>
      </w:r>
      <w:r w:rsidR="00277D9F">
        <w:t>,</w:t>
      </w:r>
      <w:r>
        <w:t xml:space="preserve"> the Assessment Team </w:t>
      </w:r>
      <w:r w:rsidR="00277D9F">
        <w:t xml:space="preserve">recommended </w:t>
      </w:r>
      <w:r>
        <w:t xml:space="preserve">Requirement </w:t>
      </w:r>
      <w:r w:rsidR="00EB7677">
        <w:t>3</w:t>
      </w:r>
      <w:r>
        <w:t>(3)(</w:t>
      </w:r>
      <w:r w:rsidR="00EB7677">
        <w:t>a</w:t>
      </w:r>
      <w:r>
        <w:t>) of the Standards</w:t>
      </w:r>
      <w:r w:rsidR="00277D9F">
        <w:t xml:space="preserve"> was Met. I agreed and found the service is now Compliant with the Requirement.</w:t>
      </w:r>
    </w:p>
    <w:p w14:paraId="013753BA" w14:textId="2DDAF73D" w:rsidR="006A4231" w:rsidRDefault="0061463D" w:rsidP="00451ACD">
      <w:pPr>
        <w:pStyle w:val="NormalArial"/>
      </w:pPr>
      <w:r>
        <w:t>The service effectively managed high impact and high prevalence risks to consumers such as falls, wound</w:t>
      </w:r>
      <w:r w:rsidR="004713F0">
        <w:t>s</w:t>
      </w:r>
      <w:r>
        <w:t xml:space="preserve">, unexpected weight loss and behaviours of concern.  Consumers were satisfied with how the service managed risks to their wellbeing.  Consumers said staff had spoken with them about </w:t>
      </w:r>
      <w:r w:rsidR="003B60B2">
        <w:t>their</w:t>
      </w:r>
      <w:r>
        <w:t xml:space="preserve"> end of life preferences</w:t>
      </w:r>
      <w:r w:rsidR="003B60B2">
        <w:t>,</w:t>
      </w:r>
      <w:r>
        <w:t xml:space="preserve"> which was confirmed by a review of consumers’ care plans.   </w:t>
      </w:r>
    </w:p>
    <w:p w14:paraId="624A1332" w14:textId="03BAD81D" w:rsidR="006A4231" w:rsidRDefault="0061463D" w:rsidP="006A4231">
      <w:pPr>
        <w:pStyle w:val="NormalArial"/>
      </w:pPr>
      <w:r>
        <w:t>Changes in consumers’ conditions and care needs were responded to in a timely manner, which was confirmed by consumers, representatives and a review of care plans.</w:t>
      </w:r>
      <w:r w:rsidR="00451ACD">
        <w:t xml:space="preserve">  Changes in consumers’ conditions and care needs were responded to in a timely manner, which was confirmed by consumers, representatives and a review of care plans.</w:t>
      </w:r>
      <w:r w:rsidR="006A4231">
        <w:t xml:space="preserve">  The service had processes in place to minimise infection-related risks and support the appropriate prescribing of antibiotics.</w:t>
      </w:r>
    </w:p>
    <w:p w14:paraId="7F4B324B" w14:textId="7846130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6800B9DC" w:rsidR="00FC045E" w:rsidRPr="00996FAF" w:rsidRDefault="00277D9F"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7D9F">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7283B6E" w:rsidR="00FC045E" w:rsidRPr="00996FAF" w:rsidRDefault="00A50E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0FF3E8D" w:rsidR="00FC045E" w:rsidRPr="00996FAF" w:rsidRDefault="00A50E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9E036A1" w:rsidR="00FC045E" w:rsidRPr="00996FAF" w:rsidRDefault="00A50E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3D24B20" w:rsidR="00FC045E" w:rsidRPr="00996FAF" w:rsidRDefault="00A50E9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381D1EC" w:rsidR="00FC045E" w:rsidRPr="00996FAF" w:rsidRDefault="00A50E9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BABE5D4" w:rsidR="00FC045E" w:rsidRPr="00996FAF" w:rsidRDefault="00A50E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C7655E6" w:rsidR="00FC045E" w:rsidRPr="00996FAF" w:rsidRDefault="00A50E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93D3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FF0C8A3" w14:textId="1D532A05" w:rsidR="00B93D30" w:rsidRDefault="00B93D30" w:rsidP="00B93D30">
      <w:pPr>
        <w:pStyle w:val="NormalArial"/>
      </w:pPr>
      <w:r>
        <w:t>The Quality Standard is assessed as Compliant</w:t>
      </w:r>
      <w:r w:rsidR="00C04068">
        <w:t>,</w:t>
      </w:r>
      <w:r>
        <w:t xml:space="preserve"> as seven of the seven specific requirements were assessed as Compliant.</w:t>
      </w:r>
    </w:p>
    <w:p w14:paraId="540DBCFF" w14:textId="2BF9A5EE" w:rsidR="00E770E1" w:rsidRDefault="000A7A3B" w:rsidP="00E770E1">
      <w:pPr>
        <w:pStyle w:val="NormalArial"/>
      </w:pPr>
      <w:r>
        <w:t>Consumers received safe and effective services that met their needs, goals and preferences, which were recorded in their care plans.</w:t>
      </w:r>
      <w:r w:rsidR="00E21557">
        <w:t xml:space="preserve">  Consumers’ well-being and quality of life was enhanced through activities such as arts and crafts, exercise classes, music and singing, pampering sessions and walks to the local beach.</w:t>
      </w:r>
      <w:r w:rsidR="0046454B">
        <w:t xml:space="preserve">  Consumers were engaged in meaningful activities which supported their emotional and psychological well-being, such as spending one-on-one time with </w:t>
      </w:r>
      <w:r w:rsidR="0042391A">
        <w:t>lifestyle staff and receiving visits from the service chaplain</w:t>
      </w:r>
      <w:r w:rsidR="004C0755">
        <w:t xml:space="preserve"> and </w:t>
      </w:r>
      <w:r w:rsidR="004D08BC">
        <w:t>volunteers</w:t>
      </w:r>
      <w:r w:rsidR="0042391A">
        <w:t>.</w:t>
      </w:r>
      <w:r w:rsidR="00E770E1">
        <w:t xml:space="preserve">  Consumers participated in their community, did things of interest to them and were supported to maintain personal relationships.  Staff assisted consumers to maintain family contact through visits, digital communication and by phone.  </w:t>
      </w:r>
    </w:p>
    <w:p w14:paraId="341D13BF" w14:textId="72405AEC" w:rsidR="002B0C90" w:rsidRPr="00262C0B" w:rsidRDefault="004329E6" w:rsidP="00B93D30">
      <w:pPr>
        <w:pStyle w:val="NormalArial"/>
      </w:pPr>
      <w:r>
        <w:t>Consumers were happy with the quality, quantity and variety of food provided by the service.  The service encouraged feedback on the quality of food provided and consumers had input to the seasonal menu.  Consumers were offered a range of meal options if the daily menu was not to their liking.  A review of consumers’ care plans included information about their dietary needs and preferences.</w:t>
      </w:r>
      <w:r w:rsidR="00FA6EBF">
        <w:t xml:space="preserve">  Where the service provided equipment, it was safe, suitable, clean, well maintained and staff described how maintenance requests were completed.</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AC148BA" w:rsidR="00FC045E" w:rsidRPr="00996FAF" w:rsidRDefault="00C04068"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4068">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BAB684D" w:rsidR="00FC045E" w:rsidRPr="00996FAF" w:rsidRDefault="00A50E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87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F729819" w:rsidR="00FC045E" w:rsidRPr="00996FAF" w:rsidRDefault="00A50E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873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7639D27" w:rsidR="00FC045E" w:rsidRPr="00996FAF" w:rsidRDefault="00A50E9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8732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9C9828E" w14:textId="419C0D65" w:rsidR="00DB74EC" w:rsidRDefault="00DB74EC" w:rsidP="00DB74EC">
      <w:pPr>
        <w:pStyle w:val="NormalArial"/>
      </w:pPr>
      <w:bookmarkStart w:id="5" w:name="_Hlk112417368"/>
      <w:r>
        <w:t>The Quality Standard is assessed as Compliant</w:t>
      </w:r>
      <w:r w:rsidR="00C04068">
        <w:t>,</w:t>
      </w:r>
      <w:r>
        <w:t xml:space="preserve"> as three of the three specific requirements were assessed as Compliant.</w:t>
      </w:r>
      <w:bookmarkEnd w:id="5"/>
    </w:p>
    <w:p w14:paraId="6042315C" w14:textId="12216D7F" w:rsidR="00854402" w:rsidRDefault="00DB74EC" w:rsidP="00854402">
      <w:pPr>
        <w:pStyle w:val="NormalArial"/>
      </w:pPr>
      <w:r>
        <w:t>The service was welcoming, easy to navigate and was filled with natural light.  Consumers felt at home within the service, particularly as the</w:t>
      </w:r>
      <w:r w:rsidR="00C04068">
        <w:t xml:space="preserve"> could </w:t>
      </w:r>
      <w:r>
        <w:t>personalise their rooms according to their preferences.  The service environment was clean, well maintained and consumers moved freely within and outside of the building.  Consumers enjoy</w:t>
      </w:r>
      <w:r w:rsidR="00C04068">
        <w:t>ed</w:t>
      </w:r>
      <w:r>
        <w:t xml:space="preserve"> </w:t>
      </w:r>
      <w:r w:rsidR="00854402">
        <w:t xml:space="preserve">native </w:t>
      </w:r>
      <w:r>
        <w:t xml:space="preserve">gardens, </w:t>
      </w:r>
      <w:r w:rsidR="00854402">
        <w:t>outdoor courtyards, barbecue facilities and a large communal area</w:t>
      </w:r>
      <w:r>
        <w:t xml:space="preserve">.  </w:t>
      </w:r>
      <w:r w:rsidR="00FB6985">
        <w:t xml:space="preserve">Consumers were </w:t>
      </w:r>
      <w:proofErr w:type="spellStart"/>
      <w:r w:rsidR="00FB6985">
        <w:t>satisified</w:t>
      </w:r>
      <w:proofErr w:type="spellEnd"/>
      <w:r w:rsidR="00FB6985">
        <w:t xml:space="preserve"> with the cleanliness and maintenance of the service.  Cleaning staff describe</w:t>
      </w:r>
      <w:r w:rsidR="00BB5888">
        <w:t>d</w:t>
      </w:r>
      <w:r w:rsidR="00FB6985">
        <w:t xml:space="preserve"> the cleaning regime and how it helped maintain infection control and prevention.</w:t>
      </w:r>
    </w:p>
    <w:p w14:paraId="4AC1C6A2" w14:textId="37F26E40" w:rsidR="002B0C90" w:rsidRPr="00262C0B" w:rsidRDefault="00393603" w:rsidP="0036130C">
      <w:pPr>
        <w:pStyle w:val="NormalArial"/>
      </w:pPr>
      <w:r>
        <w:rPr>
          <w:rFonts w:eastAsiaTheme="minorEastAsia"/>
          <w:color w:val="auto"/>
        </w:rPr>
        <w:t xml:space="preserve">The Assessment Team noted furniture, fittings and equipment were safe, clean, well maintained and suitable for use by consumers.  Furniture and equipment was maintained under a preventative and corrective maintenance plan.  Staff confirmed </w:t>
      </w:r>
      <w:r w:rsidR="00A90544">
        <w:rPr>
          <w:rFonts w:eastAsiaTheme="minorEastAsia"/>
          <w:color w:val="auto"/>
        </w:rPr>
        <w:t xml:space="preserve">the maintenance team promptly attended to repair and maintenance requests.  </w:t>
      </w:r>
      <w:r>
        <w:rPr>
          <w:rFonts w:eastAsiaTheme="minorEastAsia"/>
          <w:color w:val="auto"/>
        </w:rPr>
        <w:t xml:space="preserve">Shared equipment was clean, in good condition and safely stored within the service.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57FEFDC" w:rsidR="00FC045E" w:rsidRPr="00996FAF" w:rsidRDefault="00C04068"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4068">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FC2C781"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760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590BD2A" w:rsidR="00FC045E" w:rsidRPr="00996FAF" w:rsidRDefault="00A50E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60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714D6B7"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760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24FA33B" w:rsidR="00FC045E" w:rsidRPr="00996FAF" w:rsidRDefault="00A50E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602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7C120DB" w14:textId="63595887" w:rsidR="00376021" w:rsidRDefault="00376021" w:rsidP="00376021">
      <w:pPr>
        <w:pStyle w:val="NormalArial"/>
      </w:pPr>
      <w:r>
        <w:t>The Quality Standard is assessed as Compliant</w:t>
      </w:r>
      <w:r w:rsidR="00C04068">
        <w:t>,</w:t>
      </w:r>
      <w:r>
        <w:t xml:space="preserve"> as four of the four specific requirements were assessed as Compliant.</w:t>
      </w:r>
    </w:p>
    <w:p w14:paraId="409108E4" w14:textId="05BFB642" w:rsidR="003D632E" w:rsidRDefault="00BB6424" w:rsidP="003D632E">
      <w:pPr>
        <w:pStyle w:val="NormalArial"/>
      </w:pPr>
      <w:r>
        <w:t xml:space="preserve">The service encouraged consumers and representatives to make complaints and provide feedback.  Consumers said they were comfortable raising concerns directly with staff or management.  The service’s staff were guided by a complaints and feedback policy which required </w:t>
      </w:r>
      <w:r w:rsidR="002F6724">
        <w:t>confirmation of receipt to the consumer, mandatory response times and expected actions and resolutions.</w:t>
      </w:r>
      <w:r w:rsidR="003D632E">
        <w:t xml:space="preserve">  Information about how to make an internal or external complaint was available </w:t>
      </w:r>
      <w:r w:rsidR="00AC0DBD">
        <w:t>throughout the service</w:t>
      </w:r>
      <w:r w:rsidR="003D632E">
        <w:t xml:space="preserve">.  Consumers knew how to access internal and external complaints mechanisms, access advocates and find support through an interpreting service.  Staff understood the complaints process and a review of consumers’ care documentation confirmed </w:t>
      </w:r>
      <w:r w:rsidR="00B62398">
        <w:t xml:space="preserve">they </w:t>
      </w:r>
      <w:r w:rsidR="003D632E">
        <w:t xml:space="preserve">were supported to access advocacy services.    </w:t>
      </w:r>
    </w:p>
    <w:p w14:paraId="14B46109" w14:textId="04D8D58D" w:rsidR="002B0C90" w:rsidRPr="00712752" w:rsidRDefault="003B4597" w:rsidP="0036130C">
      <w:pPr>
        <w:pStyle w:val="NormalArial"/>
      </w:pPr>
      <w:r>
        <w:t>The service took appropriate action in response to feedback and complaints and used open disclosure when something went wrong, which consumers confirmed.  Consumers said management had been responsive to matters they raised.</w:t>
      </w:r>
      <w:r w:rsidR="00CA1DDC">
        <w:t xml:space="preserve">  Staff </w:t>
      </w:r>
      <w:r w:rsidR="00393428">
        <w:t xml:space="preserve">were confident and comfortable apologising to consumers when something went wrong.  Management </w:t>
      </w:r>
      <w:r w:rsidR="00CE121E">
        <w:t>said</w:t>
      </w:r>
      <w:r w:rsidR="00393428">
        <w:t xml:space="preserve"> staff were supported to use open disclosure through education and encouragement.  The Assessment Team viewed examples of the feedback and complaints policy being applied</w:t>
      </w:r>
      <w:r w:rsidR="0018315C">
        <w:t xml:space="preserve"> in practice</w:t>
      </w:r>
      <w:r w:rsidR="00393428">
        <w:t xml:space="preserve">, which included </w:t>
      </w:r>
      <w:r w:rsidR="0018315C">
        <w:t xml:space="preserve">staff </w:t>
      </w:r>
      <w:r w:rsidR="00393428">
        <w:t xml:space="preserve">reflection </w:t>
      </w:r>
      <w:r w:rsidR="001231D3">
        <w:t>after</w:t>
      </w:r>
      <w:r w:rsidR="00393428">
        <w:t xml:space="preserve"> an incident occurred.</w:t>
      </w:r>
      <w:r w:rsidR="00B82869">
        <w:t xml:space="preserve"> </w:t>
      </w:r>
      <w:bookmarkStart w:id="6" w:name="_Hlk128057050"/>
      <w:r w:rsidR="00B82869">
        <w:t xml:space="preserve">The service used feedback and complaints to improve care and services consumers received.  For example, the service improved meal quality and increased activity options for consumers.  </w:t>
      </w:r>
      <w:r w:rsidR="00A14E08">
        <w:t>A review of the service’s continuous improvement plan confirmed actions were taken in response to consumer feedback and complaints.</w:t>
      </w:r>
      <w:r w:rsidR="00B82869">
        <w:t xml:space="preserve"> </w:t>
      </w:r>
      <w:bookmarkEnd w:id="6"/>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BA55580" w:rsidR="00FC045E" w:rsidRPr="00996FAF" w:rsidRDefault="00C04068"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4068">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57D075B"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C5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8EAAFF5" w:rsidR="00FC045E" w:rsidRPr="00996FAF" w:rsidRDefault="00A50E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C5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E9169F0"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C5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68FA0A0" w:rsidR="00FC045E" w:rsidRPr="00996FAF" w:rsidRDefault="00A50E9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C5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77C679" w:rsidR="00FC045E" w:rsidRPr="00996FAF" w:rsidRDefault="00A50E9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C51E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04B07DB" w14:textId="75A62694" w:rsidR="00BC51E2" w:rsidRDefault="00BC51E2" w:rsidP="00BC51E2">
      <w:pPr>
        <w:pStyle w:val="NormalArial"/>
      </w:pPr>
      <w:bookmarkStart w:id="7" w:name="_Hlk128057543"/>
      <w:r>
        <w:t>The Quality Standard is assessed as Compliant</w:t>
      </w:r>
      <w:r w:rsidR="00C04068">
        <w:t>,</w:t>
      </w:r>
      <w:r>
        <w:t xml:space="preserve"> as five of the five specific requirements were assessed as Compliant.</w:t>
      </w:r>
      <w:bookmarkEnd w:id="7"/>
    </w:p>
    <w:p w14:paraId="0B96F351" w14:textId="13AD64E5" w:rsidR="00BF3AF8" w:rsidRDefault="002F136F" w:rsidP="00BF3AF8">
      <w:pPr>
        <w:pStyle w:val="NormalArial"/>
      </w:pPr>
      <w:r>
        <w:t>Some consumers and representatives said they waited for staff on occasion</w:t>
      </w:r>
      <w:r w:rsidR="00C04068">
        <w:t>;</w:t>
      </w:r>
      <w:r>
        <w:t xml:space="preserve"> however, their care was not impacted.</w:t>
      </w:r>
      <w:r w:rsidR="00B43448">
        <w:t xml:space="preserve">  Management said staffing levels were adjusted to meet changing consumer needs and a registered nurse was rostered across all shifts.</w:t>
      </w:r>
      <w:r w:rsidR="00501A21">
        <w:t xml:space="preserve">  The Assessment Team viewed the service’s online rostering system which showed all shifts were filled, with strategies in place to account for unplanned staff leave, such as the use of nursing agency staff.</w:t>
      </w:r>
      <w:r w:rsidR="00BF3AF8">
        <w:t xml:space="preserve">  Consumers confirmed staff were respectful and caring when providing care and services, which was also noted by the Assessment Team.  </w:t>
      </w:r>
      <w:r w:rsidR="002B1C68">
        <w:t>M</w:t>
      </w:r>
      <w:r w:rsidR="00BF3AF8">
        <w:t xml:space="preserve">anagement and staff had </w:t>
      </w:r>
      <w:r w:rsidR="002E2014">
        <w:t xml:space="preserve">an </w:t>
      </w:r>
      <w:r w:rsidR="00BF3AF8">
        <w:t>in-depth knowledge and understanding of consumers’ needs and preferences.</w:t>
      </w:r>
    </w:p>
    <w:p w14:paraId="441D065C" w14:textId="7E7795F5" w:rsidR="00FC6E3C" w:rsidRDefault="00FC6E3C" w:rsidP="00BF3AF8">
      <w:pPr>
        <w:pStyle w:val="NormalArial"/>
      </w:pPr>
      <w:r>
        <w:t xml:space="preserve">The service’s workforce was competent and had the </w:t>
      </w:r>
      <w:r w:rsidR="00C04068">
        <w:t xml:space="preserve">required </w:t>
      </w:r>
      <w:r>
        <w:t>qualifications to effectively perform their roles, which was reflected in positive consumer feedback.  Staff were supported by management to participate in training upon commencement with the service and on an ongoing basis.  Staff confirmed they attended training in fire and emergencies, first aid, the Quality Standards</w:t>
      </w:r>
      <w:r w:rsidR="00626B8F">
        <w:t>, dementia care, manual handling and food safety.</w:t>
      </w:r>
      <w:r w:rsidR="00706321">
        <w:t xml:space="preserve">  Management advised staff training was developed in response to consumers’ changing needs.</w:t>
      </w:r>
      <w:r w:rsidR="007C6DE2">
        <w:t xml:space="preserve">  </w:t>
      </w:r>
      <w:bookmarkStart w:id="8" w:name="_Hlk126925506"/>
      <w:r w:rsidR="007C6DE2">
        <w:t>The service regularly assessed, monitored and reviewed staff performance</w:t>
      </w:r>
      <w:r w:rsidR="000C5FAD">
        <w:t>.</w:t>
      </w:r>
      <w:bookmarkEnd w:id="8"/>
    </w:p>
    <w:p w14:paraId="17B55C3E" w14:textId="4274881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B8286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5B576BE" w:rsidR="00FC045E" w:rsidRPr="00996FAF" w:rsidRDefault="00C04068" w:rsidP="00B828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4068">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B425AB3"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202E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3EF903E" w:rsidR="00FC045E" w:rsidRPr="00996FAF" w:rsidRDefault="00A50E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202E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77446B6" w:rsidR="00FC045E" w:rsidRPr="00996FAF" w:rsidRDefault="00A50E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202E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80490EF" w:rsidR="00FC045E" w:rsidRPr="00996FAF" w:rsidRDefault="00A50E9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202E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2C67176" w:rsidR="00FC045E" w:rsidRPr="00996FAF" w:rsidRDefault="00A50E9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202E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E2ADFBA" w14:textId="77777777" w:rsidR="0098144D" w:rsidRDefault="0098144D" w:rsidP="0098144D">
      <w:pPr>
        <w:pStyle w:val="NormalArial"/>
      </w:pPr>
      <w:bookmarkStart w:id="9" w:name="_Hlk126925598"/>
      <w:r>
        <w:t>The Quality Standard is assessed as Compliant as five of the five specific requirements were assessed as Compliant.</w:t>
      </w:r>
      <w:bookmarkEnd w:id="9"/>
    </w:p>
    <w:p w14:paraId="19E23B58" w14:textId="63DC6FE1" w:rsidR="00117022" w:rsidRDefault="0098144D" w:rsidP="0098144D">
      <w:pPr>
        <w:pStyle w:val="NormalArial"/>
      </w:pPr>
      <w:r>
        <w:t xml:space="preserve">Consumers </w:t>
      </w:r>
      <w:r w:rsidR="002C461F">
        <w:t>were engaged</w:t>
      </w:r>
      <w:r>
        <w:t xml:space="preserve"> in the development, delivery and evaluation of care and services provided to them.  Input was provided through consumer feedback mechanisms, focus groups and consumer </w:t>
      </w:r>
      <w:r w:rsidR="00070F20">
        <w:t>and representative meetings</w:t>
      </w:r>
      <w:r>
        <w:t>.  Consumer and representative suggestions were included in the service’s plan for continuous improvement.</w:t>
      </w:r>
    </w:p>
    <w:p w14:paraId="00F2A779" w14:textId="70A65624" w:rsidR="00957C59" w:rsidRDefault="00957C59" w:rsidP="0098144D">
      <w:pPr>
        <w:pStyle w:val="NormalArial"/>
      </w:pPr>
      <w:r>
        <w:t>The organisation’s governing body (the executive) promoted a culture of safe and inclusive care</w:t>
      </w:r>
      <w:r w:rsidR="00C04068">
        <w:t>, which was confirmed by</w:t>
      </w:r>
      <w:r>
        <w:t xml:space="preserve"> consumers and</w:t>
      </w:r>
      <w:r w:rsidR="00C04068">
        <w:t xml:space="preserve"> noted by</w:t>
      </w:r>
      <w:r>
        <w:t xml:space="preserve"> the Assessment Team during documentation reviews.  The executive had oversight of clinical governance which included clinical </w:t>
      </w:r>
      <w:r w:rsidR="005E7088">
        <w:t xml:space="preserve">indicators, quality initiatives, infection control, serious incidents, restrictive practices and </w:t>
      </w:r>
      <w:r w:rsidR="005E7088">
        <w:lastRenderedPageBreak/>
        <w:t xml:space="preserve">risk.  </w:t>
      </w:r>
      <w:r>
        <w:t>The service had organisation-wide governance systems that guided information management, continuous improvement, financial governance, workforce governance, regulatory compliance and feedback and complaints.</w:t>
      </w:r>
    </w:p>
    <w:p w14:paraId="54B8C8DE" w14:textId="77777777" w:rsidR="00242224" w:rsidRDefault="00B21EFB" w:rsidP="0098144D">
      <w:pPr>
        <w:pStyle w:val="NormalArial"/>
      </w:pPr>
      <w:r>
        <w:t xml:space="preserve">The service had risk management systems, policies and procedures to monitor, assess and manage high-impact or high-prevalence risks associated with the care of consumers.  </w:t>
      </w:r>
      <w:r w:rsidR="002A12C2">
        <w:t>The Assessment Team reviewed the service’s risk management framework, which included policies, procedures and the Serious Incident Response Scheme register.  Data and trends related to high-impact and high-prevalence risks were recorded and reported to the care quality and compliance team, who in turn reported to the executive.</w:t>
      </w:r>
      <w:r>
        <w:t xml:space="preserve">  </w:t>
      </w:r>
    </w:p>
    <w:p w14:paraId="452624D0" w14:textId="54F1F726" w:rsidR="00242224" w:rsidRDefault="00242224" w:rsidP="00242224">
      <w:pPr>
        <w:pStyle w:val="NormalArial"/>
      </w:pPr>
      <w:r>
        <w:t xml:space="preserve">The service had systems in place </w:t>
      </w:r>
      <w:r w:rsidR="00C04068">
        <w:t>which</w:t>
      </w:r>
      <w:r>
        <w:t xml:space="preserve"> support</w:t>
      </w:r>
      <w:r w:rsidR="00C04068">
        <w:t>ed</w:t>
      </w:r>
      <w:r>
        <w:t xml:space="preserve"> clinical governance, the delivery of safe care, promote</w:t>
      </w:r>
      <w:r w:rsidR="00C04068">
        <w:t>d</w:t>
      </w:r>
      <w:r>
        <w:t xml:space="preserve"> antimicrobial stewardship, the minimisation of restraint and the use of open disclosure when something</w:t>
      </w:r>
      <w:r w:rsidR="005A2995">
        <w:t xml:space="preserve"> went</w:t>
      </w:r>
      <w:r>
        <w:t xml:space="preserve"> wrong.</w:t>
      </w:r>
    </w:p>
    <w:sectPr w:rsidR="0024222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59C49" w14:textId="77777777" w:rsidR="00D503C8" w:rsidRDefault="00D503C8" w:rsidP="00D71F88">
      <w:pPr>
        <w:spacing w:after="0"/>
      </w:pPr>
      <w:r>
        <w:separator/>
      </w:r>
    </w:p>
  </w:endnote>
  <w:endnote w:type="continuationSeparator" w:id="0">
    <w:p w14:paraId="53284D87" w14:textId="77777777" w:rsidR="00D503C8" w:rsidRDefault="00D503C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E793" w14:textId="77777777" w:rsidR="00B82869" w:rsidRDefault="00B82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D4186D4" w:rsidR="00B82869" w:rsidRPr="00DF37F2" w:rsidRDefault="00B8286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Pacific Lodge Aged Care Plus Centre</w:t>
    </w:r>
    <w:r w:rsidRPr="00DF37F2">
      <w:rPr>
        <w:rStyle w:val="FooterBold"/>
        <w:rFonts w:ascii="Arial" w:hAnsi="Arial"/>
        <w:b w:val="0"/>
      </w:rPr>
      <w:tab/>
      <w:t xml:space="preserve">RPT-ACC-0122 v3.0 </w:t>
    </w:r>
  </w:p>
  <w:p w14:paraId="0F3EFB61" w14:textId="79E9F9BD" w:rsidR="00B82869" w:rsidRPr="00DF37F2" w:rsidRDefault="00B8286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0416</w:t>
    </w:r>
    <w:r w:rsidRPr="00DF37F2">
      <w:rPr>
        <w:rStyle w:val="FooterBold"/>
        <w:rFonts w:ascii="Arial" w:hAnsi="Arial"/>
        <w:b w:val="0"/>
      </w:rPr>
      <w:tab/>
      <w:t xml:space="preserve">OFFICIAL: Sensitive </w:t>
    </w:r>
  </w:p>
  <w:p w14:paraId="7E3E8257" w14:textId="77777777" w:rsidR="00B82869" w:rsidRPr="00DF37F2" w:rsidRDefault="00B828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82869" w:rsidRDefault="00B828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BFC7E" w14:textId="77777777" w:rsidR="00D503C8" w:rsidRDefault="00D503C8" w:rsidP="00D71F88">
      <w:pPr>
        <w:spacing w:after="0"/>
      </w:pPr>
      <w:r>
        <w:separator/>
      </w:r>
    </w:p>
  </w:footnote>
  <w:footnote w:type="continuationSeparator" w:id="0">
    <w:p w14:paraId="0D846C3F" w14:textId="77777777" w:rsidR="00D503C8" w:rsidRDefault="00D503C8" w:rsidP="00D71F88">
      <w:pPr>
        <w:spacing w:after="0"/>
      </w:pPr>
      <w:r>
        <w:continuationSeparator/>
      </w:r>
    </w:p>
  </w:footnote>
  <w:footnote w:id="1">
    <w:p w14:paraId="2F4A7B32" w14:textId="0E07FF2D" w:rsidR="00B82869" w:rsidRDefault="00B8286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2091A">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B82869" w:rsidRDefault="00B8286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02EB" w14:textId="77777777" w:rsidR="00B82869" w:rsidRDefault="00B82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82869" w:rsidRDefault="00B82869">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82869" w:rsidRDefault="00B82869">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DED"/>
    <w:rsid w:val="00070F20"/>
    <w:rsid w:val="00080197"/>
    <w:rsid w:val="000A7A3B"/>
    <w:rsid w:val="000C5FAD"/>
    <w:rsid w:val="001051FD"/>
    <w:rsid w:val="00117022"/>
    <w:rsid w:val="001222A1"/>
    <w:rsid w:val="001231D3"/>
    <w:rsid w:val="00124179"/>
    <w:rsid w:val="00127C68"/>
    <w:rsid w:val="00170A1B"/>
    <w:rsid w:val="0018315C"/>
    <w:rsid w:val="00187B0B"/>
    <w:rsid w:val="00195CEF"/>
    <w:rsid w:val="001A5684"/>
    <w:rsid w:val="001B2566"/>
    <w:rsid w:val="001E00B8"/>
    <w:rsid w:val="0020786E"/>
    <w:rsid w:val="00220648"/>
    <w:rsid w:val="00242224"/>
    <w:rsid w:val="00262C0B"/>
    <w:rsid w:val="00277D9F"/>
    <w:rsid w:val="002A12C2"/>
    <w:rsid w:val="002B0884"/>
    <w:rsid w:val="002B0C90"/>
    <w:rsid w:val="002B1C68"/>
    <w:rsid w:val="002C461F"/>
    <w:rsid w:val="002E2014"/>
    <w:rsid w:val="002F136F"/>
    <w:rsid w:val="002F2C7C"/>
    <w:rsid w:val="002F49A8"/>
    <w:rsid w:val="002F6724"/>
    <w:rsid w:val="00310BB7"/>
    <w:rsid w:val="00310CD1"/>
    <w:rsid w:val="00334B7D"/>
    <w:rsid w:val="003533EB"/>
    <w:rsid w:val="003574D0"/>
    <w:rsid w:val="0036130C"/>
    <w:rsid w:val="00376021"/>
    <w:rsid w:val="00383DF8"/>
    <w:rsid w:val="00393428"/>
    <w:rsid w:val="00393603"/>
    <w:rsid w:val="003A1730"/>
    <w:rsid w:val="003B1542"/>
    <w:rsid w:val="003B1763"/>
    <w:rsid w:val="003B4597"/>
    <w:rsid w:val="003B60B2"/>
    <w:rsid w:val="003D632E"/>
    <w:rsid w:val="004155FF"/>
    <w:rsid w:val="0042391A"/>
    <w:rsid w:val="00425529"/>
    <w:rsid w:val="004329E6"/>
    <w:rsid w:val="00437540"/>
    <w:rsid w:val="00451ACD"/>
    <w:rsid w:val="0046454B"/>
    <w:rsid w:val="004650CA"/>
    <w:rsid w:val="004713F0"/>
    <w:rsid w:val="004A13BF"/>
    <w:rsid w:val="004C0755"/>
    <w:rsid w:val="004C21F0"/>
    <w:rsid w:val="004D08BC"/>
    <w:rsid w:val="00500FA6"/>
    <w:rsid w:val="00501A21"/>
    <w:rsid w:val="00503241"/>
    <w:rsid w:val="00511423"/>
    <w:rsid w:val="00542B32"/>
    <w:rsid w:val="00550022"/>
    <w:rsid w:val="005607BB"/>
    <w:rsid w:val="0058370F"/>
    <w:rsid w:val="005A2995"/>
    <w:rsid w:val="005A3469"/>
    <w:rsid w:val="005B456D"/>
    <w:rsid w:val="005B68B1"/>
    <w:rsid w:val="005D23EC"/>
    <w:rsid w:val="005D2629"/>
    <w:rsid w:val="005E7088"/>
    <w:rsid w:val="005E7D6F"/>
    <w:rsid w:val="00602258"/>
    <w:rsid w:val="0061226B"/>
    <w:rsid w:val="0061463D"/>
    <w:rsid w:val="00616E1A"/>
    <w:rsid w:val="00626B8F"/>
    <w:rsid w:val="00641383"/>
    <w:rsid w:val="006461DD"/>
    <w:rsid w:val="00663C2E"/>
    <w:rsid w:val="006A2499"/>
    <w:rsid w:val="006A4231"/>
    <w:rsid w:val="006C448B"/>
    <w:rsid w:val="006E6F98"/>
    <w:rsid w:val="006E777A"/>
    <w:rsid w:val="007027C7"/>
    <w:rsid w:val="00706321"/>
    <w:rsid w:val="00712752"/>
    <w:rsid w:val="007202EF"/>
    <w:rsid w:val="00723614"/>
    <w:rsid w:val="007446C2"/>
    <w:rsid w:val="0075021E"/>
    <w:rsid w:val="00793D35"/>
    <w:rsid w:val="007A23F4"/>
    <w:rsid w:val="007C6DE2"/>
    <w:rsid w:val="007D58B9"/>
    <w:rsid w:val="007F5EEF"/>
    <w:rsid w:val="008174C2"/>
    <w:rsid w:val="008350F8"/>
    <w:rsid w:val="00854402"/>
    <w:rsid w:val="0086683E"/>
    <w:rsid w:val="008767DE"/>
    <w:rsid w:val="0087700C"/>
    <w:rsid w:val="00894D76"/>
    <w:rsid w:val="008E777B"/>
    <w:rsid w:val="008F61E9"/>
    <w:rsid w:val="008F747A"/>
    <w:rsid w:val="0092091A"/>
    <w:rsid w:val="00957C59"/>
    <w:rsid w:val="0098144D"/>
    <w:rsid w:val="00987327"/>
    <w:rsid w:val="00994B5D"/>
    <w:rsid w:val="00995142"/>
    <w:rsid w:val="00996FAF"/>
    <w:rsid w:val="009A01D7"/>
    <w:rsid w:val="009F1D61"/>
    <w:rsid w:val="00A14E08"/>
    <w:rsid w:val="00A21758"/>
    <w:rsid w:val="00A72192"/>
    <w:rsid w:val="00A761ED"/>
    <w:rsid w:val="00A90544"/>
    <w:rsid w:val="00AC0DBD"/>
    <w:rsid w:val="00B21EFB"/>
    <w:rsid w:val="00B31E03"/>
    <w:rsid w:val="00B43448"/>
    <w:rsid w:val="00B53F7A"/>
    <w:rsid w:val="00B62398"/>
    <w:rsid w:val="00B736FB"/>
    <w:rsid w:val="00B82869"/>
    <w:rsid w:val="00B92648"/>
    <w:rsid w:val="00B93D30"/>
    <w:rsid w:val="00BB5888"/>
    <w:rsid w:val="00BB6424"/>
    <w:rsid w:val="00BC51E2"/>
    <w:rsid w:val="00BF2C51"/>
    <w:rsid w:val="00BF3AF8"/>
    <w:rsid w:val="00C04068"/>
    <w:rsid w:val="00C10D26"/>
    <w:rsid w:val="00C12FE6"/>
    <w:rsid w:val="00C272D4"/>
    <w:rsid w:val="00C90FD8"/>
    <w:rsid w:val="00C94172"/>
    <w:rsid w:val="00CA1DDC"/>
    <w:rsid w:val="00CA37CB"/>
    <w:rsid w:val="00CE121E"/>
    <w:rsid w:val="00D2559D"/>
    <w:rsid w:val="00D3157C"/>
    <w:rsid w:val="00D503C8"/>
    <w:rsid w:val="00D63C73"/>
    <w:rsid w:val="00D710B0"/>
    <w:rsid w:val="00D71F88"/>
    <w:rsid w:val="00D87E7C"/>
    <w:rsid w:val="00DB74EC"/>
    <w:rsid w:val="00DC1A2B"/>
    <w:rsid w:val="00DE260A"/>
    <w:rsid w:val="00DE2726"/>
    <w:rsid w:val="00DE6DC6"/>
    <w:rsid w:val="00DF37F2"/>
    <w:rsid w:val="00E127D5"/>
    <w:rsid w:val="00E21557"/>
    <w:rsid w:val="00E23298"/>
    <w:rsid w:val="00E2364A"/>
    <w:rsid w:val="00E770E1"/>
    <w:rsid w:val="00EB63F6"/>
    <w:rsid w:val="00EB7677"/>
    <w:rsid w:val="00ED1D12"/>
    <w:rsid w:val="00ED6ADD"/>
    <w:rsid w:val="00EF1410"/>
    <w:rsid w:val="00F01EF5"/>
    <w:rsid w:val="00F045F4"/>
    <w:rsid w:val="00F07E0B"/>
    <w:rsid w:val="00F91927"/>
    <w:rsid w:val="00FA0A5B"/>
    <w:rsid w:val="00FA6EBF"/>
    <w:rsid w:val="00FB6985"/>
    <w:rsid w:val="00FC045E"/>
    <w:rsid w:val="00FC4739"/>
    <w:rsid w:val="00FC6E3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206">
      <w:bodyDiv w:val="1"/>
      <w:marLeft w:val="0"/>
      <w:marRight w:val="0"/>
      <w:marTop w:val="0"/>
      <w:marBottom w:val="0"/>
      <w:divBdr>
        <w:top w:val="none" w:sz="0" w:space="0" w:color="auto"/>
        <w:left w:val="none" w:sz="0" w:space="0" w:color="auto"/>
        <w:bottom w:val="none" w:sz="0" w:space="0" w:color="auto"/>
        <w:right w:val="none" w:sz="0" w:space="0" w:color="auto"/>
      </w:divBdr>
    </w:div>
    <w:div w:id="19832256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589581702">
      <w:bodyDiv w:val="1"/>
      <w:marLeft w:val="0"/>
      <w:marRight w:val="0"/>
      <w:marTop w:val="0"/>
      <w:marBottom w:val="0"/>
      <w:divBdr>
        <w:top w:val="none" w:sz="0" w:space="0" w:color="auto"/>
        <w:left w:val="none" w:sz="0" w:space="0" w:color="auto"/>
        <w:bottom w:val="none" w:sz="0" w:space="0" w:color="auto"/>
        <w:right w:val="none" w:sz="0" w:space="0" w:color="auto"/>
      </w:divBdr>
    </w:div>
    <w:div w:id="645668417">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690226784">
      <w:bodyDiv w:val="1"/>
      <w:marLeft w:val="0"/>
      <w:marRight w:val="0"/>
      <w:marTop w:val="0"/>
      <w:marBottom w:val="0"/>
      <w:divBdr>
        <w:top w:val="none" w:sz="0" w:space="0" w:color="auto"/>
        <w:left w:val="none" w:sz="0" w:space="0" w:color="auto"/>
        <w:bottom w:val="none" w:sz="0" w:space="0" w:color="auto"/>
        <w:right w:val="none" w:sz="0" w:space="0" w:color="auto"/>
      </w:divBdr>
    </w:div>
    <w:div w:id="763378866">
      <w:bodyDiv w:val="1"/>
      <w:marLeft w:val="0"/>
      <w:marRight w:val="0"/>
      <w:marTop w:val="0"/>
      <w:marBottom w:val="0"/>
      <w:divBdr>
        <w:top w:val="none" w:sz="0" w:space="0" w:color="auto"/>
        <w:left w:val="none" w:sz="0" w:space="0" w:color="auto"/>
        <w:bottom w:val="none" w:sz="0" w:space="0" w:color="auto"/>
        <w:right w:val="none" w:sz="0" w:space="0" w:color="auto"/>
      </w:divBdr>
    </w:div>
    <w:div w:id="845099506">
      <w:bodyDiv w:val="1"/>
      <w:marLeft w:val="0"/>
      <w:marRight w:val="0"/>
      <w:marTop w:val="0"/>
      <w:marBottom w:val="0"/>
      <w:divBdr>
        <w:top w:val="none" w:sz="0" w:space="0" w:color="auto"/>
        <w:left w:val="none" w:sz="0" w:space="0" w:color="auto"/>
        <w:bottom w:val="none" w:sz="0" w:space="0" w:color="auto"/>
        <w:right w:val="none" w:sz="0" w:space="0" w:color="auto"/>
      </w:divBdr>
    </w:div>
    <w:div w:id="1150294089">
      <w:bodyDiv w:val="1"/>
      <w:marLeft w:val="0"/>
      <w:marRight w:val="0"/>
      <w:marTop w:val="0"/>
      <w:marBottom w:val="0"/>
      <w:divBdr>
        <w:top w:val="none" w:sz="0" w:space="0" w:color="auto"/>
        <w:left w:val="none" w:sz="0" w:space="0" w:color="auto"/>
        <w:bottom w:val="none" w:sz="0" w:space="0" w:color="auto"/>
        <w:right w:val="none" w:sz="0" w:space="0" w:color="auto"/>
      </w:divBdr>
    </w:div>
    <w:div w:id="121851678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6243766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42862045">
      <w:bodyDiv w:val="1"/>
      <w:marLeft w:val="0"/>
      <w:marRight w:val="0"/>
      <w:marTop w:val="0"/>
      <w:marBottom w:val="0"/>
      <w:divBdr>
        <w:top w:val="none" w:sz="0" w:space="0" w:color="auto"/>
        <w:left w:val="none" w:sz="0" w:space="0" w:color="auto"/>
        <w:bottom w:val="none" w:sz="0" w:space="0" w:color="auto"/>
        <w:right w:val="none" w:sz="0" w:space="0" w:color="auto"/>
      </w:divBdr>
    </w:div>
    <w:div w:id="1622036059">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60114300">
      <w:bodyDiv w:val="1"/>
      <w:marLeft w:val="0"/>
      <w:marRight w:val="0"/>
      <w:marTop w:val="0"/>
      <w:marBottom w:val="0"/>
      <w:divBdr>
        <w:top w:val="none" w:sz="0" w:space="0" w:color="auto"/>
        <w:left w:val="none" w:sz="0" w:space="0" w:color="auto"/>
        <w:bottom w:val="none" w:sz="0" w:space="0" w:color="auto"/>
        <w:right w:val="none" w:sz="0" w:space="0" w:color="auto"/>
      </w:divBdr>
    </w:div>
    <w:div w:id="1676495329">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48446679">
      <w:bodyDiv w:val="1"/>
      <w:marLeft w:val="0"/>
      <w:marRight w:val="0"/>
      <w:marTop w:val="0"/>
      <w:marBottom w:val="0"/>
      <w:divBdr>
        <w:top w:val="none" w:sz="0" w:space="0" w:color="auto"/>
        <w:left w:val="none" w:sz="0" w:space="0" w:color="auto"/>
        <w:bottom w:val="none" w:sz="0" w:space="0" w:color="auto"/>
        <w:right w:val="none" w:sz="0" w:space="0" w:color="auto"/>
      </w:divBdr>
    </w:div>
    <w:div w:id="19744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F6BC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0416</RACS_x0020_ID>
    <Approved_x0020_Provider xmlns="a8338b6e-77a6-4851-82b6-98166143ffdd" xsi:nil="true"/>
    <Management_x0020_Company_x0020_ID xmlns="a8338b6e-77a6-4851-82b6-98166143ffdd" xsi:nil="true"/>
    <Home xmlns="a8338b6e-77a6-4851-82b6-98166143ffdd">Pacific Lodge Aged Care Plus Centre</Home>
    <Signed xmlns="a8338b6e-77a6-4851-82b6-98166143ffdd" xsi:nil="true"/>
    <Uploaded xmlns="a8338b6e-77a6-4851-82b6-98166143ffdd">true</Uploaded>
    <Management_x0020_Company xmlns="a8338b6e-77a6-4851-82b6-98166143ffdd" xsi:nil="true"/>
    <Doc_x0020_Date xmlns="a8338b6e-77a6-4851-82b6-98166143ffdd">2023-03-14T06:08:31+00:00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394499AB-7CF4-DC11-AD41-005056922186</Home_x0020_ID>
    <State xmlns="a8338b6e-77a6-4851-82b6-98166143ffdd">NSW</State>
    <Doc_x0020_Sent_Received_x0020_Date xmlns="a8338b6e-77a6-4851-82b6-98166143ffdd">2023-03-14T00:00:00+00:00</Doc_x0020_Sent_Received_x0020_Date>
    <Activity_x0020_ID xmlns="a8338b6e-77a6-4851-82b6-98166143ffdd">7457E8E6-477D-EB11-8AC9-005056922186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6E71BBE-E309-46F1-ACF4-BB419C950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a8338b6e-77a6-4851-82b6-98166143ffdd"/>
    <ds:schemaRef ds:uri="http://purl.org/dc/dcmitype/"/>
    <ds:schemaRef ds:uri="http://purl.org/dc/elements/1.1/"/>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3996</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2023-03-14T05:58:00Z</cp:lastPrinted>
  <dcterms:created xsi:type="dcterms:W3CDTF">2023-03-16T03:38:00Z</dcterms:created>
  <dcterms:modified xsi:type="dcterms:W3CDTF">2023-03-16T03:38:00Z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