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D9D43" w14:textId="77777777" w:rsidR="00D2559D" w:rsidRPr="002C3EBF" w:rsidRDefault="00F25869" w:rsidP="005F3F3F">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DBD9E7F" wp14:editId="4DBD9E8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4413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DBD9D44" w14:textId="77777777" w:rsidR="00D2559D" w:rsidRDefault="00F2586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DBD9D45" w14:textId="77777777" w:rsidR="00D2559D" w:rsidRDefault="00F2586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BD9D46" w14:textId="77777777" w:rsidR="00D2559D" w:rsidRPr="002C3EBF" w:rsidRDefault="00F2586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D48D0" w14:paraId="4DBD9D49" w14:textId="77777777" w:rsidTr="003D48D0">
        <w:tc>
          <w:tcPr>
            <w:cnfStyle w:val="001000000000" w:firstRow="0" w:lastRow="0" w:firstColumn="1" w:lastColumn="0" w:oddVBand="0" w:evenVBand="0" w:oddHBand="0" w:evenHBand="0" w:firstRowFirstColumn="0" w:firstRowLastColumn="0" w:lastRowFirstColumn="0" w:lastRowLastColumn="0"/>
            <w:tcW w:w="3227" w:type="dxa"/>
          </w:tcPr>
          <w:p w14:paraId="4DBD9D47" w14:textId="77777777" w:rsidR="00D2559D" w:rsidRPr="00996FAF" w:rsidRDefault="00F2586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DBD9D48" w14:textId="77777777" w:rsidR="00D2559D" w:rsidRPr="00996FAF" w:rsidRDefault="00F2586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Palm Lake Care Caloundra</w:t>
            </w:r>
          </w:p>
        </w:tc>
      </w:tr>
      <w:tr w:rsidR="003D48D0" w14:paraId="4DBD9D4C" w14:textId="77777777" w:rsidTr="003D4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BD9D4A" w14:textId="77777777" w:rsidR="00CA37CB" w:rsidRPr="00996FAF" w:rsidRDefault="00F2586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DBD9D4B" w14:textId="77777777" w:rsidR="00CA37CB" w:rsidRPr="00996FAF" w:rsidRDefault="00F2586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95 Village Way</w:t>
            </w:r>
            <w:r w:rsidRPr="00602258">
              <w:rPr>
                <w:rFonts w:ascii="Arial" w:hAnsi="Arial" w:cs="Arial"/>
                <w:color w:val="auto"/>
              </w:rPr>
              <w:t xml:space="preserve"> Little Mountain QLD 4551</w:t>
            </w:r>
          </w:p>
        </w:tc>
      </w:tr>
      <w:tr w:rsidR="003D48D0" w14:paraId="4DBD9D4F" w14:textId="77777777" w:rsidTr="003D48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BD9D4D" w14:textId="77777777" w:rsidR="00CA37CB" w:rsidRPr="00996FAF" w:rsidRDefault="00F2586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DBD9D4E" w14:textId="77777777" w:rsidR="00CA37CB" w:rsidRPr="00996FAF" w:rsidRDefault="00F2586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8214</w:t>
            </w:r>
          </w:p>
        </w:tc>
      </w:tr>
      <w:tr w:rsidR="003D48D0" w14:paraId="4DBD9D52" w14:textId="77777777" w:rsidTr="003D4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BD9D50" w14:textId="77777777" w:rsidR="00D2559D" w:rsidRPr="00996FAF" w:rsidRDefault="00F2586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DBD9D51" w14:textId="77777777" w:rsidR="00D2559D" w:rsidRPr="00996FAF" w:rsidRDefault="00F2586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Palm Lake Care Operations Pty Ltd</w:t>
            </w:r>
          </w:p>
        </w:tc>
      </w:tr>
      <w:tr w:rsidR="003D48D0" w14:paraId="4DBD9D55" w14:textId="77777777" w:rsidTr="003D48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BD9D53" w14:textId="77777777" w:rsidR="00D2559D" w:rsidRPr="00996FAF" w:rsidRDefault="00F2586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DBD9D54" w14:textId="77777777" w:rsidR="00D2559D" w:rsidRPr="00996FAF" w:rsidRDefault="00F2586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D48D0" w14:paraId="4DBD9D58" w14:textId="77777777" w:rsidTr="003D4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BD9D56" w14:textId="77777777" w:rsidR="00D2559D" w:rsidRPr="00996FAF" w:rsidRDefault="00F2586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BD9D57" w14:textId="77777777" w:rsidR="00D2559D" w:rsidRPr="00996FAF" w:rsidRDefault="00F2586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May 2023 to 18 May 2023</w:t>
            </w:r>
          </w:p>
        </w:tc>
      </w:tr>
      <w:tr w:rsidR="003D48D0" w14:paraId="4DBD9D5B" w14:textId="77777777" w:rsidTr="003D48D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BD9D59" w14:textId="77777777" w:rsidR="00D2559D" w:rsidRPr="00996FAF" w:rsidRDefault="00F2586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DBD9D5A" w14:textId="23B41D16" w:rsidR="00D2559D" w:rsidRPr="00996FAF" w:rsidRDefault="009143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 June 2023</w:t>
            </w:r>
          </w:p>
        </w:tc>
      </w:tr>
    </w:tbl>
    <w:bookmarkEnd w:id="0"/>
    <w:p w14:paraId="4DBD9D5C" w14:textId="63ECE0D6" w:rsidR="00FA0A5B" w:rsidRPr="00996FAF" w:rsidRDefault="00F2586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E76D5">
        <w:rPr>
          <w:rFonts w:ascii="Arial" w:hAnsi="Arial" w:cs="Arial"/>
        </w:rPr>
        <w:t xml:space="preserve"> </w:t>
      </w:r>
      <w:r w:rsidRPr="00996FAF">
        <w:rPr>
          <w:rFonts w:ascii="Arial" w:hAnsi="Arial" w:cs="Arial"/>
        </w:rPr>
        <w:t>2018.</w:t>
      </w:r>
      <w:r w:rsidRPr="00996FAF">
        <w:rPr>
          <w:rFonts w:ascii="Arial" w:hAnsi="Arial" w:cs="Arial"/>
        </w:rPr>
        <w:br w:type="page"/>
      </w:r>
    </w:p>
    <w:p w14:paraId="4DBD9D5D" w14:textId="77777777" w:rsidR="000078F8" w:rsidRPr="00996FAF" w:rsidRDefault="00F2586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DBD9D5E" w14:textId="117A5B78" w:rsidR="000078F8" w:rsidRPr="00996FAF" w:rsidRDefault="00F25869" w:rsidP="0036130C">
      <w:pPr>
        <w:pStyle w:val="NormalArial"/>
      </w:pPr>
      <w:r w:rsidRPr="00996FAF">
        <w:t xml:space="preserve">This performance report for </w:t>
      </w:r>
      <w:r w:rsidRPr="00996FAF">
        <w:rPr>
          <w:color w:val="auto"/>
        </w:rPr>
        <w:t>Palm Lake Care Caloundra (</w:t>
      </w:r>
      <w:r w:rsidRPr="009143CA">
        <w:rPr>
          <w:b/>
          <w:color w:val="auto"/>
        </w:rPr>
        <w:t>the service</w:t>
      </w:r>
      <w:r w:rsidRPr="009143CA">
        <w:rPr>
          <w:color w:val="auto"/>
        </w:rPr>
        <w:t xml:space="preserve">) has been prepared by </w:t>
      </w:r>
      <w:r w:rsidR="009143CA" w:rsidRPr="009143CA">
        <w:rPr>
          <w:color w:val="auto"/>
        </w:rPr>
        <w:t xml:space="preserve">P. Sherin, </w:t>
      </w:r>
      <w:r w:rsidRPr="009143CA">
        <w:rPr>
          <w:color w:val="auto"/>
        </w:rPr>
        <w:t>delegate of the Aged Care Quality and Safety Comm</w:t>
      </w:r>
      <w:r w:rsidRPr="00996FAF">
        <w:t>issioner (Commissioner)</w:t>
      </w:r>
      <w:r>
        <w:rPr>
          <w:rStyle w:val="FootnoteReference"/>
        </w:rPr>
        <w:footnoteReference w:id="1"/>
      </w:r>
      <w:r w:rsidRPr="00996FAF">
        <w:t>.</w:t>
      </w:r>
    </w:p>
    <w:p w14:paraId="4DBD9D5F" w14:textId="77777777" w:rsidR="000078F8" w:rsidRPr="00996FAF" w:rsidRDefault="00F2586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BD9D60" w14:textId="77777777" w:rsidR="000078F8" w:rsidRPr="00996FAF" w:rsidRDefault="00F25869" w:rsidP="0036130C">
      <w:pPr>
        <w:pStyle w:val="NormalArial"/>
      </w:pPr>
      <w:r w:rsidRPr="00996FAF">
        <w:t>The report also specifies any areas in which improvements must be made to ensure the Quality Standards are complied with.</w:t>
      </w:r>
    </w:p>
    <w:p w14:paraId="4DBD9D61" w14:textId="77777777" w:rsidR="00DF37F2" w:rsidRPr="00996FAF" w:rsidRDefault="00F25869" w:rsidP="00712752">
      <w:pPr>
        <w:pStyle w:val="Heading1"/>
        <w:spacing w:before="240" w:after="240" w:line="22" w:lineRule="atLeast"/>
        <w:rPr>
          <w:rFonts w:ascii="Arial" w:hAnsi="Arial" w:cs="Arial"/>
        </w:rPr>
      </w:pPr>
      <w:r w:rsidRPr="00996FAF">
        <w:rPr>
          <w:rFonts w:ascii="Arial" w:hAnsi="Arial" w:cs="Arial"/>
        </w:rPr>
        <w:t>Material relied on</w:t>
      </w:r>
    </w:p>
    <w:p w14:paraId="4DBD9D62" w14:textId="77777777" w:rsidR="00DF37F2" w:rsidRPr="00996FAF" w:rsidRDefault="00F25869" w:rsidP="0036130C">
      <w:pPr>
        <w:pStyle w:val="NormalArial"/>
      </w:pPr>
      <w:r w:rsidRPr="00996FAF">
        <w:t>The following information has been considered in preparing the performance report:</w:t>
      </w:r>
    </w:p>
    <w:p w14:paraId="7CEB5E20" w14:textId="77777777" w:rsidR="009143CA" w:rsidRPr="00606D36" w:rsidRDefault="009143CA" w:rsidP="009143CA">
      <w:pPr>
        <w:pStyle w:val="NormalArial"/>
        <w:numPr>
          <w:ilvl w:val="0"/>
          <w:numId w:val="2"/>
        </w:numPr>
      </w:pPr>
      <w:r w:rsidRPr="00606D36">
        <w:t>the assessment team’s report for the Site Audit; the Site Audit report was informed by a site assessment, observations at the service, review of documents and interviews with staff, consumers/</w:t>
      </w:r>
      <w:proofErr w:type="gramStart"/>
      <w:r w:rsidRPr="00606D36">
        <w:t>representatives</w:t>
      </w:r>
      <w:proofErr w:type="gramEnd"/>
      <w:r w:rsidRPr="00606D36">
        <w:t xml:space="preserve"> and others.</w:t>
      </w:r>
    </w:p>
    <w:p w14:paraId="6C86DD72" w14:textId="1E13C963" w:rsidR="009143CA" w:rsidRPr="00606D36" w:rsidRDefault="009143CA" w:rsidP="009143CA">
      <w:pPr>
        <w:pStyle w:val="NormalArial"/>
        <w:numPr>
          <w:ilvl w:val="0"/>
          <w:numId w:val="2"/>
        </w:numPr>
      </w:pPr>
      <w:r w:rsidRPr="00606D36">
        <w:t>the provider’s response to the assessment team’s report received 06 June 2023 acknowledging the assessment team’s findings.</w:t>
      </w:r>
    </w:p>
    <w:p w14:paraId="4DBD9D67" w14:textId="6F5D724B" w:rsidR="003B1763" w:rsidRPr="00712752" w:rsidRDefault="00F2586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DBD9D68" w14:textId="77777777" w:rsidR="00FC045E" w:rsidRPr="00996FAF" w:rsidRDefault="00F2586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D48D0" w14:paraId="4DBD9D6B" w14:textId="77777777" w:rsidTr="003D48D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DBD9D69" w14:textId="77777777" w:rsidR="00FC045E" w:rsidRPr="00996FAF" w:rsidRDefault="00F2586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DBD9D6A" w14:textId="2E28C293" w:rsidR="00FC045E" w:rsidRPr="00996FAF" w:rsidRDefault="001E0B9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43CA">
                  <w:rPr>
                    <w:rFonts w:ascii="Arial" w:hAnsi="Arial" w:cs="Arial"/>
                  </w:rPr>
                  <w:t>Compliant</w:t>
                </w:r>
              </w:sdtContent>
            </w:sdt>
          </w:p>
        </w:tc>
      </w:tr>
      <w:tr w:rsidR="003D48D0" w14:paraId="4DBD9D6E" w14:textId="77777777" w:rsidTr="003D48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BD9D6C" w14:textId="77777777" w:rsidR="00FC045E" w:rsidRPr="00996FAF" w:rsidRDefault="00F25869"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DBD9D6D" w14:textId="3379D834" w:rsidR="00FC045E" w:rsidRPr="00996FAF" w:rsidRDefault="001E0B9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43CA">
                  <w:rPr>
                    <w:rFonts w:ascii="Arial" w:hAnsi="Arial" w:cs="Arial"/>
                    <w:b/>
                  </w:rPr>
                  <w:t>Compliant</w:t>
                </w:r>
              </w:sdtContent>
            </w:sdt>
            <w:r w:rsidR="00F25869" w:rsidRPr="00996FAF">
              <w:rPr>
                <w:rFonts w:ascii="Arial" w:hAnsi="Arial" w:cs="Arial"/>
                <w:b/>
              </w:rPr>
              <w:t xml:space="preserve"> </w:t>
            </w:r>
          </w:p>
        </w:tc>
      </w:tr>
      <w:tr w:rsidR="003D48D0" w14:paraId="4DBD9D71" w14:textId="77777777" w:rsidTr="003D48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BD9D6F" w14:textId="77777777" w:rsidR="00FC045E" w:rsidRPr="00996FAF" w:rsidRDefault="00F2586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DBD9D70" w14:textId="7B4488A6" w:rsidR="00FC045E" w:rsidRPr="00996FAF" w:rsidRDefault="001E0B9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43CA">
                  <w:rPr>
                    <w:rFonts w:ascii="Arial" w:hAnsi="Arial" w:cs="Arial"/>
                    <w:b/>
                  </w:rPr>
                  <w:t>Compliant</w:t>
                </w:r>
              </w:sdtContent>
            </w:sdt>
            <w:r w:rsidR="00F25869" w:rsidRPr="00996FAF">
              <w:rPr>
                <w:rFonts w:ascii="Arial" w:hAnsi="Arial" w:cs="Arial"/>
                <w:b/>
              </w:rPr>
              <w:t xml:space="preserve"> </w:t>
            </w:r>
          </w:p>
        </w:tc>
      </w:tr>
      <w:tr w:rsidR="003D48D0" w14:paraId="4DBD9D74" w14:textId="77777777" w:rsidTr="003D48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BD9D72" w14:textId="77777777" w:rsidR="00FC045E" w:rsidRPr="00996FAF" w:rsidRDefault="00F25869"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DBD9D73" w14:textId="058B2CFE" w:rsidR="00FC045E" w:rsidRPr="00996FAF" w:rsidRDefault="001E0B9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43CA">
                  <w:rPr>
                    <w:rFonts w:ascii="Arial" w:hAnsi="Arial" w:cs="Arial"/>
                    <w:b/>
                  </w:rPr>
                  <w:t>Compliant</w:t>
                </w:r>
              </w:sdtContent>
            </w:sdt>
            <w:r w:rsidR="00F25869" w:rsidRPr="00996FAF">
              <w:rPr>
                <w:rFonts w:ascii="Arial" w:hAnsi="Arial" w:cs="Arial"/>
                <w:b/>
              </w:rPr>
              <w:t xml:space="preserve"> </w:t>
            </w:r>
          </w:p>
        </w:tc>
      </w:tr>
      <w:tr w:rsidR="003D48D0" w14:paraId="4DBD9D77" w14:textId="77777777" w:rsidTr="003D48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BD9D75" w14:textId="77777777" w:rsidR="00FC045E" w:rsidRPr="00996FAF" w:rsidRDefault="00F25869"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DBD9D76" w14:textId="7564A25D" w:rsidR="00FC045E" w:rsidRPr="00996FAF" w:rsidRDefault="001E0B9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43CA">
                  <w:rPr>
                    <w:rFonts w:ascii="Arial" w:hAnsi="Arial" w:cs="Arial"/>
                    <w:b/>
                  </w:rPr>
                  <w:t>Compliant</w:t>
                </w:r>
              </w:sdtContent>
            </w:sdt>
            <w:r w:rsidR="00F25869" w:rsidRPr="00996FAF">
              <w:rPr>
                <w:rFonts w:ascii="Arial" w:hAnsi="Arial" w:cs="Arial"/>
                <w:b/>
              </w:rPr>
              <w:t xml:space="preserve"> </w:t>
            </w:r>
          </w:p>
        </w:tc>
      </w:tr>
      <w:tr w:rsidR="003D48D0" w14:paraId="4DBD9D7A" w14:textId="77777777" w:rsidTr="003D48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BD9D78" w14:textId="77777777" w:rsidR="00FC045E" w:rsidRPr="00996FAF" w:rsidRDefault="00F25869"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DBD9D79" w14:textId="491E4024" w:rsidR="00FC045E" w:rsidRPr="00996FAF" w:rsidRDefault="001E0B9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43CA">
                  <w:rPr>
                    <w:rFonts w:ascii="Arial" w:hAnsi="Arial" w:cs="Arial"/>
                    <w:b/>
                  </w:rPr>
                  <w:t>Compliant</w:t>
                </w:r>
              </w:sdtContent>
            </w:sdt>
            <w:r w:rsidR="00F25869" w:rsidRPr="00996FAF">
              <w:rPr>
                <w:rFonts w:ascii="Arial" w:hAnsi="Arial" w:cs="Arial"/>
                <w:b/>
              </w:rPr>
              <w:t xml:space="preserve"> </w:t>
            </w:r>
          </w:p>
        </w:tc>
      </w:tr>
      <w:tr w:rsidR="003D48D0" w14:paraId="4DBD9D7D" w14:textId="77777777" w:rsidTr="003D48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BD9D7B" w14:textId="77777777" w:rsidR="00FC045E" w:rsidRPr="00996FAF" w:rsidRDefault="00F2586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DBD9D7C" w14:textId="2286803F" w:rsidR="00FC045E" w:rsidRPr="00996FAF" w:rsidRDefault="001E0B9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43CA">
                  <w:rPr>
                    <w:rFonts w:ascii="Arial" w:hAnsi="Arial" w:cs="Arial"/>
                    <w:b/>
                  </w:rPr>
                  <w:t>Compliant</w:t>
                </w:r>
              </w:sdtContent>
            </w:sdt>
            <w:r w:rsidR="00F25869" w:rsidRPr="00996FAF">
              <w:rPr>
                <w:rFonts w:ascii="Arial" w:hAnsi="Arial" w:cs="Arial"/>
                <w:b/>
              </w:rPr>
              <w:t xml:space="preserve"> </w:t>
            </w:r>
          </w:p>
        </w:tc>
      </w:tr>
      <w:tr w:rsidR="003D48D0" w14:paraId="4DBD9D80" w14:textId="77777777" w:rsidTr="003D48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BD9D7E" w14:textId="77777777" w:rsidR="00FC045E" w:rsidRPr="00996FAF" w:rsidRDefault="00F2586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DBD9D7F" w14:textId="252DA339" w:rsidR="00FC045E" w:rsidRPr="00996FAF" w:rsidRDefault="001E0B9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43CA">
                  <w:rPr>
                    <w:rFonts w:ascii="Arial" w:hAnsi="Arial" w:cs="Arial"/>
                    <w:b/>
                  </w:rPr>
                  <w:t>Compliant</w:t>
                </w:r>
              </w:sdtContent>
            </w:sdt>
            <w:r w:rsidR="00F25869" w:rsidRPr="00996FAF">
              <w:rPr>
                <w:rFonts w:ascii="Arial" w:hAnsi="Arial" w:cs="Arial"/>
                <w:b/>
              </w:rPr>
              <w:t xml:space="preserve"> </w:t>
            </w:r>
          </w:p>
        </w:tc>
      </w:tr>
    </w:tbl>
    <w:p w14:paraId="4DBD9D81" w14:textId="77777777" w:rsidR="00FC045E" w:rsidRPr="00996FAF" w:rsidRDefault="00F2586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DBD9D82" w14:textId="77777777" w:rsidR="00FC045E" w:rsidRPr="00996FAF" w:rsidRDefault="00F25869" w:rsidP="00712752">
      <w:pPr>
        <w:pStyle w:val="Heading1"/>
        <w:spacing w:before="0" w:after="240" w:line="22" w:lineRule="atLeast"/>
        <w:rPr>
          <w:rFonts w:ascii="Arial" w:hAnsi="Arial" w:cs="Arial"/>
        </w:rPr>
      </w:pPr>
      <w:r w:rsidRPr="00996FAF">
        <w:rPr>
          <w:rFonts w:ascii="Arial" w:hAnsi="Arial" w:cs="Arial"/>
        </w:rPr>
        <w:t>Areas for improvement</w:t>
      </w:r>
    </w:p>
    <w:p w14:paraId="4DBD9D84" w14:textId="3B9E887F" w:rsidR="00FC045E" w:rsidRPr="00996FAF" w:rsidRDefault="00F2586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DBD9D89" w14:textId="62DB957A" w:rsidR="00FC045E" w:rsidRPr="00996FAF" w:rsidRDefault="00F25869" w:rsidP="0036130C">
      <w:pPr>
        <w:pStyle w:val="NormalArial"/>
      </w:pPr>
      <w:r w:rsidRPr="00996FAF">
        <w:br w:type="page"/>
      </w:r>
    </w:p>
    <w:p w14:paraId="4DBD9D8A" w14:textId="77777777" w:rsidR="00FC045E" w:rsidRPr="00996FAF" w:rsidRDefault="00F2586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3D48D0" w14:paraId="4DBD9D8D" w14:textId="77777777" w:rsidTr="005F3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DBD9D8B" w14:textId="77777777" w:rsidR="00FC045E" w:rsidRPr="00550022" w:rsidRDefault="00F25869"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4DBD9D8C" w14:textId="77777777" w:rsidR="00FC045E" w:rsidRPr="00996FAF" w:rsidRDefault="001E0B9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48D0" w14:paraId="4DBD9D91" w14:textId="77777777" w:rsidTr="005F3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D8E" w14:textId="77777777" w:rsidR="00FC045E" w:rsidRPr="00996FAF" w:rsidRDefault="00F25869"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DBD9D8F" w14:textId="77777777" w:rsidR="00FC045E" w:rsidRPr="00996FAF" w:rsidRDefault="00F2586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4DBD9D90" w14:textId="6FCF7B2E" w:rsidR="00FC045E" w:rsidRPr="00996FAF" w:rsidRDefault="001E0B9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143CA">
                  <w:rPr>
                    <w:rFonts w:ascii="Arial" w:hAnsi="Arial" w:cs="Arial"/>
                    <w:color w:val="auto"/>
                  </w:rPr>
                  <w:t>Compliant</w:t>
                </w:r>
              </w:sdtContent>
            </w:sdt>
          </w:p>
        </w:tc>
      </w:tr>
      <w:tr w:rsidR="003D48D0" w14:paraId="4DBD9D95" w14:textId="77777777" w:rsidTr="005F3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D92" w14:textId="77777777" w:rsidR="00FC045E" w:rsidRPr="00996FAF" w:rsidRDefault="00F25869"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DBD9D93" w14:textId="77777777" w:rsidR="00FC045E" w:rsidRPr="00996FAF" w:rsidRDefault="00F2586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DBD9D94" w14:textId="1E189673" w:rsidR="00FC045E" w:rsidRPr="00996FAF" w:rsidRDefault="001E0B9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143CA">
                  <w:rPr>
                    <w:rFonts w:ascii="Arial" w:hAnsi="Arial" w:cs="Arial"/>
                    <w:color w:val="auto"/>
                  </w:rPr>
                  <w:t>Compliant</w:t>
                </w:r>
              </w:sdtContent>
            </w:sdt>
            <w:r w:rsidR="00F25869" w:rsidRPr="00996FAF">
              <w:rPr>
                <w:rFonts w:ascii="Arial" w:hAnsi="Arial" w:cs="Arial"/>
                <w:color w:val="0000FF"/>
              </w:rPr>
              <w:t xml:space="preserve"> </w:t>
            </w:r>
          </w:p>
        </w:tc>
      </w:tr>
      <w:tr w:rsidR="003D48D0" w14:paraId="4DBD9D9D" w14:textId="77777777" w:rsidTr="005F3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D96" w14:textId="77777777" w:rsidR="00FC045E" w:rsidRPr="00996FAF" w:rsidRDefault="00F25869"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DBD9D97" w14:textId="434198F7" w:rsidR="00FC045E" w:rsidRPr="00996FAF" w:rsidRDefault="00F2586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4DBD9D98" w14:textId="77777777" w:rsidR="00FC045E" w:rsidRPr="00996FAF" w:rsidRDefault="00F2586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DBD9D99" w14:textId="77777777" w:rsidR="00FC045E" w:rsidRPr="00996FAF" w:rsidRDefault="00F2586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DBD9D9A" w14:textId="469613B2" w:rsidR="00FC045E" w:rsidRPr="00996FAF" w:rsidRDefault="00F2586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DBD9D9B" w14:textId="77777777" w:rsidR="00FC045E" w:rsidRPr="00996FAF" w:rsidRDefault="00F25869"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4DBD9D9C" w14:textId="1ADAAD00" w:rsidR="00FC045E" w:rsidRPr="00996FAF" w:rsidRDefault="001E0B9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143CA">
                  <w:rPr>
                    <w:rFonts w:ascii="Arial" w:hAnsi="Arial" w:cs="Arial"/>
                    <w:color w:val="auto"/>
                  </w:rPr>
                  <w:t>Compliant</w:t>
                </w:r>
              </w:sdtContent>
            </w:sdt>
            <w:r w:rsidR="00F25869" w:rsidRPr="00996FAF">
              <w:rPr>
                <w:rFonts w:ascii="Arial" w:hAnsi="Arial" w:cs="Arial"/>
                <w:color w:val="0000FF"/>
              </w:rPr>
              <w:t xml:space="preserve"> </w:t>
            </w:r>
          </w:p>
        </w:tc>
      </w:tr>
      <w:tr w:rsidR="003D48D0" w14:paraId="4DBD9DA1" w14:textId="77777777" w:rsidTr="005F3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D9E" w14:textId="77777777" w:rsidR="00FC045E" w:rsidRPr="00996FAF" w:rsidRDefault="00F25869"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DBD9D9F" w14:textId="77777777" w:rsidR="00FC045E" w:rsidRPr="00996FAF" w:rsidRDefault="00F2586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4DBD9DA0" w14:textId="6D9340A7" w:rsidR="00FC045E" w:rsidRPr="00996FAF" w:rsidRDefault="001E0B9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143CA">
                  <w:rPr>
                    <w:rFonts w:ascii="Arial" w:hAnsi="Arial" w:cs="Arial"/>
                    <w:color w:val="auto"/>
                  </w:rPr>
                  <w:t>Compliant</w:t>
                </w:r>
              </w:sdtContent>
            </w:sdt>
            <w:r w:rsidR="00F25869" w:rsidRPr="00996FAF">
              <w:rPr>
                <w:rFonts w:ascii="Arial" w:hAnsi="Arial" w:cs="Arial"/>
                <w:color w:val="0000FF"/>
              </w:rPr>
              <w:t xml:space="preserve"> </w:t>
            </w:r>
          </w:p>
        </w:tc>
      </w:tr>
      <w:tr w:rsidR="003D48D0" w14:paraId="4DBD9DA5" w14:textId="77777777" w:rsidTr="005F3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DA2" w14:textId="77777777" w:rsidR="00FC045E" w:rsidRPr="00996FAF" w:rsidRDefault="00F25869"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DBD9DA3" w14:textId="77777777" w:rsidR="00FC045E" w:rsidRPr="00996FAF" w:rsidRDefault="00F25869"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4DBD9DA4" w14:textId="1783FB98" w:rsidR="00FC045E" w:rsidRPr="00996FAF" w:rsidRDefault="001E0B9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143CA">
                  <w:rPr>
                    <w:rFonts w:ascii="Arial" w:hAnsi="Arial" w:cs="Arial"/>
                    <w:color w:val="auto"/>
                  </w:rPr>
                  <w:t>Compliant</w:t>
                </w:r>
              </w:sdtContent>
            </w:sdt>
            <w:r w:rsidR="00F25869" w:rsidRPr="00996FAF">
              <w:rPr>
                <w:rFonts w:ascii="Arial" w:hAnsi="Arial" w:cs="Arial"/>
                <w:color w:val="0000FF"/>
              </w:rPr>
              <w:t xml:space="preserve"> </w:t>
            </w:r>
          </w:p>
        </w:tc>
      </w:tr>
      <w:tr w:rsidR="003D48D0" w14:paraId="4DBD9DA9" w14:textId="77777777" w:rsidTr="005F3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DA6" w14:textId="77777777" w:rsidR="00FC045E" w:rsidRPr="00996FAF" w:rsidRDefault="00F25869"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DBD9DA7" w14:textId="77777777" w:rsidR="00FC045E" w:rsidRPr="00996FAF" w:rsidRDefault="00F2586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4DBD9DA8" w14:textId="66388D4B" w:rsidR="00FC045E" w:rsidRPr="00996FAF" w:rsidRDefault="001E0B9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143CA">
                  <w:rPr>
                    <w:rFonts w:ascii="Arial" w:hAnsi="Arial" w:cs="Arial"/>
                    <w:color w:val="auto"/>
                  </w:rPr>
                  <w:t>Compliant</w:t>
                </w:r>
              </w:sdtContent>
            </w:sdt>
            <w:r w:rsidR="00F25869" w:rsidRPr="00996FAF">
              <w:rPr>
                <w:rFonts w:ascii="Arial" w:hAnsi="Arial" w:cs="Arial"/>
                <w:color w:val="0000FF"/>
              </w:rPr>
              <w:t xml:space="preserve"> </w:t>
            </w:r>
          </w:p>
        </w:tc>
      </w:tr>
    </w:tbl>
    <w:p w14:paraId="4DBD9DAA" w14:textId="77777777" w:rsidR="001A5684" w:rsidRDefault="00F25869" w:rsidP="00DE76D5">
      <w:pPr>
        <w:pStyle w:val="Heading20"/>
        <w:spacing w:before="240"/>
      </w:pPr>
      <w:r w:rsidRPr="00996FAF">
        <w:t>Findings</w:t>
      </w:r>
    </w:p>
    <w:p w14:paraId="05E0AC96" w14:textId="09324B8A" w:rsidR="009143CA" w:rsidRDefault="009143CA" w:rsidP="009143CA">
      <w:pPr>
        <w:pStyle w:val="NormalArial"/>
      </w:pPr>
      <w:r w:rsidRPr="00347618">
        <w:t>Consumers</w:t>
      </w:r>
      <w:r>
        <w:t xml:space="preserve"> and </w:t>
      </w:r>
      <w:r w:rsidRPr="00347618">
        <w:t>representatives said staff treat them with dignity and respect</w:t>
      </w:r>
      <w:r>
        <w:t xml:space="preserve"> and described how staff provide care and services that are culturally safe and consistent with consumers’ needs and preferences. Care documentation identified information regarding </w:t>
      </w:r>
      <w:r w:rsidRPr="005A7322">
        <w:rPr>
          <w:color w:val="auto"/>
        </w:rPr>
        <w:t>individual consumers’ backgrounds</w:t>
      </w:r>
      <w:r>
        <w:t xml:space="preserve">, life history and cultural preferences to guide staff practice. </w:t>
      </w:r>
      <w:r w:rsidRPr="00347618">
        <w:t xml:space="preserve">Staff were observed treating consumers with dignity and respect and </w:t>
      </w:r>
      <w:r>
        <w:t>were able to describe individual consumers’ background, preferences, and how their cultural needs influenced delivery of care.</w:t>
      </w:r>
    </w:p>
    <w:p w14:paraId="1749ACF8" w14:textId="067E76F3" w:rsidR="009143CA" w:rsidRDefault="009143CA" w:rsidP="009143CA">
      <w:pPr>
        <w:pStyle w:val="NormalArial"/>
      </w:pPr>
      <w:r w:rsidRPr="00606D36">
        <w:t xml:space="preserve">Consumers </w:t>
      </w:r>
      <w:r>
        <w:t xml:space="preserve">and representatives confirmed consumers </w:t>
      </w:r>
      <w:r w:rsidRPr="00606D36">
        <w:t>are supported to nominate who they would like involved in their care, communicate their decisions, make connections with others</w:t>
      </w:r>
      <w:r>
        <w:t>,</w:t>
      </w:r>
      <w:r w:rsidRPr="00606D36">
        <w:t xml:space="preserve"> and maintain relationships of choice. Staff </w:t>
      </w:r>
      <w:r>
        <w:t>described various ways they support</w:t>
      </w:r>
      <w:r w:rsidRPr="00606D36">
        <w:t xml:space="preserve"> consumers </w:t>
      </w:r>
      <w:r>
        <w:t xml:space="preserve">to </w:t>
      </w:r>
      <w:r w:rsidRPr="00606D36">
        <w:t>maintain relationships of choice</w:t>
      </w:r>
      <w:r>
        <w:t>. Care documentation captured information regarding consumers’ care and service preferences, key people important to them, and those involved in their care planning.</w:t>
      </w:r>
    </w:p>
    <w:p w14:paraId="007D5B99" w14:textId="3CA5EF3E" w:rsidR="009143CA" w:rsidRDefault="009143CA" w:rsidP="009143CA">
      <w:pPr>
        <w:pStyle w:val="NormalArial"/>
      </w:pPr>
      <w:r>
        <w:t>Consumers and representatives said consumers are supported by staff to take risks and live the best life they can. Staff could describe areas in which consumers have chosen to take risks, and how the consumer is supported to understand the benefits and possible harm and involved in strategies to ensure their safety. Care documentation identified completion of risk assessments for consumers who engage in activities of risk.</w:t>
      </w:r>
    </w:p>
    <w:p w14:paraId="642FA438" w14:textId="44D7E262" w:rsidR="009143CA" w:rsidRPr="00C31C8D" w:rsidRDefault="009143CA" w:rsidP="009143CA">
      <w:pPr>
        <w:pStyle w:val="NormalArial"/>
      </w:pPr>
      <w:r w:rsidRPr="00B638A9">
        <w:lastRenderedPageBreak/>
        <w:t>Consumers</w:t>
      </w:r>
      <w:r>
        <w:t xml:space="preserve"> and r</w:t>
      </w:r>
      <w:r w:rsidRPr="00B638A9">
        <w:t xml:space="preserve">epresentatives said they are provided with </w:t>
      </w:r>
      <w:r>
        <w:t>adequate i</w:t>
      </w:r>
      <w:r w:rsidRPr="00B638A9">
        <w:t xml:space="preserve">nformation to enable </w:t>
      </w:r>
      <w:r>
        <w:t xml:space="preserve">informed decision-making, such as via attendance at consumer meetings and newsletters provided in large print. </w:t>
      </w:r>
      <w:r w:rsidRPr="005A7322">
        <w:rPr>
          <w:color w:val="auto"/>
        </w:rPr>
        <w:t>A range of information was observed available and accessible to consumers around the service</w:t>
      </w:r>
      <w:r>
        <w:rPr>
          <w:color w:val="auto"/>
        </w:rPr>
        <w:t xml:space="preserve"> via posters and electronic noticeboards including but not limited </w:t>
      </w:r>
      <w:r w:rsidRPr="00C31C8D">
        <w:t>to daily activities, menus</w:t>
      </w:r>
      <w:r>
        <w:t>,</w:t>
      </w:r>
      <w:r w:rsidRPr="00C31C8D">
        <w:t xml:space="preserve"> and aged care specific information.</w:t>
      </w:r>
    </w:p>
    <w:p w14:paraId="4AFC8C64" w14:textId="2914A0AC" w:rsidR="009143CA" w:rsidRDefault="009143CA" w:rsidP="009143CA">
      <w:pPr>
        <w:pStyle w:val="NormalArial"/>
      </w:pPr>
      <w:r w:rsidRPr="00C31C8D">
        <w:t>Consumers and representatives said staff respect consumers’ privacy and felt confident their information is kept confidential. Staff were observed to be knocking on bedroom doors to seek permission before entering, conducting handovers in private, keeping computers locked</w:t>
      </w:r>
      <w:r>
        <w:t>,</w:t>
      </w:r>
      <w:r w:rsidRPr="00C31C8D">
        <w:t xml:space="preserve"> and using passwords to access consumers’ personal information. </w:t>
      </w:r>
      <w:r w:rsidRPr="005724DC">
        <w:t xml:space="preserve">The service provides privacy information </w:t>
      </w:r>
      <w:r w:rsidRPr="00C31C8D">
        <w:t>during</w:t>
      </w:r>
      <w:r w:rsidRPr="005724DC">
        <w:t xml:space="preserve"> the initial admission process and in the consumer handbook.</w:t>
      </w:r>
    </w:p>
    <w:p w14:paraId="4DBD9DAB" w14:textId="70EA155E" w:rsidR="001A5684" w:rsidRPr="00712752" w:rsidRDefault="00F25869" w:rsidP="0036130C">
      <w:pPr>
        <w:pStyle w:val="NormalArial"/>
      </w:pPr>
      <w:r w:rsidRPr="00996FAF">
        <w:br w:type="page"/>
      </w:r>
    </w:p>
    <w:p w14:paraId="4DBD9DAC" w14:textId="77777777" w:rsidR="00FC045E" w:rsidRPr="00996FAF" w:rsidRDefault="00F2586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3D48D0" w14:paraId="4DBD9DAF" w14:textId="77777777" w:rsidTr="00DE76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4DBD9DAD" w14:textId="77777777" w:rsidR="00FC045E" w:rsidRPr="0075021E" w:rsidRDefault="00F2586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DBD9DAE" w14:textId="77777777" w:rsidR="00FC045E" w:rsidRPr="00996FAF" w:rsidRDefault="001E0B9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48D0" w14:paraId="4DBD9DB3" w14:textId="77777777" w:rsidTr="00DE76D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DBD9DB0" w14:textId="77777777" w:rsidR="00FC045E" w:rsidRPr="00996FAF" w:rsidRDefault="00F25869"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4DBD9DB1" w14:textId="77777777" w:rsidR="00FC045E" w:rsidRPr="00996FAF" w:rsidRDefault="00F2586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4DBD9DB2" w14:textId="4B9AFAF7" w:rsidR="00FC045E" w:rsidRPr="00996FAF" w:rsidRDefault="001E0B9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143CA">
                  <w:rPr>
                    <w:rFonts w:ascii="Arial" w:hAnsi="Arial" w:cs="Arial"/>
                    <w:color w:val="auto"/>
                  </w:rPr>
                  <w:t>Compliant</w:t>
                </w:r>
              </w:sdtContent>
            </w:sdt>
            <w:r w:rsidR="00F25869" w:rsidRPr="00996FAF">
              <w:rPr>
                <w:rFonts w:ascii="Arial" w:hAnsi="Arial" w:cs="Arial"/>
                <w:color w:val="0000FF"/>
              </w:rPr>
              <w:t xml:space="preserve"> </w:t>
            </w:r>
          </w:p>
        </w:tc>
      </w:tr>
      <w:tr w:rsidR="003D48D0" w14:paraId="4DBD9DB7" w14:textId="77777777" w:rsidTr="00DE76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DBD9DB4" w14:textId="77777777" w:rsidR="00FC045E" w:rsidRPr="00996FAF" w:rsidRDefault="00F25869"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4DBD9DB5" w14:textId="77777777" w:rsidR="00FC045E" w:rsidRPr="00996FAF" w:rsidRDefault="00F2586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4DBD9DB6" w14:textId="2F7F4F06" w:rsidR="00FC045E" w:rsidRPr="00996FAF" w:rsidRDefault="001E0B9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143CA">
                  <w:rPr>
                    <w:rFonts w:ascii="Arial" w:hAnsi="Arial" w:cs="Arial"/>
                    <w:color w:val="auto"/>
                  </w:rPr>
                  <w:t>Compliant</w:t>
                </w:r>
              </w:sdtContent>
            </w:sdt>
            <w:r w:rsidR="00F25869" w:rsidRPr="00996FAF">
              <w:rPr>
                <w:rFonts w:ascii="Arial" w:hAnsi="Arial" w:cs="Arial"/>
                <w:color w:val="0000FF"/>
              </w:rPr>
              <w:t xml:space="preserve"> </w:t>
            </w:r>
          </w:p>
        </w:tc>
      </w:tr>
      <w:tr w:rsidR="003D48D0" w14:paraId="4DBD9DBD" w14:textId="77777777" w:rsidTr="00DE76D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DBD9DB8" w14:textId="77777777" w:rsidR="00FC045E" w:rsidRPr="00996FAF" w:rsidRDefault="00F25869"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4DBD9DB9" w14:textId="77777777" w:rsidR="00FC045E" w:rsidRPr="00996FAF" w:rsidRDefault="00F2586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DBD9DBA" w14:textId="77777777" w:rsidR="00FC045E" w:rsidRPr="00996FAF" w:rsidRDefault="00F2586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DBD9DBB" w14:textId="77777777" w:rsidR="00FC045E" w:rsidRPr="00996FAF" w:rsidRDefault="00F2586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4DBD9DBC" w14:textId="313C2ADB" w:rsidR="00FC045E" w:rsidRPr="00996FAF" w:rsidRDefault="001E0B9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143CA">
                  <w:rPr>
                    <w:rFonts w:ascii="Arial" w:hAnsi="Arial" w:cs="Arial"/>
                    <w:color w:val="auto"/>
                  </w:rPr>
                  <w:t>Compliant</w:t>
                </w:r>
              </w:sdtContent>
            </w:sdt>
            <w:r w:rsidR="00F25869" w:rsidRPr="00996FAF">
              <w:rPr>
                <w:rFonts w:ascii="Arial" w:hAnsi="Arial" w:cs="Arial"/>
                <w:color w:val="0000FF"/>
              </w:rPr>
              <w:t xml:space="preserve"> </w:t>
            </w:r>
          </w:p>
        </w:tc>
      </w:tr>
      <w:tr w:rsidR="003D48D0" w14:paraId="4DBD9DC1" w14:textId="77777777" w:rsidTr="00DE76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DBD9DBE" w14:textId="77777777" w:rsidR="00FC045E" w:rsidRPr="00996FAF" w:rsidRDefault="00F25869"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4DBD9DBF" w14:textId="77777777" w:rsidR="00FC045E" w:rsidRPr="00996FAF" w:rsidRDefault="00F2586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4DBD9DC0" w14:textId="26F8E5E8" w:rsidR="00FC045E" w:rsidRPr="00996FAF" w:rsidRDefault="001E0B9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143CA">
                  <w:rPr>
                    <w:rFonts w:ascii="Arial" w:hAnsi="Arial" w:cs="Arial"/>
                    <w:color w:val="auto"/>
                  </w:rPr>
                  <w:t>Compliant</w:t>
                </w:r>
              </w:sdtContent>
            </w:sdt>
            <w:r w:rsidR="00F25869" w:rsidRPr="00996FAF">
              <w:rPr>
                <w:rFonts w:ascii="Arial" w:hAnsi="Arial" w:cs="Arial"/>
                <w:color w:val="0000FF"/>
              </w:rPr>
              <w:t xml:space="preserve"> </w:t>
            </w:r>
          </w:p>
        </w:tc>
      </w:tr>
      <w:tr w:rsidR="003D48D0" w14:paraId="4DBD9DC5" w14:textId="77777777" w:rsidTr="00DE76D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DBD9DC2" w14:textId="77777777" w:rsidR="00FC045E" w:rsidRPr="00996FAF" w:rsidRDefault="00F25869"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BD9DC3" w14:textId="77777777" w:rsidR="00FC045E" w:rsidRPr="00996FAF" w:rsidRDefault="00F2586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4DBD9DC4" w14:textId="406BBFA9" w:rsidR="00FC045E" w:rsidRPr="00996FAF" w:rsidRDefault="001E0B9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143CA">
                  <w:rPr>
                    <w:rFonts w:ascii="Arial" w:hAnsi="Arial" w:cs="Arial"/>
                    <w:color w:val="auto"/>
                  </w:rPr>
                  <w:t>Compliant</w:t>
                </w:r>
              </w:sdtContent>
            </w:sdt>
            <w:r w:rsidR="00F25869" w:rsidRPr="00996FAF">
              <w:rPr>
                <w:rFonts w:ascii="Arial" w:hAnsi="Arial" w:cs="Arial"/>
                <w:color w:val="0000FF"/>
              </w:rPr>
              <w:t xml:space="preserve"> </w:t>
            </w:r>
          </w:p>
        </w:tc>
      </w:tr>
    </w:tbl>
    <w:p w14:paraId="4DBD9DC6" w14:textId="77777777" w:rsidR="00D87E7C" w:rsidRDefault="00F25869" w:rsidP="00DE76D5">
      <w:pPr>
        <w:pStyle w:val="Heading20"/>
        <w:spacing w:before="240"/>
      </w:pPr>
      <w:r w:rsidRPr="00996FAF">
        <w:t>Findings</w:t>
      </w:r>
    </w:p>
    <w:p w14:paraId="199E08DE" w14:textId="5AAA2AE6" w:rsidR="009143CA" w:rsidRDefault="009143CA" w:rsidP="009143CA">
      <w:pPr>
        <w:pStyle w:val="NormalArial"/>
        <w:rPr>
          <w:rFonts w:eastAsia="Calibri"/>
        </w:rPr>
      </w:pPr>
      <w:r>
        <w:rPr>
          <w:rFonts w:eastAsia="Calibri"/>
        </w:rPr>
        <w:t xml:space="preserve">Consumers and </w:t>
      </w:r>
      <w:r w:rsidRPr="001A5DB3">
        <w:rPr>
          <w:rFonts w:eastAsia="Calibri"/>
        </w:rPr>
        <w:t xml:space="preserve">representatives considered assessment and care planning </w:t>
      </w:r>
      <w:r>
        <w:rPr>
          <w:rFonts w:eastAsia="Calibri"/>
        </w:rPr>
        <w:t>leads to the delivery of</w:t>
      </w:r>
      <w:r w:rsidRPr="001A5DB3">
        <w:rPr>
          <w:rFonts w:eastAsia="Calibri"/>
        </w:rPr>
        <w:t xml:space="preserve"> safe and effective care and services. Care </w:t>
      </w:r>
      <w:r>
        <w:rPr>
          <w:rFonts w:eastAsia="Calibri"/>
        </w:rPr>
        <w:t xml:space="preserve">planning </w:t>
      </w:r>
      <w:r w:rsidRPr="001A5DB3">
        <w:rPr>
          <w:rFonts w:eastAsia="Calibri"/>
        </w:rPr>
        <w:t>documentation r</w:t>
      </w:r>
      <w:r>
        <w:rPr>
          <w:rFonts w:eastAsia="Calibri"/>
        </w:rPr>
        <w:t xml:space="preserve">eflected the </w:t>
      </w:r>
      <w:r w:rsidRPr="001A5DB3">
        <w:rPr>
          <w:rFonts w:eastAsia="Calibri"/>
        </w:rPr>
        <w:t>consider</w:t>
      </w:r>
      <w:r>
        <w:rPr>
          <w:rFonts w:eastAsia="Calibri"/>
        </w:rPr>
        <w:t>ation of</w:t>
      </w:r>
      <w:r w:rsidRPr="001A5DB3">
        <w:rPr>
          <w:rFonts w:eastAsia="Calibri"/>
        </w:rPr>
        <w:t xml:space="preserve"> potential risks to consumers’ health and wellbeing</w:t>
      </w:r>
      <w:r>
        <w:rPr>
          <w:rFonts w:eastAsia="Calibri"/>
        </w:rPr>
        <w:t xml:space="preserve">. </w:t>
      </w:r>
      <w:r w:rsidRPr="001A5DB3">
        <w:rPr>
          <w:rFonts w:eastAsia="Calibri"/>
        </w:rPr>
        <w:t xml:space="preserve">Registered staff </w:t>
      </w:r>
      <w:r>
        <w:rPr>
          <w:rFonts w:eastAsia="Calibri"/>
        </w:rPr>
        <w:t xml:space="preserve">were able to </w:t>
      </w:r>
      <w:r w:rsidRPr="001A5DB3">
        <w:rPr>
          <w:rFonts w:eastAsia="Calibri"/>
        </w:rPr>
        <w:t>describe the assessment</w:t>
      </w:r>
      <w:r>
        <w:rPr>
          <w:rFonts w:eastAsia="Calibri"/>
        </w:rPr>
        <w:t xml:space="preserve">, </w:t>
      </w:r>
      <w:r w:rsidRPr="001A5DB3">
        <w:rPr>
          <w:rFonts w:eastAsia="Calibri"/>
        </w:rPr>
        <w:t>care planning</w:t>
      </w:r>
      <w:r>
        <w:rPr>
          <w:rFonts w:eastAsia="Calibri"/>
        </w:rPr>
        <w:t>,</w:t>
      </w:r>
      <w:r w:rsidRPr="001A5DB3">
        <w:rPr>
          <w:rFonts w:eastAsia="Calibri"/>
        </w:rPr>
        <w:t xml:space="preserve"> and review process. </w:t>
      </w:r>
      <w:r>
        <w:rPr>
          <w:rFonts w:eastAsia="Calibri"/>
        </w:rPr>
        <w:t>P</w:t>
      </w:r>
      <w:r w:rsidRPr="001A5DB3">
        <w:rPr>
          <w:rFonts w:eastAsia="Calibri"/>
        </w:rPr>
        <w:t xml:space="preserve">olicies and procedures </w:t>
      </w:r>
      <w:r>
        <w:rPr>
          <w:rFonts w:eastAsia="Calibri"/>
        </w:rPr>
        <w:t xml:space="preserve">are </w:t>
      </w:r>
      <w:r w:rsidRPr="001A5DB3">
        <w:rPr>
          <w:rFonts w:eastAsia="Calibri"/>
        </w:rPr>
        <w:t>available to guide staff practice in assessment and care planning.</w:t>
      </w:r>
    </w:p>
    <w:p w14:paraId="5EC6EEA9" w14:textId="77777777" w:rsidR="009143CA" w:rsidRDefault="009143CA" w:rsidP="009143CA">
      <w:pPr>
        <w:pStyle w:val="NormalArial"/>
        <w:rPr>
          <w:bCs/>
          <w:szCs w:val="22"/>
        </w:rPr>
      </w:pPr>
      <w:r w:rsidRPr="007B09E5">
        <w:rPr>
          <w:bCs/>
          <w:szCs w:val="22"/>
        </w:rPr>
        <w:t>Review of consumer care planning documentation demonstrate</w:t>
      </w:r>
      <w:r>
        <w:rPr>
          <w:bCs/>
          <w:szCs w:val="22"/>
        </w:rPr>
        <w:t>d</w:t>
      </w:r>
      <w:r w:rsidRPr="007B09E5">
        <w:rPr>
          <w:bCs/>
          <w:szCs w:val="22"/>
        </w:rPr>
        <w:t xml:space="preserve"> individual consumer</w:t>
      </w:r>
      <w:r>
        <w:rPr>
          <w:bCs/>
          <w:szCs w:val="22"/>
        </w:rPr>
        <w:t>s’</w:t>
      </w:r>
      <w:r w:rsidRPr="007B09E5">
        <w:rPr>
          <w:bCs/>
          <w:szCs w:val="22"/>
        </w:rPr>
        <w:t xml:space="preserve"> needs, goals and preferences are addressed, </w:t>
      </w:r>
      <w:r>
        <w:rPr>
          <w:bCs/>
          <w:szCs w:val="22"/>
        </w:rPr>
        <w:t xml:space="preserve">including </w:t>
      </w:r>
      <w:r w:rsidRPr="007B09E5">
        <w:rPr>
          <w:bCs/>
          <w:szCs w:val="22"/>
        </w:rPr>
        <w:t>advance care planning</w:t>
      </w:r>
      <w:r>
        <w:rPr>
          <w:bCs/>
          <w:szCs w:val="22"/>
        </w:rPr>
        <w:t xml:space="preserve"> where the consumer has chosen to do this</w:t>
      </w:r>
      <w:r w:rsidRPr="007B09E5">
        <w:rPr>
          <w:bCs/>
          <w:szCs w:val="22"/>
        </w:rPr>
        <w:t>.</w:t>
      </w:r>
      <w:r>
        <w:rPr>
          <w:bCs/>
          <w:szCs w:val="22"/>
        </w:rPr>
        <w:t xml:space="preserve"> This was confirmed by consumers and representatives.</w:t>
      </w:r>
      <w:r w:rsidRPr="007B09E5">
        <w:rPr>
          <w:bCs/>
          <w:szCs w:val="22"/>
        </w:rPr>
        <w:t xml:space="preserve"> Staff advised there is discussion about a </w:t>
      </w:r>
      <w:r w:rsidRPr="00680C6C">
        <w:rPr>
          <w:bCs/>
          <w:szCs w:val="22"/>
        </w:rPr>
        <w:t xml:space="preserve">consumer’s </w:t>
      </w:r>
      <w:r>
        <w:rPr>
          <w:bCs/>
          <w:szCs w:val="22"/>
        </w:rPr>
        <w:t xml:space="preserve">advance care and end of life </w:t>
      </w:r>
      <w:r w:rsidRPr="00680C6C">
        <w:rPr>
          <w:bCs/>
          <w:szCs w:val="22"/>
        </w:rPr>
        <w:t>wishes when a consumer enters the service</w:t>
      </w:r>
      <w:r>
        <w:rPr>
          <w:bCs/>
          <w:szCs w:val="22"/>
        </w:rPr>
        <w:t>,</w:t>
      </w:r>
      <w:r w:rsidRPr="00680C6C">
        <w:rPr>
          <w:bCs/>
          <w:szCs w:val="22"/>
        </w:rPr>
        <w:t xml:space="preserve"> via care planning documentation at</w:t>
      </w:r>
      <w:r w:rsidRPr="007B09E5">
        <w:rPr>
          <w:bCs/>
          <w:szCs w:val="22"/>
        </w:rPr>
        <w:t xml:space="preserve"> care plan review</w:t>
      </w:r>
      <w:r>
        <w:rPr>
          <w:bCs/>
          <w:szCs w:val="22"/>
        </w:rPr>
        <w:t>,</w:t>
      </w:r>
      <w:r w:rsidRPr="007B09E5">
        <w:rPr>
          <w:bCs/>
          <w:szCs w:val="22"/>
        </w:rPr>
        <w:t xml:space="preserve"> and if a consumer's condition deteriorates.</w:t>
      </w:r>
    </w:p>
    <w:p w14:paraId="10BEA436" w14:textId="4D3C9C03" w:rsidR="009143CA" w:rsidRDefault="009143CA" w:rsidP="009143CA">
      <w:pPr>
        <w:pStyle w:val="NormalArial"/>
      </w:pPr>
      <w:r>
        <w:t>Consumers and representatives confirmed they are involved in the assessment, planning and review of consumers’ care and services. Clinical management and staff described how they partner with consumers and representatives to assess, plan and review care and services, including via case conferences. Care planning documents reflected the input and involvement of the consumer, representatives, and a range of other health professionals and services.</w:t>
      </w:r>
    </w:p>
    <w:p w14:paraId="7CAE64C9" w14:textId="2939EC7E" w:rsidR="009143CA" w:rsidRDefault="009143CA" w:rsidP="009143CA">
      <w:pPr>
        <w:pStyle w:val="NormalArial"/>
        <w:rPr>
          <w:rFonts w:eastAsia="Calibri"/>
        </w:rPr>
      </w:pPr>
      <w:r>
        <w:rPr>
          <w:rFonts w:eastAsia="Calibri"/>
        </w:rPr>
        <w:t>C</w:t>
      </w:r>
      <w:r w:rsidRPr="00C15862">
        <w:rPr>
          <w:rFonts w:eastAsia="Calibri"/>
        </w:rPr>
        <w:t>onsumers</w:t>
      </w:r>
      <w:r>
        <w:rPr>
          <w:rFonts w:eastAsia="Calibri"/>
        </w:rPr>
        <w:t xml:space="preserve"> and </w:t>
      </w:r>
      <w:r w:rsidRPr="00C15862">
        <w:rPr>
          <w:rFonts w:eastAsia="Calibri"/>
        </w:rPr>
        <w:t xml:space="preserve">representatives said staff </w:t>
      </w:r>
      <w:r w:rsidRPr="00680C6C">
        <w:rPr>
          <w:rFonts w:eastAsia="Calibri"/>
          <w:color w:val="auto"/>
        </w:rPr>
        <w:t>discuss consumers’ care needs and</w:t>
      </w:r>
      <w:r>
        <w:rPr>
          <w:rFonts w:eastAsia="Calibri"/>
          <w:color w:val="auto"/>
        </w:rPr>
        <w:t xml:space="preserve"> care plan information with </w:t>
      </w:r>
      <w:proofErr w:type="gramStart"/>
      <w:r>
        <w:rPr>
          <w:rFonts w:eastAsia="Calibri"/>
          <w:color w:val="auto"/>
        </w:rPr>
        <w:t>them,</w:t>
      </w:r>
      <w:r w:rsidRPr="00680C6C">
        <w:rPr>
          <w:rFonts w:eastAsia="Calibri"/>
          <w:color w:val="auto"/>
        </w:rPr>
        <w:t xml:space="preserve"> </w:t>
      </w:r>
      <w:r>
        <w:rPr>
          <w:rFonts w:eastAsia="Calibri"/>
        </w:rPr>
        <w:t>and</w:t>
      </w:r>
      <w:proofErr w:type="gramEnd"/>
      <w:r>
        <w:rPr>
          <w:rFonts w:eastAsia="Calibri"/>
        </w:rPr>
        <w:t xml:space="preserve"> confirmed they have received a copy of the care plan and felt </w:t>
      </w:r>
      <w:r>
        <w:rPr>
          <w:rFonts w:eastAsia="Calibri"/>
        </w:rPr>
        <w:lastRenderedPageBreak/>
        <w:t>comfortable requesting this from staff</w:t>
      </w:r>
      <w:r w:rsidRPr="00C15862">
        <w:rPr>
          <w:rFonts w:eastAsia="Calibri"/>
        </w:rPr>
        <w:t xml:space="preserve">. </w:t>
      </w:r>
      <w:r>
        <w:rPr>
          <w:rFonts w:eastAsia="Calibri"/>
        </w:rPr>
        <w:t xml:space="preserve">Staff confirmed they have access to consumer information via the electronic care management system and handovers. </w:t>
      </w:r>
      <w:r w:rsidRPr="00C15862">
        <w:rPr>
          <w:rFonts w:eastAsia="Calibri"/>
        </w:rPr>
        <w:t>A review of consumer files demonstrate</w:t>
      </w:r>
      <w:r>
        <w:rPr>
          <w:rFonts w:eastAsia="Calibri"/>
        </w:rPr>
        <w:t>d</w:t>
      </w:r>
      <w:r w:rsidRPr="00C15862">
        <w:rPr>
          <w:rFonts w:eastAsia="Calibri"/>
        </w:rPr>
        <w:t xml:space="preserve"> the outcomes of assessment and planning</w:t>
      </w:r>
      <w:r>
        <w:rPr>
          <w:rFonts w:eastAsia="Calibri"/>
        </w:rPr>
        <w:t xml:space="preserve"> are documented and readily available to staff.</w:t>
      </w:r>
    </w:p>
    <w:p w14:paraId="495D6390" w14:textId="2E32699A" w:rsidR="009143CA" w:rsidRDefault="009143CA" w:rsidP="009143CA">
      <w:pPr>
        <w:pStyle w:val="NormalArial"/>
        <w:rPr>
          <w:bCs/>
          <w:szCs w:val="22"/>
        </w:rPr>
      </w:pPr>
      <w:r w:rsidRPr="00B567C6">
        <w:t>Consumers</w:t>
      </w:r>
      <w:r>
        <w:t xml:space="preserve"> and </w:t>
      </w:r>
      <w:r w:rsidRPr="00B567C6">
        <w:t xml:space="preserve">representatives said care and services are reviewed </w:t>
      </w:r>
      <w:r>
        <w:t xml:space="preserve">regularly including </w:t>
      </w:r>
      <w:r w:rsidRPr="00B567C6">
        <w:t xml:space="preserve">when a consumer’s circumstances change, or incidents occur. Staff </w:t>
      </w:r>
      <w:r>
        <w:t>we</w:t>
      </w:r>
      <w:r w:rsidRPr="00B567C6">
        <w:t>re aware of incident reporting processes and how these incidents may trigger a reassessment or review. The service has a 3</w:t>
      </w:r>
      <w:r>
        <w:t>-</w:t>
      </w:r>
      <w:r w:rsidRPr="00B567C6">
        <w:t>monthly care plan review schedule</w:t>
      </w:r>
      <w:r>
        <w:t xml:space="preserve"> in place</w:t>
      </w:r>
      <w:r w:rsidRPr="00B567C6">
        <w:t>. Care documentation demonstrate</w:t>
      </w:r>
      <w:r>
        <w:t>d</w:t>
      </w:r>
      <w:r w:rsidRPr="00B567C6">
        <w:t xml:space="preserve"> assessments </w:t>
      </w:r>
      <w:r>
        <w:t>we</w:t>
      </w:r>
      <w:r w:rsidRPr="00B567C6">
        <w:t>re reviewed and care plans updated in line with the care plan review schedule.</w:t>
      </w:r>
    </w:p>
    <w:p w14:paraId="4DBD9DC7" w14:textId="7AA602CA" w:rsidR="0087700C" w:rsidRPr="00334B7D" w:rsidRDefault="00F25869" w:rsidP="0036130C">
      <w:pPr>
        <w:pStyle w:val="NormalArial"/>
      </w:pPr>
      <w:r w:rsidRPr="00996FAF">
        <w:br w:type="page"/>
      </w:r>
    </w:p>
    <w:p w14:paraId="4DBD9DC8" w14:textId="77777777" w:rsidR="00FC045E" w:rsidRPr="00996FAF" w:rsidRDefault="00F2586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3D48D0" w14:paraId="4DBD9DCB" w14:textId="77777777" w:rsidTr="005F3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DBD9DC9" w14:textId="77777777" w:rsidR="00FC045E" w:rsidRPr="00996FAF" w:rsidRDefault="00F2586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4DBD9DCA" w14:textId="77777777" w:rsidR="00FC045E" w:rsidRPr="00996FAF" w:rsidRDefault="001E0B9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48D0" w14:paraId="4DBD9DD2" w14:textId="77777777" w:rsidTr="005F3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DCC" w14:textId="77777777" w:rsidR="00FC045E" w:rsidRPr="00996FAF" w:rsidRDefault="00F25869"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DBD9DCD" w14:textId="77777777" w:rsidR="00FC045E" w:rsidRPr="00996FAF" w:rsidRDefault="00F2586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DBD9DCE" w14:textId="77777777" w:rsidR="00FC045E" w:rsidRPr="00996FAF" w:rsidRDefault="00F2586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DBD9DCF" w14:textId="77777777" w:rsidR="00FC045E" w:rsidRPr="00996FAF" w:rsidRDefault="00F2586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DBD9DD0" w14:textId="77777777" w:rsidR="00FC045E" w:rsidRPr="00996FAF" w:rsidRDefault="00F2586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4DBD9DD1" w14:textId="5A90FC4E" w:rsidR="00FC045E" w:rsidRPr="00996FAF" w:rsidRDefault="001E0B9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143CA">
                  <w:rPr>
                    <w:rFonts w:ascii="Arial" w:hAnsi="Arial" w:cs="Arial"/>
                    <w:color w:val="auto"/>
                  </w:rPr>
                  <w:t>Compliant</w:t>
                </w:r>
              </w:sdtContent>
            </w:sdt>
            <w:r w:rsidR="00F25869" w:rsidRPr="00996FAF">
              <w:rPr>
                <w:rFonts w:ascii="Arial" w:hAnsi="Arial" w:cs="Arial"/>
                <w:color w:val="0000FF"/>
              </w:rPr>
              <w:t xml:space="preserve"> </w:t>
            </w:r>
          </w:p>
        </w:tc>
      </w:tr>
      <w:tr w:rsidR="003D48D0" w14:paraId="4DBD9DD6" w14:textId="77777777" w:rsidTr="005F3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DD3" w14:textId="77777777" w:rsidR="00FC045E" w:rsidRPr="00996FAF" w:rsidRDefault="00F25869"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DBD9DD4" w14:textId="77777777" w:rsidR="00FC045E" w:rsidRPr="00996FAF" w:rsidRDefault="00F2586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4DBD9DD5" w14:textId="435E16DF" w:rsidR="00FC045E" w:rsidRPr="00996FAF" w:rsidRDefault="001E0B9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143CA">
                  <w:rPr>
                    <w:rFonts w:ascii="Arial" w:hAnsi="Arial" w:cs="Arial"/>
                    <w:color w:val="auto"/>
                  </w:rPr>
                  <w:t>Compliant</w:t>
                </w:r>
              </w:sdtContent>
            </w:sdt>
            <w:r w:rsidR="00F25869" w:rsidRPr="00996FAF">
              <w:rPr>
                <w:rFonts w:ascii="Arial" w:hAnsi="Arial" w:cs="Arial"/>
                <w:color w:val="0000FF"/>
              </w:rPr>
              <w:t xml:space="preserve"> </w:t>
            </w:r>
          </w:p>
        </w:tc>
      </w:tr>
      <w:tr w:rsidR="003D48D0" w14:paraId="4DBD9DDA" w14:textId="77777777" w:rsidTr="005F3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DD7" w14:textId="77777777" w:rsidR="00FC045E" w:rsidRPr="00996FAF" w:rsidRDefault="00F25869"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DBD9DD8" w14:textId="77777777" w:rsidR="00FC045E" w:rsidRPr="00996FAF" w:rsidRDefault="00F25869"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4DBD9DD9" w14:textId="1CCFE6C7" w:rsidR="00FC045E" w:rsidRPr="00996FAF" w:rsidRDefault="001E0B9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143CA">
                  <w:rPr>
                    <w:rFonts w:ascii="Arial" w:hAnsi="Arial" w:cs="Arial"/>
                    <w:color w:val="auto"/>
                  </w:rPr>
                  <w:t>Compliant</w:t>
                </w:r>
              </w:sdtContent>
            </w:sdt>
            <w:r w:rsidR="00F25869" w:rsidRPr="00996FAF">
              <w:rPr>
                <w:rFonts w:ascii="Arial" w:hAnsi="Arial" w:cs="Arial"/>
                <w:color w:val="0000FF"/>
              </w:rPr>
              <w:t xml:space="preserve"> </w:t>
            </w:r>
          </w:p>
        </w:tc>
      </w:tr>
      <w:tr w:rsidR="003D48D0" w14:paraId="4DBD9DDE" w14:textId="77777777" w:rsidTr="005F3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DDB" w14:textId="77777777" w:rsidR="00FC045E" w:rsidRPr="00996FAF" w:rsidRDefault="00F25869"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DBD9DDC" w14:textId="77777777" w:rsidR="00FC045E" w:rsidRPr="00996FAF" w:rsidRDefault="00F2586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DBD9DDD" w14:textId="008C50EC" w:rsidR="00FC045E" w:rsidRPr="00996FAF" w:rsidRDefault="001E0B9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143CA">
                  <w:rPr>
                    <w:rFonts w:ascii="Arial" w:hAnsi="Arial" w:cs="Arial"/>
                    <w:color w:val="auto"/>
                  </w:rPr>
                  <w:t>Compliant</w:t>
                </w:r>
              </w:sdtContent>
            </w:sdt>
            <w:r w:rsidR="00F25869" w:rsidRPr="00996FAF">
              <w:rPr>
                <w:rFonts w:ascii="Arial" w:hAnsi="Arial" w:cs="Arial"/>
                <w:color w:val="0000FF"/>
              </w:rPr>
              <w:t xml:space="preserve"> </w:t>
            </w:r>
          </w:p>
        </w:tc>
      </w:tr>
      <w:tr w:rsidR="003D48D0" w14:paraId="4DBD9DE2" w14:textId="77777777" w:rsidTr="005F3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DDF" w14:textId="77777777" w:rsidR="00FC045E" w:rsidRPr="00996FAF" w:rsidRDefault="00F25869"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DBD9DE0" w14:textId="77777777" w:rsidR="00FC045E" w:rsidRPr="00996FAF" w:rsidRDefault="00F2586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4DBD9DE1" w14:textId="52DEAB34" w:rsidR="00FC045E" w:rsidRPr="00996FAF" w:rsidRDefault="001E0B9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143CA">
                  <w:rPr>
                    <w:rFonts w:ascii="Arial" w:hAnsi="Arial" w:cs="Arial"/>
                    <w:color w:val="auto"/>
                  </w:rPr>
                  <w:t>Compliant</w:t>
                </w:r>
              </w:sdtContent>
            </w:sdt>
            <w:r w:rsidR="00F25869" w:rsidRPr="00996FAF">
              <w:rPr>
                <w:rFonts w:ascii="Arial" w:hAnsi="Arial" w:cs="Arial"/>
                <w:color w:val="0000FF"/>
              </w:rPr>
              <w:t xml:space="preserve"> </w:t>
            </w:r>
          </w:p>
        </w:tc>
      </w:tr>
      <w:tr w:rsidR="003D48D0" w14:paraId="4DBD9DE6" w14:textId="77777777" w:rsidTr="005F3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DE3" w14:textId="77777777" w:rsidR="00FC045E" w:rsidRPr="00996FAF" w:rsidRDefault="00F25869"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DBD9DE4" w14:textId="77777777" w:rsidR="00FC045E" w:rsidRPr="00996FAF" w:rsidRDefault="00F2586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DBD9DE5" w14:textId="0E346624" w:rsidR="00FC045E" w:rsidRPr="00996FAF" w:rsidRDefault="001E0B9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143CA">
                  <w:rPr>
                    <w:rFonts w:ascii="Arial" w:hAnsi="Arial" w:cs="Arial"/>
                    <w:color w:val="auto"/>
                  </w:rPr>
                  <w:t>Compliant</w:t>
                </w:r>
              </w:sdtContent>
            </w:sdt>
            <w:r w:rsidR="00F25869" w:rsidRPr="00996FAF">
              <w:rPr>
                <w:rFonts w:ascii="Arial" w:hAnsi="Arial" w:cs="Arial"/>
                <w:color w:val="0000FF"/>
              </w:rPr>
              <w:t xml:space="preserve"> </w:t>
            </w:r>
          </w:p>
        </w:tc>
      </w:tr>
      <w:tr w:rsidR="003D48D0" w14:paraId="4DBD9DEC" w14:textId="77777777" w:rsidTr="005F3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DE7" w14:textId="77777777" w:rsidR="00FC045E" w:rsidRPr="00996FAF" w:rsidRDefault="00F25869"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DBD9DE8" w14:textId="77777777" w:rsidR="00FC045E" w:rsidRPr="00996FAF" w:rsidRDefault="00F2586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DBD9DE9" w14:textId="77777777" w:rsidR="00FC045E" w:rsidRPr="00996FAF" w:rsidRDefault="00F2586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DBD9DEA" w14:textId="77777777" w:rsidR="00FC045E" w:rsidRPr="00996FAF" w:rsidRDefault="00F2586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4DBD9DEB" w14:textId="0F1EB9A0" w:rsidR="00FC045E" w:rsidRPr="00996FAF" w:rsidRDefault="001E0B9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143CA">
                  <w:rPr>
                    <w:rFonts w:ascii="Arial" w:hAnsi="Arial" w:cs="Arial"/>
                    <w:color w:val="auto"/>
                  </w:rPr>
                  <w:t>Compliant</w:t>
                </w:r>
              </w:sdtContent>
            </w:sdt>
            <w:r w:rsidR="00F25869" w:rsidRPr="00996FAF">
              <w:rPr>
                <w:rFonts w:ascii="Arial" w:hAnsi="Arial" w:cs="Arial"/>
                <w:color w:val="0000FF"/>
              </w:rPr>
              <w:t xml:space="preserve"> </w:t>
            </w:r>
          </w:p>
        </w:tc>
      </w:tr>
    </w:tbl>
    <w:p w14:paraId="4DBD9DED" w14:textId="77777777" w:rsidR="00D87E7C" w:rsidRDefault="00F25869" w:rsidP="00DE76D5">
      <w:pPr>
        <w:pStyle w:val="Heading20"/>
        <w:spacing w:before="240"/>
      </w:pPr>
      <w:r w:rsidRPr="00996FAF">
        <w:t>Findings</w:t>
      </w:r>
    </w:p>
    <w:p w14:paraId="5CF4CB99" w14:textId="77777777" w:rsidR="009143CA" w:rsidRDefault="009143CA" w:rsidP="009143CA">
      <w:pPr>
        <w:pStyle w:val="NormalArial"/>
        <w:rPr>
          <w:color w:val="auto"/>
        </w:rPr>
      </w:pPr>
      <w:r w:rsidRPr="00671213">
        <w:t>Consumers</w:t>
      </w:r>
      <w:r>
        <w:t xml:space="preserve"> and </w:t>
      </w:r>
      <w:r w:rsidRPr="00671213">
        <w:t xml:space="preserve">representatives provided positive feedback about the care </w:t>
      </w:r>
      <w:r>
        <w:t>consumers receive a</w:t>
      </w:r>
      <w:r w:rsidRPr="00671213">
        <w:t xml:space="preserve">t the service. Review of care planning documentation demonstrated </w:t>
      </w:r>
      <w:r>
        <w:t xml:space="preserve">safe and </w:t>
      </w:r>
      <w:r w:rsidRPr="00671213">
        <w:t xml:space="preserve">effective care delivery including in relation to </w:t>
      </w:r>
      <w:r>
        <w:t xml:space="preserve">the </w:t>
      </w:r>
      <w:r w:rsidRPr="00671213">
        <w:t xml:space="preserve">management of wounds, pain, challenging behaviours, </w:t>
      </w:r>
      <w:r w:rsidRPr="00680C6C">
        <w:rPr>
          <w:color w:val="auto"/>
        </w:rPr>
        <w:t>diabetes, and medication administration. Staff demonstrated a shared understanding of consumers’ care needs and the processes in place to support care delivery. Where restrictive practices are used, the service demonstrated appropriate assessments, authorisation, behaviour support plans and monitoring practices in place</w:t>
      </w:r>
      <w:r>
        <w:rPr>
          <w:color w:val="auto"/>
        </w:rPr>
        <w:t>.</w:t>
      </w:r>
    </w:p>
    <w:p w14:paraId="36338872" w14:textId="0704BBF7" w:rsidR="009143CA" w:rsidRDefault="009143CA" w:rsidP="009143CA">
      <w:pPr>
        <w:pStyle w:val="NormalArial"/>
      </w:pPr>
      <w:r>
        <w:t xml:space="preserve">Review of care documentation identified </w:t>
      </w:r>
      <w:r w:rsidRPr="00BC24DD">
        <w:t>effective processes to manage high impact or high prevalence risks associated with the care of each consumer</w:t>
      </w:r>
      <w:r>
        <w:t xml:space="preserve">. Staff demonstrated knowledge of individual consumers’ risks and strategies in place to manage and mitigate these risks. </w:t>
      </w:r>
      <w:r w:rsidRPr="00B567C6">
        <w:t xml:space="preserve">The service monitors </w:t>
      </w:r>
      <w:r>
        <w:t xml:space="preserve">and trends </w:t>
      </w:r>
      <w:r w:rsidRPr="00B567C6">
        <w:t>clinical indicators</w:t>
      </w:r>
      <w:r>
        <w:t xml:space="preserve"> and reviews daily progress notes to ensure timely identification and response to consumer risks.</w:t>
      </w:r>
    </w:p>
    <w:p w14:paraId="72064B69" w14:textId="5BAB9D70" w:rsidR="009143CA" w:rsidRDefault="009143CA" w:rsidP="009143CA">
      <w:pPr>
        <w:pStyle w:val="NormalArial"/>
      </w:pPr>
      <w:r>
        <w:t>C</w:t>
      </w:r>
      <w:r w:rsidRPr="00566E8C">
        <w:t>onsumers</w:t>
      </w:r>
      <w:r>
        <w:t xml:space="preserve"> and </w:t>
      </w:r>
      <w:r w:rsidRPr="00566E8C">
        <w:t xml:space="preserve">representatives said they felt confident staff would provide </w:t>
      </w:r>
      <w:r>
        <w:t>end-of-life</w:t>
      </w:r>
      <w:r w:rsidRPr="00566E8C">
        <w:t xml:space="preserve"> care in line with consumers’ preferences to maximise dignity and comfort. </w:t>
      </w:r>
      <w:r>
        <w:t xml:space="preserve">Registered staff and </w:t>
      </w:r>
      <w:r>
        <w:lastRenderedPageBreak/>
        <w:t>management described how staff discuss and document end-of-life care preferences via case conferences and as consumers enter palliative care</w:t>
      </w:r>
      <w:r w:rsidRPr="00566E8C">
        <w:t>. The service has</w:t>
      </w:r>
      <w:r>
        <w:t xml:space="preserve"> end-of-life</w:t>
      </w:r>
      <w:r w:rsidRPr="00566E8C">
        <w:t xml:space="preserve"> and palliative care pathway</w:t>
      </w:r>
      <w:r>
        <w:t>s</w:t>
      </w:r>
      <w:r w:rsidRPr="00566E8C">
        <w:t xml:space="preserve"> to guide staff practice</w:t>
      </w:r>
      <w:r>
        <w:t xml:space="preserve"> and access to external palliative care support.</w:t>
      </w:r>
    </w:p>
    <w:p w14:paraId="7687FEB7" w14:textId="61C3C00E" w:rsidR="009143CA" w:rsidRDefault="009143CA" w:rsidP="009143CA">
      <w:pPr>
        <w:pStyle w:val="NormalArial"/>
        <w:rPr>
          <w:rFonts w:eastAsia="Calibri"/>
        </w:rPr>
      </w:pPr>
      <w:r>
        <w:rPr>
          <w:rFonts w:eastAsia="Calibri"/>
        </w:rPr>
        <w:t>C</w:t>
      </w:r>
      <w:r w:rsidRPr="00FD40B2">
        <w:rPr>
          <w:rFonts w:eastAsia="Calibri"/>
        </w:rPr>
        <w:t>are planning documentation reflect</w:t>
      </w:r>
      <w:r>
        <w:rPr>
          <w:rFonts w:eastAsia="Calibri"/>
        </w:rPr>
        <w:t>ed</w:t>
      </w:r>
      <w:r w:rsidRPr="00FD40B2">
        <w:rPr>
          <w:rFonts w:eastAsia="Calibri"/>
        </w:rPr>
        <w:t xml:space="preserve"> </w:t>
      </w:r>
      <w:r>
        <w:rPr>
          <w:rFonts w:eastAsia="Calibri"/>
        </w:rPr>
        <w:t xml:space="preserve">timely </w:t>
      </w:r>
      <w:r w:rsidRPr="00FD40B2">
        <w:rPr>
          <w:rFonts w:eastAsia="Calibri"/>
        </w:rPr>
        <w:t xml:space="preserve">identification of, and response to, deterioration or changes in </w:t>
      </w:r>
      <w:r>
        <w:rPr>
          <w:rFonts w:eastAsia="Calibri"/>
        </w:rPr>
        <w:t>consumers’</w:t>
      </w:r>
      <w:r w:rsidRPr="00FD40B2">
        <w:rPr>
          <w:rFonts w:eastAsia="Calibri"/>
        </w:rPr>
        <w:t xml:space="preserve"> condition</w:t>
      </w:r>
      <w:r>
        <w:rPr>
          <w:rFonts w:eastAsia="Calibri"/>
        </w:rPr>
        <w:t>, including notification to representatives.</w:t>
      </w:r>
      <w:r w:rsidRPr="00FD40B2">
        <w:rPr>
          <w:rFonts w:eastAsia="Calibri"/>
        </w:rPr>
        <w:t xml:space="preserve"> Registered staff explained the assessment process following changes to a consumer’s condition</w:t>
      </w:r>
      <w:r>
        <w:rPr>
          <w:rFonts w:eastAsia="Calibri"/>
        </w:rPr>
        <w:t xml:space="preserve"> and care staff were able to describe how they report any changes to clinical management.</w:t>
      </w:r>
    </w:p>
    <w:p w14:paraId="5A43B12F" w14:textId="2DABC848" w:rsidR="009143CA" w:rsidRDefault="009143CA" w:rsidP="009143CA">
      <w:pPr>
        <w:pStyle w:val="NormalArial"/>
      </w:pPr>
      <w:r w:rsidRPr="007D4749">
        <w:t>Consumers</w:t>
      </w:r>
      <w:r>
        <w:t xml:space="preserve"> and </w:t>
      </w:r>
      <w:r w:rsidRPr="007D4749">
        <w:t>representatives said</w:t>
      </w:r>
      <w:r>
        <w:t xml:space="preserve"> consumers’</w:t>
      </w:r>
      <w:r w:rsidRPr="007D4749">
        <w:t xml:space="preserve"> care needs and preferences are effectively communicated between staff</w:t>
      </w:r>
      <w:r>
        <w:t xml:space="preserve"> and others responsible for care</w:t>
      </w:r>
      <w:r w:rsidRPr="007D4749">
        <w:t xml:space="preserve">. Care planning documentation contained adequate information to support </w:t>
      </w:r>
      <w:r>
        <w:t xml:space="preserve">safe and </w:t>
      </w:r>
      <w:r w:rsidRPr="007D4749">
        <w:t>effective</w:t>
      </w:r>
      <w:r>
        <w:t xml:space="preserve"> </w:t>
      </w:r>
      <w:r w:rsidRPr="007D4749">
        <w:t>sharing of consumers</w:t>
      </w:r>
      <w:r>
        <w:t>’</w:t>
      </w:r>
      <w:r w:rsidRPr="007D4749">
        <w:t xml:space="preserve"> information. Staff confirmed they receive up to date information about consumers at handover</w:t>
      </w:r>
      <w:r>
        <w:t xml:space="preserve"> and via access to care plans.</w:t>
      </w:r>
    </w:p>
    <w:p w14:paraId="71F137E8" w14:textId="322F3AEA" w:rsidR="009143CA" w:rsidRDefault="009143CA" w:rsidP="009143CA">
      <w:pPr>
        <w:pStyle w:val="NormalArial"/>
        <w:rPr>
          <w:rFonts w:eastAsia="Times New Roman"/>
          <w:color w:val="000000"/>
          <w:lang w:eastAsia="en-AU"/>
        </w:rPr>
      </w:pPr>
      <w:r>
        <w:rPr>
          <w:rFonts w:eastAsia="Times New Roman"/>
          <w:color w:val="000000"/>
          <w:lang w:eastAsia="en-AU"/>
        </w:rPr>
        <w:t xml:space="preserve">Staff described the referrals process at the service and how consumers have access to a range of health professionals and providers based on their need. </w:t>
      </w:r>
      <w:r w:rsidRPr="002D08B5">
        <w:rPr>
          <w:rFonts w:eastAsia="Times New Roman"/>
          <w:color w:val="000000"/>
          <w:lang w:eastAsia="en-AU"/>
        </w:rPr>
        <w:t xml:space="preserve">Care </w:t>
      </w:r>
      <w:r>
        <w:rPr>
          <w:rFonts w:eastAsia="Times New Roman"/>
          <w:color w:val="000000"/>
          <w:lang w:eastAsia="en-AU"/>
        </w:rPr>
        <w:t>documentation</w:t>
      </w:r>
      <w:r w:rsidRPr="002D08B5">
        <w:rPr>
          <w:rFonts w:eastAsia="Times New Roman"/>
          <w:color w:val="000000"/>
          <w:lang w:eastAsia="en-AU"/>
        </w:rPr>
        <w:t xml:space="preserve"> demonstrate</w:t>
      </w:r>
      <w:r>
        <w:rPr>
          <w:rFonts w:eastAsia="Times New Roman"/>
          <w:color w:val="000000"/>
          <w:lang w:eastAsia="en-AU"/>
        </w:rPr>
        <w:t>d</w:t>
      </w:r>
      <w:r w:rsidRPr="002D08B5">
        <w:rPr>
          <w:rFonts w:eastAsia="Times New Roman"/>
          <w:color w:val="000000"/>
          <w:lang w:eastAsia="en-AU"/>
        </w:rPr>
        <w:t xml:space="preserve"> input from other health </w:t>
      </w:r>
      <w:r>
        <w:rPr>
          <w:rFonts w:eastAsia="Times New Roman"/>
          <w:color w:val="000000"/>
          <w:lang w:eastAsia="en-AU"/>
        </w:rPr>
        <w:t xml:space="preserve">professionals and </w:t>
      </w:r>
      <w:r w:rsidRPr="002D08B5">
        <w:rPr>
          <w:rFonts w:eastAsia="Times New Roman"/>
          <w:color w:val="000000"/>
          <w:lang w:eastAsia="en-AU"/>
        </w:rPr>
        <w:t>services</w:t>
      </w:r>
      <w:r>
        <w:rPr>
          <w:rFonts w:eastAsia="Times New Roman"/>
          <w:color w:val="000000"/>
          <w:lang w:eastAsia="en-AU"/>
        </w:rPr>
        <w:t xml:space="preserve"> including but not limited to medical officers, speech pathologists, physiotherapists, podiatry, and specialist dementia support services.</w:t>
      </w:r>
    </w:p>
    <w:p w14:paraId="23A59701" w14:textId="1F9D2C05" w:rsidR="009143CA" w:rsidRPr="00DE76D5" w:rsidRDefault="009143CA" w:rsidP="00DE76D5">
      <w:pPr>
        <w:pStyle w:val="NormalArial"/>
      </w:pPr>
      <w:r w:rsidRPr="002D08B5">
        <w:t>The service has documented policies, procedures, and an outbreak management plan</w:t>
      </w:r>
      <w:r>
        <w:t xml:space="preserve"> t</w:t>
      </w:r>
      <w:r w:rsidRPr="002D08B5">
        <w:t xml:space="preserve">o guide staff in relation to antimicrobial stewardship, infection control, and the management of respiratory and other outbreaks. </w:t>
      </w:r>
      <w:r>
        <w:t xml:space="preserve">Staff demonstrated knowledge of infection control practices and minimising antibiotic usage. </w:t>
      </w:r>
      <w:r w:rsidRPr="002D08B5">
        <w:t xml:space="preserve">The service </w:t>
      </w:r>
      <w:r>
        <w:t>implements</w:t>
      </w:r>
      <w:r w:rsidRPr="002D08B5">
        <w:t xml:space="preserve"> influenza and COVID-19 vaccination progra</w:t>
      </w:r>
      <w:r>
        <w:t>ms</w:t>
      </w:r>
      <w:r w:rsidRPr="002D08B5">
        <w:t xml:space="preserve"> for staff and consumers</w:t>
      </w:r>
      <w:r>
        <w:t xml:space="preserve"> and</w:t>
      </w:r>
      <w:r w:rsidRPr="002D08B5">
        <w:t xml:space="preserve"> has appointed an Infection prevention and control lead.</w:t>
      </w:r>
    </w:p>
    <w:p w14:paraId="4DBD9DEE" w14:textId="61FEA07B" w:rsidR="002B0C90" w:rsidRPr="00262C0B" w:rsidRDefault="00F25869" w:rsidP="0036130C">
      <w:pPr>
        <w:pStyle w:val="NormalArial"/>
      </w:pPr>
      <w:r>
        <w:br w:type="page"/>
      </w:r>
    </w:p>
    <w:p w14:paraId="4DBD9DEF" w14:textId="77777777" w:rsidR="00FC045E" w:rsidRPr="00996FAF" w:rsidRDefault="00F2586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3D48D0" w14:paraId="4DBD9DF2" w14:textId="77777777" w:rsidTr="005F3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DBD9DF0" w14:textId="77777777" w:rsidR="00FC045E" w:rsidRPr="00996FAF" w:rsidRDefault="00F25869"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4DBD9DF1" w14:textId="77777777" w:rsidR="00FC045E" w:rsidRPr="00996FAF" w:rsidRDefault="001E0B9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48D0" w14:paraId="4DBD9DF6" w14:textId="77777777" w:rsidTr="005F3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DF3" w14:textId="77777777" w:rsidR="00FC045E" w:rsidRPr="00996FAF" w:rsidRDefault="00F25869"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DBD9DF4" w14:textId="77777777" w:rsidR="00FC045E" w:rsidRPr="00996FAF" w:rsidRDefault="00F258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4DBD9DF5" w14:textId="6F39B95C" w:rsidR="00FC045E" w:rsidRPr="00996FAF" w:rsidRDefault="001E0B9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143CA">
                  <w:rPr>
                    <w:rFonts w:ascii="Arial" w:hAnsi="Arial" w:cs="Arial"/>
                    <w:color w:val="auto"/>
                  </w:rPr>
                  <w:t>Compliant</w:t>
                </w:r>
              </w:sdtContent>
            </w:sdt>
            <w:r w:rsidR="00F25869" w:rsidRPr="00996FAF">
              <w:rPr>
                <w:rFonts w:ascii="Arial" w:hAnsi="Arial" w:cs="Arial"/>
                <w:color w:val="0000FF"/>
              </w:rPr>
              <w:t xml:space="preserve"> </w:t>
            </w:r>
          </w:p>
        </w:tc>
      </w:tr>
      <w:tr w:rsidR="003D48D0" w14:paraId="4DBD9DFA" w14:textId="77777777" w:rsidTr="005F3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DF7" w14:textId="77777777" w:rsidR="00FC045E" w:rsidRPr="00996FAF" w:rsidRDefault="00F25869"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DBD9DF8" w14:textId="77777777" w:rsidR="00FC045E" w:rsidRPr="00996FAF" w:rsidRDefault="00F2586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4DBD9DF9" w14:textId="6272A1C6" w:rsidR="00FC045E" w:rsidRPr="00996FAF" w:rsidRDefault="001E0B9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143CA">
                  <w:rPr>
                    <w:rFonts w:ascii="Arial" w:hAnsi="Arial" w:cs="Arial"/>
                    <w:color w:val="auto"/>
                  </w:rPr>
                  <w:t>Compliant</w:t>
                </w:r>
              </w:sdtContent>
            </w:sdt>
            <w:r w:rsidR="00F25869" w:rsidRPr="00996FAF">
              <w:rPr>
                <w:rFonts w:ascii="Arial" w:hAnsi="Arial" w:cs="Arial"/>
                <w:color w:val="0000FF"/>
              </w:rPr>
              <w:t xml:space="preserve"> </w:t>
            </w:r>
          </w:p>
        </w:tc>
      </w:tr>
      <w:tr w:rsidR="003D48D0" w14:paraId="4DBD9E01" w14:textId="77777777" w:rsidTr="005F3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DFB" w14:textId="77777777" w:rsidR="00FC045E" w:rsidRPr="00996FAF" w:rsidRDefault="00F25869"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DBD9DFC" w14:textId="77777777" w:rsidR="00FC045E" w:rsidRPr="00996FAF" w:rsidRDefault="00F258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DBD9DFD" w14:textId="77777777" w:rsidR="00FC045E" w:rsidRPr="00996FAF" w:rsidRDefault="00F2586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DBD9DFE" w14:textId="77777777" w:rsidR="00FC045E" w:rsidRPr="00996FAF" w:rsidRDefault="00F2586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DBD9DFF" w14:textId="77777777" w:rsidR="00FC045E" w:rsidRPr="00996FAF" w:rsidRDefault="00F2586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4DBD9E00" w14:textId="5A0EF97F" w:rsidR="00FC045E" w:rsidRPr="00996FAF" w:rsidRDefault="001E0B9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143CA">
                  <w:rPr>
                    <w:rFonts w:ascii="Arial" w:hAnsi="Arial" w:cs="Arial"/>
                    <w:color w:val="auto"/>
                  </w:rPr>
                  <w:t>Compliant</w:t>
                </w:r>
              </w:sdtContent>
            </w:sdt>
            <w:r w:rsidR="00F25869" w:rsidRPr="00996FAF">
              <w:rPr>
                <w:rFonts w:ascii="Arial" w:hAnsi="Arial" w:cs="Arial"/>
                <w:color w:val="0000FF"/>
              </w:rPr>
              <w:t xml:space="preserve"> </w:t>
            </w:r>
          </w:p>
        </w:tc>
      </w:tr>
      <w:tr w:rsidR="003D48D0" w14:paraId="4DBD9E05" w14:textId="77777777" w:rsidTr="005F3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E02" w14:textId="77777777" w:rsidR="00FC045E" w:rsidRPr="00996FAF" w:rsidRDefault="00F25869"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DBD9E03" w14:textId="77777777" w:rsidR="00FC045E" w:rsidRPr="00996FAF" w:rsidRDefault="00F2586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4DBD9E04" w14:textId="3FBA38D7" w:rsidR="00FC045E" w:rsidRPr="00996FAF" w:rsidRDefault="001E0B9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143CA">
                  <w:rPr>
                    <w:rFonts w:ascii="Arial" w:hAnsi="Arial" w:cs="Arial"/>
                    <w:color w:val="auto"/>
                  </w:rPr>
                  <w:t>Compliant</w:t>
                </w:r>
              </w:sdtContent>
            </w:sdt>
            <w:r w:rsidR="00F25869" w:rsidRPr="00996FAF">
              <w:rPr>
                <w:rFonts w:ascii="Arial" w:hAnsi="Arial" w:cs="Arial"/>
                <w:color w:val="0000FF"/>
              </w:rPr>
              <w:t xml:space="preserve"> </w:t>
            </w:r>
          </w:p>
        </w:tc>
      </w:tr>
      <w:tr w:rsidR="003D48D0" w14:paraId="4DBD9E09" w14:textId="77777777" w:rsidTr="005F3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E06" w14:textId="77777777" w:rsidR="00FC045E" w:rsidRPr="00996FAF" w:rsidRDefault="00F25869"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DBD9E07" w14:textId="77777777" w:rsidR="00FC045E" w:rsidRPr="00996FAF" w:rsidRDefault="00F258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DBD9E08" w14:textId="7808D60E" w:rsidR="00FC045E" w:rsidRPr="00996FAF" w:rsidRDefault="001E0B9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143CA">
                  <w:rPr>
                    <w:rFonts w:ascii="Arial" w:hAnsi="Arial" w:cs="Arial"/>
                    <w:color w:val="auto"/>
                  </w:rPr>
                  <w:t>Compliant</w:t>
                </w:r>
              </w:sdtContent>
            </w:sdt>
            <w:r w:rsidR="00F25869" w:rsidRPr="00996FAF">
              <w:rPr>
                <w:rFonts w:ascii="Arial" w:hAnsi="Arial" w:cs="Arial"/>
                <w:color w:val="0000FF"/>
              </w:rPr>
              <w:t xml:space="preserve"> </w:t>
            </w:r>
          </w:p>
        </w:tc>
      </w:tr>
      <w:tr w:rsidR="003D48D0" w14:paraId="4DBD9E0D" w14:textId="77777777" w:rsidTr="005F3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E0A" w14:textId="77777777" w:rsidR="00FC045E" w:rsidRPr="00996FAF" w:rsidRDefault="00F25869"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DBD9E0B" w14:textId="77777777" w:rsidR="00FC045E" w:rsidRPr="00996FAF" w:rsidRDefault="00F2586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4DBD9E0C" w14:textId="1D88546D" w:rsidR="00FC045E" w:rsidRPr="00996FAF" w:rsidRDefault="001E0B9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143CA">
                  <w:rPr>
                    <w:rFonts w:ascii="Arial" w:hAnsi="Arial" w:cs="Arial"/>
                    <w:color w:val="auto"/>
                  </w:rPr>
                  <w:t>Compliant</w:t>
                </w:r>
              </w:sdtContent>
            </w:sdt>
            <w:r w:rsidR="00F25869" w:rsidRPr="00996FAF">
              <w:rPr>
                <w:rFonts w:ascii="Arial" w:hAnsi="Arial" w:cs="Arial"/>
                <w:color w:val="0000FF"/>
              </w:rPr>
              <w:t xml:space="preserve"> </w:t>
            </w:r>
          </w:p>
        </w:tc>
      </w:tr>
      <w:tr w:rsidR="003D48D0" w14:paraId="4DBD9E11" w14:textId="77777777" w:rsidTr="005F3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E0E" w14:textId="77777777" w:rsidR="00FC045E" w:rsidRPr="00996FAF" w:rsidRDefault="00F25869"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DBD9E0F" w14:textId="77777777" w:rsidR="00FC045E" w:rsidRPr="00996FAF" w:rsidRDefault="00F258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4DBD9E10" w14:textId="4869E7C5" w:rsidR="00FC045E" w:rsidRPr="00996FAF" w:rsidRDefault="001E0B9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143CA">
                  <w:rPr>
                    <w:rFonts w:ascii="Arial" w:hAnsi="Arial" w:cs="Arial"/>
                    <w:color w:val="auto"/>
                  </w:rPr>
                  <w:t>Compliant</w:t>
                </w:r>
              </w:sdtContent>
            </w:sdt>
            <w:r w:rsidR="00F25869" w:rsidRPr="00996FAF">
              <w:rPr>
                <w:rFonts w:ascii="Arial" w:hAnsi="Arial" w:cs="Arial"/>
                <w:color w:val="0000FF"/>
              </w:rPr>
              <w:t xml:space="preserve"> </w:t>
            </w:r>
          </w:p>
        </w:tc>
      </w:tr>
    </w:tbl>
    <w:p w14:paraId="4DBD9E12" w14:textId="77777777" w:rsidR="00D87E7C" w:rsidRDefault="00F25869" w:rsidP="005F3F3F">
      <w:pPr>
        <w:pStyle w:val="Heading20"/>
        <w:spacing w:before="360"/>
      </w:pPr>
      <w:r w:rsidRPr="00996FAF">
        <w:t>Findings</w:t>
      </w:r>
    </w:p>
    <w:p w14:paraId="56DD8C7E" w14:textId="712044BD" w:rsidR="009143CA" w:rsidRDefault="009143CA" w:rsidP="009143CA">
      <w:pPr>
        <w:pStyle w:val="NormalArial"/>
      </w:pPr>
      <w:r>
        <w:t>Consumers and representatives confirmed the service’s lifestyle and activities program supports their lifestyle preferences and said staff assist them to be as independent as possible. Staff demonstrated knowledge of consumers’ needs, goals, and preferences and the support they require to participate in activities or pursue individual interests. Care documentation included strategies to deliver services and supports for daily living that reflect the diverse needs and characteristics of consumers.</w:t>
      </w:r>
    </w:p>
    <w:p w14:paraId="0C63B031" w14:textId="7AF4A8E4" w:rsidR="009143CA" w:rsidRDefault="009143CA" w:rsidP="009143CA">
      <w:pPr>
        <w:pStyle w:val="NormalArial"/>
        <w:rPr>
          <w:bCs/>
          <w:color w:val="auto"/>
          <w:szCs w:val="22"/>
        </w:rPr>
      </w:pPr>
      <w:r w:rsidRPr="00F376AF">
        <w:rPr>
          <w:bCs/>
          <w:szCs w:val="22"/>
        </w:rPr>
        <w:t xml:space="preserve">Consumers said they can continue cultural and religious practices at the service and </w:t>
      </w:r>
      <w:r>
        <w:rPr>
          <w:bCs/>
          <w:szCs w:val="22"/>
        </w:rPr>
        <w:t>are</w:t>
      </w:r>
      <w:r w:rsidRPr="00F376AF">
        <w:rPr>
          <w:bCs/>
          <w:szCs w:val="22"/>
        </w:rPr>
        <w:t xml:space="preserve"> provided emotional and spiritual support when needed. </w:t>
      </w:r>
      <w:r w:rsidRPr="00680C6C">
        <w:rPr>
          <w:bCs/>
          <w:color w:val="auto"/>
          <w:szCs w:val="22"/>
        </w:rPr>
        <w:t>Care documentation reflect</w:t>
      </w:r>
      <w:r>
        <w:rPr>
          <w:bCs/>
          <w:color w:val="auto"/>
          <w:szCs w:val="22"/>
        </w:rPr>
        <w:t>ed</w:t>
      </w:r>
      <w:r w:rsidRPr="00680C6C">
        <w:rPr>
          <w:bCs/>
          <w:color w:val="auto"/>
          <w:szCs w:val="22"/>
        </w:rPr>
        <w:t xml:space="preserve"> information to guide staff in supporting consumers’ emotional, spiritual</w:t>
      </w:r>
      <w:r>
        <w:rPr>
          <w:bCs/>
          <w:color w:val="auto"/>
          <w:szCs w:val="22"/>
        </w:rPr>
        <w:t>,</w:t>
      </w:r>
      <w:r w:rsidRPr="00680C6C">
        <w:rPr>
          <w:bCs/>
          <w:color w:val="auto"/>
          <w:szCs w:val="22"/>
        </w:rPr>
        <w:t xml:space="preserve"> and psychological well-being</w:t>
      </w:r>
      <w:r>
        <w:rPr>
          <w:bCs/>
          <w:color w:val="auto"/>
          <w:szCs w:val="22"/>
        </w:rPr>
        <w:t xml:space="preserve"> including any information that is not to be discussed with specific consumers as it may cause them distress.</w:t>
      </w:r>
    </w:p>
    <w:p w14:paraId="676B0949" w14:textId="7ED1FEB8" w:rsidR="009143CA" w:rsidRDefault="009143CA" w:rsidP="009143CA">
      <w:pPr>
        <w:pStyle w:val="NormalArial"/>
      </w:pPr>
      <w:r>
        <w:t xml:space="preserve">Consumers and representatives said consumers are supported to take part in activities within and outside of the service, to visit family and friends, or pursue a previous interest. Consumers provided examples of activities they participate in at the service including but not limited to watching movies at the service’s movie theatre, attending a bible reading group, and playing Mah-jong and bowls. Staff could describe those consumers who have personal relationships or </w:t>
      </w:r>
      <w:r>
        <w:lastRenderedPageBreak/>
        <w:t>who have developed a close friendship. Care planning documentation identified the people important to individual consumers and the activities of interest to them.</w:t>
      </w:r>
    </w:p>
    <w:p w14:paraId="10502C49" w14:textId="5925C317" w:rsidR="009143CA" w:rsidRDefault="009143CA" w:rsidP="009143CA">
      <w:pPr>
        <w:pStyle w:val="NormalArial"/>
        <w:rPr>
          <w:bCs/>
          <w:szCs w:val="22"/>
        </w:rPr>
      </w:pPr>
      <w:r w:rsidRPr="00244ADB">
        <w:rPr>
          <w:bCs/>
          <w:szCs w:val="22"/>
        </w:rPr>
        <w:t>Consumers</w:t>
      </w:r>
      <w:r>
        <w:rPr>
          <w:bCs/>
          <w:szCs w:val="22"/>
        </w:rPr>
        <w:t xml:space="preserve"> and </w:t>
      </w:r>
      <w:r w:rsidRPr="00244ADB">
        <w:rPr>
          <w:bCs/>
          <w:szCs w:val="22"/>
        </w:rPr>
        <w:t>representatives said services and supports are consistent</w:t>
      </w:r>
      <w:r>
        <w:rPr>
          <w:bCs/>
          <w:szCs w:val="22"/>
        </w:rPr>
        <w:t>,</w:t>
      </w:r>
      <w:r w:rsidRPr="00244ADB">
        <w:rPr>
          <w:bCs/>
          <w:szCs w:val="22"/>
        </w:rPr>
        <w:t xml:space="preserve"> and the staff know </w:t>
      </w:r>
      <w:r>
        <w:rPr>
          <w:bCs/>
          <w:szCs w:val="22"/>
        </w:rPr>
        <w:t>consumers’</w:t>
      </w:r>
      <w:r w:rsidRPr="00244ADB">
        <w:rPr>
          <w:bCs/>
          <w:szCs w:val="22"/>
        </w:rPr>
        <w:t xml:space="preserve"> individual </w:t>
      </w:r>
      <w:r>
        <w:rPr>
          <w:bCs/>
          <w:szCs w:val="22"/>
        </w:rPr>
        <w:t xml:space="preserve">needs and </w:t>
      </w:r>
      <w:r w:rsidRPr="00244ADB">
        <w:rPr>
          <w:bCs/>
          <w:szCs w:val="22"/>
        </w:rPr>
        <w:t>preferences</w:t>
      </w:r>
      <w:r>
        <w:rPr>
          <w:bCs/>
          <w:szCs w:val="22"/>
        </w:rPr>
        <w:t>,</w:t>
      </w:r>
      <w:r w:rsidRPr="00244ADB">
        <w:rPr>
          <w:bCs/>
          <w:szCs w:val="22"/>
        </w:rPr>
        <w:t xml:space="preserve"> and other organisations that may be involved in</w:t>
      </w:r>
      <w:r>
        <w:rPr>
          <w:bCs/>
          <w:szCs w:val="22"/>
        </w:rPr>
        <w:t xml:space="preserve"> care and service delivery</w:t>
      </w:r>
      <w:r w:rsidRPr="00244ADB">
        <w:rPr>
          <w:bCs/>
          <w:szCs w:val="22"/>
        </w:rPr>
        <w:t xml:space="preserve">. Staff </w:t>
      </w:r>
      <w:r>
        <w:rPr>
          <w:bCs/>
          <w:szCs w:val="22"/>
        </w:rPr>
        <w:t xml:space="preserve">described various ways they </w:t>
      </w:r>
      <w:r w:rsidRPr="00244ADB">
        <w:rPr>
          <w:bCs/>
          <w:szCs w:val="22"/>
        </w:rPr>
        <w:t>are updated on the changing condition, needs</w:t>
      </w:r>
      <w:r>
        <w:rPr>
          <w:bCs/>
          <w:szCs w:val="22"/>
        </w:rPr>
        <w:t>,</w:t>
      </w:r>
      <w:r w:rsidRPr="00244ADB">
        <w:rPr>
          <w:bCs/>
          <w:szCs w:val="22"/>
        </w:rPr>
        <w:t xml:space="preserve"> or preferences of consumers as they relate to services and supports for daily living, including </w:t>
      </w:r>
      <w:r>
        <w:rPr>
          <w:bCs/>
          <w:szCs w:val="22"/>
        </w:rPr>
        <w:t xml:space="preserve">via </w:t>
      </w:r>
      <w:r w:rsidRPr="00244ADB">
        <w:rPr>
          <w:bCs/>
          <w:szCs w:val="22"/>
        </w:rPr>
        <w:t>handover</w:t>
      </w:r>
      <w:r>
        <w:rPr>
          <w:bCs/>
          <w:szCs w:val="22"/>
        </w:rPr>
        <w:t>.</w:t>
      </w:r>
    </w:p>
    <w:p w14:paraId="6EBF9C2C" w14:textId="77777777" w:rsidR="009143CA" w:rsidRDefault="009143CA" w:rsidP="009143CA">
      <w:pPr>
        <w:pStyle w:val="NormalArial"/>
      </w:pPr>
      <w:r w:rsidRPr="00522A23">
        <w:rPr>
          <w:lang w:eastAsia="en-AU"/>
        </w:rPr>
        <w:t>The service demonstrated timely and appropriate referrals to other individuals, organisation</w:t>
      </w:r>
      <w:r>
        <w:rPr>
          <w:lang w:eastAsia="en-AU"/>
        </w:rPr>
        <w:t>s,</w:t>
      </w:r>
      <w:r w:rsidRPr="00522A23">
        <w:rPr>
          <w:lang w:eastAsia="en-AU"/>
        </w:rPr>
        <w:t xml:space="preserve"> or providers and how they collaborate to meet the diverse needs of consumers. Staff could describe how the consumer</w:t>
      </w:r>
      <w:r>
        <w:rPr>
          <w:lang w:eastAsia="en-AU"/>
        </w:rPr>
        <w:t xml:space="preserve"> and/or </w:t>
      </w:r>
      <w:r w:rsidRPr="00522A23">
        <w:rPr>
          <w:lang w:eastAsia="en-AU"/>
        </w:rPr>
        <w:t>representative is involved in decisions and how referrals are made, and consent is obtained.</w:t>
      </w:r>
      <w:r w:rsidRPr="00C97FE9">
        <w:t xml:space="preserve"> </w:t>
      </w:r>
      <w:r>
        <w:t>Lifestyle staff described how they work with external organisations to help supplement the lifestyle activities offered within the service.</w:t>
      </w:r>
    </w:p>
    <w:p w14:paraId="47D731E7" w14:textId="18BA3914" w:rsidR="009143CA" w:rsidRPr="00B126F4" w:rsidRDefault="009143CA" w:rsidP="009143CA">
      <w:pPr>
        <w:pStyle w:val="NormalArial"/>
        <w:rPr>
          <w:bCs/>
          <w:szCs w:val="22"/>
        </w:rPr>
      </w:pPr>
      <w:r w:rsidRPr="00B126F4">
        <w:rPr>
          <w:bCs/>
          <w:szCs w:val="22"/>
        </w:rPr>
        <w:t xml:space="preserve">Consumers and representatives said the meals are varied and of suitable quality and quantity. Consumers have opportunities to give feedback in relation to the meals through consumer meetings, food focus groups, and food surveys. </w:t>
      </w:r>
      <w:r>
        <w:rPr>
          <w:bCs/>
          <w:szCs w:val="22"/>
        </w:rPr>
        <w:t xml:space="preserve">Other meal </w:t>
      </w:r>
      <w:r w:rsidRPr="00B126F4">
        <w:rPr>
          <w:bCs/>
          <w:szCs w:val="22"/>
        </w:rPr>
        <w:t>options</w:t>
      </w:r>
      <w:r>
        <w:rPr>
          <w:bCs/>
          <w:szCs w:val="22"/>
        </w:rPr>
        <w:t xml:space="preserve"> are available</w:t>
      </w:r>
      <w:r w:rsidRPr="00B126F4">
        <w:rPr>
          <w:bCs/>
          <w:szCs w:val="22"/>
        </w:rPr>
        <w:t xml:space="preserve"> if </w:t>
      </w:r>
      <w:r>
        <w:rPr>
          <w:bCs/>
          <w:szCs w:val="22"/>
        </w:rPr>
        <w:t>consumers</w:t>
      </w:r>
      <w:r w:rsidRPr="00B126F4">
        <w:rPr>
          <w:bCs/>
          <w:szCs w:val="22"/>
        </w:rPr>
        <w:t xml:space="preserve"> choose not to select </w:t>
      </w:r>
      <w:r>
        <w:rPr>
          <w:bCs/>
          <w:szCs w:val="22"/>
        </w:rPr>
        <w:t>what is</w:t>
      </w:r>
      <w:r w:rsidRPr="00B126F4">
        <w:rPr>
          <w:bCs/>
          <w:szCs w:val="22"/>
        </w:rPr>
        <w:t xml:space="preserve"> offered on the menu. Care documentation reflected information regarding individual consumers’ dietary requirements and preferences</w:t>
      </w:r>
      <w:r>
        <w:rPr>
          <w:bCs/>
          <w:szCs w:val="22"/>
        </w:rPr>
        <w:t>, and staff were aware of this information</w:t>
      </w:r>
      <w:r w:rsidRPr="00B126F4">
        <w:rPr>
          <w:bCs/>
          <w:szCs w:val="22"/>
        </w:rPr>
        <w:t>.</w:t>
      </w:r>
    </w:p>
    <w:p w14:paraId="25A256BE" w14:textId="1126A700" w:rsidR="009143CA" w:rsidRPr="0080447A" w:rsidRDefault="009143CA" w:rsidP="009143CA">
      <w:pPr>
        <w:pStyle w:val="NormalArial"/>
        <w:rPr>
          <w:bCs/>
          <w:szCs w:val="22"/>
        </w:rPr>
      </w:pPr>
      <w:r w:rsidRPr="00B126F4">
        <w:rPr>
          <w:rFonts w:eastAsia="Calibri"/>
        </w:rPr>
        <w:t>The service has appropriate arrangements for purchasing, maintaining, renewing</w:t>
      </w:r>
      <w:r>
        <w:rPr>
          <w:rFonts w:eastAsia="Calibri"/>
        </w:rPr>
        <w:t>,</w:t>
      </w:r>
      <w:r w:rsidRPr="00B126F4">
        <w:rPr>
          <w:rFonts w:eastAsia="Calibri"/>
        </w:rPr>
        <w:t xml:space="preserve"> and replacing equipment. Equipment used to support consumers to engage in lifestyle activities was observed to be suitable, clean</w:t>
      </w:r>
      <w:r>
        <w:rPr>
          <w:rFonts w:eastAsia="Calibri"/>
        </w:rPr>
        <w:t>,</w:t>
      </w:r>
      <w:r w:rsidRPr="00B126F4">
        <w:rPr>
          <w:rFonts w:eastAsia="Calibri"/>
        </w:rPr>
        <w:t xml:space="preserve"> and well-maintained.</w:t>
      </w:r>
    </w:p>
    <w:p w14:paraId="4DBD9E13" w14:textId="3546B0B1" w:rsidR="002B0C90" w:rsidRPr="00262C0B" w:rsidRDefault="00F25869" w:rsidP="0036130C">
      <w:pPr>
        <w:pStyle w:val="NormalArial"/>
      </w:pPr>
      <w:r>
        <w:br w:type="page"/>
      </w:r>
    </w:p>
    <w:p w14:paraId="4DBD9E14" w14:textId="77777777" w:rsidR="00FC045E" w:rsidRPr="00996FAF" w:rsidRDefault="00F2586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3D48D0" w14:paraId="4DBD9E17" w14:textId="77777777" w:rsidTr="005F3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DBD9E15" w14:textId="77777777" w:rsidR="00FC045E" w:rsidRPr="00996FAF" w:rsidRDefault="00F25869"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DBD9E16" w14:textId="77777777" w:rsidR="00FC045E" w:rsidRPr="00996FAF" w:rsidRDefault="001E0B9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48D0" w14:paraId="4DBD9E1B" w14:textId="77777777" w:rsidTr="005F3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E18" w14:textId="77777777" w:rsidR="00FC045E" w:rsidRPr="00996FAF" w:rsidRDefault="00F25869"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DBD9E19" w14:textId="77777777" w:rsidR="00FC045E" w:rsidRPr="00996FAF" w:rsidRDefault="00F258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4DBD9E1A" w14:textId="75EF6301" w:rsidR="00FC045E" w:rsidRPr="00996FAF" w:rsidRDefault="001E0B9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E24D0">
                  <w:rPr>
                    <w:rFonts w:ascii="Arial" w:hAnsi="Arial" w:cs="Arial"/>
                    <w:color w:val="auto"/>
                  </w:rPr>
                  <w:t>Compliant</w:t>
                </w:r>
              </w:sdtContent>
            </w:sdt>
            <w:r w:rsidR="00F25869" w:rsidRPr="00996FAF">
              <w:rPr>
                <w:rFonts w:ascii="Arial" w:hAnsi="Arial" w:cs="Arial"/>
                <w:color w:val="0000FF"/>
              </w:rPr>
              <w:t xml:space="preserve"> </w:t>
            </w:r>
          </w:p>
        </w:tc>
      </w:tr>
      <w:tr w:rsidR="003D48D0" w14:paraId="4DBD9E21" w14:textId="77777777" w:rsidTr="005F3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E1C" w14:textId="77777777" w:rsidR="00FC045E" w:rsidRPr="00996FAF" w:rsidRDefault="00F25869"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DBD9E1D" w14:textId="77777777" w:rsidR="00FC045E" w:rsidRPr="00996FAF" w:rsidRDefault="00F2586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DBD9E1E" w14:textId="77777777" w:rsidR="00FC045E" w:rsidRPr="00996FAF" w:rsidRDefault="00F2586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DBD9E1F" w14:textId="77777777" w:rsidR="00FC045E" w:rsidRPr="00996FAF" w:rsidRDefault="00F2586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4DBD9E20" w14:textId="146557C1" w:rsidR="00FC045E" w:rsidRPr="00996FAF" w:rsidRDefault="001E0B9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E24D0">
                  <w:rPr>
                    <w:rFonts w:ascii="Arial" w:hAnsi="Arial" w:cs="Arial"/>
                    <w:color w:val="auto"/>
                  </w:rPr>
                  <w:t>Compliant</w:t>
                </w:r>
              </w:sdtContent>
            </w:sdt>
            <w:r w:rsidR="00F25869" w:rsidRPr="00996FAF">
              <w:rPr>
                <w:rFonts w:ascii="Arial" w:hAnsi="Arial" w:cs="Arial"/>
                <w:color w:val="0000FF"/>
              </w:rPr>
              <w:t xml:space="preserve"> </w:t>
            </w:r>
          </w:p>
        </w:tc>
      </w:tr>
      <w:tr w:rsidR="003D48D0" w14:paraId="4DBD9E25" w14:textId="77777777" w:rsidTr="005F3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E22" w14:textId="77777777" w:rsidR="00FC045E" w:rsidRPr="00996FAF" w:rsidRDefault="00F25869"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DBD9E23" w14:textId="77777777" w:rsidR="00FC045E" w:rsidRPr="00996FAF" w:rsidRDefault="00F258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4DBD9E24" w14:textId="6543BD8B" w:rsidR="00FC045E" w:rsidRPr="00996FAF" w:rsidRDefault="001E0B9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E24D0">
                  <w:rPr>
                    <w:rFonts w:ascii="Arial" w:hAnsi="Arial" w:cs="Arial"/>
                    <w:color w:val="auto"/>
                  </w:rPr>
                  <w:t>Compliant</w:t>
                </w:r>
              </w:sdtContent>
            </w:sdt>
            <w:r w:rsidR="00F25869" w:rsidRPr="00996FAF">
              <w:rPr>
                <w:rFonts w:ascii="Arial" w:hAnsi="Arial" w:cs="Arial"/>
                <w:color w:val="0000FF"/>
              </w:rPr>
              <w:t xml:space="preserve"> </w:t>
            </w:r>
          </w:p>
        </w:tc>
      </w:tr>
    </w:tbl>
    <w:p w14:paraId="4DBD9E26" w14:textId="77777777" w:rsidR="002B0C90" w:rsidRDefault="00F25869" w:rsidP="00DE76D5">
      <w:pPr>
        <w:pStyle w:val="Heading20"/>
        <w:spacing w:before="240"/>
      </w:pPr>
      <w:r>
        <w:t>Findings</w:t>
      </w:r>
    </w:p>
    <w:p w14:paraId="4EAD2183" w14:textId="5CDF6CA1" w:rsidR="002E24D0" w:rsidRDefault="002E24D0" w:rsidP="002E24D0">
      <w:pPr>
        <w:pStyle w:val="NormalArial"/>
      </w:pPr>
      <w:r>
        <w:rPr>
          <w:color w:val="auto"/>
        </w:rPr>
        <w:t xml:space="preserve">The service environment was observed to promote consumers’ sense of belonging, interaction, and function with consumers observed socialising with others and mobilising freely around the service. The service provides a café, gymnasium, and multiple outdoor areas. Elevators, handrails, and way finding signage are available for ease in navigation. </w:t>
      </w:r>
      <w:r>
        <w:t>Consumer rooms are spacious and have been personalised with items reflecting their individual tastes and styles.</w:t>
      </w:r>
    </w:p>
    <w:p w14:paraId="62EB755B" w14:textId="77777777" w:rsidR="002E24D0" w:rsidRDefault="002E24D0" w:rsidP="002E24D0">
      <w:pPr>
        <w:pStyle w:val="NormalArial"/>
      </w:pPr>
      <w:r>
        <w:t>Consumers and representatives said they feel safe living at the service, they can move around freely, and the environment is kept clean and well-maintained. The service’s internal and external environment including gardens and courtyards were observed to be kept clean and well-maintained with appropriate lighting, spacious corridors, and level pathways. Consumers were observed freely accessing various indoor and outdoor areas of the service independently and with the use of mobility aids.</w:t>
      </w:r>
    </w:p>
    <w:p w14:paraId="7E020AEF" w14:textId="0257416C" w:rsidR="002E24D0" w:rsidRDefault="002E24D0" w:rsidP="002E24D0">
      <w:pPr>
        <w:pStyle w:val="NormalArial"/>
      </w:pPr>
      <w:r w:rsidRPr="00BF43F7">
        <w:rPr>
          <w:rFonts w:eastAsia="Calibri"/>
        </w:rPr>
        <w:t>Consumers</w:t>
      </w:r>
      <w:r>
        <w:rPr>
          <w:rFonts w:eastAsia="Calibri"/>
        </w:rPr>
        <w:t xml:space="preserve"> and </w:t>
      </w:r>
      <w:r w:rsidRPr="00BF43F7">
        <w:rPr>
          <w:rFonts w:eastAsia="Calibri"/>
        </w:rPr>
        <w:t>representatives said the furniture, fittings</w:t>
      </w:r>
      <w:r>
        <w:rPr>
          <w:rFonts w:eastAsia="Calibri"/>
        </w:rPr>
        <w:t>,</w:t>
      </w:r>
      <w:r w:rsidRPr="00BF43F7">
        <w:rPr>
          <w:rFonts w:eastAsia="Calibri"/>
        </w:rPr>
        <w:t xml:space="preserve"> and equipment </w:t>
      </w:r>
      <w:r>
        <w:rPr>
          <w:rFonts w:eastAsia="Calibri"/>
        </w:rPr>
        <w:t>are kept clean and well-maintained and staff are competent in the use of equipment. Maintenance staff are available to undertake reactive and scheduled maintenance which is kept up to date.</w:t>
      </w:r>
    </w:p>
    <w:p w14:paraId="4DBD9E27" w14:textId="59E93151" w:rsidR="002B0C90" w:rsidRPr="00262C0B" w:rsidRDefault="00F25869" w:rsidP="0036130C">
      <w:pPr>
        <w:pStyle w:val="NormalArial"/>
      </w:pPr>
      <w:r>
        <w:br w:type="page"/>
      </w:r>
    </w:p>
    <w:p w14:paraId="4DBD9E28" w14:textId="77777777" w:rsidR="00FC045E" w:rsidRPr="00996FAF" w:rsidRDefault="00F2586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3D48D0" w14:paraId="4DBD9E2B" w14:textId="77777777" w:rsidTr="005F3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DBD9E29" w14:textId="77777777" w:rsidR="00FC045E" w:rsidRPr="00996FAF" w:rsidRDefault="00F25869"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4DBD9E2A" w14:textId="77777777" w:rsidR="00FC045E" w:rsidRPr="00996FAF" w:rsidRDefault="001E0B9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48D0" w14:paraId="4DBD9E2F" w14:textId="77777777" w:rsidTr="005F3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E2C" w14:textId="77777777" w:rsidR="00FC045E" w:rsidRPr="00996FAF" w:rsidRDefault="00F25869"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DBD9E2D" w14:textId="77777777" w:rsidR="00FC045E" w:rsidRPr="00996FAF" w:rsidRDefault="00F258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4DBD9E2E" w14:textId="14D5EF73" w:rsidR="00FC045E" w:rsidRPr="00996FAF" w:rsidRDefault="001E0B9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E24D0">
                  <w:rPr>
                    <w:rFonts w:ascii="Arial" w:hAnsi="Arial" w:cs="Arial"/>
                    <w:color w:val="auto"/>
                  </w:rPr>
                  <w:t>Compliant</w:t>
                </w:r>
              </w:sdtContent>
            </w:sdt>
            <w:r w:rsidR="00F25869" w:rsidRPr="00996FAF">
              <w:rPr>
                <w:rFonts w:ascii="Arial" w:hAnsi="Arial" w:cs="Arial"/>
                <w:color w:val="0000FF"/>
              </w:rPr>
              <w:t xml:space="preserve"> </w:t>
            </w:r>
          </w:p>
        </w:tc>
      </w:tr>
      <w:tr w:rsidR="003D48D0" w14:paraId="4DBD9E33" w14:textId="77777777" w:rsidTr="005F3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E30" w14:textId="77777777" w:rsidR="00FC045E" w:rsidRPr="00996FAF" w:rsidRDefault="00F25869"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DBD9E31" w14:textId="77777777" w:rsidR="00FC045E" w:rsidRPr="00996FAF" w:rsidRDefault="00F2586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DBD9E32" w14:textId="65AC54E1" w:rsidR="00FC045E" w:rsidRPr="00996FAF" w:rsidRDefault="001E0B9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E24D0">
                  <w:rPr>
                    <w:rFonts w:ascii="Arial" w:hAnsi="Arial" w:cs="Arial"/>
                    <w:color w:val="auto"/>
                  </w:rPr>
                  <w:t>Compliant</w:t>
                </w:r>
              </w:sdtContent>
            </w:sdt>
            <w:r w:rsidR="00F25869" w:rsidRPr="00996FAF">
              <w:rPr>
                <w:rFonts w:ascii="Arial" w:hAnsi="Arial" w:cs="Arial"/>
                <w:color w:val="0000FF"/>
              </w:rPr>
              <w:t xml:space="preserve"> </w:t>
            </w:r>
          </w:p>
        </w:tc>
      </w:tr>
      <w:tr w:rsidR="003D48D0" w14:paraId="4DBD9E37" w14:textId="77777777" w:rsidTr="005F3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E34" w14:textId="77777777" w:rsidR="00FC045E" w:rsidRPr="00996FAF" w:rsidRDefault="00F25869"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DBD9E35" w14:textId="77777777" w:rsidR="00FC045E" w:rsidRPr="00996FAF" w:rsidRDefault="00F258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4DBD9E36" w14:textId="1EFC9F68" w:rsidR="00FC045E" w:rsidRPr="00996FAF" w:rsidRDefault="001E0B9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E24D0">
                  <w:rPr>
                    <w:rFonts w:ascii="Arial" w:hAnsi="Arial" w:cs="Arial"/>
                    <w:color w:val="auto"/>
                  </w:rPr>
                  <w:t>Compliant</w:t>
                </w:r>
              </w:sdtContent>
            </w:sdt>
            <w:r w:rsidR="00F25869" w:rsidRPr="00996FAF">
              <w:rPr>
                <w:rFonts w:ascii="Arial" w:hAnsi="Arial" w:cs="Arial"/>
                <w:color w:val="0000FF"/>
              </w:rPr>
              <w:t xml:space="preserve"> </w:t>
            </w:r>
          </w:p>
        </w:tc>
      </w:tr>
      <w:tr w:rsidR="003D48D0" w14:paraId="4DBD9E3B" w14:textId="77777777" w:rsidTr="005F3F3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E38" w14:textId="77777777" w:rsidR="00FC045E" w:rsidRPr="00996FAF" w:rsidRDefault="00F25869"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DBD9E39" w14:textId="77777777" w:rsidR="00FC045E" w:rsidRPr="00996FAF" w:rsidRDefault="00F2586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4DBD9E3A" w14:textId="1EACC91E" w:rsidR="00FC045E" w:rsidRPr="00996FAF" w:rsidRDefault="001E0B9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E24D0">
                  <w:rPr>
                    <w:rFonts w:ascii="Arial" w:hAnsi="Arial" w:cs="Arial"/>
                    <w:color w:val="auto"/>
                  </w:rPr>
                  <w:t>Compliant</w:t>
                </w:r>
              </w:sdtContent>
            </w:sdt>
            <w:r w:rsidR="00F25869" w:rsidRPr="00996FAF">
              <w:rPr>
                <w:rFonts w:ascii="Arial" w:hAnsi="Arial" w:cs="Arial"/>
                <w:color w:val="0000FF"/>
              </w:rPr>
              <w:t xml:space="preserve"> </w:t>
            </w:r>
          </w:p>
        </w:tc>
      </w:tr>
    </w:tbl>
    <w:p w14:paraId="4DBD9E3C" w14:textId="77777777" w:rsidR="00D87E7C" w:rsidRDefault="00F25869" w:rsidP="00DE76D5">
      <w:pPr>
        <w:pStyle w:val="Heading20"/>
        <w:spacing w:before="240"/>
      </w:pPr>
      <w:r w:rsidRPr="00996FAF">
        <w:t>Findings</w:t>
      </w:r>
    </w:p>
    <w:p w14:paraId="7B603142" w14:textId="1A347913" w:rsidR="002E24D0" w:rsidRDefault="002E24D0" w:rsidP="002E24D0">
      <w:pPr>
        <w:pStyle w:val="NormalArial"/>
        <w:rPr>
          <w:color w:val="auto"/>
        </w:rPr>
      </w:pPr>
      <w:r w:rsidRPr="00274267">
        <w:rPr>
          <w:color w:val="auto"/>
        </w:rPr>
        <w:t>Consumers and representatives said they feel encouraged, safe</w:t>
      </w:r>
      <w:r>
        <w:rPr>
          <w:color w:val="auto"/>
        </w:rPr>
        <w:t>,</w:t>
      </w:r>
      <w:r w:rsidRPr="00274267">
        <w:rPr>
          <w:color w:val="auto"/>
        </w:rPr>
        <w:t xml:space="preserve"> and supported to provide feedback and make complaints</w:t>
      </w:r>
      <w:r>
        <w:rPr>
          <w:color w:val="auto"/>
        </w:rPr>
        <w:t>. Management described various methods available for consumers and representatives to submit feedback and complaints including speaking directly to staff or management,</w:t>
      </w:r>
      <w:r w:rsidRPr="00274267">
        <w:rPr>
          <w:color w:val="auto"/>
        </w:rPr>
        <w:t xml:space="preserve"> during consumer meetings</w:t>
      </w:r>
      <w:r>
        <w:rPr>
          <w:color w:val="auto"/>
        </w:rPr>
        <w:t>, food focus meetings, case conferences,</w:t>
      </w:r>
      <w:r w:rsidRPr="00274267">
        <w:rPr>
          <w:color w:val="auto"/>
        </w:rPr>
        <w:t xml:space="preserve"> and </w:t>
      </w:r>
      <w:bookmarkStart w:id="1" w:name="_Int_j2TXCWWm"/>
      <w:r w:rsidRPr="00274267">
        <w:rPr>
          <w:color w:val="auto"/>
        </w:rPr>
        <w:t xml:space="preserve">through </w:t>
      </w:r>
      <w:bookmarkEnd w:id="1"/>
      <w:r w:rsidRPr="00274267">
        <w:rPr>
          <w:color w:val="auto"/>
        </w:rPr>
        <w:t xml:space="preserve">feedback forms. Feedback forms and return boxes </w:t>
      </w:r>
      <w:r>
        <w:rPr>
          <w:color w:val="auto"/>
        </w:rPr>
        <w:t xml:space="preserve">were observed located </w:t>
      </w:r>
      <w:r w:rsidRPr="00274267">
        <w:rPr>
          <w:color w:val="auto"/>
        </w:rPr>
        <w:t>throughout the service.</w:t>
      </w:r>
    </w:p>
    <w:p w14:paraId="344EB60D" w14:textId="6A157BC2" w:rsidR="002E24D0" w:rsidRDefault="002E24D0" w:rsidP="002E24D0">
      <w:pPr>
        <w:pStyle w:val="NormalArial"/>
        <w:rPr>
          <w:color w:val="auto"/>
        </w:rPr>
      </w:pPr>
      <w:r w:rsidRPr="00274267">
        <w:rPr>
          <w:color w:val="auto"/>
        </w:rPr>
        <w:t>Consumers and representatives said they are aware of advocacy and language services available to them and referenced the promotional material displayed at the service. The service utilises staff to provide translation for a small number of consumers</w:t>
      </w:r>
      <w:r>
        <w:rPr>
          <w:color w:val="auto"/>
        </w:rPr>
        <w:t xml:space="preserve"> and have engaged an advocacy service to present information to consumers via their monthly consumer meeting. </w:t>
      </w:r>
      <w:r w:rsidRPr="00274267">
        <w:rPr>
          <w:color w:val="auto"/>
        </w:rPr>
        <w:t xml:space="preserve">The </w:t>
      </w:r>
      <w:r>
        <w:rPr>
          <w:color w:val="auto"/>
        </w:rPr>
        <w:t xml:space="preserve">assessment team </w:t>
      </w:r>
      <w:r w:rsidRPr="00274267">
        <w:rPr>
          <w:color w:val="auto"/>
        </w:rPr>
        <w:t xml:space="preserve">observed </w:t>
      </w:r>
      <w:r>
        <w:rPr>
          <w:color w:val="auto"/>
        </w:rPr>
        <w:t>information on external complaints mechanisms, advocacy, and translation services displayed on noticeboards around the service.</w:t>
      </w:r>
    </w:p>
    <w:p w14:paraId="4AAADAFA" w14:textId="5539A19C" w:rsidR="002E24D0" w:rsidRDefault="002E24D0" w:rsidP="002E24D0">
      <w:pPr>
        <w:pStyle w:val="NormalArial"/>
        <w:rPr>
          <w:color w:val="auto"/>
        </w:rPr>
      </w:pPr>
      <w:r w:rsidRPr="0051240B">
        <w:rPr>
          <w:color w:val="auto"/>
        </w:rPr>
        <w:t>Consumers and</w:t>
      </w:r>
      <w:r>
        <w:rPr>
          <w:color w:val="auto"/>
        </w:rPr>
        <w:t xml:space="preserve"> </w:t>
      </w:r>
      <w:r w:rsidRPr="0051240B">
        <w:rPr>
          <w:color w:val="auto"/>
        </w:rPr>
        <w:t>representatives expressed confidence in management addressing complaints and resolving any concerns promptly. Management and staff demonstrated a shared understanding of processes to follow when a complaint is received</w:t>
      </w:r>
      <w:r>
        <w:rPr>
          <w:color w:val="auto"/>
        </w:rPr>
        <w:t xml:space="preserve"> and regarding open disclosure principles</w:t>
      </w:r>
      <w:r w:rsidRPr="0051240B">
        <w:rPr>
          <w:color w:val="auto"/>
        </w:rPr>
        <w:t xml:space="preserve">. </w:t>
      </w:r>
      <w:r>
        <w:rPr>
          <w:color w:val="auto"/>
        </w:rPr>
        <w:t>Policies and procedures on complaints handling and open disclosure are available to guide staff practice. Review of the service’s feedback register identified timely response and resolution to feedback and complaints.</w:t>
      </w:r>
    </w:p>
    <w:p w14:paraId="179F82E3" w14:textId="6D440B49" w:rsidR="002E24D0" w:rsidRPr="00274267" w:rsidRDefault="002E24D0" w:rsidP="002E24D0">
      <w:pPr>
        <w:pStyle w:val="NormalArial"/>
        <w:rPr>
          <w:color w:val="auto"/>
        </w:rPr>
      </w:pPr>
      <w:r w:rsidRPr="0051240B">
        <w:rPr>
          <w:color w:val="auto"/>
        </w:rPr>
        <w:t>Consumers and representatives said the service uses feedback and complaints to improve the quality of care and services. Management advised the service trends and analyses feedback and complaints and uses this information to inform continuous improvement activities. Review of the</w:t>
      </w:r>
      <w:r>
        <w:rPr>
          <w:color w:val="auto"/>
        </w:rPr>
        <w:t xml:space="preserve"> </w:t>
      </w:r>
      <w:r w:rsidRPr="0051240B">
        <w:rPr>
          <w:color w:val="auto"/>
        </w:rPr>
        <w:t>service’s plan for continuous improvement identified various improvements in response to consumer and representative feedback and complaints.</w:t>
      </w:r>
    </w:p>
    <w:p w14:paraId="4DBD9E3D" w14:textId="1B93EA51" w:rsidR="002B0C90" w:rsidRPr="00712752" w:rsidRDefault="00F25869" w:rsidP="0036130C">
      <w:pPr>
        <w:pStyle w:val="NormalArial"/>
      </w:pPr>
      <w:r w:rsidRPr="00712752">
        <w:br w:type="page"/>
      </w:r>
    </w:p>
    <w:p w14:paraId="4DBD9E3E" w14:textId="77777777" w:rsidR="00FC045E" w:rsidRPr="00996FAF" w:rsidRDefault="00F2586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3D48D0" w14:paraId="4DBD9E41" w14:textId="77777777" w:rsidTr="005F3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DBD9E3F" w14:textId="77777777" w:rsidR="00FC045E" w:rsidRPr="00996FAF" w:rsidRDefault="00F2586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4DBD9E40" w14:textId="77777777" w:rsidR="00FC045E" w:rsidRPr="00996FAF" w:rsidRDefault="001E0B9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48D0" w14:paraId="4DBD9E45" w14:textId="77777777" w:rsidTr="005F3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E42" w14:textId="77777777" w:rsidR="00FC045E" w:rsidRPr="00996FAF" w:rsidRDefault="00F25869"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DBD9E43" w14:textId="77777777" w:rsidR="00FC045E" w:rsidRPr="00996FAF" w:rsidRDefault="00F258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DBD9E44" w14:textId="3774559F" w:rsidR="00FC045E" w:rsidRPr="00996FAF" w:rsidRDefault="001E0B9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E24D0">
                  <w:rPr>
                    <w:rFonts w:ascii="Arial" w:hAnsi="Arial" w:cs="Arial"/>
                    <w:color w:val="auto"/>
                  </w:rPr>
                  <w:t>Compliant</w:t>
                </w:r>
              </w:sdtContent>
            </w:sdt>
            <w:r w:rsidR="00F25869" w:rsidRPr="00996FAF">
              <w:rPr>
                <w:rFonts w:ascii="Arial" w:hAnsi="Arial" w:cs="Arial"/>
                <w:color w:val="0000FF"/>
              </w:rPr>
              <w:t xml:space="preserve"> </w:t>
            </w:r>
          </w:p>
        </w:tc>
      </w:tr>
      <w:tr w:rsidR="003D48D0" w14:paraId="4DBD9E49" w14:textId="77777777" w:rsidTr="005F3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E46" w14:textId="77777777" w:rsidR="00FC045E" w:rsidRPr="00996FAF" w:rsidRDefault="00F25869"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DBD9E47" w14:textId="77777777" w:rsidR="00FC045E" w:rsidRPr="00996FAF" w:rsidRDefault="00F2586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4DBD9E48" w14:textId="4170394A" w:rsidR="00FC045E" w:rsidRPr="00996FAF" w:rsidRDefault="001E0B9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E24D0">
                  <w:rPr>
                    <w:rFonts w:ascii="Arial" w:hAnsi="Arial" w:cs="Arial"/>
                    <w:color w:val="auto"/>
                  </w:rPr>
                  <w:t>Compliant</w:t>
                </w:r>
              </w:sdtContent>
            </w:sdt>
            <w:r w:rsidR="00F25869" w:rsidRPr="00996FAF">
              <w:rPr>
                <w:rFonts w:ascii="Arial" w:hAnsi="Arial" w:cs="Arial"/>
                <w:color w:val="0000FF"/>
              </w:rPr>
              <w:t xml:space="preserve"> </w:t>
            </w:r>
          </w:p>
        </w:tc>
      </w:tr>
      <w:tr w:rsidR="003D48D0" w14:paraId="4DBD9E4D" w14:textId="77777777" w:rsidTr="005F3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E4A" w14:textId="77777777" w:rsidR="00FC045E" w:rsidRPr="00996FAF" w:rsidRDefault="00F25869"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DBD9E4B" w14:textId="77777777" w:rsidR="00FC045E" w:rsidRPr="00996FAF" w:rsidRDefault="00F258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4DBD9E4C" w14:textId="42FCF842" w:rsidR="00FC045E" w:rsidRPr="00996FAF" w:rsidRDefault="001E0B9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E24D0">
                  <w:rPr>
                    <w:rFonts w:ascii="Arial" w:hAnsi="Arial" w:cs="Arial"/>
                    <w:color w:val="auto"/>
                  </w:rPr>
                  <w:t>Compliant</w:t>
                </w:r>
              </w:sdtContent>
            </w:sdt>
            <w:r w:rsidR="00F25869" w:rsidRPr="00996FAF">
              <w:rPr>
                <w:rFonts w:ascii="Arial" w:hAnsi="Arial" w:cs="Arial"/>
                <w:color w:val="0000FF"/>
              </w:rPr>
              <w:t xml:space="preserve"> </w:t>
            </w:r>
          </w:p>
        </w:tc>
      </w:tr>
      <w:tr w:rsidR="003D48D0" w14:paraId="4DBD9E51" w14:textId="77777777" w:rsidTr="005F3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E4E" w14:textId="77777777" w:rsidR="00FC045E" w:rsidRPr="00996FAF" w:rsidRDefault="00F25869"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BD9E4F" w14:textId="77777777" w:rsidR="00FC045E" w:rsidRPr="00996FAF" w:rsidRDefault="00F2586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DBD9E50" w14:textId="3616C5E4" w:rsidR="00FC045E" w:rsidRPr="00996FAF" w:rsidRDefault="001E0B9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E24D0">
                  <w:rPr>
                    <w:rFonts w:ascii="Arial" w:hAnsi="Arial" w:cs="Arial"/>
                    <w:color w:val="auto"/>
                  </w:rPr>
                  <w:t>Compliant</w:t>
                </w:r>
              </w:sdtContent>
            </w:sdt>
            <w:r w:rsidR="00F25869" w:rsidRPr="00996FAF">
              <w:rPr>
                <w:rFonts w:ascii="Arial" w:hAnsi="Arial" w:cs="Arial"/>
                <w:color w:val="0000FF"/>
              </w:rPr>
              <w:t xml:space="preserve"> </w:t>
            </w:r>
          </w:p>
        </w:tc>
      </w:tr>
      <w:tr w:rsidR="003D48D0" w14:paraId="4DBD9E55" w14:textId="77777777" w:rsidTr="005F3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D9E52" w14:textId="77777777" w:rsidR="00FC045E" w:rsidRPr="00996FAF" w:rsidRDefault="00F25869"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DBD9E53" w14:textId="77777777" w:rsidR="00FC045E" w:rsidRPr="00996FAF" w:rsidRDefault="00F258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4DBD9E54" w14:textId="38808EA8" w:rsidR="00FC045E" w:rsidRPr="00996FAF" w:rsidRDefault="001E0B9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E24D0">
                  <w:rPr>
                    <w:rFonts w:ascii="Arial" w:hAnsi="Arial" w:cs="Arial"/>
                    <w:color w:val="auto"/>
                  </w:rPr>
                  <w:t>Compliant</w:t>
                </w:r>
              </w:sdtContent>
            </w:sdt>
            <w:r w:rsidR="00F25869" w:rsidRPr="00996FAF">
              <w:rPr>
                <w:rFonts w:ascii="Arial" w:hAnsi="Arial" w:cs="Arial"/>
                <w:color w:val="0000FF"/>
              </w:rPr>
              <w:t xml:space="preserve"> </w:t>
            </w:r>
          </w:p>
        </w:tc>
      </w:tr>
    </w:tbl>
    <w:p w14:paraId="4DBD9E56" w14:textId="77777777" w:rsidR="002B0C90" w:rsidRDefault="00F25869" w:rsidP="005F3F3F">
      <w:pPr>
        <w:pStyle w:val="Heading20"/>
        <w:spacing w:before="360"/>
      </w:pPr>
      <w:r>
        <w:t>Findings</w:t>
      </w:r>
    </w:p>
    <w:p w14:paraId="4DC3EFAB" w14:textId="2DA314F1" w:rsidR="002E24D0" w:rsidRDefault="002E24D0" w:rsidP="002E24D0">
      <w:pPr>
        <w:pStyle w:val="NormalArial"/>
      </w:pPr>
      <w:r w:rsidRPr="001E5996">
        <w:t>Consumers</w:t>
      </w:r>
      <w:r>
        <w:t xml:space="preserve"> and </w:t>
      </w:r>
      <w:r w:rsidRPr="001E5996">
        <w:t xml:space="preserve">representatives said </w:t>
      </w:r>
      <w:r>
        <w:t xml:space="preserve">staff numbers are adequate and </w:t>
      </w:r>
      <w:r w:rsidRPr="001E5996">
        <w:t xml:space="preserve">enable the provision of care and services in a timely manner. </w:t>
      </w:r>
      <w:r>
        <w:t>S</w:t>
      </w:r>
      <w:r w:rsidRPr="001E5996">
        <w:t xml:space="preserve">taff </w:t>
      </w:r>
      <w:r>
        <w:t>confirmed</w:t>
      </w:r>
      <w:r w:rsidRPr="001E5996">
        <w:t xml:space="preserve"> they have enough time to </w:t>
      </w:r>
      <w:r>
        <w:t xml:space="preserve">complete their allocated tasks and meet the </w:t>
      </w:r>
      <w:r w:rsidRPr="001E5996">
        <w:t>needs of consumers</w:t>
      </w:r>
      <w:r>
        <w:t xml:space="preserve">. </w:t>
      </w:r>
      <w:r w:rsidRPr="004B4633">
        <w:t>Management advised the service conducts monthly call bell audits and any response times over 5 minutes are investigated to identify the cause</w:t>
      </w:r>
      <w:r>
        <w:t xml:space="preserve"> and prevent recurrence.</w:t>
      </w:r>
    </w:p>
    <w:p w14:paraId="70CE4A2F" w14:textId="77777777" w:rsidR="002E24D0" w:rsidRDefault="002E24D0" w:rsidP="002E24D0">
      <w:pPr>
        <w:pStyle w:val="NormalArial"/>
      </w:pPr>
      <w:r w:rsidRPr="0051240B">
        <w:t>Consumers and representatives said consumers are treated kindly and with respect. Staff were observed assisting consumers with their meals with patience and speaking to consumers in a kind and caring manner. Management said they use consumer</w:t>
      </w:r>
      <w:r>
        <w:t xml:space="preserve"> and </w:t>
      </w:r>
      <w:r w:rsidRPr="0051240B">
        <w:t>representative feedback to monitor staff behaviour and to ensure interactions between staff and consumers meet the organisation’s expectations.</w:t>
      </w:r>
    </w:p>
    <w:p w14:paraId="3500EFD3" w14:textId="64674009" w:rsidR="002E24D0" w:rsidRDefault="002E24D0" w:rsidP="002E24D0">
      <w:pPr>
        <w:pStyle w:val="NormalArial"/>
      </w:pPr>
      <w:r w:rsidRPr="00B20D83">
        <w:t xml:space="preserve">Consumers and representatives felt the workforce is competent and staff have the knowledge to deliver care and services in accordance with consumer needs and preferences. Staff reported </w:t>
      </w:r>
      <w:r>
        <w:t xml:space="preserve">they felt confident and capable in their roles and receive support to ensure they have the required </w:t>
      </w:r>
      <w:r w:rsidRPr="00B20D83">
        <w:t xml:space="preserve">skills and knowledge to undertake their </w:t>
      </w:r>
      <w:r>
        <w:t>duties</w:t>
      </w:r>
      <w:r w:rsidRPr="00B20D83">
        <w:t>. Management advised staff competency is determined through line manager feedback, performance assessments,</w:t>
      </w:r>
      <w:r>
        <w:t xml:space="preserve"> </w:t>
      </w:r>
      <w:r w:rsidRPr="00B20D83">
        <w:t>consumer/representative feedback, surveys</w:t>
      </w:r>
      <w:r>
        <w:t>,</w:t>
      </w:r>
      <w:r w:rsidRPr="00B20D83">
        <w:t xml:space="preserve"> and reviews of clinical records and care delivery.</w:t>
      </w:r>
    </w:p>
    <w:p w14:paraId="7FFD4A24" w14:textId="681074FB" w:rsidR="002E24D0" w:rsidRDefault="002E24D0" w:rsidP="002E24D0">
      <w:pPr>
        <w:pStyle w:val="NormalArial"/>
      </w:pPr>
      <w:r w:rsidRPr="009446E0">
        <w:t>Consumers</w:t>
      </w:r>
      <w:r>
        <w:t xml:space="preserve"> and </w:t>
      </w:r>
      <w:r w:rsidRPr="009446E0">
        <w:t xml:space="preserve">representatives were satisfied staff are trained to provide safe and effective care to consumers. Staff considered they are appropriately trained, supported, and equipped to perform their roles. Management </w:t>
      </w:r>
      <w:r>
        <w:t>advised</w:t>
      </w:r>
      <w:r w:rsidRPr="009446E0">
        <w:t xml:space="preserve"> staff compliance with mandatory training</w:t>
      </w:r>
      <w:r>
        <w:t xml:space="preserve"> is monitored</w:t>
      </w:r>
      <w:r w:rsidRPr="009446E0">
        <w:t xml:space="preserve"> through an electronic learning management system</w:t>
      </w:r>
      <w:r>
        <w:t xml:space="preserve"> </w:t>
      </w:r>
      <w:r w:rsidRPr="009446E0">
        <w:t>and staff</w:t>
      </w:r>
      <w:r>
        <w:t xml:space="preserve"> are provided</w:t>
      </w:r>
      <w:r w:rsidRPr="009446E0">
        <w:t xml:space="preserve"> with additional training </w:t>
      </w:r>
      <w:r>
        <w:t>where a</w:t>
      </w:r>
      <w:r w:rsidRPr="009446E0">
        <w:t xml:space="preserve"> need is identified.</w:t>
      </w:r>
    </w:p>
    <w:p w14:paraId="4DBD9E57" w14:textId="5A64A79C" w:rsidR="002B0C90" w:rsidRPr="00262C0B" w:rsidRDefault="002E24D0" w:rsidP="0036130C">
      <w:pPr>
        <w:pStyle w:val="NormalArial"/>
      </w:pPr>
      <w:r>
        <w:t>The servic</w:t>
      </w:r>
      <w:r w:rsidRPr="00A6308C">
        <w:t>e</w:t>
      </w:r>
      <w:r>
        <w:t xml:space="preserve"> demonstrated systems and processes in place to regularly assess, monitor and review staff performance</w:t>
      </w:r>
      <w:r w:rsidRPr="00A6308C">
        <w:t>.</w:t>
      </w:r>
      <w:r>
        <w:t xml:space="preserve"> New staff undergo probationary appraisals at 6 months and receive annual appraisals thereafter.</w:t>
      </w:r>
      <w:r w:rsidRPr="00A6308C">
        <w:t xml:space="preserve"> Staff confirmed the</w:t>
      </w:r>
      <w:r>
        <w:t>ir involvement in performance review processes including feedback from supervisors on their performance and an opportunit</w:t>
      </w:r>
      <w:r w:rsidRPr="00A6308C">
        <w:t>y</w:t>
      </w:r>
      <w:r>
        <w:t xml:space="preserve"> to identify</w:t>
      </w:r>
      <w:r w:rsidRPr="00A6308C">
        <w:t xml:space="preserve"> </w:t>
      </w:r>
      <w:r>
        <w:t>areas for further improvement and training.</w:t>
      </w:r>
      <w:r w:rsidR="00F25869">
        <w:br w:type="page"/>
      </w:r>
    </w:p>
    <w:p w14:paraId="4DBD9E58" w14:textId="77777777" w:rsidR="00FC045E" w:rsidRPr="00996FAF" w:rsidRDefault="00F2586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3D48D0" w14:paraId="4DBD9E5B" w14:textId="77777777" w:rsidTr="005F3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DBD9E59" w14:textId="77777777" w:rsidR="00FC045E" w:rsidRPr="00996FAF" w:rsidRDefault="00F2586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4DBD9E5A" w14:textId="77777777" w:rsidR="00FC045E" w:rsidRPr="00996FAF" w:rsidRDefault="001E0B9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48D0" w14:paraId="4DBD9E5F" w14:textId="77777777" w:rsidTr="005F3F3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BD9E5C" w14:textId="77777777" w:rsidR="00FC045E" w:rsidRPr="00996FAF" w:rsidRDefault="00F25869"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DBD9E5D" w14:textId="77777777" w:rsidR="00FC045E" w:rsidRPr="00996FAF" w:rsidRDefault="00F258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4DBD9E5E" w14:textId="3C5F512D" w:rsidR="00FC045E" w:rsidRPr="00996FAF" w:rsidRDefault="001E0B9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E24D0">
                  <w:rPr>
                    <w:rFonts w:ascii="Arial" w:hAnsi="Arial" w:cs="Arial"/>
                    <w:color w:val="auto"/>
                  </w:rPr>
                  <w:t>Compliant</w:t>
                </w:r>
              </w:sdtContent>
            </w:sdt>
          </w:p>
        </w:tc>
      </w:tr>
      <w:tr w:rsidR="003D48D0" w14:paraId="4DBD9E63" w14:textId="77777777" w:rsidTr="005F3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BD9E60" w14:textId="77777777" w:rsidR="00FC045E" w:rsidRPr="00996FAF" w:rsidRDefault="00F25869"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DBD9E61" w14:textId="77777777" w:rsidR="00FC045E" w:rsidRPr="00996FAF" w:rsidRDefault="00F2586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4DBD9E62" w14:textId="0F6B6858" w:rsidR="00FC045E" w:rsidRPr="00996FAF" w:rsidRDefault="001E0B9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E24D0">
                  <w:rPr>
                    <w:rFonts w:ascii="Arial" w:hAnsi="Arial" w:cs="Arial"/>
                    <w:color w:val="auto"/>
                  </w:rPr>
                  <w:t>Compliant</w:t>
                </w:r>
              </w:sdtContent>
            </w:sdt>
          </w:p>
        </w:tc>
      </w:tr>
      <w:tr w:rsidR="003D48D0" w14:paraId="4DBD9E6D" w14:textId="77777777" w:rsidTr="005F3F3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BD9E64" w14:textId="77777777" w:rsidR="00FC045E" w:rsidRPr="00996FAF" w:rsidRDefault="00F25869"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DBD9E65" w14:textId="77777777" w:rsidR="00FC045E" w:rsidRPr="00996FAF" w:rsidRDefault="00F258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DBD9E66" w14:textId="77777777" w:rsidR="00FC045E" w:rsidRPr="00996FAF" w:rsidRDefault="00F2586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DBD9E67" w14:textId="77777777" w:rsidR="00FC045E" w:rsidRPr="00996FAF" w:rsidRDefault="00F2586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DBD9E68" w14:textId="77777777" w:rsidR="00FC045E" w:rsidRPr="00996FAF" w:rsidRDefault="00F2586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DBD9E69" w14:textId="77777777" w:rsidR="00FC045E" w:rsidRPr="00996FAF" w:rsidRDefault="00F2586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DBD9E6A" w14:textId="77777777" w:rsidR="00FC045E" w:rsidRPr="00996FAF" w:rsidRDefault="00F2586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DBD9E6B" w14:textId="77777777" w:rsidR="00FC045E" w:rsidRPr="00996FAF" w:rsidRDefault="00F2586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4DBD9E6C" w14:textId="4B8D57FD" w:rsidR="00FC045E" w:rsidRPr="00996FAF" w:rsidRDefault="001E0B9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E24D0">
                  <w:rPr>
                    <w:rFonts w:ascii="Arial" w:hAnsi="Arial" w:cs="Arial"/>
                    <w:color w:val="auto"/>
                  </w:rPr>
                  <w:t>Compliant</w:t>
                </w:r>
              </w:sdtContent>
            </w:sdt>
          </w:p>
        </w:tc>
      </w:tr>
      <w:tr w:rsidR="003D48D0" w14:paraId="4DBD9E75" w14:textId="77777777" w:rsidTr="005F3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BD9E6E" w14:textId="77777777" w:rsidR="00FC045E" w:rsidRPr="00996FAF" w:rsidRDefault="00F25869"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DBD9E6F" w14:textId="77777777" w:rsidR="00FC045E" w:rsidRPr="00996FAF" w:rsidRDefault="00F2586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DBD9E70" w14:textId="77777777" w:rsidR="00FC045E" w:rsidRPr="00996FAF" w:rsidRDefault="00F2586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DBD9E71" w14:textId="77777777" w:rsidR="00FC045E" w:rsidRPr="00996FAF" w:rsidRDefault="00F2586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DBD9E72" w14:textId="77777777" w:rsidR="00FC045E" w:rsidRPr="00996FAF" w:rsidRDefault="00F2586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DBD9E73" w14:textId="77777777" w:rsidR="00FC045E" w:rsidRPr="00996FAF" w:rsidRDefault="00F2586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4DBD9E74" w14:textId="1B5BCAEE" w:rsidR="00FC045E" w:rsidRPr="00996FAF" w:rsidRDefault="001E0B9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E24D0">
                  <w:rPr>
                    <w:rFonts w:ascii="Arial" w:hAnsi="Arial" w:cs="Arial"/>
                    <w:color w:val="auto"/>
                  </w:rPr>
                  <w:t>Compliant</w:t>
                </w:r>
              </w:sdtContent>
            </w:sdt>
          </w:p>
        </w:tc>
      </w:tr>
      <w:tr w:rsidR="003D48D0" w14:paraId="4DBD9E7C" w14:textId="77777777" w:rsidTr="005F3F3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BD9E76" w14:textId="77777777" w:rsidR="00FC045E" w:rsidRPr="00996FAF" w:rsidRDefault="00F25869"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BD9E77" w14:textId="77777777" w:rsidR="00FC045E" w:rsidRPr="00996FAF" w:rsidRDefault="00F258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DBD9E78" w14:textId="77777777" w:rsidR="00FC045E" w:rsidRPr="00996FAF" w:rsidRDefault="00F2586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DBD9E79" w14:textId="77777777" w:rsidR="00FC045E" w:rsidRPr="00996FAF" w:rsidRDefault="00F2586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DBD9E7A" w14:textId="77777777" w:rsidR="00FC045E" w:rsidRPr="00996FAF" w:rsidRDefault="00F2586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4DBD9E7B" w14:textId="225EE259" w:rsidR="00FC045E" w:rsidRPr="00996FAF" w:rsidRDefault="001E0B9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E24D0">
                  <w:rPr>
                    <w:rFonts w:ascii="Arial" w:hAnsi="Arial" w:cs="Arial"/>
                    <w:color w:val="auto"/>
                  </w:rPr>
                  <w:t>Compliant</w:t>
                </w:r>
              </w:sdtContent>
            </w:sdt>
          </w:p>
        </w:tc>
      </w:tr>
    </w:tbl>
    <w:p w14:paraId="4DBD9E7D" w14:textId="77777777" w:rsidR="00D87E7C" w:rsidRDefault="00F25869" w:rsidP="00DE76D5">
      <w:pPr>
        <w:pStyle w:val="Heading20"/>
        <w:spacing w:before="240"/>
      </w:pPr>
      <w:r w:rsidRPr="00996FAF">
        <w:t>Findings</w:t>
      </w:r>
    </w:p>
    <w:p w14:paraId="18BF8947" w14:textId="77777777" w:rsidR="002E24D0" w:rsidRDefault="002E24D0" w:rsidP="00F351AE">
      <w:pPr>
        <w:pStyle w:val="NormalArial"/>
      </w:pPr>
      <w:r w:rsidRPr="00B20D83">
        <w:t>Management described various ways consumers are supported to be engaged in the development, delivery and evaluation of care and services, including via monthly consumer/representative meetings, food focus</w:t>
      </w:r>
      <w:r>
        <w:t xml:space="preserve"> </w:t>
      </w:r>
      <w:r w:rsidRPr="00B20D83">
        <w:t>meetings, care plan reviews</w:t>
      </w:r>
      <w:r>
        <w:t>,</w:t>
      </w:r>
      <w:r w:rsidRPr="00B20D83">
        <w:t xml:space="preserve"> and through feedback forms. Consumers said they </w:t>
      </w:r>
      <w:r>
        <w:t xml:space="preserve">felt </w:t>
      </w:r>
      <w:r w:rsidRPr="00B20D83">
        <w:t>the service is well run and they can provide feedback and suggestions to management which is considered.</w:t>
      </w:r>
    </w:p>
    <w:p w14:paraId="07021D52" w14:textId="146D07CC" w:rsidR="002E24D0" w:rsidRPr="00C31AA4" w:rsidRDefault="002E24D0" w:rsidP="00F351AE">
      <w:pPr>
        <w:pStyle w:val="NormalArial"/>
      </w:pPr>
      <w:r w:rsidRPr="00C31AA4">
        <w:t xml:space="preserve">Management explained the organisational structure and governance arrangements and described </w:t>
      </w:r>
      <w:r w:rsidRPr="00C31AA4">
        <w:rPr>
          <w:rFonts w:eastAsia="Calibri"/>
        </w:rPr>
        <w:t xml:space="preserve">how </w:t>
      </w:r>
      <w:r>
        <w:rPr>
          <w:rFonts w:eastAsia="Calibri"/>
        </w:rPr>
        <w:t xml:space="preserve">information </w:t>
      </w:r>
      <w:r w:rsidRPr="00C31AA4">
        <w:rPr>
          <w:rFonts w:eastAsia="Calibri"/>
        </w:rPr>
        <w:t>such a</w:t>
      </w:r>
      <w:r>
        <w:rPr>
          <w:rFonts w:eastAsia="Calibri"/>
        </w:rPr>
        <w:t>s clinical and operational risks and</w:t>
      </w:r>
      <w:r w:rsidRPr="00C31AA4">
        <w:rPr>
          <w:rFonts w:eastAsia="Calibri"/>
        </w:rPr>
        <w:t xml:space="preserve"> audits</w:t>
      </w:r>
      <w:r>
        <w:rPr>
          <w:rFonts w:eastAsia="Calibri"/>
        </w:rPr>
        <w:t xml:space="preserve"> are reviewed by executive leadership and reported to </w:t>
      </w:r>
      <w:r w:rsidRPr="00C31AA4">
        <w:rPr>
          <w:rFonts w:eastAsia="Calibri"/>
        </w:rPr>
        <w:t xml:space="preserve">the organisation’s Board. The Board uses this information </w:t>
      </w:r>
      <w:r w:rsidRPr="00C31AA4">
        <w:t>to ensure compliance with the Quality Standards and to promote a culture of safe, inclusive</w:t>
      </w:r>
      <w:r>
        <w:t>,</w:t>
      </w:r>
      <w:r w:rsidRPr="00C31AA4">
        <w:t xml:space="preserve"> and quality care and services.</w:t>
      </w:r>
    </w:p>
    <w:p w14:paraId="772B92ED" w14:textId="05B5630D" w:rsidR="002E24D0" w:rsidRDefault="002E24D0" w:rsidP="00F351AE">
      <w:pPr>
        <w:pStyle w:val="NormalArial"/>
        <w:rPr>
          <w:color w:val="000000"/>
        </w:rPr>
      </w:pPr>
      <w:r>
        <w:rPr>
          <w:color w:val="000000"/>
        </w:rPr>
        <w:lastRenderedPageBreak/>
        <w:t xml:space="preserve">The service demonstrated </w:t>
      </w:r>
      <w:r w:rsidRPr="00C31AA4">
        <w:rPr>
          <w:color w:val="000000"/>
        </w:rPr>
        <w:t>effective organisation-wide governance systems relating to information management, continuous improvement, financial governance, workforce governance, regulatory compliance, and feedback and complaints.</w:t>
      </w:r>
    </w:p>
    <w:p w14:paraId="5DB07A84" w14:textId="1AA5A4D8" w:rsidR="002E24D0" w:rsidRDefault="002E24D0" w:rsidP="00F351AE">
      <w:pPr>
        <w:pStyle w:val="NormalArial"/>
        <w:rPr>
          <w:color w:val="000000"/>
        </w:rPr>
      </w:pPr>
      <w:r w:rsidRPr="00C31AA4">
        <w:rPr>
          <w:rFonts w:eastAsia="Times New Roman"/>
          <w:color w:val="auto"/>
          <w:lang w:eastAsia="zh-TW"/>
        </w:rPr>
        <w:t>The service has effective risk management systems in place for the management of high impact or high prevalence risks to consumers, identifying and responding to elder abuse and neglect, supporting consumers to live their best life, and managing and preventing incidents.</w:t>
      </w:r>
      <w:r>
        <w:rPr>
          <w:rFonts w:eastAsia="Times New Roman"/>
          <w:color w:val="auto"/>
          <w:lang w:eastAsia="zh-TW"/>
        </w:rPr>
        <w:t xml:space="preserve"> Staff were aware of these policies and able to describe what they meant for them in a practical way.</w:t>
      </w:r>
      <w:r w:rsidRPr="00C31AA4">
        <w:rPr>
          <w:rFonts w:eastAsia="Times New Roman"/>
          <w:color w:val="auto"/>
          <w:lang w:eastAsia="zh-TW"/>
        </w:rPr>
        <w:t xml:space="preserve"> </w:t>
      </w:r>
      <w:r w:rsidRPr="00C31AA4">
        <w:rPr>
          <w:rFonts w:eastAsia="Times New Roman"/>
          <w:color w:val="000000"/>
          <w:lang w:eastAsia="zh-TW"/>
        </w:rPr>
        <w:t xml:space="preserve">An incident management system is in place </w:t>
      </w:r>
      <w:r>
        <w:rPr>
          <w:rFonts w:eastAsia="Times New Roman"/>
          <w:color w:val="000000"/>
          <w:lang w:eastAsia="zh-TW"/>
        </w:rPr>
        <w:t>and review of incident data identified incidents have been classified correctly and reported within appropriate timeframes.</w:t>
      </w:r>
    </w:p>
    <w:p w14:paraId="4DBD9E7E" w14:textId="03AA1A48" w:rsidR="00117022" w:rsidRPr="00DE76D5" w:rsidRDefault="002E24D0" w:rsidP="0036130C">
      <w:pPr>
        <w:pStyle w:val="NormalArial"/>
        <w:rPr>
          <w:color w:val="000000"/>
        </w:rPr>
      </w:pPr>
      <w:r w:rsidRPr="00C31AA4">
        <w:t xml:space="preserve">The service has a clinical governance framework which includes documented policies covering antimicrobial stewardship, minimising the use of restraint and open disclosure. Staff </w:t>
      </w:r>
      <w:r>
        <w:t>demonstrated a shared understanding of</w:t>
      </w:r>
      <w:r w:rsidRPr="00C31AA4">
        <w:t xml:space="preserve"> these policies and </w:t>
      </w:r>
      <w:r>
        <w:t xml:space="preserve">were able to describe how </w:t>
      </w:r>
      <w:r w:rsidRPr="00C31AA4">
        <w:t>they would apply these as relevant to their roles.</w:t>
      </w:r>
    </w:p>
    <w:sectPr w:rsidR="00117022" w:rsidRPr="00DE76D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D9E8B" w14:textId="77777777" w:rsidR="00CB5AAB" w:rsidRDefault="00F25869">
      <w:pPr>
        <w:spacing w:after="0"/>
      </w:pPr>
      <w:r>
        <w:separator/>
      </w:r>
    </w:p>
  </w:endnote>
  <w:endnote w:type="continuationSeparator" w:id="0">
    <w:p w14:paraId="4DBD9E8D" w14:textId="77777777" w:rsidR="00CB5AAB" w:rsidRDefault="00F258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D9E84" w14:textId="77777777" w:rsidR="00DF37F2" w:rsidRPr="00DF37F2" w:rsidRDefault="00F25869" w:rsidP="00DF37F2">
    <w:pPr>
      <w:pStyle w:val="FooterArial9"/>
      <w:rPr>
        <w:rStyle w:val="FooterBold"/>
        <w:rFonts w:ascii="Arial" w:hAnsi="Arial"/>
        <w:b w:val="0"/>
      </w:rPr>
    </w:pPr>
    <w:r w:rsidRPr="00DF37F2">
      <w:rPr>
        <w:rStyle w:val="FooterBold"/>
        <w:rFonts w:ascii="Arial" w:hAnsi="Arial"/>
        <w:b w:val="0"/>
      </w:rPr>
      <w:t>Name of service: Palm Lake Care Caloundra</w:t>
    </w:r>
    <w:r w:rsidRPr="00DF37F2">
      <w:rPr>
        <w:rStyle w:val="FooterBold"/>
        <w:rFonts w:ascii="Arial" w:hAnsi="Arial"/>
        <w:b w:val="0"/>
      </w:rPr>
      <w:tab/>
      <w:t xml:space="preserve">RPT-ACC-0122 v3.0 </w:t>
    </w:r>
  </w:p>
  <w:p w14:paraId="4DBD9E85" w14:textId="77777777" w:rsidR="00DF37F2" w:rsidRPr="00DF37F2" w:rsidRDefault="00F25869" w:rsidP="00DF37F2">
    <w:pPr>
      <w:pStyle w:val="FooterArial9"/>
      <w:rPr>
        <w:rStyle w:val="FooterBold"/>
        <w:rFonts w:ascii="Arial" w:hAnsi="Arial"/>
        <w:b w:val="0"/>
      </w:rPr>
    </w:pPr>
    <w:r w:rsidRPr="00DF37F2">
      <w:rPr>
        <w:rStyle w:val="FooterBold"/>
        <w:rFonts w:ascii="Arial" w:hAnsi="Arial"/>
        <w:b w:val="0"/>
      </w:rPr>
      <w:t>Commission ID: 8214</w:t>
    </w:r>
    <w:r w:rsidRPr="00DF37F2">
      <w:rPr>
        <w:rStyle w:val="FooterBold"/>
        <w:rFonts w:ascii="Arial" w:hAnsi="Arial"/>
        <w:b w:val="0"/>
      </w:rPr>
      <w:tab/>
      <w:t xml:space="preserve">OFFICIAL: Sensitive </w:t>
    </w:r>
  </w:p>
  <w:p w14:paraId="4DBD9E86" w14:textId="77777777" w:rsidR="00DF37F2" w:rsidRPr="00DF37F2" w:rsidRDefault="00F2586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D9E88" w14:textId="77777777" w:rsidR="00E2364A" w:rsidRDefault="001E0B9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D9E81" w14:textId="77777777" w:rsidR="00D3157C" w:rsidRDefault="00F25869" w:rsidP="00D71F88">
      <w:pPr>
        <w:spacing w:after="0"/>
      </w:pPr>
      <w:r>
        <w:separator/>
      </w:r>
    </w:p>
  </w:footnote>
  <w:footnote w:type="continuationSeparator" w:id="0">
    <w:p w14:paraId="4DBD9E82" w14:textId="77777777" w:rsidR="00D3157C" w:rsidRDefault="00F25869" w:rsidP="00D71F88">
      <w:pPr>
        <w:spacing w:after="0"/>
      </w:pPr>
      <w:r>
        <w:continuationSeparator/>
      </w:r>
    </w:p>
  </w:footnote>
  <w:footnote w:id="1">
    <w:p w14:paraId="4DBD9E8E" w14:textId="782196AE" w:rsidR="002B0884" w:rsidRPr="00DE76D5" w:rsidRDefault="00F25869" w:rsidP="00DE76D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143CA">
        <w:rPr>
          <w:rFonts w:ascii="Arial" w:hAnsi="Arial" w:cs="Arial"/>
          <w:color w:val="auto"/>
          <w:sz w:val="20"/>
          <w:szCs w:val="20"/>
        </w:rPr>
        <w:t>section 40A</w:t>
      </w:r>
      <w:r w:rsidR="009143CA" w:rsidRPr="009143CA">
        <w:rPr>
          <w:rFonts w:ascii="Arial" w:hAnsi="Arial" w:cs="Arial"/>
          <w:color w:val="auto"/>
          <w:sz w:val="20"/>
          <w:szCs w:val="20"/>
        </w:rPr>
        <w:t xml:space="preserve"> </w:t>
      </w:r>
      <w:r w:rsidRPr="009143CA">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D9E83" w14:textId="77777777" w:rsidR="00D71F88" w:rsidRDefault="00F25869">
    <w:pPr>
      <w:pStyle w:val="Header"/>
    </w:pPr>
    <w:r>
      <w:rPr>
        <w:noProof/>
        <w:color w:val="2B579A"/>
        <w:shd w:val="clear" w:color="auto" w:fill="E6E6E6"/>
        <w:lang w:val="en-US"/>
      </w:rPr>
      <w:drawing>
        <wp:anchor distT="0" distB="0" distL="114300" distR="114300" simplePos="0" relativeHeight="251659264" behindDoc="1" locked="0" layoutInCell="1" allowOverlap="1" wp14:anchorId="4DBD9E89" wp14:editId="4DBD9E8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5008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D9E87" w14:textId="77777777" w:rsidR="00FA0A5B" w:rsidRDefault="00F25869">
    <w:pPr>
      <w:pStyle w:val="Header"/>
    </w:pPr>
    <w:r>
      <w:rPr>
        <w:noProof/>
      </w:rPr>
      <w:drawing>
        <wp:anchor distT="0" distB="0" distL="114300" distR="114300" simplePos="0" relativeHeight="251658240" behindDoc="0" locked="0" layoutInCell="1" allowOverlap="1" wp14:anchorId="4DBD9E8B" wp14:editId="4DBD9E8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6EE7C32">
      <w:start w:val="1"/>
      <w:numFmt w:val="lowerRoman"/>
      <w:lvlText w:val="(%1)"/>
      <w:lvlJc w:val="left"/>
      <w:pPr>
        <w:ind w:left="1080" w:hanging="720"/>
      </w:pPr>
      <w:rPr>
        <w:rFonts w:hint="default"/>
      </w:rPr>
    </w:lvl>
    <w:lvl w:ilvl="1" w:tplc="0210733A" w:tentative="1">
      <w:start w:val="1"/>
      <w:numFmt w:val="lowerLetter"/>
      <w:lvlText w:val="%2."/>
      <w:lvlJc w:val="left"/>
      <w:pPr>
        <w:ind w:left="1440" w:hanging="360"/>
      </w:pPr>
    </w:lvl>
    <w:lvl w:ilvl="2" w:tplc="E7624E9E" w:tentative="1">
      <w:start w:val="1"/>
      <w:numFmt w:val="lowerRoman"/>
      <w:lvlText w:val="%3."/>
      <w:lvlJc w:val="right"/>
      <w:pPr>
        <w:ind w:left="2160" w:hanging="180"/>
      </w:pPr>
    </w:lvl>
    <w:lvl w:ilvl="3" w:tplc="98581034" w:tentative="1">
      <w:start w:val="1"/>
      <w:numFmt w:val="decimal"/>
      <w:lvlText w:val="%4."/>
      <w:lvlJc w:val="left"/>
      <w:pPr>
        <w:ind w:left="2880" w:hanging="360"/>
      </w:pPr>
    </w:lvl>
    <w:lvl w:ilvl="4" w:tplc="F47258FA" w:tentative="1">
      <w:start w:val="1"/>
      <w:numFmt w:val="lowerLetter"/>
      <w:lvlText w:val="%5."/>
      <w:lvlJc w:val="left"/>
      <w:pPr>
        <w:ind w:left="3600" w:hanging="360"/>
      </w:pPr>
    </w:lvl>
    <w:lvl w:ilvl="5" w:tplc="C56C4692" w:tentative="1">
      <w:start w:val="1"/>
      <w:numFmt w:val="lowerRoman"/>
      <w:lvlText w:val="%6."/>
      <w:lvlJc w:val="right"/>
      <w:pPr>
        <w:ind w:left="4320" w:hanging="180"/>
      </w:pPr>
    </w:lvl>
    <w:lvl w:ilvl="6" w:tplc="DEB0C266" w:tentative="1">
      <w:start w:val="1"/>
      <w:numFmt w:val="decimal"/>
      <w:lvlText w:val="%7."/>
      <w:lvlJc w:val="left"/>
      <w:pPr>
        <w:ind w:left="5040" w:hanging="360"/>
      </w:pPr>
    </w:lvl>
    <w:lvl w:ilvl="7" w:tplc="6AD87774" w:tentative="1">
      <w:start w:val="1"/>
      <w:numFmt w:val="lowerLetter"/>
      <w:lvlText w:val="%8."/>
      <w:lvlJc w:val="left"/>
      <w:pPr>
        <w:ind w:left="5760" w:hanging="360"/>
      </w:pPr>
    </w:lvl>
    <w:lvl w:ilvl="8" w:tplc="0CBE4E5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5DA7C0C">
      <w:start w:val="1"/>
      <w:numFmt w:val="lowerRoman"/>
      <w:lvlText w:val="(%1)"/>
      <w:lvlJc w:val="left"/>
      <w:pPr>
        <w:ind w:left="1080" w:hanging="720"/>
      </w:pPr>
      <w:rPr>
        <w:rFonts w:hint="default"/>
      </w:rPr>
    </w:lvl>
    <w:lvl w:ilvl="1" w:tplc="570CBCBA" w:tentative="1">
      <w:start w:val="1"/>
      <w:numFmt w:val="lowerLetter"/>
      <w:lvlText w:val="%2."/>
      <w:lvlJc w:val="left"/>
      <w:pPr>
        <w:ind w:left="1440" w:hanging="360"/>
      </w:pPr>
    </w:lvl>
    <w:lvl w:ilvl="2" w:tplc="E3163DA0" w:tentative="1">
      <w:start w:val="1"/>
      <w:numFmt w:val="lowerRoman"/>
      <w:lvlText w:val="%3."/>
      <w:lvlJc w:val="right"/>
      <w:pPr>
        <w:ind w:left="2160" w:hanging="180"/>
      </w:pPr>
    </w:lvl>
    <w:lvl w:ilvl="3" w:tplc="8F9856A6" w:tentative="1">
      <w:start w:val="1"/>
      <w:numFmt w:val="decimal"/>
      <w:lvlText w:val="%4."/>
      <w:lvlJc w:val="left"/>
      <w:pPr>
        <w:ind w:left="2880" w:hanging="360"/>
      </w:pPr>
    </w:lvl>
    <w:lvl w:ilvl="4" w:tplc="832A4656" w:tentative="1">
      <w:start w:val="1"/>
      <w:numFmt w:val="lowerLetter"/>
      <w:lvlText w:val="%5."/>
      <w:lvlJc w:val="left"/>
      <w:pPr>
        <w:ind w:left="3600" w:hanging="360"/>
      </w:pPr>
    </w:lvl>
    <w:lvl w:ilvl="5" w:tplc="C09CDA80" w:tentative="1">
      <w:start w:val="1"/>
      <w:numFmt w:val="lowerRoman"/>
      <w:lvlText w:val="%6."/>
      <w:lvlJc w:val="right"/>
      <w:pPr>
        <w:ind w:left="4320" w:hanging="180"/>
      </w:pPr>
    </w:lvl>
    <w:lvl w:ilvl="6" w:tplc="EB48C4F8" w:tentative="1">
      <w:start w:val="1"/>
      <w:numFmt w:val="decimal"/>
      <w:lvlText w:val="%7."/>
      <w:lvlJc w:val="left"/>
      <w:pPr>
        <w:ind w:left="5040" w:hanging="360"/>
      </w:pPr>
    </w:lvl>
    <w:lvl w:ilvl="7" w:tplc="E1D088D6" w:tentative="1">
      <w:start w:val="1"/>
      <w:numFmt w:val="lowerLetter"/>
      <w:lvlText w:val="%8."/>
      <w:lvlJc w:val="left"/>
      <w:pPr>
        <w:ind w:left="5760" w:hanging="360"/>
      </w:pPr>
    </w:lvl>
    <w:lvl w:ilvl="8" w:tplc="0CBE3AD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9CEF10A">
      <w:start w:val="1"/>
      <w:numFmt w:val="lowerRoman"/>
      <w:lvlText w:val="(%1)"/>
      <w:lvlJc w:val="left"/>
      <w:pPr>
        <w:ind w:left="1080" w:hanging="720"/>
      </w:pPr>
      <w:rPr>
        <w:rFonts w:hint="default"/>
      </w:rPr>
    </w:lvl>
    <w:lvl w:ilvl="1" w:tplc="A4D4D0E6" w:tentative="1">
      <w:start w:val="1"/>
      <w:numFmt w:val="lowerLetter"/>
      <w:lvlText w:val="%2."/>
      <w:lvlJc w:val="left"/>
      <w:pPr>
        <w:ind w:left="1440" w:hanging="360"/>
      </w:pPr>
    </w:lvl>
    <w:lvl w:ilvl="2" w:tplc="A9E2DCBE" w:tentative="1">
      <w:start w:val="1"/>
      <w:numFmt w:val="lowerRoman"/>
      <w:lvlText w:val="%3."/>
      <w:lvlJc w:val="right"/>
      <w:pPr>
        <w:ind w:left="2160" w:hanging="180"/>
      </w:pPr>
    </w:lvl>
    <w:lvl w:ilvl="3" w:tplc="241A4C54" w:tentative="1">
      <w:start w:val="1"/>
      <w:numFmt w:val="decimal"/>
      <w:lvlText w:val="%4."/>
      <w:lvlJc w:val="left"/>
      <w:pPr>
        <w:ind w:left="2880" w:hanging="360"/>
      </w:pPr>
    </w:lvl>
    <w:lvl w:ilvl="4" w:tplc="8C40E276" w:tentative="1">
      <w:start w:val="1"/>
      <w:numFmt w:val="lowerLetter"/>
      <w:lvlText w:val="%5."/>
      <w:lvlJc w:val="left"/>
      <w:pPr>
        <w:ind w:left="3600" w:hanging="360"/>
      </w:pPr>
    </w:lvl>
    <w:lvl w:ilvl="5" w:tplc="5A24897C" w:tentative="1">
      <w:start w:val="1"/>
      <w:numFmt w:val="lowerRoman"/>
      <w:lvlText w:val="%6."/>
      <w:lvlJc w:val="right"/>
      <w:pPr>
        <w:ind w:left="4320" w:hanging="180"/>
      </w:pPr>
    </w:lvl>
    <w:lvl w:ilvl="6" w:tplc="CAE675F0" w:tentative="1">
      <w:start w:val="1"/>
      <w:numFmt w:val="decimal"/>
      <w:lvlText w:val="%7."/>
      <w:lvlJc w:val="left"/>
      <w:pPr>
        <w:ind w:left="5040" w:hanging="360"/>
      </w:pPr>
    </w:lvl>
    <w:lvl w:ilvl="7" w:tplc="1DB2756E" w:tentative="1">
      <w:start w:val="1"/>
      <w:numFmt w:val="lowerLetter"/>
      <w:lvlText w:val="%8."/>
      <w:lvlJc w:val="left"/>
      <w:pPr>
        <w:ind w:left="5760" w:hanging="360"/>
      </w:pPr>
    </w:lvl>
    <w:lvl w:ilvl="8" w:tplc="85B28FA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640D99A">
      <w:start w:val="1"/>
      <w:numFmt w:val="bullet"/>
      <w:lvlText w:val=""/>
      <w:lvlJc w:val="left"/>
      <w:pPr>
        <w:ind w:left="720" w:hanging="360"/>
      </w:pPr>
      <w:rPr>
        <w:rFonts w:ascii="Symbol" w:hAnsi="Symbol" w:hint="default"/>
        <w:color w:val="auto"/>
        <w:sz w:val="24"/>
        <w:szCs w:val="24"/>
      </w:rPr>
    </w:lvl>
    <w:lvl w:ilvl="1" w:tplc="8CAAE67E" w:tentative="1">
      <w:start w:val="1"/>
      <w:numFmt w:val="bullet"/>
      <w:lvlText w:val="o"/>
      <w:lvlJc w:val="left"/>
      <w:pPr>
        <w:ind w:left="1440" w:hanging="360"/>
      </w:pPr>
      <w:rPr>
        <w:rFonts w:ascii="Courier New" w:hAnsi="Courier New" w:cs="Courier New" w:hint="default"/>
      </w:rPr>
    </w:lvl>
    <w:lvl w:ilvl="2" w:tplc="F3408F22" w:tentative="1">
      <w:start w:val="1"/>
      <w:numFmt w:val="bullet"/>
      <w:lvlText w:val=""/>
      <w:lvlJc w:val="left"/>
      <w:pPr>
        <w:ind w:left="2160" w:hanging="360"/>
      </w:pPr>
      <w:rPr>
        <w:rFonts w:ascii="Wingdings" w:hAnsi="Wingdings" w:hint="default"/>
      </w:rPr>
    </w:lvl>
    <w:lvl w:ilvl="3" w:tplc="9EF24142" w:tentative="1">
      <w:start w:val="1"/>
      <w:numFmt w:val="bullet"/>
      <w:lvlText w:val=""/>
      <w:lvlJc w:val="left"/>
      <w:pPr>
        <w:ind w:left="2880" w:hanging="360"/>
      </w:pPr>
      <w:rPr>
        <w:rFonts w:ascii="Symbol" w:hAnsi="Symbol" w:hint="default"/>
      </w:rPr>
    </w:lvl>
    <w:lvl w:ilvl="4" w:tplc="D8C8F4B0" w:tentative="1">
      <w:start w:val="1"/>
      <w:numFmt w:val="bullet"/>
      <w:lvlText w:val="o"/>
      <w:lvlJc w:val="left"/>
      <w:pPr>
        <w:ind w:left="3600" w:hanging="360"/>
      </w:pPr>
      <w:rPr>
        <w:rFonts w:ascii="Courier New" w:hAnsi="Courier New" w:cs="Courier New" w:hint="default"/>
      </w:rPr>
    </w:lvl>
    <w:lvl w:ilvl="5" w:tplc="B9D6E150" w:tentative="1">
      <w:start w:val="1"/>
      <w:numFmt w:val="bullet"/>
      <w:lvlText w:val=""/>
      <w:lvlJc w:val="left"/>
      <w:pPr>
        <w:ind w:left="4320" w:hanging="360"/>
      </w:pPr>
      <w:rPr>
        <w:rFonts w:ascii="Wingdings" w:hAnsi="Wingdings" w:hint="default"/>
      </w:rPr>
    </w:lvl>
    <w:lvl w:ilvl="6" w:tplc="3E8A946C" w:tentative="1">
      <w:start w:val="1"/>
      <w:numFmt w:val="bullet"/>
      <w:lvlText w:val=""/>
      <w:lvlJc w:val="left"/>
      <w:pPr>
        <w:ind w:left="5040" w:hanging="360"/>
      </w:pPr>
      <w:rPr>
        <w:rFonts w:ascii="Symbol" w:hAnsi="Symbol" w:hint="default"/>
      </w:rPr>
    </w:lvl>
    <w:lvl w:ilvl="7" w:tplc="7E0E550A" w:tentative="1">
      <w:start w:val="1"/>
      <w:numFmt w:val="bullet"/>
      <w:lvlText w:val="o"/>
      <w:lvlJc w:val="left"/>
      <w:pPr>
        <w:ind w:left="5760" w:hanging="360"/>
      </w:pPr>
      <w:rPr>
        <w:rFonts w:ascii="Courier New" w:hAnsi="Courier New" w:cs="Courier New" w:hint="default"/>
      </w:rPr>
    </w:lvl>
    <w:lvl w:ilvl="8" w:tplc="C564239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470509E">
      <w:start w:val="1"/>
      <w:numFmt w:val="lowerRoman"/>
      <w:lvlText w:val="(%1)"/>
      <w:lvlJc w:val="left"/>
      <w:pPr>
        <w:ind w:left="1080" w:hanging="720"/>
      </w:pPr>
      <w:rPr>
        <w:rFonts w:hint="default"/>
      </w:rPr>
    </w:lvl>
    <w:lvl w:ilvl="1" w:tplc="4EE039C4" w:tentative="1">
      <w:start w:val="1"/>
      <w:numFmt w:val="lowerLetter"/>
      <w:lvlText w:val="%2."/>
      <w:lvlJc w:val="left"/>
      <w:pPr>
        <w:ind w:left="1440" w:hanging="360"/>
      </w:pPr>
    </w:lvl>
    <w:lvl w:ilvl="2" w:tplc="8C4C9FD8" w:tentative="1">
      <w:start w:val="1"/>
      <w:numFmt w:val="lowerRoman"/>
      <w:lvlText w:val="%3."/>
      <w:lvlJc w:val="right"/>
      <w:pPr>
        <w:ind w:left="2160" w:hanging="180"/>
      </w:pPr>
    </w:lvl>
    <w:lvl w:ilvl="3" w:tplc="A8B25D76" w:tentative="1">
      <w:start w:val="1"/>
      <w:numFmt w:val="decimal"/>
      <w:lvlText w:val="%4."/>
      <w:lvlJc w:val="left"/>
      <w:pPr>
        <w:ind w:left="2880" w:hanging="360"/>
      </w:pPr>
    </w:lvl>
    <w:lvl w:ilvl="4" w:tplc="F4B8DAF4" w:tentative="1">
      <w:start w:val="1"/>
      <w:numFmt w:val="lowerLetter"/>
      <w:lvlText w:val="%5."/>
      <w:lvlJc w:val="left"/>
      <w:pPr>
        <w:ind w:left="3600" w:hanging="360"/>
      </w:pPr>
    </w:lvl>
    <w:lvl w:ilvl="5" w:tplc="3DC063D0" w:tentative="1">
      <w:start w:val="1"/>
      <w:numFmt w:val="lowerRoman"/>
      <w:lvlText w:val="%6."/>
      <w:lvlJc w:val="right"/>
      <w:pPr>
        <w:ind w:left="4320" w:hanging="180"/>
      </w:pPr>
    </w:lvl>
    <w:lvl w:ilvl="6" w:tplc="7D7EF306" w:tentative="1">
      <w:start w:val="1"/>
      <w:numFmt w:val="decimal"/>
      <w:lvlText w:val="%7."/>
      <w:lvlJc w:val="left"/>
      <w:pPr>
        <w:ind w:left="5040" w:hanging="360"/>
      </w:pPr>
    </w:lvl>
    <w:lvl w:ilvl="7" w:tplc="EF842C64" w:tentative="1">
      <w:start w:val="1"/>
      <w:numFmt w:val="lowerLetter"/>
      <w:lvlText w:val="%8."/>
      <w:lvlJc w:val="left"/>
      <w:pPr>
        <w:ind w:left="5760" w:hanging="360"/>
      </w:pPr>
    </w:lvl>
    <w:lvl w:ilvl="8" w:tplc="6D20C81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55013E2">
      <w:start w:val="1"/>
      <w:numFmt w:val="lowerRoman"/>
      <w:lvlText w:val="(%1)"/>
      <w:lvlJc w:val="left"/>
      <w:pPr>
        <w:ind w:left="1080" w:hanging="720"/>
      </w:pPr>
      <w:rPr>
        <w:rFonts w:hint="default"/>
      </w:rPr>
    </w:lvl>
    <w:lvl w:ilvl="1" w:tplc="421E0EBC" w:tentative="1">
      <w:start w:val="1"/>
      <w:numFmt w:val="lowerLetter"/>
      <w:lvlText w:val="%2."/>
      <w:lvlJc w:val="left"/>
      <w:pPr>
        <w:ind w:left="1440" w:hanging="360"/>
      </w:pPr>
    </w:lvl>
    <w:lvl w:ilvl="2" w:tplc="B994195C" w:tentative="1">
      <w:start w:val="1"/>
      <w:numFmt w:val="lowerRoman"/>
      <w:lvlText w:val="%3."/>
      <w:lvlJc w:val="right"/>
      <w:pPr>
        <w:ind w:left="2160" w:hanging="180"/>
      </w:pPr>
    </w:lvl>
    <w:lvl w:ilvl="3" w:tplc="4D8E9DCE" w:tentative="1">
      <w:start w:val="1"/>
      <w:numFmt w:val="decimal"/>
      <w:lvlText w:val="%4."/>
      <w:lvlJc w:val="left"/>
      <w:pPr>
        <w:ind w:left="2880" w:hanging="360"/>
      </w:pPr>
    </w:lvl>
    <w:lvl w:ilvl="4" w:tplc="54F23316" w:tentative="1">
      <w:start w:val="1"/>
      <w:numFmt w:val="lowerLetter"/>
      <w:lvlText w:val="%5."/>
      <w:lvlJc w:val="left"/>
      <w:pPr>
        <w:ind w:left="3600" w:hanging="360"/>
      </w:pPr>
    </w:lvl>
    <w:lvl w:ilvl="5" w:tplc="641289BE" w:tentative="1">
      <w:start w:val="1"/>
      <w:numFmt w:val="lowerRoman"/>
      <w:lvlText w:val="%6."/>
      <w:lvlJc w:val="right"/>
      <w:pPr>
        <w:ind w:left="4320" w:hanging="180"/>
      </w:pPr>
    </w:lvl>
    <w:lvl w:ilvl="6" w:tplc="BA28184E" w:tentative="1">
      <w:start w:val="1"/>
      <w:numFmt w:val="decimal"/>
      <w:lvlText w:val="%7."/>
      <w:lvlJc w:val="left"/>
      <w:pPr>
        <w:ind w:left="5040" w:hanging="360"/>
      </w:pPr>
    </w:lvl>
    <w:lvl w:ilvl="7" w:tplc="E796EB2A" w:tentative="1">
      <w:start w:val="1"/>
      <w:numFmt w:val="lowerLetter"/>
      <w:lvlText w:val="%8."/>
      <w:lvlJc w:val="left"/>
      <w:pPr>
        <w:ind w:left="5760" w:hanging="360"/>
      </w:pPr>
    </w:lvl>
    <w:lvl w:ilvl="8" w:tplc="331C318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CCC787C">
      <w:start w:val="1"/>
      <w:numFmt w:val="lowerRoman"/>
      <w:lvlText w:val="(%1)"/>
      <w:lvlJc w:val="left"/>
      <w:pPr>
        <w:ind w:left="1080" w:hanging="720"/>
      </w:pPr>
      <w:rPr>
        <w:rFonts w:hint="default"/>
      </w:rPr>
    </w:lvl>
    <w:lvl w:ilvl="1" w:tplc="B1A486DE" w:tentative="1">
      <w:start w:val="1"/>
      <w:numFmt w:val="lowerLetter"/>
      <w:lvlText w:val="%2."/>
      <w:lvlJc w:val="left"/>
      <w:pPr>
        <w:ind w:left="1440" w:hanging="360"/>
      </w:pPr>
    </w:lvl>
    <w:lvl w:ilvl="2" w:tplc="6CF68BBC" w:tentative="1">
      <w:start w:val="1"/>
      <w:numFmt w:val="lowerRoman"/>
      <w:lvlText w:val="%3."/>
      <w:lvlJc w:val="right"/>
      <w:pPr>
        <w:ind w:left="2160" w:hanging="180"/>
      </w:pPr>
    </w:lvl>
    <w:lvl w:ilvl="3" w:tplc="3EC2164A" w:tentative="1">
      <w:start w:val="1"/>
      <w:numFmt w:val="decimal"/>
      <w:lvlText w:val="%4."/>
      <w:lvlJc w:val="left"/>
      <w:pPr>
        <w:ind w:left="2880" w:hanging="360"/>
      </w:pPr>
    </w:lvl>
    <w:lvl w:ilvl="4" w:tplc="83084832" w:tentative="1">
      <w:start w:val="1"/>
      <w:numFmt w:val="lowerLetter"/>
      <w:lvlText w:val="%5."/>
      <w:lvlJc w:val="left"/>
      <w:pPr>
        <w:ind w:left="3600" w:hanging="360"/>
      </w:pPr>
    </w:lvl>
    <w:lvl w:ilvl="5" w:tplc="1B722D4C" w:tentative="1">
      <w:start w:val="1"/>
      <w:numFmt w:val="lowerRoman"/>
      <w:lvlText w:val="%6."/>
      <w:lvlJc w:val="right"/>
      <w:pPr>
        <w:ind w:left="4320" w:hanging="180"/>
      </w:pPr>
    </w:lvl>
    <w:lvl w:ilvl="6" w:tplc="3AEA8E7C" w:tentative="1">
      <w:start w:val="1"/>
      <w:numFmt w:val="decimal"/>
      <w:lvlText w:val="%7."/>
      <w:lvlJc w:val="left"/>
      <w:pPr>
        <w:ind w:left="5040" w:hanging="360"/>
      </w:pPr>
    </w:lvl>
    <w:lvl w:ilvl="7" w:tplc="CBA86C4E" w:tentative="1">
      <w:start w:val="1"/>
      <w:numFmt w:val="lowerLetter"/>
      <w:lvlText w:val="%8."/>
      <w:lvlJc w:val="left"/>
      <w:pPr>
        <w:ind w:left="5760" w:hanging="360"/>
      </w:pPr>
    </w:lvl>
    <w:lvl w:ilvl="8" w:tplc="61BCF2F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7EA5216">
      <w:start w:val="1"/>
      <w:numFmt w:val="lowerRoman"/>
      <w:lvlText w:val="(%1)"/>
      <w:lvlJc w:val="left"/>
      <w:pPr>
        <w:ind w:left="1080" w:hanging="720"/>
      </w:pPr>
      <w:rPr>
        <w:rFonts w:hint="default"/>
      </w:rPr>
    </w:lvl>
    <w:lvl w:ilvl="1" w:tplc="650CEFFA" w:tentative="1">
      <w:start w:val="1"/>
      <w:numFmt w:val="lowerLetter"/>
      <w:lvlText w:val="%2."/>
      <w:lvlJc w:val="left"/>
      <w:pPr>
        <w:ind w:left="1440" w:hanging="360"/>
      </w:pPr>
    </w:lvl>
    <w:lvl w:ilvl="2" w:tplc="D9DC6ECC" w:tentative="1">
      <w:start w:val="1"/>
      <w:numFmt w:val="lowerRoman"/>
      <w:lvlText w:val="%3."/>
      <w:lvlJc w:val="right"/>
      <w:pPr>
        <w:ind w:left="2160" w:hanging="180"/>
      </w:pPr>
    </w:lvl>
    <w:lvl w:ilvl="3" w:tplc="0D46A478" w:tentative="1">
      <w:start w:val="1"/>
      <w:numFmt w:val="decimal"/>
      <w:lvlText w:val="%4."/>
      <w:lvlJc w:val="left"/>
      <w:pPr>
        <w:ind w:left="2880" w:hanging="360"/>
      </w:pPr>
    </w:lvl>
    <w:lvl w:ilvl="4" w:tplc="01AEBA68" w:tentative="1">
      <w:start w:val="1"/>
      <w:numFmt w:val="lowerLetter"/>
      <w:lvlText w:val="%5."/>
      <w:lvlJc w:val="left"/>
      <w:pPr>
        <w:ind w:left="3600" w:hanging="360"/>
      </w:pPr>
    </w:lvl>
    <w:lvl w:ilvl="5" w:tplc="BB60DE40" w:tentative="1">
      <w:start w:val="1"/>
      <w:numFmt w:val="lowerRoman"/>
      <w:lvlText w:val="%6."/>
      <w:lvlJc w:val="right"/>
      <w:pPr>
        <w:ind w:left="4320" w:hanging="180"/>
      </w:pPr>
    </w:lvl>
    <w:lvl w:ilvl="6" w:tplc="F820B010" w:tentative="1">
      <w:start w:val="1"/>
      <w:numFmt w:val="decimal"/>
      <w:lvlText w:val="%7."/>
      <w:lvlJc w:val="left"/>
      <w:pPr>
        <w:ind w:left="5040" w:hanging="360"/>
      </w:pPr>
    </w:lvl>
    <w:lvl w:ilvl="7" w:tplc="DDB29AA8" w:tentative="1">
      <w:start w:val="1"/>
      <w:numFmt w:val="lowerLetter"/>
      <w:lvlText w:val="%8."/>
      <w:lvlJc w:val="left"/>
      <w:pPr>
        <w:ind w:left="5760" w:hanging="360"/>
      </w:pPr>
    </w:lvl>
    <w:lvl w:ilvl="8" w:tplc="9A1E1318" w:tentative="1">
      <w:start w:val="1"/>
      <w:numFmt w:val="lowerRoman"/>
      <w:lvlText w:val="%9."/>
      <w:lvlJc w:val="right"/>
      <w:pPr>
        <w:ind w:left="6480" w:hanging="180"/>
      </w:pPr>
    </w:lvl>
  </w:abstractNum>
  <w:abstractNum w:abstractNumId="8" w15:restartNumberingAfterBreak="0">
    <w:nsid w:val="4B2632D9"/>
    <w:multiLevelType w:val="hybridMultilevel"/>
    <w:tmpl w:val="C6707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CA44310E">
      <w:start w:val="1"/>
      <w:numFmt w:val="lowerRoman"/>
      <w:lvlText w:val="(%1)"/>
      <w:lvlJc w:val="left"/>
      <w:pPr>
        <w:ind w:left="1080" w:hanging="720"/>
      </w:pPr>
      <w:rPr>
        <w:rFonts w:hint="default"/>
      </w:rPr>
    </w:lvl>
    <w:lvl w:ilvl="1" w:tplc="73BC566C" w:tentative="1">
      <w:start w:val="1"/>
      <w:numFmt w:val="lowerLetter"/>
      <w:lvlText w:val="%2."/>
      <w:lvlJc w:val="left"/>
      <w:pPr>
        <w:ind w:left="1440" w:hanging="360"/>
      </w:pPr>
    </w:lvl>
    <w:lvl w:ilvl="2" w:tplc="E444B6C8" w:tentative="1">
      <w:start w:val="1"/>
      <w:numFmt w:val="lowerRoman"/>
      <w:lvlText w:val="%3."/>
      <w:lvlJc w:val="right"/>
      <w:pPr>
        <w:ind w:left="2160" w:hanging="180"/>
      </w:pPr>
    </w:lvl>
    <w:lvl w:ilvl="3" w:tplc="C5B8B5D2" w:tentative="1">
      <w:start w:val="1"/>
      <w:numFmt w:val="decimal"/>
      <w:lvlText w:val="%4."/>
      <w:lvlJc w:val="left"/>
      <w:pPr>
        <w:ind w:left="2880" w:hanging="360"/>
      </w:pPr>
    </w:lvl>
    <w:lvl w:ilvl="4" w:tplc="B914AD82" w:tentative="1">
      <w:start w:val="1"/>
      <w:numFmt w:val="lowerLetter"/>
      <w:lvlText w:val="%5."/>
      <w:lvlJc w:val="left"/>
      <w:pPr>
        <w:ind w:left="3600" w:hanging="360"/>
      </w:pPr>
    </w:lvl>
    <w:lvl w:ilvl="5" w:tplc="EB56F338" w:tentative="1">
      <w:start w:val="1"/>
      <w:numFmt w:val="lowerRoman"/>
      <w:lvlText w:val="%6."/>
      <w:lvlJc w:val="right"/>
      <w:pPr>
        <w:ind w:left="4320" w:hanging="180"/>
      </w:pPr>
    </w:lvl>
    <w:lvl w:ilvl="6" w:tplc="612ADDE2" w:tentative="1">
      <w:start w:val="1"/>
      <w:numFmt w:val="decimal"/>
      <w:lvlText w:val="%7."/>
      <w:lvlJc w:val="left"/>
      <w:pPr>
        <w:ind w:left="5040" w:hanging="360"/>
      </w:pPr>
    </w:lvl>
    <w:lvl w:ilvl="7" w:tplc="C36CA970" w:tentative="1">
      <w:start w:val="1"/>
      <w:numFmt w:val="lowerLetter"/>
      <w:lvlText w:val="%8."/>
      <w:lvlJc w:val="left"/>
      <w:pPr>
        <w:ind w:left="5760" w:hanging="360"/>
      </w:pPr>
    </w:lvl>
    <w:lvl w:ilvl="8" w:tplc="CC383BD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6ACAC3E">
      <w:start w:val="1"/>
      <w:numFmt w:val="lowerRoman"/>
      <w:lvlText w:val="(%1)"/>
      <w:lvlJc w:val="left"/>
      <w:pPr>
        <w:ind w:left="1080" w:hanging="720"/>
      </w:pPr>
      <w:rPr>
        <w:rFonts w:hint="default"/>
      </w:rPr>
    </w:lvl>
    <w:lvl w:ilvl="1" w:tplc="4AB68B9A" w:tentative="1">
      <w:start w:val="1"/>
      <w:numFmt w:val="lowerLetter"/>
      <w:lvlText w:val="%2."/>
      <w:lvlJc w:val="left"/>
      <w:pPr>
        <w:ind w:left="1440" w:hanging="360"/>
      </w:pPr>
    </w:lvl>
    <w:lvl w:ilvl="2" w:tplc="0D9C772E" w:tentative="1">
      <w:start w:val="1"/>
      <w:numFmt w:val="lowerRoman"/>
      <w:lvlText w:val="%3."/>
      <w:lvlJc w:val="right"/>
      <w:pPr>
        <w:ind w:left="2160" w:hanging="180"/>
      </w:pPr>
    </w:lvl>
    <w:lvl w:ilvl="3" w:tplc="909C2980" w:tentative="1">
      <w:start w:val="1"/>
      <w:numFmt w:val="decimal"/>
      <w:lvlText w:val="%4."/>
      <w:lvlJc w:val="left"/>
      <w:pPr>
        <w:ind w:left="2880" w:hanging="360"/>
      </w:pPr>
    </w:lvl>
    <w:lvl w:ilvl="4" w:tplc="67FC876C" w:tentative="1">
      <w:start w:val="1"/>
      <w:numFmt w:val="lowerLetter"/>
      <w:lvlText w:val="%5."/>
      <w:lvlJc w:val="left"/>
      <w:pPr>
        <w:ind w:left="3600" w:hanging="360"/>
      </w:pPr>
    </w:lvl>
    <w:lvl w:ilvl="5" w:tplc="D4D0AE56" w:tentative="1">
      <w:start w:val="1"/>
      <w:numFmt w:val="lowerRoman"/>
      <w:lvlText w:val="%6."/>
      <w:lvlJc w:val="right"/>
      <w:pPr>
        <w:ind w:left="4320" w:hanging="180"/>
      </w:pPr>
    </w:lvl>
    <w:lvl w:ilvl="6" w:tplc="C8562F3E" w:tentative="1">
      <w:start w:val="1"/>
      <w:numFmt w:val="decimal"/>
      <w:lvlText w:val="%7."/>
      <w:lvlJc w:val="left"/>
      <w:pPr>
        <w:ind w:left="5040" w:hanging="360"/>
      </w:pPr>
    </w:lvl>
    <w:lvl w:ilvl="7" w:tplc="E256BAD2" w:tentative="1">
      <w:start w:val="1"/>
      <w:numFmt w:val="lowerLetter"/>
      <w:lvlText w:val="%8."/>
      <w:lvlJc w:val="left"/>
      <w:pPr>
        <w:ind w:left="5760" w:hanging="360"/>
      </w:pPr>
    </w:lvl>
    <w:lvl w:ilvl="8" w:tplc="A32677A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8D0"/>
    <w:rsid w:val="001E0B91"/>
    <w:rsid w:val="002E24D0"/>
    <w:rsid w:val="003D48D0"/>
    <w:rsid w:val="005F3F3F"/>
    <w:rsid w:val="007A1EA9"/>
    <w:rsid w:val="009143CA"/>
    <w:rsid w:val="00B1209E"/>
    <w:rsid w:val="00CB5AAB"/>
    <w:rsid w:val="00DE76D5"/>
    <w:rsid w:val="00F25869"/>
    <w:rsid w:val="00F351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D9D43"/>
  <w15:docId w15:val="{1589B6A0-10B6-4BAD-81AC-25FADF383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3472B"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3472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3472B"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3472B"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E3472B"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3472B"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3472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3472B"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3472B"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E3472B"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E3472B"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E3472B"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E3472B"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E3472B"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E3472B"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E3472B"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E3472B"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E3472B"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E3472B"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E3472B"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E3472B"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E3472B"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E3472B"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E3472B"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E3472B"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E3472B"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E3472B"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E3472B"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E3472B"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E3472B"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E3472B"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E3472B"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E3472B"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E3472B"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E3472B"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E3472B"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E3472B"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E3472B"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E3472B"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E3472B"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E3472B"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E3472B"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E3472B"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E3472B"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E3472B"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E3472B"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E3472B"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E3472B"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E3472B"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E3472B"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72B"/>
    <w:rsid w:val="00420AF4"/>
    <w:rsid w:val="00E347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8214</RACS_x0020_ID>
    <Approved_x0020_Provider xmlns="a8338b6e-77a6-4851-82b6-98166143ffdd">Palm Lake Care Operations Pty Ltd</Approved_x0020_Provider>
    <Management_x0020_Company_x0020_ID xmlns="a8338b6e-77a6-4851-82b6-98166143ffdd" xsi:nil="true"/>
    <Home xmlns="a8338b6e-77a6-4851-82b6-98166143ffdd">Palm Lake Care Caloundra</Home>
    <Signed xmlns="a8338b6e-77a6-4851-82b6-98166143ffdd" xsi:nil="true"/>
    <Uploaded xmlns="a8338b6e-77a6-4851-82b6-98166143ffdd">False</Uploaded>
    <Management_x0020_Company xmlns="a8338b6e-77a6-4851-82b6-98166143ffdd" xsi:nil="true"/>
    <Doc_x0020_Date xmlns="a8338b6e-77a6-4851-82b6-98166143ffdd">2023-05-26T01:23:00+00:00</Doc_x0020_Date>
    <CSI_x0020_ID xmlns="a8338b6e-77a6-4851-82b6-98166143ffdd" xsi:nil="true"/>
    <Case_x0020_ID xmlns="a8338b6e-77a6-4851-82b6-98166143ffdd" xsi:nil="true"/>
    <Approved_x0020_Provider_x0020_ID xmlns="a8338b6e-77a6-4851-82b6-98166143ffdd">CF403FDF-CE56-E111-91F5-005056922186</Approved_x0020_Provider_x0020_ID>
    <Location xmlns="a8338b6e-77a6-4851-82b6-98166143ffdd" xsi:nil="true"/>
    <Home_x0020_ID xmlns="a8338b6e-77a6-4851-82b6-98166143ffdd">5C7C47CB-7856-ED11-8FBB-005056922186</Home_x0020_ID>
    <State xmlns="a8338b6e-77a6-4851-82b6-98166143ffdd">QLD</State>
    <Doc_x0020_Sent_Received_x0020_Date xmlns="a8338b6e-77a6-4851-82b6-98166143ffdd">2023-05-26T00:00:00+00:00</Doc_x0020_Sent_Received_x0020_Date>
    <Activity_x0020_ID xmlns="a8338b6e-77a6-4851-82b6-98166143ffdd">28E51C79-095C-ED11-8FBB-005056922186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purl.org/dc/terms/"/>
    <ds:schemaRef ds:uri="http://purl.org/dc/dcmitype/"/>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D55EDFE-6D5D-41C9-ADBA-A07958DB2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4308</Words>
  <Characters>24559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2023-07-13T04:37:00Z</dcterms:created>
  <dcterms:modified xsi:type="dcterms:W3CDTF">2023-07-13T04:37:00Z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