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1CB1A" w14:textId="77777777" w:rsidR="004874A3" w:rsidRPr="003217D3" w:rsidRDefault="004874A3" w:rsidP="004874A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B578D7F" wp14:editId="38DBFC1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4897119" w14:textId="77777777" w:rsidR="004874A3" w:rsidRPr="003217D3" w:rsidRDefault="004874A3" w:rsidP="004874A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C49EF4" w14:textId="77777777" w:rsidR="004874A3" w:rsidRPr="00A36AA9" w:rsidRDefault="004874A3" w:rsidP="004874A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12CC70" w14:textId="77777777" w:rsidR="004874A3" w:rsidRPr="00A36AA9" w:rsidRDefault="004874A3" w:rsidP="004874A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74A3" w14:paraId="31B37B0E" w14:textId="77777777" w:rsidTr="00D33B49">
        <w:tc>
          <w:tcPr>
            <w:cnfStyle w:val="001000000000" w:firstRow="0" w:lastRow="0" w:firstColumn="1" w:lastColumn="0" w:oddVBand="0" w:evenVBand="0" w:oddHBand="0" w:evenHBand="0" w:firstRowFirstColumn="0" w:firstRowLastColumn="0" w:lastRowFirstColumn="0" w:lastRowLastColumn="0"/>
            <w:tcW w:w="3227" w:type="dxa"/>
          </w:tcPr>
          <w:p w14:paraId="25399757" w14:textId="77777777" w:rsidR="004874A3" w:rsidRPr="00A36AA9" w:rsidRDefault="004874A3" w:rsidP="00D33B4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D6FB65B" w14:textId="77777777" w:rsidR="004874A3" w:rsidRDefault="004874A3" w:rsidP="00D33B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Parkinson's South Australia Incorporated</w:t>
            </w:r>
          </w:p>
        </w:tc>
      </w:tr>
      <w:tr w:rsidR="004874A3" w14:paraId="1993CBEB"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849231" w14:textId="77777777" w:rsidR="004874A3" w:rsidRPr="00A36AA9" w:rsidRDefault="004874A3" w:rsidP="00D33B4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E92DED" w14:textId="77777777" w:rsidR="004874A3" w:rsidRPr="00C27BE3" w:rsidRDefault="004874A3" w:rsidP="00D33B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600450</w:t>
            </w:r>
          </w:p>
        </w:tc>
      </w:tr>
      <w:tr w:rsidR="004874A3" w14:paraId="4E8970F4" w14:textId="77777777" w:rsidTr="00D33B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2C2B9" w14:textId="77777777" w:rsidR="004874A3" w:rsidRPr="00A36AA9" w:rsidRDefault="004874A3" w:rsidP="00D33B4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2F51091" w14:textId="77777777" w:rsidR="004874A3" w:rsidRPr="00540817" w:rsidRDefault="004874A3" w:rsidP="00D33B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23A King</w:t>
            </w:r>
            <w:r>
              <w:rPr>
                <w:rFonts w:ascii="Arial" w:eastAsia="Times New Roman" w:hAnsi="Arial" w:cs="Arial"/>
                <w:lang w:eastAsia="en-AU"/>
              </w:rPr>
              <w:t xml:space="preserve"> William Road, UNLEY, South Australia, 5061</w:t>
            </w:r>
          </w:p>
        </w:tc>
      </w:tr>
      <w:tr w:rsidR="004874A3" w14:paraId="61AB53D6"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F1829" w14:textId="77777777" w:rsidR="004874A3" w:rsidRPr="00A36AA9" w:rsidRDefault="004874A3" w:rsidP="00D33B4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30E965E" w14:textId="77777777" w:rsidR="004874A3" w:rsidRPr="00A36AA9" w:rsidRDefault="004874A3" w:rsidP="00D33B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4874A3" w14:paraId="34642B13" w14:textId="77777777" w:rsidTr="00D33B4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C21B9" w14:textId="77777777" w:rsidR="004874A3" w:rsidRPr="00A36AA9" w:rsidRDefault="004874A3" w:rsidP="00D33B4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666CAE" w14:textId="77777777" w:rsidR="004874A3" w:rsidRPr="00A36AA9" w:rsidRDefault="004874A3" w:rsidP="00D33B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February 2024 to 1 March 2024</w:t>
            </w:r>
          </w:p>
        </w:tc>
      </w:tr>
      <w:tr w:rsidR="004874A3" w14:paraId="66F7A654"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545E8" w14:textId="77777777" w:rsidR="004874A3" w:rsidRPr="00A36AA9" w:rsidRDefault="004874A3" w:rsidP="00D33B49">
            <w:pPr>
              <w:pStyle w:val="CoverHeading"/>
              <w:spacing w:before="0" w:after="120" w:line="22" w:lineRule="atLeast"/>
              <w:rPr>
                <w:rFonts w:ascii="Arial" w:hAnsi="Arial" w:cs="Arial"/>
                <w:sz w:val="24"/>
              </w:rPr>
            </w:pPr>
            <w:r w:rsidRPr="00F72626">
              <w:rPr>
                <w:rFonts w:ascii="Arial" w:hAnsi="Arial" w:cs="Arial"/>
                <w:sz w:val="24"/>
              </w:rPr>
              <w:t>Performance report date:</w:t>
            </w:r>
          </w:p>
        </w:tc>
        <w:sdt>
          <w:sdtPr>
            <w:rPr>
              <w:rFonts w:ascii="Arial" w:hAnsi="Arial" w:cs="Arial"/>
              <w:color w:val="auto"/>
            </w:rPr>
            <w:id w:val="1622050111"/>
            <w:placeholder>
              <w:docPart w:val="7362DFEA1EE24177A4809287626F3E8C"/>
            </w:placeholder>
            <w:date w:fullDate="2024-03-27T00:00:00Z">
              <w:dateFormat w:val="d MMMM yyyy"/>
              <w:lid w:val="en-AU"/>
              <w:storeMappedDataAs w:val="dateTime"/>
              <w:calendar w:val="gregorian"/>
            </w:date>
          </w:sdtPr>
          <w:sdtEndPr/>
          <w:sdtContent>
            <w:tc>
              <w:tcPr>
                <w:tcW w:w="7114" w:type="dxa"/>
                <w:shd w:val="clear" w:color="auto" w:fill="auto"/>
              </w:tcPr>
              <w:p w14:paraId="6DE78C20" w14:textId="77777777" w:rsidR="004874A3" w:rsidRPr="00A36AA9" w:rsidRDefault="004874A3" w:rsidP="00D33B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45B4DB47" w14:textId="77777777" w:rsidR="004874A3" w:rsidRPr="00A36AA9" w:rsidRDefault="004874A3" w:rsidP="004874A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4D08D0" w14:textId="77777777" w:rsidR="004874A3" w:rsidRDefault="004874A3" w:rsidP="004874A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457DB1F" w14:textId="1C340C34" w:rsidR="004874A3" w:rsidRPr="00214549" w:rsidRDefault="004874A3" w:rsidP="004874A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8180 Parkinson's South Australia Incorporated</w:t>
      </w:r>
      <w:r>
        <w:rPr>
          <w:rFonts w:ascii="Arial" w:eastAsia="Arial" w:hAnsi="Arial" w:cs="Arial"/>
        </w:rPr>
        <w:br/>
        <w:t>Service: 24577 Parkinson's South Australia Incorporated - Community and Home Support</w:t>
      </w:r>
      <w:r>
        <w:br/>
      </w:r>
      <w:bookmarkEnd w:id="1"/>
    </w:p>
    <w:p w14:paraId="097DF9A6" w14:textId="77777777" w:rsidR="004874A3" w:rsidRPr="00A36AA9" w:rsidRDefault="004874A3" w:rsidP="004874A3">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0DF106C" w14:textId="77777777" w:rsidR="004874A3" w:rsidRPr="00A36AA9" w:rsidRDefault="004874A3" w:rsidP="004874A3">
      <w:pPr>
        <w:pStyle w:val="NormalArial"/>
      </w:pPr>
      <w:r w:rsidRPr="00A36AA9">
        <w:t xml:space="preserve">This performance report for </w:t>
      </w:r>
      <w:r w:rsidRPr="00C27BE3">
        <w:rPr>
          <w:color w:val="auto"/>
        </w:rPr>
        <w:t>Parkinson's South Australia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85E523" w14:textId="77777777" w:rsidR="004874A3" w:rsidRPr="00A36AA9" w:rsidRDefault="004874A3" w:rsidP="004874A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B44AC0" w14:textId="77777777" w:rsidR="004874A3" w:rsidRDefault="004874A3" w:rsidP="004874A3">
      <w:pPr>
        <w:pStyle w:val="NormalArial"/>
      </w:pPr>
      <w:r w:rsidRPr="00A36AA9">
        <w:t>The report also specifies any areas in which improvements must be made to ensure the Quality Standards are complied with.</w:t>
      </w:r>
    </w:p>
    <w:p w14:paraId="46A49C30" w14:textId="77777777" w:rsidR="004874A3" w:rsidRPr="00A36AA9" w:rsidRDefault="004874A3" w:rsidP="004874A3">
      <w:pPr>
        <w:pStyle w:val="Heading1"/>
        <w:spacing w:before="0" w:after="240" w:line="22" w:lineRule="atLeast"/>
        <w:rPr>
          <w:rFonts w:ascii="Arial" w:hAnsi="Arial" w:cs="Arial"/>
        </w:rPr>
      </w:pPr>
      <w:r w:rsidRPr="00A36AA9">
        <w:rPr>
          <w:rFonts w:ascii="Arial" w:hAnsi="Arial" w:cs="Arial"/>
        </w:rPr>
        <w:t>Material relied on</w:t>
      </w:r>
    </w:p>
    <w:p w14:paraId="3408C19E" w14:textId="77777777" w:rsidR="004874A3" w:rsidRPr="00A36AA9" w:rsidRDefault="004874A3" w:rsidP="004874A3">
      <w:pPr>
        <w:pStyle w:val="NormalArial"/>
      </w:pPr>
      <w:r w:rsidRPr="00A36AA9">
        <w:t>The following information has been considered in preparing the performance report:</w:t>
      </w:r>
    </w:p>
    <w:p w14:paraId="4EF89E9E" w14:textId="77777777" w:rsidR="004874A3" w:rsidRPr="003E79D0" w:rsidRDefault="004874A3" w:rsidP="004874A3">
      <w:pPr>
        <w:pStyle w:val="ListParagraph"/>
        <w:numPr>
          <w:ilvl w:val="0"/>
          <w:numId w:val="2"/>
        </w:numPr>
        <w:spacing w:line="22" w:lineRule="atLeast"/>
        <w:ind w:left="714" w:hanging="357"/>
        <w:contextualSpacing w:val="0"/>
        <w:rPr>
          <w:rFonts w:ascii="Arial" w:hAnsi="Arial" w:cs="Arial"/>
          <w:color w:val="auto"/>
        </w:rPr>
      </w:pPr>
      <w:r w:rsidRPr="003E79D0">
        <w:rPr>
          <w:rFonts w:ascii="Arial" w:hAnsi="Arial" w:cs="Arial"/>
          <w:color w:val="auto"/>
        </w:rPr>
        <w:t xml:space="preserve">the assessment team’s report for the Assessment contact (performance assessment) – non-site </w:t>
      </w:r>
      <w:r w:rsidRPr="00BC25FA">
        <w:rPr>
          <w:rFonts w:ascii="Arial" w:hAnsi="Arial" w:cs="Arial"/>
          <w:color w:val="auto"/>
        </w:rPr>
        <w:t xml:space="preserve">29 February 2024 to 1 March 2024 </w:t>
      </w:r>
      <w:r w:rsidRPr="003E79D0">
        <w:rPr>
          <w:rFonts w:ascii="Arial" w:hAnsi="Arial" w:cs="Arial"/>
          <w:color w:val="auto"/>
        </w:rPr>
        <w:t>was informed by review of documents and interviews with staff, consumers/</w:t>
      </w:r>
      <w:proofErr w:type="gramStart"/>
      <w:r w:rsidRPr="003E79D0">
        <w:rPr>
          <w:rFonts w:ascii="Arial" w:hAnsi="Arial" w:cs="Arial"/>
          <w:color w:val="auto"/>
        </w:rPr>
        <w:t>representatives</w:t>
      </w:r>
      <w:proofErr w:type="gramEnd"/>
      <w:r w:rsidRPr="003E79D0">
        <w:rPr>
          <w:rFonts w:ascii="Arial" w:hAnsi="Arial" w:cs="Arial"/>
          <w:color w:val="auto"/>
        </w:rPr>
        <w:t xml:space="preserve"> and others.</w:t>
      </w:r>
    </w:p>
    <w:p w14:paraId="32E9F388" w14:textId="77777777" w:rsidR="004874A3" w:rsidRPr="00A36AA9" w:rsidRDefault="004874A3" w:rsidP="004874A3">
      <w:pPr>
        <w:pStyle w:val="ListParagraph"/>
        <w:numPr>
          <w:ilvl w:val="0"/>
          <w:numId w:val="2"/>
        </w:numPr>
        <w:spacing w:line="22" w:lineRule="atLeast"/>
        <w:ind w:left="714" w:hanging="357"/>
        <w:contextualSpacing w:val="0"/>
        <w:rPr>
          <w:rFonts w:ascii="Arial" w:eastAsia="Times New Roman" w:hAnsi="Arial" w:cs="Arial"/>
          <w:lang w:eastAsia="en-AU"/>
        </w:rPr>
      </w:pPr>
      <w:r w:rsidRPr="007A0C7D">
        <w:rPr>
          <w:rFonts w:ascii="Arial" w:eastAsia="Times New Roman" w:hAnsi="Arial" w:cs="Arial"/>
          <w:lang w:eastAsia="en-AU"/>
        </w:rPr>
        <w:t xml:space="preserve">the performance report dated </w:t>
      </w:r>
      <w:r>
        <w:rPr>
          <w:rFonts w:ascii="Arial" w:eastAsia="Times New Roman" w:hAnsi="Arial" w:cs="Arial"/>
          <w:lang w:eastAsia="en-AU"/>
        </w:rPr>
        <w:t>4 July 2023</w:t>
      </w:r>
      <w:r w:rsidRPr="007A0C7D">
        <w:rPr>
          <w:rFonts w:ascii="Arial" w:eastAsia="Times New Roman" w:hAnsi="Arial" w:cs="Arial"/>
          <w:lang w:eastAsia="en-AU"/>
        </w:rPr>
        <w:t xml:space="preserve"> in relation </w:t>
      </w:r>
      <w:r>
        <w:rPr>
          <w:rFonts w:ascii="Arial" w:eastAsia="Times New Roman" w:hAnsi="Arial" w:cs="Arial"/>
          <w:lang w:eastAsia="en-AU"/>
        </w:rPr>
        <w:t xml:space="preserve">to the </w:t>
      </w:r>
      <w:r w:rsidRPr="00F16CD4">
        <w:rPr>
          <w:rFonts w:ascii="Arial" w:eastAsia="Times New Roman" w:hAnsi="Arial" w:cs="Arial"/>
          <w:lang w:eastAsia="en-AU"/>
        </w:rPr>
        <w:t xml:space="preserve">Assessment Contact – non-site </w:t>
      </w:r>
      <w:r w:rsidRPr="007A0C7D">
        <w:rPr>
          <w:rFonts w:ascii="Arial" w:eastAsia="Times New Roman" w:hAnsi="Arial" w:cs="Arial"/>
          <w:lang w:eastAsia="en-AU"/>
        </w:rPr>
        <w:t xml:space="preserve">undertaken </w:t>
      </w:r>
      <w:r>
        <w:rPr>
          <w:rFonts w:ascii="Arial" w:eastAsia="Times New Roman" w:hAnsi="Arial" w:cs="Arial"/>
          <w:lang w:eastAsia="en-AU"/>
        </w:rPr>
        <w:t>7 June 2023.</w:t>
      </w:r>
    </w:p>
    <w:p w14:paraId="543083F8" w14:textId="77777777" w:rsidR="004874A3" w:rsidRPr="00641A46" w:rsidRDefault="004874A3" w:rsidP="004874A3">
      <w:pPr>
        <w:spacing w:line="22" w:lineRule="atLeast"/>
        <w:rPr>
          <w:rFonts w:ascii="Arial" w:hAnsi="Arial" w:cs="Arial"/>
          <w:color w:val="auto"/>
        </w:rPr>
      </w:pPr>
      <w:r w:rsidRPr="00641A46">
        <w:rPr>
          <w:rFonts w:ascii="Arial" w:hAnsi="Arial" w:cs="Arial"/>
          <w:color w:val="auto"/>
        </w:rPr>
        <w:t>The provider did not submit a response to the Assessment Team’s report for the Assessment contact (performance assessment) – non-site.</w:t>
      </w:r>
    </w:p>
    <w:p w14:paraId="64439995" w14:textId="77777777" w:rsidR="004874A3" w:rsidRPr="00641A46" w:rsidRDefault="004874A3" w:rsidP="004874A3">
      <w:pPr>
        <w:spacing w:line="264" w:lineRule="auto"/>
        <w:ind w:left="357"/>
        <w:rPr>
          <w:rFonts w:ascii="Arial" w:hAnsi="Arial" w:cs="Arial"/>
        </w:rPr>
      </w:pPr>
      <w:r w:rsidRPr="00641A46">
        <w:rPr>
          <w:rFonts w:ascii="Arial" w:hAnsi="Arial" w:cs="Arial"/>
        </w:rPr>
        <w:br w:type="page"/>
      </w:r>
    </w:p>
    <w:p w14:paraId="1067D6D4" w14:textId="77777777" w:rsidR="004874A3" w:rsidRPr="00244176" w:rsidRDefault="004874A3" w:rsidP="004874A3">
      <w:pPr>
        <w:pStyle w:val="Heading1"/>
        <w:spacing w:before="0" w:after="240" w:line="22" w:lineRule="atLeast"/>
      </w:pPr>
    </w:p>
    <w:p w14:paraId="7AA9337E" w14:textId="77777777" w:rsidR="004874A3" w:rsidRPr="00244176" w:rsidRDefault="004874A3" w:rsidP="004874A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r w:rsidRPr="008D24D6">
        <w:rPr>
          <w:rFonts w:ascii="Arial" w:hAnsi="Arial" w:cs="Arial"/>
          <w:b w:val="0"/>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74A3" w14:paraId="3C00F3B1" w14:textId="77777777" w:rsidTr="00D33B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29569E" w14:textId="77777777" w:rsidR="004874A3" w:rsidRPr="00244176" w:rsidRDefault="004874A3" w:rsidP="00D33B49">
            <w:pPr>
              <w:keepNext/>
              <w:spacing w:before="0" w:line="22" w:lineRule="atLeast"/>
              <w:rPr>
                <w:rFonts w:ascii="Arial" w:hAnsi="Arial" w:cs="Arial"/>
              </w:rPr>
            </w:pPr>
            <w:r w:rsidRPr="00244176">
              <w:rPr>
                <w:rFonts w:ascii="Arial" w:hAnsi="Arial" w:cs="Arial"/>
              </w:rPr>
              <w:t xml:space="preserve">Standard 7 </w:t>
            </w:r>
            <w:r w:rsidRPr="008D24D6">
              <w:rPr>
                <w:rFonts w:ascii="Arial" w:hAnsi="Arial" w:cs="Arial"/>
                <w:b w:val="0"/>
                <w:bCs/>
              </w:rPr>
              <w:t>Human resources</w:t>
            </w:r>
          </w:p>
        </w:tc>
        <w:tc>
          <w:tcPr>
            <w:tcW w:w="1605" w:type="pct"/>
            <w:shd w:val="clear" w:color="auto" w:fill="auto"/>
          </w:tcPr>
          <w:p w14:paraId="74ECD053" w14:textId="77777777" w:rsidR="004874A3" w:rsidRPr="008D24D6" w:rsidRDefault="004874A3" w:rsidP="00D33B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8D24D6">
              <w:rPr>
                <w:rFonts w:ascii="Arial" w:hAnsi="Arial" w:cs="Arial"/>
                <w:bCs/>
              </w:rPr>
              <w:t>Not applicable as not all requirements have been assessed</w:t>
            </w:r>
          </w:p>
        </w:tc>
      </w:tr>
      <w:tr w:rsidR="004874A3" w14:paraId="08A636E5" w14:textId="77777777" w:rsidTr="00D33B4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91AABD" w14:textId="77777777" w:rsidR="004874A3" w:rsidRPr="00244176" w:rsidRDefault="004874A3" w:rsidP="00D33B4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4FDB8A" w14:textId="77777777" w:rsidR="004874A3" w:rsidRPr="00A213EA" w:rsidRDefault="004874A3" w:rsidP="00D33B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D24D6">
              <w:rPr>
                <w:rFonts w:ascii="Arial" w:hAnsi="Arial" w:cs="Arial"/>
                <w:b/>
              </w:rPr>
              <w:t>Not applicable as not all requirements have been assessed</w:t>
            </w:r>
          </w:p>
        </w:tc>
      </w:tr>
    </w:tbl>
    <w:p w14:paraId="6B94A91C" w14:textId="77777777" w:rsidR="004874A3" w:rsidRPr="00A36AA9" w:rsidRDefault="004874A3" w:rsidP="004874A3">
      <w:pPr>
        <w:pStyle w:val="NormalArial"/>
        <w:spacing w:before="120"/>
      </w:pPr>
      <w:r w:rsidRPr="00A36AA9">
        <w:t>A detailed assessment is provided later in this report for each assessed Standard.</w:t>
      </w:r>
    </w:p>
    <w:p w14:paraId="412880AC" w14:textId="77777777" w:rsidR="004874A3" w:rsidRPr="00A36AA9" w:rsidRDefault="004874A3" w:rsidP="004874A3">
      <w:pPr>
        <w:pStyle w:val="Heading1"/>
        <w:spacing w:before="0" w:after="240" w:line="22" w:lineRule="atLeast"/>
        <w:rPr>
          <w:rFonts w:ascii="Arial" w:hAnsi="Arial" w:cs="Arial"/>
        </w:rPr>
      </w:pPr>
      <w:r w:rsidRPr="00A36AA9">
        <w:rPr>
          <w:rFonts w:ascii="Arial" w:hAnsi="Arial" w:cs="Arial"/>
        </w:rPr>
        <w:t>Areas for improvement</w:t>
      </w:r>
    </w:p>
    <w:p w14:paraId="49DD16BB" w14:textId="77777777" w:rsidR="004874A3" w:rsidRPr="00A36AA9" w:rsidRDefault="004874A3" w:rsidP="004874A3">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BDF261" w14:textId="77777777" w:rsidR="004874A3" w:rsidRDefault="004874A3" w:rsidP="004874A3">
      <w:pPr>
        <w:pStyle w:val="NormalArial"/>
      </w:pPr>
      <w:r>
        <w:br w:type="page"/>
      </w:r>
    </w:p>
    <w:p w14:paraId="2F08430A" w14:textId="77777777" w:rsidR="004874A3" w:rsidRPr="003217D3" w:rsidRDefault="004874A3" w:rsidP="004874A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224"/>
      </w:tblGrid>
      <w:tr w:rsidR="004874A3" w14:paraId="7B1861E4" w14:textId="77777777" w:rsidTr="00D33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6B009B44" w14:textId="77777777" w:rsidR="004874A3" w:rsidRPr="003217D3" w:rsidRDefault="004874A3" w:rsidP="00D33B4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224" w:type="dxa"/>
          </w:tcPr>
          <w:p w14:paraId="1151683B" w14:textId="77777777" w:rsidR="004874A3" w:rsidRPr="003217D3" w:rsidRDefault="004874A3" w:rsidP="00D33B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74A3" w14:paraId="1C63B360"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06C73"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FD651A"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224" w:type="dxa"/>
            <w:shd w:val="clear" w:color="auto" w:fill="auto"/>
          </w:tcPr>
          <w:p w14:paraId="141C4A86" w14:textId="77777777" w:rsidR="004874A3" w:rsidRPr="00CC646C" w:rsidRDefault="004874A3" w:rsidP="00D33B4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4874A3" w14:paraId="69B072ED"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52DCC"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E1ACAFA" w14:textId="77777777" w:rsidR="004874A3" w:rsidRPr="00244176" w:rsidRDefault="004874A3"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3224" w:type="dxa"/>
            <w:shd w:val="clear" w:color="auto" w:fill="auto"/>
          </w:tcPr>
          <w:p w14:paraId="14E9D581" w14:textId="77777777" w:rsidR="004874A3" w:rsidRPr="00CC646C" w:rsidRDefault="004874A3" w:rsidP="00D33B4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sidRPr="00C21368">
              <w:rPr>
                <w:rFonts w:ascii="Arial" w:hAnsi="Arial" w:cs="Arial"/>
              </w:rPr>
              <w:t>Not Assessed</w:t>
            </w:r>
          </w:p>
        </w:tc>
      </w:tr>
      <w:tr w:rsidR="004874A3" w14:paraId="3287FEF5"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5EFBA"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3A6F2F"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3224" w:type="dxa"/>
            <w:shd w:val="clear" w:color="auto" w:fill="auto"/>
          </w:tcPr>
          <w:p w14:paraId="45C85C41" w14:textId="77777777" w:rsidR="004874A3" w:rsidRPr="00CC646C" w:rsidRDefault="004874A3" w:rsidP="00D33B4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C21368">
              <w:rPr>
                <w:rFonts w:ascii="Arial" w:hAnsi="Arial" w:cs="Arial"/>
              </w:rPr>
              <w:t>Not Assessed</w:t>
            </w:r>
          </w:p>
        </w:tc>
      </w:tr>
      <w:tr w:rsidR="004874A3" w14:paraId="15905244"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CD293"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371583" w14:textId="77777777" w:rsidR="004874A3" w:rsidRPr="00244176" w:rsidRDefault="004874A3"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3224" w:type="dxa"/>
            <w:shd w:val="clear" w:color="auto" w:fill="auto"/>
          </w:tcPr>
          <w:p w14:paraId="184120B4" w14:textId="77777777" w:rsidR="004874A3" w:rsidRPr="00CC646C" w:rsidRDefault="00660EBC" w:rsidP="00D33B4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547770"/>
                <w:placeholder>
                  <w:docPart w:val="7254ADAEA75C457F8BB1312D72484F86"/>
                </w:placeholder>
                <w:dropDownList>
                  <w:listItem w:displayText="choose a rating" w:value="choose a rating"/>
                  <w:listItem w:displayText="Compliant" w:value="Compliant"/>
                  <w:listItem w:displayText="Not Compliant" w:value="Not Compliant"/>
                </w:dropDownList>
              </w:sdtPr>
              <w:sdtEndPr/>
              <w:sdtContent>
                <w:r w:rsidR="004874A3" w:rsidRPr="00501C01">
                  <w:rPr>
                    <w:rFonts w:ascii="Arial" w:hAnsi="Arial" w:cs="Arial"/>
                  </w:rPr>
                  <w:t>Compliant</w:t>
                </w:r>
              </w:sdtContent>
            </w:sdt>
            <w:r w:rsidR="004874A3" w:rsidRPr="00501C01">
              <w:rPr>
                <w:rFonts w:ascii="Arial" w:hAnsi="Arial" w:cs="Arial"/>
              </w:rPr>
              <w:t xml:space="preserve"> </w:t>
            </w:r>
          </w:p>
        </w:tc>
      </w:tr>
      <w:tr w:rsidR="004874A3" w14:paraId="020CF483"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0A902"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050954F"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3224" w:type="dxa"/>
            <w:shd w:val="clear" w:color="auto" w:fill="auto"/>
          </w:tcPr>
          <w:p w14:paraId="2E7CBA89" w14:textId="77777777" w:rsidR="004874A3" w:rsidRPr="00CC646C" w:rsidRDefault="004874A3" w:rsidP="00D33B4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350BC4">
              <w:rPr>
                <w:rFonts w:ascii="Arial" w:hAnsi="Arial" w:cs="Arial"/>
              </w:rPr>
              <w:t>Not Assessed</w:t>
            </w:r>
          </w:p>
        </w:tc>
      </w:tr>
    </w:tbl>
    <w:p w14:paraId="460D062E" w14:textId="77777777" w:rsidR="004874A3" w:rsidRDefault="004874A3" w:rsidP="004874A3">
      <w:pPr>
        <w:pStyle w:val="Heading20"/>
      </w:pPr>
      <w:r w:rsidRPr="00A36AA9">
        <w:t>Findings</w:t>
      </w:r>
    </w:p>
    <w:p w14:paraId="7CB2DC37" w14:textId="77777777" w:rsidR="004874A3" w:rsidRDefault="004874A3" w:rsidP="004874A3">
      <w:pPr>
        <w:pStyle w:val="NormalArial"/>
      </w:pPr>
      <w:r>
        <w:t xml:space="preserve">Requirement (3)(d) was found non-compliant following an </w:t>
      </w:r>
      <w:r w:rsidRPr="00AE4994">
        <w:t xml:space="preserve">Assessment Contact (performance assessment) </w:t>
      </w:r>
      <w:r>
        <w:t>undertaken from 7 June 2023 as the service did not demonstrate that t</w:t>
      </w:r>
      <w:r w:rsidRPr="000C4983">
        <w:t xml:space="preserve">he workforce is recruited, trained, </w:t>
      </w:r>
      <w:proofErr w:type="gramStart"/>
      <w:r w:rsidRPr="000C4983">
        <w:t>equipped</w:t>
      </w:r>
      <w:proofErr w:type="gramEnd"/>
      <w:r w:rsidRPr="000C4983">
        <w:t xml:space="preserve"> and supported to deliver the outcomes required by these standards</w:t>
      </w:r>
      <w:r>
        <w:t>.</w:t>
      </w:r>
      <w:r w:rsidRPr="000C4983">
        <w:t xml:space="preserve"> </w:t>
      </w:r>
    </w:p>
    <w:p w14:paraId="74B72216" w14:textId="77777777" w:rsidR="004874A3" w:rsidRDefault="004874A3" w:rsidP="004874A3">
      <w:pPr>
        <w:pStyle w:val="NormalArial"/>
      </w:pPr>
      <w:r>
        <w:t xml:space="preserve">The Assessment Team’s report for the Assessment Contact undertaken on </w:t>
      </w:r>
      <w:r w:rsidRPr="002E2B10">
        <w:t>29 February 2024 to 1 March 2024</w:t>
      </w:r>
      <w:r>
        <w:t xml:space="preserve"> included evidence of actions taken by the service in response to the non-compliance. These actions include, but are not limited to, training on the Charter of Aged Care Rights, training on the Quality Standards, and advice provided to staff and volunteers on the revised complaints/incidents reporting process.</w:t>
      </w:r>
    </w:p>
    <w:p w14:paraId="30A3ACCA" w14:textId="77777777" w:rsidR="004874A3" w:rsidRDefault="004874A3" w:rsidP="004874A3">
      <w:pPr>
        <w:pStyle w:val="NormalArial"/>
      </w:pPr>
      <w:r>
        <w:t>The Assessment Team found these improvements were effective and recommended Requirement (3)(d) met. The Assessment Team provided the following evidence relevant to my finding:</w:t>
      </w:r>
    </w:p>
    <w:p w14:paraId="12289289" w14:textId="77777777" w:rsidR="004874A3" w:rsidRDefault="004874A3" w:rsidP="004874A3">
      <w:pPr>
        <w:pStyle w:val="NormalArial"/>
        <w:numPr>
          <w:ilvl w:val="0"/>
          <w:numId w:val="23"/>
        </w:numPr>
      </w:pPr>
      <w:r>
        <w:t xml:space="preserve">Documentation showed training on the </w:t>
      </w:r>
      <w:r w:rsidRPr="00502603">
        <w:t>Serious Incident Response Scheme (SIRS)</w:t>
      </w:r>
      <w:r>
        <w:t xml:space="preserve"> was provided to staff, in conjunction with a suite of aged care specific targeted training.</w:t>
      </w:r>
    </w:p>
    <w:p w14:paraId="398A3A62" w14:textId="77777777" w:rsidR="004874A3" w:rsidRDefault="004874A3" w:rsidP="004874A3">
      <w:pPr>
        <w:pStyle w:val="NormalArial"/>
        <w:numPr>
          <w:ilvl w:val="0"/>
          <w:numId w:val="23"/>
        </w:numPr>
      </w:pPr>
      <w:r>
        <w:t>Documentation showed staff have been provided with information about the Quality Standards, including the intent of the Quality Standards, expectations for service performance and guidance materials to ensure staff understand the level of service and care to which consumers are entitled.</w:t>
      </w:r>
    </w:p>
    <w:p w14:paraId="06EE8651" w14:textId="77777777" w:rsidR="004874A3" w:rsidRDefault="004874A3" w:rsidP="004874A3">
      <w:pPr>
        <w:pStyle w:val="NormalArial"/>
        <w:numPr>
          <w:ilvl w:val="0"/>
          <w:numId w:val="23"/>
        </w:numPr>
      </w:pPr>
      <w:r>
        <w:t xml:space="preserve">Documentation showed staff and volunteers are recruited, </w:t>
      </w:r>
      <w:proofErr w:type="gramStart"/>
      <w:r>
        <w:t>trained</w:t>
      </w:r>
      <w:proofErr w:type="gramEnd"/>
      <w:r>
        <w:t xml:space="preserve"> and equipped for their role, prior to commencing providing services for consumers, with induction, orientation, and ongoing support and mandatory training programs completed. </w:t>
      </w:r>
    </w:p>
    <w:p w14:paraId="07A37432" w14:textId="77777777" w:rsidR="004874A3" w:rsidRDefault="004874A3" w:rsidP="004874A3">
      <w:pPr>
        <w:pStyle w:val="NormalArial"/>
      </w:pPr>
      <w:r>
        <w:lastRenderedPageBreak/>
        <w:t>Based on the information summarised above, I find the provider, in relation to the service, compliant with Requirement (3)(d) in Standard 7 Human resources.</w:t>
      </w:r>
    </w:p>
    <w:p w14:paraId="24AD606E" w14:textId="77777777" w:rsidR="004874A3" w:rsidRPr="00A36AA9" w:rsidRDefault="004874A3" w:rsidP="004874A3">
      <w:pPr>
        <w:pStyle w:val="NormalArial"/>
      </w:pPr>
      <w:r w:rsidRPr="00A36AA9">
        <w:br w:type="page"/>
      </w:r>
    </w:p>
    <w:p w14:paraId="2A5933A1" w14:textId="77777777" w:rsidR="004874A3" w:rsidRPr="00A36AA9" w:rsidRDefault="004874A3" w:rsidP="004874A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048"/>
      </w:tblGrid>
      <w:tr w:rsidR="004874A3" w14:paraId="70455AB9" w14:textId="77777777" w:rsidTr="00D33B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B1E6EE5" w14:textId="77777777" w:rsidR="004874A3" w:rsidRPr="003217D3" w:rsidRDefault="004874A3" w:rsidP="00D33B4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048" w:type="dxa"/>
          </w:tcPr>
          <w:p w14:paraId="19912501" w14:textId="77777777" w:rsidR="004874A3" w:rsidRPr="003217D3" w:rsidRDefault="004874A3" w:rsidP="00D33B4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874A3" w14:paraId="7222173B"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6505D"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035BBA8"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048" w:type="dxa"/>
            <w:shd w:val="clear" w:color="auto" w:fill="auto"/>
          </w:tcPr>
          <w:p w14:paraId="286CD487" w14:textId="77777777" w:rsidR="004874A3" w:rsidRPr="00CC646C"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50BC4">
              <w:rPr>
                <w:rFonts w:ascii="Arial" w:hAnsi="Arial" w:cs="Arial"/>
              </w:rPr>
              <w:t>Not Assessed</w:t>
            </w:r>
          </w:p>
        </w:tc>
      </w:tr>
      <w:tr w:rsidR="004874A3" w14:paraId="2AD73205"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23902"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1B1BDE5" w14:textId="77777777" w:rsidR="004874A3" w:rsidRPr="00244176" w:rsidRDefault="004874A3"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3048" w:type="dxa"/>
            <w:shd w:val="clear" w:color="auto" w:fill="auto"/>
          </w:tcPr>
          <w:p w14:paraId="3ACECE90" w14:textId="77777777" w:rsidR="004874A3" w:rsidRPr="00CC646C" w:rsidRDefault="004874A3"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50BC4">
              <w:rPr>
                <w:rFonts w:ascii="Arial" w:hAnsi="Arial" w:cs="Arial"/>
              </w:rPr>
              <w:t>Not Assessed</w:t>
            </w:r>
          </w:p>
        </w:tc>
      </w:tr>
      <w:tr w:rsidR="004874A3" w14:paraId="0E3D205A"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6BD24"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3B2C0F4"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A1374B"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2D30C3E"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8971C0"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4DDBAAC"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94F5637"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3AB4DE0" w14:textId="77777777" w:rsidR="004874A3" w:rsidRPr="00244176" w:rsidRDefault="004874A3" w:rsidP="00D33B4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48" w:type="dxa"/>
            <w:shd w:val="clear" w:color="auto" w:fill="auto"/>
          </w:tcPr>
          <w:p w14:paraId="3DD778AB" w14:textId="77777777" w:rsidR="004874A3" w:rsidRPr="00CC646C" w:rsidRDefault="00660EBC"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545747"/>
                <w:placeholder>
                  <w:docPart w:val="131493F1D7CB4E08A154C72D086CF9ED"/>
                </w:placeholder>
                <w:dropDownList>
                  <w:listItem w:displayText="choose a rating" w:value="choose a rating"/>
                  <w:listItem w:displayText="Compliant" w:value="Compliant"/>
                  <w:listItem w:displayText="Not Compliant" w:value="Not Compliant"/>
                </w:dropDownList>
              </w:sdtPr>
              <w:sdtEndPr/>
              <w:sdtContent>
                <w:r w:rsidR="004874A3" w:rsidRPr="00501C01">
                  <w:rPr>
                    <w:rFonts w:ascii="Arial" w:hAnsi="Arial" w:cs="Arial"/>
                  </w:rPr>
                  <w:t>Compliant</w:t>
                </w:r>
              </w:sdtContent>
            </w:sdt>
            <w:r w:rsidR="004874A3" w:rsidRPr="00501C01">
              <w:rPr>
                <w:rFonts w:ascii="Arial" w:hAnsi="Arial" w:cs="Arial"/>
              </w:rPr>
              <w:t xml:space="preserve"> </w:t>
            </w:r>
          </w:p>
        </w:tc>
      </w:tr>
      <w:tr w:rsidR="004874A3" w14:paraId="37CCF952" w14:textId="77777777" w:rsidTr="00D33B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EC335"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63B009" w14:textId="77777777" w:rsidR="004874A3" w:rsidRPr="00244176" w:rsidRDefault="004874A3"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64EC57" w14:textId="77777777" w:rsidR="004874A3" w:rsidRPr="00244176" w:rsidRDefault="004874A3" w:rsidP="00D33B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4CB7962" w14:textId="77777777" w:rsidR="004874A3" w:rsidRPr="00244176" w:rsidRDefault="004874A3" w:rsidP="00D33B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CFC6BC8" w14:textId="77777777" w:rsidR="004874A3" w:rsidRPr="00244176" w:rsidRDefault="004874A3" w:rsidP="00D33B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ABFC6EC" w14:textId="77777777" w:rsidR="004874A3" w:rsidRPr="00244176" w:rsidRDefault="004874A3" w:rsidP="00D33B4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48" w:type="dxa"/>
            <w:shd w:val="clear" w:color="auto" w:fill="auto"/>
          </w:tcPr>
          <w:p w14:paraId="0A3F41D3" w14:textId="77777777" w:rsidR="004874A3" w:rsidRPr="00CC646C" w:rsidRDefault="00660EBC" w:rsidP="00D33B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596740"/>
                <w:placeholder>
                  <w:docPart w:val="24BE9F5BF7D146CDA4B16828EB61EBCC"/>
                </w:placeholder>
                <w:dropDownList>
                  <w:listItem w:displayText="choose a rating" w:value="choose a rating"/>
                  <w:listItem w:displayText="Compliant" w:value="Compliant"/>
                  <w:listItem w:displayText="Not Compliant" w:value="Not Compliant"/>
                </w:dropDownList>
              </w:sdtPr>
              <w:sdtEndPr/>
              <w:sdtContent>
                <w:r w:rsidR="004874A3" w:rsidRPr="00501C01">
                  <w:rPr>
                    <w:rFonts w:ascii="Arial" w:hAnsi="Arial" w:cs="Arial"/>
                  </w:rPr>
                  <w:t>Compliant</w:t>
                </w:r>
              </w:sdtContent>
            </w:sdt>
            <w:r w:rsidR="004874A3" w:rsidRPr="00501C01">
              <w:rPr>
                <w:rFonts w:ascii="Arial" w:hAnsi="Arial" w:cs="Arial"/>
              </w:rPr>
              <w:t xml:space="preserve"> </w:t>
            </w:r>
          </w:p>
        </w:tc>
      </w:tr>
      <w:tr w:rsidR="004874A3" w14:paraId="53A5418B" w14:textId="77777777" w:rsidTr="00D33B4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58512" w14:textId="77777777" w:rsidR="004874A3" w:rsidRPr="00244176" w:rsidRDefault="004874A3" w:rsidP="00D33B4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64EEBEB" w14:textId="77777777" w:rsidR="004874A3" w:rsidRPr="00244176"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CBD4AD2" w14:textId="77777777" w:rsidR="004874A3" w:rsidRPr="00244176" w:rsidRDefault="004874A3" w:rsidP="00D33B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EC39D3" w14:textId="77777777" w:rsidR="004874A3" w:rsidRPr="00244176" w:rsidRDefault="004874A3" w:rsidP="00D33B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5731DE8" w14:textId="77777777" w:rsidR="004874A3" w:rsidRPr="00244176" w:rsidRDefault="004874A3" w:rsidP="00D33B4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048" w:type="dxa"/>
            <w:shd w:val="clear" w:color="auto" w:fill="auto"/>
          </w:tcPr>
          <w:p w14:paraId="0C4F2759" w14:textId="77777777" w:rsidR="004874A3" w:rsidRPr="00CC646C" w:rsidRDefault="004874A3" w:rsidP="00D33B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50BC4">
              <w:rPr>
                <w:rFonts w:ascii="Arial" w:hAnsi="Arial" w:cs="Arial"/>
              </w:rPr>
              <w:t>Not Assessed</w:t>
            </w:r>
          </w:p>
        </w:tc>
      </w:tr>
    </w:tbl>
    <w:p w14:paraId="05D064E4" w14:textId="77777777" w:rsidR="004874A3" w:rsidRDefault="004874A3" w:rsidP="004874A3">
      <w:pPr>
        <w:pStyle w:val="Heading20"/>
      </w:pPr>
      <w:r w:rsidRPr="00A36AA9">
        <w:t>Findings</w:t>
      </w:r>
    </w:p>
    <w:p w14:paraId="26BB27D1" w14:textId="77777777" w:rsidR="004874A3" w:rsidRDefault="004874A3" w:rsidP="004874A3">
      <w:pPr>
        <w:pStyle w:val="NormalArial"/>
      </w:pPr>
      <w:r>
        <w:t xml:space="preserve">Requirements (3)(c) and (3)(d) were found non-compliant following an </w:t>
      </w:r>
      <w:r w:rsidRPr="00DD7595">
        <w:t>Assessment Contact (performance assessment) – non-site on 7 June 2023</w:t>
      </w:r>
      <w:r>
        <w:t>, as the service did not demonstrate:</w:t>
      </w:r>
    </w:p>
    <w:p w14:paraId="74F33E1C" w14:textId="77777777" w:rsidR="004874A3" w:rsidRDefault="004874A3" w:rsidP="004874A3">
      <w:pPr>
        <w:pStyle w:val="NormalArial"/>
        <w:numPr>
          <w:ilvl w:val="0"/>
          <w:numId w:val="24"/>
        </w:numPr>
      </w:pPr>
      <w:r>
        <w:lastRenderedPageBreak/>
        <w:t xml:space="preserve">Effective governance systems in relation information management, </w:t>
      </w:r>
      <w:r w:rsidRPr="00272D69">
        <w:t>continuous improvement</w:t>
      </w:r>
      <w:r>
        <w:t xml:space="preserve">, </w:t>
      </w:r>
      <w:r w:rsidRPr="00F774B7">
        <w:t>financial governance</w:t>
      </w:r>
      <w:r>
        <w:t xml:space="preserve">, </w:t>
      </w:r>
      <w:r w:rsidRPr="00A21616">
        <w:t xml:space="preserve">workforce governance, </w:t>
      </w:r>
      <w:r w:rsidRPr="00597723">
        <w:t>regulatory compliance</w:t>
      </w:r>
      <w:r>
        <w:t xml:space="preserve"> and feedback and complaints. </w:t>
      </w:r>
    </w:p>
    <w:p w14:paraId="32A2B96D" w14:textId="77777777" w:rsidR="004874A3" w:rsidRDefault="004874A3" w:rsidP="004874A3">
      <w:pPr>
        <w:pStyle w:val="NormalArial"/>
        <w:numPr>
          <w:ilvl w:val="0"/>
          <w:numId w:val="24"/>
        </w:numPr>
      </w:pPr>
      <w:r w:rsidRPr="001F654D">
        <w:t>Effective risk management systems and practices</w:t>
      </w:r>
    </w:p>
    <w:p w14:paraId="27B04AD0" w14:textId="77777777" w:rsidR="004874A3" w:rsidRDefault="004874A3" w:rsidP="004874A3">
      <w:pPr>
        <w:pStyle w:val="NormalArial"/>
      </w:pPr>
      <w:r>
        <w:t>The Assessment Team’s report for the Assessment contact undertaken on 29 February to 1 March 2024 includes evidence of actions taken by the service in response to the non-compliance. These actions include, but are not limited to:</w:t>
      </w:r>
    </w:p>
    <w:p w14:paraId="3132DA97" w14:textId="77777777" w:rsidR="004874A3" w:rsidRDefault="004874A3" w:rsidP="004874A3">
      <w:pPr>
        <w:pStyle w:val="NormalArial"/>
        <w:numPr>
          <w:ilvl w:val="0"/>
          <w:numId w:val="24"/>
        </w:numPr>
      </w:pPr>
      <w:r>
        <w:t xml:space="preserve">Continuous improvement has been embedded in the </w:t>
      </w:r>
      <w:r w:rsidRPr="000E7864">
        <w:t xml:space="preserve">service’s Quality improvement policy and Feedback and complaints management policy. </w:t>
      </w:r>
      <w:r>
        <w:tab/>
      </w:r>
    </w:p>
    <w:p w14:paraId="06F8A235" w14:textId="77777777" w:rsidR="004874A3" w:rsidRDefault="004874A3" w:rsidP="004874A3">
      <w:pPr>
        <w:pStyle w:val="NormalArial"/>
        <w:numPr>
          <w:ilvl w:val="0"/>
          <w:numId w:val="24"/>
        </w:numPr>
      </w:pPr>
      <w:r>
        <w:t>Staff were provided training on the Quality Standard and the Charter of Aged Care Rights.</w:t>
      </w:r>
    </w:p>
    <w:p w14:paraId="0B738C72" w14:textId="77777777" w:rsidR="004874A3" w:rsidRDefault="004874A3" w:rsidP="004874A3">
      <w:pPr>
        <w:pStyle w:val="NormalArial"/>
        <w:numPr>
          <w:ilvl w:val="0"/>
          <w:numId w:val="24"/>
        </w:numPr>
      </w:pPr>
      <w:r>
        <w:t>The incident management system has been reviewed and streamlined, with incident reports completed and recorded on the incident register.</w:t>
      </w:r>
    </w:p>
    <w:p w14:paraId="6ADFA5F0" w14:textId="77777777" w:rsidR="004874A3" w:rsidRDefault="004874A3" w:rsidP="004874A3">
      <w:pPr>
        <w:pStyle w:val="NormalArial"/>
        <w:numPr>
          <w:ilvl w:val="0"/>
          <w:numId w:val="24"/>
        </w:numPr>
      </w:pPr>
      <w:r>
        <w:t xml:space="preserve">The service has introduced mid and annual years performance reviews to monitor performance and progress. </w:t>
      </w:r>
    </w:p>
    <w:p w14:paraId="20EDCEB1" w14:textId="77777777" w:rsidR="004874A3" w:rsidRDefault="004874A3" w:rsidP="004874A3">
      <w:pPr>
        <w:pStyle w:val="NormalArial"/>
        <w:numPr>
          <w:ilvl w:val="0"/>
          <w:numId w:val="24"/>
        </w:numPr>
      </w:pPr>
      <w:r>
        <w:t>Meeting agendas have incorporated continuous improvement as a standing agenda item.</w:t>
      </w:r>
    </w:p>
    <w:p w14:paraId="5E1F225B" w14:textId="77777777" w:rsidR="004874A3" w:rsidRDefault="004874A3" w:rsidP="004874A3">
      <w:pPr>
        <w:pStyle w:val="NormalArial"/>
        <w:numPr>
          <w:ilvl w:val="0"/>
          <w:numId w:val="24"/>
        </w:numPr>
      </w:pPr>
      <w:r>
        <w:t>The feedback and complaints process has been consolidated with information now held in a central place to support trending and analysis by management.</w:t>
      </w:r>
    </w:p>
    <w:p w14:paraId="6B75F6E4" w14:textId="77777777" w:rsidR="004874A3" w:rsidRDefault="004874A3" w:rsidP="004874A3">
      <w:pPr>
        <w:pStyle w:val="NormalArial"/>
        <w:numPr>
          <w:ilvl w:val="0"/>
          <w:numId w:val="24"/>
        </w:numPr>
      </w:pPr>
      <w:r>
        <w:t>The Board is provided with an overview of feedback, complaints and suggestions made by consumers and trends are discussed and addressed.</w:t>
      </w:r>
    </w:p>
    <w:p w14:paraId="278D7002" w14:textId="77777777" w:rsidR="004874A3" w:rsidRDefault="004874A3" w:rsidP="004874A3">
      <w:pPr>
        <w:pStyle w:val="NormalArial"/>
      </w:pPr>
      <w:r>
        <w:t>The Assessment Team found these improvements were effective and recommended Requirements (3)(c) and (3)(d) met. The Assessment Team provided the following evidence relevant to my finding:</w:t>
      </w:r>
    </w:p>
    <w:p w14:paraId="780EB4D8" w14:textId="77777777" w:rsidR="004874A3" w:rsidRPr="00757071" w:rsidRDefault="004874A3" w:rsidP="004874A3">
      <w:pPr>
        <w:pStyle w:val="NormalArial"/>
        <w:rPr>
          <w:i/>
          <w:iCs/>
        </w:rPr>
      </w:pPr>
      <w:r w:rsidRPr="00757071">
        <w:rPr>
          <w:i/>
          <w:iCs/>
        </w:rPr>
        <w:t>Information management</w:t>
      </w:r>
    </w:p>
    <w:p w14:paraId="673CC48B" w14:textId="77777777" w:rsidR="004874A3" w:rsidRDefault="004874A3" w:rsidP="004874A3">
      <w:pPr>
        <w:pStyle w:val="NormalArial"/>
        <w:numPr>
          <w:ilvl w:val="0"/>
          <w:numId w:val="25"/>
        </w:numPr>
      </w:pPr>
      <w:r>
        <w:t>The service has policies and procedures in place to guide information management.</w:t>
      </w:r>
    </w:p>
    <w:p w14:paraId="214CEEED" w14:textId="77777777" w:rsidR="004874A3" w:rsidRDefault="004874A3" w:rsidP="004874A3">
      <w:pPr>
        <w:pStyle w:val="NormalArial"/>
        <w:numPr>
          <w:ilvl w:val="0"/>
          <w:numId w:val="25"/>
        </w:numPr>
      </w:pPr>
      <w:r>
        <w:t xml:space="preserve">There are various communication methods and record management processes to manage and communicate information appropriately, with information stored securely, for both staff and consumers. </w:t>
      </w:r>
    </w:p>
    <w:p w14:paraId="1F76B931" w14:textId="77777777" w:rsidR="004874A3" w:rsidRDefault="004874A3" w:rsidP="004874A3">
      <w:pPr>
        <w:pStyle w:val="NormalArial"/>
        <w:numPr>
          <w:ilvl w:val="0"/>
          <w:numId w:val="25"/>
        </w:numPr>
      </w:pPr>
      <w:r>
        <w:t xml:space="preserve">The introduction of tailored communication methodology to support consumers with cognitive impairments. </w:t>
      </w:r>
    </w:p>
    <w:p w14:paraId="28AB3E08" w14:textId="77777777" w:rsidR="004874A3" w:rsidRPr="00757071" w:rsidRDefault="004874A3" w:rsidP="004874A3">
      <w:pPr>
        <w:pStyle w:val="NormalArial"/>
        <w:rPr>
          <w:i/>
          <w:iCs/>
        </w:rPr>
      </w:pPr>
      <w:r w:rsidRPr="00757071">
        <w:rPr>
          <w:i/>
          <w:iCs/>
        </w:rPr>
        <w:t>Continuous improvement</w:t>
      </w:r>
    </w:p>
    <w:p w14:paraId="4C777958" w14:textId="77777777" w:rsidR="004874A3" w:rsidRDefault="004874A3" w:rsidP="004874A3">
      <w:pPr>
        <w:pStyle w:val="NormalArial"/>
        <w:numPr>
          <w:ilvl w:val="0"/>
          <w:numId w:val="26"/>
        </w:numPr>
      </w:pPr>
      <w:r>
        <w:t xml:space="preserve">Continuous improvement is embedded as a standing agenda item in monthly meetings. </w:t>
      </w:r>
    </w:p>
    <w:p w14:paraId="1E7706E7" w14:textId="77777777" w:rsidR="004874A3" w:rsidRDefault="004874A3" w:rsidP="004874A3">
      <w:pPr>
        <w:pStyle w:val="NormalArial"/>
        <w:numPr>
          <w:ilvl w:val="0"/>
          <w:numId w:val="26"/>
        </w:numPr>
      </w:pPr>
      <w:r>
        <w:t xml:space="preserve">The introduction of a quality improvement policy to identify and collect information across of areas of improvement. </w:t>
      </w:r>
    </w:p>
    <w:p w14:paraId="57508EE7" w14:textId="77777777" w:rsidR="004874A3" w:rsidRPr="00757071" w:rsidRDefault="004874A3" w:rsidP="004874A3">
      <w:pPr>
        <w:pStyle w:val="NormalArial"/>
        <w:rPr>
          <w:i/>
          <w:iCs/>
        </w:rPr>
      </w:pPr>
      <w:r w:rsidRPr="00757071">
        <w:rPr>
          <w:i/>
          <w:iCs/>
        </w:rPr>
        <w:t>Financial governance</w:t>
      </w:r>
    </w:p>
    <w:p w14:paraId="48871C98" w14:textId="77777777" w:rsidR="004874A3" w:rsidRDefault="004874A3" w:rsidP="004874A3">
      <w:pPr>
        <w:pStyle w:val="NormalArial"/>
        <w:numPr>
          <w:ilvl w:val="0"/>
          <w:numId w:val="26"/>
        </w:numPr>
      </w:pPr>
      <w:r>
        <w:t>The service has financial governance systems and processes in place to manage the finances and resources that the organisation needs to deliver care and services.</w:t>
      </w:r>
    </w:p>
    <w:p w14:paraId="0260C38C" w14:textId="77777777" w:rsidR="004874A3" w:rsidRPr="00757071" w:rsidRDefault="004874A3" w:rsidP="004874A3">
      <w:pPr>
        <w:pStyle w:val="NormalArial"/>
        <w:rPr>
          <w:i/>
          <w:iCs/>
        </w:rPr>
      </w:pPr>
      <w:r w:rsidRPr="00757071">
        <w:rPr>
          <w:i/>
          <w:iCs/>
        </w:rPr>
        <w:t>Workforce governance</w:t>
      </w:r>
    </w:p>
    <w:p w14:paraId="553A7A8B" w14:textId="77777777" w:rsidR="004874A3" w:rsidRDefault="004874A3" w:rsidP="004874A3">
      <w:pPr>
        <w:pStyle w:val="NormalArial"/>
        <w:numPr>
          <w:ilvl w:val="0"/>
          <w:numId w:val="26"/>
        </w:numPr>
      </w:pPr>
      <w:r>
        <w:t>Management plans the workforce to ensure there are sufficient staff to provide services and to support operation and administrative functions.</w:t>
      </w:r>
    </w:p>
    <w:p w14:paraId="3F7C188A" w14:textId="77777777" w:rsidR="004874A3" w:rsidRDefault="004874A3" w:rsidP="004874A3">
      <w:pPr>
        <w:pStyle w:val="NormalArial"/>
        <w:numPr>
          <w:ilvl w:val="0"/>
          <w:numId w:val="26"/>
        </w:numPr>
      </w:pPr>
      <w:r>
        <w:lastRenderedPageBreak/>
        <w:t>Staff and volunteers have clear responsibilities and are aware of the functions carried out by others.</w:t>
      </w:r>
    </w:p>
    <w:p w14:paraId="16C64226" w14:textId="77777777" w:rsidR="004874A3" w:rsidRPr="006A483E" w:rsidRDefault="004874A3" w:rsidP="004874A3">
      <w:pPr>
        <w:pStyle w:val="NormalArial"/>
        <w:rPr>
          <w:i/>
          <w:iCs/>
        </w:rPr>
      </w:pPr>
      <w:r w:rsidRPr="006A483E">
        <w:rPr>
          <w:i/>
          <w:iCs/>
        </w:rPr>
        <w:t>Regulatory compliance</w:t>
      </w:r>
    </w:p>
    <w:p w14:paraId="4EE46161" w14:textId="77777777" w:rsidR="004874A3" w:rsidRDefault="004874A3" w:rsidP="004874A3">
      <w:pPr>
        <w:pStyle w:val="NormalArial"/>
        <w:numPr>
          <w:ilvl w:val="0"/>
          <w:numId w:val="27"/>
        </w:numPr>
      </w:pPr>
      <w:r>
        <w:t>Staff have received training on the Quality Standards and the Charter of Aged Care Rights.</w:t>
      </w:r>
    </w:p>
    <w:p w14:paraId="2A789B35" w14:textId="77777777" w:rsidR="004874A3" w:rsidRDefault="004874A3" w:rsidP="004874A3">
      <w:pPr>
        <w:pStyle w:val="NormalArial"/>
        <w:numPr>
          <w:ilvl w:val="0"/>
          <w:numId w:val="27"/>
        </w:numPr>
      </w:pPr>
      <w:r>
        <w:t>Management maintains up to date information on legislative, funding and program guidelines.</w:t>
      </w:r>
    </w:p>
    <w:p w14:paraId="6FE71957" w14:textId="77777777" w:rsidR="004874A3" w:rsidRDefault="004874A3" w:rsidP="004874A3">
      <w:pPr>
        <w:pStyle w:val="NormalArial"/>
        <w:numPr>
          <w:ilvl w:val="0"/>
          <w:numId w:val="27"/>
        </w:numPr>
      </w:pPr>
      <w:r w:rsidRPr="00B1347F">
        <w:t xml:space="preserve">Management </w:t>
      </w:r>
      <w:r>
        <w:t xml:space="preserve">and staff </w:t>
      </w:r>
      <w:r w:rsidRPr="00B1347F">
        <w:t>subscribe to Aged Care Quality and Safety Commission and Department of Health and Aged Care updates and bulletins.</w:t>
      </w:r>
    </w:p>
    <w:p w14:paraId="0FC41DB0" w14:textId="77777777" w:rsidR="004874A3" w:rsidRPr="00E807D3" w:rsidRDefault="004874A3" w:rsidP="004874A3">
      <w:pPr>
        <w:pStyle w:val="NormalArial"/>
        <w:rPr>
          <w:i/>
          <w:iCs/>
        </w:rPr>
      </w:pPr>
      <w:r w:rsidRPr="00E807D3">
        <w:rPr>
          <w:i/>
          <w:iCs/>
        </w:rPr>
        <w:t>Feedback and complaints</w:t>
      </w:r>
    </w:p>
    <w:p w14:paraId="71B39ECF" w14:textId="77777777" w:rsidR="004874A3" w:rsidRDefault="004874A3" w:rsidP="004874A3">
      <w:pPr>
        <w:pStyle w:val="NormalArial"/>
        <w:numPr>
          <w:ilvl w:val="0"/>
          <w:numId w:val="28"/>
        </w:numPr>
      </w:pPr>
      <w:r>
        <w:t xml:space="preserve">The feedback and complaints are a standing agenda item in meeting agendas and reported regularly. </w:t>
      </w:r>
    </w:p>
    <w:p w14:paraId="12E05C0B" w14:textId="77777777" w:rsidR="004874A3" w:rsidRDefault="004874A3" w:rsidP="004874A3">
      <w:pPr>
        <w:pStyle w:val="NormalArial"/>
        <w:numPr>
          <w:ilvl w:val="0"/>
          <w:numId w:val="28"/>
        </w:numPr>
      </w:pPr>
      <w:r>
        <w:t xml:space="preserve">The Board reviews feedback and complaints trends, via a service improvement committee. </w:t>
      </w:r>
    </w:p>
    <w:p w14:paraId="4437DAC0" w14:textId="77777777" w:rsidR="004874A3" w:rsidRPr="002C2C64" w:rsidRDefault="004874A3" w:rsidP="004874A3">
      <w:pPr>
        <w:pStyle w:val="NormalArial"/>
        <w:rPr>
          <w:i/>
          <w:iCs/>
        </w:rPr>
      </w:pPr>
      <w:r w:rsidRPr="002C2C64">
        <w:rPr>
          <w:i/>
          <w:iCs/>
        </w:rPr>
        <w:t>Effective risk management systems and practices</w:t>
      </w:r>
    </w:p>
    <w:p w14:paraId="2DCFDFE7" w14:textId="77777777" w:rsidR="004874A3" w:rsidRDefault="004874A3" w:rsidP="004874A3">
      <w:pPr>
        <w:pStyle w:val="NormalArial"/>
        <w:numPr>
          <w:ilvl w:val="0"/>
          <w:numId w:val="28"/>
        </w:numPr>
      </w:pPr>
      <w:r>
        <w:t>The service has processes for monitoring and reviewing its risk management systems and processes.</w:t>
      </w:r>
    </w:p>
    <w:p w14:paraId="1ACD66D4" w14:textId="77777777" w:rsidR="004874A3" w:rsidRDefault="004874A3" w:rsidP="004874A3">
      <w:pPr>
        <w:pStyle w:val="NormalArial"/>
        <w:numPr>
          <w:ilvl w:val="0"/>
          <w:numId w:val="28"/>
        </w:numPr>
      </w:pPr>
      <w:r>
        <w:t>SIRS has been incorporated into the risk management system processes and practices.</w:t>
      </w:r>
    </w:p>
    <w:p w14:paraId="54EE988C" w14:textId="77777777" w:rsidR="004874A3" w:rsidRDefault="004874A3" w:rsidP="004874A3">
      <w:pPr>
        <w:pStyle w:val="NormalArial"/>
        <w:numPr>
          <w:ilvl w:val="0"/>
          <w:numId w:val="28"/>
        </w:numPr>
      </w:pPr>
      <w:r>
        <w:t>Documentation showed incidents are reported, responded to and strategies developed to prevent recurrence.</w:t>
      </w:r>
    </w:p>
    <w:p w14:paraId="605F2247" w14:textId="77777777" w:rsidR="004874A3" w:rsidRDefault="004874A3" w:rsidP="004874A3">
      <w:pPr>
        <w:pStyle w:val="NormalArial"/>
        <w:numPr>
          <w:ilvl w:val="0"/>
          <w:numId w:val="28"/>
        </w:numPr>
      </w:pPr>
      <w:r>
        <w:t>The service has policies and procedures in place regarding harm prevention and identifying elder abuse.</w:t>
      </w:r>
    </w:p>
    <w:p w14:paraId="3CB2DB74" w14:textId="77777777" w:rsidR="004874A3" w:rsidRDefault="004874A3" w:rsidP="004874A3">
      <w:pPr>
        <w:pStyle w:val="NormalArial"/>
        <w:numPr>
          <w:ilvl w:val="0"/>
          <w:numId w:val="28"/>
        </w:numPr>
      </w:pPr>
      <w:r>
        <w:t>Consumer risk is considered as part of assessment and service planning.</w:t>
      </w:r>
    </w:p>
    <w:p w14:paraId="3499CCEE" w14:textId="77777777" w:rsidR="004874A3" w:rsidRPr="006B4042" w:rsidRDefault="004874A3" w:rsidP="004874A3">
      <w:pPr>
        <w:pStyle w:val="NormalArial"/>
      </w:pPr>
      <w:r>
        <w:t>Based on the information summarised above, I find the provider, in relation to the service, compliant with Requirements (3)(c) and (3)(d) in Standard 8 Organisational governance.</w:t>
      </w:r>
    </w:p>
    <w:p w14:paraId="4E1CCFC8" w14:textId="0ACAAD94" w:rsidR="00E434D7" w:rsidRPr="004874A3" w:rsidRDefault="00E434D7" w:rsidP="004874A3"/>
    <w:sectPr w:rsidR="00E434D7" w:rsidRPr="004874A3" w:rsidSect="00F82F9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C67FE" w14:textId="77777777" w:rsidR="00F82F90" w:rsidRDefault="00F82F90">
      <w:pPr>
        <w:spacing w:after="0"/>
      </w:pPr>
      <w:r>
        <w:separator/>
      </w:r>
    </w:p>
  </w:endnote>
  <w:endnote w:type="continuationSeparator" w:id="0">
    <w:p w14:paraId="527E519E" w14:textId="77777777" w:rsidR="00F82F90" w:rsidRDefault="00F82F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DC1" w14:textId="77777777" w:rsidR="00E434D7" w:rsidRPr="00DF37F2" w:rsidRDefault="00660EBC"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Parkinson's South Australia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57671EA" w14:textId="77777777" w:rsidR="00E434D7" w:rsidRPr="00DF37F2" w:rsidRDefault="00660EB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600450</w:t>
    </w:r>
    <w:bookmarkEnd w:id="2"/>
    <w:r w:rsidRPr="00DF37F2">
      <w:rPr>
        <w:rStyle w:val="FooterBold"/>
        <w:rFonts w:ascii="Arial" w:hAnsi="Arial"/>
        <w:b w:val="0"/>
      </w:rPr>
      <w:tab/>
      <w:t xml:space="preserve">OFFICIAL: Sensitive </w:t>
    </w:r>
  </w:p>
  <w:p w14:paraId="2BFCC798" w14:textId="77777777" w:rsidR="00E434D7" w:rsidRPr="00DF37F2" w:rsidRDefault="00660EB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5D898" w14:textId="77777777" w:rsidR="00F82F90" w:rsidRDefault="00F82F90" w:rsidP="00D71F88">
      <w:pPr>
        <w:spacing w:after="0"/>
      </w:pPr>
      <w:r>
        <w:separator/>
      </w:r>
    </w:p>
  </w:footnote>
  <w:footnote w:type="continuationSeparator" w:id="0">
    <w:p w14:paraId="71F9C198" w14:textId="77777777" w:rsidR="00F82F90" w:rsidRDefault="00F82F90" w:rsidP="00D71F88">
      <w:pPr>
        <w:spacing w:after="0"/>
      </w:pPr>
      <w:r>
        <w:continuationSeparator/>
      </w:r>
    </w:p>
  </w:footnote>
  <w:footnote w:id="1">
    <w:p w14:paraId="6A636FC6" w14:textId="77777777" w:rsidR="004874A3" w:rsidRDefault="004874A3" w:rsidP="004874A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15AD2">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03C3E237" w14:textId="77777777" w:rsidR="004874A3" w:rsidRDefault="004874A3" w:rsidP="004874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2ACA" w14:textId="77777777" w:rsidR="00E434D7" w:rsidRDefault="00660EBC">
    <w:pPr>
      <w:pStyle w:val="Header"/>
    </w:pPr>
    <w:r>
      <w:rPr>
        <w:noProof/>
        <w:color w:val="2B579A"/>
        <w:shd w:val="clear" w:color="auto" w:fill="E6E6E6"/>
        <w:lang w:val="en-US"/>
      </w:rPr>
      <w:drawing>
        <wp:anchor distT="0" distB="0" distL="114300" distR="114300" simplePos="0" relativeHeight="251663360" behindDoc="1" locked="0" layoutInCell="1" allowOverlap="1" wp14:anchorId="49CE753A" wp14:editId="107408D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F9AA" w14:textId="77777777" w:rsidR="00E434D7" w:rsidRDefault="00660EBC">
    <w:pPr>
      <w:pStyle w:val="Header"/>
    </w:pPr>
    <w:r>
      <w:rPr>
        <w:noProof/>
      </w:rPr>
      <w:drawing>
        <wp:anchor distT="0" distB="0" distL="114300" distR="114300" simplePos="0" relativeHeight="251661312" behindDoc="0" locked="0" layoutInCell="1" allowOverlap="1" wp14:anchorId="4E83E09E" wp14:editId="344CF64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FA26BC">
      <w:start w:val="1"/>
      <w:numFmt w:val="lowerRoman"/>
      <w:lvlText w:val="(%1)"/>
      <w:lvlJc w:val="left"/>
      <w:pPr>
        <w:ind w:left="1080" w:hanging="720"/>
      </w:pPr>
      <w:rPr>
        <w:rFonts w:hint="default"/>
      </w:rPr>
    </w:lvl>
    <w:lvl w:ilvl="1" w:tplc="82CE8462" w:tentative="1">
      <w:start w:val="1"/>
      <w:numFmt w:val="lowerLetter"/>
      <w:lvlText w:val="%2."/>
      <w:lvlJc w:val="left"/>
      <w:pPr>
        <w:ind w:left="1440" w:hanging="360"/>
      </w:pPr>
    </w:lvl>
    <w:lvl w:ilvl="2" w:tplc="1BD4EDE4" w:tentative="1">
      <w:start w:val="1"/>
      <w:numFmt w:val="lowerRoman"/>
      <w:lvlText w:val="%3."/>
      <w:lvlJc w:val="right"/>
      <w:pPr>
        <w:ind w:left="2160" w:hanging="180"/>
      </w:pPr>
    </w:lvl>
    <w:lvl w:ilvl="3" w:tplc="C5642014" w:tentative="1">
      <w:start w:val="1"/>
      <w:numFmt w:val="decimal"/>
      <w:lvlText w:val="%4."/>
      <w:lvlJc w:val="left"/>
      <w:pPr>
        <w:ind w:left="2880" w:hanging="360"/>
      </w:pPr>
    </w:lvl>
    <w:lvl w:ilvl="4" w:tplc="19A8B186" w:tentative="1">
      <w:start w:val="1"/>
      <w:numFmt w:val="lowerLetter"/>
      <w:lvlText w:val="%5."/>
      <w:lvlJc w:val="left"/>
      <w:pPr>
        <w:ind w:left="3600" w:hanging="360"/>
      </w:pPr>
    </w:lvl>
    <w:lvl w:ilvl="5" w:tplc="F956EEBE" w:tentative="1">
      <w:start w:val="1"/>
      <w:numFmt w:val="lowerRoman"/>
      <w:lvlText w:val="%6."/>
      <w:lvlJc w:val="right"/>
      <w:pPr>
        <w:ind w:left="4320" w:hanging="180"/>
      </w:pPr>
    </w:lvl>
    <w:lvl w:ilvl="6" w:tplc="9D3CB804" w:tentative="1">
      <w:start w:val="1"/>
      <w:numFmt w:val="decimal"/>
      <w:lvlText w:val="%7."/>
      <w:lvlJc w:val="left"/>
      <w:pPr>
        <w:ind w:left="5040" w:hanging="360"/>
      </w:pPr>
    </w:lvl>
    <w:lvl w:ilvl="7" w:tplc="257C67DC" w:tentative="1">
      <w:start w:val="1"/>
      <w:numFmt w:val="lowerLetter"/>
      <w:lvlText w:val="%8."/>
      <w:lvlJc w:val="left"/>
      <w:pPr>
        <w:ind w:left="5760" w:hanging="360"/>
      </w:pPr>
    </w:lvl>
    <w:lvl w:ilvl="8" w:tplc="CDA6DA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141AC2">
      <w:start w:val="1"/>
      <w:numFmt w:val="lowerRoman"/>
      <w:lvlText w:val="(%1)"/>
      <w:lvlJc w:val="left"/>
      <w:pPr>
        <w:ind w:left="1080" w:hanging="720"/>
      </w:pPr>
      <w:rPr>
        <w:rFonts w:hint="default"/>
      </w:rPr>
    </w:lvl>
    <w:lvl w:ilvl="1" w:tplc="D08416B2" w:tentative="1">
      <w:start w:val="1"/>
      <w:numFmt w:val="lowerLetter"/>
      <w:lvlText w:val="%2."/>
      <w:lvlJc w:val="left"/>
      <w:pPr>
        <w:ind w:left="1440" w:hanging="360"/>
      </w:pPr>
    </w:lvl>
    <w:lvl w:ilvl="2" w:tplc="2932E22C" w:tentative="1">
      <w:start w:val="1"/>
      <w:numFmt w:val="lowerRoman"/>
      <w:lvlText w:val="%3."/>
      <w:lvlJc w:val="right"/>
      <w:pPr>
        <w:ind w:left="2160" w:hanging="180"/>
      </w:pPr>
    </w:lvl>
    <w:lvl w:ilvl="3" w:tplc="365A6320" w:tentative="1">
      <w:start w:val="1"/>
      <w:numFmt w:val="decimal"/>
      <w:lvlText w:val="%4."/>
      <w:lvlJc w:val="left"/>
      <w:pPr>
        <w:ind w:left="2880" w:hanging="360"/>
      </w:pPr>
    </w:lvl>
    <w:lvl w:ilvl="4" w:tplc="2CE0D702" w:tentative="1">
      <w:start w:val="1"/>
      <w:numFmt w:val="lowerLetter"/>
      <w:lvlText w:val="%5."/>
      <w:lvlJc w:val="left"/>
      <w:pPr>
        <w:ind w:left="3600" w:hanging="360"/>
      </w:pPr>
    </w:lvl>
    <w:lvl w:ilvl="5" w:tplc="265CE4C8" w:tentative="1">
      <w:start w:val="1"/>
      <w:numFmt w:val="lowerRoman"/>
      <w:lvlText w:val="%6."/>
      <w:lvlJc w:val="right"/>
      <w:pPr>
        <w:ind w:left="4320" w:hanging="180"/>
      </w:pPr>
    </w:lvl>
    <w:lvl w:ilvl="6" w:tplc="4D345238" w:tentative="1">
      <w:start w:val="1"/>
      <w:numFmt w:val="decimal"/>
      <w:lvlText w:val="%7."/>
      <w:lvlJc w:val="left"/>
      <w:pPr>
        <w:ind w:left="5040" w:hanging="360"/>
      </w:pPr>
    </w:lvl>
    <w:lvl w:ilvl="7" w:tplc="9D8C6CD6" w:tentative="1">
      <w:start w:val="1"/>
      <w:numFmt w:val="lowerLetter"/>
      <w:lvlText w:val="%8."/>
      <w:lvlJc w:val="left"/>
      <w:pPr>
        <w:ind w:left="5760" w:hanging="360"/>
      </w:pPr>
    </w:lvl>
    <w:lvl w:ilvl="8" w:tplc="C0B8ED9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7E0A416">
      <w:start w:val="1"/>
      <w:numFmt w:val="lowerRoman"/>
      <w:lvlText w:val="(%1)"/>
      <w:lvlJc w:val="left"/>
      <w:pPr>
        <w:ind w:left="1080" w:hanging="720"/>
      </w:pPr>
      <w:rPr>
        <w:rFonts w:hint="default"/>
      </w:rPr>
    </w:lvl>
    <w:lvl w:ilvl="1" w:tplc="88D2423C" w:tentative="1">
      <w:start w:val="1"/>
      <w:numFmt w:val="lowerLetter"/>
      <w:lvlText w:val="%2."/>
      <w:lvlJc w:val="left"/>
      <w:pPr>
        <w:ind w:left="1440" w:hanging="360"/>
      </w:pPr>
    </w:lvl>
    <w:lvl w:ilvl="2" w:tplc="5EA2F7C6" w:tentative="1">
      <w:start w:val="1"/>
      <w:numFmt w:val="lowerRoman"/>
      <w:lvlText w:val="%3."/>
      <w:lvlJc w:val="right"/>
      <w:pPr>
        <w:ind w:left="2160" w:hanging="180"/>
      </w:pPr>
    </w:lvl>
    <w:lvl w:ilvl="3" w:tplc="32509696" w:tentative="1">
      <w:start w:val="1"/>
      <w:numFmt w:val="decimal"/>
      <w:lvlText w:val="%4."/>
      <w:lvlJc w:val="left"/>
      <w:pPr>
        <w:ind w:left="2880" w:hanging="360"/>
      </w:pPr>
    </w:lvl>
    <w:lvl w:ilvl="4" w:tplc="685AA0FE" w:tentative="1">
      <w:start w:val="1"/>
      <w:numFmt w:val="lowerLetter"/>
      <w:lvlText w:val="%5."/>
      <w:lvlJc w:val="left"/>
      <w:pPr>
        <w:ind w:left="3600" w:hanging="360"/>
      </w:pPr>
    </w:lvl>
    <w:lvl w:ilvl="5" w:tplc="CD92D534" w:tentative="1">
      <w:start w:val="1"/>
      <w:numFmt w:val="lowerRoman"/>
      <w:lvlText w:val="%6."/>
      <w:lvlJc w:val="right"/>
      <w:pPr>
        <w:ind w:left="4320" w:hanging="180"/>
      </w:pPr>
    </w:lvl>
    <w:lvl w:ilvl="6" w:tplc="AFA24EAE" w:tentative="1">
      <w:start w:val="1"/>
      <w:numFmt w:val="decimal"/>
      <w:lvlText w:val="%7."/>
      <w:lvlJc w:val="left"/>
      <w:pPr>
        <w:ind w:left="5040" w:hanging="360"/>
      </w:pPr>
    </w:lvl>
    <w:lvl w:ilvl="7" w:tplc="D00CDF2E" w:tentative="1">
      <w:start w:val="1"/>
      <w:numFmt w:val="lowerLetter"/>
      <w:lvlText w:val="%8."/>
      <w:lvlJc w:val="left"/>
      <w:pPr>
        <w:ind w:left="5760" w:hanging="360"/>
      </w:pPr>
    </w:lvl>
    <w:lvl w:ilvl="8" w:tplc="7DF2506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90C8DF8">
      <w:start w:val="1"/>
      <w:numFmt w:val="lowerRoman"/>
      <w:lvlText w:val="(%1)"/>
      <w:lvlJc w:val="left"/>
      <w:pPr>
        <w:ind w:left="1080" w:hanging="720"/>
      </w:pPr>
      <w:rPr>
        <w:rFonts w:hint="default"/>
      </w:rPr>
    </w:lvl>
    <w:lvl w:ilvl="1" w:tplc="DAD6F8AE" w:tentative="1">
      <w:start w:val="1"/>
      <w:numFmt w:val="lowerLetter"/>
      <w:lvlText w:val="%2."/>
      <w:lvlJc w:val="left"/>
      <w:pPr>
        <w:ind w:left="1440" w:hanging="360"/>
      </w:pPr>
    </w:lvl>
    <w:lvl w:ilvl="2" w:tplc="E37CB72E" w:tentative="1">
      <w:start w:val="1"/>
      <w:numFmt w:val="lowerRoman"/>
      <w:lvlText w:val="%3."/>
      <w:lvlJc w:val="right"/>
      <w:pPr>
        <w:ind w:left="2160" w:hanging="180"/>
      </w:pPr>
    </w:lvl>
    <w:lvl w:ilvl="3" w:tplc="DE6A370E" w:tentative="1">
      <w:start w:val="1"/>
      <w:numFmt w:val="decimal"/>
      <w:lvlText w:val="%4."/>
      <w:lvlJc w:val="left"/>
      <w:pPr>
        <w:ind w:left="2880" w:hanging="360"/>
      </w:pPr>
    </w:lvl>
    <w:lvl w:ilvl="4" w:tplc="821A93BE" w:tentative="1">
      <w:start w:val="1"/>
      <w:numFmt w:val="lowerLetter"/>
      <w:lvlText w:val="%5."/>
      <w:lvlJc w:val="left"/>
      <w:pPr>
        <w:ind w:left="3600" w:hanging="360"/>
      </w:pPr>
    </w:lvl>
    <w:lvl w:ilvl="5" w:tplc="772EC1A8" w:tentative="1">
      <w:start w:val="1"/>
      <w:numFmt w:val="lowerRoman"/>
      <w:lvlText w:val="%6."/>
      <w:lvlJc w:val="right"/>
      <w:pPr>
        <w:ind w:left="4320" w:hanging="180"/>
      </w:pPr>
    </w:lvl>
    <w:lvl w:ilvl="6" w:tplc="C4F2EB6C" w:tentative="1">
      <w:start w:val="1"/>
      <w:numFmt w:val="decimal"/>
      <w:lvlText w:val="%7."/>
      <w:lvlJc w:val="left"/>
      <w:pPr>
        <w:ind w:left="5040" w:hanging="360"/>
      </w:pPr>
    </w:lvl>
    <w:lvl w:ilvl="7" w:tplc="1DB03E14" w:tentative="1">
      <w:start w:val="1"/>
      <w:numFmt w:val="lowerLetter"/>
      <w:lvlText w:val="%8."/>
      <w:lvlJc w:val="left"/>
      <w:pPr>
        <w:ind w:left="5760" w:hanging="360"/>
      </w:pPr>
    </w:lvl>
    <w:lvl w:ilvl="8" w:tplc="04BE3CA8" w:tentative="1">
      <w:start w:val="1"/>
      <w:numFmt w:val="lowerRoman"/>
      <w:lvlText w:val="%9."/>
      <w:lvlJc w:val="right"/>
      <w:pPr>
        <w:ind w:left="6480" w:hanging="180"/>
      </w:pPr>
    </w:lvl>
  </w:abstractNum>
  <w:abstractNum w:abstractNumId="5" w15:restartNumberingAfterBreak="0">
    <w:nsid w:val="118C558C"/>
    <w:multiLevelType w:val="hybridMultilevel"/>
    <w:tmpl w:val="FFBA2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99307588">
      <w:start w:val="1"/>
      <w:numFmt w:val="lowerRoman"/>
      <w:lvlText w:val="(%1)"/>
      <w:lvlJc w:val="left"/>
      <w:pPr>
        <w:ind w:left="1080" w:hanging="720"/>
      </w:pPr>
      <w:rPr>
        <w:rFonts w:hint="default"/>
      </w:rPr>
    </w:lvl>
    <w:lvl w:ilvl="1" w:tplc="66123072" w:tentative="1">
      <w:start w:val="1"/>
      <w:numFmt w:val="lowerLetter"/>
      <w:lvlText w:val="%2."/>
      <w:lvlJc w:val="left"/>
      <w:pPr>
        <w:ind w:left="1440" w:hanging="360"/>
      </w:pPr>
    </w:lvl>
    <w:lvl w:ilvl="2" w:tplc="12489582" w:tentative="1">
      <w:start w:val="1"/>
      <w:numFmt w:val="lowerRoman"/>
      <w:lvlText w:val="%3."/>
      <w:lvlJc w:val="right"/>
      <w:pPr>
        <w:ind w:left="2160" w:hanging="180"/>
      </w:pPr>
    </w:lvl>
    <w:lvl w:ilvl="3" w:tplc="087859E0" w:tentative="1">
      <w:start w:val="1"/>
      <w:numFmt w:val="decimal"/>
      <w:lvlText w:val="%4."/>
      <w:lvlJc w:val="left"/>
      <w:pPr>
        <w:ind w:left="2880" w:hanging="360"/>
      </w:pPr>
    </w:lvl>
    <w:lvl w:ilvl="4" w:tplc="6AD8370C" w:tentative="1">
      <w:start w:val="1"/>
      <w:numFmt w:val="lowerLetter"/>
      <w:lvlText w:val="%5."/>
      <w:lvlJc w:val="left"/>
      <w:pPr>
        <w:ind w:left="3600" w:hanging="360"/>
      </w:pPr>
    </w:lvl>
    <w:lvl w:ilvl="5" w:tplc="5776CCBC" w:tentative="1">
      <w:start w:val="1"/>
      <w:numFmt w:val="lowerRoman"/>
      <w:lvlText w:val="%6."/>
      <w:lvlJc w:val="right"/>
      <w:pPr>
        <w:ind w:left="4320" w:hanging="180"/>
      </w:pPr>
    </w:lvl>
    <w:lvl w:ilvl="6" w:tplc="C4F6BC1C" w:tentative="1">
      <w:start w:val="1"/>
      <w:numFmt w:val="decimal"/>
      <w:lvlText w:val="%7."/>
      <w:lvlJc w:val="left"/>
      <w:pPr>
        <w:ind w:left="5040" w:hanging="360"/>
      </w:pPr>
    </w:lvl>
    <w:lvl w:ilvl="7" w:tplc="04C434CE" w:tentative="1">
      <w:start w:val="1"/>
      <w:numFmt w:val="lowerLetter"/>
      <w:lvlText w:val="%8."/>
      <w:lvlJc w:val="left"/>
      <w:pPr>
        <w:ind w:left="5760" w:hanging="360"/>
      </w:pPr>
    </w:lvl>
    <w:lvl w:ilvl="8" w:tplc="2EFCE3D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1B6A26BE">
      <w:start w:val="1"/>
      <w:numFmt w:val="bullet"/>
      <w:lvlText w:val=""/>
      <w:lvlJc w:val="left"/>
      <w:pPr>
        <w:ind w:left="720" w:hanging="360"/>
      </w:pPr>
      <w:rPr>
        <w:rFonts w:ascii="Symbol" w:hAnsi="Symbol" w:hint="default"/>
        <w:color w:val="auto"/>
        <w:sz w:val="24"/>
        <w:szCs w:val="24"/>
      </w:rPr>
    </w:lvl>
    <w:lvl w:ilvl="1" w:tplc="B63A7CDA" w:tentative="1">
      <w:start w:val="1"/>
      <w:numFmt w:val="bullet"/>
      <w:lvlText w:val="o"/>
      <w:lvlJc w:val="left"/>
      <w:pPr>
        <w:ind w:left="1440" w:hanging="360"/>
      </w:pPr>
      <w:rPr>
        <w:rFonts w:ascii="Courier New" w:hAnsi="Courier New" w:cs="Courier New" w:hint="default"/>
      </w:rPr>
    </w:lvl>
    <w:lvl w:ilvl="2" w:tplc="4CDE4BBC" w:tentative="1">
      <w:start w:val="1"/>
      <w:numFmt w:val="bullet"/>
      <w:lvlText w:val=""/>
      <w:lvlJc w:val="left"/>
      <w:pPr>
        <w:ind w:left="2160" w:hanging="360"/>
      </w:pPr>
      <w:rPr>
        <w:rFonts w:ascii="Wingdings" w:hAnsi="Wingdings" w:hint="default"/>
      </w:rPr>
    </w:lvl>
    <w:lvl w:ilvl="3" w:tplc="D6BA30B8" w:tentative="1">
      <w:start w:val="1"/>
      <w:numFmt w:val="bullet"/>
      <w:lvlText w:val=""/>
      <w:lvlJc w:val="left"/>
      <w:pPr>
        <w:ind w:left="2880" w:hanging="360"/>
      </w:pPr>
      <w:rPr>
        <w:rFonts w:ascii="Symbol" w:hAnsi="Symbol" w:hint="default"/>
      </w:rPr>
    </w:lvl>
    <w:lvl w:ilvl="4" w:tplc="85B6F606" w:tentative="1">
      <w:start w:val="1"/>
      <w:numFmt w:val="bullet"/>
      <w:lvlText w:val="o"/>
      <w:lvlJc w:val="left"/>
      <w:pPr>
        <w:ind w:left="3600" w:hanging="360"/>
      </w:pPr>
      <w:rPr>
        <w:rFonts w:ascii="Courier New" w:hAnsi="Courier New" w:cs="Courier New" w:hint="default"/>
      </w:rPr>
    </w:lvl>
    <w:lvl w:ilvl="5" w:tplc="0582CDAE" w:tentative="1">
      <w:start w:val="1"/>
      <w:numFmt w:val="bullet"/>
      <w:lvlText w:val=""/>
      <w:lvlJc w:val="left"/>
      <w:pPr>
        <w:ind w:left="4320" w:hanging="360"/>
      </w:pPr>
      <w:rPr>
        <w:rFonts w:ascii="Wingdings" w:hAnsi="Wingdings" w:hint="default"/>
      </w:rPr>
    </w:lvl>
    <w:lvl w:ilvl="6" w:tplc="31F8706A" w:tentative="1">
      <w:start w:val="1"/>
      <w:numFmt w:val="bullet"/>
      <w:lvlText w:val=""/>
      <w:lvlJc w:val="left"/>
      <w:pPr>
        <w:ind w:left="5040" w:hanging="360"/>
      </w:pPr>
      <w:rPr>
        <w:rFonts w:ascii="Symbol" w:hAnsi="Symbol" w:hint="default"/>
      </w:rPr>
    </w:lvl>
    <w:lvl w:ilvl="7" w:tplc="0CEC3B96" w:tentative="1">
      <w:start w:val="1"/>
      <w:numFmt w:val="bullet"/>
      <w:lvlText w:val="o"/>
      <w:lvlJc w:val="left"/>
      <w:pPr>
        <w:ind w:left="5760" w:hanging="360"/>
      </w:pPr>
      <w:rPr>
        <w:rFonts w:ascii="Courier New" w:hAnsi="Courier New" w:cs="Courier New" w:hint="default"/>
      </w:rPr>
    </w:lvl>
    <w:lvl w:ilvl="8" w:tplc="370C471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3CE3036">
      <w:start w:val="1"/>
      <w:numFmt w:val="lowerRoman"/>
      <w:lvlText w:val="(%1)"/>
      <w:lvlJc w:val="left"/>
      <w:pPr>
        <w:ind w:left="1080" w:hanging="720"/>
      </w:pPr>
      <w:rPr>
        <w:rFonts w:hint="default"/>
      </w:rPr>
    </w:lvl>
    <w:lvl w:ilvl="1" w:tplc="CCEE4FBC" w:tentative="1">
      <w:start w:val="1"/>
      <w:numFmt w:val="lowerLetter"/>
      <w:lvlText w:val="%2."/>
      <w:lvlJc w:val="left"/>
      <w:pPr>
        <w:ind w:left="1440" w:hanging="360"/>
      </w:pPr>
    </w:lvl>
    <w:lvl w:ilvl="2" w:tplc="3A24E40A" w:tentative="1">
      <w:start w:val="1"/>
      <w:numFmt w:val="lowerRoman"/>
      <w:lvlText w:val="%3."/>
      <w:lvlJc w:val="right"/>
      <w:pPr>
        <w:ind w:left="2160" w:hanging="180"/>
      </w:pPr>
    </w:lvl>
    <w:lvl w:ilvl="3" w:tplc="D8305534" w:tentative="1">
      <w:start w:val="1"/>
      <w:numFmt w:val="decimal"/>
      <w:lvlText w:val="%4."/>
      <w:lvlJc w:val="left"/>
      <w:pPr>
        <w:ind w:left="2880" w:hanging="360"/>
      </w:pPr>
    </w:lvl>
    <w:lvl w:ilvl="4" w:tplc="438477DE" w:tentative="1">
      <w:start w:val="1"/>
      <w:numFmt w:val="lowerLetter"/>
      <w:lvlText w:val="%5."/>
      <w:lvlJc w:val="left"/>
      <w:pPr>
        <w:ind w:left="3600" w:hanging="360"/>
      </w:pPr>
    </w:lvl>
    <w:lvl w:ilvl="5" w:tplc="00F28E0C" w:tentative="1">
      <w:start w:val="1"/>
      <w:numFmt w:val="lowerRoman"/>
      <w:lvlText w:val="%6."/>
      <w:lvlJc w:val="right"/>
      <w:pPr>
        <w:ind w:left="4320" w:hanging="180"/>
      </w:pPr>
    </w:lvl>
    <w:lvl w:ilvl="6" w:tplc="E1E49B46" w:tentative="1">
      <w:start w:val="1"/>
      <w:numFmt w:val="decimal"/>
      <w:lvlText w:val="%7."/>
      <w:lvlJc w:val="left"/>
      <w:pPr>
        <w:ind w:left="5040" w:hanging="360"/>
      </w:pPr>
    </w:lvl>
    <w:lvl w:ilvl="7" w:tplc="72604E06" w:tentative="1">
      <w:start w:val="1"/>
      <w:numFmt w:val="lowerLetter"/>
      <w:lvlText w:val="%8."/>
      <w:lvlJc w:val="left"/>
      <w:pPr>
        <w:ind w:left="5760" w:hanging="360"/>
      </w:pPr>
    </w:lvl>
    <w:lvl w:ilvl="8" w:tplc="B19E88E0" w:tentative="1">
      <w:start w:val="1"/>
      <w:numFmt w:val="lowerRoman"/>
      <w:lvlText w:val="%9."/>
      <w:lvlJc w:val="right"/>
      <w:pPr>
        <w:ind w:left="6480" w:hanging="180"/>
      </w:pPr>
    </w:lvl>
  </w:abstractNum>
  <w:abstractNum w:abstractNumId="9" w15:restartNumberingAfterBreak="0">
    <w:nsid w:val="1F1B1720"/>
    <w:multiLevelType w:val="hybridMultilevel"/>
    <w:tmpl w:val="F4EA3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3E1AC312">
      <w:start w:val="1"/>
      <w:numFmt w:val="lowerRoman"/>
      <w:lvlText w:val="(%1)"/>
      <w:lvlJc w:val="left"/>
      <w:pPr>
        <w:ind w:left="1080" w:hanging="720"/>
      </w:pPr>
      <w:rPr>
        <w:rFonts w:hint="default"/>
      </w:rPr>
    </w:lvl>
    <w:lvl w:ilvl="1" w:tplc="156AD192" w:tentative="1">
      <w:start w:val="1"/>
      <w:numFmt w:val="lowerLetter"/>
      <w:lvlText w:val="%2."/>
      <w:lvlJc w:val="left"/>
      <w:pPr>
        <w:ind w:left="1440" w:hanging="360"/>
      </w:pPr>
    </w:lvl>
    <w:lvl w:ilvl="2" w:tplc="6D54C50A" w:tentative="1">
      <w:start w:val="1"/>
      <w:numFmt w:val="lowerRoman"/>
      <w:lvlText w:val="%3."/>
      <w:lvlJc w:val="right"/>
      <w:pPr>
        <w:ind w:left="2160" w:hanging="180"/>
      </w:pPr>
    </w:lvl>
    <w:lvl w:ilvl="3" w:tplc="B34E4C76" w:tentative="1">
      <w:start w:val="1"/>
      <w:numFmt w:val="decimal"/>
      <w:lvlText w:val="%4."/>
      <w:lvlJc w:val="left"/>
      <w:pPr>
        <w:ind w:left="2880" w:hanging="360"/>
      </w:pPr>
    </w:lvl>
    <w:lvl w:ilvl="4" w:tplc="BFBE6244" w:tentative="1">
      <w:start w:val="1"/>
      <w:numFmt w:val="lowerLetter"/>
      <w:lvlText w:val="%5."/>
      <w:lvlJc w:val="left"/>
      <w:pPr>
        <w:ind w:left="3600" w:hanging="360"/>
      </w:pPr>
    </w:lvl>
    <w:lvl w:ilvl="5" w:tplc="358E0E90" w:tentative="1">
      <w:start w:val="1"/>
      <w:numFmt w:val="lowerRoman"/>
      <w:lvlText w:val="%6."/>
      <w:lvlJc w:val="right"/>
      <w:pPr>
        <w:ind w:left="4320" w:hanging="180"/>
      </w:pPr>
    </w:lvl>
    <w:lvl w:ilvl="6" w:tplc="251E7BA0" w:tentative="1">
      <w:start w:val="1"/>
      <w:numFmt w:val="decimal"/>
      <w:lvlText w:val="%7."/>
      <w:lvlJc w:val="left"/>
      <w:pPr>
        <w:ind w:left="5040" w:hanging="360"/>
      </w:pPr>
    </w:lvl>
    <w:lvl w:ilvl="7" w:tplc="2E8AB0DC" w:tentative="1">
      <w:start w:val="1"/>
      <w:numFmt w:val="lowerLetter"/>
      <w:lvlText w:val="%8."/>
      <w:lvlJc w:val="left"/>
      <w:pPr>
        <w:ind w:left="5760" w:hanging="360"/>
      </w:pPr>
    </w:lvl>
    <w:lvl w:ilvl="8" w:tplc="81B45A3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0068E66">
      <w:start w:val="1"/>
      <w:numFmt w:val="lowerRoman"/>
      <w:lvlText w:val="(%1)"/>
      <w:lvlJc w:val="left"/>
      <w:pPr>
        <w:ind w:left="1080" w:hanging="720"/>
      </w:pPr>
      <w:rPr>
        <w:rFonts w:hint="default"/>
      </w:rPr>
    </w:lvl>
    <w:lvl w:ilvl="1" w:tplc="6C6AA14C" w:tentative="1">
      <w:start w:val="1"/>
      <w:numFmt w:val="lowerLetter"/>
      <w:lvlText w:val="%2."/>
      <w:lvlJc w:val="left"/>
      <w:pPr>
        <w:ind w:left="1440" w:hanging="360"/>
      </w:pPr>
    </w:lvl>
    <w:lvl w:ilvl="2" w:tplc="89786C8C" w:tentative="1">
      <w:start w:val="1"/>
      <w:numFmt w:val="lowerRoman"/>
      <w:lvlText w:val="%3."/>
      <w:lvlJc w:val="right"/>
      <w:pPr>
        <w:ind w:left="2160" w:hanging="180"/>
      </w:pPr>
    </w:lvl>
    <w:lvl w:ilvl="3" w:tplc="AB987792" w:tentative="1">
      <w:start w:val="1"/>
      <w:numFmt w:val="decimal"/>
      <w:lvlText w:val="%4."/>
      <w:lvlJc w:val="left"/>
      <w:pPr>
        <w:ind w:left="2880" w:hanging="360"/>
      </w:pPr>
    </w:lvl>
    <w:lvl w:ilvl="4" w:tplc="9F4A4016" w:tentative="1">
      <w:start w:val="1"/>
      <w:numFmt w:val="lowerLetter"/>
      <w:lvlText w:val="%5."/>
      <w:lvlJc w:val="left"/>
      <w:pPr>
        <w:ind w:left="3600" w:hanging="360"/>
      </w:pPr>
    </w:lvl>
    <w:lvl w:ilvl="5" w:tplc="018A5CA8" w:tentative="1">
      <w:start w:val="1"/>
      <w:numFmt w:val="lowerRoman"/>
      <w:lvlText w:val="%6."/>
      <w:lvlJc w:val="right"/>
      <w:pPr>
        <w:ind w:left="4320" w:hanging="180"/>
      </w:pPr>
    </w:lvl>
    <w:lvl w:ilvl="6" w:tplc="F0BAB7DC" w:tentative="1">
      <w:start w:val="1"/>
      <w:numFmt w:val="decimal"/>
      <w:lvlText w:val="%7."/>
      <w:lvlJc w:val="left"/>
      <w:pPr>
        <w:ind w:left="5040" w:hanging="360"/>
      </w:pPr>
    </w:lvl>
    <w:lvl w:ilvl="7" w:tplc="0D76A8FA" w:tentative="1">
      <w:start w:val="1"/>
      <w:numFmt w:val="lowerLetter"/>
      <w:lvlText w:val="%8."/>
      <w:lvlJc w:val="left"/>
      <w:pPr>
        <w:ind w:left="5760" w:hanging="360"/>
      </w:pPr>
    </w:lvl>
    <w:lvl w:ilvl="8" w:tplc="1278DEA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F92735E">
      <w:start w:val="1"/>
      <w:numFmt w:val="lowerRoman"/>
      <w:lvlText w:val="(%1)"/>
      <w:lvlJc w:val="left"/>
      <w:pPr>
        <w:ind w:left="1080" w:hanging="720"/>
      </w:pPr>
      <w:rPr>
        <w:rFonts w:hint="default"/>
      </w:rPr>
    </w:lvl>
    <w:lvl w:ilvl="1" w:tplc="58368A70" w:tentative="1">
      <w:start w:val="1"/>
      <w:numFmt w:val="lowerLetter"/>
      <w:lvlText w:val="%2."/>
      <w:lvlJc w:val="left"/>
      <w:pPr>
        <w:ind w:left="1440" w:hanging="360"/>
      </w:pPr>
    </w:lvl>
    <w:lvl w:ilvl="2" w:tplc="73BC9430" w:tentative="1">
      <w:start w:val="1"/>
      <w:numFmt w:val="lowerRoman"/>
      <w:lvlText w:val="%3."/>
      <w:lvlJc w:val="right"/>
      <w:pPr>
        <w:ind w:left="2160" w:hanging="180"/>
      </w:pPr>
    </w:lvl>
    <w:lvl w:ilvl="3" w:tplc="9A424504" w:tentative="1">
      <w:start w:val="1"/>
      <w:numFmt w:val="decimal"/>
      <w:lvlText w:val="%4."/>
      <w:lvlJc w:val="left"/>
      <w:pPr>
        <w:ind w:left="2880" w:hanging="360"/>
      </w:pPr>
    </w:lvl>
    <w:lvl w:ilvl="4" w:tplc="FF564B88" w:tentative="1">
      <w:start w:val="1"/>
      <w:numFmt w:val="lowerLetter"/>
      <w:lvlText w:val="%5."/>
      <w:lvlJc w:val="left"/>
      <w:pPr>
        <w:ind w:left="3600" w:hanging="360"/>
      </w:pPr>
    </w:lvl>
    <w:lvl w:ilvl="5" w:tplc="042C589E" w:tentative="1">
      <w:start w:val="1"/>
      <w:numFmt w:val="lowerRoman"/>
      <w:lvlText w:val="%6."/>
      <w:lvlJc w:val="right"/>
      <w:pPr>
        <w:ind w:left="4320" w:hanging="180"/>
      </w:pPr>
    </w:lvl>
    <w:lvl w:ilvl="6" w:tplc="21921EF6" w:tentative="1">
      <w:start w:val="1"/>
      <w:numFmt w:val="decimal"/>
      <w:lvlText w:val="%7."/>
      <w:lvlJc w:val="left"/>
      <w:pPr>
        <w:ind w:left="5040" w:hanging="360"/>
      </w:pPr>
    </w:lvl>
    <w:lvl w:ilvl="7" w:tplc="46BE4CC4" w:tentative="1">
      <w:start w:val="1"/>
      <w:numFmt w:val="lowerLetter"/>
      <w:lvlText w:val="%8."/>
      <w:lvlJc w:val="left"/>
      <w:pPr>
        <w:ind w:left="5760" w:hanging="360"/>
      </w:pPr>
    </w:lvl>
    <w:lvl w:ilvl="8" w:tplc="5F10428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6D085AE">
      <w:start w:val="1"/>
      <w:numFmt w:val="lowerRoman"/>
      <w:lvlText w:val="(%1)"/>
      <w:lvlJc w:val="left"/>
      <w:pPr>
        <w:ind w:left="1080" w:hanging="720"/>
      </w:pPr>
      <w:rPr>
        <w:rFonts w:hint="default"/>
      </w:rPr>
    </w:lvl>
    <w:lvl w:ilvl="1" w:tplc="F4B0A33C" w:tentative="1">
      <w:start w:val="1"/>
      <w:numFmt w:val="lowerLetter"/>
      <w:lvlText w:val="%2."/>
      <w:lvlJc w:val="left"/>
      <w:pPr>
        <w:ind w:left="1440" w:hanging="360"/>
      </w:pPr>
    </w:lvl>
    <w:lvl w:ilvl="2" w:tplc="E26257CC" w:tentative="1">
      <w:start w:val="1"/>
      <w:numFmt w:val="lowerRoman"/>
      <w:lvlText w:val="%3."/>
      <w:lvlJc w:val="right"/>
      <w:pPr>
        <w:ind w:left="2160" w:hanging="180"/>
      </w:pPr>
    </w:lvl>
    <w:lvl w:ilvl="3" w:tplc="8A3CB89C" w:tentative="1">
      <w:start w:val="1"/>
      <w:numFmt w:val="decimal"/>
      <w:lvlText w:val="%4."/>
      <w:lvlJc w:val="left"/>
      <w:pPr>
        <w:ind w:left="2880" w:hanging="360"/>
      </w:pPr>
    </w:lvl>
    <w:lvl w:ilvl="4" w:tplc="BEFC7162" w:tentative="1">
      <w:start w:val="1"/>
      <w:numFmt w:val="lowerLetter"/>
      <w:lvlText w:val="%5."/>
      <w:lvlJc w:val="left"/>
      <w:pPr>
        <w:ind w:left="3600" w:hanging="360"/>
      </w:pPr>
    </w:lvl>
    <w:lvl w:ilvl="5" w:tplc="4036EA1C" w:tentative="1">
      <w:start w:val="1"/>
      <w:numFmt w:val="lowerRoman"/>
      <w:lvlText w:val="%6."/>
      <w:lvlJc w:val="right"/>
      <w:pPr>
        <w:ind w:left="4320" w:hanging="180"/>
      </w:pPr>
    </w:lvl>
    <w:lvl w:ilvl="6" w:tplc="D8585BF8" w:tentative="1">
      <w:start w:val="1"/>
      <w:numFmt w:val="decimal"/>
      <w:lvlText w:val="%7."/>
      <w:lvlJc w:val="left"/>
      <w:pPr>
        <w:ind w:left="5040" w:hanging="360"/>
      </w:pPr>
    </w:lvl>
    <w:lvl w:ilvl="7" w:tplc="943E9A2C" w:tentative="1">
      <w:start w:val="1"/>
      <w:numFmt w:val="lowerLetter"/>
      <w:lvlText w:val="%8."/>
      <w:lvlJc w:val="left"/>
      <w:pPr>
        <w:ind w:left="5760" w:hanging="360"/>
      </w:pPr>
    </w:lvl>
    <w:lvl w:ilvl="8" w:tplc="2168FAB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A5949938">
      <w:start w:val="1"/>
      <w:numFmt w:val="lowerRoman"/>
      <w:lvlText w:val="(%1)"/>
      <w:lvlJc w:val="left"/>
      <w:pPr>
        <w:ind w:left="1080" w:hanging="720"/>
      </w:pPr>
      <w:rPr>
        <w:rFonts w:hint="default"/>
      </w:rPr>
    </w:lvl>
    <w:lvl w:ilvl="1" w:tplc="8DECFD20" w:tentative="1">
      <w:start w:val="1"/>
      <w:numFmt w:val="lowerLetter"/>
      <w:lvlText w:val="%2."/>
      <w:lvlJc w:val="left"/>
      <w:pPr>
        <w:ind w:left="1440" w:hanging="360"/>
      </w:pPr>
    </w:lvl>
    <w:lvl w:ilvl="2" w:tplc="3C70193E" w:tentative="1">
      <w:start w:val="1"/>
      <w:numFmt w:val="lowerRoman"/>
      <w:lvlText w:val="%3."/>
      <w:lvlJc w:val="right"/>
      <w:pPr>
        <w:ind w:left="2160" w:hanging="180"/>
      </w:pPr>
    </w:lvl>
    <w:lvl w:ilvl="3" w:tplc="B552C3AC" w:tentative="1">
      <w:start w:val="1"/>
      <w:numFmt w:val="decimal"/>
      <w:lvlText w:val="%4."/>
      <w:lvlJc w:val="left"/>
      <w:pPr>
        <w:ind w:left="2880" w:hanging="360"/>
      </w:pPr>
    </w:lvl>
    <w:lvl w:ilvl="4" w:tplc="2E54A210" w:tentative="1">
      <w:start w:val="1"/>
      <w:numFmt w:val="lowerLetter"/>
      <w:lvlText w:val="%5."/>
      <w:lvlJc w:val="left"/>
      <w:pPr>
        <w:ind w:left="3600" w:hanging="360"/>
      </w:pPr>
    </w:lvl>
    <w:lvl w:ilvl="5" w:tplc="C9E619A4" w:tentative="1">
      <w:start w:val="1"/>
      <w:numFmt w:val="lowerRoman"/>
      <w:lvlText w:val="%6."/>
      <w:lvlJc w:val="right"/>
      <w:pPr>
        <w:ind w:left="4320" w:hanging="180"/>
      </w:pPr>
    </w:lvl>
    <w:lvl w:ilvl="6" w:tplc="EFAA023E" w:tentative="1">
      <w:start w:val="1"/>
      <w:numFmt w:val="decimal"/>
      <w:lvlText w:val="%7."/>
      <w:lvlJc w:val="left"/>
      <w:pPr>
        <w:ind w:left="5040" w:hanging="360"/>
      </w:pPr>
    </w:lvl>
    <w:lvl w:ilvl="7" w:tplc="65780C90" w:tentative="1">
      <w:start w:val="1"/>
      <w:numFmt w:val="lowerLetter"/>
      <w:lvlText w:val="%8."/>
      <w:lvlJc w:val="left"/>
      <w:pPr>
        <w:ind w:left="5760" w:hanging="360"/>
      </w:pPr>
    </w:lvl>
    <w:lvl w:ilvl="8" w:tplc="2B3A9E62" w:tentative="1">
      <w:start w:val="1"/>
      <w:numFmt w:val="lowerRoman"/>
      <w:lvlText w:val="%9."/>
      <w:lvlJc w:val="right"/>
      <w:pPr>
        <w:ind w:left="6480" w:hanging="180"/>
      </w:pPr>
    </w:lvl>
  </w:abstractNum>
  <w:abstractNum w:abstractNumId="15" w15:restartNumberingAfterBreak="0">
    <w:nsid w:val="34B541E8"/>
    <w:multiLevelType w:val="hybridMultilevel"/>
    <w:tmpl w:val="692E6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F1448E"/>
    <w:multiLevelType w:val="hybridMultilevel"/>
    <w:tmpl w:val="D0AE350E"/>
    <w:lvl w:ilvl="0" w:tplc="CE88BE68">
      <w:start w:val="1"/>
      <w:numFmt w:val="lowerRoman"/>
      <w:lvlText w:val="(%1)"/>
      <w:lvlJc w:val="left"/>
      <w:pPr>
        <w:ind w:left="1080" w:hanging="720"/>
      </w:pPr>
      <w:rPr>
        <w:rFonts w:hint="default"/>
      </w:rPr>
    </w:lvl>
    <w:lvl w:ilvl="1" w:tplc="319CBC36" w:tentative="1">
      <w:start w:val="1"/>
      <w:numFmt w:val="lowerLetter"/>
      <w:lvlText w:val="%2."/>
      <w:lvlJc w:val="left"/>
      <w:pPr>
        <w:ind w:left="1440" w:hanging="360"/>
      </w:pPr>
    </w:lvl>
    <w:lvl w:ilvl="2" w:tplc="0D00326C" w:tentative="1">
      <w:start w:val="1"/>
      <w:numFmt w:val="lowerRoman"/>
      <w:lvlText w:val="%3."/>
      <w:lvlJc w:val="right"/>
      <w:pPr>
        <w:ind w:left="2160" w:hanging="180"/>
      </w:pPr>
    </w:lvl>
    <w:lvl w:ilvl="3" w:tplc="BA68D9F2" w:tentative="1">
      <w:start w:val="1"/>
      <w:numFmt w:val="decimal"/>
      <w:lvlText w:val="%4."/>
      <w:lvlJc w:val="left"/>
      <w:pPr>
        <w:ind w:left="2880" w:hanging="360"/>
      </w:pPr>
    </w:lvl>
    <w:lvl w:ilvl="4" w:tplc="BB2ABD04" w:tentative="1">
      <w:start w:val="1"/>
      <w:numFmt w:val="lowerLetter"/>
      <w:lvlText w:val="%5."/>
      <w:lvlJc w:val="left"/>
      <w:pPr>
        <w:ind w:left="3600" w:hanging="360"/>
      </w:pPr>
    </w:lvl>
    <w:lvl w:ilvl="5" w:tplc="F9DAC874" w:tentative="1">
      <w:start w:val="1"/>
      <w:numFmt w:val="lowerRoman"/>
      <w:lvlText w:val="%6."/>
      <w:lvlJc w:val="right"/>
      <w:pPr>
        <w:ind w:left="4320" w:hanging="180"/>
      </w:pPr>
    </w:lvl>
    <w:lvl w:ilvl="6" w:tplc="C2723406" w:tentative="1">
      <w:start w:val="1"/>
      <w:numFmt w:val="decimal"/>
      <w:lvlText w:val="%7."/>
      <w:lvlJc w:val="left"/>
      <w:pPr>
        <w:ind w:left="5040" w:hanging="360"/>
      </w:pPr>
    </w:lvl>
    <w:lvl w:ilvl="7" w:tplc="5B7E4BDE" w:tentative="1">
      <w:start w:val="1"/>
      <w:numFmt w:val="lowerLetter"/>
      <w:lvlText w:val="%8."/>
      <w:lvlJc w:val="left"/>
      <w:pPr>
        <w:ind w:left="5760" w:hanging="360"/>
      </w:pPr>
    </w:lvl>
    <w:lvl w:ilvl="8" w:tplc="092E687E"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885EEFEE">
      <w:start w:val="1"/>
      <w:numFmt w:val="lowerRoman"/>
      <w:lvlText w:val="(%1)"/>
      <w:lvlJc w:val="left"/>
      <w:pPr>
        <w:ind w:left="1080" w:hanging="720"/>
      </w:pPr>
      <w:rPr>
        <w:rFonts w:hint="default"/>
      </w:rPr>
    </w:lvl>
    <w:lvl w:ilvl="1" w:tplc="163A031A" w:tentative="1">
      <w:start w:val="1"/>
      <w:numFmt w:val="lowerLetter"/>
      <w:lvlText w:val="%2."/>
      <w:lvlJc w:val="left"/>
      <w:pPr>
        <w:ind w:left="1440" w:hanging="360"/>
      </w:pPr>
    </w:lvl>
    <w:lvl w:ilvl="2" w:tplc="4D02DA24" w:tentative="1">
      <w:start w:val="1"/>
      <w:numFmt w:val="lowerRoman"/>
      <w:lvlText w:val="%3."/>
      <w:lvlJc w:val="right"/>
      <w:pPr>
        <w:ind w:left="2160" w:hanging="180"/>
      </w:pPr>
    </w:lvl>
    <w:lvl w:ilvl="3" w:tplc="4D4CD0DC" w:tentative="1">
      <w:start w:val="1"/>
      <w:numFmt w:val="decimal"/>
      <w:lvlText w:val="%4."/>
      <w:lvlJc w:val="left"/>
      <w:pPr>
        <w:ind w:left="2880" w:hanging="360"/>
      </w:pPr>
    </w:lvl>
    <w:lvl w:ilvl="4" w:tplc="48820F66" w:tentative="1">
      <w:start w:val="1"/>
      <w:numFmt w:val="lowerLetter"/>
      <w:lvlText w:val="%5."/>
      <w:lvlJc w:val="left"/>
      <w:pPr>
        <w:ind w:left="3600" w:hanging="360"/>
      </w:pPr>
    </w:lvl>
    <w:lvl w:ilvl="5" w:tplc="1AB4BB5A" w:tentative="1">
      <w:start w:val="1"/>
      <w:numFmt w:val="lowerRoman"/>
      <w:lvlText w:val="%6."/>
      <w:lvlJc w:val="right"/>
      <w:pPr>
        <w:ind w:left="4320" w:hanging="180"/>
      </w:pPr>
    </w:lvl>
    <w:lvl w:ilvl="6" w:tplc="EDC43CF2" w:tentative="1">
      <w:start w:val="1"/>
      <w:numFmt w:val="decimal"/>
      <w:lvlText w:val="%7."/>
      <w:lvlJc w:val="left"/>
      <w:pPr>
        <w:ind w:left="5040" w:hanging="360"/>
      </w:pPr>
    </w:lvl>
    <w:lvl w:ilvl="7" w:tplc="68949470" w:tentative="1">
      <w:start w:val="1"/>
      <w:numFmt w:val="lowerLetter"/>
      <w:lvlText w:val="%8."/>
      <w:lvlJc w:val="left"/>
      <w:pPr>
        <w:ind w:left="5760" w:hanging="360"/>
      </w:pPr>
    </w:lvl>
    <w:lvl w:ilvl="8" w:tplc="F90869A6"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3C2A9C42">
      <w:start w:val="1"/>
      <w:numFmt w:val="lowerRoman"/>
      <w:lvlText w:val="(%1)"/>
      <w:lvlJc w:val="left"/>
      <w:pPr>
        <w:ind w:left="1080" w:hanging="720"/>
      </w:pPr>
      <w:rPr>
        <w:rFonts w:hint="default"/>
      </w:rPr>
    </w:lvl>
    <w:lvl w:ilvl="1" w:tplc="2D58128C" w:tentative="1">
      <w:start w:val="1"/>
      <w:numFmt w:val="lowerLetter"/>
      <w:lvlText w:val="%2."/>
      <w:lvlJc w:val="left"/>
      <w:pPr>
        <w:ind w:left="1440" w:hanging="360"/>
      </w:pPr>
    </w:lvl>
    <w:lvl w:ilvl="2" w:tplc="D05AA26E" w:tentative="1">
      <w:start w:val="1"/>
      <w:numFmt w:val="lowerRoman"/>
      <w:lvlText w:val="%3."/>
      <w:lvlJc w:val="right"/>
      <w:pPr>
        <w:ind w:left="2160" w:hanging="180"/>
      </w:pPr>
    </w:lvl>
    <w:lvl w:ilvl="3" w:tplc="E7100FA0" w:tentative="1">
      <w:start w:val="1"/>
      <w:numFmt w:val="decimal"/>
      <w:lvlText w:val="%4."/>
      <w:lvlJc w:val="left"/>
      <w:pPr>
        <w:ind w:left="2880" w:hanging="360"/>
      </w:pPr>
    </w:lvl>
    <w:lvl w:ilvl="4" w:tplc="C172E47A" w:tentative="1">
      <w:start w:val="1"/>
      <w:numFmt w:val="lowerLetter"/>
      <w:lvlText w:val="%5."/>
      <w:lvlJc w:val="left"/>
      <w:pPr>
        <w:ind w:left="3600" w:hanging="360"/>
      </w:pPr>
    </w:lvl>
    <w:lvl w:ilvl="5" w:tplc="D2DE0FFC" w:tentative="1">
      <w:start w:val="1"/>
      <w:numFmt w:val="lowerRoman"/>
      <w:lvlText w:val="%6."/>
      <w:lvlJc w:val="right"/>
      <w:pPr>
        <w:ind w:left="4320" w:hanging="180"/>
      </w:pPr>
    </w:lvl>
    <w:lvl w:ilvl="6" w:tplc="994470BC" w:tentative="1">
      <w:start w:val="1"/>
      <w:numFmt w:val="decimal"/>
      <w:lvlText w:val="%7."/>
      <w:lvlJc w:val="left"/>
      <w:pPr>
        <w:ind w:left="5040" w:hanging="360"/>
      </w:pPr>
    </w:lvl>
    <w:lvl w:ilvl="7" w:tplc="47F6FFEA" w:tentative="1">
      <w:start w:val="1"/>
      <w:numFmt w:val="lowerLetter"/>
      <w:lvlText w:val="%8."/>
      <w:lvlJc w:val="left"/>
      <w:pPr>
        <w:ind w:left="5760" w:hanging="360"/>
      </w:pPr>
    </w:lvl>
    <w:lvl w:ilvl="8" w:tplc="3B8CC9C2" w:tentative="1">
      <w:start w:val="1"/>
      <w:numFmt w:val="lowerRoman"/>
      <w:lvlText w:val="%9."/>
      <w:lvlJc w:val="right"/>
      <w:pPr>
        <w:ind w:left="6480" w:hanging="180"/>
      </w:pPr>
    </w:lvl>
  </w:abstractNum>
  <w:abstractNum w:abstractNumId="19" w15:restartNumberingAfterBreak="0">
    <w:nsid w:val="5F365DFC"/>
    <w:multiLevelType w:val="hybridMultilevel"/>
    <w:tmpl w:val="FEE64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6A3824"/>
    <w:multiLevelType w:val="hybridMultilevel"/>
    <w:tmpl w:val="9A4E0DB6"/>
    <w:lvl w:ilvl="0" w:tplc="E9561A34">
      <w:start w:val="1"/>
      <w:numFmt w:val="lowerRoman"/>
      <w:lvlText w:val="(%1)"/>
      <w:lvlJc w:val="left"/>
      <w:pPr>
        <w:ind w:left="1080" w:hanging="720"/>
      </w:pPr>
      <w:rPr>
        <w:rFonts w:hint="default"/>
      </w:rPr>
    </w:lvl>
    <w:lvl w:ilvl="1" w:tplc="92487624" w:tentative="1">
      <w:start w:val="1"/>
      <w:numFmt w:val="lowerLetter"/>
      <w:lvlText w:val="%2."/>
      <w:lvlJc w:val="left"/>
      <w:pPr>
        <w:ind w:left="1440" w:hanging="360"/>
      </w:pPr>
    </w:lvl>
    <w:lvl w:ilvl="2" w:tplc="B8726086" w:tentative="1">
      <w:start w:val="1"/>
      <w:numFmt w:val="lowerRoman"/>
      <w:lvlText w:val="%3."/>
      <w:lvlJc w:val="right"/>
      <w:pPr>
        <w:ind w:left="2160" w:hanging="180"/>
      </w:pPr>
    </w:lvl>
    <w:lvl w:ilvl="3" w:tplc="817E40CE" w:tentative="1">
      <w:start w:val="1"/>
      <w:numFmt w:val="decimal"/>
      <w:lvlText w:val="%4."/>
      <w:lvlJc w:val="left"/>
      <w:pPr>
        <w:ind w:left="2880" w:hanging="360"/>
      </w:pPr>
    </w:lvl>
    <w:lvl w:ilvl="4" w:tplc="94D2A096" w:tentative="1">
      <w:start w:val="1"/>
      <w:numFmt w:val="lowerLetter"/>
      <w:lvlText w:val="%5."/>
      <w:lvlJc w:val="left"/>
      <w:pPr>
        <w:ind w:left="3600" w:hanging="360"/>
      </w:pPr>
    </w:lvl>
    <w:lvl w:ilvl="5" w:tplc="4C18C2FC" w:tentative="1">
      <w:start w:val="1"/>
      <w:numFmt w:val="lowerRoman"/>
      <w:lvlText w:val="%6."/>
      <w:lvlJc w:val="right"/>
      <w:pPr>
        <w:ind w:left="4320" w:hanging="180"/>
      </w:pPr>
    </w:lvl>
    <w:lvl w:ilvl="6" w:tplc="DADE1126" w:tentative="1">
      <w:start w:val="1"/>
      <w:numFmt w:val="decimal"/>
      <w:lvlText w:val="%7."/>
      <w:lvlJc w:val="left"/>
      <w:pPr>
        <w:ind w:left="5040" w:hanging="360"/>
      </w:pPr>
    </w:lvl>
    <w:lvl w:ilvl="7" w:tplc="3B964DD0" w:tentative="1">
      <w:start w:val="1"/>
      <w:numFmt w:val="lowerLetter"/>
      <w:lvlText w:val="%8."/>
      <w:lvlJc w:val="left"/>
      <w:pPr>
        <w:ind w:left="5760" w:hanging="360"/>
      </w:pPr>
    </w:lvl>
    <w:lvl w:ilvl="8" w:tplc="8E164592"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746CD7FE">
      <w:start w:val="1"/>
      <w:numFmt w:val="lowerRoman"/>
      <w:lvlText w:val="(%1)"/>
      <w:lvlJc w:val="left"/>
      <w:pPr>
        <w:ind w:left="1080" w:hanging="720"/>
      </w:pPr>
      <w:rPr>
        <w:rFonts w:hint="default"/>
      </w:rPr>
    </w:lvl>
    <w:lvl w:ilvl="1" w:tplc="D9844CFA" w:tentative="1">
      <w:start w:val="1"/>
      <w:numFmt w:val="lowerLetter"/>
      <w:lvlText w:val="%2."/>
      <w:lvlJc w:val="left"/>
      <w:pPr>
        <w:ind w:left="1440" w:hanging="360"/>
      </w:pPr>
    </w:lvl>
    <w:lvl w:ilvl="2" w:tplc="A05A33B8" w:tentative="1">
      <w:start w:val="1"/>
      <w:numFmt w:val="lowerRoman"/>
      <w:lvlText w:val="%3."/>
      <w:lvlJc w:val="right"/>
      <w:pPr>
        <w:ind w:left="2160" w:hanging="180"/>
      </w:pPr>
    </w:lvl>
    <w:lvl w:ilvl="3" w:tplc="8EC481BE" w:tentative="1">
      <w:start w:val="1"/>
      <w:numFmt w:val="decimal"/>
      <w:lvlText w:val="%4."/>
      <w:lvlJc w:val="left"/>
      <w:pPr>
        <w:ind w:left="2880" w:hanging="360"/>
      </w:pPr>
    </w:lvl>
    <w:lvl w:ilvl="4" w:tplc="C10ED66E" w:tentative="1">
      <w:start w:val="1"/>
      <w:numFmt w:val="lowerLetter"/>
      <w:lvlText w:val="%5."/>
      <w:lvlJc w:val="left"/>
      <w:pPr>
        <w:ind w:left="3600" w:hanging="360"/>
      </w:pPr>
    </w:lvl>
    <w:lvl w:ilvl="5" w:tplc="C4CC4A90" w:tentative="1">
      <w:start w:val="1"/>
      <w:numFmt w:val="lowerRoman"/>
      <w:lvlText w:val="%6."/>
      <w:lvlJc w:val="right"/>
      <w:pPr>
        <w:ind w:left="4320" w:hanging="180"/>
      </w:pPr>
    </w:lvl>
    <w:lvl w:ilvl="6" w:tplc="F5B266BC" w:tentative="1">
      <w:start w:val="1"/>
      <w:numFmt w:val="decimal"/>
      <w:lvlText w:val="%7."/>
      <w:lvlJc w:val="left"/>
      <w:pPr>
        <w:ind w:left="5040" w:hanging="360"/>
      </w:pPr>
    </w:lvl>
    <w:lvl w:ilvl="7" w:tplc="CCE05282" w:tentative="1">
      <w:start w:val="1"/>
      <w:numFmt w:val="lowerLetter"/>
      <w:lvlText w:val="%8."/>
      <w:lvlJc w:val="left"/>
      <w:pPr>
        <w:ind w:left="5760" w:hanging="360"/>
      </w:pPr>
    </w:lvl>
    <w:lvl w:ilvl="8" w:tplc="A256678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39D86F06">
      <w:start w:val="1"/>
      <w:numFmt w:val="lowerRoman"/>
      <w:lvlText w:val="(%1)"/>
      <w:lvlJc w:val="left"/>
      <w:pPr>
        <w:ind w:left="1080" w:hanging="720"/>
      </w:pPr>
      <w:rPr>
        <w:rFonts w:hint="default"/>
      </w:rPr>
    </w:lvl>
    <w:lvl w:ilvl="1" w:tplc="C55257E8" w:tentative="1">
      <w:start w:val="1"/>
      <w:numFmt w:val="lowerLetter"/>
      <w:lvlText w:val="%2."/>
      <w:lvlJc w:val="left"/>
      <w:pPr>
        <w:ind w:left="1440" w:hanging="360"/>
      </w:pPr>
    </w:lvl>
    <w:lvl w:ilvl="2" w:tplc="CA6E608E" w:tentative="1">
      <w:start w:val="1"/>
      <w:numFmt w:val="lowerRoman"/>
      <w:lvlText w:val="%3."/>
      <w:lvlJc w:val="right"/>
      <w:pPr>
        <w:ind w:left="2160" w:hanging="180"/>
      </w:pPr>
    </w:lvl>
    <w:lvl w:ilvl="3" w:tplc="7B22656C" w:tentative="1">
      <w:start w:val="1"/>
      <w:numFmt w:val="decimal"/>
      <w:lvlText w:val="%4."/>
      <w:lvlJc w:val="left"/>
      <w:pPr>
        <w:ind w:left="2880" w:hanging="360"/>
      </w:pPr>
    </w:lvl>
    <w:lvl w:ilvl="4" w:tplc="4FB0A168" w:tentative="1">
      <w:start w:val="1"/>
      <w:numFmt w:val="lowerLetter"/>
      <w:lvlText w:val="%5."/>
      <w:lvlJc w:val="left"/>
      <w:pPr>
        <w:ind w:left="3600" w:hanging="360"/>
      </w:pPr>
    </w:lvl>
    <w:lvl w:ilvl="5" w:tplc="C31C9F90" w:tentative="1">
      <w:start w:val="1"/>
      <w:numFmt w:val="lowerRoman"/>
      <w:lvlText w:val="%6."/>
      <w:lvlJc w:val="right"/>
      <w:pPr>
        <w:ind w:left="4320" w:hanging="180"/>
      </w:pPr>
    </w:lvl>
    <w:lvl w:ilvl="6" w:tplc="007E1866" w:tentative="1">
      <w:start w:val="1"/>
      <w:numFmt w:val="decimal"/>
      <w:lvlText w:val="%7."/>
      <w:lvlJc w:val="left"/>
      <w:pPr>
        <w:ind w:left="5040" w:hanging="360"/>
      </w:pPr>
    </w:lvl>
    <w:lvl w:ilvl="7" w:tplc="6C1629EA" w:tentative="1">
      <w:start w:val="1"/>
      <w:numFmt w:val="lowerLetter"/>
      <w:lvlText w:val="%8."/>
      <w:lvlJc w:val="left"/>
      <w:pPr>
        <w:ind w:left="5760" w:hanging="360"/>
      </w:pPr>
    </w:lvl>
    <w:lvl w:ilvl="8" w:tplc="48E6FD7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6DCC41E">
      <w:start w:val="1"/>
      <w:numFmt w:val="lowerRoman"/>
      <w:lvlText w:val="(%1)"/>
      <w:lvlJc w:val="left"/>
      <w:pPr>
        <w:ind w:left="1080" w:hanging="720"/>
      </w:pPr>
      <w:rPr>
        <w:rFonts w:hint="default"/>
      </w:rPr>
    </w:lvl>
    <w:lvl w:ilvl="1" w:tplc="5472F2E0" w:tentative="1">
      <w:start w:val="1"/>
      <w:numFmt w:val="lowerLetter"/>
      <w:lvlText w:val="%2."/>
      <w:lvlJc w:val="left"/>
      <w:pPr>
        <w:ind w:left="1440" w:hanging="360"/>
      </w:pPr>
    </w:lvl>
    <w:lvl w:ilvl="2" w:tplc="2A98683E" w:tentative="1">
      <w:start w:val="1"/>
      <w:numFmt w:val="lowerRoman"/>
      <w:lvlText w:val="%3."/>
      <w:lvlJc w:val="right"/>
      <w:pPr>
        <w:ind w:left="2160" w:hanging="180"/>
      </w:pPr>
    </w:lvl>
    <w:lvl w:ilvl="3" w:tplc="7F4852CE" w:tentative="1">
      <w:start w:val="1"/>
      <w:numFmt w:val="decimal"/>
      <w:lvlText w:val="%4."/>
      <w:lvlJc w:val="left"/>
      <w:pPr>
        <w:ind w:left="2880" w:hanging="360"/>
      </w:pPr>
    </w:lvl>
    <w:lvl w:ilvl="4" w:tplc="33B406EE" w:tentative="1">
      <w:start w:val="1"/>
      <w:numFmt w:val="lowerLetter"/>
      <w:lvlText w:val="%5."/>
      <w:lvlJc w:val="left"/>
      <w:pPr>
        <w:ind w:left="3600" w:hanging="360"/>
      </w:pPr>
    </w:lvl>
    <w:lvl w:ilvl="5" w:tplc="187839A6" w:tentative="1">
      <w:start w:val="1"/>
      <w:numFmt w:val="lowerRoman"/>
      <w:lvlText w:val="%6."/>
      <w:lvlJc w:val="right"/>
      <w:pPr>
        <w:ind w:left="4320" w:hanging="180"/>
      </w:pPr>
    </w:lvl>
    <w:lvl w:ilvl="6" w:tplc="E856CAE4" w:tentative="1">
      <w:start w:val="1"/>
      <w:numFmt w:val="decimal"/>
      <w:lvlText w:val="%7."/>
      <w:lvlJc w:val="left"/>
      <w:pPr>
        <w:ind w:left="5040" w:hanging="360"/>
      </w:pPr>
    </w:lvl>
    <w:lvl w:ilvl="7" w:tplc="49662230" w:tentative="1">
      <w:start w:val="1"/>
      <w:numFmt w:val="lowerLetter"/>
      <w:lvlText w:val="%8."/>
      <w:lvlJc w:val="left"/>
      <w:pPr>
        <w:ind w:left="5760" w:hanging="360"/>
      </w:pPr>
    </w:lvl>
    <w:lvl w:ilvl="8" w:tplc="F00449AE" w:tentative="1">
      <w:start w:val="1"/>
      <w:numFmt w:val="lowerRoman"/>
      <w:lvlText w:val="%9."/>
      <w:lvlJc w:val="right"/>
      <w:pPr>
        <w:ind w:left="6480" w:hanging="180"/>
      </w:pPr>
    </w:lvl>
  </w:abstractNum>
  <w:abstractNum w:abstractNumId="24" w15:restartNumberingAfterBreak="0">
    <w:nsid w:val="71C4340D"/>
    <w:multiLevelType w:val="hybridMultilevel"/>
    <w:tmpl w:val="652EF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EF605D4"/>
    <w:multiLevelType w:val="hybridMultilevel"/>
    <w:tmpl w:val="62A26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27531142">
    <w:abstractNumId w:val="25"/>
  </w:num>
  <w:num w:numId="2" w16cid:durableId="1016351995">
    <w:abstractNumId w:val="7"/>
  </w:num>
  <w:num w:numId="3" w16cid:durableId="1654987482">
    <w:abstractNumId w:val="2"/>
  </w:num>
  <w:num w:numId="4" w16cid:durableId="573781801">
    <w:abstractNumId w:val="12"/>
  </w:num>
  <w:num w:numId="5" w16cid:durableId="1560750220">
    <w:abstractNumId w:val="11"/>
  </w:num>
  <w:num w:numId="6" w16cid:durableId="1377967016">
    <w:abstractNumId w:val="1"/>
  </w:num>
  <w:num w:numId="7" w16cid:durableId="1296107645">
    <w:abstractNumId w:val="18"/>
  </w:num>
  <w:num w:numId="8" w16cid:durableId="1885941667">
    <w:abstractNumId w:val="8"/>
  </w:num>
  <w:num w:numId="9" w16cid:durableId="301430375">
    <w:abstractNumId w:val="16"/>
  </w:num>
  <w:num w:numId="10" w16cid:durableId="1716659798">
    <w:abstractNumId w:val="6"/>
  </w:num>
  <w:num w:numId="11" w16cid:durableId="2095005505">
    <w:abstractNumId w:val="23"/>
  </w:num>
  <w:num w:numId="12" w16cid:durableId="715467436">
    <w:abstractNumId w:val="13"/>
  </w:num>
  <w:num w:numId="13" w16cid:durableId="1601445962">
    <w:abstractNumId w:val="4"/>
  </w:num>
  <w:num w:numId="14" w16cid:durableId="569464241">
    <w:abstractNumId w:val="3"/>
  </w:num>
  <w:num w:numId="15" w16cid:durableId="162746463">
    <w:abstractNumId w:val="21"/>
  </w:num>
  <w:num w:numId="16" w16cid:durableId="1663654344">
    <w:abstractNumId w:val="20"/>
  </w:num>
  <w:num w:numId="17" w16cid:durableId="750082021">
    <w:abstractNumId w:val="10"/>
  </w:num>
  <w:num w:numId="18" w16cid:durableId="514803569">
    <w:abstractNumId w:val="17"/>
  </w:num>
  <w:num w:numId="19" w16cid:durableId="415715678">
    <w:abstractNumId w:val="22"/>
  </w:num>
  <w:num w:numId="20" w16cid:durableId="828593387">
    <w:abstractNumId w:val="14"/>
  </w:num>
  <w:num w:numId="21" w16cid:durableId="555511196">
    <w:abstractNumId w:val="0"/>
  </w:num>
  <w:num w:numId="22" w16cid:durableId="1598521083">
    <w:abstractNumId w:val="25"/>
  </w:num>
  <w:num w:numId="23" w16cid:durableId="140774146">
    <w:abstractNumId w:val="26"/>
  </w:num>
  <w:num w:numId="24" w16cid:durableId="1194031619">
    <w:abstractNumId w:val="9"/>
  </w:num>
  <w:num w:numId="25" w16cid:durableId="1769620249">
    <w:abstractNumId w:val="19"/>
  </w:num>
  <w:num w:numId="26" w16cid:durableId="326321220">
    <w:abstractNumId w:val="15"/>
  </w:num>
  <w:num w:numId="27" w16cid:durableId="2092660307">
    <w:abstractNumId w:val="5"/>
  </w:num>
  <w:num w:numId="28" w16cid:durableId="54888630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4B"/>
    <w:rsid w:val="003B2BE6"/>
    <w:rsid w:val="004874A3"/>
    <w:rsid w:val="0090074B"/>
    <w:rsid w:val="00E434D7"/>
    <w:rsid w:val="00F82F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3C9E"/>
  <w15:docId w15:val="{CFD8699F-F456-46FD-8D6A-10D5381C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62DFEA1EE24177A4809287626F3E8C"/>
        <w:category>
          <w:name w:val="General"/>
          <w:gallery w:val="placeholder"/>
        </w:category>
        <w:types>
          <w:type w:val="bbPlcHdr"/>
        </w:types>
        <w:behaviors>
          <w:behavior w:val="content"/>
        </w:behaviors>
        <w:guid w:val="{752A9D2E-0C48-42EE-99FC-E5239280D2B2}"/>
      </w:docPartPr>
      <w:docPartBody>
        <w:p w:rsidR="005176AF" w:rsidRDefault="002E531F" w:rsidP="002E531F">
          <w:pPr>
            <w:pStyle w:val="7362DFEA1EE24177A4809287626F3E8C"/>
          </w:pPr>
          <w:r w:rsidRPr="00925A3E">
            <w:rPr>
              <w:rStyle w:val="PlaceholderText"/>
            </w:rPr>
            <w:t>Click or tap to enter a date.</w:t>
          </w:r>
        </w:p>
      </w:docPartBody>
    </w:docPart>
    <w:docPart>
      <w:docPartPr>
        <w:name w:val="7254ADAEA75C457F8BB1312D72484F86"/>
        <w:category>
          <w:name w:val="General"/>
          <w:gallery w:val="placeholder"/>
        </w:category>
        <w:types>
          <w:type w:val="bbPlcHdr"/>
        </w:types>
        <w:behaviors>
          <w:behavior w:val="content"/>
        </w:behaviors>
        <w:guid w:val="{850FAD9F-A1F4-443E-908B-A7F4E2A80462}"/>
      </w:docPartPr>
      <w:docPartBody>
        <w:p w:rsidR="005176AF" w:rsidRDefault="002E531F" w:rsidP="002E531F">
          <w:pPr>
            <w:pStyle w:val="7254ADAEA75C457F8BB1312D72484F86"/>
          </w:pPr>
          <w:r w:rsidRPr="00D858FE">
            <w:rPr>
              <w:rStyle w:val="PlaceholderText"/>
            </w:rPr>
            <w:t>Choose an item.</w:t>
          </w:r>
        </w:p>
      </w:docPartBody>
    </w:docPart>
    <w:docPart>
      <w:docPartPr>
        <w:name w:val="131493F1D7CB4E08A154C72D086CF9ED"/>
        <w:category>
          <w:name w:val="General"/>
          <w:gallery w:val="placeholder"/>
        </w:category>
        <w:types>
          <w:type w:val="bbPlcHdr"/>
        </w:types>
        <w:behaviors>
          <w:behavior w:val="content"/>
        </w:behaviors>
        <w:guid w:val="{A191BE6A-A2E1-4B12-8074-88462D2B2542}"/>
      </w:docPartPr>
      <w:docPartBody>
        <w:p w:rsidR="005176AF" w:rsidRDefault="002E531F" w:rsidP="002E531F">
          <w:pPr>
            <w:pStyle w:val="131493F1D7CB4E08A154C72D086CF9ED"/>
          </w:pPr>
          <w:r w:rsidRPr="00D858FE">
            <w:rPr>
              <w:rStyle w:val="PlaceholderText"/>
            </w:rPr>
            <w:t>Choose an item.</w:t>
          </w:r>
        </w:p>
      </w:docPartBody>
    </w:docPart>
    <w:docPart>
      <w:docPartPr>
        <w:name w:val="24BE9F5BF7D146CDA4B16828EB61EBCC"/>
        <w:category>
          <w:name w:val="General"/>
          <w:gallery w:val="placeholder"/>
        </w:category>
        <w:types>
          <w:type w:val="bbPlcHdr"/>
        </w:types>
        <w:behaviors>
          <w:behavior w:val="content"/>
        </w:behaviors>
        <w:guid w:val="{A74EB48C-DBDA-46ED-A7D0-352847308655}"/>
      </w:docPartPr>
      <w:docPartBody>
        <w:p w:rsidR="005176AF" w:rsidRDefault="002E531F" w:rsidP="002E531F">
          <w:pPr>
            <w:pStyle w:val="24BE9F5BF7D146CDA4B16828EB61EB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531F"/>
    <w:rsid w:val="002E531F"/>
    <w:rsid w:val="005176AF"/>
    <w:rsid w:val="007C5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31F"/>
    <w:rPr>
      <w:color w:val="808080"/>
    </w:rPr>
  </w:style>
  <w:style w:type="paragraph" w:customStyle="1" w:styleId="7362DFEA1EE24177A4809287626F3E8C">
    <w:name w:val="7362DFEA1EE24177A4809287626F3E8C"/>
    <w:rsid w:val="002E531F"/>
    <w:rPr>
      <w:kern w:val="2"/>
      <w14:ligatures w14:val="standardContextual"/>
    </w:rPr>
  </w:style>
  <w:style w:type="paragraph" w:customStyle="1" w:styleId="7254ADAEA75C457F8BB1312D72484F86">
    <w:name w:val="7254ADAEA75C457F8BB1312D72484F86"/>
    <w:rsid w:val="002E531F"/>
    <w:rPr>
      <w:kern w:val="2"/>
      <w14:ligatures w14:val="standardContextual"/>
    </w:rPr>
  </w:style>
  <w:style w:type="paragraph" w:customStyle="1" w:styleId="131493F1D7CB4E08A154C72D086CF9ED">
    <w:name w:val="131493F1D7CB4E08A154C72D086CF9ED"/>
    <w:rsid w:val="002E531F"/>
    <w:rPr>
      <w:kern w:val="2"/>
      <w14:ligatures w14:val="standardContextual"/>
    </w:rPr>
  </w:style>
  <w:style w:type="paragraph" w:customStyle="1" w:styleId="24BE9F5BF7D146CDA4B16828EB61EBCC">
    <w:name w:val="24BE9F5BF7D146CDA4B16828EB61EBCC"/>
    <w:rsid w:val="002E531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2024-05-01T01:42:00Z</dcterms:created>
  <dcterms:modified xsi:type="dcterms:W3CDTF">2024-05-01T01:42:00Z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