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8BD4E" w14:textId="757A4CDD" w:rsidR="00574F16" w:rsidRDefault="00574F16"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01A858F7" wp14:editId="4A59E385">
                <wp:simplePos x="0" y="0"/>
                <wp:positionH relativeFrom="column">
                  <wp:posOffset>-895350</wp:posOffset>
                </wp:positionH>
                <wp:positionV relativeFrom="paragraph">
                  <wp:posOffset>722630</wp:posOffset>
                </wp:positionV>
                <wp:extent cx="5686425" cy="1727200"/>
                <wp:effectExtent l="0" t="0" r="0" b="0"/>
                <wp:wrapSquare wrapText="bothSides"/>
                <wp:docPr id="329689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E88D6" w14:textId="77777777" w:rsidR="00574F16" w:rsidRDefault="00574F16"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8C44040" w14:textId="77777777" w:rsidR="00574F16" w:rsidRPr="001E694D" w:rsidRDefault="00574F16"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BE1AE2A" w14:textId="77777777" w:rsidR="00574F16" w:rsidRPr="001E694D" w:rsidRDefault="00574F16" w:rsidP="009504D0">
                            <w:pPr>
                              <w:pStyle w:val="ContactNumber"/>
                              <w:spacing w:after="600"/>
                              <w:rPr>
                                <w:rFonts w:ascii="Open Sans" w:hAnsi="Open Sans" w:cs="Open Sans"/>
                              </w:rPr>
                            </w:pPr>
                            <w:r w:rsidRPr="001E694D">
                              <w:rPr>
                                <w:rFonts w:ascii="Open Sans" w:hAnsi="Open Sans" w:cs="Open Sans"/>
                              </w:rPr>
                              <w:t>Agedcarequality.gov.au</w:t>
                            </w:r>
                          </w:p>
                          <w:p w14:paraId="1BE37613" w14:textId="77777777" w:rsidR="00574F16" w:rsidRDefault="00574F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858F7"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0EAE88D6" w14:textId="77777777" w:rsidR="00574F16" w:rsidRDefault="00574F16"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8C44040" w14:textId="77777777" w:rsidR="00574F16" w:rsidRPr="001E694D" w:rsidRDefault="00574F16"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BE1AE2A" w14:textId="77777777" w:rsidR="00574F16" w:rsidRPr="001E694D" w:rsidRDefault="00574F16" w:rsidP="009504D0">
                      <w:pPr>
                        <w:pStyle w:val="ContactNumber"/>
                        <w:spacing w:after="600"/>
                        <w:rPr>
                          <w:rFonts w:ascii="Open Sans" w:hAnsi="Open Sans" w:cs="Open Sans"/>
                        </w:rPr>
                      </w:pPr>
                      <w:r w:rsidRPr="001E694D">
                        <w:rPr>
                          <w:rFonts w:ascii="Open Sans" w:hAnsi="Open Sans" w:cs="Open Sans"/>
                        </w:rPr>
                        <w:t>Agedcarequality.gov.au</w:t>
                      </w:r>
                    </w:p>
                    <w:p w14:paraId="1BE37613" w14:textId="77777777" w:rsidR="00574F16" w:rsidRDefault="00574F16"/>
                  </w:txbxContent>
                </v:textbox>
                <w10:wrap type="square"/>
              </v:shape>
            </w:pict>
          </mc:Fallback>
        </mc:AlternateContent>
      </w:r>
      <w:r>
        <w:rPr>
          <w:noProof/>
        </w:rPr>
        <w:drawing>
          <wp:anchor distT="360045" distB="180340" distL="114300" distR="114300" simplePos="0" relativeHeight="251659264" behindDoc="1" locked="0" layoutInCell="1" allowOverlap="1" wp14:anchorId="32699F2C" wp14:editId="190C319B">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64D33C3D" w14:textId="77777777" w:rsidR="00574F16" w:rsidRPr="001E694D" w:rsidRDefault="00574F16" w:rsidP="001E694D">
      <w:pPr>
        <w:tabs>
          <w:tab w:val="left" w:pos="4569"/>
        </w:tabs>
        <w:rPr>
          <w:rFonts w:ascii="Open Sans" w:hAnsi="Open Sans" w:cs="Open Sans"/>
          <w:color w:val="FFFFFF" w:themeColor="background1"/>
          <w:sz w:val="66"/>
          <w:szCs w:val="66"/>
        </w:rPr>
      </w:pPr>
    </w:p>
    <w:p w14:paraId="16BAE760" w14:textId="77777777" w:rsidR="00574F16" w:rsidRDefault="00574F16" w:rsidP="00372ED2">
      <w:pPr>
        <w:spacing w:after="0"/>
        <w:rPr>
          <w:rFonts w:ascii="Open Sans" w:hAnsi="Open Sans" w:cs="Open Sans"/>
          <w:b/>
          <w:bCs/>
          <w:color w:val="FFFFFF" w:themeColor="background1"/>
          <w:sz w:val="66"/>
          <w:szCs w:val="66"/>
        </w:rPr>
      </w:pPr>
    </w:p>
    <w:p w14:paraId="1B4B00FB" w14:textId="77777777" w:rsidR="00574F16" w:rsidRDefault="00574F16" w:rsidP="00372ED2">
      <w:pPr>
        <w:spacing w:after="0"/>
        <w:rPr>
          <w:rFonts w:ascii="Open Sans" w:hAnsi="Open Sans" w:cs="Open Sans"/>
          <w:b/>
          <w:bCs/>
          <w:color w:val="FFFFFF" w:themeColor="background1"/>
          <w:sz w:val="66"/>
          <w:szCs w:val="66"/>
        </w:rPr>
      </w:pPr>
    </w:p>
    <w:p w14:paraId="27714C04" w14:textId="77777777" w:rsidR="00574F16" w:rsidRPr="00412FC5" w:rsidRDefault="00574F16"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7522C0" w14:paraId="3D376A54" w14:textId="77777777" w:rsidTr="007522C0">
        <w:tc>
          <w:tcPr>
            <w:cnfStyle w:val="001000000000" w:firstRow="0" w:lastRow="0" w:firstColumn="1" w:lastColumn="0" w:oddVBand="0" w:evenVBand="0" w:oddHBand="0" w:evenHBand="0" w:firstRowFirstColumn="0" w:firstRowLastColumn="0" w:lastRowFirstColumn="0" w:lastRowLastColumn="0"/>
            <w:tcW w:w="3227" w:type="dxa"/>
          </w:tcPr>
          <w:p w14:paraId="407DFD16" w14:textId="77777777" w:rsidR="00574F16" w:rsidRPr="001E694D" w:rsidRDefault="00574F16"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3C630158" w14:textId="77777777" w:rsidR="00574F16" w:rsidRPr="001E694D" w:rsidRDefault="00574F16"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Pines Living</w:t>
            </w:r>
          </w:p>
        </w:tc>
      </w:tr>
      <w:tr w:rsidR="007522C0" w14:paraId="5C33AF2C" w14:textId="77777777" w:rsidTr="007522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1F6FECC" w14:textId="77777777" w:rsidR="00574F16" w:rsidRPr="001E694D" w:rsidRDefault="00574F16"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4B998943" w14:textId="77777777" w:rsidR="00574F16" w:rsidRPr="001E694D" w:rsidRDefault="00574F1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2950</w:t>
            </w:r>
          </w:p>
        </w:tc>
      </w:tr>
      <w:tr w:rsidR="007522C0" w14:paraId="201E89B9" w14:textId="77777777" w:rsidTr="007522C0">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5D41109" w14:textId="77777777" w:rsidR="00574F16" w:rsidRPr="001E694D" w:rsidRDefault="00574F16"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739E6F3E" w14:textId="77777777" w:rsidR="00574F16" w:rsidRPr="001E694D" w:rsidRDefault="00574F1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272 Beasley</w:t>
            </w:r>
            <w:r w:rsidRPr="001E694D">
              <w:rPr>
                <w:rFonts w:ascii="Open Sans" w:eastAsia="Times New Roman" w:hAnsi="Open Sans" w:cs="Open Sans"/>
                <w:lang w:eastAsia="en-AU"/>
              </w:rPr>
              <w:t xml:space="preserve"> Street, FARRER, Australian Capital Territory, 2607</w:t>
            </w:r>
          </w:p>
        </w:tc>
      </w:tr>
      <w:tr w:rsidR="007522C0" w14:paraId="29B5FA19" w14:textId="77777777" w:rsidTr="007522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E963CC6" w14:textId="77777777" w:rsidR="00574F16" w:rsidRPr="001E694D" w:rsidRDefault="00574F16"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74A6451A" w14:textId="77777777" w:rsidR="00574F16" w:rsidRPr="001E694D" w:rsidRDefault="00574F1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7522C0" w14:paraId="683B900F" w14:textId="77777777" w:rsidTr="007522C0">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5484A1A" w14:textId="77777777" w:rsidR="00574F16" w:rsidRPr="001E694D" w:rsidRDefault="00574F16"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014FAA0E" w14:textId="77777777" w:rsidR="00574F16" w:rsidRPr="001E694D" w:rsidRDefault="00574F1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12 November 2024</w:t>
            </w:r>
          </w:p>
        </w:tc>
      </w:tr>
      <w:tr w:rsidR="007522C0" w14:paraId="6B1594AE" w14:textId="77777777" w:rsidTr="007522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0127966" w14:textId="77777777" w:rsidR="00574F16" w:rsidRPr="001E694D" w:rsidRDefault="00574F16"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301850629"/>
            <w:placeholder>
              <w:docPart w:val="DefaultPlaceholder_-1854013437"/>
            </w:placeholder>
            <w:date w:fullDate="2024-12-13T00:00:00Z">
              <w:dateFormat w:val="d MMMM yyyy"/>
              <w:lid w:val="en-AU"/>
              <w:storeMappedDataAs w:val="dateTime"/>
              <w:calendar w:val="gregorian"/>
            </w:date>
          </w:sdtPr>
          <w:sdtEndPr/>
          <w:sdtContent>
            <w:tc>
              <w:tcPr>
                <w:tcW w:w="7114" w:type="dxa"/>
                <w:shd w:val="clear" w:color="auto" w:fill="FFFFFF" w:themeFill="background1"/>
              </w:tcPr>
              <w:p w14:paraId="6FC81D36" w14:textId="78739B8A" w:rsidR="00574F16" w:rsidRPr="001E694D" w:rsidRDefault="00850434"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13 December 2024</w:t>
                </w:r>
              </w:p>
            </w:tc>
          </w:sdtContent>
        </w:sdt>
      </w:tr>
      <w:tr w:rsidR="007522C0" w14:paraId="33BB8876" w14:textId="77777777" w:rsidTr="007522C0">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5F5BEFD" w14:textId="77777777" w:rsidR="00574F16" w:rsidRPr="001E694D" w:rsidRDefault="00574F16"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2FACB96B" w14:textId="77777777" w:rsidR="00574F16" w:rsidRPr="001E694D" w:rsidRDefault="00574F1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2875 Pines Living Pty Ltd </w:t>
            </w:r>
          </w:p>
          <w:p w14:paraId="1051F89E" w14:textId="77777777" w:rsidR="00574F16" w:rsidRPr="001E694D" w:rsidRDefault="00574F1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6571 Pines Living</w:t>
            </w:r>
          </w:p>
        </w:tc>
      </w:tr>
    </w:tbl>
    <w:bookmarkEnd w:id="0"/>
    <w:p w14:paraId="3C6EE026" w14:textId="77777777" w:rsidR="00574F16" w:rsidRPr="001E694D" w:rsidRDefault="00574F16"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0499DE03" w14:textId="77777777" w:rsidR="00574F16" w:rsidRPr="003E162B" w:rsidRDefault="00574F16"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1DE6C227" w14:textId="09B6106A" w:rsidR="00574F16" w:rsidRPr="001E694D" w:rsidRDefault="00574F16"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Pines Living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19277E">
        <w:rPr>
          <w:rFonts w:ascii="Open Sans" w:hAnsi="Open Sans" w:cs="Open Sans"/>
          <w:color w:val="auto"/>
        </w:rPr>
        <w:t xml:space="preserve">     </w:t>
      </w:r>
      <w:r w:rsidRPr="001E694D">
        <w:rPr>
          <w:rFonts w:ascii="Open Sans" w:hAnsi="Open Sans" w:cs="Open Sans"/>
        </w:rPr>
        <w:t>L Glass</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8B31A53" w14:textId="77777777" w:rsidR="00574F16" w:rsidRPr="001E694D" w:rsidRDefault="00574F16"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A05B8EB" w14:textId="77777777" w:rsidR="00574F16" w:rsidRPr="001E694D" w:rsidRDefault="00574F16"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5893F63F" w14:textId="77777777" w:rsidR="00574F16" w:rsidRPr="003E162B" w:rsidRDefault="00574F16"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F5AB7C9" w14:textId="77777777" w:rsidR="00574F16" w:rsidRPr="001E694D" w:rsidRDefault="00574F16"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16497F40" w14:textId="76D83EDC" w:rsidR="00574F16" w:rsidRPr="001E694D" w:rsidRDefault="00574F16"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assessment) – site report was informed by </w:t>
      </w:r>
      <w:r w:rsidRPr="000B0BE3">
        <w:rPr>
          <w:rFonts w:ascii="Open Sans" w:hAnsi="Open Sans" w:cs="Open Sans"/>
          <w:color w:val="auto"/>
        </w:rPr>
        <w:t>a site assessment, observations at the service, review of documents and interviews with staff, older people/representatives and others</w:t>
      </w:r>
    </w:p>
    <w:p w14:paraId="1CA37CF0" w14:textId="227CCF69" w:rsidR="00574F16" w:rsidRPr="001E694D" w:rsidRDefault="00574F16" w:rsidP="00712752">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 xml:space="preserve">the provider’s response to the assessment team’s report </w:t>
      </w:r>
      <w:r w:rsidR="000B0BE3">
        <w:rPr>
          <w:rFonts w:ascii="Open Sans" w:hAnsi="Open Sans" w:cs="Open Sans"/>
        </w:rPr>
        <w:t>9 December 2024.</w:t>
      </w:r>
    </w:p>
    <w:p w14:paraId="58E94965" w14:textId="68265AF8" w:rsidR="00574F16" w:rsidRPr="001E694D" w:rsidRDefault="00574F16"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08B18189" w14:textId="77777777" w:rsidR="00574F16" w:rsidRPr="003E162B" w:rsidRDefault="00574F16"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205"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302"/>
        <w:gridCol w:w="2084"/>
      </w:tblGrid>
      <w:tr w:rsidR="007522C0" w14:paraId="6D81A6D2" w14:textId="77777777" w:rsidTr="00FB6458">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890" w:type="pct"/>
            <w:shd w:val="clear" w:color="auto" w:fill="auto"/>
          </w:tcPr>
          <w:p w14:paraId="595CC6BB" w14:textId="77777777" w:rsidR="00574F16" w:rsidRPr="001E694D" w:rsidRDefault="00574F16" w:rsidP="002C5FA9">
            <w:pPr>
              <w:keepNext/>
              <w:spacing w:before="0" w:line="22" w:lineRule="atLeast"/>
              <w:ind w:right="-109"/>
              <w:rPr>
                <w:rFonts w:ascii="Open Sans" w:hAnsi="Open Sans" w:cs="Open Sans"/>
              </w:rPr>
            </w:pPr>
            <w:r w:rsidRPr="001E694D">
              <w:rPr>
                <w:rFonts w:ascii="Open Sans" w:hAnsi="Open Sans" w:cs="Open Sans"/>
              </w:rPr>
              <w:t xml:space="preserve">Standard 2 </w:t>
            </w:r>
            <w:r w:rsidRPr="008A56B1">
              <w:rPr>
                <w:rFonts w:ascii="Open Sans" w:hAnsi="Open Sans" w:cs="Open Sans"/>
                <w:b w:val="0"/>
                <w:bCs/>
              </w:rPr>
              <w:t>Ongoing assessment and planning with consumers</w:t>
            </w:r>
          </w:p>
        </w:tc>
        <w:tc>
          <w:tcPr>
            <w:tcW w:w="1110" w:type="pct"/>
            <w:shd w:val="clear" w:color="auto" w:fill="auto"/>
          </w:tcPr>
          <w:p w14:paraId="5740D6EA" w14:textId="72135291" w:rsidR="00574F16" w:rsidRPr="001E694D" w:rsidRDefault="00A072B1"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sdt>
              <w:sdtPr>
                <w:rPr>
                  <w:rFonts w:ascii="Open Sans" w:hAnsi="Open Sans" w:cs="Open Sans"/>
                </w:rPr>
                <w:alias w:val="Compliance Rating"/>
                <w:tag w:val="Compliance Rating"/>
                <w:id w:val="900624948"/>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E51901" w:rsidRPr="00FB6458">
                  <w:rPr>
                    <w:rFonts w:ascii="Open Sans" w:hAnsi="Open Sans" w:cs="Open Sans"/>
                  </w:rPr>
                  <w:t>Not Compliant</w:t>
                </w:r>
              </w:sdtContent>
            </w:sdt>
          </w:p>
        </w:tc>
      </w:tr>
      <w:tr w:rsidR="007522C0" w14:paraId="43707A3C" w14:textId="77777777" w:rsidTr="00FB6458">
        <w:trPr>
          <w:trHeight w:val="227"/>
        </w:trPr>
        <w:tc>
          <w:tcPr>
            <w:cnfStyle w:val="001000000000" w:firstRow="0" w:lastRow="0" w:firstColumn="1" w:lastColumn="0" w:oddVBand="0" w:evenVBand="0" w:oddHBand="0" w:evenHBand="0" w:firstRowFirstColumn="0" w:firstRowLastColumn="0" w:lastRowFirstColumn="0" w:lastRowLastColumn="0"/>
            <w:tcW w:w="3890" w:type="pct"/>
            <w:shd w:val="clear" w:color="auto" w:fill="auto"/>
          </w:tcPr>
          <w:p w14:paraId="21E9C1FF" w14:textId="77777777" w:rsidR="00574F16" w:rsidRPr="001E694D" w:rsidRDefault="00574F16"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110" w:type="pct"/>
            <w:shd w:val="clear" w:color="auto" w:fill="auto"/>
          </w:tcPr>
          <w:p w14:paraId="1FC42948" w14:textId="7392A0E0" w:rsidR="00574F16" w:rsidRPr="001E694D" w:rsidRDefault="00A072B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87942893"/>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FB6458">
                  <w:rPr>
                    <w:rFonts w:ascii="Open Sans" w:hAnsi="Open Sans" w:cs="Open Sans"/>
                    <w:b/>
                    <w:bCs/>
                  </w:rPr>
                  <w:t>Not Compliant</w:t>
                </w:r>
              </w:sdtContent>
            </w:sdt>
          </w:p>
        </w:tc>
      </w:tr>
      <w:tr w:rsidR="007522C0" w14:paraId="3E794788" w14:textId="77777777" w:rsidTr="00FB645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90" w:type="pct"/>
            <w:shd w:val="clear" w:color="auto" w:fill="auto"/>
          </w:tcPr>
          <w:p w14:paraId="2FE20979" w14:textId="77777777" w:rsidR="00574F16" w:rsidRPr="001E694D" w:rsidRDefault="00574F16"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110" w:type="pct"/>
            <w:shd w:val="clear" w:color="auto" w:fill="auto"/>
          </w:tcPr>
          <w:p w14:paraId="0D923EA0" w14:textId="3967FD59" w:rsidR="00574F16" w:rsidRPr="001E694D" w:rsidRDefault="00E5190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Pr>
                <w:rFonts w:ascii="Open Sans" w:hAnsi="Open Sans" w:cs="Open Sans"/>
                <w:b/>
                <w:bCs/>
              </w:rPr>
              <w:t xml:space="preserve">Not </w:t>
            </w:r>
            <w:r w:rsidR="00FB6458">
              <w:rPr>
                <w:rFonts w:ascii="Open Sans" w:hAnsi="Open Sans" w:cs="Open Sans"/>
                <w:b/>
                <w:bCs/>
              </w:rPr>
              <w:t>applicable as not all Requirements were assessed</w:t>
            </w:r>
          </w:p>
        </w:tc>
      </w:tr>
      <w:tr w:rsidR="007522C0" w14:paraId="6C14E38B" w14:textId="77777777" w:rsidTr="00FB6458">
        <w:trPr>
          <w:trHeight w:val="227"/>
        </w:trPr>
        <w:tc>
          <w:tcPr>
            <w:cnfStyle w:val="001000000000" w:firstRow="0" w:lastRow="0" w:firstColumn="1" w:lastColumn="0" w:oddVBand="0" w:evenVBand="0" w:oddHBand="0" w:evenHBand="0" w:firstRowFirstColumn="0" w:firstRowLastColumn="0" w:lastRowFirstColumn="0" w:lastRowLastColumn="0"/>
            <w:tcW w:w="3890" w:type="pct"/>
            <w:shd w:val="clear" w:color="auto" w:fill="auto"/>
          </w:tcPr>
          <w:p w14:paraId="4DBA0A37" w14:textId="77777777" w:rsidR="00574F16" w:rsidRPr="001E694D" w:rsidRDefault="00574F16"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110" w:type="pct"/>
            <w:shd w:val="clear" w:color="auto" w:fill="auto"/>
          </w:tcPr>
          <w:p w14:paraId="7526C9B4" w14:textId="7EFC4B2D" w:rsidR="00574F16" w:rsidRPr="001E694D" w:rsidRDefault="00FB645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Pr>
                <w:rFonts w:ascii="Open Sans" w:hAnsi="Open Sans" w:cs="Open Sans"/>
                <w:b/>
                <w:bCs/>
              </w:rPr>
              <w:t>Not applicable as not all Requirements were assessed</w:t>
            </w:r>
          </w:p>
        </w:tc>
      </w:tr>
    </w:tbl>
    <w:p w14:paraId="4AF986C0" w14:textId="77777777" w:rsidR="00574F16" w:rsidRPr="001E694D" w:rsidRDefault="00574F16"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61B35754" w14:textId="77777777" w:rsidR="00574F16" w:rsidRPr="003E162B" w:rsidRDefault="00574F16"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1933CEA2" w14:textId="5E2766E1" w:rsidR="00D17CFC" w:rsidRDefault="00D17CFC" w:rsidP="00D17CFC">
      <w:pPr>
        <w:pStyle w:val="NormalArial"/>
        <w:rPr>
          <w:rFonts w:ascii="Open Sans" w:hAnsi="Open Sans" w:cs="Open Sans"/>
        </w:rPr>
      </w:pPr>
      <w:r>
        <w:rPr>
          <w:rFonts w:ascii="Open Sans" w:hAnsi="Open Sans" w:cs="Open Sans"/>
        </w:rPr>
        <w:t xml:space="preserve">Areas have been identified in which </w:t>
      </w:r>
      <w:r>
        <w:rPr>
          <w:rFonts w:ascii="Open Sans" w:hAnsi="Open Sans" w:cs="Open Sans"/>
          <w:b/>
        </w:rPr>
        <w:t>improvements must be made to ensure compliance with the Quality Standards</w:t>
      </w:r>
      <w:r>
        <w:rPr>
          <w:rFonts w:ascii="Open Sans" w:hAnsi="Open Sans" w:cs="Open Sans"/>
        </w:rPr>
        <w:t>. This is based on non-compliance with the Quality Standards as described in this performance report</w:t>
      </w:r>
    </w:p>
    <w:p w14:paraId="32532DCA" w14:textId="442BD597" w:rsidR="00D443DC" w:rsidRPr="00D443DC" w:rsidRDefault="00D443DC" w:rsidP="0045528E">
      <w:pPr>
        <w:pStyle w:val="ListBullet"/>
        <w:numPr>
          <w:ilvl w:val="0"/>
          <w:numId w:val="15"/>
        </w:numPr>
        <w:spacing w:before="0" w:after="120" w:line="22" w:lineRule="atLeast"/>
        <w:ind w:left="425" w:hanging="425"/>
        <w:rPr>
          <w:rFonts w:ascii="Open Sans" w:hAnsi="Open Sans" w:cs="Open Sans"/>
        </w:rPr>
      </w:pPr>
      <w:r w:rsidRPr="00481838">
        <w:rPr>
          <w:rFonts w:ascii="Open Sans" w:hAnsi="Open Sans" w:cs="Open Sans"/>
          <w:color w:val="auto"/>
        </w:rPr>
        <w:t xml:space="preserve">In relation to Requirement </w:t>
      </w:r>
      <w:r>
        <w:rPr>
          <w:rFonts w:ascii="Open Sans" w:hAnsi="Open Sans" w:cs="Open Sans"/>
          <w:color w:val="auto"/>
        </w:rPr>
        <w:t>2</w:t>
      </w:r>
      <w:r w:rsidRPr="00481838">
        <w:rPr>
          <w:rFonts w:ascii="Open Sans" w:hAnsi="Open Sans" w:cs="Open Sans"/>
          <w:color w:val="auto"/>
        </w:rPr>
        <w:t>(3)(</w:t>
      </w:r>
      <w:r>
        <w:rPr>
          <w:rFonts w:ascii="Open Sans" w:hAnsi="Open Sans" w:cs="Open Sans"/>
          <w:color w:val="auto"/>
        </w:rPr>
        <w:t>a</w:t>
      </w:r>
      <w:r w:rsidRPr="00481838">
        <w:rPr>
          <w:rFonts w:ascii="Open Sans" w:hAnsi="Open Sans" w:cs="Open Sans"/>
          <w:color w:val="auto"/>
        </w:rPr>
        <w:t xml:space="preserve">) undertake the comprehensive assessment processes </w:t>
      </w:r>
      <w:r>
        <w:rPr>
          <w:rFonts w:ascii="Open Sans" w:hAnsi="Open Sans" w:cs="Open Sans"/>
          <w:color w:val="auto"/>
        </w:rPr>
        <w:t xml:space="preserve">following </w:t>
      </w:r>
      <w:r w:rsidRPr="00481838">
        <w:rPr>
          <w:rFonts w:ascii="Open Sans" w:hAnsi="Open Sans" w:cs="Open Sans"/>
          <w:color w:val="auto"/>
        </w:rPr>
        <w:t xml:space="preserve">the organisation’s procedures for reviewing, assessing and planning </w:t>
      </w:r>
      <w:r>
        <w:rPr>
          <w:rFonts w:ascii="Open Sans" w:hAnsi="Open Sans" w:cs="Open Sans"/>
          <w:color w:val="auto"/>
        </w:rPr>
        <w:t xml:space="preserve">for consumer and use the assessments to inform </w:t>
      </w:r>
      <w:r w:rsidRPr="001E694D">
        <w:rPr>
          <w:rFonts w:ascii="Open Sans" w:hAnsi="Open Sans" w:cs="Open Sans"/>
        </w:rPr>
        <w:t xml:space="preserve">consideration of risks to the consumer’s health and well-being, </w:t>
      </w:r>
      <w:r>
        <w:rPr>
          <w:rFonts w:ascii="Open Sans" w:hAnsi="Open Sans" w:cs="Open Sans"/>
        </w:rPr>
        <w:t xml:space="preserve">and the </w:t>
      </w:r>
      <w:r w:rsidRPr="001E694D">
        <w:rPr>
          <w:rFonts w:ascii="Open Sans" w:hAnsi="Open Sans" w:cs="Open Sans"/>
        </w:rPr>
        <w:t>delivery of safe and effective care and services</w:t>
      </w:r>
    </w:p>
    <w:p w14:paraId="38B455C4" w14:textId="4F169FCF" w:rsidR="008211C7" w:rsidRDefault="00D17CFC" w:rsidP="0045528E">
      <w:pPr>
        <w:pStyle w:val="ListBullet"/>
        <w:numPr>
          <w:ilvl w:val="0"/>
          <w:numId w:val="15"/>
        </w:numPr>
        <w:spacing w:before="0" w:after="120" w:line="22" w:lineRule="atLeast"/>
        <w:ind w:left="425" w:hanging="425"/>
        <w:rPr>
          <w:rFonts w:ascii="Open Sans" w:hAnsi="Open Sans" w:cs="Open Sans"/>
        </w:rPr>
      </w:pPr>
      <w:r w:rsidRPr="00481838">
        <w:rPr>
          <w:rFonts w:ascii="Open Sans" w:hAnsi="Open Sans" w:cs="Open Sans"/>
          <w:color w:val="auto"/>
        </w:rPr>
        <w:t>In relation to Requirement 3(3)(b) investigate and manage</w:t>
      </w:r>
      <w:r w:rsidR="008C3165">
        <w:rPr>
          <w:rFonts w:ascii="Open Sans" w:hAnsi="Open Sans" w:cs="Open Sans"/>
          <w:color w:val="auto"/>
        </w:rPr>
        <w:t xml:space="preserve"> high impact and high prevalence risks and </w:t>
      </w:r>
      <w:r w:rsidRPr="00481838">
        <w:rPr>
          <w:rFonts w:ascii="Open Sans" w:hAnsi="Open Sans" w:cs="Open Sans"/>
          <w:color w:val="auto"/>
        </w:rPr>
        <w:t xml:space="preserve">incidents </w:t>
      </w:r>
      <w:r w:rsidR="008D394C">
        <w:rPr>
          <w:rFonts w:ascii="Open Sans" w:hAnsi="Open Sans" w:cs="Open Sans"/>
          <w:color w:val="auto"/>
        </w:rPr>
        <w:t xml:space="preserve">associated with consumer’s </w:t>
      </w:r>
      <w:r w:rsidR="0085319E" w:rsidRPr="004274E4">
        <w:rPr>
          <w:rFonts w:ascii="Open Sans" w:hAnsi="Open Sans" w:cs="Open Sans"/>
        </w:rPr>
        <w:t>pain,</w:t>
      </w:r>
      <w:r w:rsidR="0085319E">
        <w:rPr>
          <w:rFonts w:ascii="Open Sans" w:hAnsi="Open Sans" w:cs="Open Sans"/>
        </w:rPr>
        <w:t xml:space="preserve"> </w:t>
      </w:r>
      <w:r w:rsidR="0085319E" w:rsidRPr="004274E4">
        <w:rPr>
          <w:rFonts w:ascii="Open Sans" w:hAnsi="Open Sans" w:cs="Open Sans"/>
        </w:rPr>
        <w:t>medication, falls</w:t>
      </w:r>
      <w:r w:rsidR="003B0883">
        <w:rPr>
          <w:rFonts w:ascii="Open Sans" w:hAnsi="Open Sans" w:cs="Open Sans"/>
        </w:rPr>
        <w:t xml:space="preserve"> and </w:t>
      </w:r>
      <w:r w:rsidR="0085319E" w:rsidRPr="004274E4">
        <w:rPr>
          <w:rFonts w:ascii="Open Sans" w:hAnsi="Open Sans" w:cs="Open Sans"/>
        </w:rPr>
        <w:t>skin integrity management</w:t>
      </w:r>
    </w:p>
    <w:p w14:paraId="23C27B8C" w14:textId="0AE0202F" w:rsidR="00574F16" w:rsidRPr="00481838" w:rsidRDefault="008211C7" w:rsidP="0045528E">
      <w:pPr>
        <w:pStyle w:val="ListBullet"/>
        <w:numPr>
          <w:ilvl w:val="0"/>
          <w:numId w:val="15"/>
        </w:numPr>
        <w:spacing w:before="0" w:after="120" w:line="22" w:lineRule="atLeast"/>
        <w:ind w:left="425" w:hanging="425"/>
        <w:rPr>
          <w:rFonts w:ascii="Open Sans" w:hAnsi="Open Sans" w:cs="Open Sans"/>
        </w:rPr>
      </w:pPr>
      <w:r w:rsidRPr="00481838">
        <w:rPr>
          <w:rFonts w:ascii="Open Sans" w:hAnsi="Open Sans" w:cs="Open Sans"/>
          <w:color w:val="auto"/>
        </w:rPr>
        <w:t>In relation to Requirement 3(3)(</w:t>
      </w:r>
      <w:r>
        <w:rPr>
          <w:rFonts w:ascii="Open Sans" w:hAnsi="Open Sans" w:cs="Open Sans"/>
          <w:color w:val="auto"/>
        </w:rPr>
        <w:t>d</w:t>
      </w:r>
      <w:r w:rsidRPr="00481838">
        <w:rPr>
          <w:rFonts w:ascii="Open Sans" w:hAnsi="Open Sans" w:cs="Open Sans"/>
          <w:color w:val="auto"/>
        </w:rPr>
        <w:t xml:space="preserve">) </w:t>
      </w:r>
      <w:r w:rsidR="00E019B4">
        <w:rPr>
          <w:rFonts w:ascii="Open Sans" w:hAnsi="Open Sans" w:cs="Open Sans"/>
          <w:color w:val="auto"/>
        </w:rPr>
        <w:t xml:space="preserve">implement </w:t>
      </w:r>
      <w:r w:rsidR="00B61D98" w:rsidRPr="00CD74BC">
        <w:rPr>
          <w:rFonts w:ascii="Open Sans" w:hAnsi="Open Sans" w:cs="Open Sans"/>
        </w:rPr>
        <w:t xml:space="preserve">effective </w:t>
      </w:r>
      <w:r w:rsidR="00B61D98">
        <w:rPr>
          <w:rFonts w:ascii="Open Sans" w:hAnsi="Open Sans" w:cs="Open Sans"/>
        </w:rPr>
        <w:t>and/</w:t>
      </w:r>
      <w:r w:rsidR="00B61D98" w:rsidRPr="00CD74BC">
        <w:rPr>
          <w:rFonts w:ascii="Open Sans" w:hAnsi="Open Sans" w:cs="Open Sans"/>
        </w:rPr>
        <w:t>or timely manner</w:t>
      </w:r>
      <w:r w:rsidR="00B61D98" w:rsidRPr="00481838">
        <w:rPr>
          <w:rFonts w:ascii="Open Sans" w:hAnsi="Open Sans" w:cs="Open Sans"/>
        </w:rPr>
        <w:t xml:space="preserve"> </w:t>
      </w:r>
      <w:r w:rsidR="00E019B4" w:rsidRPr="00CD74BC">
        <w:rPr>
          <w:rFonts w:ascii="Open Sans" w:hAnsi="Open Sans" w:cs="Open Sans"/>
        </w:rPr>
        <w:t>escalation and response</w:t>
      </w:r>
      <w:r w:rsidR="00B61D98">
        <w:rPr>
          <w:rFonts w:ascii="Open Sans" w:hAnsi="Open Sans" w:cs="Open Sans"/>
        </w:rPr>
        <w:t>s</w:t>
      </w:r>
      <w:r w:rsidR="00E019B4" w:rsidRPr="00CD74BC">
        <w:rPr>
          <w:rFonts w:ascii="Open Sans" w:hAnsi="Open Sans" w:cs="Open Sans"/>
        </w:rPr>
        <w:t xml:space="preserve"> to</w:t>
      </w:r>
      <w:r w:rsidR="00E019B4">
        <w:rPr>
          <w:rFonts w:ascii="Open Sans" w:hAnsi="Open Sans" w:cs="Open Sans"/>
        </w:rPr>
        <w:t xml:space="preserve"> </w:t>
      </w:r>
      <w:r w:rsidR="00AA7E88">
        <w:rPr>
          <w:rFonts w:ascii="Open Sans" w:hAnsi="Open Sans" w:cs="Open Sans"/>
        </w:rPr>
        <w:t xml:space="preserve">consumer </w:t>
      </w:r>
      <w:r w:rsidR="00E019B4" w:rsidRPr="00CD74BC">
        <w:rPr>
          <w:rFonts w:ascii="Open Sans" w:hAnsi="Open Sans" w:cs="Open Sans"/>
        </w:rPr>
        <w:t>deterioration</w:t>
      </w:r>
      <w:r w:rsidR="00AA7E88">
        <w:rPr>
          <w:rFonts w:ascii="Open Sans" w:hAnsi="Open Sans" w:cs="Open Sans"/>
        </w:rPr>
        <w:t>.</w:t>
      </w:r>
      <w:r w:rsidR="00574F16" w:rsidRPr="00481838">
        <w:rPr>
          <w:rFonts w:ascii="Open Sans" w:hAnsi="Open Sans" w:cs="Open Sans"/>
        </w:rPr>
        <w:br w:type="page"/>
      </w:r>
    </w:p>
    <w:p w14:paraId="770A6C9E" w14:textId="77777777" w:rsidR="00574F16" w:rsidRPr="001E694D" w:rsidRDefault="00574F1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18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8"/>
        <w:gridCol w:w="5715"/>
        <w:gridCol w:w="1958"/>
      </w:tblGrid>
      <w:tr w:rsidR="007522C0" w14:paraId="5903E762" w14:textId="77777777" w:rsidTr="003A60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3" w:type="pct"/>
            <w:gridSpan w:val="2"/>
            <w:shd w:val="clear" w:color="auto" w:fill="781E77"/>
          </w:tcPr>
          <w:p w14:paraId="65F5E388" w14:textId="77777777" w:rsidR="00574F16" w:rsidRPr="001E694D" w:rsidRDefault="00574F16"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1047" w:type="pct"/>
            <w:shd w:val="clear" w:color="auto" w:fill="781E77"/>
          </w:tcPr>
          <w:p w14:paraId="2526B53F" w14:textId="77777777" w:rsidR="00574F16" w:rsidRPr="001E694D" w:rsidRDefault="00574F1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522C0" w14:paraId="22E1B197" w14:textId="77777777" w:rsidTr="003A60EC">
        <w:tc>
          <w:tcPr>
            <w:cnfStyle w:val="001000000000" w:firstRow="0" w:lastRow="0" w:firstColumn="1" w:lastColumn="0" w:oddVBand="0" w:evenVBand="0" w:oddHBand="0" w:evenHBand="0" w:firstRowFirstColumn="0" w:firstRowLastColumn="0" w:lastRowFirstColumn="0" w:lastRowLastColumn="0"/>
            <w:tcW w:w="897" w:type="pct"/>
            <w:shd w:val="clear" w:color="auto" w:fill="auto"/>
          </w:tcPr>
          <w:p w14:paraId="05D08EF8" w14:textId="77777777" w:rsidR="00574F16" w:rsidRPr="001E694D" w:rsidRDefault="00574F16" w:rsidP="002C5FA9">
            <w:pPr>
              <w:spacing w:line="22" w:lineRule="atLeast"/>
              <w:rPr>
                <w:rFonts w:ascii="Open Sans" w:hAnsi="Open Sans" w:cs="Open Sans"/>
              </w:rPr>
            </w:pPr>
            <w:r w:rsidRPr="001E694D">
              <w:rPr>
                <w:rFonts w:ascii="Open Sans" w:hAnsi="Open Sans" w:cs="Open Sans"/>
              </w:rPr>
              <w:t>Requirement 2(3)(a)</w:t>
            </w:r>
          </w:p>
        </w:tc>
        <w:tc>
          <w:tcPr>
            <w:tcW w:w="3056" w:type="pct"/>
            <w:shd w:val="clear" w:color="auto" w:fill="auto"/>
          </w:tcPr>
          <w:p w14:paraId="2D0976F1" w14:textId="77777777" w:rsidR="00574F16" w:rsidRPr="001E694D" w:rsidRDefault="00574F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Assessment and planning, including </w:t>
            </w:r>
            <w:bookmarkStart w:id="1" w:name="_Hlk184990993"/>
            <w:r w:rsidRPr="001E694D">
              <w:rPr>
                <w:rFonts w:ascii="Open Sans" w:hAnsi="Open Sans" w:cs="Open Sans"/>
              </w:rPr>
              <w:t>consideration of risks to the consumer’s health and well-being, informs the delivery of safe and effective care and services.</w:t>
            </w:r>
            <w:bookmarkEnd w:id="1"/>
          </w:p>
        </w:tc>
        <w:tc>
          <w:tcPr>
            <w:tcW w:w="1047" w:type="pct"/>
            <w:shd w:val="clear" w:color="auto" w:fill="auto"/>
          </w:tcPr>
          <w:p w14:paraId="5F24D3E4" w14:textId="15A4B8D6" w:rsidR="00574F16" w:rsidRPr="001E694D" w:rsidRDefault="00A072B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05708152"/>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3A60EC">
                  <w:rPr>
                    <w:rFonts w:ascii="Open Sans" w:hAnsi="Open Sans" w:cs="Open Sans"/>
                    <w:color w:val="auto"/>
                  </w:rPr>
                  <w:t>Not Compliant</w:t>
                </w:r>
              </w:sdtContent>
            </w:sdt>
          </w:p>
        </w:tc>
      </w:tr>
      <w:tr w:rsidR="007522C0" w14:paraId="24867C76" w14:textId="77777777" w:rsidTr="003A60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shd w:val="clear" w:color="auto" w:fill="auto"/>
          </w:tcPr>
          <w:p w14:paraId="53221BEC" w14:textId="77777777" w:rsidR="00574F16" w:rsidRPr="001E694D" w:rsidRDefault="00574F16" w:rsidP="002C5FA9">
            <w:pPr>
              <w:spacing w:line="22" w:lineRule="atLeast"/>
              <w:rPr>
                <w:rFonts w:ascii="Open Sans" w:hAnsi="Open Sans" w:cs="Open Sans"/>
              </w:rPr>
            </w:pPr>
            <w:r w:rsidRPr="001E694D">
              <w:rPr>
                <w:rFonts w:ascii="Open Sans" w:hAnsi="Open Sans" w:cs="Open Sans"/>
              </w:rPr>
              <w:t>Requirement 2(3)(c)</w:t>
            </w:r>
          </w:p>
        </w:tc>
        <w:tc>
          <w:tcPr>
            <w:tcW w:w="3056" w:type="pct"/>
            <w:shd w:val="clear" w:color="auto" w:fill="auto"/>
          </w:tcPr>
          <w:p w14:paraId="5E960825" w14:textId="77777777" w:rsidR="00574F16" w:rsidRPr="001E694D" w:rsidRDefault="00574F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3CC3645C" w14:textId="77777777" w:rsidR="00574F16" w:rsidRPr="001E694D" w:rsidRDefault="00574F16" w:rsidP="002C5FA9">
            <w:pPr>
              <w:pStyle w:val="ListParagraph"/>
              <w:numPr>
                <w:ilvl w:val="0"/>
                <w:numId w:val="4"/>
              </w:numPr>
              <w:tabs>
                <w:tab w:val="clear" w:pos="357"/>
              </w:tabs>
              <w:spacing w:before="60" w:after="60" w:line="0" w:lineRule="atLeast"/>
              <w:ind w:left="641" w:hanging="641"/>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2EEDECFF" w14:textId="77777777" w:rsidR="00574F16" w:rsidRPr="001E694D" w:rsidRDefault="00574F16" w:rsidP="002C5FA9">
            <w:pPr>
              <w:pStyle w:val="ListParagraph"/>
              <w:numPr>
                <w:ilvl w:val="0"/>
                <w:numId w:val="4"/>
              </w:numPr>
              <w:tabs>
                <w:tab w:val="clear" w:pos="357"/>
              </w:tabs>
              <w:spacing w:before="60" w:after="60" w:line="0" w:lineRule="atLeast"/>
              <w:ind w:left="641" w:hanging="641"/>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1047" w:type="pct"/>
            <w:shd w:val="clear" w:color="auto" w:fill="auto"/>
          </w:tcPr>
          <w:p w14:paraId="78A9C8BA" w14:textId="77777777" w:rsidR="00574F16" w:rsidRPr="001E694D" w:rsidRDefault="00A072B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57931856"/>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574F16" w:rsidRPr="001E694D">
                  <w:rPr>
                    <w:rFonts w:ascii="Open Sans" w:hAnsi="Open Sans" w:cs="Open Sans"/>
                  </w:rPr>
                  <w:t>Compliant</w:t>
                </w:r>
              </w:sdtContent>
            </w:sdt>
          </w:p>
        </w:tc>
      </w:tr>
    </w:tbl>
    <w:p w14:paraId="462ED77A" w14:textId="77777777" w:rsidR="00574F16" w:rsidRPr="003E162B" w:rsidRDefault="00574F16" w:rsidP="00D87E7C">
      <w:pPr>
        <w:pStyle w:val="Heading20"/>
        <w:rPr>
          <w:rFonts w:ascii="Open Sans" w:hAnsi="Open Sans" w:cs="Open Sans"/>
          <w:color w:val="781E77"/>
        </w:rPr>
      </w:pPr>
      <w:r w:rsidRPr="003E162B">
        <w:rPr>
          <w:rFonts w:ascii="Open Sans" w:hAnsi="Open Sans" w:cs="Open Sans"/>
          <w:color w:val="781E77"/>
        </w:rPr>
        <w:t>Findings</w:t>
      </w:r>
    </w:p>
    <w:p w14:paraId="2102C006" w14:textId="07293FA5" w:rsidR="0050033D" w:rsidRDefault="00E72F59" w:rsidP="006D5094">
      <w:pPr>
        <w:pStyle w:val="NormalArial"/>
        <w:rPr>
          <w:rFonts w:ascii="Open Sans" w:hAnsi="Open Sans" w:cs="Open Sans"/>
        </w:rPr>
      </w:pPr>
      <w:r>
        <w:rPr>
          <w:rFonts w:ascii="Open Sans" w:hAnsi="Open Sans" w:cs="Open Sans"/>
        </w:rPr>
        <w:t>In relation to Requirement 2(3)(a)</w:t>
      </w:r>
      <w:r w:rsidR="005B7546">
        <w:rPr>
          <w:rFonts w:ascii="Open Sans" w:hAnsi="Open Sans" w:cs="Open Sans"/>
        </w:rPr>
        <w:t xml:space="preserve"> the Assessment Team found w</w:t>
      </w:r>
      <w:r w:rsidR="005B7546" w:rsidRPr="005B7546">
        <w:rPr>
          <w:rFonts w:ascii="Open Sans" w:hAnsi="Open Sans" w:cs="Open Sans"/>
        </w:rPr>
        <w:t>hile the service has systems in place to identify care and service needs for</w:t>
      </w:r>
      <w:r w:rsidR="005B7546">
        <w:rPr>
          <w:rFonts w:ascii="Open Sans" w:hAnsi="Open Sans" w:cs="Open Sans"/>
        </w:rPr>
        <w:t xml:space="preserve"> </w:t>
      </w:r>
      <w:r w:rsidR="005B7546" w:rsidRPr="005B7546">
        <w:rPr>
          <w:rFonts w:ascii="Open Sans" w:hAnsi="Open Sans" w:cs="Open Sans"/>
        </w:rPr>
        <w:t>consumers at admission, it did not demonstrate it effectively considers risks to the</w:t>
      </w:r>
      <w:r w:rsidR="005B7546">
        <w:rPr>
          <w:rFonts w:ascii="Open Sans" w:hAnsi="Open Sans" w:cs="Open Sans"/>
        </w:rPr>
        <w:t xml:space="preserve"> </w:t>
      </w:r>
      <w:r w:rsidR="005B7546" w:rsidRPr="005B7546">
        <w:rPr>
          <w:rFonts w:ascii="Open Sans" w:hAnsi="Open Sans" w:cs="Open Sans"/>
        </w:rPr>
        <w:t>consumers’ health and well-being to inform the delivery of safe and effective care</w:t>
      </w:r>
      <w:r w:rsidR="005B7546">
        <w:rPr>
          <w:rFonts w:ascii="Open Sans" w:hAnsi="Open Sans" w:cs="Open Sans"/>
        </w:rPr>
        <w:t xml:space="preserve"> </w:t>
      </w:r>
      <w:r w:rsidR="005B7546" w:rsidRPr="005B7546">
        <w:rPr>
          <w:rFonts w:ascii="Open Sans" w:hAnsi="Open Sans" w:cs="Open Sans"/>
        </w:rPr>
        <w:t>and services. Overall, consumers and representatives gave positive</w:t>
      </w:r>
      <w:r w:rsidR="00CF425B">
        <w:rPr>
          <w:rFonts w:ascii="Open Sans" w:hAnsi="Open Sans" w:cs="Open Sans"/>
        </w:rPr>
        <w:t xml:space="preserve"> </w:t>
      </w:r>
      <w:r w:rsidR="005B7546" w:rsidRPr="005B7546">
        <w:rPr>
          <w:rFonts w:ascii="Open Sans" w:hAnsi="Open Sans" w:cs="Open Sans"/>
        </w:rPr>
        <w:t xml:space="preserve">feedback about their assessment and </w:t>
      </w:r>
      <w:r w:rsidR="00CF425B">
        <w:rPr>
          <w:rFonts w:ascii="Open Sans" w:hAnsi="Open Sans" w:cs="Open Sans"/>
        </w:rPr>
        <w:t xml:space="preserve">care </w:t>
      </w:r>
      <w:r w:rsidR="005B7546" w:rsidRPr="005B7546">
        <w:rPr>
          <w:rFonts w:ascii="Open Sans" w:hAnsi="Open Sans" w:cs="Open Sans"/>
        </w:rPr>
        <w:t>planning. Care</w:t>
      </w:r>
      <w:r w:rsidR="00CF425B">
        <w:rPr>
          <w:rFonts w:ascii="Open Sans" w:hAnsi="Open Sans" w:cs="Open Sans"/>
        </w:rPr>
        <w:t xml:space="preserve"> </w:t>
      </w:r>
      <w:r w:rsidR="005B7546" w:rsidRPr="005B7546">
        <w:rPr>
          <w:rFonts w:ascii="Open Sans" w:hAnsi="Open Sans" w:cs="Open Sans"/>
        </w:rPr>
        <w:t>staff are familiar with the risks to sampled consumers’ health acuity.</w:t>
      </w:r>
      <w:r w:rsidR="005C0C92">
        <w:rPr>
          <w:rFonts w:ascii="Open Sans" w:hAnsi="Open Sans" w:cs="Open Sans"/>
        </w:rPr>
        <w:t xml:space="preserve"> </w:t>
      </w:r>
      <w:r w:rsidR="00C06FC6">
        <w:rPr>
          <w:rFonts w:ascii="Open Sans" w:hAnsi="Open Sans" w:cs="Open Sans"/>
        </w:rPr>
        <w:t>However</w:t>
      </w:r>
      <w:r w:rsidR="000E4AC5">
        <w:rPr>
          <w:rFonts w:ascii="Open Sans" w:hAnsi="Open Sans" w:cs="Open Sans"/>
        </w:rPr>
        <w:t>,</w:t>
      </w:r>
      <w:r w:rsidR="00C06FC6">
        <w:rPr>
          <w:rFonts w:ascii="Open Sans" w:hAnsi="Open Sans" w:cs="Open Sans"/>
        </w:rPr>
        <w:t xml:space="preserve"> w</w:t>
      </w:r>
      <w:r w:rsidR="0041632F" w:rsidRPr="0041632F">
        <w:rPr>
          <w:rFonts w:ascii="Open Sans" w:hAnsi="Open Sans" w:cs="Open Sans"/>
        </w:rPr>
        <w:t>hile documentation reviewed indicated some consumer risks are included</w:t>
      </w:r>
      <w:r w:rsidR="00C06FC6">
        <w:rPr>
          <w:rFonts w:ascii="Open Sans" w:hAnsi="Open Sans" w:cs="Open Sans"/>
        </w:rPr>
        <w:t xml:space="preserve"> </w:t>
      </w:r>
      <w:r w:rsidR="0041632F" w:rsidRPr="0041632F">
        <w:rPr>
          <w:rFonts w:ascii="Open Sans" w:hAnsi="Open Sans" w:cs="Open Sans"/>
        </w:rPr>
        <w:t xml:space="preserve">in care and service plans, not all risks are included. </w:t>
      </w:r>
      <w:r w:rsidR="00AB7F03">
        <w:rPr>
          <w:rFonts w:ascii="Open Sans" w:hAnsi="Open Sans" w:cs="Open Sans"/>
        </w:rPr>
        <w:t>F</w:t>
      </w:r>
      <w:r w:rsidR="0041632F" w:rsidRPr="0041632F">
        <w:rPr>
          <w:rFonts w:ascii="Open Sans" w:hAnsi="Open Sans" w:cs="Open Sans"/>
        </w:rPr>
        <w:t xml:space="preserve">or </w:t>
      </w:r>
      <w:r w:rsidR="00C06FC6">
        <w:rPr>
          <w:rFonts w:ascii="Open Sans" w:hAnsi="Open Sans" w:cs="Open Sans"/>
        </w:rPr>
        <w:t xml:space="preserve">some </w:t>
      </w:r>
      <w:r w:rsidR="0041632F" w:rsidRPr="0041632F">
        <w:rPr>
          <w:rFonts w:ascii="Open Sans" w:hAnsi="Open Sans" w:cs="Open Sans"/>
        </w:rPr>
        <w:t xml:space="preserve">consumers </w:t>
      </w:r>
      <w:r w:rsidR="00AB7F03">
        <w:rPr>
          <w:rFonts w:ascii="Open Sans" w:hAnsi="Open Sans" w:cs="Open Sans"/>
        </w:rPr>
        <w:t xml:space="preserve">in </w:t>
      </w:r>
      <w:r w:rsidR="0041632F" w:rsidRPr="0041632F">
        <w:rPr>
          <w:rFonts w:ascii="Open Sans" w:hAnsi="Open Sans" w:cs="Open Sans"/>
        </w:rPr>
        <w:t>sample</w:t>
      </w:r>
      <w:r w:rsidR="00AB7F03">
        <w:rPr>
          <w:rFonts w:ascii="Open Sans" w:hAnsi="Open Sans" w:cs="Open Sans"/>
        </w:rPr>
        <w:t xml:space="preserve"> reviews</w:t>
      </w:r>
      <w:r w:rsidR="000E4AC5">
        <w:rPr>
          <w:rFonts w:ascii="Open Sans" w:hAnsi="Open Sans" w:cs="Open Sans"/>
        </w:rPr>
        <w:t xml:space="preserve"> </w:t>
      </w:r>
      <w:r w:rsidR="00AB7F03">
        <w:rPr>
          <w:rFonts w:ascii="Open Sans" w:hAnsi="Open Sans" w:cs="Open Sans"/>
        </w:rPr>
        <w:t xml:space="preserve">risks </w:t>
      </w:r>
      <w:r w:rsidR="0041632F" w:rsidRPr="0041632F">
        <w:rPr>
          <w:rFonts w:ascii="Open Sans" w:hAnsi="Open Sans" w:cs="Open Sans"/>
        </w:rPr>
        <w:t>were not always documented in the risk domain of the care and service plans to</w:t>
      </w:r>
      <w:r w:rsidR="000E4AC5">
        <w:rPr>
          <w:rFonts w:ascii="Open Sans" w:hAnsi="Open Sans" w:cs="Open Sans"/>
        </w:rPr>
        <w:t xml:space="preserve"> </w:t>
      </w:r>
      <w:r w:rsidR="0041632F" w:rsidRPr="0041632F">
        <w:rPr>
          <w:rFonts w:ascii="Open Sans" w:hAnsi="Open Sans" w:cs="Open Sans"/>
        </w:rPr>
        <w:t>provide staff with appropriate information and guidance in delivery of care and</w:t>
      </w:r>
      <w:r w:rsidR="000E4AC5">
        <w:rPr>
          <w:rFonts w:ascii="Open Sans" w:hAnsi="Open Sans" w:cs="Open Sans"/>
        </w:rPr>
        <w:t xml:space="preserve"> </w:t>
      </w:r>
      <w:r w:rsidR="0041632F" w:rsidRPr="0041632F">
        <w:rPr>
          <w:rFonts w:ascii="Open Sans" w:hAnsi="Open Sans" w:cs="Open Sans"/>
        </w:rPr>
        <w:t>service.</w:t>
      </w:r>
    </w:p>
    <w:p w14:paraId="64DAE487" w14:textId="38FB60FC" w:rsidR="00B35F3F" w:rsidRPr="00B35F3F" w:rsidRDefault="006C22CB" w:rsidP="00B35F3F">
      <w:pPr>
        <w:pStyle w:val="NormalArial"/>
        <w:rPr>
          <w:rFonts w:ascii="Open Sans" w:hAnsi="Open Sans" w:cs="Open Sans"/>
        </w:rPr>
      </w:pPr>
      <w:r w:rsidRPr="006C22CB">
        <w:rPr>
          <w:rFonts w:ascii="Open Sans" w:hAnsi="Open Sans" w:cs="Open Sans"/>
        </w:rPr>
        <w:t>Staff described the risks and strategies to support each consumer</w:t>
      </w:r>
      <w:r w:rsidR="008756F7">
        <w:rPr>
          <w:rFonts w:ascii="Open Sans" w:hAnsi="Open Sans" w:cs="Open Sans"/>
        </w:rPr>
        <w:t xml:space="preserve"> relevant to the identified risk</w:t>
      </w:r>
      <w:r w:rsidR="00B35F3F" w:rsidRPr="00B35F3F">
        <w:rPr>
          <w:rFonts w:ascii="Open Sans" w:hAnsi="Open Sans" w:cs="Open Sans"/>
        </w:rPr>
        <w:t xml:space="preserve">. </w:t>
      </w:r>
      <w:r w:rsidR="008756F7">
        <w:rPr>
          <w:rFonts w:ascii="Open Sans" w:hAnsi="Open Sans" w:cs="Open Sans"/>
        </w:rPr>
        <w:t>A</w:t>
      </w:r>
      <w:r w:rsidR="00B35F3F" w:rsidRPr="00B35F3F">
        <w:rPr>
          <w:rFonts w:ascii="Open Sans" w:hAnsi="Open Sans" w:cs="Open Sans"/>
        </w:rPr>
        <w:t>ssessments are conducted</w:t>
      </w:r>
      <w:r w:rsidR="008756F7">
        <w:rPr>
          <w:rFonts w:ascii="Open Sans" w:hAnsi="Open Sans" w:cs="Open Sans"/>
        </w:rPr>
        <w:t xml:space="preserve"> </w:t>
      </w:r>
      <w:r w:rsidR="00B35F3F" w:rsidRPr="00B35F3F">
        <w:rPr>
          <w:rFonts w:ascii="Open Sans" w:hAnsi="Open Sans" w:cs="Open Sans"/>
        </w:rPr>
        <w:t xml:space="preserve">during the first 21 days after </w:t>
      </w:r>
      <w:r w:rsidR="00FF4124">
        <w:rPr>
          <w:rFonts w:ascii="Open Sans" w:hAnsi="Open Sans" w:cs="Open Sans"/>
        </w:rPr>
        <w:t xml:space="preserve">a consumer </w:t>
      </w:r>
      <w:r w:rsidR="00B35F3F" w:rsidRPr="00B35F3F">
        <w:rPr>
          <w:rFonts w:ascii="Open Sans" w:hAnsi="Open Sans" w:cs="Open Sans"/>
        </w:rPr>
        <w:t>ent</w:t>
      </w:r>
      <w:r w:rsidR="00FF4124">
        <w:rPr>
          <w:rFonts w:ascii="Open Sans" w:hAnsi="Open Sans" w:cs="Open Sans"/>
        </w:rPr>
        <w:t>ers</w:t>
      </w:r>
      <w:r w:rsidR="00B35F3F" w:rsidRPr="00B35F3F">
        <w:rPr>
          <w:rFonts w:ascii="Open Sans" w:hAnsi="Open Sans" w:cs="Open Sans"/>
        </w:rPr>
        <w:t xml:space="preserve"> the service </w:t>
      </w:r>
      <w:r w:rsidR="00FF4124">
        <w:rPr>
          <w:rFonts w:ascii="Open Sans" w:hAnsi="Open Sans" w:cs="Open Sans"/>
        </w:rPr>
        <w:t xml:space="preserve">and the assessments </w:t>
      </w:r>
      <w:r w:rsidR="00932524">
        <w:rPr>
          <w:rFonts w:ascii="Open Sans" w:hAnsi="Open Sans" w:cs="Open Sans"/>
        </w:rPr>
        <w:t>in</w:t>
      </w:r>
      <w:r w:rsidR="00B35F3F" w:rsidRPr="00B35F3F">
        <w:rPr>
          <w:rFonts w:ascii="Open Sans" w:hAnsi="Open Sans" w:cs="Open Sans"/>
        </w:rPr>
        <w:t>form the care and services plan.</w:t>
      </w:r>
    </w:p>
    <w:p w14:paraId="5CA29B3F" w14:textId="4AA18C1E" w:rsidR="00DB732A" w:rsidRDefault="00B35F3F" w:rsidP="00DB732A">
      <w:pPr>
        <w:pStyle w:val="NormalArial"/>
        <w:rPr>
          <w:rFonts w:ascii="Open Sans" w:hAnsi="Open Sans" w:cs="Open Sans"/>
        </w:rPr>
      </w:pPr>
      <w:r w:rsidRPr="00B35F3F">
        <w:rPr>
          <w:rFonts w:ascii="Open Sans" w:hAnsi="Open Sans" w:cs="Open Sans"/>
        </w:rPr>
        <w:t>Review of initial care and services plans for 4 additional consumers show</w:t>
      </w:r>
      <w:r w:rsidR="00932524">
        <w:rPr>
          <w:rFonts w:ascii="Open Sans" w:hAnsi="Open Sans" w:cs="Open Sans"/>
        </w:rPr>
        <w:t>ed</w:t>
      </w:r>
      <w:r w:rsidRPr="00B35F3F">
        <w:rPr>
          <w:rFonts w:ascii="Open Sans" w:hAnsi="Open Sans" w:cs="Open Sans"/>
        </w:rPr>
        <w:t xml:space="preserve"> the</w:t>
      </w:r>
      <w:r w:rsidR="00FF4124">
        <w:rPr>
          <w:rFonts w:ascii="Open Sans" w:hAnsi="Open Sans" w:cs="Open Sans"/>
        </w:rPr>
        <w:t xml:space="preserve"> </w:t>
      </w:r>
      <w:r w:rsidRPr="00B35F3F">
        <w:rPr>
          <w:rFonts w:ascii="Open Sans" w:hAnsi="Open Sans" w:cs="Open Sans"/>
        </w:rPr>
        <w:t>service does undertake a suite of assessments to identify needs, preferences and</w:t>
      </w:r>
      <w:r w:rsidR="00FF4124">
        <w:rPr>
          <w:rFonts w:ascii="Open Sans" w:hAnsi="Open Sans" w:cs="Open Sans"/>
        </w:rPr>
        <w:t xml:space="preserve"> </w:t>
      </w:r>
      <w:r w:rsidRPr="00B35F3F">
        <w:rPr>
          <w:rFonts w:ascii="Open Sans" w:hAnsi="Open Sans" w:cs="Open Sans"/>
        </w:rPr>
        <w:t>risks for consumers entering the service. However, risks are not adequately recorded</w:t>
      </w:r>
      <w:r w:rsidR="00FF4124">
        <w:rPr>
          <w:rFonts w:ascii="Open Sans" w:hAnsi="Open Sans" w:cs="Open Sans"/>
        </w:rPr>
        <w:t xml:space="preserve"> </w:t>
      </w:r>
      <w:r w:rsidR="00090F4D">
        <w:rPr>
          <w:rFonts w:ascii="Open Sans" w:hAnsi="Open Sans" w:cs="Open Sans"/>
        </w:rPr>
        <w:t xml:space="preserve">nor </w:t>
      </w:r>
      <w:r w:rsidRPr="00B35F3F">
        <w:rPr>
          <w:rFonts w:ascii="Open Sans" w:hAnsi="Open Sans" w:cs="Open Sans"/>
        </w:rPr>
        <w:t>are they managed to ensure the mitigation of the risks to support consumers</w:t>
      </w:r>
      <w:r w:rsidR="00932524">
        <w:rPr>
          <w:rFonts w:ascii="Open Sans" w:hAnsi="Open Sans" w:cs="Open Sans"/>
        </w:rPr>
        <w:t>’</w:t>
      </w:r>
      <w:r w:rsidR="00FF4124">
        <w:rPr>
          <w:rFonts w:ascii="Open Sans" w:hAnsi="Open Sans" w:cs="Open Sans"/>
        </w:rPr>
        <w:t xml:space="preserve"> </w:t>
      </w:r>
      <w:r w:rsidRPr="00B35F3F">
        <w:rPr>
          <w:rFonts w:ascii="Open Sans" w:hAnsi="Open Sans" w:cs="Open Sans"/>
        </w:rPr>
        <w:t>choice.</w:t>
      </w:r>
      <w:r w:rsidR="00EF270E">
        <w:rPr>
          <w:rFonts w:ascii="Open Sans" w:hAnsi="Open Sans" w:cs="Open Sans"/>
        </w:rPr>
        <w:t xml:space="preserve"> Several example</w:t>
      </w:r>
      <w:r w:rsidR="00767299">
        <w:rPr>
          <w:rFonts w:ascii="Open Sans" w:hAnsi="Open Sans" w:cs="Open Sans"/>
        </w:rPr>
        <w:t>s were provided.</w:t>
      </w:r>
      <w:r w:rsidR="00DB732A">
        <w:rPr>
          <w:rFonts w:ascii="Open Sans" w:hAnsi="Open Sans" w:cs="Open Sans"/>
        </w:rPr>
        <w:t xml:space="preserve"> </w:t>
      </w:r>
      <w:r w:rsidR="00DB732A" w:rsidRPr="00154C25">
        <w:rPr>
          <w:rFonts w:ascii="Open Sans" w:hAnsi="Open Sans" w:cs="Open Sans"/>
        </w:rPr>
        <w:t>The Assessment Team recommend</w:t>
      </w:r>
      <w:r w:rsidR="00DB732A">
        <w:rPr>
          <w:rFonts w:ascii="Open Sans" w:hAnsi="Open Sans" w:cs="Open Sans"/>
        </w:rPr>
        <w:t>ed</w:t>
      </w:r>
      <w:r w:rsidR="00DB732A" w:rsidRPr="00154C25">
        <w:rPr>
          <w:rFonts w:ascii="Open Sans" w:hAnsi="Open Sans" w:cs="Open Sans"/>
        </w:rPr>
        <w:t xml:space="preserve"> Requirement </w:t>
      </w:r>
      <w:bookmarkStart w:id="2" w:name="_Hlk184983309"/>
      <w:r w:rsidR="00DB732A">
        <w:rPr>
          <w:rFonts w:ascii="Open Sans" w:hAnsi="Open Sans" w:cs="Open Sans"/>
        </w:rPr>
        <w:t>2</w:t>
      </w:r>
      <w:r w:rsidR="00DB732A" w:rsidRPr="001E694D">
        <w:rPr>
          <w:rFonts w:ascii="Open Sans" w:hAnsi="Open Sans" w:cs="Open Sans"/>
        </w:rPr>
        <w:t>(3)(</w:t>
      </w:r>
      <w:r w:rsidR="00DB732A">
        <w:rPr>
          <w:rFonts w:ascii="Open Sans" w:hAnsi="Open Sans" w:cs="Open Sans"/>
        </w:rPr>
        <w:t>a</w:t>
      </w:r>
      <w:bookmarkEnd w:id="2"/>
      <w:r w:rsidR="00DB732A">
        <w:rPr>
          <w:rFonts w:ascii="Open Sans" w:hAnsi="Open Sans" w:cs="Open Sans"/>
        </w:rPr>
        <w:t>)</w:t>
      </w:r>
      <w:r w:rsidR="00DB732A" w:rsidRPr="00154C25">
        <w:rPr>
          <w:rFonts w:ascii="Open Sans" w:hAnsi="Open Sans" w:cs="Open Sans"/>
        </w:rPr>
        <w:t xml:space="preserve"> is Not Met.</w:t>
      </w:r>
    </w:p>
    <w:p w14:paraId="278FEA76" w14:textId="1EC48495" w:rsidR="00FB7E48" w:rsidRDefault="00FB7E48" w:rsidP="00F51EBC">
      <w:pPr>
        <w:pStyle w:val="NormalArial"/>
        <w:rPr>
          <w:rFonts w:ascii="Open Sans" w:hAnsi="Open Sans" w:cs="Open Sans"/>
        </w:rPr>
      </w:pPr>
      <w:r>
        <w:rPr>
          <w:rFonts w:ascii="Open Sans" w:hAnsi="Open Sans" w:cs="Open Sans"/>
        </w:rPr>
        <w:lastRenderedPageBreak/>
        <w:t>The Approved Provider supplied a written response (the response) to the Assessment Team report.</w:t>
      </w:r>
      <w:r w:rsidR="00746D5E">
        <w:rPr>
          <w:rFonts w:ascii="Open Sans" w:hAnsi="Open Sans" w:cs="Open Sans"/>
        </w:rPr>
        <w:t xml:space="preserve"> </w:t>
      </w:r>
      <w:r w:rsidR="00884988">
        <w:rPr>
          <w:rFonts w:ascii="Open Sans" w:hAnsi="Open Sans" w:cs="Open Sans"/>
        </w:rPr>
        <w:t>In the response the Approved Provid</w:t>
      </w:r>
      <w:r w:rsidR="00FD7BDD">
        <w:rPr>
          <w:rFonts w:ascii="Open Sans" w:hAnsi="Open Sans" w:cs="Open Sans"/>
        </w:rPr>
        <w:t xml:space="preserve">er </w:t>
      </w:r>
      <w:r w:rsidR="00F51EBC" w:rsidRPr="00F51EBC">
        <w:rPr>
          <w:rFonts w:ascii="Open Sans" w:hAnsi="Open Sans" w:cs="Open Sans"/>
        </w:rPr>
        <w:t>agree</w:t>
      </w:r>
      <w:r w:rsidR="00F51EBC">
        <w:rPr>
          <w:rFonts w:ascii="Open Sans" w:hAnsi="Open Sans" w:cs="Open Sans"/>
        </w:rPr>
        <w:t>d</w:t>
      </w:r>
      <w:r w:rsidR="00F51EBC" w:rsidRPr="00F51EBC">
        <w:rPr>
          <w:rFonts w:ascii="Open Sans" w:hAnsi="Open Sans" w:cs="Open Sans"/>
        </w:rPr>
        <w:t xml:space="preserve"> with the assessment </w:t>
      </w:r>
      <w:r w:rsidR="00932524">
        <w:rPr>
          <w:rFonts w:ascii="Open Sans" w:hAnsi="Open Sans" w:cs="Open Sans"/>
        </w:rPr>
        <w:t xml:space="preserve">findings </w:t>
      </w:r>
      <w:r w:rsidR="00DB647A">
        <w:rPr>
          <w:rFonts w:ascii="Open Sans" w:hAnsi="Open Sans" w:cs="Open Sans"/>
        </w:rPr>
        <w:t xml:space="preserve">acknowledging </w:t>
      </w:r>
      <w:r w:rsidR="00F51EBC" w:rsidRPr="00F51EBC">
        <w:rPr>
          <w:rFonts w:ascii="Open Sans" w:hAnsi="Open Sans" w:cs="Open Sans"/>
        </w:rPr>
        <w:t>that</w:t>
      </w:r>
      <w:r w:rsidR="00F51EBC">
        <w:rPr>
          <w:rFonts w:ascii="Open Sans" w:hAnsi="Open Sans" w:cs="Open Sans"/>
        </w:rPr>
        <w:t xml:space="preserve"> the</w:t>
      </w:r>
      <w:r w:rsidR="00505CF0">
        <w:rPr>
          <w:rFonts w:ascii="Open Sans" w:hAnsi="Open Sans" w:cs="Open Sans"/>
        </w:rPr>
        <w:t xml:space="preserve"> service</w:t>
      </w:r>
      <w:r w:rsidR="00F51EBC" w:rsidRPr="00F51EBC">
        <w:rPr>
          <w:rFonts w:ascii="Open Sans" w:hAnsi="Open Sans" w:cs="Open Sans"/>
        </w:rPr>
        <w:t xml:space="preserve"> ha</w:t>
      </w:r>
      <w:r w:rsidR="00505CF0">
        <w:rPr>
          <w:rFonts w:ascii="Open Sans" w:hAnsi="Open Sans" w:cs="Open Sans"/>
        </w:rPr>
        <w:t>s</w:t>
      </w:r>
      <w:r w:rsidR="00F51EBC" w:rsidRPr="00F51EBC">
        <w:rPr>
          <w:rFonts w:ascii="Open Sans" w:hAnsi="Open Sans" w:cs="Open Sans"/>
        </w:rPr>
        <w:t xml:space="preserve"> systems in place but that </w:t>
      </w:r>
      <w:r w:rsidR="00505CF0">
        <w:rPr>
          <w:rFonts w:ascii="Open Sans" w:hAnsi="Open Sans" w:cs="Open Sans"/>
        </w:rPr>
        <w:t>it</w:t>
      </w:r>
      <w:r w:rsidR="00F51EBC" w:rsidRPr="00F51EBC">
        <w:rPr>
          <w:rFonts w:ascii="Open Sans" w:hAnsi="Open Sans" w:cs="Open Sans"/>
        </w:rPr>
        <w:t xml:space="preserve"> </w:t>
      </w:r>
      <w:r w:rsidR="00DB647A">
        <w:rPr>
          <w:rFonts w:ascii="Open Sans" w:hAnsi="Open Sans" w:cs="Open Sans"/>
        </w:rPr>
        <w:t>had</w:t>
      </w:r>
      <w:r w:rsidR="00F51EBC" w:rsidRPr="00F51EBC">
        <w:rPr>
          <w:rFonts w:ascii="Open Sans" w:hAnsi="Open Sans" w:cs="Open Sans"/>
        </w:rPr>
        <w:t xml:space="preserve"> not consistently demonstrate</w:t>
      </w:r>
      <w:r w:rsidR="00DB647A">
        <w:rPr>
          <w:rFonts w:ascii="Open Sans" w:hAnsi="Open Sans" w:cs="Open Sans"/>
        </w:rPr>
        <w:t>d</w:t>
      </w:r>
      <w:r w:rsidR="00F51EBC" w:rsidRPr="00F51EBC">
        <w:rPr>
          <w:rFonts w:ascii="Open Sans" w:hAnsi="Open Sans" w:cs="Open Sans"/>
        </w:rPr>
        <w:t xml:space="preserve"> that the risk of consumers informed the delivery of safe and effective care. </w:t>
      </w:r>
      <w:r w:rsidR="00DB647A">
        <w:rPr>
          <w:rFonts w:ascii="Open Sans" w:hAnsi="Open Sans" w:cs="Open Sans"/>
        </w:rPr>
        <w:t xml:space="preserve">The response included </w:t>
      </w:r>
      <w:r w:rsidR="00746D5E">
        <w:rPr>
          <w:rFonts w:ascii="Open Sans" w:hAnsi="Open Sans" w:cs="Open Sans"/>
        </w:rPr>
        <w:t xml:space="preserve">a plan for continuous improvement </w:t>
      </w:r>
      <w:r w:rsidR="00684EC1">
        <w:rPr>
          <w:rFonts w:ascii="Open Sans" w:hAnsi="Open Sans" w:cs="Open Sans"/>
        </w:rPr>
        <w:t>outlin</w:t>
      </w:r>
      <w:r w:rsidR="005D5D52">
        <w:rPr>
          <w:rFonts w:ascii="Open Sans" w:hAnsi="Open Sans" w:cs="Open Sans"/>
        </w:rPr>
        <w:t xml:space="preserve">ing improvements and </w:t>
      </w:r>
      <w:r w:rsidR="00684EC1">
        <w:rPr>
          <w:rFonts w:ascii="Open Sans" w:hAnsi="Open Sans" w:cs="Open Sans"/>
        </w:rPr>
        <w:t>actions required</w:t>
      </w:r>
      <w:r w:rsidR="002E0874">
        <w:rPr>
          <w:rFonts w:ascii="Open Sans" w:hAnsi="Open Sans" w:cs="Open Sans"/>
        </w:rPr>
        <w:t xml:space="preserve">, progress </w:t>
      </w:r>
      <w:r w:rsidR="007A1B79">
        <w:rPr>
          <w:rFonts w:ascii="Open Sans" w:hAnsi="Open Sans" w:cs="Open Sans"/>
        </w:rPr>
        <w:t xml:space="preserve">towards </w:t>
      </w:r>
      <w:r w:rsidR="00451207">
        <w:rPr>
          <w:rFonts w:ascii="Open Sans" w:hAnsi="Open Sans" w:cs="Open Sans"/>
        </w:rPr>
        <w:t>outcomes and evaluation</w:t>
      </w:r>
      <w:r w:rsidR="007A1B79">
        <w:rPr>
          <w:rFonts w:ascii="Open Sans" w:hAnsi="Open Sans" w:cs="Open Sans"/>
        </w:rPr>
        <w:t>.</w:t>
      </w:r>
      <w:r w:rsidR="00451207">
        <w:rPr>
          <w:rFonts w:ascii="Open Sans" w:hAnsi="Open Sans" w:cs="Open Sans"/>
        </w:rPr>
        <w:t xml:space="preserve"> </w:t>
      </w:r>
      <w:r w:rsidR="007A1B79">
        <w:rPr>
          <w:rFonts w:ascii="Open Sans" w:hAnsi="Open Sans" w:cs="Open Sans"/>
        </w:rPr>
        <w:t>D</w:t>
      </w:r>
      <w:r w:rsidR="00EF6CF2">
        <w:rPr>
          <w:rFonts w:ascii="Open Sans" w:hAnsi="Open Sans" w:cs="Open Sans"/>
        </w:rPr>
        <w:t>etailed information about identified consumers</w:t>
      </w:r>
      <w:r w:rsidR="007438BE">
        <w:rPr>
          <w:rFonts w:ascii="Open Sans" w:hAnsi="Open Sans" w:cs="Open Sans"/>
        </w:rPr>
        <w:t xml:space="preserve">, </w:t>
      </w:r>
      <w:r w:rsidR="00785459">
        <w:rPr>
          <w:rFonts w:ascii="Open Sans" w:hAnsi="Open Sans" w:cs="Open Sans"/>
        </w:rPr>
        <w:t xml:space="preserve">current assessments and reviews were also provided </w:t>
      </w:r>
      <w:r w:rsidR="00741343">
        <w:rPr>
          <w:rFonts w:ascii="Open Sans" w:hAnsi="Open Sans" w:cs="Open Sans"/>
        </w:rPr>
        <w:t>do</w:t>
      </w:r>
      <w:r w:rsidR="00E51901">
        <w:rPr>
          <w:rFonts w:ascii="Open Sans" w:hAnsi="Open Sans" w:cs="Open Sans"/>
        </w:rPr>
        <w:t xml:space="preserve">cumenting </w:t>
      </w:r>
      <w:r w:rsidR="007438BE">
        <w:rPr>
          <w:rFonts w:ascii="Open Sans" w:hAnsi="Open Sans" w:cs="Open Sans"/>
        </w:rPr>
        <w:t xml:space="preserve">the </w:t>
      </w:r>
      <w:r w:rsidR="00E51901">
        <w:rPr>
          <w:rFonts w:ascii="Open Sans" w:hAnsi="Open Sans" w:cs="Open Sans"/>
        </w:rPr>
        <w:t xml:space="preserve">actions taken </w:t>
      </w:r>
      <w:r w:rsidR="004770D3">
        <w:rPr>
          <w:rFonts w:ascii="Open Sans" w:hAnsi="Open Sans" w:cs="Open Sans"/>
        </w:rPr>
        <w:t xml:space="preserve">and planned </w:t>
      </w:r>
      <w:r w:rsidR="007438BE">
        <w:rPr>
          <w:rFonts w:ascii="Open Sans" w:hAnsi="Open Sans" w:cs="Open Sans"/>
        </w:rPr>
        <w:t>since the assessment activity</w:t>
      </w:r>
      <w:r w:rsidR="004770D3">
        <w:rPr>
          <w:rFonts w:ascii="Open Sans" w:hAnsi="Open Sans" w:cs="Open Sans"/>
        </w:rPr>
        <w:t>,</w:t>
      </w:r>
      <w:r w:rsidR="007438BE">
        <w:rPr>
          <w:rFonts w:ascii="Open Sans" w:hAnsi="Open Sans" w:cs="Open Sans"/>
        </w:rPr>
        <w:t xml:space="preserve"> </w:t>
      </w:r>
      <w:r w:rsidR="00E51901">
        <w:rPr>
          <w:rFonts w:ascii="Open Sans" w:hAnsi="Open Sans" w:cs="Open Sans"/>
        </w:rPr>
        <w:t>specific to each consumer’s specific risk</w:t>
      </w:r>
      <w:r w:rsidR="00795A55">
        <w:rPr>
          <w:rFonts w:ascii="Open Sans" w:hAnsi="Open Sans" w:cs="Open Sans"/>
        </w:rPr>
        <w:t xml:space="preserve">. </w:t>
      </w:r>
      <w:r w:rsidR="00451207">
        <w:rPr>
          <w:rFonts w:ascii="Open Sans" w:hAnsi="Open Sans" w:cs="Open Sans"/>
        </w:rPr>
        <w:t xml:space="preserve">A </w:t>
      </w:r>
      <w:r w:rsidR="00164C64">
        <w:rPr>
          <w:rFonts w:ascii="Open Sans" w:hAnsi="Open Sans" w:cs="Open Sans"/>
        </w:rPr>
        <w:t>c</w:t>
      </w:r>
      <w:r w:rsidR="00451207">
        <w:rPr>
          <w:rFonts w:ascii="Open Sans" w:hAnsi="Open Sans" w:cs="Open Sans"/>
        </w:rPr>
        <w:t xml:space="preserve">linical </w:t>
      </w:r>
      <w:r w:rsidR="00164C64">
        <w:rPr>
          <w:rFonts w:ascii="Open Sans" w:hAnsi="Open Sans" w:cs="Open Sans"/>
        </w:rPr>
        <w:t>r</w:t>
      </w:r>
      <w:r w:rsidR="00FF0620">
        <w:rPr>
          <w:rFonts w:ascii="Open Sans" w:hAnsi="Open Sans" w:cs="Open Sans"/>
        </w:rPr>
        <w:t xml:space="preserve">isk management auditing will be used to conduct routine </w:t>
      </w:r>
      <w:r w:rsidR="004770D3">
        <w:rPr>
          <w:rFonts w:ascii="Open Sans" w:hAnsi="Open Sans" w:cs="Open Sans"/>
        </w:rPr>
        <w:t xml:space="preserve">assessments </w:t>
      </w:r>
      <w:r w:rsidR="00164C64">
        <w:rPr>
          <w:rFonts w:ascii="Open Sans" w:hAnsi="Open Sans" w:cs="Open Sans"/>
        </w:rPr>
        <w:t>for all consumers on entry to the service</w:t>
      </w:r>
      <w:r w:rsidR="006042B0">
        <w:rPr>
          <w:rFonts w:ascii="Open Sans" w:hAnsi="Open Sans" w:cs="Open Sans"/>
        </w:rPr>
        <w:t xml:space="preserve"> and quarterly thereafter</w:t>
      </w:r>
      <w:r w:rsidR="004770D3">
        <w:rPr>
          <w:rFonts w:ascii="Open Sans" w:hAnsi="Open Sans" w:cs="Open Sans"/>
        </w:rPr>
        <w:t xml:space="preserve">. </w:t>
      </w:r>
      <w:r w:rsidR="004958F3">
        <w:rPr>
          <w:rFonts w:ascii="Open Sans" w:hAnsi="Open Sans" w:cs="Open Sans"/>
        </w:rPr>
        <w:t xml:space="preserve">Management plans to </w:t>
      </w:r>
      <w:r w:rsidR="006042B0">
        <w:rPr>
          <w:rFonts w:ascii="Open Sans" w:hAnsi="Open Sans" w:cs="Open Sans"/>
        </w:rPr>
        <w:t>ensur</w:t>
      </w:r>
      <w:r w:rsidR="004958F3">
        <w:rPr>
          <w:rFonts w:ascii="Open Sans" w:hAnsi="Open Sans" w:cs="Open Sans"/>
        </w:rPr>
        <w:t>e</w:t>
      </w:r>
      <w:r w:rsidR="006042B0">
        <w:rPr>
          <w:rFonts w:ascii="Open Sans" w:hAnsi="Open Sans" w:cs="Open Sans"/>
        </w:rPr>
        <w:t xml:space="preserve"> </w:t>
      </w:r>
      <w:r w:rsidR="004958F3">
        <w:rPr>
          <w:rFonts w:ascii="Open Sans" w:hAnsi="Open Sans" w:cs="Open Sans"/>
        </w:rPr>
        <w:t xml:space="preserve">all </w:t>
      </w:r>
      <w:r w:rsidR="006042B0">
        <w:rPr>
          <w:rFonts w:ascii="Open Sans" w:hAnsi="Open Sans" w:cs="Open Sans"/>
        </w:rPr>
        <w:t>associated documentation is completed.</w:t>
      </w:r>
    </w:p>
    <w:p w14:paraId="5475000E" w14:textId="1859D5B4" w:rsidR="00FB7E48" w:rsidRDefault="006042B0" w:rsidP="006C22CB">
      <w:pPr>
        <w:pStyle w:val="NormalArial"/>
        <w:rPr>
          <w:rFonts w:ascii="Open Sans" w:hAnsi="Open Sans" w:cs="Open Sans"/>
        </w:rPr>
      </w:pPr>
      <w:bookmarkStart w:id="3" w:name="_Hlk184983443"/>
      <w:r>
        <w:rPr>
          <w:rFonts w:ascii="Open Sans" w:hAnsi="Open Sans" w:cs="Open Sans"/>
        </w:rPr>
        <w:t>In making my decision I have considered the Assessment Team r</w:t>
      </w:r>
      <w:r w:rsidR="002E10C3">
        <w:rPr>
          <w:rFonts w:ascii="Open Sans" w:hAnsi="Open Sans" w:cs="Open Sans"/>
        </w:rPr>
        <w:t xml:space="preserve">eport and the </w:t>
      </w:r>
      <w:r w:rsidR="001669CC">
        <w:rPr>
          <w:rFonts w:ascii="Open Sans" w:hAnsi="Open Sans" w:cs="Open Sans"/>
        </w:rPr>
        <w:t xml:space="preserve">response from the Approved Provider. I acknowledge the </w:t>
      </w:r>
      <w:r w:rsidR="00CC0114">
        <w:rPr>
          <w:rFonts w:ascii="Open Sans" w:hAnsi="Open Sans" w:cs="Open Sans"/>
        </w:rPr>
        <w:t xml:space="preserve">progress made in </w:t>
      </w:r>
      <w:r w:rsidR="00A722AE">
        <w:rPr>
          <w:rFonts w:ascii="Open Sans" w:hAnsi="Open Sans" w:cs="Open Sans"/>
        </w:rPr>
        <w:t>improving</w:t>
      </w:r>
      <w:r w:rsidR="00D20E71">
        <w:rPr>
          <w:rFonts w:ascii="Open Sans" w:hAnsi="Open Sans" w:cs="Open Sans"/>
        </w:rPr>
        <w:t xml:space="preserve"> the </w:t>
      </w:r>
      <w:r w:rsidR="002434C1">
        <w:rPr>
          <w:rFonts w:ascii="Open Sans" w:hAnsi="Open Sans" w:cs="Open Sans"/>
        </w:rPr>
        <w:t>identification</w:t>
      </w:r>
      <w:r w:rsidR="00D20E71">
        <w:rPr>
          <w:rFonts w:ascii="Open Sans" w:hAnsi="Open Sans" w:cs="Open Sans"/>
        </w:rPr>
        <w:t>,</w:t>
      </w:r>
      <w:r w:rsidR="002434C1">
        <w:rPr>
          <w:rFonts w:ascii="Open Sans" w:hAnsi="Open Sans" w:cs="Open Sans"/>
        </w:rPr>
        <w:t xml:space="preserve"> </w:t>
      </w:r>
      <w:r w:rsidR="00903185">
        <w:rPr>
          <w:rFonts w:ascii="Open Sans" w:hAnsi="Open Sans" w:cs="Open Sans"/>
        </w:rPr>
        <w:t>documenting and managing of risks</w:t>
      </w:r>
      <w:r w:rsidR="00DC1345">
        <w:rPr>
          <w:rFonts w:ascii="Open Sans" w:hAnsi="Open Sans" w:cs="Open Sans"/>
        </w:rPr>
        <w:t xml:space="preserve"> for consumers and the plans </w:t>
      </w:r>
      <w:r w:rsidR="00916DD8">
        <w:rPr>
          <w:rFonts w:ascii="Open Sans" w:hAnsi="Open Sans" w:cs="Open Sans"/>
        </w:rPr>
        <w:t>for regular reassessment</w:t>
      </w:r>
      <w:r w:rsidR="00903185">
        <w:rPr>
          <w:rFonts w:ascii="Open Sans" w:hAnsi="Open Sans" w:cs="Open Sans"/>
        </w:rPr>
        <w:t xml:space="preserve">. </w:t>
      </w:r>
      <w:r w:rsidR="00D20E71">
        <w:rPr>
          <w:rFonts w:ascii="Open Sans" w:hAnsi="Open Sans" w:cs="Open Sans"/>
        </w:rPr>
        <w:t>However</w:t>
      </w:r>
      <w:r w:rsidR="00916DD8">
        <w:rPr>
          <w:rFonts w:ascii="Open Sans" w:hAnsi="Open Sans" w:cs="Open Sans"/>
        </w:rPr>
        <w:t>,</w:t>
      </w:r>
      <w:r w:rsidR="004624E8">
        <w:rPr>
          <w:rFonts w:ascii="Open Sans" w:hAnsi="Open Sans" w:cs="Open Sans"/>
        </w:rPr>
        <w:t xml:space="preserve"> as the strengthened</w:t>
      </w:r>
      <w:r w:rsidR="00932524">
        <w:rPr>
          <w:rFonts w:ascii="Open Sans" w:hAnsi="Open Sans" w:cs="Open Sans"/>
        </w:rPr>
        <w:t xml:space="preserve"> processes </w:t>
      </w:r>
      <w:r w:rsidR="007273F0">
        <w:rPr>
          <w:rFonts w:ascii="Open Sans" w:hAnsi="Open Sans" w:cs="Open Sans"/>
        </w:rPr>
        <w:t>and</w:t>
      </w:r>
      <w:r w:rsidR="004624E8">
        <w:rPr>
          <w:rFonts w:ascii="Open Sans" w:hAnsi="Open Sans" w:cs="Open Sans"/>
        </w:rPr>
        <w:t xml:space="preserve"> initiatives </w:t>
      </w:r>
      <w:r w:rsidR="007273F0">
        <w:rPr>
          <w:rFonts w:ascii="Open Sans" w:hAnsi="Open Sans" w:cs="Open Sans"/>
        </w:rPr>
        <w:t xml:space="preserve">for assessment </w:t>
      </w:r>
      <w:r w:rsidR="004624E8">
        <w:rPr>
          <w:rFonts w:ascii="Open Sans" w:hAnsi="Open Sans" w:cs="Open Sans"/>
        </w:rPr>
        <w:t xml:space="preserve">have just </w:t>
      </w:r>
      <w:r w:rsidR="00916DD8">
        <w:rPr>
          <w:rFonts w:ascii="Open Sans" w:hAnsi="Open Sans" w:cs="Open Sans"/>
        </w:rPr>
        <w:t>commenced,</w:t>
      </w:r>
      <w:r w:rsidR="004624E8">
        <w:rPr>
          <w:rFonts w:ascii="Open Sans" w:hAnsi="Open Sans" w:cs="Open Sans"/>
        </w:rPr>
        <w:t xml:space="preserve"> I consider </w:t>
      </w:r>
      <w:r w:rsidR="007176C6">
        <w:rPr>
          <w:rFonts w:ascii="Open Sans" w:hAnsi="Open Sans" w:cs="Open Sans"/>
        </w:rPr>
        <w:t xml:space="preserve">the service is yet to demonstrate </w:t>
      </w:r>
      <w:r w:rsidR="00AA4306" w:rsidRPr="001E694D">
        <w:rPr>
          <w:rFonts w:ascii="Open Sans" w:hAnsi="Open Sans" w:cs="Open Sans"/>
        </w:rPr>
        <w:t>consideration of risks to the consumer’s health and well-being, informs the delivery of safe and effective care and services.</w:t>
      </w:r>
      <w:r w:rsidR="00AA4306">
        <w:rPr>
          <w:rFonts w:ascii="Open Sans" w:hAnsi="Open Sans" w:cs="Open Sans"/>
        </w:rPr>
        <w:t xml:space="preserve"> I find</w:t>
      </w:r>
      <w:r w:rsidR="00117B50">
        <w:rPr>
          <w:rFonts w:ascii="Open Sans" w:hAnsi="Open Sans" w:cs="Open Sans"/>
        </w:rPr>
        <w:t xml:space="preserve"> Requirement 2</w:t>
      </w:r>
      <w:r w:rsidR="00117B50" w:rsidRPr="001E694D">
        <w:rPr>
          <w:rFonts w:ascii="Open Sans" w:hAnsi="Open Sans" w:cs="Open Sans"/>
        </w:rPr>
        <w:t>(3)(</w:t>
      </w:r>
      <w:r w:rsidR="00117B50">
        <w:rPr>
          <w:rFonts w:ascii="Open Sans" w:hAnsi="Open Sans" w:cs="Open Sans"/>
        </w:rPr>
        <w:t>a) Not Compliant.</w:t>
      </w:r>
    </w:p>
    <w:bookmarkEnd w:id="3"/>
    <w:p w14:paraId="10596EAA" w14:textId="2B301A13" w:rsidR="005C4A96" w:rsidRDefault="0071575E" w:rsidP="005C4A96">
      <w:pPr>
        <w:pStyle w:val="NormalArial"/>
        <w:rPr>
          <w:rFonts w:ascii="Open Sans" w:hAnsi="Open Sans" w:cs="Open Sans"/>
        </w:rPr>
      </w:pPr>
      <w:r>
        <w:rPr>
          <w:rFonts w:ascii="Open Sans" w:hAnsi="Open Sans" w:cs="Open Sans"/>
        </w:rPr>
        <w:t>In relation to Requirement 2(</w:t>
      </w:r>
      <w:r w:rsidR="00871CA2">
        <w:rPr>
          <w:rFonts w:ascii="Open Sans" w:hAnsi="Open Sans" w:cs="Open Sans"/>
        </w:rPr>
        <w:t>3)(c)</w:t>
      </w:r>
      <w:r w:rsidR="00E72F59">
        <w:rPr>
          <w:rFonts w:ascii="Open Sans" w:hAnsi="Open Sans" w:cs="Open Sans"/>
        </w:rPr>
        <w:t xml:space="preserve"> t</w:t>
      </w:r>
      <w:r w:rsidR="00E72F59" w:rsidRPr="00E72F59">
        <w:rPr>
          <w:rFonts w:ascii="Open Sans" w:hAnsi="Open Sans" w:cs="Open Sans"/>
        </w:rPr>
        <w:t>he service demonstrated the review of care and services occurs in partnership with</w:t>
      </w:r>
      <w:r w:rsidR="00E72F59">
        <w:rPr>
          <w:rFonts w:ascii="Open Sans" w:hAnsi="Open Sans" w:cs="Open Sans"/>
        </w:rPr>
        <w:t xml:space="preserve"> </w:t>
      </w:r>
      <w:r w:rsidR="00E72F59" w:rsidRPr="00E72F59">
        <w:rPr>
          <w:rFonts w:ascii="Open Sans" w:hAnsi="Open Sans" w:cs="Open Sans"/>
        </w:rPr>
        <w:t xml:space="preserve">the consumer and their representative. Consumers </w:t>
      </w:r>
      <w:r w:rsidR="001E707F">
        <w:rPr>
          <w:rFonts w:ascii="Open Sans" w:hAnsi="Open Sans" w:cs="Open Sans"/>
        </w:rPr>
        <w:t>inform</w:t>
      </w:r>
      <w:r w:rsidR="00096621">
        <w:rPr>
          <w:rFonts w:ascii="Open Sans" w:hAnsi="Open Sans" w:cs="Open Sans"/>
        </w:rPr>
        <w:t xml:space="preserve"> </w:t>
      </w:r>
      <w:r w:rsidR="00E72F59" w:rsidRPr="00E72F59">
        <w:rPr>
          <w:rFonts w:ascii="Open Sans" w:hAnsi="Open Sans" w:cs="Open Sans"/>
        </w:rPr>
        <w:t>staff</w:t>
      </w:r>
      <w:r w:rsidR="002B766B">
        <w:rPr>
          <w:rFonts w:ascii="Open Sans" w:hAnsi="Open Sans" w:cs="Open Sans"/>
        </w:rPr>
        <w:t xml:space="preserve"> </w:t>
      </w:r>
      <w:r w:rsidR="00096621">
        <w:rPr>
          <w:rFonts w:ascii="Open Sans" w:hAnsi="Open Sans" w:cs="Open Sans"/>
        </w:rPr>
        <w:t xml:space="preserve">about </w:t>
      </w:r>
      <w:r w:rsidR="00E72F59" w:rsidRPr="00E72F59">
        <w:rPr>
          <w:rFonts w:ascii="Open Sans" w:hAnsi="Open Sans" w:cs="Open Sans"/>
        </w:rPr>
        <w:t>who they want to have involved in their care</w:t>
      </w:r>
      <w:r w:rsidR="002B7409" w:rsidRPr="002B7409">
        <w:rPr>
          <w:rFonts w:ascii="Open Sans" w:hAnsi="Open Sans" w:cs="Open Sans"/>
        </w:rPr>
        <w:t xml:space="preserve"> </w:t>
      </w:r>
      <w:r w:rsidR="002B7409" w:rsidRPr="00E72F59">
        <w:rPr>
          <w:rFonts w:ascii="Open Sans" w:hAnsi="Open Sans" w:cs="Open Sans"/>
        </w:rPr>
        <w:t>and this is documented in the consumer</w:t>
      </w:r>
      <w:r w:rsidR="002B7409">
        <w:rPr>
          <w:rFonts w:ascii="Open Sans" w:hAnsi="Open Sans" w:cs="Open Sans"/>
        </w:rPr>
        <w:t xml:space="preserve"> </w:t>
      </w:r>
      <w:r w:rsidR="002B7409" w:rsidRPr="00E72F59">
        <w:rPr>
          <w:rFonts w:ascii="Open Sans" w:hAnsi="Open Sans" w:cs="Open Sans"/>
        </w:rPr>
        <w:t>file.</w:t>
      </w:r>
      <w:r w:rsidR="002C7587">
        <w:rPr>
          <w:rFonts w:ascii="Open Sans" w:hAnsi="Open Sans" w:cs="Open Sans"/>
        </w:rPr>
        <w:t xml:space="preserve"> </w:t>
      </w:r>
      <w:r w:rsidR="00E72F59" w:rsidRPr="00E72F59">
        <w:rPr>
          <w:rFonts w:ascii="Open Sans" w:hAnsi="Open Sans" w:cs="Open Sans"/>
        </w:rPr>
        <w:t xml:space="preserve"> Staff kn</w:t>
      </w:r>
      <w:r w:rsidR="005A6AB4">
        <w:rPr>
          <w:rFonts w:ascii="Open Sans" w:hAnsi="Open Sans" w:cs="Open Sans"/>
        </w:rPr>
        <w:t>o</w:t>
      </w:r>
      <w:r w:rsidR="00E72F59" w:rsidRPr="00E72F59">
        <w:rPr>
          <w:rFonts w:ascii="Open Sans" w:hAnsi="Open Sans" w:cs="Open Sans"/>
        </w:rPr>
        <w:t>w the family members and</w:t>
      </w:r>
      <w:r w:rsidR="002B766B">
        <w:rPr>
          <w:rFonts w:ascii="Open Sans" w:hAnsi="Open Sans" w:cs="Open Sans"/>
        </w:rPr>
        <w:t xml:space="preserve"> </w:t>
      </w:r>
      <w:r w:rsidR="00E72F59" w:rsidRPr="00E72F59">
        <w:rPr>
          <w:rFonts w:ascii="Open Sans" w:hAnsi="Open Sans" w:cs="Open Sans"/>
        </w:rPr>
        <w:t xml:space="preserve">friends involved in the consumers’ care and services. Review of </w:t>
      </w:r>
      <w:r w:rsidR="00DA3528">
        <w:rPr>
          <w:rFonts w:ascii="Open Sans" w:hAnsi="Open Sans" w:cs="Open Sans"/>
        </w:rPr>
        <w:t xml:space="preserve">some </w:t>
      </w:r>
      <w:r w:rsidR="00E72F59" w:rsidRPr="00E72F59">
        <w:rPr>
          <w:rFonts w:ascii="Open Sans" w:hAnsi="Open Sans" w:cs="Open Sans"/>
        </w:rPr>
        <w:t>consumers’ care files indicate</w:t>
      </w:r>
      <w:r w:rsidR="00DA3528">
        <w:rPr>
          <w:rFonts w:ascii="Open Sans" w:hAnsi="Open Sans" w:cs="Open Sans"/>
        </w:rPr>
        <w:t>d</w:t>
      </w:r>
      <w:r w:rsidR="00E72F59" w:rsidRPr="00E72F59">
        <w:rPr>
          <w:rFonts w:ascii="Open Sans" w:hAnsi="Open Sans" w:cs="Open Sans"/>
        </w:rPr>
        <w:t xml:space="preserve"> those to be included in the</w:t>
      </w:r>
      <w:r w:rsidR="002B766B">
        <w:rPr>
          <w:rFonts w:ascii="Open Sans" w:hAnsi="Open Sans" w:cs="Open Sans"/>
        </w:rPr>
        <w:t xml:space="preserve"> </w:t>
      </w:r>
      <w:r w:rsidR="00E72F59" w:rsidRPr="00E72F59">
        <w:rPr>
          <w:rFonts w:ascii="Open Sans" w:hAnsi="Open Sans" w:cs="Open Sans"/>
        </w:rPr>
        <w:t xml:space="preserve">consumer’s care </w:t>
      </w:r>
      <w:r w:rsidR="00DA3528">
        <w:rPr>
          <w:rFonts w:ascii="Open Sans" w:hAnsi="Open Sans" w:cs="Open Sans"/>
        </w:rPr>
        <w:t xml:space="preserve">and services </w:t>
      </w:r>
      <w:r w:rsidR="00E72F59" w:rsidRPr="00E72F59">
        <w:rPr>
          <w:rFonts w:ascii="Open Sans" w:hAnsi="Open Sans" w:cs="Open Sans"/>
        </w:rPr>
        <w:t xml:space="preserve">are documented </w:t>
      </w:r>
      <w:r w:rsidR="00DA3528">
        <w:rPr>
          <w:rFonts w:ascii="Open Sans" w:hAnsi="Open Sans" w:cs="Open Sans"/>
        </w:rPr>
        <w:t xml:space="preserve">including </w:t>
      </w:r>
      <w:r w:rsidR="00E72F59" w:rsidRPr="00E72F59">
        <w:rPr>
          <w:rFonts w:ascii="Open Sans" w:hAnsi="Open Sans" w:cs="Open Sans"/>
        </w:rPr>
        <w:t>other organisations and practitioners involved</w:t>
      </w:r>
      <w:r w:rsidR="00DA3528">
        <w:rPr>
          <w:rFonts w:ascii="Open Sans" w:hAnsi="Open Sans" w:cs="Open Sans"/>
        </w:rPr>
        <w:t xml:space="preserve"> such as a </w:t>
      </w:r>
      <w:r w:rsidR="00EC6047" w:rsidRPr="00EC6047">
        <w:rPr>
          <w:rFonts w:ascii="Open Sans" w:hAnsi="Open Sans" w:cs="Open Sans"/>
        </w:rPr>
        <w:t>medical</w:t>
      </w:r>
      <w:r w:rsidR="00FA2795">
        <w:rPr>
          <w:rFonts w:ascii="Open Sans" w:hAnsi="Open Sans" w:cs="Open Sans"/>
        </w:rPr>
        <w:t xml:space="preserve"> </w:t>
      </w:r>
      <w:r w:rsidR="00EC6047" w:rsidRPr="00EC6047">
        <w:rPr>
          <w:rFonts w:ascii="Open Sans" w:hAnsi="Open Sans" w:cs="Open Sans"/>
        </w:rPr>
        <w:t>officer, physiotherapist, speech pathologist, dietitian, podiatrist, and allied services</w:t>
      </w:r>
      <w:r w:rsidR="008168C0">
        <w:rPr>
          <w:rFonts w:ascii="Open Sans" w:hAnsi="Open Sans" w:cs="Open Sans"/>
        </w:rPr>
        <w:t xml:space="preserve"> </w:t>
      </w:r>
      <w:r w:rsidR="00EC6047" w:rsidRPr="00EC6047">
        <w:rPr>
          <w:rFonts w:ascii="Open Sans" w:hAnsi="Open Sans" w:cs="Open Sans"/>
        </w:rPr>
        <w:t>are providers of care and services to consumers at the service. Review of</w:t>
      </w:r>
      <w:r w:rsidR="008168C0">
        <w:rPr>
          <w:rFonts w:ascii="Open Sans" w:hAnsi="Open Sans" w:cs="Open Sans"/>
        </w:rPr>
        <w:t xml:space="preserve"> </w:t>
      </w:r>
      <w:r w:rsidR="00EC6047" w:rsidRPr="00EC6047">
        <w:rPr>
          <w:rFonts w:ascii="Open Sans" w:hAnsi="Open Sans" w:cs="Open Sans"/>
        </w:rPr>
        <w:t>documentation shows regular case conferences with the consumer</w:t>
      </w:r>
      <w:r w:rsidR="00714F31">
        <w:rPr>
          <w:rFonts w:ascii="Open Sans" w:hAnsi="Open Sans" w:cs="Open Sans"/>
        </w:rPr>
        <w:t xml:space="preserve"> </w:t>
      </w:r>
      <w:r w:rsidR="00EC6047" w:rsidRPr="00EC6047">
        <w:rPr>
          <w:rFonts w:ascii="Open Sans" w:hAnsi="Open Sans" w:cs="Open Sans"/>
        </w:rPr>
        <w:t>and</w:t>
      </w:r>
      <w:r w:rsidR="008168C0">
        <w:rPr>
          <w:rFonts w:ascii="Open Sans" w:hAnsi="Open Sans" w:cs="Open Sans"/>
        </w:rPr>
        <w:t xml:space="preserve"> </w:t>
      </w:r>
      <w:r w:rsidR="00EC6047" w:rsidRPr="00EC6047">
        <w:rPr>
          <w:rFonts w:ascii="Open Sans" w:hAnsi="Open Sans" w:cs="Open Sans"/>
        </w:rPr>
        <w:t>representative are</w:t>
      </w:r>
      <w:r w:rsidR="00B21019">
        <w:rPr>
          <w:rFonts w:ascii="Open Sans" w:hAnsi="Open Sans" w:cs="Open Sans"/>
        </w:rPr>
        <w:t xml:space="preserve"> undertaken</w:t>
      </w:r>
      <w:r w:rsidR="00EC6047" w:rsidRPr="00EC6047">
        <w:rPr>
          <w:rFonts w:ascii="Open Sans" w:hAnsi="Open Sans" w:cs="Open Sans"/>
        </w:rPr>
        <w:t>. The Assessment Team observed</w:t>
      </w:r>
      <w:r w:rsidR="008168C0">
        <w:rPr>
          <w:rFonts w:ascii="Open Sans" w:hAnsi="Open Sans" w:cs="Open Sans"/>
        </w:rPr>
        <w:t xml:space="preserve"> </w:t>
      </w:r>
      <w:r w:rsidR="00EC6047" w:rsidRPr="00EC6047">
        <w:rPr>
          <w:rFonts w:ascii="Open Sans" w:hAnsi="Open Sans" w:cs="Open Sans"/>
        </w:rPr>
        <w:t>a podiatrist and medical officer providing consultation to consumers during the</w:t>
      </w:r>
      <w:r w:rsidR="008168C0">
        <w:rPr>
          <w:rFonts w:ascii="Open Sans" w:hAnsi="Open Sans" w:cs="Open Sans"/>
        </w:rPr>
        <w:t xml:space="preserve"> </w:t>
      </w:r>
      <w:r w:rsidR="00EC6047" w:rsidRPr="00EC6047">
        <w:rPr>
          <w:rFonts w:ascii="Open Sans" w:hAnsi="Open Sans" w:cs="Open Sans"/>
        </w:rPr>
        <w:t>Assessment Contact.</w:t>
      </w:r>
      <w:r w:rsidR="00767299">
        <w:rPr>
          <w:rFonts w:ascii="Open Sans" w:hAnsi="Open Sans" w:cs="Open Sans"/>
        </w:rPr>
        <w:t xml:space="preserve"> </w:t>
      </w:r>
      <w:r w:rsidR="00DB732A" w:rsidRPr="00154C25">
        <w:rPr>
          <w:rFonts w:ascii="Open Sans" w:hAnsi="Open Sans" w:cs="Open Sans"/>
        </w:rPr>
        <w:t>The Assessment Team recommend</w:t>
      </w:r>
      <w:r w:rsidR="00DB732A">
        <w:rPr>
          <w:rFonts w:ascii="Open Sans" w:hAnsi="Open Sans" w:cs="Open Sans"/>
        </w:rPr>
        <w:t>ed</w:t>
      </w:r>
      <w:r w:rsidR="00DB732A" w:rsidRPr="00154C25">
        <w:rPr>
          <w:rFonts w:ascii="Open Sans" w:hAnsi="Open Sans" w:cs="Open Sans"/>
        </w:rPr>
        <w:t xml:space="preserve"> Requirement </w:t>
      </w:r>
      <w:r w:rsidR="00DB732A">
        <w:rPr>
          <w:rFonts w:ascii="Open Sans" w:hAnsi="Open Sans" w:cs="Open Sans"/>
        </w:rPr>
        <w:t>2</w:t>
      </w:r>
      <w:r w:rsidR="00DB732A" w:rsidRPr="001E694D">
        <w:rPr>
          <w:rFonts w:ascii="Open Sans" w:hAnsi="Open Sans" w:cs="Open Sans"/>
        </w:rPr>
        <w:t>(3)(</w:t>
      </w:r>
      <w:r w:rsidR="00DB732A">
        <w:rPr>
          <w:rFonts w:ascii="Open Sans" w:hAnsi="Open Sans" w:cs="Open Sans"/>
        </w:rPr>
        <w:t>c)</w:t>
      </w:r>
      <w:r w:rsidR="00DB732A" w:rsidRPr="00154C25">
        <w:rPr>
          <w:rFonts w:ascii="Open Sans" w:hAnsi="Open Sans" w:cs="Open Sans"/>
        </w:rPr>
        <w:t xml:space="preserve"> is Met.</w:t>
      </w:r>
      <w:r w:rsidR="005C4A96">
        <w:rPr>
          <w:rFonts w:ascii="Open Sans" w:hAnsi="Open Sans" w:cs="Open Sans"/>
        </w:rPr>
        <w:t xml:space="preserve"> I accept the Assessment Team’s recommendation. I find </w:t>
      </w:r>
      <w:r w:rsidR="005C4A96" w:rsidRPr="00154C25">
        <w:rPr>
          <w:rFonts w:ascii="Open Sans" w:hAnsi="Open Sans" w:cs="Open Sans"/>
        </w:rPr>
        <w:t xml:space="preserve">Requirement </w:t>
      </w:r>
      <w:r w:rsidR="005C4A96">
        <w:rPr>
          <w:rFonts w:ascii="Open Sans" w:hAnsi="Open Sans" w:cs="Open Sans"/>
        </w:rPr>
        <w:t>2</w:t>
      </w:r>
      <w:r w:rsidR="005C4A96" w:rsidRPr="001E694D">
        <w:rPr>
          <w:rFonts w:ascii="Open Sans" w:hAnsi="Open Sans" w:cs="Open Sans"/>
        </w:rPr>
        <w:t>(3)(</w:t>
      </w:r>
      <w:r w:rsidR="005C4A96">
        <w:rPr>
          <w:rFonts w:ascii="Open Sans" w:hAnsi="Open Sans" w:cs="Open Sans"/>
        </w:rPr>
        <w:t>c)</w:t>
      </w:r>
      <w:r w:rsidR="005C4A96" w:rsidRPr="00154C25">
        <w:rPr>
          <w:rFonts w:ascii="Open Sans" w:hAnsi="Open Sans" w:cs="Open Sans"/>
        </w:rPr>
        <w:t xml:space="preserve"> </w:t>
      </w:r>
      <w:r w:rsidR="005C4A96">
        <w:rPr>
          <w:rFonts w:ascii="Open Sans" w:hAnsi="Open Sans" w:cs="Open Sans"/>
        </w:rPr>
        <w:t>Compliant.</w:t>
      </w:r>
    </w:p>
    <w:p w14:paraId="2A8EBAFC" w14:textId="398520E7" w:rsidR="00574F16" w:rsidRPr="001E694D" w:rsidRDefault="00574F16" w:rsidP="0036130C">
      <w:pPr>
        <w:pStyle w:val="NormalArial"/>
        <w:rPr>
          <w:rFonts w:ascii="Open Sans" w:hAnsi="Open Sans" w:cs="Open Sans"/>
        </w:rPr>
      </w:pPr>
      <w:r w:rsidRPr="001E694D">
        <w:rPr>
          <w:rFonts w:ascii="Open Sans" w:hAnsi="Open Sans" w:cs="Open Sans"/>
        </w:rPr>
        <w:br w:type="page"/>
      </w:r>
    </w:p>
    <w:p w14:paraId="40A8263F" w14:textId="77777777" w:rsidR="00574F16" w:rsidRPr="001E694D" w:rsidRDefault="00574F1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2027"/>
      </w:tblGrid>
      <w:tr w:rsidR="007522C0" w14:paraId="1EB647CC" w14:textId="77777777" w:rsidTr="001700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0DD00A6B" w14:textId="77777777" w:rsidR="00574F16" w:rsidRPr="001E694D" w:rsidRDefault="00574F16"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2027" w:type="dxa"/>
            <w:shd w:val="clear" w:color="auto" w:fill="781E77"/>
          </w:tcPr>
          <w:p w14:paraId="012C61F3" w14:textId="77777777" w:rsidR="00574F16" w:rsidRPr="001E694D" w:rsidRDefault="00574F1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522C0" w14:paraId="43B7421D" w14:textId="77777777" w:rsidTr="001700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E7654E" w14:textId="77777777" w:rsidR="00574F16" w:rsidRPr="001E694D" w:rsidRDefault="00574F16" w:rsidP="002C5FA9">
            <w:pPr>
              <w:spacing w:line="22" w:lineRule="atLeast"/>
              <w:rPr>
                <w:rFonts w:ascii="Open Sans" w:hAnsi="Open Sans" w:cs="Open Sans"/>
              </w:rPr>
            </w:pPr>
            <w:r w:rsidRPr="001E694D">
              <w:rPr>
                <w:rFonts w:ascii="Open Sans" w:hAnsi="Open Sans" w:cs="Open Sans"/>
              </w:rPr>
              <w:t xml:space="preserve">Requirement </w:t>
            </w:r>
            <w:bookmarkStart w:id="4" w:name="_Hlk184913391"/>
            <w:r w:rsidRPr="001E694D">
              <w:rPr>
                <w:rFonts w:ascii="Open Sans" w:hAnsi="Open Sans" w:cs="Open Sans"/>
              </w:rPr>
              <w:t>3(3)(b)</w:t>
            </w:r>
            <w:bookmarkEnd w:id="4"/>
          </w:p>
        </w:tc>
        <w:tc>
          <w:tcPr>
            <w:tcW w:w="5505" w:type="dxa"/>
            <w:shd w:val="clear" w:color="auto" w:fill="auto"/>
          </w:tcPr>
          <w:p w14:paraId="01261FD5" w14:textId="77777777" w:rsidR="00574F16" w:rsidRPr="001E694D" w:rsidRDefault="00574F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2027" w:type="dxa"/>
            <w:shd w:val="clear" w:color="auto" w:fill="auto"/>
          </w:tcPr>
          <w:p w14:paraId="2E9FCE3A" w14:textId="00B55DE0" w:rsidR="00574F16" w:rsidRPr="001E694D" w:rsidRDefault="00A072B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20329615"/>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170061">
                  <w:rPr>
                    <w:rFonts w:ascii="Open Sans" w:hAnsi="Open Sans" w:cs="Open Sans"/>
                    <w:color w:val="auto"/>
                  </w:rPr>
                  <w:t>Not Compliant</w:t>
                </w:r>
              </w:sdtContent>
            </w:sdt>
          </w:p>
        </w:tc>
      </w:tr>
      <w:tr w:rsidR="007522C0" w14:paraId="086FEFD4" w14:textId="77777777" w:rsidTr="001700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93A968" w14:textId="77777777" w:rsidR="00574F16" w:rsidRPr="001E694D" w:rsidRDefault="00574F16" w:rsidP="002C5FA9">
            <w:pPr>
              <w:spacing w:line="22" w:lineRule="atLeast"/>
              <w:rPr>
                <w:rFonts w:ascii="Open Sans" w:hAnsi="Open Sans" w:cs="Open Sans"/>
              </w:rPr>
            </w:pPr>
            <w:r w:rsidRPr="001E694D">
              <w:rPr>
                <w:rFonts w:ascii="Open Sans" w:hAnsi="Open Sans" w:cs="Open Sans"/>
              </w:rPr>
              <w:t>Requirement 3(3)(d)</w:t>
            </w:r>
          </w:p>
        </w:tc>
        <w:tc>
          <w:tcPr>
            <w:tcW w:w="5505" w:type="dxa"/>
            <w:shd w:val="clear" w:color="auto" w:fill="auto"/>
          </w:tcPr>
          <w:p w14:paraId="1ED6D958" w14:textId="77777777" w:rsidR="00574F16" w:rsidRPr="001E694D" w:rsidRDefault="00574F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bookmarkStart w:id="5" w:name="_Hlk184989341"/>
            <w:r w:rsidRPr="001E694D">
              <w:rPr>
                <w:rFonts w:ascii="Open Sans" w:hAnsi="Open Sans" w:cs="Open Sans"/>
              </w:rPr>
              <w:t>Deterioration or change of a consumer’s mental health, cognitive or physical function, capacity or condition is recognised and responded to in a timely manner.</w:t>
            </w:r>
            <w:bookmarkEnd w:id="5"/>
          </w:p>
        </w:tc>
        <w:tc>
          <w:tcPr>
            <w:tcW w:w="2027" w:type="dxa"/>
            <w:shd w:val="clear" w:color="auto" w:fill="auto"/>
          </w:tcPr>
          <w:p w14:paraId="335CC14A" w14:textId="19D06882" w:rsidR="00574F16" w:rsidRPr="001E694D" w:rsidRDefault="00A072B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56503763"/>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170061">
                  <w:rPr>
                    <w:rFonts w:ascii="Open Sans" w:hAnsi="Open Sans" w:cs="Open Sans"/>
                    <w:color w:val="auto"/>
                  </w:rPr>
                  <w:t>Not Compliant</w:t>
                </w:r>
              </w:sdtContent>
            </w:sdt>
          </w:p>
        </w:tc>
      </w:tr>
    </w:tbl>
    <w:p w14:paraId="21D0966E" w14:textId="77777777" w:rsidR="00574F16" w:rsidRPr="003E162B" w:rsidRDefault="00574F16" w:rsidP="00D87E7C">
      <w:pPr>
        <w:pStyle w:val="Heading20"/>
        <w:rPr>
          <w:rFonts w:ascii="Open Sans" w:hAnsi="Open Sans" w:cs="Open Sans"/>
          <w:color w:val="781E77"/>
        </w:rPr>
      </w:pPr>
      <w:r w:rsidRPr="003E162B">
        <w:rPr>
          <w:rFonts w:ascii="Open Sans" w:hAnsi="Open Sans" w:cs="Open Sans"/>
          <w:color w:val="781E77"/>
        </w:rPr>
        <w:t>Findings</w:t>
      </w:r>
    </w:p>
    <w:p w14:paraId="6AD62968" w14:textId="05BEDF24" w:rsidR="004274E4" w:rsidRPr="004274E4" w:rsidRDefault="00E27551" w:rsidP="009350DB">
      <w:pPr>
        <w:pStyle w:val="NormalArial"/>
        <w:rPr>
          <w:rFonts w:ascii="Open Sans" w:hAnsi="Open Sans" w:cs="Open Sans"/>
        </w:rPr>
      </w:pPr>
      <w:r>
        <w:rPr>
          <w:rFonts w:ascii="Open Sans" w:hAnsi="Open Sans" w:cs="Open Sans"/>
        </w:rPr>
        <w:t xml:space="preserve">In relation to Requirement </w:t>
      </w:r>
      <w:r w:rsidRPr="001E694D">
        <w:rPr>
          <w:rFonts w:ascii="Open Sans" w:hAnsi="Open Sans" w:cs="Open Sans"/>
        </w:rPr>
        <w:t>3(3)(b)</w:t>
      </w:r>
      <w:r>
        <w:rPr>
          <w:rFonts w:ascii="Open Sans" w:hAnsi="Open Sans" w:cs="Open Sans"/>
        </w:rPr>
        <w:t xml:space="preserve"> the Assessment </w:t>
      </w:r>
      <w:r w:rsidR="00A70B21">
        <w:rPr>
          <w:rFonts w:ascii="Open Sans" w:hAnsi="Open Sans" w:cs="Open Sans"/>
        </w:rPr>
        <w:t>T</w:t>
      </w:r>
      <w:r>
        <w:rPr>
          <w:rFonts w:ascii="Open Sans" w:hAnsi="Open Sans" w:cs="Open Sans"/>
        </w:rPr>
        <w:t xml:space="preserve">eam found </w:t>
      </w:r>
      <w:r w:rsidR="00A70B21">
        <w:rPr>
          <w:rFonts w:ascii="Open Sans" w:hAnsi="Open Sans" w:cs="Open Sans"/>
        </w:rPr>
        <w:t>w</w:t>
      </w:r>
      <w:r w:rsidR="004274E4" w:rsidRPr="004274E4">
        <w:rPr>
          <w:rFonts w:ascii="Open Sans" w:hAnsi="Open Sans" w:cs="Open Sans"/>
        </w:rPr>
        <w:t>hile the service has system</w:t>
      </w:r>
      <w:r w:rsidR="00395E14">
        <w:rPr>
          <w:rFonts w:ascii="Open Sans" w:hAnsi="Open Sans" w:cs="Open Sans"/>
        </w:rPr>
        <w:t>s</w:t>
      </w:r>
      <w:r w:rsidR="004274E4" w:rsidRPr="004274E4">
        <w:rPr>
          <w:rFonts w:ascii="Open Sans" w:hAnsi="Open Sans" w:cs="Open Sans"/>
        </w:rPr>
        <w:t xml:space="preserve"> in place to identify </w:t>
      </w:r>
      <w:bookmarkStart w:id="6" w:name="_Hlk184988478"/>
      <w:r w:rsidR="004274E4" w:rsidRPr="004274E4">
        <w:rPr>
          <w:rFonts w:ascii="Open Sans" w:hAnsi="Open Sans" w:cs="Open Sans"/>
        </w:rPr>
        <w:t>high-impact or high-prevalence</w:t>
      </w:r>
      <w:r w:rsidR="00395E14">
        <w:rPr>
          <w:rFonts w:ascii="Open Sans" w:hAnsi="Open Sans" w:cs="Open Sans"/>
        </w:rPr>
        <w:t xml:space="preserve"> </w:t>
      </w:r>
      <w:r w:rsidR="004274E4" w:rsidRPr="004274E4">
        <w:rPr>
          <w:rFonts w:ascii="Open Sans" w:hAnsi="Open Sans" w:cs="Open Sans"/>
        </w:rPr>
        <w:t>risk</w:t>
      </w:r>
      <w:r w:rsidR="00395E14">
        <w:rPr>
          <w:rFonts w:ascii="Open Sans" w:hAnsi="Open Sans" w:cs="Open Sans"/>
        </w:rPr>
        <w:t xml:space="preserve">s to consumer </w:t>
      </w:r>
      <w:bookmarkEnd w:id="6"/>
      <w:r w:rsidR="00395E14">
        <w:rPr>
          <w:rFonts w:ascii="Open Sans" w:hAnsi="Open Sans" w:cs="Open Sans"/>
        </w:rPr>
        <w:t>car</w:t>
      </w:r>
      <w:r w:rsidR="002C2B1B">
        <w:rPr>
          <w:rFonts w:ascii="Open Sans" w:hAnsi="Open Sans" w:cs="Open Sans"/>
        </w:rPr>
        <w:t>e</w:t>
      </w:r>
      <w:r w:rsidR="004274E4" w:rsidRPr="004274E4">
        <w:rPr>
          <w:rFonts w:ascii="Open Sans" w:hAnsi="Open Sans" w:cs="Open Sans"/>
        </w:rPr>
        <w:t xml:space="preserve"> the service did not demonstrate consumers with high-impact and high</w:t>
      </w:r>
      <w:r w:rsidR="002C2B1B">
        <w:rPr>
          <w:rFonts w:ascii="Open Sans" w:hAnsi="Open Sans" w:cs="Open Sans"/>
        </w:rPr>
        <w:t xml:space="preserve"> </w:t>
      </w:r>
      <w:r w:rsidR="004274E4" w:rsidRPr="004274E4">
        <w:rPr>
          <w:rFonts w:ascii="Open Sans" w:hAnsi="Open Sans" w:cs="Open Sans"/>
        </w:rPr>
        <w:t>prevalence risks were managed effectively in relation to pain management,</w:t>
      </w:r>
      <w:r w:rsidR="002C2B1B">
        <w:rPr>
          <w:rFonts w:ascii="Open Sans" w:hAnsi="Open Sans" w:cs="Open Sans"/>
        </w:rPr>
        <w:t xml:space="preserve"> </w:t>
      </w:r>
      <w:r w:rsidR="004274E4" w:rsidRPr="004274E4">
        <w:rPr>
          <w:rFonts w:ascii="Open Sans" w:hAnsi="Open Sans" w:cs="Open Sans"/>
        </w:rPr>
        <w:t>medication management, falls management, skin integrity and pressure injury</w:t>
      </w:r>
      <w:r w:rsidR="002C2B1B">
        <w:rPr>
          <w:rFonts w:ascii="Open Sans" w:hAnsi="Open Sans" w:cs="Open Sans"/>
        </w:rPr>
        <w:t xml:space="preserve"> </w:t>
      </w:r>
      <w:r w:rsidR="004274E4" w:rsidRPr="004274E4">
        <w:rPr>
          <w:rFonts w:ascii="Open Sans" w:hAnsi="Open Sans" w:cs="Open Sans"/>
        </w:rPr>
        <w:t>prevention.</w:t>
      </w:r>
      <w:r w:rsidR="006F1141">
        <w:rPr>
          <w:rFonts w:ascii="Open Sans" w:hAnsi="Open Sans" w:cs="Open Sans"/>
        </w:rPr>
        <w:t xml:space="preserve"> </w:t>
      </w:r>
      <w:r w:rsidR="006F1141" w:rsidRPr="006F1141">
        <w:rPr>
          <w:rFonts w:ascii="Open Sans" w:hAnsi="Open Sans" w:cs="Open Sans"/>
        </w:rPr>
        <w:t xml:space="preserve">Overall, the evidence shows high-impact and high-prevalence </w:t>
      </w:r>
      <w:r w:rsidR="009350DB" w:rsidRPr="009350DB">
        <w:rPr>
          <w:rFonts w:ascii="Open Sans" w:hAnsi="Open Sans" w:cs="Open Sans"/>
        </w:rPr>
        <w:t>risks associated with</w:t>
      </w:r>
      <w:r w:rsidR="009350DB">
        <w:rPr>
          <w:rFonts w:ascii="Open Sans" w:hAnsi="Open Sans" w:cs="Open Sans"/>
        </w:rPr>
        <w:t xml:space="preserve"> </w:t>
      </w:r>
      <w:r w:rsidR="009350DB" w:rsidRPr="009350DB">
        <w:rPr>
          <w:rFonts w:ascii="Open Sans" w:hAnsi="Open Sans" w:cs="Open Sans"/>
        </w:rPr>
        <w:t>the care of consumers are not being effectively managed.</w:t>
      </w:r>
      <w:r w:rsidR="002C2B1B">
        <w:rPr>
          <w:rFonts w:ascii="Open Sans" w:hAnsi="Open Sans" w:cs="Open Sans"/>
        </w:rPr>
        <w:t xml:space="preserve"> </w:t>
      </w:r>
      <w:r w:rsidR="006F1141" w:rsidRPr="006F1141">
        <w:rPr>
          <w:rFonts w:ascii="Open Sans" w:hAnsi="Open Sans" w:cs="Open Sans"/>
        </w:rPr>
        <w:t>The Assessment Team</w:t>
      </w:r>
      <w:r w:rsidR="006F1141">
        <w:rPr>
          <w:rFonts w:ascii="Open Sans" w:hAnsi="Open Sans" w:cs="Open Sans"/>
        </w:rPr>
        <w:t xml:space="preserve"> </w:t>
      </w:r>
      <w:r w:rsidR="006F1141" w:rsidRPr="006F1141">
        <w:rPr>
          <w:rFonts w:ascii="Open Sans" w:hAnsi="Open Sans" w:cs="Open Sans"/>
        </w:rPr>
        <w:t>recommend</w:t>
      </w:r>
      <w:r w:rsidR="009350DB">
        <w:rPr>
          <w:rFonts w:ascii="Open Sans" w:hAnsi="Open Sans" w:cs="Open Sans"/>
        </w:rPr>
        <w:t>ed</w:t>
      </w:r>
      <w:r w:rsidR="006F1141" w:rsidRPr="006F1141">
        <w:rPr>
          <w:rFonts w:ascii="Open Sans" w:hAnsi="Open Sans" w:cs="Open Sans"/>
        </w:rPr>
        <w:t xml:space="preserve"> Requirement</w:t>
      </w:r>
      <w:r w:rsidR="009350DB">
        <w:rPr>
          <w:rFonts w:ascii="Open Sans" w:hAnsi="Open Sans" w:cs="Open Sans"/>
        </w:rPr>
        <w:t xml:space="preserve"> </w:t>
      </w:r>
      <w:r w:rsidR="009350DB" w:rsidRPr="001E694D">
        <w:rPr>
          <w:rFonts w:ascii="Open Sans" w:hAnsi="Open Sans" w:cs="Open Sans"/>
        </w:rPr>
        <w:t>3(3)(b)</w:t>
      </w:r>
      <w:r w:rsidR="006F1141" w:rsidRPr="006F1141">
        <w:rPr>
          <w:rFonts w:ascii="Open Sans" w:hAnsi="Open Sans" w:cs="Open Sans"/>
        </w:rPr>
        <w:t xml:space="preserve"> is Not Met.</w:t>
      </w:r>
    </w:p>
    <w:p w14:paraId="1F5734DA" w14:textId="12ADCD99" w:rsidR="00E27551" w:rsidRDefault="009350DB" w:rsidP="004274E4">
      <w:pPr>
        <w:pStyle w:val="NormalArial"/>
        <w:rPr>
          <w:rFonts w:ascii="Open Sans" w:hAnsi="Open Sans" w:cs="Open Sans"/>
        </w:rPr>
      </w:pPr>
      <w:r>
        <w:rPr>
          <w:rFonts w:ascii="Open Sans" w:hAnsi="Open Sans" w:cs="Open Sans"/>
        </w:rPr>
        <w:t>The Assessment Team found p</w:t>
      </w:r>
      <w:r w:rsidR="004274E4" w:rsidRPr="004274E4">
        <w:rPr>
          <w:rFonts w:ascii="Open Sans" w:hAnsi="Open Sans" w:cs="Open Sans"/>
        </w:rPr>
        <w:t xml:space="preserve">ain management is not always adequately documented or managed </w:t>
      </w:r>
      <w:r w:rsidR="0098371D">
        <w:rPr>
          <w:rFonts w:ascii="Open Sans" w:hAnsi="Open Sans" w:cs="Open Sans"/>
        </w:rPr>
        <w:t xml:space="preserve">in </w:t>
      </w:r>
      <w:r w:rsidR="004274E4" w:rsidRPr="004274E4">
        <w:rPr>
          <w:rFonts w:ascii="Open Sans" w:hAnsi="Open Sans" w:cs="Open Sans"/>
        </w:rPr>
        <w:t>consider</w:t>
      </w:r>
      <w:r w:rsidR="0098371D">
        <w:rPr>
          <w:rFonts w:ascii="Open Sans" w:hAnsi="Open Sans" w:cs="Open Sans"/>
        </w:rPr>
        <w:t xml:space="preserve">ation of </w:t>
      </w:r>
      <w:r w:rsidR="004274E4" w:rsidRPr="004274E4">
        <w:rPr>
          <w:rFonts w:ascii="Open Sans" w:hAnsi="Open Sans" w:cs="Open Sans"/>
        </w:rPr>
        <w:t>the risks to the consumers’ overall health and well-being. Review of consumers’ pain management indicates pain management is not always in</w:t>
      </w:r>
      <w:r w:rsidR="0098371D">
        <w:rPr>
          <w:rFonts w:ascii="Open Sans" w:hAnsi="Open Sans" w:cs="Open Sans"/>
        </w:rPr>
        <w:t xml:space="preserve"> </w:t>
      </w:r>
      <w:r w:rsidR="004274E4" w:rsidRPr="004274E4">
        <w:rPr>
          <w:rFonts w:ascii="Open Sans" w:hAnsi="Open Sans" w:cs="Open Sans"/>
        </w:rPr>
        <w:t>accordance with best practice or aligned to the organisation’s expectations in relation</w:t>
      </w:r>
      <w:r w:rsidR="0098371D">
        <w:rPr>
          <w:rFonts w:ascii="Open Sans" w:hAnsi="Open Sans" w:cs="Open Sans"/>
        </w:rPr>
        <w:t xml:space="preserve"> </w:t>
      </w:r>
      <w:r w:rsidR="004274E4" w:rsidRPr="004274E4">
        <w:rPr>
          <w:rFonts w:ascii="Open Sans" w:hAnsi="Open Sans" w:cs="Open Sans"/>
        </w:rPr>
        <w:t>to risk mitigation and support.</w:t>
      </w:r>
    </w:p>
    <w:p w14:paraId="37D20CB3" w14:textId="0B1EA073" w:rsidR="000E6C86" w:rsidRDefault="00D971A7" w:rsidP="00D971A7">
      <w:pPr>
        <w:pStyle w:val="NormalArial"/>
        <w:rPr>
          <w:rFonts w:ascii="Open Sans" w:hAnsi="Open Sans" w:cs="Open Sans"/>
        </w:rPr>
      </w:pPr>
      <w:r w:rsidRPr="00D971A7">
        <w:rPr>
          <w:rFonts w:ascii="Open Sans" w:hAnsi="Open Sans" w:cs="Open Sans"/>
        </w:rPr>
        <w:t>A review of the documentation and interviews with consumers showed that</w:t>
      </w:r>
      <w:r>
        <w:rPr>
          <w:rFonts w:ascii="Open Sans" w:hAnsi="Open Sans" w:cs="Open Sans"/>
        </w:rPr>
        <w:t xml:space="preserve"> </w:t>
      </w:r>
      <w:r w:rsidRPr="00D971A7">
        <w:rPr>
          <w:rFonts w:ascii="Open Sans" w:hAnsi="Open Sans" w:cs="Open Sans"/>
        </w:rPr>
        <w:t xml:space="preserve">repositioning is not consistently occurring </w:t>
      </w:r>
      <w:r w:rsidR="00F437B6">
        <w:rPr>
          <w:rFonts w:ascii="Open Sans" w:hAnsi="Open Sans" w:cs="Open Sans"/>
        </w:rPr>
        <w:t xml:space="preserve">or reflecting </w:t>
      </w:r>
      <w:r w:rsidRPr="00D971A7">
        <w:rPr>
          <w:rFonts w:ascii="Open Sans" w:hAnsi="Open Sans" w:cs="Open Sans"/>
        </w:rPr>
        <w:t xml:space="preserve">documented </w:t>
      </w:r>
      <w:r w:rsidR="00F437B6">
        <w:rPr>
          <w:rFonts w:ascii="Open Sans" w:hAnsi="Open Sans" w:cs="Open Sans"/>
        </w:rPr>
        <w:t xml:space="preserve">directions </w:t>
      </w:r>
      <w:r w:rsidRPr="00D971A7">
        <w:rPr>
          <w:rFonts w:ascii="Open Sans" w:hAnsi="Open Sans" w:cs="Open Sans"/>
        </w:rPr>
        <w:t>for pressure injuries.</w:t>
      </w:r>
      <w:r>
        <w:rPr>
          <w:rFonts w:ascii="Open Sans" w:hAnsi="Open Sans" w:cs="Open Sans"/>
        </w:rPr>
        <w:t xml:space="preserve"> </w:t>
      </w:r>
      <w:r w:rsidRPr="00D971A7">
        <w:rPr>
          <w:rFonts w:ascii="Open Sans" w:hAnsi="Open Sans" w:cs="Open Sans"/>
        </w:rPr>
        <w:t xml:space="preserve">The </w:t>
      </w:r>
      <w:r w:rsidR="00F437B6">
        <w:rPr>
          <w:rFonts w:ascii="Open Sans" w:hAnsi="Open Sans" w:cs="Open Sans"/>
        </w:rPr>
        <w:t xml:space="preserve">incident register recorded a significant number of entries related to skin </w:t>
      </w:r>
      <w:r w:rsidRPr="00D971A7">
        <w:rPr>
          <w:rFonts w:ascii="Open Sans" w:hAnsi="Open Sans" w:cs="Open Sans"/>
        </w:rPr>
        <w:t xml:space="preserve">integrity, most of which were due to </w:t>
      </w:r>
      <w:r w:rsidR="0000684E" w:rsidRPr="0000684E">
        <w:rPr>
          <w:rFonts w:ascii="Open Sans" w:hAnsi="Open Sans" w:cs="Open Sans"/>
        </w:rPr>
        <w:t xml:space="preserve">Incontinence Associated Dermatitis </w:t>
      </w:r>
      <w:r w:rsidR="0000684E">
        <w:rPr>
          <w:rFonts w:ascii="Open Sans" w:hAnsi="Open Sans" w:cs="Open Sans"/>
        </w:rPr>
        <w:t>(</w:t>
      </w:r>
      <w:r w:rsidRPr="00D971A7">
        <w:rPr>
          <w:rFonts w:ascii="Open Sans" w:hAnsi="Open Sans" w:cs="Open Sans"/>
        </w:rPr>
        <w:t>IAD</w:t>
      </w:r>
      <w:r w:rsidR="0000684E">
        <w:rPr>
          <w:rFonts w:ascii="Open Sans" w:hAnsi="Open Sans" w:cs="Open Sans"/>
        </w:rPr>
        <w:t>)</w:t>
      </w:r>
      <w:r w:rsidRPr="00D971A7">
        <w:rPr>
          <w:rFonts w:ascii="Open Sans" w:hAnsi="Open Sans" w:cs="Open Sans"/>
        </w:rPr>
        <w:t xml:space="preserve"> and pressure injuries</w:t>
      </w:r>
      <w:r w:rsidR="00B50CCF">
        <w:rPr>
          <w:rFonts w:ascii="Open Sans" w:hAnsi="Open Sans" w:cs="Open Sans"/>
        </w:rPr>
        <w:t xml:space="preserve"> </w:t>
      </w:r>
      <w:r w:rsidRPr="00D971A7">
        <w:rPr>
          <w:rFonts w:ascii="Open Sans" w:hAnsi="Open Sans" w:cs="Open Sans"/>
        </w:rPr>
        <w:t>indicat</w:t>
      </w:r>
      <w:r w:rsidR="00B50CCF">
        <w:rPr>
          <w:rFonts w:ascii="Open Sans" w:hAnsi="Open Sans" w:cs="Open Sans"/>
        </w:rPr>
        <w:t>ing</w:t>
      </w:r>
      <w:r w:rsidRPr="00D971A7">
        <w:rPr>
          <w:rFonts w:ascii="Open Sans" w:hAnsi="Open Sans" w:cs="Open Sans"/>
        </w:rPr>
        <w:t xml:space="preserve"> the service is not managing skin integrity effectively.</w:t>
      </w:r>
    </w:p>
    <w:p w14:paraId="04A2CC5A" w14:textId="6F6524D0" w:rsidR="009B20A6" w:rsidRPr="009B20A6" w:rsidRDefault="0000684E" w:rsidP="00EC021C">
      <w:pPr>
        <w:pStyle w:val="NormalArial"/>
        <w:rPr>
          <w:rFonts w:ascii="Open Sans" w:hAnsi="Open Sans" w:cs="Open Sans"/>
        </w:rPr>
      </w:pPr>
      <w:r>
        <w:rPr>
          <w:rFonts w:ascii="Open Sans" w:hAnsi="Open Sans" w:cs="Open Sans"/>
        </w:rPr>
        <w:t xml:space="preserve">A </w:t>
      </w:r>
      <w:r w:rsidR="000E6C86" w:rsidRPr="000E6C86">
        <w:rPr>
          <w:rFonts w:ascii="Open Sans" w:hAnsi="Open Sans" w:cs="Open Sans"/>
        </w:rPr>
        <w:t>review of the documentation and interviews with consumers revealed</w:t>
      </w:r>
      <w:r>
        <w:rPr>
          <w:rFonts w:ascii="Open Sans" w:hAnsi="Open Sans" w:cs="Open Sans"/>
        </w:rPr>
        <w:t xml:space="preserve"> </w:t>
      </w:r>
      <w:r w:rsidR="000E6C86" w:rsidRPr="000E6C86">
        <w:rPr>
          <w:rFonts w:ascii="Open Sans" w:hAnsi="Open Sans" w:cs="Open Sans"/>
        </w:rPr>
        <w:t>the service is not effectively managing medication administration for consumers.</w:t>
      </w:r>
      <w:r w:rsidR="00A011AA">
        <w:rPr>
          <w:rFonts w:ascii="Open Sans" w:hAnsi="Open Sans" w:cs="Open Sans"/>
        </w:rPr>
        <w:t xml:space="preserve"> M</w:t>
      </w:r>
      <w:r w:rsidR="000E6C86" w:rsidRPr="000E6C86">
        <w:rPr>
          <w:rFonts w:ascii="Open Sans" w:hAnsi="Open Sans" w:cs="Open Sans"/>
        </w:rPr>
        <w:t xml:space="preserve">edication charts showed that time-sensitive medications, were not consistently administered </w:t>
      </w:r>
      <w:r w:rsidR="00A46A2F">
        <w:rPr>
          <w:rFonts w:ascii="Open Sans" w:hAnsi="Open Sans" w:cs="Open Sans"/>
        </w:rPr>
        <w:t>at the</w:t>
      </w:r>
      <w:r w:rsidR="000E6C86" w:rsidRPr="000E6C86">
        <w:rPr>
          <w:rFonts w:ascii="Open Sans" w:hAnsi="Open Sans" w:cs="Open Sans"/>
        </w:rPr>
        <w:t xml:space="preserve"> schedule</w:t>
      </w:r>
      <w:r w:rsidR="00A46A2F">
        <w:rPr>
          <w:rFonts w:ascii="Open Sans" w:hAnsi="Open Sans" w:cs="Open Sans"/>
        </w:rPr>
        <w:t xml:space="preserve">d </w:t>
      </w:r>
      <w:r w:rsidR="000E6C86" w:rsidRPr="000E6C86">
        <w:rPr>
          <w:rFonts w:ascii="Open Sans" w:hAnsi="Open Sans" w:cs="Open Sans"/>
        </w:rPr>
        <w:t xml:space="preserve">time. </w:t>
      </w:r>
      <w:r w:rsidR="00A46A2F">
        <w:rPr>
          <w:rFonts w:ascii="Open Sans" w:hAnsi="Open Sans" w:cs="Open Sans"/>
        </w:rPr>
        <w:t>M</w:t>
      </w:r>
      <w:r w:rsidR="009B20A6" w:rsidRPr="009B20A6">
        <w:rPr>
          <w:rFonts w:ascii="Open Sans" w:hAnsi="Open Sans" w:cs="Open Sans"/>
        </w:rPr>
        <w:t xml:space="preserve">anagement acknowledged the </w:t>
      </w:r>
      <w:r w:rsidR="00A46A2F">
        <w:rPr>
          <w:rFonts w:ascii="Open Sans" w:hAnsi="Open Sans" w:cs="Open Sans"/>
        </w:rPr>
        <w:t xml:space="preserve">issue </w:t>
      </w:r>
      <w:r w:rsidR="009B20A6" w:rsidRPr="009B20A6">
        <w:rPr>
          <w:rFonts w:ascii="Open Sans" w:hAnsi="Open Sans" w:cs="Open Sans"/>
        </w:rPr>
        <w:t>and confirmed</w:t>
      </w:r>
      <w:r w:rsidR="000E4D42">
        <w:rPr>
          <w:rFonts w:ascii="Open Sans" w:hAnsi="Open Sans" w:cs="Open Sans"/>
        </w:rPr>
        <w:t xml:space="preserve"> </w:t>
      </w:r>
      <w:r w:rsidR="009B20A6" w:rsidRPr="009B20A6">
        <w:rPr>
          <w:rFonts w:ascii="Open Sans" w:hAnsi="Open Sans" w:cs="Open Sans"/>
        </w:rPr>
        <w:t>they are implementing continuous improvement plan</w:t>
      </w:r>
      <w:r w:rsidR="000E4D42">
        <w:rPr>
          <w:rFonts w:ascii="Open Sans" w:hAnsi="Open Sans" w:cs="Open Sans"/>
        </w:rPr>
        <w:t xml:space="preserve"> </w:t>
      </w:r>
      <w:r w:rsidR="009B20A6" w:rsidRPr="009B20A6">
        <w:rPr>
          <w:rFonts w:ascii="Open Sans" w:hAnsi="Open Sans" w:cs="Open Sans"/>
        </w:rPr>
        <w:t>actions focused on medication competency assessments and education for internal</w:t>
      </w:r>
      <w:r w:rsidR="000E4D42">
        <w:rPr>
          <w:rFonts w:ascii="Open Sans" w:hAnsi="Open Sans" w:cs="Open Sans"/>
        </w:rPr>
        <w:t xml:space="preserve"> </w:t>
      </w:r>
      <w:r w:rsidR="009B20A6" w:rsidRPr="009B20A6">
        <w:rPr>
          <w:rFonts w:ascii="Open Sans" w:hAnsi="Open Sans" w:cs="Open Sans"/>
        </w:rPr>
        <w:t xml:space="preserve">staff. </w:t>
      </w:r>
    </w:p>
    <w:p w14:paraId="37BE949F" w14:textId="5B1486C3" w:rsidR="000E6C86" w:rsidRDefault="009B20A6" w:rsidP="009B20A6">
      <w:pPr>
        <w:pStyle w:val="NormalArial"/>
        <w:rPr>
          <w:rFonts w:ascii="Open Sans" w:hAnsi="Open Sans" w:cs="Open Sans"/>
        </w:rPr>
      </w:pPr>
      <w:r w:rsidRPr="009B20A6">
        <w:rPr>
          <w:rFonts w:ascii="Open Sans" w:hAnsi="Open Sans" w:cs="Open Sans"/>
        </w:rPr>
        <w:t>A review of the documentation and interviews with consumers showed</w:t>
      </w:r>
      <w:r w:rsidR="00EC021C">
        <w:rPr>
          <w:rFonts w:ascii="Open Sans" w:hAnsi="Open Sans" w:cs="Open Sans"/>
        </w:rPr>
        <w:t xml:space="preserve"> </w:t>
      </w:r>
      <w:r w:rsidRPr="009B20A6">
        <w:rPr>
          <w:rFonts w:ascii="Open Sans" w:hAnsi="Open Sans" w:cs="Open Sans"/>
        </w:rPr>
        <w:t>the service is not effectively managing falls prevention and risk for consumers with</w:t>
      </w:r>
      <w:r w:rsidR="00D13FA9">
        <w:rPr>
          <w:rFonts w:ascii="Open Sans" w:hAnsi="Open Sans" w:cs="Open Sans"/>
        </w:rPr>
        <w:t xml:space="preserve"> </w:t>
      </w:r>
      <w:r w:rsidRPr="009B20A6">
        <w:rPr>
          <w:rFonts w:ascii="Open Sans" w:hAnsi="Open Sans" w:cs="Open Sans"/>
        </w:rPr>
        <w:t>mobility concerns.</w:t>
      </w:r>
      <w:r w:rsidR="00EC1A57">
        <w:rPr>
          <w:rFonts w:ascii="Open Sans" w:hAnsi="Open Sans" w:cs="Open Sans"/>
        </w:rPr>
        <w:t xml:space="preserve"> A </w:t>
      </w:r>
      <w:r w:rsidR="009C3E4B">
        <w:rPr>
          <w:rFonts w:ascii="Open Sans" w:hAnsi="Open Sans" w:cs="Open Sans"/>
        </w:rPr>
        <w:t xml:space="preserve">care file review revealed that </w:t>
      </w:r>
      <w:r w:rsidR="005172B2">
        <w:rPr>
          <w:rFonts w:ascii="Open Sans" w:hAnsi="Open Sans" w:cs="Open Sans"/>
        </w:rPr>
        <w:t xml:space="preserve">specific falls management </w:t>
      </w:r>
      <w:r w:rsidR="005172B2">
        <w:rPr>
          <w:rFonts w:ascii="Open Sans" w:hAnsi="Open Sans" w:cs="Open Sans"/>
        </w:rPr>
        <w:lastRenderedPageBreak/>
        <w:t>strategies were not in place.</w:t>
      </w:r>
      <w:r w:rsidR="00154C25">
        <w:rPr>
          <w:rFonts w:ascii="Open Sans" w:hAnsi="Open Sans" w:cs="Open Sans"/>
        </w:rPr>
        <w:t xml:space="preserve"> </w:t>
      </w:r>
      <w:bookmarkStart w:id="7" w:name="_Hlk184978236"/>
      <w:r w:rsidR="00154C25" w:rsidRPr="00154C25">
        <w:rPr>
          <w:rFonts w:ascii="Open Sans" w:hAnsi="Open Sans" w:cs="Open Sans"/>
        </w:rPr>
        <w:t>The Assessment Team recommend</w:t>
      </w:r>
      <w:r w:rsidR="00154C25">
        <w:rPr>
          <w:rFonts w:ascii="Open Sans" w:hAnsi="Open Sans" w:cs="Open Sans"/>
        </w:rPr>
        <w:t>ed</w:t>
      </w:r>
      <w:r w:rsidR="00154C25" w:rsidRPr="00154C25">
        <w:rPr>
          <w:rFonts w:ascii="Open Sans" w:hAnsi="Open Sans" w:cs="Open Sans"/>
        </w:rPr>
        <w:t xml:space="preserve"> Requirement </w:t>
      </w:r>
      <w:r w:rsidR="00767299" w:rsidRPr="001E694D">
        <w:rPr>
          <w:rFonts w:ascii="Open Sans" w:hAnsi="Open Sans" w:cs="Open Sans"/>
        </w:rPr>
        <w:t>3(3)(</w:t>
      </w:r>
      <w:r w:rsidR="00767299">
        <w:rPr>
          <w:rFonts w:ascii="Open Sans" w:hAnsi="Open Sans" w:cs="Open Sans"/>
        </w:rPr>
        <w:t>b)</w:t>
      </w:r>
      <w:r w:rsidR="00767299" w:rsidRPr="00154C25">
        <w:rPr>
          <w:rFonts w:ascii="Open Sans" w:hAnsi="Open Sans" w:cs="Open Sans"/>
        </w:rPr>
        <w:t xml:space="preserve"> </w:t>
      </w:r>
      <w:r w:rsidR="00154C25" w:rsidRPr="00154C25">
        <w:rPr>
          <w:rFonts w:ascii="Open Sans" w:hAnsi="Open Sans" w:cs="Open Sans"/>
        </w:rPr>
        <w:t>is Not Met.</w:t>
      </w:r>
    </w:p>
    <w:bookmarkEnd w:id="7"/>
    <w:p w14:paraId="4DBBF45B" w14:textId="6FEBEDF0" w:rsidR="00F86643" w:rsidRDefault="006D5094" w:rsidP="00F86643">
      <w:pPr>
        <w:pStyle w:val="NormalArial"/>
        <w:rPr>
          <w:rFonts w:ascii="Open Sans" w:hAnsi="Open Sans" w:cs="Open Sans"/>
        </w:rPr>
      </w:pPr>
      <w:r>
        <w:rPr>
          <w:rFonts w:ascii="Open Sans" w:hAnsi="Open Sans" w:cs="Open Sans"/>
        </w:rPr>
        <w:t>The Approved Provider supplied a written response (the response) to the Assessment Team report.</w:t>
      </w:r>
      <w:r w:rsidR="00F86643" w:rsidRPr="00F86643">
        <w:rPr>
          <w:rFonts w:ascii="Open Sans" w:hAnsi="Open Sans" w:cs="Open Sans"/>
        </w:rPr>
        <w:t xml:space="preserve"> </w:t>
      </w:r>
      <w:r w:rsidR="00F81FF3">
        <w:rPr>
          <w:rFonts w:ascii="Open Sans" w:hAnsi="Open Sans" w:cs="Open Sans"/>
        </w:rPr>
        <w:t>In the</w:t>
      </w:r>
      <w:r w:rsidR="00946ABB">
        <w:rPr>
          <w:rFonts w:ascii="Open Sans" w:hAnsi="Open Sans" w:cs="Open Sans"/>
        </w:rPr>
        <w:t xml:space="preserve"> response</w:t>
      </w:r>
      <w:r w:rsidR="00CB3E79">
        <w:rPr>
          <w:rFonts w:ascii="Open Sans" w:hAnsi="Open Sans" w:cs="Open Sans"/>
        </w:rPr>
        <w:t xml:space="preserve"> </w:t>
      </w:r>
      <w:r w:rsidR="00F81FF3">
        <w:rPr>
          <w:rFonts w:ascii="Open Sans" w:hAnsi="Open Sans" w:cs="Open Sans"/>
        </w:rPr>
        <w:t xml:space="preserve">the Approved Provider stated the service </w:t>
      </w:r>
      <w:r w:rsidR="00946ABB" w:rsidRPr="00946ABB">
        <w:rPr>
          <w:rFonts w:ascii="Open Sans" w:hAnsi="Open Sans" w:cs="Open Sans"/>
        </w:rPr>
        <w:t>agree</w:t>
      </w:r>
      <w:r w:rsidR="00CB3E79">
        <w:rPr>
          <w:rFonts w:ascii="Open Sans" w:hAnsi="Open Sans" w:cs="Open Sans"/>
        </w:rPr>
        <w:t>d</w:t>
      </w:r>
      <w:r w:rsidR="00946ABB" w:rsidRPr="00946ABB">
        <w:rPr>
          <w:rFonts w:ascii="Open Sans" w:hAnsi="Open Sans" w:cs="Open Sans"/>
        </w:rPr>
        <w:t xml:space="preserve"> </w:t>
      </w:r>
      <w:r w:rsidR="00CB3E79">
        <w:rPr>
          <w:rFonts w:ascii="Open Sans" w:hAnsi="Open Sans" w:cs="Open Sans"/>
        </w:rPr>
        <w:t xml:space="preserve">with the Assessment Team’s findings </w:t>
      </w:r>
      <w:r w:rsidR="00F81FF3">
        <w:rPr>
          <w:rFonts w:ascii="Open Sans" w:hAnsi="Open Sans" w:cs="Open Sans"/>
        </w:rPr>
        <w:t xml:space="preserve">and </w:t>
      </w:r>
      <w:r w:rsidR="00946ABB" w:rsidRPr="00946ABB">
        <w:rPr>
          <w:rFonts w:ascii="Open Sans" w:hAnsi="Open Sans" w:cs="Open Sans"/>
        </w:rPr>
        <w:t xml:space="preserve">that although </w:t>
      </w:r>
      <w:r w:rsidR="00CB3E79">
        <w:rPr>
          <w:rFonts w:ascii="Open Sans" w:hAnsi="Open Sans" w:cs="Open Sans"/>
        </w:rPr>
        <w:t xml:space="preserve">the service </w:t>
      </w:r>
      <w:r w:rsidR="00946ABB" w:rsidRPr="00946ABB">
        <w:rPr>
          <w:rFonts w:ascii="Open Sans" w:hAnsi="Open Sans" w:cs="Open Sans"/>
        </w:rPr>
        <w:t>ha</w:t>
      </w:r>
      <w:r w:rsidR="00CB3E79">
        <w:rPr>
          <w:rFonts w:ascii="Open Sans" w:hAnsi="Open Sans" w:cs="Open Sans"/>
        </w:rPr>
        <w:t>s</w:t>
      </w:r>
      <w:r w:rsidR="00946ABB" w:rsidRPr="00946ABB">
        <w:rPr>
          <w:rFonts w:ascii="Open Sans" w:hAnsi="Open Sans" w:cs="Open Sans"/>
        </w:rPr>
        <w:t xml:space="preserve"> systems in place to identify high impact/high prevalent risk </w:t>
      </w:r>
      <w:r w:rsidR="00E21EE2">
        <w:rPr>
          <w:rFonts w:ascii="Open Sans" w:hAnsi="Open Sans" w:cs="Open Sans"/>
        </w:rPr>
        <w:t>it</w:t>
      </w:r>
      <w:r w:rsidR="00946ABB" w:rsidRPr="00946ABB">
        <w:rPr>
          <w:rFonts w:ascii="Open Sans" w:hAnsi="Open Sans" w:cs="Open Sans"/>
        </w:rPr>
        <w:t xml:space="preserve"> did not demonstrate </w:t>
      </w:r>
      <w:r w:rsidR="00E21EE2">
        <w:rPr>
          <w:rFonts w:ascii="Open Sans" w:hAnsi="Open Sans" w:cs="Open Sans"/>
        </w:rPr>
        <w:t xml:space="preserve">the risks </w:t>
      </w:r>
      <w:r w:rsidR="00946ABB" w:rsidRPr="00946ABB">
        <w:rPr>
          <w:rFonts w:ascii="Open Sans" w:hAnsi="Open Sans" w:cs="Open Sans"/>
        </w:rPr>
        <w:t xml:space="preserve">were managed effectively in relation to pain management, medication management, falls management, skin integrity and pressure injury prevention. </w:t>
      </w:r>
      <w:r w:rsidR="003C7A33">
        <w:rPr>
          <w:rFonts w:ascii="Open Sans" w:hAnsi="Open Sans" w:cs="Open Sans"/>
        </w:rPr>
        <w:t>A plan for continuous improvement</w:t>
      </w:r>
      <w:r w:rsidR="00213751">
        <w:rPr>
          <w:rFonts w:ascii="Open Sans" w:hAnsi="Open Sans" w:cs="Open Sans"/>
        </w:rPr>
        <w:t xml:space="preserve"> was supplied. </w:t>
      </w:r>
      <w:r w:rsidR="005334C9">
        <w:rPr>
          <w:rFonts w:ascii="Open Sans" w:hAnsi="Open Sans" w:cs="Open Sans"/>
        </w:rPr>
        <w:t>Action plans for</w:t>
      </w:r>
      <w:r w:rsidR="001818B0">
        <w:rPr>
          <w:rFonts w:ascii="Open Sans" w:hAnsi="Open Sans" w:cs="Open Sans"/>
        </w:rPr>
        <w:t xml:space="preserve"> </w:t>
      </w:r>
      <w:r w:rsidR="005334C9">
        <w:rPr>
          <w:rFonts w:ascii="Open Sans" w:hAnsi="Open Sans" w:cs="Open Sans"/>
        </w:rPr>
        <w:t xml:space="preserve">each of the identified consumers were </w:t>
      </w:r>
      <w:r w:rsidR="00213751">
        <w:rPr>
          <w:rFonts w:ascii="Open Sans" w:hAnsi="Open Sans" w:cs="Open Sans"/>
        </w:rPr>
        <w:t xml:space="preserve">also </w:t>
      </w:r>
      <w:r w:rsidR="005334C9">
        <w:rPr>
          <w:rFonts w:ascii="Open Sans" w:hAnsi="Open Sans" w:cs="Open Sans"/>
        </w:rPr>
        <w:t xml:space="preserve">supplied </w:t>
      </w:r>
      <w:r w:rsidR="008416D4">
        <w:rPr>
          <w:rFonts w:ascii="Open Sans" w:hAnsi="Open Sans" w:cs="Open Sans"/>
        </w:rPr>
        <w:t xml:space="preserve">in the response </w:t>
      </w:r>
      <w:r w:rsidR="00213430">
        <w:rPr>
          <w:rFonts w:ascii="Open Sans" w:hAnsi="Open Sans" w:cs="Open Sans"/>
        </w:rPr>
        <w:t>with detailed and updated evidence o</w:t>
      </w:r>
      <w:r w:rsidR="003C03CF">
        <w:rPr>
          <w:rFonts w:ascii="Open Sans" w:hAnsi="Open Sans" w:cs="Open Sans"/>
        </w:rPr>
        <w:t>f actions taken and improvements to care and services delivered</w:t>
      </w:r>
      <w:r w:rsidR="00564ABD">
        <w:rPr>
          <w:rFonts w:ascii="Open Sans" w:hAnsi="Open Sans" w:cs="Open Sans"/>
        </w:rPr>
        <w:t xml:space="preserve"> in particular for </w:t>
      </w:r>
      <w:r w:rsidR="008F424B">
        <w:rPr>
          <w:rFonts w:ascii="Open Sans" w:hAnsi="Open Sans" w:cs="Open Sans"/>
        </w:rPr>
        <w:t xml:space="preserve">falls, </w:t>
      </w:r>
      <w:r w:rsidR="00654F48">
        <w:rPr>
          <w:rFonts w:ascii="Open Sans" w:hAnsi="Open Sans" w:cs="Open Sans"/>
        </w:rPr>
        <w:t>medication, pain and</w:t>
      </w:r>
      <w:r w:rsidR="008F424B">
        <w:rPr>
          <w:rFonts w:ascii="Open Sans" w:hAnsi="Open Sans" w:cs="Open Sans"/>
        </w:rPr>
        <w:t xml:space="preserve"> skin integrity</w:t>
      </w:r>
      <w:r w:rsidR="00654F48">
        <w:rPr>
          <w:rFonts w:ascii="Open Sans" w:hAnsi="Open Sans" w:cs="Open Sans"/>
        </w:rPr>
        <w:t xml:space="preserve"> management</w:t>
      </w:r>
      <w:r w:rsidR="003C03CF">
        <w:rPr>
          <w:rFonts w:ascii="Open Sans" w:hAnsi="Open Sans" w:cs="Open Sans"/>
        </w:rPr>
        <w:t>.</w:t>
      </w:r>
      <w:r w:rsidR="001818B0">
        <w:rPr>
          <w:rFonts w:ascii="Open Sans" w:hAnsi="Open Sans" w:cs="Open Sans"/>
        </w:rPr>
        <w:t xml:space="preserve"> </w:t>
      </w:r>
      <w:r w:rsidR="00702C52">
        <w:rPr>
          <w:rFonts w:ascii="Open Sans" w:hAnsi="Open Sans" w:cs="Open Sans"/>
        </w:rPr>
        <w:t>Process</w:t>
      </w:r>
      <w:r w:rsidR="00823164">
        <w:rPr>
          <w:rFonts w:ascii="Open Sans" w:hAnsi="Open Sans" w:cs="Open Sans"/>
        </w:rPr>
        <w:t xml:space="preserve">es have been </w:t>
      </w:r>
      <w:r w:rsidR="008416D4">
        <w:rPr>
          <w:rFonts w:ascii="Open Sans" w:hAnsi="Open Sans" w:cs="Open Sans"/>
        </w:rPr>
        <w:t xml:space="preserve">put in place </w:t>
      </w:r>
      <w:r w:rsidR="00702C52">
        <w:rPr>
          <w:rFonts w:ascii="Open Sans" w:hAnsi="Open Sans" w:cs="Open Sans"/>
        </w:rPr>
        <w:t>to ensure oversight of staff</w:t>
      </w:r>
      <w:r w:rsidR="009323EC">
        <w:rPr>
          <w:rFonts w:ascii="Open Sans" w:hAnsi="Open Sans" w:cs="Open Sans"/>
        </w:rPr>
        <w:t xml:space="preserve"> performance including </w:t>
      </w:r>
      <w:r w:rsidR="00823164">
        <w:rPr>
          <w:rFonts w:ascii="Open Sans" w:hAnsi="Open Sans" w:cs="Open Sans"/>
        </w:rPr>
        <w:t xml:space="preserve">timely </w:t>
      </w:r>
      <w:r w:rsidR="009323EC">
        <w:rPr>
          <w:rFonts w:ascii="Open Sans" w:hAnsi="Open Sans" w:cs="Open Sans"/>
        </w:rPr>
        <w:t>completi</w:t>
      </w:r>
      <w:r w:rsidR="00823164">
        <w:rPr>
          <w:rFonts w:ascii="Open Sans" w:hAnsi="Open Sans" w:cs="Open Sans"/>
        </w:rPr>
        <w:t>on of</w:t>
      </w:r>
      <w:r w:rsidR="009323EC">
        <w:rPr>
          <w:rFonts w:ascii="Open Sans" w:hAnsi="Open Sans" w:cs="Open Sans"/>
        </w:rPr>
        <w:t xml:space="preserve"> documentation</w:t>
      </w:r>
      <w:r w:rsidR="00564ABD">
        <w:rPr>
          <w:rFonts w:ascii="Open Sans" w:hAnsi="Open Sans" w:cs="Open Sans"/>
        </w:rPr>
        <w:t>.</w:t>
      </w:r>
      <w:r w:rsidR="009323EC">
        <w:rPr>
          <w:rFonts w:ascii="Open Sans" w:hAnsi="Open Sans" w:cs="Open Sans"/>
        </w:rPr>
        <w:t xml:space="preserve"> </w:t>
      </w:r>
      <w:r w:rsidR="001818B0">
        <w:rPr>
          <w:rFonts w:ascii="Open Sans" w:hAnsi="Open Sans" w:cs="Open Sans"/>
        </w:rPr>
        <w:t xml:space="preserve">Education for staff </w:t>
      </w:r>
      <w:r w:rsidR="00A65126">
        <w:rPr>
          <w:rFonts w:ascii="Open Sans" w:hAnsi="Open Sans" w:cs="Open Sans"/>
        </w:rPr>
        <w:t xml:space="preserve">about managing skin integrity </w:t>
      </w:r>
      <w:r w:rsidR="001818B0">
        <w:rPr>
          <w:rFonts w:ascii="Open Sans" w:hAnsi="Open Sans" w:cs="Open Sans"/>
        </w:rPr>
        <w:t>has also been implemented.</w:t>
      </w:r>
    </w:p>
    <w:p w14:paraId="01D656AE" w14:textId="350CA63B" w:rsidR="00E27551" w:rsidRDefault="00F86643" w:rsidP="0036130C">
      <w:pPr>
        <w:pStyle w:val="NormalArial"/>
        <w:rPr>
          <w:rFonts w:ascii="Open Sans" w:hAnsi="Open Sans" w:cs="Open Sans"/>
        </w:rPr>
      </w:pPr>
      <w:r w:rsidRPr="00DF1510">
        <w:rPr>
          <w:rFonts w:ascii="Open Sans" w:hAnsi="Open Sans" w:cs="Open Sans"/>
        </w:rPr>
        <w:t xml:space="preserve">In making my decision I have considered the Assessment Team report and the response from the Approved Provider. I acknowledge the progress made in improving the identification, documenting and managing of </w:t>
      </w:r>
      <w:r w:rsidR="00DF1510" w:rsidRPr="00DF1510">
        <w:rPr>
          <w:rFonts w:ascii="Open Sans" w:hAnsi="Open Sans" w:cs="Open Sans"/>
        </w:rPr>
        <w:t xml:space="preserve">high impact/high prevalent risk </w:t>
      </w:r>
      <w:r w:rsidRPr="00DF1510">
        <w:rPr>
          <w:rFonts w:ascii="Open Sans" w:hAnsi="Open Sans" w:cs="Open Sans"/>
        </w:rPr>
        <w:t>risks for consumers</w:t>
      </w:r>
      <w:r w:rsidR="003C7A33">
        <w:rPr>
          <w:rFonts w:ascii="Open Sans" w:hAnsi="Open Sans" w:cs="Open Sans"/>
        </w:rPr>
        <w:t>. I also acknowledge</w:t>
      </w:r>
      <w:r w:rsidRPr="00DF1510">
        <w:rPr>
          <w:rFonts w:ascii="Open Sans" w:hAnsi="Open Sans" w:cs="Open Sans"/>
        </w:rPr>
        <w:t xml:space="preserve"> the </w:t>
      </w:r>
      <w:r w:rsidR="00DF1510">
        <w:rPr>
          <w:rFonts w:ascii="Open Sans" w:hAnsi="Open Sans" w:cs="Open Sans"/>
        </w:rPr>
        <w:t xml:space="preserve">improvements made </w:t>
      </w:r>
      <w:r w:rsidR="003C7A33">
        <w:rPr>
          <w:rFonts w:ascii="Open Sans" w:hAnsi="Open Sans" w:cs="Open Sans"/>
        </w:rPr>
        <w:t xml:space="preserve">in delivering care to identified consumers and the education of staff. </w:t>
      </w:r>
      <w:r w:rsidRPr="00DF1510">
        <w:rPr>
          <w:rFonts w:ascii="Open Sans" w:hAnsi="Open Sans" w:cs="Open Sans"/>
        </w:rPr>
        <w:t xml:space="preserve">However, I consider the service is yet to demonstrate </w:t>
      </w:r>
      <w:r w:rsidR="00170061">
        <w:rPr>
          <w:rFonts w:ascii="Open Sans" w:hAnsi="Open Sans" w:cs="Open Sans"/>
        </w:rPr>
        <w:t xml:space="preserve">effective management of </w:t>
      </w:r>
      <w:r w:rsidR="00170061" w:rsidRPr="004274E4">
        <w:rPr>
          <w:rFonts w:ascii="Open Sans" w:hAnsi="Open Sans" w:cs="Open Sans"/>
        </w:rPr>
        <w:t>high-impact or high-prevalence</w:t>
      </w:r>
      <w:r w:rsidR="00170061">
        <w:rPr>
          <w:rFonts w:ascii="Open Sans" w:hAnsi="Open Sans" w:cs="Open Sans"/>
        </w:rPr>
        <w:t xml:space="preserve"> </w:t>
      </w:r>
      <w:r w:rsidR="00170061" w:rsidRPr="004274E4">
        <w:rPr>
          <w:rFonts w:ascii="Open Sans" w:hAnsi="Open Sans" w:cs="Open Sans"/>
        </w:rPr>
        <w:t>risk</w:t>
      </w:r>
      <w:r w:rsidR="00170061">
        <w:rPr>
          <w:rFonts w:ascii="Open Sans" w:hAnsi="Open Sans" w:cs="Open Sans"/>
        </w:rPr>
        <w:t xml:space="preserve">s to consumers. </w:t>
      </w:r>
      <w:r w:rsidRPr="00DF1510">
        <w:rPr>
          <w:rFonts w:ascii="Open Sans" w:hAnsi="Open Sans" w:cs="Open Sans"/>
        </w:rPr>
        <w:t xml:space="preserve">I find Requirement </w:t>
      </w:r>
      <w:r w:rsidR="00DF1510" w:rsidRPr="00DF1510">
        <w:rPr>
          <w:rFonts w:ascii="Open Sans" w:hAnsi="Open Sans" w:cs="Open Sans"/>
        </w:rPr>
        <w:t>3</w:t>
      </w:r>
      <w:r w:rsidRPr="00DF1510">
        <w:rPr>
          <w:rFonts w:ascii="Open Sans" w:hAnsi="Open Sans" w:cs="Open Sans"/>
        </w:rPr>
        <w:t>(3)(</w:t>
      </w:r>
      <w:r w:rsidR="00DF1510" w:rsidRPr="00DF1510">
        <w:rPr>
          <w:rFonts w:ascii="Open Sans" w:hAnsi="Open Sans" w:cs="Open Sans"/>
        </w:rPr>
        <w:t>b</w:t>
      </w:r>
      <w:r w:rsidRPr="00DF1510">
        <w:rPr>
          <w:rFonts w:ascii="Open Sans" w:hAnsi="Open Sans" w:cs="Open Sans"/>
        </w:rPr>
        <w:t>) Not Compliant.</w:t>
      </w:r>
    </w:p>
    <w:p w14:paraId="0B32A0D0" w14:textId="63CBEC2B" w:rsidR="006D5094" w:rsidRDefault="00E27551" w:rsidP="00CD74BC">
      <w:pPr>
        <w:pStyle w:val="NormalArial"/>
        <w:rPr>
          <w:rFonts w:ascii="Open Sans" w:hAnsi="Open Sans" w:cs="Open Sans"/>
        </w:rPr>
      </w:pPr>
      <w:r>
        <w:rPr>
          <w:rFonts w:ascii="Open Sans" w:hAnsi="Open Sans" w:cs="Open Sans"/>
        </w:rPr>
        <w:t xml:space="preserve">In relation to Requirement </w:t>
      </w:r>
      <w:r w:rsidRPr="001E694D">
        <w:rPr>
          <w:rFonts w:ascii="Open Sans" w:hAnsi="Open Sans" w:cs="Open Sans"/>
        </w:rPr>
        <w:t>3(3)(</w:t>
      </w:r>
      <w:r>
        <w:rPr>
          <w:rFonts w:ascii="Open Sans" w:hAnsi="Open Sans" w:cs="Open Sans"/>
        </w:rPr>
        <w:t>d</w:t>
      </w:r>
      <w:r w:rsidRPr="001E694D">
        <w:rPr>
          <w:rFonts w:ascii="Open Sans" w:hAnsi="Open Sans" w:cs="Open Sans"/>
        </w:rPr>
        <w:t>)</w:t>
      </w:r>
      <w:r>
        <w:rPr>
          <w:rFonts w:ascii="Open Sans" w:hAnsi="Open Sans" w:cs="Open Sans"/>
        </w:rPr>
        <w:t xml:space="preserve"> the Assessment </w:t>
      </w:r>
      <w:r w:rsidR="006D5094">
        <w:rPr>
          <w:rFonts w:ascii="Open Sans" w:hAnsi="Open Sans" w:cs="Open Sans"/>
        </w:rPr>
        <w:t>T</w:t>
      </w:r>
      <w:r>
        <w:rPr>
          <w:rFonts w:ascii="Open Sans" w:hAnsi="Open Sans" w:cs="Open Sans"/>
        </w:rPr>
        <w:t xml:space="preserve">eam found </w:t>
      </w:r>
      <w:r w:rsidR="00F81FF3">
        <w:rPr>
          <w:rFonts w:ascii="Open Sans" w:hAnsi="Open Sans" w:cs="Open Sans"/>
        </w:rPr>
        <w:t>t</w:t>
      </w:r>
      <w:r w:rsidR="00CD74BC" w:rsidRPr="00CD74BC">
        <w:rPr>
          <w:rFonts w:ascii="Open Sans" w:hAnsi="Open Sans" w:cs="Open Sans"/>
        </w:rPr>
        <w:t>he Assessment Team identified the service had not responded to a consumer’s</w:t>
      </w:r>
      <w:r w:rsidR="00CD74BC">
        <w:rPr>
          <w:rFonts w:ascii="Open Sans" w:hAnsi="Open Sans" w:cs="Open Sans"/>
        </w:rPr>
        <w:t xml:space="preserve"> </w:t>
      </w:r>
      <w:r w:rsidR="00CD74BC" w:rsidRPr="00CD74BC">
        <w:rPr>
          <w:rFonts w:ascii="Open Sans" w:hAnsi="Open Sans" w:cs="Open Sans"/>
        </w:rPr>
        <w:t>change of</w:t>
      </w:r>
      <w:r w:rsidR="00CD74BC">
        <w:rPr>
          <w:rFonts w:ascii="Open Sans" w:hAnsi="Open Sans" w:cs="Open Sans"/>
        </w:rPr>
        <w:t xml:space="preserve"> </w:t>
      </w:r>
      <w:r w:rsidR="00CD74BC" w:rsidRPr="00CD74BC">
        <w:rPr>
          <w:rFonts w:ascii="Open Sans" w:hAnsi="Open Sans" w:cs="Open Sans"/>
        </w:rPr>
        <w:t>physical function in a timely manner. While the staff described processes</w:t>
      </w:r>
      <w:r w:rsidR="00CD74BC">
        <w:rPr>
          <w:rFonts w:ascii="Open Sans" w:hAnsi="Open Sans" w:cs="Open Sans"/>
        </w:rPr>
        <w:t xml:space="preserve"> </w:t>
      </w:r>
      <w:r w:rsidR="00CD74BC" w:rsidRPr="00CD74BC">
        <w:rPr>
          <w:rFonts w:ascii="Open Sans" w:hAnsi="Open Sans" w:cs="Open Sans"/>
        </w:rPr>
        <w:t>for the escalation of changes in consumers' conditions, the service did not</w:t>
      </w:r>
      <w:r w:rsidR="00CD74BC">
        <w:rPr>
          <w:rFonts w:ascii="Open Sans" w:hAnsi="Open Sans" w:cs="Open Sans"/>
        </w:rPr>
        <w:t xml:space="preserve"> </w:t>
      </w:r>
      <w:r w:rsidR="00CD74BC" w:rsidRPr="00CD74BC">
        <w:rPr>
          <w:rFonts w:ascii="Open Sans" w:hAnsi="Open Sans" w:cs="Open Sans"/>
        </w:rPr>
        <w:t>demonstrate changes in consumer skin integrity or their responsive behaviours were</w:t>
      </w:r>
      <w:r w:rsidR="00CD74BC">
        <w:rPr>
          <w:rFonts w:ascii="Open Sans" w:hAnsi="Open Sans" w:cs="Open Sans"/>
        </w:rPr>
        <w:t xml:space="preserve"> </w:t>
      </w:r>
      <w:r w:rsidR="00CD74BC" w:rsidRPr="00CD74BC">
        <w:rPr>
          <w:rFonts w:ascii="Open Sans" w:hAnsi="Open Sans" w:cs="Open Sans"/>
        </w:rPr>
        <w:t>identified, clinically assessed, and escalated.</w:t>
      </w:r>
      <w:r w:rsidR="00CD74BC">
        <w:rPr>
          <w:rFonts w:ascii="Open Sans" w:hAnsi="Open Sans" w:cs="Open Sans"/>
        </w:rPr>
        <w:t xml:space="preserve"> </w:t>
      </w:r>
      <w:r w:rsidR="00CD74BC" w:rsidRPr="00CD74BC">
        <w:rPr>
          <w:rFonts w:ascii="Open Sans" w:hAnsi="Open Sans" w:cs="Open Sans"/>
        </w:rPr>
        <w:t>A review of care documents for s</w:t>
      </w:r>
      <w:r w:rsidR="00DB732A">
        <w:rPr>
          <w:rFonts w:ascii="Open Sans" w:hAnsi="Open Sans" w:cs="Open Sans"/>
        </w:rPr>
        <w:t>everal</w:t>
      </w:r>
      <w:r w:rsidR="00CD74BC" w:rsidRPr="00CD74BC">
        <w:rPr>
          <w:rFonts w:ascii="Open Sans" w:hAnsi="Open Sans" w:cs="Open Sans"/>
        </w:rPr>
        <w:t xml:space="preserve"> consumers who experienced deterioration</w:t>
      </w:r>
      <w:r w:rsidR="00CD74BC">
        <w:rPr>
          <w:rFonts w:ascii="Open Sans" w:hAnsi="Open Sans" w:cs="Open Sans"/>
        </w:rPr>
        <w:t xml:space="preserve"> </w:t>
      </w:r>
      <w:r w:rsidR="00CD74BC" w:rsidRPr="00CD74BC">
        <w:rPr>
          <w:rFonts w:ascii="Open Sans" w:hAnsi="Open Sans" w:cs="Open Sans"/>
        </w:rPr>
        <w:t>over a sustained period showed processes for the escalation and response to</w:t>
      </w:r>
      <w:r w:rsidR="00CD74BC">
        <w:rPr>
          <w:rFonts w:ascii="Open Sans" w:hAnsi="Open Sans" w:cs="Open Sans"/>
        </w:rPr>
        <w:t xml:space="preserve"> </w:t>
      </w:r>
      <w:r w:rsidR="00CD74BC" w:rsidRPr="00CD74BC">
        <w:rPr>
          <w:rFonts w:ascii="Open Sans" w:hAnsi="Open Sans" w:cs="Open Sans"/>
        </w:rPr>
        <w:t>deterioration have not been implemented effectively or in a timely manner</w:t>
      </w:r>
      <w:r w:rsidR="00154C25">
        <w:rPr>
          <w:rFonts w:ascii="Open Sans" w:hAnsi="Open Sans" w:cs="Open Sans"/>
        </w:rPr>
        <w:t xml:space="preserve">. </w:t>
      </w:r>
      <w:r w:rsidR="00154C25" w:rsidRPr="00154C25">
        <w:rPr>
          <w:rFonts w:ascii="Open Sans" w:hAnsi="Open Sans" w:cs="Open Sans"/>
        </w:rPr>
        <w:t>The Assessment Team recommend</w:t>
      </w:r>
      <w:r w:rsidR="00154C25">
        <w:rPr>
          <w:rFonts w:ascii="Open Sans" w:hAnsi="Open Sans" w:cs="Open Sans"/>
        </w:rPr>
        <w:t>ed</w:t>
      </w:r>
      <w:r w:rsidR="00154C25" w:rsidRPr="00154C25">
        <w:rPr>
          <w:rFonts w:ascii="Open Sans" w:hAnsi="Open Sans" w:cs="Open Sans"/>
        </w:rPr>
        <w:t xml:space="preserve"> Requirement</w:t>
      </w:r>
      <w:r w:rsidR="00767299">
        <w:rPr>
          <w:rFonts w:ascii="Open Sans" w:hAnsi="Open Sans" w:cs="Open Sans"/>
        </w:rPr>
        <w:t xml:space="preserve"> </w:t>
      </w:r>
      <w:r w:rsidR="00767299" w:rsidRPr="001E694D">
        <w:rPr>
          <w:rFonts w:ascii="Open Sans" w:hAnsi="Open Sans" w:cs="Open Sans"/>
        </w:rPr>
        <w:t>3(3)(</w:t>
      </w:r>
      <w:r w:rsidR="00767299">
        <w:rPr>
          <w:rFonts w:ascii="Open Sans" w:hAnsi="Open Sans" w:cs="Open Sans"/>
        </w:rPr>
        <w:t>d)</w:t>
      </w:r>
      <w:r w:rsidR="00154C25" w:rsidRPr="00154C25">
        <w:rPr>
          <w:rFonts w:ascii="Open Sans" w:hAnsi="Open Sans" w:cs="Open Sans"/>
        </w:rPr>
        <w:t xml:space="preserve"> is Not Met.</w:t>
      </w:r>
    </w:p>
    <w:p w14:paraId="1A9488F3" w14:textId="31DA23FC" w:rsidR="00E80880" w:rsidRDefault="00E80880" w:rsidP="00E80880">
      <w:pPr>
        <w:pStyle w:val="NormalArial"/>
        <w:rPr>
          <w:rFonts w:ascii="Open Sans" w:hAnsi="Open Sans" w:cs="Open Sans"/>
        </w:rPr>
      </w:pPr>
      <w:r>
        <w:rPr>
          <w:rFonts w:ascii="Open Sans" w:hAnsi="Open Sans" w:cs="Open Sans"/>
        </w:rPr>
        <w:t>The Approved Provider supplied a written response (the response) to the Assessment Team report.</w:t>
      </w:r>
      <w:r w:rsidR="003B64E7" w:rsidRPr="003B64E7">
        <w:rPr>
          <w:rFonts w:ascii="Open Sans" w:hAnsi="Open Sans" w:cs="Open Sans"/>
        </w:rPr>
        <w:t xml:space="preserve"> </w:t>
      </w:r>
      <w:r w:rsidR="00F81FF3">
        <w:rPr>
          <w:rFonts w:ascii="Open Sans" w:hAnsi="Open Sans" w:cs="Open Sans"/>
        </w:rPr>
        <w:t>In the response the Approved Provider</w:t>
      </w:r>
      <w:r w:rsidR="003B64E7">
        <w:rPr>
          <w:rFonts w:ascii="Open Sans" w:hAnsi="Open Sans" w:cs="Open Sans"/>
        </w:rPr>
        <w:t xml:space="preserve"> </w:t>
      </w:r>
      <w:r w:rsidR="00F81FF3">
        <w:rPr>
          <w:rFonts w:ascii="Open Sans" w:hAnsi="Open Sans" w:cs="Open Sans"/>
        </w:rPr>
        <w:t xml:space="preserve">agreed </w:t>
      </w:r>
      <w:r w:rsidR="003B64E7" w:rsidRPr="00946ABB">
        <w:rPr>
          <w:rFonts w:ascii="Open Sans" w:hAnsi="Open Sans" w:cs="Open Sans"/>
        </w:rPr>
        <w:t xml:space="preserve">that resident deterioration and changes </w:t>
      </w:r>
      <w:r w:rsidR="00C31DC6">
        <w:rPr>
          <w:rFonts w:ascii="Open Sans" w:hAnsi="Open Sans" w:cs="Open Sans"/>
        </w:rPr>
        <w:t xml:space="preserve">in consumers </w:t>
      </w:r>
      <w:r w:rsidR="003B64E7" w:rsidRPr="00946ABB">
        <w:rPr>
          <w:rFonts w:ascii="Open Sans" w:hAnsi="Open Sans" w:cs="Open Sans"/>
        </w:rPr>
        <w:t xml:space="preserve">physical functions and conditions </w:t>
      </w:r>
      <w:r w:rsidR="00371ADA">
        <w:rPr>
          <w:rFonts w:ascii="Open Sans" w:hAnsi="Open Sans" w:cs="Open Sans"/>
        </w:rPr>
        <w:t>are</w:t>
      </w:r>
      <w:r w:rsidR="003B64E7" w:rsidRPr="00946ABB">
        <w:rPr>
          <w:rFonts w:ascii="Open Sans" w:hAnsi="Open Sans" w:cs="Open Sans"/>
        </w:rPr>
        <w:t xml:space="preserve"> not consistently recognised and responded to in a timely manner</w:t>
      </w:r>
      <w:r w:rsidR="00EC055F">
        <w:rPr>
          <w:rFonts w:ascii="Open Sans" w:hAnsi="Open Sans" w:cs="Open Sans"/>
        </w:rPr>
        <w:t>.</w:t>
      </w:r>
      <w:r w:rsidR="00961DEE">
        <w:rPr>
          <w:rFonts w:ascii="Open Sans" w:hAnsi="Open Sans" w:cs="Open Sans"/>
        </w:rPr>
        <w:t xml:space="preserve"> The response detailed reviews of ident</w:t>
      </w:r>
      <w:r w:rsidR="00D970A7">
        <w:rPr>
          <w:rFonts w:ascii="Open Sans" w:hAnsi="Open Sans" w:cs="Open Sans"/>
        </w:rPr>
        <w:t>ified consumers</w:t>
      </w:r>
      <w:r w:rsidR="00C31DC6">
        <w:rPr>
          <w:rFonts w:ascii="Open Sans" w:hAnsi="Open Sans" w:cs="Open Sans"/>
        </w:rPr>
        <w:t xml:space="preserve">, </w:t>
      </w:r>
      <w:r w:rsidR="00CF2B5D">
        <w:rPr>
          <w:rFonts w:ascii="Open Sans" w:hAnsi="Open Sans" w:cs="Open Sans"/>
        </w:rPr>
        <w:t xml:space="preserve">updated </w:t>
      </w:r>
      <w:r w:rsidR="00D970A7">
        <w:rPr>
          <w:rFonts w:ascii="Open Sans" w:hAnsi="Open Sans" w:cs="Open Sans"/>
        </w:rPr>
        <w:t xml:space="preserve">documentation and </w:t>
      </w:r>
      <w:r w:rsidR="00CF2B5D">
        <w:rPr>
          <w:rFonts w:ascii="Open Sans" w:hAnsi="Open Sans" w:cs="Open Sans"/>
        </w:rPr>
        <w:t>re</w:t>
      </w:r>
      <w:r w:rsidR="00D970A7">
        <w:rPr>
          <w:rFonts w:ascii="Open Sans" w:hAnsi="Open Sans" w:cs="Open Sans"/>
        </w:rPr>
        <w:t>assessments</w:t>
      </w:r>
      <w:r w:rsidR="00C545AE">
        <w:rPr>
          <w:rFonts w:ascii="Open Sans" w:hAnsi="Open Sans" w:cs="Open Sans"/>
        </w:rPr>
        <w:t>. Releva</w:t>
      </w:r>
      <w:r w:rsidR="00C31DC6">
        <w:rPr>
          <w:rFonts w:ascii="Open Sans" w:hAnsi="Open Sans" w:cs="Open Sans"/>
        </w:rPr>
        <w:t>n</w:t>
      </w:r>
      <w:r w:rsidR="00C545AE">
        <w:rPr>
          <w:rFonts w:ascii="Open Sans" w:hAnsi="Open Sans" w:cs="Open Sans"/>
        </w:rPr>
        <w:t>t policies</w:t>
      </w:r>
      <w:r w:rsidR="00C31DC6">
        <w:rPr>
          <w:rFonts w:ascii="Open Sans" w:hAnsi="Open Sans" w:cs="Open Sans"/>
        </w:rPr>
        <w:t xml:space="preserve"> were also provided</w:t>
      </w:r>
      <w:r w:rsidR="00D970A7">
        <w:rPr>
          <w:rFonts w:ascii="Open Sans" w:hAnsi="Open Sans" w:cs="Open Sans"/>
        </w:rPr>
        <w:t>.</w:t>
      </w:r>
    </w:p>
    <w:p w14:paraId="29B1E79A" w14:textId="26B0EB1A" w:rsidR="00F86643" w:rsidRDefault="00F86643" w:rsidP="00F86643">
      <w:pPr>
        <w:pStyle w:val="NormalArial"/>
        <w:rPr>
          <w:rFonts w:ascii="Open Sans" w:hAnsi="Open Sans" w:cs="Open Sans"/>
        </w:rPr>
      </w:pPr>
      <w:r w:rsidRPr="00362F2D">
        <w:rPr>
          <w:rFonts w:ascii="Open Sans" w:hAnsi="Open Sans" w:cs="Open Sans"/>
        </w:rPr>
        <w:t xml:space="preserve">In making my decision I have considered the Assessment Team report and the response from the Approved Provider. I acknowledge </w:t>
      </w:r>
      <w:r w:rsidR="00675CE5" w:rsidRPr="00362F2D">
        <w:rPr>
          <w:rFonts w:ascii="Open Sans" w:hAnsi="Open Sans" w:cs="Open Sans"/>
        </w:rPr>
        <w:t>the revised di</w:t>
      </w:r>
      <w:r w:rsidR="002A7E61" w:rsidRPr="00362F2D">
        <w:rPr>
          <w:rFonts w:ascii="Open Sans" w:hAnsi="Open Sans" w:cs="Open Sans"/>
        </w:rPr>
        <w:t>g</w:t>
      </w:r>
      <w:r w:rsidR="00675CE5" w:rsidRPr="00362F2D">
        <w:rPr>
          <w:rFonts w:ascii="Open Sans" w:hAnsi="Open Sans" w:cs="Open Sans"/>
        </w:rPr>
        <w:t>nity of risk for</w:t>
      </w:r>
      <w:r w:rsidR="00405A45" w:rsidRPr="00362F2D">
        <w:rPr>
          <w:rFonts w:ascii="Open Sans" w:hAnsi="Open Sans" w:cs="Open Sans"/>
        </w:rPr>
        <w:t xml:space="preserve">ms </w:t>
      </w:r>
      <w:r w:rsidR="002A7E61" w:rsidRPr="00362F2D">
        <w:rPr>
          <w:rFonts w:ascii="Open Sans" w:hAnsi="Open Sans" w:cs="Open Sans"/>
        </w:rPr>
        <w:t>have been updated and/or</w:t>
      </w:r>
      <w:r w:rsidR="00B50639" w:rsidRPr="00362F2D">
        <w:rPr>
          <w:rFonts w:ascii="Open Sans" w:hAnsi="Open Sans" w:cs="Open Sans"/>
        </w:rPr>
        <w:t xml:space="preserve"> </w:t>
      </w:r>
      <w:r w:rsidR="00405A45" w:rsidRPr="00362F2D">
        <w:rPr>
          <w:rFonts w:ascii="Open Sans" w:hAnsi="Open Sans" w:cs="Open Sans"/>
        </w:rPr>
        <w:t xml:space="preserve">completed and the inclusion of strategies to </w:t>
      </w:r>
      <w:r w:rsidR="00405A45" w:rsidRPr="00362F2D">
        <w:rPr>
          <w:rFonts w:ascii="Open Sans" w:hAnsi="Open Sans" w:cs="Open Sans"/>
        </w:rPr>
        <w:lastRenderedPageBreak/>
        <w:t xml:space="preserve">minimise risks and identify </w:t>
      </w:r>
      <w:r w:rsidR="00B50639" w:rsidRPr="00362F2D">
        <w:rPr>
          <w:rFonts w:ascii="Open Sans" w:hAnsi="Open Sans" w:cs="Open Sans"/>
        </w:rPr>
        <w:t xml:space="preserve">consumer </w:t>
      </w:r>
      <w:r w:rsidR="00405A45" w:rsidRPr="00362F2D">
        <w:rPr>
          <w:rFonts w:ascii="Open Sans" w:hAnsi="Open Sans" w:cs="Open Sans"/>
        </w:rPr>
        <w:t>deterioration</w:t>
      </w:r>
      <w:r w:rsidR="00B50639" w:rsidRPr="00362F2D">
        <w:rPr>
          <w:rFonts w:ascii="Open Sans" w:hAnsi="Open Sans" w:cs="Open Sans"/>
        </w:rPr>
        <w:t xml:space="preserve"> in particular for consumers with complex care needs</w:t>
      </w:r>
      <w:r w:rsidR="00405A45" w:rsidRPr="00362F2D">
        <w:rPr>
          <w:rFonts w:ascii="Open Sans" w:hAnsi="Open Sans" w:cs="Open Sans"/>
        </w:rPr>
        <w:t xml:space="preserve">. </w:t>
      </w:r>
      <w:r w:rsidRPr="00362F2D">
        <w:rPr>
          <w:rFonts w:ascii="Open Sans" w:hAnsi="Open Sans" w:cs="Open Sans"/>
        </w:rPr>
        <w:t>However, I consider the service is yet to demonstrate</w:t>
      </w:r>
      <w:r w:rsidR="00B50639" w:rsidRPr="00362F2D">
        <w:rPr>
          <w:rFonts w:ascii="Open Sans" w:hAnsi="Open Sans" w:cs="Open Sans"/>
        </w:rPr>
        <w:t xml:space="preserve"> </w:t>
      </w:r>
      <w:r w:rsidR="00CF2B5D">
        <w:rPr>
          <w:rFonts w:ascii="Open Sans" w:hAnsi="Open Sans" w:cs="Open Sans"/>
        </w:rPr>
        <w:t xml:space="preserve">it consistently </w:t>
      </w:r>
      <w:r w:rsidR="009A5886">
        <w:rPr>
          <w:rFonts w:ascii="Open Sans" w:hAnsi="Open Sans" w:cs="Open Sans"/>
        </w:rPr>
        <w:t xml:space="preserve">engages in </w:t>
      </w:r>
      <w:r w:rsidR="00B50639" w:rsidRPr="00362F2D">
        <w:rPr>
          <w:rFonts w:ascii="Open Sans" w:hAnsi="Open Sans" w:cs="Open Sans"/>
        </w:rPr>
        <w:t>effective implementation of the processe</w:t>
      </w:r>
      <w:r w:rsidR="00362F2D" w:rsidRPr="00362F2D">
        <w:rPr>
          <w:rFonts w:ascii="Open Sans" w:hAnsi="Open Sans" w:cs="Open Sans"/>
        </w:rPr>
        <w:t>s to recognise and respond in a timely manner to consumer d</w:t>
      </w:r>
      <w:r w:rsidR="00B50639" w:rsidRPr="00362F2D">
        <w:rPr>
          <w:rFonts w:ascii="Open Sans" w:hAnsi="Open Sans" w:cs="Open Sans"/>
        </w:rPr>
        <w:t>eterioration or change of a consumer’s mental health, cognitive or physical function, capacity or condition</w:t>
      </w:r>
      <w:r w:rsidRPr="00362F2D">
        <w:rPr>
          <w:rFonts w:ascii="Open Sans" w:hAnsi="Open Sans" w:cs="Open Sans"/>
        </w:rPr>
        <w:t xml:space="preserve">. I find Requirement </w:t>
      </w:r>
      <w:r w:rsidR="009A5886">
        <w:rPr>
          <w:rFonts w:ascii="Open Sans" w:hAnsi="Open Sans" w:cs="Open Sans"/>
        </w:rPr>
        <w:t>3</w:t>
      </w:r>
      <w:r w:rsidRPr="00362F2D">
        <w:rPr>
          <w:rFonts w:ascii="Open Sans" w:hAnsi="Open Sans" w:cs="Open Sans"/>
        </w:rPr>
        <w:t>(3)(</w:t>
      </w:r>
      <w:r w:rsidR="009A5886">
        <w:rPr>
          <w:rFonts w:ascii="Open Sans" w:hAnsi="Open Sans" w:cs="Open Sans"/>
        </w:rPr>
        <w:t>d</w:t>
      </w:r>
      <w:r w:rsidRPr="00362F2D">
        <w:rPr>
          <w:rFonts w:ascii="Open Sans" w:hAnsi="Open Sans" w:cs="Open Sans"/>
        </w:rPr>
        <w:t>) Not Compliant.</w:t>
      </w:r>
    </w:p>
    <w:p w14:paraId="571903B6" w14:textId="305011C6" w:rsidR="00574F16" w:rsidRPr="001E694D" w:rsidRDefault="00574F16" w:rsidP="0036130C">
      <w:pPr>
        <w:pStyle w:val="NormalArial"/>
        <w:rPr>
          <w:rFonts w:ascii="Open Sans" w:hAnsi="Open Sans" w:cs="Open Sans"/>
        </w:rPr>
      </w:pPr>
      <w:r w:rsidRPr="001E694D">
        <w:rPr>
          <w:rFonts w:ascii="Open Sans" w:hAnsi="Open Sans" w:cs="Open Sans"/>
        </w:rPr>
        <w:br w:type="page"/>
      </w:r>
    </w:p>
    <w:p w14:paraId="75B04E2E" w14:textId="77777777" w:rsidR="00574F16" w:rsidRPr="001E694D" w:rsidRDefault="00574F1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7522C0" w14:paraId="13E5D53F" w14:textId="77777777" w:rsidTr="00430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8" w:type="dxa"/>
            <w:gridSpan w:val="2"/>
            <w:shd w:val="clear" w:color="auto" w:fill="781E77"/>
          </w:tcPr>
          <w:p w14:paraId="07B43E97" w14:textId="77777777" w:rsidR="00574F16" w:rsidRPr="001E694D" w:rsidRDefault="00574F16"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858" w:type="dxa"/>
            <w:shd w:val="clear" w:color="auto" w:fill="781E77"/>
          </w:tcPr>
          <w:p w14:paraId="28D1CE58" w14:textId="77777777" w:rsidR="00574F16" w:rsidRPr="001E694D" w:rsidRDefault="00574F1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522C0" w14:paraId="3A6DB8F3" w14:textId="77777777" w:rsidTr="004308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53C909" w14:textId="77777777" w:rsidR="00574F16" w:rsidRPr="001E694D" w:rsidRDefault="00574F16" w:rsidP="002C5FA9">
            <w:pPr>
              <w:spacing w:line="22" w:lineRule="atLeast"/>
              <w:rPr>
                <w:rFonts w:ascii="Open Sans" w:hAnsi="Open Sans" w:cs="Open Sans"/>
              </w:rPr>
            </w:pPr>
            <w:r w:rsidRPr="001E694D">
              <w:rPr>
                <w:rFonts w:ascii="Open Sans" w:hAnsi="Open Sans" w:cs="Open Sans"/>
              </w:rPr>
              <w:t>Requirement 6(3)(c)</w:t>
            </w:r>
          </w:p>
        </w:tc>
        <w:tc>
          <w:tcPr>
            <w:tcW w:w="5481" w:type="dxa"/>
            <w:shd w:val="clear" w:color="auto" w:fill="auto"/>
          </w:tcPr>
          <w:p w14:paraId="0653FCC5" w14:textId="77777777" w:rsidR="00574F16" w:rsidRPr="001E694D" w:rsidRDefault="00574F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858" w:type="dxa"/>
            <w:shd w:val="clear" w:color="auto" w:fill="auto"/>
          </w:tcPr>
          <w:p w14:paraId="5F14C245" w14:textId="77777777" w:rsidR="00574F16" w:rsidRPr="001E694D" w:rsidRDefault="00A072B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76392872"/>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574F16" w:rsidRPr="001E694D">
                  <w:rPr>
                    <w:rFonts w:ascii="Open Sans" w:hAnsi="Open Sans" w:cs="Open Sans"/>
                  </w:rPr>
                  <w:t>Compliant</w:t>
                </w:r>
              </w:sdtContent>
            </w:sdt>
          </w:p>
        </w:tc>
      </w:tr>
    </w:tbl>
    <w:p w14:paraId="34876DDE" w14:textId="77777777" w:rsidR="00574F16" w:rsidRPr="003E162B" w:rsidRDefault="00574F16" w:rsidP="00D87E7C">
      <w:pPr>
        <w:pStyle w:val="Heading20"/>
        <w:rPr>
          <w:rFonts w:ascii="Open Sans" w:hAnsi="Open Sans" w:cs="Open Sans"/>
          <w:color w:val="781E77"/>
        </w:rPr>
      </w:pPr>
      <w:r w:rsidRPr="003E162B">
        <w:rPr>
          <w:rFonts w:ascii="Open Sans" w:hAnsi="Open Sans" w:cs="Open Sans"/>
          <w:color w:val="781E77"/>
        </w:rPr>
        <w:t>Findings</w:t>
      </w:r>
    </w:p>
    <w:p w14:paraId="4E0461AF" w14:textId="299D3F33" w:rsidR="00B375D7" w:rsidRPr="00B375D7" w:rsidRDefault="00B375D7" w:rsidP="00B375D7">
      <w:pPr>
        <w:pStyle w:val="NormalArial"/>
        <w:rPr>
          <w:rFonts w:ascii="Open Sans" w:hAnsi="Open Sans" w:cs="Open Sans"/>
        </w:rPr>
      </w:pPr>
      <w:r w:rsidRPr="00B375D7">
        <w:rPr>
          <w:rFonts w:ascii="Open Sans" w:hAnsi="Open Sans" w:cs="Open Sans"/>
        </w:rPr>
        <w:t xml:space="preserve">Consumers and representatives </w:t>
      </w:r>
      <w:r w:rsidR="00E500F6">
        <w:rPr>
          <w:rFonts w:ascii="Open Sans" w:hAnsi="Open Sans" w:cs="Open Sans"/>
        </w:rPr>
        <w:t xml:space="preserve">confirmed </w:t>
      </w:r>
      <w:r w:rsidRPr="00B375D7">
        <w:rPr>
          <w:rFonts w:ascii="Open Sans" w:hAnsi="Open Sans" w:cs="Open Sans"/>
        </w:rPr>
        <w:t xml:space="preserve">management </w:t>
      </w:r>
      <w:r w:rsidR="00E500F6">
        <w:rPr>
          <w:rFonts w:ascii="Open Sans" w:hAnsi="Open Sans" w:cs="Open Sans"/>
        </w:rPr>
        <w:t xml:space="preserve">is </w:t>
      </w:r>
      <w:r w:rsidRPr="00B375D7">
        <w:rPr>
          <w:rFonts w:ascii="Open Sans" w:hAnsi="Open Sans" w:cs="Open Sans"/>
        </w:rPr>
        <w:t>responsive to</w:t>
      </w:r>
      <w:r w:rsidR="00C85495">
        <w:rPr>
          <w:rFonts w:ascii="Open Sans" w:hAnsi="Open Sans" w:cs="Open Sans"/>
        </w:rPr>
        <w:t xml:space="preserve"> </w:t>
      </w:r>
      <w:r w:rsidRPr="00B375D7">
        <w:rPr>
          <w:rFonts w:ascii="Open Sans" w:hAnsi="Open Sans" w:cs="Open Sans"/>
        </w:rPr>
        <w:t>any matters raise</w:t>
      </w:r>
      <w:r w:rsidR="00E500F6">
        <w:rPr>
          <w:rFonts w:ascii="Open Sans" w:hAnsi="Open Sans" w:cs="Open Sans"/>
        </w:rPr>
        <w:t>d</w:t>
      </w:r>
      <w:r w:rsidRPr="00B375D7">
        <w:rPr>
          <w:rFonts w:ascii="Open Sans" w:hAnsi="Open Sans" w:cs="Open Sans"/>
        </w:rPr>
        <w:t>. The organisation has policies and procedures for managing</w:t>
      </w:r>
      <w:r w:rsidR="00C85495">
        <w:rPr>
          <w:rFonts w:ascii="Open Sans" w:hAnsi="Open Sans" w:cs="Open Sans"/>
        </w:rPr>
        <w:t xml:space="preserve"> </w:t>
      </w:r>
      <w:r w:rsidRPr="00B375D7">
        <w:rPr>
          <w:rFonts w:ascii="Open Sans" w:hAnsi="Open Sans" w:cs="Open Sans"/>
        </w:rPr>
        <w:t xml:space="preserve">feedback and complaints, including </w:t>
      </w:r>
      <w:r w:rsidR="0082785C">
        <w:rPr>
          <w:rFonts w:ascii="Open Sans" w:hAnsi="Open Sans" w:cs="Open Sans"/>
        </w:rPr>
        <w:t xml:space="preserve">for </w:t>
      </w:r>
      <w:r w:rsidRPr="00B375D7">
        <w:rPr>
          <w:rFonts w:ascii="Open Sans" w:hAnsi="Open Sans" w:cs="Open Sans"/>
        </w:rPr>
        <w:t>the use of open disclosure principles. Feedback</w:t>
      </w:r>
      <w:r w:rsidR="00C85495">
        <w:rPr>
          <w:rFonts w:ascii="Open Sans" w:hAnsi="Open Sans" w:cs="Open Sans"/>
        </w:rPr>
        <w:t xml:space="preserve"> </w:t>
      </w:r>
      <w:r w:rsidRPr="00B375D7">
        <w:rPr>
          <w:rFonts w:ascii="Open Sans" w:hAnsi="Open Sans" w:cs="Open Sans"/>
        </w:rPr>
        <w:t>and complaints are recorded along with any action taken in response to the matters</w:t>
      </w:r>
      <w:r w:rsidR="00C85495">
        <w:rPr>
          <w:rFonts w:ascii="Open Sans" w:hAnsi="Open Sans" w:cs="Open Sans"/>
        </w:rPr>
        <w:t xml:space="preserve"> </w:t>
      </w:r>
      <w:r w:rsidRPr="00B375D7">
        <w:rPr>
          <w:rFonts w:ascii="Open Sans" w:hAnsi="Open Sans" w:cs="Open Sans"/>
        </w:rPr>
        <w:t>raised. Issues are delegated to the appropriate person</w:t>
      </w:r>
      <w:r w:rsidR="0082785C">
        <w:rPr>
          <w:rFonts w:ascii="Open Sans" w:hAnsi="Open Sans" w:cs="Open Sans"/>
        </w:rPr>
        <w:t xml:space="preserve"> </w:t>
      </w:r>
      <w:r w:rsidRPr="00B375D7">
        <w:rPr>
          <w:rFonts w:ascii="Open Sans" w:hAnsi="Open Sans" w:cs="Open Sans"/>
        </w:rPr>
        <w:t>responsible and reviewed at</w:t>
      </w:r>
      <w:r w:rsidR="00C85495">
        <w:rPr>
          <w:rFonts w:ascii="Open Sans" w:hAnsi="Open Sans" w:cs="Open Sans"/>
        </w:rPr>
        <w:t xml:space="preserve"> </w:t>
      </w:r>
      <w:r w:rsidRPr="00B375D7">
        <w:rPr>
          <w:rFonts w:ascii="Open Sans" w:hAnsi="Open Sans" w:cs="Open Sans"/>
        </w:rPr>
        <w:t>the weekly leadership team meetings. The process is overseen by the general</w:t>
      </w:r>
      <w:r w:rsidR="0082785C">
        <w:rPr>
          <w:rFonts w:ascii="Open Sans" w:hAnsi="Open Sans" w:cs="Open Sans"/>
        </w:rPr>
        <w:t xml:space="preserve"> </w:t>
      </w:r>
      <w:r w:rsidRPr="00B375D7">
        <w:rPr>
          <w:rFonts w:ascii="Open Sans" w:hAnsi="Open Sans" w:cs="Open Sans"/>
        </w:rPr>
        <w:t>manager to ensure appropriate action is taken in response to complaints and that a</w:t>
      </w:r>
      <w:r w:rsidR="0082785C">
        <w:rPr>
          <w:rFonts w:ascii="Open Sans" w:hAnsi="Open Sans" w:cs="Open Sans"/>
        </w:rPr>
        <w:t xml:space="preserve"> </w:t>
      </w:r>
      <w:r w:rsidRPr="00B375D7">
        <w:rPr>
          <w:rFonts w:ascii="Open Sans" w:hAnsi="Open Sans" w:cs="Open Sans"/>
        </w:rPr>
        <w:t>process of open disclosure is used when things go wrong.</w:t>
      </w:r>
    </w:p>
    <w:p w14:paraId="16D15B7C" w14:textId="16423E92" w:rsidR="00C914B3" w:rsidRDefault="00B375D7" w:rsidP="00C914B3">
      <w:pPr>
        <w:pStyle w:val="NormalArial"/>
        <w:rPr>
          <w:rFonts w:ascii="Open Sans" w:hAnsi="Open Sans" w:cs="Open Sans"/>
        </w:rPr>
      </w:pPr>
      <w:r w:rsidRPr="00B375D7">
        <w:rPr>
          <w:rFonts w:ascii="Open Sans" w:hAnsi="Open Sans" w:cs="Open Sans"/>
        </w:rPr>
        <w:t>The Assessm</w:t>
      </w:r>
      <w:r w:rsidR="006060D3" w:rsidRPr="00B375D7">
        <w:rPr>
          <w:rFonts w:ascii="Open Sans" w:hAnsi="Open Sans" w:cs="Open Sans"/>
        </w:rPr>
        <w:t xml:space="preserve">ent Team reviewed the complaints register. </w:t>
      </w:r>
      <w:r w:rsidR="006060D3" w:rsidRPr="00DB48CB">
        <w:rPr>
          <w:rFonts w:ascii="Open Sans" w:hAnsi="Open Sans" w:cs="Open Sans"/>
        </w:rPr>
        <w:t>All complaints and concerns</w:t>
      </w:r>
      <w:r w:rsidR="006060D3">
        <w:rPr>
          <w:rFonts w:ascii="Open Sans" w:hAnsi="Open Sans" w:cs="Open Sans"/>
        </w:rPr>
        <w:t xml:space="preserve"> are </w:t>
      </w:r>
      <w:r w:rsidR="00DB48CB" w:rsidRPr="00DB48CB">
        <w:rPr>
          <w:rFonts w:ascii="Open Sans" w:hAnsi="Open Sans" w:cs="Open Sans"/>
        </w:rPr>
        <w:t>given a risk rating and logged into the plan for continuous improvement. The</w:t>
      </w:r>
      <w:r w:rsidR="00DB48CB">
        <w:rPr>
          <w:rFonts w:ascii="Open Sans" w:hAnsi="Open Sans" w:cs="Open Sans"/>
        </w:rPr>
        <w:t xml:space="preserve"> </w:t>
      </w:r>
      <w:r w:rsidR="00DB48CB" w:rsidRPr="00DB48CB">
        <w:rPr>
          <w:rFonts w:ascii="Open Sans" w:hAnsi="Open Sans" w:cs="Open Sans"/>
        </w:rPr>
        <w:t>complaints register showed complaints and concerns were acknowledged, actioned,</w:t>
      </w:r>
      <w:r w:rsidR="006060D3">
        <w:rPr>
          <w:rFonts w:ascii="Open Sans" w:hAnsi="Open Sans" w:cs="Open Sans"/>
        </w:rPr>
        <w:t xml:space="preserve"> </w:t>
      </w:r>
      <w:r w:rsidR="00DB48CB" w:rsidRPr="00DB48CB">
        <w:rPr>
          <w:rFonts w:ascii="Open Sans" w:hAnsi="Open Sans" w:cs="Open Sans"/>
        </w:rPr>
        <w:t>documented, and resolved in a timely manner.</w:t>
      </w:r>
      <w:r w:rsidR="006060D3">
        <w:rPr>
          <w:rFonts w:ascii="Open Sans" w:hAnsi="Open Sans" w:cs="Open Sans"/>
        </w:rPr>
        <w:t xml:space="preserve"> </w:t>
      </w:r>
      <w:r w:rsidR="00915B3F" w:rsidRPr="00154C25">
        <w:rPr>
          <w:rFonts w:ascii="Open Sans" w:hAnsi="Open Sans" w:cs="Open Sans"/>
        </w:rPr>
        <w:t>The Assessment Team recommend</w:t>
      </w:r>
      <w:r w:rsidR="00915B3F">
        <w:rPr>
          <w:rFonts w:ascii="Open Sans" w:hAnsi="Open Sans" w:cs="Open Sans"/>
        </w:rPr>
        <w:t>ed</w:t>
      </w:r>
      <w:r w:rsidR="00915B3F" w:rsidRPr="00154C25">
        <w:rPr>
          <w:rFonts w:ascii="Open Sans" w:hAnsi="Open Sans" w:cs="Open Sans"/>
        </w:rPr>
        <w:t xml:space="preserve"> Requirement </w:t>
      </w:r>
      <w:r w:rsidR="00915B3F">
        <w:rPr>
          <w:rFonts w:ascii="Open Sans" w:hAnsi="Open Sans" w:cs="Open Sans"/>
        </w:rPr>
        <w:t>6</w:t>
      </w:r>
      <w:r w:rsidR="00915B3F" w:rsidRPr="001E694D">
        <w:rPr>
          <w:rFonts w:ascii="Open Sans" w:hAnsi="Open Sans" w:cs="Open Sans"/>
        </w:rPr>
        <w:t>(3)(</w:t>
      </w:r>
      <w:r w:rsidR="00915B3F">
        <w:rPr>
          <w:rFonts w:ascii="Open Sans" w:hAnsi="Open Sans" w:cs="Open Sans"/>
        </w:rPr>
        <w:t>c)</w:t>
      </w:r>
      <w:r w:rsidR="00915B3F" w:rsidRPr="00154C25">
        <w:rPr>
          <w:rFonts w:ascii="Open Sans" w:hAnsi="Open Sans" w:cs="Open Sans"/>
        </w:rPr>
        <w:t xml:space="preserve"> is Met.</w:t>
      </w:r>
      <w:r w:rsidR="00C914B3">
        <w:rPr>
          <w:rFonts w:ascii="Open Sans" w:hAnsi="Open Sans" w:cs="Open Sans"/>
        </w:rPr>
        <w:t xml:space="preserve"> I accept the Assessment Team’s recommendation. I find </w:t>
      </w:r>
      <w:r w:rsidR="00C914B3" w:rsidRPr="00154C25">
        <w:rPr>
          <w:rFonts w:ascii="Open Sans" w:hAnsi="Open Sans" w:cs="Open Sans"/>
        </w:rPr>
        <w:t xml:space="preserve">Requirement </w:t>
      </w:r>
      <w:r w:rsidR="00C914B3">
        <w:rPr>
          <w:rFonts w:ascii="Open Sans" w:hAnsi="Open Sans" w:cs="Open Sans"/>
        </w:rPr>
        <w:t>6</w:t>
      </w:r>
      <w:r w:rsidR="00C914B3" w:rsidRPr="001E694D">
        <w:rPr>
          <w:rFonts w:ascii="Open Sans" w:hAnsi="Open Sans" w:cs="Open Sans"/>
        </w:rPr>
        <w:t>(3)(</w:t>
      </w:r>
      <w:r w:rsidR="00C914B3">
        <w:rPr>
          <w:rFonts w:ascii="Open Sans" w:hAnsi="Open Sans" w:cs="Open Sans"/>
        </w:rPr>
        <w:t>c)</w:t>
      </w:r>
      <w:r w:rsidR="00C914B3" w:rsidRPr="00154C25">
        <w:rPr>
          <w:rFonts w:ascii="Open Sans" w:hAnsi="Open Sans" w:cs="Open Sans"/>
        </w:rPr>
        <w:t xml:space="preserve"> </w:t>
      </w:r>
      <w:r w:rsidR="00C914B3">
        <w:rPr>
          <w:rFonts w:ascii="Open Sans" w:hAnsi="Open Sans" w:cs="Open Sans"/>
        </w:rPr>
        <w:t>Compliant.</w:t>
      </w:r>
    </w:p>
    <w:p w14:paraId="5C6D72C2" w14:textId="72EC560F" w:rsidR="00574F16" w:rsidRPr="001E694D" w:rsidRDefault="00574F16" w:rsidP="00DB48CB">
      <w:pPr>
        <w:pStyle w:val="NormalArial"/>
        <w:rPr>
          <w:rFonts w:ascii="Open Sans" w:hAnsi="Open Sans" w:cs="Open Sans"/>
        </w:rPr>
      </w:pPr>
      <w:r w:rsidRPr="001E694D">
        <w:rPr>
          <w:rFonts w:ascii="Open Sans" w:hAnsi="Open Sans" w:cs="Open Sans"/>
        </w:rPr>
        <w:br w:type="page"/>
      </w:r>
    </w:p>
    <w:p w14:paraId="6DD86719" w14:textId="77777777" w:rsidR="00574F16" w:rsidRPr="001E694D" w:rsidRDefault="00574F1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7522C0" w14:paraId="52652058" w14:textId="77777777" w:rsidTr="00430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21F81621" w14:textId="77777777" w:rsidR="00574F16" w:rsidRPr="001E694D" w:rsidRDefault="00574F16"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4575C721" w14:textId="77777777" w:rsidR="00574F16" w:rsidRPr="001E694D" w:rsidRDefault="00574F1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522C0" w14:paraId="443589F2" w14:textId="77777777" w:rsidTr="004308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7B1AC6" w14:textId="77777777" w:rsidR="00574F16" w:rsidRPr="001E694D" w:rsidRDefault="00574F16" w:rsidP="002C5FA9">
            <w:pPr>
              <w:spacing w:line="22" w:lineRule="atLeast"/>
              <w:rPr>
                <w:rFonts w:ascii="Open Sans" w:hAnsi="Open Sans" w:cs="Open Sans"/>
              </w:rPr>
            </w:pPr>
            <w:r w:rsidRPr="001E694D">
              <w:rPr>
                <w:rFonts w:ascii="Open Sans" w:hAnsi="Open Sans" w:cs="Open Sans"/>
              </w:rPr>
              <w:t>Requirement 7(3)(c)</w:t>
            </w:r>
          </w:p>
        </w:tc>
        <w:tc>
          <w:tcPr>
            <w:tcW w:w="5487" w:type="dxa"/>
            <w:shd w:val="clear" w:color="auto" w:fill="auto"/>
          </w:tcPr>
          <w:p w14:paraId="2FBEE2F1" w14:textId="77777777" w:rsidR="00574F16" w:rsidRPr="001E694D" w:rsidRDefault="00574F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852" w:type="dxa"/>
            <w:shd w:val="clear" w:color="auto" w:fill="auto"/>
          </w:tcPr>
          <w:p w14:paraId="4914F631" w14:textId="77777777" w:rsidR="00574F16" w:rsidRPr="001E694D" w:rsidRDefault="00A072B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36162214"/>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574F16" w:rsidRPr="001E694D">
                  <w:rPr>
                    <w:rFonts w:ascii="Open Sans" w:hAnsi="Open Sans" w:cs="Open Sans"/>
                  </w:rPr>
                  <w:t>Compliant</w:t>
                </w:r>
              </w:sdtContent>
            </w:sdt>
          </w:p>
        </w:tc>
      </w:tr>
    </w:tbl>
    <w:p w14:paraId="0F5A23A0" w14:textId="77777777" w:rsidR="00574F16" w:rsidRPr="003E162B" w:rsidRDefault="00574F16" w:rsidP="002B0C90">
      <w:pPr>
        <w:pStyle w:val="Heading20"/>
        <w:rPr>
          <w:rFonts w:ascii="Open Sans" w:hAnsi="Open Sans" w:cs="Open Sans"/>
          <w:color w:val="781E77"/>
        </w:rPr>
      </w:pPr>
      <w:r w:rsidRPr="003E162B">
        <w:rPr>
          <w:rFonts w:ascii="Open Sans" w:hAnsi="Open Sans" w:cs="Open Sans"/>
          <w:color w:val="781E77"/>
        </w:rPr>
        <w:t>Findings</w:t>
      </w:r>
    </w:p>
    <w:p w14:paraId="22285DF2" w14:textId="45B8F4E6" w:rsidR="00574F16" w:rsidRPr="001E694D" w:rsidRDefault="00E22C64" w:rsidP="00EB567D">
      <w:pPr>
        <w:pStyle w:val="NormalArial"/>
        <w:rPr>
          <w:rFonts w:ascii="Open Sans" w:hAnsi="Open Sans" w:cs="Open Sans"/>
        </w:rPr>
      </w:pPr>
      <w:r w:rsidRPr="00E22C64">
        <w:rPr>
          <w:rFonts w:ascii="Open Sans" w:hAnsi="Open Sans" w:cs="Open Sans"/>
        </w:rPr>
        <w:t>Consumers and representatives were satisfied staff are meeting the</w:t>
      </w:r>
      <w:r>
        <w:rPr>
          <w:rFonts w:ascii="Open Sans" w:hAnsi="Open Sans" w:cs="Open Sans"/>
        </w:rPr>
        <w:t xml:space="preserve"> </w:t>
      </w:r>
      <w:r w:rsidRPr="00E22C64">
        <w:rPr>
          <w:rFonts w:ascii="Open Sans" w:hAnsi="Open Sans" w:cs="Open Sans"/>
        </w:rPr>
        <w:t>needs of consumers</w:t>
      </w:r>
      <w:r w:rsidR="00864313">
        <w:rPr>
          <w:rFonts w:ascii="Open Sans" w:hAnsi="Open Sans" w:cs="Open Sans"/>
        </w:rPr>
        <w:t xml:space="preserve"> and </w:t>
      </w:r>
      <w:r w:rsidRPr="00E22C64">
        <w:rPr>
          <w:rFonts w:ascii="Open Sans" w:hAnsi="Open Sans" w:cs="Open Sans"/>
        </w:rPr>
        <w:t>are trained and competent to</w:t>
      </w:r>
      <w:r>
        <w:rPr>
          <w:rFonts w:ascii="Open Sans" w:hAnsi="Open Sans" w:cs="Open Sans"/>
        </w:rPr>
        <w:t xml:space="preserve"> </w:t>
      </w:r>
      <w:r w:rsidRPr="00E22C64">
        <w:rPr>
          <w:rFonts w:ascii="Open Sans" w:hAnsi="Open Sans" w:cs="Open Sans"/>
        </w:rPr>
        <w:t xml:space="preserve">deliver the care and services required. </w:t>
      </w:r>
      <w:r w:rsidR="0075279B">
        <w:rPr>
          <w:rFonts w:ascii="Open Sans" w:hAnsi="Open Sans" w:cs="Open Sans"/>
        </w:rPr>
        <w:t>T</w:t>
      </w:r>
      <w:r w:rsidRPr="00E22C64">
        <w:rPr>
          <w:rFonts w:ascii="Open Sans" w:hAnsi="Open Sans" w:cs="Open Sans"/>
        </w:rPr>
        <w:t>here are</w:t>
      </w:r>
      <w:r>
        <w:rPr>
          <w:rFonts w:ascii="Open Sans" w:hAnsi="Open Sans" w:cs="Open Sans"/>
        </w:rPr>
        <w:t xml:space="preserve"> </w:t>
      </w:r>
      <w:r w:rsidRPr="00E22C64">
        <w:rPr>
          <w:rFonts w:ascii="Open Sans" w:hAnsi="Open Sans" w:cs="Open Sans"/>
        </w:rPr>
        <w:t>policies and procedures for managing the workforce, and position descriptions set</w:t>
      </w:r>
      <w:r>
        <w:rPr>
          <w:rFonts w:ascii="Open Sans" w:hAnsi="Open Sans" w:cs="Open Sans"/>
        </w:rPr>
        <w:t xml:space="preserve"> </w:t>
      </w:r>
      <w:r w:rsidRPr="00E22C64">
        <w:rPr>
          <w:rFonts w:ascii="Open Sans" w:hAnsi="Open Sans" w:cs="Open Sans"/>
        </w:rPr>
        <w:t>out the responsibilities and necessary qualifications and skills for each role.</w:t>
      </w:r>
      <w:r>
        <w:rPr>
          <w:rFonts w:ascii="Open Sans" w:hAnsi="Open Sans" w:cs="Open Sans"/>
        </w:rPr>
        <w:t xml:space="preserve"> </w:t>
      </w:r>
      <w:r w:rsidR="0031530E" w:rsidRPr="0031530E">
        <w:rPr>
          <w:rFonts w:ascii="Open Sans" w:hAnsi="Open Sans" w:cs="Open Sans"/>
        </w:rPr>
        <w:t>The service monitors the qualifications of registered staff and contactors</w:t>
      </w:r>
      <w:r w:rsidR="00314FF1">
        <w:rPr>
          <w:rFonts w:ascii="Open Sans" w:hAnsi="Open Sans" w:cs="Open Sans"/>
        </w:rPr>
        <w:t xml:space="preserve">. </w:t>
      </w:r>
      <w:r w:rsidRPr="00E22C64">
        <w:rPr>
          <w:rFonts w:ascii="Open Sans" w:hAnsi="Open Sans" w:cs="Open Sans"/>
        </w:rPr>
        <w:t>Management demonstrated staff are competent and have the qualifications and</w:t>
      </w:r>
      <w:r>
        <w:rPr>
          <w:rFonts w:ascii="Open Sans" w:hAnsi="Open Sans" w:cs="Open Sans"/>
        </w:rPr>
        <w:t xml:space="preserve"> </w:t>
      </w:r>
      <w:r w:rsidRPr="00E22C64">
        <w:rPr>
          <w:rFonts w:ascii="Open Sans" w:hAnsi="Open Sans" w:cs="Open Sans"/>
        </w:rPr>
        <w:t>knowledge to effectively perform their roles.</w:t>
      </w:r>
      <w:r w:rsidR="00A2406C">
        <w:rPr>
          <w:rFonts w:ascii="Open Sans" w:hAnsi="Open Sans" w:cs="Open Sans"/>
        </w:rPr>
        <w:t xml:space="preserve"> </w:t>
      </w:r>
      <w:r w:rsidR="00A2406C" w:rsidRPr="00A2406C">
        <w:rPr>
          <w:rFonts w:ascii="Open Sans" w:hAnsi="Open Sans" w:cs="Open Sans"/>
        </w:rPr>
        <w:t>The service</w:t>
      </w:r>
      <w:r w:rsidR="00EB567D">
        <w:rPr>
          <w:rFonts w:ascii="Open Sans" w:hAnsi="Open Sans" w:cs="Open Sans"/>
        </w:rPr>
        <w:t xml:space="preserve"> </w:t>
      </w:r>
      <w:r w:rsidR="00A2406C" w:rsidRPr="00A2406C">
        <w:rPr>
          <w:rFonts w:ascii="Open Sans" w:hAnsi="Open Sans" w:cs="Open Sans"/>
        </w:rPr>
        <w:t>provides a comprehensive orientation program to ensure new</w:t>
      </w:r>
      <w:r w:rsidR="00A2406C">
        <w:rPr>
          <w:rFonts w:ascii="Open Sans" w:hAnsi="Open Sans" w:cs="Open Sans"/>
        </w:rPr>
        <w:t xml:space="preserve"> </w:t>
      </w:r>
      <w:r w:rsidR="00A2406C" w:rsidRPr="00A2406C">
        <w:rPr>
          <w:rFonts w:ascii="Open Sans" w:hAnsi="Open Sans" w:cs="Open Sans"/>
        </w:rPr>
        <w:t>staff have the knowledge and skills to effectively perform their roles. The</w:t>
      </w:r>
      <w:r w:rsidR="00A2406C">
        <w:rPr>
          <w:rFonts w:ascii="Open Sans" w:hAnsi="Open Sans" w:cs="Open Sans"/>
        </w:rPr>
        <w:t xml:space="preserve"> </w:t>
      </w:r>
      <w:r w:rsidR="00A2406C" w:rsidRPr="00A2406C">
        <w:rPr>
          <w:rFonts w:ascii="Open Sans" w:hAnsi="Open Sans" w:cs="Open Sans"/>
        </w:rPr>
        <w:t>orientation includes mandatory training, competency assessment, and</w:t>
      </w:r>
      <w:r w:rsidR="00A2406C">
        <w:rPr>
          <w:rFonts w:ascii="Open Sans" w:hAnsi="Open Sans" w:cs="Open Sans"/>
        </w:rPr>
        <w:t xml:space="preserve"> </w:t>
      </w:r>
      <w:r w:rsidR="00A2406C" w:rsidRPr="00A2406C">
        <w:rPr>
          <w:rFonts w:ascii="Open Sans" w:hAnsi="Open Sans" w:cs="Open Sans"/>
        </w:rPr>
        <w:t>induction on site.</w:t>
      </w:r>
      <w:r w:rsidR="00EB567D" w:rsidRPr="00EB567D">
        <w:t xml:space="preserve"> </w:t>
      </w:r>
      <w:r w:rsidR="00EB567D" w:rsidRPr="00EB567D">
        <w:rPr>
          <w:rFonts w:ascii="Open Sans" w:hAnsi="Open Sans" w:cs="Open Sans"/>
        </w:rPr>
        <w:t>Staff describe</w:t>
      </w:r>
      <w:r w:rsidR="00EB567D">
        <w:rPr>
          <w:rFonts w:ascii="Open Sans" w:hAnsi="Open Sans" w:cs="Open Sans"/>
        </w:rPr>
        <w:t>d</w:t>
      </w:r>
      <w:r w:rsidR="00EB567D" w:rsidRPr="00EB567D">
        <w:rPr>
          <w:rFonts w:ascii="Open Sans" w:hAnsi="Open Sans" w:cs="Open Sans"/>
        </w:rPr>
        <w:t xml:space="preserve"> their roles and the processes</w:t>
      </w:r>
      <w:r w:rsidR="00EB567D">
        <w:rPr>
          <w:rFonts w:ascii="Open Sans" w:hAnsi="Open Sans" w:cs="Open Sans"/>
        </w:rPr>
        <w:t xml:space="preserve"> </w:t>
      </w:r>
      <w:r w:rsidR="00EB567D" w:rsidRPr="00EB567D">
        <w:rPr>
          <w:rFonts w:ascii="Open Sans" w:hAnsi="Open Sans" w:cs="Open Sans"/>
        </w:rPr>
        <w:t>they use to effectively perform these roles. Staff confirmed they</w:t>
      </w:r>
      <w:r w:rsidR="00EB567D">
        <w:rPr>
          <w:rFonts w:ascii="Open Sans" w:hAnsi="Open Sans" w:cs="Open Sans"/>
        </w:rPr>
        <w:t xml:space="preserve"> </w:t>
      </w:r>
      <w:r w:rsidR="00EB567D" w:rsidRPr="00EB567D">
        <w:rPr>
          <w:rFonts w:ascii="Open Sans" w:hAnsi="Open Sans" w:cs="Open Sans"/>
        </w:rPr>
        <w:t>have participated in training provided at the service.</w:t>
      </w:r>
      <w:r w:rsidR="00915B3F" w:rsidRPr="00915B3F">
        <w:rPr>
          <w:rFonts w:ascii="Open Sans" w:hAnsi="Open Sans" w:cs="Open Sans"/>
        </w:rPr>
        <w:t xml:space="preserve"> </w:t>
      </w:r>
      <w:r w:rsidR="00915B3F" w:rsidRPr="00154C25">
        <w:rPr>
          <w:rFonts w:ascii="Open Sans" w:hAnsi="Open Sans" w:cs="Open Sans"/>
        </w:rPr>
        <w:t>The Assessment Team recommend</w:t>
      </w:r>
      <w:r w:rsidR="00915B3F">
        <w:rPr>
          <w:rFonts w:ascii="Open Sans" w:hAnsi="Open Sans" w:cs="Open Sans"/>
        </w:rPr>
        <w:t>ed</w:t>
      </w:r>
      <w:r w:rsidR="00915B3F" w:rsidRPr="00154C25">
        <w:rPr>
          <w:rFonts w:ascii="Open Sans" w:hAnsi="Open Sans" w:cs="Open Sans"/>
        </w:rPr>
        <w:t xml:space="preserve"> Requirement </w:t>
      </w:r>
      <w:r w:rsidR="00915B3F">
        <w:rPr>
          <w:rFonts w:ascii="Open Sans" w:hAnsi="Open Sans" w:cs="Open Sans"/>
        </w:rPr>
        <w:t>7</w:t>
      </w:r>
      <w:r w:rsidR="00915B3F" w:rsidRPr="001E694D">
        <w:rPr>
          <w:rFonts w:ascii="Open Sans" w:hAnsi="Open Sans" w:cs="Open Sans"/>
        </w:rPr>
        <w:t>(3)(</w:t>
      </w:r>
      <w:r w:rsidR="00915B3F">
        <w:rPr>
          <w:rFonts w:ascii="Open Sans" w:hAnsi="Open Sans" w:cs="Open Sans"/>
        </w:rPr>
        <w:t>c)</w:t>
      </w:r>
      <w:r w:rsidR="00915B3F" w:rsidRPr="00154C25">
        <w:rPr>
          <w:rFonts w:ascii="Open Sans" w:hAnsi="Open Sans" w:cs="Open Sans"/>
        </w:rPr>
        <w:t xml:space="preserve"> is Met.</w:t>
      </w:r>
      <w:r w:rsidR="00915B3F">
        <w:rPr>
          <w:rFonts w:ascii="Open Sans" w:hAnsi="Open Sans" w:cs="Open Sans"/>
        </w:rPr>
        <w:t xml:space="preserve"> I accept the Assessment</w:t>
      </w:r>
      <w:r w:rsidR="00C914B3">
        <w:rPr>
          <w:rFonts w:ascii="Open Sans" w:hAnsi="Open Sans" w:cs="Open Sans"/>
        </w:rPr>
        <w:t xml:space="preserve"> Team’s recommendation. I find </w:t>
      </w:r>
      <w:r w:rsidR="00C914B3" w:rsidRPr="00154C25">
        <w:rPr>
          <w:rFonts w:ascii="Open Sans" w:hAnsi="Open Sans" w:cs="Open Sans"/>
        </w:rPr>
        <w:t xml:space="preserve">Requirement </w:t>
      </w:r>
      <w:r w:rsidR="00C914B3">
        <w:rPr>
          <w:rFonts w:ascii="Open Sans" w:hAnsi="Open Sans" w:cs="Open Sans"/>
        </w:rPr>
        <w:t>7</w:t>
      </w:r>
      <w:r w:rsidR="00C914B3" w:rsidRPr="001E694D">
        <w:rPr>
          <w:rFonts w:ascii="Open Sans" w:hAnsi="Open Sans" w:cs="Open Sans"/>
        </w:rPr>
        <w:t>(3)(</w:t>
      </w:r>
      <w:r w:rsidR="00C914B3">
        <w:rPr>
          <w:rFonts w:ascii="Open Sans" w:hAnsi="Open Sans" w:cs="Open Sans"/>
        </w:rPr>
        <w:t>c)</w:t>
      </w:r>
      <w:r w:rsidR="00C914B3" w:rsidRPr="00154C25">
        <w:rPr>
          <w:rFonts w:ascii="Open Sans" w:hAnsi="Open Sans" w:cs="Open Sans"/>
        </w:rPr>
        <w:t xml:space="preserve"> </w:t>
      </w:r>
      <w:r w:rsidR="00C914B3">
        <w:rPr>
          <w:rFonts w:ascii="Open Sans" w:hAnsi="Open Sans" w:cs="Open Sans"/>
        </w:rPr>
        <w:t>Compliant.</w:t>
      </w:r>
    </w:p>
    <w:sectPr w:rsidR="00574F16" w:rsidRPr="001E694D"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EB02D" w14:textId="77777777" w:rsidR="00C00DD6" w:rsidRDefault="00C00DD6">
      <w:pPr>
        <w:spacing w:after="0"/>
      </w:pPr>
      <w:r>
        <w:separator/>
      </w:r>
    </w:p>
  </w:endnote>
  <w:endnote w:type="continuationSeparator" w:id="0">
    <w:p w14:paraId="1514F7FD" w14:textId="77777777" w:rsidR="00C00DD6" w:rsidRDefault="00C00D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B297C" w14:textId="77777777" w:rsidR="00574F16" w:rsidRPr="00DF37F2" w:rsidRDefault="00574F16" w:rsidP="00DF37F2">
    <w:pPr>
      <w:pStyle w:val="FooterArial9"/>
      <w:rPr>
        <w:rStyle w:val="FooterBold"/>
        <w:rFonts w:ascii="Arial" w:hAnsi="Arial"/>
        <w:b w:val="0"/>
      </w:rPr>
    </w:pPr>
    <w:bookmarkStart w:id="8" w:name="_Hlk144301213"/>
    <w:r w:rsidRPr="00DF37F2">
      <w:rPr>
        <w:rStyle w:val="FooterBold"/>
        <w:rFonts w:ascii="Arial" w:hAnsi="Arial"/>
        <w:b w:val="0"/>
      </w:rPr>
      <w:t xml:space="preserve">Name of service: </w:t>
    </w:r>
    <w:r w:rsidRPr="00D3376F">
      <w:rPr>
        <w:rFonts w:cs="Times New Roman"/>
        <w:color w:val="auto"/>
        <w:szCs w:val="18"/>
      </w:rPr>
      <w:t>Pines Living</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2AC348B9" w14:textId="77777777" w:rsidR="00574F16" w:rsidRPr="00DF37F2" w:rsidRDefault="00574F16"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2950</w:t>
    </w:r>
    <w:bookmarkEnd w:id="8"/>
    <w:r w:rsidRPr="00DF37F2">
      <w:rPr>
        <w:rStyle w:val="FooterBold"/>
        <w:rFonts w:ascii="Arial" w:hAnsi="Arial"/>
        <w:b w:val="0"/>
      </w:rPr>
      <w:tab/>
      <w:t xml:space="preserve">OFFICIAL: Sensitive </w:t>
    </w:r>
  </w:p>
  <w:p w14:paraId="20C9B069" w14:textId="77777777" w:rsidR="00574F16" w:rsidRPr="00DF37F2" w:rsidRDefault="00574F16"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340F7" w14:textId="77777777" w:rsidR="00574F16" w:rsidRDefault="00574F16"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644B9" w14:textId="77777777" w:rsidR="00C00DD6" w:rsidRDefault="00C00DD6" w:rsidP="00D71F88">
      <w:pPr>
        <w:spacing w:after="0"/>
      </w:pPr>
      <w:r>
        <w:separator/>
      </w:r>
    </w:p>
  </w:footnote>
  <w:footnote w:type="continuationSeparator" w:id="0">
    <w:p w14:paraId="33ED92B8" w14:textId="77777777" w:rsidR="00C00DD6" w:rsidRDefault="00C00DD6" w:rsidP="00D71F88">
      <w:pPr>
        <w:spacing w:after="0"/>
      </w:pPr>
      <w:r>
        <w:continuationSeparator/>
      </w:r>
    </w:p>
  </w:footnote>
  <w:footnote w:id="1">
    <w:p w14:paraId="7BCBCB23" w14:textId="2C5F1CD4" w:rsidR="00574F16" w:rsidRDefault="00574F16"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160E6A">
        <w:rPr>
          <w:rFonts w:ascii="Arial" w:hAnsi="Arial"/>
          <w:color w:val="auto"/>
          <w:sz w:val="20"/>
          <w:szCs w:val="20"/>
        </w:rPr>
        <w:t>68A</w:t>
      </w:r>
      <w:r w:rsidR="00160E6A" w:rsidRPr="00160E6A">
        <w:rPr>
          <w:rFonts w:ascii="Arial" w:hAnsi="Arial"/>
          <w:color w:val="auto"/>
          <w:sz w:val="20"/>
          <w:szCs w:val="20"/>
        </w:rPr>
        <w:t xml:space="preserve"> </w:t>
      </w:r>
      <w:r w:rsidRPr="00160E6A">
        <w:rPr>
          <w:rFonts w:ascii="Arial" w:hAnsi="Arial"/>
          <w:color w:val="auto"/>
          <w:sz w:val="20"/>
          <w:szCs w:val="20"/>
        </w:rPr>
        <w:t xml:space="preserve">of </w:t>
      </w:r>
      <w:r w:rsidRPr="00443CA4">
        <w:rPr>
          <w:rFonts w:ascii="Arial" w:hAnsi="Arial"/>
          <w:sz w:val="20"/>
          <w:szCs w:val="20"/>
        </w:rPr>
        <w:t>the Aged Care Quality and Safety Commission Rules 2018.</w:t>
      </w:r>
    </w:p>
    <w:p w14:paraId="543CF4B3" w14:textId="77777777" w:rsidR="00574F16" w:rsidRDefault="00574F16"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944A3" w14:textId="77777777" w:rsidR="00574F16" w:rsidRDefault="00574F16">
    <w:pPr>
      <w:pStyle w:val="Header"/>
    </w:pPr>
    <w:r>
      <w:rPr>
        <w:noProof/>
        <w:color w:val="2B579A"/>
        <w:shd w:val="clear" w:color="auto" w:fill="E6E6E6"/>
        <w:lang w:val="en-US"/>
      </w:rPr>
      <w:drawing>
        <wp:anchor distT="0" distB="0" distL="114300" distR="114300" simplePos="0" relativeHeight="251658241" behindDoc="1" locked="0" layoutInCell="1" allowOverlap="1" wp14:anchorId="7DB0F975" wp14:editId="095EF2FF">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588D3" w14:textId="77777777" w:rsidR="00574F16" w:rsidRDefault="00574F16">
    <w:pPr>
      <w:pStyle w:val="Header"/>
    </w:pPr>
    <w:r>
      <w:rPr>
        <w:noProof/>
      </w:rPr>
      <w:drawing>
        <wp:anchor distT="0" distB="0" distL="114300" distR="114300" simplePos="0" relativeHeight="251658240" behindDoc="0" locked="0" layoutInCell="1" allowOverlap="1" wp14:anchorId="1A9CCCEC" wp14:editId="0C6E3AA0">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BF325312">
      <w:start w:val="1"/>
      <w:numFmt w:val="lowerRoman"/>
      <w:lvlText w:val="(%1)"/>
      <w:lvlJc w:val="left"/>
      <w:pPr>
        <w:ind w:left="1080" w:hanging="720"/>
      </w:pPr>
      <w:rPr>
        <w:rFonts w:hint="default"/>
      </w:rPr>
    </w:lvl>
    <w:lvl w:ilvl="1" w:tplc="5D225A9C" w:tentative="1">
      <w:start w:val="1"/>
      <w:numFmt w:val="lowerLetter"/>
      <w:lvlText w:val="%2."/>
      <w:lvlJc w:val="left"/>
      <w:pPr>
        <w:ind w:left="1440" w:hanging="360"/>
      </w:pPr>
    </w:lvl>
    <w:lvl w:ilvl="2" w:tplc="9B9666B6" w:tentative="1">
      <w:start w:val="1"/>
      <w:numFmt w:val="lowerRoman"/>
      <w:lvlText w:val="%3."/>
      <w:lvlJc w:val="right"/>
      <w:pPr>
        <w:ind w:left="2160" w:hanging="180"/>
      </w:pPr>
    </w:lvl>
    <w:lvl w:ilvl="3" w:tplc="B99C22D0" w:tentative="1">
      <w:start w:val="1"/>
      <w:numFmt w:val="decimal"/>
      <w:lvlText w:val="%4."/>
      <w:lvlJc w:val="left"/>
      <w:pPr>
        <w:ind w:left="2880" w:hanging="360"/>
      </w:pPr>
    </w:lvl>
    <w:lvl w:ilvl="4" w:tplc="D9C03A1E" w:tentative="1">
      <w:start w:val="1"/>
      <w:numFmt w:val="lowerLetter"/>
      <w:lvlText w:val="%5."/>
      <w:lvlJc w:val="left"/>
      <w:pPr>
        <w:ind w:left="3600" w:hanging="360"/>
      </w:pPr>
    </w:lvl>
    <w:lvl w:ilvl="5" w:tplc="05480336" w:tentative="1">
      <w:start w:val="1"/>
      <w:numFmt w:val="lowerRoman"/>
      <w:lvlText w:val="%6."/>
      <w:lvlJc w:val="right"/>
      <w:pPr>
        <w:ind w:left="4320" w:hanging="180"/>
      </w:pPr>
    </w:lvl>
    <w:lvl w:ilvl="6" w:tplc="A644EE48" w:tentative="1">
      <w:start w:val="1"/>
      <w:numFmt w:val="decimal"/>
      <w:lvlText w:val="%7."/>
      <w:lvlJc w:val="left"/>
      <w:pPr>
        <w:ind w:left="5040" w:hanging="360"/>
      </w:pPr>
    </w:lvl>
    <w:lvl w:ilvl="7" w:tplc="C77ECF4A" w:tentative="1">
      <w:start w:val="1"/>
      <w:numFmt w:val="lowerLetter"/>
      <w:lvlText w:val="%8."/>
      <w:lvlJc w:val="left"/>
      <w:pPr>
        <w:ind w:left="5760" w:hanging="360"/>
      </w:pPr>
    </w:lvl>
    <w:lvl w:ilvl="8" w:tplc="082615E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3EAEF9F0">
      <w:start w:val="1"/>
      <w:numFmt w:val="lowerRoman"/>
      <w:lvlText w:val="(%1)"/>
      <w:lvlJc w:val="left"/>
      <w:pPr>
        <w:ind w:left="1080" w:hanging="720"/>
      </w:pPr>
      <w:rPr>
        <w:rFonts w:hint="default"/>
      </w:rPr>
    </w:lvl>
    <w:lvl w:ilvl="1" w:tplc="26224BBE" w:tentative="1">
      <w:start w:val="1"/>
      <w:numFmt w:val="lowerLetter"/>
      <w:lvlText w:val="%2."/>
      <w:lvlJc w:val="left"/>
      <w:pPr>
        <w:ind w:left="1440" w:hanging="360"/>
      </w:pPr>
    </w:lvl>
    <w:lvl w:ilvl="2" w:tplc="5024CE54" w:tentative="1">
      <w:start w:val="1"/>
      <w:numFmt w:val="lowerRoman"/>
      <w:lvlText w:val="%3."/>
      <w:lvlJc w:val="right"/>
      <w:pPr>
        <w:ind w:left="2160" w:hanging="180"/>
      </w:pPr>
    </w:lvl>
    <w:lvl w:ilvl="3" w:tplc="1E1EDACC" w:tentative="1">
      <w:start w:val="1"/>
      <w:numFmt w:val="decimal"/>
      <w:lvlText w:val="%4."/>
      <w:lvlJc w:val="left"/>
      <w:pPr>
        <w:ind w:left="2880" w:hanging="360"/>
      </w:pPr>
    </w:lvl>
    <w:lvl w:ilvl="4" w:tplc="6EB8E662" w:tentative="1">
      <w:start w:val="1"/>
      <w:numFmt w:val="lowerLetter"/>
      <w:lvlText w:val="%5."/>
      <w:lvlJc w:val="left"/>
      <w:pPr>
        <w:ind w:left="3600" w:hanging="360"/>
      </w:pPr>
    </w:lvl>
    <w:lvl w:ilvl="5" w:tplc="ED242B9A" w:tentative="1">
      <w:start w:val="1"/>
      <w:numFmt w:val="lowerRoman"/>
      <w:lvlText w:val="%6."/>
      <w:lvlJc w:val="right"/>
      <w:pPr>
        <w:ind w:left="4320" w:hanging="180"/>
      </w:pPr>
    </w:lvl>
    <w:lvl w:ilvl="6" w:tplc="F6E8DDA0" w:tentative="1">
      <w:start w:val="1"/>
      <w:numFmt w:val="decimal"/>
      <w:lvlText w:val="%7."/>
      <w:lvlJc w:val="left"/>
      <w:pPr>
        <w:ind w:left="5040" w:hanging="360"/>
      </w:pPr>
    </w:lvl>
    <w:lvl w:ilvl="7" w:tplc="D542068C" w:tentative="1">
      <w:start w:val="1"/>
      <w:numFmt w:val="lowerLetter"/>
      <w:lvlText w:val="%8."/>
      <w:lvlJc w:val="left"/>
      <w:pPr>
        <w:ind w:left="5760" w:hanging="360"/>
      </w:pPr>
    </w:lvl>
    <w:lvl w:ilvl="8" w:tplc="7234C7E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1E7CD196">
      <w:start w:val="1"/>
      <w:numFmt w:val="lowerRoman"/>
      <w:lvlText w:val="(%1)"/>
      <w:lvlJc w:val="left"/>
      <w:pPr>
        <w:ind w:left="1080" w:hanging="720"/>
      </w:pPr>
      <w:rPr>
        <w:rFonts w:hint="default"/>
      </w:rPr>
    </w:lvl>
    <w:lvl w:ilvl="1" w:tplc="DFAC7F9A" w:tentative="1">
      <w:start w:val="1"/>
      <w:numFmt w:val="lowerLetter"/>
      <w:lvlText w:val="%2."/>
      <w:lvlJc w:val="left"/>
      <w:pPr>
        <w:ind w:left="1440" w:hanging="360"/>
      </w:pPr>
    </w:lvl>
    <w:lvl w:ilvl="2" w:tplc="CE10B6B4" w:tentative="1">
      <w:start w:val="1"/>
      <w:numFmt w:val="lowerRoman"/>
      <w:lvlText w:val="%3."/>
      <w:lvlJc w:val="right"/>
      <w:pPr>
        <w:ind w:left="2160" w:hanging="180"/>
      </w:pPr>
    </w:lvl>
    <w:lvl w:ilvl="3" w:tplc="A6220468" w:tentative="1">
      <w:start w:val="1"/>
      <w:numFmt w:val="decimal"/>
      <w:lvlText w:val="%4."/>
      <w:lvlJc w:val="left"/>
      <w:pPr>
        <w:ind w:left="2880" w:hanging="360"/>
      </w:pPr>
    </w:lvl>
    <w:lvl w:ilvl="4" w:tplc="5D26E958" w:tentative="1">
      <w:start w:val="1"/>
      <w:numFmt w:val="lowerLetter"/>
      <w:lvlText w:val="%5."/>
      <w:lvlJc w:val="left"/>
      <w:pPr>
        <w:ind w:left="3600" w:hanging="360"/>
      </w:pPr>
    </w:lvl>
    <w:lvl w:ilvl="5" w:tplc="9274D754" w:tentative="1">
      <w:start w:val="1"/>
      <w:numFmt w:val="lowerRoman"/>
      <w:lvlText w:val="%6."/>
      <w:lvlJc w:val="right"/>
      <w:pPr>
        <w:ind w:left="4320" w:hanging="180"/>
      </w:pPr>
    </w:lvl>
    <w:lvl w:ilvl="6" w:tplc="35EE31E6" w:tentative="1">
      <w:start w:val="1"/>
      <w:numFmt w:val="decimal"/>
      <w:lvlText w:val="%7."/>
      <w:lvlJc w:val="left"/>
      <w:pPr>
        <w:ind w:left="5040" w:hanging="360"/>
      </w:pPr>
    </w:lvl>
    <w:lvl w:ilvl="7" w:tplc="C6E6DC34" w:tentative="1">
      <w:start w:val="1"/>
      <w:numFmt w:val="lowerLetter"/>
      <w:lvlText w:val="%8."/>
      <w:lvlJc w:val="left"/>
      <w:pPr>
        <w:ind w:left="5760" w:hanging="360"/>
      </w:pPr>
    </w:lvl>
    <w:lvl w:ilvl="8" w:tplc="76E245A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B4861A1C">
      <w:start w:val="1"/>
      <w:numFmt w:val="bullet"/>
      <w:lvlText w:val=""/>
      <w:lvlJc w:val="left"/>
      <w:pPr>
        <w:ind w:left="720" w:hanging="360"/>
      </w:pPr>
      <w:rPr>
        <w:rFonts w:ascii="Symbol" w:hAnsi="Symbol" w:hint="default"/>
        <w:color w:val="auto"/>
        <w:sz w:val="24"/>
        <w:szCs w:val="24"/>
      </w:rPr>
    </w:lvl>
    <w:lvl w:ilvl="1" w:tplc="23FA7F3E" w:tentative="1">
      <w:start w:val="1"/>
      <w:numFmt w:val="bullet"/>
      <w:lvlText w:val="o"/>
      <w:lvlJc w:val="left"/>
      <w:pPr>
        <w:ind w:left="1440" w:hanging="360"/>
      </w:pPr>
      <w:rPr>
        <w:rFonts w:ascii="Courier New" w:hAnsi="Courier New" w:cs="Courier New" w:hint="default"/>
      </w:rPr>
    </w:lvl>
    <w:lvl w:ilvl="2" w:tplc="0054FA64" w:tentative="1">
      <w:start w:val="1"/>
      <w:numFmt w:val="bullet"/>
      <w:lvlText w:val=""/>
      <w:lvlJc w:val="left"/>
      <w:pPr>
        <w:ind w:left="2160" w:hanging="360"/>
      </w:pPr>
      <w:rPr>
        <w:rFonts w:ascii="Wingdings" w:hAnsi="Wingdings" w:hint="default"/>
      </w:rPr>
    </w:lvl>
    <w:lvl w:ilvl="3" w:tplc="97ECD396" w:tentative="1">
      <w:start w:val="1"/>
      <w:numFmt w:val="bullet"/>
      <w:lvlText w:val=""/>
      <w:lvlJc w:val="left"/>
      <w:pPr>
        <w:ind w:left="2880" w:hanging="360"/>
      </w:pPr>
      <w:rPr>
        <w:rFonts w:ascii="Symbol" w:hAnsi="Symbol" w:hint="default"/>
      </w:rPr>
    </w:lvl>
    <w:lvl w:ilvl="4" w:tplc="AB00CC14" w:tentative="1">
      <w:start w:val="1"/>
      <w:numFmt w:val="bullet"/>
      <w:lvlText w:val="o"/>
      <w:lvlJc w:val="left"/>
      <w:pPr>
        <w:ind w:left="3600" w:hanging="360"/>
      </w:pPr>
      <w:rPr>
        <w:rFonts w:ascii="Courier New" w:hAnsi="Courier New" w:cs="Courier New" w:hint="default"/>
      </w:rPr>
    </w:lvl>
    <w:lvl w:ilvl="5" w:tplc="A4A03BB0" w:tentative="1">
      <w:start w:val="1"/>
      <w:numFmt w:val="bullet"/>
      <w:lvlText w:val=""/>
      <w:lvlJc w:val="left"/>
      <w:pPr>
        <w:ind w:left="4320" w:hanging="360"/>
      </w:pPr>
      <w:rPr>
        <w:rFonts w:ascii="Wingdings" w:hAnsi="Wingdings" w:hint="default"/>
      </w:rPr>
    </w:lvl>
    <w:lvl w:ilvl="6" w:tplc="347AB6E8" w:tentative="1">
      <w:start w:val="1"/>
      <w:numFmt w:val="bullet"/>
      <w:lvlText w:val=""/>
      <w:lvlJc w:val="left"/>
      <w:pPr>
        <w:ind w:left="5040" w:hanging="360"/>
      </w:pPr>
      <w:rPr>
        <w:rFonts w:ascii="Symbol" w:hAnsi="Symbol" w:hint="default"/>
      </w:rPr>
    </w:lvl>
    <w:lvl w:ilvl="7" w:tplc="591CF64C" w:tentative="1">
      <w:start w:val="1"/>
      <w:numFmt w:val="bullet"/>
      <w:lvlText w:val="o"/>
      <w:lvlJc w:val="left"/>
      <w:pPr>
        <w:ind w:left="5760" w:hanging="360"/>
      </w:pPr>
      <w:rPr>
        <w:rFonts w:ascii="Courier New" w:hAnsi="Courier New" w:cs="Courier New" w:hint="default"/>
      </w:rPr>
    </w:lvl>
    <w:lvl w:ilvl="8" w:tplc="7136AE52"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D37605D4">
      <w:start w:val="1"/>
      <w:numFmt w:val="lowerRoman"/>
      <w:lvlText w:val="(%1)"/>
      <w:lvlJc w:val="left"/>
      <w:pPr>
        <w:ind w:left="1080" w:hanging="720"/>
      </w:pPr>
      <w:rPr>
        <w:rFonts w:hint="default"/>
      </w:rPr>
    </w:lvl>
    <w:lvl w:ilvl="1" w:tplc="F6E667C0" w:tentative="1">
      <w:start w:val="1"/>
      <w:numFmt w:val="lowerLetter"/>
      <w:lvlText w:val="%2."/>
      <w:lvlJc w:val="left"/>
      <w:pPr>
        <w:ind w:left="1440" w:hanging="360"/>
      </w:pPr>
    </w:lvl>
    <w:lvl w:ilvl="2" w:tplc="9FAE4724" w:tentative="1">
      <w:start w:val="1"/>
      <w:numFmt w:val="lowerRoman"/>
      <w:lvlText w:val="%3."/>
      <w:lvlJc w:val="right"/>
      <w:pPr>
        <w:ind w:left="2160" w:hanging="180"/>
      </w:pPr>
    </w:lvl>
    <w:lvl w:ilvl="3" w:tplc="84D42CC4" w:tentative="1">
      <w:start w:val="1"/>
      <w:numFmt w:val="decimal"/>
      <w:lvlText w:val="%4."/>
      <w:lvlJc w:val="left"/>
      <w:pPr>
        <w:ind w:left="2880" w:hanging="360"/>
      </w:pPr>
    </w:lvl>
    <w:lvl w:ilvl="4" w:tplc="D610D594" w:tentative="1">
      <w:start w:val="1"/>
      <w:numFmt w:val="lowerLetter"/>
      <w:lvlText w:val="%5."/>
      <w:lvlJc w:val="left"/>
      <w:pPr>
        <w:ind w:left="3600" w:hanging="360"/>
      </w:pPr>
    </w:lvl>
    <w:lvl w:ilvl="5" w:tplc="05C825FC" w:tentative="1">
      <w:start w:val="1"/>
      <w:numFmt w:val="lowerRoman"/>
      <w:lvlText w:val="%6."/>
      <w:lvlJc w:val="right"/>
      <w:pPr>
        <w:ind w:left="4320" w:hanging="180"/>
      </w:pPr>
    </w:lvl>
    <w:lvl w:ilvl="6" w:tplc="8DCA034A" w:tentative="1">
      <w:start w:val="1"/>
      <w:numFmt w:val="decimal"/>
      <w:lvlText w:val="%7."/>
      <w:lvlJc w:val="left"/>
      <w:pPr>
        <w:ind w:left="5040" w:hanging="360"/>
      </w:pPr>
    </w:lvl>
    <w:lvl w:ilvl="7" w:tplc="8C7C174E" w:tentative="1">
      <w:start w:val="1"/>
      <w:numFmt w:val="lowerLetter"/>
      <w:lvlText w:val="%8."/>
      <w:lvlJc w:val="left"/>
      <w:pPr>
        <w:ind w:left="5760" w:hanging="360"/>
      </w:pPr>
    </w:lvl>
    <w:lvl w:ilvl="8" w:tplc="6A1AE8A6"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7AC65F50">
      <w:start w:val="1"/>
      <w:numFmt w:val="lowerRoman"/>
      <w:lvlText w:val="(%1)"/>
      <w:lvlJc w:val="left"/>
      <w:pPr>
        <w:ind w:left="1080" w:hanging="720"/>
      </w:pPr>
      <w:rPr>
        <w:rFonts w:hint="default"/>
      </w:rPr>
    </w:lvl>
    <w:lvl w:ilvl="1" w:tplc="FDE018DA" w:tentative="1">
      <w:start w:val="1"/>
      <w:numFmt w:val="lowerLetter"/>
      <w:lvlText w:val="%2."/>
      <w:lvlJc w:val="left"/>
      <w:pPr>
        <w:ind w:left="1440" w:hanging="360"/>
      </w:pPr>
    </w:lvl>
    <w:lvl w:ilvl="2" w:tplc="DACC446E" w:tentative="1">
      <w:start w:val="1"/>
      <w:numFmt w:val="lowerRoman"/>
      <w:lvlText w:val="%3."/>
      <w:lvlJc w:val="right"/>
      <w:pPr>
        <w:ind w:left="2160" w:hanging="180"/>
      </w:pPr>
    </w:lvl>
    <w:lvl w:ilvl="3" w:tplc="C2000D4A" w:tentative="1">
      <w:start w:val="1"/>
      <w:numFmt w:val="decimal"/>
      <w:lvlText w:val="%4."/>
      <w:lvlJc w:val="left"/>
      <w:pPr>
        <w:ind w:left="2880" w:hanging="360"/>
      </w:pPr>
    </w:lvl>
    <w:lvl w:ilvl="4" w:tplc="2CA03B4C" w:tentative="1">
      <w:start w:val="1"/>
      <w:numFmt w:val="lowerLetter"/>
      <w:lvlText w:val="%5."/>
      <w:lvlJc w:val="left"/>
      <w:pPr>
        <w:ind w:left="3600" w:hanging="360"/>
      </w:pPr>
    </w:lvl>
    <w:lvl w:ilvl="5" w:tplc="4252B330" w:tentative="1">
      <w:start w:val="1"/>
      <w:numFmt w:val="lowerRoman"/>
      <w:lvlText w:val="%6."/>
      <w:lvlJc w:val="right"/>
      <w:pPr>
        <w:ind w:left="4320" w:hanging="180"/>
      </w:pPr>
    </w:lvl>
    <w:lvl w:ilvl="6" w:tplc="AE8CCE64" w:tentative="1">
      <w:start w:val="1"/>
      <w:numFmt w:val="decimal"/>
      <w:lvlText w:val="%7."/>
      <w:lvlJc w:val="left"/>
      <w:pPr>
        <w:ind w:left="5040" w:hanging="360"/>
      </w:pPr>
    </w:lvl>
    <w:lvl w:ilvl="7" w:tplc="51CEC5D8" w:tentative="1">
      <w:start w:val="1"/>
      <w:numFmt w:val="lowerLetter"/>
      <w:lvlText w:val="%8."/>
      <w:lvlJc w:val="left"/>
      <w:pPr>
        <w:ind w:left="5760" w:hanging="360"/>
      </w:pPr>
    </w:lvl>
    <w:lvl w:ilvl="8" w:tplc="752449F2"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E160BFCE">
      <w:start w:val="1"/>
      <w:numFmt w:val="lowerRoman"/>
      <w:lvlText w:val="(%1)"/>
      <w:lvlJc w:val="left"/>
      <w:pPr>
        <w:ind w:left="1080" w:hanging="720"/>
      </w:pPr>
      <w:rPr>
        <w:rFonts w:hint="default"/>
      </w:rPr>
    </w:lvl>
    <w:lvl w:ilvl="1" w:tplc="BD388472" w:tentative="1">
      <w:start w:val="1"/>
      <w:numFmt w:val="lowerLetter"/>
      <w:lvlText w:val="%2."/>
      <w:lvlJc w:val="left"/>
      <w:pPr>
        <w:ind w:left="1440" w:hanging="360"/>
      </w:pPr>
    </w:lvl>
    <w:lvl w:ilvl="2" w:tplc="8E14269E" w:tentative="1">
      <w:start w:val="1"/>
      <w:numFmt w:val="lowerRoman"/>
      <w:lvlText w:val="%3."/>
      <w:lvlJc w:val="right"/>
      <w:pPr>
        <w:ind w:left="2160" w:hanging="180"/>
      </w:pPr>
    </w:lvl>
    <w:lvl w:ilvl="3" w:tplc="E74A9066" w:tentative="1">
      <w:start w:val="1"/>
      <w:numFmt w:val="decimal"/>
      <w:lvlText w:val="%4."/>
      <w:lvlJc w:val="left"/>
      <w:pPr>
        <w:ind w:left="2880" w:hanging="360"/>
      </w:pPr>
    </w:lvl>
    <w:lvl w:ilvl="4" w:tplc="00BA3EAA" w:tentative="1">
      <w:start w:val="1"/>
      <w:numFmt w:val="lowerLetter"/>
      <w:lvlText w:val="%5."/>
      <w:lvlJc w:val="left"/>
      <w:pPr>
        <w:ind w:left="3600" w:hanging="360"/>
      </w:pPr>
    </w:lvl>
    <w:lvl w:ilvl="5" w:tplc="491294A0" w:tentative="1">
      <w:start w:val="1"/>
      <w:numFmt w:val="lowerRoman"/>
      <w:lvlText w:val="%6."/>
      <w:lvlJc w:val="right"/>
      <w:pPr>
        <w:ind w:left="4320" w:hanging="180"/>
      </w:pPr>
    </w:lvl>
    <w:lvl w:ilvl="6" w:tplc="59743980" w:tentative="1">
      <w:start w:val="1"/>
      <w:numFmt w:val="decimal"/>
      <w:lvlText w:val="%7."/>
      <w:lvlJc w:val="left"/>
      <w:pPr>
        <w:ind w:left="5040" w:hanging="360"/>
      </w:pPr>
    </w:lvl>
    <w:lvl w:ilvl="7" w:tplc="4D7634BA" w:tentative="1">
      <w:start w:val="1"/>
      <w:numFmt w:val="lowerLetter"/>
      <w:lvlText w:val="%8."/>
      <w:lvlJc w:val="left"/>
      <w:pPr>
        <w:ind w:left="5760" w:hanging="360"/>
      </w:pPr>
    </w:lvl>
    <w:lvl w:ilvl="8" w:tplc="33886BDA"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0A0812AC">
      <w:start w:val="1"/>
      <w:numFmt w:val="lowerRoman"/>
      <w:lvlText w:val="(%1)"/>
      <w:lvlJc w:val="left"/>
      <w:pPr>
        <w:ind w:left="1080" w:hanging="720"/>
      </w:pPr>
      <w:rPr>
        <w:rFonts w:hint="default"/>
      </w:rPr>
    </w:lvl>
    <w:lvl w:ilvl="1" w:tplc="C2049264" w:tentative="1">
      <w:start w:val="1"/>
      <w:numFmt w:val="lowerLetter"/>
      <w:lvlText w:val="%2."/>
      <w:lvlJc w:val="left"/>
      <w:pPr>
        <w:ind w:left="1440" w:hanging="360"/>
      </w:pPr>
    </w:lvl>
    <w:lvl w:ilvl="2" w:tplc="A24CE628" w:tentative="1">
      <w:start w:val="1"/>
      <w:numFmt w:val="lowerRoman"/>
      <w:lvlText w:val="%3."/>
      <w:lvlJc w:val="right"/>
      <w:pPr>
        <w:ind w:left="2160" w:hanging="180"/>
      </w:pPr>
    </w:lvl>
    <w:lvl w:ilvl="3" w:tplc="386CCF30" w:tentative="1">
      <w:start w:val="1"/>
      <w:numFmt w:val="decimal"/>
      <w:lvlText w:val="%4."/>
      <w:lvlJc w:val="left"/>
      <w:pPr>
        <w:ind w:left="2880" w:hanging="360"/>
      </w:pPr>
    </w:lvl>
    <w:lvl w:ilvl="4" w:tplc="DE0E50D6" w:tentative="1">
      <w:start w:val="1"/>
      <w:numFmt w:val="lowerLetter"/>
      <w:lvlText w:val="%5."/>
      <w:lvlJc w:val="left"/>
      <w:pPr>
        <w:ind w:left="3600" w:hanging="360"/>
      </w:pPr>
    </w:lvl>
    <w:lvl w:ilvl="5" w:tplc="AE1E262C" w:tentative="1">
      <w:start w:val="1"/>
      <w:numFmt w:val="lowerRoman"/>
      <w:lvlText w:val="%6."/>
      <w:lvlJc w:val="right"/>
      <w:pPr>
        <w:ind w:left="4320" w:hanging="180"/>
      </w:pPr>
    </w:lvl>
    <w:lvl w:ilvl="6" w:tplc="B81EE6A6" w:tentative="1">
      <w:start w:val="1"/>
      <w:numFmt w:val="decimal"/>
      <w:lvlText w:val="%7."/>
      <w:lvlJc w:val="left"/>
      <w:pPr>
        <w:ind w:left="5040" w:hanging="360"/>
      </w:pPr>
    </w:lvl>
    <w:lvl w:ilvl="7" w:tplc="28BC0E0E" w:tentative="1">
      <w:start w:val="1"/>
      <w:numFmt w:val="lowerLetter"/>
      <w:lvlText w:val="%8."/>
      <w:lvlJc w:val="left"/>
      <w:pPr>
        <w:ind w:left="5760" w:hanging="360"/>
      </w:pPr>
    </w:lvl>
    <w:lvl w:ilvl="8" w:tplc="973A257C"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DD86DEF4">
      <w:start w:val="1"/>
      <w:numFmt w:val="lowerRoman"/>
      <w:lvlText w:val="(%1)"/>
      <w:lvlJc w:val="left"/>
      <w:pPr>
        <w:ind w:left="1080" w:hanging="720"/>
      </w:pPr>
      <w:rPr>
        <w:rFonts w:hint="default"/>
      </w:rPr>
    </w:lvl>
    <w:lvl w:ilvl="1" w:tplc="C9020554" w:tentative="1">
      <w:start w:val="1"/>
      <w:numFmt w:val="lowerLetter"/>
      <w:lvlText w:val="%2."/>
      <w:lvlJc w:val="left"/>
      <w:pPr>
        <w:ind w:left="1440" w:hanging="360"/>
      </w:pPr>
    </w:lvl>
    <w:lvl w:ilvl="2" w:tplc="B380A3BC" w:tentative="1">
      <w:start w:val="1"/>
      <w:numFmt w:val="lowerRoman"/>
      <w:lvlText w:val="%3."/>
      <w:lvlJc w:val="right"/>
      <w:pPr>
        <w:ind w:left="2160" w:hanging="180"/>
      </w:pPr>
    </w:lvl>
    <w:lvl w:ilvl="3" w:tplc="09928E3C" w:tentative="1">
      <w:start w:val="1"/>
      <w:numFmt w:val="decimal"/>
      <w:lvlText w:val="%4."/>
      <w:lvlJc w:val="left"/>
      <w:pPr>
        <w:ind w:left="2880" w:hanging="360"/>
      </w:pPr>
    </w:lvl>
    <w:lvl w:ilvl="4" w:tplc="FB64B166" w:tentative="1">
      <w:start w:val="1"/>
      <w:numFmt w:val="lowerLetter"/>
      <w:lvlText w:val="%5."/>
      <w:lvlJc w:val="left"/>
      <w:pPr>
        <w:ind w:left="3600" w:hanging="360"/>
      </w:pPr>
    </w:lvl>
    <w:lvl w:ilvl="5" w:tplc="364C4FA6" w:tentative="1">
      <w:start w:val="1"/>
      <w:numFmt w:val="lowerRoman"/>
      <w:lvlText w:val="%6."/>
      <w:lvlJc w:val="right"/>
      <w:pPr>
        <w:ind w:left="4320" w:hanging="180"/>
      </w:pPr>
    </w:lvl>
    <w:lvl w:ilvl="6" w:tplc="259E64E8" w:tentative="1">
      <w:start w:val="1"/>
      <w:numFmt w:val="decimal"/>
      <w:lvlText w:val="%7."/>
      <w:lvlJc w:val="left"/>
      <w:pPr>
        <w:ind w:left="5040" w:hanging="360"/>
      </w:pPr>
    </w:lvl>
    <w:lvl w:ilvl="7" w:tplc="7A30FF84" w:tentative="1">
      <w:start w:val="1"/>
      <w:numFmt w:val="lowerLetter"/>
      <w:lvlText w:val="%8."/>
      <w:lvlJc w:val="left"/>
      <w:pPr>
        <w:ind w:left="5760" w:hanging="360"/>
      </w:pPr>
    </w:lvl>
    <w:lvl w:ilvl="8" w:tplc="0B26EF6E"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4C688E84">
      <w:start w:val="1"/>
      <w:numFmt w:val="lowerRoman"/>
      <w:lvlText w:val="(%1)"/>
      <w:lvlJc w:val="left"/>
      <w:pPr>
        <w:ind w:left="1080" w:hanging="720"/>
      </w:pPr>
      <w:rPr>
        <w:rFonts w:hint="default"/>
      </w:rPr>
    </w:lvl>
    <w:lvl w:ilvl="1" w:tplc="05A8780E" w:tentative="1">
      <w:start w:val="1"/>
      <w:numFmt w:val="lowerLetter"/>
      <w:lvlText w:val="%2."/>
      <w:lvlJc w:val="left"/>
      <w:pPr>
        <w:ind w:left="1440" w:hanging="360"/>
      </w:pPr>
    </w:lvl>
    <w:lvl w:ilvl="2" w:tplc="51966D74" w:tentative="1">
      <w:start w:val="1"/>
      <w:numFmt w:val="lowerRoman"/>
      <w:lvlText w:val="%3."/>
      <w:lvlJc w:val="right"/>
      <w:pPr>
        <w:ind w:left="2160" w:hanging="180"/>
      </w:pPr>
    </w:lvl>
    <w:lvl w:ilvl="3" w:tplc="96F6ED8E" w:tentative="1">
      <w:start w:val="1"/>
      <w:numFmt w:val="decimal"/>
      <w:lvlText w:val="%4."/>
      <w:lvlJc w:val="left"/>
      <w:pPr>
        <w:ind w:left="2880" w:hanging="360"/>
      </w:pPr>
    </w:lvl>
    <w:lvl w:ilvl="4" w:tplc="19AACD44" w:tentative="1">
      <w:start w:val="1"/>
      <w:numFmt w:val="lowerLetter"/>
      <w:lvlText w:val="%5."/>
      <w:lvlJc w:val="left"/>
      <w:pPr>
        <w:ind w:left="3600" w:hanging="360"/>
      </w:pPr>
    </w:lvl>
    <w:lvl w:ilvl="5" w:tplc="51E63772" w:tentative="1">
      <w:start w:val="1"/>
      <w:numFmt w:val="lowerRoman"/>
      <w:lvlText w:val="%6."/>
      <w:lvlJc w:val="right"/>
      <w:pPr>
        <w:ind w:left="4320" w:hanging="180"/>
      </w:pPr>
    </w:lvl>
    <w:lvl w:ilvl="6" w:tplc="78BA1C2E" w:tentative="1">
      <w:start w:val="1"/>
      <w:numFmt w:val="decimal"/>
      <w:lvlText w:val="%7."/>
      <w:lvlJc w:val="left"/>
      <w:pPr>
        <w:ind w:left="5040" w:hanging="360"/>
      </w:pPr>
    </w:lvl>
    <w:lvl w:ilvl="7" w:tplc="95D44C92" w:tentative="1">
      <w:start w:val="1"/>
      <w:numFmt w:val="lowerLetter"/>
      <w:lvlText w:val="%8."/>
      <w:lvlJc w:val="left"/>
      <w:pPr>
        <w:ind w:left="5760" w:hanging="360"/>
      </w:pPr>
    </w:lvl>
    <w:lvl w:ilvl="8" w:tplc="D438EAD4"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86507424">
    <w:abstractNumId w:val="11"/>
  </w:num>
  <w:num w:numId="2" w16cid:durableId="923493475">
    <w:abstractNumId w:val="4"/>
  </w:num>
  <w:num w:numId="3" w16cid:durableId="853690602">
    <w:abstractNumId w:val="2"/>
  </w:num>
  <w:num w:numId="4" w16cid:durableId="1482849298">
    <w:abstractNumId w:val="7"/>
  </w:num>
  <w:num w:numId="5" w16cid:durableId="561522130">
    <w:abstractNumId w:val="6"/>
  </w:num>
  <w:num w:numId="6" w16cid:durableId="264117760">
    <w:abstractNumId w:val="1"/>
  </w:num>
  <w:num w:numId="7" w16cid:durableId="2128909">
    <w:abstractNumId w:val="9"/>
  </w:num>
  <w:num w:numId="8" w16cid:durableId="596868989">
    <w:abstractNumId w:val="5"/>
  </w:num>
  <w:num w:numId="9" w16cid:durableId="1396925844">
    <w:abstractNumId w:val="8"/>
  </w:num>
  <w:num w:numId="10" w16cid:durableId="2109151757">
    <w:abstractNumId w:val="3"/>
  </w:num>
  <w:num w:numId="11" w16cid:durableId="1241209673">
    <w:abstractNumId w:val="10"/>
  </w:num>
  <w:num w:numId="12" w16cid:durableId="630012817">
    <w:abstractNumId w:val="0"/>
  </w:num>
  <w:num w:numId="13" w16cid:durableId="1223558935">
    <w:abstractNumId w:val="11"/>
  </w:num>
  <w:num w:numId="14" w16cid:durableId="273951310">
    <w:abstractNumId w:val="11"/>
  </w:num>
  <w:num w:numId="15" w16cid:durableId="6727258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C0"/>
    <w:rsid w:val="0000684E"/>
    <w:rsid w:val="00090F4D"/>
    <w:rsid w:val="00096621"/>
    <w:rsid w:val="000B0BE3"/>
    <w:rsid w:val="000E4AC5"/>
    <w:rsid w:val="000E4D42"/>
    <w:rsid w:val="000E6C86"/>
    <w:rsid w:val="00117B50"/>
    <w:rsid w:val="00145E0D"/>
    <w:rsid w:val="00154C25"/>
    <w:rsid w:val="00160E6A"/>
    <w:rsid w:val="00164C64"/>
    <w:rsid w:val="001669CC"/>
    <w:rsid w:val="00170061"/>
    <w:rsid w:val="001818B0"/>
    <w:rsid w:val="0019277E"/>
    <w:rsid w:val="001E707F"/>
    <w:rsid w:val="00213430"/>
    <w:rsid w:val="00213751"/>
    <w:rsid w:val="002434C1"/>
    <w:rsid w:val="002A7E61"/>
    <w:rsid w:val="002B7409"/>
    <w:rsid w:val="002B766B"/>
    <w:rsid w:val="002C2B1B"/>
    <w:rsid w:val="002C7587"/>
    <w:rsid w:val="002E0874"/>
    <w:rsid w:val="002E10C3"/>
    <w:rsid w:val="00314FF1"/>
    <w:rsid w:val="0031530E"/>
    <w:rsid w:val="00362F2D"/>
    <w:rsid w:val="00371ADA"/>
    <w:rsid w:val="00395E14"/>
    <w:rsid w:val="003A60EC"/>
    <w:rsid w:val="003B0883"/>
    <w:rsid w:val="003B64E7"/>
    <w:rsid w:val="003C03CF"/>
    <w:rsid w:val="003C7A33"/>
    <w:rsid w:val="00405A45"/>
    <w:rsid w:val="0041632F"/>
    <w:rsid w:val="004274E4"/>
    <w:rsid w:val="00430876"/>
    <w:rsid w:val="00451207"/>
    <w:rsid w:val="004624E8"/>
    <w:rsid w:val="004715F8"/>
    <w:rsid w:val="004770D3"/>
    <w:rsid w:val="00481838"/>
    <w:rsid w:val="004958F3"/>
    <w:rsid w:val="0050033D"/>
    <w:rsid w:val="00501733"/>
    <w:rsid w:val="00505CF0"/>
    <w:rsid w:val="005172B2"/>
    <w:rsid w:val="005334C9"/>
    <w:rsid w:val="00564ABD"/>
    <w:rsid w:val="00574F16"/>
    <w:rsid w:val="005A4644"/>
    <w:rsid w:val="005A6AB4"/>
    <w:rsid w:val="005B7546"/>
    <w:rsid w:val="005C0C92"/>
    <w:rsid w:val="005C2E1A"/>
    <w:rsid w:val="005C4A96"/>
    <w:rsid w:val="005C5157"/>
    <w:rsid w:val="005D5D52"/>
    <w:rsid w:val="006042B0"/>
    <w:rsid w:val="006060D3"/>
    <w:rsid w:val="00613EFB"/>
    <w:rsid w:val="00654F48"/>
    <w:rsid w:val="00675CE5"/>
    <w:rsid w:val="006809C2"/>
    <w:rsid w:val="00684EC1"/>
    <w:rsid w:val="006C22CB"/>
    <w:rsid w:val="006C3F45"/>
    <w:rsid w:val="006D5094"/>
    <w:rsid w:val="006F1141"/>
    <w:rsid w:val="00702C52"/>
    <w:rsid w:val="00714F31"/>
    <w:rsid w:val="0071575E"/>
    <w:rsid w:val="007176C6"/>
    <w:rsid w:val="007273F0"/>
    <w:rsid w:val="00741343"/>
    <w:rsid w:val="00742207"/>
    <w:rsid w:val="007438BE"/>
    <w:rsid w:val="00746D5E"/>
    <w:rsid w:val="007522C0"/>
    <w:rsid w:val="0075279B"/>
    <w:rsid w:val="00767299"/>
    <w:rsid w:val="0077763C"/>
    <w:rsid w:val="00785459"/>
    <w:rsid w:val="00795A55"/>
    <w:rsid w:val="007A1B79"/>
    <w:rsid w:val="007A354E"/>
    <w:rsid w:val="00811AF5"/>
    <w:rsid w:val="008168C0"/>
    <w:rsid w:val="008211C7"/>
    <w:rsid w:val="00823164"/>
    <w:rsid w:val="0082785C"/>
    <w:rsid w:val="008416D4"/>
    <w:rsid w:val="00850434"/>
    <w:rsid w:val="0085319E"/>
    <w:rsid w:val="00864313"/>
    <w:rsid w:val="00871CA2"/>
    <w:rsid w:val="008756F7"/>
    <w:rsid w:val="00884988"/>
    <w:rsid w:val="0089311B"/>
    <w:rsid w:val="008A56B1"/>
    <w:rsid w:val="008C3165"/>
    <w:rsid w:val="008D394C"/>
    <w:rsid w:val="008F424B"/>
    <w:rsid w:val="00903185"/>
    <w:rsid w:val="00915B3F"/>
    <w:rsid w:val="00916DD8"/>
    <w:rsid w:val="009323EC"/>
    <w:rsid w:val="00932524"/>
    <w:rsid w:val="009350DB"/>
    <w:rsid w:val="00946ABB"/>
    <w:rsid w:val="00961DEE"/>
    <w:rsid w:val="0098371D"/>
    <w:rsid w:val="009A5886"/>
    <w:rsid w:val="009A7027"/>
    <w:rsid w:val="009B20A6"/>
    <w:rsid w:val="009C3E4B"/>
    <w:rsid w:val="00A011AA"/>
    <w:rsid w:val="00A031B0"/>
    <w:rsid w:val="00A20AF0"/>
    <w:rsid w:val="00A2406C"/>
    <w:rsid w:val="00A27013"/>
    <w:rsid w:val="00A46A2F"/>
    <w:rsid w:val="00A65126"/>
    <w:rsid w:val="00A70B21"/>
    <w:rsid w:val="00A722AE"/>
    <w:rsid w:val="00A81818"/>
    <w:rsid w:val="00AA4306"/>
    <w:rsid w:val="00AA7E88"/>
    <w:rsid w:val="00AB7F03"/>
    <w:rsid w:val="00AE1B69"/>
    <w:rsid w:val="00B21019"/>
    <w:rsid w:val="00B35F3F"/>
    <w:rsid w:val="00B375D7"/>
    <w:rsid w:val="00B50639"/>
    <w:rsid w:val="00B50CCF"/>
    <w:rsid w:val="00B61D98"/>
    <w:rsid w:val="00B63662"/>
    <w:rsid w:val="00C00DD6"/>
    <w:rsid w:val="00C06FC6"/>
    <w:rsid w:val="00C31DC6"/>
    <w:rsid w:val="00C545AE"/>
    <w:rsid w:val="00C85495"/>
    <w:rsid w:val="00C914B3"/>
    <w:rsid w:val="00CB3E79"/>
    <w:rsid w:val="00CC0114"/>
    <w:rsid w:val="00CD74BC"/>
    <w:rsid w:val="00CF2B5D"/>
    <w:rsid w:val="00CF425B"/>
    <w:rsid w:val="00CF70AD"/>
    <w:rsid w:val="00D13FA9"/>
    <w:rsid w:val="00D17CFC"/>
    <w:rsid w:val="00D20E71"/>
    <w:rsid w:val="00D443DC"/>
    <w:rsid w:val="00D970A7"/>
    <w:rsid w:val="00D971A7"/>
    <w:rsid w:val="00DA3528"/>
    <w:rsid w:val="00DA7DAE"/>
    <w:rsid w:val="00DB48CB"/>
    <w:rsid w:val="00DB647A"/>
    <w:rsid w:val="00DB732A"/>
    <w:rsid w:val="00DC1345"/>
    <w:rsid w:val="00DF1510"/>
    <w:rsid w:val="00E019B4"/>
    <w:rsid w:val="00E21EE2"/>
    <w:rsid w:val="00E22C64"/>
    <w:rsid w:val="00E27551"/>
    <w:rsid w:val="00E500F6"/>
    <w:rsid w:val="00E51901"/>
    <w:rsid w:val="00E72F59"/>
    <w:rsid w:val="00E80880"/>
    <w:rsid w:val="00EB567D"/>
    <w:rsid w:val="00EC021C"/>
    <w:rsid w:val="00EC055F"/>
    <w:rsid w:val="00EC1A57"/>
    <w:rsid w:val="00EC6047"/>
    <w:rsid w:val="00ED7B1C"/>
    <w:rsid w:val="00EF270E"/>
    <w:rsid w:val="00EF6CF2"/>
    <w:rsid w:val="00F10903"/>
    <w:rsid w:val="00F437B6"/>
    <w:rsid w:val="00F51EBC"/>
    <w:rsid w:val="00F81FF3"/>
    <w:rsid w:val="00F86643"/>
    <w:rsid w:val="00F95C16"/>
    <w:rsid w:val="00FA2795"/>
    <w:rsid w:val="00FB6458"/>
    <w:rsid w:val="00FB7E48"/>
    <w:rsid w:val="00FD7BDD"/>
    <w:rsid w:val="00FF0620"/>
    <w:rsid w:val="00FF41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F888"/>
  <w15:docId w15:val="{F4B285DC-4865-4FE3-B5A1-35C39BCD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4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511CF1" w:rsidRDefault="00511CF1">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511CF1" w:rsidRDefault="00511CF1"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511CF1" w:rsidRDefault="00511CF1" w:rsidP="00AF0AC5">
          <w:pPr>
            <w:pStyle w:val="D6903D02D7CB4A26959385EE7707C951"/>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511CF1" w:rsidRDefault="00511CF1" w:rsidP="00AF0AC5">
          <w:pPr>
            <w:pStyle w:val="C796FB26220542558C2A81DE34485313"/>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511CF1" w:rsidRDefault="00511CF1" w:rsidP="00AF0AC5">
          <w:pPr>
            <w:pStyle w:val="5E7E924704454EBDA7B62D363A782465"/>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511CF1" w:rsidRDefault="00511CF1" w:rsidP="00AF0AC5">
          <w:pPr>
            <w:pStyle w:val="B49FA1BBEF644AB6B201ADBCD49F2011"/>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511CF1" w:rsidRDefault="00511CF1" w:rsidP="00AF0AC5">
          <w:pPr>
            <w:pStyle w:val="0B2FCB2C6D314CE59B805B4EB6683D10"/>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511CF1" w:rsidRDefault="00511CF1" w:rsidP="00AF0AC5">
          <w:pPr>
            <w:pStyle w:val="A92034DA58414232B74EE80A55195F29"/>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511CF1" w:rsidRDefault="00511CF1" w:rsidP="00AF0AC5">
          <w:pPr>
            <w:pStyle w:val="2006D617159A4DBD950ADA2AF1263BED"/>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11CF1"/>
    <w:rsid w:val="00511CF1"/>
    <w:rsid w:val="005C2E1A"/>
    <w:rsid w:val="006C3F45"/>
    <w:rsid w:val="00752277"/>
    <w:rsid w:val="009A7027"/>
    <w:rsid w:val="00A0582B"/>
    <w:rsid w:val="00CB62E5"/>
    <w:rsid w:val="00DA7DAE"/>
    <w:rsid w:val="00F95C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0582B"/>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C796FB26220542558C2A81DE34485313">
    <w:name w:val="C796FB26220542558C2A81DE34485313"/>
    <w:rsid w:val="00AF0AC5"/>
  </w:style>
  <w:style w:type="paragraph" w:customStyle="1" w:styleId="5E7E924704454EBDA7B62D363A782465">
    <w:name w:val="5E7E924704454EBDA7B62D363A782465"/>
    <w:rsid w:val="00AF0AC5"/>
  </w:style>
  <w:style w:type="paragraph" w:customStyle="1" w:styleId="B49FA1BBEF644AB6B201ADBCD49F2011">
    <w:name w:val="B49FA1BBEF644AB6B201ADBCD49F2011"/>
    <w:rsid w:val="00AF0AC5"/>
  </w:style>
  <w:style w:type="paragraph" w:customStyle="1" w:styleId="0B2FCB2C6D314CE59B805B4EB6683D10">
    <w:name w:val="0B2FCB2C6D314CE59B805B4EB6683D10"/>
    <w:rsid w:val="00AF0AC5"/>
  </w:style>
  <w:style w:type="paragraph" w:customStyle="1" w:styleId="A92034DA58414232B74EE80A55195F29">
    <w:name w:val="A92034DA58414232B74EE80A55195F29"/>
    <w:rsid w:val="00AF0AC5"/>
  </w:style>
  <w:style w:type="paragraph" w:customStyle="1" w:styleId="2006D617159A4DBD950ADA2AF1263BED">
    <w:name w:val="2006D617159A4DBD950ADA2AF1263BED"/>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2401</Words>
  <Characters>13686</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2024-12-16T23:20:00Z</dcterms:created>
  <dcterms:modified xsi:type="dcterms:W3CDTF">2024-12-16T23:21:00Z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