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801E" w14:textId="77777777" w:rsidR="005D0C21" w:rsidRPr="002C3EBF" w:rsidRDefault="005D0C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27AA2B" wp14:editId="54B81F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70D7B0" w14:textId="77777777" w:rsidR="005D0C21" w:rsidRDefault="005D0C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0F5E24" w14:textId="77777777" w:rsidR="005D0C21" w:rsidRDefault="005D0C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9B77CC" w14:textId="77777777" w:rsidR="005D0C21" w:rsidRPr="002C3EBF" w:rsidRDefault="005D0C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524D" w14:paraId="6327090C" w14:textId="77777777" w:rsidTr="009E524D">
        <w:tc>
          <w:tcPr>
            <w:cnfStyle w:val="001000000000" w:firstRow="0" w:lastRow="0" w:firstColumn="1" w:lastColumn="0" w:oddVBand="0" w:evenVBand="0" w:oddHBand="0" w:evenHBand="0" w:firstRowFirstColumn="0" w:firstRowLastColumn="0" w:lastRowFirstColumn="0" w:lastRowLastColumn="0"/>
            <w:tcW w:w="3227" w:type="dxa"/>
          </w:tcPr>
          <w:p w14:paraId="0B4FBC88" w14:textId="77777777" w:rsidR="005D0C21" w:rsidRPr="00996FAF" w:rsidRDefault="005D0C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0064C8" w14:textId="77777777" w:rsidR="005D0C21" w:rsidRPr="00996FAF" w:rsidRDefault="005D0C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Polish Retirement Home</w:t>
            </w:r>
          </w:p>
        </w:tc>
      </w:tr>
      <w:tr w:rsidR="009E524D" w14:paraId="7A8A1464"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92FAA2" w14:textId="77777777" w:rsidR="005D0C21" w:rsidRPr="00996FAF" w:rsidRDefault="005D0C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A5FA90" w14:textId="77777777" w:rsidR="005D0C21" w:rsidRPr="00C27BE3" w:rsidRDefault="005D0C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3189</w:t>
            </w:r>
          </w:p>
        </w:tc>
      </w:tr>
      <w:tr w:rsidR="009E524D" w14:paraId="6CC7AA07" w14:textId="77777777" w:rsidTr="009E52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D355F" w14:textId="77777777" w:rsidR="005D0C21" w:rsidRPr="00996FAF" w:rsidRDefault="005D0C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3531E3" w14:textId="77777777" w:rsidR="005D0C21" w:rsidRPr="00996FAF" w:rsidRDefault="005D0C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Percival</w:t>
            </w:r>
            <w:r>
              <w:rPr>
                <w:rFonts w:ascii="Arial" w:eastAsia="Times New Roman" w:hAnsi="Arial" w:cs="Arial"/>
                <w:lang w:eastAsia="en-AU"/>
              </w:rPr>
              <w:t xml:space="preserve"> St, BAYSWATER, Victoria, 3153</w:t>
            </w:r>
          </w:p>
        </w:tc>
      </w:tr>
      <w:tr w:rsidR="009E524D" w14:paraId="1524108D"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2C335" w14:textId="77777777" w:rsidR="005D0C21" w:rsidRPr="00996FAF" w:rsidRDefault="005D0C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979B0D" w14:textId="77777777" w:rsidR="005D0C21" w:rsidRPr="00996FAF" w:rsidRDefault="005D0C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E524D" w14:paraId="0848379C" w14:textId="77777777" w:rsidTr="009E52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BA7FF" w14:textId="77777777" w:rsidR="005D0C21" w:rsidRPr="00996FAF" w:rsidRDefault="005D0C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88B303" w14:textId="77777777" w:rsidR="005D0C21" w:rsidRPr="00996FAF" w:rsidRDefault="005D0C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15 March 2024</w:t>
            </w:r>
          </w:p>
        </w:tc>
      </w:tr>
      <w:tr w:rsidR="009E524D" w14:paraId="77A4629A"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8A1404" w14:textId="77777777" w:rsidR="005D0C21" w:rsidRPr="00996FAF" w:rsidRDefault="005D0C2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46081353"/>
            <w:placeholder>
              <w:docPart w:val="DefaultPlaceholder_-1854013437"/>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2D2ECE12" w14:textId="7D7CE5ED" w:rsidR="005D0C21" w:rsidRPr="00996FAF" w:rsidRDefault="003529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9E524D" w14:paraId="07E976C3" w14:textId="77777777" w:rsidTr="009E52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679485" w14:textId="77777777" w:rsidR="005D0C21" w:rsidRPr="00996FAF" w:rsidRDefault="005D0C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B9A5C8" w14:textId="77777777" w:rsidR="005D0C21" w:rsidRPr="009B6303" w:rsidRDefault="005D0C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294 Australian-Polish Benevolent Association of Victoria Inc </w:t>
            </w:r>
          </w:p>
          <w:p w14:paraId="4519C00C" w14:textId="77777777" w:rsidR="005D0C21" w:rsidRPr="009B6303" w:rsidRDefault="005D0C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1948 Polish Retirement Home</w:t>
            </w:r>
          </w:p>
        </w:tc>
      </w:tr>
    </w:tbl>
    <w:bookmarkEnd w:id="0"/>
    <w:p w14:paraId="227DC79F" w14:textId="77777777" w:rsidR="005D0C21" w:rsidRPr="00996FAF" w:rsidRDefault="005D0C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5FDBC1" w14:textId="77777777" w:rsidR="005D0C21" w:rsidRPr="00996FAF" w:rsidRDefault="005D0C2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7E4F68" w14:textId="77777777" w:rsidR="005D0C21" w:rsidRPr="00996FAF" w:rsidRDefault="005D0C21" w:rsidP="0036130C">
      <w:pPr>
        <w:pStyle w:val="NormalArial"/>
      </w:pPr>
      <w:r w:rsidRPr="00996FAF">
        <w:t xml:space="preserve">This performance report for </w:t>
      </w:r>
      <w:r w:rsidRPr="00C27BE3">
        <w:rPr>
          <w:color w:val="auto"/>
        </w:rPr>
        <w:t>Polish Retirement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B92FE2" w14:textId="77777777" w:rsidR="005D0C21" w:rsidRPr="00996FAF" w:rsidRDefault="005D0C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6EC88C" w14:textId="77777777" w:rsidR="005D0C21" w:rsidRPr="00996FAF" w:rsidRDefault="005D0C21" w:rsidP="0036130C">
      <w:pPr>
        <w:pStyle w:val="NormalArial"/>
      </w:pPr>
      <w:r w:rsidRPr="00996FAF">
        <w:t>The report also specifies any areas in which improvements must be made to ensure the Quality Standards are complied with.</w:t>
      </w:r>
    </w:p>
    <w:p w14:paraId="1210555D" w14:textId="77777777" w:rsidR="005D0C21" w:rsidRPr="00996FAF" w:rsidRDefault="005D0C21" w:rsidP="00712752">
      <w:pPr>
        <w:pStyle w:val="Heading1"/>
        <w:spacing w:before="240" w:after="240" w:line="22" w:lineRule="atLeast"/>
        <w:rPr>
          <w:rFonts w:ascii="Arial" w:hAnsi="Arial" w:cs="Arial"/>
        </w:rPr>
      </w:pPr>
      <w:r w:rsidRPr="00996FAF">
        <w:rPr>
          <w:rFonts w:ascii="Arial" w:hAnsi="Arial" w:cs="Arial"/>
        </w:rPr>
        <w:t>Material relied on</w:t>
      </w:r>
    </w:p>
    <w:p w14:paraId="350D79F0" w14:textId="77777777" w:rsidR="002A4BF8" w:rsidRPr="00996FAF" w:rsidRDefault="002A4BF8" w:rsidP="002A4BF8">
      <w:pPr>
        <w:pStyle w:val="NormalArial"/>
      </w:pPr>
      <w:r w:rsidRPr="00996FAF">
        <w:t>The following information has been considered in preparing the performance report:</w:t>
      </w:r>
    </w:p>
    <w:p w14:paraId="610BCB6B" w14:textId="77777777" w:rsidR="002A4BF8" w:rsidRPr="00371701" w:rsidRDefault="002A4BF8" w:rsidP="002A4BF8">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1C87C2E8" w14:textId="34E8DAE8" w:rsidR="002A4BF8" w:rsidRDefault="002A4BF8" w:rsidP="002A4BF8">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assessment team’s report received </w:t>
      </w:r>
      <w:r w:rsidR="000D2532" w:rsidRPr="000D2532">
        <w:rPr>
          <w:rFonts w:ascii="Arial" w:hAnsi="Arial" w:cs="Arial"/>
          <w:color w:val="auto"/>
        </w:rPr>
        <w:t>17</w:t>
      </w:r>
      <w:r w:rsidRPr="000D2532">
        <w:rPr>
          <w:rFonts w:ascii="Arial" w:hAnsi="Arial" w:cs="Arial"/>
          <w:color w:val="auto"/>
        </w:rPr>
        <w:t xml:space="preserve"> April 2024</w:t>
      </w:r>
      <w:r w:rsidR="00922317">
        <w:rPr>
          <w:rFonts w:ascii="Arial" w:hAnsi="Arial" w:cs="Arial"/>
          <w:color w:val="auto"/>
        </w:rPr>
        <w:t xml:space="preserve">, </w:t>
      </w:r>
      <w:r w:rsidR="00B34435">
        <w:rPr>
          <w:rFonts w:ascii="Arial" w:hAnsi="Arial" w:cs="Arial"/>
          <w:color w:val="auto"/>
        </w:rPr>
        <w:t>acknowledging</w:t>
      </w:r>
      <w:r w:rsidR="00922317">
        <w:rPr>
          <w:rFonts w:ascii="Arial" w:hAnsi="Arial" w:cs="Arial"/>
          <w:color w:val="auto"/>
        </w:rPr>
        <w:t xml:space="preserve"> the findings and submitting a plan for continuous improvement.</w:t>
      </w:r>
    </w:p>
    <w:p w14:paraId="1F4CFB80" w14:textId="188ACB09" w:rsidR="002A4BF8" w:rsidRPr="00371701" w:rsidRDefault="002A4BF8" w:rsidP="002A4BF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51A427B6" w14:textId="1A6F25E5" w:rsidR="005D0C21" w:rsidRPr="00712752" w:rsidRDefault="005D0C2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94578C" w14:textId="77777777" w:rsidR="005D0C21" w:rsidRPr="00996FAF" w:rsidRDefault="005D0C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E524D" w14:paraId="46A5BC73" w14:textId="77777777" w:rsidTr="009E52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EF54F3" w14:textId="77777777" w:rsidR="005D0C21" w:rsidRPr="00996FAF" w:rsidRDefault="005D0C2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9AC5DE" w14:textId="26875192" w:rsidR="005D0C21" w:rsidRPr="00996FAF" w:rsidRDefault="007542D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2044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7958">
                  <w:rPr>
                    <w:rFonts w:ascii="Arial" w:hAnsi="Arial" w:cs="Arial"/>
                  </w:rPr>
                  <w:t>Not Compliant</w:t>
                </w:r>
              </w:sdtContent>
            </w:sdt>
          </w:p>
        </w:tc>
      </w:tr>
      <w:tr w:rsidR="009E524D" w14:paraId="631C841E" w14:textId="77777777" w:rsidTr="009E52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3B69B5" w14:textId="77777777" w:rsidR="005D0C21" w:rsidRPr="00996FAF" w:rsidRDefault="005D0C2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532E1B" w14:textId="30DBDDCC" w:rsidR="005D0C21" w:rsidRPr="002C5FA9" w:rsidRDefault="007542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84411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67958">
                  <w:rPr>
                    <w:rFonts w:ascii="Arial" w:hAnsi="Arial" w:cs="Arial"/>
                    <w:b/>
                    <w:bCs/>
                  </w:rPr>
                  <w:t>Not Compliant</w:t>
                </w:r>
              </w:sdtContent>
            </w:sdt>
          </w:p>
        </w:tc>
      </w:tr>
      <w:tr w:rsidR="009E524D" w14:paraId="258D962D" w14:textId="77777777" w:rsidTr="009E5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056995" w14:textId="77777777" w:rsidR="005D0C21" w:rsidRPr="00996FAF" w:rsidRDefault="005D0C2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B06E8A" w14:textId="79F98A1B" w:rsidR="005D0C21" w:rsidRPr="002C5FA9" w:rsidRDefault="007542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913900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67958">
                  <w:rPr>
                    <w:rFonts w:ascii="Arial" w:hAnsi="Arial" w:cs="Arial"/>
                    <w:b/>
                    <w:bCs/>
                  </w:rPr>
                  <w:t>Not Compliant</w:t>
                </w:r>
              </w:sdtContent>
            </w:sdt>
          </w:p>
        </w:tc>
      </w:tr>
      <w:tr w:rsidR="009E524D" w14:paraId="45DF6AF5" w14:textId="77777777" w:rsidTr="009E52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C7015B" w14:textId="77777777" w:rsidR="005D0C21" w:rsidRPr="00996FAF" w:rsidRDefault="005D0C2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48BE510" w14:textId="77777777" w:rsidR="005D0C21" w:rsidRPr="002C5FA9" w:rsidRDefault="007542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240762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D0C21" w:rsidRPr="002C5FA9">
                  <w:rPr>
                    <w:rFonts w:ascii="Arial" w:hAnsi="Arial" w:cs="Arial"/>
                    <w:b/>
                    <w:bCs/>
                  </w:rPr>
                  <w:t>Compliant</w:t>
                </w:r>
              </w:sdtContent>
            </w:sdt>
          </w:p>
        </w:tc>
      </w:tr>
      <w:tr w:rsidR="009E524D" w14:paraId="768A1773" w14:textId="77777777" w:rsidTr="009E5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17122C" w14:textId="77777777" w:rsidR="005D0C21" w:rsidRPr="00996FAF" w:rsidRDefault="005D0C2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20DB4E" w14:textId="77777777" w:rsidR="005D0C21" w:rsidRPr="002C5FA9" w:rsidRDefault="007542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74086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D0C21" w:rsidRPr="002C5FA9">
                  <w:rPr>
                    <w:rFonts w:ascii="Arial" w:hAnsi="Arial" w:cs="Arial"/>
                    <w:b/>
                    <w:bCs/>
                  </w:rPr>
                  <w:t>Compliant</w:t>
                </w:r>
              </w:sdtContent>
            </w:sdt>
          </w:p>
        </w:tc>
      </w:tr>
      <w:tr w:rsidR="009E524D" w14:paraId="1AC98CB0" w14:textId="77777777" w:rsidTr="009E52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B287FF" w14:textId="77777777" w:rsidR="005D0C21" w:rsidRPr="00996FAF" w:rsidRDefault="005D0C2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1806CC" w14:textId="6DE17A51" w:rsidR="005D0C21" w:rsidRPr="002C5FA9" w:rsidRDefault="007542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10876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67958">
                  <w:rPr>
                    <w:rFonts w:ascii="Arial" w:hAnsi="Arial" w:cs="Arial"/>
                    <w:b/>
                    <w:bCs/>
                  </w:rPr>
                  <w:t>Not Compliant</w:t>
                </w:r>
              </w:sdtContent>
            </w:sdt>
          </w:p>
        </w:tc>
      </w:tr>
      <w:tr w:rsidR="009E524D" w14:paraId="5BE8A175" w14:textId="77777777" w:rsidTr="009E5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2707D7" w14:textId="77777777" w:rsidR="005D0C21" w:rsidRPr="00996FAF" w:rsidRDefault="005D0C2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1649D06" w14:textId="7018044E" w:rsidR="005D0C21" w:rsidRPr="002C5FA9" w:rsidRDefault="007542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31985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67958">
                  <w:rPr>
                    <w:rFonts w:ascii="Arial" w:hAnsi="Arial" w:cs="Arial"/>
                    <w:b/>
                    <w:bCs/>
                  </w:rPr>
                  <w:t>Not Compliant</w:t>
                </w:r>
              </w:sdtContent>
            </w:sdt>
          </w:p>
        </w:tc>
      </w:tr>
      <w:tr w:rsidR="009E524D" w14:paraId="1C7EA5A4" w14:textId="77777777" w:rsidTr="009E52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86DAC7" w14:textId="77777777" w:rsidR="005D0C21" w:rsidRPr="00996FAF" w:rsidRDefault="005D0C2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83AC87" w14:textId="534E3ED1" w:rsidR="005D0C21" w:rsidRPr="002C5FA9" w:rsidRDefault="007542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65171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67958">
                  <w:rPr>
                    <w:rFonts w:ascii="Arial" w:hAnsi="Arial" w:cs="Arial"/>
                    <w:b/>
                    <w:bCs/>
                  </w:rPr>
                  <w:t>Not Compliant</w:t>
                </w:r>
              </w:sdtContent>
            </w:sdt>
          </w:p>
        </w:tc>
      </w:tr>
    </w:tbl>
    <w:p w14:paraId="41A53BF3" w14:textId="77777777" w:rsidR="005D0C21" w:rsidRPr="00996FAF" w:rsidRDefault="005D0C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F9BC08" w14:textId="77777777" w:rsidR="005D0C21" w:rsidRPr="00996FAF" w:rsidRDefault="005D0C21" w:rsidP="00712752">
      <w:pPr>
        <w:pStyle w:val="Heading1"/>
        <w:spacing w:before="0" w:after="240" w:line="22" w:lineRule="atLeast"/>
        <w:rPr>
          <w:rFonts w:ascii="Arial" w:hAnsi="Arial" w:cs="Arial"/>
        </w:rPr>
      </w:pPr>
      <w:r w:rsidRPr="00996FAF">
        <w:rPr>
          <w:rFonts w:ascii="Arial" w:hAnsi="Arial" w:cs="Arial"/>
        </w:rPr>
        <w:t>Areas for improvement</w:t>
      </w:r>
    </w:p>
    <w:p w14:paraId="430B22FE" w14:textId="77777777" w:rsidR="005D0C21" w:rsidRPr="00996FAF" w:rsidRDefault="005D0C2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51744DC" w14:textId="47C9B6B0" w:rsidR="006119E0" w:rsidRDefault="006119E0" w:rsidP="006119E0">
      <w:pPr>
        <w:numPr>
          <w:ilvl w:val="0"/>
          <w:numId w:val="16"/>
        </w:numPr>
        <w:spacing w:line="22" w:lineRule="atLeast"/>
        <w:ind w:left="425" w:hanging="425"/>
        <w:rPr>
          <w:rFonts w:ascii="Arial" w:hAnsi="Arial" w:cs="Arial"/>
          <w:color w:val="auto"/>
        </w:rPr>
      </w:pPr>
      <w:bookmarkStart w:id="1" w:name="_Hlk164175791"/>
      <w:r w:rsidRPr="00F748F1">
        <w:rPr>
          <w:rFonts w:ascii="Arial" w:hAnsi="Arial" w:cs="Arial"/>
          <w:b/>
          <w:bCs/>
          <w:color w:val="auto"/>
        </w:rPr>
        <w:t xml:space="preserve">Requirement </w:t>
      </w:r>
      <w:r>
        <w:rPr>
          <w:rFonts w:ascii="Arial" w:hAnsi="Arial" w:cs="Arial"/>
          <w:b/>
          <w:bCs/>
          <w:color w:val="auto"/>
        </w:rPr>
        <w:t>1</w:t>
      </w:r>
      <w:r w:rsidRPr="00F748F1">
        <w:rPr>
          <w:rFonts w:ascii="Arial" w:hAnsi="Arial" w:cs="Arial"/>
          <w:b/>
          <w:bCs/>
          <w:color w:val="auto"/>
        </w:rPr>
        <w:t>(3)(</w:t>
      </w:r>
      <w:r w:rsidR="00E020B9">
        <w:rPr>
          <w:rFonts w:ascii="Arial" w:hAnsi="Arial" w:cs="Arial"/>
          <w:b/>
          <w:bCs/>
          <w:color w:val="auto"/>
        </w:rPr>
        <w:t>e</w:t>
      </w:r>
      <w:r w:rsidRPr="00F748F1">
        <w:rPr>
          <w:rFonts w:ascii="Arial" w:hAnsi="Arial" w:cs="Arial"/>
          <w:b/>
          <w:bCs/>
          <w:color w:val="auto"/>
        </w:rPr>
        <w:t>)</w:t>
      </w:r>
      <w:bookmarkEnd w:id="1"/>
      <w:r>
        <w:rPr>
          <w:rFonts w:ascii="Arial" w:hAnsi="Arial" w:cs="Arial"/>
          <w:color w:val="auto"/>
        </w:rPr>
        <w:t xml:space="preserve"> – </w:t>
      </w:r>
      <w:r w:rsidR="00292A4A">
        <w:rPr>
          <w:rFonts w:ascii="Arial" w:hAnsi="Arial" w:cs="Arial"/>
          <w:color w:val="auto"/>
        </w:rPr>
        <w:t>The service ensure</w:t>
      </w:r>
      <w:r w:rsidR="00B10122">
        <w:rPr>
          <w:rFonts w:ascii="Arial" w:hAnsi="Arial" w:cs="Arial"/>
          <w:color w:val="auto"/>
        </w:rPr>
        <w:t>s</w:t>
      </w:r>
      <w:r w:rsidR="00292A4A">
        <w:rPr>
          <w:rFonts w:ascii="Arial" w:hAnsi="Arial" w:cs="Arial"/>
          <w:color w:val="auto"/>
        </w:rPr>
        <w:t xml:space="preserve"> all information provided to consumers is reviewed to ensure it contains current and accurate</w:t>
      </w:r>
      <w:r w:rsidR="00284037">
        <w:rPr>
          <w:rFonts w:ascii="Arial" w:hAnsi="Arial" w:cs="Arial"/>
          <w:color w:val="auto"/>
        </w:rPr>
        <w:t>.</w:t>
      </w:r>
    </w:p>
    <w:p w14:paraId="7F52A22D" w14:textId="34DD6BB1" w:rsidR="0043018A" w:rsidRDefault="0043018A" w:rsidP="006119E0">
      <w:pPr>
        <w:numPr>
          <w:ilvl w:val="0"/>
          <w:numId w:val="16"/>
        </w:numPr>
        <w:spacing w:line="22" w:lineRule="atLeast"/>
        <w:ind w:left="425" w:hanging="425"/>
        <w:rPr>
          <w:rFonts w:ascii="Arial" w:hAnsi="Arial" w:cs="Arial"/>
          <w:color w:val="auto"/>
        </w:rPr>
      </w:pPr>
      <w:bookmarkStart w:id="2" w:name="_Hlk164176098"/>
      <w:r w:rsidRPr="00F748F1">
        <w:rPr>
          <w:rFonts w:ascii="Arial" w:hAnsi="Arial" w:cs="Arial"/>
          <w:b/>
          <w:bCs/>
          <w:color w:val="auto"/>
        </w:rPr>
        <w:t xml:space="preserve">Requirement </w:t>
      </w:r>
      <w:r w:rsidR="00A3701B">
        <w:rPr>
          <w:rFonts w:ascii="Arial" w:hAnsi="Arial" w:cs="Arial"/>
          <w:b/>
          <w:bCs/>
          <w:color w:val="auto"/>
        </w:rPr>
        <w:t>2</w:t>
      </w:r>
      <w:r w:rsidRPr="00F748F1">
        <w:rPr>
          <w:rFonts w:ascii="Arial" w:hAnsi="Arial" w:cs="Arial"/>
          <w:b/>
          <w:bCs/>
          <w:color w:val="auto"/>
        </w:rPr>
        <w:t>(3)(</w:t>
      </w:r>
      <w:r w:rsidR="00A3701B">
        <w:rPr>
          <w:rFonts w:ascii="Arial" w:hAnsi="Arial" w:cs="Arial"/>
          <w:b/>
          <w:bCs/>
          <w:color w:val="auto"/>
        </w:rPr>
        <w:t>a</w:t>
      </w:r>
      <w:r w:rsidRPr="00F748F1">
        <w:rPr>
          <w:rFonts w:ascii="Arial" w:hAnsi="Arial" w:cs="Arial"/>
          <w:b/>
          <w:bCs/>
          <w:color w:val="auto"/>
        </w:rPr>
        <w:t>)</w:t>
      </w:r>
      <w:r w:rsidR="00A3701B">
        <w:rPr>
          <w:rFonts w:ascii="Arial" w:hAnsi="Arial" w:cs="Arial"/>
          <w:color w:val="auto"/>
        </w:rPr>
        <w:t xml:space="preserve"> – </w:t>
      </w:r>
      <w:r w:rsidR="00835259">
        <w:rPr>
          <w:rFonts w:ascii="Arial" w:hAnsi="Arial" w:cs="Arial"/>
          <w:color w:val="auto"/>
        </w:rPr>
        <w:t>The service ensure</w:t>
      </w:r>
      <w:r w:rsidR="00B10122">
        <w:rPr>
          <w:rFonts w:ascii="Arial" w:hAnsi="Arial" w:cs="Arial"/>
          <w:color w:val="auto"/>
        </w:rPr>
        <w:t>s</w:t>
      </w:r>
      <w:r w:rsidR="00835259">
        <w:rPr>
          <w:rFonts w:ascii="Arial" w:hAnsi="Arial" w:cs="Arial"/>
          <w:color w:val="auto"/>
        </w:rPr>
        <w:t xml:space="preserve"> its assessment and care planning processes consider the risk of environmental and chemical restrictive practices</w:t>
      </w:r>
      <w:bookmarkEnd w:id="2"/>
      <w:r w:rsidR="00B10122">
        <w:rPr>
          <w:rFonts w:ascii="Arial" w:hAnsi="Arial" w:cs="Arial"/>
          <w:color w:val="auto"/>
        </w:rPr>
        <w:t>.</w:t>
      </w:r>
    </w:p>
    <w:p w14:paraId="70873D15" w14:textId="213705AF" w:rsidR="00387174" w:rsidRDefault="00387174" w:rsidP="00B10122">
      <w:pPr>
        <w:numPr>
          <w:ilvl w:val="0"/>
          <w:numId w:val="16"/>
        </w:numPr>
        <w:spacing w:line="22" w:lineRule="atLeast"/>
        <w:ind w:left="425" w:hanging="425"/>
        <w:rPr>
          <w:rFonts w:ascii="Arial" w:hAnsi="Arial" w:cs="Arial"/>
          <w:color w:val="auto"/>
        </w:rPr>
      </w:pPr>
      <w:bookmarkStart w:id="3" w:name="_Hlk164176621"/>
      <w:r w:rsidRPr="00F748F1">
        <w:rPr>
          <w:rFonts w:ascii="Arial" w:hAnsi="Arial" w:cs="Arial"/>
          <w:b/>
          <w:bCs/>
          <w:color w:val="auto"/>
        </w:rPr>
        <w:t xml:space="preserve">Requirement </w:t>
      </w:r>
      <w:r>
        <w:rPr>
          <w:rFonts w:ascii="Arial" w:hAnsi="Arial" w:cs="Arial"/>
          <w:b/>
          <w:bCs/>
          <w:color w:val="auto"/>
        </w:rPr>
        <w:t>2</w:t>
      </w:r>
      <w:r w:rsidRPr="00F748F1">
        <w:rPr>
          <w:rFonts w:ascii="Arial" w:hAnsi="Arial" w:cs="Arial"/>
          <w:b/>
          <w:bCs/>
          <w:color w:val="auto"/>
        </w:rPr>
        <w:t>(3)(</w:t>
      </w:r>
      <w:r>
        <w:rPr>
          <w:rFonts w:ascii="Arial" w:hAnsi="Arial" w:cs="Arial"/>
          <w:b/>
          <w:bCs/>
          <w:color w:val="auto"/>
        </w:rPr>
        <w:t>c</w:t>
      </w:r>
      <w:r w:rsidRPr="00F748F1">
        <w:rPr>
          <w:rFonts w:ascii="Arial" w:hAnsi="Arial" w:cs="Arial"/>
          <w:b/>
          <w:bCs/>
          <w:color w:val="auto"/>
        </w:rPr>
        <w:t>)</w:t>
      </w:r>
      <w:r>
        <w:rPr>
          <w:rFonts w:ascii="Arial" w:hAnsi="Arial" w:cs="Arial"/>
          <w:color w:val="auto"/>
        </w:rPr>
        <w:t xml:space="preserve"> – </w:t>
      </w:r>
      <w:bookmarkEnd w:id="3"/>
      <w:r w:rsidR="00B10122">
        <w:rPr>
          <w:rFonts w:ascii="Arial" w:hAnsi="Arial" w:cs="Arial"/>
          <w:color w:val="auto"/>
        </w:rPr>
        <w:t>The service ensures consumers</w:t>
      </w:r>
      <w:r w:rsidR="0081501A">
        <w:rPr>
          <w:rFonts w:ascii="Arial" w:hAnsi="Arial" w:cs="Arial"/>
          <w:color w:val="auto"/>
        </w:rPr>
        <w:t>,</w:t>
      </w:r>
      <w:r w:rsidR="00B10122">
        <w:rPr>
          <w:rFonts w:ascii="Arial" w:hAnsi="Arial" w:cs="Arial"/>
          <w:color w:val="auto"/>
        </w:rPr>
        <w:t xml:space="preserve"> and their representatives </w:t>
      </w:r>
      <w:r w:rsidR="00B13CD1">
        <w:rPr>
          <w:rFonts w:ascii="Arial" w:hAnsi="Arial" w:cs="Arial"/>
          <w:color w:val="auto"/>
        </w:rPr>
        <w:t xml:space="preserve">are actively involved in ongoing care consultations to assess, plan and review the care and services provided to the consumer, including when restrictive practices are </w:t>
      </w:r>
      <w:r w:rsidR="00284037">
        <w:rPr>
          <w:rFonts w:ascii="Arial" w:hAnsi="Arial" w:cs="Arial"/>
          <w:color w:val="auto"/>
        </w:rPr>
        <w:t>considered.</w:t>
      </w:r>
    </w:p>
    <w:p w14:paraId="5AAACA3B" w14:textId="1C16DD52" w:rsidR="004B0415" w:rsidRDefault="004B0415" w:rsidP="004B0415">
      <w:pPr>
        <w:numPr>
          <w:ilvl w:val="0"/>
          <w:numId w:val="16"/>
        </w:numPr>
        <w:spacing w:line="22" w:lineRule="atLeast"/>
        <w:ind w:left="425" w:hanging="425"/>
        <w:rPr>
          <w:rFonts w:ascii="Arial" w:hAnsi="Arial" w:cs="Arial"/>
          <w:color w:val="auto"/>
        </w:rPr>
      </w:pPr>
      <w:r w:rsidRPr="004B0415">
        <w:rPr>
          <w:rFonts w:ascii="Arial" w:hAnsi="Arial" w:cs="Arial"/>
          <w:b/>
          <w:bCs/>
          <w:color w:val="auto"/>
        </w:rPr>
        <w:t>Requirement 2(3)(</w:t>
      </w:r>
      <w:r w:rsidR="00A77DB3">
        <w:rPr>
          <w:rFonts w:ascii="Arial" w:hAnsi="Arial" w:cs="Arial"/>
          <w:b/>
          <w:bCs/>
          <w:color w:val="auto"/>
        </w:rPr>
        <w:t>d</w:t>
      </w:r>
      <w:r w:rsidRPr="004B0415">
        <w:rPr>
          <w:rFonts w:ascii="Arial" w:hAnsi="Arial" w:cs="Arial"/>
          <w:b/>
          <w:bCs/>
          <w:color w:val="auto"/>
        </w:rPr>
        <w:t xml:space="preserve">) </w:t>
      </w:r>
      <w:r w:rsidRPr="004B0415">
        <w:rPr>
          <w:rFonts w:ascii="Arial" w:hAnsi="Arial" w:cs="Arial"/>
          <w:color w:val="auto"/>
        </w:rPr>
        <w:t xml:space="preserve">– </w:t>
      </w:r>
      <w:r w:rsidR="00093FE8">
        <w:rPr>
          <w:rFonts w:ascii="Arial" w:hAnsi="Arial" w:cs="Arial"/>
          <w:color w:val="auto"/>
        </w:rPr>
        <w:t xml:space="preserve">The </w:t>
      </w:r>
      <w:r w:rsidR="001C27C8">
        <w:rPr>
          <w:rFonts w:ascii="Arial" w:hAnsi="Arial" w:cs="Arial"/>
          <w:color w:val="auto"/>
        </w:rPr>
        <w:t>service ensures co</w:t>
      </w:r>
      <w:r w:rsidR="00A03293">
        <w:rPr>
          <w:rFonts w:ascii="Arial" w:hAnsi="Arial" w:cs="Arial"/>
          <w:color w:val="auto"/>
        </w:rPr>
        <w:t>nsumers</w:t>
      </w:r>
      <w:r w:rsidR="0081501A">
        <w:rPr>
          <w:rFonts w:ascii="Arial" w:hAnsi="Arial" w:cs="Arial"/>
          <w:color w:val="auto"/>
        </w:rPr>
        <w:t>,</w:t>
      </w:r>
      <w:r w:rsidR="00A03293">
        <w:rPr>
          <w:rFonts w:ascii="Arial" w:hAnsi="Arial" w:cs="Arial"/>
          <w:color w:val="auto"/>
        </w:rPr>
        <w:t xml:space="preserve"> and their representatives</w:t>
      </w:r>
      <w:r w:rsidR="0081501A">
        <w:rPr>
          <w:rFonts w:ascii="Arial" w:hAnsi="Arial" w:cs="Arial"/>
          <w:color w:val="auto"/>
        </w:rPr>
        <w:t xml:space="preserve"> know </w:t>
      </w:r>
      <w:r w:rsidR="00E4524F">
        <w:rPr>
          <w:rFonts w:ascii="Arial" w:hAnsi="Arial" w:cs="Arial"/>
          <w:color w:val="auto"/>
        </w:rPr>
        <w:t>what is included in the consumer</w:t>
      </w:r>
      <w:r w:rsidR="001448D0">
        <w:rPr>
          <w:rFonts w:ascii="Arial" w:hAnsi="Arial" w:cs="Arial"/>
          <w:color w:val="auto"/>
        </w:rPr>
        <w:t>’s</w:t>
      </w:r>
      <w:r w:rsidR="00E4524F">
        <w:rPr>
          <w:rFonts w:ascii="Arial" w:hAnsi="Arial" w:cs="Arial"/>
          <w:color w:val="auto"/>
        </w:rPr>
        <w:t xml:space="preserve"> care plan, </w:t>
      </w:r>
      <w:r w:rsidR="0081501A">
        <w:rPr>
          <w:rFonts w:ascii="Arial" w:hAnsi="Arial" w:cs="Arial"/>
          <w:color w:val="auto"/>
        </w:rPr>
        <w:t xml:space="preserve">they </w:t>
      </w:r>
      <w:r w:rsidR="00E4524F">
        <w:rPr>
          <w:rFonts w:ascii="Arial" w:hAnsi="Arial" w:cs="Arial"/>
          <w:color w:val="auto"/>
        </w:rPr>
        <w:t xml:space="preserve">know they </w:t>
      </w:r>
      <w:r w:rsidR="0081501A">
        <w:rPr>
          <w:rFonts w:ascii="Arial" w:hAnsi="Arial" w:cs="Arial"/>
          <w:color w:val="auto"/>
        </w:rPr>
        <w:t>can access a copy of the consumer</w:t>
      </w:r>
      <w:r w:rsidR="001448D0">
        <w:rPr>
          <w:rFonts w:ascii="Arial" w:hAnsi="Arial" w:cs="Arial"/>
          <w:color w:val="auto"/>
        </w:rPr>
        <w:t>’s</w:t>
      </w:r>
      <w:r w:rsidR="0081501A">
        <w:rPr>
          <w:rFonts w:ascii="Arial" w:hAnsi="Arial" w:cs="Arial"/>
          <w:color w:val="auto"/>
        </w:rPr>
        <w:t xml:space="preserve"> care plan and when requested, care plans are </w:t>
      </w:r>
      <w:r w:rsidR="00E4524F">
        <w:rPr>
          <w:rFonts w:ascii="Arial" w:hAnsi="Arial" w:cs="Arial"/>
          <w:color w:val="auto"/>
        </w:rPr>
        <w:t>provided</w:t>
      </w:r>
      <w:r w:rsidR="0081501A">
        <w:rPr>
          <w:rFonts w:ascii="Arial" w:hAnsi="Arial" w:cs="Arial"/>
          <w:color w:val="auto"/>
        </w:rPr>
        <w:t xml:space="preserve">. </w:t>
      </w:r>
    </w:p>
    <w:p w14:paraId="110973BC" w14:textId="275EAB49" w:rsidR="00913C8F" w:rsidRPr="00ED6EAF" w:rsidRDefault="00913C8F" w:rsidP="00ED6EAF">
      <w:pPr>
        <w:numPr>
          <w:ilvl w:val="0"/>
          <w:numId w:val="16"/>
        </w:numPr>
        <w:spacing w:line="22" w:lineRule="atLeast"/>
        <w:ind w:left="425" w:hanging="425"/>
        <w:rPr>
          <w:rFonts w:ascii="Arial" w:hAnsi="Arial" w:cs="Arial"/>
          <w:color w:val="auto"/>
        </w:rPr>
      </w:pPr>
      <w:r w:rsidRPr="00ED6EAF">
        <w:rPr>
          <w:rFonts w:ascii="Arial" w:hAnsi="Arial" w:cs="Arial"/>
          <w:b/>
          <w:bCs/>
          <w:color w:val="auto"/>
        </w:rPr>
        <w:t xml:space="preserve">Requirement </w:t>
      </w:r>
      <w:r w:rsidR="001645F8" w:rsidRPr="00ED6EAF">
        <w:rPr>
          <w:rFonts w:ascii="Arial" w:hAnsi="Arial" w:cs="Arial"/>
          <w:b/>
          <w:bCs/>
          <w:color w:val="auto"/>
        </w:rPr>
        <w:t>3</w:t>
      </w:r>
      <w:r w:rsidRPr="00ED6EAF">
        <w:rPr>
          <w:rFonts w:ascii="Arial" w:hAnsi="Arial" w:cs="Arial"/>
          <w:b/>
          <w:bCs/>
          <w:color w:val="auto"/>
        </w:rPr>
        <w:t>(3)(</w:t>
      </w:r>
      <w:r w:rsidR="001645F8" w:rsidRPr="00ED6EAF">
        <w:rPr>
          <w:rFonts w:ascii="Arial" w:hAnsi="Arial" w:cs="Arial"/>
          <w:b/>
          <w:bCs/>
          <w:color w:val="auto"/>
        </w:rPr>
        <w:t>a</w:t>
      </w:r>
      <w:r w:rsidRPr="00ED6EAF">
        <w:rPr>
          <w:rFonts w:ascii="Arial" w:hAnsi="Arial" w:cs="Arial"/>
          <w:b/>
          <w:bCs/>
          <w:color w:val="auto"/>
        </w:rPr>
        <w:t>)</w:t>
      </w:r>
      <w:r w:rsidRPr="00ED6EAF">
        <w:rPr>
          <w:rFonts w:ascii="Arial" w:hAnsi="Arial" w:cs="Arial"/>
          <w:color w:val="auto"/>
        </w:rPr>
        <w:t xml:space="preserve"> – </w:t>
      </w:r>
      <w:r w:rsidR="0098101E" w:rsidRPr="00ED6EAF">
        <w:rPr>
          <w:rFonts w:ascii="Arial" w:hAnsi="Arial" w:cs="Arial"/>
          <w:color w:val="auto"/>
        </w:rPr>
        <w:t xml:space="preserve">The service ensures best practice approaches </w:t>
      </w:r>
      <w:r w:rsidR="00ED6EAF" w:rsidRPr="00ED6EAF">
        <w:rPr>
          <w:rFonts w:ascii="Arial" w:hAnsi="Arial" w:cs="Arial"/>
          <w:color w:val="auto"/>
        </w:rPr>
        <w:t xml:space="preserve">to the management of restrictive practices and wounds is adopted and embedded into the provision of clinical care. </w:t>
      </w:r>
    </w:p>
    <w:p w14:paraId="695370BB" w14:textId="1B2A6D33" w:rsidR="0035391C" w:rsidRDefault="0035391C" w:rsidP="00E4524F">
      <w:pPr>
        <w:numPr>
          <w:ilvl w:val="0"/>
          <w:numId w:val="16"/>
        </w:numPr>
        <w:spacing w:line="22" w:lineRule="atLeast"/>
        <w:ind w:left="425" w:hanging="425"/>
        <w:rPr>
          <w:rFonts w:ascii="Arial" w:hAnsi="Arial" w:cs="Arial"/>
          <w:color w:val="auto"/>
        </w:rPr>
      </w:pPr>
      <w:r w:rsidRPr="00F748F1">
        <w:rPr>
          <w:rFonts w:ascii="Arial" w:hAnsi="Arial" w:cs="Arial"/>
          <w:b/>
          <w:bCs/>
          <w:color w:val="auto"/>
        </w:rPr>
        <w:t xml:space="preserve">Requirement </w:t>
      </w:r>
      <w:r>
        <w:rPr>
          <w:rFonts w:ascii="Arial" w:hAnsi="Arial" w:cs="Arial"/>
          <w:b/>
          <w:bCs/>
          <w:color w:val="auto"/>
        </w:rPr>
        <w:t>3</w:t>
      </w:r>
      <w:r w:rsidRPr="00F748F1">
        <w:rPr>
          <w:rFonts w:ascii="Arial" w:hAnsi="Arial" w:cs="Arial"/>
          <w:b/>
          <w:bCs/>
          <w:color w:val="auto"/>
        </w:rPr>
        <w:t>(3)(</w:t>
      </w:r>
      <w:r>
        <w:rPr>
          <w:rFonts w:ascii="Arial" w:hAnsi="Arial" w:cs="Arial"/>
          <w:b/>
          <w:bCs/>
          <w:color w:val="auto"/>
        </w:rPr>
        <w:t>g</w:t>
      </w:r>
      <w:r w:rsidRPr="00F748F1">
        <w:rPr>
          <w:rFonts w:ascii="Arial" w:hAnsi="Arial" w:cs="Arial"/>
          <w:b/>
          <w:bCs/>
          <w:color w:val="auto"/>
        </w:rPr>
        <w:t>)</w:t>
      </w:r>
      <w:r>
        <w:rPr>
          <w:rFonts w:ascii="Arial" w:hAnsi="Arial" w:cs="Arial"/>
          <w:color w:val="auto"/>
        </w:rPr>
        <w:t xml:space="preserve"> – </w:t>
      </w:r>
      <w:r w:rsidR="00E4524F">
        <w:rPr>
          <w:rFonts w:ascii="Arial" w:hAnsi="Arial" w:cs="Arial"/>
          <w:color w:val="auto"/>
        </w:rPr>
        <w:t xml:space="preserve">The service ensures </w:t>
      </w:r>
      <w:r w:rsidR="00A16950">
        <w:rPr>
          <w:rFonts w:ascii="Arial" w:hAnsi="Arial" w:cs="Arial"/>
          <w:color w:val="auto"/>
        </w:rPr>
        <w:t xml:space="preserve">each staff member has consistent understanding and applies </w:t>
      </w:r>
      <w:r w:rsidR="00F855D0">
        <w:rPr>
          <w:rFonts w:ascii="Arial" w:hAnsi="Arial" w:cs="Arial"/>
          <w:color w:val="auto"/>
        </w:rPr>
        <w:t>standardised practices to prevent and control infection related risks to consumers</w:t>
      </w:r>
      <w:r w:rsidR="00B83887">
        <w:rPr>
          <w:rFonts w:ascii="Arial" w:hAnsi="Arial" w:cs="Arial"/>
          <w:color w:val="auto"/>
        </w:rPr>
        <w:t xml:space="preserve">, including during infectious outbreaks and staff have </w:t>
      </w:r>
      <w:r w:rsidR="00202F5C">
        <w:rPr>
          <w:rFonts w:ascii="Arial" w:hAnsi="Arial" w:cs="Arial"/>
          <w:color w:val="auto"/>
        </w:rPr>
        <w:t xml:space="preserve">appropriate guidance </w:t>
      </w:r>
      <w:r w:rsidR="00D8747C">
        <w:rPr>
          <w:rFonts w:ascii="Arial" w:hAnsi="Arial" w:cs="Arial"/>
          <w:color w:val="auto"/>
        </w:rPr>
        <w:t xml:space="preserve">on antimicrobial stewardship. </w:t>
      </w:r>
    </w:p>
    <w:p w14:paraId="59F24781" w14:textId="67996E35" w:rsidR="00A919EF" w:rsidRPr="00E04F19" w:rsidRDefault="00A919EF" w:rsidP="00A919EF">
      <w:pPr>
        <w:numPr>
          <w:ilvl w:val="0"/>
          <w:numId w:val="16"/>
        </w:numPr>
        <w:spacing w:line="22" w:lineRule="atLeast"/>
        <w:ind w:left="425" w:hanging="425"/>
        <w:rPr>
          <w:rFonts w:ascii="Arial" w:hAnsi="Arial" w:cs="Arial"/>
          <w:b/>
          <w:bCs/>
          <w:color w:val="auto"/>
        </w:rPr>
      </w:pPr>
      <w:r w:rsidRPr="00A919EF">
        <w:rPr>
          <w:rFonts w:ascii="Arial" w:hAnsi="Arial" w:cs="Arial"/>
          <w:b/>
          <w:bCs/>
          <w:color w:val="auto"/>
        </w:rPr>
        <w:t xml:space="preserve">Requirement </w:t>
      </w:r>
      <w:r>
        <w:rPr>
          <w:rFonts w:ascii="Arial" w:hAnsi="Arial" w:cs="Arial"/>
          <w:b/>
          <w:bCs/>
          <w:color w:val="auto"/>
        </w:rPr>
        <w:t>6</w:t>
      </w:r>
      <w:r w:rsidRPr="00A919EF">
        <w:rPr>
          <w:rFonts w:ascii="Arial" w:hAnsi="Arial" w:cs="Arial"/>
          <w:b/>
          <w:bCs/>
          <w:color w:val="auto"/>
        </w:rPr>
        <w:t xml:space="preserve">(3)(b) </w:t>
      </w:r>
      <w:r w:rsidRPr="00A919EF">
        <w:rPr>
          <w:rFonts w:ascii="Arial" w:hAnsi="Arial" w:cs="Arial"/>
          <w:color w:val="auto"/>
        </w:rPr>
        <w:t xml:space="preserve">– </w:t>
      </w:r>
      <w:r w:rsidR="00B36192">
        <w:rPr>
          <w:rFonts w:ascii="Arial" w:hAnsi="Arial" w:cs="Arial"/>
          <w:color w:val="auto"/>
        </w:rPr>
        <w:t>The service ensures consumer</w:t>
      </w:r>
      <w:r w:rsidR="00A67CF5">
        <w:rPr>
          <w:rFonts w:ascii="Arial" w:hAnsi="Arial" w:cs="Arial"/>
          <w:color w:val="auto"/>
        </w:rPr>
        <w:t>s</w:t>
      </w:r>
      <w:r w:rsidR="00B36192">
        <w:rPr>
          <w:rFonts w:ascii="Arial" w:hAnsi="Arial" w:cs="Arial"/>
          <w:color w:val="auto"/>
        </w:rPr>
        <w:t xml:space="preserve"> and representative</w:t>
      </w:r>
      <w:r w:rsidR="00A67CF5">
        <w:rPr>
          <w:rFonts w:ascii="Arial" w:hAnsi="Arial" w:cs="Arial"/>
          <w:color w:val="auto"/>
        </w:rPr>
        <w:t>s</w:t>
      </w:r>
      <w:r w:rsidR="00B36192">
        <w:rPr>
          <w:rFonts w:ascii="Arial" w:hAnsi="Arial" w:cs="Arial"/>
          <w:color w:val="auto"/>
        </w:rPr>
        <w:t xml:space="preserve"> access to external complaints, advocacy and language services are promoted</w:t>
      </w:r>
      <w:r w:rsidR="00A67CF5">
        <w:rPr>
          <w:rFonts w:ascii="Arial" w:hAnsi="Arial" w:cs="Arial"/>
          <w:color w:val="auto"/>
        </w:rPr>
        <w:t xml:space="preserve"> and if required consumers are supported to access these services. </w:t>
      </w:r>
    </w:p>
    <w:p w14:paraId="3230D1D8" w14:textId="744EEF28" w:rsidR="00E04F19" w:rsidRPr="000F7A11" w:rsidRDefault="00E04F19" w:rsidP="00A919EF">
      <w:pPr>
        <w:numPr>
          <w:ilvl w:val="0"/>
          <w:numId w:val="16"/>
        </w:numPr>
        <w:spacing w:line="22" w:lineRule="atLeast"/>
        <w:ind w:left="425" w:hanging="425"/>
        <w:rPr>
          <w:rFonts w:ascii="Arial" w:hAnsi="Arial" w:cs="Arial"/>
          <w:b/>
          <w:bCs/>
          <w:color w:val="auto"/>
        </w:rPr>
      </w:pPr>
      <w:r>
        <w:rPr>
          <w:rFonts w:ascii="Arial" w:hAnsi="Arial" w:cs="Arial"/>
          <w:b/>
          <w:bCs/>
          <w:color w:val="auto"/>
        </w:rPr>
        <w:t>Requirement 6(3)(c)</w:t>
      </w:r>
      <w:r>
        <w:rPr>
          <w:rFonts w:ascii="Arial" w:hAnsi="Arial" w:cs="Arial"/>
          <w:color w:val="auto"/>
        </w:rPr>
        <w:t xml:space="preserve"> </w:t>
      </w:r>
      <w:r w:rsidR="00F413C0">
        <w:rPr>
          <w:rFonts w:ascii="Arial" w:hAnsi="Arial" w:cs="Arial"/>
          <w:color w:val="auto"/>
        </w:rPr>
        <w:t>–</w:t>
      </w:r>
      <w:r>
        <w:rPr>
          <w:rFonts w:ascii="Arial" w:hAnsi="Arial" w:cs="Arial"/>
          <w:color w:val="auto"/>
        </w:rPr>
        <w:t xml:space="preserve"> </w:t>
      </w:r>
      <w:r w:rsidR="00CE72F0">
        <w:rPr>
          <w:rFonts w:ascii="Arial" w:hAnsi="Arial" w:cs="Arial"/>
          <w:color w:val="auto"/>
        </w:rPr>
        <w:t>The service ensure</w:t>
      </w:r>
      <w:r w:rsidR="00F657F4">
        <w:rPr>
          <w:rFonts w:ascii="Arial" w:hAnsi="Arial" w:cs="Arial"/>
          <w:color w:val="auto"/>
        </w:rPr>
        <w:t xml:space="preserve">s </w:t>
      </w:r>
      <w:r w:rsidR="00CE72F0">
        <w:rPr>
          <w:rFonts w:ascii="Arial" w:hAnsi="Arial" w:cs="Arial"/>
          <w:color w:val="auto"/>
        </w:rPr>
        <w:t xml:space="preserve">systems and processes are in place to </w:t>
      </w:r>
      <w:r w:rsidR="008B6A65">
        <w:rPr>
          <w:rFonts w:ascii="Arial" w:hAnsi="Arial" w:cs="Arial"/>
          <w:color w:val="auto"/>
        </w:rPr>
        <w:t>register and respond to consumers</w:t>
      </w:r>
      <w:r w:rsidR="00C0430F">
        <w:rPr>
          <w:rFonts w:ascii="Arial" w:hAnsi="Arial" w:cs="Arial"/>
          <w:color w:val="auto"/>
        </w:rPr>
        <w:t xml:space="preserve">, </w:t>
      </w:r>
      <w:r w:rsidR="008B6A65">
        <w:rPr>
          <w:rFonts w:ascii="Arial" w:hAnsi="Arial" w:cs="Arial"/>
          <w:color w:val="auto"/>
        </w:rPr>
        <w:t xml:space="preserve">their representatives </w:t>
      </w:r>
      <w:r w:rsidR="00C0430F">
        <w:rPr>
          <w:rFonts w:ascii="Arial" w:hAnsi="Arial" w:cs="Arial"/>
          <w:color w:val="auto"/>
        </w:rPr>
        <w:t xml:space="preserve">and others, </w:t>
      </w:r>
      <w:r w:rsidR="008B6A65">
        <w:rPr>
          <w:rFonts w:ascii="Arial" w:hAnsi="Arial" w:cs="Arial"/>
          <w:color w:val="auto"/>
        </w:rPr>
        <w:t>when feedback is given or when complaints are made</w:t>
      </w:r>
      <w:r w:rsidR="00C0430F">
        <w:rPr>
          <w:rFonts w:ascii="Arial" w:hAnsi="Arial" w:cs="Arial"/>
          <w:color w:val="auto"/>
        </w:rPr>
        <w:t xml:space="preserve">, </w:t>
      </w:r>
      <w:r w:rsidR="00E1509A">
        <w:rPr>
          <w:rFonts w:ascii="Arial" w:hAnsi="Arial" w:cs="Arial"/>
          <w:color w:val="auto"/>
        </w:rPr>
        <w:t xml:space="preserve">the principles of open disclosure are used </w:t>
      </w:r>
      <w:r w:rsidR="00054908">
        <w:rPr>
          <w:rFonts w:ascii="Arial" w:hAnsi="Arial" w:cs="Arial"/>
          <w:color w:val="auto"/>
        </w:rPr>
        <w:t>during resolution processes</w:t>
      </w:r>
      <w:r w:rsidR="00C0430F">
        <w:rPr>
          <w:rFonts w:ascii="Arial" w:hAnsi="Arial" w:cs="Arial"/>
          <w:color w:val="auto"/>
        </w:rPr>
        <w:t xml:space="preserve"> and </w:t>
      </w:r>
      <w:r w:rsidR="00DD0E10">
        <w:rPr>
          <w:rFonts w:ascii="Arial" w:hAnsi="Arial" w:cs="Arial"/>
          <w:color w:val="auto"/>
        </w:rPr>
        <w:t>actions taken in response are timely</w:t>
      </w:r>
      <w:r w:rsidR="00054908">
        <w:rPr>
          <w:rFonts w:ascii="Arial" w:hAnsi="Arial" w:cs="Arial"/>
          <w:color w:val="auto"/>
        </w:rPr>
        <w:t xml:space="preserve">. </w:t>
      </w:r>
      <w:r w:rsidR="008B6A65">
        <w:rPr>
          <w:rFonts w:ascii="Arial" w:hAnsi="Arial" w:cs="Arial"/>
          <w:color w:val="auto"/>
        </w:rPr>
        <w:t xml:space="preserve"> </w:t>
      </w:r>
    </w:p>
    <w:p w14:paraId="0591FEC3" w14:textId="03B247E9" w:rsidR="000F7A11" w:rsidRPr="00AD3C00" w:rsidRDefault="000F7A11" w:rsidP="00A919EF">
      <w:pPr>
        <w:numPr>
          <w:ilvl w:val="0"/>
          <w:numId w:val="16"/>
        </w:numPr>
        <w:spacing w:line="22" w:lineRule="atLeast"/>
        <w:ind w:left="425" w:hanging="425"/>
        <w:rPr>
          <w:rFonts w:ascii="Arial" w:hAnsi="Arial" w:cs="Arial"/>
          <w:b/>
          <w:bCs/>
          <w:color w:val="auto"/>
        </w:rPr>
      </w:pPr>
      <w:r>
        <w:rPr>
          <w:rFonts w:ascii="Arial" w:hAnsi="Arial" w:cs="Arial"/>
          <w:b/>
          <w:bCs/>
          <w:color w:val="auto"/>
        </w:rPr>
        <w:lastRenderedPageBreak/>
        <w:t>Requirement 6(3)(d)</w:t>
      </w:r>
      <w:r>
        <w:rPr>
          <w:rFonts w:ascii="Arial" w:hAnsi="Arial" w:cs="Arial"/>
          <w:color w:val="auto"/>
        </w:rPr>
        <w:t xml:space="preserve"> </w:t>
      </w:r>
      <w:r w:rsidR="00F9336A">
        <w:rPr>
          <w:rFonts w:ascii="Arial" w:hAnsi="Arial" w:cs="Arial"/>
          <w:color w:val="auto"/>
        </w:rPr>
        <w:t>–</w:t>
      </w:r>
      <w:r>
        <w:rPr>
          <w:rFonts w:ascii="Arial" w:hAnsi="Arial" w:cs="Arial"/>
          <w:color w:val="auto"/>
        </w:rPr>
        <w:t xml:space="preserve"> </w:t>
      </w:r>
      <w:r w:rsidR="004B312D">
        <w:rPr>
          <w:rFonts w:ascii="Arial" w:hAnsi="Arial" w:cs="Arial"/>
          <w:color w:val="auto"/>
        </w:rPr>
        <w:t xml:space="preserve">The service ensures </w:t>
      </w:r>
      <w:r w:rsidR="00A03081">
        <w:rPr>
          <w:rFonts w:ascii="Arial" w:hAnsi="Arial" w:cs="Arial"/>
          <w:color w:val="auto"/>
        </w:rPr>
        <w:t>continuous improvement processes</w:t>
      </w:r>
      <w:r w:rsidR="0068483B">
        <w:rPr>
          <w:rFonts w:ascii="Arial" w:hAnsi="Arial" w:cs="Arial"/>
          <w:color w:val="auto"/>
        </w:rPr>
        <w:t xml:space="preserve"> are </w:t>
      </w:r>
      <w:r w:rsidR="00BB104F">
        <w:rPr>
          <w:rFonts w:ascii="Arial" w:hAnsi="Arial" w:cs="Arial"/>
          <w:color w:val="auto"/>
        </w:rPr>
        <w:t xml:space="preserve">driven </w:t>
      </w:r>
      <w:r w:rsidR="00FF0D90">
        <w:rPr>
          <w:rFonts w:ascii="Arial" w:hAnsi="Arial" w:cs="Arial"/>
          <w:color w:val="auto"/>
        </w:rPr>
        <w:t>by</w:t>
      </w:r>
      <w:r w:rsidR="00BB104F">
        <w:rPr>
          <w:rFonts w:ascii="Arial" w:hAnsi="Arial" w:cs="Arial"/>
          <w:color w:val="auto"/>
        </w:rPr>
        <w:t xml:space="preserve"> feedback or complaints received from consumers, their representatives and others. </w:t>
      </w:r>
    </w:p>
    <w:p w14:paraId="72120ED0" w14:textId="6FDEF6AB" w:rsidR="00AD3C00" w:rsidRPr="00385626" w:rsidRDefault="00AD3C00" w:rsidP="00A919EF">
      <w:pPr>
        <w:numPr>
          <w:ilvl w:val="0"/>
          <w:numId w:val="16"/>
        </w:numPr>
        <w:spacing w:line="22" w:lineRule="atLeast"/>
        <w:ind w:left="425" w:hanging="425"/>
        <w:rPr>
          <w:rFonts w:ascii="Arial" w:hAnsi="Arial" w:cs="Arial"/>
          <w:b/>
          <w:bCs/>
          <w:color w:val="auto"/>
        </w:rPr>
      </w:pPr>
      <w:r>
        <w:rPr>
          <w:rFonts w:ascii="Arial" w:hAnsi="Arial" w:cs="Arial"/>
          <w:b/>
          <w:bCs/>
          <w:color w:val="auto"/>
        </w:rPr>
        <w:t>Requirement 7(3)</w:t>
      </w:r>
      <w:r w:rsidR="00385626">
        <w:rPr>
          <w:rFonts w:ascii="Arial" w:hAnsi="Arial" w:cs="Arial"/>
          <w:b/>
          <w:bCs/>
          <w:color w:val="auto"/>
        </w:rPr>
        <w:t>(c)</w:t>
      </w:r>
      <w:r w:rsidR="00385626">
        <w:rPr>
          <w:rFonts w:ascii="Arial" w:hAnsi="Arial" w:cs="Arial"/>
          <w:color w:val="auto"/>
        </w:rPr>
        <w:t xml:space="preserve"> – The </w:t>
      </w:r>
      <w:r w:rsidR="00381F57">
        <w:rPr>
          <w:rFonts w:ascii="Arial" w:hAnsi="Arial" w:cs="Arial"/>
          <w:color w:val="auto"/>
        </w:rPr>
        <w:t>service ensures systems and processes are implemented</w:t>
      </w:r>
      <w:r w:rsidR="0073683D">
        <w:rPr>
          <w:rFonts w:ascii="Arial" w:hAnsi="Arial" w:cs="Arial"/>
          <w:color w:val="auto"/>
        </w:rPr>
        <w:t xml:space="preserve"> </w:t>
      </w:r>
      <w:r w:rsidR="00EB3782">
        <w:rPr>
          <w:rFonts w:ascii="Arial" w:hAnsi="Arial" w:cs="Arial"/>
          <w:color w:val="auto"/>
        </w:rPr>
        <w:t xml:space="preserve">to monitor that the workforce is appropriately qualified and has demonstrated they are competent to perform their duties. </w:t>
      </w:r>
    </w:p>
    <w:p w14:paraId="6AB8B8DB" w14:textId="5C61DC17" w:rsidR="00385626" w:rsidRPr="00812A17" w:rsidRDefault="00812A17" w:rsidP="00A919EF">
      <w:pPr>
        <w:numPr>
          <w:ilvl w:val="0"/>
          <w:numId w:val="16"/>
        </w:numPr>
        <w:spacing w:line="22" w:lineRule="atLeast"/>
        <w:ind w:left="425" w:hanging="425"/>
        <w:rPr>
          <w:rFonts w:ascii="Arial" w:hAnsi="Arial" w:cs="Arial"/>
          <w:b/>
          <w:bCs/>
          <w:color w:val="auto"/>
        </w:rPr>
      </w:pPr>
      <w:r>
        <w:rPr>
          <w:rFonts w:ascii="Arial" w:hAnsi="Arial" w:cs="Arial"/>
          <w:b/>
          <w:bCs/>
          <w:color w:val="auto"/>
        </w:rPr>
        <w:t>Requirement 7(3)(d)</w:t>
      </w:r>
      <w:r>
        <w:rPr>
          <w:rFonts w:ascii="Arial" w:hAnsi="Arial" w:cs="Arial"/>
          <w:color w:val="auto"/>
        </w:rPr>
        <w:t xml:space="preserve"> – The</w:t>
      </w:r>
      <w:r w:rsidR="00FA04F0">
        <w:rPr>
          <w:rFonts w:ascii="Arial" w:hAnsi="Arial" w:cs="Arial"/>
          <w:color w:val="auto"/>
        </w:rPr>
        <w:t xml:space="preserve"> service ensures it develops, deploys and monitors the workforce’s completion of an </w:t>
      </w:r>
      <w:r w:rsidR="005B428D">
        <w:rPr>
          <w:rFonts w:ascii="Arial" w:hAnsi="Arial" w:cs="Arial"/>
          <w:color w:val="auto"/>
        </w:rPr>
        <w:t xml:space="preserve">appropriate training program that equips staff to understand and </w:t>
      </w:r>
      <w:r w:rsidR="006A681A">
        <w:rPr>
          <w:rFonts w:ascii="Arial" w:hAnsi="Arial" w:cs="Arial"/>
          <w:color w:val="auto"/>
        </w:rPr>
        <w:t>deliver the outcomes of the Quality Standards</w:t>
      </w:r>
      <w:r w:rsidR="00A27CFF">
        <w:rPr>
          <w:rFonts w:ascii="Arial" w:hAnsi="Arial" w:cs="Arial"/>
          <w:color w:val="auto"/>
        </w:rPr>
        <w:t>, which include restrictive practice and antimicrobial stewardship.</w:t>
      </w:r>
    </w:p>
    <w:p w14:paraId="279DB52A" w14:textId="6D5B39BE" w:rsidR="00812A17" w:rsidRPr="0078276E" w:rsidRDefault="003C3020" w:rsidP="00A919EF">
      <w:pPr>
        <w:numPr>
          <w:ilvl w:val="0"/>
          <w:numId w:val="16"/>
        </w:numPr>
        <w:spacing w:line="22" w:lineRule="atLeast"/>
        <w:ind w:left="425" w:hanging="425"/>
        <w:rPr>
          <w:rFonts w:ascii="Arial" w:hAnsi="Arial" w:cs="Arial"/>
          <w:b/>
          <w:bCs/>
          <w:color w:val="auto"/>
        </w:rPr>
      </w:pPr>
      <w:r>
        <w:rPr>
          <w:rFonts w:ascii="Arial" w:hAnsi="Arial" w:cs="Arial"/>
          <w:b/>
          <w:bCs/>
          <w:color w:val="auto"/>
        </w:rPr>
        <w:t>Requirement 7(3)(e)</w:t>
      </w:r>
      <w:r>
        <w:rPr>
          <w:rFonts w:ascii="Arial" w:hAnsi="Arial" w:cs="Arial"/>
          <w:color w:val="auto"/>
        </w:rPr>
        <w:t xml:space="preserve"> – </w:t>
      </w:r>
      <w:r w:rsidR="00BB0FC8">
        <w:rPr>
          <w:rFonts w:ascii="Arial" w:hAnsi="Arial" w:cs="Arial"/>
          <w:color w:val="auto"/>
        </w:rPr>
        <w:t xml:space="preserve">The service ensures </w:t>
      </w:r>
      <w:r w:rsidR="00D43CE2">
        <w:rPr>
          <w:rFonts w:ascii="Arial" w:hAnsi="Arial" w:cs="Arial"/>
          <w:color w:val="auto"/>
        </w:rPr>
        <w:t xml:space="preserve">processes and procedures are implemented to </w:t>
      </w:r>
      <w:r>
        <w:rPr>
          <w:rFonts w:ascii="Arial" w:hAnsi="Arial" w:cs="Arial"/>
          <w:color w:val="auto"/>
        </w:rPr>
        <w:t xml:space="preserve">assess, </w:t>
      </w:r>
      <w:r w:rsidR="007F54A4">
        <w:rPr>
          <w:rFonts w:ascii="Arial" w:hAnsi="Arial" w:cs="Arial"/>
          <w:color w:val="auto"/>
        </w:rPr>
        <w:t>monitor and review the performance of each member of the workforce</w:t>
      </w:r>
      <w:r w:rsidR="00D43CE2">
        <w:rPr>
          <w:rFonts w:ascii="Arial" w:hAnsi="Arial" w:cs="Arial"/>
          <w:color w:val="auto"/>
        </w:rPr>
        <w:t xml:space="preserve">, including </w:t>
      </w:r>
      <w:r w:rsidR="0079236F">
        <w:rPr>
          <w:rFonts w:ascii="Arial" w:hAnsi="Arial" w:cs="Arial"/>
          <w:color w:val="auto"/>
        </w:rPr>
        <w:t>for management personnel and committee members</w:t>
      </w:r>
      <w:r w:rsidR="007F54A4">
        <w:rPr>
          <w:rFonts w:ascii="Arial" w:hAnsi="Arial" w:cs="Arial"/>
          <w:color w:val="auto"/>
        </w:rPr>
        <w:t>.</w:t>
      </w:r>
    </w:p>
    <w:p w14:paraId="713E1ABF" w14:textId="241FEE93" w:rsidR="0078276E" w:rsidRPr="00C15474" w:rsidRDefault="0078276E" w:rsidP="00A919EF">
      <w:pPr>
        <w:numPr>
          <w:ilvl w:val="0"/>
          <w:numId w:val="16"/>
        </w:numPr>
        <w:spacing w:line="22" w:lineRule="atLeast"/>
        <w:ind w:left="425" w:hanging="425"/>
        <w:rPr>
          <w:rFonts w:ascii="Arial" w:hAnsi="Arial" w:cs="Arial"/>
          <w:b/>
          <w:bCs/>
          <w:color w:val="auto"/>
        </w:rPr>
      </w:pPr>
      <w:r w:rsidRPr="00C15474">
        <w:rPr>
          <w:rFonts w:ascii="Arial" w:hAnsi="Arial" w:cs="Arial"/>
          <w:b/>
          <w:bCs/>
          <w:color w:val="auto"/>
        </w:rPr>
        <w:t>Requirement 8(3)(b)</w:t>
      </w:r>
      <w:r w:rsidRPr="00C15474">
        <w:rPr>
          <w:rFonts w:ascii="Arial" w:hAnsi="Arial" w:cs="Arial"/>
          <w:color w:val="auto"/>
        </w:rPr>
        <w:t xml:space="preserve"> </w:t>
      </w:r>
      <w:r w:rsidR="002D2097" w:rsidRPr="00C15474">
        <w:rPr>
          <w:rFonts w:ascii="Arial" w:hAnsi="Arial" w:cs="Arial"/>
          <w:color w:val="auto"/>
        </w:rPr>
        <w:t>–</w:t>
      </w:r>
      <w:r w:rsidRPr="00C15474">
        <w:rPr>
          <w:rFonts w:ascii="Arial" w:hAnsi="Arial" w:cs="Arial"/>
          <w:color w:val="auto"/>
        </w:rPr>
        <w:t xml:space="preserve"> </w:t>
      </w:r>
      <w:r w:rsidR="002D2097" w:rsidRPr="00C15474">
        <w:rPr>
          <w:rFonts w:ascii="Arial" w:hAnsi="Arial" w:cs="Arial"/>
          <w:color w:val="auto"/>
        </w:rPr>
        <w:t xml:space="preserve">The </w:t>
      </w:r>
      <w:r w:rsidR="00DC19C8" w:rsidRPr="00C15474">
        <w:rPr>
          <w:rFonts w:ascii="Arial" w:hAnsi="Arial" w:cs="Arial"/>
          <w:color w:val="auto"/>
        </w:rPr>
        <w:t xml:space="preserve">governing body ensures it is provided with </w:t>
      </w:r>
      <w:r w:rsidR="00160461" w:rsidRPr="00C15474">
        <w:rPr>
          <w:rFonts w:ascii="Arial" w:hAnsi="Arial" w:cs="Arial"/>
          <w:color w:val="auto"/>
        </w:rPr>
        <w:t xml:space="preserve">sufficient information </w:t>
      </w:r>
      <w:r w:rsidR="00A9618F" w:rsidRPr="00C15474">
        <w:rPr>
          <w:rFonts w:ascii="Arial" w:hAnsi="Arial" w:cs="Arial"/>
          <w:color w:val="auto"/>
        </w:rPr>
        <w:t>to inform their oversight of the quality of care and services</w:t>
      </w:r>
      <w:r w:rsidR="00160461" w:rsidRPr="00C15474">
        <w:rPr>
          <w:rFonts w:ascii="Arial" w:hAnsi="Arial" w:cs="Arial"/>
          <w:color w:val="auto"/>
        </w:rPr>
        <w:t xml:space="preserve"> </w:t>
      </w:r>
      <w:r w:rsidR="00705336">
        <w:rPr>
          <w:rFonts w:ascii="Arial" w:hAnsi="Arial" w:cs="Arial"/>
          <w:color w:val="auto"/>
        </w:rPr>
        <w:t xml:space="preserve">provided </w:t>
      </w:r>
      <w:r w:rsidR="00C15474" w:rsidRPr="00C15474">
        <w:rPr>
          <w:rFonts w:ascii="Arial" w:hAnsi="Arial" w:cs="Arial"/>
          <w:color w:val="auto"/>
        </w:rPr>
        <w:t>and they understand their accountabiliti</w:t>
      </w:r>
      <w:r w:rsidR="000F37B3">
        <w:rPr>
          <w:rFonts w:ascii="Arial" w:hAnsi="Arial" w:cs="Arial"/>
          <w:color w:val="auto"/>
        </w:rPr>
        <w:t>es</w:t>
      </w:r>
      <w:r w:rsidR="00C15474" w:rsidRPr="00C15474">
        <w:rPr>
          <w:rFonts w:ascii="Arial" w:hAnsi="Arial" w:cs="Arial"/>
          <w:color w:val="auto"/>
        </w:rPr>
        <w:t xml:space="preserve"> in relation to the operations of the service. </w:t>
      </w:r>
    </w:p>
    <w:p w14:paraId="691737D0" w14:textId="435012EE" w:rsidR="005E35A6" w:rsidRPr="005E35A6" w:rsidRDefault="005E35A6" w:rsidP="005E35A6">
      <w:pPr>
        <w:numPr>
          <w:ilvl w:val="0"/>
          <w:numId w:val="16"/>
        </w:numPr>
        <w:spacing w:line="22" w:lineRule="atLeast"/>
        <w:ind w:left="425" w:hanging="425"/>
        <w:rPr>
          <w:rFonts w:ascii="Arial" w:hAnsi="Arial" w:cs="Arial"/>
          <w:color w:val="auto"/>
        </w:rPr>
      </w:pPr>
      <w:r w:rsidRPr="005E35A6">
        <w:rPr>
          <w:rFonts w:ascii="Arial" w:hAnsi="Arial" w:cs="Arial"/>
          <w:b/>
          <w:bCs/>
          <w:color w:val="auto"/>
        </w:rPr>
        <w:t>Requirement 8(3)(c)</w:t>
      </w:r>
      <w:r w:rsidR="00502F78">
        <w:rPr>
          <w:rFonts w:ascii="Arial" w:hAnsi="Arial" w:cs="Arial"/>
          <w:b/>
          <w:bCs/>
          <w:color w:val="auto"/>
        </w:rPr>
        <w:t xml:space="preserve"> </w:t>
      </w:r>
      <w:r w:rsidR="00502F78" w:rsidRPr="00C15474">
        <w:rPr>
          <w:rFonts w:ascii="Arial" w:hAnsi="Arial" w:cs="Arial"/>
          <w:color w:val="auto"/>
        </w:rPr>
        <w:t>–</w:t>
      </w:r>
      <w:r w:rsidR="00502F78">
        <w:rPr>
          <w:rFonts w:ascii="Arial" w:hAnsi="Arial" w:cs="Arial"/>
          <w:b/>
          <w:bCs/>
          <w:color w:val="auto"/>
        </w:rPr>
        <w:t xml:space="preserve"> </w:t>
      </w:r>
      <w:r w:rsidR="00502F78">
        <w:rPr>
          <w:rFonts w:ascii="Arial" w:hAnsi="Arial" w:cs="Arial"/>
          <w:color w:val="auto"/>
        </w:rPr>
        <w:t>Th</w:t>
      </w:r>
      <w:r w:rsidRPr="005E35A6">
        <w:rPr>
          <w:rFonts w:ascii="Arial" w:hAnsi="Arial" w:cs="Arial"/>
          <w:color w:val="auto"/>
        </w:rPr>
        <w:t xml:space="preserve">e service ensures organisational systems are adopted and implemented to improve access to </w:t>
      </w:r>
      <w:r w:rsidR="00BE39B3">
        <w:rPr>
          <w:rFonts w:ascii="Arial" w:hAnsi="Arial" w:cs="Arial"/>
          <w:color w:val="auto"/>
        </w:rPr>
        <w:t xml:space="preserve">consistent and current </w:t>
      </w:r>
      <w:r w:rsidRPr="005E35A6">
        <w:rPr>
          <w:rFonts w:ascii="Arial" w:hAnsi="Arial" w:cs="Arial"/>
          <w:color w:val="auto"/>
        </w:rPr>
        <w:t xml:space="preserve">information, continuous improvement processes, </w:t>
      </w:r>
      <w:r w:rsidR="00502F78">
        <w:rPr>
          <w:rFonts w:ascii="Arial" w:hAnsi="Arial" w:cs="Arial"/>
          <w:color w:val="auto"/>
        </w:rPr>
        <w:t xml:space="preserve">financial governance, feedback and complaint management, </w:t>
      </w:r>
      <w:r w:rsidRPr="005E35A6">
        <w:rPr>
          <w:rFonts w:ascii="Arial" w:hAnsi="Arial" w:cs="Arial"/>
          <w:color w:val="auto"/>
        </w:rPr>
        <w:t xml:space="preserve">regulatory compliance and workforce governance. </w:t>
      </w:r>
    </w:p>
    <w:p w14:paraId="3AC5215F" w14:textId="6B53F0FD" w:rsidR="005E35A6" w:rsidRPr="005E35A6" w:rsidRDefault="005E35A6" w:rsidP="005E35A6">
      <w:pPr>
        <w:numPr>
          <w:ilvl w:val="0"/>
          <w:numId w:val="16"/>
        </w:numPr>
        <w:spacing w:line="22" w:lineRule="atLeast"/>
        <w:ind w:left="425" w:hanging="425"/>
        <w:rPr>
          <w:rFonts w:ascii="Arial" w:hAnsi="Arial" w:cs="Arial"/>
          <w:color w:val="auto"/>
        </w:rPr>
      </w:pPr>
      <w:r w:rsidRPr="005E35A6">
        <w:rPr>
          <w:rFonts w:ascii="Arial" w:hAnsi="Arial" w:cs="Arial"/>
          <w:b/>
          <w:bCs/>
          <w:color w:val="auto"/>
        </w:rPr>
        <w:t xml:space="preserve">Requirement 8(3)(d) </w:t>
      </w:r>
      <w:r w:rsidR="00502F78" w:rsidRPr="00C15474">
        <w:rPr>
          <w:rFonts w:ascii="Arial" w:hAnsi="Arial" w:cs="Arial"/>
          <w:color w:val="auto"/>
        </w:rPr>
        <w:t>–</w:t>
      </w:r>
      <w:r w:rsidRPr="005E35A6">
        <w:rPr>
          <w:rFonts w:ascii="Arial" w:hAnsi="Arial" w:cs="Arial"/>
          <w:b/>
          <w:bCs/>
          <w:color w:val="auto"/>
        </w:rPr>
        <w:t xml:space="preserve"> </w:t>
      </w:r>
      <w:r w:rsidR="00502F78">
        <w:rPr>
          <w:rFonts w:ascii="Arial" w:hAnsi="Arial" w:cs="Arial"/>
          <w:color w:val="auto"/>
        </w:rPr>
        <w:t>T</w:t>
      </w:r>
      <w:r w:rsidRPr="005E35A6">
        <w:rPr>
          <w:rFonts w:ascii="Arial" w:hAnsi="Arial" w:cs="Arial"/>
          <w:color w:val="auto"/>
        </w:rPr>
        <w:t xml:space="preserve">he service ensures a risk management framework is adopted and implemented which provides appropriate guidance to staff </w:t>
      </w:r>
      <w:r w:rsidR="00103A18">
        <w:rPr>
          <w:rFonts w:ascii="Arial" w:hAnsi="Arial" w:cs="Arial"/>
          <w:color w:val="auto"/>
        </w:rPr>
        <w:t>of their roles and responsibilities in responding to risks and the</w:t>
      </w:r>
      <w:r w:rsidRPr="005E35A6">
        <w:rPr>
          <w:rFonts w:ascii="Arial" w:hAnsi="Arial" w:cs="Arial"/>
          <w:color w:val="auto"/>
        </w:rPr>
        <w:t xml:space="preserve"> management of </w:t>
      </w:r>
      <w:r w:rsidR="00502F78">
        <w:rPr>
          <w:rFonts w:ascii="Arial" w:hAnsi="Arial" w:cs="Arial"/>
          <w:color w:val="auto"/>
        </w:rPr>
        <w:t>incidents, including serious incidents</w:t>
      </w:r>
      <w:r w:rsidRPr="005E35A6">
        <w:rPr>
          <w:rFonts w:ascii="Arial" w:hAnsi="Arial" w:cs="Arial"/>
          <w:color w:val="auto"/>
        </w:rPr>
        <w:t>.</w:t>
      </w:r>
    </w:p>
    <w:p w14:paraId="3541356D" w14:textId="5E5054A8" w:rsidR="005E35A6" w:rsidRPr="005E35A6" w:rsidRDefault="005E35A6" w:rsidP="005E35A6">
      <w:pPr>
        <w:numPr>
          <w:ilvl w:val="0"/>
          <w:numId w:val="16"/>
        </w:numPr>
        <w:spacing w:line="22" w:lineRule="atLeast"/>
        <w:ind w:left="425" w:hanging="425"/>
        <w:rPr>
          <w:rFonts w:ascii="Arial" w:hAnsi="Arial" w:cs="Arial"/>
          <w:color w:val="auto"/>
        </w:rPr>
      </w:pPr>
      <w:r w:rsidRPr="005E35A6">
        <w:rPr>
          <w:rFonts w:ascii="Arial" w:hAnsi="Arial" w:cs="Arial"/>
          <w:b/>
          <w:bCs/>
          <w:color w:val="auto"/>
        </w:rPr>
        <w:t xml:space="preserve">Requirement 8(3)(e) </w:t>
      </w:r>
      <w:r w:rsidR="00502F78" w:rsidRPr="00C15474">
        <w:rPr>
          <w:rFonts w:ascii="Arial" w:hAnsi="Arial" w:cs="Arial"/>
          <w:color w:val="auto"/>
        </w:rPr>
        <w:t>–</w:t>
      </w:r>
      <w:r w:rsidR="007759FE">
        <w:rPr>
          <w:rFonts w:ascii="Arial" w:hAnsi="Arial" w:cs="Arial"/>
          <w:color w:val="auto"/>
        </w:rPr>
        <w:t xml:space="preserve"> T</w:t>
      </w:r>
      <w:r w:rsidRPr="005E35A6">
        <w:rPr>
          <w:rFonts w:ascii="Arial" w:hAnsi="Arial" w:cs="Arial"/>
          <w:color w:val="auto"/>
        </w:rPr>
        <w:t>he service ensures a clinical governance framework is adopted and embedded to provide guidance to staff, on but not limited to, antimicrobial stewardship and minimising the use of restrictive practices.</w:t>
      </w:r>
    </w:p>
    <w:p w14:paraId="3873E96C" w14:textId="457F2478" w:rsidR="008D0432" w:rsidRPr="005E35A6" w:rsidRDefault="005E35A6" w:rsidP="005E35A6">
      <w:pPr>
        <w:spacing w:after="160" w:line="259" w:lineRule="auto"/>
      </w:pPr>
      <w:r>
        <w:br w:type="page"/>
      </w:r>
    </w:p>
    <w:p w14:paraId="29E74C64"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E524D" w14:paraId="006169EC"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6A53D3" w14:textId="77777777" w:rsidR="005D0C21" w:rsidRPr="00550022" w:rsidRDefault="005D0C2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F1E81AB"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12A60710"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92C52" w14:textId="77777777" w:rsidR="005D0C21" w:rsidRPr="00996FAF" w:rsidRDefault="005D0C2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96185D" w14:textId="77777777" w:rsidR="005D0C21" w:rsidRPr="00996FAF" w:rsidRDefault="005D0C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B317017" w14:textId="77777777" w:rsidR="005D0C21" w:rsidRPr="00996FAF" w:rsidRDefault="007542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475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D0C21">
                  <w:rPr>
                    <w:rFonts w:ascii="Arial" w:hAnsi="Arial" w:cs="Arial"/>
                  </w:rPr>
                  <w:t>Compliant</w:t>
                </w:r>
              </w:sdtContent>
            </w:sdt>
          </w:p>
        </w:tc>
      </w:tr>
      <w:tr w:rsidR="009E524D" w14:paraId="32A94E06"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9A916" w14:textId="77777777" w:rsidR="005D0C21" w:rsidRPr="00996FAF" w:rsidRDefault="005D0C2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887448"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3E1A5FA"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10375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D0C21" w:rsidRPr="00294E94">
                  <w:rPr>
                    <w:rFonts w:ascii="Arial" w:hAnsi="Arial" w:cs="Arial"/>
                  </w:rPr>
                  <w:t>Compliant</w:t>
                </w:r>
              </w:sdtContent>
            </w:sdt>
          </w:p>
        </w:tc>
      </w:tr>
      <w:tr w:rsidR="009E524D" w14:paraId="1F259BB9"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30CBB" w14:textId="77777777" w:rsidR="005D0C21" w:rsidRPr="00996FAF" w:rsidRDefault="005D0C2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FAC1F86"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423D5C" w14:textId="77777777" w:rsidR="005D0C21" w:rsidRPr="00996FAF" w:rsidRDefault="005D0C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38B8A1" w14:textId="77777777" w:rsidR="005D0C21" w:rsidRPr="00996FAF" w:rsidRDefault="005D0C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0FD9E5" w14:textId="77777777" w:rsidR="005D0C21" w:rsidRPr="00996FAF" w:rsidRDefault="005D0C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270520" w14:textId="77777777" w:rsidR="005D0C21" w:rsidRPr="00996FAF" w:rsidRDefault="005D0C2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6FC7BCA"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30575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D0C21" w:rsidRPr="00294E94">
                  <w:rPr>
                    <w:rFonts w:ascii="Arial" w:hAnsi="Arial" w:cs="Arial"/>
                  </w:rPr>
                  <w:t>Compliant</w:t>
                </w:r>
              </w:sdtContent>
            </w:sdt>
          </w:p>
        </w:tc>
      </w:tr>
      <w:tr w:rsidR="009E524D" w14:paraId="0C539EFF"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3C98C" w14:textId="77777777" w:rsidR="005D0C21" w:rsidRPr="00996FAF" w:rsidRDefault="005D0C2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E7C252"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116A20C" w14:textId="77777777" w:rsidR="005D0C21" w:rsidRPr="00996FAF" w:rsidRDefault="007542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33870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D0C21" w:rsidRPr="00294E94">
                  <w:rPr>
                    <w:rFonts w:ascii="Arial" w:hAnsi="Arial" w:cs="Arial"/>
                  </w:rPr>
                  <w:t>Compliant</w:t>
                </w:r>
              </w:sdtContent>
            </w:sdt>
          </w:p>
        </w:tc>
      </w:tr>
      <w:tr w:rsidR="009E524D" w14:paraId="5BCCA223"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76131" w14:textId="77777777" w:rsidR="005D0C21" w:rsidRPr="00996FAF" w:rsidRDefault="005D0C2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9289CB8" w14:textId="77777777" w:rsidR="005D0C21" w:rsidRPr="00996FAF" w:rsidRDefault="005D0C2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6112BDE" w14:textId="6A0EF7D0"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83413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75CDD">
                  <w:rPr>
                    <w:rFonts w:ascii="Arial" w:hAnsi="Arial" w:cs="Arial"/>
                    <w:color w:val="auto"/>
                  </w:rPr>
                  <w:t>Not Compliant</w:t>
                </w:r>
              </w:sdtContent>
            </w:sdt>
          </w:p>
        </w:tc>
      </w:tr>
      <w:tr w:rsidR="009E524D" w14:paraId="25853B11"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50549" w14:textId="77777777" w:rsidR="005D0C21" w:rsidRPr="00996FAF" w:rsidRDefault="005D0C2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858A2EE"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B6F3D08"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37707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D0C21" w:rsidRPr="00294E94">
                  <w:rPr>
                    <w:rFonts w:ascii="Arial" w:hAnsi="Arial" w:cs="Arial"/>
                  </w:rPr>
                  <w:t>Compliant</w:t>
                </w:r>
              </w:sdtContent>
            </w:sdt>
          </w:p>
        </w:tc>
      </w:tr>
    </w:tbl>
    <w:p w14:paraId="0337C908" w14:textId="77777777" w:rsidR="005D0C21" w:rsidRDefault="005D0C21" w:rsidP="001A5684">
      <w:pPr>
        <w:pStyle w:val="Heading20"/>
      </w:pPr>
      <w:r w:rsidRPr="00996FAF">
        <w:t>Findings</w:t>
      </w:r>
    </w:p>
    <w:p w14:paraId="67335F83" w14:textId="6E11F4FB" w:rsidR="00C62CC6" w:rsidRDefault="003A79DC" w:rsidP="0036130C">
      <w:pPr>
        <w:pStyle w:val="NormalArial"/>
        <w:rPr>
          <w:rFonts w:eastAsiaTheme="minorHAnsi"/>
          <w:color w:val="auto"/>
        </w:rPr>
      </w:pPr>
      <w:r w:rsidRPr="00AD02D9">
        <w:rPr>
          <w:rFonts w:eastAsiaTheme="minorHAnsi"/>
          <w:color w:val="auto"/>
        </w:rPr>
        <w:t xml:space="preserve">The Quality Standard is assessed as </w:t>
      </w:r>
      <w:r w:rsidR="00816934">
        <w:rPr>
          <w:rFonts w:eastAsiaTheme="minorHAnsi"/>
          <w:color w:val="auto"/>
        </w:rPr>
        <w:t>n</w:t>
      </w:r>
      <w:r w:rsidRPr="00AD02D9">
        <w:rPr>
          <w:rFonts w:eastAsiaTheme="minorHAnsi"/>
          <w:color w:val="auto"/>
        </w:rPr>
        <w:t>on-</w:t>
      </w:r>
      <w:r w:rsidR="00816934">
        <w:rPr>
          <w:rFonts w:eastAsiaTheme="minorHAnsi"/>
          <w:color w:val="auto"/>
        </w:rPr>
        <w:t>c</w:t>
      </w:r>
      <w:r w:rsidRPr="00AD02D9">
        <w:rPr>
          <w:rFonts w:eastAsiaTheme="minorHAnsi"/>
          <w:color w:val="auto"/>
        </w:rPr>
        <w:t>ompliant</w:t>
      </w:r>
      <w:r w:rsidR="006E4745">
        <w:rPr>
          <w:rFonts w:eastAsiaTheme="minorHAnsi"/>
          <w:color w:val="auto"/>
        </w:rPr>
        <w:t>,</w:t>
      </w:r>
      <w:r w:rsidRPr="00AD02D9">
        <w:rPr>
          <w:rFonts w:eastAsiaTheme="minorHAnsi"/>
          <w:color w:val="auto"/>
        </w:rPr>
        <w:t xml:space="preserve"> as one of the </w:t>
      </w:r>
      <w:r w:rsidR="00BA22A0">
        <w:rPr>
          <w:rFonts w:eastAsiaTheme="minorHAnsi"/>
          <w:color w:val="auto"/>
        </w:rPr>
        <w:t>6</w:t>
      </w:r>
      <w:r w:rsidRPr="00AD02D9">
        <w:rPr>
          <w:rFonts w:eastAsiaTheme="minorHAnsi"/>
          <w:color w:val="auto"/>
        </w:rPr>
        <w:t xml:space="preserve"> specific requirements were assessed as </w:t>
      </w:r>
      <w:r w:rsidR="00816934">
        <w:rPr>
          <w:rFonts w:eastAsiaTheme="minorHAnsi"/>
          <w:color w:val="auto"/>
        </w:rPr>
        <w:t>n</w:t>
      </w:r>
      <w:r w:rsidRPr="00AD02D9">
        <w:rPr>
          <w:rFonts w:eastAsiaTheme="minorHAnsi"/>
          <w:color w:val="auto"/>
        </w:rPr>
        <w:t>on-</w:t>
      </w:r>
      <w:r w:rsidR="00816934">
        <w:rPr>
          <w:rFonts w:eastAsiaTheme="minorHAnsi"/>
          <w:color w:val="auto"/>
        </w:rPr>
        <w:t>c</w:t>
      </w:r>
      <w:r w:rsidRPr="00AD02D9">
        <w:rPr>
          <w:rFonts w:eastAsiaTheme="minorHAnsi"/>
          <w:color w:val="auto"/>
        </w:rPr>
        <w:t>ompliant.</w:t>
      </w:r>
      <w:r w:rsidR="005469B3">
        <w:rPr>
          <w:rFonts w:eastAsiaTheme="minorHAnsi"/>
          <w:color w:val="auto"/>
        </w:rPr>
        <w:t xml:space="preserve"> In coming to my finding, I have considered the information contained in the Site Audit report and the provider’s response submitted on 17 April 2024.</w:t>
      </w:r>
    </w:p>
    <w:p w14:paraId="3EDB3746" w14:textId="5A0CD3AC" w:rsidR="005469B3" w:rsidRDefault="005469B3" w:rsidP="0036130C">
      <w:pPr>
        <w:pStyle w:val="NormalArial"/>
        <w:rPr>
          <w:color w:val="auto"/>
        </w:rPr>
      </w:pPr>
      <w:r>
        <w:rPr>
          <w:color w:val="auto"/>
        </w:rPr>
        <w:t>In relation to Requirement 1(3)(e), t</w:t>
      </w:r>
      <w:r w:rsidR="00A94EF5">
        <w:rPr>
          <w:color w:val="auto"/>
        </w:rPr>
        <w:t>he site audit report evidenced</w:t>
      </w:r>
      <w:r w:rsidR="00EA4C8C">
        <w:rPr>
          <w:color w:val="auto"/>
        </w:rPr>
        <w:t xml:space="preserve"> </w:t>
      </w:r>
      <w:r w:rsidR="00173E05">
        <w:rPr>
          <w:color w:val="auto"/>
        </w:rPr>
        <w:t xml:space="preserve">consumers were not provided with accurate or current information as </w:t>
      </w:r>
      <w:r w:rsidR="00EA4C8C">
        <w:rPr>
          <w:color w:val="auto"/>
        </w:rPr>
        <w:t xml:space="preserve">the </w:t>
      </w:r>
      <w:r w:rsidR="00B91AE7">
        <w:rPr>
          <w:color w:val="auto"/>
        </w:rPr>
        <w:t>consumer</w:t>
      </w:r>
      <w:r w:rsidR="0076414E">
        <w:rPr>
          <w:color w:val="auto"/>
        </w:rPr>
        <w:t xml:space="preserve"> handbook and </w:t>
      </w:r>
      <w:r w:rsidR="00B91AE7">
        <w:rPr>
          <w:color w:val="auto"/>
        </w:rPr>
        <w:t>accommodation</w:t>
      </w:r>
      <w:r w:rsidR="0076414E">
        <w:rPr>
          <w:color w:val="auto"/>
        </w:rPr>
        <w:t xml:space="preserve"> agreement </w:t>
      </w:r>
      <w:r w:rsidR="003315D9">
        <w:rPr>
          <w:color w:val="auto"/>
        </w:rPr>
        <w:t xml:space="preserve">included </w:t>
      </w:r>
      <w:r w:rsidR="009C4F3F">
        <w:rPr>
          <w:color w:val="auto"/>
        </w:rPr>
        <w:t>outdated</w:t>
      </w:r>
      <w:r w:rsidR="00C72CBC">
        <w:rPr>
          <w:color w:val="auto"/>
        </w:rPr>
        <w:t>, obsolete</w:t>
      </w:r>
      <w:r w:rsidR="009C4F3F">
        <w:rPr>
          <w:color w:val="auto"/>
        </w:rPr>
        <w:t xml:space="preserve"> </w:t>
      </w:r>
      <w:r w:rsidR="00C22A69">
        <w:rPr>
          <w:color w:val="auto"/>
        </w:rPr>
        <w:t xml:space="preserve">and </w:t>
      </w:r>
      <w:r w:rsidR="00D2656E">
        <w:rPr>
          <w:color w:val="auto"/>
        </w:rPr>
        <w:t xml:space="preserve">incorrect </w:t>
      </w:r>
      <w:r w:rsidR="009C4F3F">
        <w:rPr>
          <w:color w:val="auto"/>
        </w:rPr>
        <w:t>information</w:t>
      </w:r>
      <w:r w:rsidR="006D2658">
        <w:rPr>
          <w:color w:val="auto"/>
        </w:rPr>
        <w:t>.</w:t>
      </w:r>
      <w:r>
        <w:rPr>
          <w:color w:val="auto"/>
        </w:rPr>
        <w:t xml:space="preserve"> </w:t>
      </w:r>
    </w:p>
    <w:p w14:paraId="7195BAE3" w14:textId="6D59B4A7" w:rsidR="005469B3" w:rsidRPr="005469B3" w:rsidRDefault="005469B3" w:rsidP="0036130C">
      <w:pPr>
        <w:pStyle w:val="NormalArial"/>
        <w:rPr>
          <w:color w:val="auto"/>
        </w:rPr>
      </w:pPr>
      <w:r>
        <w:rPr>
          <w:color w:val="auto"/>
        </w:rPr>
        <w:t xml:space="preserve">The </w:t>
      </w:r>
      <w:r w:rsidR="00B91AE7">
        <w:rPr>
          <w:color w:val="auto"/>
        </w:rPr>
        <w:t xml:space="preserve">accommodation </w:t>
      </w:r>
      <w:r>
        <w:rPr>
          <w:color w:val="auto"/>
        </w:rPr>
        <w:t>agreement had not been updated since 2014</w:t>
      </w:r>
      <w:r w:rsidR="00816934">
        <w:rPr>
          <w:color w:val="auto"/>
        </w:rPr>
        <w:t>. Additionally, t</w:t>
      </w:r>
      <w:r>
        <w:rPr>
          <w:color w:val="auto"/>
        </w:rPr>
        <w:t>he resident handbook did not accurately advise consumers of their rights as a resident of an aged care service and directed them, if they wished to raise a complaint, to contact a service which ha</w:t>
      </w:r>
      <w:r w:rsidR="00855CEE">
        <w:rPr>
          <w:color w:val="auto"/>
        </w:rPr>
        <w:t>d</w:t>
      </w:r>
      <w:r>
        <w:rPr>
          <w:color w:val="auto"/>
        </w:rPr>
        <w:t xml:space="preserve"> not been operational for 5 years. </w:t>
      </w:r>
    </w:p>
    <w:p w14:paraId="67401CBF" w14:textId="2A5C5403" w:rsidR="00855CEE" w:rsidRDefault="005469B3" w:rsidP="005469B3">
      <w:pPr>
        <w:pStyle w:val="NormalArial"/>
        <w:rPr>
          <w:color w:val="auto"/>
        </w:rPr>
      </w:pPr>
      <w:r>
        <w:rPr>
          <w:color w:val="auto"/>
        </w:rPr>
        <w:t>The providers response acknowledged these findings and submitted a plan for continuous improvement (PCI) outlining their actions taken, commenced, and forecast, to ensure accurate and updated information is provided to consumers</w:t>
      </w:r>
      <w:r w:rsidR="00C5082B">
        <w:rPr>
          <w:color w:val="auto"/>
        </w:rPr>
        <w:t>, including reviewing both the resident</w:t>
      </w:r>
      <w:r w:rsidR="005766F7">
        <w:rPr>
          <w:color w:val="auto"/>
        </w:rPr>
        <w:t xml:space="preserve"> handbook</w:t>
      </w:r>
      <w:r w:rsidR="00C5082B">
        <w:rPr>
          <w:color w:val="auto"/>
        </w:rPr>
        <w:t xml:space="preserve"> and the agreement. </w:t>
      </w:r>
      <w:r w:rsidR="00FA6C8D">
        <w:rPr>
          <w:color w:val="auto"/>
        </w:rPr>
        <w:t>I note the residential agreement is still with solicitors for review and this action remains outstanding.</w:t>
      </w:r>
    </w:p>
    <w:p w14:paraId="2F53D64E" w14:textId="40DC390C" w:rsidR="00C72CBC" w:rsidRPr="00FA6C8D" w:rsidRDefault="00FA6C8D" w:rsidP="0036130C">
      <w:pPr>
        <w:pStyle w:val="NormalArial"/>
        <w:rPr>
          <w:color w:val="auto"/>
        </w:rPr>
      </w:pPr>
      <w:r>
        <w:rPr>
          <w:color w:val="auto"/>
        </w:rPr>
        <w:t xml:space="preserve">While </w:t>
      </w:r>
      <w:r w:rsidR="0049671F">
        <w:rPr>
          <w:color w:val="auto"/>
        </w:rPr>
        <w:t>the PCI confirms</w:t>
      </w:r>
      <w:r>
        <w:rPr>
          <w:color w:val="auto"/>
        </w:rPr>
        <w:t xml:space="preserve"> the consumer handbook has now been reviewed to ensure accurate information is provided to consumers</w:t>
      </w:r>
      <w:r w:rsidR="002D2E35">
        <w:rPr>
          <w:color w:val="auto"/>
        </w:rPr>
        <w:t xml:space="preserve">, evidence to substantiate the closure of the action was not </w:t>
      </w:r>
      <w:r w:rsidR="002D2E35">
        <w:rPr>
          <w:color w:val="auto"/>
        </w:rPr>
        <w:lastRenderedPageBreak/>
        <w:t>provided</w:t>
      </w:r>
      <w:r>
        <w:rPr>
          <w:color w:val="auto"/>
        </w:rPr>
        <w:t xml:space="preserve">. I consider the ongoing review processes required to ensure information, </w:t>
      </w:r>
      <w:r w:rsidR="00816934">
        <w:rPr>
          <w:color w:val="auto"/>
        </w:rPr>
        <w:t xml:space="preserve">is accurate and </w:t>
      </w:r>
      <w:r>
        <w:rPr>
          <w:color w:val="auto"/>
        </w:rPr>
        <w:t>remains current, is yet to be demonstrated</w:t>
      </w:r>
      <w:r w:rsidR="00816934">
        <w:rPr>
          <w:color w:val="auto"/>
        </w:rPr>
        <w:t>, given the length of time inaccurate information provided to consumers, went undetecte</w:t>
      </w:r>
      <w:r w:rsidR="006904DD">
        <w:rPr>
          <w:color w:val="auto"/>
        </w:rPr>
        <w:t>d</w:t>
      </w:r>
      <w:r w:rsidR="002D2E35">
        <w:rPr>
          <w:color w:val="auto"/>
        </w:rPr>
        <w:t xml:space="preserve"> and other planned actions are yet to be finalised</w:t>
      </w:r>
      <w:r w:rsidR="006904DD">
        <w:rPr>
          <w:color w:val="auto"/>
        </w:rPr>
        <w:t xml:space="preserve">. </w:t>
      </w:r>
      <w:r>
        <w:rPr>
          <w:color w:val="auto"/>
        </w:rPr>
        <w:t xml:space="preserve"> </w:t>
      </w:r>
    </w:p>
    <w:p w14:paraId="1A3E223D" w14:textId="32E02AD9" w:rsidR="00173E05" w:rsidRDefault="006D2658" w:rsidP="0036130C">
      <w:pPr>
        <w:pStyle w:val="NormalArial"/>
        <w:rPr>
          <w:color w:val="auto"/>
        </w:rPr>
      </w:pPr>
      <w:r>
        <w:rPr>
          <w:color w:val="auto"/>
        </w:rPr>
        <w:t xml:space="preserve">Based on the evidence detailed above, </w:t>
      </w:r>
      <w:r w:rsidR="00855CEE">
        <w:rPr>
          <w:color w:val="auto"/>
        </w:rPr>
        <w:t xml:space="preserve">I find </w:t>
      </w:r>
      <w:r>
        <w:rPr>
          <w:color w:val="auto"/>
        </w:rPr>
        <w:t xml:space="preserve">Requirement 1(3)(e) non-compliant. </w:t>
      </w:r>
    </w:p>
    <w:p w14:paraId="5879ECFE" w14:textId="77777777" w:rsidR="00045E5C" w:rsidRDefault="00BB591A" w:rsidP="0036130C">
      <w:pPr>
        <w:pStyle w:val="NormalArial"/>
        <w:rPr>
          <w:color w:val="auto"/>
        </w:rPr>
      </w:pPr>
      <w:r>
        <w:rPr>
          <w:color w:val="auto"/>
        </w:rPr>
        <w:t>In relation to the remaining 5 requirements of this Quality Standard, I find the</w:t>
      </w:r>
      <w:r w:rsidR="00C13507">
        <w:rPr>
          <w:color w:val="auto"/>
        </w:rPr>
        <w:t>m</w:t>
      </w:r>
      <w:r>
        <w:rPr>
          <w:color w:val="auto"/>
        </w:rPr>
        <w:t xml:space="preserve"> compliant</w:t>
      </w:r>
      <w:r w:rsidR="00505224">
        <w:rPr>
          <w:color w:val="auto"/>
        </w:rPr>
        <w:t>,</w:t>
      </w:r>
      <w:r>
        <w:rPr>
          <w:color w:val="auto"/>
        </w:rPr>
        <w:t xml:space="preserve"> as:</w:t>
      </w:r>
    </w:p>
    <w:p w14:paraId="771B8B67" w14:textId="78815A59" w:rsidR="001B00CB" w:rsidRDefault="001B00CB" w:rsidP="0036130C">
      <w:pPr>
        <w:pStyle w:val="NormalArial"/>
      </w:pPr>
      <w:r>
        <w:rPr>
          <w:color w:val="auto"/>
        </w:rPr>
        <w:t>Consumers</w:t>
      </w:r>
      <w:r w:rsidR="006904DD">
        <w:rPr>
          <w:color w:val="auto"/>
        </w:rPr>
        <w:t>, who are of predominantly Polish backgrounds,</w:t>
      </w:r>
      <w:r>
        <w:rPr>
          <w:color w:val="auto"/>
        </w:rPr>
        <w:t xml:space="preserve"> said staff treated them with dignity and respect, valued them as individuals</w:t>
      </w:r>
      <w:r w:rsidR="006904DD">
        <w:rPr>
          <w:color w:val="auto"/>
        </w:rPr>
        <w:t xml:space="preserve">, </w:t>
      </w:r>
      <w:r w:rsidR="00614A37">
        <w:rPr>
          <w:color w:val="auto"/>
        </w:rPr>
        <w:t>were familiar with their identities and what was important to them.</w:t>
      </w:r>
      <w:r w:rsidR="00D51283">
        <w:rPr>
          <w:color w:val="auto"/>
        </w:rPr>
        <w:t xml:space="preserve"> </w:t>
      </w:r>
      <w:r w:rsidR="004075BD">
        <w:t>Staff explained they showed respect to consumers by respecting their choices when providing care</w:t>
      </w:r>
      <w:r w:rsidR="000D600D">
        <w:t xml:space="preserve">, particularly </w:t>
      </w:r>
      <w:r w:rsidR="00550DAD">
        <w:t>when consumers wished to be as independent as possible</w:t>
      </w:r>
      <w:r w:rsidR="00CF1C4C">
        <w:t xml:space="preserve"> with their self-care</w:t>
      </w:r>
      <w:r w:rsidR="004075BD">
        <w:t>.</w:t>
      </w:r>
      <w:r w:rsidR="002766D7">
        <w:t xml:space="preserve"> Care documentation evidenced consumers’ </w:t>
      </w:r>
      <w:r w:rsidR="00946323">
        <w:t xml:space="preserve">diverse </w:t>
      </w:r>
      <w:r w:rsidR="002766D7">
        <w:t xml:space="preserve">backgrounds and </w:t>
      </w:r>
      <w:r w:rsidR="00A13AF5">
        <w:t>personal</w:t>
      </w:r>
      <w:r w:rsidR="00AF21F5">
        <w:t xml:space="preserve"> care</w:t>
      </w:r>
      <w:r w:rsidR="002766D7">
        <w:t xml:space="preserve"> preferences.</w:t>
      </w:r>
    </w:p>
    <w:p w14:paraId="2DB46EE8" w14:textId="2BA6B604" w:rsidR="005A6382" w:rsidRPr="007759FE" w:rsidRDefault="00C4565C" w:rsidP="0036130C">
      <w:pPr>
        <w:pStyle w:val="NormalArial"/>
        <w:rPr>
          <w:color w:val="auto"/>
        </w:rPr>
      </w:pPr>
      <w:r w:rsidRPr="007759FE">
        <w:rPr>
          <w:color w:val="auto"/>
        </w:rPr>
        <w:t>Consumers confirmed staff were respectful of consumers’ cultural identities and provided care consistent with their preferences.</w:t>
      </w:r>
      <w:r w:rsidR="000D2BBD" w:rsidRPr="007759FE">
        <w:rPr>
          <w:color w:val="auto"/>
        </w:rPr>
        <w:t xml:space="preserve"> Staff </w:t>
      </w:r>
      <w:r w:rsidR="00204257" w:rsidRPr="007759FE">
        <w:rPr>
          <w:color w:val="auto"/>
        </w:rPr>
        <w:t>confirmed</w:t>
      </w:r>
      <w:r w:rsidR="007B2FDA" w:rsidRPr="007759FE">
        <w:rPr>
          <w:color w:val="auto"/>
        </w:rPr>
        <w:t xml:space="preserve"> </w:t>
      </w:r>
      <w:r w:rsidR="00C610F7" w:rsidRPr="007759FE">
        <w:rPr>
          <w:color w:val="auto"/>
        </w:rPr>
        <w:t>consu</w:t>
      </w:r>
      <w:r w:rsidR="007C1C90" w:rsidRPr="007759FE">
        <w:rPr>
          <w:color w:val="auto"/>
        </w:rPr>
        <w:t>mer</w:t>
      </w:r>
      <w:r w:rsidR="006B1E21" w:rsidRPr="007759FE">
        <w:rPr>
          <w:color w:val="auto"/>
        </w:rPr>
        <w:t xml:space="preserve">s’ cultural needs influenced </w:t>
      </w:r>
      <w:r w:rsidR="0026777D" w:rsidRPr="007759FE">
        <w:rPr>
          <w:color w:val="auto"/>
        </w:rPr>
        <w:t>the delivery of care and services</w:t>
      </w:r>
      <w:r w:rsidR="006904DD" w:rsidRPr="007759FE">
        <w:rPr>
          <w:color w:val="auto"/>
        </w:rPr>
        <w:t xml:space="preserve"> to ensure it was personally and culturally safe</w:t>
      </w:r>
      <w:r w:rsidR="00625C6B" w:rsidRPr="007759FE">
        <w:rPr>
          <w:color w:val="auto"/>
        </w:rPr>
        <w:t>.</w:t>
      </w:r>
      <w:r w:rsidR="00DA0E28" w:rsidRPr="007759FE">
        <w:rPr>
          <w:color w:val="auto"/>
        </w:rPr>
        <w:t xml:space="preserve"> Care documentation evidenced </w:t>
      </w:r>
      <w:r w:rsidR="00CE11A7" w:rsidRPr="007759FE">
        <w:rPr>
          <w:color w:val="auto"/>
        </w:rPr>
        <w:t>consumers’ cultural backgrounds were recognised, respected and care was provided consistent with their preferences.</w:t>
      </w:r>
    </w:p>
    <w:p w14:paraId="26E6E031" w14:textId="360A23BC" w:rsidR="003244E0" w:rsidRPr="007759FE" w:rsidRDefault="005A6382" w:rsidP="0036130C">
      <w:pPr>
        <w:pStyle w:val="NormalArial"/>
        <w:rPr>
          <w:color w:val="auto"/>
        </w:rPr>
      </w:pPr>
      <w:r w:rsidRPr="007759FE">
        <w:rPr>
          <w:color w:val="auto"/>
        </w:rPr>
        <w:t>Consumers confirmed they were supported to be their own decision maker, had choice in how their care was delivered, who</w:t>
      </w:r>
      <w:r w:rsidR="00590E85" w:rsidRPr="007759FE">
        <w:rPr>
          <w:color w:val="auto"/>
        </w:rPr>
        <w:t xml:space="preserve"> should be involved in their care</w:t>
      </w:r>
      <w:r w:rsidRPr="007759FE">
        <w:rPr>
          <w:color w:val="auto"/>
        </w:rPr>
        <w:t xml:space="preserve"> and how they wanted to maintain relationships with people of importance to them.</w:t>
      </w:r>
      <w:r w:rsidR="00472C9A" w:rsidRPr="007759FE">
        <w:rPr>
          <w:color w:val="auto"/>
        </w:rPr>
        <w:t xml:space="preserve"> Staff </w:t>
      </w:r>
      <w:r w:rsidR="00324148" w:rsidRPr="007759FE">
        <w:rPr>
          <w:color w:val="auto"/>
        </w:rPr>
        <w:t>explained consumers’ ind</w:t>
      </w:r>
      <w:r w:rsidR="00165B55" w:rsidRPr="007759FE">
        <w:rPr>
          <w:color w:val="auto"/>
        </w:rPr>
        <w:t xml:space="preserve">ependence and </w:t>
      </w:r>
      <w:r w:rsidR="00D50CA9" w:rsidRPr="007759FE">
        <w:rPr>
          <w:color w:val="auto"/>
        </w:rPr>
        <w:t xml:space="preserve">important relationships were encouraged </w:t>
      </w:r>
      <w:r w:rsidR="00A82F72" w:rsidRPr="007759FE">
        <w:rPr>
          <w:color w:val="auto"/>
        </w:rPr>
        <w:t xml:space="preserve">and supported </w:t>
      </w:r>
      <w:r w:rsidR="00D50CA9" w:rsidRPr="007759FE">
        <w:rPr>
          <w:color w:val="auto"/>
        </w:rPr>
        <w:t xml:space="preserve">by </w:t>
      </w:r>
      <w:r w:rsidR="00A82F72" w:rsidRPr="007759FE">
        <w:rPr>
          <w:color w:val="auto"/>
        </w:rPr>
        <w:t>providing</w:t>
      </w:r>
      <w:r w:rsidR="00D50CA9" w:rsidRPr="007759FE">
        <w:rPr>
          <w:color w:val="auto"/>
        </w:rPr>
        <w:t xml:space="preserve"> </w:t>
      </w:r>
      <w:r w:rsidR="009D3B6C" w:rsidRPr="007759FE">
        <w:rPr>
          <w:color w:val="auto"/>
        </w:rPr>
        <w:t xml:space="preserve">comfortable areas </w:t>
      </w:r>
      <w:r w:rsidR="00A82F72" w:rsidRPr="007759FE">
        <w:rPr>
          <w:color w:val="auto"/>
        </w:rPr>
        <w:t xml:space="preserve">where they could spend </w:t>
      </w:r>
      <w:r w:rsidR="009D3B6C" w:rsidRPr="007759FE">
        <w:rPr>
          <w:color w:val="auto"/>
        </w:rPr>
        <w:t xml:space="preserve">time with loved ones </w:t>
      </w:r>
      <w:r w:rsidR="00DB5E87" w:rsidRPr="007759FE">
        <w:rPr>
          <w:color w:val="auto"/>
        </w:rPr>
        <w:t>who</w:t>
      </w:r>
      <w:r w:rsidR="009D3B6C" w:rsidRPr="007759FE">
        <w:rPr>
          <w:color w:val="auto"/>
        </w:rPr>
        <w:t xml:space="preserve"> visited the </w:t>
      </w:r>
      <w:r w:rsidR="00960BAC" w:rsidRPr="007759FE">
        <w:rPr>
          <w:color w:val="auto"/>
        </w:rPr>
        <w:t>home</w:t>
      </w:r>
      <w:r w:rsidR="009D3B6C" w:rsidRPr="007759FE">
        <w:rPr>
          <w:color w:val="auto"/>
        </w:rPr>
        <w:t>.</w:t>
      </w:r>
      <w:r w:rsidR="00F33D13" w:rsidRPr="007759FE">
        <w:rPr>
          <w:color w:val="auto"/>
        </w:rPr>
        <w:t xml:space="preserve"> </w:t>
      </w:r>
      <w:r w:rsidR="00220B38" w:rsidRPr="007759FE">
        <w:rPr>
          <w:color w:val="auto"/>
        </w:rPr>
        <w:t xml:space="preserve">Care documentation </w:t>
      </w:r>
      <w:r w:rsidR="0031279E" w:rsidRPr="007759FE">
        <w:rPr>
          <w:color w:val="auto"/>
        </w:rPr>
        <w:t xml:space="preserve">evidenced how </w:t>
      </w:r>
      <w:r w:rsidR="00686089" w:rsidRPr="007759FE">
        <w:rPr>
          <w:color w:val="auto"/>
        </w:rPr>
        <w:t>staff supported consumers to exercise choice and maintain their independence.</w:t>
      </w:r>
    </w:p>
    <w:p w14:paraId="2F99B0B1" w14:textId="71B76610" w:rsidR="00A135A1" w:rsidRPr="007759FE" w:rsidRDefault="002C4FFF" w:rsidP="0036130C">
      <w:pPr>
        <w:pStyle w:val="NormalArial"/>
        <w:rPr>
          <w:color w:val="auto"/>
        </w:rPr>
      </w:pPr>
      <w:r w:rsidRPr="007759FE">
        <w:rPr>
          <w:color w:val="auto"/>
        </w:rPr>
        <w:t xml:space="preserve">Consumers </w:t>
      </w:r>
      <w:r w:rsidR="0012287D" w:rsidRPr="007759FE">
        <w:rPr>
          <w:color w:val="auto"/>
        </w:rPr>
        <w:t xml:space="preserve">confirmed they were supported to take risks. Staff </w:t>
      </w:r>
      <w:r w:rsidRPr="007759FE">
        <w:rPr>
          <w:color w:val="auto"/>
        </w:rPr>
        <w:t xml:space="preserve">gave practical examples of </w:t>
      </w:r>
      <w:r w:rsidR="00173E05" w:rsidRPr="007759FE">
        <w:rPr>
          <w:color w:val="auto"/>
        </w:rPr>
        <w:t xml:space="preserve">consumers not being checked overnight as a way in which they </w:t>
      </w:r>
      <w:r w:rsidRPr="007759FE">
        <w:rPr>
          <w:color w:val="auto"/>
        </w:rPr>
        <w:t xml:space="preserve">supported </w:t>
      </w:r>
      <w:r w:rsidR="00173E05" w:rsidRPr="007759FE">
        <w:rPr>
          <w:color w:val="auto"/>
        </w:rPr>
        <w:t xml:space="preserve">consumers to </w:t>
      </w:r>
      <w:r w:rsidRPr="007759FE">
        <w:rPr>
          <w:color w:val="auto"/>
        </w:rPr>
        <w:t>live life as they chose</w:t>
      </w:r>
      <w:r w:rsidR="003771C6" w:rsidRPr="007759FE">
        <w:rPr>
          <w:color w:val="auto"/>
        </w:rPr>
        <w:t>.</w:t>
      </w:r>
      <w:r w:rsidR="00E90B59" w:rsidRPr="007759FE">
        <w:rPr>
          <w:color w:val="auto"/>
        </w:rPr>
        <w:t xml:space="preserve"> Care documentation evidenced </w:t>
      </w:r>
      <w:r w:rsidR="002D72C7" w:rsidRPr="007759FE">
        <w:rPr>
          <w:color w:val="auto"/>
        </w:rPr>
        <w:t>chosen risks were initially assessed, however, re-evaluation of the consumers safety when eng</w:t>
      </w:r>
      <w:r w:rsidR="005D2FD1">
        <w:rPr>
          <w:color w:val="auto"/>
        </w:rPr>
        <w:t>aging with risk</w:t>
      </w:r>
      <w:r w:rsidR="00A75EBF">
        <w:rPr>
          <w:color w:val="auto"/>
        </w:rPr>
        <w:t>,</w:t>
      </w:r>
      <w:r w:rsidR="002D72C7" w:rsidRPr="007759FE">
        <w:rPr>
          <w:color w:val="auto"/>
        </w:rPr>
        <w:t xml:space="preserve"> had not been completed</w:t>
      </w:r>
      <w:r w:rsidR="005D2FD1">
        <w:rPr>
          <w:color w:val="auto"/>
        </w:rPr>
        <w:t xml:space="preserve"> as scheduled.</w:t>
      </w:r>
      <w:r w:rsidR="002D72C7" w:rsidRPr="007759FE">
        <w:rPr>
          <w:color w:val="auto"/>
        </w:rPr>
        <w:t xml:space="preserve">  </w:t>
      </w:r>
      <w:r w:rsidR="007B2FDA" w:rsidRPr="007759FE">
        <w:rPr>
          <w:color w:val="auto"/>
        </w:rPr>
        <w:t xml:space="preserve"> </w:t>
      </w:r>
    </w:p>
    <w:p w14:paraId="39DC4A70" w14:textId="091CB10E" w:rsidR="00C4565C" w:rsidRPr="007759FE" w:rsidRDefault="00117C15" w:rsidP="0036130C">
      <w:pPr>
        <w:pStyle w:val="NormalArial"/>
        <w:rPr>
          <w:color w:val="auto"/>
        </w:rPr>
      </w:pPr>
      <w:r w:rsidRPr="007759FE">
        <w:rPr>
          <w:color w:val="auto"/>
        </w:rPr>
        <w:t>Most consumers said their information was kept confidential</w:t>
      </w:r>
      <w:r w:rsidR="006904DD" w:rsidRPr="007759FE">
        <w:rPr>
          <w:color w:val="auto"/>
        </w:rPr>
        <w:t xml:space="preserve"> and their privacy was respected, however, one consumer felt uncomfortable with nurse’s having to translate their intimate health details when they were reviewed by non-Polish speaking medical officers</w:t>
      </w:r>
      <w:r w:rsidR="006E3618" w:rsidRPr="007759FE">
        <w:rPr>
          <w:color w:val="auto"/>
        </w:rPr>
        <w:t>.</w:t>
      </w:r>
      <w:r w:rsidR="00D41EF3" w:rsidRPr="007759FE">
        <w:rPr>
          <w:color w:val="auto"/>
        </w:rPr>
        <w:t xml:space="preserve"> Staff explained consumers’ privacy was respected by seeking consent prior to entering their rooms and care discussions were held in private areas.</w:t>
      </w:r>
      <w:r w:rsidR="001C3E45" w:rsidRPr="007759FE">
        <w:rPr>
          <w:color w:val="auto"/>
        </w:rPr>
        <w:t xml:space="preserve"> Consumers’ personal information was observed to be kept confidential in a secure electronic care management system (ECMS).</w:t>
      </w:r>
    </w:p>
    <w:p w14:paraId="2AE89283" w14:textId="428737F1" w:rsidR="005D0C21" w:rsidRPr="00712752" w:rsidRDefault="005D0C21" w:rsidP="0036130C">
      <w:pPr>
        <w:pStyle w:val="NormalArial"/>
      </w:pPr>
      <w:r w:rsidRPr="00996FAF">
        <w:br w:type="page"/>
      </w:r>
    </w:p>
    <w:p w14:paraId="37497B3D"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E524D" w14:paraId="3BFA2B2C"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909B039" w14:textId="77777777" w:rsidR="005D0C21" w:rsidRPr="0075021E" w:rsidRDefault="005D0C2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BA451D"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07D133E4" w14:textId="77777777" w:rsidTr="009E52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571553" w14:textId="77777777" w:rsidR="005D0C21" w:rsidRPr="00996FAF" w:rsidRDefault="005D0C2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2D9B891"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8A5AFB" w14:textId="57ED934D"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0735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E2034">
                  <w:rPr>
                    <w:rFonts w:ascii="Arial" w:hAnsi="Arial" w:cs="Arial"/>
                    <w:color w:val="auto"/>
                  </w:rPr>
                  <w:t>Not Compliant</w:t>
                </w:r>
              </w:sdtContent>
            </w:sdt>
          </w:p>
        </w:tc>
      </w:tr>
      <w:tr w:rsidR="009E524D" w14:paraId="1E77F2D8"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C06A19" w14:textId="77777777" w:rsidR="005D0C21" w:rsidRPr="00996FAF" w:rsidRDefault="005D0C2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3B32ABC"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B7B2644"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5289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D0C21" w:rsidRPr="00B952AA">
                  <w:rPr>
                    <w:rFonts w:ascii="Arial" w:hAnsi="Arial" w:cs="Arial"/>
                  </w:rPr>
                  <w:t>Compliant</w:t>
                </w:r>
              </w:sdtContent>
            </w:sdt>
          </w:p>
        </w:tc>
      </w:tr>
      <w:tr w:rsidR="009E524D" w14:paraId="0B22940A" w14:textId="77777777" w:rsidTr="009E52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AC10C5" w14:textId="77777777" w:rsidR="005D0C21" w:rsidRPr="00996FAF" w:rsidRDefault="005D0C2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60C60A2"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E4057D" w14:textId="77777777" w:rsidR="005D0C21" w:rsidRPr="00996FAF" w:rsidRDefault="005D0C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B34FB2" w14:textId="77777777" w:rsidR="005D0C21" w:rsidRPr="00996FAF" w:rsidRDefault="005D0C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053DD9" w14:textId="314FF6A1"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24810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E2034">
                  <w:rPr>
                    <w:rFonts w:ascii="Arial" w:hAnsi="Arial" w:cs="Arial"/>
                    <w:color w:val="auto"/>
                  </w:rPr>
                  <w:t>Not Compliant</w:t>
                </w:r>
              </w:sdtContent>
            </w:sdt>
          </w:p>
        </w:tc>
      </w:tr>
      <w:tr w:rsidR="009E524D" w14:paraId="4D461601"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95EDD1" w14:textId="77777777" w:rsidR="005D0C21" w:rsidRPr="00996FAF" w:rsidRDefault="005D0C2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AD14EE1"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CBF36B" w14:textId="3AC61155" w:rsidR="005D0C21" w:rsidRPr="00996FAF" w:rsidRDefault="007542D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7839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E2034">
                  <w:rPr>
                    <w:rFonts w:ascii="Arial" w:hAnsi="Arial" w:cs="Arial"/>
                    <w:color w:val="auto"/>
                  </w:rPr>
                  <w:t>Not Compliant</w:t>
                </w:r>
              </w:sdtContent>
            </w:sdt>
          </w:p>
        </w:tc>
      </w:tr>
      <w:tr w:rsidR="009E524D" w14:paraId="43E7543D" w14:textId="77777777" w:rsidTr="009E52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C6FECE" w14:textId="77777777" w:rsidR="005D0C21" w:rsidRPr="00996FAF" w:rsidRDefault="005D0C2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29E187"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BDD6D4"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5747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D0C21" w:rsidRPr="00B952AA">
                  <w:rPr>
                    <w:rFonts w:ascii="Arial" w:hAnsi="Arial" w:cs="Arial"/>
                  </w:rPr>
                  <w:t>Compliant</w:t>
                </w:r>
              </w:sdtContent>
            </w:sdt>
          </w:p>
        </w:tc>
      </w:tr>
    </w:tbl>
    <w:p w14:paraId="1C977E1B" w14:textId="77777777" w:rsidR="005D0C21" w:rsidRDefault="005D0C21" w:rsidP="00D87E7C">
      <w:pPr>
        <w:pStyle w:val="Heading20"/>
      </w:pPr>
      <w:r w:rsidRPr="00996FAF">
        <w:t>Findings</w:t>
      </w:r>
    </w:p>
    <w:p w14:paraId="3BAB870F" w14:textId="3A718E3F" w:rsidR="003E2034" w:rsidRPr="00AD02D9" w:rsidRDefault="003E2034" w:rsidP="003E2034">
      <w:pPr>
        <w:rPr>
          <w:rFonts w:ascii="Arial" w:eastAsiaTheme="minorHAnsi" w:hAnsi="Arial" w:cs="Arial"/>
          <w:color w:val="auto"/>
        </w:rPr>
      </w:pPr>
      <w:r w:rsidRPr="00AD02D9">
        <w:rPr>
          <w:rFonts w:ascii="Arial" w:eastAsiaTheme="minorHAnsi" w:hAnsi="Arial" w:cs="Arial"/>
          <w:color w:val="auto"/>
        </w:rPr>
        <w:t xml:space="preserve">The Quality Standard is assessed as </w:t>
      </w:r>
      <w:r w:rsidR="006904DD">
        <w:rPr>
          <w:rFonts w:ascii="Arial" w:eastAsiaTheme="minorHAnsi" w:hAnsi="Arial" w:cs="Arial"/>
          <w:color w:val="auto"/>
        </w:rPr>
        <w:t>n</w:t>
      </w:r>
      <w:r w:rsidRPr="00AD02D9">
        <w:rPr>
          <w:rFonts w:ascii="Arial" w:eastAsiaTheme="minorHAnsi" w:hAnsi="Arial" w:cs="Arial"/>
          <w:color w:val="auto"/>
        </w:rPr>
        <w:t>on-</w:t>
      </w:r>
      <w:r w:rsidR="006904DD">
        <w:rPr>
          <w:rFonts w:ascii="Arial" w:eastAsiaTheme="minorHAnsi" w:hAnsi="Arial" w:cs="Arial"/>
          <w:color w:val="auto"/>
        </w:rPr>
        <w:t>c</w:t>
      </w:r>
      <w:r w:rsidRPr="00AD02D9">
        <w:rPr>
          <w:rFonts w:ascii="Arial" w:eastAsiaTheme="minorHAnsi" w:hAnsi="Arial" w:cs="Arial"/>
          <w:color w:val="auto"/>
        </w:rPr>
        <w:t>ompliant</w:t>
      </w:r>
      <w:r w:rsidR="006E4745">
        <w:rPr>
          <w:rFonts w:ascii="Arial" w:eastAsiaTheme="minorHAnsi" w:hAnsi="Arial" w:cs="Arial"/>
          <w:color w:val="auto"/>
        </w:rPr>
        <w:t>,</w:t>
      </w:r>
      <w:r w:rsidRPr="00AD02D9">
        <w:rPr>
          <w:rFonts w:ascii="Arial" w:eastAsiaTheme="minorHAnsi" w:hAnsi="Arial" w:cs="Arial"/>
          <w:color w:val="auto"/>
        </w:rPr>
        <w:t xml:space="preserve"> as </w:t>
      </w:r>
      <w:r>
        <w:rPr>
          <w:rFonts w:ascii="Arial" w:eastAsiaTheme="minorHAnsi" w:hAnsi="Arial" w:cs="Arial"/>
          <w:color w:val="auto"/>
        </w:rPr>
        <w:t>3</w:t>
      </w:r>
      <w:r w:rsidRPr="00AD02D9">
        <w:rPr>
          <w:rFonts w:ascii="Arial" w:eastAsiaTheme="minorHAnsi" w:hAnsi="Arial" w:cs="Arial"/>
          <w:color w:val="auto"/>
        </w:rPr>
        <w:t xml:space="preserve"> of the 5 specific requirements were assessed as </w:t>
      </w:r>
      <w:r w:rsidR="006904DD">
        <w:rPr>
          <w:rFonts w:ascii="Arial" w:eastAsiaTheme="minorHAnsi" w:hAnsi="Arial" w:cs="Arial"/>
          <w:color w:val="auto"/>
        </w:rPr>
        <w:t>n</w:t>
      </w:r>
      <w:r w:rsidRPr="00AD02D9">
        <w:rPr>
          <w:rFonts w:ascii="Arial" w:eastAsiaTheme="minorHAnsi" w:hAnsi="Arial" w:cs="Arial"/>
          <w:color w:val="auto"/>
        </w:rPr>
        <w:t>on-</w:t>
      </w:r>
      <w:r w:rsidR="006904DD">
        <w:rPr>
          <w:rFonts w:ascii="Arial" w:eastAsiaTheme="minorHAnsi" w:hAnsi="Arial" w:cs="Arial"/>
          <w:color w:val="auto"/>
        </w:rPr>
        <w:t>c</w:t>
      </w:r>
      <w:r w:rsidRPr="00AD02D9">
        <w:rPr>
          <w:rFonts w:ascii="Arial" w:eastAsiaTheme="minorHAnsi" w:hAnsi="Arial" w:cs="Arial"/>
          <w:color w:val="auto"/>
        </w:rPr>
        <w:t>ompliant.</w:t>
      </w:r>
      <w:r w:rsidR="00986CB3">
        <w:rPr>
          <w:rFonts w:ascii="Arial" w:eastAsiaTheme="minorHAnsi" w:hAnsi="Arial" w:cs="Arial"/>
          <w:color w:val="auto"/>
        </w:rPr>
        <w:t xml:space="preserve"> </w:t>
      </w:r>
      <w:r w:rsidR="00986CB3" w:rsidRPr="00986CB3">
        <w:rPr>
          <w:rFonts w:ascii="Arial" w:eastAsiaTheme="minorHAnsi" w:hAnsi="Arial" w:cs="Arial"/>
          <w:color w:val="auto"/>
        </w:rPr>
        <w:t>In coming to my finding, I have considered the information contained in the Site Audit report and the provider’s response submitted on 17 April 2024.</w:t>
      </w:r>
    </w:p>
    <w:p w14:paraId="05972C43" w14:textId="34D837EF" w:rsidR="002315EA" w:rsidRDefault="006E6A27" w:rsidP="002315EA">
      <w:pPr>
        <w:pStyle w:val="NormalArial"/>
        <w:rPr>
          <w:color w:val="auto"/>
        </w:rPr>
      </w:pPr>
      <w:r>
        <w:rPr>
          <w:color w:val="auto"/>
        </w:rPr>
        <w:t xml:space="preserve">In relation to Requirement 2(3)(a), the Site Audit report evidenced assessment and planning processes had not </w:t>
      </w:r>
      <w:r w:rsidR="002343E0">
        <w:rPr>
          <w:color w:val="auto"/>
        </w:rPr>
        <w:t xml:space="preserve">identified or </w:t>
      </w:r>
      <w:r w:rsidR="00071B84">
        <w:rPr>
          <w:color w:val="auto"/>
        </w:rPr>
        <w:t xml:space="preserve">considered </w:t>
      </w:r>
      <w:r>
        <w:rPr>
          <w:color w:val="auto"/>
        </w:rPr>
        <w:t xml:space="preserve">the risk of inappropriate environmental or </w:t>
      </w:r>
      <w:r w:rsidRPr="007759FE">
        <w:rPr>
          <w:color w:val="auto"/>
        </w:rPr>
        <w:t xml:space="preserve">chemical </w:t>
      </w:r>
      <w:r>
        <w:rPr>
          <w:color w:val="auto"/>
        </w:rPr>
        <w:t>restrictive practice</w:t>
      </w:r>
      <w:r w:rsidR="00071B84">
        <w:rPr>
          <w:color w:val="auto"/>
        </w:rPr>
        <w:t xml:space="preserve"> for individual consumers</w:t>
      </w:r>
      <w:r w:rsidR="00A34995">
        <w:rPr>
          <w:color w:val="auto"/>
        </w:rPr>
        <w:t>.</w:t>
      </w:r>
      <w:r w:rsidR="005E3E6B">
        <w:rPr>
          <w:color w:val="auto"/>
        </w:rPr>
        <w:t xml:space="preserve"> </w:t>
      </w:r>
      <w:r w:rsidR="00644AFF">
        <w:rPr>
          <w:color w:val="auto"/>
        </w:rPr>
        <w:t xml:space="preserve">Management </w:t>
      </w:r>
      <w:r w:rsidR="006B2F40">
        <w:rPr>
          <w:color w:val="auto"/>
        </w:rPr>
        <w:t xml:space="preserve">did not demonstrate knowledge of the </w:t>
      </w:r>
      <w:r w:rsidR="00644AFF">
        <w:rPr>
          <w:color w:val="auto"/>
        </w:rPr>
        <w:t xml:space="preserve">number of consumers who </w:t>
      </w:r>
      <w:r w:rsidR="00774651">
        <w:rPr>
          <w:color w:val="auto"/>
        </w:rPr>
        <w:t xml:space="preserve">were subject to environmental restrictive practice, despite a </w:t>
      </w:r>
      <w:r w:rsidR="00BD655C">
        <w:rPr>
          <w:color w:val="auto"/>
        </w:rPr>
        <w:t>consultant advising them that the secured perimeter constituted a restrictive practice</w:t>
      </w:r>
      <w:r w:rsidR="00933328">
        <w:rPr>
          <w:color w:val="auto"/>
        </w:rPr>
        <w:t xml:space="preserve"> and therefore all consumers were restricted</w:t>
      </w:r>
      <w:r w:rsidR="00E36F7D">
        <w:rPr>
          <w:color w:val="auto"/>
        </w:rPr>
        <w:t>. Care documentation did not evidence</w:t>
      </w:r>
      <w:r w:rsidR="001B0F7F">
        <w:rPr>
          <w:color w:val="auto"/>
        </w:rPr>
        <w:t xml:space="preserve"> impact of </w:t>
      </w:r>
      <w:r w:rsidR="003D667A">
        <w:rPr>
          <w:color w:val="auto"/>
        </w:rPr>
        <w:t>the secured perimeter</w:t>
      </w:r>
      <w:r w:rsidR="001B0F7F">
        <w:rPr>
          <w:color w:val="auto"/>
        </w:rPr>
        <w:t xml:space="preserve"> on individual consumers was </w:t>
      </w:r>
      <w:r w:rsidR="00A2588F">
        <w:rPr>
          <w:color w:val="auto"/>
        </w:rPr>
        <w:t>assesse</w:t>
      </w:r>
      <w:r w:rsidR="00C220E3">
        <w:rPr>
          <w:color w:val="auto"/>
        </w:rPr>
        <w:t>d.</w:t>
      </w:r>
      <w:r w:rsidR="00873751">
        <w:rPr>
          <w:color w:val="auto"/>
        </w:rPr>
        <w:t xml:space="preserve"> </w:t>
      </w:r>
      <w:r w:rsidR="00150CF1">
        <w:rPr>
          <w:color w:val="auto"/>
        </w:rPr>
        <w:t>Policies and procedures to guide staff in assessment and care planning processes were outdated.</w:t>
      </w:r>
      <w:r w:rsidR="005269FF">
        <w:rPr>
          <w:color w:val="auto"/>
        </w:rPr>
        <w:t xml:space="preserve"> </w:t>
      </w:r>
    </w:p>
    <w:p w14:paraId="116E182C" w14:textId="605A8E17" w:rsidR="003F2DEF" w:rsidRDefault="00E509F3" w:rsidP="00A738B8">
      <w:pPr>
        <w:pStyle w:val="NormalArial"/>
        <w:rPr>
          <w:color w:val="auto"/>
        </w:rPr>
      </w:pPr>
      <w:r>
        <w:rPr>
          <w:color w:val="auto"/>
        </w:rPr>
        <w:t>In relation to Requirement 2(3)(</w:t>
      </w:r>
      <w:r w:rsidR="00F62455">
        <w:rPr>
          <w:color w:val="auto"/>
        </w:rPr>
        <w:t>c</w:t>
      </w:r>
      <w:r>
        <w:rPr>
          <w:color w:val="auto"/>
        </w:rPr>
        <w:t xml:space="preserve">), the site audit </w:t>
      </w:r>
      <w:r w:rsidR="00E63E77">
        <w:rPr>
          <w:color w:val="auto"/>
        </w:rPr>
        <w:t xml:space="preserve">report </w:t>
      </w:r>
      <w:r>
        <w:rPr>
          <w:color w:val="auto"/>
        </w:rPr>
        <w:t>evidenced</w:t>
      </w:r>
      <w:r w:rsidR="00402E79">
        <w:rPr>
          <w:color w:val="auto"/>
        </w:rPr>
        <w:t xml:space="preserve"> </w:t>
      </w:r>
      <w:r w:rsidR="00FD0CCF">
        <w:rPr>
          <w:color w:val="auto"/>
        </w:rPr>
        <w:t xml:space="preserve">consumers and their representatives </w:t>
      </w:r>
      <w:r w:rsidR="009E689E">
        <w:rPr>
          <w:color w:val="auto"/>
        </w:rPr>
        <w:t xml:space="preserve">were not consulted </w:t>
      </w:r>
      <w:r w:rsidR="00D87FD8">
        <w:rPr>
          <w:color w:val="auto"/>
        </w:rPr>
        <w:t>in the assessment, planning and review of care</w:t>
      </w:r>
      <w:r w:rsidR="00286ABC">
        <w:rPr>
          <w:color w:val="auto"/>
        </w:rPr>
        <w:t xml:space="preserve"> or services</w:t>
      </w:r>
      <w:r w:rsidR="0052372A">
        <w:rPr>
          <w:color w:val="auto"/>
        </w:rPr>
        <w:t xml:space="preserve">, </w:t>
      </w:r>
      <w:r w:rsidR="009504ED">
        <w:rPr>
          <w:color w:val="auto"/>
        </w:rPr>
        <w:t xml:space="preserve">particularly in relation to restrictive practices. </w:t>
      </w:r>
      <w:r w:rsidR="002713E0">
        <w:rPr>
          <w:color w:val="auto"/>
        </w:rPr>
        <w:t>Care documentation did not evidence consumers</w:t>
      </w:r>
      <w:r w:rsidR="009725A2">
        <w:rPr>
          <w:color w:val="auto"/>
        </w:rPr>
        <w:t xml:space="preserve">, </w:t>
      </w:r>
      <w:r w:rsidR="002713E0">
        <w:rPr>
          <w:color w:val="auto"/>
        </w:rPr>
        <w:t>their representatives</w:t>
      </w:r>
      <w:r w:rsidR="009725A2">
        <w:rPr>
          <w:color w:val="auto"/>
        </w:rPr>
        <w:t xml:space="preserve"> or</w:t>
      </w:r>
      <w:r w:rsidR="00E322E1">
        <w:rPr>
          <w:color w:val="auto"/>
        </w:rPr>
        <w:t xml:space="preserve"> an approved health practitioner</w:t>
      </w:r>
      <w:r w:rsidR="002713E0">
        <w:rPr>
          <w:color w:val="auto"/>
        </w:rPr>
        <w:t xml:space="preserve"> had </w:t>
      </w:r>
      <w:r w:rsidR="00485259">
        <w:rPr>
          <w:color w:val="auto"/>
        </w:rPr>
        <w:t xml:space="preserve">been involved in </w:t>
      </w:r>
      <w:r w:rsidR="00A738B8">
        <w:rPr>
          <w:color w:val="auto"/>
        </w:rPr>
        <w:t xml:space="preserve">the assessment </w:t>
      </w:r>
      <w:r w:rsidR="00E73D51">
        <w:rPr>
          <w:color w:val="auto"/>
        </w:rPr>
        <w:t xml:space="preserve">or planning </w:t>
      </w:r>
      <w:r w:rsidR="00A738B8">
        <w:rPr>
          <w:color w:val="auto"/>
        </w:rPr>
        <w:t>of restrictive practices</w:t>
      </w:r>
      <w:r w:rsidR="00CF3FC5">
        <w:rPr>
          <w:color w:val="auto"/>
        </w:rPr>
        <w:t xml:space="preserve"> as forms were unsigned. Additionally, </w:t>
      </w:r>
      <w:r w:rsidR="00E21506">
        <w:rPr>
          <w:color w:val="auto"/>
        </w:rPr>
        <w:t xml:space="preserve">informed </w:t>
      </w:r>
      <w:r w:rsidR="002713E0">
        <w:rPr>
          <w:color w:val="auto"/>
        </w:rPr>
        <w:t>consent for environmental restrictive practice</w:t>
      </w:r>
      <w:r w:rsidR="00A738B8">
        <w:rPr>
          <w:color w:val="auto"/>
        </w:rPr>
        <w:t xml:space="preserve"> to be applied </w:t>
      </w:r>
      <w:r w:rsidR="00E21506">
        <w:rPr>
          <w:color w:val="auto"/>
        </w:rPr>
        <w:t>had</w:t>
      </w:r>
      <w:r w:rsidR="00FF37B8">
        <w:rPr>
          <w:color w:val="auto"/>
        </w:rPr>
        <w:t xml:space="preserve"> not</w:t>
      </w:r>
      <w:r w:rsidR="00E21506">
        <w:rPr>
          <w:color w:val="auto"/>
        </w:rPr>
        <w:t xml:space="preserve"> been given</w:t>
      </w:r>
      <w:r w:rsidR="00FF37B8">
        <w:rPr>
          <w:color w:val="auto"/>
        </w:rPr>
        <w:t>, with</w:t>
      </w:r>
      <w:r w:rsidR="00C220E3">
        <w:rPr>
          <w:color w:val="auto"/>
        </w:rPr>
        <w:t xml:space="preserve"> </w:t>
      </w:r>
      <w:r w:rsidR="00DF1C13">
        <w:rPr>
          <w:color w:val="auto"/>
        </w:rPr>
        <w:t>consumers confirm</w:t>
      </w:r>
      <w:r w:rsidR="00FF37B8">
        <w:rPr>
          <w:color w:val="auto"/>
        </w:rPr>
        <w:t>ing</w:t>
      </w:r>
      <w:r w:rsidR="00DF1C13">
        <w:rPr>
          <w:color w:val="auto"/>
        </w:rPr>
        <w:t xml:space="preserve"> </w:t>
      </w:r>
      <w:r w:rsidR="00434132">
        <w:rPr>
          <w:color w:val="auto"/>
        </w:rPr>
        <w:t>they had not discussed environmental restrictive practice</w:t>
      </w:r>
      <w:r w:rsidR="002660AA">
        <w:rPr>
          <w:color w:val="auto"/>
        </w:rPr>
        <w:t xml:space="preserve"> with staff</w:t>
      </w:r>
      <w:r w:rsidR="00434132">
        <w:rPr>
          <w:color w:val="auto"/>
        </w:rPr>
        <w:t>.</w:t>
      </w:r>
    </w:p>
    <w:p w14:paraId="06271F1F" w14:textId="48F7C87E" w:rsidR="000664FD" w:rsidRDefault="000664FD" w:rsidP="000664FD">
      <w:pPr>
        <w:pStyle w:val="NormalArial"/>
        <w:rPr>
          <w:color w:val="auto"/>
        </w:rPr>
      </w:pPr>
      <w:r>
        <w:rPr>
          <w:color w:val="auto"/>
        </w:rPr>
        <w:lastRenderedPageBreak/>
        <w:t xml:space="preserve">In relation to Requirement 2(3)(d), the site audit </w:t>
      </w:r>
      <w:r w:rsidR="00A448C6">
        <w:rPr>
          <w:color w:val="auto"/>
        </w:rPr>
        <w:t xml:space="preserve">report </w:t>
      </w:r>
      <w:r>
        <w:rPr>
          <w:color w:val="auto"/>
        </w:rPr>
        <w:t xml:space="preserve">evidenced </w:t>
      </w:r>
      <w:r w:rsidR="00017B45">
        <w:rPr>
          <w:color w:val="auto"/>
        </w:rPr>
        <w:t>consumers</w:t>
      </w:r>
      <w:r w:rsidR="001F35C7">
        <w:rPr>
          <w:color w:val="auto"/>
        </w:rPr>
        <w:t>,</w:t>
      </w:r>
      <w:r w:rsidR="00017B45">
        <w:rPr>
          <w:color w:val="auto"/>
        </w:rPr>
        <w:t xml:space="preserve"> or their representatives</w:t>
      </w:r>
      <w:r w:rsidR="001F35C7">
        <w:rPr>
          <w:color w:val="auto"/>
        </w:rPr>
        <w:t>,</w:t>
      </w:r>
      <w:r w:rsidR="00017B45">
        <w:rPr>
          <w:color w:val="auto"/>
        </w:rPr>
        <w:t xml:space="preserve"> were </w:t>
      </w:r>
      <w:r w:rsidR="001F35C7">
        <w:rPr>
          <w:color w:val="auto"/>
        </w:rPr>
        <w:t>not provided with copies of the consumer</w:t>
      </w:r>
      <w:r w:rsidR="00795E6B">
        <w:rPr>
          <w:color w:val="auto"/>
        </w:rPr>
        <w:t>’</w:t>
      </w:r>
      <w:r w:rsidR="001F35C7">
        <w:rPr>
          <w:color w:val="auto"/>
        </w:rPr>
        <w:t>s care plan</w:t>
      </w:r>
      <w:r w:rsidR="00FF1BC9">
        <w:rPr>
          <w:color w:val="auto"/>
        </w:rPr>
        <w:t xml:space="preserve">. Care </w:t>
      </w:r>
      <w:r w:rsidR="00821063">
        <w:rPr>
          <w:color w:val="auto"/>
        </w:rPr>
        <w:t xml:space="preserve">documentation </w:t>
      </w:r>
      <w:r w:rsidR="00827586">
        <w:rPr>
          <w:color w:val="auto"/>
        </w:rPr>
        <w:t xml:space="preserve">for three named consumers did not support the outcomes of assessment and care planning </w:t>
      </w:r>
      <w:r w:rsidR="00FF1BC9">
        <w:rPr>
          <w:color w:val="auto"/>
        </w:rPr>
        <w:t xml:space="preserve">had been communicated to </w:t>
      </w:r>
      <w:r w:rsidR="00F06CB2">
        <w:rPr>
          <w:color w:val="auto"/>
        </w:rPr>
        <w:t xml:space="preserve">either the consumer or their representative during routine reviews. </w:t>
      </w:r>
      <w:r w:rsidR="00FB3CF9">
        <w:rPr>
          <w:color w:val="auto"/>
        </w:rPr>
        <w:t xml:space="preserve">A named consumer confirmed staff had not spoken to them regarding </w:t>
      </w:r>
      <w:r w:rsidR="00DF1134">
        <w:rPr>
          <w:color w:val="auto"/>
        </w:rPr>
        <w:t xml:space="preserve">the care provided. </w:t>
      </w:r>
      <w:r w:rsidR="00F01383">
        <w:rPr>
          <w:color w:val="auto"/>
        </w:rPr>
        <w:t xml:space="preserve">Policies and procedures to guide staff on communication </w:t>
      </w:r>
      <w:r w:rsidR="009756CF">
        <w:rPr>
          <w:color w:val="auto"/>
        </w:rPr>
        <w:t>of information were not in place.</w:t>
      </w:r>
    </w:p>
    <w:p w14:paraId="04462C7C" w14:textId="332D432A" w:rsidR="00DF1134" w:rsidRDefault="00DF1134" w:rsidP="00DF1134">
      <w:pPr>
        <w:pStyle w:val="NormalArial"/>
        <w:rPr>
          <w:color w:val="auto"/>
        </w:rPr>
      </w:pPr>
      <w:r>
        <w:rPr>
          <w:color w:val="auto"/>
        </w:rPr>
        <w:t xml:space="preserve">The providers response acknowledged these findings and submitted a plan for continuous improvement (PCI) outlining their actions taken, commenced, and forecast, to ensure </w:t>
      </w:r>
      <w:r w:rsidR="009756CF">
        <w:rPr>
          <w:color w:val="auto"/>
        </w:rPr>
        <w:t xml:space="preserve">all </w:t>
      </w:r>
      <w:r w:rsidR="00434B4B">
        <w:rPr>
          <w:color w:val="auto"/>
        </w:rPr>
        <w:t>consumers have been assessed for environmental restrictive practices</w:t>
      </w:r>
      <w:r w:rsidR="007D2285">
        <w:rPr>
          <w:color w:val="auto"/>
        </w:rPr>
        <w:t xml:space="preserve">, informed consent has been obtained and </w:t>
      </w:r>
      <w:r w:rsidR="00494F4F">
        <w:rPr>
          <w:color w:val="auto"/>
        </w:rPr>
        <w:t>behaviour support planning initiated</w:t>
      </w:r>
      <w:r w:rsidR="00293779">
        <w:rPr>
          <w:color w:val="auto"/>
        </w:rPr>
        <w:t>,</w:t>
      </w:r>
      <w:r w:rsidR="00494F4F">
        <w:rPr>
          <w:color w:val="auto"/>
        </w:rPr>
        <w:t xml:space="preserve"> w</w:t>
      </w:r>
      <w:r w:rsidR="00293779">
        <w:rPr>
          <w:color w:val="auto"/>
        </w:rPr>
        <w:t>h</w:t>
      </w:r>
      <w:r w:rsidR="00494F4F">
        <w:rPr>
          <w:color w:val="auto"/>
        </w:rPr>
        <w:t xml:space="preserve">ere restrictive practice was </w:t>
      </w:r>
      <w:r w:rsidR="009A5DB5">
        <w:rPr>
          <w:color w:val="auto"/>
        </w:rPr>
        <w:t>identified</w:t>
      </w:r>
      <w:r w:rsidR="00293779">
        <w:rPr>
          <w:color w:val="auto"/>
        </w:rPr>
        <w:t>.</w:t>
      </w:r>
      <w:r w:rsidR="0075221E">
        <w:rPr>
          <w:color w:val="auto"/>
        </w:rPr>
        <w:t xml:space="preserve"> Additionally, </w:t>
      </w:r>
      <w:r w:rsidR="009A5DB5">
        <w:rPr>
          <w:color w:val="auto"/>
        </w:rPr>
        <w:t xml:space="preserve">staff are to be provided with training on restrictive practices and a suite of policies and procedures is being purchased </w:t>
      </w:r>
      <w:r w:rsidR="0049671F">
        <w:rPr>
          <w:color w:val="auto"/>
        </w:rPr>
        <w:t xml:space="preserve">to guide staff. </w:t>
      </w:r>
    </w:p>
    <w:p w14:paraId="132530BF" w14:textId="2B3FEC4D" w:rsidR="00DF1134" w:rsidRPr="00FA6C8D" w:rsidRDefault="00DF1134" w:rsidP="00DF1134">
      <w:pPr>
        <w:pStyle w:val="NormalArial"/>
        <w:rPr>
          <w:color w:val="auto"/>
        </w:rPr>
      </w:pPr>
      <w:r>
        <w:rPr>
          <w:color w:val="auto"/>
        </w:rPr>
        <w:t xml:space="preserve">While </w:t>
      </w:r>
      <w:r w:rsidR="00BB50A5">
        <w:rPr>
          <w:color w:val="auto"/>
        </w:rPr>
        <w:t xml:space="preserve">the PCI </w:t>
      </w:r>
      <w:r w:rsidR="0059348D">
        <w:rPr>
          <w:color w:val="auto"/>
        </w:rPr>
        <w:t xml:space="preserve">confirms </w:t>
      </w:r>
      <w:r w:rsidR="00D273A4">
        <w:rPr>
          <w:color w:val="auto"/>
        </w:rPr>
        <w:t xml:space="preserve">restrictive practices </w:t>
      </w:r>
      <w:r w:rsidR="0059348D">
        <w:rPr>
          <w:color w:val="auto"/>
        </w:rPr>
        <w:t>assessment</w:t>
      </w:r>
      <w:r w:rsidR="0049671F">
        <w:rPr>
          <w:color w:val="auto"/>
        </w:rPr>
        <w:t xml:space="preserve"> and planning</w:t>
      </w:r>
      <w:r w:rsidR="0059348D">
        <w:rPr>
          <w:color w:val="auto"/>
        </w:rPr>
        <w:t xml:space="preserve"> </w:t>
      </w:r>
      <w:r w:rsidR="004120CA">
        <w:rPr>
          <w:color w:val="auto"/>
        </w:rPr>
        <w:t>has been undertaken</w:t>
      </w:r>
      <w:r w:rsidR="00F76E3A">
        <w:rPr>
          <w:color w:val="auto"/>
        </w:rPr>
        <w:t xml:space="preserve"> for all current consumer</w:t>
      </w:r>
      <w:r w:rsidR="0059348D">
        <w:rPr>
          <w:color w:val="auto"/>
        </w:rPr>
        <w:t xml:space="preserve">s, </w:t>
      </w:r>
      <w:r w:rsidR="009A5DB5">
        <w:rPr>
          <w:color w:val="auto"/>
        </w:rPr>
        <w:t xml:space="preserve">no evidence was provided to support the closure of the action. Additionally, </w:t>
      </w:r>
      <w:r w:rsidR="00D273A4">
        <w:rPr>
          <w:color w:val="auto"/>
        </w:rPr>
        <w:t xml:space="preserve">other actions to support the sustainability of </w:t>
      </w:r>
      <w:r w:rsidR="00F76E3A">
        <w:rPr>
          <w:color w:val="auto"/>
        </w:rPr>
        <w:t xml:space="preserve">assessment processes, ongoing consumer involvement in the assessment and planning of their care and </w:t>
      </w:r>
      <w:r w:rsidR="00AA775F">
        <w:rPr>
          <w:color w:val="auto"/>
        </w:rPr>
        <w:t xml:space="preserve">communication of assessment and planning outcomes are still to be completed. </w:t>
      </w:r>
      <w:r w:rsidR="00046A79">
        <w:rPr>
          <w:color w:val="auto"/>
        </w:rPr>
        <w:t xml:space="preserve">I consider these actions </w:t>
      </w:r>
      <w:r w:rsidR="0049671F">
        <w:rPr>
          <w:color w:val="auto"/>
        </w:rPr>
        <w:t xml:space="preserve">will take time to embed into ongoing practice and </w:t>
      </w:r>
      <w:r w:rsidR="00046A79">
        <w:rPr>
          <w:color w:val="auto"/>
        </w:rPr>
        <w:t xml:space="preserve">to demonstrate their effectiveness. </w:t>
      </w:r>
    </w:p>
    <w:p w14:paraId="559FC70B" w14:textId="3DBE7AF7" w:rsidR="00505224" w:rsidRDefault="000664FD" w:rsidP="000664FD">
      <w:pPr>
        <w:pStyle w:val="NormalArial"/>
        <w:rPr>
          <w:color w:val="auto"/>
        </w:rPr>
      </w:pPr>
      <w:r w:rsidRPr="00762679">
        <w:rPr>
          <w:color w:val="auto"/>
        </w:rPr>
        <w:t xml:space="preserve">Based on the evidence before me, I find </w:t>
      </w:r>
      <w:r w:rsidR="00046A79" w:rsidRPr="00762679">
        <w:rPr>
          <w:color w:val="auto"/>
        </w:rPr>
        <w:t xml:space="preserve">Requirement </w:t>
      </w:r>
      <w:r w:rsidR="00046A79">
        <w:rPr>
          <w:color w:val="auto"/>
        </w:rPr>
        <w:t>2</w:t>
      </w:r>
      <w:r w:rsidR="00046A79" w:rsidRPr="00762679">
        <w:rPr>
          <w:color w:val="auto"/>
        </w:rPr>
        <w:t>(3)(</w:t>
      </w:r>
      <w:r w:rsidR="00046A79">
        <w:rPr>
          <w:color w:val="auto"/>
        </w:rPr>
        <w:t>a</w:t>
      </w:r>
      <w:r w:rsidR="00046A79" w:rsidRPr="00762679">
        <w:rPr>
          <w:color w:val="auto"/>
        </w:rPr>
        <w:t>)</w:t>
      </w:r>
      <w:r w:rsidR="00046A79">
        <w:rPr>
          <w:color w:val="auto"/>
        </w:rPr>
        <w:t xml:space="preserve">, </w:t>
      </w:r>
      <w:r w:rsidR="00046A79" w:rsidRPr="00762679">
        <w:rPr>
          <w:color w:val="auto"/>
        </w:rPr>
        <w:t xml:space="preserve">Requirement </w:t>
      </w:r>
      <w:r w:rsidR="00046A79">
        <w:rPr>
          <w:color w:val="auto"/>
        </w:rPr>
        <w:t>2</w:t>
      </w:r>
      <w:r w:rsidR="00046A79" w:rsidRPr="00762679">
        <w:rPr>
          <w:color w:val="auto"/>
        </w:rPr>
        <w:t>(3)(</w:t>
      </w:r>
      <w:r w:rsidR="00046A79">
        <w:rPr>
          <w:color w:val="auto"/>
        </w:rPr>
        <w:t>c</w:t>
      </w:r>
      <w:r w:rsidR="00046A79" w:rsidRPr="00762679">
        <w:rPr>
          <w:color w:val="auto"/>
        </w:rPr>
        <w:t>)</w:t>
      </w:r>
      <w:r w:rsidR="00046A79">
        <w:rPr>
          <w:color w:val="auto"/>
        </w:rPr>
        <w:t xml:space="preserve"> and </w:t>
      </w:r>
      <w:r w:rsidRPr="00762679">
        <w:rPr>
          <w:color w:val="auto"/>
        </w:rPr>
        <w:t xml:space="preserve">Requirement </w:t>
      </w:r>
      <w:r>
        <w:rPr>
          <w:color w:val="auto"/>
        </w:rPr>
        <w:t>2</w:t>
      </w:r>
      <w:r w:rsidRPr="00762679">
        <w:rPr>
          <w:color w:val="auto"/>
        </w:rPr>
        <w:t>(3)(</w:t>
      </w:r>
      <w:r w:rsidR="00C134D4">
        <w:rPr>
          <w:color w:val="auto"/>
        </w:rPr>
        <w:t>d</w:t>
      </w:r>
      <w:r w:rsidRPr="00762679">
        <w:rPr>
          <w:color w:val="auto"/>
        </w:rPr>
        <w:t>)</w:t>
      </w:r>
      <w:r w:rsidR="00046A79">
        <w:rPr>
          <w:color w:val="auto"/>
        </w:rPr>
        <w:t>,</w:t>
      </w:r>
      <w:r w:rsidRPr="00762679">
        <w:rPr>
          <w:color w:val="auto"/>
        </w:rPr>
        <w:t xml:space="preserve"> non-compliant</w:t>
      </w:r>
      <w:r w:rsidR="00193996">
        <w:rPr>
          <w:color w:val="auto"/>
        </w:rPr>
        <w:t>.</w:t>
      </w:r>
    </w:p>
    <w:p w14:paraId="7F88995B" w14:textId="77777777" w:rsidR="00756567" w:rsidRDefault="00505224" w:rsidP="000664FD">
      <w:pPr>
        <w:pStyle w:val="NormalArial"/>
        <w:rPr>
          <w:color w:val="auto"/>
        </w:rPr>
      </w:pPr>
      <w:r>
        <w:rPr>
          <w:color w:val="auto"/>
        </w:rPr>
        <w:t>In relation to the remaining 2 requirements of this Quality Standard, I find them compliant, as:</w:t>
      </w:r>
    </w:p>
    <w:p w14:paraId="64AEEF32" w14:textId="7199147C" w:rsidR="00FD1AFE" w:rsidRPr="007759FE" w:rsidRDefault="00C23ED6" w:rsidP="000664FD">
      <w:pPr>
        <w:pStyle w:val="NormalArial"/>
        <w:rPr>
          <w:color w:val="auto"/>
        </w:rPr>
      </w:pPr>
      <w:r w:rsidRPr="007759FE">
        <w:rPr>
          <w:color w:val="auto"/>
        </w:rPr>
        <w:t xml:space="preserve">Care documentation </w:t>
      </w:r>
      <w:r w:rsidR="002B2C0C" w:rsidRPr="007759FE">
        <w:rPr>
          <w:color w:val="auto"/>
        </w:rPr>
        <w:t>mostly evidenced consumers</w:t>
      </w:r>
      <w:r w:rsidR="00897E01" w:rsidRPr="007759FE">
        <w:rPr>
          <w:color w:val="auto"/>
        </w:rPr>
        <w:t>’</w:t>
      </w:r>
      <w:r w:rsidR="002B2C0C" w:rsidRPr="007759FE">
        <w:rPr>
          <w:color w:val="auto"/>
        </w:rPr>
        <w:t xml:space="preserve"> current needs, goals and preferences</w:t>
      </w:r>
      <w:r w:rsidR="00AC3F84" w:rsidRPr="007759FE">
        <w:rPr>
          <w:color w:val="auto"/>
        </w:rPr>
        <w:t xml:space="preserve">, </w:t>
      </w:r>
      <w:r w:rsidR="00897E01" w:rsidRPr="007759FE">
        <w:rPr>
          <w:color w:val="auto"/>
        </w:rPr>
        <w:t>as well as</w:t>
      </w:r>
      <w:r w:rsidR="00AC3F84" w:rsidRPr="007759FE">
        <w:rPr>
          <w:color w:val="auto"/>
        </w:rPr>
        <w:t xml:space="preserve"> advance care planning, </w:t>
      </w:r>
      <w:r w:rsidR="00CC3028" w:rsidRPr="007759FE">
        <w:rPr>
          <w:color w:val="auto"/>
        </w:rPr>
        <w:t>had been captured</w:t>
      </w:r>
      <w:r w:rsidR="00AC3F84" w:rsidRPr="007759FE">
        <w:rPr>
          <w:color w:val="auto"/>
        </w:rPr>
        <w:t>.</w:t>
      </w:r>
      <w:r w:rsidR="00E40796" w:rsidRPr="007759FE">
        <w:rPr>
          <w:color w:val="auto"/>
        </w:rPr>
        <w:t xml:space="preserve"> However, one consumer</w:t>
      </w:r>
      <w:r w:rsidR="00F95D6F" w:rsidRPr="007759FE">
        <w:rPr>
          <w:color w:val="auto"/>
        </w:rPr>
        <w:t>’s showering preference</w:t>
      </w:r>
      <w:r w:rsidR="008640F3" w:rsidRPr="007759FE">
        <w:rPr>
          <w:color w:val="auto"/>
        </w:rPr>
        <w:t xml:space="preserve"> required updating </w:t>
      </w:r>
      <w:r w:rsidR="001C3305" w:rsidRPr="007759FE">
        <w:rPr>
          <w:color w:val="auto"/>
        </w:rPr>
        <w:t xml:space="preserve">in response to their feedback </w:t>
      </w:r>
      <w:r w:rsidR="0074761D" w:rsidRPr="007759FE">
        <w:rPr>
          <w:color w:val="auto"/>
        </w:rPr>
        <w:t>of</w:t>
      </w:r>
      <w:r w:rsidR="001C3305" w:rsidRPr="007759FE">
        <w:rPr>
          <w:color w:val="auto"/>
        </w:rPr>
        <w:t xml:space="preserve"> want</w:t>
      </w:r>
      <w:r w:rsidR="0074761D" w:rsidRPr="007759FE">
        <w:rPr>
          <w:color w:val="auto"/>
        </w:rPr>
        <w:t>ing</w:t>
      </w:r>
      <w:r w:rsidR="001C3305" w:rsidRPr="007759FE">
        <w:rPr>
          <w:color w:val="auto"/>
        </w:rPr>
        <w:t xml:space="preserve"> a daily shower</w:t>
      </w:r>
      <w:r w:rsidR="008E3483" w:rsidRPr="007759FE">
        <w:rPr>
          <w:color w:val="auto"/>
        </w:rPr>
        <w:t>.</w:t>
      </w:r>
      <w:r w:rsidR="00A7003D" w:rsidRPr="007759FE">
        <w:rPr>
          <w:color w:val="auto"/>
        </w:rPr>
        <w:t xml:space="preserve"> The ECMS </w:t>
      </w:r>
      <w:r w:rsidR="00946407" w:rsidRPr="007759FE">
        <w:rPr>
          <w:color w:val="auto"/>
        </w:rPr>
        <w:t xml:space="preserve">provided a summary of information </w:t>
      </w:r>
      <w:r w:rsidR="00AD6931" w:rsidRPr="007759FE">
        <w:rPr>
          <w:color w:val="auto"/>
        </w:rPr>
        <w:t>about consumers’ care, including their advance care plan,</w:t>
      </w:r>
      <w:r w:rsidR="00D86F5A">
        <w:rPr>
          <w:color w:val="auto"/>
        </w:rPr>
        <w:t xml:space="preserve"> where it had been provided,</w:t>
      </w:r>
      <w:r w:rsidR="00AD6931" w:rsidRPr="007759FE">
        <w:rPr>
          <w:color w:val="auto"/>
        </w:rPr>
        <w:t xml:space="preserve"> </w:t>
      </w:r>
      <w:r w:rsidR="00D6641D" w:rsidRPr="007759FE">
        <w:rPr>
          <w:color w:val="auto"/>
        </w:rPr>
        <w:t xml:space="preserve">with management confirming </w:t>
      </w:r>
      <w:r w:rsidR="00FA00B5" w:rsidRPr="007759FE">
        <w:rPr>
          <w:color w:val="auto"/>
        </w:rPr>
        <w:t xml:space="preserve">cultural beliefs and past trauma made </w:t>
      </w:r>
      <w:r w:rsidR="00EE31FB" w:rsidRPr="007759FE">
        <w:rPr>
          <w:color w:val="auto"/>
        </w:rPr>
        <w:t>this information difficult to obtain.</w:t>
      </w:r>
    </w:p>
    <w:p w14:paraId="52C436EA" w14:textId="60535D5E" w:rsidR="00C32F1C" w:rsidRPr="007759FE" w:rsidRDefault="00C01755" w:rsidP="000664FD">
      <w:pPr>
        <w:pStyle w:val="NormalArial"/>
        <w:rPr>
          <w:color w:val="auto"/>
        </w:rPr>
      </w:pPr>
      <w:r w:rsidRPr="007759FE">
        <w:rPr>
          <w:color w:val="auto"/>
        </w:rPr>
        <w:t xml:space="preserve">Staff said </w:t>
      </w:r>
      <w:r w:rsidR="00213640" w:rsidRPr="007759FE">
        <w:rPr>
          <w:color w:val="auto"/>
        </w:rPr>
        <w:t>consumers were reviewed quarterly and through a</w:t>
      </w:r>
      <w:r w:rsidR="00943918" w:rsidRPr="007759FE">
        <w:rPr>
          <w:color w:val="auto"/>
        </w:rPr>
        <w:t xml:space="preserve"> rotating</w:t>
      </w:r>
      <w:r w:rsidR="00213640" w:rsidRPr="007759FE">
        <w:rPr>
          <w:color w:val="auto"/>
        </w:rPr>
        <w:t xml:space="preserve"> ‘resident of the day’ review</w:t>
      </w:r>
      <w:r w:rsidR="0078300D" w:rsidRPr="007759FE">
        <w:rPr>
          <w:color w:val="auto"/>
        </w:rPr>
        <w:t xml:space="preserve"> process.</w:t>
      </w:r>
      <w:r w:rsidR="00074BBE" w:rsidRPr="007759FE">
        <w:rPr>
          <w:color w:val="auto"/>
        </w:rPr>
        <w:t xml:space="preserve"> </w:t>
      </w:r>
      <w:r w:rsidR="00A568E4" w:rsidRPr="007759FE">
        <w:rPr>
          <w:color w:val="auto"/>
        </w:rPr>
        <w:t xml:space="preserve">Care documentation mostly evidenced consumers’ care and services were reviewed regularly, and in response to deterioration in their condition. However, care documentation also evidenced inconsistent clinical charting following incidents, such as a </w:t>
      </w:r>
      <w:r w:rsidR="007759FE">
        <w:rPr>
          <w:color w:val="auto"/>
        </w:rPr>
        <w:t>sustaining a wound</w:t>
      </w:r>
      <w:r w:rsidR="00A568E4" w:rsidRPr="007759FE">
        <w:rPr>
          <w:color w:val="auto"/>
        </w:rPr>
        <w:t>. This has been considered under Requirement 3(3)(a).</w:t>
      </w:r>
    </w:p>
    <w:p w14:paraId="3B761C8F" w14:textId="424ED0D9" w:rsidR="005D0C21" w:rsidRPr="00144D59" w:rsidRDefault="005D0C21" w:rsidP="000664FD">
      <w:pPr>
        <w:pStyle w:val="NormalArial"/>
        <w:rPr>
          <w:color w:val="auto"/>
        </w:rPr>
      </w:pPr>
      <w:r w:rsidRPr="00996FAF">
        <w:br w:type="page"/>
      </w:r>
    </w:p>
    <w:p w14:paraId="3D327B22"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E524D" w14:paraId="1D54026B"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AA9161" w14:textId="77777777" w:rsidR="005D0C21" w:rsidRPr="00996FAF" w:rsidRDefault="005D0C2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9821C3"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01D8792A"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D8EC6" w14:textId="77777777" w:rsidR="005D0C21" w:rsidRPr="00996FAF" w:rsidRDefault="005D0C2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8B1BD8"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B8061B" w14:textId="77777777" w:rsidR="005D0C21" w:rsidRPr="00996FAF" w:rsidRDefault="005D0C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CF3570" w14:textId="77777777" w:rsidR="005D0C21" w:rsidRPr="00996FAF" w:rsidRDefault="005D0C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41FEA8" w14:textId="77777777" w:rsidR="005D0C21" w:rsidRPr="00996FAF" w:rsidRDefault="005D0C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D314FA" w14:textId="0A104D26"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5067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F6A6A">
                  <w:rPr>
                    <w:rFonts w:ascii="Arial" w:hAnsi="Arial" w:cs="Arial"/>
                    <w:color w:val="auto"/>
                  </w:rPr>
                  <w:t>Not Compliant</w:t>
                </w:r>
              </w:sdtContent>
            </w:sdt>
          </w:p>
        </w:tc>
      </w:tr>
      <w:tr w:rsidR="009E524D" w14:paraId="0A73638D"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CF887" w14:textId="77777777" w:rsidR="005D0C21" w:rsidRPr="00996FAF" w:rsidRDefault="005D0C2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C73CB2"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70477D" w14:textId="602432C9"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3617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04CF2">
                  <w:rPr>
                    <w:rFonts w:ascii="Arial" w:hAnsi="Arial" w:cs="Arial"/>
                    <w:color w:val="auto"/>
                  </w:rPr>
                  <w:t>Compliant</w:t>
                </w:r>
              </w:sdtContent>
            </w:sdt>
          </w:p>
        </w:tc>
      </w:tr>
      <w:tr w:rsidR="009E524D" w14:paraId="5FE4A72F"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EC33C" w14:textId="77777777" w:rsidR="005D0C21" w:rsidRPr="00996FAF" w:rsidRDefault="005D0C2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549250" w14:textId="77777777" w:rsidR="005D0C21" w:rsidRPr="00996FAF" w:rsidRDefault="005D0C2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37DE5C6"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81147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D0C21" w:rsidRPr="002C2F15">
                  <w:rPr>
                    <w:rFonts w:ascii="Arial" w:hAnsi="Arial" w:cs="Arial"/>
                  </w:rPr>
                  <w:t>Compliant</w:t>
                </w:r>
              </w:sdtContent>
            </w:sdt>
          </w:p>
        </w:tc>
      </w:tr>
      <w:tr w:rsidR="009E524D" w14:paraId="4007CBC7"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E9023" w14:textId="77777777" w:rsidR="005D0C21" w:rsidRPr="00996FAF" w:rsidRDefault="005D0C2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1C754B"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CC8B46" w14:textId="77777777" w:rsidR="005D0C21" w:rsidRPr="00996FAF" w:rsidRDefault="007542D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7481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D0C21" w:rsidRPr="002C2F15">
                  <w:rPr>
                    <w:rFonts w:ascii="Arial" w:hAnsi="Arial" w:cs="Arial"/>
                  </w:rPr>
                  <w:t>Compliant</w:t>
                </w:r>
              </w:sdtContent>
            </w:sdt>
          </w:p>
        </w:tc>
      </w:tr>
      <w:tr w:rsidR="009E524D" w14:paraId="511A385F"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178D9" w14:textId="77777777" w:rsidR="005D0C21" w:rsidRPr="00996FAF" w:rsidRDefault="005D0C2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D25D15B"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DD7690"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49394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D0C21" w:rsidRPr="002C2F15">
                  <w:rPr>
                    <w:rFonts w:ascii="Arial" w:hAnsi="Arial" w:cs="Arial"/>
                  </w:rPr>
                  <w:t>Compliant</w:t>
                </w:r>
              </w:sdtContent>
            </w:sdt>
          </w:p>
        </w:tc>
      </w:tr>
      <w:tr w:rsidR="009E524D" w14:paraId="55F4F1FE"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167FB" w14:textId="77777777" w:rsidR="005D0C21" w:rsidRPr="00996FAF" w:rsidRDefault="005D0C2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2EEF5C"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A17AE8"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8281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D0C21" w:rsidRPr="002C2F15">
                  <w:rPr>
                    <w:rFonts w:ascii="Arial" w:hAnsi="Arial" w:cs="Arial"/>
                  </w:rPr>
                  <w:t>Compliant</w:t>
                </w:r>
              </w:sdtContent>
            </w:sdt>
          </w:p>
        </w:tc>
      </w:tr>
      <w:tr w:rsidR="009E524D" w14:paraId="0CF96F36"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483B4" w14:textId="77777777" w:rsidR="005D0C21" w:rsidRPr="00996FAF" w:rsidRDefault="005D0C2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F6D4F7B"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8EF947" w14:textId="77777777" w:rsidR="005D0C21" w:rsidRPr="00996FAF" w:rsidRDefault="005D0C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FDD93A" w14:textId="77777777" w:rsidR="005D0C21" w:rsidRPr="00996FAF" w:rsidRDefault="005D0C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838E5D" w14:textId="264ABDEC"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2016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F6A6A">
                  <w:rPr>
                    <w:rFonts w:ascii="Arial" w:hAnsi="Arial" w:cs="Arial"/>
                    <w:color w:val="auto"/>
                  </w:rPr>
                  <w:t>Not Compliant</w:t>
                </w:r>
              </w:sdtContent>
            </w:sdt>
          </w:p>
        </w:tc>
      </w:tr>
    </w:tbl>
    <w:p w14:paraId="62475981" w14:textId="77777777" w:rsidR="00B34435" w:rsidRDefault="00B34435" w:rsidP="00B34435">
      <w:pPr>
        <w:pStyle w:val="Heading20"/>
      </w:pPr>
      <w:r w:rsidRPr="00996FAF">
        <w:t>Findings</w:t>
      </w:r>
    </w:p>
    <w:p w14:paraId="66418580" w14:textId="77777777" w:rsidR="00B34435" w:rsidRPr="00AD02D9" w:rsidRDefault="00B34435" w:rsidP="00B34435">
      <w:pPr>
        <w:rPr>
          <w:rFonts w:ascii="Arial" w:eastAsiaTheme="minorHAnsi" w:hAnsi="Arial" w:cs="Arial"/>
          <w:color w:val="auto"/>
        </w:rPr>
      </w:pPr>
      <w:r w:rsidRPr="00AD02D9">
        <w:rPr>
          <w:rFonts w:ascii="Arial" w:eastAsiaTheme="minorHAnsi" w:hAnsi="Arial" w:cs="Arial"/>
          <w:color w:val="auto"/>
        </w:rPr>
        <w:t xml:space="preserve">The Quality Standard is assessed as </w:t>
      </w:r>
      <w:r>
        <w:rPr>
          <w:rFonts w:ascii="Arial" w:eastAsiaTheme="minorHAnsi" w:hAnsi="Arial" w:cs="Arial"/>
          <w:color w:val="auto"/>
        </w:rPr>
        <w:t>n</w:t>
      </w:r>
      <w:r w:rsidRPr="00AD02D9">
        <w:rPr>
          <w:rFonts w:ascii="Arial" w:eastAsiaTheme="minorHAnsi" w:hAnsi="Arial" w:cs="Arial"/>
          <w:color w:val="auto"/>
        </w:rPr>
        <w:t>on-</w:t>
      </w:r>
      <w:r>
        <w:rPr>
          <w:rFonts w:ascii="Arial" w:eastAsiaTheme="minorHAnsi" w:hAnsi="Arial" w:cs="Arial"/>
          <w:color w:val="auto"/>
        </w:rPr>
        <w:t>c</w:t>
      </w:r>
      <w:r w:rsidRPr="00AD02D9">
        <w:rPr>
          <w:rFonts w:ascii="Arial" w:eastAsiaTheme="minorHAnsi" w:hAnsi="Arial" w:cs="Arial"/>
          <w:color w:val="auto"/>
        </w:rPr>
        <w:t>ompliant</w:t>
      </w:r>
      <w:r>
        <w:rPr>
          <w:rFonts w:ascii="Arial" w:eastAsiaTheme="minorHAnsi" w:hAnsi="Arial" w:cs="Arial"/>
          <w:color w:val="auto"/>
        </w:rPr>
        <w:t>,</w:t>
      </w:r>
      <w:r w:rsidRPr="00AD02D9">
        <w:rPr>
          <w:rFonts w:ascii="Arial" w:eastAsiaTheme="minorHAnsi" w:hAnsi="Arial" w:cs="Arial"/>
          <w:color w:val="auto"/>
        </w:rPr>
        <w:t xml:space="preserve"> as </w:t>
      </w:r>
      <w:r>
        <w:rPr>
          <w:rFonts w:ascii="Arial" w:eastAsiaTheme="minorHAnsi" w:hAnsi="Arial" w:cs="Arial"/>
          <w:color w:val="auto"/>
        </w:rPr>
        <w:t>2</w:t>
      </w:r>
      <w:r w:rsidRPr="00AD02D9">
        <w:rPr>
          <w:rFonts w:ascii="Arial" w:eastAsiaTheme="minorHAnsi" w:hAnsi="Arial" w:cs="Arial"/>
          <w:color w:val="auto"/>
        </w:rPr>
        <w:t xml:space="preserve"> of the </w:t>
      </w:r>
      <w:r>
        <w:rPr>
          <w:rFonts w:ascii="Arial" w:eastAsiaTheme="minorHAnsi" w:hAnsi="Arial" w:cs="Arial"/>
          <w:color w:val="auto"/>
        </w:rPr>
        <w:t>7</w:t>
      </w:r>
      <w:r w:rsidRPr="00AD02D9">
        <w:rPr>
          <w:rFonts w:ascii="Arial" w:eastAsiaTheme="minorHAnsi" w:hAnsi="Arial" w:cs="Arial"/>
          <w:color w:val="auto"/>
        </w:rPr>
        <w:t xml:space="preserve"> specific requirements were assessed as </w:t>
      </w:r>
      <w:r>
        <w:rPr>
          <w:rFonts w:ascii="Arial" w:eastAsiaTheme="minorHAnsi" w:hAnsi="Arial" w:cs="Arial"/>
          <w:color w:val="auto"/>
        </w:rPr>
        <w:t>n</w:t>
      </w:r>
      <w:r w:rsidRPr="00AD02D9">
        <w:rPr>
          <w:rFonts w:ascii="Arial" w:eastAsiaTheme="minorHAnsi" w:hAnsi="Arial" w:cs="Arial"/>
          <w:color w:val="auto"/>
        </w:rPr>
        <w:t>on-</w:t>
      </w:r>
      <w:r>
        <w:rPr>
          <w:rFonts w:ascii="Arial" w:eastAsiaTheme="minorHAnsi" w:hAnsi="Arial" w:cs="Arial"/>
          <w:color w:val="auto"/>
        </w:rPr>
        <w:t>c</w:t>
      </w:r>
      <w:r w:rsidRPr="00AD02D9">
        <w:rPr>
          <w:rFonts w:ascii="Arial" w:eastAsiaTheme="minorHAnsi" w:hAnsi="Arial" w:cs="Arial"/>
          <w:color w:val="auto"/>
        </w:rPr>
        <w:t>ompliant.</w:t>
      </w:r>
      <w:r>
        <w:rPr>
          <w:rFonts w:ascii="Arial" w:eastAsiaTheme="minorHAnsi" w:hAnsi="Arial" w:cs="Arial"/>
          <w:color w:val="auto"/>
        </w:rPr>
        <w:t xml:space="preserve"> </w:t>
      </w:r>
      <w:r w:rsidRPr="00986CB3">
        <w:rPr>
          <w:rFonts w:ascii="Arial" w:eastAsiaTheme="minorHAnsi" w:hAnsi="Arial" w:cs="Arial"/>
          <w:color w:val="auto"/>
        </w:rPr>
        <w:t>In coming to my finding, I have considered the information contained in the Site Audit report and the provider’s response submitted on 17 April 2024.</w:t>
      </w:r>
    </w:p>
    <w:p w14:paraId="7AAB5EF5" w14:textId="77777777" w:rsidR="00B34435" w:rsidRDefault="00B34435" w:rsidP="00B34435">
      <w:pPr>
        <w:pStyle w:val="NormalArial"/>
        <w:rPr>
          <w:color w:val="auto"/>
        </w:rPr>
      </w:pPr>
      <w:r>
        <w:rPr>
          <w:color w:val="auto"/>
        </w:rPr>
        <w:t xml:space="preserve">In relation to Requirement 3(3)(a), the site audit report evidenced best practice approaches were not adopted or implemented in the management of restrictive practices and wounds. Care documentation did not support pain monitoring processes were undertaken as described by management. </w:t>
      </w:r>
    </w:p>
    <w:p w14:paraId="1B66C695" w14:textId="77777777" w:rsidR="00B34435" w:rsidRDefault="00B34435" w:rsidP="00B34435">
      <w:pPr>
        <w:pStyle w:val="NormalArial"/>
        <w:rPr>
          <w:color w:val="auto"/>
        </w:rPr>
      </w:pPr>
      <w:r>
        <w:rPr>
          <w:color w:val="auto"/>
        </w:rPr>
        <w:t xml:space="preserve">For restrictive practices, all consumers were identified to have an environmental restrictive practice applied as they were unable to exit the service, through a secured gate, without staff assistance. Care documentation did not support informed consent had been given by either the consumer or their representative. A further named consumer was identified to have a chemical restrictive practice applied, as the medication was prescribed in response to behaviours of calling out overnight. Care documentation did not support informed consent had been given and </w:t>
      </w:r>
      <w:r>
        <w:rPr>
          <w:color w:val="auto"/>
        </w:rPr>
        <w:lastRenderedPageBreak/>
        <w:t xml:space="preserve">the behaviour support plan was not individualised to guide staff to understand triggers for the associated behaviour. </w:t>
      </w:r>
    </w:p>
    <w:p w14:paraId="50DCF30E" w14:textId="4E6A525F" w:rsidR="00B34435" w:rsidRDefault="00B34435" w:rsidP="00B34435">
      <w:pPr>
        <w:pStyle w:val="NormalArial"/>
        <w:rPr>
          <w:color w:val="auto"/>
        </w:rPr>
      </w:pPr>
      <w:r>
        <w:rPr>
          <w:color w:val="auto"/>
        </w:rPr>
        <w:t>For three named consumers, their care documentation evidenced staff were not applying best practice wound monitoring procedures, with wound photographs being taken irregularly, when taken, wound photos were not in focus to enable accurate visualisation of the wound, wound charting was not completed as required and wound measurements were not recorded. Additionally, for a named consumer, their wound sites (skin tears) were inconsistently recorded and wounds dressing regimes were not being followed with documentation supporting the wound was not dressed or reviewed for 10 days</w:t>
      </w:r>
      <w:r w:rsidR="008D10B5">
        <w:rPr>
          <w:color w:val="auto"/>
        </w:rPr>
        <w:t>, despite directives requiring 3</w:t>
      </w:r>
      <w:r w:rsidR="008D10B5" w:rsidRPr="008D10B5">
        <w:rPr>
          <w:color w:val="auto"/>
          <w:vertAlign w:val="superscript"/>
        </w:rPr>
        <w:t>rd</w:t>
      </w:r>
      <w:r w:rsidR="008D10B5">
        <w:rPr>
          <w:color w:val="auto"/>
        </w:rPr>
        <w:t xml:space="preserve"> daily dressing and review. </w:t>
      </w:r>
    </w:p>
    <w:p w14:paraId="47655161" w14:textId="572BE2AC" w:rsidR="00B34435" w:rsidRDefault="00B34435" w:rsidP="00B34435">
      <w:pPr>
        <w:pStyle w:val="NormalArial"/>
        <w:rPr>
          <w:color w:val="auto"/>
        </w:rPr>
      </w:pPr>
      <w:r>
        <w:rPr>
          <w:color w:val="auto"/>
        </w:rPr>
        <w:t>For the named consumer, whose care documentation did not evidence their pain was monitored for the full period described by staff as part of the pain management protocol, I consider that pain monitoring did occur for the minimum period prescribed and when no pain was detected, pain monitoring was ceased appropriately</w:t>
      </w:r>
      <w:r w:rsidR="00E564A1">
        <w:rPr>
          <w:color w:val="auto"/>
        </w:rPr>
        <w:t xml:space="preserve"> and as clinically indicated</w:t>
      </w:r>
      <w:r w:rsidR="007940D4">
        <w:rPr>
          <w:color w:val="auto"/>
        </w:rPr>
        <w:t>.</w:t>
      </w:r>
    </w:p>
    <w:p w14:paraId="14EFC24B" w14:textId="0958BABB" w:rsidR="00B34435" w:rsidRDefault="00B34435" w:rsidP="00B34435">
      <w:pPr>
        <w:pStyle w:val="NormalArial"/>
        <w:rPr>
          <w:color w:val="auto"/>
        </w:rPr>
      </w:pPr>
      <w:r>
        <w:rPr>
          <w:color w:val="auto"/>
        </w:rPr>
        <w:t>In relation to Requirement 3(3)(g), the site audit report evidenced staff knowledge on and application of processes to monitor for</w:t>
      </w:r>
      <w:r w:rsidR="007940D4">
        <w:rPr>
          <w:color w:val="auto"/>
        </w:rPr>
        <w:t xml:space="preserve">, control </w:t>
      </w:r>
      <w:r>
        <w:rPr>
          <w:color w:val="auto"/>
        </w:rPr>
        <w:t>and prevent transmission of infection were inconsistent. Management and staff descriptions of best practice infection prevention and control processes differed in relation to screening of staff and visitors and isolation processes during an active outbreak. An antimicrobial stewardship policy or related procedures has not been developed to guide staff practice as reflected in Requirement 8(3)(e).</w:t>
      </w:r>
    </w:p>
    <w:p w14:paraId="4CFD78BC" w14:textId="7CD33A25" w:rsidR="00B34435" w:rsidRDefault="00B34435" w:rsidP="00B34435">
      <w:pPr>
        <w:pStyle w:val="NormalArial"/>
        <w:rPr>
          <w:color w:val="auto"/>
        </w:rPr>
      </w:pPr>
      <w:r>
        <w:rPr>
          <w:color w:val="auto"/>
        </w:rPr>
        <w:t xml:space="preserve">The providers response acknowledged these findings and submitted a plan for continuous improvement (PCI) outlining their actions taken, commenced, and forecast, to address deficiencies outlined in the Site Audit report including the review of restrictive practice and wound management. The providers response queried deficiencies in pain monitoring and I consider the evidence provided within the Site Audit report demonstrates the consumer was monitored for the minimum period required and when no pain was identified, a clinical decision was made that the full period of monitoring was not required. </w:t>
      </w:r>
    </w:p>
    <w:p w14:paraId="330D94B2" w14:textId="04815C3E" w:rsidR="00B34435" w:rsidRPr="004E75FC" w:rsidRDefault="00B34435" w:rsidP="00B34435">
      <w:pPr>
        <w:pStyle w:val="NormalArial"/>
        <w:rPr>
          <w:color w:val="auto"/>
        </w:rPr>
      </w:pPr>
      <w:r w:rsidRPr="004E75FC">
        <w:rPr>
          <w:color w:val="auto"/>
        </w:rPr>
        <w:t>While the PCI outlines some actions have been completed, no evidence was provided to support the closure of the action. Additionally, other actions to support the sustainability of</w:t>
      </w:r>
      <w:r w:rsidR="00102B96">
        <w:rPr>
          <w:color w:val="auto"/>
        </w:rPr>
        <w:t xml:space="preserve"> best practice approaches to the</w:t>
      </w:r>
      <w:r w:rsidRPr="004E75FC">
        <w:rPr>
          <w:color w:val="auto"/>
        </w:rPr>
        <w:t xml:space="preserve"> management of wounds and restrictive practices are still to be completed. I consider these actions will take time to embed into ongoing practice and to demonstrate their effectiveness. </w:t>
      </w:r>
    </w:p>
    <w:p w14:paraId="2B0E46AF" w14:textId="77777777" w:rsidR="00B34435" w:rsidRDefault="00B34435" w:rsidP="00B34435">
      <w:pPr>
        <w:pStyle w:val="NormalArial"/>
        <w:rPr>
          <w:color w:val="auto"/>
        </w:rPr>
      </w:pPr>
      <w:r w:rsidRPr="00762679">
        <w:rPr>
          <w:color w:val="auto"/>
        </w:rPr>
        <w:t xml:space="preserve">Based on the evidence before me, I find Requirement </w:t>
      </w:r>
      <w:r>
        <w:rPr>
          <w:color w:val="auto"/>
        </w:rPr>
        <w:t>3</w:t>
      </w:r>
      <w:r w:rsidRPr="00762679">
        <w:rPr>
          <w:color w:val="auto"/>
        </w:rPr>
        <w:t>(3)(</w:t>
      </w:r>
      <w:r>
        <w:rPr>
          <w:color w:val="auto"/>
        </w:rPr>
        <w:t>a</w:t>
      </w:r>
      <w:r w:rsidRPr="00762679">
        <w:rPr>
          <w:color w:val="auto"/>
        </w:rPr>
        <w:t>)</w:t>
      </w:r>
      <w:r>
        <w:rPr>
          <w:color w:val="auto"/>
        </w:rPr>
        <w:t xml:space="preserve"> and </w:t>
      </w:r>
      <w:r w:rsidRPr="00762679">
        <w:rPr>
          <w:color w:val="auto"/>
        </w:rPr>
        <w:t xml:space="preserve">Requirement </w:t>
      </w:r>
      <w:r>
        <w:rPr>
          <w:color w:val="auto"/>
        </w:rPr>
        <w:t>3</w:t>
      </w:r>
      <w:r w:rsidRPr="00762679">
        <w:rPr>
          <w:color w:val="auto"/>
        </w:rPr>
        <w:t>(3)(</w:t>
      </w:r>
      <w:r>
        <w:rPr>
          <w:color w:val="auto"/>
        </w:rPr>
        <w:t>g</w:t>
      </w:r>
      <w:r w:rsidRPr="00762679">
        <w:rPr>
          <w:color w:val="auto"/>
        </w:rPr>
        <w:t>)</w:t>
      </w:r>
      <w:r>
        <w:rPr>
          <w:color w:val="auto"/>
        </w:rPr>
        <w:t>,</w:t>
      </w:r>
      <w:r w:rsidRPr="00762679">
        <w:rPr>
          <w:color w:val="auto"/>
        </w:rPr>
        <w:t xml:space="preserve"> non-compliant</w:t>
      </w:r>
      <w:r>
        <w:rPr>
          <w:color w:val="auto"/>
        </w:rPr>
        <w:t>.</w:t>
      </w:r>
    </w:p>
    <w:p w14:paraId="5DBA6F21" w14:textId="77777777" w:rsidR="00B34435" w:rsidRPr="00A4092D" w:rsidRDefault="00B34435" w:rsidP="00B34435">
      <w:pPr>
        <w:pStyle w:val="NormalArial"/>
        <w:rPr>
          <w:color w:val="auto"/>
        </w:rPr>
      </w:pPr>
      <w:r w:rsidRPr="00A4092D">
        <w:rPr>
          <w:color w:val="auto"/>
        </w:rPr>
        <w:t>In relation to Requirement 3(3)(b), the Assessment Team recommended this requirement was not met based on poor incident management monitoring and reporting, including for serious incidents, I have considered this evidence under Requirement 8(3)(d) where it is more relevant.  I consider the evidence presented within the Site Audit report on falls management satisfactory in demonstrating how high impacts risks to consumers were managed. Care documentation evidenced when a fall occurred the consumer was</w:t>
      </w:r>
      <w:r>
        <w:rPr>
          <w:color w:val="auto"/>
        </w:rPr>
        <w:t xml:space="preserve"> assessed,</w:t>
      </w:r>
      <w:r w:rsidRPr="00A4092D">
        <w:rPr>
          <w:color w:val="auto"/>
        </w:rPr>
        <w:t xml:space="preserve"> monitored, reviewed by allied health and medical professionals and care strategies were updated to prevent or minimise the impact of future falls. The provider in their response, gave further context on how consumer falls were managed. Based on the totality of evidence before me, I </w:t>
      </w:r>
      <w:r>
        <w:rPr>
          <w:color w:val="auto"/>
        </w:rPr>
        <w:t xml:space="preserve">therefore </w:t>
      </w:r>
      <w:r w:rsidRPr="00A4092D">
        <w:rPr>
          <w:color w:val="auto"/>
        </w:rPr>
        <w:t xml:space="preserve">find this Requirement compliant. </w:t>
      </w:r>
    </w:p>
    <w:p w14:paraId="544630BC" w14:textId="77777777" w:rsidR="00B34435" w:rsidRDefault="00B34435" w:rsidP="00B34435">
      <w:pPr>
        <w:pStyle w:val="NormalArial"/>
        <w:rPr>
          <w:color w:val="auto"/>
        </w:rPr>
      </w:pPr>
      <w:r>
        <w:rPr>
          <w:color w:val="auto"/>
        </w:rPr>
        <w:t>In relation to the remaining 5 requirements of this Quality Standard, I find them compliant, as:</w:t>
      </w:r>
    </w:p>
    <w:p w14:paraId="23C87DC8" w14:textId="77777777" w:rsidR="00B34435" w:rsidRPr="007F5672" w:rsidRDefault="00B34435" w:rsidP="00B34435">
      <w:pPr>
        <w:pStyle w:val="NormalArial"/>
        <w:rPr>
          <w:color w:val="auto"/>
        </w:rPr>
      </w:pPr>
      <w:r w:rsidRPr="007F5672">
        <w:rPr>
          <w:color w:val="auto"/>
        </w:rPr>
        <w:lastRenderedPageBreak/>
        <w:t>Management advised a palliative care pathway was used to monitor the provision of end of life care. Care documentation, for a consumer nearing end of life, evidenced they were kept comfortable through provision of regular repositioning, comfort cares and pain management medications, as per the consumer’s wishes. Staff understood how to care for consumers nearing end of life to ensure their comfort and to meet their needs and preferences.</w:t>
      </w:r>
    </w:p>
    <w:p w14:paraId="5D8E2132" w14:textId="4ECEA17B" w:rsidR="00B34435" w:rsidRPr="007F5672" w:rsidRDefault="00B34435" w:rsidP="00B34435">
      <w:pPr>
        <w:pStyle w:val="NormalArial"/>
        <w:rPr>
          <w:color w:val="auto"/>
        </w:rPr>
      </w:pPr>
      <w:r w:rsidRPr="007F5672">
        <w:rPr>
          <w:color w:val="auto"/>
        </w:rPr>
        <w:t>Staff explained when a consumer’s condition deteriorated, monitoring and clinical charting commenced, care documentation was reevaluated and the consumer may be escalated to relevant health care professionals</w:t>
      </w:r>
      <w:r w:rsidR="00CD6D34">
        <w:rPr>
          <w:color w:val="auto"/>
        </w:rPr>
        <w:t xml:space="preserve"> for review or reassessment</w:t>
      </w:r>
      <w:r w:rsidRPr="007F5672">
        <w:rPr>
          <w:color w:val="auto"/>
        </w:rPr>
        <w:t>, where required. Care documentation evidenced deteriorations in consumer’s condition were identified and responded to in a timely manner.</w:t>
      </w:r>
    </w:p>
    <w:p w14:paraId="309C5634" w14:textId="6678BD09" w:rsidR="00B34435" w:rsidRPr="007F5672" w:rsidRDefault="00B34435" w:rsidP="00B34435">
      <w:pPr>
        <w:pStyle w:val="NormalArial"/>
        <w:rPr>
          <w:color w:val="auto"/>
        </w:rPr>
      </w:pPr>
      <w:r w:rsidRPr="007F5672">
        <w:rPr>
          <w:color w:val="auto"/>
        </w:rPr>
        <w:t xml:space="preserve">Consumers gave positive feedback about how information was shared between staff and others involved in the consumer’s care. Staff confirmed information on consumers’ conditions, needs and preferences were documented in the ECMS, and </w:t>
      </w:r>
      <w:r w:rsidR="0085043D">
        <w:rPr>
          <w:color w:val="auto"/>
        </w:rPr>
        <w:t xml:space="preserve">if consumers </w:t>
      </w:r>
      <w:r w:rsidRPr="007F5672">
        <w:rPr>
          <w:color w:val="auto"/>
        </w:rPr>
        <w:t>change</w:t>
      </w:r>
      <w:r w:rsidR="0085043D">
        <w:rPr>
          <w:color w:val="auto"/>
        </w:rPr>
        <w:t xml:space="preserve">d </w:t>
      </w:r>
      <w:r w:rsidRPr="007F5672">
        <w:rPr>
          <w:color w:val="auto"/>
        </w:rPr>
        <w:t>preferences</w:t>
      </w:r>
      <w:r w:rsidR="0085043D">
        <w:rPr>
          <w:color w:val="auto"/>
        </w:rPr>
        <w:t>,</w:t>
      </w:r>
      <w:r w:rsidR="00C716D6">
        <w:rPr>
          <w:color w:val="auto"/>
        </w:rPr>
        <w:t xml:space="preserve"> </w:t>
      </w:r>
      <w:r w:rsidRPr="007F5672">
        <w:rPr>
          <w:color w:val="auto"/>
        </w:rPr>
        <w:t xml:space="preserve">care documentation, including showering lists, </w:t>
      </w:r>
      <w:r w:rsidR="0085043D">
        <w:rPr>
          <w:color w:val="auto"/>
        </w:rPr>
        <w:t xml:space="preserve">were </w:t>
      </w:r>
      <w:r w:rsidRPr="007F5672">
        <w:rPr>
          <w:color w:val="auto"/>
        </w:rPr>
        <w:t xml:space="preserve">updated. Staff were observed to handover information on consumers changed conditions and preferences between shifts. </w:t>
      </w:r>
    </w:p>
    <w:p w14:paraId="14A90978" w14:textId="7B700928" w:rsidR="00B34435" w:rsidRPr="00B34435" w:rsidRDefault="00B34435" w:rsidP="00B34435">
      <w:pPr>
        <w:pStyle w:val="NormalArial"/>
      </w:pPr>
      <w:r w:rsidRPr="00B34435">
        <w:t>Staff explained the referral process and said consumers had access to allied health professionals, such as a physiotherapist who visited weekly, to ensure their needs were met. Care documentation evidenced consumers were promptly referred for review when an incident, such as a fall, had occurred.</w:t>
      </w:r>
    </w:p>
    <w:p w14:paraId="42661BDA" w14:textId="77777777" w:rsidR="00B34435" w:rsidRDefault="00B34435">
      <w:pPr>
        <w:spacing w:after="160" w:line="259" w:lineRule="auto"/>
        <w:rPr>
          <w:rFonts w:ascii="Arial" w:hAnsi="Arial" w:cs="Arial"/>
          <w:b/>
          <w:bCs/>
          <w:sz w:val="30"/>
          <w:szCs w:val="28"/>
        </w:rPr>
      </w:pPr>
      <w:r>
        <w:rPr>
          <w:rFonts w:ascii="Arial" w:hAnsi="Arial" w:cs="Arial"/>
        </w:rPr>
        <w:br w:type="page"/>
      </w:r>
    </w:p>
    <w:p w14:paraId="37600D47" w14:textId="33DD0DC5"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E524D" w14:paraId="46B8A5D7"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EA3009" w14:textId="77777777" w:rsidR="005D0C21" w:rsidRPr="00996FAF" w:rsidRDefault="005D0C2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41C1E8"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315F9F36"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F0AAA" w14:textId="77777777" w:rsidR="005D0C21" w:rsidRPr="00996FAF" w:rsidRDefault="005D0C2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008E245"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FDD21A0"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053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r w:rsidR="009E524D" w14:paraId="0DD2AC57"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BBB46" w14:textId="77777777" w:rsidR="005D0C21" w:rsidRPr="00996FAF" w:rsidRDefault="005D0C2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BFC5269"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9F241C9"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08415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r w:rsidR="009E524D" w14:paraId="18D40163"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A43CB" w14:textId="77777777" w:rsidR="005D0C21" w:rsidRPr="00996FAF" w:rsidRDefault="005D0C2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E77B9CE"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2005BA" w14:textId="77777777" w:rsidR="005D0C21" w:rsidRPr="00996FAF" w:rsidRDefault="005D0C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888E02" w14:textId="77777777" w:rsidR="005D0C21" w:rsidRPr="00996FAF" w:rsidRDefault="005D0C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BCA99B" w14:textId="77777777" w:rsidR="005D0C21" w:rsidRPr="00996FAF" w:rsidRDefault="005D0C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6C39912"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7036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r w:rsidR="009E524D" w14:paraId="254A5B54"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5EF23" w14:textId="77777777" w:rsidR="005D0C21" w:rsidRPr="00996FAF" w:rsidRDefault="005D0C2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DF3BFB8"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B0EE3EA" w14:textId="77777777" w:rsidR="005D0C21" w:rsidRPr="00996FAF" w:rsidRDefault="007542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7889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r w:rsidR="009E524D" w14:paraId="3E634EC1"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E7EC2" w14:textId="77777777" w:rsidR="005D0C21" w:rsidRPr="00996FAF" w:rsidRDefault="005D0C2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B7198C4"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FE6B32" w14:textId="77777777" w:rsidR="005D0C21" w:rsidRPr="00996FAF" w:rsidRDefault="007542D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45567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r w:rsidR="009E524D" w14:paraId="2840647E"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12A0B" w14:textId="77777777" w:rsidR="005D0C21" w:rsidRPr="00996FAF" w:rsidRDefault="005D0C2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D469900"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86866E7"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9633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r w:rsidR="009E524D" w14:paraId="3D1D083F"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BEE92" w14:textId="77777777" w:rsidR="005D0C21" w:rsidRPr="00996FAF" w:rsidRDefault="005D0C2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6DC24BD"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67A4E5D"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90820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D0C21" w:rsidRPr="00ED7F2E">
                  <w:rPr>
                    <w:rFonts w:ascii="Arial" w:hAnsi="Arial" w:cs="Arial"/>
                  </w:rPr>
                  <w:t>Compliant</w:t>
                </w:r>
              </w:sdtContent>
            </w:sdt>
          </w:p>
        </w:tc>
      </w:tr>
    </w:tbl>
    <w:p w14:paraId="1DD23726" w14:textId="77777777" w:rsidR="005D0C21" w:rsidRDefault="005D0C21" w:rsidP="00D87E7C">
      <w:pPr>
        <w:pStyle w:val="Heading20"/>
      </w:pPr>
      <w:r w:rsidRPr="00996FAF">
        <w:t>Findings</w:t>
      </w:r>
    </w:p>
    <w:p w14:paraId="1EEF7906" w14:textId="77777777" w:rsidR="008A0B8D" w:rsidRDefault="005E7F6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0B5068F" w14:textId="197605D9" w:rsidR="00213890" w:rsidRPr="007F5672" w:rsidRDefault="008A0B8D" w:rsidP="0036130C">
      <w:pPr>
        <w:pStyle w:val="NormalArial"/>
        <w:rPr>
          <w:color w:val="auto"/>
        </w:rPr>
      </w:pPr>
      <w:r w:rsidRPr="007F5672">
        <w:rPr>
          <w:color w:val="auto"/>
        </w:rPr>
        <w:t xml:space="preserve">Consumers said they were </w:t>
      </w:r>
      <w:r w:rsidR="00C772D6" w:rsidRPr="007F5672">
        <w:rPr>
          <w:color w:val="auto"/>
        </w:rPr>
        <w:t xml:space="preserve">encouraged and </w:t>
      </w:r>
      <w:r w:rsidRPr="007F5672">
        <w:rPr>
          <w:color w:val="auto"/>
        </w:rPr>
        <w:t xml:space="preserve">supported to pursue </w:t>
      </w:r>
      <w:r w:rsidR="008A1481" w:rsidRPr="007F5672">
        <w:rPr>
          <w:color w:val="auto"/>
        </w:rPr>
        <w:t xml:space="preserve">their </w:t>
      </w:r>
      <w:r w:rsidRPr="007F5672">
        <w:rPr>
          <w:color w:val="auto"/>
        </w:rPr>
        <w:t xml:space="preserve">activities of </w:t>
      </w:r>
      <w:r w:rsidR="008A1481" w:rsidRPr="007F5672">
        <w:rPr>
          <w:color w:val="auto"/>
        </w:rPr>
        <w:t xml:space="preserve">daily living including practicing </w:t>
      </w:r>
      <w:r w:rsidR="00A2665C" w:rsidRPr="007F5672">
        <w:rPr>
          <w:color w:val="auto"/>
        </w:rPr>
        <w:t>yoga</w:t>
      </w:r>
      <w:r w:rsidR="008A1481" w:rsidRPr="007F5672">
        <w:rPr>
          <w:color w:val="auto"/>
        </w:rPr>
        <w:t xml:space="preserve"> and going to the shops</w:t>
      </w:r>
      <w:r w:rsidRPr="007F5672">
        <w:rPr>
          <w:color w:val="auto"/>
        </w:rPr>
        <w:t>.</w:t>
      </w:r>
      <w:r w:rsidR="003318E4" w:rsidRPr="007F5672">
        <w:rPr>
          <w:color w:val="auto"/>
        </w:rPr>
        <w:t xml:space="preserve"> Staff explained consumers’ independence was promoted by tailoring activities to their needs</w:t>
      </w:r>
      <w:r w:rsidR="00B22DCE" w:rsidRPr="007F5672">
        <w:rPr>
          <w:color w:val="auto"/>
        </w:rPr>
        <w:t>, such as</w:t>
      </w:r>
      <w:r w:rsidR="00321DCC" w:rsidRPr="007F5672">
        <w:rPr>
          <w:color w:val="auto"/>
        </w:rPr>
        <w:t xml:space="preserve"> engaging </w:t>
      </w:r>
      <w:r w:rsidR="007D592A" w:rsidRPr="007F5672">
        <w:rPr>
          <w:color w:val="auto"/>
        </w:rPr>
        <w:t>volunteer</w:t>
      </w:r>
      <w:r w:rsidR="002A2A81" w:rsidRPr="007F5672">
        <w:rPr>
          <w:color w:val="auto"/>
        </w:rPr>
        <w:t>s</w:t>
      </w:r>
      <w:r w:rsidR="007D592A" w:rsidRPr="007F5672">
        <w:rPr>
          <w:color w:val="auto"/>
        </w:rPr>
        <w:t xml:space="preserve"> to conduct Tai Chi classes.</w:t>
      </w:r>
      <w:r w:rsidR="00F25924" w:rsidRPr="007F5672">
        <w:rPr>
          <w:color w:val="auto"/>
        </w:rPr>
        <w:t xml:space="preserve"> The activities calenda</w:t>
      </w:r>
      <w:r w:rsidR="00AF4D5E" w:rsidRPr="007F5672">
        <w:rPr>
          <w:color w:val="auto"/>
        </w:rPr>
        <w:t xml:space="preserve">r was observed to promote a range of activities such as </w:t>
      </w:r>
      <w:r w:rsidR="007B1E05" w:rsidRPr="007F5672">
        <w:rPr>
          <w:color w:val="auto"/>
        </w:rPr>
        <w:t xml:space="preserve">exercise classes, </w:t>
      </w:r>
      <w:r w:rsidR="00AF4D5E" w:rsidRPr="007F5672">
        <w:rPr>
          <w:color w:val="auto"/>
        </w:rPr>
        <w:t>book club, philosophy club</w:t>
      </w:r>
      <w:r w:rsidR="00A81995" w:rsidRPr="007F5672">
        <w:rPr>
          <w:color w:val="auto"/>
        </w:rPr>
        <w:t>, a Polish cultural program and a prayer group.</w:t>
      </w:r>
    </w:p>
    <w:p w14:paraId="5BC959C4" w14:textId="7A008005" w:rsidR="00213890" w:rsidRPr="007F5672" w:rsidRDefault="00213890" w:rsidP="00213890">
      <w:pPr>
        <w:pStyle w:val="NormalArial"/>
        <w:rPr>
          <w:color w:val="auto"/>
        </w:rPr>
      </w:pPr>
      <w:r w:rsidRPr="007F5672">
        <w:rPr>
          <w:color w:val="auto"/>
        </w:rPr>
        <w:t>Consumers confirmed</w:t>
      </w:r>
      <w:r w:rsidR="00CF2607" w:rsidRPr="007F5672">
        <w:rPr>
          <w:color w:val="auto"/>
        </w:rPr>
        <w:t xml:space="preserve"> their</w:t>
      </w:r>
      <w:r w:rsidRPr="007F5672">
        <w:rPr>
          <w:color w:val="auto"/>
        </w:rPr>
        <w:t xml:space="preserve"> emotional, psychological and spiritual needs were supported by staff. Staff </w:t>
      </w:r>
      <w:r w:rsidR="00F72733" w:rsidRPr="007F5672">
        <w:rPr>
          <w:color w:val="auto"/>
        </w:rPr>
        <w:t>said</w:t>
      </w:r>
      <w:r w:rsidRPr="007F5672">
        <w:rPr>
          <w:color w:val="auto"/>
        </w:rPr>
        <w:t xml:space="preserve"> they supported consumers’ </w:t>
      </w:r>
      <w:r w:rsidR="004F6FAE" w:rsidRPr="007F5672">
        <w:rPr>
          <w:color w:val="auto"/>
        </w:rPr>
        <w:t xml:space="preserve">emotional needs </w:t>
      </w:r>
      <w:r w:rsidRPr="007F5672">
        <w:rPr>
          <w:color w:val="auto"/>
        </w:rPr>
        <w:t xml:space="preserve">by </w:t>
      </w:r>
      <w:r w:rsidR="00500947" w:rsidRPr="007F5672">
        <w:rPr>
          <w:color w:val="auto"/>
        </w:rPr>
        <w:t>observing for changes in their mood</w:t>
      </w:r>
      <w:r w:rsidR="00F72733" w:rsidRPr="007F5672">
        <w:rPr>
          <w:color w:val="auto"/>
        </w:rPr>
        <w:t xml:space="preserve"> or daily routines</w:t>
      </w:r>
      <w:r w:rsidRPr="007F5672">
        <w:rPr>
          <w:color w:val="auto"/>
        </w:rPr>
        <w:t xml:space="preserve"> and spending one on one time with them when their mood was low. Care documentation evidenced consumers’ emotional and spiritual needs, as well as strategies on how staff could provide support.</w:t>
      </w:r>
    </w:p>
    <w:p w14:paraId="07F0559E" w14:textId="40BB67E4" w:rsidR="000318C8" w:rsidRPr="007F5672" w:rsidRDefault="00F66AB9" w:rsidP="00213890">
      <w:pPr>
        <w:pStyle w:val="NormalArial"/>
        <w:rPr>
          <w:color w:val="auto"/>
        </w:rPr>
      </w:pPr>
      <w:r w:rsidRPr="007F5672">
        <w:rPr>
          <w:color w:val="auto"/>
        </w:rPr>
        <w:t xml:space="preserve">Consumers gave practical examples of how they were supported to </w:t>
      </w:r>
      <w:r w:rsidR="0006522C" w:rsidRPr="007F5672">
        <w:rPr>
          <w:color w:val="auto"/>
        </w:rPr>
        <w:t xml:space="preserve">maintain important relationships and </w:t>
      </w:r>
      <w:r w:rsidRPr="007F5672">
        <w:rPr>
          <w:color w:val="auto"/>
        </w:rPr>
        <w:t>participate in the service and wider communit</w:t>
      </w:r>
      <w:r w:rsidR="0015398B" w:rsidRPr="007F5672">
        <w:rPr>
          <w:color w:val="auto"/>
        </w:rPr>
        <w:t>y</w:t>
      </w:r>
      <w:r w:rsidR="0006522C" w:rsidRPr="007F5672">
        <w:rPr>
          <w:color w:val="auto"/>
        </w:rPr>
        <w:t>,</w:t>
      </w:r>
      <w:r w:rsidR="00DF5408" w:rsidRPr="007F5672">
        <w:rPr>
          <w:color w:val="auto"/>
        </w:rPr>
        <w:t xml:space="preserve"> </w:t>
      </w:r>
      <w:r w:rsidR="00EC1F67" w:rsidRPr="007F5672">
        <w:rPr>
          <w:color w:val="auto"/>
        </w:rPr>
        <w:t>by</w:t>
      </w:r>
      <w:r w:rsidRPr="007F5672">
        <w:rPr>
          <w:color w:val="auto"/>
        </w:rPr>
        <w:t xml:space="preserve"> </w:t>
      </w:r>
      <w:r w:rsidR="0006522C" w:rsidRPr="007F5672">
        <w:rPr>
          <w:color w:val="auto"/>
        </w:rPr>
        <w:t>receiving visits from family</w:t>
      </w:r>
      <w:r w:rsidR="00D85473" w:rsidRPr="007F5672">
        <w:rPr>
          <w:color w:val="auto"/>
        </w:rPr>
        <w:t xml:space="preserve">, attending </w:t>
      </w:r>
      <w:r w:rsidR="00EC1F67" w:rsidRPr="007F5672">
        <w:rPr>
          <w:color w:val="auto"/>
        </w:rPr>
        <w:t xml:space="preserve">external </w:t>
      </w:r>
      <w:r w:rsidR="00D85473" w:rsidRPr="007F5672">
        <w:rPr>
          <w:color w:val="auto"/>
        </w:rPr>
        <w:t>church services with friends</w:t>
      </w:r>
      <w:r w:rsidR="00EC1F67" w:rsidRPr="007F5672">
        <w:rPr>
          <w:color w:val="auto"/>
        </w:rPr>
        <w:t xml:space="preserve">, </w:t>
      </w:r>
      <w:r w:rsidRPr="007F5672">
        <w:rPr>
          <w:color w:val="auto"/>
        </w:rPr>
        <w:t>going out for lunch</w:t>
      </w:r>
      <w:r w:rsidR="00D85473" w:rsidRPr="007F5672">
        <w:rPr>
          <w:color w:val="auto"/>
        </w:rPr>
        <w:t xml:space="preserve"> and shopping</w:t>
      </w:r>
      <w:r w:rsidRPr="007F5672">
        <w:rPr>
          <w:color w:val="auto"/>
        </w:rPr>
        <w:t>.</w:t>
      </w:r>
      <w:r w:rsidR="0016778F" w:rsidRPr="007F5672">
        <w:rPr>
          <w:color w:val="auto"/>
        </w:rPr>
        <w:t xml:space="preserve"> Staff </w:t>
      </w:r>
      <w:r w:rsidR="00753695" w:rsidRPr="007F5672">
        <w:rPr>
          <w:color w:val="auto"/>
        </w:rPr>
        <w:t xml:space="preserve">supported consumers </w:t>
      </w:r>
      <w:r w:rsidR="00E664CE" w:rsidRPr="007F5672">
        <w:rPr>
          <w:color w:val="auto"/>
        </w:rPr>
        <w:t xml:space="preserve">by </w:t>
      </w:r>
      <w:r w:rsidR="00001778" w:rsidRPr="007F5672">
        <w:rPr>
          <w:color w:val="auto"/>
        </w:rPr>
        <w:t>providing transport</w:t>
      </w:r>
      <w:r w:rsidR="00A84344" w:rsidRPr="007F5672">
        <w:rPr>
          <w:color w:val="auto"/>
        </w:rPr>
        <w:t xml:space="preserve"> and accompanying them to local shops</w:t>
      </w:r>
      <w:r w:rsidR="001B5AE7" w:rsidRPr="007F5672">
        <w:rPr>
          <w:color w:val="auto"/>
        </w:rPr>
        <w:t xml:space="preserve"> </w:t>
      </w:r>
      <w:r w:rsidR="003E1B43" w:rsidRPr="007F5672">
        <w:rPr>
          <w:color w:val="auto"/>
        </w:rPr>
        <w:t xml:space="preserve">when </w:t>
      </w:r>
      <w:r w:rsidR="003E1B43" w:rsidRPr="007F5672">
        <w:rPr>
          <w:color w:val="auto"/>
        </w:rPr>
        <w:lastRenderedPageBreak/>
        <w:t xml:space="preserve">mobility assistance </w:t>
      </w:r>
      <w:r w:rsidR="002E05ED" w:rsidRPr="007F5672">
        <w:rPr>
          <w:color w:val="auto"/>
        </w:rPr>
        <w:t>was</w:t>
      </w:r>
      <w:r w:rsidR="003E1B43" w:rsidRPr="007F5672">
        <w:rPr>
          <w:color w:val="auto"/>
        </w:rPr>
        <w:t xml:space="preserve"> required.</w:t>
      </w:r>
      <w:r w:rsidR="00AB7E0E" w:rsidRPr="007F5672">
        <w:rPr>
          <w:color w:val="auto"/>
        </w:rPr>
        <w:t xml:space="preserve"> Consumers were observed</w:t>
      </w:r>
      <w:r w:rsidR="002E05ED" w:rsidRPr="007F5672">
        <w:rPr>
          <w:color w:val="auto"/>
        </w:rPr>
        <w:t xml:space="preserve"> receiving visitors</w:t>
      </w:r>
      <w:r w:rsidR="00D50780" w:rsidRPr="007F5672">
        <w:rPr>
          <w:color w:val="auto"/>
        </w:rPr>
        <w:t>, whilst others left the service independently</w:t>
      </w:r>
      <w:r w:rsidR="000E2097">
        <w:rPr>
          <w:color w:val="auto"/>
        </w:rPr>
        <w:t>,</w:t>
      </w:r>
      <w:r w:rsidR="00631E89">
        <w:rPr>
          <w:color w:val="auto"/>
        </w:rPr>
        <w:t xml:space="preserve"> after staff had </w:t>
      </w:r>
      <w:r w:rsidR="006F603A">
        <w:rPr>
          <w:color w:val="auto"/>
        </w:rPr>
        <w:t>facilitate</w:t>
      </w:r>
      <w:r w:rsidR="000E2097">
        <w:rPr>
          <w:color w:val="auto"/>
        </w:rPr>
        <w:t>d</w:t>
      </w:r>
      <w:r w:rsidR="006F603A">
        <w:rPr>
          <w:color w:val="auto"/>
        </w:rPr>
        <w:t xml:space="preserve"> the release of the secured gate. </w:t>
      </w:r>
    </w:p>
    <w:p w14:paraId="37A9C4EE" w14:textId="665A293D" w:rsidR="008238E3" w:rsidRPr="007F5672" w:rsidRDefault="008238E3" w:rsidP="00213890">
      <w:pPr>
        <w:pStyle w:val="NormalArial"/>
        <w:rPr>
          <w:color w:val="auto"/>
        </w:rPr>
      </w:pPr>
      <w:r w:rsidRPr="007F5672">
        <w:rPr>
          <w:color w:val="auto"/>
        </w:rPr>
        <w:t>Consumers said information about their daily living needs were effectively communicated, particularly as staff understood their daily routines</w:t>
      </w:r>
      <w:r w:rsidR="009A5F57" w:rsidRPr="007F5672">
        <w:rPr>
          <w:color w:val="auto"/>
        </w:rPr>
        <w:t xml:space="preserve">. </w:t>
      </w:r>
      <w:r w:rsidR="009C0232" w:rsidRPr="007F5672">
        <w:rPr>
          <w:color w:val="auto"/>
        </w:rPr>
        <w:t>Staff explained changes in consumers’ care and services were communicated during shift handovers and they accessed care documentation in the ECMS.</w:t>
      </w:r>
      <w:r w:rsidR="001766D8" w:rsidRPr="007F5672">
        <w:rPr>
          <w:color w:val="auto"/>
        </w:rPr>
        <w:t xml:space="preserve"> Care documentation evidenced information was </w:t>
      </w:r>
      <w:r w:rsidR="00010FFA" w:rsidRPr="007F5672">
        <w:rPr>
          <w:color w:val="auto"/>
        </w:rPr>
        <w:t>consistently recorded and shared between care and catering staff</w:t>
      </w:r>
      <w:r w:rsidR="001766D8" w:rsidRPr="007F5672">
        <w:rPr>
          <w:color w:val="auto"/>
        </w:rPr>
        <w:t>.</w:t>
      </w:r>
    </w:p>
    <w:p w14:paraId="79AA1EBA" w14:textId="01BD3469" w:rsidR="00AA6E8C" w:rsidRPr="007F5672" w:rsidRDefault="002309CD" w:rsidP="00213890">
      <w:pPr>
        <w:pStyle w:val="NormalArial"/>
        <w:rPr>
          <w:color w:val="auto"/>
        </w:rPr>
      </w:pPr>
      <w:r w:rsidRPr="007F5672">
        <w:rPr>
          <w:color w:val="auto"/>
        </w:rPr>
        <w:t xml:space="preserve">Consumers </w:t>
      </w:r>
      <w:r w:rsidR="00BC2FE4" w:rsidRPr="007F5672">
        <w:rPr>
          <w:color w:val="auto"/>
        </w:rPr>
        <w:t>described, and s</w:t>
      </w:r>
      <w:r w:rsidR="00DA799C" w:rsidRPr="007F5672">
        <w:rPr>
          <w:color w:val="auto"/>
        </w:rPr>
        <w:t xml:space="preserve">taff </w:t>
      </w:r>
      <w:r w:rsidR="00BC2FE4" w:rsidRPr="007F5672">
        <w:rPr>
          <w:color w:val="auto"/>
        </w:rPr>
        <w:t>confirmed</w:t>
      </w:r>
      <w:r w:rsidR="00DA799C" w:rsidRPr="007F5672">
        <w:rPr>
          <w:color w:val="auto"/>
        </w:rPr>
        <w:t xml:space="preserve"> referrals </w:t>
      </w:r>
      <w:r w:rsidR="00D36352" w:rsidRPr="007F5672">
        <w:rPr>
          <w:color w:val="auto"/>
        </w:rPr>
        <w:t xml:space="preserve">were </w:t>
      </w:r>
      <w:r w:rsidR="00DA799C" w:rsidRPr="007F5672">
        <w:rPr>
          <w:color w:val="auto"/>
        </w:rPr>
        <w:t xml:space="preserve">made to </w:t>
      </w:r>
      <w:r w:rsidR="00EA1EA2" w:rsidRPr="007F5672">
        <w:rPr>
          <w:color w:val="auto"/>
        </w:rPr>
        <w:t>volunteer</w:t>
      </w:r>
      <w:r w:rsidR="00200916" w:rsidRPr="007F5672">
        <w:rPr>
          <w:color w:val="auto"/>
        </w:rPr>
        <w:t>s</w:t>
      </w:r>
      <w:r w:rsidR="00EA1EA2" w:rsidRPr="007F5672">
        <w:rPr>
          <w:color w:val="auto"/>
        </w:rPr>
        <w:t xml:space="preserve"> who </w:t>
      </w:r>
      <w:r w:rsidR="00944D14" w:rsidRPr="007F5672">
        <w:rPr>
          <w:color w:val="auto"/>
        </w:rPr>
        <w:t>facilitated</w:t>
      </w:r>
      <w:r w:rsidR="00EA1EA2" w:rsidRPr="007F5672">
        <w:rPr>
          <w:color w:val="auto"/>
        </w:rPr>
        <w:t xml:space="preserve"> exercise classes</w:t>
      </w:r>
      <w:r w:rsidR="008B69AC" w:rsidRPr="007F5672">
        <w:rPr>
          <w:color w:val="auto"/>
        </w:rPr>
        <w:t xml:space="preserve"> </w:t>
      </w:r>
      <w:r w:rsidR="005C3788" w:rsidRPr="007F5672">
        <w:rPr>
          <w:color w:val="auto"/>
        </w:rPr>
        <w:t xml:space="preserve">and </w:t>
      </w:r>
      <w:r w:rsidR="00C7763A" w:rsidRPr="007F5672">
        <w:rPr>
          <w:color w:val="auto"/>
        </w:rPr>
        <w:t xml:space="preserve">another who presented Polish </w:t>
      </w:r>
      <w:r w:rsidR="005C3788" w:rsidRPr="007F5672">
        <w:rPr>
          <w:color w:val="auto"/>
        </w:rPr>
        <w:t>movie</w:t>
      </w:r>
      <w:r w:rsidR="0062558E">
        <w:rPr>
          <w:color w:val="auto"/>
        </w:rPr>
        <w:t>s</w:t>
      </w:r>
      <w:r w:rsidR="005C3788" w:rsidRPr="007F5672">
        <w:rPr>
          <w:color w:val="auto"/>
        </w:rPr>
        <w:t xml:space="preserve"> </w:t>
      </w:r>
      <w:r w:rsidR="00C7763A" w:rsidRPr="007F5672">
        <w:rPr>
          <w:color w:val="auto"/>
        </w:rPr>
        <w:t>to</w:t>
      </w:r>
      <w:r w:rsidR="008B69AC" w:rsidRPr="007F5672">
        <w:rPr>
          <w:color w:val="auto"/>
        </w:rPr>
        <w:t xml:space="preserve"> consumers</w:t>
      </w:r>
      <w:r w:rsidR="00EA1EA2" w:rsidRPr="007F5672">
        <w:rPr>
          <w:color w:val="auto"/>
        </w:rPr>
        <w:t>.</w:t>
      </w:r>
      <w:r w:rsidR="008F5128" w:rsidRPr="007F5672">
        <w:rPr>
          <w:color w:val="auto"/>
        </w:rPr>
        <w:t xml:space="preserve"> </w:t>
      </w:r>
      <w:r w:rsidR="006A37D3" w:rsidRPr="007F5672">
        <w:rPr>
          <w:color w:val="auto"/>
        </w:rPr>
        <w:t xml:space="preserve">Care documentation </w:t>
      </w:r>
      <w:r w:rsidR="008B69AC" w:rsidRPr="007F5672">
        <w:rPr>
          <w:color w:val="auto"/>
        </w:rPr>
        <w:t xml:space="preserve">did not </w:t>
      </w:r>
      <w:r w:rsidR="006A37D3" w:rsidRPr="007F5672">
        <w:rPr>
          <w:color w:val="auto"/>
        </w:rPr>
        <w:t xml:space="preserve">evidence consumers had been referred to other organisations, however, </w:t>
      </w:r>
      <w:r w:rsidR="00674A72" w:rsidRPr="007F5672">
        <w:rPr>
          <w:color w:val="auto"/>
        </w:rPr>
        <w:t>no</w:t>
      </w:r>
      <w:r w:rsidR="00BC2FE4" w:rsidRPr="007F5672">
        <w:rPr>
          <w:color w:val="auto"/>
        </w:rPr>
        <w:t xml:space="preserve"> consumer </w:t>
      </w:r>
      <w:r w:rsidR="00674A72" w:rsidRPr="007F5672">
        <w:rPr>
          <w:color w:val="auto"/>
        </w:rPr>
        <w:t>expressed a need to be referred elsewhere</w:t>
      </w:r>
      <w:r w:rsidR="00C7763A" w:rsidRPr="007F5672">
        <w:rPr>
          <w:color w:val="auto"/>
        </w:rPr>
        <w:t xml:space="preserve">. </w:t>
      </w:r>
      <w:r w:rsidR="004E4FBD" w:rsidRPr="007F5672">
        <w:rPr>
          <w:color w:val="auto"/>
        </w:rPr>
        <w:t>I have considered information regarding</w:t>
      </w:r>
      <w:r w:rsidRPr="007F5672">
        <w:rPr>
          <w:color w:val="auto"/>
        </w:rPr>
        <w:t xml:space="preserve"> supporting a consumer to access advocacy services</w:t>
      </w:r>
      <w:r w:rsidR="00BC2FE4" w:rsidRPr="007F5672">
        <w:rPr>
          <w:color w:val="auto"/>
        </w:rPr>
        <w:t xml:space="preserve"> under Requirement 6(3)(b)</w:t>
      </w:r>
      <w:r w:rsidRPr="007F5672">
        <w:rPr>
          <w:color w:val="auto"/>
        </w:rPr>
        <w:t xml:space="preserve"> where it is most relevant. </w:t>
      </w:r>
      <w:r w:rsidR="006A37D3" w:rsidRPr="007F5672">
        <w:rPr>
          <w:color w:val="auto"/>
        </w:rPr>
        <w:t xml:space="preserve"> </w:t>
      </w:r>
    </w:p>
    <w:p w14:paraId="3FEE6F7B" w14:textId="500364B0" w:rsidR="00301FA5" w:rsidRPr="007F5672" w:rsidRDefault="00CD274E" w:rsidP="0036130C">
      <w:pPr>
        <w:pStyle w:val="NormalArial"/>
        <w:rPr>
          <w:color w:val="auto"/>
        </w:rPr>
      </w:pPr>
      <w:r w:rsidRPr="007F5672">
        <w:rPr>
          <w:color w:val="auto"/>
        </w:rPr>
        <w:t xml:space="preserve">Consumers gave positive feedback about meals and said they were of good </w:t>
      </w:r>
      <w:r w:rsidR="0062558E" w:rsidRPr="007F5672">
        <w:rPr>
          <w:color w:val="auto"/>
        </w:rPr>
        <w:t>quality;</w:t>
      </w:r>
      <w:r w:rsidRPr="007F5672">
        <w:rPr>
          <w:color w:val="auto"/>
        </w:rPr>
        <w:t xml:space="preserve"> portion sizes were suitable and staff listened to their </w:t>
      </w:r>
      <w:r w:rsidR="00A710EE" w:rsidRPr="007F5672">
        <w:rPr>
          <w:color w:val="auto"/>
        </w:rPr>
        <w:t>feedback</w:t>
      </w:r>
      <w:r w:rsidR="001966FE" w:rsidRPr="007F5672">
        <w:rPr>
          <w:color w:val="auto"/>
        </w:rPr>
        <w:t xml:space="preserve"> about the menu.</w:t>
      </w:r>
      <w:r w:rsidR="00EE48E6" w:rsidRPr="007F5672">
        <w:rPr>
          <w:color w:val="auto"/>
        </w:rPr>
        <w:t xml:space="preserve"> Staff understood consumers’ individual dietary needs and preferences and explained how these were accommodated.</w:t>
      </w:r>
      <w:r w:rsidR="0008006D" w:rsidRPr="007F5672">
        <w:rPr>
          <w:color w:val="auto"/>
        </w:rPr>
        <w:t xml:space="preserve"> </w:t>
      </w:r>
      <w:r w:rsidR="002356ED" w:rsidRPr="007F5672">
        <w:rPr>
          <w:color w:val="auto"/>
        </w:rPr>
        <w:t xml:space="preserve">Consumers were observed to receive meals aligned to the </w:t>
      </w:r>
      <w:r w:rsidR="00A97325" w:rsidRPr="007F5672">
        <w:rPr>
          <w:color w:val="auto"/>
        </w:rPr>
        <w:t>choices, preference</w:t>
      </w:r>
      <w:r w:rsidR="00D87934" w:rsidRPr="007F5672">
        <w:rPr>
          <w:color w:val="auto"/>
        </w:rPr>
        <w:t>s</w:t>
      </w:r>
      <w:r w:rsidR="00A97325" w:rsidRPr="007F5672">
        <w:rPr>
          <w:color w:val="auto"/>
        </w:rPr>
        <w:t xml:space="preserve"> and readily </w:t>
      </w:r>
      <w:r w:rsidR="0062558E">
        <w:rPr>
          <w:color w:val="auto"/>
        </w:rPr>
        <w:t xml:space="preserve">ate </w:t>
      </w:r>
      <w:r w:rsidR="00A97325" w:rsidRPr="007F5672">
        <w:rPr>
          <w:color w:val="auto"/>
        </w:rPr>
        <w:t xml:space="preserve">the meals offered. </w:t>
      </w:r>
    </w:p>
    <w:p w14:paraId="54521A76" w14:textId="17A60D9F" w:rsidR="005D0C21" w:rsidRPr="007F5672" w:rsidRDefault="00301FA5" w:rsidP="0036130C">
      <w:pPr>
        <w:pStyle w:val="NormalArial"/>
        <w:rPr>
          <w:color w:val="auto"/>
        </w:rPr>
      </w:pPr>
      <w:r w:rsidRPr="007F5672">
        <w:rPr>
          <w:color w:val="auto"/>
        </w:rPr>
        <w:t>Consumers confirmed they had access to clean equipment</w:t>
      </w:r>
      <w:r w:rsidR="004D1FB6" w:rsidRPr="007F5672">
        <w:rPr>
          <w:color w:val="auto"/>
        </w:rPr>
        <w:t>, some of which they clean</w:t>
      </w:r>
      <w:r w:rsidR="00DE732A" w:rsidRPr="007F5672">
        <w:rPr>
          <w:color w:val="auto"/>
        </w:rPr>
        <w:t>ed</w:t>
      </w:r>
      <w:r w:rsidR="004D1FB6" w:rsidRPr="007F5672">
        <w:rPr>
          <w:color w:val="auto"/>
        </w:rPr>
        <w:t xml:space="preserve"> themselves</w:t>
      </w:r>
      <w:r w:rsidR="00DE732A" w:rsidRPr="007F5672">
        <w:rPr>
          <w:color w:val="auto"/>
        </w:rPr>
        <w:t>,</w:t>
      </w:r>
      <w:r w:rsidR="004D1FB6" w:rsidRPr="007F5672">
        <w:rPr>
          <w:color w:val="auto"/>
        </w:rPr>
        <w:t xml:space="preserve"> as </w:t>
      </w:r>
      <w:r w:rsidR="00DE732A" w:rsidRPr="007F5672">
        <w:rPr>
          <w:color w:val="auto"/>
        </w:rPr>
        <w:t>per their preference</w:t>
      </w:r>
      <w:r w:rsidR="004D1FB6" w:rsidRPr="007F5672">
        <w:rPr>
          <w:color w:val="auto"/>
        </w:rPr>
        <w:t xml:space="preserve">. Staff said they had </w:t>
      </w:r>
      <w:r w:rsidR="003147F8" w:rsidRPr="007F5672">
        <w:rPr>
          <w:color w:val="auto"/>
        </w:rPr>
        <w:t xml:space="preserve">access to well-maintained lifestyle equipment and were responsible for cleaning consumers’ </w:t>
      </w:r>
      <w:r w:rsidR="00554424" w:rsidRPr="007F5672">
        <w:rPr>
          <w:color w:val="auto"/>
        </w:rPr>
        <w:t xml:space="preserve">mobility aids. </w:t>
      </w:r>
      <w:r w:rsidR="00756557" w:rsidRPr="007F5672">
        <w:rPr>
          <w:color w:val="auto"/>
        </w:rPr>
        <w:t>Equipment used for activities of daily living was observed</w:t>
      </w:r>
      <w:r w:rsidR="00B1310B" w:rsidRPr="007F5672">
        <w:rPr>
          <w:color w:val="auto"/>
        </w:rPr>
        <w:t xml:space="preserve"> </w:t>
      </w:r>
      <w:r w:rsidR="0078193A" w:rsidRPr="007F5672">
        <w:rPr>
          <w:color w:val="auto"/>
        </w:rPr>
        <w:t>in good condition</w:t>
      </w:r>
      <w:r w:rsidR="00DB29A6">
        <w:rPr>
          <w:color w:val="auto"/>
        </w:rPr>
        <w:t>,</w:t>
      </w:r>
      <w:r w:rsidR="00B1310B" w:rsidRPr="007F5672">
        <w:rPr>
          <w:color w:val="auto"/>
        </w:rPr>
        <w:t xml:space="preserve"> suitable for consumers’ use</w:t>
      </w:r>
      <w:r w:rsidR="00DB29A6">
        <w:rPr>
          <w:color w:val="auto"/>
        </w:rPr>
        <w:t xml:space="preserve"> and clean.</w:t>
      </w:r>
      <w:r w:rsidR="005D0C21" w:rsidRPr="007F5672">
        <w:rPr>
          <w:color w:val="auto"/>
        </w:rPr>
        <w:br w:type="page"/>
      </w:r>
    </w:p>
    <w:p w14:paraId="6CCE0532"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E524D" w14:paraId="4F012543"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AA3152" w14:textId="77777777" w:rsidR="005D0C21" w:rsidRPr="00996FAF" w:rsidRDefault="005D0C2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A32EED5"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4C12B04D"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F6AE8" w14:textId="77777777" w:rsidR="005D0C21" w:rsidRPr="00996FAF" w:rsidRDefault="005D0C2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6B531E1"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047584A"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83522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D0C21" w:rsidRPr="00320639">
                  <w:rPr>
                    <w:rFonts w:ascii="Arial" w:hAnsi="Arial" w:cs="Arial"/>
                  </w:rPr>
                  <w:t>Compliant</w:t>
                </w:r>
              </w:sdtContent>
            </w:sdt>
          </w:p>
        </w:tc>
      </w:tr>
      <w:tr w:rsidR="009E524D" w14:paraId="3B7764DB"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25444" w14:textId="77777777" w:rsidR="005D0C21" w:rsidRPr="00996FAF" w:rsidRDefault="005D0C2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6771D8"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874DB3" w14:textId="77777777" w:rsidR="005D0C21" w:rsidRPr="00996FAF" w:rsidRDefault="005D0C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BCAAE3" w14:textId="77777777" w:rsidR="005D0C21" w:rsidRPr="00996FAF" w:rsidRDefault="005D0C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8F49EA7"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91565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D0C21" w:rsidRPr="00320639">
                  <w:rPr>
                    <w:rFonts w:ascii="Arial" w:hAnsi="Arial" w:cs="Arial"/>
                  </w:rPr>
                  <w:t>Compliant</w:t>
                </w:r>
              </w:sdtContent>
            </w:sdt>
          </w:p>
        </w:tc>
      </w:tr>
      <w:tr w:rsidR="009E524D" w14:paraId="67CDA503"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4E685" w14:textId="77777777" w:rsidR="005D0C21" w:rsidRPr="00996FAF" w:rsidRDefault="005D0C2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FEC68AA"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B780E69" w14:textId="77777777" w:rsidR="005D0C21" w:rsidRPr="00996FAF" w:rsidRDefault="007542D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66568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D0C21" w:rsidRPr="00320639">
                  <w:rPr>
                    <w:rFonts w:ascii="Arial" w:hAnsi="Arial" w:cs="Arial"/>
                  </w:rPr>
                  <w:t>Compliant</w:t>
                </w:r>
              </w:sdtContent>
            </w:sdt>
          </w:p>
        </w:tc>
      </w:tr>
    </w:tbl>
    <w:p w14:paraId="5740603F" w14:textId="77777777" w:rsidR="005D0C21" w:rsidRDefault="005D0C21" w:rsidP="002B0C90">
      <w:pPr>
        <w:pStyle w:val="Heading20"/>
      </w:pPr>
      <w:r>
        <w:t>Findings</w:t>
      </w:r>
    </w:p>
    <w:p w14:paraId="0BBE09AE" w14:textId="77777777" w:rsidR="00C92A37" w:rsidRDefault="000802ED"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4DF98DAE" w14:textId="4EEE2D5B" w:rsidR="00A25E49" w:rsidRDefault="00C92A37" w:rsidP="0036130C">
      <w:pPr>
        <w:pStyle w:val="NormalArial"/>
      </w:pPr>
      <w:r>
        <w:t xml:space="preserve">Consumers said </w:t>
      </w:r>
      <w:r w:rsidR="00910EA7">
        <w:t xml:space="preserve">the environment was easy to understand and it felt like home. </w:t>
      </w:r>
      <w:r w:rsidR="00176485">
        <w:t xml:space="preserve">Consumers’ </w:t>
      </w:r>
      <w:r w:rsidR="008C3413">
        <w:t>sense of belonging was promoted by</w:t>
      </w:r>
      <w:r w:rsidR="00F56C4C">
        <w:t xml:space="preserve"> </w:t>
      </w:r>
      <w:r w:rsidR="009C5199">
        <w:t xml:space="preserve">personalising their rooms, whilst their </w:t>
      </w:r>
      <w:r w:rsidR="00EA34C6">
        <w:t xml:space="preserve">independence </w:t>
      </w:r>
      <w:r w:rsidR="009C5199">
        <w:t xml:space="preserve">was supported </w:t>
      </w:r>
      <w:r w:rsidR="00EA34C6">
        <w:t>by</w:t>
      </w:r>
      <w:r w:rsidR="00F56C4C">
        <w:t xml:space="preserve"> design features such as handrails</w:t>
      </w:r>
      <w:r w:rsidR="00E81B56">
        <w:t xml:space="preserve"> in wide corridors</w:t>
      </w:r>
      <w:r w:rsidR="00F56C4C">
        <w:t xml:space="preserve">, appropriate lighting, </w:t>
      </w:r>
      <w:r w:rsidR="00EA34C6">
        <w:t>clear directional signage in Polish and English</w:t>
      </w:r>
      <w:r w:rsidR="00E8167A">
        <w:t xml:space="preserve">, and communal lounge areas facilitated their </w:t>
      </w:r>
      <w:r w:rsidR="002D2A06">
        <w:t>interaction with others</w:t>
      </w:r>
      <w:r w:rsidR="00E8167A">
        <w:t>.</w:t>
      </w:r>
      <w:r>
        <w:t xml:space="preserve"> The environment was observed to be </w:t>
      </w:r>
      <w:r w:rsidR="005B45EB">
        <w:t xml:space="preserve">welcoming and </w:t>
      </w:r>
      <w:r w:rsidR="00433ED6">
        <w:t>designed to promote consumers’ sense of belonging and independence.</w:t>
      </w:r>
    </w:p>
    <w:p w14:paraId="04E0D644" w14:textId="6F793CEF" w:rsidR="00F77FC2" w:rsidRPr="007F5672" w:rsidRDefault="00962877" w:rsidP="0036130C">
      <w:pPr>
        <w:pStyle w:val="NormalArial"/>
        <w:rPr>
          <w:color w:val="auto"/>
        </w:rPr>
      </w:pPr>
      <w:r w:rsidRPr="007F5672">
        <w:rPr>
          <w:color w:val="auto"/>
        </w:rPr>
        <w:t xml:space="preserve">Consumers confirmed </w:t>
      </w:r>
      <w:r w:rsidR="006E236A" w:rsidRPr="007F5672">
        <w:rPr>
          <w:color w:val="auto"/>
        </w:rPr>
        <w:t xml:space="preserve">the environment was </w:t>
      </w:r>
      <w:r w:rsidR="00280EF0" w:rsidRPr="007F5672">
        <w:rPr>
          <w:color w:val="auto"/>
        </w:rPr>
        <w:t>safe</w:t>
      </w:r>
      <w:r w:rsidR="00A96E56" w:rsidRPr="007F5672">
        <w:rPr>
          <w:color w:val="auto"/>
        </w:rPr>
        <w:t>, clean, well maintained and they were supported to move freely indoors</w:t>
      </w:r>
      <w:r w:rsidR="00571DD9" w:rsidRPr="007F5672">
        <w:rPr>
          <w:color w:val="auto"/>
        </w:rPr>
        <w:t xml:space="preserve"> and to access internal courtyards</w:t>
      </w:r>
      <w:r w:rsidR="002120A8" w:rsidRPr="007F5672">
        <w:rPr>
          <w:color w:val="auto"/>
        </w:rPr>
        <w:t xml:space="preserve">. However, </w:t>
      </w:r>
      <w:r w:rsidR="00CE735D" w:rsidRPr="007F5672">
        <w:rPr>
          <w:color w:val="auto"/>
        </w:rPr>
        <w:t>consumers were</w:t>
      </w:r>
      <w:r w:rsidR="00F44300" w:rsidRPr="007F5672">
        <w:rPr>
          <w:color w:val="auto"/>
        </w:rPr>
        <w:t xml:space="preserve"> only able to access the community with assistance</w:t>
      </w:r>
      <w:r w:rsidR="00710B20" w:rsidRPr="007F5672">
        <w:rPr>
          <w:color w:val="auto"/>
        </w:rPr>
        <w:t>,</w:t>
      </w:r>
      <w:r w:rsidR="00F44300" w:rsidRPr="007F5672">
        <w:rPr>
          <w:color w:val="auto"/>
        </w:rPr>
        <w:t xml:space="preserve"> </w:t>
      </w:r>
      <w:r w:rsidR="00F01455" w:rsidRPr="007F5672">
        <w:rPr>
          <w:color w:val="auto"/>
        </w:rPr>
        <w:t>a</w:t>
      </w:r>
      <w:r w:rsidR="008F7444" w:rsidRPr="007F5672">
        <w:rPr>
          <w:color w:val="auto"/>
        </w:rPr>
        <w:t>s they were not able to release the gates securing the perimeter.</w:t>
      </w:r>
      <w:r w:rsidR="00CE735D" w:rsidRPr="007F5672">
        <w:rPr>
          <w:color w:val="auto"/>
        </w:rPr>
        <w:t xml:space="preserve"> This is further considered under Requirement</w:t>
      </w:r>
      <w:r w:rsidR="00E66DD1" w:rsidRPr="007F5672">
        <w:rPr>
          <w:color w:val="auto"/>
        </w:rPr>
        <w:t>s</w:t>
      </w:r>
      <w:r w:rsidR="00CE735D" w:rsidRPr="007F5672">
        <w:rPr>
          <w:color w:val="auto"/>
        </w:rPr>
        <w:t xml:space="preserve"> </w:t>
      </w:r>
      <w:r w:rsidR="00B37068" w:rsidRPr="007F5672">
        <w:rPr>
          <w:color w:val="auto"/>
        </w:rPr>
        <w:t>2(3)(a)</w:t>
      </w:r>
      <w:r w:rsidR="007F5672" w:rsidRPr="007F5672">
        <w:rPr>
          <w:color w:val="auto"/>
        </w:rPr>
        <w:t>,</w:t>
      </w:r>
      <w:r w:rsidR="005129B9" w:rsidRPr="007F5672">
        <w:rPr>
          <w:color w:val="auto"/>
        </w:rPr>
        <w:t xml:space="preserve"> 3(3)(a) </w:t>
      </w:r>
      <w:r w:rsidR="007F5672" w:rsidRPr="007F5672">
        <w:rPr>
          <w:color w:val="auto"/>
        </w:rPr>
        <w:t>and</w:t>
      </w:r>
      <w:r w:rsidR="005129B9" w:rsidRPr="007F5672">
        <w:rPr>
          <w:color w:val="auto"/>
        </w:rPr>
        <w:t xml:space="preserve"> </w:t>
      </w:r>
      <w:r w:rsidR="00CE735D" w:rsidRPr="007F5672">
        <w:rPr>
          <w:color w:val="auto"/>
        </w:rPr>
        <w:t>8(3)(e).</w:t>
      </w:r>
      <w:r w:rsidR="00D53B52" w:rsidRPr="007F5672">
        <w:rPr>
          <w:color w:val="auto"/>
        </w:rPr>
        <w:t xml:space="preserve"> </w:t>
      </w:r>
      <w:r w:rsidR="00B50D73" w:rsidRPr="007F5672">
        <w:rPr>
          <w:color w:val="auto"/>
        </w:rPr>
        <w:t xml:space="preserve">Staff said </w:t>
      </w:r>
      <w:r w:rsidR="00B160F9" w:rsidRPr="007F5672">
        <w:rPr>
          <w:color w:val="auto"/>
        </w:rPr>
        <w:t>high use areas were cleaned daily</w:t>
      </w:r>
      <w:r w:rsidR="00B50D73" w:rsidRPr="007F5672">
        <w:rPr>
          <w:color w:val="auto"/>
        </w:rPr>
        <w:t xml:space="preserve"> and </w:t>
      </w:r>
      <w:r w:rsidR="00B160F9" w:rsidRPr="007F5672">
        <w:rPr>
          <w:color w:val="auto"/>
        </w:rPr>
        <w:t>consumers’ rooms deep cleaned regularly</w:t>
      </w:r>
      <w:r w:rsidR="00B50D73" w:rsidRPr="007F5672">
        <w:rPr>
          <w:color w:val="auto"/>
        </w:rPr>
        <w:t xml:space="preserve">. </w:t>
      </w:r>
      <w:r w:rsidR="00B160F9" w:rsidRPr="007F5672">
        <w:rPr>
          <w:color w:val="auto"/>
        </w:rPr>
        <w:t xml:space="preserve"> </w:t>
      </w:r>
      <w:r w:rsidR="00B50D73" w:rsidRPr="007F5672">
        <w:rPr>
          <w:color w:val="auto"/>
        </w:rPr>
        <w:t>The environment was observed to be clean, though excess equipment and furniture was stored in communal areas and the external grounds.</w:t>
      </w:r>
    </w:p>
    <w:p w14:paraId="70A11725" w14:textId="5B06EB9D" w:rsidR="00316479" w:rsidRPr="007F5672" w:rsidRDefault="00316479" w:rsidP="0036130C">
      <w:pPr>
        <w:pStyle w:val="NormalArial"/>
        <w:rPr>
          <w:color w:val="auto"/>
        </w:rPr>
      </w:pPr>
      <w:r w:rsidRPr="007F5672">
        <w:rPr>
          <w:color w:val="auto"/>
        </w:rPr>
        <w:t>Consumers confirmed equipment w</w:t>
      </w:r>
      <w:r w:rsidR="00BC7C7A" w:rsidRPr="007F5672">
        <w:rPr>
          <w:color w:val="auto"/>
        </w:rPr>
        <w:t>as</w:t>
      </w:r>
      <w:r w:rsidRPr="007F5672">
        <w:rPr>
          <w:color w:val="auto"/>
        </w:rPr>
        <w:t xml:space="preserve"> clean and suitable for </w:t>
      </w:r>
      <w:r w:rsidR="00BC7C7A" w:rsidRPr="007F5672">
        <w:rPr>
          <w:color w:val="auto"/>
        </w:rPr>
        <w:t>their</w:t>
      </w:r>
      <w:r w:rsidRPr="007F5672">
        <w:rPr>
          <w:color w:val="auto"/>
        </w:rPr>
        <w:t xml:space="preserve"> use.</w:t>
      </w:r>
      <w:r w:rsidR="00BC7C7A" w:rsidRPr="007F5672">
        <w:rPr>
          <w:color w:val="auto"/>
        </w:rPr>
        <w:t xml:space="preserve"> Staff </w:t>
      </w:r>
      <w:r w:rsidR="00331B11" w:rsidRPr="007F5672">
        <w:rPr>
          <w:color w:val="auto"/>
        </w:rPr>
        <w:t xml:space="preserve">explained their roles and responsibilities for cleaning personal </w:t>
      </w:r>
      <w:r w:rsidR="002A1F22" w:rsidRPr="007F5672">
        <w:rPr>
          <w:color w:val="auto"/>
        </w:rPr>
        <w:t xml:space="preserve">care </w:t>
      </w:r>
      <w:r w:rsidR="00331B11" w:rsidRPr="007F5672">
        <w:rPr>
          <w:color w:val="auto"/>
        </w:rPr>
        <w:t>equipment.</w:t>
      </w:r>
      <w:r w:rsidR="00D071F6" w:rsidRPr="007F5672">
        <w:rPr>
          <w:color w:val="auto"/>
        </w:rPr>
        <w:t xml:space="preserve"> Furniture</w:t>
      </w:r>
      <w:r w:rsidR="00FC0CE3" w:rsidRPr="007F5672">
        <w:rPr>
          <w:color w:val="auto"/>
        </w:rPr>
        <w:t xml:space="preserve"> and </w:t>
      </w:r>
      <w:r w:rsidR="00D071F6" w:rsidRPr="007F5672">
        <w:rPr>
          <w:color w:val="auto"/>
        </w:rPr>
        <w:t>equipment</w:t>
      </w:r>
      <w:r w:rsidR="00BD7C87" w:rsidRPr="007F5672">
        <w:rPr>
          <w:color w:val="auto"/>
        </w:rPr>
        <w:t xml:space="preserve"> </w:t>
      </w:r>
      <w:r w:rsidR="00FC0CE3" w:rsidRPr="007F5672">
        <w:rPr>
          <w:color w:val="auto"/>
        </w:rPr>
        <w:t xml:space="preserve">were observed to be clean, and fittings were in </w:t>
      </w:r>
      <w:r w:rsidR="00BD7C87" w:rsidRPr="007F5672">
        <w:rPr>
          <w:color w:val="auto"/>
        </w:rPr>
        <w:t>working order</w:t>
      </w:r>
      <w:r w:rsidR="00D071F6" w:rsidRPr="007F5672">
        <w:rPr>
          <w:color w:val="auto"/>
        </w:rPr>
        <w:t>.</w:t>
      </w:r>
    </w:p>
    <w:p w14:paraId="624078DC" w14:textId="77777777" w:rsidR="00F62A69" w:rsidRPr="007F5672" w:rsidRDefault="00F62A69" w:rsidP="0036130C">
      <w:pPr>
        <w:pStyle w:val="NormalArial"/>
        <w:rPr>
          <w:color w:val="auto"/>
        </w:rPr>
      </w:pPr>
    </w:p>
    <w:p w14:paraId="52C00788" w14:textId="77777777" w:rsidR="00F77FC2" w:rsidRDefault="00F77FC2" w:rsidP="0036130C">
      <w:pPr>
        <w:pStyle w:val="NormalArial"/>
        <w:rPr>
          <w:color w:val="auto"/>
        </w:rPr>
      </w:pPr>
    </w:p>
    <w:p w14:paraId="698954AA" w14:textId="2F757FE8" w:rsidR="005D0C21" w:rsidRPr="00262C0B" w:rsidRDefault="005D0C21" w:rsidP="0036130C">
      <w:pPr>
        <w:pStyle w:val="NormalArial"/>
      </w:pPr>
      <w:r>
        <w:br w:type="page"/>
      </w:r>
    </w:p>
    <w:p w14:paraId="5481DE1D"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E524D" w14:paraId="6B303B3A"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32EF01" w14:textId="77777777" w:rsidR="005D0C21" w:rsidRPr="00996FAF" w:rsidRDefault="005D0C2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E07C57D"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067FAC34"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D12B6" w14:textId="77777777" w:rsidR="005D0C21" w:rsidRPr="00996FAF" w:rsidRDefault="005D0C2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1A3A6A8"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3D735E"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21040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D0C21" w:rsidRPr="0058411F">
                  <w:rPr>
                    <w:rFonts w:ascii="Arial" w:hAnsi="Arial" w:cs="Arial"/>
                  </w:rPr>
                  <w:t>Compliant</w:t>
                </w:r>
              </w:sdtContent>
            </w:sdt>
          </w:p>
        </w:tc>
      </w:tr>
      <w:tr w:rsidR="009E524D" w14:paraId="2CE238FC"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DEC34" w14:textId="77777777" w:rsidR="005D0C21" w:rsidRPr="00996FAF" w:rsidRDefault="005D0C2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A5B7244"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3B596C" w14:textId="13E914F1"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86221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435AE">
                  <w:rPr>
                    <w:rFonts w:ascii="Arial" w:hAnsi="Arial" w:cs="Arial"/>
                    <w:color w:val="auto"/>
                  </w:rPr>
                  <w:t>Not Compliant</w:t>
                </w:r>
              </w:sdtContent>
            </w:sdt>
          </w:p>
        </w:tc>
      </w:tr>
      <w:tr w:rsidR="009E524D" w14:paraId="1BE2114D"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0F096" w14:textId="77777777" w:rsidR="005D0C21" w:rsidRPr="00996FAF" w:rsidRDefault="005D0C2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80AB0EB"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D31D5C1" w14:textId="5BB4494D"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01903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435AE">
                  <w:rPr>
                    <w:rFonts w:ascii="Arial" w:hAnsi="Arial" w:cs="Arial"/>
                    <w:color w:val="auto"/>
                  </w:rPr>
                  <w:t>Not Compliant</w:t>
                </w:r>
              </w:sdtContent>
            </w:sdt>
          </w:p>
        </w:tc>
      </w:tr>
      <w:tr w:rsidR="009E524D" w14:paraId="1E8F2643" w14:textId="77777777" w:rsidTr="009E52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E75B0" w14:textId="77777777" w:rsidR="005D0C21" w:rsidRPr="00996FAF" w:rsidRDefault="005D0C2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7B5BC0E"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1FC13C4" w14:textId="2548ACEC" w:rsidR="005D0C21" w:rsidRPr="00996FAF" w:rsidRDefault="007542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9019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435AE">
                  <w:rPr>
                    <w:rFonts w:ascii="Arial" w:hAnsi="Arial" w:cs="Arial"/>
                    <w:color w:val="auto"/>
                  </w:rPr>
                  <w:t>Not Compliant</w:t>
                </w:r>
              </w:sdtContent>
            </w:sdt>
          </w:p>
        </w:tc>
      </w:tr>
    </w:tbl>
    <w:p w14:paraId="74BBACEE" w14:textId="77777777" w:rsidR="005D0C21" w:rsidRDefault="005D0C21" w:rsidP="00D87E7C">
      <w:pPr>
        <w:pStyle w:val="Heading20"/>
      </w:pPr>
      <w:r w:rsidRPr="00996FAF">
        <w:t>Findings</w:t>
      </w:r>
    </w:p>
    <w:p w14:paraId="55E1A9E9" w14:textId="0A55B544" w:rsidR="00B666E0" w:rsidRPr="00AD02D9" w:rsidRDefault="00B666E0" w:rsidP="00B666E0">
      <w:pPr>
        <w:rPr>
          <w:rFonts w:ascii="Arial" w:eastAsiaTheme="minorHAnsi" w:hAnsi="Arial" w:cs="Arial"/>
          <w:color w:val="auto"/>
        </w:rPr>
      </w:pPr>
      <w:r w:rsidRPr="00AD02D9">
        <w:rPr>
          <w:rFonts w:ascii="Arial" w:eastAsiaTheme="minorHAnsi" w:hAnsi="Arial" w:cs="Arial"/>
          <w:color w:val="auto"/>
        </w:rPr>
        <w:t xml:space="preserve">The Quality Standard is assessed as </w:t>
      </w:r>
      <w:r w:rsidR="00412515">
        <w:rPr>
          <w:rFonts w:ascii="Arial" w:eastAsiaTheme="minorHAnsi" w:hAnsi="Arial" w:cs="Arial"/>
          <w:color w:val="auto"/>
        </w:rPr>
        <w:t>n</w:t>
      </w:r>
      <w:r w:rsidRPr="00AD02D9">
        <w:rPr>
          <w:rFonts w:ascii="Arial" w:eastAsiaTheme="minorHAnsi" w:hAnsi="Arial" w:cs="Arial"/>
          <w:color w:val="auto"/>
        </w:rPr>
        <w:t>on-</w:t>
      </w:r>
      <w:r w:rsidR="00412515">
        <w:rPr>
          <w:rFonts w:ascii="Arial" w:eastAsiaTheme="minorHAnsi" w:hAnsi="Arial" w:cs="Arial"/>
          <w:color w:val="auto"/>
        </w:rPr>
        <w:t>c</w:t>
      </w:r>
      <w:r w:rsidRPr="00AD02D9">
        <w:rPr>
          <w:rFonts w:ascii="Arial" w:eastAsiaTheme="minorHAnsi" w:hAnsi="Arial" w:cs="Arial"/>
          <w:color w:val="auto"/>
        </w:rPr>
        <w:t>ompliant</w:t>
      </w:r>
      <w:r w:rsidR="00325326">
        <w:rPr>
          <w:rFonts w:ascii="Arial" w:eastAsiaTheme="minorHAnsi" w:hAnsi="Arial" w:cs="Arial"/>
          <w:color w:val="auto"/>
        </w:rPr>
        <w:t>,</w:t>
      </w:r>
      <w:r w:rsidRPr="00AD02D9">
        <w:rPr>
          <w:rFonts w:ascii="Arial" w:eastAsiaTheme="minorHAnsi" w:hAnsi="Arial" w:cs="Arial"/>
          <w:color w:val="auto"/>
        </w:rPr>
        <w:t xml:space="preserve"> as </w:t>
      </w:r>
      <w:r>
        <w:rPr>
          <w:rFonts w:ascii="Arial" w:eastAsiaTheme="minorHAnsi" w:hAnsi="Arial" w:cs="Arial"/>
          <w:color w:val="auto"/>
        </w:rPr>
        <w:t>3</w:t>
      </w:r>
      <w:r w:rsidRPr="00AD02D9">
        <w:rPr>
          <w:rFonts w:ascii="Arial" w:eastAsiaTheme="minorHAnsi" w:hAnsi="Arial" w:cs="Arial"/>
          <w:color w:val="auto"/>
        </w:rPr>
        <w:t xml:space="preserve"> of the </w:t>
      </w:r>
      <w:r>
        <w:rPr>
          <w:rFonts w:ascii="Arial" w:eastAsiaTheme="minorHAnsi" w:hAnsi="Arial" w:cs="Arial"/>
          <w:color w:val="auto"/>
        </w:rPr>
        <w:t>4</w:t>
      </w:r>
      <w:r w:rsidRPr="00AD02D9">
        <w:rPr>
          <w:rFonts w:ascii="Arial" w:eastAsiaTheme="minorHAnsi" w:hAnsi="Arial" w:cs="Arial"/>
          <w:color w:val="auto"/>
        </w:rPr>
        <w:t xml:space="preserve"> specific requirements were assessed as </w:t>
      </w:r>
      <w:r w:rsidR="00412515">
        <w:rPr>
          <w:rFonts w:ascii="Arial" w:eastAsiaTheme="minorHAnsi" w:hAnsi="Arial" w:cs="Arial"/>
          <w:color w:val="auto"/>
        </w:rPr>
        <w:t>n</w:t>
      </w:r>
      <w:r w:rsidRPr="00AD02D9">
        <w:rPr>
          <w:rFonts w:ascii="Arial" w:eastAsiaTheme="minorHAnsi" w:hAnsi="Arial" w:cs="Arial"/>
          <w:color w:val="auto"/>
        </w:rPr>
        <w:t>on-</w:t>
      </w:r>
      <w:r w:rsidR="00412515">
        <w:rPr>
          <w:rFonts w:ascii="Arial" w:eastAsiaTheme="minorHAnsi" w:hAnsi="Arial" w:cs="Arial"/>
          <w:color w:val="auto"/>
        </w:rPr>
        <w:t>c</w:t>
      </w:r>
      <w:r w:rsidRPr="00AD02D9">
        <w:rPr>
          <w:rFonts w:ascii="Arial" w:eastAsiaTheme="minorHAnsi" w:hAnsi="Arial" w:cs="Arial"/>
          <w:color w:val="auto"/>
        </w:rPr>
        <w:t>ompliant.</w:t>
      </w:r>
      <w:r w:rsidR="00412515">
        <w:rPr>
          <w:rFonts w:ascii="Arial" w:eastAsiaTheme="minorHAnsi" w:hAnsi="Arial" w:cs="Arial"/>
          <w:color w:val="auto"/>
        </w:rPr>
        <w:t xml:space="preserve"> </w:t>
      </w:r>
      <w:r w:rsidR="00412515" w:rsidRPr="00986CB3">
        <w:rPr>
          <w:rFonts w:ascii="Arial" w:eastAsiaTheme="minorHAnsi" w:hAnsi="Arial" w:cs="Arial"/>
          <w:color w:val="auto"/>
        </w:rPr>
        <w:t>In coming to my finding, I have considered the information contained in the Site Audit report and the provider’s response submitted on 17 April 2024.</w:t>
      </w:r>
    </w:p>
    <w:p w14:paraId="4A467283" w14:textId="1C9E80D9" w:rsidR="00EF69B4" w:rsidRDefault="00EF69B4" w:rsidP="00EF69B4">
      <w:pPr>
        <w:pStyle w:val="NormalArial"/>
        <w:rPr>
          <w:color w:val="auto"/>
        </w:rPr>
      </w:pPr>
      <w:r>
        <w:rPr>
          <w:color w:val="auto"/>
        </w:rPr>
        <w:t xml:space="preserve">In relation to Requirement </w:t>
      </w:r>
      <w:r w:rsidR="0034658A">
        <w:rPr>
          <w:color w:val="auto"/>
        </w:rPr>
        <w:t>6</w:t>
      </w:r>
      <w:r>
        <w:rPr>
          <w:color w:val="auto"/>
        </w:rPr>
        <w:t>(3)(</w:t>
      </w:r>
      <w:r w:rsidR="0034658A">
        <w:rPr>
          <w:color w:val="auto"/>
        </w:rPr>
        <w:t>b</w:t>
      </w:r>
      <w:r>
        <w:rPr>
          <w:color w:val="auto"/>
        </w:rPr>
        <w:t xml:space="preserve">), the site audit </w:t>
      </w:r>
      <w:r w:rsidR="008671B4">
        <w:rPr>
          <w:color w:val="auto"/>
        </w:rPr>
        <w:t xml:space="preserve">report </w:t>
      </w:r>
      <w:r>
        <w:rPr>
          <w:color w:val="auto"/>
        </w:rPr>
        <w:t xml:space="preserve">evidenced </w:t>
      </w:r>
      <w:r w:rsidR="00B219A5">
        <w:rPr>
          <w:color w:val="auto"/>
        </w:rPr>
        <w:t xml:space="preserve">access to </w:t>
      </w:r>
      <w:r w:rsidR="008B07C6">
        <w:rPr>
          <w:color w:val="auto"/>
        </w:rPr>
        <w:t>external complaints and advocacy services were not promoted. C</w:t>
      </w:r>
      <w:r w:rsidR="00660E28">
        <w:rPr>
          <w:color w:val="auto"/>
        </w:rPr>
        <w:t xml:space="preserve">onsumers </w:t>
      </w:r>
      <w:r w:rsidR="008B07C6">
        <w:rPr>
          <w:color w:val="auto"/>
        </w:rPr>
        <w:t xml:space="preserve">confirmed they </w:t>
      </w:r>
      <w:r w:rsidR="00660E28">
        <w:rPr>
          <w:color w:val="auto"/>
        </w:rPr>
        <w:t xml:space="preserve">were </w:t>
      </w:r>
      <w:r w:rsidR="00A8692D">
        <w:rPr>
          <w:color w:val="auto"/>
        </w:rPr>
        <w:t>unaware</w:t>
      </w:r>
      <w:r w:rsidR="00660E28">
        <w:rPr>
          <w:color w:val="auto"/>
        </w:rPr>
        <w:t xml:space="preserve"> of </w:t>
      </w:r>
      <w:r w:rsidR="007A576A">
        <w:rPr>
          <w:color w:val="auto"/>
        </w:rPr>
        <w:t>how to access external complaints mechanisms</w:t>
      </w:r>
      <w:r w:rsidR="008B07C6">
        <w:rPr>
          <w:color w:val="auto"/>
        </w:rPr>
        <w:t xml:space="preserve"> or</w:t>
      </w:r>
      <w:r w:rsidR="002F015E">
        <w:rPr>
          <w:color w:val="auto"/>
        </w:rPr>
        <w:t xml:space="preserve"> advocacy </w:t>
      </w:r>
      <w:r w:rsidR="001E31CA">
        <w:rPr>
          <w:color w:val="auto"/>
        </w:rPr>
        <w:t>services</w:t>
      </w:r>
      <w:r w:rsidR="00D950EC">
        <w:rPr>
          <w:color w:val="auto"/>
        </w:rPr>
        <w:t xml:space="preserve"> and </w:t>
      </w:r>
      <w:r w:rsidR="006B6EFB">
        <w:rPr>
          <w:color w:val="auto"/>
        </w:rPr>
        <w:t xml:space="preserve">one named consumer, </w:t>
      </w:r>
      <w:r w:rsidR="00D950EC">
        <w:rPr>
          <w:color w:val="auto"/>
        </w:rPr>
        <w:t>had not been supported to access these services when needed.</w:t>
      </w:r>
      <w:r w:rsidR="00FC6478">
        <w:rPr>
          <w:color w:val="auto"/>
        </w:rPr>
        <w:t xml:space="preserve"> Staff said brochures and bulletins were available or given to consumers to promote access to these services, though none were observed available during the Site Audit</w:t>
      </w:r>
      <w:r w:rsidR="008B0F48">
        <w:rPr>
          <w:color w:val="auto"/>
        </w:rPr>
        <w:t xml:space="preserve"> and t</w:t>
      </w:r>
      <w:r w:rsidR="00FC6478">
        <w:rPr>
          <w:color w:val="auto"/>
        </w:rPr>
        <w:t xml:space="preserve">he </w:t>
      </w:r>
      <w:r w:rsidR="00B91AE7">
        <w:rPr>
          <w:color w:val="auto"/>
        </w:rPr>
        <w:t xml:space="preserve">consumer handbook </w:t>
      </w:r>
      <w:r w:rsidR="006B6EFB">
        <w:rPr>
          <w:color w:val="auto"/>
        </w:rPr>
        <w:t xml:space="preserve">and accommodation agreement </w:t>
      </w:r>
      <w:r w:rsidR="00366EEB">
        <w:rPr>
          <w:color w:val="auto"/>
        </w:rPr>
        <w:t xml:space="preserve">contained outdated, obsolete or omitted to include contact details for these services. </w:t>
      </w:r>
    </w:p>
    <w:p w14:paraId="56F56047" w14:textId="18E624FD" w:rsidR="00C00024" w:rsidRDefault="00C00024" w:rsidP="00C00024">
      <w:pPr>
        <w:pStyle w:val="NormalArial"/>
        <w:rPr>
          <w:color w:val="auto"/>
        </w:rPr>
      </w:pPr>
      <w:r>
        <w:rPr>
          <w:color w:val="auto"/>
        </w:rPr>
        <w:t>In relation to Requirement 6(3)(</w:t>
      </w:r>
      <w:r w:rsidR="0057760C">
        <w:rPr>
          <w:color w:val="auto"/>
        </w:rPr>
        <w:t>c</w:t>
      </w:r>
      <w:r>
        <w:rPr>
          <w:color w:val="auto"/>
        </w:rPr>
        <w:t xml:space="preserve">), the site audit </w:t>
      </w:r>
      <w:r w:rsidR="00944C1E">
        <w:rPr>
          <w:color w:val="auto"/>
        </w:rPr>
        <w:t xml:space="preserve">report </w:t>
      </w:r>
      <w:r>
        <w:rPr>
          <w:color w:val="auto"/>
        </w:rPr>
        <w:t xml:space="preserve">evidenced </w:t>
      </w:r>
      <w:r w:rsidR="0055743E">
        <w:rPr>
          <w:color w:val="auto"/>
        </w:rPr>
        <w:t xml:space="preserve">ongoing </w:t>
      </w:r>
      <w:r w:rsidR="000D1DD2">
        <w:rPr>
          <w:color w:val="auto"/>
        </w:rPr>
        <w:t xml:space="preserve">complaints </w:t>
      </w:r>
      <w:r w:rsidR="0055743E">
        <w:rPr>
          <w:color w:val="auto"/>
        </w:rPr>
        <w:t>for one named consumer were not resolved</w:t>
      </w:r>
      <w:r w:rsidR="004328F5">
        <w:rPr>
          <w:color w:val="auto"/>
        </w:rPr>
        <w:t xml:space="preserve">. Complaints documentation did not evidence this ongoing complaint, or </w:t>
      </w:r>
      <w:r w:rsidR="000D24E6">
        <w:rPr>
          <w:color w:val="auto"/>
        </w:rPr>
        <w:t xml:space="preserve">that </w:t>
      </w:r>
      <w:r w:rsidR="004328F5">
        <w:rPr>
          <w:color w:val="auto"/>
        </w:rPr>
        <w:t>other feedback provided by consumers</w:t>
      </w:r>
      <w:r w:rsidR="00A55554">
        <w:rPr>
          <w:color w:val="auto"/>
        </w:rPr>
        <w:t xml:space="preserve"> through scheduled meetings,</w:t>
      </w:r>
      <w:r w:rsidR="004328F5">
        <w:rPr>
          <w:color w:val="auto"/>
        </w:rPr>
        <w:t xml:space="preserve"> had been registered, </w:t>
      </w:r>
      <w:r w:rsidR="00BB149B">
        <w:rPr>
          <w:color w:val="auto"/>
        </w:rPr>
        <w:t xml:space="preserve">responsive action taken, or open disclosure practiced. </w:t>
      </w:r>
      <w:r w:rsidR="007B2E6C">
        <w:rPr>
          <w:color w:val="auto"/>
        </w:rPr>
        <w:t xml:space="preserve">Staff </w:t>
      </w:r>
      <w:r w:rsidR="00A55554">
        <w:rPr>
          <w:color w:val="auto"/>
        </w:rPr>
        <w:t>were unable to demonstrate knowledge of open disclosure but were aware of escalation process</w:t>
      </w:r>
      <w:r w:rsidR="008E2970">
        <w:rPr>
          <w:color w:val="auto"/>
        </w:rPr>
        <w:t>es</w:t>
      </w:r>
      <w:r w:rsidR="00A55554">
        <w:rPr>
          <w:color w:val="auto"/>
        </w:rPr>
        <w:t xml:space="preserve"> if they were unable to resolve complaints themselves.</w:t>
      </w:r>
      <w:r w:rsidR="006319FD">
        <w:rPr>
          <w:color w:val="auto"/>
        </w:rPr>
        <w:t xml:space="preserve"> Staff advised when they had raised complaints, management did not respond.</w:t>
      </w:r>
    </w:p>
    <w:p w14:paraId="25F28895" w14:textId="4C1B0A88" w:rsidR="00552C6F" w:rsidRDefault="00552C6F" w:rsidP="00552C6F">
      <w:pPr>
        <w:pStyle w:val="NormalArial"/>
        <w:rPr>
          <w:color w:val="auto"/>
        </w:rPr>
      </w:pPr>
      <w:r>
        <w:rPr>
          <w:color w:val="auto"/>
        </w:rPr>
        <w:t>In relation to Requirement 6(3)(</w:t>
      </w:r>
      <w:r w:rsidR="0043379C">
        <w:rPr>
          <w:color w:val="auto"/>
        </w:rPr>
        <w:t>d</w:t>
      </w:r>
      <w:r>
        <w:rPr>
          <w:color w:val="auto"/>
        </w:rPr>
        <w:t xml:space="preserve">), the site audit </w:t>
      </w:r>
      <w:r w:rsidR="00944C1E">
        <w:rPr>
          <w:color w:val="auto"/>
        </w:rPr>
        <w:t xml:space="preserve">report </w:t>
      </w:r>
      <w:r>
        <w:rPr>
          <w:color w:val="auto"/>
        </w:rPr>
        <w:t xml:space="preserve">evidenced </w:t>
      </w:r>
      <w:r w:rsidR="00FB0DEF">
        <w:rPr>
          <w:color w:val="auto"/>
        </w:rPr>
        <w:t xml:space="preserve">consumers </w:t>
      </w:r>
      <w:r w:rsidR="006C2277">
        <w:rPr>
          <w:color w:val="auto"/>
        </w:rPr>
        <w:t>feedback and complaints</w:t>
      </w:r>
      <w:r w:rsidR="00086A68">
        <w:rPr>
          <w:color w:val="auto"/>
        </w:rPr>
        <w:t xml:space="preserve">, </w:t>
      </w:r>
      <w:r w:rsidR="006C2277">
        <w:rPr>
          <w:color w:val="auto"/>
        </w:rPr>
        <w:t xml:space="preserve">were not </w:t>
      </w:r>
      <w:r w:rsidR="00784D2E">
        <w:rPr>
          <w:color w:val="auto"/>
        </w:rPr>
        <w:t xml:space="preserve">registered, </w:t>
      </w:r>
      <w:r w:rsidR="006C2277">
        <w:rPr>
          <w:color w:val="auto"/>
        </w:rPr>
        <w:t>reviewed</w:t>
      </w:r>
      <w:r w:rsidR="00AA2EA7">
        <w:rPr>
          <w:color w:val="auto"/>
        </w:rPr>
        <w:t xml:space="preserve">, </w:t>
      </w:r>
      <w:r w:rsidR="006C2277">
        <w:rPr>
          <w:color w:val="auto"/>
        </w:rPr>
        <w:t xml:space="preserve">analysed </w:t>
      </w:r>
      <w:r w:rsidR="003B1FD5">
        <w:rPr>
          <w:color w:val="auto"/>
        </w:rPr>
        <w:t>or</w:t>
      </w:r>
      <w:r w:rsidR="006C2277">
        <w:rPr>
          <w:color w:val="auto"/>
        </w:rPr>
        <w:t xml:space="preserve"> used to improve </w:t>
      </w:r>
      <w:r w:rsidR="00A06723">
        <w:rPr>
          <w:color w:val="auto"/>
        </w:rPr>
        <w:t>care and services.</w:t>
      </w:r>
      <w:r w:rsidR="003B1FD5">
        <w:rPr>
          <w:color w:val="auto"/>
        </w:rPr>
        <w:t xml:space="preserve"> Staff confirmed feedback was not recorded</w:t>
      </w:r>
      <w:r w:rsidR="00AA2EA7">
        <w:rPr>
          <w:color w:val="auto"/>
        </w:rPr>
        <w:t xml:space="preserve">, </w:t>
      </w:r>
      <w:r w:rsidR="00927007">
        <w:rPr>
          <w:color w:val="auto"/>
        </w:rPr>
        <w:t>with complaints documentation registering the la</w:t>
      </w:r>
      <w:r w:rsidR="007A2D62">
        <w:rPr>
          <w:color w:val="auto"/>
        </w:rPr>
        <w:t>test feedback or complaint as given in December 2022</w:t>
      </w:r>
      <w:r w:rsidR="00AA2EA7">
        <w:rPr>
          <w:color w:val="auto"/>
        </w:rPr>
        <w:t xml:space="preserve">. </w:t>
      </w:r>
      <w:r w:rsidR="00581444">
        <w:rPr>
          <w:color w:val="auto"/>
        </w:rPr>
        <w:t xml:space="preserve">Management </w:t>
      </w:r>
      <w:r w:rsidR="001E2275">
        <w:rPr>
          <w:color w:val="auto"/>
        </w:rPr>
        <w:t xml:space="preserve">demonstrated awareness of 3 other complaints that had been received, </w:t>
      </w:r>
      <w:r w:rsidR="00581444">
        <w:rPr>
          <w:color w:val="auto"/>
        </w:rPr>
        <w:t>however, these were not documented</w:t>
      </w:r>
      <w:r w:rsidR="001E2275">
        <w:rPr>
          <w:color w:val="auto"/>
        </w:rPr>
        <w:t xml:space="preserve"> to inform improvement</w:t>
      </w:r>
      <w:r w:rsidR="00581444">
        <w:rPr>
          <w:color w:val="auto"/>
        </w:rPr>
        <w:t xml:space="preserve">. </w:t>
      </w:r>
      <w:r w:rsidR="00AA2EA7">
        <w:rPr>
          <w:color w:val="auto"/>
        </w:rPr>
        <w:t xml:space="preserve">Continuous improvement documentation </w:t>
      </w:r>
      <w:r w:rsidR="00F2668F">
        <w:rPr>
          <w:color w:val="auto"/>
        </w:rPr>
        <w:t>did</w:t>
      </w:r>
      <w:r w:rsidR="00376F3D">
        <w:rPr>
          <w:color w:val="auto"/>
        </w:rPr>
        <w:t xml:space="preserve"> not contain any </w:t>
      </w:r>
      <w:r w:rsidR="001E2275">
        <w:rPr>
          <w:color w:val="auto"/>
        </w:rPr>
        <w:t>action items</w:t>
      </w:r>
      <w:r w:rsidR="00376F3D">
        <w:rPr>
          <w:color w:val="auto"/>
        </w:rPr>
        <w:t>,</w:t>
      </w:r>
      <w:r w:rsidR="00581444">
        <w:rPr>
          <w:color w:val="auto"/>
        </w:rPr>
        <w:t xml:space="preserve"> </w:t>
      </w:r>
      <w:r w:rsidR="00376F3D">
        <w:rPr>
          <w:color w:val="auto"/>
        </w:rPr>
        <w:t xml:space="preserve">derived from consumer feedback or complaints. </w:t>
      </w:r>
      <w:r w:rsidR="00F2668F">
        <w:rPr>
          <w:color w:val="auto"/>
        </w:rPr>
        <w:t xml:space="preserve"> </w:t>
      </w:r>
    </w:p>
    <w:p w14:paraId="0E4FFFE2" w14:textId="426E54EE" w:rsidR="001E2275" w:rsidRDefault="001E020C" w:rsidP="001E2275">
      <w:pPr>
        <w:pStyle w:val="NormalArial"/>
        <w:rPr>
          <w:color w:val="auto"/>
        </w:rPr>
      </w:pPr>
      <w:r>
        <w:rPr>
          <w:color w:val="auto"/>
        </w:rPr>
        <w:t>T</w:t>
      </w:r>
      <w:r w:rsidR="001E2275">
        <w:rPr>
          <w:color w:val="auto"/>
        </w:rPr>
        <w:t xml:space="preserve">he providers response acknowledged these findings and submitted a plan for continuous improvement (PCI) outlining their actions taken, commenced, and forecast, to ensure all consumers have been </w:t>
      </w:r>
      <w:r w:rsidR="00F51FB8">
        <w:rPr>
          <w:color w:val="auto"/>
        </w:rPr>
        <w:t xml:space="preserve">made aware of their ability to access advocacy and language services, </w:t>
      </w:r>
      <w:r w:rsidR="000B685B">
        <w:rPr>
          <w:color w:val="auto"/>
        </w:rPr>
        <w:t xml:space="preserve">implement processes to ensure all feedback and complaints are recorded, provide staff with training on open disclosure and implement </w:t>
      </w:r>
      <w:r w:rsidR="005101F4">
        <w:rPr>
          <w:color w:val="auto"/>
        </w:rPr>
        <w:t>processes and report</w:t>
      </w:r>
      <w:r w:rsidR="00801472">
        <w:rPr>
          <w:color w:val="auto"/>
        </w:rPr>
        <w:t>s</w:t>
      </w:r>
      <w:r w:rsidR="005101F4">
        <w:rPr>
          <w:color w:val="auto"/>
        </w:rPr>
        <w:t xml:space="preserve"> to</w:t>
      </w:r>
      <w:r w:rsidR="00801472">
        <w:rPr>
          <w:color w:val="auto"/>
        </w:rPr>
        <w:t xml:space="preserve"> trend and inform where improvement is needed. </w:t>
      </w:r>
    </w:p>
    <w:p w14:paraId="2E182BD0" w14:textId="520BE5D2" w:rsidR="001E2275" w:rsidRPr="00FA6C8D" w:rsidRDefault="001E2275" w:rsidP="001E2275">
      <w:pPr>
        <w:pStyle w:val="NormalArial"/>
        <w:rPr>
          <w:color w:val="auto"/>
        </w:rPr>
      </w:pPr>
      <w:r>
        <w:rPr>
          <w:color w:val="auto"/>
        </w:rPr>
        <w:lastRenderedPageBreak/>
        <w:t xml:space="preserve">While the PCI confirms </w:t>
      </w:r>
      <w:r w:rsidR="00801472">
        <w:rPr>
          <w:color w:val="auto"/>
        </w:rPr>
        <w:t>some of these actions have been undertaken or completed,</w:t>
      </w:r>
      <w:r w:rsidR="008430A1">
        <w:rPr>
          <w:color w:val="auto"/>
        </w:rPr>
        <w:t xml:space="preserve"> no evidence was submitted to support closure of the action.</w:t>
      </w:r>
      <w:r w:rsidR="00801472">
        <w:rPr>
          <w:color w:val="auto"/>
        </w:rPr>
        <w:t xml:space="preserve"> I consider other actions </w:t>
      </w:r>
      <w:r w:rsidR="0081052E">
        <w:rPr>
          <w:color w:val="auto"/>
        </w:rPr>
        <w:t>are yet to be</w:t>
      </w:r>
      <w:r w:rsidR="00801472">
        <w:rPr>
          <w:color w:val="auto"/>
        </w:rPr>
        <w:t xml:space="preserve"> embed</w:t>
      </w:r>
      <w:r w:rsidR="0081052E">
        <w:rPr>
          <w:color w:val="auto"/>
        </w:rPr>
        <w:t>ded</w:t>
      </w:r>
      <w:r w:rsidR="00801472">
        <w:rPr>
          <w:color w:val="auto"/>
        </w:rPr>
        <w:t xml:space="preserve"> into ongoing practice</w:t>
      </w:r>
      <w:r w:rsidR="0081052E">
        <w:rPr>
          <w:color w:val="auto"/>
        </w:rPr>
        <w:t xml:space="preserve"> and the</w:t>
      </w:r>
      <w:r w:rsidR="002F640A">
        <w:rPr>
          <w:color w:val="auto"/>
        </w:rPr>
        <w:t xml:space="preserve">ir </w:t>
      </w:r>
      <w:r w:rsidR="0081052E">
        <w:rPr>
          <w:color w:val="auto"/>
        </w:rPr>
        <w:t xml:space="preserve">effectiveness and sustainability over time is yet to be demonstrated. </w:t>
      </w:r>
    </w:p>
    <w:p w14:paraId="7D2F2E4B" w14:textId="0AAC3121" w:rsidR="00552C6F" w:rsidRDefault="00552C6F" w:rsidP="00552C6F">
      <w:pPr>
        <w:pStyle w:val="NormalArial"/>
        <w:rPr>
          <w:color w:val="auto"/>
        </w:rPr>
      </w:pPr>
      <w:r w:rsidRPr="00762679">
        <w:rPr>
          <w:color w:val="auto"/>
        </w:rPr>
        <w:t xml:space="preserve">Based on the evidence before me, I find </w:t>
      </w:r>
      <w:r w:rsidR="00FC0CE3" w:rsidRPr="00762679">
        <w:rPr>
          <w:color w:val="auto"/>
        </w:rPr>
        <w:t xml:space="preserve">Requirement </w:t>
      </w:r>
      <w:r w:rsidR="00FC0CE3">
        <w:rPr>
          <w:color w:val="auto"/>
        </w:rPr>
        <w:t>6</w:t>
      </w:r>
      <w:r w:rsidR="00FC0CE3" w:rsidRPr="00762679">
        <w:rPr>
          <w:color w:val="auto"/>
        </w:rPr>
        <w:t>(3)(</w:t>
      </w:r>
      <w:r w:rsidR="00FC0CE3">
        <w:rPr>
          <w:color w:val="auto"/>
        </w:rPr>
        <w:t>b</w:t>
      </w:r>
      <w:r w:rsidR="00FC0CE3" w:rsidRPr="00762679">
        <w:rPr>
          <w:color w:val="auto"/>
        </w:rPr>
        <w:t>)</w:t>
      </w:r>
      <w:r w:rsidR="00FC0CE3">
        <w:rPr>
          <w:color w:val="auto"/>
        </w:rPr>
        <w:t xml:space="preserve">, </w:t>
      </w:r>
      <w:r w:rsidR="00FC0CE3" w:rsidRPr="00762679">
        <w:rPr>
          <w:color w:val="auto"/>
        </w:rPr>
        <w:t xml:space="preserve">Requirement </w:t>
      </w:r>
      <w:r w:rsidR="00FC0CE3">
        <w:rPr>
          <w:color w:val="auto"/>
        </w:rPr>
        <w:t>6</w:t>
      </w:r>
      <w:r w:rsidR="00FC0CE3" w:rsidRPr="00762679">
        <w:rPr>
          <w:color w:val="auto"/>
        </w:rPr>
        <w:t>(3)(</w:t>
      </w:r>
      <w:r w:rsidR="00FC0CE3">
        <w:rPr>
          <w:color w:val="auto"/>
        </w:rPr>
        <w:t>c</w:t>
      </w:r>
      <w:r w:rsidR="00FC0CE3" w:rsidRPr="00762679">
        <w:rPr>
          <w:color w:val="auto"/>
        </w:rPr>
        <w:t>)</w:t>
      </w:r>
      <w:r w:rsidR="00FC0CE3">
        <w:rPr>
          <w:color w:val="auto"/>
        </w:rPr>
        <w:t xml:space="preserve"> and</w:t>
      </w:r>
      <w:r w:rsidR="00FC0CE3" w:rsidRPr="00762679">
        <w:rPr>
          <w:color w:val="auto"/>
        </w:rPr>
        <w:t xml:space="preserve"> </w:t>
      </w:r>
      <w:r w:rsidRPr="00762679">
        <w:rPr>
          <w:color w:val="auto"/>
        </w:rPr>
        <w:t xml:space="preserve">Requirement </w:t>
      </w:r>
      <w:r>
        <w:rPr>
          <w:color w:val="auto"/>
        </w:rPr>
        <w:t>6</w:t>
      </w:r>
      <w:r w:rsidRPr="00762679">
        <w:rPr>
          <w:color w:val="auto"/>
        </w:rPr>
        <w:t>(3)(</w:t>
      </w:r>
      <w:r w:rsidR="00434016">
        <w:rPr>
          <w:color w:val="auto"/>
        </w:rPr>
        <w:t>d</w:t>
      </w:r>
      <w:r w:rsidRPr="00762679">
        <w:rPr>
          <w:color w:val="auto"/>
        </w:rPr>
        <w:t>) non-compliant</w:t>
      </w:r>
      <w:r>
        <w:rPr>
          <w:color w:val="auto"/>
        </w:rPr>
        <w:t>.</w:t>
      </w:r>
    </w:p>
    <w:p w14:paraId="41CA8ACF" w14:textId="28E28B71" w:rsidR="008B2569" w:rsidRDefault="008B2569" w:rsidP="00552C6F">
      <w:pPr>
        <w:pStyle w:val="NormalArial"/>
        <w:rPr>
          <w:color w:val="auto"/>
        </w:rPr>
      </w:pPr>
      <w:r>
        <w:rPr>
          <w:color w:val="auto"/>
        </w:rPr>
        <w:t xml:space="preserve">In relation to the remaining requirement of this Quality Standard, I find </w:t>
      </w:r>
      <w:r w:rsidR="00B4448D">
        <w:rPr>
          <w:color w:val="auto"/>
        </w:rPr>
        <w:t>it</w:t>
      </w:r>
      <w:r>
        <w:rPr>
          <w:color w:val="auto"/>
        </w:rPr>
        <w:t xml:space="preserve"> compliant, as:</w:t>
      </w:r>
    </w:p>
    <w:p w14:paraId="4F07A9F3" w14:textId="67CB014F" w:rsidR="00321222" w:rsidRDefault="00321222" w:rsidP="00552C6F">
      <w:pPr>
        <w:pStyle w:val="NormalArial"/>
      </w:pPr>
      <w:r>
        <w:t>Consumers said they were comfortable to provide feedback and make complaints and gave practical examples of speaking with staff</w:t>
      </w:r>
      <w:r w:rsidR="00646569">
        <w:t xml:space="preserve"> directly</w:t>
      </w:r>
      <w:r w:rsidR="009F5229">
        <w:t xml:space="preserve"> or </w:t>
      </w:r>
      <w:r w:rsidR="00646569">
        <w:t xml:space="preserve">through the </w:t>
      </w:r>
      <w:r w:rsidR="009F5229">
        <w:t>di</w:t>
      </w:r>
      <w:r w:rsidR="00597D6A">
        <w:t>scussion groups held each morning</w:t>
      </w:r>
      <w:r>
        <w:t>.</w:t>
      </w:r>
      <w:r w:rsidR="00557AFD">
        <w:t xml:space="preserve"> Staff explained consumers could provide feedback or make complaints directly to them, </w:t>
      </w:r>
      <w:r w:rsidR="008544E2">
        <w:t>through surveys</w:t>
      </w:r>
      <w:r w:rsidR="00004C0D">
        <w:t xml:space="preserve"> </w:t>
      </w:r>
      <w:r w:rsidR="00847AEC">
        <w:t xml:space="preserve">and during </w:t>
      </w:r>
      <w:r w:rsidR="00557AFD">
        <w:t>meetings.</w:t>
      </w:r>
      <w:r w:rsidR="00D16352">
        <w:t xml:space="preserve"> </w:t>
      </w:r>
      <w:r w:rsidR="002B3BEF">
        <w:t>C</w:t>
      </w:r>
      <w:r w:rsidR="00D16352">
        <w:t xml:space="preserve">onsumers’ meeting </w:t>
      </w:r>
      <w:r w:rsidR="002B3BEF">
        <w:t xml:space="preserve">minutes </w:t>
      </w:r>
      <w:r w:rsidR="00D16352">
        <w:t>evidenced feedback and complaints were a standing agenda item</w:t>
      </w:r>
      <w:r w:rsidR="00597D6A">
        <w:t xml:space="preserve"> and </w:t>
      </w:r>
      <w:r w:rsidR="00661969">
        <w:t xml:space="preserve">while, </w:t>
      </w:r>
      <w:r w:rsidR="00597D6A">
        <w:t>information displayed guided consumers to provide feedback through feedback forms, no forms were observed to be available.</w:t>
      </w:r>
    </w:p>
    <w:p w14:paraId="0C60E753" w14:textId="70F8A58D" w:rsidR="00F04B32" w:rsidRDefault="00F04B32" w:rsidP="00552C6F">
      <w:pPr>
        <w:pStyle w:val="NormalArial"/>
        <w:rPr>
          <w:color w:val="auto"/>
        </w:rPr>
      </w:pPr>
    </w:p>
    <w:p w14:paraId="3ED074A5" w14:textId="0CEED740" w:rsidR="005D0C21" w:rsidRPr="00712752" w:rsidRDefault="005D0C21" w:rsidP="00C00024">
      <w:pPr>
        <w:pStyle w:val="NormalArial"/>
      </w:pPr>
      <w:r w:rsidRPr="00712752">
        <w:br w:type="page"/>
      </w:r>
    </w:p>
    <w:p w14:paraId="5E17B84E"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E524D" w14:paraId="252643ED"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06646C" w14:textId="77777777" w:rsidR="005D0C21" w:rsidRPr="00996FAF" w:rsidRDefault="005D0C2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3476624"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5D06B346"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8B490" w14:textId="77777777" w:rsidR="005D0C21" w:rsidRPr="00996FAF" w:rsidRDefault="005D0C2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103CD82"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9EFBBDB"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2176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D0C21" w:rsidRPr="002F768C">
                  <w:rPr>
                    <w:rFonts w:ascii="Arial" w:hAnsi="Arial" w:cs="Arial"/>
                  </w:rPr>
                  <w:t>Compliant</w:t>
                </w:r>
              </w:sdtContent>
            </w:sdt>
          </w:p>
        </w:tc>
      </w:tr>
      <w:tr w:rsidR="009E524D" w14:paraId="632EB47A"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861CA" w14:textId="77777777" w:rsidR="005D0C21" w:rsidRPr="00996FAF" w:rsidRDefault="005D0C2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36C68A8"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0F7F2EA" w14:textId="7777777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9379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D0C21" w:rsidRPr="002F768C">
                  <w:rPr>
                    <w:rFonts w:ascii="Arial" w:hAnsi="Arial" w:cs="Arial"/>
                  </w:rPr>
                  <w:t>Compliant</w:t>
                </w:r>
              </w:sdtContent>
            </w:sdt>
          </w:p>
        </w:tc>
      </w:tr>
      <w:tr w:rsidR="009E524D" w14:paraId="2167F374"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E9260" w14:textId="77777777" w:rsidR="005D0C21" w:rsidRPr="00996FAF" w:rsidRDefault="005D0C2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CD22F7D"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674943E" w14:textId="0C60F856"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26922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F26A2">
                  <w:rPr>
                    <w:rFonts w:ascii="Arial" w:hAnsi="Arial" w:cs="Arial"/>
                    <w:color w:val="auto"/>
                  </w:rPr>
                  <w:t>Not Compliant</w:t>
                </w:r>
              </w:sdtContent>
            </w:sdt>
          </w:p>
        </w:tc>
      </w:tr>
      <w:tr w:rsidR="009E524D" w14:paraId="7BC2F03B"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37651" w14:textId="77777777" w:rsidR="005D0C21" w:rsidRPr="00996FAF" w:rsidRDefault="005D0C2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60EDEB6"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82CB6C" w14:textId="18AA66BB" w:rsidR="005D0C21" w:rsidRPr="00996FAF" w:rsidRDefault="007542D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73250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F26A2">
                  <w:rPr>
                    <w:rFonts w:ascii="Arial" w:hAnsi="Arial" w:cs="Arial"/>
                    <w:color w:val="auto"/>
                  </w:rPr>
                  <w:t>Not Compliant</w:t>
                </w:r>
              </w:sdtContent>
            </w:sdt>
          </w:p>
        </w:tc>
      </w:tr>
      <w:tr w:rsidR="009E524D" w14:paraId="2F0EFE8D" w14:textId="77777777" w:rsidTr="009E5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70D56" w14:textId="77777777" w:rsidR="005D0C21" w:rsidRPr="00996FAF" w:rsidRDefault="005D0C2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174022"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F04326B" w14:textId="4CA63416" w:rsidR="005D0C21" w:rsidRPr="00996FAF" w:rsidRDefault="007542D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2691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F26A2">
                  <w:rPr>
                    <w:rFonts w:ascii="Arial" w:hAnsi="Arial" w:cs="Arial"/>
                    <w:color w:val="auto"/>
                  </w:rPr>
                  <w:t>Not Compliant</w:t>
                </w:r>
              </w:sdtContent>
            </w:sdt>
          </w:p>
        </w:tc>
      </w:tr>
    </w:tbl>
    <w:p w14:paraId="6D482C3B" w14:textId="77777777" w:rsidR="005D0C21" w:rsidRDefault="005D0C21" w:rsidP="002B0C90">
      <w:pPr>
        <w:pStyle w:val="Heading20"/>
      </w:pPr>
      <w:r>
        <w:t>Findings</w:t>
      </w:r>
    </w:p>
    <w:p w14:paraId="76B4A07A" w14:textId="7E6F4F8E" w:rsidR="008145E1" w:rsidRPr="00AD02D9" w:rsidRDefault="008145E1" w:rsidP="008145E1">
      <w:pPr>
        <w:rPr>
          <w:rFonts w:ascii="Arial" w:eastAsiaTheme="minorHAnsi" w:hAnsi="Arial" w:cs="Arial"/>
          <w:color w:val="auto"/>
        </w:rPr>
      </w:pPr>
      <w:r w:rsidRPr="00AD02D9">
        <w:rPr>
          <w:rFonts w:ascii="Arial" w:eastAsiaTheme="minorHAnsi" w:hAnsi="Arial" w:cs="Arial"/>
          <w:color w:val="auto"/>
        </w:rPr>
        <w:t xml:space="preserve">The Quality Standard is assessed as </w:t>
      </w:r>
      <w:r w:rsidR="0081052E">
        <w:rPr>
          <w:rFonts w:ascii="Arial" w:eastAsiaTheme="minorHAnsi" w:hAnsi="Arial" w:cs="Arial"/>
          <w:color w:val="auto"/>
        </w:rPr>
        <w:t>n</w:t>
      </w:r>
      <w:r w:rsidRPr="00AD02D9">
        <w:rPr>
          <w:rFonts w:ascii="Arial" w:eastAsiaTheme="minorHAnsi" w:hAnsi="Arial" w:cs="Arial"/>
          <w:color w:val="auto"/>
        </w:rPr>
        <w:t>on-</w:t>
      </w:r>
      <w:r w:rsidR="0081052E">
        <w:rPr>
          <w:rFonts w:ascii="Arial" w:eastAsiaTheme="minorHAnsi" w:hAnsi="Arial" w:cs="Arial"/>
          <w:color w:val="auto"/>
        </w:rPr>
        <w:t>c</w:t>
      </w:r>
      <w:r w:rsidRPr="00AD02D9">
        <w:rPr>
          <w:rFonts w:ascii="Arial" w:eastAsiaTheme="minorHAnsi" w:hAnsi="Arial" w:cs="Arial"/>
          <w:color w:val="auto"/>
        </w:rPr>
        <w:t>ompliant</w:t>
      </w:r>
      <w:r w:rsidR="00325326">
        <w:rPr>
          <w:rFonts w:ascii="Arial" w:eastAsiaTheme="minorHAnsi" w:hAnsi="Arial" w:cs="Arial"/>
          <w:color w:val="auto"/>
        </w:rPr>
        <w:t>,</w:t>
      </w:r>
      <w:r w:rsidRPr="00AD02D9">
        <w:rPr>
          <w:rFonts w:ascii="Arial" w:eastAsiaTheme="minorHAnsi" w:hAnsi="Arial" w:cs="Arial"/>
          <w:color w:val="auto"/>
        </w:rPr>
        <w:t xml:space="preserve"> as </w:t>
      </w:r>
      <w:r>
        <w:rPr>
          <w:rFonts w:ascii="Arial" w:eastAsiaTheme="minorHAnsi" w:hAnsi="Arial" w:cs="Arial"/>
          <w:color w:val="auto"/>
        </w:rPr>
        <w:t>3</w:t>
      </w:r>
      <w:r w:rsidRPr="00AD02D9">
        <w:rPr>
          <w:rFonts w:ascii="Arial" w:eastAsiaTheme="minorHAnsi" w:hAnsi="Arial" w:cs="Arial"/>
          <w:color w:val="auto"/>
        </w:rPr>
        <w:t xml:space="preserve"> of the </w:t>
      </w:r>
      <w:r w:rsidR="0081052E">
        <w:rPr>
          <w:rFonts w:ascii="Arial" w:eastAsiaTheme="minorHAnsi" w:hAnsi="Arial" w:cs="Arial"/>
          <w:color w:val="auto"/>
        </w:rPr>
        <w:t>5</w:t>
      </w:r>
      <w:r w:rsidRPr="00AD02D9">
        <w:rPr>
          <w:rFonts w:ascii="Arial" w:eastAsiaTheme="minorHAnsi" w:hAnsi="Arial" w:cs="Arial"/>
          <w:color w:val="auto"/>
        </w:rPr>
        <w:t xml:space="preserve"> specific requirements were assessed as </w:t>
      </w:r>
      <w:r w:rsidR="0081052E">
        <w:rPr>
          <w:rFonts w:ascii="Arial" w:eastAsiaTheme="minorHAnsi" w:hAnsi="Arial" w:cs="Arial"/>
          <w:color w:val="auto"/>
        </w:rPr>
        <w:t>n</w:t>
      </w:r>
      <w:r w:rsidRPr="00AD02D9">
        <w:rPr>
          <w:rFonts w:ascii="Arial" w:eastAsiaTheme="minorHAnsi" w:hAnsi="Arial" w:cs="Arial"/>
          <w:color w:val="auto"/>
        </w:rPr>
        <w:t>on-</w:t>
      </w:r>
      <w:r w:rsidR="0081052E">
        <w:rPr>
          <w:rFonts w:ascii="Arial" w:eastAsiaTheme="minorHAnsi" w:hAnsi="Arial" w:cs="Arial"/>
          <w:color w:val="auto"/>
        </w:rPr>
        <w:t>c</w:t>
      </w:r>
      <w:r w:rsidRPr="00AD02D9">
        <w:rPr>
          <w:rFonts w:ascii="Arial" w:eastAsiaTheme="minorHAnsi" w:hAnsi="Arial" w:cs="Arial"/>
          <w:color w:val="auto"/>
        </w:rPr>
        <w:t>ompliant.</w:t>
      </w:r>
      <w:r w:rsidR="0081052E">
        <w:rPr>
          <w:rFonts w:ascii="Arial" w:eastAsiaTheme="minorHAnsi" w:hAnsi="Arial" w:cs="Arial"/>
          <w:color w:val="auto"/>
        </w:rPr>
        <w:t xml:space="preserve"> </w:t>
      </w:r>
      <w:r w:rsidR="0081052E" w:rsidRPr="00986CB3">
        <w:rPr>
          <w:rFonts w:ascii="Arial" w:eastAsiaTheme="minorHAnsi" w:hAnsi="Arial" w:cs="Arial"/>
          <w:color w:val="auto"/>
        </w:rPr>
        <w:t>In coming to my finding, I have considered the information contained in the Site Audit report and the provider’s response submitted on 17 April 2024.</w:t>
      </w:r>
    </w:p>
    <w:p w14:paraId="0534500E" w14:textId="0F48DBBB" w:rsidR="008145E1" w:rsidRDefault="008145E1" w:rsidP="008145E1">
      <w:pPr>
        <w:pStyle w:val="NormalArial"/>
        <w:rPr>
          <w:color w:val="auto"/>
        </w:rPr>
      </w:pPr>
      <w:r>
        <w:rPr>
          <w:color w:val="auto"/>
        </w:rPr>
        <w:t xml:space="preserve">In relation to Requirement </w:t>
      </w:r>
      <w:r w:rsidR="00925829">
        <w:rPr>
          <w:color w:val="auto"/>
        </w:rPr>
        <w:t>7</w:t>
      </w:r>
      <w:r>
        <w:rPr>
          <w:color w:val="auto"/>
        </w:rPr>
        <w:t>(3)(</w:t>
      </w:r>
      <w:r w:rsidR="00925829">
        <w:rPr>
          <w:color w:val="auto"/>
        </w:rPr>
        <w:t>c</w:t>
      </w:r>
      <w:r>
        <w:rPr>
          <w:color w:val="auto"/>
        </w:rPr>
        <w:t xml:space="preserve">), the site audit </w:t>
      </w:r>
      <w:r w:rsidR="00A9595B">
        <w:rPr>
          <w:color w:val="auto"/>
        </w:rPr>
        <w:t xml:space="preserve">report </w:t>
      </w:r>
      <w:r>
        <w:rPr>
          <w:color w:val="auto"/>
        </w:rPr>
        <w:t xml:space="preserve">evidenced </w:t>
      </w:r>
      <w:r w:rsidR="0031745F">
        <w:rPr>
          <w:color w:val="auto"/>
        </w:rPr>
        <w:t xml:space="preserve">the </w:t>
      </w:r>
      <w:r w:rsidR="00722CB4">
        <w:rPr>
          <w:color w:val="auto"/>
        </w:rPr>
        <w:t>staff member performing the duties of the infection prevention and control lead does not have the required qualification</w:t>
      </w:r>
      <w:r w:rsidR="0031745F">
        <w:rPr>
          <w:color w:val="auto"/>
        </w:rPr>
        <w:t>. A</w:t>
      </w:r>
      <w:r w:rsidR="00722CB4">
        <w:rPr>
          <w:color w:val="auto"/>
        </w:rPr>
        <w:t xml:space="preserve"> staff member who was new</w:t>
      </w:r>
      <w:r w:rsidR="0031745F">
        <w:rPr>
          <w:color w:val="auto"/>
        </w:rPr>
        <w:t xml:space="preserve">, </w:t>
      </w:r>
      <w:r w:rsidR="00722CB4">
        <w:rPr>
          <w:color w:val="auto"/>
        </w:rPr>
        <w:t xml:space="preserve">was not </w:t>
      </w:r>
      <w:r w:rsidR="00944FF5">
        <w:rPr>
          <w:color w:val="auto"/>
        </w:rPr>
        <w:t xml:space="preserve">appropriately orientated to ensure they were competent </w:t>
      </w:r>
      <w:r w:rsidR="0031745F">
        <w:rPr>
          <w:color w:val="auto"/>
        </w:rPr>
        <w:t xml:space="preserve">to provide consumer’s care. Management and staff did not demonstrate </w:t>
      </w:r>
      <w:r w:rsidR="0099318D">
        <w:rPr>
          <w:color w:val="auto"/>
        </w:rPr>
        <w:t>consistent understanding of restrictive practices</w:t>
      </w:r>
      <w:r w:rsidR="00F31439">
        <w:rPr>
          <w:color w:val="auto"/>
        </w:rPr>
        <w:t xml:space="preserve">, resulting in consumers being </w:t>
      </w:r>
      <w:r w:rsidR="00423623">
        <w:rPr>
          <w:color w:val="auto"/>
        </w:rPr>
        <w:t xml:space="preserve">restricted </w:t>
      </w:r>
      <w:r w:rsidR="00DE429E">
        <w:rPr>
          <w:color w:val="auto"/>
        </w:rPr>
        <w:t>to</w:t>
      </w:r>
      <w:r w:rsidR="00423623">
        <w:rPr>
          <w:color w:val="auto"/>
        </w:rPr>
        <w:t xml:space="preserve"> the </w:t>
      </w:r>
      <w:r w:rsidR="00DE429E">
        <w:rPr>
          <w:color w:val="auto"/>
        </w:rPr>
        <w:t xml:space="preserve">service </w:t>
      </w:r>
      <w:r w:rsidR="00423623">
        <w:rPr>
          <w:color w:val="auto"/>
        </w:rPr>
        <w:t xml:space="preserve">environment without informed consent and </w:t>
      </w:r>
      <w:r w:rsidR="00503F66">
        <w:rPr>
          <w:color w:val="auto"/>
        </w:rPr>
        <w:t xml:space="preserve">complete </w:t>
      </w:r>
      <w:r w:rsidR="00423623">
        <w:rPr>
          <w:color w:val="auto"/>
        </w:rPr>
        <w:t xml:space="preserve">behaviour support plans being in place. </w:t>
      </w:r>
      <w:r w:rsidR="001421B2">
        <w:rPr>
          <w:color w:val="auto"/>
        </w:rPr>
        <w:t xml:space="preserve">Staff did not demonstrate competence in antimicrobial stewardship.  </w:t>
      </w:r>
    </w:p>
    <w:p w14:paraId="571D5EA0" w14:textId="7677E350" w:rsidR="006636DD" w:rsidRDefault="006636DD" w:rsidP="006636DD">
      <w:pPr>
        <w:pStyle w:val="NormalArial"/>
        <w:rPr>
          <w:color w:val="auto"/>
        </w:rPr>
      </w:pPr>
      <w:r>
        <w:rPr>
          <w:color w:val="auto"/>
        </w:rPr>
        <w:t xml:space="preserve">In relation to Requirement 7(3)(d), the site audit report evidenced </w:t>
      </w:r>
      <w:r w:rsidR="009C3061">
        <w:rPr>
          <w:color w:val="auto"/>
        </w:rPr>
        <w:t xml:space="preserve">that </w:t>
      </w:r>
      <w:r w:rsidR="00CD4E26">
        <w:rPr>
          <w:color w:val="auto"/>
        </w:rPr>
        <w:t>staff had not been trained</w:t>
      </w:r>
      <w:r w:rsidR="000A2919">
        <w:rPr>
          <w:color w:val="auto"/>
        </w:rPr>
        <w:t xml:space="preserve"> in </w:t>
      </w:r>
      <w:r w:rsidR="00B473F8">
        <w:rPr>
          <w:color w:val="auto"/>
        </w:rPr>
        <w:t xml:space="preserve">elements of the Quality Standards including </w:t>
      </w:r>
      <w:r w:rsidR="000A2919">
        <w:rPr>
          <w:color w:val="auto"/>
        </w:rPr>
        <w:t>restrictive practices, antimicrobial stewardship</w:t>
      </w:r>
      <w:r w:rsidR="004C7B31">
        <w:rPr>
          <w:color w:val="auto"/>
        </w:rPr>
        <w:t xml:space="preserve"> and the service’s incident </w:t>
      </w:r>
      <w:r w:rsidR="00B473F8">
        <w:rPr>
          <w:color w:val="auto"/>
        </w:rPr>
        <w:t xml:space="preserve">management systems, which is a legislated requirement. </w:t>
      </w:r>
      <w:r w:rsidR="00ED546B">
        <w:rPr>
          <w:color w:val="auto"/>
        </w:rPr>
        <w:t>Continuous improvement documentation evidenced</w:t>
      </w:r>
      <w:r w:rsidR="003173E2">
        <w:rPr>
          <w:color w:val="auto"/>
        </w:rPr>
        <w:t>,</w:t>
      </w:r>
      <w:r w:rsidR="00ED546B">
        <w:rPr>
          <w:color w:val="auto"/>
        </w:rPr>
        <w:t xml:space="preserve"> due to high levels of antibiotic usage, a training need for antimicrobial stewardship was identified, however, no evidence was available to support this training had occurred. </w:t>
      </w:r>
      <w:r w:rsidR="00A40D4F">
        <w:rPr>
          <w:color w:val="auto"/>
        </w:rPr>
        <w:t xml:space="preserve">Management </w:t>
      </w:r>
      <w:r w:rsidR="00117B61">
        <w:rPr>
          <w:color w:val="auto"/>
        </w:rPr>
        <w:t xml:space="preserve">advised, agency staff </w:t>
      </w:r>
      <w:r w:rsidR="00C71253">
        <w:rPr>
          <w:color w:val="auto"/>
        </w:rPr>
        <w:t>we</w:t>
      </w:r>
      <w:r w:rsidR="00117B61">
        <w:rPr>
          <w:color w:val="auto"/>
        </w:rPr>
        <w:t xml:space="preserve">re to be monitored by clinical staff, to ensure they complete the required training, however, no evidence of their </w:t>
      </w:r>
      <w:r w:rsidR="000F6E07">
        <w:rPr>
          <w:color w:val="auto"/>
        </w:rPr>
        <w:t xml:space="preserve">training completion was </w:t>
      </w:r>
      <w:r w:rsidR="00E34206">
        <w:rPr>
          <w:color w:val="auto"/>
        </w:rPr>
        <w:t>able to be produced</w:t>
      </w:r>
      <w:r w:rsidR="000F6E07">
        <w:rPr>
          <w:color w:val="auto"/>
        </w:rPr>
        <w:t>.</w:t>
      </w:r>
      <w:r w:rsidR="00C71253">
        <w:rPr>
          <w:color w:val="auto"/>
        </w:rPr>
        <w:t xml:space="preserve"> </w:t>
      </w:r>
      <w:r w:rsidR="00ED546B">
        <w:rPr>
          <w:color w:val="auto"/>
        </w:rPr>
        <w:t xml:space="preserve">I have considered the lack of evidence to support training is planned, </w:t>
      </w:r>
      <w:r w:rsidR="00CA3188">
        <w:rPr>
          <w:color w:val="auto"/>
        </w:rPr>
        <w:t xml:space="preserve">delivered and monitored under </w:t>
      </w:r>
      <w:r w:rsidR="00C71253">
        <w:rPr>
          <w:color w:val="auto"/>
        </w:rPr>
        <w:t>Requirement 8(3)(c).</w:t>
      </w:r>
    </w:p>
    <w:p w14:paraId="41D8835F" w14:textId="23B8450E" w:rsidR="00946953" w:rsidRDefault="00946953" w:rsidP="00946953">
      <w:pPr>
        <w:pStyle w:val="NormalArial"/>
        <w:rPr>
          <w:color w:val="auto"/>
        </w:rPr>
      </w:pPr>
      <w:r>
        <w:rPr>
          <w:color w:val="auto"/>
        </w:rPr>
        <w:t>In relation to Requirement 7(3)(e), the site audit report evidenced</w:t>
      </w:r>
      <w:r w:rsidR="00E00C55">
        <w:rPr>
          <w:color w:val="auto"/>
        </w:rPr>
        <w:t xml:space="preserve"> documentation </w:t>
      </w:r>
      <w:r w:rsidR="003965F3">
        <w:rPr>
          <w:color w:val="auto"/>
        </w:rPr>
        <w:t xml:space="preserve">did not exist </w:t>
      </w:r>
      <w:r w:rsidR="00E00C55">
        <w:rPr>
          <w:color w:val="auto"/>
        </w:rPr>
        <w:t xml:space="preserve">to support </w:t>
      </w:r>
      <w:r w:rsidR="00D4201F">
        <w:rPr>
          <w:color w:val="auto"/>
        </w:rPr>
        <w:t>that each member of the workforce,</w:t>
      </w:r>
      <w:r w:rsidR="00E7279A">
        <w:rPr>
          <w:color w:val="auto"/>
        </w:rPr>
        <w:t xml:space="preserve"> despite management and care staff saying </w:t>
      </w:r>
      <w:r w:rsidR="008A3185">
        <w:rPr>
          <w:color w:val="auto"/>
        </w:rPr>
        <w:t>annual assessment occurred. While staff said their performance was assessed</w:t>
      </w:r>
      <w:r w:rsidR="00AD74AA">
        <w:rPr>
          <w:color w:val="auto"/>
        </w:rPr>
        <w:t>, there</w:t>
      </w:r>
      <w:r w:rsidR="008A3185">
        <w:rPr>
          <w:color w:val="auto"/>
        </w:rPr>
        <w:t xml:space="preserve"> was no evidence to support </w:t>
      </w:r>
      <w:r w:rsidR="00365E99">
        <w:rPr>
          <w:color w:val="auto"/>
        </w:rPr>
        <w:t xml:space="preserve">those holding </w:t>
      </w:r>
      <w:r w:rsidR="00AA1668">
        <w:rPr>
          <w:color w:val="auto"/>
        </w:rPr>
        <w:t xml:space="preserve">management </w:t>
      </w:r>
      <w:r w:rsidR="00365E99">
        <w:rPr>
          <w:color w:val="auto"/>
        </w:rPr>
        <w:t xml:space="preserve">positions </w:t>
      </w:r>
      <w:r w:rsidR="00377D42">
        <w:rPr>
          <w:color w:val="auto"/>
        </w:rPr>
        <w:t xml:space="preserve">and the </w:t>
      </w:r>
      <w:r w:rsidR="00365E99">
        <w:rPr>
          <w:color w:val="auto"/>
        </w:rPr>
        <w:t xml:space="preserve">members of the </w:t>
      </w:r>
      <w:r w:rsidR="00377D42">
        <w:rPr>
          <w:color w:val="auto"/>
        </w:rPr>
        <w:t xml:space="preserve">management </w:t>
      </w:r>
      <w:r w:rsidR="00AA1668">
        <w:rPr>
          <w:color w:val="auto"/>
        </w:rPr>
        <w:t>committee were regularly assessed</w:t>
      </w:r>
      <w:r w:rsidR="009A74DB">
        <w:rPr>
          <w:color w:val="auto"/>
        </w:rPr>
        <w:t>, monitored</w:t>
      </w:r>
      <w:r w:rsidR="00AA1668">
        <w:rPr>
          <w:color w:val="auto"/>
        </w:rPr>
        <w:t xml:space="preserve"> or reviewed</w:t>
      </w:r>
      <w:r w:rsidR="002E0756">
        <w:rPr>
          <w:color w:val="auto"/>
        </w:rPr>
        <w:t xml:space="preserve">. </w:t>
      </w:r>
      <w:r w:rsidR="00C84FE7">
        <w:rPr>
          <w:color w:val="auto"/>
        </w:rPr>
        <w:t>C</w:t>
      </w:r>
      <w:r w:rsidR="006D306E">
        <w:rPr>
          <w:color w:val="auto"/>
        </w:rPr>
        <w:t xml:space="preserve">are </w:t>
      </w:r>
      <w:r w:rsidR="00126079">
        <w:rPr>
          <w:color w:val="auto"/>
        </w:rPr>
        <w:t xml:space="preserve">staff said they didn’t have a direct supervisor </w:t>
      </w:r>
      <w:r w:rsidR="006D306E">
        <w:rPr>
          <w:color w:val="auto"/>
        </w:rPr>
        <w:t xml:space="preserve">to monitor their performance informally or </w:t>
      </w:r>
      <w:r w:rsidR="00AD74AA">
        <w:rPr>
          <w:color w:val="auto"/>
        </w:rPr>
        <w:t>who</w:t>
      </w:r>
      <w:r w:rsidR="006D306E">
        <w:rPr>
          <w:color w:val="auto"/>
        </w:rPr>
        <w:t xml:space="preserve"> they could </w:t>
      </w:r>
      <w:r w:rsidR="004F2D5D">
        <w:rPr>
          <w:color w:val="auto"/>
        </w:rPr>
        <w:t xml:space="preserve">seek on the spot </w:t>
      </w:r>
      <w:r w:rsidR="004F2D5D">
        <w:rPr>
          <w:color w:val="auto"/>
        </w:rPr>
        <w:lastRenderedPageBreak/>
        <w:t>education</w:t>
      </w:r>
      <w:r w:rsidR="00FF1448">
        <w:rPr>
          <w:color w:val="auto"/>
        </w:rPr>
        <w:t xml:space="preserve"> from w</w:t>
      </w:r>
      <w:r w:rsidR="006D306E">
        <w:rPr>
          <w:color w:val="auto"/>
        </w:rPr>
        <w:t>hen needed</w:t>
      </w:r>
      <w:r w:rsidR="009A74DB">
        <w:rPr>
          <w:color w:val="auto"/>
        </w:rPr>
        <w:t>.</w:t>
      </w:r>
      <w:r w:rsidR="006D306E">
        <w:rPr>
          <w:color w:val="auto"/>
        </w:rPr>
        <w:t xml:space="preserve"> </w:t>
      </w:r>
      <w:r w:rsidR="00ED546B">
        <w:rPr>
          <w:color w:val="auto"/>
        </w:rPr>
        <w:t>I have consider</w:t>
      </w:r>
      <w:r w:rsidR="00CA3188">
        <w:rPr>
          <w:color w:val="auto"/>
        </w:rPr>
        <w:t xml:space="preserve">ed the lack of evidence to support workforce performance is regularly, assessed, reviewed and monitored under Requirement 8(3)(c). </w:t>
      </w:r>
      <w:r w:rsidR="00ED546B">
        <w:rPr>
          <w:color w:val="auto"/>
        </w:rPr>
        <w:t xml:space="preserve"> </w:t>
      </w:r>
    </w:p>
    <w:p w14:paraId="228DCDA9" w14:textId="751FFFD0" w:rsidR="003A0728" w:rsidRDefault="003A0728" w:rsidP="003A0728">
      <w:pPr>
        <w:pStyle w:val="NormalArial"/>
        <w:rPr>
          <w:color w:val="auto"/>
        </w:rPr>
      </w:pPr>
      <w:r>
        <w:rPr>
          <w:color w:val="auto"/>
        </w:rPr>
        <w:t>The providers response acknowledged these findings and submitted a plan for continuous improvement (PCI) outlining their actions taken, commenced, and forecast, to ensure all</w:t>
      </w:r>
      <w:r w:rsidR="0049382E">
        <w:rPr>
          <w:color w:val="auto"/>
        </w:rPr>
        <w:t xml:space="preserve"> staff have been provided with </w:t>
      </w:r>
      <w:r w:rsidR="00845740">
        <w:rPr>
          <w:color w:val="auto"/>
        </w:rPr>
        <w:t xml:space="preserve">restrictive practice, antimicrobial stewardship and incident management systems training. Additionally, actions proposed aim to increase access to online training, improve training documentation including appraisal and competency registers </w:t>
      </w:r>
      <w:r w:rsidR="00126079">
        <w:rPr>
          <w:color w:val="auto"/>
        </w:rPr>
        <w:t xml:space="preserve">and survey staff to understand further training needs. </w:t>
      </w:r>
      <w:r>
        <w:rPr>
          <w:color w:val="auto"/>
        </w:rPr>
        <w:t xml:space="preserve"> </w:t>
      </w:r>
    </w:p>
    <w:p w14:paraId="3517892A" w14:textId="1DB86645" w:rsidR="003A0728" w:rsidRPr="00FA6C8D" w:rsidRDefault="003A0728" w:rsidP="003A0728">
      <w:pPr>
        <w:pStyle w:val="NormalArial"/>
        <w:rPr>
          <w:color w:val="auto"/>
        </w:rPr>
      </w:pPr>
      <w:r>
        <w:rPr>
          <w:color w:val="auto"/>
        </w:rPr>
        <w:t xml:space="preserve">While the PCI confirms some of these actions have been undertaken or completed, </w:t>
      </w:r>
      <w:r w:rsidR="003D2958">
        <w:rPr>
          <w:color w:val="auto"/>
        </w:rPr>
        <w:t xml:space="preserve">however further evidence to support the </w:t>
      </w:r>
      <w:r w:rsidR="002C22E9">
        <w:rPr>
          <w:color w:val="auto"/>
        </w:rPr>
        <w:t xml:space="preserve">completion of these actions was not provided. </w:t>
      </w:r>
      <w:r>
        <w:rPr>
          <w:color w:val="auto"/>
        </w:rPr>
        <w:t xml:space="preserve">I consider </w:t>
      </w:r>
      <w:r w:rsidR="002C22E9">
        <w:rPr>
          <w:color w:val="auto"/>
        </w:rPr>
        <w:t xml:space="preserve">as </w:t>
      </w:r>
      <w:r>
        <w:rPr>
          <w:color w:val="auto"/>
        </w:rPr>
        <w:t xml:space="preserve">other actions are yet </w:t>
      </w:r>
      <w:r w:rsidR="002C22E9">
        <w:rPr>
          <w:color w:val="auto"/>
        </w:rPr>
        <w:t xml:space="preserve">to be finalised </w:t>
      </w:r>
      <w:r w:rsidR="00813C98">
        <w:rPr>
          <w:color w:val="auto"/>
        </w:rPr>
        <w:t xml:space="preserve">or </w:t>
      </w:r>
      <w:r>
        <w:rPr>
          <w:color w:val="auto"/>
        </w:rPr>
        <w:t>embedded into ongoing practice</w:t>
      </w:r>
      <w:r w:rsidR="00813C98">
        <w:rPr>
          <w:color w:val="auto"/>
        </w:rPr>
        <w:t xml:space="preserve">, </w:t>
      </w:r>
      <w:r>
        <w:rPr>
          <w:color w:val="auto"/>
        </w:rPr>
        <w:t xml:space="preserve">the effectiveness </w:t>
      </w:r>
      <w:r w:rsidR="00126079">
        <w:rPr>
          <w:color w:val="auto"/>
        </w:rPr>
        <w:t xml:space="preserve">of </w:t>
      </w:r>
      <w:r>
        <w:rPr>
          <w:color w:val="auto"/>
        </w:rPr>
        <w:t xml:space="preserve">and sustainability </w:t>
      </w:r>
      <w:r w:rsidR="00126079">
        <w:rPr>
          <w:color w:val="auto"/>
        </w:rPr>
        <w:t xml:space="preserve">of </w:t>
      </w:r>
      <w:r w:rsidR="00385E27">
        <w:rPr>
          <w:color w:val="auto"/>
        </w:rPr>
        <w:t>these</w:t>
      </w:r>
      <w:r w:rsidR="00126079">
        <w:rPr>
          <w:color w:val="auto"/>
        </w:rPr>
        <w:t xml:space="preserve"> actions, </w:t>
      </w:r>
      <w:r>
        <w:rPr>
          <w:color w:val="auto"/>
        </w:rPr>
        <w:t xml:space="preserve">is yet to be demonstrated. </w:t>
      </w:r>
    </w:p>
    <w:p w14:paraId="4404AF2F" w14:textId="6BE67657" w:rsidR="00946953" w:rsidRDefault="00946953" w:rsidP="00946953">
      <w:pPr>
        <w:pStyle w:val="NormalArial"/>
        <w:rPr>
          <w:color w:val="auto"/>
        </w:rPr>
      </w:pPr>
      <w:r w:rsidRPr="00762679">
        <w:rPr>
          <w:color w:val="auto"/>
        </w:rPr>
        <w:t xml:space="preserve">Based on the evidence before me, I find </w:t>
      </w:r>
      <w:r w:rsidR="0081052E" w:rsidRPr="00762679">
        <w:rPr>
          <w:color w:val="auto"/>
        </w:rPr>
        <w:t xml:space="preserve">Requirement </w:t>
      </w:r>
      <w:r w:rsidR="0081052E">
        <w:rPr>
          <w:color w:val="auto"/>
        </w:rPr>
        <w:t>7</w:t>
      </w:r>
      <w:r w:rsidR="0081052E" w:rsidRPr="00762679">
        <w:rPr>
          <w:color w:val="auto"/>
        </w:rPr>
        <w:t>(3)(</w:t>
      </w:r>
      <w:r w:rsidR="0081052E">
        <w:rPr>
          <w:color w:val="auto"/>
        </w:rPr>
        <w:t>c</w:t>
      </w:r>
      <w:r w:rsidR="0081052E" w:rsidRPr="00762679">
        <w:rPr>
          <w:color w:val="auto"/>
        </w:rPr>
        <w:t>)</w:t>
      </w:r>
      <w:r w:rsidR="0081052E">
        <w:rPr>
          <w:color w:val="auto"/>
        </w:rPr>
        <w:t xml:space="preserve">, </w:t>
      </w:r>
      <w:r w:rsidR="0081052E" w:rsidRPr="00762679">
        <w:rPr>
          <w:color w:val="auto"/>
        </w:rPr>
        <w:t xml:space="preserve">Requirement </w:t>
      </w:r>
      <w:r w:rsidR="0081052E">
        <w:rPr>
          <w:color w:val="auto"/>
        </w:rPr>
        <w:t>7</w:t>
      </w:r>
      <w:r w:rsidR="0081052E" w:rsidRPr="00762679">
        <w:rPr>
          <w:color w:val="auto"/>
        </w:rPr>
        <w:t>(3)(</w:t>
      </w:r>
      <w:r w:rsidR="0081052E">
        <w:rPr>
          <w:color w:val="auto"/>
        </w:rPr>
        <w:t>d</w:t>
      </w:r>
      <w:r w:rsidR="0081052E" w:rsidRPr="00762679">
        <w:rPr>
          <w:color w:val="auto"/>
        </w:rPr>
        <w:t>)</w:t>
      </w:r>
      <w:r w:rsidR="0081052E">
        <w:rPr>
          <w:color w:val="auto"/>
        </w:rPr>
        <w:t xml:space="preserve">, and </w:t>
      </w:r>
      <w:r w:rsidRPr="00762679">
        <w:rPr>
          <w:color w:val="auto"/>
        </w:rPr>
        <w:t xml:space="preserve">Requirement </w:t>
      </w:r>
      <w:r w:rsidR="005D61E7">
        <w:rPr>
          <w:color w:val="auto"/>
        </w:rPr>
        <w:t>7</w:t>
      </w:r>
      <w:r w:rsidRPr="00762679">
        <w:rPr>
          <w:color w:val="auto"/>
        </w:rPr>
        <w:t>(3)(</w:t>
      </w:r>
      <w:r w:rsidR="005D61E7">
        <w:rPr>
          <w:color w:val="auto"/>
        </w:rPr>
        <w:t>e</w:t>
      </w:r>
      <w:r w:rsidRPr="00762679">
        <w:rPr>
          <w:color w:val="auto"/>
        </w:rPr>
        <w:t>) non-compliant</w:t>
      </w:r>
      <w:r>
        <w:rPr>
          <w:color w:val="auto"/>
        </w:rPr>
        <w:t>.</w:t>
      </w:r>
    </w:p>
    <w:p w14:paraId="33B8E9EA" w14:textId="36C5BD7D" w:rsidR="00946953" w:rsidRDefault="00946953" w:rsidP="00946953">
      <w:pPr>
        <w:pStyle w:val="NormalArial"/>
        <w:rPr>
          <w:color w:val="auto"/>
        </w:rPr>
      </w:pPr>
      <w:r>
        <w:rPr>
          <w:color w:val="auto"/>
        </w:rPr>
        <w:t xml:space="preserve">In relation to the remaining </w:t>
      </w:r>
      <w:r w:rsidR="00675808">
        <w:rPr>
          <w:color w:val="auto"/>
        </w:rPr>
        <w:t>2</w:t>
      </w:r>
      <w:r>
        <w:rPr>
          <w:color w:val="auto"/>
        </w:rPr>
        <w:t xml:space="preserve"> requirements of this Quality Standard, I find them compliant, as</w:t>
      </w:r>
      <w:r w:rsidR="00ED77EE">
        <w:rPr>
          <w:color w:val="auto"/>
        </w:rPr>
        <w:t>:</w:t>
      </w:r>
    </w:p>
    <w:p w14:paraId="77F3980F" w14:textId="74C8D29D" w:rsidR="006636DD" w:rsidRDefault="003C4C71" w:rsidP="008145E1">
      <w:pPr>
        <w:pStyle w:val="NormalArial"/>
      </w:pPr>
      <w:r>
        <w:t>Most consumers gave positive feedback about staffing levels</w:t>
      </w:r>
      <w:r w:rsidR="00883634">
        <w:t>, confirming their needs were promptly met, however</w:t>
      </w:r>
      <w:r w:rsidR="002D0D8F">
        <w:t>, others said</w:t>
      </w:r>
      <w:r w:rsidR="00883634">
        <w:t xml:space="preserve"> at times staff appeared rushed </w:t>
      </w:r>
      <w:r w:rsidR="00A06C93">
        <w:t>and the</w:t>
      </w:r>
      <w:r w:rsidR="002D0D8F">
        <w:t>re were not enough staff to provide care to consumers who have high needs</w:t>
      </w:r>
      <w:r w:rsidR="00666A53">
        <w:t xml:space="preserve"> due to their diagnosis of dementia</w:t>
      </w:r>
      <w:r w:rsidR="002D0D8F">
        <w:t xml:space="preserve">. </w:t>
      </w:r>
      <w:r>
        <w:t xml:space="preserve">Management </w:t>
      </w:r>
      <w:r w:rsidR="00813C98">
        <w:t xml:space="preserve">explained </w:t>
      </w:r>
      <w:r>
        <w:t>staffing levels were determined according to consumers’ needs</w:t>
      </w:r>
      <w:r w:rsidR="005E2D99">
        <w:t>,</w:t>
      </w:r>
      <w:r w:rsidR="00FD7E5C">
        <w:t xml:space="preserve"> </w:t>
      </w:r>
      <w:r w:rsidR="00813C98">
        <w:t xml:space="preserve">and confirmed </w:t>
      </w:r>
      <w:r w:rsidR="00666500">
        <w:t xml:space="preserve">nursing and </w:t>
      </w:r>
      <w:r w:rsidR="005E2D99">
        <w:t>care</w:t>
      </w:r>
      <w:r w:rsidR="00FD7E5C">
        <w:t xml:space="preserve"> </w:t>
      </w:r>
      <w:r w:rsidR="005E2D99">
        <w:t xml:space="preserve">minute targets </w:t>
      </w:r>
      <w:r w:rsidR="00813C98">
        <w:t xml:space="preserve">were </w:t>
      </w:r>
      <w:r w:rsidR="005E2D99">
        <w:t xml:space="preserve">being met. Staff said </w:t>
      </w:r>
      <w:r>
        <w:t>they had enough time to complete their duties</w:t>
      </w:r>
      <w:r w:rsidR="00CA172A">
        <w:t xml:space="preserve"> and </w:t>
      </w:r>
      <w:r w:rsidR="00666500">
        <w:t>all shifts were observed to be filled.</w:t>
      </w:r>
    </w:p>
    <w:p w14:paraId="15E518EE" w14:textId="57B8429F" w:rsidR="00035447" w:rsidRDefault="00035447" w:rsidP="008145E1">
      <w:pPr>
        <w:pStyle w:val="NormalArial"/>
        <w:rPr>
          <w:color w:val="auto"/>
        </w:rPr>
      </w:pPr>
      <w:r>
        <w:t xml:space="preserve">Consumers said staff were kind, caring, gentle and </w:t>
      </w:r>
      <w:r w:rsidR="00422705">
        <w:t>described their interactions with staff as pleasurable</w:t>
      </w:r>
      <w:r>
        <w:t>.</w:t>
      </w:r>
      <w:r w:rsidR="00CD6371">
        <w:t xml:space="preserve"> Staff were familiar with consumers’ individual nee</w:t>
      </w:r>
      <w:r w:rsidR="00887BC1">
        <w:t xml:space="preserve">ds, identities and spoke about them respectfully. </w:t>
      </w:r>
      <w:r w:rsidR="00206A00">
        <w:t xml:space="preserve">Staff were observed to </w:t>
      </w:r>
      <w:r w:rsidR="000D2495">
        <w:t xml:space="preserve">interact with consumers in a </w:t>
      </w:r>
      <w:r w:rsidR="00206A00">
        <w:t>respectful and gentle</w:t>
      </w:r>
      <w:r w:rsidR="00266AEF">
        <w:t xml:space="preserve"> manner</w:t>
      </w:r>
      <w:r w:rsidR="00206A00">
        <w:t>.</w:t>
      </w:r>
    </w:p>
    <w:p w14:paraId="161174D6" w14:textId="77777777" w:rsidR="005D0C21" w:rsidRPr="00262C0B" w:rsidRDefault="005D0C21" w:rsidP="0036130C">
      <w:pPr>
        <w:pStyle w:val="NormalArial"/>
      </w:pPr>
      <w:r>
        <w:br w:type="page"/>
      </w:r>
    </w:p>
    <w:p w14:paraId="36BBE88B" w14:textId="77777777" w:rsidR="005D0C21" w:rsidRPr="00996FAF" w:rsidRDefault="005D0C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E524D" w14:paraId="7185B7DE" w14:textId="77777777" w:rsidTr="009E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D4FC2E" w14:textId="77777777" w:rsidR="005D0C21" w:rsidRPr="00996FAF" w:rsidRDefault="005D0C2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DB48D4" w14:textId="77777777" w:rsidR="005D0C21" w:rsidRPr="00996FAF" w:rsidRDefault="005D0C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524D" w14:paraId="2152567A" w14:textId="77777777" w:rsidTr="009E52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EBAB19" w14:textId="77777777" w:rsidR="005D0C21" w:rsidRPr="00996FAF" w:rsidRDefault="005D0C2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90FA3D7"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80D4D11" w14:textId="77777777"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60150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D0C21" w:rsidRPr="00384E73">
                  <w:rPr>
                    <w:rFonts w:ascii="Arial" w:hAnsi="Arial" w:cs="Arial"/>
                  </w:rPr>
                  <w:t>Compliant</w:t>
                </w:r>
              </w:sdtContent>
            </w:sdt>
          </w:p>
        </w:tc>
      </w:tr>
      <w:tr w:rsidR="009E524D" w14:paraId="47B174C5"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CC3CDE" w14:textId="77777777" w:rsidR="005D0C21" w:rsidRPr="00996FAF" w:rsidRDefault="005D0C2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C47F37B"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F547FA3" w14:textId="218DA847" w:rsidR="005D0C21" w:rsidRPr="00996FAF" w:rsidRDefault="007542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0432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34AE0">
                  <w:rPr>
                    <w:rFonts w:ascii="Arial" w:hAnsi="Arial" w:cs="Arial"/>
                    <w:color w:val="auto"/>
                  </w:rPr>
                  <w:t>Not Compliant</w:t>
                </w:r>
              </w:sdtContent>
            </w:sdt>
          </w:p>
        </w:tc>
      </w:tr>
      <w:tr w:rsidR="009E524D" w14:paraId="0C11CC76" w14:textId="77777777" w:rsidTr="009E52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D97A43" w14:textId="77777777" w:rsidR="005D0C21" w:rsidRPr="00996FAF" w:rsidRDefault="005D0C2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344E3C"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AA0ADF" w14:textId="77777777" w:rsidR="005D0C21" w:rsidRPr="00996FAF" w:rsidRDefault="005D0C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66FD3E5" w14:textId="77777777" w:rsidR="005D0C21" w:rsidRPr="00996FAF" w:rsidRDefault="005D0C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20CB97" w14:textId="77777777" w:rsidR="005D0C21" w:rsidRPr="00996FAF" w:rsidRDefault="005D0C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2F19B3" w14:textId="77777777" w:rsidR="005D0C21" w:rsidRPr="00996FAF" w:rsidRDefault="005D0C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F9CA8F" w14:textId="77777777" w:rsidR="005D0C21" w:rsidRPr="00996FAF" w:rsidRDefault="005D0C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DCA451" w14:textId="77777777" w:rsidR="005D0C21" w:rsidRPr="00996FAF" w:rsidRDefault="005D0C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598A57F" w14:textId="2FB270AF" w:rsidR="005D0C21" w:rsidRPr="00996FAF" w:rsidRDefault="007542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96665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34AE0">
                  <w:rPr>
                    <w:rFonts w:ascii="Arial" w:hAnsi="Arial" w:cs="Arial"/>
                    <w:color w:val="auto"/>
                  </w:rPr>
                  <w:t>Not Compliant</w:t>
                </w:r>
              </w:sdtContent>
            </w:sdt>
          </w:p>
        </w:tc>
      </w:tr>
      <w:tr w:rsidR="009E524D" w14:paraId="669B4B3D" w14:textId="77777777" w:rsidTr="009E5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DD7DBF" w14:textId="77777777" w:rsidR="005D0C21" w:rsidRPr="00996FAF" w:rsidRDefault="005D0C2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2DC8AD" w14:textId="77777777" w:rsidR="005D0C21" w:rsidRPr="00996FAF" w:rsidRDefault="005D0C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7868D7" w14:textId="77777777" w:rsidR="005D0C21" w:rsidRPr="00996FAF" w:rsidRDefault="005D0C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5AF1B3" w14:textId="77777777" w:rsidR="005D0C21" w:rsidRPr="00996FAF" w:rsidRDefault="005D0C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F72196" w14:textId="77777777" w:rsidR="005D0C21" w:rsidRPr="00996FAF" w:rsidRDefault="005D0C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D07539" w14:textId="77777777" w:rsidR="005D0C21" w:rsidRPr="00996FAF" w:rsidRDefault="005D0C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2DDD9A" w14:textId="00E8595A" w:rsidR="005D0C21" w:rsidRPr="00996FAF" w:rsidRDefault="007542D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0468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34AE0">
                  <w:rPr>
                    <w:rFonts w:ascii="Arial" w:hAnsi="Arial" w:cs="Arial"/>
                    <w:color w:val="auto"/>
                  </w:rPr>
                  <w:t>Not Compliant</w:t>
                </w:r>
              </w:sdtContent>
            </w:sdt>
          </w:p>
        </w:tc>
      </w:tr>
      <w:tr w:rsidR="009E524D" w14:paraId="590FA982" w14:textId="77777777" w:rsidTr="009E52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A24B62" w14:textId="77777777" w:rsidR="005D0C21" w:rsidRPr="00996FAF" w:rsidRDefault="005D0C2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332E1D7" w14:textId="77777777" w:rsidR="005D0C21" w:rsidRPr="00996FAF" w:rsidRDefault="005D0C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0EDD08" w14:textId="77777777" w:rsidR="005D0C21" w:rsidRPr="00996FAF" w:rsidRDefault="005D0C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F425345" w14:textId="77777777" w:rsidR="005D0C21" w:rsidRPr="00996FAF" w:rsidRDefault="005D0C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817654" w14:textId="77777777" w:rsidR="005D0C21" w:rsidRPr="00996FAF" w:rsidRDefault="005D0C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7A53C86" w14:textId="7FCDE427" w:rsidR="005D0C21" w:rsidRPr="00996FAF" w:rsidRDefault="007542D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0359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34AE0">
                  <w:rPr>
                    <w:rFonts w:ascii="Arial" w:hAnsi="Arial" w:cs="Arial"/>
                    <w:color w:val="auto"/>
                  </w:rPr>
                  <w:t>Not Compliant</w:t>
                </w:r>
              </w:sdtContent>
            </w:sdt>
          </w:p>
        </w:tc>
      </w:tr>
    </w:tbl>
    <w:p w14:paraId="48E6CF58" w14:textId="77777777" w:rsidR="005D0C21" w:rsidRDefault="005D0C21" w:rsidP="00D87E7C">
      <w:pPr>
        <w:pStyle w:val="Heading20"/>
      </w:pPr>
      <w:r w:rsidRPr="00996FAF">
        <w:t>Findings</w:t>
      </w:r>
    </w:p>
    <w:p w14:paraId="30AF64E7" w14:textId="1404F38A" w:rsidR="00234AE0" w:rsidRPr="00AD02D9" w:rsidRDefault="00234AE0" w:rsidP="00234AE0">
      <w:pPr>
        <w:rPr>
          <w:rFonts w:ascii="Arial" w:eastAsiaTheme="minorHAnsi" w:hAnsi="Arial" w:cs="Arial"/>
          <w:color w:val="auto"/>
        </w:rPr>
      </w:pPr>
      <w:r w:rsidRPr="00AD02D9">
        <w:rPr>
          <w:rFonts w:ascii="Arial" w:eastAsiaTheme="minorHAnsi" w:hAnsi="Arial" w:cs="Arial"/>
          <w:color w:val="auto"/>
        </w:rPr>
        <w:t xml:space="preserve">The Quality Standard is assessed as </w:t>
      </w:r>
      <w:r w:rsidR="00666500">
        <w:rPr>
          <w:rFonts w:ascii="Arial" w:eastAsiaTheme="minorHAnsi" w:hAnsi="Arial" w:cs="Arial"/>
          <w:color w:val="auto"/>
        </w:rPr>
        <w:t>n</w:t>
      </w:r>
      <w:r w:rsidRPr="00AD02D9">
        <w:rPr>
          <w:rFonts w:ascii="Arial" w:eastAsiaTheme="minorHAnsi" w:hAnsi="Arial" w:cs="Arial"/>
          <w:color w:val="auto"/>
        </w:rPr>
        <w:t>on-</w:t>
      </w:r>
      <w:r w:rsidR="00666500">
        <w:rPr>
          <w:rFonts w:ascii="Arial" w:eastAsiaTheme="minorHAnsi" w:hAnsi="Arial" w:cs="Arial"/>
          <w:color w:val="auto"/>
        </w:rPr>
        <w:t>c</w:t>
      </w:r>
      <w:r w:rsidRPr="00AD02D9">
        <w:rPr>
          <w:rFonts w:ascii="Arial" w:eastAsiaTheme="minorHAnsi" w:hAnsi="Arial" w:cs="Arial"/>
          <w:color w:val="auto"/>
        </w:rPr>
        <w:t>ompliant</w:t>
      </w:r>
      <w:r w:rsidR="00325326">
        <w:rPr>
          <w:rFonts w:ascii="Arial" w:eastAsiaTheme="minorHAnsi" w:hAnsi="Arial" w:cs="Arial"/>
          <w:color w:val="auto"/>
        </w:rPr>
        <w:t>,</w:t>
      </w:r>
      <w:r w:rsidRPr="00AD02D9">
        <w:rPr>
          <w:rFonts w:ascii="Arial" w:eastAsiaTheme="minorHAnsi" w:hAnsi="Arial" w:cs="Arial"/>
          <w:color w:val="auto"/>
        </w:rPr>
        <w:t xml:space="preserve"> as </w:t>
      </w:r>
      <w:r w:rsidR="00E84857">
        <w:rPr>
          <w:rFonts w:ascii="Arial" w:eastAsiaTheme="minorHAnsi" w:hAnsi="Arial" w:cs="Arial"/>
          <w:color w:val="auto"/>
        </w:rPr>
        <w:t>4</w:t>
      </w:r>
      <w:r w:rsidRPr="00AD02D9">
        <w:rPr>
          <w:rFonts w:ascii="Arial" w:eastAsiaTheme="minorHAnsi" w:hAnsi="Arial" w:cs="Arial"/>
          <w:color w:val="auto"/>
        </w:rPr>
        <w:t xml:space="preserve"> of the </w:t>
      </w:r>
      <w:r w:rsidR="00E84857">
        <w:rPr>
          <w:rFonts w:ascii="Arial" w:eastAsiaTheme="minorHAnsi" w:hAnsi="Arial" w:cs="Arial"/>
          <w:color w:val="auto"/>
        </w:rPr>
        <w:t>5</w:t>
      </w:r>
      <w:r w:rsidRPr="00AD02D9">
        <w:rPr>
          <w:rFonts w:ascii="Arial" w:eastAsiaTheme="minorHAnsi" w:hAnsi="Arial" w:cs="Arial"/>
          <w:color w:val="auto"/>
        </w:rPr>
        <w:t xml:space="preserve"> specific requirements were assessed as </w:t>
      </w:r>
      <w:r w:rsidR="00666500">
        <w:rPr>
          <w:rFonts w:ascii="Arial" w:eastAsiaTheme="minorHAnsi" w:hAnsi="Arial" w:cs="Arial"/>
          <w:color w:val="auto"/>
        </w:rPr>
        <w:t>n</w:t>
      </w:r>
      <w:r w:rsidRPr="00AD02D9">
        <w:rPr>
          <w:rFonts w:ascii="Arial" w:eastAsiaTheme="minorHAnsi" w:hAnsi="Arial" w:cs="Arial"/>
          <w:color w:val="auto"/>
        </w:rPr>
        <w:t>on-</w:t>
      </w:r>
      <w:r w:rsidR="00666500">
        <w:rPr>
          <w:rFonts w:ascii="Arial" w:eastAsiaTheme="minorHAnsi" w:hAnsi="Arial" w:cs="Arial"/>
          <w:color w:val="auto"/>
        </w:rPr>
        <w:t>c</w:t>
      </w:r>
      <w:r w:rsidRPr="00AD02D9">
        <w:rPr>
          <w:rFonts w:ascii="Arial" w:eastAsiaTheme="minorHAnsi" w:hAnsi="Arial" w:cs="Arial"/>
          <w:color w:val="auto"/>
        </w:rPr>
        <w:t>ompliant.</w:t>
      </w:r>
      <w:r w:rsidR="00666500">
        <w:rPr>
          <w:rFonts w:ascii="Arial" w:eastAsiaTheme="minorHAnsi" w:hAnsi="Arial" w:cs="Arial"/>
          <w:color w:val="auto"/>
        </w:rPr>
        <w:t xml:space="preserve"> </w:t>
      </w:r>
      <w:r w:rsidR="00666500" w:rsidRPr="00986CB3">
        <w:rPr>
          <w:rFonts w:ascii="Arial" w:eastAsiaTheme="minorHAnsi" w:hAnsi="Arial" w:cs="Arial"/>
          <w:color w:val="auto"/>
        </w:rPr>
        <w:t>In coming to my finding, I have considered the information contained in the Site Audit report and the provider’s response submitted on 17 April 2024.</w:t>
      </w:r>
    </w:p>
    <w:p w14:paraId="5593B193" w14:textId="15EA5C02" w:rsidR="00234AE0" w:rsidRDefault="00234AE0" w:rsidP="00234AE0">
      <w:pPr>
        <w:pStyle w:val="NormalArial"/>
        <w:rPr>
          <w:color w:val="auto"/>
        </w:rPr>
      </w:pPr>
      <w:r>
        <w:rPr>
          <w:color w:val="auto"/>
        </w:rPr>
        <w:t xml:space="preserve">In relation to Requirement </w:t>
      </w:r>
      <w:r w:rsidR="00D82178">
        <w:rPr>
          <w:color w:val="auto"/>
        </w:rPr>
        <w:t>8</w:t>
      </w:r>
      <w:r>
        <w:rPr>
          <w:color w:val="auto"/>
        </w:rPr>
        <w:t>(3)(</w:t>
      </w:r>
      <w:r w:rsidR="00D82178">
        <w:rPr>
          <w:color w:val="auto"/>
        </w:rPr>
        <w:t>b</w:t>
      </w:r>
      <w:r>
        <w:rPr>
          <w:color w:val="auto"/>
        </w:rPr>
        <w:t xml:space="preserve">), </w:t>
      </w:r>
      <w:r w:rsidR="00B05778">
        <w:rPr>
          <w:color w:val="auto"/>
        </w:rPr>
        <w:t xml:space="preserve">the </w:t>
      </w:r>
      <w:r w:rsidR="006E0CA3">
        <w:rPr>
          <w:color w:val="auto"/>
        </w:rPr>
        <w:t xml:space="preserve">site audit report evidenced the </w:t>
      </w:r>
      <w:r w:rsidR="00B05778">
        <w:rPr>
          <w:color w:val="auto"/>
        </w:rPr>
        <w:t>organisation’s committee of management (</w:t>
      </w:r>
      <w:r w:rsidR="00331073">
        <w:rPr>
          <w:color w:val="auto"/>
        </w:rPr>
        <w:t>governing body</w:t>
      </w:r>
      <w:r w:rsidR="00B05778">
        <w:rPr>
          <w:color w:val="auto"/>
        </w:rPr>
        <w:t>)</w:t>
      </w:r>
      <w:r w:rsidR="006E0CA3">
        <w:rPr>
          <w:color w:val="auto"/>
        </w:rPr>
        <w:t xml:space="preserve"> </w:t>
      </w:r>
      <w:r w:rsidR="00E70F6C">
        <w:rPr>
          <w:color w:val="auto"/>
        </w:rPr>
        <w:t xml:space="preserve">was </w:t>
      </w:r>
      <w:r w:rsidR="00D0178D">
        <w:rPr>
          <w:color w:val="auto"/>
        </w:rPr>
        <w:t xml:space="preserve">not able to demonstrate how they met the </w:t>
      </w:r>
      <w:r w:rsidR="00AA6530">
        <w:rPr>
          <w:color w:val="auto"/>
        </w:rPr>
        <w:t xml:space="preserve">legislated skill mix within its membership. Reports provided to the governing body were limited to the quality indicator reports, did </w:t>
      </w:r>
      <w:r w:rsidR="00E70F6C">
        <w:rPr>
          <w:color w:val="auto"/>
        </w:rPr>
        <w:t>not provid</w:t>
      </w:r>
      <w:r w:rsidR="00AA6530">
        <w:rPr>
          <w:color w:val="auto"/>
        </w:rPr>
        <w:t xml:space="preserve">e members with </w:t>
      </w:r>
      <w:r w:rsidR="00E70F6C">
        <w:rPr>
          <w:color w:val="auto"/>
        </w:rPr>
        <w:t xml:space="preserve">sufficient information to </w:t>
      </w:r>
      <w:r w:rsidR="009D34FB">
        <w:rPr>
          <w:color w:val="auto"/>
        </w:rPr>
        <w:t xml:space="preserve">have oversight or be accountable for the quality of care or services provided. </w:t>
      </w:r>
      <w:r w:rsidR="00AA6530">
        <w:rPr>
          <w:color w:val="auto"/>
        </w:rPr>
        <w:t xml:space="preserve">Meeting minutes </w:t>
      </w:r>
      <w:r w:rsidR="00522F5F">
        <w:rPr>
          <w:color w:val="auto"/>
        </w:rPr>
        <w:t xml:space="preserve">did not evidence how this information was used to promote a culture of safe and quality care. </w:t>
      </w:r>
      <w:r w:rsidR="00D0178D">
        <w:rPr>
          <w:color w:val="auto"/>
        </w:rPr>
        <w:t xml:space="preserve">Policies and procedures </w:t>
      </w:r>
      <w:r w:rsidR="00D0178D">
        <w:rPr>
          <w:color w:val="auto"/>
        </w:rPr>
        <w:lastRenderedPageBreak/>
        <w:t>had been changed, revised and reviewed without evidence these changes had been ratified by the governing body</w:t>
      </w:r>
      <w:r w:rsidR="00BF78EB">
        <w:rPr>
          <w:color w:val="auto"/>
        </w:rPr>
        <w:t>, which is further considered under Requirement 8(3)(c).</w:t>
      </w:r>
    </w:p>
    <w:p w14:paraId="2F2F0C29" w14:textId="65EFEE5C" w:rsidR="00054ABE" w:rsidRPr="00690DBA" w:rsidRDefault="00054ABE" w:rsidP="00054ABE">
      <w:pPr>
        <w:pStyle w:val="NormalArial"/>
        <w:rPr>
          <w:color w:val="auto"/>
        </w:rPr>
      </w:pPr>
      <w:r w:rsidRPr="00690DBA">
        <w:rPr>
          <w:color w:val="auto"/>
        </w:rPr>
        <w:t xml:space="preserve">In relation to Requirement 8(3)(c), the site audit report evidenced </w:t>
      </w:r>
      <w:r w:rsidR="00F237BF" w:rsidRPr="00690DBA">
        <w:rPr>
          <w:color w:val="auto"/>
        </w:rPr>
        <w:t>governance systems were ineffective</w:t>
      </w:r>
      <w:r w:rsidR="0021089C" w:rsidRPr="00690DBA">
        <w:rPr>
          <w:color w:val="auto"/>
        </w:rPr>
        <w:t xml:space="preserve">. For information management, </w:t>
      </w:r>
      <w:r w:rsidR="009B5BFE" w:rsidRPr="00690DBA">
        <w:rPr>
          <w:color w:val="auto"/>
        </w:rPr>
        <w:t>policies, procedures and written resources had not been systematically reviewed and were found to be out of date</w:t>
      </w:r>
      <w:r w:rsidR="00594A83" w:rsidRPr="00690DBA">
        <w:rPr>
          <w:color w:val="auto"/>
        </w:rPr>
        <w:t xml:space="preserve">, </w:t>
      </w:r>
      <w:r w:rsidR="009B5BFE" w:rsidRPr="00690DBA">
        <w:rPr>
          <w:color w:val="auto"/>
        </w:rPr>
        <w:t>contained inaccurate information</w:t>
      </w:r>
      <w:r w:rsidR="002C1B39" w:rsidRPr="00690DBA">
        <w:rPr>
          <w:color w:val="auto"/>
        </w:rPr>
        <w:t xml:space="preserve"> </w:t>
      </w:r>
      <w:r w:rsidR="00594A83" w:rsidRPr="00690DBA">
        <w:rPr>
          <w:color w:val="auto"/>
        </w:rPr>
        <w:t xml:space="preserve">and did not reflect the Quality Standards. Continuous improvement </w:t>
      </w:r>
      <w:r w:rsidR="00C65F9E" w:rsidRPr="00690DBA">
        <w:rPr>
          <w:color w:val="auto"/>
        </w:rPr>
        <w:t xml:space="preserve">documentation </w:t>
      </w:r>
      <w:r w:rsidR="00E74958" w:rsidRPr="00690DBA">
        <w:rPr>
          <w:color w:val="auto"/>
        </w:rPr>
        <w:t>evidence</w:t>
      </w:r>
      <w:r w:rsidR="00983BE0" w:rsidRPr="00690DBA">
        <w:rPr>
          <w:color w:val="auto"/>
        </w:rPr>
        <w:t>d</w:t>
      </w:r>
      <w:r w:rsidR="00E74958" w:rsidRPr="00690DBA">
        <w:rPr>
          <w:color w:val="auto"/>
        </w:rPr>
        <w:t xml:space="preserve"> when improvements were needed these were not always identified</w:t>
      </w:r>
      <w:r w:rsidR="008502BC">
        <w:rPr>
          <w:color w:val="auto"/>
        </w:rPr>
        <w:t>,</w:t>
      </w:r>
      <w:r w:rsidR="00E74958" w:rsidRPr="00690DBA">
        <w:rPr>
          <w:color w:val="auto"/>
        </w:rPr>
        <w:t xml:space="preserve"> and when identified</w:t>
      </w:r>
      <w:r w:rsidR="008502BC">
        <w:rPr>
          <w:color w:val="auto"/>
        </w:rPr>
        <w:t>,</w:t>
      </w:r>
      <w:r w:rsidR="00E74958" w:rsidRPr="00690DBA">
        <w:rPr>
          <w:color w:val="auto"/>
        </w:rPr>
        <w:t xml:space="preserve"> implementation of responsive actions were not monitored for completion </w:t>
      </w:r>
      <w:r w:rsidR="00983BE0" w:rsidRPr="00690DBA">
        <w:rPr>
          <w:color w:val="auto"/>
        </w:rPr>
        <w:t>and</w:t>
      </w:r>
      <w:r w:rsidR="00EF1883" w:rsidRPr="00690DBA">
        <w:rPr>
          <w:color w:val="auto"/>
        </w:rPr>
        <w:t xml:space="preserve"> no outcomes </w:t>
      </w:r>
      <w:r w:rsidR="00983BE0" w:rsidRPr="00690DBA">
        <w:rPr>
          <w:color w:val="auto"/>
        </w:rPr>
        <w:t xml:space="preserve">were </w:t>
      </w:r>
      <w:r w:rsidR="00EF1883" w:rsidRPr="00690DBA">
        <w:rPr>
          <w:color w:val="auto"/>
        </w:rPr>
        <w:t xml:space="preserve">recorded. </w:t>
      </w:r>
      <w:r w:rsidR="0060613E" w:rsidRPr="00690DBA">
        <w:rPr>
          <w:color w:val="auto"/>
        </w:rPr>
        <w:t xml:space="preserve">While management confirmed the service’s financial position was monitored, </w:t>
      </w:r>
      <w:r w:rsidR="00DA3BCA" w:rsidRPr="00690DBA">
        <w:rPr>
          <w:color w:val="auto"/>
        </w:rPr>
        <w:t xml:space="preserve">they advised there was no budgetary or </w:t>
      </w:r>
      <w:r w:rsidR="000607D7" w:rsidRPr="00690DBA">
        <w:rPr>
          <w:color w:val="auto"/>
        </w:rPr>
        <w:t xml:space="preserve">expenditure approval processes implemented. </w:t>
      </w:r>
      <w:r w:rsidR="002F71F6" w:rsidRPr="00690DBA">
        <w:rPr>
          <w:color w:val="auto"/>
        </w:rPr>
        <w:t xml:space="preserve">Workforce governance and systems to support feedback and complaints </w:t>
      </w:r>
      <w:r w:rsidR="00C81209">
        <w:rPr>
          <w:color w:val="auto"/>
        </w:rPr>
        <w:t xml:space="preserve">management </w:t>
      </w:r>
      <w:r w:rsidR="002F71F6" w:rsidRPr="00690DBA">
        <w:rPr>
          <w:color w:val="auto"/>
        </w:rPr>
        <w:t xml:space="preserve">were ineffective and </w:t>
      </w:r>
      <w:r w:rsidR="00C81209">
        <w:rPr>
          <w:color w:val="auto"/>
        </w:rPr>
        <w:t xml:space="preserve">are </w:t>
      </w:r>
      <w:r w:rsidR="002F71F6" w:rsidRPr="00690DBA">
        <w:rPr>
          <w:color w:val="auto"/>
        </w:rPr>
        <w:t xml:space="preserve">supported by findings of non-compliance within Standard 6 and Standard 7. Systems and processes </w:t>
      </w:r>
      <w:r w:rsidR="009521A2" w:rsidRPr="00690DBA">
        <w:rPr>
          <w:color w:val="auto"/>
        </w:rPr>
        <w:t xml:space="preserve">were not able to </w:t>
      </w:r>
      <w:r w:rsidR="00BC11A1" w:rsidRPr="00690DBA">
        <w:rPr>
          <w:color w:val="auto"/>
        </w:rPr>
        <w:t xml:space="preserve">evidence </w:t>
      </w:r>
      <w:r w:rsidR="002F71F6" w:rsidRPr="00690DBA">
        <w:rPr>
          <w:color w:val="auto"/>
        </w:rPr>
        <w:t xml:space="preserve">regulatory compliance </w:t>
      </w:r>
      <w:r w:rsidR="00BC11A1" w:rsidRPr="00690DBA">
        <w:rPr>
          <w:color w:val="auto"/>
        </w:rPr>
        <w:t>with changed legislative requirements in relation to r</w:t>
      </w:r>
      <w:r w:rsidR="002F71F6" w:rsidRPr="00690DBA">
        <w:rPr>
          <w:color w:val="auto"/>
        </w:rPr>
        <w:t xml:space="preserve">estrictive practices, </w:t>
      </w:r>
      <w:r w:rsidR="00BC11A1" w:rsidRPr="00690DBA">
        <w:rPr>
          <w:color w:val="auto"/>
        </w:rPr>
        <w:t xml:space="preserve">recent </w:t>
      </w:r>
      <w:r w:rsidR="009521A2" w:rsidRPr="00690DBA">
        <w:rPr>
          <w:color w:val="auto"/>
        </w:rPr>
        <w:t xml:space="preserve">governance reforms, </w:t>
      </w:r>
      <w:r w:rsidR="001F3735">
        <w:rPr>
          <w:color w:val="auto"/>
        </w:rPr>
        <w:t xml:space="preserve">incident management, </w:t>
      </w:r>
      <w:r w:rsidR="00BC11A1" w:rsidRPr="00690DBA">
        <w:rPr>
          <w:color w:val="auto"/>
        </w:rPr>
        <w:t xml:space="preserve">infection </w:t>
      </w:r>
      <w:r w:rsidR="00BB0F95" w:rsidRPr="00690DBA">
        <w:rPr>
          <w:color w:val="auto"/>
        </w:rPr>
        <w:t>prevention and control</w:t>
      </w:r>
      <w:r w:rsidR="00690DBA" w:rsidRPr="00690DBA">
        <w:rPr>
          <w:color w:val="auto"/>
        </w:rPr>
        <w:t>.</w:t>
      </w:r>
    </w:p>
    <w:p w14:paraId="67D723E1" w14:textId="797F452D" w:rsidR="00D600F7" w:rsidRDefault="00D600F7" w:rsidP="00D600F7">
      <w:pPr>
        <w:pStyle w:val="NormalArial"/>
        <w:rPr>
          <w:color w:val="auto"/>
        </w:rPr>
      </w:pPr>
      <w:r>
        <w:rPr>
          <w:color w:val="auto"/>
        </w:rPr>
        <w:t>In relation to Requirement 8(3)(</w:t>
      </w:r>
      <w:r w:rsidR="005F1E5D">
        <w:rPr>
          <w:color w:val="auto"/>
        </w:rPr>
        <w:t>d</w:t>
      </w:r>
      <w:r>
        <w:rPr>
          <w:color w:val="auto"/>
        </w:rPr>
        <w:t xml:space="preserve">), the site audit report evidenced </w:t>
      </w:r>
      <w:r w:rsidR="00C27470">
        <w:rPr>
          <w:color w:val="auto"/>
        </w:rPr>
        <w:t xml:space="preserve">incident and </w:t>
      </w:r>
      <w:r w:rsidR="00AC100B">
        <w:rPr>
          <w:color w:val="auto"/>
        </w:rPr>
        <w:t>risk management systems</w:t>
      </w:r>
      <w:r w:rsidR="00E23254">
        <w:rPr>
          <w:color w:val="auto"/>
        </w:rPr>
        <w:t xml:space="preserve"> were ineffective</w:t>
      </w:r>
      <w:r w:rsidR="008930B7">
        <w:rPr>
          <w:color w:val="auto"/>
        </w:rPr>
        <w:t xml:space="preserve">, particularly as staff </w:t>
      </w:r>
      <w:r w:rsidR="00AD37B0">
        <w:rPr>
          <w:color w:val="auto"/>
        </w:rPr>
        <w:t xml:space="preserve">did not understand their responsibilities </w:t>
      </w:r>
      <w:r w:rsidR="008E29ED">
        <w:rPr>
          <w:color w:val="auto"/>
        </w:rPr>
        <w:t>under the Serious Incident Response Scheme (SIRS)</w:t>
      </w:r>
      <w:r w:rsidR="007B4EE2">
        <w:rPr>
          <w:color w:val="auto"/>
        </w:rPr>
        <w:t>, could not explain</w:t>
      </w:r>
      <w:r w:rsidR="00FB394C">
        <w:rPr>
          <w:color w:val="auto"/>
        </w:rPr>
        <w:t xml:space="preserve"> how they would respond to </w:t>
      </w:r>
      <w:r w:rsidR="00F020D1">
        <w:rPr>
          <w:color w:val="auto"/>
        </w:rPr>
        <w:t>abuse and neglect of consumers and advised they had not received training in incident management</w:t>
      </w:r>
      <w:r w:rsidR="006147EB">
        <w:rPr>
          <w:color w:val="auto"/>
        </w:rPr>
        <w:t xml:space="preserve">, which included </w:t>
      </w:r>
      <w:r w:rsidR="001B0FA9">
        <w:rPr>
          <w:color w:val="auto"/>
        </w:rPr>
        <w:t>how to use the incident management system.</w:t>
      </w:r>
      <w:r w:rsidR="00E23254">
        <w:rPr>
          <w:color w:val="auto"/>
        </w:rPr>
        <w:t xml:space="preserve"> Clinical incidents had not been reporte</w:t>
      </w:r>
      <w:r w:rsidR="00DA4E56">
        <w:rPr>
          <w:color w:val="auto"/>
        </w:rPr>
        <w:t xml:space="preserve">d to enable identification of trends or investigation of root cause </w:t>
      </w:r>
      <w:r w:rsidR="00A569A7">
        <w:rPr>
          <w:color w:val="auto"/>
        </w:rPr>
        <w:t xml:space="preserve">to inform implementation of strategies to prevent reoccurrence. </w:t>
      </w:r>
    </w:p>
    <w:p w14:paraId="6D59548A" w14:textId="01D08D19" w:rsidR="00720918" w:rsidRDefault="00720918" w:rsidP="00720918">
      <w:pPr>
        <w:pStyle w:val="NormalArial"/>
        <w:rPr>
          <w:color w:val="auto"/>
        </w:rPr>
      </w:pPr>
      <w:r>
        <w:rPr>
          <w:color w:val="auto"/>
        </w:rPr>
        <w:t>In relation to Requirement 8(3)(e), the site audit report evidenced</w:t>
      </w:r>
      <w:r w:rsidR="00617C52">
        <w:rPr>
          <w:color w:val="auto"/>
        </w:rPr>
        <w:t xml:space="preserve"> </w:t>
      </w:r>
      <w:r w:rsidR="00D51680">
        <w:rPr>
          <w:color w:val="auto"/>
        </w:rPr>
        <w:t xml:space="preserve">a clinical governance framework </w:t>
      </w:r>
      <w:r w:rsidR="001660F8">
        <w:rPr>
          <w:color w:val="auto"/>
        </w:rPr>
        <w:t xml:space="preserve">was unable to be produced when requested. Policies and procedures </w:t>
      </w:r>
      <w:r w:rsidR="00D51680">
        <w:rPr>
          <w:color w:val="auto"/>
        </w:rPr>
        <w:t xml:space="preserve">to </w:t>
      </w:r>
      <w:r w:rsidR="00E35516">
        <w:rPr>
          <w:color w:val="auto"/>
        </w:rPr>
        <w:t>guide</w:t>
      </w:r>
      <w:r w:rsidR="001660F8">
        <w:rPr>
          <w:color w:val="auto"/>
        </w:rPr>
        <w:t xml:space="preserve"> staff on their roles and responsibilities </w:t>
      </w:r>
      <w:r w:rsidR="0020330E">
        <w:rPr>
          <w:color w:val="auto"/>
        </w:rPr>
        <w:t>in</w:t>
      </w:r>
      <w:r w:rsidR="00E35516">
        <w:rPr>
          <w:color w:val="auto"/>
        </w:rPr>
        <w:t xml:space="preserve"> antimicrobial stewardship, </w:t>
      </w:r>
      <w:r w:rsidR="001660F8">
        <w:rPr>
          <w:color w:val="auto"/>
        </w:rPr>
        <w:t>restrictive practices</w:t>
      </w:r>
      <w:r w:rsidR="00E35516">
        <w:rPr>
          <w:color w:val="auto"/>
        </w:rPr>
        <w:t xml:space="preserve"> and </w:t>
      </w:r>
      <w:r w:rsidR="00DE2ECE">
        <w:rPr>
          <w:color w:val="auto"/>
        </w:rPr>
        <w:t>use of</w:t>
      </w:r>
      <w:r w:rsidR="00E35516">
        <w:rPr>
          <w:color w:val="auto"/>
        </w:rPr>
        <w:t xml:space="preserve"> open disclosure</w:t>
      </w:r>
      <w:r w:rsidR="0020330E">
        <w:rPr>
          <w:color w:val="auto"/>
        </w:rPr>
        <w:t xml:space="preserve"> were either not available, were inconsistent or </w:t>
      </w:r>
      <w:r w:rsidR="00A50475">
        <w:rPr>
          <w:color w:val="auto"/>
        </w:rPr>
        <w:t>staff were not familiar with policy</w:t>
      </w:r>
      <w:r w:rsidR="007D338F">
        <w:rPr>
          <w:color w:val="auto"/>
        </w:rPr>
        <w:t xml:space="preserve"> or procedural</w:t>
      </w:r>
      <w:r w:rsidR="00A50475">
        <w:rPr>
          <w:color w:val="auto"/>
        </w:rPr>
        <w:t xml:space="preserve"> requirements</w:t>
      </w:r>
      <w:r w:rsidR="0062447F">
        <w:rPr>
          <w:color w:val="auto"/>
        </w:rPr>
        <w:t xml:space="preserve">. </w:t>
      </w:r>
      <w:r w:rsidR="00A50475">
        <w:rPr>
          <w:color w:val="auto"/>
        </w:rPr>
        <w:t xml:space="preserve">Staff confirmed they had not been trained in these areas and </w:t>
      </w:r>
      <w:r w:rsidR="00BB045C">
        <w:rPr>
          <w:color w:val="auto"/>
        </w:rPr>
        <w:t xml:space="preserve">their practices did not support the outcomes expected </w:t>
      </w:r>
      <w:r w:rsidR="00E7316C">
        <w:rPr>
          <w:color w:val="auto"/>
        </w:rPr>
        <w:t xml:space="preserve">under the Quality Standards. </w:t>
      </w:r>
      <w:r w:rsidR="007D338F">
        <w:rPr>
          <w:color w:val="auto"/>
        </w:rPr>
        <w:t xml:space="preserve">Management and staff were unable to demonstrate </w:t>
      </w:r>
      <w:r w:rsidR="000E39E9">
        <w:rPr>
          <w:color w:val="auto"/>
        </w:rPr>
        <w:t xml:space="preserve">they understood their obligations in relation to environmental restrictive practices </w:t>
      </w:r>
      <w:r w:rsidR="00B60D59">
        <w:rPr>
          <w:color w:val="auto"/>
        </w:rPr>
        <w:t xml:space="preserve">and how a </w:t>
      </w:r>
      <w:r w:rsidR="007A0C79">
        <w:rPr>
          <w:color w:val="auto"/>
        </w:rPr>
        <w:t>secured perimeter</w:t>
      </w:r>
      <w:r w:rsidR="00B34435">
        <w:rPr>
          <w:color w:val="auto"/>
        </w:rPr>
        <w:t xml:space="preserve"> impacted the free movement of individual consumers.</w:t>
      </w:r>
      <w:r w:rsidR="007A0C79">
        <w:rPr>
          <w:color w:val="auto"/>
        </w:rPr>
        <w:t xml:space="preserve">  </w:t>
      </w:r>
      <w:r w:rsidR="007D338F">
        <w:rPr>
          <w:color w:val="auto"/>
        </w:rPr>
        <w:t xml:space="preserve"> </w:t>
      </w:r>
    </w:p>
    <w:p w14:paraId="5F5F6554" w14:textId="6BFBE5D0" w:rsidR="00D524DC" w:rsidRDefault="00D524DC" w:rsidP="00D524DC">
      <w:pPr>
        <w:pStyle w:val="NormalArial"/>
        <w:rPr>
          <w:color w:val="auto"/>
        </w:rPr>
      </w:pPr>
      <w:r>
        <w:rPr>
          <w:color w:val="auto"/>
        </w:rPr>
        <w:t xml:space="preserve">The providers response acknowledged these findings, confirmed there were areas which required improvement and submitted a plan for continuous improvement (PCI). The PCI outlined their actions taken, commenced, and forecast, </w:t>
      </w:r>
      <w:r w:rsidR="000931EA">
        <w:rPr>
          <w:color w:val="auto"/>
        </w:rPr>
        <w:t>including purchasing a suite of standardised policies and procedures to implement within the service</w:t>
      </w:r>
      <w:r w:rsidR="00FE6191">
        <w:rPr>
          <w:color w:val="auto"/>
        </w:rPr>
        <w:t xml:space="preserve">. Additional actions proposed include </w:t>
      </w:r>
      <w:r w:rsidR="00E37BF4">
        <w:rPr>
          <w:color w:val="auto"/>
        </w:rPr>
        <w:t>change</w:t>
      </w:r>
      <w:r w:rsidR="00FE6191">
        <w:rPr>
          <w:color w:val="auto"/>
        </w:rPr>
        <w:t>s to</w:t>
      </w:r>
      <w:r w:rsidR="00E37BF4">
        <w:rPr>
          <w:color w:val="auto"/>
        </w:rPr>
        <w:t xml:space="preserve"> reporting </w:t>
      </w:r>
      <w:r w:rsidR="00FE6191">
        <w:rPr>
          <w:color w:val="auto"/>
        </w:rPr>
        <w:t xml:space="preserve">templates and monitoring systems to ensure </w:t>
      </w:r>
      <w:r w:rsidR="003A2319">
        <w:rPr>
          <w:color w:val="auto"/>
        </w:rPr>
        <w:t xml:space="preserve">greater oversight over staff training, performance reviews, feedback and complaints management and continuous improvement.  </w:t>
      </w:r>
    </w:p>
    <w:p w14:paraId="218895DC" w14:textId="5A62C6B7" w:rsidR="00D524DC" w:rsidRDefault="00D524DC" w:rsidP="00D524DC">
      <w:pPr>
        <w:pStyle w:val="NormalArial"/>
        <w:rPr>
          <w:color w:val="auto"/>
        </w:rPr>
      </w:pPr>
      <w:r>
        <w:rPr>
          <w:color w:val="auto"/>
        </w:rPr>
        <w:t xml:space="preserve">While the PCI confirms some of these actions have been undertaken or completed, however further evidence to support the completion of these actions was not provided. I consider as other actions are yet to be finalised or embedded into ongoing practice, the effectiveness of and sustainability of </w:t>
      </w:r>
      <w:r w:rsidR="0098101E">
        <w:rPr>
          <w:color w:val="auto"/>
        </w:rPr>
        <w:t xml:space="preserve">improvement </w:t>
      </w:r>
      <w:r>
        <w:rPr>
          <w:color w:val="auto"/>
        </w:rPr>
        <w:t>actions, is yet to be demonstrated.</w:t>
      </w:r>
    </w:p>
    <w:p w14:paraId="0729B310" w14:textId="21420045" w:rsidR="00720918" w:rsidRDefault="00720918" w:rsidP="00720918">
      <w:pPr>
        <w:pStyle w:val="NormalArial"/>
        <w:rPr>
          <w:color w:val="auto"/>
        </w:rPr>
      </w:pPr>
      <w:r w:rsidRPr="00762679">
        <w:rPr>
          <w:color w:val="auto"/>
        </w:rPr>
        <w:t xml:space="preserve">Based on the evidence before me, I find </w:t>
      </w:r>
      <w:r w:rsidR="00666500" w:rsidRPr="00762679">
        <w:rPr>
          <w:color w:val="auto"/>
        </w:rPr>
        <w:t xml:space="preserve">Requirement </w:t>
      </w:r>
      <w:r w:rsidR="00666500">
        <w:rPr>
          <w:color w:val="auto"/>
        </w:rPr>
        <w:t>8</w:t>
      </w:r>
      <w:r w:rsidR="00666500" w:rsidRPr="00762679">
        <w:rPr>
          <w:color w:val="auto"/>
        </w:rPr>
        <w:t>(3)(</w:t>
      </w:r>
      <w:r w:rsidR="00666500">
        <w:rPr>
          <w:color w:val="auto"/>
        </w:rPr>
        <w:t>b</w:t>
      </w:r>
      <w:r w:rsidR="00666500" w:rsidRPr="00762679">
        <w:rPr>
          <w:color w:val="auto"/>
        </w:rPr>
        <w:t>)</w:t>
      </w:r>
      <w:r w:rsidR="00666500">
        <w:rPr>
          <w:color w:val="auto"/>
        </w:rPr>
        <w:t xml:space="preserve">, </w:t>
      </w:r>
      <w:r w:rsidR="00666500" w:rsidRPr="00762679">
        <w:rPr>
          <w:color w:val="auto"/>
        </w:rPr>
        <w:t xml:space="preserve">Requirement </w:t>
      </w:r>
      <w:r w:rsidR="00666500">
        <w:rPr>
          <w:color w:val="auto"/>
        </w:rPr>
        <w:t>8</w:t>
      </w:r>
      <w:r w:rsidR="00666500" w:rsidRPr="00762679">
        <w:rPr>
          <w:color w:val="auto"/>
        </w:rPr>
        <w:t>(3)(</w:t>
      </w:r>
      <w:r w:rsidR="00666500">
        <w:rPr>
          <w:color w:val="auto"/>
        </w:rPr>
        <w:t>c</w:t>
      </w:r>
      <w:r w:rsidR="00666500" w:rsidRPr="00762679">
        <w:rPr>
          <w:color w:val="auto"/>
        </w:rPr>
        <w:t>)</w:t>
      </w:r>
      <w:r w:rsidR="00666500">
        <w:rPr>
          <w:color w:val="auto"/>
        </w:rPr>
        <w:t xml:space="preserve">, </w:t>
      </w:r>
      <w:r w:rsidR="00666500" w:rsidRPr="00762679">
        <w:rPr>
          <w:color w:val="auto"/>
        </w:rPr>
        <w:t xml:space="preserve">Requirement </w:t>
      </w:r>
      <w:r w:rsidR="00666500">
        <w:rPr>
          <w:color w:val="auto"/>
        </w:rPr>
        <w:t>8</w:t>
      </w:r>
      <w:r w:rsidR="00666500" w:rsidRPr="00762679">
        <w:rPr>
          <w:color w:val="auto"/>
        </w:rPr>
        <w:t>(3)(</w:t>
      </w:r>
      <w:r w:rsidR="00666500">
        <w:rPr>
          <w:color w:val="auto"/>
        </w:rPr>
        <w:t>d</w:t>
      </w:r>
      <w:r w:rsidR="00666500" w:rsidRPr="00762679">
        <w:rPr>
          <w:color w:val="auto"/>
        </w:rPr>
        <w:t>)</w:t>
      </w:r>
      <w:r w:rsidR="00666500">
        <w:rPr>
          <w:color w:val="auto"/>
        </w:rPr>
        <w:t xml:space="preserve">, and </w:t>
      </w:r>
      <w:r w:rsidRPr="00762679">
        <w:rPr>
          <w:color w:val="auto"/>
        </w:rPr>
        <w:t xml:space="preserve">Requirement </w:t>
      </w:r>
      <w:r>
        <w:rPr>
          <w:color w:val="auto"/>
        </w:rPr>
        <w:t>8</w:t>
      </w:r>
      <w:r w:rsidRPr="00762679">
        <w:rPr>
          <w:color w:val="auto"/>
        </w:rPr>
        <w:t>(3)(</w:t>
      </w:r>
      <w:r>
        <w:rPr>
          <w:color w:val="auto"/>
        </w:rPr>
        <w:t>e</w:t>
      </w:r>
      <w:r w:rsidRPr="00762679">
        <w:rPr>
          <w:color w:val="auto"/>
        </w:rPr>
        <w:t>) non-compliant</w:t>
      </w:r>
      <w:r>
        <w:rPr>
          <w:color w:val="auto"/>
        </w:rPr>
        <w:t>.</w:t>
      </w:r>
    </w:p>
    <w:p w14:paraId="47CF0E03" w14:textId="04B56B58" w:rsidR="00720918" w:rsidRDefault="00720918" w:rsidP="00720918">
      <w:pPr>
        <w:pStyle w:val="NormalArial"/>
        <w:rPr>
          <w:color w:val="auto"/>
        </w:rPr>
      </w:pPr>
      <w:r>
        <w:rPr>
          <w:color w:val="auto"/>
        </w:rPr>
        <w:t xml:space="preserve">In relation to the </w:t>
      </w:r>
      <w:r w:rsidR="00666500">
        <w:rPr>
          <w:color w:val="auto"/>
        </w:rPr>
        <w:t>Requirement 8(3)(a</w:t>
      </w:r>
      <w:r w:rsidR="00553957">
        <w:rPr>
          <w:color w:val="auto"/>
        </w:rPr>
        <w:t>)</w:t>
      </w:r>
      <w:r>
        <w:rPr>
          <w:color w:val="auto"/>
        </w:rPr>
        <w:t xml:space="preserve">, I find </w:t>
      </w:r>
      <w:r w:rsidR="0031609C">
        <w:rPr>
          <w:color w:val="auto"/>
        </w:rPr>
        <w:t>it</w:t>
      </w:r>
      <w:r>
        <w:rPr>
          <w:color w:val="auto"/>
        </w:rPr>
        <w:t xml:space="preserve"> compliant, as:</w:t>
      </w:r>
    </w:p>
    <w:p w14:paraId="5A88AFD6" w14:textId="61938E1D" w:rsidR="00434306" w:rsidRPr="00712752" w:rsidRDefault="00434306" w:rsidP="00720918">
      <w:pPr>
        <w:pStyle w:val="NormalArial"/>
      </w:pPr>
      <w:r>
        <w:rPr>
          <w:color w:val="auto"/>
        </w:rPr>
        <w:t xml:space="preserve">Consumers gave positive feedback about how the service was managed and said they </w:t>
      </w:r>
      <w:r w:rsidR="00BE15DF">
        <w:rPr>
          <w:color w:val="auto"/>
        </w:rPr>
        <w:t>contributed to the operations of the service through</w:t>
      </w:r>
      <w:r w:rsidR="00B60856">
        <w:rPr>
          <w:color w:val="auto"/>
        </w:rPr>
        <w:t xml:space="preserve"> </w:t>
      </w:r>
      <w:r w:rsidR="00132123">
        <w:rPr>
          <w:color w:val="auto"/>
        </w:rPr>
        <w:t>questionnaires</w:t>
      </w:r>
      <w:r w:rsidR="00195713">
        <w:rPr>
          <w:color w:val="auto"/>
        </w:rPr>
        <w:t>, speaking to staff</w:t>
      </w:r>
      <w:r w:rsidR="00A8026F">
        <w:rPr>
          <w:color w:val="auto"/>
        </w:rPr>
        <w:t xml:space="preserve"> and during </w:t>
      </w:r>
      <w:r w:rsidR="00A8026F">
        <w:rPr>
          <w:color w:val="auto"/>
        </w:rPr>
        <w:lastRenderedPageBreak/>
        <w:t>consumer meetings</w:t>
      </w:r>
      <w:r>
        <w:rPr>
          <w:color w:val="auto"/>
        </w:rPr>
        <w:t>.</w:t>
      </w:r>
      <w:r w:rsidR="00D44DDF">
        <w:rPr>
          <w:color w:val="auto"/>
        </w:rPr>
        <w:t xml:space="preserve"> Management explained consumers evaluat</w:t>
      </w:r>
      <w:r w:rsidR="00BE15DF">
        <w:rPr>
          <w:color w:val="auto"/>
        </w:rPr>
        <w:t xml:space="preserve">ed </w:t>
      </w:r>
      <w:r w:rsidR="00C563F2">
        <w:rPr>
          <w:color w:val="auto"/>
        </w:rPr>
        <w:t>their care</w:t>
      </w:r>
      <w:r w:rsidR="00D44DDF">
        <w:rPr>
          <w:color w:val="auto"/>
        </w:rPr>
        <w:t xml:space="preserve"> </w:t>
      </w:r>
      <w:r w:rsidR="00C563F2">
        <w:rPr>
          <w:color w:val="auto"/>
        </w:rPr>
        <w:t xml:space="preserve">and services </w:t>
      </w:r>
      <w:r w:rsidR="00D44DDF">
        <w:rPr>
          <w:color w:val="auto"/>
        </w:rPr>
        <w:t xml:space="preserve">through </w:t>
      </w:r>
      <w:r w:rsidR="00B145C7">
        <w:rPr>
          <w:color w:val="auto"/>
        </w:rPr>
        <w:t>written and verbal means including</w:t>
      </w:r>
      <w:r w:rsidR="00D44DDF">
        <w:rPr>
          <w:color w:val="auto"/>
        </w:rPr>
        <w:t xml:space="preserve"> consumer advisory body meetings.</w:t>
      </w:r>
      <w:r w:rsidR="009300E5">
        <w:rPr>
          <w:color w:val="auto"/>
        </w:rPr>
        <w:t xml:space="preserve"> Meeting minutes evidenced consumers were </w:t>
      </w:r>
      <w:r w:rsidR="00670044">
        <w:t xml:space="preserve">engaged in providing feedback about aspects of their care, however, </w:t>
      </w:r>
      <w:r w:rsidR="00A6089E">
        <w:t xml:space="preserve">continuous improvement was not </w:t>
      </w:r>
      <w:r w:rsidR="000E5E6C">
        <w:t xml:space="preserve">discussed. </w:t>
      </w:r>
    </w:p>
    <w:p w14:paraId="46DDFE7B" w14:textId="77777777" w:rsidR="00054ABE" w:rsidRPr="00712752" w:rsidRDefault="00054ABE" w:rsidP="00234AE0">
      <w:pPr>
        <w:pStyle w:val="NormalArial"/>
      </w:pPr>
    </w:p>
    <w:sectPr w:rsidR="00054ABE" w:rsidRPr="00712752" w:rsidSect="00EB332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836FB" w14:textId="77777777" w:rsidR="00EB3321" w:rsidRDefault="00EB3321">
      <w:pPr>
        <w:spacing w:after="0"/>
      </w:pPr>
      <w:r>
        <w:separator/>
      </w:r>
    </w:p>
  </w:endnote>
  <w:endnote w:type="continuationSeparator" w:id="0">
    <w:p w14:paraId="3CAD58DA" w14:textId="77777777" w:rsidR="00EB3321" w:rsidRDefault="00EB3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C111" w14:textId="77777777" w:rsidR="005D0C21" w:rsidRPr="00DF37F2" w:rsidRDefault="005D0C21"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Polish Retirement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4F6989" w14:textId="77777777" w:rsidR="005D0C21" w:rsidRPr="00DF37F2" w:rsidRDefault="005D0C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3189</w:t>
    </w:r>
    <w:bookmarkEnd w:id="4"/>
    <w:r w:rsidRPr="00DF37F2">
      <w:rPr>
        <w:rStyle w:val="FooterBold"/>
        <w:rFonts w:ascii="Arial" w:hAnsi="Arial"/>
        <w:b w:val="0"/>
      </w:rPr>
      <w:tab/>
      <w:t xml:space="preserve">OFFICIAL: Sensitive </w:t>
    </w:r>
  </w:p>
  <w:p w14:paraId="0390AE1A" w14:textId="77777777" w:rsidR="005D0C21" w:rsidRPr="00DF37F2" w:rsidRDefault="005D0C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5385" w14:textId="77777777" w:rsidR="005D0C21" w:rsidRDefault="005D0C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3F09E" w14:textId="77777777" w:rsidR="00EB3321" w:rsidRDefault="00EB3321" w:rsidP="00D71F88">
      <w:pPr>
        <w:spacing w:after="0"/>
      </w:pPr>
      <w:r>
        <w:separator/>
      </w:r>
    </w:p>
  </w:footnote>
  <w:footnote w:type="continuationSeparator" w:id="0">
    <w:p w14:paraId="3C90F15A" w14:textId="77777777" w:rsidR="00EB3321" w:rsidRDefault="00EB3321" w:rsidP="00D71F88">
      <w:pPr>
        <w:spacing w:after="0"/>
      </w:pPr>
      <w:r>
        <w:continuationSeparator/>
      </w:r>
    </w:p>
  </w:footnote>
  <w:footnote w:id="1">
    <w:p w14:paraId="218B21F9" w14:textId="1530E820" w:rsidR="005D0C21" w:rsidRDefault="005D0C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A4BF8">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1A30008" w14:textId="77777777" w:rsidR="005D0C21" w:rsidRDefault="005D0C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9CB8" w14:textId="77777777" w:rsidR="005D0C21" w:rsidRDefault="005D0C21">
    <w:pPr>
      <w:pStyle w:val="Header"/>
    </w:pPr>
    <w:r>
      <w:rPr>
        <w:noProof/>
        <w:color w:val="2B579A"/>
        <w:shd w:val="clear" w:color="auto" w:fill="E6E6E6"/>
        <w:lang w:val="en-US"/>
      </w:rPr>
      <w:drawing>
        <wp:anchor distT="0" distB="0" distL="114300" distR="114300" simplePos="0" relativeHeight="251658241" behindDoc="1" locked="0" layoutInCell="1" allowOverlap="1" wp14:anchorId="0D9A56AE" wp14:editId="74FC1B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65BD" w14:textId="77777777" w:rsidR="005D0C21" w:rsidRDefault="005D0C21">
    <w:pPr>
      <w:pStyle w:val="Header"/>
    </w:pPr>
    <w:r>
      <w:rPr>
        <w:noProof/>
      </w:rPr>
      <w:drawing>
        <wp:anchor distT="0" distB="0" distL="114300" distR="114300" simplePos="0" relativeHeight="251658240" behindDoc="0" locked="0" layoutInCell="1" allowOverlap="1" wp14:anchorId="06CA9D65" wp14:editId="2604CF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16AF26">
      <w:start w:val="1"/>
      <w:numFmt w:val="lowerRoman"/>
      <w:lvlText w:val="(%1)"/>
      <w:lvlJc w:val="left"/>
      <w:pPr>
        <w:ind w:left="1080" w:hanging="720"/>
      </w:pPr>
      <w:rPr>
        <w:rFonts w:hint="default"/>
      </w:rPr>
    </w:lvl>
    <w:lvl w:ilvl="1" w:tplc="BA38765A" w:tentative="1">
      <w:start w:val="1"/>
      <w:numFmt w:val="lowerLetter"/>
      <w:lvlText w:val="%2."/>
      <w:lvlJc w:val="left"/>
      <w:pPr>
        <w:ind w:left="1440" w:hanging="360"/>
      </w:pPr>
    </w:lvl>
    <w:lvl w:ilvl="2" w:tplc="EF7A99B4" w:tentative="1">
      <w:start w:val="1"/>
      <w:numFmt w:val="lowerRoman"/>
      <w:lvlText w:val="%3."/>
      <w:lvlJc w:val="right"/>
      <w:pPr>
        <w:ind w:left="2160" w:hanging="180"/>
      </w:pPr>
    </w:lvl>
    <w:lvl w:ilvl="3" w:tplc="1CAEB634" w:tentative="1">
      <w:start w:val="1"/>
      <w:numFmt w:val="decimal"/>
      <w:lvlText w:val="%4."/>
      <w:lvlJc w:val="left"/>
      <w:pPr>
        <w:ind w:left="2880" w:hanging="360"/>
      </w:pPr>
    </w:lvl>
    <w:lvl w:ilvl="4" w:tplc="74C07B42" w:tentative="1">
      <w:start w:val="1"/>
      <w:numFmt w:val="lowerLetter"/>
      <w:lvlText w:val="%5."/>
      <w:lvlJc w:val="left"/>
      <w:pPr>
        <w:ind w:left="3600" w:hanging="360"/>
      </w:pPr>
    </w:lvl>
    <w:lvl w:ilvl="5" w:tplc="1A16425E" w:tentative="1">
      <w:start w:val="1"/>
      <w:numFmt w:val="lowerRoman"/>
      <w:lvlText w:val="%6."/>
      <w:lvlJc w:val="right"/>
      <w:pPr>
        <w:ind w:left="4320" w:hanging="180"/>
      </w:pPr>
    </w:lvl>
    <w:lvl w:ilvl="6" w:tplc="6D1C56EE" w:tentative="1">
      <w:start w:val="1"/>
      <w:numFmt w:val="decimal"/>
      <w:lvlText w:val="%7."/>
      <w:lvlJc w:val="left"/>
      <w:pPr>
        <w:ind w:left="5040" w:hanging="360"/>
      </w:pPr>
    </w:lvl>
    <w:lvl w:ilvl="7" w:tplc="5EA2019C" w:tentative="1">
      <w:start w:val="1"/>
      <w:numFmt w:val="lowerLetter"/>
      <w:lvlText w:val="%8."/>
      <w:lvlJc w:val="left"/>
      <w:pPr>
        <w:ind w:left="5760" w:hanging="360"/>
      </w:pPr>
    </w:lvl>
    <w:lvl w:ilvl="8" w:tplc="217C18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84E1A0">
      <w:start w:val="1"/>
      <w:numFmt w:val="lowerRoman"/>
      <w:lvlText w:val="(%1)"/>
      <w:lvlJc w:val="left"/>
      <w:pPr>
        <w:ind w:left="1080" w:hanging="720"/>
      </w:pPr>
      <w:rPr>
        <w:rFonts w:hint="default"/>
      </w:rPr>
    </w:lvl>
    <w:lvl w:ilvl="1" w:tplc="74FA3AA0" w:tentative="1">
      <w:start w:val="1"/>
      <w:numFmt w:val="lowerLetter"/>
      <w:lvlText w:val="%2."/>
      <w:lvlJc w:val="left"/>
      <w:pPr>
        <w:ind w:left="1440" w:hanging="360"/>
      </w:pPr>
    </w:lvl>
    <w:lvl w:ilvl="2" w:tplc="5C5CA988" w:tentative="1">
      <w:start w:val="1"/>
      <w:numFmt w:val="lowerRoman"/>
      <w:lvlText w:val="%3."/>
      <w:lvlJc w:val="right"/>
      <w:pPr>
        <w:ind w:left="2160" w:hanging="180"/>
      </w:pPr>
    </w:lvl>
    <w:lvl w:ilvl="3" w:tplc="40AC9152" w:tentative="1">
      <w:start w:val="1"/>
      <w:numFmt w:val="decimal"/>
      <w:lvlText w:val="%4."/>
      <w:lvlJc w:val="left"/>
      <w:pPr>
        <w:ind w:left="2880" w:hanging="360"/>
      </w:pPr>
    </w:lvl>
    <w:lvl w:ilvl="4" w:tplc="8E82A8E2" w:tentative="1">
      <w:start w:val="1"/>
      <w:numFmt w:val="lowerLetter"/>
      <w:lvlText w:val="%5."/>
      <w:lvlJc w:val="left"/>
      <w:pPr>
        <w:ind w:left="3600" w:hanging="360"/>
      </w:pPr>
    </w:lvl>
    <w:lvl w:ilvl="5" w:tplc="545817D2" w:tentative="1">
      <w:start w:val="1"/>
      <w:numFmt w:val="lowerRoman"/>
      <w:lvlText w:val="%6."/>
      <w:lvlJc w:val="right"/>
      <w:pPr>
        <w:ind w:left="4320" w:hanging="180"/>
      </w:pPr>
    </w:lvl>
    <w:lvl w:ilvl="6" w:tplc="52C0152C" w:tentative="1">
      <w:start w:val="1"/>
      <w:numFmt w:val="decimal"/>
      <w:lvlText w:val="%7."/>
      <w:lvlJc w:val="left"/>
      <w:pPr>
        <w:ind w:left="5040" w:hanging="360"/>
      </w:pPr>
    </w:lvl>
    <w:lvl w:ilvl="7" w:tplc="B0DC85CC" w:tentative="1">
      <w:start w:val="1"/>
      <w:numFmt w:val="lowerLetter"/>
      <w:lvlText w:val="%8."/>
      <w:lvlJc w:val="left"/>
      <w:pPr>
        <w:ind w:left="5760" w:hanging="360"/>
      </w:pPr>
    </w:lvl>
    <w:lvl w:ilvl="8" w:tplc="65D61E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D2AD66">
      <w:start w:val="1"/>
      <w:numFmt w:val="lowerRoman"/>
      <w:lvlText w:val="(%1)"/>
      <w:lvlJc w:val="left"/>
      <w:pPr>
        <w:ind w:left="1080" w:hanging="720"/>
      </w:pPr>
      <w:rPr>
        <w:rFonts w:hint="default"/>
      </w:rPr>
    </w:lvl>
    <w:lvl w:ilvl="1" w:tplc="9E7CAAFA" w:tentative="1">
      <w:start w:val="1"/>
      <w:numFmt w:val="lowerLetter"/>
      <w:lvlText w:val="%2."/>
      <w:lvlJc w:val="left"/>
      <w:pPr>
        <w:ind w:left="1440" w:hanging="360"/>
      </w:pPr>
    </w:lvl>
    <w:lvl w:ilvl="2" w:tplc="C256F840" w:tentative="1">
      <w:start w:val="1"/>
      <w:numFmt w:val="lowerRoman"/>
      <w:lvlText w:val="%3."/>
      <w:lvlJc w:val="right"/>
      <w:pPr>
        <w:ind w:left="2160" w:hanging="180"/>
      </w:pPr>
    </w:lvl>
    <w:lvl w:ilvl="3" w:tplc="46769D98" w:tentative="1">
      <w:start w:val="1"/>
      <w:numFmt w:val="decimal"/>
      <w:lvlText w:val="%4."/>
      <w:lvlJc w:val="left"/>
      <w:pPr>
        <w:ind w:left="2880" w:hanging="360"/>
      </w:pPr>
    </w:lvl>
    <w:lvl w:ilvl="4" w:tplc="4E441F8C" w:tentative="1">
      <w:start w:val="1"/>
      <w:numFmt w:val="lowerLetter"/>
      <w:lvlText w:val="%5."/>
      <w:lvlJc w:val="left"/>
      <w:pPr>
        <w:ind w:left="3600" w:hanging="360"/>
      </w:pPr>
    </w:lvl>
    <w:lvl w:ilvl="5" w:tplc="8CF29E96" w:tentative="1">
      <w:start w:val="1"/>
      <w:numFmt w:val="lowerRoman"/>
      <w:lvlText w:val="%6."/>
      <w:lvlJc w:val="right"/>
      <w:pPr>
        <w:ind w:left="4320" w:hanging="180"/>
      </w:pPr>
    </w:lvl>
    <w:lvl w:ilvl="6" w:tplc="46549BEE" w:tentative="1">
      <w:start w:val="1"/>
      <w:numFmt w:val="decimal"/>
      <w:lvlText w:val="%7."/>
      <w:lvlJc w:val="left"/>
      <w:pPr>
        <w:ind w:left="5040" w:hanging="360"/>
      </w:pPr>
    </w:lvl>
    <w:lvl w:ilvl="7" w:tplc="66983B70" w:tentative="1">
      <w:start w:val="1"/>
      <w:numFmt w:val="lowerLetter"/>
      <w:lvlText w:val="%8."/>
      <w:lvlJc w:val="left"/>
      <w:pPr>
        <w:ind w:left="5760" w:hanging="360"/>
      </w:pPr>
    </w:lvl>
    <w:lvl w:ilvl="8" w:tplc="93B64B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76A6040">
      <w:start w:val="1"/>
      <w:numFmt w:val="bullet"/>
      <w:lvlText w:val=""/>
      <w:lvlJc w:val="left"/>
      <w:pPr>
        <w:ind w:left="720" w:hanging="360"/>
      </w:pPr>
      <w:rPr>
        <w:rFonts w:ascii="Symbol" w:hAnsi="Symbol" w:hint="default"/>
        <w:color w:val="auto"/>
        <w:sz w:val="24"/>
        <w:szCs w:val="24"/>
      </w:rPr>
    </w:lvl>
    <w:lvl w:ilvl="1" w:tplc="15F25566" w:tentative="1">
      <w:start w:val="1"/>
      <w:numFmt w:val="bullet"/>
      <w:lvlText w:val="o"/>
      <w:lvlJc w:val="left"/>
      <w:pPr>
        <w:ind w:left="1440" w:hanging="360"/>
      </w:pPr>
      <w:rPr>
        <w:rFonts w:ascii="Courier New" w:hAnsi="Courier New" w:cs="Courier New" w:hint="default"/>
      </w:rPr>
    </w:lvl>
    <w:lvl w:ilvl="2" w:tplc="C3D0BF86" w:tentative="1">
      <w:start w:val="1"/>
      <w:numFmt w:val="bullet"/>
      <w:lvlText w:val=""/>
      <w:lvlJc w:val="left"/>
      <w:pPr>
        <w:ind w:left="2160" w:hanging="360"/>
      </w:pPr>
      <w:rPr>
        <w:rFonts w:ascii="Wingdings" w:hAnsi="Wingdings" w:hint="default"/>
      </w:rPr>
    </w:lvl>
    <w:lvl w:ilvl="3" w:tplc="069AC380" w:tentative="1">
      <w:start w:val="1"/>
      <w:numFmt w:val="bullet"/>
      <w:lvlText w:val=""/>
      <w:lvlJc w:val="left"/>
      <w:pPr>
        <w:ind w:left="2880" w:hanging="360"/>
      </w:pPr>
      <w:rPr>
        <w:rFonts w:ascii="Symbol" w:hAnsi="Symbol" w:hint="default"/>
      </w:rPr>
    </w:lvl>
    <w:lvl w:ilvl="4" w:tplc="97A2AE9E" w:tentative="1">
      <w:start w:val="1"/>
      <w:numFmt w:val="bullet"/>
      <w:lvlText w:val="o"/>
      <w:lvlJc w:val="left"/>
      <w:pPr>
        <w:ind w:left="3600" w:hanging="360"/>
      </w:pPr>
      <w:rPr>
        <w:rFonts w:ascii="Courier New" w:hAnsi="Courier New" w:cs="Courier New" w:hint="default"/>
      </w:rPr>
    </w:lvl>
    <w:lvl w:ilvl="5" w:tplc="8526A07A" w:tentative="1">
      <w:start w:val="1"/>
      <w:numFmt w:val="bullet"/>
      <w:lvlText w:val=""/>
      <w:lvlJc w:val="left"/>
      <w:pPr>
        <w:ind w:left="4320" w:hanging="360"/>
      </w:pPr>
      <w:rPr>
        <w:rFonts w:ascii="Wingdings" w:hAnsi="Wingdings" w:hint="default"/>
      </w:rPr>
    </w:lvl>
    <w:lvl w:ilvl="6" w:tplc="14D47CD2" w:tentative="1">
      <w:start w:val="1"/>
      <w:numFmt w:val="bullet"/>
      <w:lvlText w:val=""/>
      <w:lvlJc w:val="left"/>
      <w:pPr>
        <w:ind w:left="5040" w:hanging="360"/>
      </w:pPr>
      <w:rPr>
        <w:rFonts w:ascii="Symbol" w:hAnsi="Symbol" w:hint="default"/>
      </w:rPr>
    </w:lvl>
    <w:lvl w:ilvl="7" w:tplc="E3CC83E6" w:tentative="1">
      <w:start w:val="1"/>
      <w:numFmt w:val="bullet"/>
      <w:lvlText w:val="o"/>
      <w:lvlJc w:val="left"/>
      <w:pPr>
        <w:ind w:left="5760" w:hanging="360"/>
      </w:pPr>
      <w:rPr>
        <w:rFonts w:ascii="Courier New" w:hAnsi="Courier New" w:cs="Courier New" w:hint="default"/>
      </w:rPr>
    </w:lvl>
    <w:lvl w:ilvl="8" w:tplc="6E46D7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70A17B0">
      <w:start w:val="1"/>
      <w:numFmt w:val="lowerRoman"/>
      <w:lvlText w:val="(%1)"/>
      <w:lvlJc w:val="left"/>
      <w:pPr>
        <w:ind w:left="1080" w:hanging="720"/>
      </w:pPr>
      <w:rPr>
        <w:rFonts w:hint="default"/>
      </w:rPr>
    </w:lvl>
    <w:lvl w:ilvl="1" w:tplc="4210E688" w:tentative="1">
      <w:start w:val="1"/>
      <w:numFmt w:val="lowerLetter"/>
      <w:lvlText w:val="%2."/>
      <w:lvlJc w:val="left"/>
      <w:pPr>
        <w:ind w:left="1440" w:hanging="360"/>
      </w:pPr>
    </w:lvl>
    <w:lvl w:ilvl="2" w:tplc="ABE61328" w:tentative="1">
      <w:start w:val="1"/>
      <w:numFmt w:val="lowerRoman"/>
      <w:lvlText w:val="%3."/>
      <w:lvlJc w:val="right"/>
      <w:pPr>
        <w:ind w:left="2160" w:hanging="180"/>
      </w:pPr>
    </w:lvl>
    <w:lvl w:ilvl="3" w:tplc="3E98CBC8" w:tentative="1">
      <w:start w:val="1"/>
      <w:numFmt w:val="decimal"/>
      <w:lvlText w:val="%4."/>
      <w:lvlJc w:val="left"/>
      <w:pPr>
        <w:ind w:left="2880" w:hanging="360"/>
      </w:pPr>
    </w:lvl>
    <w:lvl w:ilvl="4" w:tplc="4FDAE4D0" w:tentative="1">
      <w:start w:val="1"/>
      <w:numFmt w:val="lowerLetter"/>
      <w:lvlText w:val="%5."/>
      <w:lvlJc w:val="left"/>
      <w:pPr>
        <w:ind w:left="3600" w:hanging="360"/>
      </w:pPr>
    </w:lvl>
    <w:lvl w:ilvl="5" w:tplc="8878CAF8" w:tentative="1">
      <w:start w:val="1"/>
      <w:numFmt w:val="lowerRoman"/>
      <w:lvlText w:val="%6."/>
      <w:lvlJc w:val="right"/>
      <w:pPr>
        <w:ind w:left="4320" w:hanging="180"/>
      </w:pPr>
    </w:lvl>
    <w:lvl w:ilvl="6" w:tplc="265ACE10" w:tentative="1">
      <w:start w:val="1"/>
      <w:numFmt w:val="decimal"/>
      <w:lvlText w:val="%7."/>
      <w:lvlJc w:val="left"/>
      <w:pPr>
        <w:ind w:left="5040" w:hanging="360"/>
      </w:pPr>
    </w:lvl>
    <w:lvl w:ilvl="7" w:tplc="F75E8ECE" w:tentative="1">
      <w:start w:val="1"/>
      <w:numFmt w:val="lowerLetter"/>
      <w:lvlText w:val="%8."/>
      <w:lvlJc w:val="left"/>
      <w:pPr>
        <w:ind w:left="5760" w:hanging="360"/>
      </w:pPr>
    </w:lvl>
    <w:lvl w:ilvl="8" w:tplc="F69C4E3A" w:tentative="1">
      <w:start w:val="1"/>
      <w:numFmt w:val="lowerRoman"/>
      <w:lvlText w:val="%9."/>
      <w:lvlJc w:val="right"/>
      <w:pPr>
        <w:ind w:left="6480" w:hanging="180"/>
      </w:pPr>
    </w:lvl>
  </w:abstractNum>
  <w:abstractNum w:abstractNumId="6" w15:restartNumberingAfterBreak="0">
    <w:nsid w:val="2D815BE3"/>
    <w:multiLevelType w:val="hybridMultilevel"/>
    <w:tmpl w:val="B928D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FFD4F254">
      <w:start w:val="1"/>
      <w:numFmt w:val="lowerRoman"/>
      <w:lvlText w:val="(%1)"/>
      <w:lvlJc w:val="left"/>
      <w:pPr>
        <w:ind w:left="1080" w:hanging="720"/>
      </w:pPr>
      <w:rPr>
        <w:rFonts w:hint="default"/>
      </w:rPr>
    </w:lvl>
    <w:lvl w:ilvl="1" w:tplc="20828924" w:tentative="1">
      <w:start w:val="1"/>
      <w:numFmt w:val="lowerLetter"/>
      <w:lvlText w:val="%2."/>
      <w:lvlJc w:val="left"/>
      <w:pPr>
        <w:ind w:left="1440" w:hanging="360"/>
      </w:pPr>
    </w:lvl>
    <w:lvl w:ilvl="2" w:tplc="973084E2" w:tentative="1">
      <w:start w:val="1"/>
      <w:numFmt w:val="lowerRoman"/>
      <w:lvlText w:val="%3."/>
      <w:lvlJc w:val="right"/>
      <w:pPr>
        <w:ind w:left="2160" w:hanging="180"/>
      </w:pPr>
    </w:lvl>
    <w:lvl w:ilvl="3" w:tplc="55DE7F4E" w:tentative="1">
      <w:start w:val="1"/>
      <w:numFmt w:val="decimal"/>
      <w:lvlText w:val="%4."/>
      <w:lvlJc w:val="left"/>
      <w:pPr>
        <w:ind w:left="2880" w:hanging="360"/>
      </w:pPr>
    </w:lvl>
    <w:lvl w:ilvl="4" w:tplc="5B683BDE" w:tentative="1">
      <w:start w:val="1"/>
      <w:numFmt w:val="lowerLetter"/>
      <w:lvlText w:val="%5."/>
      <w:lvlJc w:val="left"/>
      <w:pPr>
        <w:ind w:left="3600" w:hanging="360"/>
      </w:pPr>
    </w:lvl>
    <w:lvl w:ilvl="5" w:tplc="09740EA2" w:tentative="1">
      <w:start w:val="1"/>
      <w:numFmt w:val="lowerRoman"/>
      <w:lvlText w:val="%6."/>
      <w:lvlJc w:val="right"/>
      <w:pPr>
        <w:ind w:left="4320" w:hanging="180"/>
      </w:pPr>
    </w:lvl>
    <w:lvl w:ilvl="6" w:tplc="A906EAAE" w:tentative="1">
      <w:start w:val="1"/>
      <w:numFmt w:val="decimal"/>
      <w:lvlText w:val="%7."/>
      <w:lvlJc w:val="left"/>
      <w:pPr>
        <w:ind w:left="5040" w:hanging="360"/>
      </w:pPr>
    </w:lvl>
    <w:lvl w:ilvl="7" w:tplc="92A8D516" w:tentative="1">
      <w:start w:val="1"/>
      <w:numFmt w:val="lowerLetter"/>
      <w:lvlText w:val="%8."/>
      <w:lvlJc w:val="left"/>
      <w:pPr>
        <w:ind w:left="5760" w:hanging="360"/>
      </w:pPr>
    </w:lvl>
    <w:lvl w:ilvl="8" w:tplc="2514CF6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BA276FE">
      <w:start w:val="1"/>
      <w:numFmt w:val="lowerRoman"/>
      <w:lvlText w:val="(%1)"/>
      <w:lvlJc w:val="left"/>
      <w:pPr>
        <w:ind w:left="1080" w:hanging="720"/>
      </w:pPr>
      <w:rPr>
        <w:rFonts w:hint="default"/>
      </w:rPr>
    </w:lvl>
    <w:lvl w:ilvl="1" w:tplc="81AAB94A" w:tentative="1">
      <w:start w:val="1"/>
      <w:numFmt w:val="lowerLetter"/>
      <w:lvlText w:val="%2."/>
      <w:lvlJc w:val="left"/>
      <w:pPr>
        <w:ind w:left="1440" w:hanging="360"/>
      </w:pPr>
    </w:lvl>
    <w:lvl w:ilvl="2" w:tplc="EBB64E38" w:tentative="1">
      <w:start w:val="1"/>
      <w:numFmt w:val="lowerRoman"/>
      <w:lvlText w:val="%3."/>
      <w:lvlJc w:val="right"/>
      <w:pPr>
        <w:ind w:left="2160" w:hanging="180"/>
      </w:pPr>
    </w:lvl>
    <w:lvl w:ilvl="3" w:tplc="2A764630" w:tentative="1">
      <w:start w:val="1"/>
      <w:numFmt w:val="decimal"/>
      <w:lvlText w:val="%4."/>
      <w:lvlJc w:val="left"/>
      <w:pPr>
        <w:ind w:left="2880" w:hanging="360"/>
      </w:pPr>
    </w:lvl>
    <w:lvl w:ilvl="4" w:tplc="1C100722" w:tentative="1">
      <w:start w:val="1"/>
      <w:numFmt w:val="lowerLetter"/>
      <w:lvlText w:val="%5."/>
      <w:lvlJc w:val="left"/>
      <w:pPr>
        <w:ind w:left="3600" w:hanging="360"/>
      </w:pPr>
    </w:lvl>
    <w:lvl w:ilvl="5" w:tplc="09DC914E" w:tentative="1">
      <w:start w:val="1"/>
      <w:numFmt w:val="lowerRoman"/>
      <w:lvlText w:val="%6."/>
      <w:lvlJc w:val="right"/>
      <w:pPr>
        <w:ind w:left="4320" w:hanging="180"/>
      </w:pPr>
    </w:lvl>
    <w:lvl w:ilvl="6" w:tplc="FFF4E3A0" w:tentative="1">
      <w:start w:val="1"/>
      <w:numFmt w:val="decimal"/>
      <w:lvlText w:val="%7."/>
      <w:lvlJc w:val="left"/>
      <w:pPr>
        <w:ind w:left="5040" w:hanging="360"/>
      </w:pPr>
    </w:lvl>
    <w:lvl w:ilvl="7" w:tplc="0AA81838" w:tentative="1">
      <w:start w:val="1"/>
      <w:numFmt w:val="lowerLetter"/>
      <w:lvlText w:val="%8."/>
      <w:lvlJc w:val="left"/>
      <w:pPr>
        <w:ind w:left="5760" w:hanging="360"/>
      </w:pPr>
    </w:lvl>
    <w:lvl w:ilvl="8" w:tplc="744E438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0E4AC20">
      <w:start w:val="1"/>
      <w:numFmt w:val="lowerRoman"/>
      <w:lvlText w:val="(%1)"/>
      <w:lvlJc w:val="left"/>
      <w:pPr>
        <w:ind w:left="1080" w:hanging="720"/>
      </w:pPr>
      <w:rPr>
        <w:rFonts w:hint="default"/>
      </w:rPr>
    </w:lvl>
    <w:lvl w:ilvl="1" w:tplc="B590F02A" w:tentative="1">
      <w:start w:val="1"/>
      <w:numFmt w:val="lowerLetter"/>
      <w:lvlText w:val="%2."/>
      <w:lvlJc w:val="left"/>
      <w:pPr>
        <w:ind w:left="1440" w:hanging="360"/>
      </w:pPr>
    </w:lvl>
    <w:lvl w:ilvl="2" w:tplc="3A227B56" w:tentative="1">
      <w:start w:val="1"/>
      <w:numFmt w:val="lowerRoman"/>
      <w:lvlText w:val="%3."/>
      <w:lvlJc w:val="right"/>
      <w:pPr>
        <w:ind w:left="2160" w:hanging="180"/>
      </w:pPr>
    </w:lvl>
    <w:lvl w:ilvl="3" w:tplc="0C162622" w:tentative="1">
      <w:start w:val="1"/>
      <w:numFmt w:val="decimal"/>
      <w:lvlText w:val="%4."/>
      <w:lvlJc w:val="left"/>
      <w:pPr>
        <w:ind w:left="2880" w:hanging="360"/>
      </w:pPr>
    </w:lvl>
    <w:lvl w:ilvl="4" w:tplc="43B8728A" w:tentative="1">
      <w:start w:val="1"/>
      <w:numFmt w:val="lowerLetter"/>
      <w:lvlText w:val="%5."/>
      <w:lvlJc w:val="left"/>
      <w:pPr>
        <w:ind w:left="3600" w:hanging="360"/>
      </w:pPr>
    </w:lvl>
    <w:lvl w:ilvl="5" w:tplc="B0380BCC" w:tentative="1">
      <w:start w:val="1"/>
      <w:numFmt w:val="lowerRoman"/>
      <w:lvlText w:val="%6."/>
      <w:lvlJc w:val="right"/>
      <w:pPr>
        <w:ind w:left="4320" w:hanging="180"/>
      </w:pPr>
    </w:lvl>
    <w:lvl w:ilvl="6" w:tplc="E57C8C2A" w:tentative="1">
      <w:start w:val="1"/>
      <w:numFmt w:val="decimal"/>
      <w:lvlText w:val="%7."/>
      <w:lvlJc w:val="left"/>
      <w:pPr>
        <w:ind w:left="5040" w:hanging="360"/>
      </w:pPr>
    </w:lvl>
    <w:lvl w:ilvl="7" w:tplc="AB52E0FE" w:tentative="1">
      <w:start w:val="1"/>
      <w:numFmt w:val="lowerLetter"/>
      <w:lvlText w:val="%8."/>
      <w:lvlJc w:val="left"/>
      <w:pPr>
        <w:ind w:left="5760" w:hanging="360"/>
      </w:pPr>
    </w:lvl>
    <w:lvl w:ilvl="8" w:tplc="ECD67768" w:tentative="1">
      <w:start w:val="1"/>
      <w:numFmt w:val="lowerRoman"/>
      <w:lvlText w:val="%9."/>
      <w:lvlJc w:val="right"/>
      <w:pPr>
        <w:ind w:left="6480" w:hanging="180"/>
      </w:pPr>
    </w:lvl>
  </w:abstractNum>
  <w:abstractNum w:abstractNumId="10" w15:restartNumberingAfterBreak="0">
    <w:nsid w:val="50D669F2"/>
    <w:multiLevelType w:val="hybridMultilevel"/>
    <w:tmpl w:val="781A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BC6E38D4">
      <w:start w:val="1"/>
      <w:numFmt w:val="lowerRoman"/>
      <w:lvlText w:val="(%1)"/>
      <w:lvlJc w:val="left"/>
      <w:pPr>
        <w:ind w:left="1080" w:hanging="720"/>
      </w:pPr>
      <w:rPr>
        <w:rFonts w:hint="default"/>
      </w:rPr>
    </w:lvl>
    <w:lvl w:ilvl="1" w:tplc="6C88F846" w:tentative="1">
      <w:start w:val="1"/>
      <w:numFmt w:val="lowerLetter"/>
      <w:lvlText w:val="%2."/>
      <w:lvlJc w:val="left"/>
      <w:pPr>
        <w:ind w:left="1440" w:hanging="360"/>
      </w:pPr>
    </w:lvl>
    <w:lvl w:ilvl="2" w:tplc="480AFCA4" w:tentative="1">
      <w:start w:val="1"/>
      <w:numFmt w:val="lowerRoman"/>
      <w:lvlText w:val="%3."/>
      <w:lvlJc w:val="right"/>
      <w:pPr>
        <w:ind w:left="2160" w:hanging="180"/>
      </w:pPr>
    </w:lvl>
    <w:lvl w:ilvl="3" w:tplc="ED9AF566" w:tentative="1">
      <w:start w:val="1"/>
      <w:numFmt w:val="decimal"/>
      <w:lvlText w:val="%4."/>
      <w:lvlJc w:val="left"/>
      <w:pPr>
        <w:ind w:left="2880" w:hanging="360"/>
      </w:pPr>
    </w:lvl>
    <w:lvl w:ilvl="4" w:tplc="CC266A32" w:tentative="1">
      <w:start w:val="1"/>
      <w:numFmt w:val="lowerLetter"/>
      <w:lvlText w:val="%5."/>
      <w:lvlJc w:val="left"/>
      <w:pPr>
        <w:ind w:left="3600" w:hanging="360"/>
      </w:pPr>
    </w:lvl>
    <w:lvl w:ilvl="5" w:tplc="60E4766C" w:tentative="1">
      <w:start w:val="1"/>
      <w:numFmt w:val="lowerRoman"/>
      <w:lvlText w:val="%6."/>
      <w:lvlJc w:val="right"/>
      <w:pPr>
        <w:ind w:left="4320" w:hanging="180"/>
      </w:pPr>
    </w:lvl>
    <w:lvl w:ilvl="6" w:tplc="6A000CBA" w:tentative="1">
      <w:start w:val="1"/>
      <w:numFmt w:val="decimal"/>
      <w:lvlText w:val="%7."/>
      <w:lvlJc w:val="left"/>
      <w:pPr>
        <w:ind w:left="5040" w:hanging="360"/>
      </w:pPr>
    </w:lvl>
    <w:lvl w:ilvl="7" w:tplc="A2401D66" w:tentative="1">
      <w:start w:val="1"/>
      <w:numFmt w:val="lowerLetter"/>
      <w:lvlText w:val="%8."/>
      <w:lvlJc w:val="left"/>
      <w:pPr>
        <w:ind w:left="5760" w:hanging="360"/>
      </w:pPr>
    </w:lvl>
    <w:lvl w:ilvl="8" w:tplc="228009DC" w:tentative="1">
      <w:start w:val="1"/>
      <w:numFmt w:val="lowerRoman"/>
      <w:lvlText w:val="%9."/>
      <w:lvlJc w:val="right"/>
      <w:pPr>
        <w:ind w:left="6480" w:hanging="180"/>
      </w:pPr>
    </w:lvl>
  </w:abstractNum>
  <w:abstractNum w:abstractNumId="12" w15:restartNumberingAfterBreak="0">
    <w:nsid w:val="6EA27B44"/>
    <w:multiLevelType w:val="hybridMultilevel"/>
    <w:tmpl w:val="5238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6EE73B8">
      <w:start w:val="1"/>
      <w:numFmt w:val="lowerRoman"/>
      <w:lvlText w:val="(%1)"/>
      <w:lvlJc w:val="left"/>
      <w:pPr>
        <w:ind w:left="1080" w:hanging="720"/>
      </w:pPr>
      <w:rPr>
        <w:rFonts w:hint="default"/>
      </w:rPr>
    </w:lvl>
    <w:lvl w:ilvl="1" w:tplc="EFCC29B8" w:tentative="1">
      <w:start w:val="1"/>
      <w:numFmt w:val="lowerLetter"/>
      <w:lvlText w:val="%2."/>
      <w:lvlJc w:val="left"/>
      <w:pPr>
        <w:ind w:left="1440" w:hanging="360"/>
      </w:pPr>
    </w:lvl>
    <w:lvl w:ilvl="2" w:tplc="D7CAF988" w:tentative="1">
      <w:start w:val="1"/>
      <w:numFmt w:val="lowerRoman"/>
      <w:lvlText w:val="%3."/>
      <w:lvlJc w:val="right"/>
      <w:pPr>
        <w:ind w:left="2160" w:hanging="180"/>
      </w:pPr>
    </w:lvl>
    <w:lvl w:ilvl="3" w:tplc="A26441FC" w:tentative="1">
      <w:start w:val="1"/>
      <w:numFmt w:val="decimal"/>
      <w:lvlText w:val="%4."/>
      <w:lvlJc w:val="left"/>
      <w:pPr>
        <w:ind w:left="2880" w:hanging="360"/>
      </w:pPr>
    </w:lvl>
    <w:lvl w:ilvl="4" w:tplc="CB70424E" w:tentative="1">
      <w:start w:val="1"/>
      <w:numFmt w:val="lowerLetter"/>
      <w:lvlText w:val="%5."/>
      <w:lvlJc w:val="left"/>
      <w:pPr>
        <w:ind w:left="3600" w:hanging="360"/>
      </w:pPr>
    </w:lvl>
    <w:lvl w:ilvl="5" w:tplc="16A2B92C" w:tentative="1">
      <w:start w:val="1"/>
      <w:numFmt w:val="lowerRoman"/>
      <w:lvlText w:val="%6."/>
      <w:lvlJc w:val="right"/>
      <w:pPr>
        <w:ind w:left="4320" w:hanging="180"/>
      </w:pPr>
    </w:lvl>
    <w:lvl w:ilvl="6" w:tplc="6B505A64" w:tentative="1">
      <w:start w:val="1"/>
      <w:numFmt w:val="decimal"/>
      <w:lvlText w:val="%7."/>
      <w:lvlJc w:val="left"/>
      <w:pPr>
        <w:ind w:left="5040" w:hanging="360"/>
      </w:pPr>
    </w:lvl>
    <w:lvl w:ilvl="7" w:tplc="13309A0C" w:tentative="1">
      <w:start w:val="1"/>
      <w:numFmt w:val="lowerLetter"/>
      <w:lvlText w:val="%8."/>
      <w:lvlJc w:val="left"/>
      <w:pPr>
        <w:ind w:left="5760" w:hanging="360"/>
      </w:pPr>
    </w:lvl>
    <w:lvl w:ilvl="8" w:tplc="2AB83C9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EF84211"/>
    <w:multiLevelType w:val="hybridMultilevel"/>
    <w:tmpl w:val="8E003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22396717">
    <w:abstractNumId w:val="14"/>
  </w:num>
  <w:num w:numId="2" w16cid:durableId="877358449">
    <w:abstractNumId w:val="4"/>
  </w:num>
  <w:num w:numId="3" w16cid:durableId="1364095254">
    <w:abstractNumId w:val="2"/>
  </w:num>
  <w:num w:numId="4" w16cid:durableId="1475023882">
    <w:abstractNumId w:val="8"/>
  </w:num>
  <w:num w:numId="5" w16cid:durableId="953709669">
    <w:abstractNumId w:val="7"/>
  </w:num>
  <w:num w:numId="6" w16cid:durableId="580532082">
    <w:abstractNumId w:val="1"/>
  </w:num>
  <w:num w:numId="7" w16cid:durableId="274019235">
    <w:abstractNumId w:val="11"/>
  </w:num>
  <w:num w:numId="8" w16cid:durableId="172696424">
    <w:abstractNumId w:val="5"/>
  </w:num>
  <w:num w:numId="9" w16cid:durableId="505753806">
    <w:abstractNumId w:val="9"/>
  </w:num>
  <w:num w:numId="10" w16cid:durableId="2006089244">
    <w:abstractNumId w:val="3"/>
  </w:num>
  <w:num w:numId="11" w16cid:durableId="1837769297">
    <w:abstractNumId w:val="13"/>
  </w:num>
  <w:num w:numId="12" w16cid:durableId="515004763">
    <w:abstractNumId w:val="0"/>
  </w:num>
  <w:num w:numId="13" w16cid:durableId="160391088">
    <w:abstractNumId w:val="14"/>
  </w:num>
  <w:num w:numId="14" w16cid:durableId="1550459471">
    <w:abstractNumId w:val="14"/>
  </w:num>
  <w:num w:numId="15" w16cid:durableId="447624701">
    <w:abstractNumId w:val="12"/>
  </w:num>
  <w:num w:numId="16" w16cid:durableId="222105879">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1547886">
    <w:abstractNumId w:val="6"/>
  </w:num>
  <w:num w:numId="18" w16cid:durableId="767429517">
    <w:abstractNumId w:val="10"/>
  </w:num>
  <w:num w:numId="19" w16cid:durableId="10178519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4D"/>
    <w:rsid w:val="00000C9D"/>
    <w:rsid w:val="00001778"/>
    <w:rsid w:val="00004C0D"/>
    <w:rsid w:val="00006AF6"/>
    <w:rsid w:val="00010241"/>
    <w:rsid w:val="00010FD1"/>
    <w:rsid w:val="00010FFA"/>
    <w:rsid w:val="00012878"/>
    <w:rsid w:val="0001397F"/>
    <w:rsid w:val="000167C1"/>
    <w:rsid w:val="0001686B"/>
    <w:rsid w:val="00017B45"/>
    <w:rsid w:val="00021159"/>
    <w:rsid w:val="00022B3E"/>
    <w:rsid w:val="000234E1"/>
    <w:rsid w:val="00024BB9"/>
    <w:rsid w:val="00025583"/>
    <w:rsid w:val="000318C8"/>
    <w:rsid w:val="0003260E"/>
    <w:rsid w:val="00032969"/>
    <w:rsid w:val="00035447"/>
    <w:rsid w:val="00035B1F"/>
    <w:rsid w:val="000361CC"/>
    <w:rsid w:val="00040C7D"/>
    <w:rsid w:val="0004496E"/>
    <w:rsid w:val="00045017"/>
    <w:rsid w:val="0004529F"/>
    <w:rsid w:val="00045E5C"/>
    <w:rsid w:val="00046A79"/>
    <w:rsid w:val="00054908"/>
    <w:rsid w:val="00054ABE"/>
    <w:rsid w:val="00054CC2"/>
    <w:rsid w:val="00054E63"/>
    <w:rsid w:val="000607D7"/>
    <w:rsid w:val="000630FD"/>
    <w:rsid w:val="0006522C"/>
    <w:rsid w:val="000664FD"/>
    <w:rsid w:val="000709BD"/>
    <w:rsid w:val="00071B84"/>
    <w:rsid w:val="00074339"/>
    <w:rsid w:val="00074BBE"/>
    <w:rsid w:val="00074E1F"/>
    <w:rsid w:val="00075AAB"/>
    <w:rsid w:val="00076F5E"/>
    <w:rsid w:val="0007745D"/>
    <w:rsid w:val="0008006D"/>
    <w:rsid w:val="000802ED"/>
    <w:rsid w:val="00082D65"/>
    <w:rsid w:val="00082F22"/>
    <w:rsid w:val="00085352"/>
    <w:rsid w:val="0008693A"/>
    <w:rsid w:val="00086A68"/>
    <w:rsid w:val="00087572"/>
    <w:rsid w:val="000931EA"/>
    <w:rsid w:val="00093FE8"/>
    <w:rsid w:val="00097553"/>
    <w:rsid w:val="00097B7F"/>
    <w:rsid w:val="000A2919"/>
    <w:rsid w:val="000A41CD"/>
    <w:rsid w:val="000A4311"/>
    <w:rsid w:val="000A59AC"/>
    <w:rsid w:val="000A63AD"/>
    <w:rsid w:val="000A7B6A"/>
    <w:rsid w:val="000B067D"/>
    <w:rsid w:val="000B13C1"/>
    <w:rsid w:val="000B2FE1"/>
    <w:rsid w:val="000B3848"/>
    <w:rsid w:val="000B45C6"/>
    <w:rsid w:val="000B685B"/>
    <w:rsid w:val="000C0572"/>
    <w:rsid w:val="000C2F20"/>
    <w:rsid w:val="000C3D32"/>
    <w:rsid w:val="000D092E"/>
    <w:rsid w:val="000D1DD2"/>
    <w:rsid w:val="000D2495"/>
    <w:rsid w:val="000D24E6"/>
    <w:rsid w:val="000D2532"/>
    <w:rsid w:val="000D2BBD"/>
    <w:rsid w:val="000D49E8"/>
    <w:rsid w:val="000D600D"/>
    <w:rsid w:val="000D7E39"/>
    <w:rsid w:val="000E2097"/>
    <w:rsid w:val="000E287A"/>
    <w:rsid w:val="000E39E9"/>
    <w:rsid w:val="000E4AFE"/>
    <w:rsid w:val="000E5E6C"/>
    <w:rsid w:val="000E739F"/>
    <w:rsid w:val="000E7E03"/>
    <w:rsid w:val="000F1956"/>
    <w:rsid w:val="000F1B4C"/>
    <w:rsid w:val="000F37B3"/>
    <w:rsid w:val="000F4672"/>
    <w:rsid w:val="000F467E"/>
    <w:rsid w:val="000F6E07"/>
    <w:rsid w:val="000F7A11"/>
    <w:rsid w:val="00100D6C"/>
    <w:rsid w:val="00102B96"/>
    <w:rsid w:val="00103A18"/>
    <w:rsid w:val="001042DA"/>
    <w:rsid w:val="0010784B"/>
    <w:rsid w:val="00111F24"/>
    <w:rsid w:val="00112AA8"/>
    <w:rsid w:val="00113215"/>
    <w:rsid w:val="00116128"/>
    <w:rsid w:val="00117B61"/>
    <w:rsid w:val="00117C15"/>
    <w:rsid w:val="0012287D"/>
    <w:rsid w:val="001245BE"/>
    <w:rsid w:val="00126079"/>
    <w:rsid w:val="00126BE3"/>
    <w:rsid w:val="00132123"/>
    <w:rsid w:val="00134434"/>
    <w:rsid w:val="001344DB"/>
    <w:rsid w:val="0013589F"/>
    <w:rsid w:val="00142131"/>
    <w:rsid w:val="001421B2"/>
    <w:rsid w:val="0014421F"/>
    <w:rsid w:val="001448D0"/>
    <w:rsid w:val="00144D59"/>
    <w:rsid w:val="00145728"/>
    <w:rsid w:val="00146050"/>
    <w:rsid w:val="00147EC5"/>
    <w:rsid w:val="00150CF1"/>
    <w:rsid w:val="0015398B"/>
    <w:rsid w:val="001565AD"/>
    <w:rsid w:val="00160461"/>
    <w:rsid w:val="0016104E"/>
    <w:rsid w:val="00164325"/>
    <w:rsid w:val="001645F8"/>
    <w:rsid w:val="00165B55"/>
    <w:rsid w:val="001660F8"/>
    <w:rsid w:val="00166C5E"/>
    <w:rsid w:val="0016778F"/>
    <w:rsid w:val="00167DA2"/>
    <w:rsid w:val="00173E05"/>
    <w:rsid w:val="00176485"/>
    <w:rsid w:val="001766D8"/>
    <w:rsid w:val="00177E1C"/>
    <w:rsid w:val="001805F9"/>
    <w:rsid w:val="0018213D"/>
    <w:rsid w:val="00187714"/>
    <w:rsid w:val="00193996"/>
    <w:rsid w:val="001939A0"/>
    <w:rsid w:val="00195713"/>
    <w:rsid w:val="001960E6"/>
    <w:rsid w:val="001966FE"/>
    <w:rsid w:val="001A5803"/>
    <w:rsid w:val="001B00CB"/>
    <w:rsid w:val="001B0F7F"/>
    <w:rsid w:val="001B0FA9"/>
    <w:rsid w:val="001B5AE7"/>
    <w:rsid w:val="001B71C0"/>
    <w:rsid w:val="001C01AE"/>
    <w:rsid w:val="001C27C8"/>
    <w:rsid w:val="001C3305"/>
    <w:rsid w:val="001C3E45"/>
    <w:rsid w:val="001D348C"/>
    <w:rsid w:val="001D3631"/>
    <w:rsid w:val="001D71A8"/>
    <w:rsid w:val="001D7E68"/>
    <w:rsid w:val="001E020C"/>
    <w:rsid w:val="001E0AFB"/>
    <w:rsid w:val="001E2275"/>
    <w:rsid w:val="001E31CA"/>
    <w:rsid w:val="001E34A9"/>
    <w:rsid w:val="001E3F32"/>
    <w:rsid w:val="001E7636"/>
    <w:rsid w:val="001E7705"/>
    <w:rsid w:val="001F0B8A"/>
    <w:rsid w:val="001F35C7"/>
    <w:rsid w:val="001F3735"/>
    <w:rsid w:val="001F46F9"/>
    <w:rsid w:val="00200916"/>
    <w:rsid w:val="002021E7"/>
    <w:rsid w:val="002023F1"/>
    <w:rsid w:val="00202F5C"/>
    <w:rsid w:val="0020330E"/>
    <w:rsid w:val="00203A44"/>
    <w:rsid w:val="00204257"/>
    <w:rsid w:val="00206A00"/>
    <w:rsid w:val="00207A51"/>
    <w:rsid w:val="0021089C"/>
    <w:rsid w:val="002120A8"/>
    <w:rsid w:val="00213640"/>
    <w:rsid w:val="00213890"/>
    <w:rsid w:val="00214902"/>
    <w:rsid w:val="002155F4"/>
    <w:rsid w:val="00216DF5"/>
    <w:rsid w:val="002170C2"/>
    <w:rsid w:val="00220B38"/>
    <w:rsid w:val="00221294"/>
    <w:rsid w:val="00221909"/>
    <w:rsid w:val="00221BFD"/>
    <w:rsid w:val="002220AD"/>
    <w:rsid w:val="002228AD"/>
    <w:rsid w:val="00223D89"/>
    <w:rsid w:val="00224D25"/>
    <w:rsid w:val="00226A6F"/>
    <w:rsid w:val="002309CD"/>
    <w:rsid w:val="002315EA"/>
    <w:rsid w:val="00233C2A"/>
    <w:rsid w:val="002343E0"/>
    <w:rsid w:val="00234AE0"/>
    <w:rsid w:val="00234DB8"/>
    <w:rsid w:val="002356ED"/>
    <w:rsid w:val="00236F0D"/>
    <w:rsid w:val="00240CC7"/>
    <w:rsid w:val="00240FB8"/>
    <w:rsid w:val="0024419F"/>
    <w:rsid w:val="00247481"/>
    <w:rsid w:val="00254D0F"/>
    <w:rsid w:val="00256EEE"/>
    <w:rsid w:val="002660AA"/>
    <w:rsid w:val="00266AEF"/>
    <w:rsid w:val="00266CBE"/>
    <w:rsid w:val="00266E01"/>
    <w:rsid w:val="0026777D"/>
    <w:rsid w:val="0027061C"/>
    <w:rsid w:val="002713E0"/>
    <w:rsid w:val="002750E3"/>
    <w:rsid w:val="002756D2"/>
    <w:rsid w:val="002766D7"/>
    <w:rsid w:val="00277112"/>
    <w:rsid w:val="00280EF0"/>
    <w:rsid w:val="00284037"/>
    <w:rsid w:val="00286A7E"/>
    <w:rsid w:val="00286ABC"/>
    <w:rsid w:val="002906AE"/>
    <w:rsid w:val="00291492"/>
    <w:rsid w:val="00292A4A"/>
    <w:rsid w:val="00293779"/>
    <w:rsid w:val="00293B83"/>
    <w:rsid w:val="002A1F22"/>
    <w:rsid w:val="002A267D"/>
    <w:rsid w:val="002A2A81"/>
    <w:rsid w:val="002A4BF8"/>
    <w:rsid w:val="002B0DB4"/>
    <w:rsid w:val="002B10F5"/>
    <w:rsid w:val="002B1C44"/>
    <w:rsid w:val="002B2C0C"/>
    <w:rsid w:val="002B3BEF"/>
    <w:rsid w:val="002B4358"/>
    <w:rsid w:val="002C0CD4"/>
    <w:rsid w:val="002C1B36"/>
    <w:rsid w:val="002C1B39"/>
    <w:rsid w:val="002C22E9"/>
    <w:rsid w:val="002C2A89"/>
    <w:rsid w:val="002C38D6"/>
    <w:rsid w:val="002C3DE1"/>
    <w:rsid w:val="002C4FFF"/>
    <w:rsid w:val="002C6A23"/>
    <w:rsid w:val="002D0D8F"/>
    <w:rsid w:val="002D2097"/>
    <w:rsid w:val="002D2A06"/>
    <w:rsid w:val="002D2E35"/>
    <w:rsid w:val="002D5912"/>
    <w:rsid w:val="002D6590"/>
    <w:rsid w:val="002D72C7"/>
    <w:rsid w:val="002E05ED"/>
    <w:rsid w:val="002E0756"/>
    <w:rsid w:val="002E24C5"/>
    <w:rsid w:val="002E7E03"/>
    <w:rsid w:val="002F015E"/>
    <w:rsid w:val="002F14D8"/>
    <w:rsid w:val="002F640A"/>
    <w:rsid w:val="002F6A6A"/>
    <w:rsid w:val="002F71F6"/>
    <w:rsid w:val="00301FA5"/>
    <w:rsid w:val="00304CF2"/>
    <w:rsid w:val="0031279E"/>
    <w:rsid w:val="003147F8"/>
    <w:rsid w:val="00314A25"/>
    <w:rsid w:val="0031609C"/>
    <w:rsid w:val="00316479"/>
    <w:rsid w:val="003173E2"/>
    <w:rsid w:val="0031745F"/>
    <w:rsid w:val="00321222"/>
    <w:rsid w:val="00321DCC"/>
    <w:rsid w:val="00321F9F"/>
    <w:rsid w:val="00322C4D"/>
    <w:rsid w:val="00324148"/>
    <w:rsid w:val="003244E0"/>
    <w:rsid w:val="00325326"/>
    <w:rsid w:val="00325515"/>
    <w:rsid w:val="003260B3"/>
    <w:rsid w:val="00326FD9"/>
    <w:rsid w:val="0032756A"/>
    <w:rsid w:val="00331073"/>
    <w:rsid w:val="003315D9"/>
    <w:rsid w:val="003318E4"/>
    <w:rsid w:val="00331B11"/>
    <w:rsid w:val="0034658A"/>
    <w:rsid w:val="0035299E"/>
    <w:rsid w:val="00353083"/>
    <w:rsid w:val="0035391C"/>
    <w:rsid w:val="003578F8"/>
    <w:rsid w:val="00360227"/>
    <w:rsid w:val="00361361"/>
    <w:rsid w:val="003622ED"/>
    <w:rsid w:val="00364113"/>
    <w:rsid w:val="00365E99"/>
    <w:rsid w:val="003661E6"/>
    <w:rsid w:val="00366EEB"/>
    <w:rsid w:val="00367958"/>
    <w:rsid w:val="0037053A"/>
    <w:rsid w:val="00370EA6"/>
    <w:rsid w:val="0037291D"/>
    <w:rsid w:val="00372F24"/>
    <w:rsid w:val="003745EE"/>
    <w:rsid w:val="00376C8E"/>
    <w:rsid w:val="00376F3D"/>
    <w:rsid w:val="003771C6"/>
    <w:rsid w:val="00377D42"/>
    <w:rsid w:val="00380600"/>
    <w:rsid w:val="00380C1C"/>
    <w:rsid w:val="00381F57"/>
    <w:rsid w:val="00382417"/>
    <w:rsid w:val="00385626"/>
    <w:rsid w:val="00385E27"/>
    <w:rsid w:val="00387174"/>
    <w:rsid w:val="003873FC"/>
    <w:rsid w:val="00387517"/>
    <w:rsid w:val="00393A62"/>
    <w:rsid w:val="00394C70"/>
    <w:rsid w:val="003965F3"/>
    <w:rsid w:val="00396BC5"/>
    <w:rsid w:val="00396F9B"/>
    <w:rsid w:val="003A0728"/>
    <w:rsid w:val="003A1BB4"/>
    <w:rsid w:val="003A2319"/>
    <w:rsid w:val="003A39F7"/>
    <w:rsid w:val="003A5E86"/>
    <w:rsid w:val="003A6C3D"/>
    <w:rsid w:val="003A79DC"/>
    <w:rsid w:val="003B005E"/>
    <w:rsid w:val="003B0089"/>
    <w:rsid w:val="003B1FD5"/>
    <w:rsid w:val="003B6D15"/>
    <w:rsid w:val="003C1B3B"/>
    <w:rsid w:val="003C3020"/>
    <w:rsid w:val="003C41FA"/>
    <w:rsid w:val="003C4C71"/>
    <w:rsid w:val="003C57E1"/>
    <w:rsid w:val="003D1519"/>
    <w:rsid w:val="003D2958"/>
    <w:rsid w:val="003D3669"/>
    <w:rsid w:val="003D3C8D"/>
    <w:rsid w:val="003D667A"/>
    <w:rsid w:val="003E181C"/>
    <w:rsid w:val="003E1B43"/>
    <w:rsid w:val="003E2034"/>
    <w:rsid w:val="003E51D8"/>
    <w:rsid w:val="003F0FCF"/>
    <w:rsid w:val="003F2DEF"/>
    <w:rsid w:val="003F39D2"/>
    <w:rsid w:val="003F5AAA"/>
    <w:rsid w:val="00402CB7"/>
    <w:rsid w:val="00402E79"/>
    <w:rsid w:val="004075BD"/>
    <w:rsid w:val="004111F1"/>
    <w:rsid w:val="004120CA"/>
    <w:rsid w:val="00412515"/>
    <w:rsid w:val="0041561F"/>
    <w:rsid w:val="004221FF"/>
    <w:rsid w:val="00422705"/>
    <w:rsid w:val="00423613"/>
    <w:rsid w:val="00423623"/>
    <w:rsid w:val="00423AF4"/>
    <w:rsid w:val="004245F4"/>
    <w:rsid w:val="0042551E"/>
    <w:rsid w:val="004259FB"/>
    <w:rsid w:val="0043018A"/>
    <w:rsid w:val="004328F5"/>
    <w:rsid w:val="0043379C"/>
    <w:rsid w:val="00433B04"/>
    <w:rsid w:val="00433ED6"/>
    <w:rsid w:val="00434016"/>
    <w:rsid w:val="00434132"/>
    <w:rsid w:val="00434306"/>
    <w:rsid w:val="00434B4B"/>
    <w:rsid w:val="004435AE"/>
    <w:rsid w:val="0044467C"/>
    <w:rsid w:val="00451EBB"/>
    <w:rsid w:val="0045540B"/>
    <w:rsid w:val="00460149"/>
    <w:rsid w:val="00460D46"/>
    <w:rsid w:val="00467DED"/>
    <w:rsid w:val="004701E1"/>
    <w:rsid w:val="00470803"/>
    <w:rsid w:val="00471EF4"/>
    <w:rsid w:val="0047203E"/>
    <w:rsid w:val="00472C9A"/>
    <w:rsid w:val="00474F22"/>
    <w:rsid w:val="00475F2D"/>
    <w:rsid w:val="00481142"/>
    <w:rsid w:val="00482507"/>
    <w:rsid w:val="00485259"/>
    <w:rsid w:val="004912F6"/>
    <w:rsid w:val="0049382E"/>
    <w:rsid w:val="00494F4F"/>
    <w:rsid w:val="004956F3"/>
    <w:rsid w:val="0049671F"/>
    <w:rsid w:val="004A28B0"/>
    <w:rsid w:val="004A44D1"/>
    <w:rsid w:val="004A7C4D"/>
    <w:rsid w:val="004B0415"/>
    <w:rsid w:val="004B17C9"/>
    <w:rsid w:val="004B2376"/>
    <w:rsid w:val="004B312D"/>
    <w:rsid w:val="004B555A"/>
    <w:rsid w:val="004C16D1"/>
    <w:rsid w:val="004C2202"/>
    <w:rsid w:val="004C32AB"/>
    <w:rsid w:val="004C5A1F"/>
    <w:rsid w:val="004C7B31"/>
    <w:rsid w:val="004D1FB6"/>
    <w:rsid w:val="004D5934"/>
    <w:rsid w:val="004D67B0"/>
    <w:rsid w:val="004D70FA"/>
    <w:rsid w:val="004D7AE5"/>
    <w:rsid w:val="004E19DB"/>
    <w:rsid w:val="004E47EE"/>
    <w:rsid w:val="004E4FBD"/>
    <w:rsid w:val="004E75FC"/>
    <w:rsid w:val="004F2D5D"/>
    <w:rsid w:val="004F5D5D"/>
    <w:rsid w:val="004F6FAE"/>
    <w:rsid w:val="00500947"/>
    <w:rsid w:val="00502F78"/>
    <w:rsid w:val="00503F66"/>
    <w:rsid w:val="00505224"/>
    <w:rsid w:val="00505E15"/>
    <w:rsid w:val="00505EDE"/>
    <w:rsid w:val="005075C8"/>
    <w:rsid w:val="005101F4"/>
    <w:rsid w:val="005129B9"/>
    <w:rsid w:val="00517FF9"/>
    <w:rsid w:val="00521FB5"/>
    <w:rsid w:val="00522F5F"/>
    <w:rsid w:val="0052372A"/>
    <w:rsid w:val="00525675"/>
    <w:rsid w:val="00525C8A"/>
    <w:rsid w:val="00526087"/>
    <w:rsid w:val="005269FF"/>
    <w:rsid w:val="0053040D"/>
    <w:rsid w:val="00530463"/>
    <w:rsid w:val="0053105E"/>
    <w:rsid w:val="005325CC"/>
    <w:rsid w:val="00532F88"/>
    <w:rsid w:val="00545CEC"/>
    <w:rsid w:val="00545E38"/>
    <w:rsid w:val="00546981"/>
    <w:rsid w:val="005469B3"/>
    <w:rsid w:val="00546B95"/>
    <w:rsid w:val="00547B4B"/>
    <w:rsid w:val="00550DAD"/>
    <w:rsid w:val="00552C6F"/>
    <w:rsid w:val="00553957"/>
    <w:rsid w:val="00554424"/>
    <w:rsid w:val="0055743E"/>
    <w:rsid w:val="00557AFD"/>
    <w:rsid w:val="0056340D"/>
    <w:rsid w:val="00563F5A"/>
    <w:rsid w:val="00565993"/>
    <w:rsid w:val="00571104"/>
    <w:rsid w:val="005719A1"/>
    <w:rsid w:val="00571DD9"/>
    <w:rsid w:val="00572099"/>
    <w:rsid w:val="005766F7"/>
    <w:rsid w:val="00577438"/>
    <w:rsid w:val="0057760C"/>
    <w:rsid w:val="00577ACA"/>
    <w:rsid w:val="00577ECC"/>
    <w:rsid w:val="005805CE"/>
    <w:rsid w:val="00581444"/>
    <w:rsid w:val="005824BA"/>
    <w:rsid w:val="00583EB6"/>
    <w:rsid w:val="005875AF"/>
    <w:rsid w:val="00590E85"/>
    <w:rsid w:val="00592E7E"/>
    <w:rsid w:val="0059348D"/>
    <w:rsid w:val="00594A83"/>
    <w:rsid w:val="00597D6A"/>
    <w:rsid w:val="005A065F"/>
    <w:rsid w:val="005A6382"/>
    <w:rsid w:val="005B183F"/>
    <w:rsid w:val="005B2030"/>
    <w:rsid w:val="005B2CA5"/>
    <w:rsid w:val="005B372E"/>
    <w:rsid w:val="005B428D"/>
    <w:rsid w:val="005B45EB"/>
    <w:rsid w:val="005B71AD"/>
    <w:rsid w:val="005C3788"/>
    <w:rsid w:val="005C38AC"/>
    <w:rsid w:val="005C6FDE"/>
    <w:rsid w:val="005D0662"/>
    <w:rsid w:val="005D0C21"/>
    <w:rsid w:val="005D1AE1"/>
    <w:rsid w:val="005D2FD1"/>
    <w:rsid w:val="005D532E"/>
    <w:rsid w:val="005D61E7"/>
    <w:rsid w:val="005D7F61"/>
    <w:rsid w:val="005E2D99"/>
    <w:rsid w:val="005E2E5B"/>
    <w:rsid w:val="005E35A6"/>
    <w:rsid w:val="005E3E6B"/>
    <w:rsid w:val="005E6D2E"/>
    <w:rsid w:val="005E723D"/>
    <w:rsid w:val="005E7F64"/>
    <w:rsid w:val="005F1E5D"/>
    <w:rsid w:val="005F2218"/>
    <w:rsid w:val="005F55D2"/>
    <w:rsid w:val="00600240"/>
    <w:rsid w:val="00604134"/>
    <w:rsid w:val="0060613E"/>
    <w:rsid w:val="00606992"/>
    <w:rsid w:val="00606D63"/>
    <w:rsid w:val="006074BD"/>
    <w:rsid w:val="006119E0"/>
    <w:rsid w:val="00612DA6"/>
    <w:rsid w:val="00613374"/>
    <w:rsid w:val="006142A7"/>
    <w:rsid w:val="006147EB"/>
    <w:rsid w:val="00614A37"/>
    <w:rsid w:val="00614DEF"/>
    <w:rsid w:val="00615446"/>
    <w:rsid w:val="00616E60"/>
    <w:rsid w:val="00616E98"/>
    <w:rsid w:val="00617C52"/>
    <w:rsid w:val="006209B0"/>
    <w:rsid w:val="0062137B"/>
    <w:rsid w:val="00621A4F"/>
    <w:rsid w:val="0062253E"/>
    <w:rsid w:val="0062447F"/>
    <w:rsid w:val="006249B7"/>
    <w:rsid w:val="0062558E"/>
    <w:rsid w:val="00625C6B"/>
    <w:rsid w:val="006312A9"/>
    <w:rsid w:val="006319FD"/>
    <w:rsid w:val="00631E89"/>
    <w:rsid w:val="0063514F"/>
    <w:rsid w:val="00636F79"/>
    <w:rsid w:val="00644AFF"/>
    <w:rsid w:val="00646569"/>
    <w:rsid w:val="00651760"/>
    <w:rsid w:val="00651C3F"/>
    <w:rsid w:val="00651C82"/>
    <w:rsid w:val="00660E28"/>
    <w:rsid w:val="00661969"/>
    <w:rsid w:val="006636DD"/>
    <w:rsid w:val="00664206"/>
    <w:rsid w:val="00666500"/>
    <w:rsid w:val="0066695D"/>
    <w:rsid w:val="00666A53"/>
    <w:rsid w:val="0066722D"/>
    <w:rsid w:val="00670044"/>
    <w:rsid w:val="00670A60"/>
    <w:rsid w:val="0067439C"/>
    <w:rsid w:val="00674A72"/>
    <w:rsid w:val="00675808"/>
    <w:rsid w:val="00675B4D"/>
    <w:rsid w:val="006836BA"/>
    <w:rsid w:val="0068483B"/>
    <w:rsid w:val="00686089"/>
    <w:rsid w:val="00687163"/>
    <w:rsid w:val="006904DD"/>
    <w:rsid w:val="00690DBA"/>
    <w:rsid w:val="00692C29"/>
    <w:rsid w:val="00695C1B"/>
    <w:rsid w:val="00696DC6"/>
    <w:rsid w:val="006A05B0"/>
    <w:rsid w:val="006A348A"/>
    <w:rsid w:val="006A37D3"/>
    <w:rsid w:val="006A389E"/>
    <w:rsid w:val="006A4E1E"/>
    <w:rsid w:val="006A681A"/>
    <w:rsid w:val="006B15B4"/>
    <w:rsid w:val="006B1E21"/>
    <w:rsid w:val="006B2F40"/>
    <w:rsid w:val="006B6EFB"/>
    <w:rsid w:val="006B7D42"/>
    <w:rsid w:val="006C018D"/>
    <w:rsid w:val="006C089A"/>
    <w:rsid w:val="006C1746"/>
    <w:rsid w:val="006C20B9"/>
    <w:rsid w:val="006C2277"/>
    <w:rsid w:val="006D0BE1"/>
    <w:rsid w:val="006D2658"/>
    <w:rsid w:val="006D2821"/>
    <w:rsid w:val="006D306E"/>
    <w:rsid w:val="006D641F"/>
    <w:rsid w:val="006D6C49"/>
    <w:rsid w:val="006E0CA3"/>
    <w:rsid w:val="006E236A"/>
    <w:rsid w:val="006E3618"/>
    <w:rsid w:val="006E4745"/>
    <w:rsid w:val="006E5802"/>
    <w:rsid w:val="006E6438"/>
    <w:rsid w:val="006E6A27"/>
    <w:rsid w:val="006E7A14"/>
    <w:rsid w:val="006F5C08"/>
    <w:rsid w:val="006F603A"/>
    <w:rsid w:val="00700027"/>
    <w:rsid w:val="00700D22"/>
    <w:rsid w:val="00700F9F"/>
    <w:rsid w:val="007047F9"/>
    <w:rsid w:val="00705336"/>
    <w:rsid w:val="00710B20"/>
    <w:rsid w:val="007123C2"/>
    <w:rsid w:val="00714E2A"/>
    <w:rsid w:val="00715833"/>
    <w:rsid w:val="00717ED2"/>
    <w:rsid w:val="00720918"/>
    <w:rsid w:val="00721D31"/>
    <w:rsid w:val="00722CB4"/>
    <w:rsid w:val="0072475B"/>
    <w:rsid w:val="007327E4"/>
    <w:rsid w:val="00733243"/>
    <w:rsid w:val="0073683D"/>
    <w:rsid w:val="00745701"/>
    <w:rsid w:val="0074761D"/>
    <w:rsid w:val="0075221E"/>
    <w:rsid w:val="00753695"/>
    <w:rsid w:val="00755C20"/>
    <w:rsid w:val="00756557"/>
    <w:rsid w:val="00756567"/>
    <w:rsid w:val="0075734F"/>
    <w:rsid w:val="007627D7"/>
    <w:rsid w:val="0076414E"/>
    <w:rsid w:val="00767F35"/>
    <w:rsid w:val="00770B89"/>
    <w:rsid w:val="007745EE"/>
    <w:rsid w:val="00774651"/>
    <w:rsid w:val="007746D1"/>
    <w:rsid w:val="007759FE"/>
    <w:rsid w:val="00777E4B"/>
    <w:rsid w:val="0078193A"/>
    <w:rsid w:val="00781FC5"/>
    <w:rsid w:val="0078276E"/>
    <w:rsid w:val="0078300D"/>
    <w:rsid w:val="007831F1"/>
    <w:rsid w:val="00784D2E"/>
    <w:rsid w:val="00786E9F"/>
    <w:rsid w:val="00791C73"/>
    <w:rsid w:val="00791C8B"/>
    <w:rsid w:val="0079236F"/>
    <w:rsid w:val="007940D4"/>
    <w:rsid w:val="0079432B"/>
    <w:rsid w:val="007943C2"/>
    <w:rsid w:val="0079474D"/>
    <w:rsid w:val="00795E6B"/>
    <w:rsid w:val="0079647D"/>
    <w:rsid w:val="007964BF"/>
    <w:rsid w:val="007A064A"/>
    <w:rsid w:val="007A0C79"/>
    <w:rsid w:val="007A2D62"/>
    <w:rsid w:val="007A421F"/>
    <w:rsid w:val="007A56FE"/>
    <w:rsid w:val="007A576A"/>
    <w:rsid w:val="007A6DED"/>
    <w:rsid w:val="007A7C90"/>
    <w:rsid w:val="007B1E05"/>
    <w:rsid w:val="007B2E6C"/>
    <w:rsid w:val="007B2FDA"/>
    <w:rsid w:val="007B4EE2"/>
    <w:rsid w:val="007B5569"/>
    <w:rsid w:val="007C12AB"/>
    <w:rsid w:val="007C1C90"/>
    <w:rsid w:val="007C423A"/>
    <w:rsid w:val="007C5665"/>
    <w:rsid w:val="007D0061"/>
    <w:rsid w:val="007D18D1"/>
    <w:rsid w:val="007D2175"/>
    <w:rsid w:val="007D2285"/>
    <w:rsid w:val="007D338F"/>
    <w:rsid w:val="007D4190"/>
    <w:rsid w:val="007D592A"/>
    <w:rsid w:val="007D7CD3"/>
    <w:rsid w:val="007E0CB2"/>
    <w:rsid w:val="007E0F24"/>
    <w:rsid w:val="007E5405"/>
    <w:rsid w:val="007E7CA3"/>
    <w:rsid w:val="007F206E"/>
    <w:rsid w:val="007F542C"/>
    <w:rsid w:val="007F54A4"/>
    <w:rsid w:val="007F5672"/>
    <w:rsid w:val="007F5D84"/>
    <w:rsid w:val="00801472"/>
    <w:rsid w:val="0080363E"/>
    <w:rsid w:val="00804D06"/>
    <w:rsid w:val="00807DAA"/>
    <w:rsid w:val="0081052E"/>
    <w:rsid w:val="008116F7"/>
    <w:rsid w:val="008124BB"/>
    <w:rsid w:val="00812A17"/>
    <w:rsid w:val="008133A3"/>
    <w:rsid w:val="00813C98"/>
    <w:rsid w:val="0081449E"/>
    <w:rsid w:val="008145E1"/>
    <w:rsid w:val="0081501A"/>
    <w:rsid w:val="00816934"/>
    <w:rsid w:val="00821063"/>
    <w:rsid w:val="00821E34"/>
    <w:rsid w:val="00822CDA"/>
    <w:rsid w:val="008238E3"/>
    <w:rsid w:val="00824D30"/>
    <w:rsid w:val="00827586"/>
    <w:rsid w:val="008340FF"/>
    <w:rsid w:val="00834BBD"/>
    <w:rsid w:val="00835259"/>
    <w:rsid w:val="00842661"/>
    <w:rsid w:val="008430A1"/>
    <w:rsid w:val="008436A8"/>
    <w:rsid w:val="00843C3D"/>
    <w:rsid w:val="00845740"/>
    <w:rsid w:val="00846925"/>
    <w:rsid w:val="008470F0"/>
    <w:rsid w:val="00847AEC"/>
    <w:rsid w:val="008502BC"/>
    <w:rsid w:val="0085043D"/>
    <w:rsid w:val="0085181F"/>
    <w:rsid w:val="00852BB8"/>
    <w:rsid w:val="008544E2"/>
    <w:rsid w:val="00854592"/>
    <w:rsid w:val="00855CEE"/>
    <w:rsid w:val="00856B26"/>
    <w:rsid w:val="00857B2D"/>
    <w:rsid w:val="00861070"/>
    <w:rsid w:val="008638ED"/>
    <w:rsid w:val="00863FFA"/>
    <w:rsid w:val="008640F3"/>
    <w:rsid w:val="00866F04"/>
    <w:rsid w:val="008671B4"/>
    <w:rsid w:val="00872F70"/>
    <w:rsid w:val="00873751"/>
    <w:rsid w:val="00877687"/>
    <w:rsid w:val="00883634"/>
    <w:rsid w:val="0088462C"/>
    <w:rsid w:val="00886E5B"/>
    <w:rsid w:val="00887BC1"/>
    <w:rsid w:val="00887CFC"/>
    <w:rsid w:val="00887DB7"/>
    <w:rsid w:val="00891C06"/>
    <w:rsid w:val="008930B7"/>
    <w:rsid w:val="00897E01"/>
    <w:rsid w:val="008A0ACA"/>
    <w:rsid w:val="008A0B8D"/>
    <w:rsid w:val="008A1481"/>
    <w:rsid w:val="008A3185"/>
    <w:rsid w:val="008B07C6"/>
    <w:rsid w:val="008B0F48"/>
    <w:rsid w:val="008B2569"/>
    <w:rsid w:val="008B69AC"/>
    <w:rsid w:val="008B6A65"/>
    <w:rsid w:val="008C07C1"/>
    <w:rsid w:val="008C2620"/>
    <w:rsid w:val="008C2A04"/>
    <w:rsid w:val="008C3413"/>
    <w:rsid w:val="008C3C66"/>
    <w:rsid w:val="008C4B07"/>
    <w:rsid w:val="008C58B1"/>
    <w:rsid w:val="008C6F92"/>
    <w:rsid w:val="008D027A"/>
    <w:rsid w:val="008D0432"/>
    <w:rsid w:val="008D10B5"/>
    <w:rsid w:val="008D2BCB"/>
    <w:rsid w:val="008D5A8A"/>
    <w:rsid w:val="008D6445"/>
    <w:rsid w:val="008E2970"/>
    <w:rsid w:val="008E29ED"/>
    <w:rsid w:val="008E3483"/>
    <w:rsid w:val="008E5F7E"/>
    <w:rsid w:val="008E6188"/>
    <w:rsid w:val="008E6E0C"/>
    <w:rsid w:val="008F3923"/>
    <w:rsid w:val="008F5128"/>
    <w:rsid w:val="008F7444"/>
    <w:rsid w:val="00902567"/>
    <w:rsid w:val="00904476"/>
    <w:rsid w:val="0090723F"/>
    <w:rsid w:val="00910EA7"/>
    <w:rsid w:val="00913173"/>
    <w:rsid w:val="00913A63"/>
    <w:rsid w:val="00913C8F"/>
    <w:rsid w:val="00916864"/>
    <w:rsid w:val="00917185"/>
    <w:rsid w:val="0092180F"/>
    <w:rsid w:val="00922317"/>
    <w:rsid w:val="00925829"/>
    <w:rsid w:val="009267A5"/>
    <w:rsid w:val="00927007"/>
    <w:rsid w:val="00927D9C"/>
    <w:rsid w:val="009300E5"/>
    <w:rsid w:val="00933328"/>
    <w:rsid w:val="00940987"/>
    <w:rsid w:val="00943918"/>
    <w:rsid w:val="00943B5B"/>
    <w:rsid w:val="00944C1E"/>
    <w:rsid w:val="00944D14"/>
    <w:rsid w:val="00944FF5"/>
    <w:rsid w:val="00946323"/>
    <w:rsid w:val="00946407"/>
    <w:rsid w:val="00946953"/>
    <w:rsid w:val="009504ED"/>
    <w:rsid w:val="009521A2"/>
    <w:rsid w:val="009555D6"/>
    <w:rsid w:val="009577E7"/>
    <w:rsid w:val="00960BAC"/>
    <w:rsid w:val="00962877"/>
    <w:rsid w:val="009639D4"/>
    <w:rsid w:val="009725A2"/>
    <w:rsid w:val="009732D4"/>
    <w:rsid w:val="009756CF"/>
    <w:rsid w:val="009765DB"/>
    <w:rsid w:val="00976BB2"/>
    <w:rsid w:val="0098101E"/>
    <w:rsid w:val="00981148"/>
    <w:rsid w:val="009824ED"/>
    <w:rsid w:val="00983BE0"/>
    <w:rsid w:val="00983F8F"/>
    <w:rsid w:val="00984114"/>
    <w:rsid w:val="00986CB3"/>
    <w:rsid w:val="0099006D"/>
    <w:rsid w:val="00991A2B"/>
    <w:rsid w:val="00992E48"/>
    <w:rsid w:val="0099318D"/>
    <w:rsid w:val="00993A59"/>
    <w:rsid w:val="009961FB"/>
    <w:rsid w:val="00996490"/>
    <w:rsid w:val="00996D88"/>
    <w:rsid w:val="0099716B"/>
    <w:rsid w:val="00997823"/>
    <w:rsid w:val="00997986"/>
    <w:rsid w:val="009A2AD4"/>
    <w:rsid w:val="009A4A12"/>
    <w:rsid w:val="009A5DB5"/>
    <w:rsid w:val="009A5F57"/>
    <w:rsid w:val="009A6DF4"/>
    <w:rsid w:val="009A74DB"/>
    <w:rsid w:val="009B3A6C"/>
    <w:rsid w:val="009B5A6A"/>
    <w:rsid w:val="009B5BFE"/>
    <w:rsid w:val="009B6CB0"/>
    <w:rsid w:val="009C0232"/>
    <w:rsid w:val="009C3061"/>
    <w:rsid w:val="009C3370"/>
    <w:rsid w:val="009C4F3F"/>
    <w:rsid w:val="009C5199"/>
    <w:rsid w:val="009D0607"/>
    <w:rsid w:val="009D0A34"/>
    <w:rsid w:val="009D0F74"/>
    <w:rsid w:val="009D319D"/>
    <w:rsid w:val="009D34FB"/>
    <w:rsid w:val="009D3B6C"/>
    <w:rsid w:val="009D54F1"/>
    <w:rsid w:val="009D673B"/>
    <w:rsid w:val="009D74B3"/>
    <w:rsid w:val="009E12C1"/>
    <w:rsid w:val="009E3178"/>
    <w:rsid w:val="009E4D53"/>
    <w:rsid w:val="009E4F5F"/>
    <w:rsid w:val="009E524D"/>
    <w:rsid w:val="009E5C3A"/>
    <w:rsid w:val="009E5E69"/>
    <w:rsid w:val="009E689E"/>
    <w:rsid w:val="009E7E10"/>
    <w:rsid w:val="009F0950"/>
    <w:rsid w:val="009F2B18"/>
    <w:rsid w:val="009F5229"/>
    <w:rsid w:val="00A03081"/>
    <w:rsid w:val="00A03293"/>
    <w:rsid w:val="00A06723"/>
    <w:rsid w:val="00A06C93"/>
    <w:rsid w:val="00A11B79"/>
    <w:rsid w:val="00A135A1"/>
    <w:rsid w:val="00A13AF5"/>
    <w:rsid w:val="00A15F5D"/>
    <w:rsid w:val="00A16950"/>
    <w:rsid w:val="00A177BA"/>
    <w:rsid w:val="00A208FA"/>
    <w:rsid w:val="00A21795"/>
    <w:rsid w:val="00A22442"/>
    <w:rsid w:val="00A22B1F"/>
    <w:rsid w:val="00A2380F"/>
    <w:rsid w:val="00A239E6"/>
    <w:rsid w:val="00A23AB7"/>
    <w:rsid w:val="00A2588F"/>
    <w:rsid w:val="00A25E49"/>
    <w:rsid w:val="00A2665C"/>
    <w:rsid w:val="00A27CFF"/>
    <w:rsid w:val="00A31292"/>
    <w:rsid w:val="00A33C95"/>
    <w:rsid w:val="00A34995"/>
    <w:rsid w:val="00A363A0"/>
    <w:rsid w:val="00A3701B"/>
    <w:rsid w:val="00A37F36"/>
    <w:rsid w:val="00A4092D"/>
    <w:rsid w:val="00A40D4F"/>
    <w:rsid w:val="00A42D6C"/>
    <w:rsid w:val="00A448C6"/>
    <w:rsid w:val="00A50475"/>
    <w:rsid w:val="00A506C8"/>
    <w:rsid w:val="00A529C6"/>
    <w:rsid w:val="00A548F9"/>
    <w:rsid w:val="00A55554"/>
    <w:rsid w:val="00A56495"/>
    <w:rsid w:val="00A568E4"/>
    <w:rsid w:val="00A569A7"/>
    <w:rsid w:val="00A56E67"/>
    <w:rsid w:val="00A57584"/>
    <w:rsid w:val="00A6089E"/>
    <w:rsid w:val="00A64EDA"/>
    <w:rsid w:val="00A67CF5"/>
    <w:rsid w:val="00A7003D"/>
    <w:rsid w:val="00A710EE"/>
    <w:rsid w:val="00A71455"/>
    <w:rsid w:val="00A719C6"/>
    <w:rsid w:val="00A71A02"/>
    <w:rsid w:val="00A738B8"/>
    <w:rsid w:val="00A75EBF"/>
    <w:rsid w:val="00A77A61"/>
    <w:rsid w:val="00A77DB3"/>
    <w:rsid w:val="00A8026F"/>
    <w:rsid w:val="00A81995"/>
    <w:rsid w:val="00A82F72"/>
    <w:rsid w:val="00A84344"/>
    <w:rsid w:val="00A8692D"/>
    <w:rsid w:val="00A877D5"/>
    <w:rsid w:val="00A919EF"/>
    <w:rsid w:val="00A94C11"/>
    <w:rsid w:val="00A94EF5"/>
    <w:rsid w:val="00A94F85"/>
    <w:rsid w:val="00A9595B"/>
    <w:rsid w:val="00A9618F"/>
    <w:rsid w:val="00A96344"/>
    <w:rsid w:val="00A96E56"/>
    <w:rsid w:val="00A97325"/>
    <w:rsid w:val="00AA108E"/>
    <w:rsid w:val="00AA1668"/>
    <w:rsid w:val="00AA2C6D"/>
    <w:rsid w:val="00AA2EA7"/>
    <w:rsid w:val="00AA42AE"/>
    <w:rsid w:val="00AA6488"/>
    <w:rsid w:val="00AA6530"/>
    <w:rsid w:val="00AA6E8C"/>
    <w:rsid w:val="00AA775F"/>
    <w:rsid w:val="00AB1124"/>
    <w:rsid w:val="00AB1A0B"/>
    <w:rsid w:val="00AB36C3"/>
    <w:rsid w:val="00AB391E"/>
    <w:rsid w:val="00AB3BDF"/>
    <w:rsid w:val="00AB5C5C"/>
    <w:rsid w:val="00AB5CE8"/>
    <w:rsid w:val="00AB6049"/>
    <w:rsid w:val="00AB77BD"/>
    <w:rsid w:val="00AB7E0E"/>
    <w:rsid w:val="00AC028D"/>
    <w:rsid w:val="00AC100B"/>
    <w:rsid w:val="00AC239D"/>
    <w:rsid w:val="00AC3F84"/>
    <w:rsid w:val="00AC654A"/>
    <w:rsid w:val="00AD0414"/>
    <w:rsid w:val="00AD37B0"/>
    <w:rsid w:val="00AD3C00"/>
    <w:rsid w:val="00AD4CB4"/>
    <w:rsid w:val="00AD54D5"/>
    <w:rsid w:val="00AD6931"/>
    <w:rsid w:val="00AD74AA"/>
    <w:rsid w:val="00AE09F3"/>
    <w:rsid w:val="00AE0F03"/>
    <w:rsid w:val="00AE1C41"/>
    <w:rsid w:val="00AE5065"/>
    <w:rsid w:val="00AE529D"/>
    <w:rsid w:val="00AE5875"/>
    <w:rsid w:val="00AE6111"/>
    <w:rsid w:val="00AE7F54"/>
    <w:rsid w:val="00AF07FF"/>
    <w:rsid w:val="00AF21F5"/>
    <w:rsid w:val="00AF3010"/>
    <w:rsid w:val="00AF4D5E"/>
    <w:rsid w:val="00AF7FD9"/>
    <w:rsid w:val="00B01B1A"/>
    <w:rsid w:val="00B05778"/>
    <w:rsid w:val="00B0691F"/>
    <w:rsid w:val="00B0776B"/>
    <w:rsid w:val="00B07CC6"/>
    <w:rsid w:val="00B10122"/>
    <w:rsid w:val="00B121A0"/>
    <w:rsid w:val="00B1310B"/>
    <w:rsid w:val="00B13CD1"/>
    <w:rsid w:val="00B145C7"/>
    <w:rsid w:val="00B15DBC"/>
    <w:rsid w:val="00B160F9"/>
    <w:rsid w:val="00B21147"/>
    <w:rsid w:val="00B219A5"/>
    <w:rsid w:val="00B22DCE"/>
    <w:rsid w:val="00B23C61"/>
    <w:rsid w:val="00B23D2C"/>
    <w:rsid w:val="00B31C2D"/>
    <w:rsid w:val="00B34435"/>
    <w:rsid w:val="00B35A3F"/>
    <w:rsid w:val="00B35FDA"/>
    <w:rsid w:val="00B36192"/>
    <w:rsid w:val="00B37068"/>
    <w:rsid w:val="00B37D10"/>
    <w:rsid w:val="00B41319"/>
    <w:rsid w:val="00B4448D"/>
    <w:rsid w:val="00B46D20"/>
    <w:rsid w:val="00B473F8"/>
    <w:rsid w:val="00B47A14"/>
    <w:rsid w:val="00B50D73"/>
    <w:rsid w:val="00B550D8"/>
    <w:rsid w:val="00B5767D"/>
    <w:rsid w:val="00B60856"/>
    <w:rsid w:val="00B60D59"/>
    <w:rsid w:val="00B651A2"/>
    <w:rsid w:val="00B666E0"/>
    <w:rsid w:val="00B67499"/>
    <w:rsid w:val="00B710FD"/>
    <w:rsid w:val="00B71BC6"/>
    <w:rsid w:val="00B72C7B"/>
    <w:rsid w:val="00B7445A"/>
    <w:rsid w:val="00B76AEE"/>
    <w:rsid w:val="00B83887"/>
    <w:rsid w:val="00B86CD3"/>
    <w:rsid w:val="00B91189"/>
    <w:rsid w:val="00B91906"/>
    <w:rsid w:val="00B91AE7"/>
    <w:rsid w:val="00B91AF4"/>
    <w:rsid w:val="00B93883"/>
    <w:rsid w:val="00B93C91"/>
    <w:rsid w:val="00BA0508"/>
    <w:rsid w:val="00BA22A0"/>
    <w:rsid w:val="00BA3E1E"/>
    <w:rsid w:val="00BB045C"/>
    <w:rsid w:val="00BB0F95"/>
    <w:rsid w:val="00BB0FC8"/>
    <w:rsid w:val="00BB104F"/>
    <w:rsid w:val="00BB149B"/>
    <w:rsid w:val="00BB28D7"/>
    <w:rsid w:val="00BB2E98"/>
    <w:rsid w:val="00BB50A5"/>
    <w:rsid w:val="00BB591A"/>
    <w:rsid w:val="00BB6879"/>
    <w:rsid w:val="00BC0278"/>
    <w:rsid w:val="00BC093C"/>
    <w:rsid w:val="00BC0A53"/>
    <w:rsid w:val="00BC11A1"/>
    <w:rsid w:val="00BC2FE4"/>
    <w:rsid w:val="00BC4189"/>
    <w:rsid w:val="00BC43CF"/>
    <w:rsid w:val="00BC48FA"/>
    <w:rsid w:val="00BC610B"/>
    <w:rsid w:val="00BC7C7A"/>
    <w:rsid w:val="00BD2C09"/>
    <w:rsid w:val="00BD4202"/>
    <w:rsid w:val="00BD5175"/>
    <w:rsid w:val="00BD655C"/>
    <w:rsid w:val="00BD7C87"/>
    <w:rsid w:val="00BE15DF"/>
    <w:rsid w:val="00BE39B3"/>
    <w:rsid w:val="00BE4E75"/>
    <w:rsid w:val="00BF40D3"/>
    <w:rsid w:val="00BF78EB"/>
    <w:rsid w:val="00C00024"/>
    <w:rsid w:val="00C01297"/>
    <w:rsid w:val="00C01755"/>
    <w:rsid w:val="00C02204"/>
    <w:rsid w:val="00C0430F"/>
    <w:rsid w:val="00C11125"/>
    <w:rsid w:val="00C11C32"/>
    <w:rsid w:val="00C11E59"/>
    <w:rsid w:val="00C134D4"/>
    <w:rsid w:val="00C13507"/>
    <w:rsid w:val="00C15474"/>
    <w:rsid w:val="00C21604"/>
    <w:rsid w:val="00C220E3"/>
    <w:rsid w:val="00C22A69"/>
    <w:rsid w:val="00C22B09"/>
    <w:rsid w:val="00C23ED6"/>
    <w:rsid w:val="00C24541"/>
    <w:rsid w:val="00C25F4E"/>
    <w:rsid w:val="00C27470"/>
    <w:rsid w:val="00C32F1C"/>
    <w:rsid w:val="00C33EF7"/>
    <w:rsid w:val="00C350B5"/>
    <w:rsid w:val="00C4283F"/>
    <w:rsid w:val="00C452D2"/>
    <w:rsid w:val="00C4565C"/>
    <w:rsid w:val="00C5082B"/>
    <w:rsid w:val="00C50E70"/>
    <w:rsid w:val="00C51C0B"/>
    <w:rsid w:val="00C563F2"/>
    <w:rsid w:val="00C610F7"/>
    <w:rsid w:val="00C61BB5"/>
    <w:rsid w:val="00C61C82"/>
    <w:rsid w:val="00C62CC6"/>
    <w:rsid w:val="00C65F9E"/>
    <w:rsid w:val="00C66C98"/>
    <w:rsid w:val="00C71245"/>
    <w:rsid w:val="00C71253"/>
    <w:rsid w:val="00C716D6"/>
    <w:rsid w:val="00C71B65"/>
    <w:rsid w:val="00C72B24"/>
    <w:rsid w:val="00C72CBC"/>
    <w:rsid w:val="00C72CFA"/>
    <w:rsid w:val="00C72E89"/>
    <w:rsid w:val="00C75CDD"/>
    <w:rsid w:val="00C772D6"/>
    <w:rsid w:val="00C7763A"/>
    <w:rsid w:val="00C81209"/>
    <w:rsid w:val="00C84FE7"/>
    <w:rsid w:val="00C87D92"/>
    <w:rsid w:val="00C92A37"/>
    <w:rsid w:val="00C92D17"/>
    <w:rsid w:val="00C93E8A"/>
    <w:rsid w:val="00C941AB"/>
    <w:rsid w:val="00C95896"/>
    <w:rsid w:val="00CA00B0"/>
    <w:rsid w:val="00CA0BB4"/>
    <w:rsid w:val="00CA172A"/>
    <w:rsid w:val="00CA1788"/>
    <w:rsid w:val="00CA196C"/>
    <w:rsid w:val="00CA1A27"/>
    <w:rsid w:val="00CA24EE"/>
    <w:rsid w:val="00CA3188"/>
    <w:rsid w:val="00CA5F0F"/>
    <w:rsid w:val="00CA6021"/>
    <w:rsid w:val="00CB121C"/>
    <w:rsid w:val="00CB146B"/>
    <w:rsid w:val="00CB3FF1"/>
    <w:rsid w:val="00CB438E"/>
    <w:rsid w:val="00CB7B1E"/>
    <w:rsid w:val="00CC1A1A"/>
    <w:rsid w:val="00CC3028"/>
    <w:rsid w:val="00CC53FA"/>
    <w:rsid w:val="00CD078D"/>
    <w:rsid w:val="00CD10E0"/>
    <w:rsid w:val="00CD274E"/>
    <w:rsid w:val="00CD2ADE"/>
    <w:rsid w:val="00CD38E0"/>
    <w:rsid w:val="00CD4192"/>
    <w:rsid w:val="00CD4E26"/>
    <w:rsid w:val="00CD54D7"/>
    <w:rsid w:val="00CD5BA0"/>
    <w:rsid w:val="00CD6371"/>
    <w:rsid w:val="00CD6D34"/>
    <w:rsid w:val="00CE003D"/>
    <w:rsid w:val="00CE02A8"/>
    <w:rsid w:val="00CE11A7"/>
    <w:rsid w:val="00CE1524"/>
    <w:rsid w:val="00CE5D1E"/>
    <w:rsid w:val="00CE5F3B"/>
    <w:rsid w:val="00CE72F0"/>
    <w:rsid w:val="00CE735D"/>
    <w:rsid w:val="00CE7721"/>
    <w:rsid w:val="00CF0245"/>
    <w:rsid w:val="00CF1C4C"/>
    <w:rsid w:val="00CF2607"/>
    <w:rsid w:val="00CF3FC5"/>
    <w:rsid w:val="00CF60BC"/>
    <w:rsid w:val="00D0178D"/>
    <w:rsid w:val="00D02585"/>
    <w:rsid w:val="00D04CB6"/>
    <w:rsid w:val="00D071F6"/>
    <w:rsid w:val="00D14351"/>
    <w:rsid w:val="00D15DFB"/>
    <w:rsid w:val="00D16352"/>
    <w:rsid w:val="00D23275"/>
    <w:rsid w:val="00D255F2"/>
    <w:rsid w:val="00D2656E"/>
    <w:rsid w:val="00D273A4"/>
    <w:rsid w:val="00D3151A"/>
    <w:rsid w:val="00D31BA7"/>
    <w:rsid w:val="00D33EEE"/>
    <w:rsid w:val="00D36352"/>
    <w:rsid w:val="00D379E2"/>
    <w:rsid w:val="00D41EF3"/>
    <w:rsid w:val="00D4201F"/>
    <w:rsid w:val="00D42477"/>
    <w:rsid w:val="00D43CE2"/>
    <w:rsid w:val="00D4434F"/>
    <w:rsid w:val="00D44DDF"/>
    <w:rsid w:val="00D45F38"/>
    <w:rsid w:val="00D46499"/>
    <w:rsid w:val="00D46DC1"/>
    <w:rsid w:val="00D50780"/>
    <w:rsid w:val="00D50CA9"/>
    <w:rsid w:val="00D51013"/>
    <w:rsid w:val="00D51283"/>
    <w:rsid w:val="00D51680"/>
    <w:rsid w:val="00D524DC"/>
    <w:rsid w:val="00D52DDC"/>
    <w:rsid w:val="00D53B52"/>
    <w:rsid w:val="00D54AAD"/>
    <w:rsid w:val="00D574CF"/>
    <w:rsid w:val="00D600F7"/>
    <w:rsid w:val="00D601AC"/>
    <w:rsid w:val="00D6174F"/>
    <w:rsid w:val="00D63C7E"/>
    <w:rsid w:val="00D66079"/>
    <w:rsid w:val="00D662AE"/>
    <w:rsid w:val="00D6641D"/>
    <w:rsid w:val="00D70537"/>
    <w:rsid w:val="00D70B70"/>
    <w:rsid w:val="00D82178"/>
    <w:rsid w:val="00D85473"/>
    <w:rsid w:val="00D86F3E"/>
    <w:rsid w:val="00D86F5A"/>
    <w:rsid w:val="00D8747C"/>
    <w:rsid w:val="00D87934"/>
    <w:rsid w:val="00D87FD8"/>
    <w:rsid w:val="00D950EC"/>
    <w:rsid w:val="00DA0E28"/>
    <w:rsid w:val="00DA2367"/>
    <w:rsid w:val="00DA3BCA"/>
    <w:rsid w:val="00DA42B6"/>
    <w:rsid w:val="00DA4E56"/>
    <w:rsid w:val="00DA7264"/>
    <w:rsid w:val="00DA799C"/>
    <w:rsid w:val="00DB1702"/>
    <w:rsid w:val="00DB29A6"/>
    <w:rsid w:val="00DB5E87"/>
    <w:rsid w:val="00DB7263"/>
    <w:rsid w:val="00DC0617"/>
    <w:rsid w:val="00DC1887"/>
    <w:rsid w:val="00DC19C8"/>
    <w:rsid w:val="00DC66DC"/>
    <w:rsid w:val="00DC6F70"/>
    <w:rsid w:val="00DD06D5"/>
    <w:rsid w:val="00DD0E10"/>
    <w:rsid w:val="00DD32ED"/>
    <w:rsid w:val="00DD35C9"/>
    <w:rsid w:val="00DD3804"/>
    <w:rsid w:val="00DD52CF"/>
    <w:rsid w:val="00DE14D2"/>
    <w:rsid w:val="00DE18A3"/>
    <w:rsid w:val="00DE1ED7"/>
    <w:rsid w:val="00DE1F91"/>
    <w:rsid w:val="00DE2ECE"/>
    <w:rsid w:val="00DE429E"/>
    <w:rsid w:val="00DE4884"/>
    <w:rsid w:val="00DE732A"/>
    <w:rsid w:val="00DF1134"/>
    <w:rsid w:val="00DF1C13"/>
    <w:rsid w:val="00DF26A2"/>
    <w:rsid w:val="00DF4522"/>
    <w:rsid w:val="00DF534C"/>
    <w:rsid w:val="00DF5408"/>
    <w:rsid w:val="00DF7129"/>
    <w:rsid w:val="00E00C55"/>
    <w:rsid w:val="00E020B9"/>
    <w:rsid w:val="00E04F19"/>
    <w:rsid w:val="00E07B4A"/>
    <w:rsid w:val="00E111F5"/>
    <w:rsid w:val="00E14550"/>
    <w:rsid w:val="00E1509A"/>
    <w:rsid w:val="00E15AF9"/>
    <w:rsid w:val="00E170DF"/>
    <w:rsid w:val="00E21506"/>
    <w:rsid w:val="00E23254"/>
    <w:rsid w:val="00E253D2"/>
    <w:rsid w:val="00E260CA"/>
    <w:rsid w:val="00E262D1"/>
    <w:rsid w:val="00E311A1"/>
    <w:rsid w:val="00E322E1"/>
    <w:rsid w:val="00E34206"/>
    <w:rsid w:val="00E348B4"/>
    <w:rsid w:val="00E35127"/>
    <w:rsid w:val="00E35516"/>
    <w:rsid w:val="00E35EDC"/>
    <w:rsid w:val="00E36F7D"/>
    <w:rsid w:val="00E37BF4"/>
    <w:rsid w:val="00E40796"/>
    <w:rsid w:val="00E433BC"/>
    <w:rsid w:val="00E4524F"/>
    <w:rsid w:val="00E509F3"/>
    <w:rsid w:val="00E52B50"/>
    <w:rsid w:val="00E530D7"/>
    <w:rsid w:val="00E55D57"/>
    <w:rsid w:val="00E564A1"/>
    <w:rsid w:val="00E61A95"/>
    <w:rsid w:val="00E63585"/>
    <w:rsid w:val="00E63E77"/>
    <w:rsid w:val="00E64E10"/>
    <w:rsid w:val="00E664CE"/>
    <w:rsid w:val="00E66DD1"/>
    <w:rsid w:val="00E70F6C"/>
    <w:rsid w:val="00E72266"/>
    <w:rsid w:val="00E7279A"/>
    <w:rsid w:val="00E7316C"/>
    <w:rsid w:val="00E73D51"/>
    <w:rsid w:val="00E74958"/>
    <w:rsid w:val="00E749C1"/>
    <w:rsid w:val="00E76B74"/>
    <w:rsid w:val="00E8167A"/>
    <w:rsid w:val="00E81B56"/>
    <w:rsid w:val="00E81C7F"/>
    <w:rsid w:val="00E83D17"/>
    <w:rsid w:val="00E846A3"/>
    <w:rsid w:val="00E84857"/>
    <w:rsid w:val="00E90A25"/>
    <w:rsid w:val="00E90B59"/>
    <w:rsid w:val="00E921F1"/>
    <w:rsid w:val="00E93E58"/>
    <w:rsid w:val="00E953C2"/>
    <w:rsid w:val="00EA1EA2"/>
    <w:rsid w:val="00EA34C6"/>
    <w:rsid w:val="00EA3A96"/>
    <w:rsid w:val="00EA4C8C"/>
    <w:rsid w:val="00EB0097"/>
    <w:rsid w:val="00EB0576"/>
    <w:rsid w:val="00EB06D0"/>
    <w:rsid w:val="00EB3321"/>
    <w:rsid w:val="00EB3782"/>
    <w:rsid w:val="00EB600A"/>
    <w:rsid w:val="00EB6494"/>
    <w:rsid w:val="00EB6A9C"/>
    <w:rsid w:val="00EB749B"/>
    <w:rsid w:val="00EC05C1"/>
    <w:rsid w:val="00EC1363"/>
    <w:rsid w:val="00EC166D"/>
    <w:rsid w:val="00EC190F"/>
    <w:rsid w:val="00EC1F67"/>
    <w:rsid w:val="00EC2B9D"/>
    <w:rsid w:val="00ED4481"/>
    <w:rsid w:val="00ED546B"/>
    <w:rsid w:val="00ED5C24"/>
    <w:rsid w:val="00ED69A8"/>
    <w:rsid w:val="00ED6EAF"/>
    <w:rsid w:val="00ED77EE"/>
    <w:rsid w:val="00EE1613"/>
    <w:rsid w:val="00EE222A"/>
    <w:rsid w:val="00EE2529"/>
    <w:rsid w:val="00EE31FB"/>
    <w:rsid w:val="00EE368D"/>
    <w:rsid w:val="00EE36DF"/>
    <w:rsid w:val="00EE48E6"/>
    <w:rsid w:val="00EE7CA2"/>
    <w:rsid w:val="00EF1883"/>
    <w:rsid w:val="00EF3301"/>
    <w:rsid w:val="00EF3AC5"/>
    <w:rsid w:val="00EF521F"/>
    <w:rsid w:val="00EF69B4"/>
    <w:rsid w:val="00EF7C4E"/>
    <w:rsid w:val="00F01383"/>
    <w:rsid w:val="00F01455"/>
    <w:rsid w:val="00F020D1"/>
    <w:rsid w:val="00F04B32"/>
    <w:rsid w:val="00F06074"/>
    <w:rsid w:val="00F06CB2"/>
    <w:rsid w:val="00F121FC"/>
    <w:rsid w:val="00F14799"/>
    <w:rsid w:val="00F17EAA"/>
    <w:rsid w:val="00F214EA"/>
    <w:rsid w:val="00F216CA"/>
    <w:rsid w:val="00F237BF"/>
    <w:rsid w:val="00F25924"/>
    <w:rsid w:val="00F2668F"/>
    <w:rsid w:val="00F27037"/>
    <w:rsid w:val="00F31439"/>
    <w:rsid w:val="00F31E53"/>
    <w:rsid w:val="00F32980"/>
    <w:rsid w:val="00F33D13"/>
    <w:rsid w:val="00F37F8E"/>
    <w:rsid w:val="00F40817"/>
    <w:rsid w:val="00F413C0"/>
    <w:rsid w:val="00F41894"/>
    <w:rsid w:val="00F44300"/>
    <w:rsid w:val="00F458C8"/>
    <w:rsid w:val="00F45A9A"/>
    <w:rsid w:val="00F463BE"/>
    <w:rsid w:val="00F46562"/>
    <w:rsid w:val="00F46761"/>
    <w:rsid w:val="00F47B96"/>
    <w:rsid w:val="00F51FB8"/>
    <w:rsid w:val="00F56C4C"/>
    <w:rsid w:val="00F614F4"/>
    <w:rsid w:val="00F62455"/>
    <w:rsid w:val="00F62A69"/>
    <w:rsid w:val="00F646C9"/>
    <w:rsid w:val="00F657F4"/>
    <w:rsid w:val="00F66AB9"/>
    <w:rsid w:val="00F72733"/>
    <w:rsid w:val="00F76E3A"/>
    <w:rsid w:val="00F77FBF"/>
    <w:rsid w:val="00F77FC2"/>
    <w:rsid w:val="00F855D0"/>
    <w:rsid w:val="00F87523"/>
    <w:rsid w:val="00F87D77"/>
    <w:rsid w:val="00F93278"/>
    <w:rsid w:val="00F9336A"/>
    <w:rsid w:val="00F95D6F"/>
    <w:rsid w:val="00F97B46"/>
    <w:rsid w:val="00FA00B5"/>
    <w:rsid w:val="00FA04F0"/>
    <w:rsid w:val="00FA148A"/>
    <w:rsid w:val="00FA251A"/>
    <w:rsid w:val="00FA6C8D"/>
    <w:rsid w:val="00FB005B"/>
    <w:rsid w:val="00FB00D2"/>
    <w:rsid w:val="00FB02EE"/>
    <w:rsid w:val="00FB0DEF"/>
    <w:rsid w:val="00FB1390"/>
    <w:rsid w:val="00FB1EBA"/>
    <w:rsid w:val="00FB394C"/>
    <w:rsid w:val="00FB3CF9"/>
    <w:rsid w:val="00FB4A71"/>
    <w:rsid w:val="00FC0CE3"/>
    <w:rsid w:val="00FC6478"/>
    <w:rsid w:val="00FD0CCF"/>
    <w:rsid w:val="00FD1AFE"/>
    <w:rsid w:val="00FD1C52"/>
    <w:rsid w:val="00FD7E5C"/>
    <w:rsid w:val="00FE160D"/>
    <w:rsid w:val="00FE4ECE"/>
    <w:rsid w:val="00FE6191"/>
    <w:rsid w:val="00FF0D90"/>
    <w:rsid w:val="00FF1448"/>
    <w:rsid w:val="00FF1BC9"/>
    <w:rsid w:val="00FF37B8"/>
    <w:rsid w:val="00FF62E8"/>
    <w:rsid w:val="00FF6BC9"/>
    <w:rsid w:val="00FF6D50"/>
    <w:rsid w:val="00FF7A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F594"/>
  <w15:docId w15:val="{4BD5D108-ECD4-4B48-A511-AB0072A0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50078">
      <w:bodyDiv w:val="1"/>
      <w:marLeft w:val="0"/>
      <w:marRight w:val="0"/>
      <w:marTop w:val="0"/>
      <w:marBottom w:val="0"/>
      <w:divBdr>
        <w:top w:val="none" w:sz="0" w:space="0" w:color="auto"/>
        <w:left w:val="none" w:sz="0" w:space="0" w:color="auto"/>
        <w:bottom w:val="none" w:sz="0" w:space="0" w:color="auto"/>
        <w:right w:val="none" w:sz="0" w:space="0" w:color="auto"/>
      </w:divBdr>
    </w:div>
    <w:div w:id="1205632652">
      <w:bodyDiv w:val="1"/>
      <w:marLeft w:val="0"/>
      <w:marRight w:val="0"/>
      <w:marTop w:val="0"/>
      <w:marBottom w:val="0"/>
      <w:divBdr>
        <w:top w:val="none" w:sz="0" w:space="0" w:color="auto"/>
        <w:left w:val="none" w:sz="0" w:space="0" w:color="auto"/>
        <w:bottom w:val="none" w:sz="0" w:space="0" w:color="auto"/>
        <w:right w:val="none" w:sz="0" w:space="0" w:color="auto"/>
      </w:divBdr>
    </w:div>
    <w:div w:id="204794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D68A0" w:rsidRDefault="00AD68A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D68A0" w:rsidRDefault="00AD68A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68A0" w:rsidRDefault="00AD68A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D68A0" w:rsidRDefault="00AD68A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D68A0" w:rsidRDefault="00AD68A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D68A0" w:rsidRDefault="00AD68A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D68A0" w:rsidRDefault="00AD68A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D68A0" w:rsidRDefault="00AD68A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D68A0" w:rsidRDefault="00AD68A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D68A0" w:rsidRDefault="00AD68A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D68A0" w:rsidRDefault="00AD68A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D68A0" w:rsidRDefault="00AD68A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D68A0" w:rsidRDefault="00AD68A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D68A0" w:rsidRDefault="00AD68A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D68A0" w:rsidRDefault="00AD68A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D68A0" w:rsidRDefault="00AD68A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D68A0" w:rsidRDefault="00AD68A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D68A0" w:rsidRDefault="00AD68A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D68A0" w:rsidRDefault="00AD68A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D68A0" w:rsidRDefault="00AD68A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D68A0" w:rsidRDefault="00AD68A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D68A0" w:rsidRDefault="00AD68A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D68A0" w:rsidRDefault="00AD68A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D68A0" w:rsidRDefault="00AD68A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D68A0" w:rsidRDefault="00AD68A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D68A0" w:rsidRDefault="00AD68A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D68A0" w:rsidRDefault="00AD68A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D68A0" w:rsidRDefault="00AD68A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D68A0" w:rsidRDefault="00AD68A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D68A0" w:rsidRDefault="00AD68A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D68A0" w:rsidRDefault="00AD68A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D68A0" w:rsidRDefault="00AD68A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D68A0" w:rsidRDefault="00AD68A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D68A0" w:rsidRDefault="00AD68A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D68A0" w:rsidRDefault="00AD68A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D68A0" w:rsidRDefault="00AD68A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D68A0" w:rsidRDefault="00AD68A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D68A0" w:rsidRDefault="00AD68A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D68A0" w:rsidRDefault="00AD68A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D68A0" w:rsidRDefault="00AD68A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D68A0" w:rsidRDefault="00AD68A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D68A0" w:rsidRDefault="00AD68A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D68A0" w:rsidRDefault="00AD68A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D68A0" w:rsidRDefault="00AD68A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D68A0" w:rsidRDefault="00AD68A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D68A0" w:rsidRDefault="00AD68A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D68A0" w:rsidRDefault="00AD68A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D68A0" w:rsidRDefault="00AD68A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D68A0" w:rsidRDefault="00AD68A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D68A0" w:rsidRDefault="00AD68A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D68A0" w:rsidRDefault="00AD68A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D68A0"/>
    <w:rsid w:val="007C4DEB"/>
    <w:rsid w:val="00893B25"/>
    <w:rsid w:val="009115DC"/>
    <w:rsid w:val="00AD68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7076</Words>
  <Characters>40336</Characters>
  <Application>Microsoft Office Word</Application>
  <DocSecurity>8</DocSecurity>
  <Lines>336</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2024-04-22T08:29:00Z</cp:lastPrinted>
  <dcterms:created xsi:type="dcterms:W3CDTF">2024-05-07T05:00:00Z</dcterms:created>
  <dcterms:modified xsi:type="dcterms:W3CDTF">2024-05-07T05:01:00Z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