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162A308" w:rsidR="00D2559D" w:rsidRPr="00996FAF" w:rsidRDefault="00247B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Rose Bay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E7EBEF6" w:rsidR="00CA37CB" w:rsidRPr="00996FAF" w:rsidRDefault="00247B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84 Newcastle Street</w:t>
            </w:r>
            <w:r w:rsidR="00F045F4" w:rsidRPr="00602258">
              <w:rPr>
                <w:rFonts w:ascii="Arial" w:hAnsi="Arial" w:cs="Arial"/>
                <w:color w:val="auto"/>
              </w:rPr>
              <w:t xml:space="preserve"> </w:t>
            </w:r>
            <w:r>
              <w:rPr>
                <w:rFonts w:ascii="Arial" w:hAnsi="Arial" w:cs="Arial"/>
                <w:color w:val="auto"/>
              </w:rPr>
              <w:t>ROSE BAY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2029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B8B49EA" w:rsidR="00CA37CB" w:rsidRPr="00996FAF" w:rsidRDefault="00247B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2832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98ACDBA" w:rsidR="00D2559D" w:rsidRPr="00996FAF" w:rsidRDefault="00247B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B1050A1" w:rsidR="00D2559D" w:rsidRPr="00996FAF" w:rsidRDefault="00247B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43D4480" w:rsidR="00D2559D" w:rsidRPr="00996FAF" w:rsidRDefault="00247B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August 2023 to 25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64AD123" w:rsidR="00D2559D" w:rsidRPr="00996FAF" w:rsidRDefault="00E45C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October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AE5927C" w:rsidR="000078F8" w:rsidRPr="00996FAF" w:rsidRDefault="000078F8" w:rsidP="0036130C">
      <w:pPr>
        <w:pStyle w:val="NormalArial"/>
      </w:pPr>
      <w:r w:rsidRPr="00996FAF">
        <w:t xml:space="preserve">This performance report for </w:t>
      </w:r>
      <w:r w:rsidR="00247B8D">
        <w:rPr>
          <w:color w:val="auto"/>
        </w:rPr>
        <w:t>Regis Rose Bay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B31DA">
        <w:rPr>
          <w:color w:val="auto"/>
        </w:rPr>
        <w:t>J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5D664C0" w14:textId="5D9A21B5" w:rsidR="00AB31DA" w:rsidRPr="00157415" w:rsidRDefault="00AB31DA" w:rsidP="00AB31D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Pr="00996FAF">
        <w:rPr>
          <w:rFonts w:ascii="Arial" w:hAnsi="Arial" w:cs="Arial"/>
        </w:rPr>
        <w:t xml:space="preserve">he </w:t>
      </w:r>
      <w:r w:rsidR="00E45CCD">
        <w:rPr>
          <w:rFonts w:ascii="Arial" w:hAnsi="Arial" w:cs="Arial"/>
        </w:rPr>
        <w:t>A</w:t>
      </w:r>
      <w:r w:rsidRPr="00996FAF">
        <w:rPr>
          <w:rFonts w:ascii="Arial" w:hAnsi="Arial" w:cs="Arial"/>
        </w:rPr>
        <w:t xml:space="preserve">ssessment </w:t>
      </w:r>
      <w:r w:rsidR="00E45CCD">
        <w:rPr>
          <w:rFonts w:ascii="Arial" w:hAnsi="Arial" w:cs="Arial"/>
        </w:rPr>
        <w:t>Te</w:t>
      </w:r>
      <w:r w:rsidRPr="00996FAF">
        <w:rPr>
          <w:rFonts w:ascii="Arial" w:hAnsi="Arial" w:cs="Arial"/>
        </w:rPr>
        <w:t xml:space="preserve">am’s report for </w:t>
      </w:r>
      <w:r w:rsidRPr="00996FAF">
        <w:rPr>
          <w:rFonts w:ascii="Arial" w:hAnsi="Arial" w:cs="Arial"/>
          <w:color w:val="auto"/>
        </w:rPr>
        <w:t xml:space="preserve">the </w:t>
      </w:r>
      <w:r w:rsidR="00E45CCD">
        <w:rPr>
          <w:rFonts w:ascii="Arial" w:hAnsi="Arial" w:cs="Arial"/>
          <w:color w:val="auto"/>
        </w:rPr>
        <w:t>s</w:t>
      </w:r>
      <w:r>
        <w:rPr>
          <w:rFonts w:ascii="Arial" w:hAnsi="Arial" w:cs="Arial"/>
          <w:color w:val="auto"/>
        </w:rPr>
        <w:t xml:space="preserve">ite </w:t>
      </w:r>
      <w:r w:rsidR="00E45CCD">
        <w:rPr>
          <w:rFonts w:ascii="Arial" w:hAnsi="Arial" w:cs="Arial"/>
          <w:color w:val="auto"/>
        </w:rPr>
        <w:t>a</w:t>
      </w:r>
      <w:r>
        <w:rPr>
          <w:rFonts w:ascii="Arial" w:hAnsi="Arial" w:cs="Arial"/>
          <w:color w:val="auto"/>
        </w:rPr>
        <w:t>udit</w:t>
      </w:r>
      <w:r w:rsidR="00E45CCD">
        <w:rPr>
          <w:rFonts w:ascii="Arial" w:hAnsi="Arial" w:cs="Arial"/>
          <w:color w:val="auto"/>
        </w:rPr>
        <w:t xml:space="preserve">, conducted from </w:t>
      </w:r>
      <w:r w:rsidR="00B37AD2">
        <w:rPr>
          <w:rFonts w:ascii="Arial" w:hAnsi="Arial" w:cs="Arial"/>
          <w:color w:val="auto"/>
        </w:rPr>
        <w:t>23 August 2023 to 25 August 2023</w:t>
      </w:r>
      <w:r>
        <w:rPr>
          <w:rFonts w:ascii="Arial" w:hAnsi="Arial" w:cs="Arial"/>
          <w:color w:val="auto"/>
        </w:rPr>
        <w:t>.</w:t>
      </w:r>
      <w:r w:rsidR="00B37AD2">
        <w:rPr>
          <w:rFonts w:ascii="Arial" w:hAnsi="Arial" w:cs="Arial"/>
          <w:color w:val="auto"/>
        </w:rPr>
        <w:t xml:space="preserve"> </w:t>
      </w:r>
      <w:r w:rsidRPr="00157415">
        <w:rPr>
          <w:rFonts w:ascii="Arial" w:hAnsi="Arial" w:cs="Arial"/>
          <w:color w:val="auto"/>
        </w:rPr>
        <w:t xml:space="preserve">The </w:t>
      </w:r>
      <w:r w:rsidR="00B37AD2">
        <w:rPr>
          <w:rFonts w:ascii="Arial" w:hAnsi="Arial" w:cs="Arial"/>
          <w:color w:val="auto"/>
        </w:rPr>
        <w:t>s</w:t>
      </w:r>
      <w:r w:rsidRPr="00157415">
        <w:rPr>
          <w:rFonts w:ascii="Arial" w:hAnsi="Arial" w:cs="Arial"/>
          <w:color w:val="auto"/>
        </w:rPr>
        <w:t xml:space="preserve">ite </w:t>
      </w:r>
      <w:r w:rsidR="00B37AD2">
        <w:rPr>
          <w:rFonts w:ascii="Arial" w:hAnsi="Arial" w:cs="Arial"/>
          <w:color w:val="auto"/>
        </w:rPr>
        <w:t>a</w:t>
      </w:r>
      <w:r w:rsidRPr="00157415">
        <w:rPr>
          <w:rFonts w:ascii="Arial" w:hAnsi="Arial" w:cs="Arial"/>
          <w:color w:val="auto"/>
        </w:rPr>
        <w:t>udit report was informed by a site assessment, observations at the service, review of documents and interviews with staff, consumers/</w:t>
      </w:r>
      <w:proofErr w:type="gramStart"/>
      <w:r w:rsidRPr="00157415">
        <w:rPr>
          <w:rFonts w:ascii="Arial" w:hAnsi="Arial" w:cs="Arial"/>
          <w:color w:val="auto"/>
        </w:rPr>
        <w:t>representatives</w:t>
      </w:r>
      <w:proofErr w:type="gramEnd"/>
      <w:r w:rsidRPr="00157415">
        <w:rPr>
          <w:rFonts w:ascii="Arial" w:hAnsi="Arial" w:cs="Arial"/>
          <w:color w:val="auto"/>
        </w:rPr>
        <w:t xml:space="preserve"> and others.</w:t>
      </w:r>
    </w:p>
    <w:p w14:paraId="23FE4A29" w14:textId="7CE3FA2E" w:rsidR="003B1763" w:rsidRPr="00712752" w:rsidRDefault="00AB31DA" w:rsidP="00AB31DA">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9EB5938" w:rsidR="00FC045E" w:rsidRPr="00996FAF" w:rsidRDefault="003C7A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7D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82A3E84" w:rsidR="00FC045E" w:rsidRPr="00996FAF" w:rsidRDefault="003C7A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7D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A26F98B" w:rsidR="00FC045E" w:rsidRPr="00996FAF" w:rsidRDefault="003C7A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7D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F3EA1E2" w:rsidR="00FC045E" w:rsidRPr="00996FAF" w:rsidRDefault="003C7A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7D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ECFCE0E" w:rsidR="00FC045E" w:rsidRPr="00996FAF" w:rsidRDefault="003C7A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7D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E431FEB" w:rsidR="00FC045E" w:rsidRPr="00996FAF" w:rsidRDefault="003C7A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7D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19E76A8" w:rsidR="00FC045E" w:rsidRPr="00996FAF" w:rsidRDefault="003C7A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7D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A81E424" w:rsidR="00FC045E" w:rsidRPr="00996FAF" w:rsidRDefault="003C7A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17D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41A025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01FBFDC4" w:rsidR="00FC045E" w:rsidRPr="00996FAF" w:rsidRDefault="00B37A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7AD2">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AD746C4" w:rsidR="00FC045E" w:rsidRPr="00996FAF" w:rsidRDefault="003C7A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7601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F128351" w:rsidR="00FC045E" w:rsidRPr="00996FAF" w:rsidRDefault="003C7A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760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976BE28" w:rsidR="00FC045E" w:rsidRPr="00996FAF" w:rsidRDefault="003C7A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760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51AAFFD" w:rsidR="00FC045E" w:rsidRPr="00996FAF" w:rsidRDefault="003C7A6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760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C2E6FDC" w:rsidR="00FC045E" w:rsidRPr="00996FAF" w:rsidRDefault="003C7A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760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35C6611" w:rsidR="00FC045E" w:rsidRPr="00996FAF" w:rsidRDefault="003C7A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7601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6FB6DCE" w14:textId="5B323047" w:rsidR="00337233" w:rsidRDefault="00337233" w:rsidP="0036130C">
      <w:pPr>
        <w:pStyle w:val="NormalArial"/>
        <w:rPr>
          <w:color w:val="auto"/>
        </w:rPr>
      </w:pPr>
      <w:bookmarkStart w:id="1" w:name="_Hlk140157504"/>
      <w:r>
        <w:rPr>
          <w:color w:val="auto"/>
        </w:rPr>
        <w:t>The Quality Standard is assessed as Compliant</w:t>
      </w:r>
      <w:r w:rsidR="00B37AD2">
        <w:rPr>
          <w:color w:val="auto"/>
        </w:rPr>
        <w:t>,</w:t>
      </w:r>
      <w:r>
        <w:rPr>
          <w:color w:val="auto"/>
        </w:rPr>
        <w:t xml:space="preserve"> as six of the six specific requirements were assessed as Compliant.</w:t>
      </w:r>
      <w:bookmarkEnd w:id="1"/>
    </w:p>
    <w:p w14:paraId="75596089" w14:textId="77777777" w:rsidR="00264681" w:rsidRDefault="002A0878" w:rsidP="0036130C">
      <w:pPr>
        <w:pStyle w:val="NormalArial"/>
      </w:pPr>
      <w:r>
        <w:t>Consumers were treated with dignity, respect and staff valued them as individuals. Staff were respectful to consumers and understood their individual backgrounds and preferences, which were recorded in care plans.</w:t>
      </w:r>
      <w:r w:rsidR="005E1F83">
        <w:t xml:space="preserve">  Consumers confirmed they received culturally safe care and services and staff provided care consistent with their traditions and preferences.</w:t>
      </w:r>
      <w:r w:rsidR="009562FB">
        <w:t xml:space="preserve">  Consumers were supported to </w:t>
      </w:r>
      <w:r w:rsidR="00713B20">
        <w:t>make</w:t>
      </w:r>
      <w:r w:rsidR="009562FB">
        <w:t xml:space="preserve"> decisions about their care and maintain relationships of choice. Consumers’ care plans included information about how care should be delivered, who was involved in their care and how the service supported them to maintain personal relationships.</w:t>
      </w:r>
      <w:r w:rsidR="00691761">
        <w:t xml:space="preserve"> </w:t>
      </w:r>
    </w:p>
    <w:p w14:paraId="16C27C05" w14:textId="44C2A3DB" w:rsidR="001A5684" w:rsidRPr="00712752" w:rsidRDefault="00264681" w:rsidP="0036130C">
      <w:pPr>
        <w:pStyle w:val="NormalArial"/>
      </w:pPr>
      <w:r>
        <w:t xml:space="preserve">Consumers were supported to take risks, exercise choice and maintain independence, which enabled them to live their best lives.  </w:t>
      </w:r>
      <w:r w:rsidR="00513022">
        <w:t>Consumers wishing to take risks were supported to understand the benefits and possible harms before a risk assessment was completed and documented in their care plans.</w:t>
      </w:r>
      <w:r w:rsidR="00721F0E">
        <w:t xml:space="preserve">  Consumers confirmed they were provided with information that was clear, easy to understand and enabled them to exercise choice.  For example, consumers received information via activity schedules, </w:t>
      </w:r>
      <w:r w:rsidR="00733A75">
        <w:t xml:space="preserve">daily menus, </w:t>
      </w:r>
      <w:r w:rsidR="00721F0E">
        <w:t xml:space="preserve">verbally from staff, during </w:t>
      </w:r>
      <w:r w:rsidR="00DB7EF9">
        <w:t>needs assessments</w:t>
      </w:r>
      <w:r w:rsidR="00721F0E">
        <w:t xml:space="preserve"> and on noticeboards throughout the service.</w:t>
      </w:r>
      <w:r w:rsidR="00F46A38">
        <w:t xml:space="preserve">  Consumers’ personal information was kept confidential in locked nurses’ stations and staff respected consumers’ privacy by ensuring doors were closed when care is provided.</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31F225B" w:rsidR="00FC045E" w:rsidRPr="00996FAF" w:rsidRDefault="00B37A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7AD2">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F0D4490" w:rsidR="00FC045E" w:rsidRPr="00996FAF" w:rsidRDefault="003C7A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335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299F270" w:rsidR="00FC045E" w:rsidRPr="00996FAF" w:rsidRDefault="003C7A6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335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E5127FE" w:rsidR="00FC045E" w:rsidRPr="00996FAF" w:rsidRDefault="003C7A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335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077B5B0" w:rsidR="00FC045E" w:rsidRPr="00996FAF" w:rsidRDefault="003C7A6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3352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32E2518" w:rsidR="00FC045E" w:rsidRPr="00996FAF" w:rsidRDefault="003C7A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3352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471FFB3" w14:textId="614A374F" w:rsidR="00C23621" w:rsidRDefault="00533524" w:rsidP="0036130C">
      <w:pPr>
        <w:pStyle w:val="NormalArial"/>
      </w:pPr>
      <w:r>
        <w:t>The Quality Standard is assessed as Compliant</w:t>
      </w:r>
      <w:r w:rsidR="00B37AD2">
        <w:t>,</w:t>
      </w:r>
      <w:r>
        <w:t xml:space="preserve"> as five of the five specific requirements were assessed as Compliant.</w:t>
      </w:r>
    </w:p>
    <w:p w14:paraId="4882CD89" w14:textId="18333A2F" w:rsidR="005E0D7D" w:rsidRDefault="00C23621" w:rsidP="0036130C">
      <w:pPr>
        <w:pStyle w:val="NormalArial"/>
      </w:pPr>
      <w:r>
        <w:t>The service considered risks to consumers’ safety, health and well-being during the needs assessment and care planning process, the outcomes of which informed the delivery of care and services.  Consumers were involved in the assessment and planning process, which identified their goals, needs and preferences</w:t>
      </w:r>
      <w:r w:rsidR="00D36EEA">
        <w:t xml:space="preserve"> and</w:t>
      </w:r>
      <w:r w:rsidR="00A116BC">
        <w:t xml:space="preserve"> included end of life planning whe</w:t>
      </w:r>
      <w:r w:rsidR="00D36EEA">
        <w:t>re</w:t>
      </w:r>
      <w:r w:rsidR="00A116BC">
        <w:t xml:space="preserve"> consumers wished.</w:t>
      </w:r>
      <w:r w:rsidR="00D62B2E">
        <w:t xml:space="preserve">  </w:t>
      </w:r>
      <w:r w:rsidR="00D62B2E" w:rsidRPr="005C0C95">
        <w:t>The service partnered with consumers, their representatives and external service providers when assessing, planning and reviewing care needs.  A review of care plans showed consumers participated in regular reviews and evaluations which involved medical officers</w:t>
      </w:r>
      <w:r w:rsidR="002906CB">
        <w:t>, geriatricians</w:t>
      </w:r>
      <w:r w:rsidR="00D62B2E" w:rsidRPr="005C0C95">
        <w:t xml:space="preserve"> and allied health professionals.</w:t>
      </w:r>
    </w:p>
    <w:p w14:paraId="0CDBAA2D" w14:textId="2258F6A1" w:rsidR="0087700C" w:rsidRPr="00334B7D" w:rsidRDefault="005E0D7D" w:rsidP="0036130C">
      <w:pPr>
        <w:pStyle w:val="NormalArial"/>
      </w:pPr>
      <w:r w:rsidRPr="001D57B7">
        <w:t xml:space="preserve">The outcomes of assessment and planning were documented in consumers’ care plans which were readily available to consumers and those involved in their care.  Consumers confirmed they had access to their care plans </w:t>
      </w:r>
      <w:r>
        <w:t xml:space="preserve">following updates, </w:t>
      </w:r>
      <w:r w:rsidRPr="001D57B7">
        <w:t xml:space="preserve">and clinical staff updated consumers’ </w:t>
      </w:r>
      <w:r>
        <w:t>representatives</w:t>
      </w:r>
      <w:r w:rsidRPr="001D57B7">
        <w:t xml:space="preserve"> in person, by telephone or by e-mail.</w:t>
      </w:r>
      <w:r>
        <w:t xml:space="preserve">  </w:t>
      </w:r>
      <w:r w:rsidRPr="001D57B7">
        <w:t xml:space="preserve">Consumers and representatives confirmed they were involved in regular care plan reviews and notified when incidents occurred or care needs changed.  Consumers’ care and services were reviewed </w:t>
      </w:r>
      <w:r>
        <w:t>quarterly</w:t>
      </w:r>
      <w:r w:rsidRPr="001D57B7">
        <w:t xml:space="preserve"> or following an incident</w:t>
      </w:r>
      <w:r>
        <w:t xml:space="preserve"> which impacted their needs, goals or preferences.</w:t>
      </w:r>
      <w:r w:rsidR="00A116BC">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19F9ACD2" w:rsidR="00FC045E" w:rsidRPr="00996FAF" w:rsidRDefault="00B37A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7AD2">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BE62283" w:rsidR="00FC045E" w:rsidRPr="00996FAF" w:rsidRDefault="003C7A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143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119DB1E" w:rsidR="00FC045E" w:rsidRPr="00996FAF" w:rsidRDefault="003C7A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143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1EB9112" w:rsidR="00FC045E" w:rsidRPr="00996FAF" w:rsidRDefault="003C7A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143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BCCD5EB" w:rsidR="00FC045E" w:rsidRPr="00996FAF" w:rsidRDefault="003C7A6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143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2AD1B41" w:rsidR="00FC045E" w:rsidRPr="00996FAF" w:rsidRDefault="003C7A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143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3E4B7DE" w:rsidR="00FC045E" w:rsidRPr="00996FAF" w:rsidRDefault="003C7A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143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6F44497A"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391585"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B21E72F" w:rsidR="00FC045E" w:rsidRPr="00996FAF" w:rsidRDefault="003C7A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1435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D9A8AAB" w14:textId="533D995E" w:rsidR="00FF1D4D" w:rsidRDefault="004C77A2" w:rsidP="0036130C">
      <w:pPr>
        <w:pStyle w:val="NormalArial"/>
      </w:pPr>
      <w:bookmarkStart w:id="2" w:name="_Hlk112334728"/>
      <w:r>
        <w:t>The Quality Standard is assessed as Compliant</w:t>
      </w:r>
      <w:r w:rsidR="00B37AD2">
        <w:t>,</w:t>
      </w:r>
      <w:r>
        <w:t xml:space="preserve"> as seven of the seven specific requirements were assessed as Compliant.</w:t>
      </w:r>
      <w:bookmarkEnd w:id="2"/>
    </w:p>
    <w:p w14:paraId="399AE5A1" w14:textId="77777777" w:rsidR="00623676" w:rsidRDefault="00FF1D4D" w:rsidP="0036130C">
      <w:pPr>
        <w:pStyle w:val="NormalArial"/>
      </w:pPr>
      <w:r>
        <w:t>Consumers received care that was safe and right for them and met their individual needs, preferences and optimised their health and well-being.  Staff delivered care which aligned with consumers’ care plans and met peoples’ unique needs, preferences and care requirements.</w:t>
      </w:r>
      <w:r w:rsidR="005D02D9">
        <w:t xml:space="preserve">  Management and staff described how consumers</w:t>
      </w:r>
      <w:r w:rsidR="00B72BD5">
        <w:t xml:space="preserve"> were provided with appropriate care</w:t>
      </w:r>
      <w:r w:rsidR="005D02D9">
        <w:t xml:space="preserve"> in the context of restrictive practices, wound management and pain management.</w:t>
      </w:r>
      <w:r w:rsidR="002F362B">
        <w:t xml:space="preserve">  </w:t>
      </w:r>
    </w:p>
    <w:p w14:paraId="3BD9B286" w14:textId="77777777" w:rsidR="00C81720" w:rsidRDefault="002F362B" w:rsidP="0036130C">
      <w:pPr>
        <w:pStyle w:val="NormalArial"/>
      </w:pPr>
      <w:r>
        <w:t xml:space="preserve">The service managed high-impact and high-prevalence risks to consumers through clinical data monitoring and trending, along with </w:t>
      </w:r>
      <w:r w:rsidR="00595875">
        <w:t xml:space="preserve">implementing </w:t>
      </w:r>
      <w:r>
        <w:t xml:space="preserve">risk mitigation strategies for individual consumers.  Staff understood risks to consumers and described applicable management strategies, such as </w:t>
      </w:r>
      <w:r w:rsidR="00623676">
        <w:t xml:space="preserve">assessing consumers with challenging behaviours and implementing </w:t>
      </w:r>
      <w:r w:rsidR="00623676">
        <w:lastRenderedPageBreak/>
        <w:t>tailored behaviour support plans</w:t>
      </w:r>
      <w:r>
        <w:t>.</w:t>
      </w:r>
      <w:r w:rsidR="00E25043">
        <w:t xml:space="preserve">  </w:t>
      </w:r>
      <w:r>
        <w:t>Consumers were satisfied with how the service managed risks associated with their care.</w:t>
      </w:r>
    </w:p>
    <w:p w14:paraId="4A8D18B7" w14:textId="4581F263" w:rsidR="00C81720" w:rsidRDefault="00C81720" w:rsidP="00C81720">
      <w:pPr>
        <w:pStyle w:val="NormalArial"/>
      </w:pPr>
      <w:r>
        <w:t>Consumers confirmed staff had discussed advanced care planning and end-of-life preferences with them, which were recorded in care plans.  Staff who provided palliative care described how consumers nearing the end-of-life were supported.  For example, staff made consumers comfortable by regular repositioning</w:t>
      </w:r>
      <w:r w:rsidR="00346D53">
        <w:t>,</w:t>
      </w:r>
      <w:r>
        <w:t xml:space="preserve"> regular </w:t>
      </w:r>
      <w:r w:rsidR="003D37E3">
        <w:t>comfort</w:t>
      </w:r>
      <w:r>
        <w:t xml:space="preserve"> care</w:t>
      </w:r>
      <w:r w:rsidR="00346D53">
        <w:t>,</w:t>
      </w:r>
      <w:r>
        <w:t xml:space="preserve"> pain </w:t>
      </w:r>
      <w:r w:rsidR="003D37E3">
        <w:t>management</w:t>
      </w:r>
      <w:r>
        <w:t xml:space="preserve"> and supporting family to be with the consumer.  Changes in consumers’ conditions and care needs were responded to in a timely manner, which was confirmed by consumers, representatives and a review of care plans. </w:t>
      </w:r>
    </w:p>
    <w:p w14:paraId="044BCC78" w14:textId="6AEFC2E6" w:rsidR="00B37AF0" w:rsidRDefault="00B37AF0" w:rsidP="00C81720">
      <w:pPr>
        <w:pStyle w:val="NormalArial"/>
      </w:pPr>
      <w:r>
        <w:t>Consumers were satisfied with the delivery of care, including how changes to their conditions were communicated within the organisation and with others providing care.  Staff said information about consumers’ conditions were communicated at each shift handover through a verbal and documented process.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p>
    <w:p w14:paraId="7F4B324B" w14:textId="7536369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22CA568F" w:rsidR="00FC045E" w:rsidRPr="00996FAF" w:rsidRDefault="00B37A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7AD2">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3224F4F" w:rsidR="00FC045E" w:rsidRPr="00996FAF" w:rsidRDefault="003C7A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C03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AFD296E" w:rsidR="00FC045E" w:rsidRPr="00996FAF" w:rsidRDefault="003C7A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C03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AF224E2" w:rsidR="00FC045E" w:rsidRPr="00996FAF" w:rsidRDefault="003C7A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C03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205D9BC" w:rsidR="00FC045E" w:rsidRPr="00996FAF" w:rsidRDefault="003C7A6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C03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C119D44" w:rsidR="00FC045E" w:rsidRPr="00996FAF" w:rsidRDefault="003C7A6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C03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4D77C71" w:rsidR="00FC045E" w:rsidRPr="00996FAF" w:rsidRDefault="003C7A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C03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D3E2905" w:rsidR="00FC045E" w:rsidRPr="00996FAF" w:rsidRDefault="003C7A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C030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A44E513" w14:textId="516E0739" w:rsidR="00D31DB8" w:rsidRDefault="00DD0677" w:rsidP="0036130C">
      <w:pPr>
        <w:pStyle w:val="NormalArial"/>
      </w:pPr>
      <w:r>
        <w:t>The Quality Standard is assessed as Compliant</w:t>
      </w:r>
      <w:r w:rsidR="00B37AD2">
        <w:t>,</w:t>
      </w:r>
      <w:r>
        <w:t xml:space="preserve"> as seven of the seven specific requirements were assessed as Compliant.</w:t>
      </w:r>
    </w:p>
    <w:p w14:paraId="3844B278" w14:textId="253C8A85" w:rsidR="00473BAC" w:rsidRDefault="00D31DB8" w:rsidP="0036130C">
      <w:pPr>
        <w:pStyle w:val="NormalArial"/>
      </w:pPr>
      <w:r>
        <w:t>Consumers received safe and effective services that met their needs, goals and preferences and optimised their independence, health, well-being and quality of life.  Staff understood what was important to consumers and what they liked to do.  Consumers confirmed they were supported to pursue activities of interest to them.</w:t>
      </w:r>
      <w:r w:rsidR="002C0488">
        <w:t xml:space="preserve">  Lifestyle staff tailored the activities calendar to consumers’ likes, dislikes, leisure interests, social, emotional, cultural and spiritual needs and tradition</w:t>
      </w:r>
      <w:r w:rsidR="00346D53">
        <w:t>s</w:t>
      </w:r>
      <w:r w:rsidR="00A61268">
        <w:t>.  The</w:t>
      </w:r>
      <w:r w:rsidR="00CB7C1A">
        <w:t xml:space="preserve"> activities calendar </w:t>
      </w:r>
      <w:r w:rsidR="00A61268">
        <w:t>could be changed on an ad-hoc basis to reflect</w:t>
      </w:r>
      <w:r w:rsidR="00CB7C1A">
        <w:t xml:space="preserve"> consumers’ feedback and </w:t>
      </w:r>
      <w:r w:rsidR="00A61268">
        <w:t xml:space="preserve">their </w:t>
      </w:r>
      <w:r w:rsidR="00CB7C1A">
        <w:t>different acuity levels.</w:t>
      </w:r>
      <w:r w:rsidR="004C0AE2">
        <w:t xml:space="preserve">  Consumers confirmed they received the emotional, spiritual, religious and psychological supports needed to maintain their psychological well-being, such as staying in touch with family and friends, receiving visits from the chaplain</w:t>
      </w:r>
      <w:r w:rsidR="00D6755C">
        <w:t>, attending religious services and spending one-on-one time with a social worker</w:t>
      </w:r>
      <w:r w:rsidR="004C0AE2">
        <w:t>.</w:t>
      </w:r>
    </w:p>
    <w:p w14:paraId="17A4BFC8" w14:textId="532433E1" w:rsidR="0080657F" w:rsidRDefault="00473BAC" w:rsidP="0036130C">
      <w:pPr>
        <w:pStyle w:val="NormalArial"/>
      </w:pPr>
      <w:r>
        <w:t>Consumers participated in their community, did things of interest to them and were supported to maintain personal relationships.  Consumers confirmed their families were supported to visit or maintain contact by phone.</w:t>
      </w:r>
      <w:r w:rsidR="00311B14">
        <w:t xml:space="preserve">  Consumers were satisfied with the quality, quantity and variety of food provided by the service.  Consumers were offered meal options and could request an alternative if the menu was not to their liking.  Staff understood consumers’ dietary needs and ensured </w:t>
      </w:r>
      <w:r w:rsidR="00391585">
        <w:t>their</w:t>
      </w:r>
      <w:r w:rsidR="00311B14">
        <w:t xml:space="preserve"> preferences were met.</w:t>
      </w:r>
    </w:p>
    <w:p w14:paraId="341D13BF" w14:textId="7A6CDDCA" w:rsidR="002B0C90" w:rsidRPr="00262C0B" w:rsidRDefault="0080657F" w:rsidP="0036130C">
      <w:pPr>
        <w:pStyle w:val="NormalArial"/>
      </w:pPr>
      <w:r>
        <w:lastRenderedPageBreak/>
        <w:t xml:space="preserve">Where the service provided equipment, consumers said it was safe, fit-for-purpose, clean and well maintained.  Staff </w:t>
      </w:r>
      <w:r w:rsidR="004B2B64">
        <w:t>had access to equipment when needed and described how it was kept safe, clean and well maintained.</w:t>
      </w:r>
      <w:r w:rsidR="00E504FD">
        <w:t xml:space="preserve">  The Assessment Team observed lifestyle equipment was in good condition and appropriately kept in storage cupboards.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589BAF6A" w:rsidR="00FC045E" w:rsidRPr="00996FAF" w:rsidRDefault="00B37A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7AD2">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631F23A" w:rsidR="00FC045E" w:rsidRPr="00996FAF" w:rsidRDefault="003C7A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842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7BA5863" w:rsidR="00FC045E" w:rsidRPr="00996FAF" w:rsidRDefault="003C7A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842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D4D3211" w:rsidR="00FC045E" w:rsidRPr="00996FAF" w:rsidRDefault="003C7A6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842A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75197B0" w14:textId="6FD9B31F" w:rsidR="00D549D6" w:rsidRDefault="008842A6" w:rsidP="0036130C">
      <w:pPr>
        <w:pStyle w:val="NormalArial"/>
      </w:pPr>
      <w:bookmarkStart w:id="3" w:name="_Hlk112417368"/>
      <w:r>
        <w:t>The Quality Standard is assessed as Compliant</w:t>
      </w:r>
      <w:r w:rsidR="00B37AD2">
        <w:t>,</w:t>
      </w:r>
      <w:r>
        <w:t xml:space="preserve"> as three of the three specific requirements were assessed as Compliant.</w:t>
      </w:r>
      <w:bookmarkEnd w:id="3"/>
    </w:p>
    <w:p w14:paraId="79976918" w14:textId="368C03EC" w:rsidR="00DA0108" w:rsidRDefault="00D549D6" w:rsidP="0036130C">
      <w:pPr>
        <w:pStyle w:val="NormalArial"/>
      </w:pPr>
      <w:r>
        <w:t xml:space="preserve">The service environment was welcoming, easy to understand and promoted a sense of independence and belonging.  Consumers felt at home within the service, particularly as they personalised their rooms with possessions of their choosing.  The Assessment Team noted the service environment was </w:t>
      </w:r>
      <w:r w:rsidR="00B945E9">
        <w:t xml:space="preserve">welcoming, </w:t>
      </w:r>
      <w:r>
        <w:t xml:space="preserve">easy to navigate, well-lit, had clear signage and </w:t>
      </w:r>
      <w:r w:rsidR="00B945E9">
        <w:t>room numbers to provide direction toward common areas</w:t>
      </w:r>
      <w:r>
        <w:t>.</w:t>
      </w:r>
      <w:r w:rsidR="00E124A6">
        <w:t xml:space="preserve">  The service was safe, clean, well maintained and enabled consumers to move freely, both indoors and outdoors.</w:t>
      </w:r>
      <w:r w:rsidR="003814C2">
        <w:t xml:space="preserve">  </w:t>
      </w:r>
      <w:r w:rsidR="0036025B">
        <w:t xml:space="preserve">Cleaning staff followed a schedule and said the service environment was cleaned every day, including communal areas and consumers’ rooms.  </w:t>
      </w:r>
      <w:r w:rsidR="003814C2">
        <w:t>Consumers had free access to courtyards, balconies, lounge</w:t>
      </w:r>
      <w:r w:rsidR="0036025B">
        <w:t xml:space="preserve"> areas</w:t>
      </w:r>
      <w:r w:rsidR="003814C2">
        <w:t xml:space="preserve">, dining rooms and activities areas where they </w:t>
      </w:r>
      <w:r w:rsidR="0036025B">
        <w:t>could socialise</w:t>
      </w:r>
      <w:r w:rsidR="003814C2">
        <w:t xml:space="preserve">. </w:t>
      </w:r>
    </w:p>
    <w:p w14:paraId="4AC1C6A2" w14:textId="3815158C" w:rsidR="002B0C90" w:rsidRDefault="00DA0108" w:rsidP="0036130C">
      <w:pPr>
        <w:pStyle w:val="NormalArial"/>
        <w:rPr>
          <w:rFonts w:eastAsiaTheme="minorEastAsia"/>
          <w:color w:val="auto"/>
        </w:rPr>
      </w:pPr>
      <w:r>
        <w:rPr>
          <w:rFonts w:eastAsiaTheme="minorEastAsia"/>
          <w:color w:val="auto"/>
        </w:rPr>
        <w:t xml:space="preserve">Furniture, fittings and equipment were safe, clean, well maintained and suitable for consumer use.  Consumers confirmed their equipment and furniture was regularly cleaned and maintained.  Furniture, equipment and the general service environment was maintained under preventative and corrective schedules.  Care staff were responsible for cleaning </w:t>
      </w:r>
      <w:r w:rsidR="006F40F3">
        <w:rPr>
          <w:rFonts w:eastAsiaTheme="minorEastAsia"/>
          <w:color w:val="auto"/>
        </w:rPr>
        <w:t>consumers’ personal mobility devices such as wheelchairs, though cleaning staff helped as needed.</w:t>
      </w:r>
    </w:p>
    <w:p w14:paraId="1897879A" w14:textId="77777777" w:rsidR="005C1C3F" w:rsidRDefault="005C1C3F" w:rsidP="00FC045E">
      <w:pPr>
        <w:pStyle w:val="Heading1"/>
        <w:spacing w:before="120" w:after="240" w:line="22" w:lineRule="atLeast"/>
        <w:rPr>
          <w:rFonts w:ascii="Arial" w:hAnsi="Arial" w:cs="Arial"/>
        </w:rPr>
      </w:pPr>
      <w:r>
        <w:rPr>
          <w:rFonts w:ascii="Arial" w:hAnsi="Arial" w:cs="Arial"/>
        </w:rPr>
        <w:br w:type="page"/>
      </w:r>
    </w:p>
    <w:p w14:paraId="06EDFFEF" w14:textId="569E791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EFC3FC9" w:rsidR="00FC045E" w:rsidRPr="00996FAF" w:rsidRDefault="00B37A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7AD2">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C40F2CF" w:rsidR="00FC045E" w:rsidRPr="00996FAF" w:rsidRDefault="003C7A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D614F10" w:rsidR="00FC045E" w:rsidRPr="00996FAF" w:rsidRDefault="003C7A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CA143E4" w:rsidR="00FC045E" w:rsidRPr="00996FAF" w:rsidRDefault="003C7A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22F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D856E2C" w:rsidR="00FC045E" w:rsidRPr="00996FAF" w:rsidRDefault="003C7A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22F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905D36C" w14:textId="1BE823AD" w:rsidR="00E322F3" w:rsidRDefault="00E322F3" w:rsidP="00E322F3">
      <w:pPr>
        <w:pStyle w:val="NormalArial"/>
      </w:pPr>
      <w:r>
        <w:t>The Quality Standard is assessed as Compliant</w:t>
      </w:r>
      <w:r w:rsidR="00277A67">
        <w:t>,</w:t>
      </w:r>
      <w:r>
        <w:t xml:space="preserve"> as four of the four specific requirements were assessed as Compliant.</w:t>
      </w:r>
    </w:p>
    <w:p w14:paraId="12B6A187" w14:textId="429DE234" w:rsidR="00525BB6" w:rsidRDefault="00525BB6" w:rsidP="00525BB6">
      <w:pPr>
        <w:pStyle w:val="NormalArial"/>
      </w:pPr>
      <w:r>
        <w:t xml:space="preserve">The service encouraged consumers and representatives to make complaints and provide feedback.  Consumers and representatives were comfortable raising concerns directly with staff or management.  Feedback and complaints could be made via consumer meetings or using a paper-based form.  Information about how to make an internal or external complaint, provide feedback and access advocacy and interpreter services was available </w:t>
      </w:r>
      <w:r w:rsidR="00E11887">
        <w:t xml:space="preserve">in the consumer admission pack and </w:t>
      </w:r>
      <w:r>
        <w:t>on posters</w:t>
      </w:r>
      <w:r w:rsidR="00E11887">
        <w:t>, pamphlets</w:t>
      </w:r>
      <w:r>
        <w:t xml:space="preserve"> and noticeboards throughout the service</w:t>
      </w:r>
      <w:r w:rsidR="00E11887">
        <w:t>.</w:t>
      </w:r>
    </w:p>
    <w:p w14:paraId="2BAD792A" w14:textId="1888D83B" w:rsidR="00525BB6" w:rsidRDefault="00A532EA" w:rsidP="00525BB6">
      <w:pPr>
        <w:pStyle w:val="NormalArial"/>
      </w:pPr>
      <w:r>
        <w:t>The service took appropriate action in response to feedback and complaints and used open disclosure when something went wrong, which consumers and representatives confirmed.  Staff and management understood their responsibilities in relation to complaints management.</w:t>
      </w:r>
      <w:r w:rsidR="00827B65">
        <w:t xml:space="preserve"> A review of complaints and incident reports confirmed consumers’ concerns were acknowledged, action was taken, an apology was offered and consumers </w:t>
      </w:r>
      <w:r w:rsidR="00FD6C0C">
        <w:t xml:space="preserve">were </w:t>
      </w:r>
      <w:r w:rsidR="00827B65">
        <w:t>kept informed</w:t>
      </w:r>
      <w:r w:rsidR="00C4092B">
        <w:t xml:space="preserve"> throughout the process</w:t>
      </w:r>
      <w:r w:rsidR="00827B65">
        <w:t xml:space="preserve">.  The service used feedback and complaints to improve the quality of care and services.  For example, when consumers provided feedback about </w:t>
      </w:r>
      <w:r w:rsidR="003E2FD7">
        <w:t>the variety and type of meals on the menu, the chef attended mealtimes and sought feedback about each meal, which was considered during the development of seasonal menus.</w:t>
      </w:r>
    </w:p>
    <w:p w14:paraId="14B46109" w14:textId="53308FB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67903191" w:rsidR="00FC045E" w:rsidRPr="00996FAF" w:rsidRDefault="00B37AD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7AD2">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D3D402D" w:rsidR="00FC045E" w:rsidRPr="00996FAF" w:rsidRDefault="003C7A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606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111E08F" w:rsidR="00FC045E" w:rsidRPr="00996FAF" w:rsidRDefault="003C7A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606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4B1CEA7" w:rsidR="00FC045E" w:rsidRPr="00996FAF" w:rsidRDefault="003C7A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606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1CCFD1F" w:rsidR="00FC045E" w:rsidRPr="00996FAF" w:rsidRDefault="003C7A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606E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70843EC" w:rsidR="00FC045E" w:rsidRPr="00996FAF" w:rsidRDefault="003C7A6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606E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381C5D9" w14:textId="33AD5587" w:rsidR="00E43DF5" w:rsidRDefault="001606E5" w:rsidP="0036130C">
      <w:pPr>
        <w:pStyle w:val="NormalArial"/>
      </w:pPr>
      <w:r>
        <w:t>The Quality Standard is assessed as Compliant</w:t>
      </w:r>
      <w:r w:rsidR="00277A67">
        <w:t>,</w:t>
      </w:r>
      <w:r>
        <w:t xml:space="preserve"> as five of the five specific requirements were assessed as Compliant.</w:t>
      </w:r>
    </w:p>
    <w:p w14:paraId="748FCD80" w14:textId="07324DDB" w:rsidR="00E43DF5" w:rsidRDefault="00E43DF5" w:rsidP="00E43DF5">
      <w:pPr>
        <w:pStyle w:val="NormalArial"/>
      </w:pPr>
      <w:r>
        <w:t xml:space="preserve">Consumers confirmed there were enough staff at the service to provide quality care and services which met their needs.  Staff said there were enough people rostered for each shift and consumers said their call bells were responded to in a timely way.  A review of documentation showed rosters were planned and staffing levels met consumers’ needs.  When unplanned leave occurred, staff </w:t>
      </w:r>
      <w:r w:rsidR="00605929">
        <w:t>worked</w:t>
      </w:r>
      <w:r>
        <w:t xml:space="preserve"> overtime, with some trained to perform roles across other areas of the service, such as </w:t>
      </w:r>
      <w:r w:rsidR="00446200">
        <w:t xml:space="preserve">in </w:t>
      </w:r>
      <w:r>
        <w:t xml:space="preserve">the kitchen.  </w:t>
      </w:r>
      <w:r w:rsidR="00F877B5">
        <w:t xml:space="preserve">A review of the previous month’s rosters, unplanned leave and allocation sheets showed only three unfilled shifts, </w:t>
      </w:r>
      <w:r w:rsidR="00346D53">
        <w:t>all</w:t>
      </w:r>
      <w:r w:rsidR="00F877B5">
        <w:t xml:space="preserve"> of which were filled by other staff members.</w:t>
      </w:r>
      <w:r w:rsidR="00106D67">
        <w:t xml:space="preserve">  Consumers and representatives confirmed staff were kind, caring, gentle and respectful when providing care and services.</w:t>
      </w:r>
    </w:p>
    <w:p w14:paraId="27A7A9F3" w14:textId="33211BA8" w:rsidR="00916E3F" w:rsidRDefault="00916E3F" w:rsidP="00916E3F">
      <w:pPr>
        <w:pStyle w:val="NormalArial"/>
      </w:pPr>
      <w:bookmarkStart w:id="4" w:name="_Hlk134097598"/>
      <w:r>
        <w:t>The service’s workforce was competent and had the qualifications and knowledge to effectively perform their roles, which was reflected in positive consumer feedback.</w:t>
      </w:r>
      <w:bookmarkEnd w:id="4"/>
      <w:r>
        <w:t xml:space="preserve">  Staff participated in an orientation process and buddy shifts, with their competency monitored by management.  </w:t>
      </w:r>
      <w:r w:rsidRPr="00070393">
        <w:t>Staff were equipped with the knowledge to perform their roles and guided by position descriptions which required qualifications relevant to the role.</w:t>
      </w:r>
      <w:r>
        <w:t xml:space="preserve">  Staff confirmed they were trained, equipped and supported to deliver safe and effective care.  </w:t>
      </w:r>
      <w:r w:rsidR="00DC19A5">
        <w:t>The Assessment Team reviewed written materials and training reports which confirmed staff were trained to provide care and services in line with the Quality Standards</w:t>
      </w:r>
      <w:r>
        <w:t xml:space="preserve">.  </w:t>
      </w:r>
      <w:bookmarkStart w:id="5" w:name="_Hlk127792680"/>
      <w:r>
        <w:t>The service regularly assessed, monitored and reviewed staff performance, which included formal performance reviews.</w:t>
      </w:r>
      <w:bookmarkEnd w:id="5"/>
    </w:p>
    <w:p w14:paraId="17B55C3E" w14:textId="7E62130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32D114CC" w:rsidR="00FC045E" w:rsidRPr="00996FAF" w:rsidRDefault="00277A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77A67">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802EFED" w:rsidR="00FC045E" w:rsidRPr="00996FAF" w:rsidRDefault="003C7A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D33D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0458DDE" w:rsidR="00FC045E" w:rsidRPr="00996FAF" w:rsidRDefault="003C7A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D33D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5375186" w:rsidR="00FC045E" w:rsidRPr="00996FAF" w:rsidRDefault="003C7A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D33D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6AF9A1B" w:rsidR="00FC045E" w:rsidRPr="00996FAF" w:rsidRDefault="003C7A6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D33D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3E5FBD6" w:rsidR="00FC045E" w:rsidRPr="00996FAF" w:rsidRDefault="003C7A6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D33D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D9ADC90" w:rsidR="00117022" w:rsidRDefault="00DD33DC" w:rsidP="00DD33DC">
      <w:pPr>
        <w:pStyle w:val="NormalArial"/>
      </w:pPr>
      <w:bookmarkStart w:id="6" w:name="_Hlk133574578"/>
      <w:r>
        <w:t>Consumers and representatives were engaged in the development, delivery and evaluation of care and services.  Input was provided via consumer and representative meetings, a feedback process, surveys and in-person discussions</w:t>
      </w:r>
      <w:r w:rsidR="00D60EB7">
        <w:t xml:space="preserve"> with the chief executive officer</w:t>
      </w:r>
      <w:r>
        <w:t>.</w:t>
      </w:r>
      <w:bookmarkEnd w:id="6"/>
      <w:r>
        <w:t xml:space="preserve">  The organisation’s governing body promoted a culture of safe, inclusive and quality care and services, for which it was accountable.  The board of directors satisfied themselves the Quality Standards were being met </w:t>
      </w:r>
      <w:r w:rsidR="00C34E6E">
        <w:t>through its clinical governance team, the medication advisory committee and reports</w:t>
      </w:r>
      <w:r>
        <w:t xml:space="preserve"> which included information about clinical indicators, </w:t>
      </w:r>
      <w:r w:rsidR="00C34E6E">
        <w:t>quality improvement matters and internal audit results</w:t>
      </w:r>
      <w:r>
        <w:t>.  The service had organisation-wide governance systems that guided information management, continuous improvement, financial governance, workforce governance, regulatory compliance and feedback and complaints.</w:t>
      </w:r>
    </w:p>
    <w:p w14:paraId="66B540D3" w14:textId="345AEFA2" w:rsidR="00C34E6E" w:rsidRDefault="00C34E6E" w:rsidP="00C34E6E">
      <w:pPr>
        <w:pStyle w:val="NormalArial"/>
      </w:pPr>
      <w:r>
        <w:lastRenderedPageBreak/>
        <w:t xml:space="preserve">The service had risk management systems, policies and procedures to monitor, assess and manage high-impact or high-prevalence risks associated with the care of consumers.  </w:t>
      </w:r>
      <w:r w:rsidR="00220FF5">
        <w:t>The service had risk management policies and procedures which guided staff in identifying elder abuse and neglect, restrictive practices, infection control protocols and requirements of the Commission’s Serious Incident Response Scheme</w:t>
      </w:r>
      <w:r>
        <w:t>.</w:t>
      </w:r>
    </w:p>
    <w:p w14:paraId="790C44B8" w14:textId="5284D3C4" w:rsidR="00C34E6E" w:rsidRDefault="00C34E6E" w:rsidP="00C34E6E">
      <w:pPr>
        <w:pStyle w:val="NormalArial"/>
      </w:pPr>
      <w:r>
        <w:t>The service had systems in place to support clinical governance, the delivery of safe care, promote antimicrobial stewardship, the minimisation of restraint and the use of open disclosure when something goes wrong.</w:t>
      </w:r>
    </w:p>
    <w:sectPr w:rsidR="00C34E6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41390" w14:textId="77777777" w:rsidR="005A0087" w:rsidRDefault="005A0087" w:rsidP="00D71F88">
      <w:pPr>
        <w:spacing w:after="0"/>
      </w:pPr>
      <w:r>
        <w:separator/>
      </w:r>
    </w:p>
  </w:endnote>
  <w:endnote w:type="continuationSeparator" w:id="0">
    <w:p w14:paraId="4E1F6EE8" w14:textId="77777777" w:rsidR="005A0087" w:rsidRDefault="005A008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3246" w14:textId="77777777" w:rsidR="00247B8D" w:rsidRDefault="00247B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18B8A9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47B8D">
      <w:rPr>
        <w:rStyle w:val="FooterBold"/>
        <w:rFonts w:ascii="Arial" w:hAnsi="Arial"/>
        <w:b w:val="0"/>
      </w:rPr>
      <w:t>Regis Rose Bay</w:t>
    </w:r>
    <w:r w:rsidRPr="00DF37F2">
      <w:rPr>
        <w:rStyle w:val="FooterBold"/>
        <w:rFonts w:ascii="Arial" w:hAnsi="Arial"/>
        <w:b w:val="0"/>
      </w:rPr>
      <w:tab/>
      <w:t xml:space="preserve">RPT-ACC-0122 v3.0 </w:t>
    </w:r>
  </w:p>
  <w:p w14:paraId="0F3EFB61" w14:textId="15D7D29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47B8D">
      <w:rPr>
        <w:rStyle w:val="FooterBold"/>
        <w:rFonts w:ascii="Arial" w:hAnsi="Arial"/>
        <w:b w:val="0"/>
      </w:rPr>
      <w:t>2832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FB590" w14:textId="77777777" w:rsidR="005A0087" w:rsidRDefault="005A0087" w:rsidP="00D71F88">
      <w:pPr>
        <w:spacing w:after="0"/>
      </w:pPr>
      <w:r>
        <w:separator/>
      </w:r>
    </w:p>
  </w:footnote>
  <w:footnote w:type="continuationSeparator" w:id="0">
    <w:p w14:paraId="6856EB89" w14:textId="77777777" w:rsidR="005A0087" w:rsidRDefault="005A0087" w:rsidP="00D71F88">
      <w:pPr>
        <w:spacing w:after="0"/>
      </w:pPr>
      <w:r>
        <w:continuationSeparator/>
      </w:r>
    </w:p>
  </w:footnote>
  <w:footnote w:id="1">
    <w:p w14:paraId="2F4A7B32" w14:textId="3378911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B31DA">
        <w:rPr>
          <w:rFonts w:ascii="Arial" w:hAnsi="Arial" w:cs="Arial"/>
          <w:color w:val="auto"/>
          <w:sz w:val="20"/>
          <w:szCs w:val="20"/>
        </w:rPr>
        <w:t>40A</w:t>
      </w:r>
      <w:r w:rsidRPr="00AB31D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6E69" w14:textId="77777777" w:rsidR="00247B8D" w:rsidRDefault="00247B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80263158">
    <w:abstractNumId w:val="10"/>
  </w:num>
  <w:num w:numId="2" w16cid:durableId="697122217">
    <w:abstractNumId w:val="3"/>
  </w:num>
  <w:num w:numId="3" w16cid:durableId="1517575660">
    <w:abstractNumId w:val="1"/>
  </w:num>
  <w:num w:numId="4" w16cid:durableId="1958877602">
    <w:abstractNumId w:val="6"/>
  </w:num>
  <w:num w:numId="5" w16cid:durableId="477959552">
    <w:abstractNumId w:val="5"/>
  </w:num>
  <w:num w:numId="6" w16cid:durableId="278882132">
    <w:abstractNumId w:val="0"/>
  </w:num>
  <w:num w:numId="7" w16cid:durableId="1602955647">
    <w:abstractNumId w:val="8"/>
  </w:num>
  <w:num w:numId="8" w16cid:durableId="143157762">
    <w:abstractNumId w:val="4"/>
  </w:num>
  <w:num w:numId="9" w16cid:durableId="1088576227">
    <w:abstractNumId w:val="7"/>
  </w:num>
  <w:num w:numId="10" w16cid:durableId="1149908378">
    <w:abstractNumId w:val="2"/>
  </w:num>
  <w:num w:numId="11" w16cid:durableId="3859592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06D67"/>
    <w:rsid w:val="00117022"/>
    <w:rsid w:val="00127C68"/>
    <w:rsid w:val="001606E5"/>
    <w:rsid w:val="00187B0B"/>
    <w:rsid w:val="001A5684"/>
    <w:rsid w:val="00220FF5"/>
    <w:rsid w:val="00247B8D"/>
    <w:rsid w:val="00262C0B"/>
    <w:rsid w:val="00264681"/>
    <w:rsid w:val="00277A67"/>
    <w:rsid w:val="002906CB"/>
    <w:rsid w:val="002A0878"/>
    <w:rsid w:val="002B0884"/>
    <w:rsid w:val="002B0C90"/>
    <w:rsid w:val="002C0488"/>
    <w:rsid w:val="002F2C7C"/>
    <w:rsid w:val="002F362B"/>
    <w:rsid w:val="002F49A8"/>
    <w:rsid w:val="00310BB7"/>
    <w:rsid w:val="00311B14"/>
    <w:rsid w:val="00334B7D"/>
    <w:rsid w:val="00337233"/>
    <w:rsid w:val="00346D53"/>
    <w:rsid w:val="003574D0"/>
    <w:rsid w:val="0036025B"/>
    <w:rsid w:val="0036130C"/>
    <w:rsid w:val="003814C2"/>
    <w:rsid w:val="00391585"/>
    <w:rsid w:val="003B1763"/>
    <w:rsid w:val="003D37E3"/>
    <w:rsid w:val="003E2FD7"/>
    <w:rsid w:val="00446200"/>
    <w:rsid w:val="00473BAC"/>
    <w:rsid w:val="004A13BF"/>
    <w:rsid w:val="004B2B64"/>
    <w:rsid w:val="004C0AE2"/>
    <w:rsid w:val="004C77A2"/>
    <w:rsid w:val="00511423"/>
    <w:rsid w:val="00513022"/>
    <w:rsid w:val="00525BB6"/>
    <w:rsid w:val="00533524"/>
    <w:rsid w:val="00550022"/>
    <w:rsid w:val="00595875"/>
    <w:rsid w:val="005A0087"/>
    <w:rsid w:val="005B17DE"/>
    <w:rsid w:val="005C1C3F"/>
    <w:rsid w:val="005D02D9"/>
    <w:rsid w:val="005D23EC"/>
    <w:rsid w:val="005E0D7D"/>
    <w:rsid w:val="005E1F83"/>
    <w:rsid w:val="00602258"/>
    <w:rsid w:val="00605929"/>
    <w:rsid w:val="0061226B"/>
    <w:rsid w:val="00623676"/>
    <w:rsid w:val="00641383"/>
    <w:rsid w:val="00691761"/>
    <w:rsid w:val="006F40F3"/>
    <w:rsid w:val="007027C7"/>
    <w:rsid w:val="00712752"/>
    <w:rsid w:val="00713B20"/>
    <w:rsid w:val="00721F0E"/>
    <w:rsid w:val="00723614"/>
    <w:rsid w:val="00733A75"/>
    <w:rsid w:val="0075021E"/>
    <w:rsid w:val="00776019"/>
    <w:rsid w:val="007A23F4"/>
    <w:rsid w:val="0080657F"/>
    <w:rsid w:val="008174C2"/>
    <w:rsid w:val="00827B65"/>
    <w:rsid w:val="0087700C"/>
    <w:rsid w:val="008842A6"/>
    <w:rsid w:val="008C030A"/>
    <w:rsid w:val="008E777B"/>
    <w:rsid w:val="008F61E9"/>
    <w:rsid w:val="00916E3F"/>
    <w:rsid w:val="009562FB"/>
    <w:rsid w:val="00996FAF"/>
    <w:rsid w:val="00A116BC"/>
    <w:rsid w:val="00A21758"/>
    <w:rsid w:val="00A532EA"/>
    <w:rsid w:val="00A61268"/>
    <w:rsid w:val="00AB31DA"/>
    <w:rsid w:val="00B31E03"/>
    <w:rsid w:val="00B36DD2"/>
    <w:rsid w:val="00B37AD2"/>
    <w:rsid w:val="00B37AF0"/>
    <w:rsid w:val="00B53F7A"/>
    <w:rsid w:val="00B72BD5"/>
    <w:rsid w:val="00B945E9"/>
    <w:rsid w:val="00BF2C51"/>
    <w:rsid w:val="00C10D26"/>
    <w:rsid w:val="00C12FE6"/>
    <w:rsid w:val="00C23621"/>
    <w:rsid w:val="00C272D4"/>
    <w:rsid w:val="00C34E6E"/>
    <w:rsid w:val="00C4092B"/>
    <w:rsid w:val="00C81720"/>
    <w:rsid w:val="00C90FD8"/>
    <w:rsid w:val="00C94172"/>
    <w:rsid w:val="00CA37CB"/>
    <w:rsid w:val="00CB7C1A"/>
    <w:rsid w:val="00D2559D"/>
    <w:rsid w:val="00D3157C"/>
    <w:rsid w:val="00D31DB8"/>
    <w:rsid w:val="00D36EEA"/>
    <w:rsid w:val="00D549D6"/>
    <w:rsid w:val="00D60EB7"/>
    <w:rsid w:val="00D62B2E"/>
    <w:rsid w:val="00D6755C"/>
    <w:rsid w:val="00D71F88"/>
    <w:rsid w:val="00D87E7C"/>
    <w:rsid w:val="00DA0108"/>
    <w:rsid w:val="00DB7EF9"/>
    <w:rsid w:val="00DC19A5"/>
    <w:rsid w:val="00DD0677"/>
    <w:rsid w:val="00DD33DC"/>
    <w:rsid w:val="00DE2726"/>
    <w:rsid w:val="00DF37F2"/>
    <w:rsid w:val="00DF4FE8"/>
    <w:rsid w:val="00E11887"/>
    <w:rsid w:val="00E124A6"/>
    <w:rsid w:val="00E2364A"/>
    <w:rsid w:val="00E25043"/>
    <w:rsid w:val="00E322F3"/>
    <w:rsid w:val="00E43DF5"/>
    <w:rsid w:val="00E45CCD"/>
    <w:rsid w:val="00E504FD"/>
    <w:rsid w:val="00EB63F6"/>
    <w:rsid w:val="00F01EF5"/>
    <w:rsid w:val="00F045F4"/>
    <w:rsid w:val="00F1435E"/>
    <w:rsid w:val="00F46A38"/>
    <w:rsid w:val="00F877B5"/>
    <w:rsid w:val="00FA0A5B"/>
    <w:rsid w:val="00FC045E"/>
    <w:rsid w:val="00FC4739"/>
    <w:rsid w:val="00FD6C0C"/>
    <w:rsid w:val="00FD6E1E"/>
    <w:rsid w:val="00FF1D4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56D84"/>
    <w:rsid w:val="00674D42"/>
    <w:rsid w:val="00784660"/>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Rose Bay</Home>
    <Signed xmlns="a8338b6e-77a6-4851-82b6-98166143ffdd" xsi:nil="true"/>
    <Uploaded xmlns="a8338b6e-77a6-4851-82b6-98166143ffdd">true</Uploaded>
    <Management_x0020_Company xmlns="a8338b6e-77a6-4851-82b6-98166143ffdd" xsi:nil="true"/>
    <Doc_x0020_Date xmlns="a8338b6e-77a6-4851-82b6-98166143ffdd">2023-08-29T03:30:26+00:00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53EAA0A5-7CF4-DC11-AD41-005056922186</Home_x0020_ID>
    <State xmlns="a8338b6e-77a6-4851-82b6-98166143ffdd" xsi:nil="true"/>
    <Doc_x0020_Sent_Received_x0020_Date xmlns="a8338b6e-77a6-4851-82b6-98166143ffdd">2023-08-29T00:00:00+00:00</Doc_x0020_Sent_Received_x0020_Date>
    <Activity_x0020_ID xmlns="a8338b6e-77a6-4851-82b6-98166143ffdd">288D8DB4-9AC2-EB11-AC89-005056922186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elements/1.1/"/>
    <ds:schemaRef ds:uri="http://www.w3.org/XML/1998/namespace"/>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5D16CA5-130C-4039-9782-7822DE0AE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3602</Words>
  <Characters>20532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2023-09-18T05:49:00Z</cp:lastPrinted>
  <dcterms:created xsi:type="dcterms:W3CDTF">2023-10-26T21:36:00Z</dcterms:created>
  <dcterms:modified xsi:type="dcterms:W3CDTF">2023-10-26T21:36:00Z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