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9B91" w14:textId="77777777" w:rsidR="00D2559D" w:rsidRPr="00CD653C" w:rsidRDefault="00963EC5" w:rsidP="00127C68">
      <w:pPr>
        <w:tabs>
          <w:tab w:val="left" w:pos="4569"/>
        </w:tabs>
        <w:spacing w:before="5600"/>
        <w:rPr>
          <w:rFonts w:ascii="Arial Black" w:hAnsi="Arial Black" w:cs="Arial"/>
          <w:b/>
          <w:color w:val="FFFFFF" w:themeColor="background1"/>
          <w:sz w:val="66"/>
          <w:szCs w:val="66"/>
        </w:rPr>
      </w:pPr>
      <w:r w:rsidRPr="00CD653C">
        <w:rPr>
          <w:rFonts w:ascii="Arial Black" w:hAnsi="Arial Black" w:cs="Arial"/>
          <w:b/>
          <w:noProof/>
          <w:lang w:val="en-US"/>
        </w:rPr>
        <w:drawing>
          <wp:anchor distT="360045" distB="648335" distL="114300" distR="114300" simplePos="0" relativeHeight="251659264" behindDoc="1" locked="0" layoutInCell="1" allowOverlap="1" wp14:anchorId="574655CD" wp14:editId="40568DD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CD653C">
        <w:rPr>
          <w:rFonts w:ascii="Arial Black" w:hAnsi="Arial Black" w:cs="Arial"/>
          <w:b/>
          <w:color w:val="FFFFFF" w:themeColor="background1"/>
          <w:sz w:val="66"/>
          <w:szCs w:val="66"/>
        </w:rPr>
        <w:t>Performance</w:t>
      </w:r>
    </w:p>
    <w:p w14:paraId="5944C29F" w14:textId="77777777" w:rsidR="00D2559D" w:rsidRPr="00CD653C" w:rsidRDefault="00963EC5" w:rsidP="00D2559D">
      <w:pPr>
        <w:rPr>
          <w:rFonts w:ascii="Arial Black" w:hAnsi="Arial Black" w:cs="Arial"/>
          <w:b/>
          <w:color w:val="FFFFFF" w:themeColor="background1"/>
          <w:sz w:val="66"/>
          <w:szCs w:val="66"/>
        </w:rPr>
      </w:pPr>
      <w:r w:rsidRPr="00CD653C">
        <w:rPr>
          <w:rFonts w:ascii="Arial Black" w:hAnsi="Arial Black" w:cs="Arial"/>
          <w:b/>
          <w:color w:val="FFFFFF" w:themeColor="background1"/>
          <w:sz w:val="66"/>
          <w:szCs w:val="66"/>
        </w:rPr>
        <w:t>Report</w:t>
      </w:r>
    </w:p>
    <w:p w14:paraId="3DEB2966" w14:textId="77777777" w:rsidR="00D2559D" w:rsidRPr="00CD653C" w:rsidRDefault="00963EC5" w:rsidP="00127C68">
      <w:pPr>
        <w:spacing w:before="480"/>
        <w:rPr>
          <w:rFonts w:ascii="Arial" w:hAnsi="Arial" w:cs="Arial"/>
          <w:b/>
          <w:color w:val="FFFFFF" w:themeColor="background1"/>
          <w:sz w:val="32"/>
        </w:rPr>
      </w:pPr>
      <w:r w:rsidRPr="00CD653C">
        <w:rPr>
          <w:rFonts w:ascii="Arial" w:hAnsi="Arial" w:cs="Arial"/>
          <w:b/>
          <w:color w:val="FFFFFF" w:themeColor="background1"/>
          <w:sz w:val="32"/>
        </w:rPr>
        <w:t>1800 951 822</w:t>
      </w:r>
    </w:p>
    <w:p w14:paraId="01A00D84" w14:textId="77777777" w:rsidR="00D2559D" w:rsidRPr="00CD653C" w:rsidRDefault="00963EC5" w:rsidP="007027C7">
      <w:pPr>
        <w:pStyle w:val="ContactNumber"/>
        <w:framePr w:hRule="auto" w:wrap="auto" w:vAnchor="margin" w:yAlign="inline"/>
        <w:spacing w:after="600"/>
        <w:rPr>
          <w:rFonts w:ascii="Arial" w:hAnsi="Arial" w:cs="Arial"/>
        </w:rPr>
      </w:pPr>
      <w:r w:rsidRPr="00CD653C">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E2DB3" w:rsidRPr="00CD653C" w14:paraId="1992D5D2" w14:textId="77777777" w:rsidTr="00EE2DB3">
        <w:tc>
          <w:tcPr>
            <w:cnfStyle w:val="001000000000" w:firstRow="0" w:lastRow="0" w:firstColumn="1" w:lastColumn="0" w:oddVBand="0" w:evenVBand="0" w:oddHBand="0" w:evenHBand="0" w:firstRowFirstColumn="0" w:firstRowLastColumn="0" w:lastRowFirstColumn="0" w:lastRowLastColumn="0"/>
            <w:tcW w:w="3227" w:type="dxa"/>
          </w:tcPr>
          <w:p w14:paraId="74334429" w14:textId="77777777" w:rsidR="00D80913" w:rsidRPr="00CD653C" w:rsidRDefault="00963EC5" w:rsidP="00D80913">
            <w:pPr>
              <w:pStyle w:val="CoverHeading"/>
              <w:spacing w:before="0" w:after="120" w:line="22" w:lineRule="atLeast"/>
              <w:rPr>
                <w:rFonts w:ascii="Arial" w:hAnsi="Arial" w:cs="Arial"/>
                <w:sz w:val="24"/>
              </w:rPr>
            </w:pPr>
            <w:bookmarkStart w:id="0" w:name="_Hlk112236758"/>
            <w:r w:rsidRPr="00CD653C">
              <w:rPr>
                <w:rFonts w:ascii="Arial" w:hAnsi="Arial" w:cs="Arial"/>
                <w:sz w:val="24"/>
              </w:rPr>
              <w:t>Name:</w:t>
            </w:r>
          </w:p>
        </w:tc>
        <w:tc>
          <w:tcPr>
            <w:tcW w:w="7114" w:type="dxa"/>
          </w:tcPr>
          <w:p w14:paraId="6DCAD679" w14:textId="77777777" w:rsidR="00D80913" w:rsidRPr="00CD653C" w:rsidRDefault="00963EC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D653C">
              <w:rPr>
                <w:rFonts w:ascii="Arial" w:hAnsi="Arial" w:cs="Arial"/>
              </w:rPr>
              <w:t>RFBI Care at Home - Mid North Coast</w:t>
            </w:r>
          </w:p>
        </w:tc>
      </w:tr>
      <w:tr w:rsidR="00EE2DB3" w:rsidRPr="00CD653C" w14:paraId="6A19D24F" w14:textId="77777777" w:rsidTr="00EE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1A87D" w14:textId="77777777" w:rsidR="00126F43" w:rsidRPr="00CD653C" w:rsidRDefault="00963EC5" w:rsidP="00126F43">
            <w:pPr>
              <w:pStyle w:val="CoverHeading"/>
              <w:spacing w:after="120" w:line="22" w:lineRule="atLeast"/>
              <w:rPr>
                <w:rFonts w:ascii="Arial" w:hAnsi="Arial" w:cs="Arial"/>
                <w:sz w:val="24"/>
              </w:rPr>
            </w:pPr>
            <w:r w:rsidRPr="00CD653C">
              <w:rPr>
                <w:rFonts w:ascii="Arial" w:hAnsi="Arial" w:cs="Arial"/>
                <w:sz w:val="24"/>
              </w:rPr>
              <w:t>Commission ID:</w:t>
            </w:r>
          </w:p>
        </w:tc>
        <w:tc>
          <w:tcPr>
            <w:tcW w:w="7114" w:type="dxa"/>
            <w:shd w:val="clear" w:color="auto" w:fill="auto"/>
          </w:tcPr>
          <w:p w14:paraId="73499D06" w14:textId="77777777" w:rsidR="00126F43" w:rsidRPr="00CD653C" w:rsidRDefault="00963E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200218</w:t>
            </w:r>
          </w:p>
        </w:tc>
      </w:tr>
      <w:tr w:rsidR="00EE2DB3" w:rsidRPr="00CD653C" w14:paraId="001653E3" w14:textId="77777777" w:rsidTr="00EE2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60686" w14:textId="77777777" w:rsidR="00126F43" w:rsidRPr="00CD653C" w:rsidRDefault="00963EC5" w:rsidP="00126F43">
            <w:pPr>
              <w:pStyle w:val="CoverHeading"/>
              <w:spacing w:before="0" w:after="120" w:line="22" w:lineRule="atLeast"/>
              <w:rPr>
                <w:rFonts w:ascii="Arial" w:hAnsi="Arial" w:cs="Arial"/>
                <w:sz w:val="24"/>
              </w:rPr>
            </w:pPr>
            <w:r w:rsidRPr="00CD653C">
              <w:rPr>
                <w:rFonts w:ascii="Arial" w:hAnsi="Arial" w:cs="Arial"/>
                <w:sz w:val="24"/>
              </w:rPr>
              <w:t>Address:</w:t>
            </w:r>
          </w:p>
        </w:tc>
        <w:tc>
          <w:tcPr>
            <w:tcW w:w="7114" w:type="dxa"/>
            <w:shd w:val="clear" w:color="auto" w:fill="auto"/>
          </w:tcPr>
          <w:p w14:paraId="2B553D1D" w14:textId="77777777" w:rsidR="00126F43" w:rsidRPr="00CD653C" w:rsidRDefault="00963E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eastAsia="Times New Roman" w:hAnsi="Arial" w:cs="Arial"/>
                <w:noProof/>
                <w:lang w:eastAsia="en-AU"/>
              </w:rPr>
              <w:t>191 Old</w:t>
            </w:r>
            <w:r w:rsidRPr="00CD653C">
              <w:rPr>
                <w:rFonts w:ascii="Arial" w:eastAsia="Times New Roman" w:hAnsi="Arial" w:cs="Arial"/>
                <w:lang w:eastAsia="en-AU"/>
              </w:rPr>
              <w:t xml:space="preserve"> Pacific Hwy, RALEIGH, New South Wales, 2454</w:t>
            </w:r>
          </w:p>
        </w:tc>
      </w:tr>
      <w:tr w:rsidR="00EE2DB3" w:rsidRPr="00CD653C" w14:paraId="5450BDE9" w14:textId="77777777" w:rsidTr="00EE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CD07A" w14:textId="77777777" w:rsidR="00126F43" w:rsidRPr="00CD653C" w:rsidRDefault="00963EC5" w:rsidP="00126F43">
            <w:pPr>
              <w:pStyle w:val="CoverHeading"/>
              <w:spacing w:before="0" w:after="120" w:line="22" w:lineRule="atLeast"/>
              <w:rPr>
                <w:rFonts w:ascii="Arial" w:hAnsi="Arial" w:cs="Arial"/>
                <w:sz w:val="24"/>
              </w:rPr>
            </w:pPr>
            <w:r w:rsidRPr="00CD653C">
              <w:rPr>
                <w:rFonts w:ascii="Arial" w:hAnsi="Arial" w:cs="Arial"/>
                <w:sz w:val="24"/>
              </w:rPr>
              <w:t>Activity type:</w:t>
            </w:r>
          </w:p>
        </w:tc>
        <w:tc>
          <w:tcPr>
            <w:tcW w:w="7114" w:type="dxa"/>
            <w:shd w:val="clear" w:color="auto" w:fill="auto"/>
          </w:tcPr>
          <w:p w14:paraId="61F6CE2F" w14:textId="77777777" w:rsidR="00126F43" w:rsidRPr="00CD653C" w:rsidRDefault="00963E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Quality Audit</w:t>
            </w:r>
          </w:p>
        </w:tc>
      </w:tr>
      <w:tr w:rsidR="00EE2DB3" w:rsidRPr="00CD653C" w14:paraId="18923A49" w14:textId="77777777" w:rsidTr="00EE2D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26F82" w14:textId="77777777" w:rsidR="00126F43" w:rsidRPr="00CD653C" w:rsidRDefault="00963EC5" w:rsidP="00126F43">
            <w:pPr>
              <w:pStyle w:val="CoverHeading"/>
              <w:spacing w:before="0" w:after="120" w:line="22" w:lineRule="atLeast"/>
              <w:rPr>
                <w:rFonts w:ascii="Arial" w:hAnsi="Arial" w:cs="Arial"/>
                <w:sz w:val="24"/>
              </w:rPr>
            </w:pPr>
            <w:r w:rsidRPr="00CD653C">
              <w:rPr>
                <w:rFonts w:ascii="Arial" w:hAnsi="Arial" w:cs="Arial"/>
                <w:sz w:val="24"/>
              </w:rPr>
              <w:t>Activity date:</w:t>
            </w:r>
          </w:p>
        </w:tc>
        <w:tc>
          <w:tcPr>
            <w:tcW w:w="7114" w:type="dxa"/>
            <w:shd w:val="clear" w:color="auto" w:fill="auto"/>
          </w:tcPr>
          <w:p w14:paraId="64CC9C3A" w14:textId="77777777" w:rsidR="00126F43" w:rsidRPr="00CD653C" w:rsidRDefault="00963E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13 December 2023 to 14 December 2023</w:t>
            </w:r>
          </w:p>
        </w:tc>
      </w:tr>
      <w:tr w:rsidR="00EE2DB3" w:rsidRPr="00CD653C" w14:paraId="4E636F46" w14:textId="77777777" w:rsidTr="00EE2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2B47F" w14:textId="77777777" w:rsidR="00126F43" w:rsidRPr="00CD653C" w:rsidRDefault="00963EC5" w:rsidP="00126F43">
            <w:pPr>
              <w:pStyle w:val="CoverHeading"/>
              <w:spacing w:before="0" w:after="120" w:line="22" w:lineRule="atLeast"/>
              <w:rPr>
                <w:rFonts w:ascii="Arial" w:hAnsi="Arial" w:cs="Arial"/>
                <w:sz w:val="24"/>
              </w:rPr>
            </w:pPr>
            <w:r w:rsidRPr="00CD653C">
              <w:rPr>
                <w:rFonts w:ascii="Arial" w:hAnsi="Arial" w:cs="Arial"/>
                <w:sz w:val="24"/>
              </w:rPr>
              <w:t>Performance report date:</w:t>
            </w:r>
          </w:p>
        </w:tc>
        <w:sdt>
          <w:sdtPr>
            <w:rPr>
              <w:rFonts w:ascii="Arial" w:hAnsi="Arial" w:cs="Arial"/>
              <w:color w:val="auto"/>
            </w:rPr>
            <w:id w:val="-1538674685"/>
            <w:placeholder>
              <w:docPart w:val="A7F4949C78414813B67B25D37262F9D8"/>
            </w:placeholder>
            <w:date w:fullDate="2024-01-12T00:00:00Z">
              <w:dateFormat w:val="d MMMM yyyy"/>
              <w:lid w:val="en-AU"/>
              <w:storeMappedDataAs w:val="dateTime"/>
              <w:calendar w:val="gregorian"/>
            </w:date>
          </w:sdtPr>
          <w:sdtEndPr/>
          <w:sdtContent>
            <w:tc>
              <w:tcPr>
                <w:tcW w:w="7114" w:type="dxa"/>
                <w:shd w:val="clear" w:color="auto" w:fill="auto"/>
              </w:tcPr>
              <w:p w14:paraId="7A634BE4" w14:textId="2E52584D" w:rsidR="00126F43" w:rsidRPr="00CD653C" w:rsidRDefault="005724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color w:val="auto"/>
                  </w:rPr>
                  <w:t>12 January 2024</w:t>
                </w:r>
              </w:p>
            </w:tc>
          </w:sdtContent>
        </w:sdt>
      </w:tr>
    </w:tbl>
    <w:bookmarkEnd w:id="0"/>
    <w:p w14:paraId="57B0BD99" w14:textId="77777777" w:rsidR="00FA0A5B" w:rsidRPr="00CD653C" w:rsidRDefault="00963EC5" w:rsidP="001D775A">
      <w:pPr>
        <w:pStyle w:val="NormalArial"/>
        <w:spacing w:before="240" w:after="0"/>
      </w:pPr>
      <w:r w:rsidRPr="00CD653C">
        <w:t>This performance report</w:t>
      </w:r>
      <w:r w:rsidRPr="00CD653C">
        <w:rPr>
          <w:b/>
        </w:rPr>
        <w:t xml:space="preserve"> is published</w:t>
      </w:r>
      <w:r w:rsidRPr="00CD653C">
        <w:t xml:space="preserve"> on the Aged Care Quality and Safety Commission’s (the </w:t>
      </w:r>
      <w:r w:rsidRPr="00CD653C">
        <w:rPr>
          <w:b/>
        </w:rPr>
        <w:t>Commission</w:t>
      </w:r>
      <w:r w:rsidRPr="00CD653C">
        <w:t>) website under the Aged Care Quality and Safety Commission Rules 2018.</w:t>
      </w:r>
      <w:r w:rsidRPr="00CD653C">
        <w:br w:type="page"/>
      </w:r>
    </w:p>
    <w:p w14:paraId="32668960" w14:textId="77777777" w:rsidR="00126F43" w:rsidRPr="00CD653C" w:rsidRDefault="00963EC5" w:rsidP="00126F43">
      <w:pPr>
        <w:pStyle w:val="Heading1"/>
        <w:spacing w:before="0" w:after="240" w:line="22" w:lineRule="atLeast"/>
        <w:rPr>
          <w:rFonts w:ascii="Arial" w:hAnsi="Arial" w:cs="Arial"/>
        </w:rPr>
      </w:pPr>
      <w:r w:rsidRPr="00CD653C">
        <w:rPr>
          <w:rFonts w:ascii="Arial" w:hAnsi="Arial" w:cs="Arial"/>
        </w:rPr>
        <w:lastRenderedPageBreak/>
        <w:t xml:space="preserve">Service included in this </w:t>
      </w:r>
      <w:proofErr w:type="gramStart"/>
      <w:r w:rsidRPr="00CD653C">
        <w:rPr>
          <w:rFonts w:ascii="Arial" w:hAnsi="Arial" w:cs="Arial"/>
        </w:rPr>
        <w:t>assessment</w:t>
      </w:r>
      <w:proofErr w:type="gramEnd"/>
    </w:p>
    <w:p w14:paraId="22B0E5D8" w14:textId="77777777" w:rsidR="00126F43" w:rsidRPr="00CD653C" w:rsidRDefault="00963EC5" w:rsidP="00126F43">
      <w:pPr>
        <w:rPr>
          <w:rFonts w:ascii="Arial" w:hAnsi="Arial" w:cs="Arial"/>
        </w:rPr>
      </w:pPr>
      <w:bookmarkStart w:id="1" w:name="SERVICEALLOCATIONLIST"/>
      <w:r w:rsidRPr="00CD653C">
        <w:rPr>
          <w:rFonts w:ascii="Arial" w:eastAsia="Arial" w:hAnsi="Arial" w:cs="Arial"/>
        </w:rPr>
        <w:t>Home Care Packages (</w:t>
      </w:r>
      <w:r w:rsidRPr="00CD653C">
        <w:rPr>
          <w:rFonts w:ascii="Arial" w:eastAsia="Arial" w:hAnsi="Arial" w:cs="Arial"/>
          <w:b/>
          <w:bCs/>
        </w:rPr>
        <w:t>HCP</w:t>
      </w:r>
      <w:r w:rsidRPr="00CD653C">
        <w:rPr>
          <w:rFonts w:ascii="Arial" w:eastAsia="Arial" w:hAnsi="Arial" w:cs="Arial"/>
        </w:rPr>
        <w:t>) included:</w:t>
      </w:r>
      <w:r w:rsidRPr="00CD653C">
        <w:rPr>
          <w:rFonts w:ascii="Arial" w:eastAsia="Arial" w:hAnsi="Arial" w:cs="Arial"/>
        </w:rPr>
        <w:br/>
        <w:t>Provider: 5146 Royal Freemasons' Benevolent Institution</w:t>
      </w:r>
      <w:r w:rsidRPr="00CD653C">
        <w:rPr>
          <w:rFonts w:ascii="Arial" w:eastAsia="Arial" w:hAnsi="Arial" w:cs="Arial"/>
        </w:rPr>
        <w:br/>
        <w:t>Service: 17711 RFBI Care at Home - Mid North Coast</w:t>
      </w:r>
      <w:r w:rsidRPr="00CD653C">
        <w:br/>
      </w:r>
      <w:bookmarkEnd w:id="1"/>
    </w:p>
    <w:p w14:paraId="776E4B42" w14:textId="77777777" w:rsidR="000078F8" w:rsidRPr="00CD653C" w:rsidRDefault="00963EC5" w:rsidP="000078F8">
      <w:pPr>
        <w:spacing w:after="240" w:line="22" w:lineRule="atLeast"/>
        <w:textAlignment w:val="baseline"/>
        <w:rPr>
          <w:rFonts w:ascii="Arial" w:hAnsi="Arial" w:cs="Arial"/>
          <w:b/>
          <w:bCs/>
          <w:sz w:val="30"/>
          <w:szCs w:val="28"/>
        </w:rPr>
      </w:pPr>
      <w:r w:rsidRPr="00CD653C">
        <w:rPr>
          <w:rFonts w:ascii="Arial" w:hAnsi="Arial" w:cs="Arial"/>
          <w:b/>
          <w:bCs/>
          <w:sz w:val="30"/>
          <w:szCs w:val="28"/>
        </w:rPr>
        <w:t xml:space="preserve">This performance </w:t>
      </w:r>
      <w:proofErr w:type="gramStart"/>
      <w:r w:rsidRPr="00CD653C">
        <w:rPr>
          <w:rFonts w:ascii="Arial" w:hAnsi="Arial" w:cs="Arial"/>
          <w:b/>
          <w:bCs/>
          <w:sz w:val="30"/>
          <w:szCs w:val="28"/>
        </w:rPr>
        <w:t>report</w:t>
      </w:r>
      <w:proofErr w:type="gramEnd"/>
    </w:p>
    <w:p w14:paraId="5D4A213B" w14:textId="60F8DC15" w:rsidR="000078F8" w:rsidRPr="00CD653C" w:rsidRDefault="00963EC5" w:rsidP="00F87E39">
      <w:pPr>
        <w:pStyle w:val="NormalArial"/>
      </w:pPr>
      <w:r w:rsidRPr="00CD653C">
        <w:t xml:space="preserve">This performance report for </w:t>
      </w:r>
      <w:r w:rsidRPr="00CD653C">
        <w:rPr>
          <w:color w:val="auto"/>
        </w:rPr>
        <w:t>RFBI Care at Home - Mid North Coast (</w:t>
      </w:r>
      <w:r w:rsidRPr="00CD653C">
        <w:rPr>
          <w:b/>
          <w:color w:val="auto"/>
        </w:rPr>
        <w:t>the service</w:t>
      </w:r>
      <w:r w:rsidRPr="00CD653C">
        <w:rPr>
          <w:color w:val="auto"/>
        </w:rPr>
        <w:t>) has been prepared by</w:t>
      </w:r>
      <w:r w:rsidRPr="00CD653C">
        <w:rPr>
          <w:color w:val="0000FF"/>
        </w:rPr>
        <w:t xml:space="preserve"> </w:t>
      </w:r>
      <w:r w:rsidR="00BF017C">
        <w:t>M Abjorensen</w:t>
      </w:r>
      <w:r w:rsidRPr="00CD653C">
        <w:rPr>
          <w:noProof/>
        </w:rPr>
        <w:t xml:space="preserve">, </w:t>
      </w:r>
      <w:r w:rsidRPr="00CD653C">
        <w:t>delegate of the Aged Care Quality and Safety Commissioner (Commissioner)</w:t>
      </w:r>
      <w:r w:rsidRPr="00CD653C">
        <w:rPr>
          <w:rStyle w:val="FootnoteReference"/>
        </w:rPr>
        <w:footnoteReference w:id="1"/>
      </w:r>
      <w:r w:rsidRPr="00CD653C">
        <w:t xml:space="preserve">. </w:t>
      </w:r>
    </w:p>
    <w:p w14:paraId="7FE9B0D1" w14:textId="77777777" w:rsidR="000078F8" w:rsidRPr="00CD653C" w:rsidRDefault="00963EC5" w:rsidP="00F87E39">
      <w:pPr>
        <w:pStyle w:val="NormalArial"/>
      </w:pPr>
      <w:r w:rsidRPr="00CD653C">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3140B4" w14:textId="77777777" w:rsidR="000078F8" w:rsidRPr="00CD653C" w:rsidRDefault="00963EC5" w:rsidP="00F87E39">
      <w:pPr>
        <w:pStyle w:val="NormalArial"/>
      </w:pPr>
      <w:r w:rsidRPr="00CD653C">
        <w:t>The report also specifies any areas in which improvements must be made to ensure the Quality Standards are complied with.</w:t>
      </w:r>
    </w:p>
    <w:p w14:paraId="538C201E" w14:textId="77777777" w:rsidR="00DF37F2" w:rsidRPr="00CD653C" w:rsidRDefault="00963EC5" w:rsidP="00DF37F2">
      <w:pPr>
        <w:pStyle w:val="Heading1"/>
        <w:spacing w:before="0" w:after="240" w:line="22" w:lineRule="atLeast"/>
        <w:rPr>
          <w:rFonts w:ascii="Arial" w:hAnsi="Arial" w:cs="Arial"/>
        </w:rPr>
      </w:pPr>
      <w:r w:rsidRPr="00CD653C">
        <w:rPr>
          <w:rFonts w:ascii="Arial" w:hAnsi="Arial" w:cs="Arial"/>
        </w:rPr>
        <w:t>Material relied on</w:t>
      </w:r>
    </w:p>
    <w:p w14:paraId="41B8F9DD" w14:textId="77777777" w:rsidR="00DF37F2" w:rsidRPr="00BF017C" w:rsidRDefault="00963EC5" w:rsidP="00F87E39">
      <w:pPr>
        <w:pStyle w:val="NormalArial"/>
        <w:rPr>
          <w:color w:val="auto"/>
        </w:rPr>
      </w:pPr>
      <w:r w:rsidRPr="00BF017C">
        <w:rPr>
          <w:color w:val="auto"/>
        </w:rPr>
        <w:t>The following information has been considered in preparing the performance report:</w:t>
      </w:r>
    </w:p>
    <w:p w14:paraId="70565A64" w14:textId="2D546296" w:rsidR="00DF37F2" w:rsidRPr="00BF017C" w:rsidRDefault="00963EC5" w:rsidP="00DF37F2">
      <w:pPr>
        <w:pStyle w:val="ListParagraph"/>
        <w:numPr>
          <w:ilvl w:val="0"/>
          <w:numId w:val="2"/>
        </w:numPr>
        <w:spacing w:line="22" w:lineRule="atLeast"/>
        <w:ind w:left="714" w:hanging="357"/>
        <w:contextualSpacing w:val="0"/>
        <w:rPr>
          <w:rFonts w:ascii="Arial" w:hAnsi="Arial" w:cs="Arial"/>
          <w:color w:val="auto"/>
        </w:rPr>
      </w:pPr>
      <w:r w:rsidRPr="00BF017C">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BF017C">
        <w:rPr>
          <w:rFonts w:ascii="Arial" w:hAnsi="Arial" w:cs="Arial"/>
          <w:color w:val="auto"/>
        </w:rPr>
        <w:t>others</w:t>
      </w:r>
      <w:proofErr w:type="gramEnd"/>
    </w:p>
    <w:p w14:paraId="6D652504" w14:textId="77777777" w:rsidR="003B1763" w:rsidRPr="00CD653C" w:rsidRDefault="00963EC5" w:rsidP="00A17D53">
      <w:pPr>
        <w:pStyle w:val="ListParagraph"/>
        <w:numPr>
          <w:ilvl w:val="0"/>
          <w:numId w:val="2"/>
        </w:numPr>
        <w:spacing w:line="264" w:lineRule="auto"/>
        <w:ind w:left="714" w:hanging="357"/>
        <w:contextualSpacing w:val="0"/>
        <w:rPr>
          <w:rFonts w:ascii="Arial" w:hAnsi="Arial" w:cs="Arial"/>
        </w:rPr>
      </w:pPr>
      <w:r w:rsidRPr="00CD653C">
        <w:rPr>
          <w:rFonts w:ascii="Arial" w:hAnsi="Arial" w:cs="Arial"/>
        </w:rPr>
        <w:br w:type="page"/>
      </w:r>
    </w:p>
    <w:p w14:paraId="5C4A09C1" w14:textId="72F363D3" w:rsidR="003217D3" w:rsidRPr="00CD653C" w:rsidRDefault="00963EC5" w:rsidP="003217D3">
      <w:pPr>
        <w:pStyle w:val="Heading1"/>
        <w:spacing w:before="0" w:after="240" w:line="22" w:lineRule="atLeast"/>
      </w:pPr>
      <w:r w:rsidRPr="00CD653C">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2DB3" w:rsidRPr="00CD653C" w14:paraId="6B1D5856" w14:textId="77777777" w:rsidTr="00EE2D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52255" w14:textId="77777777" w:rsidR="00FC045E" w:rsidRPr="00CD653C" w:rsidRDefault="00963EC5" w:rsidP="009767BC">
            <w:pPr>
              <w:keepNext/>
              <w:spacing w:before="0" w:line="22" w:lineRule="atLeast"/>
              <w:ind w:right="-109"/>
              <w:rPr>
                <w:rFonts w:ascii="Arial" w:hAnsi="Arial" w:cs="Arial"/>
              </w:rPr>
            </w:pPr>
            <w:r w:rsidRPr="00CD653C">
              <w:rPr>
                <w:rFonts w:ascii="Arial" w:hAnsi="Arial" w:cs="Arial"/>
              </w:rPr>
              <w:t>Standard 1</w:t>
            </w:r>
            <w:r w:rsidRPr="00CD653C">
              <w:rPr>
                <w:rFonts w:ascii="Arial" w:hAnsi="Arial" w:cs="Arial"/>
                <w:b w:val="0"/>
              </w:rPr>
              <w:t xml:space="preserve"> Consumer dignity and choice</w:t>
            </w:r>
          </w:p>
        </w:tc>
        <w:tc>
          <w:tcPr>
            <w:tcW w:w="1583" w:type="pct"/>
            <w:shd w:val="clear" w:color="auto" w:fill="auto"/>
          </w:tcPr>
          <w:p w14:paraId="05E2DBF7" w14:textId="77777777" w:rsidR="00FC045E" w:rsidRPr="00CD653C" w:rsidRDefault="00346A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74796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rPr>
                  <w:t>Compliant</w:t>
                </w:r>
              </w:sdtContent>
            </w:sdt>
          </w:p>
        </w:tc>
      </w:tr>
      <w:tr w:rsidR="00EE2DB3" w:rsidRPr="00CD653C" w14:paraId="446BD3B4" w14:textId="77777777" w:rsidTr="00EE2D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D2D1A1" w14:textId="77777777" w:rsidR="00A213EA" w:rsidRPr="00CD653C" w:rsidRDefault="00963EC5" w:rsidP="00A213EA">
            <w:pPr>
              <w:keepNext/>
              <w:spacing w:before="0" w:line="22" w:lineRule="atLeast"/>
              <w:ind w:right="-109"/>
              <w:rPr>
                <w:rFonts w:ascii="Arial" w:hAnsi="Arial" w:cs="Arial"/>
              </w:rPr>
            </w:pPr>
            <w:r w:rsidRPr="00CD653C">
              <w:rPr>
                <w:rFonts w:ascii="Arial" w:hAnsi="Arial" w:cs="Arial"/>
                <w:b/>
              </w:rPr>
              <w:t>Standard 2</w:t>
            </w:r>
            <w:r w:rsidRPr="00CD653C">
              <w:rPr>
                <w:rFonts w:ascii="Arial" w:hAnsi="Arial" w:cs="Arial"/>
              </w:rPr>
              <w:t xml:space="preserve"> Ongoing assessment and planning with consumers</w:t>
            </w:r>
          </w:p>
        </w:tc>
        <w:tc>
          <w:tcPr>
            <w:tcW w:w="1583" w:type="pct"/>
            <w:shd w:val="clear" w:color="auto" w:fill="auto"/>
          </w:tcPr>
          <w:p w14:paraId="35C0E707" w14:textId="77777777" w:rsidR="00A213EA" w:rsidRPr="00CD653C" w:rsidRDefault="00346A7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041443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r w:rsidR="00EE2DB3" w:rsidRPr="00CD653C" w14:paraId="79E098CC" w14:textId="77777777" w:rsidTr="00EE2D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58A43"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3</w:t>
            </w:r>
            <w:r w:rsidRPr="00CD653C">
              <w:rPr>
                <w:rFonts w:ascii="Arial" w:hAnsi="Arial" w:cs="Arial"/>
              </w:rPr>
              <w:t xml:space="preserve"> Personal care and clinical care</w:t>
            </w:r>
          </w:p>
        </w:tc>
        <w:tc>
          <w:tcPr>
            <w:tcW w:w="1583" w:type="pct"/>
            <w:shd w:val="clear" w:color="auto" w:fill="auto"/>
          </w:tcPr>
          <w:p w14:paraId="24B61F6F" w14:textId="77777777" w:rsidR="00A213EA" w:rsidRPr="00CD653C" w:rsidRDefault="00346A7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37617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r w:rsidR="00EE2DB3" w:rsidRPr="00CD653C" w14:paraId="3BED1F59" w14:textId="77777777" w:rsidTr="00EE2D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52C225"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4</w:t>
            </w:r>
            <w:r w:rsidRPr="00CD653C">
              <w:rPr>
                <w:rFonts w:ascii="Arial" w:hAnsi="Arial" w:cs="Arial"/>
              </w:rPr>
              <w:t xml:space="preserve"> Services and supports for daily living</w:t>
            </w:r>
          </w:p>
        </w:tc>
        <w:tc>
          <w:tcPr>
            <w:tcW w:w="1583" w:type="pct"/>
            <w:shd w:val="clear" w:color="auto" w:fill="auto"/>
          </w:tcPr>
          <w:p w14:paraId="59EEDEFB" w14:textId="77777777" w:rsidR="00A213EA" w:rsidRPr="00CD653C" w:rsidRDefault="00346A7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503170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r w:rsidR="00EE2DB3" w:rsidRPr="00CD653C" w14:paraId="5AAB3300" w14:textId="77777777" w:rsidTr="00EE2D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85CD8"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5</w:t>
            </w:r>
            <w:r w:rsidRPr="00CD653C">
              <w:rPr>
                <w:rFonts w:ascii="Arial" w:hAnsi="Arial" w:cs="Arial"/>
              </w:rPr>
              <w:t xml:space="preserve"> Organisation’s service environment</w:t>
            </w:r>
          </w:p>
        </w:tc>
        <w:tc>
          <w:tcPr>
            <w:tcW w:w="1583" w:type="pct"/>
            <w:shd w:val="clear" w:color="auto" w:fill="auto"/>
          </w:tcPr>
          <w:p w14:paraId="116E9733" w14:textId="6F595349" w:rsidR="00A213EA" w:rsidRPr="00CD653C" w:rsidRDefault="00BF01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EE2DB3" w:rsidRPr="00CD653C" w14:paraId="713102B1" w14:textId="77777777" w:rsidTr="00EE2D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07F08"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6</w:t>
            </w:r>
            <w:r w:rsidRPr="00CD653C">
              <w:rPr>
                <w:rFonts w:ascii="Arial" w:hAnsi="Arial" w:cs="Arial"/>
              </w:rPr>
              <w:t xml:space="preserve"> Feedback and complaints</w:t>
            </w:r>
          </w:p>
        </w:tc>
        <w:tc>
          <w:tcPr>
            <w:tcW w:w="1583" w:type="pct"/>
            <w:shd w:val="clear" w:color="auto" w:fill="auto"/>
          </w:tcPr>
          <w:p w14:paraId="7DA655A8" w14:textId="77777777" w:rsidR="00A213EA" w:rsidRPr="00CD653C" w:rsidRDefault="00346A7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92185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r w:rsidR="00EE2DB3" w:rsidRPr="00CD653C" w14:paraId="5D166D4F" w14:textId="77777777" w:rsidTr="00EE2D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13977"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7</w:t>
            </w:r>
            <w:r w:rsidRPr="00CD653C">
              <w:rPr>
                <w:rFonts w:ascii="Arial" w:hAnsi="Arial" w:cs="Arial"/>
              </w:rPr>
              <w:t xml:space="preserve"> Human resources</w:t>
            </w:r>
          </w:p>
        </w:tc>
        <w:tc>
          <w:tcPr>
            <w:tcW w:w="1583" w:type="pct"/>
            <w:shd w:val="clear" w:color="auto" w:fill="auto"/>
          </w:tcPr>
          <w:p w14:paraId="614632C4" w14:textId="77777777" w:rsidR="00A213EA" w:rsidRPr="00CD653C" w:rsidRDefault="00346A7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30845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r w:rsidR="00EE2DB3" w:rsidRPr="00CD653C" w14:paraId="43B5199A" w14:textId="77777777" w:rsidTr="00EE2D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6C4B56" w14:textId="77777777" w:rsidR="00A213EA" w:rsidRPr="00CD653C" w:rsidRDefault="00963EC5" w:rsidP="00A213EA">
            <w:pPr>
              <w:keepNext/>
              <w:spacing w:before="0" w:line="22" w:lineRule="atLeast"/>
              <w:rPr>
                <w:rFonts w:ascii="Arial" w:hAnsi="Arial" w:cs="Arial"/>
              </w:rPr>
            </w:pPr>
            <w:r w:rsidRPr="00CD653C">
              <w:rPr>
                <w:rFonts w:ascii="Arial" w:hAnsi="Arial" w:cs="Arial"/>
                <w:b/>
              </w:rPr>
              <w:t>Standard 8</w:t>
            </w:r>
            <w:r w:rsidRPr="00CD653C">
              <w:rPr>
                <w:rFonts w:ascii="Arial" w:hAnsi="Arial" w:cs="Arial"/>
              </w:rPr>
              <w:t xml:space="preserve"> Organisational governance</w:t>
            </w:r>
          </w:p>
        </w:tc>
        <w:tc>
          <w:tcPr>
            <w:tcW w:w="1583" w:type="pct"/>
            <w:shd w:val="clear" w:color="auto" w:fill="auto"/>
          </w:tcPr>
          <w:p w14:paraId="159301B4" w14:textId="77777777" w:rsidR="00A213EA" w:rsidRPr="00CD653C" w:rsidRDefault="00346A7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90261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963EC5" w:rsidRPr="00CD653C">
                  <w:rPr>
                    <w:rFonts w:ascii="Arial" w:hAnsi="Arial" w:cs="Arial"/>
                    <w:b/>
                    <w:bCs/>
                  </w:rPr>
                  <w:t>Compliant</w:t>
                </w:r>
              </w:sdtContent>
            </w:sdt>
          </w:p>
        </w:tc>
      </w:tr>
    </w:tbl>
    <w:p w14:paraId="2ECDDCE7" w14:textId="77777777" w:rsidR="00FC045E" w:rsidRPr="00CD653C" w:rsidRDefault="00963EC5" w:rsidP="00F87E39">
      <w:pPr>
        <w:pStyle w:val="NormalArial"/>
        <w:spacing w:before="120"/>
      </w:pPr>
      <w:r w:rsidRPr="00CD653C">
        <w:t>A detailed assessment is provided later in this report for each assessed Standard.</w:t>
      </w:r>
    </w:p>
    <w:p w14:paraId="2AA05EBD" w14:textId="77777777" w:rsidR="00FC045E" w:rsidRPr="00CD653C" w:rsidRDefault="00963EC5" w:rsidP="00FC045E">
      <w:pPr>
        <w:pStyle w:val="Heading1"/>
        <w:spacing w:before="0" w:after="240" w:line="22" w:lineRule="atLeast"/>
        <w:rPr>
          <w:rFonts w:ascii="Arial" w:hAnsi="Arial" w:cs="Arial"/>
        </w:rPr>
      </w:pPr>
      <w:r w:rsidRPr="00CD653C">
        <w:rPr>
          <w:rFonts w:ascii="Arial" w:hAnsi="Arial" w:cs="Arial"/>
        </w:rPr>
        <w:t>Areas for improvement</w:t>
      </w:r>
    </w:p>
    <w:p w14:paraId="12B96386" w14:textId="77777777" w:rsidR="00FC045E" w:rsidRPr="00CD653C" w:rsidRDefault="00963EC5" w:rsidP="00F87E39">
      <w:pPr>
        <w:pStyle w:val="NormalArial"/>
      </w:pPr>
      <w:r w:rsidRPr="00CD653C">
        <w:t xml:space="preserve">There are no specific areas identified in which improvements must be made to ensure compliance with the Quality Standards. The provider is required to actively pursue continuous improvement </w:t>
      </w:r>
      <w:proofErr w:type="gramStart"/>
      <w:r w:rsidRPr="00CD653C">
        <w:t>in order to</w:t>
      </w:r>
      <w:proofErr w:type="gramEnd"/>
      <w:r w:rsidRPr="00CD653C">
        <w:t xml:space="preserve"> remain compliant with the Quality Standards. </w:t>
      </w:r>
    </w:p>
    <w:p w14:paraId="25C6F879" w14:textId="7E498A2A" w:rsidR="00FC045E" w:rsidRPr="00CD653C" w:rsidRDefault="00963EC5" w:rsidP="00F87E39">
      <w:pPr>
        <w:pStyle w:val="NormalArial"/>
      </w:pPr>
      <w:r w:rsidRPr="00CD653C">
        <w:br w:type="page"/>
      </w:r>
    </w:p>
    <w:p w14:paraId="5D370CFA" w14:textId="77777777" w:rsidR="003217D3" w:rsidRPr="00CD653C" w:rsidRDefault="00963EC5" w:rsidP="003217D3">
      <w:pPr>
        <w:pStyle w:val="Heading1"/>
        <w:spacing w:before="120" w:after="240" w:line="22" w:lineRule="atLeast"/>
        <w:rPr>
          <w:rFonts w:ascii="Arial" w:hAnsi="Arial" w:cs="Arial"/>
        </w:rPr>
      </w:pPr>
      <w:r w:rsidRPr="00CD653C">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9708C" w:rsidRPr="00CD653C" w14:paraId="0795FDAB"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23F9B68D" w14:textId="77777777" w:rsidR="00F9708C" w:rsidRPr="00CD653C" w:rsidRDefault="00F9708C" w:rsidP="001F455A">
            <w:pPr>
              <w:spacing w:before="0" w:line="22" w:lineRule="atLeast"/>
              <w:rPr>
                <w:rFonts w:ascii="Arial" w:hAnsi="Arial" w:cs="Arial"/>
                <w:b w:val="0"/>
                <w:color w:val="FFFFFF" w:themeColor="background1"/>
              </w:rPr>
            </w:pPr>
            <w:r w:rsidRPr="00CD653C">
              <w:rPr>
                <w:rFonts w:ascii="Arial" w:hAnsi="Arial" w:cs="Arial"/>
                <w:color w:val="FFFFFF" w:themeColor="background1"/>
              </w:rPr>
              <w:t>Consumer dignity and choice</w:t>
            </w:r>
          </w:p>
        </w:tc>
        <w:tc>
          <w:tcPr>
            <w:tcW w:w="1984" w:type="dxa"/>
          </w:tcPr>
          <w:p w14:paraId="3DDD0FFF" w14:textId="77777777" w:rsidR="00F9708C" w:rsidRPr="00CD653C" w:rsidRDefault="00F970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tr w:rsidR="00F9708C" w:rsidRPr="00CD653C" w14:paraId="45667006"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15061" w14:textId="77777777" w:rsidR="00F9708C" w:rsidRPr="00CD653C" w:rsidRDefault="00F9708C" w:rsidP="007E513C">
            <w:pPr>
              <w:spacing w:before="0" w:line="22" w:lineRule="atLeast"/>
              <w:rPr>
                <w:rFonts w:ascii="Arial" w:hAnsi="Arial" w:cs="Arial"/>
              </w:rPr>
            </w:pPr>
            <w:r w:rsidRPr="00CD653C">
              <w:rPr>
                <w:rFonts w:ascii="Arial" w:hAnsi="Arial" w:cs="Arial"/>
              </w:rPr>
              <w:t>Requirement 1(3)(a)</w:t>
            </w:r>
          </w:p>
        </w:tc>
        <w:tc>
          <w:tcPr>
            <w:tcW w:w="5386" w:type="dxa"/>
            <w:shd w:val="clear" w:color="auto" w:fill="auto"/>
          </w:tcPr>
          <w:p w14:paraId="1EE5691D"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Each consumer is treated with dignity and respect, with their identity, culture and diversity valued.</w:t>
            </w:r>
          </w:p>
        </w:tc>
        <w:tc>
          <w:tcPr>
            <w:tcW w:w="1984" w:type="dxa"/>
            <w:shd w:val="clear" w:color="auto" w:fill="auto"/>
          </w:tcPr>
          <w:p w14:paraId="61FE4923"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480195"/>
                <w:placeholder>
                  <w:docPart w:val="21836C4075CC42F881A3E40FE8CA4E2F"/>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41C27843"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46A07" w14:textId="77777777" w:rsidR="00F9708C" w:rsidRPr="00CD653C" w:rsidRDefault="00F9708C" w:rsidP="007E513C">
            <w:pPr>
              <w:spacing w:line="22" w:lineRule="atLeast"/>
              <w:rPr>
                <w:rFonts w:ascii="Arial" w:hAnsi="Arial" w:cs="Arial"/>
              </w:rPr>
            </w:pPr>
            <w:r w:rsidRPr="00CD653C">
              <w:rPr>
                <w:rFonts w:ascii="Arial" w:hAnsi="Arial" w:cs="Arial"/>
              </w:rPr>
              <w:t>Requirement 1(3)(b)</w:t>
            </w:r>
          </w:p>
        </w:tc>
        <w:tc>
          <w:tcPr>
            <w:tcW w:w="5386" w:type="dxa"/>
            <w:shd w:val="clear" w:color="auto" w:fill="auto"/>
          </w:tcPr>
          <w:p w14:paraId="26C44BD6" w14:textId="77777777" w:rsidR="00F9708C" w:rsidRPr="00CD653C" w:rsidRDefault="00F9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Care and services are culturally safe</w:t>
            </w:r>
          </w:p>
        </w:tc>
        <w:tc>
          <w:tcPr>
            <w:tcW w:w="1984" w:type="dxa"/>
            <w:shd w:val="clear" w:color="auto" w:fill="auto"/>
          </w:tcPr>
          <w:p w14:paraId="539E1A8C" w14:textId="77777777" w:rsidR="00F9708C"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371664"/>
                <w:placeholder>
                  <w:docPart w:val="AA46CFFF47B245919F23CF56CA0FAAE2"/>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3D22F992"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8C6D31" w14:textId="77777777" w:rsidR="00F9708C" w:rsidRPr="00CD653C" w:rsidRDefault="00F9708C" w:rsidP="007E513C">
            <w:pPr>
              <w:spacing w:line="22" w:lineRule="atLeast"/>
              <w:rPr>
                <w:rFonts w:ascii="Arial" w:hAnsi="Arial" w:cs="Arial"/>
              </w:rPr>
            </w:pPr>
            <w:r w:rsidRPr="00CD653C">
              <w:rPr>
                <w:rFonts w:ascii="Arial" w:hAnsi="Arial" w:cs="Arial"/>
              </w:rPr>
              <w:t>Requirement 1(3)(c)</w:t>
            </w:r>
          </w:p>
        </w:tc>
        <w:tc>
          <w:tcPr>
            <w:tcW w:w="5386" w:type="dxa"/>
            <w:shd w:val="clear" w:color="auto" w:fill="auto"/>
          </w:tcPr>
          <w:p w14:paraId="1245DC40"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Each consumer is supported to exercise choice and independence, including to: </w:t>
            </w:r>
          </w:p>
          <w:p w14:paraId="1D1F48DC" w14:textId="77777777" w:rsidR="00F9708C" w:rsidRPr="00CD653C" w:rsidRDefault="00F9708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make decisions about their own care and the way care and services are delivered; and</w:t>
            </w:r>
          </w:p>
          <w:p w14:paraId="543AEFF2" w14:textId="77777777" w:rsidR="00F9708C" w:rsidRPr="00CD653C" w:rsidRDefault="00F97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make decisions about when family, friends, </w:t>
            </w:r>
            <w:proofErr w:type="gramStart"/>
            <w:r w:rsidRPr="00CD653C">
              <w:rPr>
                <w:rFonts w:ascii="Arial" w:hAnsi="Arial" w:cs="Arial"/>
              </w:rPr>
              <w:t>carers</w:t>
            </w:r>
            <w:proofErr w:type="gramEnd"/>
            <w:r w:rsidRPr="00CD653C">
              <w:rPr>
                <w:rFonts w:ascii="Arial" w:hAnsi="Arial" w:cs="Arial"/>
              </w:rPr>
              <w:t xml:space="preserve"> or others should be involved in their care; and</w:t>
            </w:r>
          </w:p>
          <w:p w14:paraId="7413F073" w14:textId="77777777" w:rsidR="00F9708C" w:rsidRPr="00CD653C" w:rsidRDefault="00F97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communicate their decisions; and </w:t>
            </w:r>
          </w:p>
          <w:p w14:paraId="3BFC6E4E" w14:textId="77777777" w:rsidR="00F9708C" w:rsidRPr="00CD653C" w:rsidRDefault="00F970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make connections with others and maintain relationships of choice, including intimate relationships.</w:t>
            </w:r>
          </w:p>
        </w:tc>
        <w:tc>
          <w:tcPr>
            <w:tcW w:w="1984" w:type="dxa"/>
            <w:shd w:val="clear" w:color="auto" w:fill="auto"/>
          </w:tcPr>
          <w:p w14:paraId="5E2069FF"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500035"/>
                <w:placeholder>
                  <w:docPart w:val="92FBDB64A6154C47A605288FEAADC06F"/>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1EFB1B28"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D2877" w14:textId="77777777" w:rsidR="00F9708C" w:rsidRPr="00CD653C" w:rsidRDefault="00F9708C" w:rsidP="007E513C">
            <w:pPr>
              <w:spacing w:line="22" w:lineRule="atLeast"/>
              <w:rPr>
                <w:rFonts w:ascii="Arial" w:hAnsi="Arial" w:cs="Arial"/>
              </w:rPr>
            </w:pPr>
            <w:r w:rsidRPr="00CD653C">
              <w:rPr>
                <w:rFonts w:ascii="Arial" w:hAnsi="Arial" w:cs="Arial"/>
              </w:rPr>
              <w:t>Requirement 1(3)(d)</w:t>
            </w:r>
          </w:p>
        </w:tc>
        <w:tc>
          <w:tcPr>
            <w:tcW w:w="5386" w:type="dxa"/>
            <w:shd w:val="clear" w:color="auto" w:fill="auto"/>
          </w:tcPr>
          <w:p w14:paraId="36960937" w14:textId="77777777" w:rsidR="00F9708C" w:rsidRPr="00CD653C" w:rsidRDefault="00F9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Each consumer is supported to take risks to enable them to live the best life they can.</w:t>
            </w:r>
          </w:p>
        </w:tc>
        <w:tc>
          <w:tcPr>
            <w:tcW w:w="1984" w:type="dxa"/>
            <w:shd w:val="clear" w:color="auto" w:fill="auto"/>
          </w:tcPr>
          <w:p w14:paraId="34EC4E5D" w14:textId="77777777" w:rsidR="00F9708C"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288509"/>
                <w:placeholder>
                  <w:docPart w:val="6778552FA8984DCAB4FC9A00E2B3ABF0"/>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3009A9E5"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DA101" w14:textId="77777777" w:rsidR="00F9708C" w:rsidRPr="00CD653C" w:rsidRDefault="00F9708C" w:rsidP="007E513C">
            <w:pPr>
              <w:spacing w:line="22" w:lineRule="atLeast"/>
              <w:rPr>
                <w:rFonts w:ascii="Arial" w:hAnsi="Arial" w:cs="Arial"/>
              </w:rPr>
            </w:pPr>
            <w:r w:rsidRPr="00CD653C">
              <w:rPr>
                <w:rFonts w:ascii="Arial" w:hAnsi="Arial" w:cs="Arial"/>
              </w:rPr>
              <w:t>Requirement 1(3)(e)</w:t>
            </w:r>
          </w:p>
        </w:tc>
        <w:tc>
          <w:tcPr>
            <w:tcW w:w="5386" w:type="dxa"/>
            <w:shd w:val="clear" w:color="auto" w:fill="auto"/>
          </w:tcPr>
          <w:p w14:paraId="1726642E"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Information provided to each consumer is current, accurate and timely, and communicated </w:t>
            </w:r>
            <w:proofErr w:type="gramStart"/>
            <w:r w:rsidRPr="00CD653C">
              <w:rPr>
                <w:rFonts w:ascii="Arial" w:hAnsi="Arial" w:cs="Arial"/>
              </w:rPr>
              <w:t>in a way that is clear</w:t>
            </w:r>
            <w:proofErr w:type="gramEnd"/>
            <w:r w:rsidRPr="00CD653C">
              <w:rPr>
                <w:rFonts w:ascii="Arial" w:hAnsi="Arial" w:cs="Arial"/>
              </w:rPr>
              <w:t>, easy to understand and enables them to exercise choice.</w:t>
            </w:r>
          </w:p>
        </w:tc>
        <w:tc>
          <w:tcPr>
            <w:tcW w:w="1984" w:type="dxa"/>
            <w:shd w:val="clear" w:color="auto" w:fill="auto"/>
          </w:tcPr>
          <w:p w14:paraId="36DDF0C2"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663239"/>
                <w:placeholder>
                  <w:docPart w:val="8870BEDAEAEB41B3A8ADD2F6E9B4EFD2"/>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6A921452"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7750E" w14:textId="77777777" w:rsidR="00F9708C" w:rsidRPr="00CD653C" w:rsidRDefault="00F9708C" w:rsidP="007E513C">
            <w:pPr>
              <w:spacing w:line="22" w:lineRule="atLeast"/>
              <w:rPr>
                <w:rFonts w:ascii="Arial" w:hAnsi="Arial" w:cs="Arial"/>
              </w:rPr>
            </w:pPr>
            <w:r w:rsidRPr="00CD653C">
              <w:rPr>
                <w:rFonts w:ascii="Arial" w:hAnsi="Arial" w:cs="Arial"/>
              </w:rPr>
              <w:t>Requirement 1(3)(f)</w:t>
            </w:r>
          </w:p>
        </w:tc>
        <w:tc>
          <w:tcPr>
            <w:tcW w:w="5386" w:type="dxa"/>
            <w:shd w:val="clear" w:color="auto" w:fill="auto"/>
          </w:tcPr>
          <w:p w14:paraId="67E28322" w14:textId="77777777" w:rsidR="00F9708C" w:rsidRPr="00CD653C" w:rsidRDefault="00F9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Each consumer’s privacy is </w:t>
            </w:r>
            <w:proofErr w:type="gramStart"/>
            <w:r w:rsidRPr="00CD653C">
              <w:rPr>
                <w:rFonts w:ascii="Arial" w:hAnsi="Arial" w:cs="Arial"/>
              </w:rPr>
              <w:t>respected</w:t>
            </w:r>
            <w:proofErr w:type="gramEnd"/>
            <w:r w:rsidRPr="00CD653C">
              <w:rPr>
                <w:rFonts w:ascii="Arial" w:hAnsi="Arial" w:cs="Arial"/>
              </w:rPr>
              <w:t xml:space="preserve"> and personal information is kept confidential.</w:t>
            </w:r>
          </w:p>
        </w:tc>
        <w:tc>
          <w:tcPr>
            <w:tcW w:w="1984" w:type="dxa"/>
            <w:shd w:val="clear" w:color="auto" w:fill="auto"/>
          </w:tcPr>
          <w:p w14:paraId="77CDA2AA" w14:textId="77777777" w:rsidR="00F9708C"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6785178"/>
                <w:placeholder>
                  <w:docPart w:val="D1E786B772A64AFCA2F2727F70F9F7E7"/>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bl>
    <w:p w14:paraId="0122763E" w14:textId="77777777" w:rsidR="00A63FCF" w:rsidRPr="00CD653C" w:rsidRDefault="00963EC5" w:rsidP="007B3959">
      <w:pPr>
        <w:pStyle w:val="Heading20"/>
      </w:pPr>
      <w:r w:rsidRPr="00CD653C">
        <w:t>Findings</w:t>
      </w:r>
    </w:p>
    <w:p w14:paraId="0E17FF2A" w14:textId="7110D7CC" w:rsidR="00DA23D4" w:rsidRPr="00CD653C" w:rsidRDefault="00DA23D4" w:rsidP="00F87E39">
      <w:pPr>
        <w:pStyle w:val="NormalArial"/>
      </w:pPr>
      <w:r w:rsidRPr="00CD653C">
        <w:t>Feedback from consumers and representatives described the ways staff treat them with dignity and respect. Staff were knowledgeable about the background of consumer’s, including important events and life history, which comprise the consumer’s identity. Care documentation used respectful language and contained information about what is important to consumers based on their background, family history and current circumstances.</w:t>
      </w:r>
    </w:p>
    <w:p w14:paraId="221EE3F2" w14:textId="713766C0" w:rsidR="001A5684" w:rsidRPr="00CD653C" w:rsidRDefault="00DA23D4" w:rsidP="00F87E39">
      <w:pPr>
        <w:pStyle w:val="NormalArial"/>
      </w:pPr>
      <w:r w:rsidRPr="00CD653C">
        <w:t>The Assessment Team provided an example of actions taken by the service to tailor services to a consumer’s cultural and linguistic preferences through engagement with advocacy services</w:t>
      </w:r>
      <w:r w:rsidR="00145EAF" w:rsidRPr="00CD653C">
        <w:t xml:space="preserve"> to access community groups and support to access media platforms with music and literature relevant to the consumer’s background. Staff have received training in culturally safe care delivery and the service has policies and procedures related to diversity and inclusion.</w:t>
      </w:r>
      <w:r w:rsidR="00504678">
        <w:t xml:space="preserve"> C</w:t>
      </w:r>
      <w:r w:rsidR="00504678" w:rsidRPr="00CD653C">
        <w:t>onsumers and representatives said staff know them well and understand preferences relating to their services.</w:t>
      </w:r>
    </w:p>
    <w:p w14:paraId="5912D6EA" w14:textId="0943703E" w:rsidR="00145EAF" w:rsidRPr="00CD653C" w:rsidRDefault="00145EAF" w:rsidP="00F87E39">
      <w:pPr>
        <w:pStyle w:val="NormalArial"/>
      </w:pPr>
      <w:r w:rsidRPr="00CD653C">
        <w:t xml:space="preserve">Consumers and representatives described how they can exercise choice and independence, make their own decisions regarding the way that their services are delivered and who they would like to be involved in those decisions and their care. Staff and management explained how they regularly seek informal feedback from them to see if any changes are required. </w:t>
      </w:r>
      <w:r w:rsidRPr="00CD653C">
        <w:lastRenderedPageBreak/>
        <w:t>consumer files demonstrated that information was present to indicate consumer’s relationships, any support person or representatives and their contact details.</w:t>
      </w:r>
    </w:p>
    <w:p w14:paraId="331823CC" w14:textId="20FB69C8" w:rsidR="00145EAF" w:rsidRPr="00CD653C" w:rsidRDefault="00145EAF" w:rsidP="00F87E39">
      <w:pPr>
        <w:pStyle w:val="NormalArial"/>
      </w:pPr>
      <w:r w:rsidRPr="00CD653C">
        <w:t>Consumers and representatives interviewed described how the service supported them to be as independent as possible through the care and services provided. Staff were knowledgeable regarding the dignity of risk principles and provided examples where this has been practiced through consultation with consumers, risk assessments and progress notes that record risks, consumer choices and relevant discussions.</w:t>
      </w:r>
    </w:p>
    <w:p w14:paraId="6815F09A" w14:textId="7698A891" w:rsidR="00145EAF" w:rsidRPr="00CD653C" w:rsidRDefault="00145EAF" w:rsidP="00F87E39">
      <w:pPr>
        <w:pStyle w:val="NormalArial"/>
      </w:pPr>
      <w:r w:rsidRPr="00CD653C">
        <w:t>Consumers and representatives confirmed they received information in a format that was clear and easy to understand and enabled them to make informed choices. Monthly statements sighted were clear with fees and charges outlined and included a breakdown of care and package management fees and itemised services provided during the previous month. Management said as service coordinators carry out reviews, they have discussions with consumers regarding the changes in home care packages and using the easy-to-read brochure on understanding your statement.</w:t>
      </w:r>
    </w:p>
    <w:p w14:paraId="5987CAE5" w14:textId="6058DB16" w:rsidR="00145EAF" w:rsidRPr="00CD653C" w:rsidRDefault="00145EAF" w:rsidP="00F87E39">
      <w:pPr>
        <w:pStyle w:val="NormalArial"/>
        <w:rPr>
          <w:szCs w:val="22"/>
        </w:rPr>
      </w:pPr>
      <w:r w:rsidRPr="00CD653C">
        <w:t xml:space="preserve">There are policies and procedures relating to privacy and protecting personal information. Staff complete annual mandatory training on privacy, </w:t>
      </w:r>
      <w:proofErr w:type="gramStart"/>
      <w:r w:rsidRPr="00CD653C">
        <w:t>dignity</w:t>
      </w:r>
      <w:proofErr w:type="gramEnd"/>
      <w:r w:rsidRPr="00CD653C">
        <w:t xml:space="preserve"> and confidentiality. Consumers reported </w:t>
      </w:r>
      <w:r w:rsidRPr="00CD653C">
        <w:rPr>
          <w:szCs w:val="22"/>
        </w:rPr>
        <w:t>that their privacy was respected and feel confident that their personal information is kept confidential by the staff and service.</w:t>
      </w:r>
    </w:p>
    <w:p w14:paraId="35DB66FD" w14:textId="7BA0436F" w:rsidR="00AA62D2" w:rsidRPr="00CD653C" w:rsidRDefault="00AA62D2" w:rsidP="00AA62D2">
      <w:pPr>
        <w:pStyle w:val="NormalArial"/>
        <w:rPr>
          <w:u w:val="single"/>
        </w:rPr>
      </w:pPr>
      <w:r w:rsidRPr="00CD653C">
        <w:t>Based on the information summarised above, I find the provider, in relation to the service, compliant with all Requirements in Standard 1 Consumer dignity and choice.</w:t>
      </w:r>
    </w:p>
    <w:p w14:paraId="60057D89" w14:textId="4DADD399" w:rsidR="00145EAF" w:rsidRPr="00CD653C" w:rsidRDefault="00145EAF">
      <w:pPr>
        <w:spacing w:after="160" w:line="259" w:lineRule="auto"/>
        <w:rPr>
          <w:rFonts w:ascii="Arial" w:hAnsi="Arial" w:cs="Arial"/>
        </w:rPr>
      </w:pPr>
      <w:r w:rsidRPr="00CD653C">
        <w:br w:type="page"/>
      </w:r>
    </w:p>
    <w:p w14:paraId="161B6FF8" w14:textId="77777777" w:rsidR="003217D3" w:rsidRPr="00CD653C" w:rsidRDefault="00963EC5" w:rsidP="003217D3">
      <w:pPr>
        <w:pStyle w:val="Heading1"/>
        <w:spacing w:before="120" w:after="240" w:line="22" w:lineRule="atLeast"/>
        <w:rPr>
          <w:rFonts w:ascii="Arial" w:hAnsi="Arial" w:cs="Arial"/>
        </w:rPr>
      </w:pPr>
      <w:r w:rsidRPr="00CD653C">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F9708C" w:rsidRPr="00CD653C" w14:paraId="5A15FC47"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35A32CC9" w14:textId="77777777" w:rsidR="00F9708C" w:rsidRPr="00CD653C" w:rsidRDefault="00F9708C" w:rsidP="001F455A">
            <w:pPr>
              <w:spacing w:before="0" w:line="22" w:lineRule="atLeast"/>
              <w:rPr>
                <w:rFonts w:ascii="Arial" w:hAnsi="Arial" w:cs="Arial"/>
                <w:b w:val="0"/>
                <w:color w:val="FFFFFF" w:themeColor="background1"/>
              </w:rPr>
            </w:pPr>
            <w:bookmarkStart w:id="2" w:name="_Hlk106628362"/>
            <w:r w:rsidRPr="00CD653C">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FF9F93E" w14:textId="77777777" w:rsidR="00F9708C" w:rsidRPr="00CD653C" w:rsidRDefault="00F9708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tr w:rsidR="00F9708C" w:rsidRPr="00CD653C" w14:paraId="5F8BCB60"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C02D1" w14:textId="77777777" w:rsidR="00F9708C" w:rsidRPr="00CD653C" w:rsidRDefault="00F9708C" w:rsidP="007E513C">
            <w:pPr>
              <w:spacing w:line="22" w:lineRule="atLeast"/>
              <w:rPr>
                <w:rFonts w:ascii="Arial" w:hAnsi="Arial" w:cs="Arial"/>
              </w:rPr>
            </w:pPr>
            <w:r w:rsidRPr="00CD653C">
              <w:rPr>
                <w:rFonts w:ascii="Arial" w:hAnsi="Arial" w:cs="Arial"/>
              </w:rPr>
              <w:t>Requirement 2(3)(a)</w:t>
            </w:r>
          </w:p>
        </w:tc>
        <w:tc>
          <w:tcPr>
            <w:tcW w:w="5386" w:type="dxa"/>
            <w:shd w:val="clear" w:color="auto" w:fill="auto"/>
          </w:tcPr>
          <w:p w14:paraId="6884C94A"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492B1305"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88020"/>
                <w:placeholder>
                  <w:docPart w:val="012470C0B1CD4742A3B8D7147D49F4D8"/>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3EBB8984"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60F80" w14:textId="77777777" w:rsidR="00F9708C" w:rsidRPr="00CD653C" w:rsidRDefault="00F9708C" w:rsidP="007E513C">
            <w:pPr>
              <w:spacing w:line="22" w:lineRule="atLeast"/>
              <w:rPr>
                <w:rFonts w:ascii="Arial" w:hAnsi="Arial" w:cs="Arial"/>
              </w:rPr>
            </w:pPr>
            <w:r w:rsidRPr="00CD653C">
              <w:rPr>
                <w:rFonts w:ascii="Arial" w:hAnsi="Arial" w:cs="Arial"/>
              </w:rPr>
              <w:t>Requirement 2(3)(b)</w:t>
            </w:r>
          </w:p>
        </w:tc>
        <w:tc>
          <w:tcPr>
            <w:tcW w:w="5386" w:type="dxa"/>
            <w:shd w:val="clear" w:color="auto" w:fill="auto"/>
          </w:tcPr>
          <w:p w14:paraId="308D4B03" w14:textId="77777777" w:rsidR="00F9708C" w:rsidRPr="00CD653C" w:rsidRDefault="00F9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Assessment and planning </w:t>
            </w:r>
            <w:proofErr w:type="gramStart"/>
            <w:r w:rsidRPr="00CD653C">
              <w:rPr>
                <w:rFonts w:ascii="Arial" w:hAnsi="Arial" w:cs="Arial"/>
              </w:rPr>
              <w:t>identifies</w:t>
            </w:r>
            <w:proofErr w:type="gramEnd"/>
            <w:r w:rsidRPr="00CD653C">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37837DB1" w14:textId="77777777" w:rsidR="00F9708C"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409615"/>
                <w:placeholder>
                  <w:docPart w:val="7EB674D72C6A42109B2C782DFC9A3F4D"/>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3B0CF54D"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760B9" w14:textId="77777777" w:rsidR="00F9708C" w:rsidRPr="00CD653C" w:rsidRDefault="00F9708C" w:rsidP="007E513C">
            <w:pPr>
              <w:spacing w:line="22" w:lineRule="atLeast"/>
              <w:rPr>
                <w:rFonts w:ascii="Arial" w:hAnsi="Arial" w:cs="Arial"/>
              </w:rPr>
            </w:pPr>
            <w:r w:rsidRPr="00CD653C">
              <w:rPr>
                <w:rFonts w:ascii="Arial" w:hAnsi="Arial" w:cs="Arial"/>
              </w:rPr>
              <w:t>Requirement 2(3)(c)</w:t>
            </w:r>
          </w:p>
        </w:tc>
        <w:tc>
          <w:tcPr>
            <w:tcW w:w="5386" w:type="dxa"/>
            <w:shd w:val="clear" w:color="auto" w:fill="auto"/>
          </w:tcPr>
          <w:p w14:paraId="396675E5"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The organisation demonstrates that assessment and planning:</w:t>
            </w:r>
          </w:p>
          <w:p w14:paraId="2AC5A01E" w14:textId="77777777" w:rsidR="00F9708C" w:rsidRPr="00CD653C" w:rsidRDefault="00F97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is based on ongoing partnership with the consumer and others that the consumer wishes to involve in assessment, planning and review of the consumer’s care and services; and</w:t>
            </w:r>
          </w:p>
          <w:p w14:paraId="7A9C7523" w14:textId="77777777" w:rsidR="00F9708C" w:rsidRPr="00CD653C" w:rsidRDefault="00F970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5F46C28A"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913972"/>
                <w:placeholder>
                  <w:docPart w:val="FBC08C992E684E13913004A333EC60E5"/>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51C5954D"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B5E11" w14:textId="77777777" w:rsidR="00F9708C" w:rsidRPr="00CD653C" w:rsidRDefault="00F9708C" w:rsidP="007E513C">
            <w:pPr>
              <w:spacing w:line="22" w:lineRule="atLeast"/>
              <w:rPr>
                <w:rFonts w:ascii="Arial" w:hAnsi="Arial" w:cs="Arial"/>
              </w:rPr>
            </w:pPr>
            <w:r w:rsidRPr="00CD653C">
              <w:rPr>
                <w:rFonts w:ascii="Arial" w:hAnsi="Arial" w:cs="Arial"/>
              </w:rPr>
              <w:t>Requirement 2(3)(d)</w:t>
            </w:r>
          </w:p>
        </w:tc>
        <w:tc>
          <w:tcPr>
            <w:tcW w:w="5386" w:type="dxa"/>
            <w:shd w:val="clear" w:color="auto" w:fill="auto"/>
          </w:tcPr>
          <w:p w14:paraId="49C49CE0" w14:textId="77777777" w:rsidR="00F9708C" w:rsidRPr="00CD653C" w:rsidRDefault="00F970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16C30A08" w14:textId="77777777" w:rsidR="00F9708C"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784505"/>
                <w:placeholder>
                  <w:docPart w:val="FE4C4C9057EC4F61B26327DB4C3E3DB7"/>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r w:rsidR="00F9708C" w:rsidRPr="00CD653C" w14:paraId="3BD42B74"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D83FD" w14:textId="77777777" w:rsidR="00F9708C" w:rsidRPr="00CD653C" w:rsidRDefault="00F9708C" w:rsidP="007E513C">
            <w:pPr>
              <w:spacing w:line="22" w:lineRule="atLeast"/>
              <w:rPr>
                <w:rFonts w:ascii="Arial" w:hAnsi="Arial" w:cs="Arial"/>
              </w:rPr>
            </w:pPr>
            <w:r w:rsidRPr="00CD653C">
              <w:rPr>
                <w:rFonts w:ascii="Arial" w:hAnsi="Arial" w:cs="Arial"/>
              </w:rPr>
              <w:t>Requirement 2(3)(e)</w:t>
            </w:r>
          </w:p>
        </w:tc>
        <w:tc>
          <w:tcPr>
            <w:tcW w:w="5386" w:type="dxa"/>
            <w:shd w:val="clear" w:color="auto" w:fill="auto"/>
          </w:tcPr>
          <w:p w14:paraId="4FBD52A8" w14:textId="77777777" w:rsidR="00F9708C" w:rsidRPr="00CD653C" w:rsidRDefault="00F970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Care and services are reviewed regularly for effectiveness, and when circumstances change or when incidents impact on the needs, </w:t>
            </w:r>
            <w:proofErr w:type="gramStart"/>
            <w:r w:rsidRPr="00CD653C">
              <w:rPr>
                <w:rFonts w:ascii="Arial" w:hAnsi="Arial" w:cs="Arial"/>
              </w:rPr>
              <w:t>goals</w:t>
            </w:r>
            <w:proofErr w:type="gramEnd"/>
            <w:r w:rsidRPr="00CD653C">
              <w:rPr>
                <w:rFonts w:ascii="Arial" w:hAnsi="Arial" w:cs="Arial"/>
              </w:rPr>
              <w:t xml:space="preserve"> or preferences of the consumer.</w:t>
            </w:r>
          </w:p>
        </w:tc>
        <w:tc>
          <w:tcPr>
            <w:tcW w:w="1984" w:type="dxa"/>
            <w:shd w:val="clear" w:color="auto" w:fill="auto"/>
          </w:tcPr>
          <w:p w14:paraId="2D18D764" w14:textId="77777777" w:rsidR="00F9708C"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458278"/>
                <w:placeholder>
                  <w:docPart w:val="93417F1341944299BB9647990DA6D112"/>
                </w:placeholder>
                <w:dropDownList>
                  <w:listItem w:displayText="choose a rating" w:value="choose a rating"/>
                  <w:listItem w:displayText="Compliant" w:value="Compliant"/>
                  <w:listItem w:displayText="Not Compliant" w:value="Not Compliant"/>
                </w:dropDownList>
              </w:sdtPr>
              <w:sdtEndPr/>
              <w:sdtContent>
                <w:r w:rsidR="00F9708C" w:rsidRPr="00CD653C">
                  <w:rPr>
                    <w:rFonts w:ascii="Arial" w:hAnsi="Arial" w:cs="Arial"/>
                  </w:rPr>
                  <w:t>Compliant</w:t>
                </w:r>
              </w:sdtContent>
            </w:sdt>
            <w:r w:rsidR="00F9708C" w:rsidRPr="00CD653C">
              <w:rPr>
                <w:rFonts w:ascii="Arial" w:hAnsi="Arial" w:cs="Arial"/>
              </w:rPr>
              <w:t xml:space="preserve"> </w:t>
            </w:r>
          </w:p>
        </w:tc>
      </w:tr>
    </w:tbl>
    <w:bookmarkEnd w:id="2"/>
    <w:p w14:paraId="5593C998" w14:textId="77777777" w:rsidR="0087700C" w:rsidRPr="00CD653C" w:rsidRDefault="00963EC5" w:rsidP="00A63FCF">
      <w:pPr>
        <w:pStyle w:val="Heading20"/>
        <w:tabs>
          <w:tab w:val="left" w:pos="1890"/>
        </w:tabs>
      </w:pPr>
      <w:r w:rsidRPr="00CD653C">
        <w:t>Findings</w:t>
      </w:r>
    </w:p>
    <w:p w14:paraId="184464F0" w14:textId="08180CB5" w:rsidR="00547D3B" w:rsidRPr="00CD653C" w:rsidRDefault="00F9708C" w:rsidP="00F87E39">
      <w:pPr>
        <w:pStyle w:val="NormalArial"/>
      </w:pPr>
      <w:r w:rsidRPr="00CD653C">
        <w:t>Assessment and planning captures information regarding consumer care needs, and risks, relating to continence, falls, equipment, pain, nutrition and allergies and home safety assessments. Outcomes of assessments inform the services delivered and the task lists to guide staff in care delivery.</w:t>
      </w:r>
    </w:p>
    <w:p w14:paraId="1DAC21E5" w14:textId="52E9ACCB" w:rsidR="00547D3B" w:rsidRPr="00CD653C" w:rsidRDefault="00547D3B" w:rsidP="00F87E39">
      <w:pPr>
        <w:pStyle w:val="NormalArial"/>
      </w:pPr>
      <w:r w:rsidRPr="00CD653C">
        <w:t xml:space="preserve">Consumers and representatives were satisfied the services they receive meet their current needs, </w:t>
      </w:r>
      <w:proofErr w:type="gramStart"/>
      <w:r w:rsidRPr="00CD653C">
        <w:t>goals</w:t>
      </w:r>
      <w:proofErr w:type="gramEnd"/>
      <w:r w:rsidRPr="00CD653C">
        <w:t xml:space="preserve"> and preferences, including discussions regarding advanced care planning where the consumer wishes. Where a consumer was not satisfied their current preferences were met, the service provided an explanation and offered alternative services to meet the consumer’s request. </w:t>
      </w:r>
    </w:p>
    <w:p w14:paraId="4EC7B849" w14:textId="11880B65" w:rsidR="00547D3B" w:rsidRPr="00CD653C" w:rsidRDefault="00547D3B" w:rsidP="00F87E39">
      <w:pPr>
        <w:pStyle w:val="NormalArial"/>
      </w:pPr>
      <w:r w:rsidRPr="00CD653C">
        <w:t xml:space="preserve">Care documentation reflects the involvement of consumers, and those they wish to include, in ongoing assessment and planning, with evidence of regular communication. Where other services are involved, for example, clinical and allied health services, care documentation </w:t>
      </w:r>
      <w:r w:rsidRPr="00CD653C">
        <w:lastRenderedPageBreak/>
        <w:t>showed their involvement in assessment, planning and through initial assessments and ongoing reports of services delivered. Management requests a medical summar</w:t>
      </w:r>
      <w:r w:rsidR="00D90365" w:rsidRPr="00CD653C">
        <w:t>y</w:t>
      </w:r>
      <w:r w:rsidRPr="00CD653C">
        <w:t xml:space="preserve"> f</w:t>
      </w:r>
      <w:r w:rsidR="00D90365" w:rsidRPr="00CD653C">
        <w:t>rom consumer’s general practitioner</w:t>
      </w:r>
      <w:r w:rsidRPr="00CD653C">
        <w:t xml:space="preserve"> medical officers to include in Assessment and planning and care plan reviews. Consumers and representatives reported being involved in assessment and planning processes.</w:t>
      </w:r>
    </w:p>
    <w:p w14:paraId="7E7AB98C" w14:textId="77777777" w:rsidR="000254F9" w:rsidRPr="00CD653C" w:rsidRDefault="0079158E" w:rsidP="00F87E39">
      <w:pPr>
        <w:pStyle w:val="NormalArial"/>
      </w:pPr>
      <w:r w:rsidRPr="00CD653C">
        <w:t>Consumers and representatives advised they have a</w:t>
      </w:r>
      <w:r w:rsidR="00D90365" w:rsidRPr="00CD653C">
        <w:t xml:space="preserve"> care plan and </w:t>
      </w:r>
      <w:r w:rsidRPr="00CD653C">
        <w:t>understand their care and s</w:t>
      </w:r>
      <w:r w:rsidR="00D90365" w:rsidRPr="00CD653C">
        <w:t xml:space="preserve">ervices. </w:t>
      </w:r>
      <w:r w:rsidRPr="00CD653C">
        <w:t>Staff</w:t>
      </w:r>
      <w:r w:rsidR="00D90365" w:rsidRPr="00CD653C">
        <w:t xml:space="preserve"> have access to the information required at the point of service delivery</w:t>
      </w:r>
      <w:r w:rsidR="000254F9" w:rsidRPr="00CD653C">
        <w:t>. Care documentation showed guidance provided to staff accessible in care plans and relevant to the consumer’s care needs.</w:t>
      </w:r>
    </w:p>
    <w:p w14:paraId="42D9C528" w14:textId="77777777" w:rsidR="000254F9" w:rsidRPr="00CD653C" w:rsidRDefault="000254F9" w:rsidP="00F87E39">
      <w:pPr>
        <w:pStyle w:val="NormalArial"/>
      </w:pPr>
      <w:r w:rsidRPr="00CD653C">
        <w:t xml:space="preserve">The service has processes in place to review care and services regularly and in response to change in need, </w:t>
      </w:r>
      <w:proofErr w:type="gramStart"/>
      <w:r w:rsidRPr="00CD653C">
        <w:t>condition</w:t>
      </w:r>
      <w:proofErr w:type="gramEnd"/>
      <w:r w:rsidRPr="00CD653C">
        <w:t xml:space="preserve"> or circumstance. The Assessment Team provided examples of care and service reviews occurring in response to hospitalisation and a decline in condition. Consumers and representatives reported regular communication with the service to understand whether there has been changes in their needs or preferences.</w:t>
      </w:r>
    </w:p>
    <w:p w14:paraId="376D6B18" w14:textId="77777777" w:rsidR="000254F9" w:rsidRPr="00CD653C" w:rsidRDefault="000254F9" w:rsidP="000254F9">
      <w:pPr>
        <w:pStyle w:val="NormalArial"/>
      </w:pPr>
      <w:r w:rsidRPr="00CD653C">
        <w:t>Based on this evidence, I find the provider, in relation to the service, compliant with all Requirements in Standard 2 Ongoing assessment and planning with consumers.</w:t>
      </w:r>
    </w:p>
    <w:p w14:paraId="21A9BEDC" w14:textId="35135CBE" w:rsidR="0087700C" w:rsidRPr="00CD653C" w:rsidRDefault="000254F9" w:rsidP="00F87E39">
      <w:pPr>
        <w:pStyle w:val="NormalArial"/>
      </w:pPr>
      <w:r w:rsidRPr="00CD653C">
        <w:t xml:space="preserve"> </w:t>
      </w:r>
      <w:r w:rsidR="00963EC5" w:rsidRPr="00CD653C">
        <w:br w:type="page"/>
      </w:r>
    </w:p>
    <w:p w14:paraId="080BD451" w14:textId="77777777" w:rsidR="003217D3" w:rsidRPr="00CD653C" w:rsidRDefault="00963EC5" w:rsidP="003217D3">
      <w:pPr>
        <w:pStyle w:val="Heading1"/>
        <w:spacing w:before="120" w:after="240" w:line="22" w:lineRule="atLeast"/>
        <w:rPr>
          <w:rFonts w:ascii="Arial" w:hAnsi="Arial" w:cs="Arial"/>
        </w:rPr>
      </w:pPr>
      <w:r w:rsidRPr="00CD653C">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2126"/>
      </w:tblGrid>
      <w:tr w:rsidR="000254F9" w:rsidRPr="00CD653C" w14:paraId="66C836EC"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DCEB76" w14:textId="77777777" w:rsidR="000254F9" w:rsidRPr="00CD653C" w:rsidRDefault="000254F9" w:rsidP="001F455A">
            <w:pPr>
              <w:spacing w:before="0" w:line="22" w:lineRule="atLeast"/>
              <w:rPr>
                <w:rFonts w:ascii="Arial" w:hAnsi="Arial" w:cs="Arial"/>
                <w:b w:val="0"/>
                <w:color w:val="FFFFFF" w:themeColor="background1"/>
              </w:rPr>
            </w:pPr>
            <w:bookmarkStart w:id="3" w:name="_Hlk106614299"/>
            <w:r w:rsidRPr="00CD653C">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1E502" w14:textId="77777777" w:rsidR="000254F9" w:rsidRPr="00CD653C" w:rsidRDefault="000254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tr w:rsidR="000254F9" w:rsidRPr="00CD653C" w14:paraId="151D4D98" w14:textId="77777777" w:rsidTr="003D0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EFE2D6" w14:textId="77777777" w:rsidR="000254F9" w:rsidRPr="00CD653C" w:rsidRDefault="000254F9" w:rsidP="007E513C">
            <w:pPr>
              <w:spacing w:line="22" w:lineRule="atLeast"/>
              <w:rPr>
                <w:rFonts w:ascii="Arial" w:hAnsi="Arial" w:cs="Arial"/>
              </w:rPr>
            </w:pPr>
            <w:r w:rsidRPr="00CD653C">
              <w:rPr>
                <w:rFonts w:ascii="Arial" w:hAnsi="Arial" w:cs="Arial"/>
              </w:rPr>
              <w:t>Requirement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E032E" w14:textId="77777777" w:rsidR="000254F9" w:rsidRPr="00CD653C" w:rsidRDefault="000254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Each consumer gets safe and effective personal care, clinical care, or both personal care and clinical care, that:</w:t>
            </w:r>
          </w:p>
          <w:p w14:paraId="4A2CFAF0" w14:textId="77777777" w:rsidR="000254F9" w:rsidRPr="00CD653C" w:rsidRDefault="000254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is best practice; and</w:t>
            </w:r>
          </w:p>
          <w:p w14:paraId="3AA3B383" w14:textId="77777777" w:rsidR="000254F9" w:rsidRPr="00CD653C" w:rsidRDefault="000254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is tailored to their needs; and</w:t>
            </w:r>
          </w:p>
          <w:p w14:paraId="352A78C4" w14:textId="77777777" w:rsidR="000254F9" w:rsidRPr="00CD653C" w:rsidRDefault="000254F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7B851" w14:textId="77777777" w:rsidR="000254F9"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65849"/>
                <w:placeholder>
                  <w:docPart w:val="9BFABAB0364F48D5B0CB5359438C9AA3"/>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1F41CFB0"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685E8" w14:textId="77777777" w:rsidR="000254F9" w:rsidRPr="00CD653C" w:rsidRDefault="000254F9" w:rsidP="007E513C">
            <w:pPr>
              <w:spacing w:line="22" w:lineRule="atLeast"/>
              <w:rPr>
                <w:rFonts w:ascii="Arial" w:hAnsi="Arial" w:cs="Arial"/>
              </w:rPr>
            </w:pPr>
            <w:r w:rsidRPr="00CD653C">
              <w:rPr>
                <w:rFonts w:ascii="Arial" w:hAnsi="Arial" w:cs="Arial"/>
              </w:rPr>
              <w:t>Requirement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BBC5E8" w14:textId="77777777" w:rsidR="000254F9" w:rsidRPr="00CD653C" w:rsidRDefault="000254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A45110" w14:textId="77777777" w:rsidR="000254F9"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455358"/>
                <w:placeholder>
                  <w:docPart w:val="A3D585A8E3DC4104ACD0A9A138E8BAAA"/>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272F9A1E" w14:textId="77777777" w:rsidTr="003D0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C94B0F" w14:textId="77777777" w:rsidR="000254F9" w:rsidRPr="00CD653C" w:rsidRDefault="000254F9" w:rsidP="007E513C">
            <w:pPr>
              <w:tabs>
                <w:tab w:val="right" w:pos="9026"/>
              </w:tabs>
              <w:spacing w:line="22" w:lineRule="atLeast"/>
              <w:outlineLvl w:val="4"/>
              <w:rPr>
                <w:rFonts w:ascii="Arial" w:hAnsi="Arial" w:cs="Arial"/>
              </w:rPr>
            </w:pPr>
            <w:r w:rsidRPr="00CD653C">
              <w:rPr>
                <w:rFonts w:ascii="Arial" w:hAnsi="Arial" w:cs="Arial"/>
              </w:rPr>
              <w:t>Requirement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515A29" w14:textId="77777777" w:rsidR="000254F9" w:rsidRPr="00CD653C" w:rsidRDefault="000254F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The needs, goals and preferences of consumers nearing the end of life are recognised and addressed, their comfort </w:t>
            </w:r>
            <w:proofErr w:type="gramStart"/>
            <w:r w:rsidRPr="00CD653C">
              <w:rPr>
                <w:rFonts w:ascii="Arial" w:hAnsi="Arial" w:cs="Arial"/>
              </w:rPr>
              <w:t>maximised</w:t>
            </w:r>
            <w:proofErr w:type="gramEnd"/>
            <w:r w:rsidRPr="00CD653C">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FCBD52" w14:textId="77777777" w:rsidR="000254F9"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857673"/>
                <w:placeholder>
                  <w:docPart w:val="D794A6D8107949D58AFD4D4A266FDC51"/>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037E2BEA"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383156" w14:textId="77777777" w:rsidR="000254F9" w:rsidRPr="00CD653C" w:rsidRDefault="000254F9" w:rsidP="007E513C">
            <w:pPr>
              <w:spacing w:line="22" w:lineRule="atLeast"/>
              <w:rPr>
                <w:rFonts w:ascii="Arial" w:hAnsi="Arial" w:cs="Arial"/>
              </w:rPr>
            </w:pPr>
            <w:r w:rsidRPr="00CD653C">
              <w:rPr>
                <w:rFonts w:ascii="Arial" w:hAnsi="Arial" w:cs="Arial"/>
              </w:rPr>
              <w:t>Requirement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9922C" w14:textId="77777777" w:rsidR="000254F9" w:rsidRPr="00CD653C" w:rsidRDefault="000254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F98B56" w14:textId="77777777" w:rsidR="000254F9"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76280"/>
                <w:placeholder>
                  <w:docPart w:val="772B76E981C34A6DAC44ED6705C8FE1F"/>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5ACA45CC" w14:textId="77777777" w:rsidTr="003D0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6758B2" w14:textId="77777777" w:rsidR="000254F9" w:rsidRPr="00CD653C" w:rsidRDefault="000254F9" w:rsidP="007E513C">
            <w:pPr>
              <w:spacing w:line="22" w:lineRule="atLeast"/>
              <w:rPr>
                <w:rFonts w:ascii="Arial" w:hAnsi="Arial" w:cs="Arial"/>
              </w:rPr>
            </w:pPr>
            <w:r w:rsidRPr="00CD653C">
              <w:rPr>
                <w:rFonts w:ascii="Arial" w:hAnsi="Arial" w:cs="Arial"/>
              </w:rPr>
              <w:t>Requirement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C27058" w14:textId="77777777" w:rsidR="000254F9" w:rsidRPr="00CD653C" w:rsidRDefault="000254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5CA4FB" w14:textId="77777777" w:rsidR="000254F9"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095460"/>
                <w:placeholder>
                  <w:docPart w:val="9C086F34E11A4187922BE0C97BD87251"/>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495C83C3"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E47C47" w14:textId="77777777" w:rsidR="000254F9" w:rsidRPr="00CD653C" w:rsidRDefault="000254F9" w:rsidP="007E513C">
            <w:pPr>
              <w:spacing w:line="22" w:lineRule="atLeast"/>
              <w:rPr>
                <w:rFonts w:ascii="Arial" w:hAnsi="Arial" w:cs="Arial"/>
              </w:rPr>
            </w:pPr>
            <w:r w:rsidRPr="00CD653C">
              <w:rPr>
                <w:rFonts w:ascii="Arial" w:hAnsi="Arial" w:cs="Arial"/>
              </w:rPr>
              <w:t>Requirement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80691E" w14:textId="77777777" w:rsidR="000254F9" w:rsidRPr="00CD653C" w:rsidRDefault="000254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4D55A6" w14:textId="77777777" w:rsidR="000254F9"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545146"/>
                <w:placeholder>
                  <w:docPart w:val="D200F3F65C7245219B28FAF6F3EED347"/>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r w:rsidR="000254F9" w:rsidRPr="00CD653C" w14:paraId="25B07366" w14:textId="77777777" w:rsidTr="003D0E6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7BBCF" w14:textId="77777777" w:rsidR="000254F9" w:rsidRPr="00CD653C" w:rsidRDefault="000254F9" w:rsidP="007E513C">
            <w:pPr>
              <w:spacing w:line="22" w:lineRule="atLeast"/>
              <w:rPr>
                <w:rFonts w:ascii="Arial" w:hAnsi="Arial" w:cs="Arial"/>
              </w:rPr>
            </w:pPr>
            <w:r w:rsidRPr="00CD653C">
              <w:rPr>
                <w:rFonts w:ascii="Arial" w:hAnsi="Arial" w:cs="Arial"/>
              </w:rPr>
              <w:t>Requirement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2CEA96" w14:textId="77777777" w:rsidR="000254F9" w:rsidRPr="00CD653C" w:rsidRDefault="000254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Minimisation of infection related risks through implementing:</w:t>
            </w:r>
          </w:p>
          <w:p w14:paraId="7C305607" w14:textId="77777777" w:rsidR="000254F9" w:rsidRPr="00CD653C" w:rsidRDefault="000254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standard and </w:t>
            </w:r>
            <w:proofErr w:type="gramStart"/>
            <w:r w:rsidRPr="00CD653C">
              <w:rPr>
                <w:rFonts w:ascii="Arial" w:hAnsi="Arial" w:cs="Arial"/>
              </w:rPr>
              <w:t>transmission based</w:t>
            </w:r>
            <w:proofErr w:type="gramEnd"/>
            <w:r w:rsidRPr="00CD653C">
              <w:rPr>
                <w:rFonts w:ascii="Arial" w:hAnsi="Arial" w:cs="Arial"/>
              </w:rPr>
              <w:t xml:space="preserve"> precautions to prevent and control infection; and</w:t>
            </w:r>
          </w:p>
          <w:p w14:paraId="65614D11" w14:textId="77777777" w:rsidR="000254F9" w:rsidRPr="00CD653C" w:rsidRDefault="000254F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66F33" w14:textId="77777777" w:rsidR="000254F9"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66314"/>
                <w:placeholder>
                  <w:docPart w:val="33E7700B7E2A470388D48CF3347D1CF2"/>
                </w:placeholder>
                <w:dropDownList>
                  <w:listItem w:displayText="choose a rating" w:value="choose a rating"/>
                  <w:listItem w:displayText="Compliant" w:value="Compliant"/>
                  <w:listItem w:displayText="Not Compliant" w:value="Not Compliant"/>
                </w:dropDownList>
              </w:sdtPr>
              <w:sdtEndPr/>
              <w:sdtContent>
                <w:r w:rsidR="000254F9" w:rsidRPr="00CD653C">
                  <w:rPr>
                    <w:rFonts w:ascii="Arial" w:hAnsi="Arial" w:cs="Arial"/>
                  </w:rPr>
                  <w:t>Compliant</w:t>
                </w:r>
              </w:sdtContent>
            </w:sdt>
            <w:r w:rsidR="000254F9" w:rsidRPr="00CD653C">
              <w:rPr>
                <w:rFonts w:ascii="Arial" w:hAnsi="Arial" w:cs="Arial"/>
              </w:rPr>
              <w:t xml:space="preserve"> </w:t>
            </w:r>
          </w:p>
        </w:tc>
      </w:tr>
    </w:tbl>
    <w:bookmarkEnd w:id="3"/>
    <w:p w14:paraId="7D47E279" w14:textId="77777777" w:rsidR="002253FC" w:rsidRPr="00CD653C" w:rsidRDefault="00963EC5" w:rsidP="007B3959">
      <w:pPr>
        <w:pStyle w:val="Heading20"/>
      </w:pPr>
      <w:r w:rsidRPr="00CD653C">
        <w:t>Findings</w:t>
      </w:r>
    </w:p>
    <w:p w14:paraId="5F50CB1A" w14:textId="63431430" w:rsidR="00513E2C" w:rsidRPr="00CD653C" w:rsidRDefault="00513E2C" w:rsidP="00513E2C">
      <w:pPr>
        <w:pStyle w:val="NormalArial"/>
      </w:pPr>
      <w:r w:rsidRPr="00CD653C">
        <w:t>Feedback from consumers and representatives reported they are satisfied with the personal care and clinical care they receive. The Assessment Team provided examples where personal care is tailored to consumer needs to manage change behaviours associated with cognitive decline, notification of the registered nurse to address changes to skin integrity and staff could describe understanding of potential indicators of urinary tract infections and follow up actions. Weekly meetings between clinicians and management occur to discuss consumers receiving clinical care and staff receive training specific to the services they deliver.</w:t>
      </w:r>
    </w:p>
    <w:p w14:paraId="1F6A617D" w14:textId="03384D99" w:rsidR="00513E2C" w:rsidRPr="00CD653C" w:rsidRDefault="006435E0" w:rsidP="00513E2C">
      <w:pPr>
        <w:pStyle w:val="NormalArial"/>
      </w:pPr>
      <w:r w:rsidRPr="00CD653C">
        <w:lastRenderedPageBreak/>
        <w:t>Staff and management were knowledgeable of consumers’ needs and preferences, including high impact or high prevalence risks associated with their care.</w:t>
      </w:r>
    </w:p>
    <w:p w14:paraId="22058D06" w14:textId="5E39AC54" w:rsidR="006435E0" w:rsidRPr="00CD653C" w:rsidRDefault="006435E0" w:rsidP="00513E2C">
      <w:pPr>
        <w:pStyle w:val="NormalArial"/>
      </w:pPr>
      <w:r w:rsidRPr="00CD653C">
        <w:t>The service demonstrated effective management of high impact and high prevalence risk associated with the care of consumers,</w:t>
      </w:r>
    </w:p>
    <w:p w14:paraId="65950B39" w14:textId="347E405A" w:rsidR="006435E0" w:rsidRPr="00CD653C" w:rsidRDefault="006435E0" w:rsidP="00513E2C">
      <w:pPr>
        <w:pStyle w:val="NormalArial"/>
      </w:pPr>
      <w:r w:rsidRPr="00CD653C">
        <w:t xml:space="preserve">Staff, </w:t>
      </w:r>
      <w:proofErr w:type="gramStart"/>
      <w:r w:rsidRPr="00CD653C">
        <w:t>management</w:t>
      </w:r>
      <w:proofErr w:type="gramEnd"/>
      <w:r w:rsidRPr="00CD653C">
        <w:t xml:space="preserve"> and consumer interviews showed how the service adjusts care and services in response to risk associated with the care of consumers. The Assessment Team provided an example a change in a consumer’s condition resulted increased falls risk. The service revised care and services and implemented falls prevention interventions, including allied heath referrals and mobility aids/equipment. The service maintains a risk register of consumers with identified risks that is also shared with relevant service delivery staff.</w:t>
      </w:r>
    </w:p>
    <w:p w14:paraId="6A778BAB" w14:textId="70FE85B8" w:rsidR="006435E0" w:rsidRPr="00CD653C" w:rsidRDefault="006435E0" w:rsidP="00513E2C">
      <w:pPr>
        <w:pStyle w:val="NormalArial"/>
      </w:pPr>
      <w:r w:rsidRPr="00CD653C">
        <w:t xml:space="preserve">The service has palliative care procedures referenced by the clinical lead as the source of guidance for </w:t>
      </w:r>
      <w:proofErr w:type="gramStart"/>
      <w:r w:rsidRPr="00CD653C">
        <w:t>end of life</w:t>
      </w:r>
      <w:proofErr w:type="gramEnd"/>
      <w:r w:rsidRPr="00CD653C">
        <w:t xml:space="preserve"> care. The service engages with the consumer, family members, medical </w:t>
      </w:r>
      <w:proofErr w:type="gramStart"/>
      <w:r w:rsidRPr="00CD653C">
        <w:t>practi</w:t>
      </w:r>
      <w:r w:rsidR="00295DC2" w:rsidRPr="00CD653C">
        <w:t>tioners</w:t>
      </w:r>
      <w:proofErr w:type="gramEnd"/>
      <w:r w:rsidR="00295DC2" w:rsidRPr="00CD653C">
        <w:t xml:space="preserve"> </w:t>
      </w:r>
      <w:r w:rsidRPr="00CD653C">
        <w:t xml:space="preserve">and </w:t>
      </w:r>
      <w:r w:rsidR="00295DC2" w:rsidRPr="00CD653C">
        <w:t>palliative</w:t>
      </w:r>
      <w:r w:rsidRPr="00CD653C">
        <w:t xml:space="preserve"> </w:t>
      </w:r>
      <w:r w:rsidR="00295DC2" w:rsidRPr="00CD653C">
        <w:t xml:space="preserve">care teams at the local hospital to coordinate care and meet the needs, and wishes, of consumers nearing end of life. </w:t>
      </w:r>
    </w:p>
    <w:p w14:paraId="202E651B" w14:textId="3B05FB96" w:rsidR="00295DC2" w:rsidRPr="00CD653C" w:rsidRDefault="00295DC2" w:rsidP="00513E2C">
      <w:pPr>
        <w:pStyle w:val="NormalArial"/>
      </w:pPr>
      <w:r w:rsidRPr="00CD653C">
        <w:t xml:space="preserve">The service has processes in place for consumers and staff to report changes to ensure indicators of condition deterioration is detected early and responded to in a timely manner. The Assessment team provided example of instances where staff have recognised changes to consumer condition and follow up actions, such as a clinical review and referral, has occurred. Staff have received training on reporting changes consumers’ condition. </w:t>
      </w:r>
    </w:p>
    <w:p w14:paraId="6F916B47" w14:textId="57E1B5F3" w:rsidR="00295DC2" w:rsidRPr="00CD653C" w:rsidRDefault="00295DC2" w:rsidP="00513E2C">
      <w:pPr>
        <w:pStyle w:val="NormalArial"/>
        <w:rPr>
          <w:szCs w:val="22"/>
        </w:rPr>
      </w:pPr>
      <w:r w:rsidRPr="00CD653C">
        <w:rPr>
          <w:szCs w:val="22"/>
        </w:rPr>
        <w:t xml:space="preserve">The service has processes in place to ensure information about the condition, preferences and needs of consumers is communicated within the organisation, and with others, as required. This occurs through the electronic care planning system, where staff input information into progress notes which are reviewed by management and clinical staff. Consumers and representatives said they were satisfied that care staff who attended them knew their personal and clinical needs. </w:t>
      </w:r>
    </w:p>
    <w:p w14:paraId="090E1DC5" w14:textId="1D1B8325" w:rsidR="00295DC2" w:rsidRPr="00CD653C" w:rsidRDefault="00295DC2" w:rsidP="00513E2C">
      <w:pPr>
        <w:pStyle w:val="NormalArial"/>
      </w:pPr>
      <w:r w:rsidRPr="00CD653C">
        <w:t xml:space="preserve">Timely and appropriate referrals occur in response to consumer needs. Care documentation and feedback from consumers, </w:t>
      </w:r>
      <w:proofErr w:type="gramStart"/>
      <w:r w:rsidRPr="00CD653C">
        <w:t>staff</w:t>
      </w:r>
      <w:proofErr w:type="gramEnd"/>
      <w:r w:rsidRPr="00CD653C">
        <w:t xml:space="preserve"> and management show referrals to allied health clinicians and medical practitioners occur in response to consumer needs.</w:t>
      </w:r>
    </w:p>
    <w:p w14:paraId="43604933" w14:textId="77777777" w:rsidR="00295DC2" w:rsidRPr="00CD653C" w:rsidRDefault="00295DC2" w:rsidP="00295DC2">
      <w:pPr>
        <w:pStyle w:val="NormalArial"/>
      </w:pPr>
      <w:r w:rsidRPr="00CD653C">
        <w:t xml:space="preserve">The service has </w:t>
      </w:r>
      <w:proofErr w:type="gramStart"/>
      <w:r w:rsidRPr="00CD653C">
        <w:t>a number of</w:t>
      </w:r>
      <w:proofErr w:type="gramEnd"/>
      <w:r w:rsidRPr="00CD653C">
        <w:t xml:space="preserve"> policies and procedures to guide staff in minimisation of infection related risks, including in relation to screening processes and use of personal protective equipment. Staff are provided with infection prevention and control training.</w:t>
      </w:r>
    </w:p>
    <w:p w14:paraId="5FE506E3" w14:textId="77777777" w:rsidR="00295DC2" w:rsidRPr="00CD653C" w:rsidRDefault="00295DC2" w:rsidP="00295DC2">
      <w:pPr>
        <w:pStyle w:val="NormalArial"/>
      </w:pPr>
      <w:r w:rsidRPr="00CD653C">
        <w:t>Based on this evidence, I find the provider, in relation to the service, compliant with all Requirements in Standard 3 Personal care and clinical care.</w:t>
      </w:r>
    </w:p>
    <w:p w14:paraId="49C834AB" w14:textId="6928F4C5" w:rsidR="0087700C" w:rsidRPr="00CD653C" w:rsidRDefault="00963EC5" w:rsidP="00513E2C">
      <w:pPr>
        <w:pStyle w:val="NormalArial"/>
      </w:pPr>
      <w:r w:rsidRPr="00CD653C">
        <w:br w:type="page"/>
      </w:r>
    </w:p>
    <w:p w14:paraId="20994F93" w14:textId="77777777" w:rsidR="00FC045E" w:rsidRPr="00CD653C" w:rsidRDefault="00963EC5" w:rsidP="00FC045E">
      <w:pPr>
        <w:pStyle w:val="Heading1"/>
        <w:spacing w:before="120" w:after="240" w:line="22" w:lineRule="atLeast"/>
        <w:rPr>
          <w:rFonts w:ascii="Arial" w:hAnsi="Arial" w:cs="Arial"/>
        </w:rPr>
      </w:pPr>
      <w:r w:rsidRPr="00CD653C">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1154D1" w:rsidRPr="00CD653C" w14:paraId="437677B0"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348E90DF" w14:textId="77777777" w:rsidR="001154D1" w:rsidRPr="00CD653C" w:rsidRDefault="001154D1" w:rsidP="001F455A">
            <w:pPr>
              <w:spacing w:before="0" w:line="22" w:lineRule="atLeast"/>
              <w:rPr>
                <w:rFonts w:ascii="Arial" w:hAnsi="Arial" w:cs="Arial"/>
                <w:b w:val="0"/>
                <w:color w:val="FFFFFF" w:themeColor="background1"/>
              </w:rPr>
            </w:pPr>
            <w:bookmarkStart w:id="4" w:name="_Hlk106628614"/>
            <w:r w:rsidRPr="00CD653C">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5C588603" w14:textId="77777777" w:rsidR="001154D1" w:rsidRPr="00CD653C" w:rsidRDefault="001154D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bookmarkEnd w:id="4"/>
      <w:tr w:rsidR="001154D1" w:rsidRPr="00CD653C" w14:paraId="0C03F8FB"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A6BB6" w14:textId="77777777" w:rsidR="001154D1" w:rsidRPr="00CD653C" w:rsidRDefault="001154D1" w:rsidP="007E513C">
            <w:pPr>
              <w:spacing w:line="22" w:lineRule="atLeast"/>
              <w:rPr>
                <w:rFonts w:ascii="Arial" w:hAnsi="Arial" w:cs="Arial"/>
              </w:rPr>
            </w:pPr>
            <w:r w:rsidRPr="00CD653C">
              <w:rPr>
                <w:rFonts w:ascii="Arial" w:hAnsi="Arial" w:cs="Arial"/>
              </w:rPr>
              <w:t>Requirement 4(3)(a)</w:t>
            </w:r>
          </w:p>
        </w:tc>
        <w:tc>
          <w:tcPr>
            <w:tcW w:w="5386" w:type="dxa"/>
            <w:shd w:val="clear" w:color="auto" w:fill="auto"/>
          </w:tcPr>
          <w:p w14:paraId="0062F79E" w14:textId="77777777" w:rsidR="001154D1" w:rsidRPr="00CD653C" w:rsidRDefault="001154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CD653C">
              <w:rPr>
                <w:rFonts w:ascii="Arial" w:hAnsi="Arial" w:cs="Arial"/>
              </w:rPr>
              <w:t>well-being</w:t>
            </w:r>
            <w:proofErr w:type="gramEnd"/>
            <w:r w:rsidRPr="00CD653C">
              <w:rPr>
                <w:rFonts w:ascii="Arial" w:hAnsi="Arial" w:cs="Arial"/>
              </w:rPr>
              <w:t xml:space="preserve"> and quality of life.</w:t>
            </w:r>
          </w:p>
        </w:tc>
        <w:tc>
          <w:tcPr>
            <w:tcW w:w="2126" w:type="dxa"/>
            <w:shd w:val="clear" w:color="auto" w:fill="auto"/>
          </w:tcPr>
          <w:p w14:paraId="6FC21B59" w14:textId="77777777" w:rsidR="001154D1"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339378"/>
                <w:placeholder>
                  <w:docPart w:val="7B2D4FCF85274A31BB5E26CF8AD39720"/>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43214D43"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35C99" w14:textId="77777777" w:rsidR="001154D1" w:rsidRPr="00CD653C" w:rsidRDefault="001154D1" w:rsidP="007E513C">
            <w:pPr>
              <w:spacing w:line="22" w:lineRule="atLeast"/>
              <w:rPr>
                <w:rFonts w:ascii="Arial" w:hAnsi="Arial" w:cs="Arial"/>
              </w:rPr>
            </w:pPr>
            <w:r w:rsidRPr="00CD653C">
              <w:rPr>
                <w:rFonts w:ascii="Arial" w:hAnsi="Arial" w:cs="Arial"/>
              </w:rPr>
              <w:t>Requirement 4(3)(b)</w:t>
            </w:r>
          </w:p>
        </w:tc>
        <w:tc>
          <w:tcPr>
            <w:tcW w:w="5386" w:type="dxa"/>
            <w:shd w:val="clear" w:color="auto" w:fill="auto"/>
          </w:tcPr>
          <w:p w14:paraId="57B421E3" w14:textId="77777777" w:rsidR="001154D1" w:rsidRPr="00CD653C" w:rsidRDefault="001154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Services and supports for daily living promote each consumer’s emotional, </w:t>
            </w:r>
            <w:proofErr w:type="gramStart"/>
            <w:r w:rsidRPr="00CD653C">
              <w:rPr>
                <w:rFonts w:ascii="Arial" w:hAnsi="Arial" w:cs="Arial"/>
              </w:rPr>
              <w:t>spiritual</w:t>
            </w:r>
            <w:proofErr w:type="gramEnd"/>
            <w:r w:rsidRPr="00CD653C">
              <w:rPr>
                <w:rFonts w:ascii="Arial" w:hAnsi="Arial" w:cs="Arial"/>
              </w:rPr>
              <w:t xml:space="preserve"> and psychological well-being.</w:t>
            </w:r>
          </w:p>
        </w:tc>
        <w:tc>
          <w:tcPr>
            <w:tcW w:w="2126" w:type="dxa"/>
            <w:shd w:val="clear" w:color="auto" w:fill="auto"/>
          </w:tcPr>
          <w:p w14:paraId="3484E62B" w14:textId="77777777" w:rsidR="001154D1"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308835"/>
                <w:placeholder>
                  <w:docPart w:val="6BC144912D75421EAC05EF973CDC1190"/>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364A5220"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DE186" w14:textId="77777777" w:rsidR="001154D1" w:rsidRPr="00CD653C" w:rsidRDefault="001154D1" w:rsidP="007E513C">
            <w:pPr>
              <w:spacing w:line="22" w:lineRule="atLeast"/>
              <w:rPr>
                <w:rFonts w:ascii="Arial" w:hAnsi="Arial" w:cs="Arial"/>
              </w:rPr>
            </w:pPr>
            <w:r w:rsidRPr="00CD653C">
              <w:rPr>
                <w:rFonts w:ascii="Arial" w:hAnsi="Arial" w:cs="Arial"/>
              </w:rPr>
              <w:t>Requirement 4(3)(c)</w:t>
            </w:r>
          </w:p>
        </w:tc>
        <w:tc>
          <w:tcPr>
            <w:tcW w:w="5386" w:type="dxa"/>
            <w:shd w:val="clear" w:color="auto" w:fill="auto"/>
          </w:tcPr>
          <w:p w14:paraId="16E1B7E2" w14:textId="77777777" w:rsidR="001154D1" w:rsidRPr="00CD653C" w:rsidRDefault="001154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Services and supports for daily living assist each consumer to:</w:t>
            </w:r>
          </w:p>
          <w:p w14:paraId="6C5829A6" w14:textId="77777777" w:rsidR="001154D1" w:rsidRPr="00CD653C" w:rsidRDefault="001154D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participate in their community within and outside the organisation’s service environment; and</w:t>
            </w:r>
          </w:p>
          <w:p w14:paraId="0D42A943" w14:textId="77777777" w:rsidR="001154D1" w:rsidRPr="00CD653C" w:rsidRDefault="001154D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have social and personal relationships; and</w:t>
            </w:r>
          </w:p>
          <w:p w14:paraId="51642ECE" w14:textId="77777777" w:rsidR="001154D1" w:rsidRPr="00CD653C" w:rsidRDefault="001154D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do the things of interest to them.</w:t>
            </w:r>
          </w:p>
        </w:tc>
        <w:tc>
          <w:tcPr>
            <w:tcW w:w="2126" w:type="dxa"/>
            <w:shd w:val="clear" w:color="auto" w:fill="auto"/>
          </w:tcPr>
          <w:p w14:paraId="0B6468E9" w14:textId="77777777" w:rsidR="001154D1"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372850"/>
                <w:placeholder>
                  <w:docPart w:val="F2785E30021A4986893E27C82DAC81A7"/>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3F1DA185"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D6D5D" w14:textId="77777777" w:rsidR="001154D1" w:rsidRPr="00CD653C" w:rsidRDefault="001154D1" w:rsidP="007E513C">
            <w:pPr>
              <w:spacing w:line="22" w:lineRule="atLeast"/>
              <w:rPr>
                <w:rFonts w:ascii="Arial" w:hAnsi="Arial" w:cs="Arial"/>
              </w:rPr>
            </w:pPr>
            <w:r w:rsidRPr="00CD653C">
              <w:rPr>
                <w:rFonts w:ascii="Arial" w:hAnsi="Arial" w:cs="Arial"/>
              </w:rPr>
              <w:t>Requirement 4(3)(d)</w:t>
            </w:r>
          </w:p>
        </w:tc>
        <w:tc>
          <w:tcPr>
            <w:tcW w:w="5386" w:type="dxa"/>
            <w:shd w:val="clear" w:color="auto" w:fill="auto"/>
          </w:tcPr>
          <w:p w14:paraId="3B997D86" w14:textId="77777777" w:rsidR="001154D1" w:rsidRPr="00CD653C" w:rsidRDefault="001154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0A71575F" w14:textId="77777777" w:rsidR="001154D1"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201514"/>
                <w:placeholder>
                  <w:docPart w:val="2DB999C1453847B082D2E7C2FFEE357D"/>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16E5765D"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A38CA" w14:textId="77777777" w:rsidR="001154D1" w:rsidRPr="00CD653C" w:rsidRDefault="001154D1" w:rsidP="007E513C">
            <w:pPr>
              <w:spacing w:line="22" w:lineRule="atLeast"/>
              <w:rPr>
                <w:rFonts w:ascii="Arial" w:hAnsi="Arial" w:cs="Arial"/>
              </w:rPr>
            </w:pPr>
            <w:r w:rsidRPr="00CD653C">
              <w:rPr>
                <w:rFonts w:ascii="Arial" w:hAnsi="Arial" w:cs="Arial"/>
              </w:rPr>
              <w:t>Requirement 4(3)(e)</w:t>
            </w:r>
          </w:p>
        </w:tc>
        <w:tc>
          <w:tcPr>
            <w:tcW w:w="5386" w:type="dxa"/>
            <w:shd w:val="clear" w:color="auto" w:fill="auto"/>
          </w:tcPr>
          <w:p w14:paraId="5EF1968A" w14:textId="77777777" w:rsidR="001154D1" w:rsidRPr="00CD653C" w:rsidRDefault="001154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Timely and appropriate referrals to individuals, other organisations and providers of other care and services.</w:t>
            </w:r>
          </w:p>
        </w:tc>
        <w:tc>
          <w:tcPr>
            <w:tcW w:w="2126" w:type="dxa"/>
            <w:shd w:val="clear" w:color="auto" w:fill="auto"/>
          </w:tcPr>
          <w:p w14:paraId="75292165" w14:textId="77777777" w:rsidR="001154D1"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26735"/>
                <w:placeholder>
                  <w:docPart w:val="1C14D687C01A490F86F555E0DCCEDA00"/>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3B552594"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A8BAC" w14:textId="77777777" w:rsidR="001154D1" w:rsidRPr="00CD653C" w:rsidRDefault="001154D1" w:rsidP="007E513C">
            <w:pPr>
              <w:spacing w:line="22" w:lineRule="atLeast"/>
              <w:rPr>
                <w:rFonts w:ascii="Arial" w:hAnsi="Arial" w:cs="Arial"/>
              </w:rPr>
            </w:pPr>
            <w:r w:rsidRPr="00CD653C">
              <w:rPr>
                <w:rFonts w:ascii="Arial" w:hAnsi="Arial" w:cs="Arial"/>
              </w:rPr>
              <w:t>Requirement 4(3)(f)</w:t>
            </w:r>
          </w:p>
        </w:tc>
        <w:tc>
          <w:tcPr>
            <w:tcW w:w="5386" w:type="dxa"/>
            <w:shd w:val="clear" w:color="auto" w:fill="auto"/>
          </w:tcPr>
          <w:p w14:paraId="55CD4709" w14:textId="77777777" w:rsidR="001154D1" w:rsidRPr="00CD653C" w:rsidRDefault="001154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Where meals are provided, they are varied and of suitable quality and quantity.</w:t>
            </w:r>
          </w:p>
        </w:tc>
        <w:tc>
          <w:tcPr>
            <w:tcW w:w="2126" w:type="dxa"/>
            <w:shd w:val="clear" w:color="auto" w:fill="auto"/>
          </w:tcPr>
          <w:p w14:paraId="3F2B005B" w14:textId="77777777" w:rsidR="001154D1"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230383"/>
                <w:placeholder>
                  <w:docPart w:val="D498BC52CA3E4331B0795969CF2CAEDA"/>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r w:rsidR="001154D1" w:rsidRPr="00CD653C" w14:paraId="2958C4C4" w14:textId="77777777" w:rsidTr="003D0E6D">
        <w:tc>
          <w:tcPr>
            <w:cnfStyle w:val="001000000000" w:firstRow="0" w:lastRow="0" w:firstColumn="1" w:lastColumn="0" w:oddVBand="0" w:evenVBand="0" w:oddHBand="0" w:evenHBand="0" w:firstRowFirstColumn="0" w:firstRowLastColumn="0" w:lastRowFirstColumn="0" w:lastRowLastColumn="0"/>
            <w:tcW w:w="0" w:type="auto"/>
          </w:tcPr>
          <w:p w14:paraId="4C8F784E" w14:textId="77777777" w:rsidR="001154D1" w:rsidRPr="00CD653C" w:rsidRDefault="001154D1" w:rsidP="007E513C">
            <w:pPr>
              <w:spacing w:line="22" w:lineRule="atLeast"/>
              <w:rPr>
                <w:rFonts w:ascii="Arial" w:hAnsi="Arial" w:cs="Arial"/>
              </w:rPr>
            </w:pPr>
            <w:r w:rsidRPr="00CD653C">
              <w:rPr>
                <w:rFonts w:ascii="Arial" w:hAnsi="Arial" w:cs="Arial"/>
              </w:rPr>
              <w:t>Requirement 4(3)(g)</w:t>
            </w:r>
          </w:p>
        </w:tc>
        <w:tc>
          <w:tcPr>
            <w:tcW w:w="5386" w:type="dxa"/>
          </w:tcPr>
          <w:p w14:paraId="37072480" w14:textId="77777777" w:rsidR="001154D1" w:rsidRPr="00CD653C" w:rsidRDefault="001154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Where equipment is provided, it is safe, suitable, </w:t>
            </w:r>
            <w:proofErr w:type="gramStart"/>
            <w:r w:rsidRPr="00CD653C">
              <w:rPr>
                <w:rFonts w:ascii="Arial" w:hAnsi="Arial" w:cs="Arial"/>
              </w:rPr>
              <w:t>clean</w:t>
            </w:r>
            <w:proofErr w:type="gramEnd"/>
            <w:r w:rsidRPr="00CD653C">
              <w:rPr>
                <w:rFonts w:ascii="Arial" w:hAnsi="Arial" w:cs="Arial"/>
              </w:rPr>
              <w:t xml:space="preserve"> and well maintained.</w:t>
            </w:r>
          </w:p>
        </w:tc>
        <w:tc>
          <w:tcPr>
            <w:tcW w:w="2126" w:type="dxa"/>
          </w:tcPr>
          <w:p w14:paraId="28100603" w14:textId="77777777" w:rsidR="001154D1"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786449"/>
                <w:placeholder>
                  <w:docPart w:val="6A3084CFBA994B27B37B56892EE9DF89"/>
                </w:placeholder>
                <w:dropDownList>
                  <w:listItem w:displayText="choose a rating" w:value="choose a rating"/>
                  <w:listItem w:displayText="Compliant" w:value="Compliant"/>
                  <w:listItem w:displayText="Not Compliant" w:value="Not Compliant"/>
                </w:dropDownList>
              </w:sdtPr>
              <w:sdtEndPr/>
              <w:sdtContent>
                <w:r w:rsidR="001154D1" w:rsidRPr="00CD653C">
                  <w:rPr>
                    <w:rFonts w:ascii="Arial" w:hAnsi="Arial" w:cs="Arial"/>
                  </w:rPr>
                  <w:t>Compliant</w:t>
                </w:r>
              </w:sdtContent>
            </w:sdt>
            <w:r w:rsidR="001154D1" w:rsidRPr="00CD653C">
              <w:rPr>
                <w:rFonts w:ascii="Arial" w:hAnsi="Arial" w:cs="Arial"/>
              </w:rPr>
              <w:t xml:space="preserve"> </w:t>
            </w:r>
          </w:p>
        </w:tc>
      </w:tr>
    </w:tbl>
    <w:p w14:paraId="4D8164E0" w14:textId="77777777" w:rsidR="0087700C" w:rsidRPr="00CD653C" w:rsidRDefault="00963EC5" w:rsidP="007B3959">
      <w:pPr>
        <w:pStyle w:val="Heading20"/>
      </w:pPr>
      <w:r w:rsidRPr="00CD653C">
        <w:t>Findings</w:t>
      </w:r>
    </w:p>
    <w:p w14:paraId="316BA98D" w14:textId="22987D32" w:rsidR="00073E8B" w:rsidRPr="00CD653C" w:rsidRDefault="00073E8B" w:rsidP="00F87E39">
      <w:pPr>
        <w:pStyle w:val="NormalArial"/>
      </w:pPr>
      <w:r w:rsidRPr="00CD653C">
        <w:t xml:space="preserve">Consumers and representatives said the services delivered help consumers be as independent as possible and maintain a sense of well-being. Consumers provided examples where services support them to attend medical appointments, receive pre-made nutritious meals and meal assistance, keep a clutter free home, and respite services for carer sustainability. </w:t>
      </w:r>
    </w:p>
    <w:p w14:paraId="4F07A97A" w14:textId="0310073C" w:rsidR="00073E8B" w:rsidRPr="00CD653C" w:rsidRDefault="00A15401" w:rsidP="00F87E39">
      <w:pPr>
        <w:pStyle w:val="NormalArial"/>
      </w:pPr>
      <w:r w:rsidRPr="00CD653C">
        <w:t xml:space="preserve">Feedback from consumers was due to their community ties, having have lived in and around the region for most of their lives, they value community connections which is supported through the services received. The Assessment Team provided examples where staff engage in meaningful discussions to provide emotional support and the service has supported consumers to services specific to their psychological wellbeing needs. </w:t>
      </w:r>
    </w:p>
    <w:p w14:paraId="24DF823F" w14:textId="1D3D63E0" w:rsidR="00815484" w:rsidRPr="00CD653C" w:rsidRDefault="00815484" w:rsidP="00A15401">
      <w:pPr>
        <w:tabs>
          <w:tab w:val="left" w:pos="426"/>
        </w:tabs>
        <w:spacing w:line="240" w:lineRule="atLeast"/>
        <w:rPr>
          <w:rFonts w:ascii="Arial" w:hAnsi="Arial" w:cs="Arial"/>
        </w:rPr>
      </w:pPr>
      <w:r w:rsidRPr="00CD653C">
        <w:rPr>
          <w:rFonts w:ascii="Arial" w:hAnsi="Arial" w:cs="Arial"/>
        </w:rPr>
        <w:t xml:space="preserve">The service coordinator explained meetings with consumers, feedback mechanisms and regular reviews help the service understand the needs, and support requirements for consumers to participate in the community, engage in activities of interest and connect with others. </w:t>
      </w:r>
      <w:r w:rsidRPr="00CD653C">
        <w:rPr>
          <w:rFonts w:ascii="Arial" w:hAnsi="Arial" w:cs="Arial"/>
        </w:rPr>
        <w:lastRenderedPageBreak/>
        <w:t>Consumers and representatives described how service supports help them to continue exercise therapy, joyful interactions with staff and transport for appointments and groceries.</w:t>
      </w:r>
    </w:p>
    <w:p w14:paraId="5905A3C3" w14:textId="2C4AE39E" w:rsidR="00A15401" w:rsidRPr="00CD653C" w:rsidRDefault="00A15401" w:rsidP="00A15401">
      <w:pPr>
        <w:tabs>
          <w:tab w:val="left" w:pos="426"/>
        </w:tabs>
        <w:spacing w:line="240" w:lineRule="atLeast"/>
        <w:rPr>
          <w:rFonts w:ascii="Arial" w:hAnsi="Arial" w:cs="Arial"/>
        </w:rPr>
      </w:pPr>
      <w:r w:rsidRPr="00CD653C">
        <w:rPr>
          <w:rFonts w:ascii="Arial" w:hAnsi="Arial" w:cs="Arial"/>
        </w:rPr>
        <w:t xml:space="preserve">The service has a policy on information sharing which outlines the need for consumer consent prior to information being shared and this is documented in the consumer’s information. Care documentation showed case conferences occur with consumers, family members, coordinators and information sharing with allied health clinicians. </w:t>
      </w:r>
    </w:p>
    <w:p w14:paraId="4868531F" w14:textId="3B9D73DD" w:rsidR="00A15401" w:rsidRPr="00CD653C" w:rsidRDefault="00A15401" w:rsidP="00A15401">
      <w:pPr>
        <w:tabs>
          <w:tab w:val="left" w:pos="426"/>
        </w:tabs>
        <w:spacing w:line="240" w:lineRule="atLeast"/>
        <w:rPr>
          <w:rFonts w:ascii="Arial" w:hAnsi="Arial" w:cs="Arial"/>
        </w:rPr>
      </w:pPr>
      <w:r w:rsidRPr="00CD653C">
        <w:rPr>
          <w:rFonts w:ascii="Arial" w:hAnsi="Arial" w:cs="Arial"/>
        </w:rPr>
        <w:t>The organisation has a referral policy and procedure document to guide staff on a consistent referral process. Examples of referrals for supports for daily living provided include referrals to social support groups, my aged care for additional services and meal delivery services. Staff were knowledgeable of the referral process.</w:t>
      </w:r>
    </w:p>
    <w:p w14:paraId="2272AD12" w14:textId="780E7A6C" w:rsidR="00A15401" w:rsidRPr="00CD653C" w:rsidRDefault="00A15401" w:rsidP="00A15401">
      <w:pPr>
        <w:tabs>
          <w:tab w:val="left" w:pos="426"/>
        </w:tabs>
        <w:spacing w:line="240" w:lineRule="atLeast"/>
        <w:rPr>
          <w:rFonts w:ascii="Arial" w:hAnsi="Arial" w:cs="Arial"/>
        </w:rPr>
      </w:pPr>
      <w:r w:rsidRPr="00CD653C">
        <w:rPr>
          <w:rFonts w:ascii="Arial" w:hAnsi="Arial" w:cs="Arial"/>
        </w:rPr>
        <w:t>While the Assessment Team found Requirement (3)(</w:t>
      </w:r>
      <w:r w:rsidR="00815484" w:rsidRPr="00CD653C">
        <w:rPr>
          <w:rFonts w:ascii="Arial" w:hAnsi="Arial" w:cs="Arial"/>
        </w:rPr>
        <w:t>f</w:t>
      </w:r>
      <w:r w:rsidRPr="00CD653C">
        <w:rPr>
          <w:rFonts w:ascii="Arial" w:hAnsi="Arial" w:cs="Arial"/>
        </w:rPr>
        <w:t xml:space="preserve">) as Not Applicable as meals are not provided in a service environment. I have considered this Requirement is applicable as meal delivery services are </w:t>
      </w:r>
      <w:r w:rsidR="003603B1" w:rsidRPr="00CD653C">
        <w:rPr>
          <w:rFonts w:ascii="Arial" w:hAnsi="Arial" w:cs="Arial"/>
        </w:rPr>
        <w:t xml:space="preserve">subsidised through consumers’ home care package. Information and evidence throughout the report shows consumers are satisfied with the quality of meals provided and described enjoying the variety of options provided. Information in the report shows meals provided </w:t>
      </w:r>
      <w:proofErr w:type="gramStart"/>
      <w:r w:rsidR="003603B1" w:rsidRPr="00CD653C">
        <w:rPr>
          <w:rFonts w:ascii="Arial" w:hAnsi="Arial" w:cs="Arial"/>
        </w:rPr>
        <w:t>take into account</w:t>
      </w:r>
      <w:proofErr w:type="gramEnd"/>
      <w:r w:rsidR="003603B1" w:rsidRPr="00CD653C">
        <w:rPr>
          <w:rFonts w:ascii="Arial" w:hAnsi="Arial" w:cs="Arial"/>
        </w:rPr>
        <w:t xml:space="preserve"> dietary requirements and meal preferences to ensure they are suitable for the </w:t>
      </w:r>
      <w:r w:rsidR="00815484" w:rsidRPr="00CD653C">
        <w:rPr>
          <w:rFonts w:ascii="Arial" w:hAnsi="Arial" w:cs="Arial"/>
        </w:rPr>
        <w:t>consumers’</w:t>
      </w:r>
      <w:r w:rsidR="003603B1" w:rsidRPr="00CD653C">
        <w:rPr>
          <w:rFonts w:ascii="Arial" w:hAnsi="Arial" w:cs="Arial"/>
        </w:rPr>
        <w:t xml:space="preserve"> needs and preferences. </w:t>
      </w:r>
    </w:p>
    <w:p w14:paraId="5395FAB7" w14:textId="74685418" w:rsidR="00A15401" w:rsidRPr="00CD653C" w:rsidRDefault="00A15401" w:rsidP="00A15401">
      <w:pPr>
        <w:tabs>
          <w:tab w:val="left" w:pos="426"/>
        </w:tabs>
        <w:spacing w:line="240" w:lineRule="atLeast"/>
        <w:rPr>
          <w:rFonts w:ascii="Arial" w:hAnsi="Arial" w:cs="Arial"/>
        </w:rPr>
      </w:pPr>
      <w:r w:rsidRPr="00CD653C">
        <w:rPr>
          <w:rFonts w:ascii="Arial" w:hAnsi="Arial" w:cs="Arial"/>
        </w:rPr>
        <w:t xml:space="preserve">Processes are in place to ensure equipment used to support daily living is safe, suitable, </w:t>
      </w:r>
      <w:proofErr w:type="gramStart"/>
      <w:r w:rsidRPr="00CD653C">
        <w:rPr>
          <w:rFonts w:ascii="Arial" w:hAnsi="Arial" w:cs="Arial"/>
        </w:rPr>
        <w:t>clean</w:t>
      </w:r>
      <w:proofErr w:type="gramEnd"/>
      <w:r w:rsidRPr="00CD653C">
        <w:rPr>
          <w:rFonts w:ascii="Arial" w:hAnsi="Arial" w:cs="Arial"/>
        </w:rPr>
        <w:t xml:space="preserve"> and well maintained. Staff were knowledgeable of these processes and provided examples of how they monitor the safety of equipment.</w:t>
      </w:r>
      <w:r w:rsidR="003603B1" w:rsidRPr="00CD653C">
        <w:rPr>
          <w:rFonts w:ascii="Arial" w:hAnsi="Arial" w:cs="Arial"/>
        </w:rPr>
        <w:t xml:space="preserve"> The service has processes in place to ensure equipment which can pose risks to consumers, such as bed poles and bed rails, are assessed for suitability and monitored in an ongoing capacity.</w:t>
      </w:r>
    </w:p>
    <w:p w14:paraId="3BC0158C" w14:textId="77777777" w:rsidR="00A15401" w:rsidRPr="00CD653C" w:rsidRDefault="00A15401" w:rsidP="00A15401">
      <w:pPr>
        <w:tabs>
          <w:tab w:val="left" w:pos="426"/>
        </w:tabs>
        <w:spacing w:line="240" w:lineRule="atLeast"/>
        <w:rPr>
          <w:rFonts w:ascii="Arial" w:hAnsi="Arial" w:cs="Arial"/>
        </w:rPr>
      </w:pPr>
      <w:r w:rsidRPr="00CD653C">
        <w:rPr>
          <w:rFonts w:ascii="Arial" w:hAnsi="Arial" w:cs="Arial"/>
        </w:rPr>
        <w:t>Based on the above evidence, I find the provider, in relation to the service, compliant with all Requirements in Standard 4 Services and supports for daily living.</w:t>
      </w:r>
    </w:p>
    <w:p w14:paraId="7807BEC3" w14:textId="2A8452DD" w:rsidR="0087700C" w:rsidRPr="00CD653C" w:rsidRDefault="00963EC5" w:rsidP="00F87E39">
      <w:pPr>
        <w:pStyle w:val="NormalArial"/>
      </w:pPr>
      <w:r w:rsidRPr="00CD653C">
        <w:br w:type="page"/>
      </w:r>
    </w:p>
    <w:p w14:paraId="5C2E336D" w14:textId="77777777" w:rsidR="00FC045E" w:rsidRPr="00CD653C" w:rsidRDefault="00963EC5" w:rsidP="00FC045E">
      <w:pPr>
        <w:pStyle w:val="Heading1"/>
        <w:spacing w:before="120" w:after="240" w:line="22" w:lineRule="atLeast"/>
        <w:rPr>
          <w:rFonts w:ascii="Arial" w:hAnsi="Arial" w:cs="Arial"/>
        </w:rPr>
      </w:pPr>
      <w:r w:rsidRPr="00CD653C">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F76065" w:rsidRPr="00CD653C" w14:paraId="68F68D39"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7377CEB6" w14:textId="77777777" w:rsidR="00F76065" w:rsidRPr="00CD653C" w:rsidRDefault="00F76065" w:rsidP="001F455A">
            <w:pPr>
              <w:spacing w:before="0" w:line="22" w:lineRule="atLeast"/>
              <w:rPr>
                <w:rFonts w:ascii="Arial" w:hAnsi="Arial" w:cs="Arial"/>
                <w:b w:val="0"/>
                <w:color w:val="FFFFFF" w:themeColor="background1"/>
              </w:rPr>
            </w:pPr>
            <w:r w:rsidRPr="00CD653C">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56420E75" w14:textId="77777777" w:rsidR="00F76065" w:rsidRPr="00CD653C" w:rsidRDefault="00F760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 xml:space="preserve">HCP </w:t>
            </w:r>
          </w:p>
        </w:tc>
      </w:tr>
      <w:tr w:rsidR="00F76065" w:rsidRPr="00CD653C" w14:paraId="56EF57AB"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4B778" w14:textId="77777777" w:rsidR="00F76065" w:rsidRPr="00CD653C" w:rsidRDefault="00F76065" w:rsidP="007E513C">
            <w:pPr>
              <w:spacing w:line="22" w:lineRule="atLeast"/>
              <w:rPr>
                <w:rFonts w:ascii="Arial" w:hAnsi="Arial" w:cs="Arial"/>
              </w:rPr>
            </w:pPr>
            <w:r w:rsidRPr="00CD653C">
              <w:rPr>
                <w:rFonts w:ascii="Arial" w:hAnsi="Arial" w:cs="Arial"/>
              </w:rPr>
              <w:t>Requirement 5(3)(a)</w:t>
            </w:r>
          </w:p>
        </w:tc>
        <w:tc>
          <w:tcPr>
            <w:tcW w:w="5386" w:type="dxa"/>
            <w:shd w:val="clear" w:color="auto" w:fill="auto"/>
          </w:tcPr>
          <w:p w14:paraId="454F68C9" w14:textId="77777777"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The service environment is welcoming and easy to understand, and optimises each consumer’s sense of belonging, independence, </w:t>
            </w:r>
            <w:proofErr w:type="gramStart"/>
            <w:r w:rsidRPr="00CD653C">
              <w:rPr>
                <w:rFonts w:ascii="Arial" w:hAnsi="Arial" w:cs="Arial"/>
              </w:rPr>
              <w:t>interaction</w:t>
            </w:r>
            <w:proofErr w:type="gramEnd"/>
            <w:r w:rsidRPr="00CD653C">
              <w:rPr>
                <w:rFonts w:ascii="Arial" w:hAnsi="Arial" w:cs="Arial"/>
              </w:rPr>
              <w:t xml:space="preserve"> and function.</w:t>
            </w:r>
          </w:p>
        </w:tc>
        <w:tc>
          <w:tcPr>
            <w:tcW w:w="2126" w:type="dxa"/>
            <w:shd w:val="clear" w:color="auto" w:fill="auto"/>
          </w:tcPr>
          <w:p w14:paraId="1273B9F8" w14:textId="5F8244E2"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Not applicable</w:t>
            </w:r>
          </w:p>
        </w:tc>
      </w:tr>
      <w:tr w:rsidR="00F76065" w:rsidRPr="00CD653C" w14:paraId="6DB16483"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30D51" w14:textId="77777777" w:rsidR="00F76065" w:rsidRPr="00CD653C" w:rsidRDefault="00F76065" w:rsidP="007E513C">
            <w:pPr>
              <w:spacing w:line="22" w:lineRule="atLeast"/>
              <w:rPr>
                <w:rFonts w:ascii="Arial" w:hAnsi="Arial" w:cs="Arial"/>
              </w:rPr>
            </w:pPr>
            <w:r w:rsidRPr="00CD653C">
              <w:rPr>
                <w:rFonts w:ascii="Arial" w:hAnsi="Arial" w:cs="Arial"/>
              </w:rPr>
              <w:t>Requirement 5(3)(b)</w:t>
            </w:r>
          </w:p>
        </w:tc>
        <w:tc>
          <w:tcPr>
            <w:tcW w:w="5386" w:type="dxa"/>
            <w:shd w:val="clear" w:color="auto" w:fill="auto"/>
          </w:tcPr>
          <w:p w14:paraId="0B22C03C" w14:textId="77777777" w:rsidR="00F76065" w:rsidRPr="00CD653C" w:rsidRDefault="00F760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The service environment:</w:t>
            </w:r>
          </w:p>
          <w:p w14:paraId="4F356F2D" w14:textId="77777777" w:rsidR="00F76065" w:rsidRPr="00CD653C" w:rsidRDefault="00F7606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is safe, clean, well </w:t>
            </w:r>
            <w:proofErr w:type="gramStart"/>
            <w:r w:rsidRPr="00CD653C">
              <w:rPr>
                <w:rFonts w:ascii="Arial" w:hAnsi="Arial" w:cs="Arial"/>
              </w:rPr>
              <w:t>maintained</w:t>
            </w:r>
            <w:proofErr w:type="gramEnd"/>
            <w:r w:rsidRPr="00CD653C">
              <w:rPr>
                <w:rFonts w:ascii="Arial" w:hAnsi="Arial" w:cs="Arial"/>
              </w:rPr>
              <w:t xml:space="preserve"> and comfortable; and</w:t>
            </w:r>
          </w:p>
          <w:p w14:paraId="4FF6DFB9" w14:textId="77777777" w:rsidR="00F76065" w:rsidRPr="00CD653C" w:rsidRDefault="00F7606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enables consumers to move freely, both indoors and outdoors.</w:t>
            </w:r>
          </w:p>
        </w:tc>
        <w:tc>
          <w:tcPr>
            <w:tcW w:w="2126" w:type="dxa"/>
            <w:shd w:val="clear" w:color="auto" w:fill="auto"/>
          </w:tcPr>
          <w:p w14:paraId="4CF195E5" w14:textId="630175BE" w:rsidR="00F76065" w:rsidRPr="00CD653C" w:rsidRDefault="00F760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Not applicable</w:t>
            </w:r>
          </w:p>
        </w:tc>
      </w:tr>
      <w:tr w:rsidR="00F76065" w:rsidRPr="00CD653C" w14:paraId="1CE2BDDC"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9E981" w14:textId="77777777" w:rsidR="00F76065" w:rsidRPr="00CD653C" w:rsidRDefault="00F76065" w:rsidP="007E513C">
            <w:pPr>
              <w:spacing w:line="22" w:lineRule="atLeast"/>
              <w:rPr>
                <w:rFonts w:ascii="Arial" w:hAnsi="Arial" w:cs="Arial"/>
              </w:rPr>
            </w:pPr>
            <w:r w:rsidRPr="00CD653C">
              <w:rPr>
                <w:rFonts w:ascii="Arial" w:hAnsi="Arial" w:cs="Arial"/>
              </w:rPr>
              <w:t>Requirement 5(3)(c)</w:t>
            </w:r>
          </w:p>
        </w:tc>
        <w:tc>
          <w:tcPr>
            <w:tcW w:w="5386" w:type="dxa"/>
            <w:shd w:val="clear" w:color="auto" w:fill="auto"/>
          </w:tcPr>
          <w:p w14:paraId="7F2FD3B3" w14:textId="77777777"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Furniture, </w:t>
            </w:r>
            <w:proofErr w:type="gramStart"/>
            <w:r w:rsidRPr="00CD653C">
              <w:rPr>
                <w:rFonts w:ascii="Arial" w:hAnsi="Arial" w:cs="Arial"/>
              </w:rPr>
              <w:t>fittings</w:t>
            </w:r>
            <w:proofErr w:type="gramEnd"/>
            <w:r w:rsidRPr="00CD653C">
              <w:rPr>
                <w:rFonts w:ascii="Arial" w:hAnsi="Arial" w:cs="Arial"/>
              </w:rPr>
              <w:t xml:space="preserve"> and equipment are safe, clean, well maintained and suitable for the consumer.</w:t>
            </w:r>
          </w:p>
        </w:tc>
        <w:tc>
          <w:tcPr>
            <w:tcW w:w="2126" w:type="dxa"/>
            <w:shd w:val="clear" w:color="auto" w:fill="auto"/>
          </w:tcPr>
          <w:p w14:paraId="68D9720F" w14:textId="001D4A01"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Not applicable</w:t>
            </w:r>
          </w:p>
        </w:tc>
      </w:tr>
    </w:tbl>
    <w:p w14:paraId="419A6495" w14:textId="77777777" w:rsidR="001A5684" w:rsidRPr="00CD653C" w:rsidRDefault="00963EC5" w:rsidP="007B3959">
      <w:pPr>
        <w:pStyle w:val="Heading20"/>
      </w:pPr>
      <w:r w:rsidRPr="00CD653C">
        <w:t>Findings</w:t>
      </w:r>
    </w:p>
    <w:p w14:paraId="5B1182CA" w14:textId="0CB52E26" w:rsidR="0087700C" w:rsidRPr="00CD653C" w:rsidRDefault="00F76065" w:rsidP="00F87E39">
      <w:pPr>
        <w:pStyle w:val="NormalArial"/>
      </w:pPr>
      <w:r w:rsidRPr="00CD653C">
        <w:t>Standard 5 is Not Applicable because the service does not provide care and services in the organisation’s own service environment.</w:t>
      </w:r>
      <w:r w:rsidR="00963EC5" w:rsidRPr="00CD653C">
        <w:br w:type="page"/>
      </w:r>
    </w:p>
    <w:p w14:paraId="49D37758" w14:textId="77777777" w:rsidR="00FC045E" w:rsidRPr="00CD653C" w:rsidRDefault="00963EC5" w:rsidP="00FC045E">
      <w:pPr>
        <w:pStyle w:val="Heading1"/>
        <w:spacing w:before="120" w:after="240" w:line="22" w:lineRule="atLeast"/>
        <w:rPr>
          <w:rFonts w:ascii="Arial" w:hAnsi="Arial" w:cs="Arial"/>
        </w:rPr>
      </w:pPr>
      <w:r w:rsidRPr="00CD653C">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F76065" w:rsidRPr="00CD653C" w14:paraId="72F84791"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50963D64" w14:textId="77777777" w:rsidR="00F76065" w:rsidRPr="00CD653C" w:rsidRDefault="00F76065" w:rsidP="001F455A">
            <w:pPr>
              <w:spacing w:before="0" w:line="22" w:lineRule="atLeast"/>
              <w:rPr>
                <w:rFonts w:ascii="Arial" w:hAnsi="Arial" w:cs="Arial"/>
                <w:b w:val="0"/>
                <w:color w:val="FFFFFF" w:themeColor="background1"/>
              </w:rPr>
            </w:pPr>
            <w:r w:rsidRPr="00CD653C">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2EBDF7AD" w14:textId="77777777" w:rsidR="00F76065" w:rsidRPr="00CD653C" w:rsidRDefault="00F760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tr w:rsidR="00F76065" w:rsidRPr="00CD653C" w14:paraId="77A4D49F"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E7B2A" w14:textId="77777777" w:rsidR="00F76065" w:rsidRPr="00CD653C" w:rsidRDefault="00F76065" w:rsidP="007E513C">
            <w:pPr>
              <w:spacing w:line="22" w:lineRule="atLeast"/>
              <w:rPr>
                <w:rFonts w:ascii="Arial" w:hAnsi="Arial" w:cs="Arial"/>
              </w:rPr>
            </w:pPr>
            <w:r w:rsidRPr="00CD653C">
              <w:rPr>
                <w:rFonts w:ascii="Arial" w:hAnsi="Arial" w:cs="Arial"/>
              </w:rPr>
              <w:t>Requirement 6(3)(a)</w:t>
            </w:r>
          </w:p>
        </w:tc>
        <w:tc>
          <w:tcPr>
            <w:tcW w:w="5386" w:type="dxa"/>
            <w:shd w:val="clear" w:color="auto" w:fill="auto"/>
          </w:tcPr>
          <w:p w14:paraId="2727CCE8" w14:textId="77777777"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Consumers, their family, friends, </w:t>
            </w:r>
            <w:proofErr w:type="gramStart"/>
            <w:r w:rsidRPr="00CD653C">
              <w:rPr>
                <w:rFonts w:ascii="Arial" w:hAnsi="Arial" w:cs="Arial"/>
              </w:rPr>
              <w:t>carers</w:t>
            </w:r>
            <w:proofErr w:type="gramEnd"/>
            <w:r w:rsidRPr="00CD653C">
              <w:rPr>
                <w:rFonts w:ascii="Arial" w:hAnsi="Arial" w:cs="Arial"/>
              </w:rPr>
              <w:t xml:space="preserve"> and others are encouraged and supported to provide feedback and make complaints.</w:t>
            </w:r>
          </w:p>
        </w:tc>
        <w:tc>
          <w:tcPr>
            <w:tcW w:w="2126" w:type="dxa"/>
            <w:shd w:val="clear" w:color="auto" w:fill="auto"/>
          </w:tcPr>
          <w:p w14:paraId="3CECA12B" w14:textId="77777777" w:rsidR="00F76065"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26611"/>
                <w:placeholder>
                  <w:docPart w:val="D84628E41DED484A96AFD868789F0D35"/>
                </w:placeholder>
                <w:dropDownList>
                  <w:listItem w:displayText="choose a rating" w:value="choose a rating"/>
                  <w:listItem w:displayText="Compliant" w:value="Compliant"/>
                  <w:listItem w:displayText="Not Compliant" w:value="Not Compliant"/>
                </w:dropDownList>
              </w:sdtPr>
              <w:sdtEndPr/>
              <w:sdtContent>
                <w:r w:rsidR="00F76065" w:rsidRPr="00CD653C">
                  <w:rPr>
                    <w:rFonts w:ascii="Arial" w:hAnsi="Arial" w:cs="Arial"/>
                  </w:rPr>
                  <w:t>Compliant</w:t>
                </w:r>
              </w:sdtContent>
            </w:sdt>
            <w:r w:rsidR="00F76065" w:rsidRPr="00CD653C">
              <w:rPr>
                <w:rFonts w:ascii="Arial" w:hAnsi="Arial" w:cs="Arial"/>
              </w:rPr>
              <w:t xml:space="preserve"> </w:t>
            </w:r>
          </w:p>
        </w:tc>
      </w:tr>
      <w:tr w:rsidR="00F76065" w:rsidRPr="00CD653C" w14:paraId="4D3363C2"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DC2B0" w14:textId="77777777" w:rsidR="00F76065" w:rsidRPr="00CD653C" w:rsidRDefault="00F76065" w:rsidP="007E513C">
            <w:pPr>
              <w:spacing w:line="22" w:lineRule="atLeast"/>
              <w:rPr>
                <w:rFonts w:ascii="Arial" w:hAnsi="Arial" w:cs="Arial"/>
              </w:rPr>
            </w:pPr>
            <w:r w:rsidRPr="00CD653C">
              <w:rPr>
                <w:rFonts w:ascii="Arial" w:hAnsi="Arial" w:cs="Arial"/>
              </w:rPr>
              <w:t>Requirement 6(3)(b)</w:t>
            </w:r>
          </w:p>
        </w:tc>
        <w:tc>
          <w:tcPr>
            <w:tcW w:w="5386" w:type="dxa"/>
            <w:shd w:val="clear" w:color="auto" w:fill="auto"/>
          </w:tcPr>
          <w:p w14:paraId="38A29535" w14:textId="77777777" w:rsidR="00F76065" w:rsidRPr="00CD653C" w:rsidRDefault="00F760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5042DFBB" w14:textId="77777777" w:rsidR="00F76065"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579746"/>
                <w:placeholder>
                  <w:docPart w:val="BE62677D80F248FFB7966027C6DA0196"/>
                </w:placeholder>
                <w:dropDownList>
                  <w:listItem w:displayText="choose a rating" w:value="choose a rating"/>
                  <w:listItem w:displayText="Compliant" w:value="Compliant"/>
                  <w:listItem w:displayText="Not Compliant" w:value="Not Compliant"/>
                </w:dropDownList>
              </w:sdtPr>
              <w:sdtEndPr/>
              <w:sdtContent>
                <w:r w:rsidR="00F76065" w:rsidRPr="00CD653C">
                  <w:rPr>
                    <w:rFonts w:ascii="Arial" w:hAnsi="Arial" w:cs="Arial"/>
                  </w:rPr>
                  <w:t>Compliant</w:t>
                </w:r>
              </w:sdtContent>
            </w:sdt>
            <w:r w:rsidR="00F76065" w:rsidRPr="00CD653C">
              <w:rPr>
                <w:rFonts w:ascii="Arial" w:hAnsi="Arial" w:cs="Arial"/>
              </w:rPr>
              <w:t xml:space="preserve"> </w:t>
            </w:r>
          </w:p>
        </w:tc>
      </w:tr>
      <w:tr w:rsidR="00F76065" w:rsidRPr="00CD653C" w14:paraId="192E7F11"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6E69D" w14:textId="77777777" w:rsidR="00F76065" w:rsidRPr="00CD653C" w:rsidRDefault="00F76065" w:rsidP="007E513C">
            <w:pPr>
              <w:spacing w:line="22" w:lineRule="atLeast"/>
              <w:rPr>
                <w:rFonts w:ascii="Arial" w:hAnsi="Arial" w:cs="Arial"/>
              </w:rPr>
            </w:pPr>
            <w:r w:rsidRPr="00CD653C">
              <w:rPr>
                <w:rFonts w:ascii="Arial" w:hAnsi="Arial" w:cs="Arial"/>
              </w:rPr>
              <w:t>Requirement 6(3)(c)</w:t>
            </w:r>
          </w:p>
        </w:tc>
        <w:tc>
          <w:tcPr>
            <w:tcW w:w="5386" w:type="dxa"/>
            <w:shd w:val="clear" w:color="auto" w:fill="auto"/>
          </w:tcPr>
          <w:p w14:paraId="1D49E669" w14:textId="77777777" w:rsidR="00F76065" w:rsidRPr="00CD653C" w:rsidRDefault="00F760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Appropriate action is taken in response to complaints and an open disclosure process is used when things go wrong.</w:t>
            </w:r>
          </w:p>
        </w:tc>
        <w:tc>
          <w:tcPr>
            <w:tcW w:w="2126" w:type="dxa"/>
            <w:shd w:val="clear" w:color="auto" w:fill="auto"/>
          </w:tcPr>
          <w:p w14:paraId="371907A9" w14:textId="77777777" w:rsidR="00F76065"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402378"/>
                <w:placeholder>
                  <w:docPart w:val="5116D2C9778A4A1B9365A9099724C3A3"/>
                </w:placeholder>
                <w:dropDownList>
                  <w:listItem w:displayText="choose a rating" w:value="choose a rating"/>
                  <w:listItem w:displayText="Compliant" w:value="Compliant"/>
                  <w:listItem w:displayText="Not Compliant" w:value="Not Compliant"/>
                </w:dropDownList>
              </w:sdtPr>
              <w:sdtEndPr/>
              <w:sdtContent>
                <w:r w:rsidR="00F76065" w:rsidRPr="00CD653C">
                  <w:rPr>
                    <w:rFonts w:ascii="Arial" w:hAnsi="Arial" w:cs="Arial"/>
                  </w:rPr>
                  <w:t>Compliant</w:t>
                </w:r>
              </w:sdtContent>
            </w:sdt>
            <w:r w:rsidR="00F76065" w:rsidRPr="00CD653C">
              <w:rPr>
                <w:rFonts w:ascii="Arial" w:hAnsi="Arial" w:cs="Arial"/>
              </w:rPr>
              <w:t xml:space="preserve"> </w:t>
            </w:r>
          </w:p>
        </w:tc>
      </w:tr>
      <w:tr w:rsidR="00F76065" w:rsidRPr="00CD653C" w14:paraId="25F59026" w14:textId="77777777" w:rsidTr="003D0E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D62E1" w14:textId="77777777" w:rsidR="00F76065" w:rsidRPr="00CD653C" w:rsidRDefault="00F76065" w:rsidP="007E513C">
            <w:pPr>
              <w:spacing w:line="22" w:lineRule="atLeast"/>
              <w:rPr>
                <w:rFonts w:ascii="Arial" w:hAnsi="Arial" w:cs="Arial"/>
              </w:rPr>
            </w:pPr>
            <w:r w:rsidRPr="00CD653C">
              <w:rPr>
                <w:rFonts w:ascii="Arial" w:hAnsi="Arial" w:cs="Arial"/>
              </w:rPr>
              <w:t>Requirement 6(3)(d)</w:t>
            </w:r>
          </w:p>
        </w:tc>
        <w:tc>
          <w:tcPr>
            <w:tcW w:w="5386" w:type="dxa"/>
            <w:shd w:val="clear" w:color="auto" w:fill="auto"/>
          </w:tcPr>
          <w:p w14:paraId="0D5711F5" w14:textId="77777777" w:rsidR="00F76065" w:rsidRPr="00CD653C" w:rsidRDefault="00F760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Feedback and complaints are reviewed and used to improve the quality of care and services.</w:t>
            </w:r>
          </w:p>
        </w:tc>
        <w:tc>
          <w:tcPr>
            <w:tcW w:w="2126" w:type="dxa"/>
            <w:shd w:val="clear" w:color="auto" w:fill="auto"/>
          </w:tcPr>
          <w:p w14:paraId="60588AAA" w14:textId="77777777" w:rsidR="00F76065"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703397"/>
                <w:placeholder>
                  <w:docPart w:val="3EF35DF9CC9F42CB94F1652DAE9858D9"/>
                </w:placeholder>
                <w:dropDownList>
                  <w:listItem w:displayText="choose a rating" w:value="choose a rating"/>
                  <w:listItem w:displayText="Compliant" w:value="Compliant"/>
                  <w:listItem w:displayText="Not Compliant" w:value="Not Compliant"/>
                </w:dropDownList>
              </w:sdtPr>
              <w:sdtEndPr/>
              <w:sdtContent>
                <w:r w:rsidR="00F76065" w:rsidRPr="00CD653C">
                  <w:rPr>
                    <w:rFonts w:ascii="Arial" w:hAnsi="Arial" w:cs="Arial"/>
                  </w:rPr>
                  <w:t>Compliant</w:t>
                </w:r>
              </w:sdtContent>
            </w:sdt>
            <w:r w:rsidR="00F76065" w:rsidRPr="00CD653C">
              <w:rPr>
                <w:rFonts w:ascii="Arial" w:hAnsi="Arial" w:cs="Arial"/>
              </w:rPr>
              <w:t xml:space="preserve"> </w:t>
            </w:r>
          </w:p>
        </w:tc>
      </w:tr>
    </w:tbl>
    <w:p w14:paraId="58A7B654" w14:textId="77777777" w:rsidR="001A5684" w:rsidRPr="00CD653C" w:rsidRDefault="00963EC5" w:rsidP="007B3959">
      <w:pPr>
        <w:pStyle w:val="Heading20"/>
      </w:pPr>
      <w:r w:rsidRPr="00CD653C">
        <w:t>Findings</w:t>
      </w:r>
    </w:p>
    <w:p w14:paraId="01F722CF" w14:textId="77777777" w:rsidR="00F76065" w:rsidRPr="00CD653C" w:rsidRDefault="00F76065" w:rsidP="00F87E39">
      <w:pPr>
        <w:pStyle w:val="NormalArial"/>
      </w:pPr>
      <w:r w:rsidRPr="00CD653C">
        <w:t>Consumers and representatives reported knowing how to provide feedback and make complaints. They stated that the staff provided this information during the admission process and staff asked for feedback during reassessments. Feedback can be provided through multiple mechanisms, including, via email, a quick response (QR) code which connects the user to a website, face-to-face, surveys, and phone.</w:t>
      </w:r>
    </w:p>
    <w:p w14:paraId="11675FAC" w14:textId="2DB61E3F" w:rsidR="00F76065" w:rsidRPr="00CD653C" w:rsidRDefault="00F76065" w:rsidP="00F76065">
      <w:pPr>
        <w:pStyle w:val="NormalArial"/>
      </w:pPr>
      <w:r w:rsidRPr="00CD653C">
        <w:t xml:space="preserve">The service has information regarding advocacy, </w:t>
      </w:r>
      <w:proofErr w:type="gramStart"/>
      <w:r w:rsidRPr="00CD653C">
        <w:t>language</w:t>
      </w:r>
      <w:proofErr w:type="gramEnd"/>
      <w:r w:rsidRPr="00CD653C">
        <w:t xml:space="preserve"> and external complaints services, easily accessible to consumers and representatives. The </w:t>
      </w:r>
      <w:r w:rsidR="00AD6B9B" w:rsidRPr="00CD653C">
        <w:t>information</w:t>
      </w:r>
      <w:r w:rsidRPr="00CD653C">
        <w:t xml:space="preserve"> pack provided to consumers on commencement, includes contact information for external complaints mechanisms, </w:t>
      </w:r>
      <w:proofErr w:type="gramStart"/>
      <w:r w:rsidR="00AD6B9B" w:rsidRPr="00CD653C">
        <w:t>interpreter</w:t>
      </w:r>
      <w:proofErr w:type="gramEnd"/>
      <w:r w:rsidRPr="00CD653C">
        <w:t xml:space="preserve"> </w:t>
      </w:r>
      <w:r w:rsidR="00FB7897" w:rsidRPr="00CD653C">
        <w:t xml:space="preserve">and </w:t>
      </w:r>
      <w:r w:rsidRPr="00CD653C">
        <w:t xml:space="preserve">advocacy services. </w:t>
      </w:r>
      <w:r w:rsidR="00815484" w:rsidRPr="00CD653C">
        <w:t>Management described a variety of avenues available for consumers to resolve complaints and/or seek advocacy and how they support consumers to access these services through referrals and information provided.</w:t>
      </w:r>
    </w:p>
    <w:p w14:paraId="265BE25F" w14:textId="264BE318" w:rsidR="00FB7897" w:rsidRPr="00CD653C" w:rsidRDefault="00FB7897" w:rsidP="00F76065">
      <w:pPr>
        <w:pStyle w:val="NormalArial"/>
      </w:pPr>
      <w:r w:rsidRPr="00CD653C">
        <w:t>Consumers reported satisfaction with the service’s actions in response to their concerns and/or complaints. Staff were familiar with how the principles of open disclosure are incorporated into the resolution of complaints. Training records which showed that staff are educated on the open disclosure process.</w:t>
      </w:r>
    </w:p>
    <w:p w14:paraId="6B22BD8A" w14:textId="77777777" w:rsidR="00F76065" w:rsidRPr="00CD653C" w:rsidRDefault="00F76065" w:rsidP="00F76065">
      <w:pPr>
        <w:pStyle w:val="NormalArial"/>
      </w:pPr>
      <w:r w:rsidRPr="00CD653C">
        <w:t>Complaints and suggestions are used to improve the quality of care and services. The service demonstrated how it reviews feedback and provided examples of how services were improved, primarily in relation to improvement to communication and assessment and planning processes.</w:t>
      </w:r>
    </w:p>
    <w:p w14:paraId="2ECE34B8" w14:textId="434E8888" w:rsidR="00F76065" w:rsidRPr="00CD653C" w:rsidRDefault="00F76065" w:rsidP="00F76065">
      <w:pPr>
        <w:pStyle w:val="NormalArial"/>
      </w:pPr>
      <w:r w:rsidRPr="00CD653C">
        <w:t xml:space="preserve">Based on the information summarised above, I find the provider, in relation to the service, compliant with </w:t>
      </w:r>
      <w:r w:rsidR="00AD6B9B" w:rsidRPr="00CD653C">
        <w:t xml:space="preserve">all </w:t>
      </w:r>
      <w:r w:rsidRPr="00CD653C">
        <w:t xml:space="preserve">Requirements in Standard 6 Feedback and complaints. </w:t>
      </w:r>
      <w:r w:rsidRPr="00CD653C" w:rsidDel="00137FF4">
        <w:t xml:space="preserve"> </w:t>
      </w:r>
    </w:p>
    <w:p w14:paraId="350A9B05" w14:textId="483059F0" w:rsidR="006240EE" w:rsidRPr="00CD653C" w:rsidRDefault="00963EC5" w:rsidP="00F87E39">
      <w:pPr>
        <w:pStyle w:val="NormalArial"/>
      </w:pPr>
      <w:r w:rsidRPr="00CD653C">
        <w:br w:type="page"/>
      </w:r>
    </w:p>
    <w:p w14:paraId="72E9D4DF" w14:textId="77777777" w:rsidR="003217D3" w:rsidRPr="00CD653C" w:rsidRDefault="00963EC5" w:rsidP="003217D3">
      <w:pPr>
        <w:pStyle w:val="Heading1"/>
        <w:spacing w:before="120" w:after="240" w:line="22" w:lineRule="atLeast"/>
        <w:rPr>
          <w:rFonts w:ascii="Arial" w:hAnsi="Arial" w:cs="Arial"/>
        </w:rPr>
      </w:pPr>
      <w:r w:rsidRPr="00CD653C">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E343DF" w:rsidRPr="00CD653C" w14:paraId="3D959239"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F9868D9" w14:textId="77777777" w:rsidR="00E343DF" w:rsidRPr="00CD653C" w:rsidRDefault="00E343DF" w:rsidP="001F455A">
            <w:pPr>
              <w:spacing w:before="0" w:line="22" w:lineRule="atLeast"/>
              <w:rPr>
                <w:rFonts w:ascii="Arial" w:hAnsi="Arial" w:cs="Arial"/>
                <w:b w:val="0"/>
                <w:color w:val="FFFFFF" w:themeColor="background1"/>
              </w:rPr>
            </w:pPr>
            <w:r w:rsidRPr="00CD653C">
              <w:rPr>
                <w:rFonts w:ascii="Arial" w:hAnsi="Arial" w:cs="Arial"/>
                <w:color w:val="FFFFFF" w:themeColor="background1"/>
              </w:rPr>
              <w:t>Human resources</w:t>
            </w:r>
          </w:p>
        </w:tc>
        <w:tc>
          <w:tcPr>
            <w:tcW w:w="2126" w:type="dxa"/>
          </w:tcPr>
          <w:p w14:paraId="64FB0DCB" w14:textId="77777777" w:rsidR="00E343DF" w:rsidRPr="00CD653C" w:rsidRDefault="00E34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HCP</w:t>
            </w:r>
          </w:p>
        </w:tc>
      </w:tr>
      <w:tr w:rsidR="00E343DF" w:rsidRPr="00CD653C" w14:paraId="2D252B0C"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759A4" w14:textId="77777777" w:rsidR="00E343DF" w:rsidRPr="00CD653C" w:rsidRDefault="00E343DF" w:rsidP="007E513C">
            <w:pPr>
              <w:spacing w:line="22" w:lineRule="atLeast"/>
              <w:rPr>
                <w:rFonts w:ascii="Arial" w:hAnsi="Arial" w:cs="Arial"/>
              </w:rPr>
            </w:pPr>
            <w:r w:rsidRPr="00CD653C">
              <w:rPr>
                <w:rFonts w:ascii="Arial" w:hAnsi="Arial" w:cs="Arial"/>
              </w:rPr>
              <w:t>Requirement 7(3)(a)</w:t>
            </w:r>
          </w:p>
        </w:tc>
        <w:tc>
          <w:tcPr>
            <w:tcW w:w="5386" w:type="dxa"/>
            <w:shd w:val="clear" w:color="auto" w:fill="auto"/>
          </w:tcPr>
          <w:p w14:paraId="50D6C69D"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5A8E4D4D"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326728"/>
                <w:placeholder>
                  <w:docPart w:val="8E3E7F557EC54D2D8FE6AB9E136B9464"/>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59AA9665"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131B9" w14:textId="77777777" w:rsidR="00E343DF" w:rsidRPr="00CD653C" w:rsidRDefault="00E343DF" w:rsidP="007E513C">
            <w:pPr>
              <w:spacing w:line="22" w:lineRule="atLeast"/>
              <w:rPr>
                <w:rFonts w:ascii="Arial" w:hAnsi="Arial" w:cs="Arial"/>
              </w:rPr>
            </w:pPr>
            <w:r w:rsidRPr="00CD653C">
              <w:rPr>
                <w:rFonts w:ascii="Arial" w:hAnsi="Arial" w:cs="Arial"/>
              </w:rPr>
              <w:t>Requirement 7(3)(b)</w:t>
            </w:r>
          </w:p>
        </w:tc>
        <w:tc>
          <w:tcPr>
            <w:tcW w:w="5386" w:type="dxa"/>
            <w:shd w:val="clear" w:color="auto" w:fill="auto"/>
          </w:tcPr>
          <w:p w14:paraId="110D28D4" w14:textId="77777777" w:rsidR="00E343DF" w:rsidRPr="00CD653C" w:rsidRDefault="00E34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Workforce interactions with consumers are kind, caring and respectful of each consumer’s identity, </w:t>
            </w:r>
            <w:proofErr w:type="gramStart"/>
            <w:r w:rsidRPr="00CD653C">
              <w:rPr>
                <w:rFonts w:ascii="Arial" w:hAnsi="Arial" w:cs="Arial"/>
              </w:rPr>
              <w:t>culture</w:t>
            </w:r>
            <w:proofErr w:type="gramEnd"/>
            <w:r w:rsidRPr="00CD653C">
              <w:rPr>
                <w:rFonts w:ascii="Arial" w:hAnsi="Arial" w:cs="Arial"/>
              </w:rPr>
              <w:t xml:space="preserve"> and diversity.</w:t>
            </w:r>
          </w:p>
        </w:tc>
        <w:tc>
          <w:tcPr>
            <w:tcW w:w="2126" w:type="dxa"/>
            <w:shd w:val="clear" w:color="auto" w:fill="auto"/>
          </w:tcPr>
          <w:p w14:paraId="40E3FD58" w14:textId="77777777" w:rsidR="00E343DF"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9192435"/>
                <w:placeholder>
                  <w:docPart w:val="028B5D2D0FC046E2B2514134976E637A"/>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2760A225"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8858D" w14:textId="77777777" w:rsidR="00E343DF" w:rsidRPr="00CD653C" w:rsidRDefault="00E343DF" w:rsidP="007E513C">
            <w:pPr>
              <w:spacing w:line="22" w:lineRule="atLeast"/>
              <w:rPr>
                <w:rFonts w:ascii="Arial" w:hAnsi="Arial" w:cs="Arial"/>
              </w:rPr>
            </w:pPr>
            <w:r w:rsidRPr="00CD653C">
              <w:rPr>
                <w:rFonts w:ascii="Arial" w:hAnsi="Arial" w:cs="Arial"/>
              </w:rPr>
              <w:t>Requirement 7(3)(c)</w:t>
            </w:r>
          </w:p>
        </w:tc>
        <w:tc>
          <w:tcPr>
            <w:tcW w:w="5386" w:type="dxa"/>
            <w:shd w:val="clear" w:color="auto" w:fill="auto"/>
          </w:tcPr>
          <w:p w14:paraId="5F081211"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The workforce is </w:t>
            </w:r>
            <w:proofErr w:type="gramStart"/>
            <w:r w:rsidRPr="00CD653C">
              <w:rPr>
                <w:rFonts w:ascii="Arial" w:hAnsi="Arial" w:cs="Arial"/>
              </w:rPr>
              <w:t>competent</w:t>
            </w:r>
            <w:proofErr w:type="gramEnd"/>
            <w:r w:rsidRPr="00CD653C">
              <w:rPr>
                <w:rFonts w:ascii="Arial" w:hAnsi="Arial" w:cs="Arial"/>
              </w:rPr>
              <w:t xml:space="preserve"> and the members of the workforce have the qualifications and knowledge to effectively perform their roles.</w:t>
            </w:r>
          </w:p>
        </w:tc>
        <w:tc>
          <w:tcPr>
            <w:tcW w:w="2126" w:type="dxa"/>
            <w:shd w:val="clear" w:color="auto" w:fill="auto"/>
          </w:tcPr>
          <w:p w14:paraId="53A9F795"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904955"/>
                <w:placeholder>
                  <w:docPart w:val="4630F5334BA54EB0AACB58D9F881F973"/>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3AB170A0"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91B2A" w14:textId="77777777" w:rsidR="00E343DF" w:rsidRPr="00CD653C" w:rsidRDefault="00E343DF" w:rsidP="007E513C">
            <w:pPr>
              <w:spacing w:line="22" w:lineRule="atLeast"/>
              <w:rPr>
                <w:rFonts w:ascii="Arial" w:hAnsi="Arial" w:cs="Arial"/>
              </w:rPr>
            </w:pPr>
            <w:r w:rsidRPr="00CD653C">
              <w:rPr>
                <w:rFonts w:ascii="Arial" w:hAnsi="Arial" w:cs="Arial"/>
              </w:rPr>
              <w:t>Requirement 7(3)(d)</w:t>
            </w:r>
          </w:p>
        </w:tc>
        <w:tc>
          <w:tcPr>
            <w:tcW w:w="5386" w:type="dxa"/>
            <w:shd w:val="clear" w:color="auto" w:fill="auto"/>
          </w:tcPr>
          <w:p w14:paraId="46D3FD2A" w14:textId="77777777" w:rsidR="00E343DF" w:rsidRPr="00CD653C" w:rsidRDefault="00E34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The workforce is recruited, trained, </w:t>
            </w:r>
            <w:proofErr w:type="gramStart"/>
            <w:r w:rsidRPr="00CD653C">
              <w:rPr>
                <w:rFonts w:ascii="Arial" w:hAnsi="Arial" w:cs="Arial"/>
              </w:rPr>
              <w:t>equipped</w:t>
            </w:r>
            <w:proofErr w:type="gramEnd"/>
            <w:r w:rsidRPr="00CD653C">
              <w:rPr>
                <w:rFonts w:ascii="Arial" w:hAnsi="Arial" w:cs="Arial"/>
              </w:rPr>
              <w:t xml:space="preserve"> and supported to deliver the outcomes required by these standards.</w:t>
            </w:r>
          </w:p>
        </w:tc>
        <w:tc>
          <w:tcPr>
            <w:tcW w:w="2126" w:type="dxa"/>
            <w:shd w:val="clear" w:color="auto" w:fill="auto"/>
          </w:tcPr>
          <w:p w14:paraId="4DA4051B" w14:textId="77777777" w:rsidR="00E343DF"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604795"/>
                <w:placeholder>
                  <w:docPart w:val="7E243E14EAB64738B6A2C3F720AB04A1"/>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36E5FDAF"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A71C2" w14:textId="77777777" w:rsidR="00E343DF" w:rsidRPr="00CD653C" w:rsidRDefault="00E343DF" w:rsidP="007E513C">
            <w:pPr>
              <w:spacing w:line="22" w:lineRule="atLeast"/>
              <w:rPr>
                <w:rFonts w:ascii="Arial" w:hAnsi="Arial" w:cs="Arial"/>
              </w:rPr>
            </w:pPr>
            <w:r w:rsidRPr="00CD653C">
              <w:rPr>
                <w:rFonts w:ascii="Arial" w:hAnsi="Arial" w:cs="Arial"/>
              </w:rPr>
              <w:t>Requirement 7(3)(e)</w:t>
            </w:r>
          </w:p>
        </w:tc>
        <w:tc>
          <w:tcPr>
            <w:tcW w:w="5386" w:type="dxa"/>
            <w:shd w:val="clear" w:color="auto" w:fill="auto"/>
          </w:tcPr>
          <w:p w14:paraId="112AEBD5"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Regular assessment, monitoring and review of the performance of each member of the workforce is undertaken.</w:t>
            </w:r>
          </w:p>
        </w:tc>
        <w:tc>
          <w:tcPr>
            <w:tcW w:w="2126" w:type="dxa"/>
            <w:shd w:val="clear" w:color="auto" w:fill="auto"/>
          </w:tcPr>
          <w:p w14:paraId="36A60161"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304594"/>
                <w:placeholder>
                  <w:docPart w:val="3E77258A0ADF4CDE8087C859EC57485F"/>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bl>
    <w:p w14:paraId="30420269" w14:textId="77777777" w:rsidR="002F49A8" w:rsidRPr="00CD653C" w:rsidRDefault="00963EC5" w:rsidP="007B3959">
      <w:pPr>
        <w:pStyle w:val="Heading20"/>
      </w:pPr>
      <w:r w:rsidRPr="00CD653C">
        <w:t>Findings</w:t>
      </w:r>
    </w:p>
    <w:p w14:paraId="245247E2" w14:textId="03F5409A" w:rsidR="00457006" w:rsidRPr="00CD653C" w:rsidRDefault="00457006" w:rsidP="00E343DF">
      <w:pPr>
        <w:pStyle w:val="NormalArial"/>
      </w:pPr>
      <w:r w:rsidRPr="00CD653C">
        <w:t xml:space="preserve">Feedback from consumers and representatives reported staff turn up on time as scheduled and they have enough time to carry out the services delivered. Where rescheduling occurs, the service provides adequate notice and communication to consumers. The service has strategies in place to manage unplanned leave through workforce members within the partnering residential facility and rostering systems track shifts and consumer preferences.  </w:t>
      </w:r>
    </w:p>
    <w:p w14:paraId="67A6D740" w14:textId="44B7C79D" w:rsidR="00E343DF" w:rsidRPr="00CD653C" w:rsidRDefault="00E343DF" w:rsidP="00E343DF">
      <w:pPr>
        <w:pStyle w:val="NormalArial"/>
      </w:pPr>
      <w:r w:rsidRPr="00CD653C">
        <w:t xml:space="preserve">Consumers said they are treated with dignity and respect by </w:t>
      </w:r>
      <w:proofErr w:type="gramStart"/>
      <w:r w:rsidRPr="00CD653C">
        <w:t>staff, and</w:t>
      </w:r>
      <w:proofErr w:type="gramEnd"/>
      <w:r w:rsidRPr="00CD653C">
        <w:t xml:space="preserve"> could not recall any instances where they were treated improperly. Staff undertake mandatory training on </w:t>
      </w:r>
      <w:r w:rsidR="00114E83" w:rsidRPr="00CD653C">
        <w:t>cultural diversity and safety, privacy and confidentiality, customer service and dignity and respect.</w:t>
      </w:r>
    </w:p>
    <w:p w14:paraId="069CA438" w14:textId="4CBB7257" w:rsidR="00E343DF" w:rsidRPr="00CD653C" w:rsidRDefault="00E343DF" w:rsidP="00E343DF">
      <w:pPr>
        <w:pStyle w:val="NormalArial"/>
        <w:rPr>
          <w:rFonts w:eastAsia="Arial"/>
        </w:rPr>
      </w:pPr>
      <w:r w:rsidRPr="00CD653C">
        <w:rPr>
          <w:rFonts w:eastAsia="Arial"/>
        </w:rPr>
        <w:t xml:space="preserve">Staff were able to demonstrate they have the knowledge to effectively perform their roles. </w:t>
      </w:r>
      <w:r w:rsidR="00114E83" w:rsidRPr="00CD653C">
        <w:rPr>
          <w:rFonts w:eastAsia="Arial"/>
        </w:rPr>
        <w:t xml:space="preserve">Consumers and representatives expressed confidence in the skillset and competency staff have effectively perform their roles. </w:t>
      </w:r>
      <w:r w:rsidRPr="00CD653C">
        <w:rPr>
          <w:rFonts w:eastAsia="Arial"/>
        </w:rPr>
        <w:t xml:space="preserve">The service ensures staff are recruited with the appropriate qualifications and </w:t>
      </w:r>
      <w:r w:rsidR="00114E83" w:rsidRPr="00CD653C">
        <w:t xml:space="preserve">position descriptions provided clear roles and responsibilities, accountabilities and performance measures, compliance requirements, and personal attributes required for each role. </w:t>
      </w:r>
      <w:r w:rsidRPr="00CD653C">
        <w:rPr>
          <w:rFonts w:eastAsia="Arial"/>
        </w:rPr>
        <w:t xml:space="preserve"> </w:t>
      </w:r>
    </w:p>
    <w:p w14:paraId="4E1E413B" w14:textId="235133DC" w:rsidR="00114E83" w:rsidRPr="00CD653C" w:rsidRDefault="00114E83" w:rsidP="00E343DF">
      <w:pPr>
        <w:pStyle w:val="NormalArial"/>
        <w:rPr>
          <w:rFonts w:eastAsia="Arial"/>
        </w:rPr>
      </w:pPr>
      <w:r w:rsidRPr="00CD653C">
        <w:rPr>
          <w:rFonts w:eastAsia="Arial"/>
        </w:rPr>
        <w:t>Staff said they completed a comprehensive induction and orientation, inclusive of buddy shifts and mandatory training, with access to additional training through supportive management. Mandatory training topics include feedback, complaints, and open disclosure, bullying and harassment, privacy and confidentiality, cultural diversity and safety, dignity and respect, customer service minutes, skills assessments (for staff providing clinical and personal care), working with clients living with dementia, falls management, medication management, and recognising deteriorating in consumers.</w:t>
      </w:r>
    </w:p>
    <w:p w14:paraId="46E5B6BA" w14:textId="79F78FCD" w:rsidR="00E343DF" w:rsidRPr="00CD653C" w:rsidRDefault="00114E83" w:rsidP="00E343DF">
      <w:pPr>
        <w:pStyle w:val="NormalArial"/>
      </w:pPr>
      <w:r w:rsidRPr="00CD653C">
        <w:t xml:space="preserve">Management described that staff performance is informed by the analysis of incidents, feedback, and complaints. Feedback and training </w:t>
      </w:r>
      <w:proofErr w:type="gramStart"/>
      <w:r w:rsidRPr="00CD653C">
        <w:t>needs</w:t>
      </w:r>
      <w:proofErr w:type="gramEnd"/>
      <w:r w:rsidRPr="00CD653C">
        <w:t xml:space="preserve"> with individual staff are discussed in </w:t>
      </w:r>
      <w:r w:rsidRPr="00CD653C">
        <w:lastRenderedPageBreak/>
        <w:t xml:space="preserve">appraisals. </w:t>
      </w:r>
      <w:r w:rsidR="00E343DF" w:rsidRPr="00CD653C">
        <w:t xml:space="preserve">Staff are required to undertake performance appraisals annually. </w:t>
      </w:r>
      <w:r w:rsidRPr="00CD653C">
        <w:t xml:space="preserve">To inform workforce performance assessments, consumers and representatives reported that the service seeks feedback on care and services during annual reviews and at various other times throughout the year. </w:t>
      </w:r>
    </w:p>
    <w:p w14:paraId="6F6335D5" w14:textId="759FD156" w:rsidR="005D23EC" w:rsidRPr="00CD653C" w:rsidRDefault="00E343DF" w:rsidP="00E343DF">
      <w:pPr>
        <w:pStyle w:val="NormalArial"/>
      </w:pPr>
      <w:r w:rsidRPr="00CD653C">
        <w:t>Based on the information summarised above, I find the provider, in relation to the service, compliant with all Requirements in Standard 7 Human resources.</w:t>
      </w:r>
      <w:r w:rsidR="00963EC5" w:rsidRPr="00CD653C">
        <w:br w:type="page"/>
      </w:r>
    </w:p>
    <w:p w14:paraId="4C15155A" w14:textId="77777777" w:rsidR="00FC045E" w:rsidRPr="00CD653C" w:rsidRDefault="00963EC5" w:rsidP="00FC045E">
      <w:pPr>
        <w:pStyle w:val="Heading1"/>
        <w:spacing w:before="120" w:after="240" w:line="22" w:lineRule="atLeast"/>
        <w:rPr>
          <w:rFonts w:ascii="Arial" w:hAnsi="Arial" w:cs="Arial"/>
        </w:rPr>
      </w:pPr>
      <w:r w:rsidRPr="00CD653C">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E343DF" w:rsidRPr="00CD653C" w14:paraId="14352B29" w14:textId="77777777" w:rsidTr="003D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5FE109F7" w14:textId="77777777" w:rsidR="00E343DF" w:rsidRPr="00CD653C" w:rsidRDefault="00E343DF" w:rsidP="001F455A">
            <w:pPr>
              <w:spacing w:before="0" w:line="22" w:lineRule="atLeast"/>
              <w:rPr>
                <w:rFonts w:ascii="Arial" w:hAnsi="Arial" w:cs="Arial"/>
                <w:b w:val="0"/>
                <w:color w:val="FFFFFF" w:themeColor="background1"/>
              </w:rPr>
            </w:pPr>
            <w:r w:rsidRPr="00CD653C">
              <w:rPr>
                <w:rFonts w:ascii="Arial" w:hAnsi="Arial" w:cs="Arial"/>
                <w:color w:val="FFFFFF" w:themeColor="background1"/>
              </w:rPr>
              <w:t>Organisational governance</w:t>
            </w:r>
          </w:p>
        </w:tc>
        <w:tc>
          <w:tcPr>
            <w:tcW w:w="1984" w:type="dxa"/>
          </w:tcPr>
          <w:p w14:paraId="574834A0" w14:textId="77777777" w:rsidR="00E343DF" w:rsidRPr="00CD653C" w:rsidRDefault="00E343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CD653C">
              <w:rPr>
                <w:rFonts w:ascii="Arial" w:hAnsi="Arial" w:cs="Arial"/>
                <w:color w:val="FFFFFF" w:themeColor="background1"/>
              </w:rPr>
              <w:t xml:space="preserve">HCP </w:t>
            </w:r>
          </w:p>
        </w:tc>
      </w:tr>
      <w:tr w:rsidR="00E343DF" w:rsidRPr="00CD653C" w14:paraId="1A4ABBB9"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57951" w14:textId="77777777" w:rsidR="00E343DF" w:rsidRPr="00CD653C" w:rsidRDefault="00E343DF" w:rsidP="007E513C">
            <w:pPr>
              <w:spacing w:line="22" w:lineRule="atLeast"/>
              <w:rPr>
                <w:rFonts w:ascii="Arial" w:hAnsi="Arial" w:cs="Arial"/>
              </w:rPr>
            </w:pPr>
            <w:r w:rsidRPr="00CD653C">
              <w:rPr>
                <w:rFonts w:ascii="Arial" w:hAnsi="Arial" w:cs="Arial"/>
              </w:rPr>
              <w:t>Requirement 8(3)(a)</w:t>
            </w:r>
          </w:p>
        </w:tc>
        <w:tc>
          <w:tcPr>
            <w:tcW w:w="5386" w:type="dxa"/>
            <w:shd w:val="clear" w:color="auto" w:fill="auto"/>
          </w:tcPr>
          <w:p w14:paraId="70CC05D2"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Consumers are engaged in the development, delivery and evaluation of care and services and are supported in that engagement.</w:t>
            </w:r>
          </w:p>
        </w:tc>
        <w:tc>
          <w:tcPr>
            <w:tcW w:w="1984" w:type="dxa"/>
            <w:shd w:val="clear" w:color="auto" w:fill="auto"/>
          </w:tcPr>
          <w:p w14:paraId="5E082A9F"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806547"/>
                <w:placeholder>
                  <w:docPart w:val="83DD586887A64D4B94742C1E28798809"/>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47683951"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07190" w14:textId="77777777" w:rsidR="00E343DF" w:rsidRPr="00CD653C" w:rsidRDefault="00E343DF" w:rsidP="007E513C">
            <w:pPr>
              <w:spacing w:line="22" w:lineRule="atLeast"/>
              <w:rPr>
                <w:rFonts w:ascii="Arial" w:hAnsi="Arial" w:cs="Arial"/>
              </w:rPr>
            </w:pPr>
            <w:r w:rsidRPr="00CD653C">
              <w:rPr>
                <w:rFonts w:ascii="Arial" w:hAnsi="Arial" w:cs="Arial"/>
              </w:rPr>
              <w:t>Requirement 8(3)(b)</w:t>
            </w:r>
          </w:p>
        </w:tc>
        <w:tc>
          <w:tcPr>
            <w:tcW w:w="5386" w:type="dxa"/>
            <w:shd w:val="clear" w:color="auto" w:fill="auto"/>
          </w:tcPr>
          <w:p w14:paraId="51E1747B" w14:textId="77777777" w:rsidR="00E343DF" w:rsidRPr="00CD653C" w:rsidRDefault="00E34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The organisation’s governing body promotes a culture of safe, </w:t>
            </w:r>
            <w:proofErr w:type="gramStart"/>
            <w:r w:rsidRPr="00CD653C">
              <w:rPr>
                <w:rFonts w:ascii="Arial" w:hAnsi="Arial" w:cs="Arial"/>
              </w:rPr>
              <w:t>inclusive</w:t>
            </w:r>
            <w:proofErr w:type="gramEnd"/>
            <w:r w:rsidRPr="00CD653C">
              <w:rPr>
                <w:rFonts w:ascii="Arial" w:hAnsi="Arial" w:cs="Arial"/>
              </w:rPr>
              <w:t xml:space="preserve"> and quality care and services and is accountable for their delivery.</w:t>
            </w:r>
          </w:p>
        </w:tc>
        <w:tc>
          <w:tcPr>
            <w:tcW w:w="1984" w:type="dxa"/>
            <w:shd w:val="clear" w:color="auto" w:fill="auto"/>
          </w:tcPr>
          <w:p w14:paraId="513E8459" w14:textId="77777777" w:rsidR="00E343DF" w:rsidRPr="00CD653C" w:rsidRDefault="00346A7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062269"/>
                <w:placeholder>
                  <w:docPart w:val="7F69DD7B6C93486888E2BF09CA137348"/>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6423D71B"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BAAB3" w14:textId="77777777" w:rsidR="00E343DF" w:rsidRPr="00CD653C" w:rsidRDefault="00E343DF" w:rsidP="007E513C">
            <w:pPr>
              <w:spacing w:line="22" w:lineRule="atLeast"/>
              <w:rPr>
                <w:rFonts w:ascii="Arial" w:hAnsi="Arial" w:cs="Arial"/>
              </w:rPr>
            </w:pPr>
            <w:r w:rsidRPr="00CD653C">
              <w:rPr>
                <w:rFonts w:ascii="Arial" w:hAnsi="Arial" w:cs="Arial"/>
              </w:rPr>
              <w:t>Requirement 8(3)(c)</w:t>
            </w:r>
          </w:p>
        </w:tc>
        <w:tc>
          <w:tcPr>
            <w:tcW w:w="5386" w:type="dxa"/>
            <w:shd w:val="clear" w:color="auto" w:fill="auto"/>
          </w:tcPr>
          <w:p w14:paraId="31805970"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Effective organisation wide governance systems relating to the following:</w:t>
            </w:r>
          </w:p>
          <w:p w14:paraId="23F3F14F"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information </w:t>
            </w:r>
            <w:proofErr w:type="gramStart"/>
            <w:r w:rsidRPr="00CD653C">
              <w:rPr>
                <w:rFonts w:ascii="Arial" w:hAnsi="Arial" w:cs="Arial"/>
              </w:rPr>
              <w:t>management;</w:t>
            </w:r>
            <w:proofErr w:type="gramEnd"/>
          </w:p>
          <w:p w14:paraId="607D3272"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continuous </w:t>
            </w:r>
            <w:proofErr w:type="gramStart"/>
            <w:r w:rsidRPr="00CD653C">
              <w:rPr>
                <w:rFonts w:ascii="Arial" w:hAnsi="Arial" w:cs="Arial"/>
              </w:rPr>
              <w:t>improvement;</w:t>
            </w:r>
            <w:proofErr w:type="gramEnd"/>
          </w:p>
          <w:p w14:paraId="3E053BF2"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financial </w:t>
            </w:r>
            <w:proofErr w:type="gramStart"/>
            <w:r w:rsidRPr="00CD653C">
              <w:rPr>
                <w:rFonts w:ascii="Arial" w:hAnsi="Arial" w:cs="Arial"/>
              </w:rPr>
              <w:t>governance;</w:t>
            </w:r>
            <w:proofErr w:type="gramEnd"/>
          </w:p>
          <w:p w14:paraId="69D98868"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workforce governance, including the assignment of clear responsibilities and </w:t>
            </w:r>
            <w:proofErr w:type="gramStart"/>
            <w:r w:rsidRPr="00CD653C">
              <w:rPr>
                <w:rFonts w:ascii="Arial" w:hAnsi="Arial" w:cs="Arial"/>
              </w:rPr>
              <w:t>accountabilities;</w:t>
            </w:r>
            <w:proofErr w:type="gramEnd"/>
          </w:p>
          <w:p w14:paraId="5952E149"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regulatory </w:t>
            </w:r>
            <w:proofErr w:type="gramStart"/>
            <w:r w:rsidRPr="00CD653C">
              <w:rPr>
                <w:rFonts w:ascii="Arial" w:hAnsi="Arial" w:cs="Arial"/>
              </w:rPr>
              <w:t>compliance;</w:t>
            </w:r>
            <w:proofErr w:type="gramEnd"/>
          </w:p>
          <w:p w14:paraId="5B998FC0" w14:textId="77777777" w:rsidR="00E343DF" w:rsidRPr="00CD653C" w:rsidRDefault="00E343D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feedback and complaints.</w:t>
            </w:r>
          </w:p>
        </w:tc>
        <w:tc>
          <w:tcPr>
            <w:tcW w:w="1984" w:type="dxa"/>
            <w:shd w:val="clear" w:color="auto" w:fill="auto"/>
          </w:tcPr>
          <w:p w14:paraId="2D2C979C"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728859"/>
                <w:placeholder>
                  <w:docPart w:val="AB120FE3AB7A4C09B6DA6E501DA6CE19"/>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284B88C5" w14:textId="77777777" w:rsidTr="003D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00E22" w14:textId="77777777" w:rsidR="00E343DF" w:rsidRPr="00CD653C" w:rsidRDefault="00E343DF" w:rsidP="007E513C">
            <w:pPr>
              <w:spacing w:line="22" w:lineRule="atLeast"/>
              <w:rPr>
                <w:rFonts w:ascii="Arial" w:hAnsi="Arial" w:cs="Arial"/>
              </w:rPr>
            </w:pPr>
            <w:r w:rsidRPr="00CD653C">
              <w:rPr>
                <w:rFonts w:ascii="Arial" w:hAnsi="Arial" w:cs="Arial"/>
              </w:rPr>
              <w:t>Requirement 8(3)(d)</w:t>
            </w:r>
          </w:p>
        </w:tc>
        <w:tc>
          <w:tcPr>
            <w:tcW w:w="5386" w:type="dxa"/>
            <w:shd w:val="clear" w:color="auto" w:fill="auto"/>
          </w:tcPr>
          <w:p w14:paraId="732B1AB2" w14:textId="77777777" w:rsidR="00E343DF" w:rsidRPr="00CD653C" w:rsidRDefault="00E343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Effective risk management systems and practices, including but not limited to the following:</w:t>
            </w:r>
          </w:p>
          <w:p w14:paraId="57AC1187" w14:textId="77777777" w:rsidR="00E343DF" w:rsidRPr="00CD653C" w:rsidRDefault="00E34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managing high impact or high prevalence risks associated with the care of </w:t>
            </w:r>
            <w:proofErr w:type="gramStart"/>
            <w:r w:rsidRPr="00CD653C">
              <w:rPr>
                <w:rFonts w:ascii="Arial" w:hAnsi="Arial" w:cs="Arial"/>
              </w:rPr>
              <w:t>consumers;</w:t>
            </w:r>
            <w:proofErr w:type="gramEnd"/>
          </w:p>
          <w:p w14:paraId="7F295369" w14:textId="77777777" w:rsidR="00E343DF" w:rsidRPr="00CD653C" w:rsidRDefault="00E34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identifying and responding to abuse and neglect of </w:t>
            </w:r>
            <w:proofErr w:type="gramStart"/>
            <w:r w:rsidRPr="00CD653C">
              <w:rPr>
                <w:rFonts w:ascii="Arial" w:hAnsi="Arial" w:cs="Arial"/>
              </w:rPr>
              <w:t>consumers;</w:t>
            </w:r>
            <w:proofErr w:type="gramEnd"/>
          </w:p>
          <w:p w14:paraId="6F71EE82" w14:textId="77777777" w:rsidR="00E343DF" w:rsidRPr="00CD653C" w:rsidRDefault="00E34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 xml:space="preserve">supporting consumers to live the best life they </w:t>
            </w:r>
            <w:proofErr w:type="gramStart"/>
            <w:r w:rsidRPr="00CD653C">
              <w:rPr>
                <w:rFonts w:ascii="Arial" w:hAnsi="Arial" w:cs="Arial"/>
              </w:rPr>
              <w:t>can</w:t>
            </w:r>
            <w:proofErr w:type="gramEnd"/>
          </w:p>
          <w:p w14:paraId="00D7EBBD" w14:textId="77777777" w:rsidR="00E343DF" w:rsidRPr="00CD653C" w:rsidRDefault="00E343D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653C">
              <w:rPr>
                <w:rFonts w:ascii="Arial" w:hAnsi="Arial" w:cs="Arial"/>
              </w:rPr>
              <w:t>managing and preventing incidents, including the use of an incident management system.</w:t>
            </w:r>
          </w:p>
        </w:tc>
        <w:tc>
          <w:tcPr>
            <w:tcW w:w="1984" w:type="dxa"/>
            <w:shd w:val="clear" w:color="auto" w:fill="auto"/>
          </w:tcPr>
          <w:p w14:paraId="767B6489" w14:textId="77777777" w:rsidR="00E343DF" w:rsidRPr="00CD653C" w:rsidRDefault="00346A7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205948"/>
                <w:placeholder>
                  <w:docPart w:val="3D4AA14DE4EB48BDAFC9D56F1F4C1E8B"/>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r w:rsidR="00E343DF" w:rsidRPr="00CD653C" w14:paraId="78CA06E3" w14:textId="77777777" w:rsidTr="003D0E6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AB7D1" w14:textId="77777777" w:rsidR="00E343DF" w:rsidRPr="00CD653C" w:rsidRDefault="00E343DF" w:rsidP="007E513C">
            <w:pPr>
              <w:spacing w:line="22" w:lineRule="atLeast"/>
              <w:rPr>
                <w:rFonts w:ascii="Arial" w:hAnsi="Arial" w:cs="Arial"/>
              </w:rPr>
            </w:pPr>
            <w:r w:rsidRPr="00CD653C">
              <w:rPr>
                <w:rFonts w:ascii="Arial" w:hAnsi="Arial" w:cs="Arial"/>
              </w:rPr>
              <w:t>Requirement 8(3)(e)</w:t>
            </w:r>
          </w:p>
        </w:tc>
        <w:tc>
          <w:tcPr>
            <w:tcW w:w="5386" w:type="dxa"/>
            <w:shd w:val="clear" w:color="auto" w:fill="auto"/>
          </w:tcPr>
          <w:p w14:paraId="1FFACD5B" w14:textId="77777777" w:rsidR="00E343DF" w:rsidRPr="00CD653C" w:rsidRDefault="00E343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Where clinical care is provided—a clinical governance framework, including but not limited to the following:</w:t>
            </w:r>
          </w:p>
          <w:p w14:paraId="73A4DC6B" w14:textId="77777777" w:rsidR="00E343DF" w:rsidRPr="00CD653C" w:rsidRDefault="00E34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antimicrobial </w:t>
            </w:r>
            <w:proofErr w:type="gramStart"/>
            <w:r w:rsidRPr="00CD653C">
              <w:rPr>
                <w:rFonts w:ascii="Arial" w:hAnsi="Arial" w:cs="Arial"/>
              </w:rPr>
              <w:t>stewardship;</w:t>
            </w:r>
            <w:proofErr w:type="gramEnd"/>
          </w:p>
          <w:p w14:paraId="16A8F633" w14:textId="77777777" w:rsidR="00E343DF" w:rsidRPr="00CD653C" w:rsidRDefault="00E34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 xml:space="preserve">minimising the use of </w:t>
            </w:r>
            <w:proofErr w:type="gramStart"/>
            <w:r w:rsidRPr="00CD653C">
              <w:rPr>
                <w:rFonts w:ascii="Arial" w:hAnsi="Arial" w:cs="Arial"/>
              </w:rPr>
              <w:t>restraint;</w:t>
            </w:r>
            <w:proofErr w:type="gramEnd"/>
          </w:p>
          <w:p w14:paraId="6AF9C9C8" w14:textId="77777777" w:rsidR="00E343DF" w:rsidRPr="00CD653C" w:rsidRDefault="00E343D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653C">
              <w:rPr>
                <w:rFonts w:ascii="Arial" w:hAnsi="Arial" w:cs="Arial"/>
              </w:rPr>
              <w:t>open disclosure.</w:t>
            </w:r>
          </w:p>
        </w:tc>
        <w:tc>
          <w:tcPr>
            <w:tcW w:w="1984" w:type="dxa"/>
            <w:shd w:val="clear" w:color="auto" w:fill="auto"/>
          </w:tcPr>
          <w:p w14:paraId="0BBEF3E6" w14:textId="77777777" w:rsidR="00E343DF" w:rsidRPr="00CD653C" w:rsidRDefault="00346A7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399958"/>
                <w:placeholder>
                  <w:docPart w:val="90F939695A7B4D4380D0F60E953A6C14"/>
                </w:placeholder>
                <w:dropDownList>
                  <w:listItem w:displayText="choose a rating" w:value="choose a rating"/>
                  <w:listItem w:displayText="Compliant" w:value="Compliant"/>
                  <w:listItem w:displayText="Not Compliant" w:value="Not Compliant"/>
                </w:dropDownList>
              </w:sdtPr>
              <w:sdtEndPr/>
              <w:sdtContent>
                <w:r w:rsidR="00E343DF" w:rsidRPr="00CD653C">
                  <w:rPr>
                    <w:rFonts w:ascii="Arial" w:hAnsi="Arial" w:cs="Arial"/>
                  </w:rPr>
                  <w:t>Compliant</w:t>
                </w:r>
              </w:sdtContent>
            </w:sdt>
            <w:r w:rsidR="00E343DF" w:rsidRPr="00CD653C">
              <w:rPr>
                <w:rFonts w:ascii="Arial" w:hAnsi="Arial" w:cs="Arial"/>
              </w:rPr>
              <w:t xml:space="preserve"> </w:t>
            </w:r>
          </w:p>
        </w:tc>
      </w:tr>
    </w:tbl>
    <w:p w14:paraId="797739B5" w14:textId="77777777" w:rsidR="007B3959" w:rsidRPr="00CD653C" w:rsidRDefault="00963EC5" w:rsidP="003217D3">
      <w:pPr>
        <w:pStyle w:val="Heading20"/>
      </w:pPr>
      <w:r w:rsidRPr="00CD653C">
        <w:t>Findings</w:t>
      </w:r>
    </w:p>
    <w:p w14:paraId="283565B4" w14:textId="20DFD8B8" w:rsidR="00385AD1" w:rsidRPr="00CD653C" w:rsidRDefault="00385AD1" w:rsidP="00E343DF">
      <w:pPr>
        <w:pStyle w:val="NormalArial"/>
      </w:pPr>
      <w:r w:rsidRPr="00CD653C">
        <w:t>The organisation has formal processes to seek consumer input into the development, delivery and evaluation of care and services through surveys and feedback mechanisms.  Outcomes from consumer engagements inform plans for continuous improvement.</w:t>
      </w:r>
    </w:p>
    <w:p w14:paraId="1D26AC48" w14:textId="48610F3E" w:rsidR="00385AD1" w:rsidRPr="00CD653C" w:rsidRDefault="00385AD1" w:rsidP="00E343DF">
      <w:pPr>
        <w:pStyle w:val="NormalArial"/>
      </w:pPr>
      <w:r w:rsidRPr="00CD653C">
        <w:lastRenderedPageBreak/>
        <w:t>The organisation’s board consists of 6 elected members who meet monthly. The board receives reports from sub-committees which includes the Quality and Development Team, the Clinical Governance Committee, The Finance and Risk Committee, and all subcontracted service agreements are reviewed by the board. These reports identify consumer concerns and risks are identified by the sub-</w:t>
      </w:r>
      <w:r w:rsidR="00815484" w:rsidRPr="00CD653C">
        <w:t>committees;</w:t>
      </w:r>
      <w:r w:rsidRPr="00CD653C">
        <w:t xml:space="preserve"> they are presented to the board. All Board members undergo training in corporate governance, consumer care, feedback, complaints and open disclosure, work health and safety, cultural diversity and safety, privacy and dignity, continuous improvement, and enterprise risk management.</w:t>
      </w:r>
    </w:p>
    <w:p w14:paraId="29F90B1F" w14:textId="2B3F4248" w:rsidR="00385AD1" w:rsidRPr="00CD653C" w:rsidRDefault="00E343DF" w:rsidP="00E343DF">
      <w:pPr>
        <w:pStyle w:val="NormalArial"/>
      </w:pPr>
      <w:r w:rsidRPr="00CD653C">
        <w:t xml:space="preserve">Interviews with consumers and staff, and documentation showed there are effective organisation wide governance systems in place to support information management, continuous improvement, workforce governance, financial governance and feedback and complaints. </w:t>
      </w:r>
      <w:r w:rsidR="00385AD1" w:rsidRPr="00CD653C">
        <w:t>For example:</w:t>
      </w:r>
    </w:p>
    <w:p w14:paraId="34DE9EAC" w14:textId="67424950" w:rsidR="00385AD1" w:rsidRPr="00CD653C" w:rsidRDefault="00385AD1" w:rsidP="00385AD1">
      <w:pPr>
        <w:pStyle w:val="NormalArial"/>
        <w:numPr>
          <w:ilvl w:val="0"/>
          <w:numId w:val="23"/>
        </w:numPr>
      </w:pPr>
      <w:r w:rsidRPr="00CD653C">
        <w:t>All consumer details and care plans are stored electronically and securely with double authentication required to access any files. As the service transitions to an electronic management system</w:t>
      </w:r>
      <w:r w:rsidR="00CB38DB" w:rsidRPr="00CD653C">
        <w:t>, remaining</w:t>
      </w:r>
      <w:r w:rsidRPr="00CD653C">
        <w:t xml:space="preserve"> paper-based files are kept securely in a locked cabinet and the room is locked </w:t>
      </w:r>
      <w:r w:rsidR="00CB38DB" w:rsidRPr="00CD653C">
        <w:t xml:space="preserve">daily at close of </w:t>
      </w:r>
      <w:proofErr w:type="gramStart"/>
      <w:r w:rsidR="00CB38DB" w:rsidRPr="00CD653C">
        <w:t>business</w:t>
      </w:r>
      <w:proofErr w:type="gramEnd"/>
    </w:p>
    <w:p w14:paraId="57BD4037" w14:textId="0039980D" w:rsidR="00385AD1" w:rsidRPr="00CD653C" w:rsidRDefault="00CB38DB" w:rsidP="00385AD1">
      <w:pPr>
        <w:pStyle w:val="NormalArial"/>
        <w:numPr>
          <w:ilvl w:val="0"/>
          <w:numId w:val="23"/>
        </w:numPr>
      </w:pPr>
      <w:r w:rsidRPr="00CD653C">
        <w:t xml:space="preserve">The service has a continuous improvement (CI) register which is updated regularly, and includes improvements to consumer care and services, which standard the improvement applies to, the area/person responsible for the quality improvement, progress, and due </w:t>
      </w:r>
      <w:proofErr w:type="gramStart"/>
      <w:r w:rsidRPr="00CD653C">
        <w:t>dates</w:t>
      </w:r>
      <w:proofErr w:type="gramEnd"/>
    </w:p>
    <w:p w14:paraId="3C8AD4E8" w14:textId="6DBF734C" w:rsidR="00CB38DB" w:rsidRPr="00CD653C" w:rsidRDefault="00CB38DB" w:rsidP="00385AD1">
      <w:pPr>
        <w:pStyle w:val="NormalArial"/>
        <w:numPr>
          <w:ilvl w:val="0"/>
          <w:numId w:val="23"/>
        </w:numPr>
      </w:pPr>
      <w:r w:rsidRPr="00CD653C">
        <w:t xml:space="preserve">Board meeting minutes include a financial report which covers the previous 3 </w:t>
      </w:r>
      <w:proofErr w:type="gramStart"/>
      <w:r w:rsidRPr="00CD653C">
        <w:t>months</w:t>
      </w:r>
      <w:proofErr w:type="gramEnd"/>
      <w:r w:rsidRPr="00CD653C">
        <w:t xml:space="preserve"> </w:t>
      </w:r>
    </w:p>
    <w:p w14:paraId="391C0726" w14:textId="2D067A7C" w:rsidR="00CB38DB" w:rsidRPr="00CD653C" w:rsidRDefault="00CB38DB" w:rsidP="00CB38DB">
      <w:pPr>
        <w:pStyle w:val="NormalArial"/>
        <w:numPr>
          <w:ilvl w:val="0"/>
          <w:numId w:val="23"/>
        </w:numPr>
      </w:pPr>
      <w:r w:rsidRPr="00CD653C">
        <w:t xml:space="preserve">There are systems in place to review workforce requirements, including but not limited to, police checks, qualifications, and working with vulnerable persons. There are position descriptions for each role and staff confirmed they have </w:t>
      </w:r>
      <w:r w:rsidR="00815484" w:rsidRPr="00CD653C">
        <w:t>received</w:t>
      </w:r>
      <w:r w:rsidRPr="00CD653C">
        <w:t xml:space="preserve"> a copy on commencement of the </w:t>
      </w:r>
      <w:proofErr w:type="gramStart"/>
      <w:r w:rsidRPr="00CD653C">
        <w:t>role</w:t>
      </w:r>
      <w:proofErr w:type="gramEnd"/>
    </w:p>
    <w:p w14:paraId="64B712AF" w14:textId="293CBE4F" w:rsidR="00CB38DB" w:rsidRPr="00CD653C" w:rsidRDefault="00CB38DB" w:rsidP="00385AD1">
      <w:pPr>
        <w:pStyle w:val="NormalArial"/>
        <w:numPr>
          <w:ilvl w:val="0"/>
          <w:numId w:val="23"/>
        </w:numPr>
      </w:pPr>
      <w:r w:rsidRPr="00CD653C">
        <w:t xml:space="preserve">The organisations </w:t>
      </w:r>
      <w:proofErr w:type="gramStart"/>
      <w:r w:rsidRPr="00CD653C">
        <w:t>remains</w:t>
      </w:r>
      <w:proofErr w:type="gramEnd"/>
      <w:r w:rsidRPr="00CD653C">
        <w:t xml:space="preserve"> informed of regulatory and legislative requirements through subscriptions to newsletters from government departments, peak bodies and industry groups</w:t>
      </w:r>
    </w:p>
    <w:p w14:paraId="1A5DAB87" w14:textId="3CBFA4E2" w:rsidR="00CB38DB" w:rsidRPr="00CD653C" w:rsidRDefault="00CB38DB" w:rsidP="00385AD1">
      <w:pPr>
        <w:pStyle w:val="NormalArial"/>
        <w:numPr>
          <w:ilvl w:val="0"/>
          <w:numId w:val="23"/>
        </w:numPr>
      </w:pPr>
      <w:r w:rsidRPr="00CD653C">
        <w:t xml:space="preserve">Feedback is reported to the board regularly and trends are identified to inform continuous improvement </w:t>
      </w:r>
      <w:proofErr w:type="gramStart"/>
      <w:r w:rsidRPr="00CD653C">
        <w:t>plans</w:t>
      </w:r>
      <w:proofErr w:type="gramEnd"/>
      <w:r w:rsidRPr="00CD653C">
        <w:t xml:space="preserve"> </w:t>
      </w:r>
    </w:p>
    <w:p w14:paraId="4ECAA89F" w14:textId="6F3D4241" w:rsidR="00E343DF" w:rsidRPr="00CD653C" w:rsidRDefault="00E343DF" w:rsidP="00E343DF">
      <w:pPr>
        <w:pStyle w:val="NormalArial"/>
      </w:pPr>
      <w:r w:rsidRPr="00CD653C">
        <w:t xml:space="preserve">There are systems and practices are in place to ensure effective management of high impact or high prevalence risks, identifying and responding to abuse and neglect and supporting consumers to live the best life they can. </w:t>
      </w:r>
      <w:r w:rsidR="00CB38DB" w:rsidRPr="00CD653C">
        <w:t>For example:</w:t>
      </w:r>
    </w:p>
    <w:p w14:paraId="1C23A576" w14:textId="2340BAAC" w:rsidR="00CB38DB" w:rsidRPr="00CD653C" w:rsidRDefault="00CB38DB" w:rsidP="00CB38DB">
      <w:pPr>
        <w:pStyle w:val="NormalArial"/>
        <w:numPr>
          <w:ilvl w:val="0"/>
          <w:numId w:val="24"/>
        </w:numPr>
      </w:pPr>
      <w:r w:rsidRPr="00CD653C">
        <w:t xml:space="preserve">Management stated all mandatory training and onboarding of staff includes compulsory safeguarding against abuse and neglect training </w:t>
      </w:r>
      <w:proofErr w:type="gramStart"/>
      <w:r w:rsidRPr="00CD653C">
        <w:t>modules</w:t>
      </w:r>
      <w:proofErr w:type="gramEnd"/>
    </w:p>
    <w:p w14:paraId="05462225" w14:textId="521D8EEE" w:rsidR="00CB38DB" w:rsidRPr="00CD653C" w:rsidRDefault="00C05A9E" w:rsidP="00CB38DB">
      <w:pPr>
        <w:pStyle w:val="NormalArial"/>
        <w:numPr>
          <w:ilvl w:val="0"/>
          <w:numId w:val="24"/>
        </w:numPr>
      </w:pPr>
      <w:r w:rsidRPr="00CD653C">
        <w:t xml:space="preserve">The risk register identifies each individual consumers risks, relating to, psychosocial wellbeing, personal history and circumstances, reportable incidents, hospital transfers, falls management, medication management, antimicrobial stewardship, restrictive practices, reactive responsive behaviours, complex health care/specialised nursing needs, general risk- hearing loss, wears hearing aids, sight impairment, choking risk/speech impairment, dentures, smoking, </w:t>
      </w:r>
      <w:proofErr w:type="gramStart"/>
      <w:r w:rsidRPr="00CD653C">
        <w:t>others</w:t>
      </w:r>
      <w:proofErr w:type="gramEnd"/>
      <w:r w:rsidRPr="00CD653C">
        <w:t xml:space="preserve"> and general comments.</w:t>
      </w:r>
    </w:p>
    <w:p w14:paraId="53011A00" w14:textId="272B4AD6" w:rsidR="00C05A9E" w:rsidRPr="00CD653C" w:rsidRDefault="00C05A9E" w:rsidP="00CB38DB">
      <w:pPr>
        <w:pStyle w:val="NormalArial"/>
        <w:numPr>
          <w:ilvl w:val="0"/>
          <w:numId w:val="24"/>
        </w:numPr>
      </w:pPr>
      <w:r w:rsidRPr="00CD653C">
        <w:t>Consumer risks, and incidents, are discussed daily by service level staff, monthly by the leadership team, and quarterly by the clinical governance team. Incidents are trended through the services incident system.</w:t>
      </w:r>
    </w:p>
    <w:p w14:paraId="4FB3C290" w14:textId="22686AEB" w:rsidR="00E343DF" w:rsidRPr="00CD653C" w:rsidRDefault="00C05A9E" w:rsidP="00E343DF">
      <w:pPr>
        <w:pStyle w:val="NormalArial"/>
      </w:pPr>
      <w:r w:rsidRPr="00CD653C">
        <w:lastRenderedPageBreak/>
        <w:t xml:space="preserve">The service has a clinical governance framework supported by </w:t>
      </w:r>
      <w:r w:rsidR="003D0E6D" w:rsidRPr="00CD653C">
        <w:t>policies relating</w:t>
      </w:r>
      <w:r w:rsidRPr="00CD653C">
        <w:t xml:space="preserve"> to restrictive practices, antimicrobial </w:t>
      </w:r>
      <w:proofErr w:type="gramStart"/>
      <w:r w:rsidRPr="00CD653C">
        <w:t>stewardship</w:t>
      </w:r>
      <w:proofErr w:type="gramEnd"/>
      <w:r w:rsidRPr="00CD653C">
        <w:t xml:space="preserve"> and open disclosure. For example:</w:t>
      </w:r>
    </w:p>
    <w:p w14:paraId="5F99892B" w14:textId="4582108C" w:rsidR="00C05A9E" w:rsidRPr="00CD653C" w:rsidRDefault="00C05A9E" w:rsidP="00C05A9E">
      <w:pPr>
        <w:pStyle w:val="ListParagraph"/>
        <w:numPr>
          <w:ilvl w:val="0"/>
          <w:numId w:val="26"/>
        </w:numPr>
        <w:rPr>
          <w:rFonts w:ascii="Arial" w:hAnsi="Arial" w:cs="Arial"/>
        </w:rPr>
      </w:pPr>
      <w:r w:rsidRPr="00CD653C">
        <w:rPr>
          <w:rFonts w:ascii="Arial" w:hAnsi="Arial" w:cs="Arial"/>
        </w:rPr>
        <w:t>The restrictive practices prevention and management policy and procedure, covers behaviour assessment and support and the use of restrictive practices, clearly defining what they are, and how to minimise the use of restraint.</w:t>
      </w:r>
    </w:p>
    <w:p w14:paraId="4FBB7468" w14:textId="77777777" w:rsidR="00C05A9E" w:rsidRPr="00CD653C" w:rsidRDefault="00C05A9E" w:rsidP="00C05A9E">
      <w:pPr>
        <w:pStyle w:val="ListParagraph"/>
        <w:numPr>
          <w:ilvl w:val="0"/>
          <w:numId w:val="26"/>
        </w:numPr>
        <w:rPr>
          <w:rFonts w:ascii="Arial" w:hAnsi="Arial" w:cs="Arial"/>
        </w:rPr>
      </w:pPr>
      <w:r w:rsidRPr="00CD653C">
        <w:rPr>
          <w:rFonts w:ascii="Arial" w:hAnsi="Arial" w:cs="Arial"/>
        </w:rPr>
        <w:t xml:space="preserve">Infection prevention control in home care discusses antimicrobial stewardship and describes staff roles and responsibilities, infections how they spread, acute respiratory infections, influenza, Covid, norovirus, and multi resistant organisms. </w:t>
      </w:r>
    </w:p>
    <w:p w14:paraId="12991015" w14:textId="4680A15E" w:rsidR="00C05A9E" w:rsidRPr="00CD653C" w:rsidRDefault="00C05A9E" w:rsidP="00C05A9E">
      <w:pPr>
        <w:pStyle w:val="ListParagraph"/>
        <w:numPr>
          <w:ilvl w:val="0"/>
          <w:numId w:val="26"/>
        </w:numPr>
        <w:rPr>
          <w:rFonts w:ascii="Arial" w:hAnsi="Arial" w:cs="Arial"/>
        </w:rPr>
      </w:pPr>
      <w:r w:rsidRPr="00CD653C">
        <w:rPr>
          <w:rFonts w:ascii="Arial" w:hAnsi="Arial" w:cs="Arial"/>
        </w:rPr>
        <w:t xml:space="preserve">The governance framework looks at risk management, outbreak management and the services response. </w:t>
      </w:r>
    </w:p>
    <w:p w14:paraId="3E3BF03F" w14:textId="77777777" w:rsidR="00E343DF" w:rsidRPr="00B95B9E" w:rsidRDefault="00E343DF" w:rsidP="00E343DF">
      <w:pPr>
        <w:pStyle w:val="NormalArial"/>
      </w:pPr>
      <w:r w:rsidRPr="00CD653C">
        <w:t>Based on the above evidence, I find the provider, in relation to the service, compliant with all Requirements in Standard 8 Organisational governance.</w:t>
      </w:r>
    </w:p>
    <w:sectPr w:rsidR="00E343DF" w:rsidRPr="00B95B9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3566D" w14:textId="77777777" w:rsidR="00C064D6" w:rsidRDefault="00C064D6">
      <w:pPr>
        <w:spacing w:after="0"/>
      </w:pPr>
      <w:r>
        <w:separator/>
      </w:r>
    </w:p>
  </w:endnote>
  <w:endnote w:type="continuationSeparator" w:id="0">
    <w:p w14:paraId="5163ACA2" w14:textId="77777777" w:rsidR="00C064D6" w:rsidRDefault="00C064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90FB" w14:textId="77777777" w:rsidR="003D0E6D" w:rsidRDefault="003D0E6D" w:rsidP="00825B37">
    <w:pPr>
      <w:pStyle w:val="FooterArial9"/>
      <w:rPr>
        <w:rStyle w:val="FooterBold"/>
        <w:rFonts w:ascii="Arial" w:hAnsi="Arial"/>
        <w:b w:val="0"/>
      </w:rPr>
    </w:pPr>
    <w:bookmarkStart w:id="5" w:name="_Hlk144301213"/>
  </w:p>
  <w:p w14:paraId="4422EC98" w14:textId="6DF387F4" w:rsidR="00825B37" w:rsidRPr="00DF37F2" w:rsidRDefault="00963EC5"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RFBI Care at Home - Mid North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ADB5D5C" w14:textId="77777777" w:rsidR="00DF37F2" w:rsidRPr="00DF37F2" w:rsidRDefault="00963EC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200218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C99599B" w14:textId="77777777" w:rsidR="00DF37F2" w:rsidRPr="00DF37F2" w:rsidRDefault="00963EC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75A5E" w14:textId="77777777" w:rsidR="00C064D6" w:rsidRDefault="00C064D6" w:rsidP="00D71F88">
      <w:pPr>
        <w:spacing w:after="0"/>
      </w:pPr>
      <w:r>
        <w:separator/>
      </w:r>
    </w:p>
  </w:footnote>
  <w:footnote w:type="continuationSeparator" w:id="0">
    <w:p w14:paraId="50F58753" w14:textId="77777777" w:rsidR="00C064D6" w:rsidRDefault="00C064D6" w:rsidP="00D71F88">
      <w:pPr>
        <w:spacing w:after="0"/>
      </w:pPr>
      <w:r>
        <w:continuationSeparator/>
      </w:r>
    </w:p>
  </w:footnote>
  <w:footnote w:id="1">
    <w:p w14:paraId="55F73EAD" w14:textId="352915F2" w:rsidR="00540817" w:rsidRPr="003D0E6D" w:rsidRDefault="00963EC5" w:rsidP="003D0E6D">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t>
      </w:r>
      <w:r w:rsidRPr="00BF017C">
        <w:rPr>
          <w:rFonts w:ascii="Arial" w:hAnsi="Arial" w:cs="Arial"/>
          <w:color w:val="auto"/>
          <w:sz w:val="20"/>
          <w:szCs w:val="20"/>
        </w:rPr>
        <w:t>with section 57</w:t>
      </w:r>
      <w:r w:rsidR="00BF017C" w:rsidRPr="00BF017C">
        <w:rPr>
          <w:rFonts w:ascii="Arial" w:hAnsi="Arial" w:cs="Arial"/>
          <w:color w:val="auto"/>
          <w:sz w:val="20"/>
          <w:szCs w:val="20"/>
        </w:rPr>
        <w:t xml:space="preserve"> </w:t>
      </w:r>
      <w:r w:rsidRPr="00BF017C">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BA67" w14:textId="77777777" w:rsidR="00D71F88" w:rsidRDefault="00963EC5">
    <w:pPr>
      <w:pStyle w:val="Header"/>
    </w:pPr>
    <w:r>
      <w:rPr>
        <w:noProof/>
        <w:color w:val="2B579A"/>
        <w:shd w:val="clear" w:color="auto" w:fill="E6E6E6"/>
        <w:lang w:val="en-US"/>
      </w:rPr>
      <w:drawing>
        <wp:anchor distT="0" distB="0" distL="114300" distR="114300" simplePos="0" relativeHeight="251663360" behindDoc="1" locked="0" layoutInCell="1" allowOverlap="1" wp14:anchorId="2FF94F7B" wp14:editId="0A6AE41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05B4" w14:textId="77777777" w:rsidR="00FA0A5B" w:rsidRDefault="00963EC5">
    <w:pPr>
      <w:pStyle w:val="Header"/>
    </w:pPr>
    <w:r>
      <w:rPr>
        <w:noProof/>
      </w:rPr>
      <w:drawing>
        <wp:anchor distT="0" distB="0" distL="114300" distR="114300" simplePos="0" relativeHeight="251661312" behindDoc="0" locked="0" layoutInCell="1" allowOverlap="1" wp14:anchorId="41BC5DD5" wp14:editId="72687F4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F4C6F6">
      <w:start w:val="1"/>
      <w:numFmt w:val="lowerRoman"/>
      <w:lvlText w:val="(%1)"/>
      <w:lvlJc w:val="left"/>
      <w:pPr>
        <w:ind w:left="1080" w:hanging="720"/>
      </w:pPr>
      <w:rPr>
        <w:rFonts w:hint="default"/>
      </w:rPr>
    </w:lvl>
    <w:lvl w:ilvl="1" w:tplc="6E1A6AAA" w:tentative="1">
      <w:start w:val="1"/>
      <w:numFmt w:val="lowerLetter"/>
      <w:lvlText w:val="%2."/>
      <w:lvlJc w:val="left"/>
      <w:pPr>
        <w:ind w:left="1440" w:hanging="360"/>
      </w:pPr>
    </w:lvl>
    <w:lvl w:ilvl="2" w:tplc="9CBC6702" w:tentative="1">
      <w:start w:val="1"/>
      <w:numFmt w:val="lowerRoman"/>
      <w:lvlText w:val="%3."/>
      <w:lvlJc w:val="right"/>
      <w:pPr>
        <w:ind w:left="2160" w:hanging="180"/>
      </w:pPr>
    </w:lvl>
    <w:lvl w:ilvl="3" w:tplc="1476594A" w:tentative="1">
      <w:start w:val="1"/>
      <w:numFmt w:val="decimal"/>
      <w:lvlText w:val="%4."/>
      <w:lvlJc w:val="left"/>
      <w:pPr>
        <w:ind w:left="2880" w:hanging="360"/>
      </w:pPr>
    </w:lvl>
    <w:lvl w:ilvl="4" w:tplc="D9E8182C" w:tentative="1">
      <w:start w:val="1"/>
      <w:numFmt w:val="lowerLetter"/>
      <w:lvlText w:val="%5."/>
      <w:lvlJc w:val="left"/>
      <w:pPr>
        <w:ind w:left="3600" w:hanging="360"/>
      </w:pPr>
    </w:lvl>
    <w:lvl w:ilvl="5" w:tplc="9D2C06B4" w:tentative="1">
      <w:start w:val="1"/>
      <w:numFmt w:val="lowerRoman"/>
      <w:lvlText w:val="%6."/>
      <w:lvlJc w:val="right"/>
      <w:pPr>
        <w:ind w:left="4320" w:hanging="180"/>
      </w:pPr>
    </w:lvl>
    <w:lvl w:ilvl="6" w:tplc="952432AA" w:tentative="1">
      <w:start w:val="1"/>
      <w:numFmt w:val="decimal"/>
      <w:lvlText w:val="%7."/>
      <w:lvlJc w:val="left"/>
      <w:pPr>
        <w:ind w:left="5040" w:hanging="360"/>
      </w:pPr>
    </w:lvl>
    <w:lvl w:ilvl="7" w:tplc="216C838E" w:tentative="1">
      <w:start w:val="1"/>
      <w:numFmt w:val="lowerLetter"/>
      <w:lvlText w:val="%8."/>
      <w:lvlJc w:val="left"/>
      <w:pPr>
        <w:ind w:left="5760" w:hanging="360"/>
      </w:pPr>
    </w:lvl>
    <w:lvl w:ilvl="8" w:tplc="4E1ABF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0025E38">
      <w:start w:val="1"/>
      <w:numFmt w:val="lowerRoman"/>
      <w:lvlText w:val="(%1)"/>
      <w:lvlJc w:val="left"/>
      <w:pPr>
        <w:ind w:left="1080" w:hanging="720"/>
      </w:pPr>
      <w:rPr>
        <w:rFonts w:hint="default"/>
      </w:rPr>
    </w:lvl>
    <w:lvl w:ilvl="1" w:tplc="19981AF0" w:tentative="1">
      <w:start w:val="1"/>
      <w:numFmt w:val="lowerLetter"/>
      <w:lvlText w:val="%2."/>
      <w:lvlJc w:val="left"/>
      <w:pPr>
        <w:ind w:left="1440" w:hanging="360"/>
      </w:pPr>
    </w:lvl>
    <w:lvl w:ilvl="2" w:tplc="F2A09438" w:tentative="1">
      <w:start w:val="1"/>
      <w:numFmt w:val="lowerRoman"/>
      <w:lvlText w:val="%3."/>
      <w:lvlJc w:val="right"/>
      <w:pPr>
        <w:ind w:left="2160" w:hanging="180"/>
      </w:pPr>
    </w:lvl>
    <w:lvl w:ilvl="3" w:tplc="CBE0DB92" w:tentative="1">
      <w:start w:val="1"/>
      <w:numFmt w:val="decimal"/>
      <w:lvlText w:val="%4."/>
      <w:lvlJc w:val="left"/>
      <w:pPr>
        <w:ind w:left="2880" w:hanging="360"/>
      </w:pPr>
    </w:lvl>
    <w:lvl w:ilvl="4" w:tplc="00D653DC" w:tentative="1">
      <w:start w:val="1"/>
      <w:numFmt w:val="lowerLetter"/>
      <w:lvlText w:val="%5."/>
      <w:lvlJc w:val="left"/>
      <w:pPr>
        <w:ind w:left="3600" w:hanging="360"/>
      </w:pPr>
    </w:lvl>
    <w:lvl w:ilvl="5" w:tplc="7C648332" w:tentative="1">
      <w:start w:val="1"/>
      <w:numFmt w:val="lowerRoman"/>
      <w:lvlText w:val="%6."/>
      <w:lvlJc w:val="right"/>
      <w:pPr>
        <w:ind w:left="4320" w:hanging="180"/>
      </w:pPr>
    </w:lvl>
    <w:lvl w:ilvl="6" w:tplc="A6F8068E" w:tentative="1">
      <w:start w:val="1"/>
      <w:numFmt w:val="decimal"/>
      <w:lvlText w:val="%7."/>
      <w:lvlJc w:val="left"/>
      <w:pPr>
        <w:ind w:left="5040" w:hanging="360"/>
      </w:pPr>
    </w:lvl>
    <w:lvl w:ilvl="7" w:tplc="D35ACA10" w:tentative="1">
      <w:start w:val="1"/>
      <w:numFmt w:val="lowerLetter"/>
      <w:lvlText w:val="%8."/>
      <w:lvlJc w:val="left"/>
      <w:pPr>
        <w:ind w:left="5760" w:hanging="360"/>
      </w:pPr>
    </w:lvl>
    <w:lvl w:ilvl="8" w:tplc="777080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FEA716">
      <w:start w:val="1"/>
      <w:numFmt w:val="lowerRoman"/>
      <w:lvlText w:val="(%1)"/>
      <w:lvlJc w:val="left"/>
      <w:pPr>
        <w:ind w:left="1080" w:hanging="720"/>
      </w:pPr>
      <w:rPr>
        <w:rFonts w:hint="default"/>
      </w:rPr>
    </w:lvl>
    <w:lvl w:ilvl="1" w:tplc="6EA29F54" w:tentative="1">
      <w:start w:val="1"/>
      <w:numFmt w:val="lowerLetter"/>
      <w:lvlText w:val="%2."/>
      <w:lvlJc w:val="left"/>
      <w:pPr>
        <w:ind w:left="1440" w:hanging="360"/>
      </w:pPr>
    </w:lvl>
    <w:lvl w:ilvl="2" w:tplc="DB8C3CBA" w:tentative="1">
      <w:start w:val="1"/>
      <w:numFmt w:val="lowerRoman"/>
      <w:lvlText w:val="%3."/>
      <w:lvlJc w:val="right"/>
      <w:pPr>
        <w:ind w:left="2160" w:hanging="180"/>
      </w:pPr>
    </w:lvl>
    <w:lvl w:ilvl="3" w:tplc="FD1A9C24" w:tentative="1">
      <w:start w:val="1"/>
      <w:numFmt w:val="decimal"/>
      <w:lvlText w:val="%4."/>
      <w:lvlJc w:val="left"/>
      <w:pPr>
        <w:ind w:left="2880" w:hanging="360"/>
      </w:pPr>
    </w:lvl>
    <w:lvl w:ilvl="4" w:tplc="A5C617E0" w:tentative="1">
      <w:start w:val="1"/>
      <w:numFmt w:val="lowerLetter"/>
      <w:lvlText w:val="%5."/>
      <w:lvlJc w:val="left"/>
      <w:pPr>
        <w:ind w:left="3600" w:hanging="360"/>
      </w:pPr>
    </w:lvl>
    <w:lvl w:ilvl="5" w:tplc="32CE83F6" w:tentative="1">
      <w:start w:val="1"/>
      <w:numFmt w:val="lowerRoman"/>
      <w:lvlText w:val="%6."/>
      <w:lvlJc w:val="right"/>
      <w:pPr>
        <w:ind w:left="4320" w:hanging="180"/>
      </w:pPr>
    </w:lvl>
    <w:lvl w:ilvl="6" w:tplc="F5A2FADE" w:tentative="1">
      <w:start w:val="1"/>
      <w:numFmt w:val="decimal"/>
      <w:lvlText w:val="%7."/>
      <w:lvlJc w:val="left"/>
      <w:pPr>
        <w:ind w:left="5040" w:hanging="360"/>
      </w:pPr>
    </w:lvl>
    <w:lvl w:ilvl="7" w:tplc="999A5786" w:tentative="1">
      <w:start w:val="1"/>
      <w:numFmt w:val="lowerLetter"/>
      <w:lvlText w:val="%8."/>
      <w:lvlJc w:val="left"/>
      <w:pPr>
        <w:ind w:left="5760" w:hanging="360"/>
      </w:pPr>
    </w:lvl>
    <w:lvl w:ilvl="8" w:tplc="2228C2D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71A227A">
      <w:start w:val="1"/>
      <w:numFmt w:val="lowerRoman"/>
      <w:lvlText w:val="(%1)"/>
      <w:lvlJc w:val="left"/>
      <w:pPr>
        <w:ind w:left="1080" w:hanging="720"/>
      </w:pPr>
      <w:rPr>
        <w:rFonts w:hint="default"/>
      </w:rPr>
    </w:lvl>
    <w:lvl w:ilvl="1" w:tplc="1286F6F8" w:tentative="1">
      <w:start w:val="1"/>
      <w:numFmt w:val="lowerLetter"/>
      <w:lvlText w:val="%2."/>
      <w:lvlJc w:val="left"/>
      <w:pPr>
        <w:ind w:left="1440" w:hanging="360"/>
      </w:pPr>
    </w:lvl>
    <w:lvl w:ilvl="2" w:tplc="309EA69A" w:tentative="1">
      <w:start w:val="1"/>
      <w:numFmt w:val="lowerRoman"/>
      <w:lvlText w:val="%3."/>
      <w:lvlJc w:val="right"/>
      <w:pPr>
        <w:ind w:left="2160" w:hanging="180"/>
      </w:pPr>
    </w:lvl>
    <w:lvl w:ilvl="3" w:tplc="06A40802" w:tentative="1">
      <w:start w:val="1"/>
      <w:numFmt w:val="decimal"/>
      <w:lvlText w:val="%4."/>
      <w:lvlJc w:val="left"/>
      <w:pPr>
        <w:ind w:left="2880" w:hanging="360"/>
      </w:pPr>
    </w:lvl>
    <w:lvl w:ilvl="4" w:tplc="78B2D866" w:tentative="1">
      <w:start w:val="1"/>
      <w:numFmt w:val="lowerLetter"/>
      <w:lvlText w:val="%5."/>
      <w:lvlJc w:val="left"/>
      <w:pPr>
        <w:ind w:left="3600" w:hanging="360"/>
      </w:pPr>
    </w:lvl>
    <w:lvl w:ilvl="5" w:tplc="8384C838" w:tentative="1">
      <w:start w:val="1"/>
      <w:numFmt w:val="lowerRoman"/>
      <w:lvlText w:val="%6."/>
      <w:lvlJc w:val="right"/>
      <w:pPr>
        <w:ind w:left="4320" w:hanging="180"/>
      </w:pPr>
    </w:lvl>
    <w:lvl w:ilvl="6" w:tplc="B400FB24" w:tentative="1">
      <w:start w:val="1"/>
      <w:numFmt w:val="decimal"/>
      <w:lvlText w:val="%7."/>
      <w:lvlJc w:val="left"/>
      <w:pPr>
        <w:ind w:left="5040" w:hanging="360"/>
      </w:pPr>
    </w:lvl>
    <w:lvl w:ilvl="7" w:tplc="3A682AA0" w:tentative="1">
      <w:start w:val="1"/>
      <w:numFmt w:val="lowerLetter"/>
      <w:lvlText w:val="%8."/>
      <w:lvlJc w:val="left"/>
      <w:pPr>
        <w:ind w:left="5760" w:hanging="360"/>
      </w:pPr>
    </w:lvl>
    <w:lvl w:ilvl="8" w:tplc="C5CA6EC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A4AD5DC">
      <w:start w:val="1"/>
      <w:numFmt w:val="lowerRoman"/>
      <w:lvlText w:val="(%1)"/>
      <w:lvlJc w:val="left"/>
      <w:pPr>
        <w:ind w:left="1080" w:hanging="720"/>
      </w:pPr>
      <w:rPr>
        <w:rFonts w:hint="default"/>
      </w:rPr>
    </w:lvl>
    <w:lvl w:ilvl="1" w:tplc="0F0A6EF6" w:tentative="1">
      <w:start w:val="1"/>
      <w:numFmt w:val="lowerLetter"/>
      <w:lvlText w:val="%2."/>
      <w:lvlJc w:val="left"/>
      <w:pPr>
        <w:ind w:left="1440" w:hanging="360"/>
      </w:pPr>
    </w:lvl>
    <w:lvl w:ilvl="2" w:tplc="39585982" w:tentative="1">
      <w:start w:val="1"/>
      <w:numFmt w:val="lowerRoman"/>
      <w:lvlText w:val="%3."/>
      <w:lvlJc w:val="right"/>
      <w:pPr>
        <w:ind w:left="2160" w:hanging="180"/>
      </w:pPr>
    </w:lvl>
    <w:lvl w:ilvl="3" w:tplc="61289178" w:tentative="1">
      <w:start w:val="1"/>
      <w:numFmt w:val="decimal"/>
      <w:lvlText w:val="%4."/>
      <w:lvlJc w:val="left"/>
      <w:pPr>
        <w:ind w:left="2880" w:hanging="360"/>
      </w:pPr>
    </w:lvl>
    <w:lvl w:ilvl="4" w:tplc="33165860" w:tentative="1">
      <w:start w:val="1"/>
      <w:numFmt w:val="lowerLetter"/>
      <w:lvlText w:val="%5."/>
      <w:lvlJc w:val="left"/>
      <w:pPr>
        <w:ind w:left="3600" w:hanging="360"/>
      </w:pPr>
    </w:lvl>
    <w:lvl w:ilvl="5" w:tplc="DDEADB68" w:tentative="1">
      <w:start w:val="1"/>
      <w:numFmt w:val="lowerRoman"/>
      <w:lvlText w:val="%6."/>
      <w:lvlJc w:val="right"/>
      <w:pPr>
        <w:ind w:left="4320" w:hanging="180"/>
      </w:pPr>
    </w:lvl>
    <w:lvl w:ilvl="6" w:tplc="C98214D2" w:tentative="1">
      <w:start w:val="1"/>
      <w:numFmt w:val="decimal"/>
      <w:lvlText w:val="%7."/>
      <w:lvlJc w:val="left"/>
      <w:pPr>
        <w:ind w:left="5040" w:hanging="360"/>
      </w:pPr>
    </w:lvl>
    <w:lvl w:ilvl="7" w:tplc="FD6A8422" w:tentative="1">
      <w:start w:val="1"/>
      <w:numFmt w:val="lowerLetter"/>
      <w:lvlText w:val="%8."/>
      <w:lvlJc w:val="left"/>
      <w:pPr>
        <w:ind w:left="5760" w:hanging="360"/>
      </w:pPr>
    </w:lvl>
    <w:lvl w:ilvl="8" w:tplc="9C60AF56" w:tentative="1">
      <w:start w:val="1"/>
      <w:numFmt w:val="lowerRoman"/>
      <w:lvlText w:val="%9."/>
      <w:lvlJc w:val="right"/>
      <w:pPr>
        <w:ind w:left="6480" w:hanging="180"/>
      </w:pPr>
    </w:lvl>
  </w:abstractNum>
  <w:abstractNum w:abstractNumId="6" w15:restartNumberingAfterBreak="0">
    <w:nsid w:val="150A565E"/>
    <w:multiLevelType w:val="hybridMultilevel"/>
    <w:tmpl w:val="3A648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8E3C1922">
      <w:start w:val="1"/>
      <w:numFmt w:val="bullet"/>
      <w:lvlText w:val=""/>
      <w:lvlJc w:val="left"/>
      <w:pPr>
        <w:ind w:left="720" w:hanging="360"/>
      </w:pPr>
      <w:rPr>
        <w:rFonts w:ascii="Symbol" w:hAnsi="Symbol" w:hint="default"/>
        <w:color w:val="auto"/>
        <w:sz w:val="24"/>
        <w:szCs w:val="24"/>
      </w:rPr>
    </w:lvl>
    <w:lvl w:ilvl="1" w:tplc="9EAA57F0" w:tentative="1">
      <w:start w:val="1"/>
      <w:numFmt w:val="bullet"/>
      <w:lvlText w:val="o"/>
      <w:lvlJc w:val="left"/>
      <w:pPr>
        <w:ind w:left="1440" w:hanging="360"/>
      </w:pPr>
      <w:rPr>
        <w:rFonts w:ascii="Courier New" w:hAnsi="Courier New" w:cs="Courier New" w:hint="default"/>
      </w:rPr>
    </w:lvl>
    <w:lvl w:ilvl="2" w:tplc="F314F3CC" w:tentative="1">
      <w:start w:val="1"/>
      <w:numFmt w:val="bullet"/>
      <w:lvlText w:val=""/>
      <w:lvlJc w:val="left"/>
      <w:pPr>
        <w:ind w:left="2160" w:hanging="360"/>
      </w:pPr>
      <w:rPr>
        <w:rFonts w:ascii="Wingdings" w:hAnsi="Wingdings" w:hint="default"/>
      </w:rPr>
    </w:lvl>
    <w:lvl w:ilvl="3" w:tplc="676CF3E6" w:tentative="1">
      <w:start w:val="1"/>
      <w:numFmt w:val="bullet"/>
      <w:lvlText w:val=""/>
      <w:lvlJc w:val="left"/>
      <w:pPr>
        <w:ind w:left="2880" w:hanging="360"/>
      </w:pPr>
      <w:rPr>
        <w:rFonts w:ascii="Symbol" w:hAnsi="Symbol" w:hint="default"/>
      </w:rPr>
    </w:lvl>
    <w:lvl w:ilvl="4" w:tplc="6F6601CC" w:tentative="1">
      <w:start w:val="1"/>
      <w:numFmt w:val="bullet"/>
      <w:lvlText w:val="o"/>
      <w:lvlJc w:val="left"/>
      <w:pPr>
        <w:ind w:left="3600" w:hanging="360"/>
      </w:pPr>
      <w:rPr>
        <w:rFonts w:ascii="Courier New" w:hAnsi="Courier New" w:cs="Courier New" w:hint="default"/>
      </w:rPr>
    </w:lvl>
    <w:lvl w:ilvl="5" w:tplc="4FBC3E94" w:tentative="1">
      <w:start w:val="1"/>
      <w:numFmt w:val="bullet"/>
      <w:lvlText w:val=""/>
      <w:lvlJc w:val="left"/>
      <w:pPr>
        <w:ind w:left="4320" w:hanging="360"/>
      </w:pPr>
      <w:rPr>
        <w:rFonts w:ascii="Wingdings" w:hAnsi="Wingdings" w:hint="default"/>
      </w:rPr>
    </w:lvl>
    <w:lvl w:ilvl="6" w:tplc="21063B78" w:tentative="1">
      <w:start w:val="1"/>
      <w:numFmt w:val="bullet"/>
      <w:lvlText w:val=""/>
      <w:lvlJc w:val="left"/>
      <w:pPr>
        <w:ind w:left="5040" w:hanging="360"/>
      </w:pPr>
      <w:rPr>
        <w:rFonts w:ascii="Symbol" w:hAnsi="Symbol" w:hint="default"/>
      </w:rPr>
    </w:lvl>
    <w:lvl w:ilvl="7" w:tplc="EDBCED74" w:tentative="1">
      <w:start w:val="1"/>
      <w:numFmt w:val="bullet"/>
      <w:lvlText w:val="o"/>
      <w:lvlJc w:val="left"/>
      <w:pPr>
        <w:ind w:left="5760" w:hanging="360"/>
      </w:pPr>
      <w:rPr>
        <w:rFonts w:ascii="Courier New" w:hAnsi="Courier New" w:cs="Courier New" w:hint="default"/>
      </w:rPr>
    </w:lvl>
    <w:lvl w:ilvl="8" w:tplc="F9B889D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9B6AC1C">
      <w:start w:val="1"/>
      <w:numFmt w:val="lowerRoman"/>
      <w:lvlText w:val="(%1)"/>
      <w:lvlJc w:val="left"/>
      <w:pPr>
        <w:ind w:left="1080" w:hanging="720"/>
      </w:pPr>
      <w:rPr>
        <w:rFonts w:hint="default"/>
      </w:rPr>
    </w:lvl>
    <w:lvl w:ilvl="1" w:tplc="46CA396E" w:tentative="1">
      <w:start w:val="1"/>
      <w:numFmt w:val="lowerLetter"/>
      <w:lvlText w:val="%2."/>
      <w:lvlJc w:val="left"/>
      <w:pPr>
        <w:ind w:left="1440" w:hanging="360"/>
      </w:pPr>
    </w:lvl>
    <w:lvl w:ilvl="2" w:tplc="B4CEE2B6" w:tentative="1">
      <w:start w:val="1"/>
      <w:numFmt w:val="lowerRoman"/>
      <w:lvlText w:val="%3."/>
      <w:lvlJc w:val="right"/>
      <w:pPr>
        <w:ind w:left="2160" w:hanging="180"/>
      </w:pPr>
    </w:lvl>
    <w:lvl w:ilvl="3" w:tplc="1144DE28" w:tentative="1">
      <w:start w:val="1"/>
      <w:numFmt w:val="decimal"/>
      <w:lvlText w:val="%4."/>
      <w:lvlJc w:val="left"/>
      <w:pPr>
        <w:ind w:left="2880" w:hanging="360"/>
      </w:pPr>
    </w:lvl>
    <w:lvl w:ilvl="4" w:tplc="2872FEDA" w:tentative="1">
      <w:start w:val="1"/>
      <w:numFmt w:val="lowerLetter"/>
      <w:lvlText w:val="%5."/>
      <w:lvlJc w:val="left"/>
      <w:pPr>
        <w:ind w:left="3600" w:hanging="360"/>
      </w:pPr>
    </w:lvl>
    <w:lvl w:ilvl="5" w:tplc="8EE09228" w:tentative="1">
      <w:start w:val="1"/>
      <w:numFmt w:val="lowerRoman"/>
      <w:lvlText w:val="%6."/>
      <w:lvlJc w:val="right"/>
      <w:pPr>
        <w:ind w:left="4320" w:hanging="180"/>
      </w:pPr>
    </w:lvl>
    <w:lvl w:ilvl="6" w:tplc="A2EE04FE" w:tentative="1">
      <w:start w:val="1"/>
      <w:numFmt w:val="decimal"/>
      <w:lvlText w:val="%7."/>
      <w:lvlJc w:val="left"/>
      <w:pPr>
        <w:ind w:left="5040" w:hanging="360"/>
      </w:pPr>
    </w:lvl>
    <w:lvl w:ilvl="7" w:tplc="CC72D2D4" w:tentative="1">
      <w:start w:val="1"/>
      <w:numFmt w:val="lowerLetter"/>
      <w:lvlText w:val="%8."/>
      <w:lvlJc w:val="left"/>
      <w:pPr>
        <w:ind w:left="5760" w:hanging="360"/>
      </w:pPr>
    </w:lvl>
    <w:lvl w:ilvl="8" w:tplc="AC6A0FEA" w:tentative="1">
      <w:start w:val="1"/>
      <w:numFmt w:val="lowerRoman"/>
      <w:lvlText w:val="%9."/>
      <w:lvlJc w:val="right"/>
      <w:pPr>
        <w:ind w:left="6480" w:hanging="180"/>
      </w:pPr>
    </w:lvl>
  </w:abstractNum>
  <w:abstractNum w:abstractNumId="9" w15:restartNumberingAfterBreak="0">
    <w:nsid w:val="1E8F7D25"/>
    <w:multiLevelType w:val="hybridMultilevel"/>
    <w:tmpl w:val="9882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2DB83334">
      <w:start w:val="1"/>
      <w:numFmt w:val="lowerRoman"/>
      <w:lvlText w:val="(%1)"/>
      <w:lvlJc w:val="left"/>
      <w:pPr>
        <w:ind w:left="1080" w:hanging="720"/>
      </w:pPr>
      <w:rPr>
        <w:rFonts w:hint="default"/>
      </w:rPr>
    </w:lvl>
    <w:lvl w:ilvl="1" w:tplc="A992B65A" w:tentative="1">
      <w:start w:val="1"/>
      <w:numFmt w:val="lowerLetter"/>
      <w:lvlText w:val="%2."/>
      <w:lvlJc w:val="left"/>
      <w:pPr>
        <w:ind w:left="1440" w:hanging="360"/>
      </w:pPr>
    </w:lvl>
    <w:lvl w:ilvl="2" w:tplc="08749AAE" w:tentative="1">
      <w:start w:val="1"/>
      <w:numFmt w:val="lowerRoman"/>
      <w:lvlText w:val="%3."/>
      <w:lvlJc w:val="right"/>
      <w:pPr>
        <w:ind w:left="2160" w:hanging="180"/>
      </w:pPr>
    </w:lvl>
    <w:lvl w:ilvl="3" w:tplc="B07C2178" w:tentative="1">
      <w:start w:val="1"/>
      <w:numFmt w:val="decimal"/>
      <w:lvlText w:val="%4."/>
      <w:lvlJc w:val="left"/>
      <w:pPr>
        <w:ind w:left="2880" w:hanging="360"/>
      </w:pPr>
    </w:lvl>
    <w:lvl w:ilvl="4" w:tplc="81CC05B4" w:tentative="1">
      <w:start w:val="1"/>
      <w:numFmt w:val="lowerLetter"/>
      <w:lvlText w:val="%5."/>
      <w:lvlJc w:val="left"/>
      <w:pPr>
        <w:ind w:left="3600" w:hanging="360"/>
      </w:pPr>
    </w:lvl>
    <w:lvl w:ilvl="5" w:tplc="02CCA242" w:tentative="1">
      <w:start w:val="1"/>
      <w:numFmt w:val="lowerRoman"/>
      <w:lvlText w:val="%6."/>
      <w:lvlJc w:val="right"/>
      <w:pPr>
        <w:ind w:left="4320" w:hanging="180"/>
      </w:pPr>
    </w:lvl>
    <w:lvl w:ilvl="6" w:tplc="651AF314" w:tentative="1">
      <w:start w:val="1"/>
      <w:numFmt w:val="decimal"/>
      <w:lvlText w:val="%7."/>
      <w:lvlJc w:val="left"/>
      <w:pPr>
        <w:ind w:left="5040" w:hanging="360"/>
      </w:pPr>
    </w:lvl>
    <w:lvl w:ilvl="7" w:tplc="FCA601C6" w:tentative="1">
      <w:start w:val="1"/>
      <w:numFmt w:val="lowerLetter"/>
      <w:lvlText w:val="%8."/>
      <w:lvlJc w:val="left"/>
      <w:pPr>
        <w:ind w:left="5760" w:hanging="360"/>
      </w:pPr>
    </w:lvl>
    <w:lvl w:ilvl="8" w:tplc="8222B8B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9B7EADC2">
      <w:start w:val="1"/>
      <w:numFmt w:val="lowerRoman"/>
      <w:lvlText w:val="(%1)"/>
      <w:lvlJc w:val="left"/>
      <w:pPr>
        <w:ind w:left="1080" w:hanging="720"/>
      </w:pPr>
      <w:rPr>
        <w:rFonts w:hint="default"/>
      </w:rPr>
    </w:lvl>
    <w:lvl w:ilvl="1" w:tplc="850CAD30" w:tentative="1">
      <w:start w:val="1"/>
      <w:numFmt w:val="lowerLetter"/>
      <w:lvlText w:val="%2."/>
      <w:lvlJc w:val="left"/>
      <w:pPr>
        <w:ind w:left="1440" w:hanging="360"/>
      </w:pPr>
    </w:lvl>
    <w:lvl w:ilvl="2" w:tplc="BB0C553E" w:tentative="1">
      <w:start w:val="1"/>
      <w:numFmt w:val="lowerRoman"/>
      <w:lvlText w:val="%3."/>
      <w:lvlJc w:val="right"/>
      <w:pPr>
        <w:ind w:left="2160" w:hanging="180"/>
      </w:pPr>
    </w:lvl>
    <w:lvl w:ilvl="3" w:tplc="BAA86434" w:tentative="1">
      <w:start w:val="1"/>
      <w:numFmt w:val="decimal"/>
      <w:lvlText w:val="%4."/>
      <w:lvlJc w:val="left"/>
      <w:pPr>
        <w:ind w:left="2880" w:hanging="360"/>
      </w:pPr>
    </w:lvl>
    <w:lvl w:ilvl="4" w:tplc="7EECB572" w:tentative="1">
      <w:start w:val="1"/>
      <w:numFmt w:val="lowerLetter"/>
      <w:lvlText w:val="%5."/>
      <w:lvlJc w:val="left"/>
      <w:pPr>
        <w:ind w:left="3600" w:hanging="360"/>
      </w:pPr>
    </w:lvl>
    <w:lvl w:ilvl="5" w:tplc="46D4B820" w:tentative="1">
      <w:start w:val="1"/>
      <w:numFmt w:val="lowerRoman"/>
      <w:lvlText w:val="%6."/>
      <w:lvlJc w:val="right"/>
      <w:pPr>
        <w:ind w:left="4320" w:hanging="180"/>
      </w:pPr>
    </w:lvl>
    <w:lvl w:ilvl="6" w:tplc="43B4BF1E" w:tentative="1">
      <w:start w:val="1"/>
      <w:numFmt w:val="decimal"/>
      <w:lvlText w:val="%7."/>
      <w:lvlJc w:val="left"/>
      <w:pPr>
        <w:ind w:left="5040" w:hanging="360"/>
      </w:pPr>
    </w:lvl>
    <w:lvl w:ilvl="7" w:tplc="7E9C863C" w:tentative="1">
      <w:start w:val="1"/>
      <w:numFmt w:val="lowerLetter"/>
      <w:lvlText w:val="%8."/>
      <w:lvlJc w:val="left"/>
      <w:pPr>
        <w:ind w:left="5760" w:hanging="360"/>
      </w:pPr>
    </w:lvl>
    <w:lvl w:ilvl="8" w:tplc="4822996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E6A6B14">
      <w:start w:val="1"/>
      <w:numFmt w:val="lowerRoman"/>
      <w:lvlText w:val="(%1)"/>
      <w:lvlJc w:val="left"/>
      <w:pPr>
        <w:ind w:left="1080" w:hanging="720"/>
      </w:pPr>
      <w:rPr>
        <w:rFonts w:hint="default"/>
      </w:rPr>
    </w:lvl>
    <w:lvl w:ilvl="1" w:tplc="58CC09B6" w:tentative="1">
      <w:start w:val="1"/>
      <w:numFmt w:val="lowerLetter"/>
      <w:lvlText w:val="%2."/>
      <w:lvlJc w:val="left"/>
      <w:pPr>
        <w:ind w:left="1440" w:hanging="360"/>
      </w:pPr>
    </w:lvl>
    <w:lvl w:ilvl="2" w:tplc="01C43EC8" w:tentative="1">
      <w:start w:val="1"/>
      <w:numFmt w:val="lowerRoman"/>
      <w:lvlText w:val="%3."/>
      <w:lvlJc w:val="right"/>
      <w:pPr>
        <w:ind w:left="2160" w:hanging="180"/>
      </w:pPr>
    </w:lvl>
    <w:lvl w:ilvl="3" w:tplc="CF28B468" w:tentative="1">
      <w:start w:val="1"/>
      <w:numFmt w:val="decimal"/>
      <w:lvlText w:val="%4."/>
      <w:lvlJc w:val="left"/>
      <w:pPr>
        <w:ind w:left="2880" w:hanging="360"/>
      </w:pPr>
    </w:lvl>
    <w:lvl w:ilvl="4" w:tplc="8972616E" w:tentative="1">
      <w:start w:val="1"/>
      <w:numFmt w:val="lowerLetter"/>
      <w:lvlText w:val="%5."/>
      <w:lvlJc w:val="left"/>
      <w:pPr>
        <w:ind w:left="3600" w:hanging="360"/>
      </w:pPr>
    </w:lvl>
    <w:lvl w:ilvl="5" w:tplc="1DA8FA06" w:tentative="1">
      <w:start w:val="1"/>
      <w:numFmt w:val="lowerRoman"/>
      <w:lvlText w:val="%6."/>
      <w:lvlJc w:val="right"/>
      <w:pPr>
        <w:ind w:left="4320" w:hanging="180"/>
      </w:pPr>
    </w:lvl>
    <w:lvl w:ilvl="6" w:tplc="7B609DD4" w:tentative="1">
      <w:start w:val="1"/>
      <w:numFmt w:val="decimal"/>
      <w:lvlText w:val="%7."/>
      <w:lvlJc w:val="left"/>
      <w:pPr>
        <w:ind w:left="5040" w:hanging="360"/>
      </w:pPr>
    </w:lvl>
    <w:lvl w:ilvl="7" w:tplc="6A469D44" w:tentative="1">
      <w:start w:val="1"/>
      <w:numFmt w:val="lowerLetter"/>
      <w:lvlText w:val="%8."/>
      <w:lvlJc w:val="left"/>
      <w:pPr>
        <w:ind w:left="5760" w:hanging="360"/>
      </w:pPr>
    </w:lvl>
    <w:lvl w:ilvl="8" w:tplc="AC5E26F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DDE3F2A">
      <w:start w:val="1"/>
      <w:numFmt w:val="lowerRoman"/>
      <w:lvlText w:val="(%1)"/>
      <w:lvlJc w:val="left"/>
      <w:pPr>
        <w:ind w:left="1080" w:hanging="720"/>
      </w:pPr>
      <w:rPr>
        <w:rFonts w:hint="default"/>
      </w:rPr>
    </w:lvl>
    <w:lvl w:ilvl="1" w:tplc="98DA9108" w:tentative="1">
      <w:start w:val="1"/>
      <w:numFmt w:val="lowerLetter"/>
      <w:lvlText w:val="%2."/>
      <w:lvlJc w:val="left"/>
      <w:pPr>
        <w:ind w:left="1440" w:hanging="360"/>
      </w:pPr>
    </w:lvl>
    <w:lvl w:ilvl="2" w:tplc="42A4FD90" w:tentative="1">
      <w:start w:val="1"/>
      <w:numFmt w:val="lowerRoman"/>
      <w:lvlText w:val="%3."/>
      <w:lvlJc w:val="right"/>
      <w:pPr>
        <w:ind w:left="2160" w:hanging="180"/>
      </w:pPr>
    </w:lvl>
    <w:lvl w:ilvl="3" w:tplc="05D88120" w:tentative="1">
      <w:start w:val="1"/>
      <w:numFmt w:val="decimal"/>
      <w:lvlText w:val="%4."/>
      <w:lvlJc w:val="left"/>
      <w:pPr>
        <w:ind w:left="2880" w:hanging="360"/>
      </w:pPr>
    </w:lvl>
    <w:lvl w:ilvl="4" w:tplc="3654BBAE" w:tentative="1">
      <w:start w:val="1"/>
      <w:numFmt w:val="lowerLetter"/>
      <w:lvlText w:val="%5."/>
      <w:lvlJc w:val="left"/>
      <w:pPr>
        <w:ind w:left="3600" w:hanging="360"/>
      </w:pPr>
    </w:lvl>
    <w:lvl w:ilvl="5" w:tplc="7EC865EC" w:tentative="1">
      <w:start w:val="1"/>
      <w:numFmt w:val="lowerRoman"/>
      <w:lvlText w:val="%6."/>
      <w:lvlJc w:val="right"/>
      <w:pPr>
        <w:ind w:left="4320" w:hanging="180"/>
      </w:pPr>
    </w:lvl>
    <w:lvl w:ilvl="6" w:tplc="98684276" w:tentative="1">
      <w:start w:val="1"/>
      <w:numFmt w:val="decimal"/>
      <w:lvlText w:val="%7."/>
      <w:lvlJc w:val="left"/>
      <w:pPr>
        <w:ind w:left="5040" w:hanging="360"/>
      </w:pPr>
    </w:lvl>
    <w:lvl w:ilvl="7" w:tplc="040A4AD4" w:tentative="1">
      <w:start w:val="1"/>
      <w:numFmt w:val="lowerLetter"/>
      <w:lvlText w:val="%8."/>
      <w:lvlJc w:val="left"/>
      <w:pPr>
        <w:ind w:left="5760" w:hanging="360"/>
      </w:pPr>
    </w:lvl>
    <w:lvl w:ilvl="8" w:tplc="2B68C3E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17E2A596">
      <w:start w:val="1"/>
      <w:numFmt w:val="lowerRoman"/>
      <w:lvlText w:val="(%1)"/>
      <w:lvlJc w:val="left"/>
      <w:pPr>
        <w:ind w:left="1080" w:hanging="720"/>
      </w:pPr>
      <w:rPr>
        <w:rFonts w:hint="default"/>
      </w:rPr>
    </w:lvl>
    <w:lvl w:ilvl="1" w:tplc="EF74EE42" w:tentative="1">
      <w:start w:val="1"/>
      <w:numFmt w:val="lowerLetter"/>
      <w:lvlText w:val="%2."/>
      <w:lvlJc w:val="left"/>
      <w:pPr>
        <w:ind w:left="1440" w:hanging="360"/>
      </w:pPr>
    </w:lvl>
    <w:lvl w:ilvl="2" w:tplc="04C8B97E" w:tentative="1">
      <w:start w:val="1"/>
      <w:numFmt w:val="lowerRoman"/>
      <w:lvlText w:val="%3."/>
      <w:lvlJc w:val="right"/>
      <w:pPr>
        <w:ind w:left="2160" w:hanging="180"/>
      </w:pPr>
    </w:lvl>
    <w:lvl w:ilvl="3" w:tplc="94805708" w:tentative="1">
      <w:start w:val="1"/>
      <w:numFmt w:val="decimal"/>
      <w:lvlText w:val="%4."/>
      <w:lvlJc w:val="left"/>
      <w:pPr>
        <w:ind w:left="2880" w:hanging="360"/>
      </w:pPr>
    </w:lvl>
    <w:lvl w:ilvl="4" w:tplc="32AA07BE" w:tentative="1">
      <w:start w:val="1"/>
      <w:numFmt w:val="lowerLetter"/>
      <w:lvlText w:val="%5."/>
      <w:lvlJc w:val="left"/>
      <w:pPr>
        <w:ind w:left="3600" w:hanging="360"/>
      </w:pPr>
    </w:lvl>
    <w:lvl w:ilvl="5" w:tplc="6ECC0D6A" w:tentative="1">
      <w:start w:val="1"/>
      <w:numFmt w:val="lowerRoman"/>
      <w:lvlText w:val="%6."/>
      <w:lvlJc w:val="right"/>
      <w:pPr>
        <w:ind w:left="4320" w:hanging="180"/>
      </w:pPr>
    </w:lvl>
    <w:lvl w:ilvl="6" w:tplc="05108EA8" w:tentative="1">
      <w:start w:val="1"/>
      <w:numFmt w:val="decimal"/>
      <w:lvlText w:val="%7."/>
      <w:lvlJc w:val="left"/>
      <w:pPr>
        <w:ind w:left="5040" w:hanging="360"/>
      </w:pPr>
    </w:lvl>
    <w:lvl w:ilvl="7" w:tplc="2EBA0206" w:tentative="1">
      <w:start w:val="1"/>
      <w:numFmt w:val="lowerLetter"/>
      <w:lvlText w:val="%8."/>
      <w:lvlJc w:val="left"/>
      <w:pPr>
        <w:ind w:left="5760" w:hanging="360"/>
      </w:pPr>
    </w:lvl>
    <w:lvl w:ilvl="8" w:tplc="E1F2C50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31470A6">
      <w:start w:val="1"/>
      <w:numFmt w:val="lowerRoman"/>
      <w:lvlText w:val="(%1)"/>
      <w:lvlJc w:val="left"/>
      <w:pPr>
        <w:ind w:left="1080" w:hanging="720"/>
      </w:pPr>
      <w:rPr>
        <w:rFonts w:hint="default"/>
      </w:rPr>
    </w:lvl>
    <w:lvl w:ilvl="1" w:tplc="05E6C646" w:tentative="1">
      <w:start w:val="1"/>
      <w:numFmt w:val="lowerLetter"/>
      <w:lvlText w:val="%2."/>
      <w:lvlJc w:val="left"/>
      <w:pPr>
        <w:ind w:left="1440" w:hanging="360"/>
      </w:pPr>
    </w:lvl>
    <w:lvl w:ilvl="2" w:tplc="1B5638CC" w:tentative="1">
      <w:start w:val="1"/>
      <w:numFmt w:val="lowerRoman"/>
      <w:lvlText w:val="%3."/>
      <w:lvlJc w:val="right"/>
      <w:pPr>
        <w:ind w:left="2160" w:hanging="180"/>
      </w:pPr>
    </w:lvl>
    <w:lvl w:ilvl="3" w:tplc="3EE4038A" w:tentative="1">
      <w:start w:val="1"/>
      <w:numFmt w:val="decimal"/>
      <w:lvlText w:val="%4."/>
      <w:lvlJc w:val="left"/>
      <w:pPr>
        <w:ind w:left="2880" w:hanging="360"/>
      </w:pPr>
    </w:lvl>
    <w:lvl w:ilvl="4" w:tplc="16E6F05C" w:tentative="1">
      <w:start w:val="1"/>
      <w:numFmt w:val="lowerLetter"/>
      <w:lvlText w:val="%5."/>
      <w:lvlJc w:val="left"/>
      <w:pPr>
        <w:ind w:left="3600" w:hanging="360"/>
      </w:pPr>
    </w:lvl>
    <w:lvl w:ilvl="5" w:tplc="9E360508" w:tentative="1">
      <w:start w:val="1"/>
      <w:numFmt w:val="lowerRoman"/>
      <w:lvlText w:val="%6."/>
      <w:lvlJc w:val="right"/>
      <w:pPr>
        <w:ind w:left="4320" w:hanging="180"/>
      </w:pPr>
    </w:lvl>
    <w:lvl w:ilvl="6" w:tplc="3BC2FDB4" w:tentative="1">
      <w:start w:val="1"/>
      <w:numFmt w:val="decimal"/>
      <w:lvlText w:val="%7."/>
      <w:lvlJc w:val="left"/>
      <w:pPr>
        <w:ind w:left="5040" w:hanging="360"/>
      </w:pPr>
    </w:lvl>
    <w:lvl w:ilvl="7" w:tplc="8E6E82CC" w:tentative="1">
      <w:start w:val="1"/>
      <w:numFmt w:val="lowerLetter"/>
      <w:lvlText w:val="%8."/>
      <w:lvlJc w:val="left"/>
      <w:pPr>
        <w:ind w:left="5760" w:hanging="360"/>
      </w:pPr>
    </w:lvl>
    <w:lvl w:ilvl="8" w:tplc="5BB469F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0E6DBE8">
      <w:start w:val="1"/>
      <w:numFmt w:val="lowerRoman"/>
      <w:lvlText w:val="(%1)"/>
      <w:lvlJc w:val="left"/>
      <w:pPr>
        <w:ind w:left="1080" w:hanging="720"/>
      </w:pPr>
      <w:rPr>
        <w:rFonts w:hint="default"/>
      </w:rPr>
    </w:lvl>
    <w:lvl w:ilvl="1" w:tplc="ED58CF3C" w:tentative="1">
      <w:start w:val="1"/>
      <w:numFmt w:val="lowerLetter"/>
      <w:lvlText w:val="%2."/>
      <w:lvlJc w:val="left"/>
      <w:pPr>
        <w:ind w:left="1440" w:hanging="360"/>
      </w:pPr>
    </w:lvl>
    <w:lvl w:ilvl="2" w:tplc="DFAC6F74" w:tentative="1">
      <w:start w:val="1"/>
      <w:numFmt w:val="lowerRoman"/>
      <w:lvlText w:val="%3."/>
      <w:lvlJc w:val="right"/>
      <w:pPr>
        <w:ind w:left="2160" w:hanging="180"/>
      </w:pPr>
    </w:lvl>
    <w:lvl w:ilvl="3" w:tplc="594E73DE" w:tentative="1">
      <w:start w:val="1"/>
      <w:numFmt w:val="decimal"/>
      <w:lvlText w:val="%4."/>
      <w:lvlJc w:val="left"/>
      <w:pPr>
        <w:ind w:left="2880" w:hanging="360"/>
      </w:pPr>
    </w:lvl>
    <w:lvl w:ilvl="4" w:tplc="69C04534" w:tentative="1">
      <w:start w:val="1"/>
      <w:numFmt w:val="lowerLetter"/>
      <w:lvlText w:val="%5."/>
      <w:lvlJc w:val="left"/>
      <w:pPr>
        <w:ind w:left="3600" w:hanging="360"/>
      </w:pPr>
    </w:lvl>
    <w:lvl w:ilvl="5" w:tplc="34703B86" w:tentative="1">
      <w:start w:val="1"/>
      <w:numFmt w:val="lowerRoman"/>
      <w:lvlText w:val="%6."/>
      <w:lvlJc w:val="right"/>
      <w:pPr>
        <w:ind w:left="4320" w:hanging="180"/>
      </w:pPr>
    </w:lvl>
    <w:lvl w:ilvl="6" w:tplc="16180AB0" w:tentative="1">
      <w:start w:val="1"/>
      <w:numFmt w:val="decimal"/>
      <w:lvlText w:val="%7."/>
      <w:lvlJc w:val="left"/>
      <w:pPr>
        <w:ind w:left="5040" w:hanging="360"/>
      </w:pPr>
    </w:lvl>
    <w:lvl w:ilvl="7" w:tplc="408248D0" w:tentative="1">
      <w:start w:val="1"/>
      <w:numFmt w:val="lowerLetter"/>
      <w:lvlText w:val="%8."/>
      <w:lvlJc w:val="left"/>
      <w:pPr>
        <w:ind w:left="5760" w:hanging="360"/>
      </w:pPr>
    </w:lvl>
    <w:lvl w:ilvl="8" w:tplc="BCBE660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13061334">
      <w:start w:val="1"/>
      <w:numFmt w:val="lowerRoman"/>
      <w:lvlText w:val="(%1)"/>
      <w:lvlJc w:val="left"/>
      <w:pPr>
        <w:ind w:left="1080" w:hanging="720"/>
      </w:pPr>
      <w:rPr>
        <w:rFonts w:hint="default"/>
      </w:rPr>
    </w:lvl>
    <w:lvl w:ilvl="1" w:tplc="0C080FB4" w:tentative="1">
      <w:start w:val="1"/>
      <w:numFmt w:val="lowerLetter"/>
      <w:lvlText w:val="%2."/>
      <w:lvlJc w:val="left"/>
      <w:pPr>
        <w:ind w:left="1440" w:hanging="360"/>
      </w:pPr>
    </w:lvl>
    <w:lvl w:ilvl="2" w:tplc="B8D2EF6E" w:tentative="1">
      <w:start w:val="1"/>
      <w:numFmt w:val="lowerRoman"/>
      <w:lvlText w:val="%3."/>
      <w:lvlJc w:val="right"/>
      <w:pPr>
        <w:ind w:left="2160" w:hanging="180"/>
      </w:pPr>
    </w:lvl>
    <w:lvl w:ilvl="3" w:tplc="F69EA554" w:tentative="1">
      <w:start w:val="1"/>
      <w:numFmt w:val="decimal"/>
      <w:lvlText w:val="%4."/>
      <w:lvlJc w:val="left"/>
      <w:pPr>
        <w:ind w:left="2880" w:hanging="360"/>
      </w:pPr>
    </w:lvl>
    <w:lvl w:ilvl="4" w:tplc="02AE19AA" w:tentative="1">
      <w:start w:val="1"/>
      <w:numFmt w:val="lowerLetter"/>
      <w:lvlText w:val="%5."/>
      <w:lvlJc w:val="left"/>
      <w:pPr>
        <w:ind w:left="3600" w:hanging="360"/>
      </w:pPr>
    </w:lvl>
    <w:lvl w:ilvl="5" w:tplc="031C9398" w:tentative="1">
      <w:start w:val="1"/>
      <w:numFmt w:val="lowerRoman"/>
      <w:lvlText w:val="%6."/>
      <w:lvlJc w:val="right"/>
      <w:pPr>
        <w:ind w:left="4320" w:hanging="180"/>
      </w:pPr>
    </w:lvl>
    <w:lvl w:ilvl="6" w:tplc="9B8CDF66" w:tentative="1">
      <w:start w:val="1"/>
      <w:numFmt w:val="decimal"/>
      <w:lvlText w:val="%7."/>
      <w:lvlJc w:val="left"/>
      <w:pPr>
        <w:ind w:left="5040" w:hanging="360"/>
      </w:pPr>
    </w:lvl>
    <w:lvl w:ilvl="7" w:tplc="F62EC510" w:tentative="1">
      <w:start w:val="1"/>
      <w:numFmt w:val="lowerLetter"/>
      <w:lvlText w:val="%8."/>
      <w:lvlJc w:val="left"/>
      <w:pPr>
        <w:ind w:left="5760" w:hanging="360"/>
      </w:pPr>
    </w:lvl>
    <w:lvl w:ilvl="8" w:tplc="A138537A" w:tentative="1">
      <w:start w:val="1"/>
      <w:numFmt w:val="lowerRoman"/>
      <w:lvlText w:val="%9."/>
      <w:lvlJc w:val="right"/>
      <w:pPr>
        <w:ind w:left="6480" w:hanging="180"/>
      </w:pPr>
    </w:lvl>
  </w:abstractNum>
  <w:abstractNum w:abstractNumId="18" w15:restartNumberingAfterBreak="0">
    <w:nsid w:val="5B796FFD"/>
    <w:multiLevelType w:val="hybridMultilevel"/>
    <w:tmpl w:val="29A27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2F0E9DDC">
      <w:start w:val="1"/>
      <w:numFmt w:val="lowerRoman"/>
      <w:lvlText w:val="(%1)"/>
      <w:lvlJc w:val="left"/>
      <w:pPr>
        <w:ind w:left="1080" w:hanging="720"/>
      </w:pPr>
      <w:rPr>
        <w:rFonts w:hint="default"/>
      </w:rPr>
    </w:lvl>
    <w:lvl w:ilvl="1" w:tplc="7F3EED58" w:tentative="1">
      <w:start w:val="1"/>
      <w:numFmt w:val="lowerLetter"/>
      <w:lvlText w:val="%2."/>
      <w:lvlJc w:val="left"/>
      <w:pPr>
        <w:ind w:left="1440" w:hanging="360"/>
      </w:pPr>
    </w:lvl>
    <w:lvl w:ilvl="2" w:tplc="D3BEA9D6" w:tentative="1">
      <w:start w:val="1"/>
      <w:numFmt w:val="lowerRoman"/>
      <w:lvlText w:val="%3."/>
      <w:lvlJc w:val="right"/>
      <w:pPr>
        <w:ind w:left="2160" w:hanging="180"/>
      </w:pPr>
    </w:lvl>
    <w:lvl w:ilvl="3" w:tplc="17B02466" w:tentative="1">
      <w:start w:val="1"/>
      <w:numFmt w:val="decimal"/>
      <w:lvlText w:val="%4."/>
      <w:lvlJc w:val="left"/>
      <w:pPr>
        <w:ind w:left="2880" w:hanging="360"/>
      </w:pPr>
    </w:lvl>
    <w:lvl w:ilvl="4" w:tplc="D5EEC17A" w:tentative="1">
      <w:start w:val="1"/>
      <w:numFmt w:val="lowerLetter"/>
      <w:lvlText w:val="%5."/>
      <w:lvlJc w:val="left"/>
      <w:pPr>
        <w:ind w:left="3600" w:hanging="360"/>
      </w:pPr>
    </w:lvl>
    <w:lvl w:ilvl="5" w:tplc="10ACE016" w:tentative="1">
      <w:start w:val="1"/>
      <w:numFmt w:val="lowerRoman"/>
      <w:lvlText w:val="%6."/>
      <w:lvlJc w:val="right"/>
      <w:pPr>
        <w:ind w:left="4320" w:hanging="180"/>
      </w:pPr>
    </w:lvl>
    <w:lvl w:ilvl="6" w:tplc="29EE1528" w:tentative="1">
      <w:start w:val="1"/>
      <w:numFmt w:val="decimal"/>
      <w:lvlText w:val="%7."/>
      <w:lvlJc w:val="left"/>
      <w:pPr>
        <w:ind w:left="5040" w:hanging="360"/>
      </w:pPr>
    </w:lvl>
    <w:lvl w:ilvl="7" w:tplc="FF7C0620" w:tentative="1">
      <w:start w:val="1"/>
      <w:numFmt w:val="lowerLetter"/>
      <w:lvlText w:val="%8."/>
      <w:lvlJc w:val="left"/>
      <w:pPr>
        <w:ind w:left="5760" w:hanging="360"/>
      </w:pPr>
    </w:lvl>
    <w:lvl w:ilvl="8" w:tplc="4F584840" w:tentative="1">
      <w:start w:val="1"/>
      <w:numFmt w:val="lowerRoman"/>
      <w:lvlText w:val="%9."/>
      <w:lvlJc w:val="right"/>
      <w:pPr>
        <w:ind w:left="6480" w:hanging="180"/>
      </w:pPr>
    </w:lvl>
  </w:abstractNum>
  <w:abstractNum w:abstractNumId="20" w15:restartNumberingAfterBreak="0">
    <w:nsid w:val="6C1121E9"/>
    <w:multiLevelType w:val="hybridMultilevel"/>
    <w:tmpl w:val="44EA2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85BCF694">
      <w:start w:val="1"/>
      <w:numFmt w:val="lowerRoman"/>
      <w:lvlText w:val="(%1)"/>
      <w:lvlJc w:val="left"/>
      <w:pPr>
        <w:ind w:left="1080" w:hanging="720"/>
      </w:pPr>
      <w:rPr>
        <w:rFonts w:hint="default"/>
      </w:rPr>
    </w:lvl>
    <w:lvl w:ilvl="1" w:tplc="0DA49B92" w:tentative="1">
      <w:start w:val="1"/>
      <w:numFmt w:val="lowerLetter"/>
      <w:lvlText w:val="%2."/>
      <w:lvlJc w:val="left"/>
      <w:pPr>
        <w:ind w:left="1440" w:hanging="360"/>
      </w:pPr>
    </w:lvl>
    <w:lvl w:ilvl="2" w:tplc="D92856B0" w:tentative="1">
      <w:start w:val="1"/>
      <w:numFmt w:val="lowerRoman"/>
      <w:lvlText w:val="%3."/>
      <w:lvlJc w:val="right"/>
      <w:pPr>
        <w:ind w:left="2160" w:hanging="180"/>
      </w:pPr>
    </w:lvl>
    <w:lvl w:ilvl="3" w:tplc="F2D43F8A" w:tentative="1">
      <w:start w:val="1"/>
      <w:numFmt w:val="decimal"/>
      <w:lvlText w:val="%4."/>
      <w:lvlJc w:val="left"/>
      <w:pPr>
        <w:ind w:left="2880" w:hanging="360"/>
      </w:pPr>
    </w:lvl>
    <w:lvl w:ilvl="4" w:tplc="FB7C7828" w:tentative="1">
      <w:start w:val="1"/>
      <w:numFmt w:val="lowerLetter"/>
      <w:lvlText w:val="%5."/>
      <w:lvlJc w:val="left"/>
      <w:pPr>
        <w:ind w:left="3600" w:hanging="360"/>
      </w:pPr>
    </w:lvl>
    <w:lvl w:ilvl="5" w:tplc="320416A8" w:tentative="1">
      <w:start w:val="1"/>
      <w:numFmt w:val="lowerRoman"/>
      <w:lvlText w:val="%6."/>
      <w:lvlJc w:val="right"/>
      <w:pPr>
        <w:ind w:left="4320" w:hanging="180"/>
      </w:pPr>
    </w:lvl>
    <w:lvl w:ilvl="6" w:tplc="71C63E1E" w:tentative="1">
      <w:start w:val="1"/>
      <w:numFmt w:val="decimal"/>
      <w:lvlText w:val="%7."/>
      <w:lvlJc w:val="left"/>
      <w:pPr>
        <w:ind w:left="5040" w:hanging="360"/>
      </w:pPr>
    </w:lvl>
    <w:lvl w:ilvl="7" w:tplc="71C055FE" w:tentative="1">
      <w:start w:val="1"/>
      <w:numFmt w:val="lowerLetter"/>
      <w:lvlText w:val="%8."/>
      <w:lvlJc w:val="left"/>
      <w:pPr>
        <w:ind w:left="5760" w:hanging="360"/>
      </w:pPr>
    </w:lvl>
    <w:lvl w:ilvl="8" w:tplc="7BF01E1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5DE6A928">
      <w:start w:val="1"/>
      <w:numFmt w:val="lowerRoman"/>
      <w:lvlText w:val="(%1)"/>
      <w:lvlJc w:val="left"/>
      <w:pPr>
        <w:ind w:left="1080" w:hanging="720"/>
      </w:pPr>
      <w:rPr>
        <w:rFonts w:hint="default"/>
      </w:rPr>
    </w:lvl>
    <w:lvl w:ilvl="1" w:tplc="D8FA7008" w:tentative="1">
      <w:start w:val="1"/>
      <w:numFmt w:val="lowerLetter"/>
      <w:lvlText w:val="%2."/>
      <w:lvlJc w:val="left"/>
      <w:pPr>
        <w:ind w:left="1440" w:hanging="360"/>
      </w:pPr>
    </w:lvl>
    <w:lvl w:ilvl="2" w:tplc="7CFA072C" w:tentative="1">
      <w:start w:val="1"/>
      <w:numFmt w:val="lowerRoman"/>
      <w:lvlText w:val="%3."/>
      <w:lvlJc w:val="right"/>
      <w:pPr>
        <w:ind w:left="2160" w:hanging="180"/>
      </w:pPr>
    </w:lvl>
    <w:lvl w:ilvl="3" w:tplc="80B41180" w:tentative="1">
      <w:start w:val="1"/>
      <w:numFmt w:val="decimal"/>
      <w:lvlText w:val="%4."/>
      <w:lvlJc w:val="left"/>
      <w:pPr>
        <w:ind w:left="2880" w:hanging="360"/>
      </w:pPr>
    </w:lvl>
    <w:lvl w:ilvl="4" w:tplc="9C06F98A" w:tentative="1">
      <w:start w:val="1"/>
      <w:numFmt w:val="lowerLetter"/>
      <w:lvlText w:val="%5."/>
      <w:lvlJc w:val="left"/>
      <w:pPr>
        <w:ind w:left="3600" w:hanging="360"/>
      </w:pPr>
    </w:lvl>
    <w:lvl w:ilvl="5" w:tplc="A8042944" w:tentative="1">
      <w:start w:val="1"/>
      <w:numFmt w:val="lowerRoman"/>
      <w:lvlText w:val="%6."/>
      <w:lvlJc w:val="right"/>
      <w:pPr>
        <w:ind w:left="4320" w:hanging="180"/>
      </w:pPr>
    </w:lvl>
    <w:lvl w:ilvl="6" w:tplc="78EEAB66" w:tentative="1">
      <w:start w:val="1"/>
      <w:numFmt w:val="decimal"/>
      <w:lvlText w:val="%7."/>
      <w:lvlJc w:val="left"/>
      <w:pPr>
        <w:ind w:left="5040" w:hanging="360"/>
      </w:pPr>
    </w:lvl>
    <w:lvl w:ilvl="7" w:tplc="EA80F40C" w:tentative="1">
      <w:start w:val="1"/>
      <w:numFmt w:val="lowerLetter"/>
      <w:lvlText w:val="%8."/>
      <w:lvlJc w:val="left"/>
      <w:pPr>
        <w:ind w:left="5760" w:hanging="360"/>
      </w:pPr>
    </w:lvl>
    <w:lvl w:ilvl="8" w:tplc="237CA14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C969F72">
      <w:start w:val="1"/>
      <w:numFmt w:val="lowerRoman"/>
      <w:lvlText w:val="(%1)"/>
      <w:lvlJc w:val="left"/>
      <w:pPr>
        <w:ind w:left="1080" w:hanging="720"/>
      </w:pPr>
      <w:rPr>
        <w:rFonts w:hint="default"/>
      </w:rPr>
    </w:lvl>
    <w:lvl w:ilvl="1" w:tplc="52F01B14" w:tentative="1">
      <w:start w:val="1"/>
      <w:numFmt w:val="lowerLetter"/>
      <w:lvlText w:val="%2."/>
      <w:lvlJc w:val="left"/>
      <w:pPr>
        <w:ind w:left="1440" w:hanging="360"/>
      </w:pPr>
    </w:lvl>
    <w:lvl w:ilvl="2" w:tplc="2442834C" w:tentative="1">
      <w:start w:val="1"/>
      <w:numFmt w:val="lowerRoman"/>
      <w:lvlText w:val="%3."/>
      <w:lvlJc w:val="right"/>
      <w:pPr>
        <w:ind w:left="2160" w:hanging="180"/>
      </w:pPr>
    </w:lvl>
    <w:lvl w:ilvl="3" w:tplc="6EB0CA4E" w:tentative="1">
      <w:start w:val="1"/>
      <w:numFmt w:val="decimal"/>
      <w:lvlText w:val="%4."/>
      <w:lvlJc w:val="left"/>
      <w:pPr>
        <w:ind w:left="2880" w:hanging="360"/>
      </w:pPr>
    </w:lvl>
    <w:lvl w:ilvl="4" w:tplc="A9940204" w:tentative="1">
      <w:start w:val="1"/>
      <w:numFmt w:val="lowerLetter"/>
      <w:lvlText w:val="%5."/>
      <w:lvlJc w:val="left"/>
      <w:pPr>
        <w:ind w:left="3600" w:hanging="360"/>
      </w:pPr>
    </w:lvl>
    <w:lvl w:ilvl="5" w:tplc="AA4499AA" w:tentative="1">
      <w:start w:val="1"/>
      <w:numFmt w:val="lowerRoman"/>
      <w:lvlText w:val="%6."/>
      <w:lvlJc w:val="right"/>
      <w:pPr>
        <w:ind w:left="4320" w:hanging="180"/>
      </w:pPr>
    </w:lvl>
    <w:lvl w:ilvl="6" w:tplc="A16C2350" w:tentative="1">
      <w:start w:val="1"/>
      <w:numFmt w:val="decimal"/>
      <w:lvlText w:val="%7."/>
      <w:lvlJc w:val="left"/>
      <w:pPr>
        <w:ind w:left="5040" w:hanging="360"/>
      </w:pPr>
    </w:lvl>
    <w:lvl w:ilvl="7" w:tplc="3B6045F4" w:tentative="1">
      <w:start w:val="1"/>
      <w:numFmt w:val="lowerLetter"/>
      <w:lvlText w:val="%8."/>
      <w:lvlJc w:val="left"/>
      <w:pPr>
        <w:ind w:left="5760" w:hanging="360"/>
      </w:pPr>
    </w:lvl>
    <w:lvl w:ilvl="8" w:tplc="111258F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571488">
    <w:abstractNumId w:val="24"/>
  </w:num>
  <w:num w:numId="2" w16cid:durableId="1663508186">
    <w:abstractNumId w:val="7"/>
  </w:num>
  <w:num w:numId="3" w16cid:durableId="298069269">
    <w:abstractNumId w:val="2"/>
  </w:num>
  <w:num w:numId="4" w16cid:durableId="294526515">
    <w:abstractNumId w:val="12"/>
  </w:num>
  <w:num w:numId="5" w16cid:durableId="60831211">
    <w:abstractNumId w:val="11"/>
  </w:num>
  <w:num w:numId="6" w16cid:durableId="158926894">
    <w:abstractNumId w:val="1"/>
  </w:num>
  <w:num w:numId="7" w16cid:durableId="32199054">
    <w:abstractNumId w:val="17"/>
  </w:num>
  <w:num w:numId="8" w16cid:durableId="788209476">
    <w:abstractNumId w:val="8"/>
  </w:num>
  <w:num w:numId="9" w16cid:durableId="221796568">
    <w:abstractNumId w:val="15"/>
  </w:num>
  <w:num w:numId="10" w16cid:durableId="479199550">
    <w:abstractNumId w:val="5"/>
  </w:num>
  <w:num w:numId="11" w16cid:durableId="805466889">
    <w:abstractNumId w:val="23"/>
  </w:num>
  <w:num w:numId="12" w16cid:durableId="1772697497">
    <w:abstractNumId w:val="13"/>
  </w:num>
  <w:num w:numId="13" w16cid:durableId="1718046886">
    <w:abstractNumId w:val="4"/>
  </w:num>
  <w:num w:numId="14" w16cid:durableId="779882251">
    <w:abstractNumId w:val="3"/>
  </w:num>
  <w:num w:numId="15" w16cid:durableId="30882737">
    <w:abstractNumId w:val="21"/>
  </w:num>
  <w:num w:numId="16" w16cid:durableId="2100521547">
    <w:abstractNumId w:val="19"/>
  </w:num>
  <w:num w:numId="17" w16cid:durableId="1544176509">
    <w:abstractNumId w:val="10"/>
  </w:num>
  <w:num w:numId="18" w16cid:durableId="2068648884">
    <w:abstractNumId w:val="16"/>
  </w:num>
  <w:num w:numId="19" w16cid:durableId="1035929109">
    <w:abstractNumId w:val="22"/>
  </w:num>
  <w:num w:numId="20" w16cid:durableId="1476946827">
    <w:abstractNumId w:val="14"/>
  </w:num>
  <w:num w:numId="21" w16cid:durableId="1954164664">
    <w:abstractNumId w:val="0"/>
  </w:num>
  <w:num w:numId="22" w16cid:durableId="796072323">
    <w:abstractNumId w:val="24"/>
  </w:num>
  <w:num w:numId="23" w16cid:durableId="2123070583">
    <w:abstractNumId w:val="18"/>
  </w:num>
  <w:num w:numId="24" w16cid:durableId="1139685918">
    <w:abstractNumId w:val="9"/>
  </w:num>
  <w:num w:numId="25" w16cid:durableId="925260707">
    <w:abstractNumId w:val="6"/>
  </w:num>
  <w:num w:numId="26" w16cid:durableId="6002565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B3"/>
    <w:rsid w:val="000254F9"/>
    <w:rsid w:val="00073E8B"/>
    <w:rsid w:val="00114E83"/>
    <w:rsid w:val="001154D1"/>
    <w:rsid w:val="00145EAF"/>
    <w:rsid w:val="00295DC2"/>
    <w:rsid w:val="00311AC7"/>
    <w:rsid w:val="003603B1"/>
    <w:rsid w:val="00385AD1"/>
    <w:rsid w:val="003D0E6D"/>
    <w:rsid w:val="00457006"/>
    <w:rsid w:val="00504678"/>
    <w:rsid w:val="00513E2C"/>
    <w:rsid w:val="00547D3B"/>
    <w:rsid w:val="005724D0"/>
    <w:rsid w:val="006435E0"/>
    <w:rsid w:val="00753522"/>
    <w:rsid w:val="0079158E"/>
    <w:rsid w:val="00815484"/>
    <w:rsid w:val="00963EC5"/>
    <w:rsid w:val="00A15401"/>
    <w:rsid w:val="00AA62D2"/>
    <w:rsid w:val="00AD6B9B"/>
    <w:rsid w:val="00BB5BB3"/>
    <w:rsid w:val="00BF017C"/>
    <w:rsid w:val="00C05A9E"/>
    <w:rsid w:val="00C064D6"/>
    <w:rsid w:val="00CB38DB"/>
    <w:rsid w:val="00CD653C"/>
    <w:rsid w:val="00D90365"/>
    <w:rsid w:val="00DA23D4"/>
    <w:rsid w:val="00E343DF"/>
    <w:rsid w:val="00E9753B"/>
    <w:rsid w:val="00EE2DB3"/>
    <w:rsid w:val="00F166FF"/>
    <w:rsid w:val="00F260EE"/>
    <w:rsid w:val="00F63142"/>
    <w:rsid w:val="00F76065"/>
    <w:rsid w:val="00F9708C"/>
    <w:rsid w:val="00FB7897"/>
    <w:rsid w:val="00FE73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0CAC"/>
  <w15:docId w15:val="{788738A0-212F-4579-9278-834BAE44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C3F1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C3F13" w:rsidP="009B242A">
          <w:pPr>
            <w:pStyle w:val="7EB674D72C6A42109B2C782DFC9A3F4D"/>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C3F13" w:rsidRDefault="005C3F1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C3F13" w:rsidRDefault="005C3F1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C3F13" w:rsidRDefault="005C3F1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C3F13" w:rsidRDefault="005C3F1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C3F13" w:rsidRDefault="005C3F1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C3F13" w:rsidRDefault="005C3F13" w:rsidP="003F0F27">
          <w:pPr>
            <w:pStyle w:val="15C0292866B847DA9326E179CB55CD97"/>
          </w:pPr>
          <w:r w:rsidRPr="00D858FE">
            <w:rPr>
              <w:rStyle w:val="PlaceholderText"/>
            </w:rPr>
            <w:t>Choose an item.</w:t>
          </w:r>
        </w:p>
      </w:docPartBody>
    </w:docPart>
    <w:docPart>
      <w:docPartPr>
        <w:name w:val="21836C4075CC42F881A3E40FE8CA4E2F"/>
        <w:category>
          <w:name w:val="General"/>
          <w:gallery w:val="placeholder"/>
        </w:category>
        <w:types>
          <w:type w:val="bbPlcHdr"/>
        </w:types>
        <w:behaviors>
          <w:behavior w:val="content"/>
        </w:behaviors>
        <w:guid w:val="{B86ADF05-2267-4604-907F-AF79877628D5}"/>
      </w:docPartPr>
      <w:docPartBody>
        <w:p w:rsidR="001D6626" w:rsidRDefault="003D42B2" w:rsidP="003D42B2">
          <w:r w:rsidRPr="00D858FE">
            <w:rPr>
              <w:rStyle w:val="PlaceholderText"/>
            </w:rPr>
            <w:t>Choose an item.</w:t>
          </w:r>
        </w:p>
      </w:docPartBody>
    </w:docPart>
    <w:docPart>
      <w:docPartPr>
        <w:name w:val="AA46CFFF47B245919F23CF56CA0FAAE2"/>
        <w:category>
          <w:name w:val="General"/>
          <w:gallery w:val="placeholder"/>
        </w:category>
        <w:types>
          <w:type w:val="bbPlcHdr"/>
        </w:types>
        <w:behaviors>
          <w:behavior w:val="content"/>
        </w:behaviors>
        <w:guid w:val="{35B59C6C-15B8-45DD-B64F-F43745807267}"/>
      </w:docPartPr>
      <w:docPartBody>
        <w:p w:rsidR="001D6626" w:rsidRDefault="003D42B2" w:rsidP="003D42B2">
          <w:r w:rsidRPr="00D858FE">
            <w:rPr>
              <w:rStyle w:val="PlaceholderText"/>
            </w:rPr>
            <w:t>Choose an item.</w:t>
          </w:r>
        </w:p>
      </w:docPartBody>
    </w:docPart>
    <w:docPart>
      <w:docPartPr>
        <w:name w:val="92FBDB64A6154C47A605288FEAADC06F"/>
        <w:category>
          <w:name w:val="General"/>
          <w:gallery w:val="placeholder"/>
        </w:category>
        <w:types>
          <w:type w:val="bbPlcHdr"/>
        </w:types>
        <w:behaviors>
          <w:behavior w:val="content"/>
        </w:behaviors>
        <w:guid w:val="{21934989-82AE-456C-AE5A-6768C6F1DB0D}"/>
      </w:docPartPr>
      <w:docPartBody>
        <w:p w:rsidR="001D6626" w:rsidRDefault="003D42B2" w:rsidP="003D42B2">
          <w:r w:rsidRPr="00D858FE">
            <w:rPr>
              <w:rStyle w:val="PlaceholderText"/>
            </w:rPr>
            <w:t>Choose an item.</w:t>
          </w:r>
        </w:p>
      </w:docPartBody>
    </w:docPart>
    <w:docPart>
      <w:docPartPr>
        <w:name w:val="6778552FA8984DCAB4FC9A00E2B3ABF0"/>
        <w:category>
          <w:name w:val="General"/>
          <w:gallery w:val="placeholder"/>
        </w:category>
        <w:types>
          <w:type w:val="bbPlcHdr"/>
        </w:types>
        <w:behaviors>
          <w:behavior w:val="content"/>
        </w:behaviors>
        <w:guid w:val="{A5A0D5AB-BEAB-45E9-86C1-DB26B3FB6317}"/>
      </w:docPartPr>
      <w:docPartBody>
        <w:p w:rsidR="001D6626" w:rsidRDefault="003D42B2" w:rsidP="003D42B2">
          <w:r w:rsidRPr="00D858FE">
            <w:rPr>
              <w:rStyle w:val="PlaceholderText"/>
            </w:rPr>
            <w:t>Choose an item.</w:t>
          </w:r>
        </w:p>
      </w:docPartBody>
    </w:docPart>
    <w:docPart>
      <w:docPartPr>
        <w:name w:val="8870BEDAEAEB41B3A8ADD2F6E9B4EFD2"/>
        <w:category>
          <w:name w:val="General"/>
          <w:gallery w:val="placeholder"/>
        </w:category>
        <w:types>
          <w:type w:val="bbPlcHdr"/>
        </w:types>
        <w:behaviors>
          <w:behavior w:val="content"/>
        </w:behaviors>
        <w:guid w:val="{6EAE1BC1-30C1-490B-B820-E3CAF45D41AD}"/>
      </w:docPartPr>
      <w:docPartBody>
        <w:p w:rsidR="001D6626" w:rsidRDefault="003D42B2" w:rsidP="003D42B2">
          <w:r w:rsidRPr="00D858FE">
            <w:rPr>
              <w:rStyle w:val="PlaceholderText"/>
            </w:rPr>
            <w:t>Choose an item.</w:t>
          </w:r>
        </w:p>
      </w:docPartBody>
    </w:docPart>
    <w:docPart>
      <w:docPartPr>
        <w:name w:val="D1E786B772A64AFCA2F2727F70F9F7E7"/>
        <w:category>
          <w:name w:val="General"/>
          <w:gallery w:val="placeholder"/>
        </w:category>
        <w:types>
          <w:type w:val="bbPlcHdr"/>
        </w:types>
        <w:behaviors>
          <w:behavior w:val="content"/>
        </w:behaviors>
        <w:guid w:val="{9A99487A-10FC-4757-B222-ED8CF15C6F58}"/>
      </w:docPartPr>
      <w:docPartBody>
        <w:p w:rsidR="001D6626" w:rsidRDefault="003D42B2" w:rsidP="003D42B2">
          <w:r w:rsidRPr="00D858FE">
            <w:rPr>
              <w:rStyle w:val="PlaceholderText"/>
            </w:rPr>
            <w:t>Choose an item.</w:t>
          </w:r>
        </w:p>
      </w:docPartBody>
    </w:docPart>
    <w:docPart>
      <w:docPartPr>
        <w:name w:val="012470C0B1CD4742A3B8D7147D49F4D8"/>
        <w:category>
          <w:name w:val="General"/>
          <w:gallery w:val="placeholder"/>
        </w:category>
        <w:types>
          <w:type w:val="bbPlcHdr"/>
        </w:types>
        <w:behaviors>
          <w:behavior w:val="content"/>
        </w:behaviors>
        <w:guid w:val="{D6A46A4B-9869-487B-A636-235E2E65668F}"/>
      </w:docPartPr>
      <w:docPartBody>
        <w:p w:rsidR="001D6626" w:rsidRDefault="003D42B2" w:rsidP="003D42B2">
          <w:r w:rsidRPr="00D858FE">
            <w:rPr>
              <w:rStyle w:val="PlaceholderText"/>
            </w:rPr>
            <w:t>Choose an item.</w:t>
          </w:r>
        </w:p>
      </w:docPartBody>
    </w:docPart>
    <w:docPart>
      <w:docPartPr>
        <w:name w:val="7EB674D72C6A42109B2C782DFC9A3F4D"/>
        <w:category>
          <w:name w:val="General"/>
          <w:gallery w:val="placeholder"/>
        </w:category>
        <w:types>
          <w:type w:val="bbPlcHdr"/>
        </w:types>
        <w:behaviors>
          <w:behavior w:val="content"/>
        </w:behaviors>
        <w:guid w:val="{CCB4988E-708A-4611-8B91-6F4897076E46}"/>
      </w:docPartPr>
      <w:docPartBody>
        <w:p w:rsidR="001D6626" w:rsidRDefault="003D42B2" w:rsidP="003D42B2">
          <w:r w:rsidRPr="00D858FE">
            <w:rPr>
              <w:rStyle w:val="PlaceholderText"/>
            </w:rPr>
            <w:t>Choose an item.</w:t>
          </w:r>
        </w:p>
      </w:docPartBody>
    </w:docPart>
    <w:docPart>
      <w:docPartPr>
        <w:name w:val="FBC08C992E684E13913004A333EC60E5"/>
        <w:category>
          <w:name w:val="General"/>
          <w:gallery w:val="placeholder"/>
        </w:category>
        <w:types>
          <w:type w:val="bbPlcHdr"/>
        </w:types>
        <w:behaviors>
          <w:behavior w:val="content"/>
        </w:behaviors>
        <w:guid w:val="{D30B32FD-1C49-49A1-B85C-AF43FF088F2B}"/>
      </w:docPartPr>
      <w:docPartBody>
        <w:p w:rsidR="001D6626" w:rsidRDefault="003D42B2" w:rsidP="003D42B2">
          <w:r w:rsidRPr="00D858FE">
            <w:rPr>
              <w:rStyle w:val="PlaceholderText"/>
            </w:rPr>
            <w:t>Choose an item.</w:t>
          </w:r>
        </w:p>
      </w:docPartBody>
    </w:docPart>
    <w:docPart>
      <w:docPartPr>
        <w:name w:val="FE4C4C9057EC4F61B26327DB4C3E3DB7"/>
        <w:category>
          <w:name w:val="General"/>
          <w:gallery w:val="placeholder"/>
        </w:category>
        <w:types>
          <w:type w:val="bbPlcHdr"/>
        </w:types>
        <w:behaviors>
          <w:behavior w:val="content"/>
        </w:behaviors>
        <w:guid w:val="{929AAE49-6E7D-470C-A2F0-D8DE532581F0}"/>
      </w:docPartPr>
      <w:docPartBody>
        <w:p w:rsidR="001D6626" w:rsidRDefault="003D42B2" w:rsidP="003D42B2">
          <w:r w:rsidRPr="00D858FE">
            <w:rPr>
              <w:rStyle w:val="PlaceholderText"/>
            </w:rPr>
            <w:t>Choose an item.</w:t>
          </w:r>
        </w:p>
      </w:docPartBody>
    </w:docPart>
    <w:docPart>
      <w:docPartPr>
        <w:name w:val="93417F1341944299BB9647990DA6D112"/>
        <w:category>
          <w:name w:val="General"/>
          <w:gallery w:val="placeholder"/>
        </w:category>
        <w:types>
          <w:type w:val="bbPlcHdr"/>
        </w:types>
        <w:behaviors>
          <w:behavior w:val="content"/>
        </w:behaviors>
        <w:guid w:val="{D338D4F5-4EDB-4D57-8594-9E2323DCDA33}"/>
      </w:docPartPr>
      <w:docPartBody>
        <w:p w:rsidR="001D6626" w:rsidRDefault="003D42B2" w:rsidP="003D42B2">
          <w:r w:rsidRPr="00D858FE">
            <w:rPr>
              <w:rStyle w:val="PlaceholderText"/>
            </w:rPr>
            <w:t>Choose an item.</w:t>
          </w:r>
        </w:p>
      </w:docPartBody>
    </w:docPart>
    <w:docPart>
      <w:docPartPr>
        <w:name w:val="9BFABAB0364F48D5B0CB5359438C9AA3"/>
        <w:category>
          <w:name w:val="General"/>
          <w:gallery w:val="placeholder"/>
        </w:category>
        <w:types>
          <w:type w:val="bbPlcHdr"/>
        </w:types>
        <w:behaviors>
          <w:behavior w:val="content"/>
        </w:behaviors>
        <w:guid w:val="{752A343D-3E2A-4010-B46D-6CF35CE674DF}"/>
      </w:docPartPr>
      <w:docPartBody>
        <w:p w:rsidR="001D6626" w:rsidRDefault="003D42B2" w:rsidP="003D42B2">
          <w:r w:rsidRPr="00D858FE">
            <w:rPr>
              <w:rStyle w:val="PlaceholderText"/>
            </w:rPr>
            <w:t>Choose an item.</w:t>
          </w:r>
        </w:p>
      </w:docPartBody>
    </w:docPart>
    <w:docPart>
      <w:docPartPr>
        <w:name w:val="A3D585A8E3DC4104ACD0A9A138E8BAAA"/>
        <w:category>
          <w:name w:val="General"/>
          <w:gallery w:val="placeholder"/>
        </w:category>
        <w:types>
          <w:type w:val="bbPlcHdr"/>
        </w:types>
        <w:behaviors>
          <w:behavior w:val="content"/>
        </w:behaviors>
        <w:guid w:val="{3A656808-CAE2-40CC-AF07-887F245ECE49}"/>
      </w:docPartPr>
      <w:docPartBody>
        <w:p w:rsidR="001D6626" w:rsidRDefault="003D42B2" w:rsidP="003D42B2">
          <w:r w:rsidRPr="00D858FE">
            <w:rPr>
              <w:rStyle w:val="PlaceholderText"/>
            </w:rPr>
            <w:t>Choose an item.</w:t>
          </w:r>
        </w:p>
      </w:docPartBody>
    </w:docPart>
    <w:docPart>
      <w:docPartPr>
        <w:name w:val="D794A6D8107949D58AFD4D4A266FDC51"/>
        <w:category>
          <w:name w:val="General"/>
          <w:gallery w:val="placeholder"/>
        </w:category>
        <w:types>
          <w:type w:val="bbPlcHdr"/>
        </w:types>
        <w:behaviors>
          <w:behavior w:val="content"/>
        </w:behaviors>
        <w:guid w:val="{85E21000-02FD-407B-959F-67BE7EE796B9}"/>
      </w:docPartPr>
      <w:docPartBody>
        <w:p w:rsidR="001D6626" w:rsidRDefault="003D42B2" w:rsidP="003D42B2">
          <w:r w:rsidRPr="00D858FE">
            <w:rPr>
              <w:rStyle w:val="PlaceholderText"/>
            </w:rPr>
            <w:t>Choose an item.</w:t>
          </w:r>
        </w:p>
      </w:docPartBody>
    </w:docPart>
    <w:docPart>
      <w:docPartPr>
        <w:name w:val="772B76E981C34A6DAC44ED6705C8FE1F"/>
        <w:category>
          <w:name w:val="General"/>
          <w:gallery w:val="placeholder"/>
        </w:category>
        <w:types>
          <w:type w:val="bbPlcHdr"/>
        </w:types>
        <w:behaviors>
          <w:behavior w:val="content"/>
        </w:behaviors>
        <w:guid w:val="{A734965E-AB03-4263-A909-CF7720D7A7CD}"/>
      </w:docPartPr>
      <w:docPartBody>
        <w:p w:rsidR="001D6626" w:rsidRDefault="003D42B2" w:rsidP="003D42B2">
          <w:r w:rsidRPr="00D858FE">
            <w:rPr>
              <w:rStyle w:val="PlaceholderText"/>
            </w:rPr>
            <w:t>Choose an item.</w:t>
          </w:r>
        </w:p>
      </w:docPartBody>
    </w:docPart>
    <w:docPart>
      <w:docPartPr>
        <w:name w:val="9C086F34E11A4187922BE0C97BD87251"/>
        <w:category>
          <w:name w:val="General"/>
          <w:gallery w:val="placeholder"/>
        </w:category>
        <w:types>
          <w:type w:val="bbPlcHdr"/>
        </w:types>
        <w:behaviors>
          <w:behavior w:val="content"/>
        </w:behaviors>
        <w:guid w:val="{98A9DD36-404C-4815-9718-F0330B6D29C1}"/>
      </w:docPartPr>
      <w:docPartBody>
        <w:p w:rsidR="001D6626" w:rsidRDefault="003D42B2" w:rsidP="003D42B2">
          <w:r w:rsidRPr="00D858FE">
            <w:rPr>
              <w:rStyle w:val="PlaceholderText"/>
            </w:rPr>
            <w:t>Choose an item.</w:t>
          </w:r>
        </w:p>
      </w:docPartBody>
    </w:docPart>
    <w:docPart>
      <w:docPartPr>
        <w:name w:val="D200F3F65C7245219B28FAF6F3EED347"/>
        <w:category>
          <w:name w:val="General"/>
          <w:gallery w:val="placeholder"/>
        </w:category>
        <w:types>
          <w:type w:val="bbPlcHdr"/>
        </w:types>
        <w:behaviors>
          <w:behavior w:val="content"/>
        </w:behaviors>
        <w:guid w:val="{9543FF32-1B80-4FB8-A333-5F2B821F30AF}"/>
      </w:docPartPr>
      <w:docPartBody>
        <w:p w:rsidR="001D6626" w:rsidRDefault="003D42B2" w:rsidP="003D42B2">
          <w:r w:rsidRPr="00D858FE">
            <w:rPr>
              <w:rStyle w:val="PlaceholderText"/>
            </w:rPr>
            <w:t>Choose an item.</w:t>
          </w:r>
        </w:p>
      </w:docPartBody>
    </w:docPart>
    <w:docPart>
      <w:docPartPr>
        <w:name w:val="33E7700B7E2A470388D48CF3347D1CF2"/>
        <w:category>
          <w:name w:val="General"/>
          <w:gallery w:val="placeholder"/>
        </w:category>
        <w:types>
          <w:type w:val="bbPlcHdr"/>
        </w:types>
        <w:behaviors>
          <w:behavior w:val="content"/>
        </w:behaviors>
        <w:guid w:val="{0A73010D-7C55-4427-B788-25309B418C88}"/>
      </w:docPartPr>
      <w:docPartBody>
        <w:p w:rsidR="001D6626" w:rsidRDefault="003D42B2" w:rsidP="003D42B2">
          <w:r w:rsidRPr="00D858FE">
            <w:rPr>
              <w:rStyle w:val="PlaceholderText"/>
            </w:rPr>
            <w:t>Choose an item.</w:t>
          </w:r>
        </w:p>
      </w:docPartBody>
    </w:docPart>
    <w:docPart>
      <w:docPartPr>
        <w:name w:val="7B2D4FCF85274A31BB5E26CF8AD39720"/>
        <w:category>
          <w:name w:val="General"/>
          <w:gallery w:val="placeholder"/>
        </w:category>
        <w:types>
          <w:type w:val="bbPlcHdr"/>
        </w:types>
        <w:behaviors>
          <w:behavior w:val="content"/>
        </w:behaviors>
        <w:guid w:val="{61AADE22-D9BD-40A4-AD90-690C25D3605B}"/>
      </w:docPartPr>
      <w:docPartBody>
        <w:p w:rsidR="001D6626" w:rsidRDefault="003D42B2" w:rsidP="003D42B2">
          <w:r w:rsidRPr="00D858FE">
            <w:rPr>
              <w:rStyle w:val="PlaceholderText"/>
            </w:rPr>
            <w:t>Choose an item.</w:t>
          </w:r>
        </w:p>
      </w:docPartBody>
    </w:docPart>
    <w:docPart>
      <w:docPartPr>
        <w:name w:val="6BC144912D75421EAC05EF973CDC1190"/>
        <w:category>
          <w:name w:val="General"/>
          <w:gallery w:val="placeholder"/>
        </w:category>
        <w:types>
          <w:type w:val="bbPlcHdr"/>
        </w:types>
        <w:behaviors>
          <w:behavior w:val="content"/>
        </w:behaviors>
        <w:guid w:val="{A59CF7CB-34DC-46CB-8812-97D772105E7A}"/>
      </w:docPartPr>
      <w:docPartBody>
        <w:p w:rsidR="001D6626" w:rsidRDefault="003D42B2" w:rsidP="003D42B2">
          <w:r w:rsidRPr="00D858FE">
            <w:rPr>
              <w:rStyle w:val="PlaceholderText"/>
            </w:rPr>
            <w:t>Choose an item.</w:t>
          </w:r>
        </w:p>
      </w:docPartBody>
    </w:docPart>
    <w:docPart>
      <w:docPartPr>
        <w:name w:val="F2785E30021A4986893E27C82DAC81A7"/>
        <w:category>
          <w:name w:val="General"/>
          <w:gallery w:val="placeholder"/>
        </w:category>
        <w:types>
          <w:type w:val="bbPlcHdr"/>
        </w:types>
        <w:behaviors>
          <w:behavior w:val="content"/>
        </w:behaviors>
        <w:guid w:val="{C8C56DCB-3778-4D7A-A131-BFBC44360761}"/>
      </w:docPartPr>
      <w:docPartBody>
        <w:p w:rsidR="001D6626" w:rsidRDefault="003D42B2" w:rsidP="003D42B2">
          <w:r w:rsidRPr="00D858FE">
            <w:rPr>
              <w:rStyle w:val="PlaceholderText"/>
            </w:rPr>
            <w:t>Choose an item.</w:t>
          </w:r>
        </w:p>
      </w:docPartBody>
    </w:docPart>
    <w:docPart>
      <w:docPartPr>
        <w:name w:val="2DB999C1453847B082D2E7C2FFEE357D"/>
        <w:category>
          <w:name w:val="General"/>
          <w:gallery w:val="placeholder"/>
        </w:category>
        <w:types>
          <w:type w:val="bbPlcHdr"/>
        </w:types>
        <w:behaviors>
          <w:behavior w:val="content"/>
        </w:behaviors>
        <w:guid w:val="{11866C23-DC0C-43B7-BAFA-520CEBCF2DC0}"/>
      </w:docPartPr>
      <w:docPartBody>
        <w:p w:rsidR="001D6626" w:rsidRDefault="003D42B2" w:rsidP="003D42B2">
          <w:r w:rsidRPr="00D858FE">
            <w:rPr>
              <w:rStyle w:val="PlaceholderText"/>
            </w:rPr>
            <w:t>Choose an item.</w:t>
          </w:r>
        </w:p>
      </w:docPartBody>
    </w:docPart>
    <w:docPart>
      <w:docPartPr>
        <w:name w:val="1C14D687C01A490F86F555E0DCCEDA00"/>
        <w:category>
          <w:name w:val="General"/>
          <w:gallery w:val="placeholder"/>
        </w:category>
        <w:types>
          <w:type w:val="bbPlcHdr"/>
        </w:types>
        <w:behaviors>
          <w:behavior w:val="content"/>
        </w:behaviors>
        <w:guid w:val="{D13D56E6-17FF-4B41-B1D3-2E58E0DF011F}"/>
      </w:docPartPr>
      <w:docPartBody>
        <w:p w:rsidR="001D6626" w:rsidRDefault="003D42B2" w:rsidP="003D42B2">
          <w:r w:rsidRPr="00D858FE">
            <w:rPr>
              <w:rStyle w:val="PlaceholderText"/>
            </w:rPr>
            <w:t>Choose an item.</w:t>
          </w:r>
        </w:p>
      </w:docPartBody>
    </w:docPart>
    <w:docPart>
      <w:docPartPr>
        <w:name w:val="D498BC52CA3E4331B0795969CF2CAEDA"/>
        <w:category>
          <w:name w:val="General"/>
          <w:gallery w:val="placeholder"/>
        </w:category>
        <w:types>
          <w:type w:val="bbPlcHdr"/>
        </w:types>
        <w:behaviors>
          <w:behavior w:val="content"/>
        </w:behaviors>
        <w:guid w:val="{D0F0EB29-8D89-4084-90AB-DA245EB40E91}"/>
      </w:docPartPr>
      <w:docPartBody>
        <w:p w:rsidR="001D6626" w:rsidRDefault="003D42B2" w:rsidP="003D42B2">
          <w:r w:rsidRPr="00D858FE">
            <w:rPr>
              <w:rStyle w:val="PlaceholderText"/>
            </w:rPr>
            <w:t>Choose an item.</w:t>
          </w:r>
        </w:p>
      </w:docPartBody>
    </w:docPart>
    <w:docPart>
      <w:docPartPr>
        <w:name w:val="6A3084CFBA994B27B37B56892EE9DF89"/>
        <w:category>
          <w:name w:val="General"/>
          <w:gallery w:val="placeholder"/>
        </w:category>
        <w:types>
          <w:type w:val="bbPlcHdr"/>
        </w:types>
        <w:behaviors>
          <w:behavior w:val="content"/>
        </w:behaviors>
        <w:guid w:val="{6AFD3EFE-505F-490F-A413-F4AAC16D22C1}"/>
      </w:docPartPr>
      <w:docPartBody>
        <w:p w:rsidR="001D6626" w:rsidRDefault="003D42B2" w:rsidP="003D42B2">
          <w:r w:rsidRPr="00D858FE">
            <w:rPr>
              <w:rStyle w:val="PlaceholderText"/>
            </w:rPr>
            <w:t>Choose an item.</w:t>
          </w:r>
        </w:p>
      </w:docPartBody>
    </w:docPart>
    <w:docPart>
      <w:docPartPr>
        <w:name w:val="D84628E41DED484A96AFD868789F0D35"/>
        <w:category>
          <w:name w:val="General"/>
          <w:gallery w:val="placeholder"/>
        </w:category>
        <w:types>
          <w:type w:val="bbPlcHdr"/>
        </w:types>
        <w:behaviors>
          <w:behavior w:val="content"/>
        </w:behaviors>
        <w:guid w:val="{EDA997A3-6835-41D1-BB9D-AD7B47C5FEE2}"/>
      </w:docPartPr>
      <w:docPartBody>
        <w:p w:rsidR="001D6626" w:rsidRDefault="003D42B2" w:rsidP="003D42B2">
          <w:r w:rsidRPr="00D858FE">
            <w:rPr>
              <w:rStyle w:val="PlaceholderText"/>
            </w:rPr>
            <w:t>Choose an item.</w:t>
          </w:r>
        </w:p>
      </w:docPartBody>
    </w:docPart>
    <w:docPart>
      <w:docPartPr>
        <w:name w:val="BE62677D80F248FFB7966027C6DA0196"/>
        <w:category>
          <w:name w:val="General"/>
          <w:gallery w:val="placeholder"/>
        </w:category>
        <w:types>
          <w:type w:val="bbPlcHdr"/>
        </w:types>
        <w:behaviors>
          <w:behavior w:val="content"/>
        </w:behaviors>
        <w:guid w:val="{2459E040-61E7-4E1A-816F-DD24E17429D8}"/>
      </w:docPartPr>
      <w:docPartBody>
        <w:p w:rsidR="001D6626" w:rsidRDefault="003D42B2" w:rsidP="003D42B2">
          <w:r w:rsidRPr="00D858FE">
            <w:rPr>
              <w:rStyle w:val="PlaceholderText"/>
            </w:rPr>
            <w:t>Choose an item.</w:t>
          </w:r>
        </w:p>
      </w:docPartBody>
    </w:docPart>
    <w:docPart>
      <w:docPartPr>
        <w:name w:val="5116D2C9778A4A1B9365A9099724C3A3"/>
        <w:category>
          <w:name w:val="General"/>
          <w:gallery w:val="placeholder"/>
        </w:category>
        <w:types>
          <w:type w:val="bbPlcHdr"/>
        </w:types>
        <w:behaviors>
          <w:behavior w:val="content"/>
        </w:behaviors>
        <w:guid w:val="{80CBDA28-B93D-40D8-950C-535BD13F10C7}"/>
      </w:docPartPr>
      <w:docPartBody>
        <w:p w:rsidR="001D6626" w:rsidRDefault="003D42B2" w:rsidP="003D42B2">
          <w:r w:rsidRPr="00D858FE">
            <w:rPr>
              <w:rStyle w:val="PlaceholderText"/>
            </w:rPr>
            <w:t>Choose an item.</w:t>
          </w:r>
        </w:p>
      </w:docPartBody>
    </w:docPart>
    <w:docPart>
      <w:docPartPr>
        <w:name w:val="3EF35DF9CC9F42CB94F1652DAE9858D9"/>
        <w:category>
          <w:name w:val="General"/>
          <w:gallery w:val="placeholder"/>
        </w:category>
        <w:types>
          <w:type w:val="bbPlcHdr"/>
        </w:types>
        <w:behaviors>
          <w:behavior w:val="content"/>
        </w:behaviors>
        <w:guid w:val="{77135E6D-A038-415E-A326-3AD390B2ED97}"/>
      </w:docPartPr>
      <w:docPartBody>
        <w:p w:rsidR="001D6626" w:rsidRDefault="003D42B2" w:rsidP="003D42B2">
          <w:r w:rsidRPr="00D858FE">
            <w:rPr>
              <w:rStyle w:val="PlaceholderText"/>
            </w:rPr>
            <w:t>Choose an item.</w:t>
          </w:r>
        </w:p>
      </w:docPartBody>
    </w:docPart>
    <w:docPart>
      <w:docPartPr>
        <w:name w:val="8E3E7F557EC54D2D8FE6AB9E136B9464"/>
        <w:category>
          <w:name w:val="General"/>
          <w:gallery w:val="placeholder"/>
        </w:category>
        <w:types>
          <w:type w:val="bbPlcHdr"/>
        </w:types>
        <w:behaviors>
          <w:behavior w:val="content"/>
        </w:behaviors>
        <w:guid w:val="{5C0C0375-411D-4D2D-AD9B-2A7B9FF4B20A}"/>
      </w:docPartPr>
      <w:docPartBody>
        <w:p w:rsidR="001D6626" w:rsidRDefault="003D42B2" w:rsidP="003D42B2">
          <w:r w:rsidRPr="00D858FE">
            <w:rPr>
              <w:rStyle w:val="PlaceholderText"/>
            </w:rPr>
            <w:t>Choose an item.</w:t>
          </w:r>
        </w:p>
      </w:docPartBody>
    </w:docPart>
    <w:docPart>
      <w:docPartPr>
        <w:name w:val="028B5D2D0FC046E2B2514134976E637A"/>
        <w:category>
          <w:name w:val="General"/>
          <w:gallery w:val="placeholder"/>
        </w:category>
        <w:types>
          <w:type w:val="bbPlcHdr"/>
        </w:types>
        <w:behaviors>
          <w:behavior w:val="content"/>
        </w:behaviors>
        <w:guid w:val="{F83AD0CC-3711-48B4-908F-415822F442F6}"/>
      </w:docPartPr>
      <w:docPartBody>
        <w:p w:rsidR="001D6626" w:rsidRDefault="003D42B2" w:rsidP="003D42B2">
          <w:r w:rsidRPr="00D858FE">
            <w:rPr>
              <w:rStyle w:val="PlaceholderText"/>
            </w:rPr>
            <w:t>Choose an item.</w:t>
          </w:r>
        </w:p>
      </w:docPartBody>
    </w:docPart>
    <w:docPart>
      <w:docPartPr>
        <w:name w:val="4630F5334BA54EB0AACB58D9F881F973"/>
        <w:category>
          <w:name w:val="General"/>
          <w:gallery w:val="placeholder"/>
        </w:category>
        <w:types>
          <w:type w:val="bbPlcHdr"/>
        </w:types>
        <w:behaviors>
          <w:behavior w:val="content"/>
        </w:behaviors>
        <w:guid w:val="{6BFDBCDE-6DE9-4DA9-A5F2-AC0B76DEDAFD}"/>
      </w:docPartPr>
      <w:docPartBody>
        <w:p w:rsidR="001D6626" w:rsidRDefault="003D42B2" w:rsidP="003D42B2">
          <w:r w:rsidRPr="00D858FE">
            <w:rPr>
              <w:rStyle w:val="PlaceholderText"/>
            </w:rPr>
            <w:t>Choose an item.</w:t>
          </w:r>
        </w:p>
      </w:docPartBody>
    </w:docPart>
    <w:docPart>
      <w:docPartPr>
        <w:name w:val="7E243E14EAB64738B6A2C3F720AB04A1"/>
        <w:category>
          <w:name w:val="General"/>
          <w:gallery w:val="placeholder"/>
        </w:category>
        <w:types>
          <w:type w:val="bbPlcHdr"/>
        </w:types>
        <w:behaviors>
          <w:behavior w:val="content"/>
        </w:behaviors>
        <w:guid w:val="{91108A89-9AA4-4390-B029-8BB1F0B9741C}"/>
      </w:docPartPr>
      <w:docPartBody>
        <w:p w:rsidR="001D6626" w:rsidRDefault="003D42B2" w:rsidP="003D42B2">
          <w:r w:rsidRPr="00D858FE">
            <w:rPr>
              <w:rStyle w:val="PlaceholderText"/>
            </w:rPr>
            <w:t>Choose an item.</w:t>
          </w:r>
        </w:p>
      </w:docPartBody>
    </w:docPart>
    <w:docPart>
      <w:docPartPr>
        <w:name w:val="3E77258A0ADF4CDE8087C859EC57485F"/>
        <w:category>
          <w:name w:val="General"/>
          <w:gallery w:val="placeholder"/>
        </w:category>
        <w:types>
          <w:type w:val="bbPlcHdr"/>
        </w:types>
        <w:behaviors>
          <w:behavior w:val="content"/>
        </w:behaviors>
        <w:guid w:val="{03B5FDA2-4288-4648-96AF-931C479C224E}"/>
      </w:docPartPr>
      <w:docPartBody>
        <w:p w:rsidR="001D6626" w:rsidRDefault="003D42B2" w:rsidP="003D42B2">
          <w:r w:rsidRPr="00D858FE">
            <w:rPr>
              <w:rStyle w:val="PlaceholderText"/>
            </w:rPr>
            <w:t>Choose an item.</w:t>
          </w:r>
        </w:p>
      </w:docPartBody>
    </w:docPart>
    <w:docPart>
      <w:docPartPr>
        <w:name w:val="83DD586887A64D4B94742C1E28798809"/>
        <w:category>
          <w:name w:val="General"/>
          <w:gallery w:val="placeholder"/>
        </w:category>
        <w:types>
          <w:type w:val="bbPlcHdr"/>
        </w:types>
        <w:behaviors>
          <w:behavior w:val="content"/>
        </w:behaviors>
        <w:guid w:val="{6B25B935-3896-49A3-BB09-986B4B848BD7}"/>
      </w:docPartPr>
      <w:docPartBody>
        <w:p w:rsidR="001D6626" w:rsidRDefault="003D42B2" w:rsidP="003D42B2">
          <w:r w:rsidRPr="00D858FE">
            <w:rPr>
              <w:rStyle w:val="PlaceholderText"/>
            </w:rPr>
            <w:t>Choose an item.</w:t>
          </w:r>
        </w:p>
      </w:docPartBody>
    </w:docPart>
    <w:docPart>
      <w:docPartPr>
        <w:name w:val="7F69DD7B6C93486888E2BF09CA137348"/>
        <w:category>
          <w:name w:val="General"/>
          <w:gallery w:val="placeholder"/>
        </w:category>
        <w:types>
          <w:type w:val="bbPlcHdr"/>
        </w:types>
        <w:behaviors>
          <w:behavior w:val="content"/>
        </w:behaviors>
        <w:guid w:val="{8FA517D6-6AC2-428D-AA22-73A6EB784BED}"/>
      </w:docPartPr>
      <w:docPartBody>
        <w:p w:rsidR="001D6626" w:rsidRDefault="003D42B2" w:rsidP="003D42B2">
          <w:r w:rsidRPr="00D858FE">
            <w:rPr>
              <w:rStyle w:val="PlaceholderText"/>
            </w:rPr>
            <w:t>Choose an item.</w:t>
          </w:r>
        </w:p>
      </w:docPartBody>
    </w:docPart>
    <w:docPart>
      <w:docPartPr>
        <w:name w:val="AB120FE3AB7A4C09B6DA6E501DA6CE19"/>
        <w:category>
          <w:name w:val="General"/>
          <w:gallery w:val="placeholder"/>
        </w:category>
        <w:types>
          <w:type w:val="bbPlcHdr"/>
        </w:types>
        <w:behaviors>
          <w:behavior w:val="content"/>
        </w:behaviors>
        <w:guid w:val="{7A6501E7-7B63-4FB1-8A35-A49ED571713B}"/>
      </w:docPartPr>
      <w:docPartBody>
        <w:p w:rsidR="001D6626" w:rsidRDefault="003D42B2" w:rsidP="003D42B2">
          <w:r w:rsidRPr="00D858FE">
            <w:rPr>
              <w:rStyle w:val="PlaceholderText"/>
            </w:rPr>
            <w:t>Choose an item.</w:t>
          </w:r>
        </w:p>
      </w:docPartBody>
    </w:docPart>
    <w:docPart>
      <w:docPartPr>
        <w:name w:val="3D4AA14DE4EB48BDAFC9D56F1F4C1E8B"/>
        <w:category>
          <w:name w:val="General"/>
          <w:gallery w:val="placeholder"/>
        </w:category>
        <w:types>
          <w:type w:val="bbPlcHdr"/>
        </w:types>
        <w:behaviors>
          <w:behavior w:val="content"/>
        </w:behaviors>
        <w:guid w:val="{D3CD6A1A-106D-4F6B-BD81-327F1D27FDF1}"/>
      </w:docPartPr>
      <w:docPartBody>
        <w:p w:rsidR="001D6626" w:rsidRDefault="003D42B2" w:rsidP="003D42B2">
          <w:r w:rsidRPr="00D858FE">
            <w:rPr>
              <w:rStyle w:val="PlaceholderText"/>
            </w:rPr>
            <w:t>Choose an item.</w:t>
          </w:r>
        </w:p>
      </w:docPartBody>
    </w:docPart>
    <w:docPart>
      <w:docPartPr>
        <w:name w:val="90F939695A7B4D4380D0F60E953A6C14"/>
        <w:category>
          <w:name w:val="General"/>
          <w:gallery w:val="placeholder"/>
        </w:category>
        <w:types>
          <w:type w:val="bbPlcHdr"/>
        </w:types>
        <w:behaviors>
          <w:behavior w:val="content"/>
        </w:behaviors>
        <w:guid w:val="{93BA89BD-D1B0-4187-BE03-B7DA84F21C38}"/>
      </w:docPartPr>
      <w:docPartBody>
        <w:p w:rsidR="001D6626" w:rsidRDefault="003D42B2" w:rsidP="003D42B2">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3F13"/>
    <w:rsid w:val="000F715B"/>
    <w:rsid w:val="001D6626"/>
    <w:rsid w:val="0033449D"/>
    <w:rsid w:val="003D42B2"/>
    <w:rsid w:val="005C3F13"/>
    <w:rsid w:val="00A90B85"/>
    <w:rsid w:val="00F15E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42B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7EB674D72C6A42109B2C782DFC9A3F4D">
    <w:name w:val="7EB674D72C6A42109B2C782DFC9A3F4D"/>
    <w:rsid w:val="003D4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4676</Words>
  <Characters>26656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2024-01-17T05:56:00Z</dcterms:created>
  <dcterms:modified xsi:type="dcterms:W3CDTF">2024-01-17T05:56:00Z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