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C3F9B" w14:textId="3AB80924" w:rsidR="00962889" w:rsidRDefault="0096288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841BDE4" wp14:editId="042280E8">
                <wp:simplePos x="0" y="0"/>
                <wp:positionH relativeFrom="column">
                  <wp:posOffset>-895350</wp:posOffset>
                </wp:positionH>
                <wp:positionV relativeFrom="paragraph">
                  <wp:posOffset>722630</wp:posOffset>
                </wp:positionV>
                <wp:extent cx="5686425" cy="1727200"/>
                <wp:effectExtent l="0" t="0" r="0" b="0"/>
                <wp:wrapSquare wrapText="bothSides"/>
                <wp:docPr id="280097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6514D" w14:textId="77777777" w:rsidR="00962889" w:rsidRDefault="0096288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069D143" w14:textId="77777777" w:rsidR="00962889" w:rsidRPr="001E694D" w:rsidRDefault="0096288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68DCC76" w14:textId="77777777" w:rsidR="00962889" w:rsidRPr="001E694D" w:rsidRDefault="00962889" w:rsidP="009504D0">
                            <w:pPr>
                              <w:pStyle w:val="ContactNumber"/>
                              <w:spacing w:after="600"/>
                              <w:rPr>
                                <w:rFonts w:ascii="Open Sans" w:hAnsi="Open Sans" w:cs="Open Sans"/>
                              </w:rPr>
                            </w:pPr>
                            <w:r w:rsidRPr="001E694D">
                              <w:rPr>
                                <w:rFonts w:ascii="Open Sans" w:hAnsi="Open Sans" w:cs="Open Sans"/>
                              </w:rPr>
                              <w:t>Agedcarequality.gov.au</w:t>
                            </w:r>
                          </w:p>
                          <w:p w14:paraId="58E98B87" w14:textId="77777777" w:rsidR="00962889" w:rsidRDefault="009628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41BDE4"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F06514D" w14:textId="77777777" w:rsidR="00962889" w:rsidRDefault="0096288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069D143" w14:textId="77777777" w:rsidR="00962889" w:rsidRPr="001E694D" w:rsidRDefault="0096288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68DCC76" w14:textId="77777777" w:rsidR="00962889" w:rsidRPr="001E694D" w:rsidRDefault="00962889" w:rsidP="009504D0">
                      <w:pPr>
                        <w:pStyle w:val="ContactNumber"/>
                        <w:spacing w:after="600"/>
                        <w:rPr>
                          <w:rFonts w:ascii="Open Sans" w:hAnsi="Open Sans" w:cs="Open Sans"/>
                        </w:rPr>
                      </w:pPr>
                      <w:r w:rsidRPr="001E694D">
                        <w:rPr>
                          <w:rFonts w:ascii="Open Sans" w:hAnsi="Open Sans" w:cs="Open Sans"/>
                        </w:rPr>
                        <w:t>Agedcarequality.gov.au</w:t>
                      </w:r>
                    </w:p>
                    <w:p w14:paraId="58E98B87" w14:textId="77777777" w:rsidR="00962889" w:rsidRDefault="00962889"/>
                  </w:txbxContent>
                </v:textbox>
                <w10:wrap type="square"/>
              </v:shape>
            </w:pict>
          </mc:Fallback>
        </mc:AlternateContent>
      </w:r>
      <w:r>
        <w:rPr>
          <w:noProof/>
        </w:rPr>
        <w:drawing>
          <wp:anchor distT="360045" distB="180340" distL="114300" distR="114300" simplePos="0" relativeHeight="251659264" behindDoc="1" locked="0" layoutInCell="1" allowOverlap="1" wp14:anchorId="4D1E9457" wp14:editId="292DB682">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FB0E05F" w14:textId="77777777" w:rsidR="00962889" w:rsidRPr="001E694D" w:rsidRDefault="00962889" w:rsidP="001E694D">
      <w:pPr>
        <w:tabs>
          <w:tab w:val="left" w:pos="4569"/>
        </w:tabs>
        <w:rPr>
          <w:rFonts w:ascii="Open Sans" w:hAnsi="Open Sans" w:cs="Open Sans"/>
          <w:color w:val="FFFFFF" w:themeColor="background1"/>
          <w:sz w:val="66"/>
          <w:szCs w:val="66"/>
        </w:rPr>
      </w:pPr>
    </w:p>
    <w:p w14:paraId="0F9C65CB" w14:textId="77777777" w:rsidR="00962889" w:rsidRDefault="00962889" w:rsidP="00372ED2">
      <w:pPr>
        <w:spacing w:after="0"/>
        <w:rPr>
          <w:rFonts w:ascii="Open Sans" w:hAnsi="Open Sans" w:cs="Open Sans"/>
          <w:b/>
          <w:bCs/>
          <w:color w:val="FFFFFF" w:themeColor="background1"/>
          <w:sz w:val="66"/>
          <w:szCs w:val="66"/>
        </w:rPr>
      </w:pPr>
    </w:p>
    <w:p w14:paraId="7DF9E8F2" w14:textId="77777777" w:rsidR="00962889" w:rsidRDefault="00962889" w:rsidP="00372ED2">
      <w:pPr>
        <w:spacing w:after="0"/>
        <w:rPr>
          <w:rFonts w:ascii="Open Sans" w:hAnsi="Open Sans" w:cs="Open Sans"/>
          <w:b/>
          <w:bCs/>
          <w:color w:val="FFFFFF" w:themeColor="background1"/>
          <w:sz w:val="66"/>
          <w:szCs w:val="66"/>
        </w:rPr>
      </w:pPr>
    </w:p>
    <w:p w14:paraId="776A81B3" w14:textId="77777777" w:rsidR="00962889" w:rsidRPr="00412FC5" w:rsidRDefault="00962889"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EF5498" w14:paraId="0306BBE0" w14:textId="77777777" w:rsidTr="00EF5498">
        <w:tc>
          <w:tcPr>
            <w:cnfStyle w:val="001000000000" w:firstRow="0" w:lastRow="0" w:firstColumn="1" w:lastColumn="0" w:oddVBand="0" w:evenVBand="0" w:oddHBand="0" w:evenHBand="0" w:firstRowFirstColumn="0" w:firstRowLastColumn="0" w:lastRowFirstColumn="0" w:lastRowLastColumn="0"/>
            <w:tcW w:w="3227" w:type="dxa"/>
          </w:tcPr>
          <w:p w14:paraId="4BFE9E8C" w14:textId="77777777" w:rsidR="00962889" w:rsidRPr="001E694D" w:rsidRDefault="0096288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021537B5" w14:textId="77777777" w:rsidR="00962889" w:rsidRPr="001E694D" w:rsidRDefault="0096288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RFBI Lakemba Masonic Village</w:t>
            </w:r>
          </w:p>
        </w:tc>
      </w:tr>
      <w:tr w:rsidR="00EF5498" w14:paraId="5077E35D"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4623ECB" w14:textId="77777777" w:rsidR="00962889" w:rsidRPr="001E694D" w:rsidRDefault="0096288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80FC7FC" w14:textId="77777777" w:rsidR="00962889" w:rsidRPr="001E694D" w:rsidRDefault="0096288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0206</w:t>
            </w:r>
          </w:p>
        </w:tc>
      </w:tr>
      <w:tr w:rsidR="00EF5498" w14:paraId="66B21FF2" w14:textId="77777777" w:rsidTr="00EF549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25A584E" w14:textId="77777777" w:rsidR="00962889" w:rsidRPr="001E694D" w:rsidRDefault="0096288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EFA62ED" w14:textId="77777777" w:rsidR="00962889" w:rsidRPr="001E694D" w:rsidRDefault="0096288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72 Sproule</w:t>
            </w:r>
            <w:r w:rsidRPr="001E694D">
              <w:rPr>
                <w:rFonts w:ascii="Open Sans" w:eastAsia="Times New Roman" w:hAnsi="Open Sans" w:cs="Open Sans"/>
                <w:lang w:eastAsia="en-AU"/>
              </w:rPr>
              <w:t xml:space="preserve"> Street, LAKEMBA, New South Wales, 2195</w:t>
            </w:r>
          </w:p>
        </w:tc>
      </w:tr>
      <w:tr w:rsidR="00EF5498" w14:paraId="4BA04975"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A807EDF" w14:textId="77777777" w:rsidR="00962889" w:rsidRPr="001E694D" w:rsidRDefault="0096288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E9029CD" w14:textId="77777777" w:rsidR="00962889" w:rsidRPr="001E694D" w:rsidRDefault="0096288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EF5498" w14:paraId="62065411" w14:textId="77777777" w:rsidTr="00EF549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F2ED8E1" w14:textId="77777777" w:rsidR="00962889" w:rsidRPr="001E694D" w:rsidRDefault="0096288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343259A" w14:textId="77777777" w:rsidR="00962889" w:rsidRPr="001E694D" w:rsidRDefault="0096288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28 October 2024 to 30 October 2024</w:t>
            </w:r>
          </w:p>
        </w:tc>
      </w:tr>
      <w:tr w:rsidR="00EF5498" w14:paraId="6E645087"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7D40930" w14:textId="77777777" w:rsidR="00962889" w:rsidRPr="001E694D" w:rsidRDefault="0096288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873233109"/>
            <w:placeholder>
              <w:docPart w:val="DefaultPlaceholder_-1854013437"/>
            </w:placeholder>
            <w:date w:fullDate="2024-12-11T00:00:00Z">
              <w:dateFormat w:val="d MMMM yyyy"/>
              <w:lid w:val="en-AU"/>
              <w:storeMappedDataAs w:val="dateTime"/>
              <w:calendar w:val="gregorian"/>
            </w:date>
          </w:sdtPr>
          <w:sdtEndPr/>
          <w:sdtContent>
            <w:tc>
              <w:tcPr>
                <w:tcW w:w="7114" w:type="dxa"/>
                <w:shd w:val="clear" w:color="auto" w:fill="FFFFFF" w:themeFill="background1"/>
              </w:tcPr>
              <w:p w14:paraId="0C713754" w14:textId="657E070A" w:rsidR="00962889" w:rsidRPr="001E694D" w:rsidRDefault="003A3F45"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11 December 2024</w:t>
                </w:r>
              </w:p>
            </w:tc>
          </w:sdtContent>
        </w:sdt>
      </w:tr>
      <w:tr w:rsidR="00EF5498" w14:paraId="037462E5" w14:textId="77777777" w:rsidTr="00EF5498">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9724208" w14:textId="77777777" w:rsidR="00962889" w:rsidRPr="001E694D" w:rsidRDefault="0096288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F5BF177" w14:textId="77777777" w:rsidR="00962889" w:rsidRPr="001E694D" w:rsidRDefault="0096288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5146 Royal Freemasons' Benevolent Institution </w:t>
            </w:r>
          </w:p>
          <w:p w14:paraId="154B43CA" w14:textId="77777777" w:rsidR="00962889" w:rsidRPr="001E694D" w:rsidRDefault="0096288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222 RFBI Lakemba Masonic Village</w:t>
            </w:r>
          </w:p>
        </w:tc>
      </w:tr>
    </w:tbl>
    <w:bookmarkEnd w:id="0"/>
    <w:p w14:paraId="23029BBF" w14:textId="77777777" w:rsidR="00962889" w:rsidRPr="001E694D" w:rsidRDefault="00962889"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61DBCD6" w14:textId="77777777" w:rsidR="00962889" w:rsidRPr="003E162B" w:rsidRDefault="0096288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DE23E67" w14:textId="77777777" w:rsidR="00962889" w:rsidRPr="001E694D" w:rsidRDefault="0096288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RFBI Lakemba Masonic Village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Julia Durston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B80B508" w14:textId="77777777" w:rsidR="00962889" w:rsidRPr="001E694D" w:rsidRDefault="0096288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3ADD5E9" w14:textId="77777777" w:rsidR="00962889" w:rsidRPr="001E694D" w:rsidRDefault="00962889"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EF43BF6" w14:textId="77777777" w:rsidR="00962889" w:rsidRPr="003E162B" w:rsidRDefault="0096288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2AAD30FF" w14:textId="77777777" w:rsidR="00962889" w:rsidRPr="001E694D" w:rsidRDefault="00962889"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13D7E61" w14:textId="4EDE2D92" w:rsidR="00962889" w:rsidRPr="002E53D4" w:rsidRDefault="00962889" w:rsidP="00712752">
      <w:pPr>
        <w:pStyle w:val="ListParagraph"/>
        <w:numPr>
          <w:ilvl w:val="0"/>
          <w:numId w:val="2"/>
        </w:numPr>
        <w:spacing w:line="240" w:lineRule="atLeast"/>
        <w:ind w:left="714" w:hanging="357"/>
        <w:contextualSpacing w:val="0"/>
        <w:rPr>
          <w:rFonts w:ascii="Open Sans" w:hAnsi="Open Sans" w:cs="Open Sans"/>
          <w:color w:val="auto"/>
        </w:rPr>
      </w:pPr>
      <w:r w:rsidRPr="002E53D4">
        <w:rPr>
          <w:rFonts w:ascii="Open Sans" w:hAnsi="Open Sans" w:cs="Open Sans"/>
          <w:color w:val="auto"/>
        </w:rPr>
        <w:t>the assessment team’s report for the Site Audit report was informed by a site assessment, observations at the service, review of documents and interviews with staff, older people/representatives and others</w:t>
      </w:r>
      <w:r w:rsidR="003A3F45" w:rsidRPr="002E53D4">
        <w:rPr>
          <w:rFonts w:ascii="Open Sans" w:hAnsi="Open Sans" w:cs="Open Sans"/>
          <w:color w:val="auto"/>
        </w:rPr>
        <w:t>.</w:t>
      </w:r>
    </w:p>
    <w:p w14:paraId="34E3B9F8" w14:textId="665A29BE" w:rsidR="00962889" w:rsidRPr="001E694D" w:rsidRDefault="00962889"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1F622C92" w14:textId="77777777" w:rsidR="00962889" w:rsidRPr="003E162B" w:rsidRDefault="0096288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EF5498" w14:paraId="30605ED0" w14:textId="77777777" w:rsidTr="00EF549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454AFD6" w14:textId="77777777" w:rsidR="00962889" w:rsidRPr="001E694D" w:rsidRDefault="00962889"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0FEA7392" w14:textId="77777777" w:rsidR="00962889" w:rsidRPr="001E694D" w:rsidRDefault="005427F0"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237255959"/>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3E77EE2D" w14:textId="77777777" w:rsidTr="00EF549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C2222EE" w14:textId="77777777" w:rsidR="00962889" w:rsidRPr="001E694D" w:rsidRDefault="00962889"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44A30EB4" w14:textId="77777777" w:rsidR="00962889" w:rsidRPr="001E694D" w:rsidRDefault="005427F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46241842"/>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b/>
                    <w:bCs/>
                  </w:rPr>
                  <w:t>Compliant</w:t>
                </w:r>
              </w:sdtContent>
            </w:sdt>
          </w:p>
        </w:tc>
      </w:tr>
      <w:tr w:rsidR="00EF5498" w14:paraId="16088F23" w14:textId="77777777" w:rsidTr="00EF549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9F90593" w14:textId="77777777" w:rsidR="00962889" w:rsidRPr="001E694D" w:rsidRDefault="00962889"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015787FC" w14:textId="77777777" w:rsidR="00962889" w:rsidRPr="001E694D" w:rsidRDefault="005427F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64079525"/>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b/>
                    <w:bCs/>
                  </w:rPr>
                  <w:t>Compliant</w:t>
                </w:r>
              </w:sdtContent>
            </w:sdt>
          </w:p>
        </w:tc>
      </w:tr>
      <w:tr w:rsidR="00EF5498" w14:paraId="1FC28551" w14:textId="77777777" w:rsidTr="00EF549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167FB38" w14:textId="77777777" w:rsidR="00962889" w:rsidRPr="001E694D" w:rsidRDefault="00962889"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D1D7FF3" w14:textId="77777777" w:rsidR="00962889" w:rsidRPr="001E694D" w:rsidRDefault="005427F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28380079"/>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b/>
                    <w:bCs/>
                  </w:rPr>
                  <w:t>Compliant</w:t>
                </w:r>
              </w:sdtContent>
            </w:sdt>
          </w:p>
        </w:tc>
      </w:tr>
      <w:tr w:rsidR="00EF5498" w14:paraId="48F1C4AF" w14:textId="77777777" w:rsidTr="00EF549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481279B" w14:textId="77777777" w:rsidR="00962889" w:rsidRPr="001E694D" w:rsidRDefault="00962889"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69D91B1B" w14:textId="77777777" w:rsidR="00962889" w:rsidRPr="001E694D" w:rsidRDefault="005427F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82602915"/>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b/>
                    <w:bCs/>
                  </w:rPr>
                  <w:t>Compliant</w:t>
                </w:r>
              </w:sdtContent>
            </w:sdt>
          </w:p>
        </w:tc>
      </w:tr>
      <w:tr w:rsidR="00EF5498" w14:paraId="06A47E50" w14:textId="77777777" w:rsidTr="00EF549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E133A4C" w14:textId="77777777" w:rsidR="00962889" w:rsidRPr="001E694D" w:rsidRDefault="00962889"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42B075D0" w14:textId="77777777" w:rsidR="00962889" w:rsidRPr="001E694D" w:rsidRDefault="005427F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54891727"/>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b/>
                    <w:bCs/>
                  </w:rPr>
                  <w:t>Compliant</w:t>
                </w:r>
              </w:sdtContent>
            </w:sdt>
          </w:p>
        </w:tc>
      </w:tr>
      <w:tr w:rsidR="00EF5498" w14:paraId="37177DCA" w14:textId="77777777" w:rsidTr="00EF549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F8E7D0E" w14:textId="77777777" w:rsidR="00962889" w:rsidRPr="001E694D" w:rsidRDefault="00962889"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860728E" w14:textId="77777777" w:rsidR="00962889" w:rsidRPr="001E694D" w:rsidRDefault="005427F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92659772"/>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b/>
                    <w:bCs/>
                  </w:rPr>
                  <w:t>Compliant</w:t>
                </w:r>
              </w:sdtContent>
            </w:sdt>
          </w:p>
        </w:tc>
      </w:tr>
      <w:tr w:rsidR="00EF5498" w14:paraId="7D2617D2" w14:textId="77777777" w:rsidTr="00EF549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B417DCF" w14:textId="77777777" w:rsidR="00962889" w:rsidRPr="001E694D" w:rsidRDefault="00962889"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3A84365B" w14:textId="77777777" w:rsidR="00962889" w:rsidRPr="001E694D" w:rsidRDefault="005427F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8610386"/>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b/>
                    <w:bCs/>
                  </w:rPr>
                  <w:t>Compliant</w:t>
                </w:r>
              </w:sdtContent>
            </w:sdt>
          </w:p>
        </w:tc>
      </w:tr>
    </w:tbl>
    <w:p w14:paraId="396CE088" w14:textId="77777777" w:rsidR="00962889" w:rsidRPr="001E694D" w:rsidRDefault="00962889"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0EE8405" w14:textId="77777777" w:rsidR="00962889" w:rsidRPr="003E162B" w:rsidRDefault="00962889"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5F86BA3B" w14:textId="77777777" w:rsidR="00962889" w:rsidRPr="001E694D" w:rsidRDefault="00962889"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1E694D">
        <w:rPr>
          <w:rFonts w:ascii="Open Sans" w:hAnsi="Open Sans" w:cs="Open Sans"/>
        </w:rPr>
        <w:t>in order to</w:t>
      </w:r>
      <w:proofErr w:type="gramEnd"/>
      <w:r w:rsidRPr="001E694D">
        <w:rPr>
          <w:rFonts w:ascii="Open Sans" w:hAnsi="Open Sans" w:cs="Open Sans"/>
        </w:rPr>
        <w:t xml:space="preserve"> remain compliant with the Quality Standards. </w:t>
      </w:r>
    </w:p>
    <w:p w14:paraId="0793ABA8" w14:textId="75B09FDC" w:rsidR="00962889" w:rsidRPr="001E694D" w:rsidRDefault="00962889" w:rsidP="0036130C">
      <w:pPr>
        <w:pStyle w:val="NormalArial"/>
        <w:rPr>
          <w:rFonts w:ascii="Open Sans" w:hAnsi="Open Sans" w:cs="Open Sans"/>
        </w:rPr>
      </w:pPr>
      <w:r w:rsidRPr="001E694D">
        <w:rPr>
          <w:rFonts w:ascii="Open Sans" w:hAnsi="Open Sans" w:cs="Open Sans"/>
        </w:rPr>
        <w:br w:type="page"/>
      </w:r>
    </w:p>
    <w:p w14:paraId="472CF684" w14:textId="77777777" w:rsidR="00962889" w:rsidRPr="001E694D" w:rsidRDefault="0096288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EF5498" w14:paraId="060C30D0" w14:textId="77777777" w:rsidTr="00EF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2F9FF6B" w14:textId="77777777" w:rsidR="00962889" w:rsidRPr="001E694D" w:rsidRDefault="0096288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6BC88110" w14:textId="77777777" w:rsidR="00962889" w:rsidRPr="001E694D" w:rsidRDefault="0096288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F5498" w14:paraId="7721324B"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B9418E" w14:textId="77777777" w:rsidR="00962889" w:rsidRPr="001E694D" w:rsidRDefault="00962889"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A149B96" w14:textId="77777777" w:rsidR="00962889" w:rsidRPr="001E694D" w:rsidRDefault="00962889"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53A18968" w14:textId="77777777" w:rsidR="00962889" w:rsidRPr="001E694D" w:rsidRDefault="005427F0"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79061621"/>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2AC892F6"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936D71"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65DA6E2D"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07C1A44B" w14:textId="77777777" w:rsidR="00962889" w:rsidRPr="001E694D" w:rsidRDefault="005427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30844888"/>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51F9D091"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BAA64E"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28AEE5A"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6E6E1D0" w14:textId="77777777" w:rsidR="00962889" w:rsidRPr="001E694D" w:rsidRDefault="0096288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7271D0C9" w14:textId="77777777" w:rsidR="00962889" w:rsidRPr="001E694D" w:rsidRDefault="0096288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1363A243" w14:textId="77777777" w:rsidR="00962889" w:rsidRPr="001E694D" w:rsidRDefault="0096288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7054A5E6" w14:textId="77777777" w:rsidR="00962889" w:rsidRPr="001E694D" w:rsidRDefault="00962889"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7A6D6648"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11153413"/>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3ED58760"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C3209E"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13C7345A"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5C302A59" w14:textId="77777777" w:rsidR="00962889" w:rsidRPr="001E694D" w:rsidRDefault="005427F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47618007"/>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1CD44E0C"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B74F0F"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3360BC7B" w14:textId="77777777" w:rsidR="00962889" w:rsidRPr="001E694D" w:rsidRDefault="00962889"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212B7FD8"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7888640"/>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7E9ABAE1"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C2EE44"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2C3B5A41"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proofErr w:type="gramStart"/>
            <w:r w:rsidRPr="001E694D">
              <w:rPr>
                <w:rFonts w:ascii="Open Sans" w:hAnsi="Open Sans" w:cs="Open Sans"/>
              </w:rPr>
              <w:t>respected</w:t>
            </w:r>
            <w:proofErr w:type="gramEnd"/>
            <w:r w:rsidRPr="001E694D">
              <w:rPr>
                <w:rFonts w:ascii="Open Sans" w:hAnsi="Open Sans" w:cs="Open Sans"/>
              </w:rPr>
              <w:t xml:space="preserve"> and personal information is kept confidential.</w:t>
            </w:r>
          </w:p>
        </w:tc>
        <w:tc>
          <w:tcPr>
            <w:tcW w:w="1977" w:type="dxa"/>
            <w:shd w:val="clear" w:color="auto" w:fill="auto"/>
          </w:tcPr>
          <w:p w14:paraId="7C024840" w14:textId="77777777" w:rsidR="00962889" w:rsidRPr="001E694D" w:rsidRDefault="005427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16906016"/>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bl>
    <w:p w14:paraId="11003EDB" w14:textId="77777777" w:rsidR="00962889" w:rsidRPr="003E162B" w:rsidRDefault="00962889" w:rsidP="001A5684">
      <w:pPr>
        <w:pStyle w:val="Heading20"/>
        <w:rPr>
          <w:rFonts w:ascii="Open Sans" w:hAnsi="Open Sans" w:cs="Open Sans"/>
          <w:color w:val="781E77"/>
        </w:rPr>
      </w:pPr>
      <w:r w:rsidRPr="003E162B">
        <w:rPr>
          <w:rFonts w:ascii="Open Sans" w:hAnsi="Open Sans" w:cs="Open Sans"/>
          <w:color w:val="781E77"/>
        </w:rPr>
        <w:t>Findings</w:t>
      </w:r>
    </w:p>
    <w:p w14:paraId="6B524C53" w14:textId="77777777" w:rsidR="00071308" w:rsidRPr="00AB192A" w:rsidRDefault="00071308" w:rsidP="004A65C5">
      <w:pPr>
        <w:pStyle w:val="NormalArial"/>
        <w:rPr>
          <w:rFonts w:ascii="Open Sans" w:hAnsi="Open Sans" w:cs="Open Sans"/>
        </w:rPr>
      </w:pPr>
      <w:r w:rsidRPr="00AB192A">
        <w:rPr>
          <w:rFonts w:ascii="Open Sans" w:hAnsi="Open Sans" w:cs="Open Sans"/>
        </w:rPr>
        <w:t>This Quality Standard has been assessed as compliant as 6 of 6 specific requirements are compliant for the service.</w:t>
      </w:r>
    </w:p>
    <w:p w14:paraId="4F46EC49" w14:textId="77777777" w:rsidR="00071308" w:rsidRPr="00AB192A" w:rsidRDefault="00071308" w:rsidP="004A65C5">
      <w:pPr>
        <w:pStyle w:val="NormalArial"/>
        <w:rPr>
          <w:rFonts w:ascii="Open Sans" w:hAnsi="Open Sans" w:cs="Open Sans"/>
          <w:u w:val="single"/>
        </w:rPr>
      </w:pPr>
      <w:r w:rsidRPr="00AB192A">
        <w:rPr>
          <w:rFonts w:ascii="Open Sans" w:hAnsi="Open Sans" w:cs="Open Sans"/>
          <w:u w:val="single"/>
        </w:rPr>
        <w:t>Requirement 1(3)(a)</w:t>
      </w:r>
    </w:p>
    <w:p w14:paraId="11AE23D1" w14:textId="77777777" w:rsidR="004A65C5" w:rsidRDefault="00071308" w:rsidP="004A65C5">
      <w:pPr>
        <w:pStyle w:val="NormalArial"/>
        <w:rPr>
          <w:color w:val="auto"/>
        </w:rPr>
      </w:pPr>
      <w:r w:rsidRPr="00AB192A">
        <w:rPr>
          <w:rFonts w:ascii="Open Sans" w:hAnsi="Open Sans" w:cs="Open Sans"/>
        </w:rPr>
        <w:t>The Assessment Team found</w:t>
      </w:r>
      <w:r w:rsidRPr="00AB192A">
        <w:rPr>
          <w:rFonts w:ascii="Open Sans" w:hAnsi="Open Sans" w:cs="Open Sans"/>
          <w:color w:val="auto"/>
        </w:rPr>
        <w:t xml:space="preserve"> </w:t>
      </w:r>
      <w:r w:rsidR="00D814E3" w:rsidRPr="00AB192A">
        <w:rPr>
          <w:rFonts w:ascii="Open Sans" w:hAnsi="Open Sans" w:cs="Open Sans"/>
          <w:color w:val="auto"/>
        </w:rPr>
        <w:t>the</w:t>
      </w:r>
      <w:r w:rsidRPr="00AB192A">
        <w:rPr>
          <w:rFonts w:ascii="Open Sans" w:hAnsi="Open Sans" w:cs="Open Sans"/>
          <w:color w:val="auto"/>
        </w:rPr>
        <w:t xml:space="preserve"> service demonstrated each consumer is treated with dignity and respect, with their identity, culture and diversity valued. Sampled care plans generally </w:t>
      </w:r>
      <w:r w:rsidR="00EA2542" w:rsidRPr="00AB192A">
        <w:rPr>
          <w:rFonts w:ascii="Open Sans" w:hAnsi="Open Sans" w:cs="Open Sans"/>
          <w:color w:val="auto"/>
        </w:rPr>
        <w:t>included</w:t>
      </w:r>
      <w:r w:rsidRPr="00AB192A">
        <w:rPr>
          <w:rFonts w:ascii="Open Sans" w:hAnsi="Open Sans" w:cs="Open Sans"/>
          <w:color w:val="auto"/>
        </w:rPr>
        <w:t xml:space="preserve"> information consistent with </w:t>
      </w:r>
      <w:r w:rsidR="00C0043A" w:rsidRPr="00AB192A">
        <w:rPr>
          <w:rFonts w:ascii="Open Sans" w:hAnsi="Open Sans" w:cs="Open Sans"/>
          <w:color w:val="auto"/>
        </w:rPr>
        <w:t>individual</w:t>
      </w:r>
      <w:r w:rsidRPr="00AB192A">
        <w:rPr>
          <w:rFonts w:ascii="Open Sans" w:hAnsi="Open Sans" w:cs="Open Sans"/>
          <w:color w:val="auto"/>
        </w:rPr>
        <w:t xml:space="preserve"> </w:t>
      </w:r>
      <w:r w:rsidRPr="00AB192A">
        <w:rPr>
          <w:rFonts w:ascii="Open Sans" w:hAnsi="Open Sans" w:cs="Open Sans"/>
          <w:color w:val="auto"/>
        </w:rPr>
        <w:lastRenderedPageBreak/>
        <w:t>consumers</w:t>
      </w:r>
      <w:r w:rsidR="00C0043A" w:rsidRPr="00AB192A">
        <w:rPr>
          <w:rFonts w:ascii="Open Sans" w:hAnsi="Open Sans" w:cs="Open Sans"/>
          <w:color w:val="auto"/>
        </w:rPr>
        <w:t>’</w:t>
      </w:r>
      <w:r w:rsidRPr="00AB192A">
        <w:rPr>
          <w:rFonts w:ascii="Open Sans" w:hAnsi="Open Sans" w:cs="Open Sans"/>
          <w:color w:val="auto"/>
        </w:rPr>
        <w:t xml:space="preserve"> identity and culture. Staff were observed interacting with consumers respectfully and</w:t>
      </w:r>
      <w:r w:rsidRPr="005201A5">
        <w:rPr>
          <w:color w:val="auto"/>
        </w:rPr>
        <w:t xml:space="preserve"> with care</w:t>
      </w:r>
      <w:r w:rsidR="00B016D1">
        <w:rPr>
          <w:color w:val="auto"/>
        </w:rPr>
        <w:t>.</w:t>
      </w:r>
    </w:p>
    <w:p w14:paraId="41E8E4A2" w14:textId="1712B7BE" w:rsidR="00071308" w:rsidRPr="00AB192A" w:rsidRDefault="00071308" w:rsidP="004A65C5">
      <w:pPr>
        <w:pStyle w:val="NormalArial"/>
        <w:rPr>
          <w:rFonts w:ascii="Open Sans" w:hAnsi="Open Sans" w:cs="Open Sans"/>
          <w:u w:val="single"/>
        </w:rPr>
      </w:pPr>
      <w:r w:rsidRPr="00AB192A">
        <w:rPr>
          <w:rFonts w:ascii="Open Sans" w:hAnsi="Open Sans" w:cs="Open Sans"/>
          <w:u w:val="single"/>
        </w:rPr>
        <w:t>Requirement 1(3)(b)</w:t>
      </w:r>
    </w:p>
    <w:p w14:paraId="1E980002" w14:textId="3FCEE631" w:rsidR="00071308" w:rsidRPr="00AB192A" w:rsidRDefault="00071308" w:rsidP="004A65C5">
      <w:pPr>
        <w:pStyle w:val="NormalArial"/>
        <w:rPr>
          <w:rFonts w:ascii="Open Sans" w:hAnsi="Open Sans" w:cs="Open Sans"/>
          <w:u w:val="single"/>
        </w:rPr>
      </w:pPr>
      <w:r w:rsidRPr="00AB192A">
        <w:rPr>
          <w:rFonts w:ascii="Open Sans" w:hAnsi="Open Sans" w:cs="Open Sans"/>
        </w:rPr>
        <w:t>The Assessment Team found the service demonstrated care and services are culturally safe</w:t>
      </w:r>
      <w:r w:rsidRPr="00AB192A">
        <w:rPr>
          <w:rFonts w:ascii="Open Sans" w:hAnsi="Open Sans" w:cs="Open Sans"/>
          <w:color w:val="auto"/>
        </w:rPr>
        <w:t>. Sampled consumers and representatives consistently reported that consumers are treated with dignity and respect and staff generally understand their needs and preferences and know what to do to make sure they feel respected, valued, and safe in areas such as supporting them to follow their religious faith and practices. Staff described how they adapt the individual care for each consumer, to ensure their culturally safety. Service documents, policies, and procedures evidenced an inclusive, consumer-centred approach to care and service delivery.</w:t>
      </w:r>
    </w:p>
    <w:p w14:paraId="48450872" w14:textId="77777777" w:rsidR="00071308" w:rsidRPr="00AB192A" w:rsidRDefault="00071308" w:rsidP="004A65C5">
      <w:pPr>
        <w:pStyle w:val="NormalArial"/>
        <w:rPr>
          <w:rFonts w:ascii="Open Sans" w:hAnsi="Open Sans" w:cs="Open Sans"/>
          <w:u w:val="single"/>
        </w:rPr>
      </w:pPr>
      <w:r w:rsidRPr="00AB192A">
        <w:rPr>
          <w:rFonts w:ascii="Open Sans" w:hAnsi="Open Sans" w:cs="Open Sans"/>
          <w:u w:val="single"/>
        </w:rPr>
        <w:t>Requirement 1(3)(c)</w:t>
      </w:r>
    </w:p>
    <w:p w14:paraId="1B61CE57" w14:textId="1905B2AA" w:rsidR="00071308" w:rsidRPr="00AB192A" w:rsidRDefault="00071308" w:rsidP="004A65C5">
      <w:pPr>
        <w:pStyle w:val="NormalArial"/>
        <w:rPr>
          <w:rFonts w:ascii="Open Sans" w:hAnsi="Open Sans" w:cs="Open Sans"/>
        </w:rPr>
      </w:pPr>
      <w:r w:rsidRPr="00AB192A">
        <w:rPr>
          <w:rFonts w:ascii="Open Sans" w:hAnsi="Open Sans" w:cs="Open Sans"/>
        </w:rPr>
        <w:t xml:space="preserve">The Assessment Team found </w:t>
      </w:r>
      <w:r w:rsidRPr="00AB192A">
        <w:rPr>
          <w:rFonts w:ascii="Open Sans" w:hAnsi="Open Sans" w:cs="Open Sans"/>
          <w:color w:val="auto"/>
        </w:rPr>
        <w:t>the service demonstrated each consumer is supported to exercise choice and independence, make decisions about their care delivery, the way services are delivered</w:t>
      </w:r>
      <w:r w:rsidR="00183837" w:rsidRPr="00AB192A">
        <w:rPr>
          <w:rFonts w:ascii="Open Sans" w:hAnsi="Open Sans" w:cs="Open Sans"/>
          <w:color w:val="auto"/>
        </w:rPr>
        <w:t>,</w:t>
      </w:r>
      <w:r w:rsidRPr="00AB192A">
        <w:rPr>
          <w:rFonts w:ascii="Open Sans" w:hAnsi="Open Sans" w:cs="Open Sans"/>
          <w:color w:val="auto"/>
        </w:rPr>
        <w:t xml:space="preserve"> the involvement of family, friends or carers in their care, and to make connections with others and maintain their relationships of choice. Sampled consumers and representatives advised consumers are satisfied they are included in making decisions and supported to exercise choice, and they are supported to maintain independence and develop and maintain their relationships.</w:t>
      </w:r>
    </w:p>
    <w:p w14:paraId="123599AE" w14:textId="77777777" w:rsidR="00071308" w:rsidRPr="00AB192A" w:rsidRDefault="00071308" w:rsidP="004A65C5">
      <w:pPr>
        <w:pStyle w:val="NormalArial"/>
        <w:rPr>
          <w:rFonts w:ascii="Open Sans" w:hAnsi="Open Sans" w:cs="Open Sans"/>
          <w:u w:val="single"/>
        </w:rPr>
      </w:pPr>
      <w:r w:rsidRPr="00AB192A">
        <w:rPr>
          <w:rFonts w:ascii="Open Sans" w:hAnsi="Open Sans" w:cs="Open Sans"/>
          <w:u w:val="single"/>
        </w:rPr>
        <w:t>Requirement 1(3)(d)</w:t>
      </w:r>
    </w:p>
    <w:p w14:paraId="45F1BE4B" w14:textId="2D34E8C8" w:rsidR="004A65C5" w:rsidRDefault="00071308" w:rsidP="004A65C5">
      <w:pPr>
        <w:autoSpaceDE w:val="0"/>
        <w:autoSpaceDN w:val="0"/>
        <w:adjustRightInd w:val="0"/>
        <w:rPr>
          <w:rFonts w:ascii="Open Sans" w:hAnsi="Open Sans" w:cs="Open Sans"/>
          <w:u w:val="single"/>
        </w:rPr>
      </w:pPr>
      <w:r w:rsidRPr="00AB192A">
        <w:rPr>
          <w:rFonts w:ascii="Open Sans" w:hAnsi="Open Sans" w:cs="Open Sans"/>
        </w:rPr>
        <w:t xml:space="preserve">The Assessment Team found </w:t>
      </w:r>
      <w:r w:rsidRPr="00AB192A">
        <w:rPr>
          <w:rFonts w:ascii="Open Sans" w:hAnsi="Open Sans" w:cs="Open Sans"/>
          <w:color w:val="auto"/>
        </w:rPr>
        <w:t>the service demonstrated consumers are supported to take risks to enable them to live their best life. Care documentation showed when consumers wish to take risks, a risk assessment is undertaken in consultation with the consumer and representative, risk</w:t>
      </w:r>
      <w:r w:rsidR="00DF35C6" w:rsidRPr="00AB192A">
        <w:rPr>
          <w:rFonts w:ascii="Open Sans" w:hAnsi="Open Sans" w:cs="Open Sans"/>
          <w:color w:val="auto"/>
        </w:rPr>
        <w:t xml:space="preserve">s </w:t>
      </w:r>
      <w:r w:rsidRPr="00AB192A">
        <w:rPr>
          <w:rFonts w:ascii="Open Sans" w:hAnsi="Open Sans" w:cs="Open Sans"/>
          <w:color w:val="auto"/>
        </w:rPr>
        <w:t>and mitigation strategies discussed and included in a dignity of risk form that they sign as part of their informed consent.</w:t>
      </w:r>
    </w:p>
    <w:p w14:paraId="64AC14DA" w14:textId="11ECD69B" w:rsidR="00071308" w:rsidRPr="00AB192A" w:rsidRDefault="00071308" w:rsidP="004A65C5">
      <w:pPr>
        <w:pStyle w:val="NormalArial"/>
        <w:rPr>
          <w:rFonts w:ascii="Open Sans" w:hAnsi="Open Sans" w:cs="Open Sans"/>
          <w:u w:val="single"/>
        </w:rPr>
      </w:pPr>
      <w:r w:rsidRPr="00AB192A">
        <w:rPr>
          <w:rFonts w:ascii="Open Sans" w:hAnsi="Open Sans" w:cs="Open Sans"/>
          <w:u w:val="single"/>
        </w:rPr>
        <w:t>Requirement 1(3)(e)</w:t>
      </w:r>
    </w:p>
    <w:p w14:paraId="38A8DE51" w14:textId="7D8F8EA1" w:rsidR="00071308" w:rsidRPr="00AB192A" w:rsidRDefault="00071308" w:rsidP="004A65C5">
      <w:pPr>
        <w:pStyle w:val="NormalArial"/>
        <w:rPr>
          <w:rFonts w:ascii="Open Sans" w:hAnsi="Open Sans" w:cs="Open Sans"/>
        </w:rPr>
      </w:pPr>
      <w:r w:rsidRPr="00AB192A">
        <w:rPr>
          <w:rFonts w:ascii="Open Sans" w:hAnsi="Open Sans" w:cs="Open Sans"/>
        </w:rPr>
        <w:t xml:space="preserve">The Assessment Team found the </w:t>
      </w:r>
      <w:r w:rsidRPr="00AB192A">
        <w:rPr>
          <w:rFonts w:ascii="Open Sans" w:hAnsi="Open Sans" w:cs="Open Sans"/>
          <w:color w:val="auto"/>
        </w:rPr>
        <w:t>service demonstrated each consumer receives information that is current, accurate and timely</w:t>
      </w:r>
      <w:r w:rsidR="00DF35C6" w:rsidRPr="00AB192A">
        <w:rPr>
          <w:rFonts w:ascii="Open Sans" w:hAnsi="Open Sans" w:cs="Open Sans"/>
          <w:color w:val="auto"/>
        </w:rPr>
        <w:t>,</w:t>
      </w:r>
      <w:r w:rsidRPr="00AB192A">
        <w:rPr>
          <w:rFonts w:ascii="Open Sans" w:hAnsi="Open Sans" w:cs="Open Sans"/>
          <w:color w:val="auto"/>
        </w:rPr>
        <w:t xml:space="preserve"> communicated in a way that they can understand and enables them to exercise choice. Sampled consumers advised they are kept informed about what is happening and have information available to them in a format they understand. Information to support consumers to make decisions was available in multiple locations throughout the service, including the menu, activity calendar, monthly newsletters and brochures </w:t>
      </w:r>
      <w:r w:rsidR="00DF35C6" w:rsidRPr="00AB192A">
        <w:rPr>
          <w:rFonts w:ascii="Open Sans" w:hAnsi="Open Sans" w:cs="Open Sans"/>
          <w:color w:val="auto"/>
        </w:rPr>
        <w:t>on</w:t>
      </w:r>
      <w:r w:rsidRPr="00AB192A">
        <w:rPr>
          <w:rFonts w:ascii="Open Sans" w:hAnsi="Open Sans" w:cs="Open Sans"/>
          <w:color w:val="auto"/>
        </w:rPr>
        <w:t xml:space="preserve"> a range of matters</w:t>
      </w:r>
      <w:r w:rsidR="00DF35C6" w:rsidRPr="00AB192A">
        <w:rPr>
          <w:rFonts w:ascii="Open Sans" w:hAnsi="Open Sans" w:cs="Open Sans"/>
          <w:color w:val="auto"/>
        </w:rPr>
        <w:t>,</w:t>
      </w:r>
      <w:r w:rsidRPr="00AB192A">
        <w:rPr>
          <w:rFonts w:ascii="Open Sans" w:hAnsi="Open Sans" w:cs="Open Sans"/>
          <w:color w:val="auto"/>
        </w:rPr>
        <w:t xml:space="preserve"> including advocacy services. Staff said verbal communication is used to keep those consumers with visual impairment informed, which was observed by the assessment in relation to discussions about menu choices. However, sampled consumers and representatives said </w:t>
      </w:r>
      <w:r w:rsidRPr="00AB192A">
        <w:rPr>
          <w:rFonts w:ascii="Open Sans" w:hAnsi="Open Sans" w:cs="Open Sans"/>
          <w:color w:val="auto"/>
        </w:rPr>
        <w:lastRenderedPageBreak/>
        <w:t>they were not aware of</w:t>
      </w:r>
      <w:r w:rsidR="00DF35C6" w:rsidRPr="00AB192A">
        <w:rPr>
          <w:rFonts w:ascii="Open Sans" w:hAnsi="Open Sans" w:cs="Open Sans"/>
          <w:color w:val="auto"/>
        </w:rPr>
        <w:t>,</w:t>
      </w:r>
      <w:r w:rsidRPr="00AB192A">
        <w:rPr>
          <w:rFonts w:ascii="Open Sans" w:hAnsi="Open Sans" w:cs="Open Sans"/>
          <w:color w:val="auto"/>
        </w:rPr>
        <w:t xml:space="preserve"> </w:t>
      </w:r>
      <w:r w:rsidR="00DF35C6" w:rsidRPr="00AB192A">
        <w:rPr>
          <w:rFonts w:ascii="Open Sans" w:hAnsi="Open Sans" w:cs="Open Sans"/>
          <w:color w:val="auto"/>
        </w:rPr>
        <w:t>n</w:t>
      </w:r>
      <w:r w:rsidRPr="00AB192A">
        <w:rPr>
          <w:rFonts w:ascii="Open Sans" w:hAnsi="Open Sans" w:cs="Open Sans"/>
          <w:color w:val="auto"/>
        </w:rPr>
        <w:t>or had information on the organisation’s consumer advisory panel. This feedback was provided to management who said they will provide information about the consumer advisory body in the next resident meeting and the next newsletter.</w:t>
      </w:r>
    </w:p>
    <w:p w14:paraId="41658B37" w14:textId="77777777" w:rsidR="00071308" w:rsidRPr="00AB192A" w:rsidRDefault="00071308" w:rsidP="004A65C5">
      <w:pPr>
        <w:pStyle w:val="NormalArial"/>
        <w:rPr>
          <w:rFonts w:ascii="Open Sans" w:hAnsi="Open Sans" w:cs="Open Sans"/>
          <w:u w:val="single"/>
        </w:rPr>
      </w:pPr>
      <w:r w:rsidRPr="00AB192A">
        <w:rPr>
          <w:rFonts w:ascii="Open Sans" w:hAnsi="Open Sans" w:cs="Open Sans"/>
          <w:u w:val="single"/>
        </w:rPr>
        <w:t>Requirement 1(3)(f)</w:t>
      </w:r>
    </w:p>
    <w:p w14:paraId="6F9A82E3" w14:textId="0FC3F08E" w:rsidR="00071308" w:rsidRPr="00062386" w:rsidRDefault="00071308" w:rsidP="004A65C5">
      <w:pPr>
        <w:pStyle w:val="NormalArial"/>
        <w:rPr>
          <w:rFonts w:ascii="Open Sans" w:hAnsi="Open Sans" w:cs="Open Sans"/>
        </w:rPr>
      </w:pPr>
      <w:r w:rsidRPr="00062386">
        <w:rPr>
          <w:rFonts w:ascii="Open Sans" w:hAnsi="Open Sans" w:cs="Open Sans"/>
        </w:rPr>
        <w:t xml:space="preserve">The Assessment Team found </w:t>
      </w:r>
      <w:r w:rsidRPr="00062386">
        <w:rPr>
          <w:rFonts w:ascii="Open Sans" w:hAnsi="Open Sans" w:cs="Open Sans"/>
          <w:color w:val="auto"/>
        </w:rPr>
        <w:t xml:space="preserve">the service demonstrated each consumer’s privacy is respected and personal information is kept confidential. This was consistently confirmed by sampled consumers. This included staff knocking on their doors before entering, some consumers had keys to lock their rooms when not inside. Consumer information on the computer system was kept secure and computers were not left open </w:t>
      </w:r>
      <w:r w:rsidR="00DF35C6" w:rsidRPr="00062386">
        <w:rPr>
          <w:rFonts w:ascii="Open Sans" w:hAnsi="Open Sans" w:cs="Open Sans"/>
          <w:color w:val="auto"/>
        </w:rPr>
        <w:t xml:space="preserve">displaying consumer information </w:t>
      </w:r>
      <w:r w:rsidRPr="00062386">
        <w:rPr>
          <w:rFonts w:ascii="Open Sans" w:hAnsi="Open Sans" w:cs="Open Sans"/>
          <w:color w:val="auto"/>
        </w:rPr>
        <w:t>when unattended</w:t>
      </w:r>
      <w:r w:rsidR="00DF35C6" w:rsidRPr="00062386">
        <w:rPr>
          <w:rFonts w:ascii="Open Sans" w:hAnsi="Open Sans" w:cs="Open Sans"/>
          <w:color w:val="auto"/>
        </w:rPr>
        <w:t>.</w:t>
      </w:r>
    </w:p>
    <w:p w14:paraId="159C2A5D" w14:textId="77777777" w:rsidR="00071308" w:rsidRDefault="00071308" w:rsidP="00071308">
      <w:pPr>
        <w:pStyle w:val="NormalArial"/>
      </w:pPr>
    </w:p>
    <w:p w14:paraId="04C23027" w14:textId="2311FAD8" w:rsidR="00962889" w:rsidRPr="00062386" w:rsidRDefault="00071308" w:rsidP="00071308">
      <w:pPr>
        <w:pStyle w:val="NormalArial"/>
        <w:rPr>
          <w:rFonts w:ascii="Open Sans" w:hAnsi="Open Sans" w:cs="Open Sans"/>
        </w:rPr>
      </w:pPr>
      <w:r w:rsidRPr="00062386">
        <w:rPr>
          <w:rFonts w:ascii="Open Sans" w:hAnsi="Open Sans" w:cs="Open Sans"/>
        </w:rPr>
        <w:t>Based on the information summarised above, I find the service compliant in Requirements 1(3)(a), 1(3)(b), 1(3)(c), 1(3)(d), 1(3)(e), and 1(3)(f).</w:t>
      </w:r>
      <w:r w:rsidR="00962889" w:rsidRPr="00062386">
        <w:rPr>
          <w:rFonts w:ascii="Open Sans" w:hAnsi="Open Sans" w:cs="Open Sans"/>
        </w:rPr>
        <w:br w:type="page"/>
      </w:r>
    </w:p>
    <w:p w14:paraId="28BE0131" w14:textId="77777777" w:rsidR="00962889" w:rsidRPr="001E694D" w:rsidRDefault="0096288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EF5498" w14:paraId="278A3CD4" w14:textId="77777777" w:rsidTr="00EF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1C40710C" w14:textId="77777777" w:rsidR="00962889" w:rsidRPr="001E694D" w:rsidRDefault="0096288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6F3D8E55" w14:textId="77777777" w:rsidR="00962889" w:rsidRPr="001E694D" w:rsidRDefault="0096288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F5498" w14:paraId="4AD41979" w14:textId="77777777" w:rsidTr="00EF549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D4C64DB"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6C62F93"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2C1C0AB9"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53880459"/>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5935D9B4"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5E20EA0"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0C57D789"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consumer’s current needs, goals and preferences, including advance care planning and end of life planning if the consumer wishes.</w:t>
            </w:r>
          </w:p>
        </w:tc>
        <w:tc>
          <w:tcPr>
            <w:tcW w:w="970" w:type="pct"/>
            <w:shd w:val="clear" w:color="auto" w:fill="auto"/>
          </w:tcPr>
          <w:p w14:paraId="20F45A38" w14:textId="77777777" w:rsidR="00962889" w:rsidRPr="001E694D" w:rsidRDefault="005427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19733149"/>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73C87AEE" w14:textId="77777777" w:rsidTr="00EF549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1EDB38C"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170DBD94"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052EA7B2" w14:textId="77777777" w:rsidR="00962889" w:rsidRPr="001E694D" w:rsidRDefault="0096288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69E4025F" w14:textId="77777777" w:rsidR="00962889" w:rsidRPr="001E694D" w:rsidRDefault="0096288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6B3BE4E1"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5262786"/>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73A6D673"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D20EB94"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22FA74FE"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D670139" w14:textId="77777777" w:rsidR="00962889" w:rsidRPr="001E694D" w:rsidRDefault="005427F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50222852"/>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6901683D" w14:textId="77777777" w:rsidTr="00EF549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27DE599"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12DE071C"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6AC37F8E"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81018028"/>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bl>
    <w:p w14:paraId="7608DD73" w14:textId="77777777" w:rsidR="00962889" w:rsidRPr="003E162B" w:rsidRDefault="00962889" w:rsidP="00D87E7C">
      <w:pPr>
        <w:pStyle w:val="Heading20"/>
        <w:rPr>
          <w:rFonts w:ascii="Open Sans" w:hAnsi="Open Sans" w:cs="Open Sans"/>
          <w:color w:val="781E77"/>
        </w:rPr>
      </w:pPr>
      <w:r w:rsidRPr="003E162B">
        <w:rPr>
          <w:rFonts w:ascii="Open Sans" w:hAnsi="Open Sans" w:cs="Open Sans"/>
          <w:color w:val="781E77"/>
        </w:rPr>
        <w:t>Findings</w:t>
      </w:r>
    </w:p>
    <w:p w14:paraId="05DDCBD8" w14:textId="05954746" w:rsidR="007C789B" w:rsidRPr="00EB1AF9" w:rsidRDefault="007C789B" w:rsidP="007C789B">
      <w:pPr>
        <w:pStyle w:val="NormalArial"/>
        <w:rPr>
          <w:rFonts w:ascii="Open Sans" w:hAnsi="Open Sans" w:cs="Open Sans"/>
        </w:rPr>
      </w:pPr>
      <w:r w:rsidRPr="00EB1AF9">
        <w:rPr>
          <w:rFonts w:ascii="Open Sans" w:hAnsi="Open Sans" w:cs="Open Sans"/>
        </w:rPr>
        <w:t xml:space="preserve">This Quality Standard has been assessed as compliant as </w:t>
      </w:r>
      <w:r w:rsidR="002134D3" w:rsidRPr="00EB1AF9">
        <w:rPr>
          <w:rFonts w:ascii="Open Sans" w:hAnsi="Open Sans" w:cs="Open Sans"/>
        </w:rPr>
        <w:t>5</w:t>
      </w:r>
      <w:r w:rsidRPr="00EB1AF9">
        <w:rPr>
          <w:rFonts w:ascii="Open Sans" w:hAnsi="Open Sans" w:cs="Open Sans"/>
        </w:rPr>
        <w:t xml:space="preserve"> of </w:t>
      </w:r>
      <w:r w:rsidR="002134D3" w:rsidRPr="00EB1AF9">
        <w:rPr>
          <w:rFonts w:ascii="Open Sans" w:hAnsi="Open Sans" w:cs="Open Sans"/>
        </w:rPr>
        <w:t>5</w:t>
      </w:r>
      <w:r w:rsidRPr="00EB1AF9">
        <w:rPr>
          <w:rFonts w:ascii="Open Sans" w:hAnsi="Open Sans" w:cs="Open Sans"/>
        </w:rPr>
        <w:t xml:space="preserve"> specific requirements are compliant for the service.</w:t>
      </w:r>
    </w:p>
    <w:p w14:paraId="0F323F0B" w14:textId="77777777" w:rsidR="007C789B" w:rsidRPr="00EB1AF9" w:rsidRDefault="007C789B" w:rsidP="007C789B">
      <w:pPr>
        <w:pStyle w:val="NormalArial"/>
        <w:rPr>
          <w:rFonts w:ascii="Open Sans" w:hAnsi="Open Sans" w:cs="Open Sans"/>
          <w:u w:val="single"/>
        </w:rPr>
      </w:pPr>
      <w:r w:rsidRPr="00EB1AF9">
        <w:rPr>
          <w:rFonts w:ascii="Open Sans" w:hAnsi="Open Sans" w:cs="Open Sans"/>
          <w:u w:val="single"/>
        </w:rPr>
        <w:t>Requirement 2(3)(a)</w:t>
      </w:r>
    </w:p>
    <w:p w14:paraId="15A94BFC" w14:textId="6238BAF8" w:rsidR="007C789B" w:rsidRPr="00EB1AF9" w:rsidRDefault="007C789B" w:rsidP="007C789B">
      <w:pPr>
        <w:pStyle w:val="NormalArial"/>
        <w:rPr>
          <w:rFonts w:ascii="Open Sans" w:hAnsi="Open Sans" w:cs="Open Sans"/>
        </w:rPr>
      </w:pPr>
      <w:r w:rsidRPr="00EB1AF9">
        <w:rPr>
          <w:rFonts w:ascii="Open Sans" w:hAnsi="Open Sans" w:cs="Open Sans"/>
        </w:rPr>
        <w:t xml:space="preserve">The Assessment Team found </w:t>
      </w:r>
      <w:r w:rsidR="00D814E3" w:rsidRPr="00EB1AF9">
        <w:rPr>
          <w:rFonts w:ascii="Open Sans" w:hAnsi="Open Sans" w:cs="Open Sans"/>
          <w:color w:val="auto"/>
        </w:rPr>
        <w:t>the</w:t>
      </w:r>
      <w:r w:rsidRPr="00EB1AF9">
        <w:rPr>
          <w:rFonts w:ascii="Open Sans" w:hAnsi="Open Sans" w:cs="Open Sans"/>
          <w:color w:val="auto"/>
        </w:rPr>
        <w:t xml:space="preserve"> service demonstrated assessment and planning considers risks to the consumer and informs delivery of safe and </w:t>
      </w:r>
      <w:r w:rsidRPr="00EB1AF9">
        <w:rPr>
          <w:rFonts w:ascii="Open Sans" w:hAnsi="Open Sans" w:cs="Open Sans"/>
          <w:color w:val="auto"/>
        </w:rPr>
        <w:lastRenderedPageBreak/>
        <w:t xml:space="preserve">effective care and services. </w:t>
      </w:r>
      <w:r w:rsidRPr="00EB1AF9">
        <w:rPr>
          <w:rFonts w:ascii="Open Sans" w:hAnsi="Open Sans" w:cs="Open Sans"/>
        </w:rPr>
        <w:t>Care documentation showed involvement of specialists and allied health professionals and use of evidence-based assessment tools to assess risks and support risk taking in line with consumers’ wishes. Sampled care plans included comprehensive assessments and identification of consumer care needs, preferences and risks and multiple risk mitigation strategies in areas such as falls, diabetes, pain management. Polic</w:t>
      </w:r>
      <w:r w:rsidR="003C7A30" w:rsidRPr="00EB1AF9">
        <w:rPr>
          <w:rFonts w:ascii="Open Sans" w:hAnsi="Open Sans" w:cs="Open Sans"/>
        </w:rPr>
        <w:t>ies</w:t>
      </w:r>
      <w:r w:rsidRPr="00EB1AF9">
        <w:rPr>
          <w:rFonts w:ascii="Open Sans" w:hAnsi="Open Sans" w:cs="Open Sans"/>
        </w:rPr>
        <w:t xml:space="preserve"> and procedures support </w:t>
      </w:r>
      <w:r w:rsidR="003C7A30" w:rsidRPr="00EB1AF9">
        <w:rPr>
          <w:rFonts w:ascii="Open Sans" w:hAnsi="Open Sans" w:cs="Open Sans"/>
        </w:rPr>
        <w:t>care</w:t>
      </w:r>
      <w:r w:rsidRPr="00EB1AF9">
        <w:rPr>
          <w:rFonts w:ascii="Open Sans" w:hAnsi="Open Sans" w:cs="Open Sans"/>
        </w:rPr>
        <w:t xml:space="preserve"> planning</w:t>
      </w:r>
      <w:r w:rsidR="001E0E5D" w:rsidRPr="00EB1AF9">
        <w:rPr>
          <w:rFonts w:ascii="Open Sans" w:hAnsi="Open Sans" w:cs="Open Sans"/>
        </w:rPr>
        <w:t xml:space="preserve">, </w:t>
      </w:r>
      <w:r w:rsidRPr="00EB1AF9">
        <w:rPr>
          <w:rFonts w:ascii="Open Sans" w:hAnsi="Open Sans" w:cs="Open Sans"/>
        </w:rPr>
        <w:t>conside</w:t>
      </w:r>
      <w:r w:rsidR="00BF4B95" w:rsidRPr="00EB1AF9">
        <w:rPr>
          <w:rFonts w:ascii="Open Sans" w:hAnsi="Open Sans" w:cs="Open Sans"/>
        </w:rPr>
        <w:t>rat</w:t>
      </w:r>
      <w:r w:rsidR="003C7A30" w:rsidRPr="00EB1AF9">
        <w:rPr>
          <w:rFonts w:ascii="Open Sans" w:hAnsi="Open Sans" w:cs="Open Sans"/>
        </w:rPr>
        <w:t>io</w:t>
      </w:r>
      <w:r w:rsidR="00BF4B95" w:rsidRPr="00EB1AF9">
        <w:rPr>
          <w:rFonts w:ascii="Open Sans" w:hAnsi="Open Sans" w:cs="Open Sans"/>
        </w:rPr>
        <w:t>n</w:t>
      </w:r>
      <w:r w:rsidRPr="00EB1AF9">
        <w:rPr>
          <w:rFonts w:ascii="Open Sans" w:hAnsi="Open Sans" w:cs="Open Sans"/>
        </w:rPr>
        <w:t xml:space="preserve"> </w:t>
      </w:r>
      <w:r w:rsidR="00BF4B95" w:rsidRPr="00EB1AF9">
        <w:rPr>
          <w:rFonts w:ascii="Open Sans" w:hAnsi="Open Sans" w:cs="Open Sans"/>
        </w:rPr>
        <w:t xml:space="preserve">of </w:t>
      </w:r>
      <w:r w:rsidRPr="00EB1AF9">
        <w:rPr>
          <w:rFonts w:ascii="Open Sans" w:hAnsi="Open Sans" w:cs="Open Sans"/>
        </w:rPr>
        <w:t xml:space="preserve">consumers’ choices and </w:t>
      </w:r>
      <w:r w:rsidR="00BF4B95" w:rsidRPr="00EB1AF9">
        <w:rPr>
          <w:rFonts w:ascii="Open Sans" w:hAnsi="Open Sans" w:cs="Open Sans"/>
        </w:rPr>
        <w:t xml:space="preserve">their </w:t>
      </w:r>
      <w:r w:rsidRPr="00EB1AF9">
        <w:rPr>
          <w:rFonts w:ascii="Open Sans" w:hAnsi="Open Sans" w:cs="Open Sans"/>
        </w:rPr>
        <w:t>right to take risks</w:t>
      </w:r>
      <w:r w:rsidR="003C7A30" w:rsidRPr="00EB1AF9">
        <w:rPr>
          <w:rFonts w:ascii="Open Sans" w:hAnsi="Open Sans" w:cs="Open Sans"/>
        </w:rPr>
        <w:t xml:space="preserve">, and they </w:t>
      </w:r>
      <w:r w:rsidRPr="00EB1AF9">
        <w:rPr>
          <w:rFonts w:ascii="Open Sans" w:hAnsi="Open Sans" w:cs="Open Sans"/>
        </w:rPr>
        <w:t>inform the delivery of safe and effective care and services.</w:t>
      </w:r>
    </w:p>
    <w:p w14:paraId="1AD4C4DC" w14:textId="77777777" w:rsidR="007C789B" w:rsidRPr="00EB1AF9" w:rsidRDefault="007C789B" w:rsidP="007C789B">
      <w:pPr>
        <w:pStyle w:val="NormalArial"/>
        <w:rPr>
          <w:rFonts w:ascii="Open Sans" w:hAnsi="Open Sans" w:cs="Open Sans"/>
          <w:u w:val="single"/>
        </w:rPr>
      </w:pPr>
      <w:r w:rsidRPr="00EB1AF9">
        <w:rPr>
          <w:rFonts w:ascii="Open Sans" w:hAnsi="Open Sans" w:cs="Open Sans"/>
          <w:u w:val="single"/>
        </w:rPr>
        <w:t>Requirement 2(3)(b)</w:t>
      </w:r>
    </w:p>
    <w:p w14:paraId="6F90FC3E" w14:textId="493C81E6" w:rsidR="007C789B" w:rsidRPr="00EB1AF9" w:rsidRDefault="007C789B" w:rsidP="007C789B">
      <w:pPr>
        <w:pStyle w:val="NormalArial"/>
        <w:rPr>
          <w:rFonts w:ascii="Open Sans" w:hAnsi="Open Sans" w:cs="Open Sans"/>
        </w:rPr>
      </w:pPr>
      <w:r w:rsidRPr="00EB1AF9">
        <w:rPr>
          <w:rFonts w:ascii="Open Sans" w:hAnsi="Open Sans" w:cs="Open Sans"/>
        </w:rPr>
        <w:t xml:space="preserve">The Assessment Team found </w:t>
      </w:r>
      <w:r w:rsidR="00D814E3" w:rsidRPr="00EB1AF9">
        <w:rPr>
          <w:rFonts w:ascii="Open Sans" w:hAnsi="Open Sans" w:cs="Open Sans"/>
          <w:color w:val="auto"/>
        </w:rPr>
        <w:t>the</w:t>
      </w:r>
      <w:r w:rsidRPr="00EB1AF9">
        <w:rPr>
          <w:rFonts w:ascii="Open Sans" w:hAnsi="Open Sans" w:cs="Open Sans"/>
          <w:color w:val="auto"/>
        </w:rPr>
        <w:t xml:space="preserve"> service demonstrated assessment, care planning and review address consumers’ current needs goals and preferences</w:t>
      </w:r>
      <w:r w:rsidR="001E0E5D" w:rsidRPr="00EB1AF9">
        <w:rPr>
          <w:rFonts w:ascii="Open Sans" w:hAnsi="Open Sans" w:cs="Open Sans"/>
          <w:color w:val="auto"/>
        </w:rPr>
        <w:t>,</w:t>
      </w:r>
      <w:r w:rsidRPr="00EB1AF9">
        <w:rPr>
          <w:rFonts w:ascii="Open Sans" w:hAnsi="Open Sans" w:cs="Open Sans"/>
          <w:color w:val="auto"/>
        </w:rPr>
        <w:t xml:space="preserve"> including advance care planning </w:t>
      </w:r>
      <w:r w:rsidR="001E0E5D" w:rsidRPr="00EB1AF9">
        <w:rPr>
          <w:rFonts w:ascii="Open Sans" w:hAnsi="Open Sans" w:cs="Open Sans"/>
          <w:color w:val="auto"/>
        </w:rPr>
        <w:t xml:space="preserve">and </w:t>
      </w:r>
      <w:r w:rsidRPr="00EB1AF9">
        <w:rPr>
          <w:rFonts w:ascii="Open Sans" w:hAnsi="Open Sans" w:cs="Open Sans"/>
        </w:rPr>
        <w:t xml:space="preserve">end of life planning if the consumer chooses. This was confirmed by consumers. Staff described what is important to consumers in terms of how their care is delivered. Care plans included consumers’ individual needs and preferences, </w:t>
      </w:r>
      <w:r w:rsidR="00DF38A7" w:rsidRPr="00EB1AF9">
        <w:rPr>
          <w:rFonts w:ascii="Open Sans" w:hAnsi="Open Sans" w:cs="Open Sans"/>
        </w:rPr>
        <w:t>such as</w:t>
      </w:r>
      <w:r w:rsidRPr="00EB1AF9">
        <w:rPr>
          <w:rFonts w:ascii="Open Sans" w:hAnsi="Open Sans" w:cs="Open Sans"/>
        </w:rPr>
        <w:t xml:space="preserve"> end of life care </w:t>
      </w:r>
      <w:r w:rsidR="00DF38A7" w:rsidRPr="00EB1AF9">
        <w:rPr>
          <w:rFonts w:ascii="Open Sans" w:hAnsi="Open Sans" w:cs="Open Sans"/>
        </w:rPr>
        <w:t>if</w:t>
      </w:r>
      <w:r w:rsidRPr="00EB1AF9">
        <w:rPr>
          <w:rFonts w:ascii="Open Sans" w:hAnsi="Open Sans" w:cs="Open Sans"/>
        </w:rPr>
        <w:t xml:space="preserve"> applicable and evidenced use of validated assessment tools to assess consumers’ care needs and preferences. Management described how advance care planning is incorporated into discussions with consumers and their representatives at least annually and when a consumer’s condition deteriorates or changes.</w:t>
      </w:r>
    </w:p>
    <w:p w14:paraId="2829CBF0" w14:textId="77777777" w:rsidR="007C789B" w:rsidRPr="00EB1AF9" w:rsidRDefault="007C789B" w:rsidP="007C789B">
      <w:pPr>
        <w:pStyle w:val="NormalArial"/>
        <w:rPr>
          <w:rFonts w:ascii="Open Sans" w:hAnsi="Open Sans" w:cs="Open Sans"/>
          <w:u w:val="single"/>
        </w:rPr>
      </w:pPr>
      <w:r w:rsidRPr="00EB1AF9">
        <w:rPr>
          <w:rFonts w:ascii="Open Sans" w:hAnsi="Open Sans" w:cs="Open Sans"/>
          <w:u w:val="single"/>
        </w:rPr>
        <w:t>Requirement 2(3)(c)</w:t>
      </w:r>
    </w:p>
    <w:p w14:paraId="156709EE" w14:textId="068E3B24" w:rsidR="007C789B" w:rsidRPr="00EB1AF9" w:rsidRDefault="007C789B" w:rsidP="00021FFE">
      <w:pPr>
        <w:pStyle w:val="NormalArial"/>
        <w:rPr>
          <w:rFonts w:ascii="Open Sans" w:hAnsi="Open Sans" w:cs="Open Sans"/>
        </w:rPr>
      </w:pPr>
      <w:r w:rsidRPr="00EB1AF9">
        <w:rPr>
          <w:rFonts w:ascii="Open Sans" w:hAnsi="Open Sans" w:cs="Open Sans"/>
          <w:color w:val="auto"/>
        </w:rPr>
        <w:t xml:space="preserve">The Assessment Team found </w:t>
      </w:r>
      <w:r w:rsidR="00D814E3" w:rsidRPr="00EB1AF9">
        <w:rPr>
          <w:rFonts w:ascii="Open Sans" w:hAnsi="Open Sans" w:cs="Open Sans"/>
          <w:color w:val="auto"/>
        </w:rPr>
        <w:t>the</w:t>
      </w:r>
      <w:r w:rsidRPr="00EB1AF9">
        <w:rPr>
          <w:rFonts w:ascii="Open Sans" w:hAnsi="Open Sans" w:cs="Open Sans"/>
          <w:color w:val="auto"/>
        </w:rPr>
        <w:t xml:space="preserve"> service demonstrated assessment and planning is performed in partnership with the consumer and those they wish to be involved in their care. Sampled consumers and representatives advised they are involved in the assessment, planning and review of their care and services and that staff </w:t>
      </w:r>
      <w:r w:rsidRPr="00EB1AF9">
        <w:rPr>
          <w:rFonts w:ascii="Open Sans" w:hAnsi="Open Sans" w:cs="Open Sans"/>
        </w:rPr>
        <w:t xml:space="preserve">regularly communicate with them. All </w:t>
      </w:r>
      <w:r w:rsidR="00071F90" w:rsidRPr="00EB1AF9">
        <w:rPr>
          <w:rFonts w:ascii="Open Sans" w:hAnsi="Open Sans" w:cs="Open Sans"/>
        </w:rPr>
        <w:t xml:space="preserve">sampled </w:t>
      </w:r>
      <w:r w:rsidRPr="00EB1AF9">
        <w:rPr>
          <w:rFonts w:ascii="Open Sans" w:hAnsi="Open Sans" w:cs="Open Sans"/>
        </w:rPr>
        <w:t>care documentation demonstrated integrated and coordinated assessment and planning involving relevant organisations, individuals, and service providers.</w:t>
      </w:r>
    </w:p>
    <w:p w14:paraId="2CF49D9E" w14:textId="5ECB7A43" w:rsidR="007C789B" w:rsidRPr="00EB1AF9" w:rsidRDefault="007C789B" w:rsidP="007C789B">
      <w:pPr>
        <w:pStyle w:val="NormalArial"/>
        <w:rPr>
          <w:rFonts w:ascii="Open Sans" w:hAnsi="Open Sans" w:cs="Open Sans"/>
          <w:u w:val="single"/>
        </w:rPr>
      </w:pPr>
      <w:r w:rsidRPr="00EB1AF9">
        <w:rPr>
          <w:rFonts w:ascii="Open Sans" w:hAnsi="Open Sans" w:cs="Open Sans"/>
          <w:u w:val="single"/>
        </w:rPr>
        <w:t>Requirement 2(3)(d)</w:t>
      </w:r>
    </w:p>
    <w:p w14:paraId="13E32970" w14:textId="56A7D465" w:rsidR="00F3736C" w:rsidRPr="00EB1AF9" w:rsidRDefault="007C789B" w:rsidP="004B0406">
      <w:pPr>
        <w:pStyle w:val="NormalArial"/>
        <w:rPr>
          <w:rFonts w:ascii="Open Sans" w:hAnsi="Open Sans" w:cs="Open Sans"/>
          <w:color w:val="auto"/>
        </w:rPr>
      </w:pPr>
      <w:r w:rsidRPr="00EB1AF9">
        <w:rPr>
          <w:rFonts w:ascii="Open Sans" w:hAnsi="Open Sans" w:cs="Open Sans"/>
        </w:rPr>
        <w:t xml:space="preserve">The Assessment Team found </w:t>
      </w:r>
      <w:r w:rsidR="00D814E3" w:rsidRPr="00EB1AF9">
        <w:rPr>
          <w:rFonts w:ascii="Open Sans" w:hAnsi="Open Sans" w:cs="Open Sans"/>
        </w:rPr>
        <w:t>the</w:t>
      </w:r>
      <w:r w:rsidRPr="00EB1AF9">
        <w:rPr>
          <w:rFonts w:ascii="Open Sans" w:hAnsi="Open Sans" w:cs="Open Sans"/>
        </w:rPr>
        <w:t xml:space="preserve"> service demonstrated the outcomes of</w:t>
      </w:r>
      <w:r w:rsidR="00021FFE" w:rsidRPr="00EB1AF9">
        <w:rPr>
          <w:rFonts w:ascii="Open Sans" w:hAnsi="Open Sans" w:cs="Open Sans"/>
        </w:rPr>
        <w:t xml:space="preserve"> </w:t>
      </w:r>
      <w:r w:rsidRPr="00EB1AF9">
        <w:rPr>
          <w:rFonts w:ascii="Open Sans" w:hAnsi="Open Sans" w:cs="Open Sans"/>
        </w:rPr>
        <w:t>assessment</w:t>
      </w:r>
      <w:r w:rsidRPr="00EB1AF9">
        <w:rPr>
          <w:rFonts w:ascii="Open Sans" w:hAnsi="Open Sans" w:cs="Open Sans"/>
          <w:color w:val="auto"/>
        </w:rPr>
        <w:t xml:space="preserve"> and planning are effectively communicated to the consumer and documented in the care plan that is readily available to the consumer and where care and services are provided.</w:t>
      </w:r>
      <w:r w:rsidR="00D81848" w:rsidRPr="00EB1AF9">
        <w:rPr>
          <w:rFonts w:ascii="Open Sans" w:hAnsi="Open Sans" w:cs="Open Sans"/>
          <w:color w:val="auto"/>
        </w:rPr>
        <w:t xml:space="preserve"> Sampled consumers </w:t>
      </w:r>
      <w:r w:rsidR="00367097" w:rsidRPr="00EB1AF9">
        <w:rPr>
          <w:rFonts w:ascii="Open Sans" w:hAnsi="Open Sans" w:cs="Open Sans"/>
          <w:color w:val="auto"/>
        </w:rPr>
        <w:t xml:space="preserve">said staff have explained their care plan to them and they consider that it meets their needs, goals and preferences. They </w:t>
      </w:r>
      <w:r w:rsidR="00F3736C" w:rsidRPr="00EB1AF9">
        <w:rPr>
          <w:rFonts w:ascii="Open Sans" w:hAnsi="Open Sans" w:cs="Open Sans"/>
          <w:color w:val="auto"/>
        </w:rPr>
        <w:t>said staff know what they need, and they can tell or ask staff</w:t>
      </w:r>
      <w:r w:rsidR="00A811FE" w:rsidRPr="00EB1AF9">
        <w:rPr>
          <w:rFonts w:ascii="Open Sans" w:hAnsi="Open Sans" w:cs="Open Sans"/>
          <w:color w:val="auto"/>
        </w:rPr>
        <w:t xml:space="preserve"> about any changes.</w:t>
      </w:r>
      <w:r w:rsidR="004B0406" w:rsidRPr="00EB1AF9">
        <w:rPr>
          <w:rFonts w:ascii="Open Sans" w:hAnsi="Open Sans" w:cs="Open Sans"/>
          <w:color w:val="auto"/>
        </w:rPr>
        <w:t xml:space="preserve"> Documentation from case conferences </w:t>
      </w:r>
      <w:r w:rsidR="002974ED" w:rsidRPr="00EB1AF9">
        <w:rPr>
          <w:rFonts w:ascii="Open Sans" w:hAnsi="Open Sans" w:cs="Open Sans"/>
          <w:color w:val="auto"/>
        </w:rPr>
        <w:t>showed</w:t>
      </w:r>
      <w:r w:rsidR="004B0406" w:rsidRPr="00EB1AF9">
        <w:rPr>
          <w:rFonts w:ascii="Open Sans" w:hAnsi="Open Sans" w:cs="Open Sans"/>
          <w:color w:val="auto"/>
        </w:rPr>
        <w:t xml:space="preserve"> the consumer </w:t>
      </w:r>
      <w:r w:rsidR="00BD2382" w:rsidRPr="00EB1AF9">
        <w:rPr>
          <w:rFonts w:ascii="Open Sans" w:hAnsi="Open Sans" w:cs="Open Sans"/>
          <w:color w:val="auto"/>
        </w:rPr>
        <w:t>and/</w:t>
      </w:r>
      <w:r w:rsidR="004B0406" w:rsidRPr="00EB1AF9">
        <w:rPr>
          <w:rFonts w:ascii="Open Sans" w:hAnsi="Open Sans" w:cs="Open Sans"/>
          <w:color w:val="auto"/>
        </w:rPr>
        <w:t xml:space="preserve">or their representative </w:t>
      </w:r>
      <w:r w:rsidR="005D2A0C" w:rsidRPr="00EB1AF9">
        <w:rPr>
          <w:rFonts w:ascii="Open Sans" w:hAnsi="Open Sans" w:cs="Open Sans"/>
          <w:color w:val="auto"/>
        </w:rPr>
        <w:t>were</w:t>
      </w:r>
      <w:r w:rsidR="004B0406" w:rsidRPr="00EB1AF9">
        <w:rPr>
          <w:rFonts w:ascii="Open Sans" w:hAnsi="Open Sans" w:cs="Open Sans"/>
          <w:color w:val="auto"/>
        </w:rPr>
        <w:t xml:space="preserve"> offered a copy of the care plan</w:t>
      </w:r>
      <w:r w:rsidR="005D2A0C" w:rsidRPr="00EB1AF9">
        <w:rPr>
          <w:rFonts w:ascii="Open Sans" w:hAnsi="Open Sans" w:cs="Open Sans"/>
          <w:color w:val="auto"/>
        </w:rPr>
        <w:t>.</w:t>
      </w:r>
    </w:p>
    <w:p w14:paraId="64326EA9" w14:textId="77777777" w:rsidR="002C7AFC" w:rsidRDefault="002C7AFC" w:rsidP="007C789B">
      <w:pPr>
        <w:pStyle w:val="NormalArial"/>
        <w:rPr>
          <w:rFonts w:ascii="Open Sans" w:hAnsi="Open Sans" w:cs="Open Sans"/>
          <w:u w:val="single"/>
        </w:rPr>
      </w:pPr>
    </w:p>
    <w:p w14:paraId="41002970" w14:textId="617BC49C" w:rsidR="007C789B" w:rsidRPr="00EB1AF9" w:rsidRDefault="007C789B" w:rsidP="007C789B">
      <w:pPr>
        <w:pStyle w:val="NormalArial"/>
        <w:rPr>
          <w:rFonts w:ascii="Open Sans" w:hAnsi="Open Sans" w:cs="Open Sans"/>
          <w:u w:val="single"/>
        </w:rPr>
      </w:pPr>
      <w:r w:rsidRPr="00EB1AF9">
        <w:rPr>
          <w:rFonts w:ascii="Open Sans" w:hAnsi="Open Sans" w:cs="Open Sans"/>
          <w:u w:val="single"/>
        </w:rPr>
        <w:lastRenderedPageBreak/>
        <w:t>Requirement 2(3)(e)</w:t>
      </w:r>
    </w:p>
    <w:p w14:paraId="1808A6B8" w14:textId="4C00F0B5" w:rsidR="007C789B" w:rsidRPr="00EB1AF9" w:rsidRDefault="007C789B" w:rsidP="002A37E8">
      <w:pPr>
        <w:autoSpaceDE w:val="0"/>
        <w:autoSpaceDN w:val="0"/>
        <w:adjustRightInd w:val="0"/>
        <w:spacing w:after="0"/>
        <w:rPr>
          <w:rFonts w:ascii="Open Sans" w:hAnsi="Open Sans" w:cs="Open Sans"/>
          <w:color w:val="auto"/>
        </w:rPr>
      </w:pPr>
      <w:r w:rsidRPr="00EB1AF9">
        <w:rPr>
          <w:rFonts w:ascii="Open Sans" w:hAnsi="Open Sans" w:cs="Open Sans"/>
          <w:color w:val="auto"/>
        </w:rPr>
        <w:t xml:space="preserve">The Assessment Team found </w:t>
      </w:r>
      <w:r w:rsidR="00D814E3" w:rsidRPr="00EB1AF9">
        <w:rPr>
          <w:rFonts w:ascii="Open Sans" w:hAnsi="Open Sans" w:cs="Open Sans"/>
          <w:color w:val="auto"/>
        </w:rPr>
        <w:t>the</w:t>
      </w:r>
      <w:r w:rsidRPr="00EB1AF9">
        <w:rPr>
          <w:rFonts w:ascii="Open Sans" w:hAnsi="Open Sans" w:cs="Open Sans"/>
          <w:color w:val="auto"/>
        </w:rPr>
        <w:t xml:space="preserve"> service demonstrated care and services are</w:t>
      </w:r>
      <w:r w:rsidR="00021FFE" w:rsidRPr="00EB1AF9">
        <w:rPr>
          <w:rFonts w:ascii="Open Sans" w:hAnsi="Open Sans" w:cs="Open Sans"/>
          <w:color w:val="auto"/>
        </w:rPr>
        <w:t xml:space="preserve"> </w:t>
      </w:r>
      <w:r w:rsidRPr="00EB1AF9">
        <w:rPr>
          <w:rFonts w:ascii="Open Sans" w:hAnsi="Open Sans" w:cs="Open Sans"/>
          <w:color w:val="auto"/>
        </w:rPr>
        <w:t>reviewed for effectiveness incidents occur or when circumstances change impacting the needs, goals and preferences of the consumer.</w:t>
      </w:r>
      <w:r w:rsidR="007C43FF" w:rsidRPr="00EB1AF9">
        <w:rPr>
          <w:rFonts w:ascii="Open Sans" w:hAnsi="Open Sans" w:cs="Open Sans"/>
          <w:color w:val="auto"/>
        </w:rPr>
        <w:t xml:space="preserve"> Sampled Consumers said the service regularly communicates with them about their care and</w:t>
      </w:r>
      <w:r w:rsidR="00C15133" w:rsidRPr="00EB1AF9">
        <w:rPr>
          <w:rFonts w:ascii="Open Sans" w:hAnsi="Open Sans" w:cs="Open Sans"/>
          <w:color w:val="auto"/>
        </w:rPr>
        <w:t xml:space="preserve"> </w:t>
      </w:r>
      <w:r w:rsidR="007C43FF" w:rsidRPr="00EB1AF9">
        <w:rPr>
          <w:rFonts w:ascii="Open Sans" w:hAnsi="Open Sans" w:cs="Open Sans"/>
          <w:color w:val="auto"/>
        </w:rPr>
        <w:t>services and seeks feedback and makes changes to meet current needs, goals and</w:t>
      </w:r>
      <w:r w:rsidR="00C15133" w:rsidRPr="00EB1AF9">
        <w:rPr>
          <w:rFonts w:ascii="Open Sans" w:hAnsi="Open Sans" w:cs="Open Sans"/>
          <w:color w:val="auto"/>
        </w:rPr>
        <w:t xml:space="preserve"> </w:t>
      </w:r>
      <w:r w:rsidR="007C43FF" w:rsidRPr="00EB1AF9">
        <w:rPr>
          <w:rFonts w:ascii="Open Sans" w:hAnsi="Open Sans" w:cs="Open Sans"/>
          <w:color w:val="auto"/>
        </w:rPr>
        <w:t>preferences</w:t>
      </w:r>
      <w:r w:rsidR="00DA2299" w:rsidRPr="00EB1AF9">
        <w:rPr>
          <w:rFonts w:ascii="Open Sans" w:hAnsi="Open Sans" w:cs="Open Sans"/>
          <w:color w:val="auto"/>
        </w:rPr>
        <w:t>. They said</w:t>
      </w:r>
      <w:r w:rsidR="00C03A92" w:rsidRPr="00EB1AF9">
        <w:rPr>
          <w:rFonts w:ascii="Open Sans" w:hAnsi="Open Sans" w:cs="Open Sans"/>
          <w:color w:val="auto"/>
        </w:rPr>
        <w:t xml:space="preserve"> when something goes wrong, or things change, staff communicate with them about it and seek their input to ensure safe and effective care and services can be delivered.</w:t>
      </w:r>
      <w:r w:rsidR="0069300F" w:rsidRPr="00EB1AF9">
        <w:rPr>
          <w:rFonts w:ascii="Open Sans" w:hAnsi="Open Sans" w:cs="Open Sans"/>
          <w:color w:val="auto"/>
        </w:rPr>
        <w:t xml:space="preserve"> </w:t>
      </w:r>
      <w:r w:rsidR="00D274AA" w:rsidRPr="00EB1AF9">
        <w:rPr>
          <w:rFonts w:ascii="Open Sans" w:hAnsi="Open Sans" w:cs="Open Sans"/>
          <w:color w:val="auto"/>
        </w:rPr>
        <w:t>Sampled c</w:t>
      </w:r>
      <w:r w:rsidR="00263268" w:rsidRPr="00EB1AF9">
        <w:rPr>
          <w:rFonts w:ascii="Open Sans" w:hAnsi="Open Sans" w:cs="Open Sans"/>
          <w:color w:val="auto"/>
        </w:rPr>
        <w:t>are documentation showed</w:t>
      </w:r>
      <w:r w:rsidR="00D274AA" w:rsidRPr="00EB1AF9">
        <w:rPr>
          <w:rFonts w:ascii="Open Sans" w:hAnsi="Open Sans" w:cs="Open Sans"/>
          <w:color w:val="auto"/>
        </w:rPr>
        <w:t xml:space="preserve"> care p</w:t>
      </w:r>
      <w:r w:rsidR="002134D3" w:rsidRPr="00EB1AF9">
        <w:rPr>
          <w:rFonts w:ascii="Open Sans" w:hAnsi="Open Sans" w:cs="Open Sans"/>
          <w:color w:val="auto"/>
        </w:rPr>
        <w:t>l</w:t>
      </w:r>
      <w:r w:rsidR="00D274AA" w:rsidRPr="00EB1AF9">
        <w:rPr>
          <w:rFonts w:ascii="Open Sans" w:hAnsi="Open Sans" w:cs="Open Sans"/>
          <w:color w:val="auto"/>
        </w:rPr>
        <w:t>ans are reviewed 3 monthly</w:t>
      </w:r>
      <w:r w:rsidR="007F0DD3" w:rsidRPr="00EB1AF9">
        <w:rPr>
          <w:rFonts w:ascii="Open Sans" w:hAnsi="Open Sans" w:cs="Open Sans"/>
          <w:color w:val="auto"/>
        </w:rPr>
        <w:t xml:space="preserve">, </w:t>
      </w:r>
      <w:r w:rsidR="0069300F" w:rsidRPr="00EB1AF9">
        <w:rPr>
          <w:rFonts w:ascii="Open Sans" w:hAnsi="Open Sans" w:cs="Open Sans"/>
          <w:color w:val="auto"/>
        </w:rPr>
        <w:t>when required due to a change in circumstances or when</w:t>
      </w:r>
      <w:r w:rsidR="003A789C" w:rsidRPr="00EB1AF9">
        <w:rPr>
          <w:rFonts w:ascii="Open Sans" w:hAnsi="Open Sans" w:cs="Open Sans"/>
          <w:color w:val="auto"/>
        </w:rPr>
        <w:t xml:space="preserve"> </w:t>
      </w:r>
      <w:r w:rsidR="0069300F" w:rsidRPr="00EB1AF9">
        <w:rPr>
          <w:rFonts w:ascii="Open Sans" w:hAnsi="Open Sans" w:cs="Open Sans"/>
          <w:color w:val="auto"/>
        </w:rPr>
        <w:t>an incident has impacted on the needs, goals or preferences of consumers</w:t>
      </w:r>
      <w:r w:rsidR="00DA2299" w:rsidRPr="00EB1AF9">
        <w:rPr>
          <w:rFonts w:ascii="Open Sans" w:hAnsi="Open Sans" w:cs="Open Sans"/>
          <w:color w:val="auto"/>
        </w:rPr>
        <w:t>. C</w:t>
      </w:r>
      <w:r w:rsidR="002A37E8" w:rsidRPr="00EB1AF9">
        <w:rPr>
          <w:rFonts w:ascii="Open Sans" w:hAnsi="Open Sans" w:cs="Open Sans"/>
          <w:color w:val="auto"/>
        </w:rPr>
        <w:t xml:space="preserve">ase conferences with consumers and representatives are attended every 12months and as needed. </w:t>
      </w:r>
    </w:p>
    <w:p w14:paraId="23127744" w14:textId="77777777" w:rsidR="00021FFE" w:rsidRPr="00EB1AF9" w:rsidRDefault="00021FFE" w:rsidP="007C789B">
      <w:pPr>
        <w:pStyle w:val="NormalArial"/>
        <w:rPr>
          <w:rFonts w:ascii="Open Sans" w:hAnsi="Open Sans" w:cs="Open Sans"/>
        </w:rPr>
      </w:pPr>
    </w:p>
    <w:p w14:paraId="0AFD7ABB" w14:textId="7F23FF9F" w:rsidR="00962889" w:rsidRPr="001E694D" w:rsidRDefault="007C789B" w:rsidP="007C789B">
      <w:pPr>
        <w:pStyle w:val="NormalArial"/>
        <w:rPr>
          <w:rFonts w:ascii="Open Sans" w:hAnsi="Open Sans" w:cs="Open Sans"/>
        </w:rPr>
      </w:pPr>
      <w:r w:rsidRPr="00EB1AF9">
        <w:rPr>
          <w:rFonts w:ascii="Open Sans" w:hAnsi="Open Sans" w:cs="Open Sans"/>
        </w:rPr>
        <w:t>Based on the information summarised above, I find the service compliant in Requirements 2(3)(a), 2(3)(b), 2(3)(c), 2(3)(d) and 2(3)(e).</w:t>
      </w:r>
      <w:r w:rsidR="00962889" w:rsidRPr="001E694D">
        <w:rPr>
          <w:rFonts w:ascii="Open Sans" w:hAnsi="Open Sans" w:cs="Open Sans"/>
        </w:rPr>
        <w:br w:type="page"/>
      </w:r>
    </w:p>
    <w:p w14:paraId="395A08F0" w14:textId="77777777" w:rsidR="00962889" w:rsidRPr="001E694D" w:rsidRDefault="0096288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EF5498" w14:paraId="348E25F6" w14:textId="77777777" w:rsidTr="00EF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E15B115" w14:textId="77777777" w:rsidR="00962889" w:rsidRPr="001E694D" w:rsidRDefault="0096288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313760ED" w14:textId="77777777" w:rsidR="00962889" w:rsidRPr="001E694D" w:rsidRDefault="0096288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F5498" w14:paraId="23202AB4"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531B3E"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2B49014D"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AC3B067" w14:textId="77777777" w:rsidR="00962889" w:rsidRPr="001E694D" w:rsidRDefault="0096288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3053398F" w14:textId="77777777" w:rsidR="00962889" w:rsidRPr="001E694D" w:rsidRDefault="0096288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3D3EA23" w14:textId="77777777" w:rsidR="00962889" w:rsidRPr="001E694D" w:rsidRDefault="0096288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73C9E341"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7232674"/>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5EADF183"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12F90F"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6E97ABC"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4616404F" w14:textId="77777777" w:rsidR="00962889" w:rsidRPr="001E694D" w:rsidRDefault="005427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3567203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0488252A"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170E1F" w14:textId="77777777" w:rsidR="00962889" w:rsidRPr="001E694D" w:rsidRDefault="00962889"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985ABCE" w14:textId="77777777" w:rsidR="00962889" w:rsidRPr="001E694D" w:rsidRDefault="00962889"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proofErr w:type="gramStart"/>
            <w:r w:rsidRPr="001E694D">
              <w:rPr>
                <w:rFonts w:ascii="Open Sans" w:hAnsi="Open Sans" w:cs="Open Sans"/>
              </w:rPr>
              <w:t>maximised</w:t>
            </w:r>
            <w:proofErr w:type="gramEnd"/>
            <w:r w:rsidRPr="001E694D">
              <w:rPr>
                <w:rFonts w:ascii="Open Sans" w:hAnsi="Open Sans" w:cs="Open Sans"/>
              </w:rPr>
              <w:t xml:space="preserve"> and their dignity preserved.</w:t>
            </w:r>
          </w:p>
        </w:tc>
        <w:tc>
          <w:tcPr>
            <w:tcW w:w="1977" w:type="dxa"/>
            <w:shd w:val="clear" w:color="auto" w:fill="auto"/>
          </w:tcPr>
          <w:p w14:paraId="781CD0EE"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3359023"/>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4F1AE667"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06628B"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6DFF67BA"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7A3B46E0" w14:textId="77777777" w:rsidR="00962889" w:rsidRPr="001E694D" w:rsidRDefault="005427F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34031421"/>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7EE526BE"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05CDF7"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37BB60B0"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2A78FF41"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23316466"/>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7B86DB3E"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0C47D3"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4A2C4CC8"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08A7A69" w14:textId="77777777" w:rsidR="00962889" w:rsidRPr="001E694D" w:rsidRDefault="005427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0805696"/>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75F2E59D"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95D633"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32476C52"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9136120" w14:textId="77777777" w:rsidR="00962889" w:rsidRPr="001E694D" w:rsidRDefault="0096288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proofErr w:type="gramStart"/>
            <w:r w:rsidRPr="001E694D">
              <w:rPr>
                <w:rFonts w:ascii="Open Sans" w:hAnsi="Open Sans" w:cs="Open Sans"/>
              </w:rPr>
              <w:t>transmission based</w:t>
            </w:r>
            <w:proofErr w:type="gramEnd"/>
            <w:r w:rsidRPr="001E694D">
              <w:rPr>
                <w:rFonts w:ascii="Open Sans" w:hAnsi="Open Sans" w:cs="Open Sans"/>
              </w:rPr>
              <w:t xml:space="preserve"> precautions to prevent and control infection; and</w:t>
            </w:r>
          </w:p>
          <w:p w14:paraId="7781F292" w14:textId="77777777" w:rsidR="00962889" w:rsidRPr="001E694D" w:rsidRDefault="0096288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F43C53F"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83122942"/>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bl>
    <w:p w14:paraId="025FAF2D" w14:textId="77777777" w:rsidR="00962889" w:rsidRPr="003E162B" w:rsidRDefault="00962889"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663A2C7B" w14:textId="544DB050" w:rsidR="00DD39F3" w:rsidRPr="00226D43" w:rsidRDefault="00DD39F3" w:rsidP="00DD39F3">
      <w:pPr>
        <w:pStyle w:val="NormalArial"/>
        <w:rPr>
          <w:rFonts w:ascii="Open Sans" w:hAnsi="Open Sans" w:cs="Open Sans"/>
        </w:rPr>
      </w:pPr>
      <w:r w:rsidRPr="00226D43">
        <w:rPr>
          <w:rFonts w:ascii="Open Sans" w:hAnsi="Open Sans" w:cs="Open Sans"/>
        </w:rPr>
        <w:t xml:space="preserve">This Quality Standard has been assessed as compliant as </w:t>
      </w:r>
      <w:r w:rsidR="00C2762E" w:rsidRPr="00226D43">
        <w:rPr>
          <w:rFonts w:ascii="Open Sans" w:hAnsi="Open Sans" w:cs="Open Sans"/>
        </w:rPr>
        <w:t>7</w:t>
      </w:r>
      <w:r w:rsidRPr="00226D43">
        <w:rPr>
          <w:rFonts w:ascii="Open Sans" w:hAnsi="Open Sans" w:cs="Open Sans"/>
        </w:rPr>
        <w:t xml:space="preserve"> of </w:t>
      </w:r>
      <w:r w:rsidR="00C2762E" w:rsidRPr="00226D43">
        <w:rPr>
          <w:rFonts w:ascii="Open Sans" w:hAnsi="Open Sans" w:cs="Open Sans"/>
        </w:rPr>
        <w:t>7</w:t>
      </w:r>
      <w:r w:rsidRPr="00226D43">
        <w:rPr>
          <w:rFonts w:ascii="Open Sans" w:hAnsi="Open Sans" w:cs="Open Sans"/>
        </w:rPr>
        <w:t xml:space="preserve"> specific requirements are compliant for the service.</w:t>
      </w:r>
    </w:p>
    <w:p w14:paraId="29F0F9D2" w14:textId="77777777" w:rsidR="00DD39F3" w:rsidRPr="00226D43" w:rsidRDefault="00DD39F3" w:rsidP="00DD39F3">
      <w:pPr>
        <w:pStyle w:val="NormalArial"/>
        <w:rPr>
          <w:rFonts w:ascii="Open Sans" w:hAnsi="Open Sans" w:cs="Open Sans"/>
          <w:u w:val="single"/>
        </w:rPr>
      </w:pPr>
      <w:r w:rsidRPr="00226D43">
        <w:rPr>
          <w:rFonts w:ascii="Open Sans" w:hAnsi="Open Sans" w:cs="Open Sans"/>
          <w:u w:val="single"/>
        </w:rPr>
        <w:t>Requirement 3(3)(a)</w:t>
      </w:r>
    </w:p>
    <w:p w14:paraId="27D69766" w14:textId="1650C868" w:rsidR="00DD39F3" w:rsidRPr="00226D43" w:rsidRDefault="00DD39F3" w:rsidP="00753B87">
      <w:pPr>
        <w:pStyle w:val="NormalArial"/>
        <w:rPr>
          <w:rFonts w:ascii="Open Sans" w:hAnsi="Open Sans" w:cs="Open Sans"/>
        </w:rPr>
      </w:pPr>
      <w:r w:rsidRPr="00226D43">
        <w:rPr>
          <w:rFonts w:ascii="Open Sans" w:hAnsi="Open Sans" w:cs="Open Sans"/>
        </w:rPr>
        <w:t xml:space="preserve">The Assessment Team found </w:t>
      </w:r>
      <w:r w:rsidR="0097728B" w:rsidRPr="00226D43">
        <w:rPr>
          <w:rFonts w:ascii="Open Sans" w:hAnsi="Open Sans" w:cs="Open Sans"/>
          <w:color w:val="auto"/>
        </w:rPr>
        <w:t>the service</w:t>
      </w:r>
      <w:r w:rsidRPr="00226D43">
        <w:rPr>
          <w:rFonts w:ascii="Open Sans" w:hAnsi="Open Sans" w:cs="Open Sans"/>
          <w:color w:val="auto"/>
        </w:rPr>
        <w:t xml:space="preserve"> demonstrated</w:t>
      </w:r>
      <w:r w:rsidRPr="00226D43">
        <w:rPr>
          <w:rFonts w:ascii="Open Sans" w:hAnsi="Open Sans" w:cs="Open Sans"/>
        </w:rPr>
        <w:t xml:space="preserve"> each consumer gets safe and effective clinical and personal care that is best practice, tailored to their needs that optimises their health and wellbeing.</w:t>
      </w:r>
      <w:r w:rsidR="00B90273" w:rsidRPr="00226D43">
        <w:rPr>
          <w:rFonts w:ascii="Open Sans" w:hAnsi="Open Sans" w:cs="Open Sans"/>
        </w:rPr>
        <w:t xml:space="preserve"> </w:t>
      </w:r>
      <w:r w:rsidR="004B56F3" w:rsidRPr="00226D43">
        <w:rPr>
          <w:rFonts w:ascii="Open Sans" w:hAnsi="Open Sans" w:cs="Open Sans"/>
        </w:rPr>
        <w:t xml:space="preserve">Sampled consumers </w:t>
      </w:r>
      <w:r w:rsidR="00E010D9" w:rsidRPr="00226D43">
        <w:rPr>
          <w:rFonts w:ascii="Open Sans" w:hAnsi="Open Sans" w:cs="Open Sans"/>
        </w:rPr>
        <w:t xml:space="preserve">and representatives </w:t>
      </w:r>
      <w:r w:rsidR="007443D5" w:rsidRPr="00226D43">
        <w:rPr>
          <w:rFonts w:ascii="Open Sans" w:hAnsi="Open Sans" w:cs="Open Sans"/>
        </w:rPr>
        <w:t>said</w:t>
      </w:r>
      <w:r w:rsidR="00E010D9" w:rsidRPr="00226D43">
        <w:rPr>
          <w:rFonts w:ascii="Open Sans" w:hAnsi="Open Sans" w:cs="Open Sans"/>
        </w:rPr>
        <w:t xml:space="preserve"> they are satisfied the care meets their needs and optimises their health and wellbeing.</w:t>
      </w:r>
      <w:r w:rsidR="00B73B6F" w:rsidRPr="00226D43">
        <w:rPr>
          <w:rFonts w:ascii="Open Sans" w:hAnsi="Open Sans" w:cs="Open Sans"/>
        </w:rPr>
        <w:t xml:space="preserve"> Staff demonstrated they were familiar with the personal and clinical care needs of consumers. </w:t>
      </w:r>
      <w:r w:rsidR="000B309A" w:rsidRPr="00226D43">
        <w:rPr>
          <w:rFonts w:ascii="Open Sans" w:hAnsi="Open Sans" w:cs="Open Sans"/>
        </w:rPr>
        <w:t xml:space="preserve">The Assessment Team reviewed </w:t>
      </w:r>
      <w:r w:rsidR="00F34529" w:rsidRPr="00226D43">
        <w:rPr>
          <w:rFonts w:ascii="Open Sans" w:hAnsi="Open Sans" w:cs="Open Sans"/>
        </w:rPr>
        <w:t>care documentation</w:t>
      </w:r>
      <w:r w:rsidR="008B5165" w:rsidRPr="00226D43">
        <w:rPr>
          <w:rFonts w:ascii="Open Sans" w:hAnsi="Open Sans" w:cs="Open Sans"/>
        </w:rPr>
        <w:t xml:space="preserve"> and </w:t>
      </w:r>
      <w:r w:rsidR="00F34529" w:rsidRPr="00226D43">
        <w:rPr>
          <w:rFonts w:ascii="Open Sans" w:hAnsi="Open Sans" w:cs="Open Sans"/>
        </w:rPr>
        <w:t xml:space="preserve">interviewed </w:t>
      </w:r>
      <w:r w:rsidR="008B5165" w:rsidRPr="00226D43">
        <w:rPr>
          <w:rFonts w:ascii="Open Sans" w:hAnsi="Open Sans" w:cs="Open Sans"/>
        </w:rPr>
        <w:t xml:space="preserve">sampled </w:t>
      </w:r>
      <w:r w:rsidR="00F34529" w:rsidRPr="00226D43">
        <w:rPr>
          <w:rFonts w:ascii="Open Sans" w:hAnsi="Open Sans" w:cs="Open Sans"/>
        </w:rPr>
        <w:t>consumers, representatives, staff and management</w:t>
      </w:r>
      <w:r w:rsidR="00211CFD" w:rsidRPr="00226D43">
        <w:rPr>
          <w:rFonts w:ascii="Open Sans" w:hAnsi="Open Sans" w:cs="Open Sans"/>
        </w:rPr>
        <w:t xml:space="preserve"> about </w:t>
      </w:r>
      <w:r w:rsidR="003D478A" w:rsidRPr="00226D43">
        <w:rPr>
          <w:rFonts w:ascii="Open Sans" w:hAnsi="Open Sans" w:cs="Open Sans"/>
        </w:rPr>
        <w:t xml:space="preserve">clinical and personal </w:t>
      </w:r>
      <w:r w:rsidR="000B309A" w:rsidRPr="00226D43">
        <w:rPr>
          <w:rFonts w:ascii="Open Sans" w:hAnsi="Open Sans" w:cs="Open Sans"/>
        </w:rPr>
        <w:t xml:space="preserve">care </w:t>
      </w:r>
      <w:r w:rsidR="003D478A" w:rsidRPr="00226D43">
        <w:rPr>
          <w:rFonts w:ascii="Open Sans" w:hAnsi="Open Sans" w:cs="Open Sans"/>
        </w:rPr>
        <w:t xml:space="preserve">provided to </w:t>
      </w:r>
      <w:r w:rsidR="00E9238C" w:rsidRPr="00226D43">
        <w:rPr>
          <w:rFonts w:ascii="Open Sans" w:hAnsi="Open Sans" w:cs="Open Sans"/>
        </w:rPr>
        <w:t xml:space="preserve">consumers </w:t>
      </w:r>
      <w:r w:rsidR="003139B9" w:rsidRPr="00226D43">
        <w:rPr>
          <w:rFonts w:ascii="Open Sans" w:hAnsi="Open Sans" w:cs="Open Sans"/>
        </w:rPr>
        <w:t>with complex care needs</w:t>
      </w:r>
      <w:r w:rsidR="00211CFD" w:rsidRPr="00226D43">
        <w:rPr>
          <w:rFonts w:ascii="Open Sans" w:hAnsi="Open Sans" w:cs="Open Sans"/>
        </w:rPr>
        <w:t xml:space="preserve">. </w:t>
      </w:r>
      <w:r w:rsidR="008B5165" w:rsidRPr="00226D43">
        <w:rPr>
          <w:rFonts w:ascii="Open Sans" w:hAnsi="Open Sans" w:cs="Open Sans"/>
        </w:rPr>
        <w:t xml:space="preserve">The </w:t>
      </w:r>
      <w:r w:rsidR="00B8296A" w:rsidRPr="00226D43">
        <w:rPr>
          <w:rFonts w:ascii="Open Sans" w:hAnsi="Open Sans" w:cs="Open Sans"/>
        </w:rPr>
        <w:t>t</w:t>
      </w:r>
      <w:r w:rsidR="008B5165" w:rsidRPr="00226D43">
        <w:rPr>
          <w:rFonts w:ascii="Open Sans" w:hAnsi="Open Sans" w:cs="Open Sans"/>
        </w:rPr>
        <w:t xml:space="preserve">eam found </w:t>
      </w:r>
      <w:r w:rsidR="00211CFD" w:rsidRPr="00226D43">
        <w:rPr>
          <w:rFonts w:ascii="Open Sans" w:hAnsi="Open Sans" w:cs="Open Sans"/>
        </w:rPr>
        <w:t>areas such as indwelling catheter care, pain management, dementia care, diabetes management, incontinence care and wound and pressure injury care</w:t>
      </w:r>
      <w:r w:rsidR="00EA2FEA" w:rsidRPr="00226D43">
        <w:rPr>
          <w:rFonts w:ascii="Open Sans" w:hAnsi="Open Sans" w:cs="Open Sans"/>
        </w:rPr>
        <w:t xml:space="preserve"> w</w:t>
      </w:r>
      <w:r w:rsidR="0001615E" w:rsidRPr="00226D43">
        <w:rPr>
          <w:rFonts w:ascii="Open Sans" w:hAnsi="Open Sans" w:cs="Open Sans"/>
        </w:rPr>
        <w:t>ere</w:t>
      </w:r>
      <w:r w:rsidR="00EA2FEA" w:rsidRPr="00226D43">
        <w:rPr>
          <w:rFonts w:ascii="Open Sans" w:hAnsi="Open Sans" w:cs="Open Sans"/>
        </w:rPr>
        <w:t xml:space="preserve"> safe</w:t>
      </w:r>
      <w:r w:rsidR="002A5FCB" w:rsidRPr="00226D43">
        <w:rPr>
          <w:rFonts w:ascii="Open Sans" w:hAnsi="Open Sans" w:cs="Open Sans"/>
        </w:rPr>
        <w:t xml:space="preserve">, aligned to the service’s policies and procedures, </w:t>
      </w:r>
      <w:r w:rsidR="00A902CF" w:rsidRPr="00226D43">
        <w:rPr>
          <w:rFonts w:ascii="Open Sans" w:hAnsi="Open Sans" w:cs="Open Sans"/>
        </w:rPr>
        <w:t xml:space="preserve">and </w:t>
      </w:r>
      <w:r w:rsidR="002A5FCB" w:rsidRPr="00226D43">
        <w:rPr>
          <w:rFonts w:ascii="Open Sans" w:hAnsi="Open Sans" w:cs="Open Sans"/>
        </w:rPr>
        <w:t xml:space="preserve">care plans were </w:t>
      </w:r>
      <w:r w:rsidR="00835527" w:rsidRPr="00226D43">
        <w:rPr>
          <w:rFonts w:ascii="Open Sans" w:hAnsi="Open Sans" w:cs="Open Sans"/>
        </w:rPr>
        <w:t xml:space="preserve">detailed with specific interventions </w:t>
      </w:r>
      <w:r w:rsidR="00924C3D" w:rsidRPr="00226D43">
        <w:rPr>
          <w:rFonts w:ascii="Open Sans" w:hAnsi="Open Sans" w:cs="Open Sans"/>
        </w:rPr>
        <w:t>and instructions to meet consumers identified needs and mitigate risks</w:t>
      </w:r>
      <w:r w:rsidR="00F34529" w:rsidRPr="00226D43">
        <w:rPr>
          <w:rFonts w:ascii="Open Sans" w:hAnsi="Open Sans" w:cs="Open Sans"/>
        </w:rPr>
        <w:t xml:space="preserve"> to their health safety and wellbeing. </w:t>
      </w:r>
    </w:p>
    <w:p w14:paraId="6E7AF739" w14:textId="77777777" w:rsidR="00DD39F3" w:rsidRPr="00226D43" w:rsidRDefault="00DD39F3" w:rsidP="00DD39F3">
      <w:pPr>
        <w:pStyle w:val="NormalArial"/>
        <w:rPr>
          <w:rFonts w:ascii="Open Sans" w:hAnsi="Open Sans" w:cs="Open Sans"/>
          <w:u w:val="single"/>
        </w:rPr>
      </w:pPr>
      <w:r w:rsidRPr="00226D43">
        <w:rPr>
          <w:rFonts w:ascii="Open Sans" w:hAnsi="Open Sans" w:cs="Open Sans"/>
          <w:u w:val="single"/>
        </w:rPr>
        <w:t>Requirement 3(3)(b)</w:t>
      </w:r>
    </w:p>
    <w:p w14:paraId="04E63088" w14:textId="6F7CA631" w:rsidR="00B75B2E" w:rsidRPr="00226D43" w:rsidRDefault="00DD39F3" w:rsidP="00B75B2E">
      <w:pPr>
        <w:autoSpaceDE w:val="0"/>
        <w:autoSpaceDN w:val="0"/>
        <w:adjustRightInd w:val="0"/>
        <w:spacing w:after="0"/>
        <w:rPr>
          <w:rFonts w:ascii="Open Sans" w:hAnsi="Open Sans" w:cs="Open Sans"/>
        </w:rPr>
      </w:pPr>
      <w:r w:rsidRPr="00226D43">
        <w:rPr>
          <w:rFonts w:ascii="Open Sans" w:hAnsi="Open Sans" w:cs="Open Sans"/>
        </w:rPr>
        <w:t xml:space="preserve">The Assessment Team found </w:t>
      </w:r>
      <w:r w:rsidR="0097728B" w:rsidRPr="00226D43">
        <w:rPr>
          <w:rFonts w:ascii="Open Sans" w:hAnsi="Open Sans" w:cs="Open Sans"/>
        </w:rPr>
        <w:t>the</w:t>
      </w:r>
      <w:r w:rsidRPr="00226D43">
        <w:rPr>
          <w:rFonts w:ascii="Open Sans" w:hAnsi="Open Sans" w:cs="Open Sans"/>
        </w:rPr>
        <w:t xml:space="preserve"> service</w:t>
      </w:r>
      <w:r w:rsidR="0097728B" w:rsidRPr="00226D43">
        <w:rPr>
          <w:rFonts w:ascii="Open Sans" w:hAnsi="Open Sans" w:cs="Open Sans"/>
        </w:rPr>
        <w:t xml:space="preserve"> </w:t>
      </w:r>
      <w:r w:rsidRPr="00226D43">
        <w:rPr>
          <w:rFonts w:ascii="Open Sans" w:hAnsi="Open Sans" w:cs="Open Sans"/>
        </w:rPr>
        <w:t>demonstrated effective management of high impact high prevalence risks associated with consumers’ care</w:t>
      </w:r>
      <w:r w:rsidR="00B75B2E" w:rsidRPr="00226D43">
        <w:rPr>
          <w:rFonts w:ascii="Open Sans" w:hAnsi="Open Sans" w:cs="Open Sans"/>
        </w:rPr>
        <w:t>, such as managing falls, pressure injuries, hydration and nutrition, pain and</w:t>
      </w:r>
    </w:p>
    <w:p w14:paraId="7E6B375F" w14:textId="08627268" w:rsidR="00DD39F3" w:rsidRPr="00226D43" w:rsidRDefault="00B75B2E" w:rsidP="00537DDF">
      <w:pPr>
        <w:autoSpaceDE w:val="0"/>
        <w:autoSpaceDN w:val="0"/>
        <w:adjustRightInd w:val="0"/>
        <w:spacing w:after="0"/>
        <w:rPr>
          <w:rFonts w:ascii="Open Sans" w:hAnsi="Open Sans" w:cs="Open Sans"/>
        </w:rPr>
      </w:pPr>
      <w:r w:rsidRPr="00226D43">
        <w:rPr>
          <w:rFonts w:ascii="Open Sans" w:hAnsi="Open Sans" w:cs="Open Sans"/>
        </w:rPr>
        <w:t>restrictive practices.</w:t>
      </w:r>
      <w:r w:rsidR="00252D13" w:rsidRPr="00226D43">
        <w:rPr>
          <w:rFonts w:ascii="Open Sans" w:hAnsi="Open Sans" w:cs="Open Sans"/>
        </w:rPr>
        <w:t xml:space="preserve"> Consumers and representatives advised they were satisfied that high impact, high prevalence risks are effectively managed.</w:t>
      </w:r>
      <w:r w:rsidR="00263B27" w:rsidRPr="00226D43">
        <w:rPr>
          <w:rFonts w:ascii="Open Sans" w:hAnsi="Open Sans" w:cs="Open Sans"/>
        </w:rPr>
        <w:t xml:space="preserve"> Care planning documentation for sampled consumers, contained effective identification of risk, and strategies to manage these were recorded in assessment tools, care plans and progress notes.</w:t>
      </w:r>
      <w:r w:rsidR="002B375F" w:rsidRPr="00226D43">
        <w:rPr>
          <w:rFonts w:ascii="Open Sans" w:hAnsi="Open Sans" w:cs="Open Sans"/>
        </w:rPr>
        <w:t xml:space="preserve"> Clinical staff were able to articulate the care plans for consumers with high risks, such as for those with pressure area </w:t>
      </w:r>
      <w:r w:rsidR="001F3318" w:rsidRPr="00226D43">
        <w:rPr>
          <w:rFonts w:ascii="Open Sans" w:hAnsi="Open Sans" w:cs="Open Sans"/>
        </w:rPr>
        <w:t>and</w:t>
      </w:r>
      <w:r w:rsidR="002B375F" w:rsidRPr="00226D43">
        <w:rPr>
          <w:rFonts w:ascii="Open Sans" w:hAnsi="Open Sans" w:cs="Open Sans"/>
        </w:rPr>
        <w:t xml:space="preserve"> falls risks, swallowing</w:t>
      </w:r>
      <w:r w:rsidR="00D17C28">
        <w:rPr>
          <w:rFonts w:ascii="Open Sans" w:hAnsi="Open Sans" w:cs="Open Sans"/>
        </w:rPr>
        <w:t xml:space="preserve"> </w:t>
      </w:r>
      <w:r w:rsidR="002B375F" w:rsidRPr="00226D43">
        <w:rPr>
          <w:rFonts w:ascii="Open Sans" w:hAnsi="Open Sans" w:cs="Open Sans"/>
        </w:rPr>
        <w:t>difficulties, restrictive practices, weight loss and pain</w:t>
      </w:r>
      <w:r w:rsidR="00537DDF" w:rsidRPr="00226D43">
        <w:rPr>
          <w:rFonts w:ascii="Open Sans" w:hAnsi="Open Sans" w:cs="Open Sans"/>
        </w:rPr>
        <w:t>. Clinical and care staff</w:t>
      </w:r>
      <w:r w:rsidR="00D17C28">
        <w:rPr>
          <w:rFonts w:ascii="Open Sans" w:hAnsi="Open Sans" w:cs="Open Sans"/>
        </w:rPr>
        <w:t xml:space="preserve"> </w:t>
      </w:r>
      <w:r w:rsidR="00537DDF" w:rsidRPr="00226D43">
        <w:rPr>
          <w:rFonts w:ascii="Open Sans" w:hAnsi="Open Sans" w:cs="Open Sans"/>
        </w:rPr>
        <w:t>were able to accurately describe risks for sampled consumers, and the care</w:t>
      </w:r>
      <w:r w:rsidR="00D17C28">
        <w:rPr>
          <w:rFonts w:ascii="Open Sans" w:hAnsi="Open Sans" w:cs="Open Sans"/>
        </w:rPr>
        <w:t xml:space="preserve"> </w:t>
      </w:r>
      <w:r w:rsidR="00537DDF" w:rsidRPr="00226D43">
        <w:rPr>
          <w:rFonts w:ascii="Open Sans" w:hAnsi="Open Sans" w:cs="Open Sans"/>
        </w:rPr>
        <w:t xml:space="preserve">provided </w:t>
      </w:r>
      <w:r w:rsidR="00553BDF" w:rsidRPr="00226D43">
        <w:rPr>
          <w:rFonts w:ascii="Open Sans" w:hAnsi="Open Sans" w:cs="Open Sans"/>
        </w:rPr>
        <w:t xml:space="preserve">to mitigate their risks. </w:t>
      </w:r>
    </w:p>
    <w:p w14:paraId="6F2916F8" w14:textId="77777777" w:rsidR="00DD39F3" w:rsidRPr="00226D43" w:rsidRDefault="00DD39F3" w:rsidP="00737603">
      <w:pPr>
        <w:pStyle w:val="NormalArial"/>
        <w:spacing w:before="240" w:line="276" w:lineRule="auto"/>
        <w:rPr>
          <w:rFonts w:ascii="Open Sans" w:hAnsi="Open Sans" w:cs="Open Sans"/>
          <w:u w:val="single"/>
        </w:rPr>
      </w:pPr>
      <w:r w:rsidRPr="00226D43">
        <w:rPr>
          <w:rFonts w:ascii="Open Sans" w:hAnsi="Open Sans" w:cs="Open Sans"/>
          <w:u w:val="single"/>
        </w:rPr>
        <w:t>Requirement 3(3)(c)</w:t>
      </w:r>
    </w:p>
    <w:p w14:paraId="745B855F" w14:textId="714596FE" w:rsidR="00DD39F3" w:rsidRPr="00226D43" w:rsidRDefault="00DD39F3" w:rsidP="00AD6C18">
      <w:pPr>
        <w:pStyle w:val="NormalArial"/>
        <w:rPr>
          <w:rFonts w:ascii="Open Sans" w:hAnsi="Open Sans" w:cs="Open Sans"/>
        </w:rPr>
      </w:pPr>
      <w:r w:rsidRPr="00226D43">
        <w:rPr>
          <w:rFonts w:ascii="Open Sans" w:hAnsi="Open Sans" w:cs="Open Sans"/>
        </w:rPr>
        <w:t xml:space="preserve">The Assessment Team found </w:t>
      </w:r>
      <w:r w:rsidR="0097728B" w:rsidRPr="00226D43">
        <w:rPr>
          <w:rFonts w:ascii="Open Sans" w:hAnsi="Open Sans" w:cs="Open Sans"/>
        </w:rPr>
        <w:t xml:space="preserve">the </w:t>
      </w:r>
      <w:r w:rsidRPr="00226D43">
        <w:rPr>
          <w:rFonts w:ascii="Open Sans" w:hAnsi="Open Sans" w:cs="Open Sans"/>
        </w:rPr>
        <w:t>service</w:t>
      </w:r>
      <w:r w:rsidR="0097728B" w:rsidRPr="00226D43">
        <w:rPr>
          <w:rFonts w:ascii="Open Sans" w:hAnsi="Open Sans" w:cs="Open Sans"/>
        </w:rPr>
        <w:t xml:space="preserve"> demonstrated</w:t>
      </w:r>
      <w:r w:rsidRPr="00226D43">
        <w:rPr>
          <w:rFonts w:ascii="Open Sans" w:hAnsi="Open Sans" w:cs="Open Sans"/>
        </w:rPr>
        <w:t xml:space="preserve"> the needs goals and preferences for consumers nearing end of life are recognised and addressed with their comfort maximised and their dignity preserved.</w:t>
      </w:r>
      <w:r w:rsidR="00AD6C18" w:rsidRPr="00226D43">
        <w:rPr>
          <w:rFonts w:ascii="Open Sans" w:hAnsi="Open Sans" w:cs="Open Sans"/>
        </w:rPr>
        <w:t xml:space="preserve"> </w:t>
      </w:r>
      <w:r w:rsidR="003E4A2D" w:rsidRPr="00226D43">
        <w:rPr>
          <w:rFonts w:ascii="Open Sans" w:hAnsi="Open Sans" w:cs="Open Sans"/>
        </w:rPr>
        <w:t>Nigh</w:t>
      </w:r>
      <w:r w:rsidR="007E191E" w:rsidRPr="00226D43">
        <w:rPr>
          <w:rFonts w:ascii="Open Sans" w:hAnsi="Open Sans" w:cs="Open Sans"/>
        </w:rPr>
        <w:t xml:space="preserve">ty eight </w:t>
      </w:r>
      <w:r w:rsidR="003E4A2D" w:rsidRPr="00226D43">
        <w:rPr>
          <w:rFonts w:ascii="Open Sans" w:hAnsi="Open Sans" w:cs="Open Sans"/>
        </w:rPr>
        <w:t>percent of consumers have an advance care plan or directive formally documented</w:t>
      </w:r>
      <w:r w:rsidR="0098587E" w:rsidRPr="00226D43">
        <w:rPr>
          <w:rFonts w:ascii="Open Sans" w:hAnsi="Open Sans" w:cs="Open Sans"/>
        </w:rPr>
        <w:t>. Care planning documentation reflected changes in care and services, in line with the consumer’s end of life care needs, goals and preferences.</w:t>
      </w:r>
      <w:r w:rsidR="008336C5" w:rsidRPr="00226D43">
        <w:rPr>
          <w:rFonts w:ascii="Open Sans" w:hAnsi="Open Sans" w:cs="Open Sans"/>
        </w:rPr>
        <w:t xml:space="preserve"> Staff described and service documentation showed, the comprehensive assessment, care and </w:t>
      </w:r>
      <w:r w:rsidR="008336C5" w:rsidRPr="00226D43">
        <w:rPr>
          <w:rFonts w:ascii="Open Sans" w:hAnsi="Open Sans" w:cs="Open Sans"/>
        </w:rPr>
        <w:lastRenderedPageBreak/>
        <w:t>communication processes incorporated into an end</w:t>
      </w:r>
      <w:r w:rsidR="00AD6C18" w:rsidRPr="00226D43">
        <w:rPr>
          <w:rFonts w:ascii="Open Sans" w:hAnsi="Open Sans" w:cs="Open Sans"/>
        </w:rPr>
        <w:t>-</w:t>
      </w:r>
      <w:r w:rsidR="008336C5" w:rsidRPr="00226D43">
        <w:rPr>
          <w:rFonts w:ascii="Open Sans" w:hAnsi="Open Sans" w:cs="Open Sans"/>
        </w:rPr>
        <w:t>of</w:t>
      </w:r>
      <w:r w:rsidR="00AD6C18" w:rsidRPr="00226D43">
        <w:rPr>
          <w:rFonts w:ascii="Open Sans" w:hAnsi="Open Sans" w:cs="Open Sans"/>
        </w:rPr>
        <w:t>-l</w:t>
      </w:r>
      <w:r w:rsidR="008336C5" w:rsidRPr="00226D43">
        <w:rPr>
          <w:rFonts w:ascii="Open Sans" w:hAnsi="Open Sans" w:cs="Open Sans"/>
        </w:rPr>
        <w:t>ife care pathway</w:t>
      </w:r>
      <w:r w:rsidR="00AD6C18" w:rsidRPr="00226D43">
        <w:rPr>
          <w:rFonts w:ascii="Open Sans" w:hAnsi="Open Sans" w:cs="Open Sans"/>
        </w:rPr>
        <w:t>. Clinical and care staff have received training on how to care for consumers receiving end of life care.</w:t>
      </w:r>
    </w:p>
    <w:p w14:paraId="76188731" w14:textId="77777777" w:rsidR="00DD39F3" w:rsidRPr="00226D43" w:rsidRDefault="00DD39F3" w:rsidP="00DD39F3">
      <w:pPr>
        <w:pStyle w:val="NormalArial"/>
        <w:rPr>
          <w:rFonts w:ascii="Open Sans" w:hAnsi="Open Sans" w:cs="Open Sans"/>
          <w:u w:val="single"/>
        </w:rPr>
      </w:pPr>
      <w:r w:rsidRPr="00226D43">
        <w:rPr>
          <w:rFonts w:ascii="Open Sans" w:hAnsi="Open Sans" w:cs="Open Sans"/>
          <w:u w:val="single"/>
        </w:rPr>
        <w:t>Requirement 3(3)(d)</w:t>
      </w:r>
    </w:p>
    <w:p w14:paraId="0456F026" w14:textId="6511C7FF" w:rsidR="00DD39F3" w:rsidRPr="00226D43" w:rsidRDefault="00DD39F3" w:rsidP="00DD39F3">
      <w:pPr>
        <w:pStyle w:val="NormalArial"/>
        <w:rPr>
          <w:rFonts w:ascii="Open Sans" w:hAnsi="Open Sans" w:cs="Open Sans"/>
          <w:u w:val="single"/>
        </w:rPr>
      </w:pPr>
      <w:r w:rsidRPr="00226D43">
        <w:rPr>
          <w:rFonts w:ascii="Open Sans" w:hAnsi="Open Sans" w:cs="Open Sans"/>
        </w:rPr>
        <w:t xml:space="preserve">The Assessment Team found </w:t>
      </w:r>
      <w:r w:rsidR="0097728B" w:rsidRPr="00226D43">
        <w:rPr>
          <w:rFonts w:ascii="Open Sans" w:hAnsi="Open Sans" w:cs="Open Sans"/>
        </w:rPr>
        <w:t>the</w:t>
      </w:r>
      <w:r w:rsidRPr="00226D43">
        <w:rPr>
          <w:rFonts w:ascii="Open Sans" w:hAnsi="Open Sans" w:cs="Open Sans"/>
        </w:rPr>
        <w:t xml:space="preserve"> servic</w:t>
      </w:r>
      <w:r w:rsidR="0097728B" w:rsidRPr="00226D43">
        <w:rPr>
          <w:rFonts w:ascii="Open Sans" w:hAnsi="Open Sans" w:cs="Open Sans"/>
        </w:rPr>
        <w:t>e</w:t>
      </w:r>
      <w:r w:rsidRPr="00226D43">
        <w:rPr>
          <w:rFonts w:ascii="Open Sans" w:hAnsi="Open Sans" w:cs="Open Sans"/>
        </w:rPr>
        <w:t xml:space="preserve"> demonstrated deterioration or change of a consumer’s mental health, cognitive or physical function, capacity or condition is recognised and responded to in a timely manner</w:t>
      </w:r>
      <w:r w:rsidR="002A7667" w:rsidRPr="00226D43">
        <w:rPr>
          <w:rFonts w:ascii="Open Sans" w:hAnsi="Open Sans" w:cs="Open Sans"/>
        </w:rPr>
        <w:t>.</w:t>
      </w:r>
      <w:r w:rsidR="00C450E4" w:rsidRPr="00226D43">
        <w:rPr>
          <w:rFonts w:ascii="Open Sans" w:hAnsi="Open Sans" w:cs="Open Sans"/>
        </w:rPr>
        <w:t xml:space="preserve"> Consumers and representatives said they are satisfied with the delivery of care, including the recognition of deterioration </w:t>
      </w:r>
      <w:r w:rsidR="00B93026" w:rsidRPr="00226D43">
        <w:rPr>
          <w:rFonts w:ascii="Open Sans" w:hAnsi="Open Sans" w:cs="Open Sans"/>
        </w:rPr>
        <w:t>and/</w:t>
      </w:r>
      <w:r w:rsidR="00C450E4" w:rsidRPr="00226D43">
        <w:rPr>
          <w:rFonts w:ascii="Open Sans" w:hAnsi="Open Sans" w:cs="Open Sans"/>
        </w:rPr>
        <w:t>or changes in their</w:t>
      </w:r>
      <w:r w:rsidR="00362890" w:rsidRPr="00226D43">
        <w:rPr>
          <w:rFonts w:ascii="Open Sans" w:hAnsi="Open Sans" w:cs="Open Sans"/>
        </w:rPr>
        <w:t xml:space="preserve"> </w:t>
      </w:r>
      <w:r w:rsidR="00C450E4" w:rsidRPr="00226D43">
        <w:rPr>
          <w:rFonts w:ascii="Open Sans" w:hAnsi="Open Sans" w:cs="Open Sans"/>
        </w:rPr>
        <w:t>condition.</w:t>
      </w:r>
      <w:r w:rsidR="005E4D14" w:rsidRPr="00226D43">
        <w:rPr>
          <w:rFonts w:ascii="Open Sans" w:hAnsi="Open Sans" w:cs="Open Sans"/>
        </w:rPr>
        <w:t xml:space="preserve"> A review of care planning documentation, progress notes and monitoring charts demonstrated deterioration in a consumer’s health, capacity and function </w:t>
      </w:r>
      <w:r w:rsidR="00A41A93" w:rsidRPr="00226D43">
        <w:rPr>
          <w:rFonts w:ascii="Open Sans" w:hAnsi="Open Sans" w:cs="Open Sans"/>
        </w:rPr>
        <w:t>is</w:t>
      </w:r>
      <w:r w:rsidR="005E4D14" w:rsidRPr="00226D43">
        <w:rPr>
          <w:rFonts w:ascii="Open Sans" w:hAnsi="Open Sans" w:cs="Open Sans"/>
        </w:rPr>
        <w:t xml:space="preserve"> recognised, responded to, and monitored.</w:t>
      </w:r>
      <w:r w:rsidR="006A08E5" w:rsidRPr="00226D43">
        <w:rPr>
          <w:rFonts w:ascii="Open Sans" w:hAnsi="Open Sans" w:cs="Open Sans"/>
        </w:rPr>
        <w:t xml:space="preserve"> The service has clinical procedures for managing </w:t>
      </w:r>
      <w:r w:rsidR="00AA4134" w:rsidRPr="00226D43">
        <w:rPr>
          <w:rFonts w:ascii="Open Sans" w:hAnsi="Open Sans" w:cs="Open Sans"/>
        </w:rPr>
        <w:t xml:space="preserve">consumers’ </w:t>
      </w:r>
      <w:r w:rsidR="006A08E5" w:rsidRPr="00226D43">
        <w:rPr>
          <w:rFonts w:ascii="Open Sans" w:hAnsi="Open Sans" w:cs="Open Sans"/>
        </w:rPr>
        <w:t>clinical and cognitive deterioration</w:t>
      </w:r>
      <w:r w:rsidR="00AA4134" w:rsidRPr="00226D43">
        <w:rPr>
          <w:rFonts w:ascii="Open Sans" w:hAnsi="Open Sans" w:cs="Open Sans"/>
        </w:rPr>
        <w:t>.</w:t>
      </w:r>
    </w:p>
    <w:p w14:paraId="16479668" w14:textId="77777777" w:rsidR="00DD39F3" w:rsidRPr="00226D43" w:rsidRDefault="00DD39F3" w:rsidP="00DD39F3">
      <w:pPr>
        <w:pStyle w:val="NormalArial"/>
        <w:rPr>
          <w:rFonts w:ascii="Open Sans" w:hAnsi="Open Sans" w:cs="Open Sans"/>
          <w:u w:val="single"/>
        </w:rPr>
      </w:pPr>
      <w:r w:rsidRPr="00226D43">
        <w:rPr>
          <w:rFonts w:ascii="Open Sans" w:hAnsi="Open Sans" w:cs="Open Sans"/>
          <w:u w:val="single"/>
        </w:rPr>
        <w:t>Requirement 3(3)(e)</w:t>
      </w:r>
    </w:p>
    <w:p w14:paraId="5361DAE3" w14:textId="4EF79049" w:rsidR="00DD39F3" w:rsidRPr="00226D43" w:rsidRDefault="00DD39F3" w:rsidP="00006FF6">
      <w:pPr>
        <w:pStyle w:val="NormalArial"/>
        <w:rPr>
          <w:rFonts w:ascii="Open Sans" w:hAnsi="Open Sans" w:cs="Open Sans"/>
          <w:u w:val="single"/>
        </w:rPr>
      </w:pPr>
      <w:r w:rsidRPr="00226D43">
        <w:rPr>
          <w:rFonts w:ascii="Open Sans" w:hAnsi="Open Sans" w:cs="Open Sans"/>
        </w:rPr>
        <w:t xml:space="preserve">The Assessment Team found </w:t>
      </w:r>
      <w:r w:rsidR="0097728B" w:rsidRPr="00226D43">
        <w:rPr>
          <w:rFonts w:ascii="Open Sans" w:hAnsi="Open Sans" w:cs="Open Sans"/>
        </w:rPr>
        <w:t>the</w:t>
      </w:r>
      <w:r w:rsidRPr="00226D43">
        <w:rPr>
          <w:rFonts w:ascii="Open Sans" w:hAnsi="Open Sans" w:cs="Open Sans"/>
        </w:rPr>
        <w:t xml:space="preserve"> service demonstrated information about consumers’ condition, needs and preferences is documented and communicated within the organisation and with others who share their care.</w:t>
      </w:r>
      <w:r w:rsidR="006C6610" w:rsidRPr="00226D43">
        <w:rPr>
          <w:rFonts w:ascii="Open Sans" w:hAnsi="Open Sans" w:cs="Open Sans"/>
        </w:rPr>
        <w:t xml:space="preserve"> </w:t>
      </w:r>
      <w:r w:rsidR="000F6000" w:rsidRPr="00226D43">
        <w:rPr>
          <w:rFonts w:ascii="Open Sans" w:hAnsi="Open Sans" w:cs="Open Sans"/>
        </w:rPr>
        <w:t>Sampled c</w:t>
      </w:r>
      <w:r w:rsidR="006C6610" w:rsidRPr="00226D43">
        <w:rPr>
          <w:rFonts w:ascii="Open Sans" w:hAnsi="Open Sans" w:cs="Open Sans"/>
        </w:rPr>
        <w:t>onsumers and representatives advised they are satisfied with the delivery of care, including the communication of changes to consumers’ condition.</w:t>
      </w:r>
      <w:r w:rsidR="00B91133" w:rsidRPr="00226D43">
        <w:rPr>
          <w:rFonts w:ascii="Open Sans" w:hAnsi="Open Sans" w:cs="Open Sans"/>
        </w:rPr>
        <w:t xml:space="preserve"> Staff described how changes in consumers’ care and services are communicated through verbal and written handover processes, accessing care plans and through electronic notifications</w:t>
      </w:r>
      <w:r w:rsidR="00117FAF" w:rsidRPr="00226D43">
        <w:rPr>
          <w:rFonts w:ascii="Open Sans" w:hAnsi="Open Sans" w:cs="Open Sans"/>
        </w:rPr>
        <w:t xml:space="preserve"> from the </w:t>
      </w:r>
      <w:r w:rsidR="00530FFA" w:rsidRPr="00226D43">
        <w:rPr>
          <w:rFonts w:ascii="Open Sans" w:hAnsi="Open Sans" w:cs="Open Sans"/>
        </w:rPr>
        <w:t>care management system</w:t>
      </w:r>
      <w:r w:rsidR="00B91133" w:rsidRPr="00226D43">
        <w:rPr>
          <w:rFonts w:ascii="Open Sans" w:hAnsi="Open Sans" w:cs="Open Sans"/>
        </w:rPr>
        <w:t>.</w:t>
      </w:r>
      <w:r w:rsidR="0048374B" w:rsidRPr="00226D43">
        <w:rPr>
          <w:rFonts w:ascii="Open Sans" w:hAnsi="Open Sans" w:cs="Open Sans"/>
        </w:rPr>
        <w:t xml:space="preserve"> Care staff demonstrated current knowledge of changes in </w:t>
      </w:r>
      <w:r w:rsidR="00530FFA" w:rsidRPr="00226D43">
        <w:rPr>
          <w:rFonts w:ascii="Open Sans" w:hAnsi="Open Sans" w:cs="Open Sans"/>
        </w:rPr>
        <w:t xml:space="preserve">consumers’ </w:t>
      </w:r>
      <w:r w:rsidR="0048374B" w:rsidRPr="00226D43">
        <w:rPr>
          <w:rFonts w:ascii="Open Sans" w:hAnsi="Open Sans" w:cs="Open Sans"/>
        </w:rPr>
        <w:t>care needs and knew where to access the most current information.</w:t>
      </w:r>
      <w:r w:rsidR="00006FF6" w:rsidRPr="00226D43">
        <w:rPr>
          <w:rFonts w:ascii="Open Sans" w:hAnsi="Open Sans" w:cs="Open Sans"/>
        </w:rPr>
        <w:t xml:space="preserve"> Visiting allied health professionals and other specialists access the </w:t>
      </w:r>
      <w:r w:rsidR="001C3102" w:rsidRPr="00226D43">
        <w:rPr>
          <w:rFonts w:ascii="Open Sans" w:hAnsi="Open Sans" w:cs="Open Sans"/>
        </w:rPr>
        <w:t>electronic care management system</w:t>
      </w:r>
      <w:r w:rsidR="00530FFA" w:rsidRPr="00226D43">
        <w:rPr>
          <w:rFonts w:ascii="Open Sans" w:hAnsi="Open Sans" w:cs="Open Sans"/>
        </w:rPr>
        <w:t>,</w:t>
      </w:r>
      <w:r w:rsidR="00006FF6" w:rsidRPr="00226D43">
        <w:rPr>
          <w:rFonts w:ascii="Open Sans" w:hAnsi="Open Sans" w:cs="Open Sans"/>
        </w:rPr>
        <w:t xml:space="preserve"> and copies of reports/notes from consumers’ visits to external care and service providers are uploaded to their file.</w:t>
      </w:r>
    </w:p>
    <w:p w14:paraId="4E04190C" w14:textId="77777777" w:rsidR="00DD39F3" w:rsidRPr="00226D43" w:rsidRDefault="00DD39F3" w:rsidP="00DD39F3">
      <w:pPr>
        <w:pStyle w:val="NormalArial"/>
        <w:rPr>
          <w:rFonts w:ascii="Open Sans" w:hAnsi="Open Sans" w:cs="Open Sans"/>
          <w:u w:val="single"/>
        </w:rPr>
      </w:pPr>
      <w:r w:rsidRPr="00226D43">
        <w:rPr>
          <w:rFonts w:ascii="Open Sans" w:hAnsi="Open Sans" w:cs="Open Sans"/>
          <w:u w:val="single"/>
        </w:rPr>
        <w:t>Requirement 3(3)(f)</w:t>
      </w:r>
    </w:p>
    <w:p w14:paraId="0E41C518" w14:textId="3DBCACB6" w:rsidR="00DD39F3" w:rsidRPr="00226D43" w:rsidRDefault="00DD39F3" w:rsidP="00972DF0">
      <w:pPr>
        <w:pStyle w:val="NormalArial"/>
        <w:rPr>
          <w:rFonts w:ascii="Open Sans" w:hAnsi="Open Sans" w:cs="Open Sans"/>
          <w:u w:val="single"/>
        </w:rPr>
      </w:pPr>
      <w:r w:rsidRPr="00226D43">
        <w:rPr>
          <w:rFonts w:ascii="Open Sans" w:hAnsi="Open Sans" w:cs="Open Sans"/>
        </w:rPr>
        <w:t>The Assessment Team found the service demonstrated timely and appropriate referrals are made to individuals and other providers of care and services.</w:t>
      </w:r>
      <w:r w:rsidR="00717F01" w:rsidRPr="00226D43">
        <w:rPr>
          <w:rFonts w:ascii="Open Sans" w:hAnsi="Open Sans" w:cs="Open Sans"/>
        </w:rPr>
        <w:t xml:space="preserve"> Sampled consumers and representatives said they are satisfied with the delivery of care, including referral processes.</w:t>
      </w:r>
      <w:r w:rsidR="00972DF0" w:rsidRPr="00226D43">
        <w:rPr>
          <w:rFonts w:ascii="Open Sans" w:hAnsi="Open Sans" w:cs="Open Sans"/>
        </w:rPr>
        <w:t xml:space="preserve"> Consumers’ care planning documentation includes input from other providers of care such as physiotherapists, podiatrists, speech pathologists, dieticians, wound consultants and dementia specialists.</w:t>
      </w:r>
    </w:p>
    <w:p w14:paraId="1500C87D" w14:textId="77777777" w:rsidR="00DD39F3" w:rsidRPr="00226D43" w:rsidRDefault="00DD39F3" w:rsidP="00DD39F3">
      <w:pPr>
        <w:pStyle w:val="NormalArial"/>
        <w:rPr>
          <w:rFonts w:ascii="Open Sans" w:hAnsi="Open Sans" w:cs="Open Sans"/>
          <w:u w:val="single"/>
        </w:rPr>
      </w:pPr>
      <w:r w:rsidRPr="00226D43">
        <w:rPr>
          <w:rFonts w:ascii="Open Sans" w:hAnsi="Open Sans" w:cs="Open Sans"/>
          <w:u w:val="single"/>
        </w:rPr>
        <w:t>Requirement 3(3)(g)</w:t>
      </w:r>
    </w:p>
    <w:p w14:paraId="5A18165C" w14:textId="068F4F63" w:rsidR="00DD39F3" w:rsidRPr="00226D43" w:rsidRDefault="00DD39F3" w:rsidP="00422816">
      <w:pPr>
        <w:pStyle w:val="NormalArial"/>
        <w:rPr>
          <w:rFonts w:ascii="Open Sans" w:hAnsi="Open Sans" w:cs="Open Sans"/>
          <w:u w:val="single"/>
        </w:rPr>
      </w:pPr>
      <w:r w:rsidRPr="00226D43">
        <w:rPr>
          <w:rFonts w:ascii="Open Sans" w:hAnsi="Open Sans" w:cs="Open Sans"/>
        </w:rPr>
        <w:t xml:space="preserve">The Assessment Team found </w:t>
      </w:r>
      <w:r w:rsidR="00287A7D" w:rsidRPr="00226D43">
        <w:rPr>
          <w:rFonts w:ascii="Open Sans" w:hAnsi="Open Sans" w:cs="Open Sans"/>
        </w:rPr>
        <w:t>the</w:t>
      </w:r>
      <w:r w:rsidRPr="00226D43">
        <w:rPr>
          <w:rFonts w:ascii="Open Sans" w:hAnsi="Open Sans" w:cs="Open Sans"/>
        </w:rPr>
        <w:t xml:space="preserve"> service demonstrated there are effective processes and practices in place to minimise infection related risks including standard and transmission-based precautions and anti-microbial stewardship.</w:t>
      </w:r>
      <w:r w:rsidR="00C83EAE" w:rsidRPr="00226D43">
        <w:rPr>
          <w:rFonts w:ascii="Open Sans" w:hAnsi="Open Sans" w:cs="Open Sans"/>
        </w:rPr>
        <w:t xml:space="preserve"> </w:t>
      </w:r>
      <w:r w:rsidR="00422816" w:rsidRPr="00226D43">
        <w:rPr>
          <w:rFonts w:ascii="Open Sans" w:hAnsi="Open Sans" w:cs="Open Sans"/>
        </w:rPr>
        <w:t xml:space="preserve">Consumers and representatives said the service is kept clean, and they see staff </w:t>
      </w:r>
      <w:r w:rsidR="00422816" w:rsidRPr="00226D43">
        <w:rPr>
          <w:rFonts w:ascii="Open Sans" w:hAnsi="Open Sans" w:cs="Open Sans"/>
        </w:rPr>
        <w:lastRenderedPageBreak/>
        <w:t xml:space="preserve">using PPE and practicing safe hand hygiene techniques like hand washing and sanitising. </w:t>
      </w:r>
      <w:r w:rsidR="00C83EAE" w:rsidRPr="00226D43">
        <w:rPr>
          <w:rFonts w:ascii="Open Sans" w:hAnsi="Open Sans" w:cs="Open Sans"/>
        </w:rPr>
        <w:t>The service has policies to guide infection prevention and control practices, and all staff receive training on infection control practices and best antibiotic practices in line with antimicrobial stewardship guidelines</w:t>
      </w:r>
      <w:r w:rsidR="00A12EB7" w:rsidRPr="00226D43">
        <w:rPr>
          <w:rFonts w:ascii="Open Sans" w:hAnsi="Open Sans" w:cs="Open Sans"/>
        </w:rPr>
        <w:t>. Consumers and representatives said they were satisfied with the measures the service has in place for the management of COVID-19 and the minimisation of other infection-related risks.</w:t>
      </w:r>
      <w:r w:rsidR="008D7712" w:rsidRPr="00226D43">
        <w:rPr>
          <w:rFonts w:ascii="Open Sans" w:hAnsi="Open Sans" w:cs="Open Sans"/>
          <w:color w:val="auto"/>
        </w:rPr>
        <w:t xml:space="preserve"> </w:t>
      </w:r>
      <w:r w:rsidR="00B1591B" w:rsidRPr="00226D43">
        <w:rPr>
          <w:rFonts w:ascii="Open Sans" w:hAnsi="Open Sans" w:cs="Open Sans"/>
        </w:rPr>
        <w:t>Staff</w:t>
      </w:r>
      <w:r w:rsidR="008D7712" w:rsidRPr="00226D43">
        <w:rPr>
          <w:rFonts w:ascii="Open Sans" w:hAnsi="Open Sans" w:cs="Open Sans"/>
        </w:rPr>
        <w:t xml:space="preserve"> demonstrated an understanding of precautions required to prevent and control infection and </w:t>
      </w:r>
      <w:r w:rsidR="000A2BB6" w:rsidRPr="00226D43">
        <w:rPr>
          <w:rFonts w:ascii="Open Sans" w:hAnsi="Open Sans" w:cs="Open Sans"/>
        </w:rPr>
        <w:t xml:space="preserve">how to apply the principles of </w:t>
      </w:r>
      <w:r w:rsidR="0070497E" w:rsidRPr="00226D43">
        <w:rPr>
          <w:rFonts w:ascii="Open Sans" w:hAnsi="Open Sans" w:cs="Open Sans"/>
        </w:rPr>
        <w:t>antimicrobial stewardship, including the steps they take to minimise the need for antibiotics</w:t>
      </w:r>
      <w:r w:rsidR="00397BD1" w:rsidRPr="00226D43">
        <w:rPr>
          <w:rFonts w:ascii="Open Sans" w:hAnsi="Open Sans" w:cs="Open Sans"/>
        </w:rPr>
        <w:t>.</w:t>
      </w:r>
      <w:r w:rsidR="00054390" w:rsidRPr="00226D43">
        <w:rPr>
          <w:rFonts w:ascii="Open Sans" w:hAnsi="Open Sans" w:cs="Open Sans"/>
        </w:rPr>
        <w:t xml:space="preserve"> The service has a staff and consumer vaccination program and records are maintained for influenza and COVID-19 vaccinations.</w:t>
      </w:r>
    </w:p>
    <w:p w14:paraId="691EB50A" w14:textId="77777777" w:rsidR="00DD39F3" w:rsidRPr="00226D43" w:rsidRDefault="00DD39F3" w:rsidP="00DD39F3">
      <w:pPr>
        <w:pStyle w:val="NormalArial"/>
        <w:rPr>
          <w:rFonts w:ascii="Open Sans" w:hAnsi="Open Sans" w:cs="Open Sans"/>
        </w:rPr>
      </w:pPr>
    </w:p>
    <w:p w14:paraId="5A1436DE" w14:textId="77777777" w:rsidR="00DD39F3" w:rsidRPr="00226D43" w:rsidRDefault="00DD39F3" w:rsidP="00DD39F3">
      <w:pPr>
        <w:pStyle w:val="NormalArial"/>
        <w:rPr>
          <w:rFonts w:ascii="Open Sans" w:hAnsi="Open Sans" w:cs="Open Sans"/>
        </w:rPr>
      </w:pPr>
      <w:r w:rsidRPr="00226D43">
        <w:rPr>
          <w:rFonts w:ascii="Open Sans" w:hAnsi="Open Sans" w:cs="Open Sans"/>
        </w:rPr>
        <w:t>Based on the information summarised above, I find the service compliant in Requirements 3(3)(a), 3(3)(b), 3(3)(c), 3(3)(d), 3(3)(e), 3(3)(f) and 3(3)(g).</w:t>
      </w:r>
    </w:p>
    <w:p w14:paraId="6541F0BD" w14:textId="77777777" w:rsidR="00962889" w:rsidRPr="001E694D" w:rsidRDefault="00962889" w:rsidP="0036130C">
      <w:pPr>
        <w:pStyle w:val="NormalArial"/>
        <w:rPr>
          <w:rFonts w:ascii="Open Sans" w:hAnsi="Open Sans" w:cs="Open Sans"/>
        </w:rPr>
      </w:pPr>
      <w:r w:rsidRPr="001E694D">
        <w:rPr>
          <w:rFonts w:ascii="Open Sans" w:hAnsi="Open Sans" w:cs="Open Sans"/>
        </w:rPr>
        <w:br w:type="page"/>
      </w:r>
    </w:p>
    <w:p w14:paraId="2DBD7F0B" w14:textId="77777777" w:rsidR="00962889" w:rsidRPr="001E694D" w:rsidRDefault="0096288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EF5498" w14:paraId="59107793" w14:textId="77777777" w:rsidTr="00EF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9BF908D" w14:textId="77777777" w:rsidR="00962889" w:rsidRPr="001E694D" w:rsidRDefault="00962889"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25195CF9" w14:textId="77777777" w:rsidR="00962889" w:rsidRPr="001E694D" w:rsidRDefault="0096288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F5498" w14:paraId="753EA974"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C8284D"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4BF1361"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315717F4"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364125"/>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5FF040FB"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F7C1B8"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5ECFB657"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6193033E" w14:textId="77777777" w:rsidR="00962889" w:rsidRPr="001E694D" w:rsidRDefault="005427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08263781"/>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6F5AB878"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F9C6C3"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6F4AD7B1"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25418BA0" w14:textId="77777777" w:rsidR="00962889" w:rsidRPr="001E694D" w:rsidRDefault="0096288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E96495F" w14:textId="77777777" w:rsidR="00962889" w:rsidRPr="001E694D" w:rsidRDefault="0096288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689AFF5" w14:textId="77777777" w:rsidR="00962889" w:rsidRPr="001E694D" w:rsidRDefault="0096288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2B3019CE"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39576557"/>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70CF2866"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63BC1F"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3B34B3B9"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6FDF9E77" w14:textId="77777777" w:rsidR="00962889" w:rsidRPr="001E694D" w:rsidRDefault="005427F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20054888"/>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05CA87B1"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4DC3EB"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0061F9BF"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9B6D307" w14:textId="77777777" w:rsidR="00962889" w:rsidRPr="001E694D" w:rsidRDefault="005427F0"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83518410"/>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68506097"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C4527D"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179D604D"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B842A1D" w14:textId="77777777" w:rsidR="00962889" w:rsidRPr="001E694D" w:rsidRDefault="005427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290185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0EFAB788"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967AB0"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1DED991E"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3F17CC05"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1772129"/>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bl>
    <w:p w14:paraId="435F9C78" w14:textId="59B111EE" w:rsidR="00962889" w:rsidRPr="003E162B" w:rsidRDefault="00962889" w:rsidP="00D87E7C">
      <w:pPr>
        <w:pStyle w:val="Heading20"/>
        <w:rPr>
          <w:rFonts w:ascii="Open Sans" w:hAnsi="Open Sans" w:cs="Open Sans"/>
          <w:color w:val="781E77"/>
        </w:rPr>
      </w:pPr>
      <w:r w:rsidRPr="003E162B">
        <w:rPr>
          <w:rFonts w:ascii="Open Sans" w:hAnsi="Open Sans" w:cs="Open Sans"/>
          <w:color w:val="781E77"/>
        </w:rPr>
        <w:t>Findings</w:t>
      </w:r>
    </w:p>
    <w:p w14:paraId="7EC6046D" w14:textId="485086BC" w:rsidR="00864D8C" w:rsidRPr="00D57B53" w:rsidRDefault="00864D8C" w:rsidP="00864D8C">
      <w:pPr>
        <w:pStyle w:val="NormalArial"/>
        <w:rPr>
          <w:rFonts w:ascii="Open Sans" w:hAnsi="Open Sans" w:cs="Open Sans"/>
        </w:rPr>
      </w:pPr>
      <w:r w:rsidRPr="00D57B53">
        <w:rPr>
          <w:rFonts w:ascii="Open Sans" w:hAnsi="Open Sans" w:cs="Open Sans"/>
        </w:rPr>
        <w:t xml:space="preserve">This Quality Standard has been assessed as compliant as </w:t>
      </w:r>
      <w:r w:rsidR="005D5DE1" w:rsidRPr="00D57B53">
        <w:rPr>
          <w:rFonts w:ascii="Open Sans" w:hAnsi="Open Sans" w:cs="Open Sans"/>
        </w:rPr>
        <w:t>7</w:t>
      </w:r>
      <w:r w:rsidRPr="00D57B53">
        <w:rPr>
          <w:rFonts w:ascii="Open Sans" w:hAnsi="Open Sans" w:cs="Open Sans"/>
        </w:rPr>
        <w:t xml:space="preserve"> of </w:t>
      </w:r>
      <w:r w:rsidR="005D5DE1" w:rsidRPr="00D57B53">
        <w:rPr>
          <w:rFonts w:ascii="Open Sans" w:hAnsi="Open Sans" w:cs="Open Sans"/>
        </w:rPr>
        <w:t>7</w:t>
      </w:r>
      <w:r w:rsidRPr="00D57B53">
        <w:rPr>
          <w:rFonts w:ascii="Open Sans" w:hAnsi="Open Sans" w:cs="Open Sans"/>
        </w:rPr>
        <w:t xml:space="preserve"> specific requirements are compliant for the service.</w:t>
      </w:r>
    </w:p>
    <w:p w14:paraId="1DD258A4" w14:textId="77777777" w:rsidR="00864D8C" w:rsidRPr="00D57B53" w:rsidRDefault="00864D8C" w:rsidP="00864D8C">
      <w:pPr>
        <w:pStyle w:val="NormalArial"/>
        <w:rPr>
          <w:rFonts w:ascii="Open Sans" w:hAnsi="Open Sans" w:cs="Open Sans"/>
          <w:b/>
          <w:bCs/>
          <w:sz w:val="23"/>
          <w:szCs w:val="23"/>
        </w:rPr>
      </w:pPr>
      <w:r w:rsidRPr="00D57B53">
        <w:rPr>
          <w:rFonts w:ascii="Open Sans" w:hAnsi="Open Sans" w:cs="Open Sans"/>
          <w:b/>
          <w:bCs/>
          <w:sz w:val="23"/>
          <w:szCs w:val="23"/>
        </w:rPr>
        <w:t xml:space="preserve">Compliant Requirements </w:t>
      </w:r>
    </w:p>
    <w:p w14:paraId="299F596E" w14:textId="77777777" w:rsidR="00864D8C" w:rsidRPr="00D57B53" w:rsidRDefault="00864D8C" w:rsidP="004A65C5">
      <w:pPr>
        <w:pStyle w:val="NormalArial"/>
        <w:rPr>
          <w:rFonts w:ascii="Open Sans" w:hAnsi="Open Sans" w:cs="Open Sans"/>
          <w:u w:val="single"/>
        </w:rPr>
      </w:pPr>
      <w:r w:rsidRPr="00D57B53">
        <w:rPr>
          <w:rFonts w:ascii="Open Sans" w:hAnsi="Open Sans" w:cs="Open Sans"/>
          <w:u w:val="single"/>
        </w:rPr>
        <w:t>Requirement 4(3)(a)</w:t>
      </w:r>
    </w:p>
    <w:p w14:paraId="07ADFE62" w14:textId="5093F64A" w:rsidR="00864D8C" w:rsidRPr="00D57B53" w:rsidRDefault="00864D8C" w:rsidP="004A65C5">
      <w:pPr>
        <w:autoSpaceDE w:val="0"/>
        <w:autoSpaceDN w:val="0"/>
        <w:adjustRightInd w:val="0"/>
        <w:rPr>
          <w:rFonts w:ascii="Open Sans" w:hAnsi="Open Sans" w:cs="Open Sans"/>
        </w:rPr>
      </w:pPr>
      <w:r w:rsidRPr="00D57B53">
        <w:rPr>
          <w:rFonts w:ascii="Open Sans" w:hAnsi="Open Sans" w:cs="Open Sans"/>
        </w:rPr>
        <w:t xml:space="preserve">The Assessment Team found </w:t>
      </w:r>
      <w:r w:rsidR="00287A7D" w:rsidRPr="00D57B53">
        <w:rPr>
          <w:rFonts w:ascii="Open Sans" w:hAnsi="Open Sans" w:cs="Open Sans"/>
        </w:rPr>
        <w:t>the</w:t>
      </w:r>
      <w:r w:rsidRPr="00D57B53">
        <w:rPr>
          <w:rFonts w:ascii="Open Sans" w:hAnsi="Open Sans" w:cs="Open Sans"/>
        </w:rPr>
        <w:t xml:space="preserve"> service demonstrated each consumer gets safe</w:t>
      </w:r>
    </w:p>
    <w:p w14:paraId="388B4EDD" w14:textId="417CF531" w:rsidR="006E01BB" w:rsidRPr="00D57B53" w:rsidRDefault="00864D8C" w:rsidP="004A65C5">
      <w:pPr>
        <w:autoSpaceDE w:val="0"/>
        <w:autoSpaceDN w:val="0"/>
        <w:adjustRightInd w:val="0"/>
        <w:rPr>
          <w:rFonts w:ascii="Open Sans" w:hAnsi="Open Sans" w:cs="Open Sans"/>
        </w:rPr>
      </w:pPr>
      <w:r w:rsidRPr="00D57B53">
        <w:rPr>
          <w:rFonts w:ascii="Open Sans" w:hAnsi="Open Sans" w:cs="Open Sans"/>
        </w:rPr>
        <w:lastRenderedPageBreak/>
        <w:t>and effective services and supports for daily living that meet their needs, goals and</w:t>
      </w:r>
      <w:r w:rsidR="00D57B53">
        <w:rPr>
          <w:rFonts w:ascii="Open Sans" w:hAnsi="Open Sans" w:cs="Open Sans"/>
        </w:rPr>
        <w:t xml:space="preserve"> </w:t>
      </w:r>
      <w:r w:rsidRPr="00D57B53">
        <w:rPr>
          <w:rFonts w:ascii="Open Sans" w:hAnsi="Open Sans" w:cs="Open Sans"/>
        </w:rPr>
        <w:t>preferences and optimise their independence, health, wellbeing and quality of life.</w:t>
      </w:r>
      <w:r w:rsidR="00BD01CE" w:rsidRPr="00D57B53">
        <w:rPr>
          <w:rFonts w:ascii="Open Sans" w:hAnsi="Open Sans" w:cs="Open Sans"/>
        </w:rPr>
        <w:t xml:space="preserve"> </w:t>
      </w:r>
      <w:r w:rsidR="000960AA" w:rsidRPr="00D57B53">
        <w:rPr>
          <w:rFonts w:ascii="Open Sans" w:hAnsi="Open Sans" w:cs="Open Sans"/>
        </w:rPr>
        <w:t xml:space="preserve">Staff were able to describe </w:t>
      </w:r>
      <w:r w:rsidR="000A2BB6" w:rsidRPr="00D57B53">
        <w:rPr>
          <w:rFonts w:ascii="Open Sans" w:hAnsi="Open Sans" w:cs="Open Sans"/>
        </w:rPr>
        <w:t xml:space="preserve">what is important to </w:t>
      </w:r>
      <w:r w:rsidR="00AF52E6" w:rsidRPr="00D57B53">
        <w:rPr>
          <w:rFonts w:ascii="Open Sans" w:hAnsi="Open Sans" w:cs="Open Sans"/>
        </w:rPr>
        <w:t xml:space="preserve">sampled </w:t>
      </w:r>
      <w:r w:rsidR="000960AA" w:rsidRPr="00D57B53">
        <w:rPr>
          <w:rFonts w:ascii="Open Sans" w:hAnsi="Open Sans" w:cs="Open Sans"/>
        </w:rPr>
        <w:t xml:space="preserve">consumers and activities </w:t>
      </w:r>
      <w:r w:rsidR="00AF52E6" w:rsidRPr="00D57B53">
        <w:rPr>
          <w:rFonts w:ascii="Open Sans" w:hAnsi="Open Sans" w:cs="Open Sans"/>
        </w:rPr>
        <w:t xml:space="preserve">they are interested in. </w:t>
      </w:r>
      <w:r w:rsidR="006E01BB" w:rsidRPr="00D57B53">
        <w:rPr>
          <w:rFonts w:ascii="Open Sans" w:hAnsi="Open Sans" w:cs="Open Sans"/>
        </w:rPr>
        <w:t xml:space="preserve">The activities program </w:t>
      </w:r>
      <w:r w:rsidR="000A2BB6" w:rsidRPr="00D57B53">
        <w:rPr>
          <w:rFonts w:ascii="Open Sans" w:hAnsi="Open Sans" w:cs="Open Sans"/>
        </w:rPr>
        <w:t>draws on</w:t>
      </w:r>
      <w:r w:rsidR="006E01BB" w:rsidRPr="00D57B53">
        <w:rPr>
          <w:rFonts w:ascii="Open Sans" w:hAnsi="Open Sans" w:cs="Open Sans"/>
        </w:rPr>
        <w:t xml:space="preserve"> local resources </w:t>
      </w:r>
      <w:r w:rsidR="00C4750A" w:rsidRPr="00D57B53">
        <w:rPr>
          <w:rFonts w:ascii="Open Sans" w:hAnsi="Open Sans" w:cs="Open Sans"/>
        </w:rPr>
        <w:t xml:space="preserve">in addition to onsite activities, </w:t>
      </w:r>
      <w:r w:rsidR="006E01BB" w:rsidRPr="00D57B53">
        <w:rPr>
          <w:rFonts w:ascii="Open Sans" w:hAnsi="Open Sans" w:cs="Open Sans"/>
        </w:rPr>
        <w:t>such as</w:t>
      </w:r>
      <w:r w:rsidR="00085B0F" w:rsidRPr="00D57B53">
        <w:rPr>
          <w:rFonts w:ascii="Open Sans" w:hAnsi="Open Sans" w:cs="Open Sans"/>
        </w:rPr>
        <w:t xml:space="preserve"> </w:t>
      </w:r>
      <w:r w:rsidR="006E01BB" w:rsidRPr="00D57B53">
        <w:rPr>
          <w:rFonts w:ascii="Open Sans" w:hAnsi="Open Sans" w:cs="Open Sans"/>
        </w:rPr>
        <w:t xml:space="preserve">the local library </w:t>
      </w:r>
      <w:r w:rsidR="000A2BB6" w:rsidRPr="00D57B53">
        <w:rPr>
          <w:rFonts w:ascii="Open Sans" w:hAnsi="Open Sans" w:cs="Open Sans"/>
        </w:rPr>
        <w:t xml:space="preserve">that runs </w:t>
      </w:r>
      <w:r w:rsidR="006E01BB" w:rsidRPr="00D57B53">
        <w:rPr>
          <w:rFonts w:ascii="Open Sans" w:hAnsi="Open Sans" w:cs="Open Sans"/>
        </w:rPr>
        <w:t xml:space="preserve">activities </w:t>
      </w:r>
      <w:r w:rsidR="009E30B6" w:rsidRPr="00D57B53">
        <w:rPr>
          <w:rFonts w:ascii="Open Sans" w:hAnsi="Open Sans" w:cs="Open Sans"/>
        </w:rPr>
        <w:t>such as knitting groups</w:t>
      </w:r>
      <w:r w:rsidR="006E01BB" w:rsidRPr="00D57B53">
        <w:rPr>
          <w:rFonts w:ascii="Open Sans" w:hAnsi="Open Sans" w:cs="Open Sans"/>
        </w:rPr>
        <w:t xml:space="preserve"> </w:t>
      </w:r>
      <w:r w:rsidR="00085B0F" w:rsidRPr="00D57B53">
        <w:rPr>
          <w:rFonts w:ascii="Open Sans" w:hAnsi="Open Sans" w:cs="Open Sans"/>
        </w:rPr>
        <w:t xml:space="preserve">attended by some consumers. </w:t>
      </w:r>
      <w:r w:rsidR="00BD01CE" w:rsidRPr="00D57B53">
        <w:rPr>
          <w:rFonts w:ascii="Open Sans" w:hAnsi="Open Sans" w:cs="Open Sans"/>
        </w:rPr>
        <w:t>For consumers who do not like large group activities the lifestyle team provides one-to-one support in the form of hand massages and chat</w:t>
      </w:r>
      <w:r w:rsidR="009E30B6" w:rsidRPr="00D57B53">
        <w:rPr>
          <w:rFonts w:ascii="Open Sans" w:hAnsi="Open Sans" w:cs="Open Sans"/>
        </w:rPr>
        <w:t>s</w:t>
      </w:r>
      <w:r w:rsidR="0003130B" w:rsidRPr="00D57B53">
        <w:rPr>
          <w:rFonts w:ascii="Open Sans" w:hAnsi="Open Sans" w:cs="Open Sans"/>
        </w:rPr>
        <w:t xml:space="preserve"> and organises volunteers to visit </w:t>
      </w:r>
      <w:r w:rsidR="00A83601" w:rsidRPr="00D57B53">
        <w:rPr>
          <w:rFonts w:ascii="Open Sans" w:hAnsi="Open Sans" w:cs="Open Sans"/>
        </w:rPr>
        <w:t>those consumers.</w:t>
      </w:r>
      <w:r w:rsidR="007F5BFC" w:rsidRPr="00D57B53">
        <w:rPr>
          <w:rFonts w:ascii="Open Sans" w:hAnsi="Open Sans" w:cs="Open Sans"/>
        </w:rPr>
        <w:t xml:space="preserve"> The Assessment Team noted there was one error in lifestyle participation records for one consumer</w:t>
      </w:r>
      <w:r w:rsidR="00C4750A" w:rsidRPr="00D57B53">
        <w:rPr>
          <w:rFonts w:ascii="Open Sans" w:hAnsi="Open Sans" w:cs="Open Sans"/>
        </w:rPr>
        <w:t xml:space="preserve">, but </w:t>
      </w:r>
      <w:r w:rsidR="007F5BFC" w:rsidRPr="00D57B53">
        <w:rPr>
          <w:rFonts w:ascii="Open Sans" w:hAnsi="Open Sans" w:cs="Open Sans"/>
        </w:rPr>
        <w:t xml:space="preserve">overall </w:t>
      </w:r>
      <w:r w:rsidR="004F0C40" w:rsidRPr="00D57B53">
        <w:rPr>
          <w:rFonts w:ascii="Open Sans" w:hAnsi="Open Sans" w:cs="Open Sans"/>
        </w:rPr>
        <w:t xml:space="preserve">consumers are provided with </w:t>
      </w:r>
      <w:r w:rsidR="00C4750A" w:rsidRPr="00D57B53">
        <w:rPr>
          <w:rFonts w:ascii="Open Sans" w:hAnsi="Open Sans" w:cs="Open Sans"/>
        </w:rPr>
        <w:t xml:space="preserve">safe and effective services and supports for daily living. </w:t>
      </w:r>
    </w:p>
    <w:p w14:paraId="4669C6FB" w14:textId="11720A92" w:rsidR="00864D8C" w:rsidRPr="00D57B53" w:rsidRDefault="00864D8C" w:rsidP="004A65C5">
      <w:pPr>
        <w:pStyle w:val="NormalArial"/>
        <w:rPr>
          <w:rFonts w:ascii="Open Sans" w:hAnsi="Open Sans" w:cs="Open Sans"/>
          <w:u w:val="single"/>
        </w:rPr>
      </w:pPr>
      <w:r w:rsidRPr="00D57B53">
        <w:rPr>
          <w:rFonts w:ascii="Open Sans" w:hAnsi="Open Sans" w:cs="Open Sans"/>
          <w:u w:val="single"/>
        </w:rPr>
        <w:t>Requirement 4(3)(b)</w:t>
      </w:r>
    </w:p>
    <w:p w14:paraId="15FF3511" w14:textId="066843C7" w:rsidR="00864D8C" w:rsidRPr="00D57B53" w:rsidRDefault="00864D8C" w:rsidP="004A65C5">
      <w:pPr>
        <w:pStyle w:val="NormalArial"/>
        <w:rPr>
          <w:rFonts w:ascii="Open Sans" w:hAnsi="Open Sans" w:cs="Open Sans"/>
        </w:rPr>
      </w:pPr>
      <w:r w:rsidRPr="00D57B53">
        <w:rPr>
          <w:rFonts w:ascii="Open Sans" w:hAnsi="Open Sans" w:cs="Open Sans"/>
        </w:rPr>
        <w:t xml:space="preserve">The Assessment Team found </w:t>
      </w:r>
      <w:r w:rsidR="00C26280" w:rsidRPr="00D57B53">
        <w:rPr>
          <w:rFonts w:ascii="Open Sans" w:hAnsi="Open Sans" w:cs="Open Sans"/>
        </w:rPr>
        <w:t>the</w:t>
      </w:r>
      <w:r w:rsidRPr="00D57B53">
        <w:rPr>
          <w:rFonts w:ascii="Open Sans" w:hAnsi="Open Sans" w:cs="Open Sans"/>
        </w:rPr>
        <w:t xml:space="preserve"> service demonstrated services and supports for daily living promote each consumer’s emotional, spiritual and psychological wellbeing.</w:t>
      </w:r>
      <w:r w:rsidR="005310DB" w:rsidRPr="00D57B53">
        <w:rPr>
          <w:rFonts w:ascii="Open Sans" w:hAnsi="Open Sans" w:cs="Open Sans"/>
          <w:color w:val="auto"/>
        </w:rPr>
        <w:t xml:space="preserve"> </w:t>
      </w:r>
      <w:r w:rsidR="005310DB" w:rsidRPr="00D57B53">
        <w:rPr>
          <w:rFonts w:ascii="Open Sans" w:hAnsi="Open Sans" w:cs="Open Sans"/>
        </w:rPr>
        <w:t>Consumers and representatives advised consumers’ emotional and spiritual needs are met. They expressed satisfaction with the caring and supportive attitude of staff.</w:t>
      </w:r>
      <w:r w:rsidR="0079778E" w:rsidRPr="00D57B53">
        <w:rPr>
          <w:rFonts w:ascii="Open Sans" w:hAnsi="Open Sans" w:cs="Open Sans"/>
        </w:rPr>
        <w:t xml:space="preserve"> The service support</w:t>
      </w:r>
      <w:r w:rsidR="00261F38" w:rsidRPr="00D57B53">
        <w:rPr>
          <w:rFonts w:ascii="Open Sans" w:hAnsi="Open Sans" w:cs="Open Sans"/>
        </w:rPr>
        <w:t>s</w:t>
      </w:r>
      <w:r w:rsidR="0079778E" w:rsidRPr="00D57B53">
        <w:rPr>
          <w:rFonts w:ascii="Open Sans" w:hAnsi="Open Sans" w:cs="Open Sans"/>
        </w:rPr>
        <w:t xml:space="preserve"> consumers’ spiritual needs</w:t>
      </w:r>
      <w:r w:rsidR="00093A74" w:rsidRPr="00D57B53">
        <w:rPr>
          <w:rFonts w:ascii="Open Sans" w:hAnsi="Open Sans" w:cs="Open Sans"/>
        </w:rPr>
        <w:t xml:space="preserve">, </w:t>
      </w:r>
      <w:r w:rsidR="00754783" w:rsidRPr="00D57B53">
        <w:rPr>
          <w:rFonts w:ascii="Open Sans" w:hAnsi="Open Sans" w:cs="Open Sans"/>
        </w:rPr>
        <w:t>including</w:t>
      </w:r>
      <w:r w:rsidR="001D7907" w:rsidRPr="00D57B53">
        <w:rPr>
          <w:rFonts w:ascii="Open Sans" w:hAnsi="Open Sans" w:cs="Open Sans"/>
        </w:rPr>
        <w:t xml:space="preserve"> </w:t>
      </w:r>
      <w:r w:rsidR="00093A74" w:rsidRPr="00D57B53">
        <w:rPr>
          <w:rFonts w:ascii="Open Sans" w:hAnsi="Open Sans" w:cs="Open Sans"/>
        </w:rPr>
        <w:t xml:space="preserve">arranging </w:t>
      </w:r>
      <w:r w:rsidR="00C41F0D" w:rsidRPr="00D57B53">
        <w:rPr>
          <w:rFonts w:ascii="Open Sans" w:hAnsi="Open Sans" w:cs="Open Sans"/>
        </w:rPr>
        <w:t xml:space="preserve">Islamic prayers </w:t>
      </w:r>
      <w:r w:rsidR="007D65CD" w:rsidRPr="00D57B53">
        <w:rPr>
          <w:rFonts w:ascii="Open Sans" w:hAnsi="Open Sans" w:cs="Open Sans"/>
        </w:rPr>
        <w:t xml:space="preserve">on </w:t>
      </w:r>
      <w:r w:rsidR="00ED611C" w:rsidRPr="00D57B53">
        <w:rPr>
          <w:rFonts w:ascii="Open Sans" w:hAnsi="Open Sans" w:cs="Open Sans"/>
        </w:rPr>
        <w:t xml:space="preserve">a </w:t>
      </w:r>
      <w:proofErr w:type="spellStart"/>
      <w:r w:rsidR="007D65CD" w:rsidRPr="00D57B53">
        <w:rPr>
          <w:rFonts w:ascii="Open Sans" w:hAnsi="Open Sans" w:cs="Open Sans"/>
        </w:rPr>
        <w:t>Youtube</w:t>
      </w:r>
      <w:proofErr w:type="spellEnd"/>
      <w:r w:rsidR="007D65CD" w:rsidRPr="00D57B53">
        <w:rPr>
          <w:rFonts w:ascii="Open Sans" w:hAnsi="Open Sans" w:cs="Open Sans"/>
        </w:rPr>
        <w:t xml:space="preserve"> </w:t>
      </w:r>
      <w:r w:rsidR="00CA4BF8" w:rsidRPr="00D57B53">
        <w:rPr>
          <w:rFonts w:ascii="Open Sans" w:hAnsi="Open Sans" w:cs="Open Sans"/>
        </w:rPr>
        <w:t xml:space="preserve">channel </w:t>
      </w:r>
      <w:r w:rsidR="007D65CD" w:rsidRPr="00D57B53">
        <w:rPr>
          <w:rFonts w:ascii="Open Sans" w:hAnsi="Open Sans" w:cs="Open Sans"/>
        </w:rPr>
        <w:t xml:space="preserve">to be played in </w:t>
      </w:r>
      <w:r w:rsidR="003155C4" w:rsidRPr="00D57B53">
        <w:rPr>
          <w:rFonts w:ascii="Open Sans" w:hAnsi="Open Sans" w:cs="Open Sans"/>
        </w:rPr>
        <w:t xml:space="preserve">the rooms of </w:t>
      </w:r>
      <w:r w:rsidR="007D65CD" w:rsidRPr="00D57B53">
        <w:rPr>
          <w:rFonts w:ascii="Open Sans" w:hAnsi="Open Sans" w:cs="Open Sans"/>
        </w:rPr>
        <w:t>consumers’</w:t>
      </w:r>
      <w:r w:rsidR="003155C4" w:rsidRPr="00D57B53">
        <w:rPr>
          <w:rFonts w:ascii="Open Sans" w:hAnsi="Open Sans" w:cs="Open Sans"/>
        </w:rPr>
        <w:t xml:space="preserve"> </w:t>
      </w:r>
      <w:r w:rsidR="0096227F" w:rsidRPr="00D57B53">
        <w:rPr>
          <w:rFonts w:ascii="Open Sans" w:hAnsi="Open Sans" w:cs="Open Sans"/>
        </w:rPr>
        <w:t>who follow the Islam</w:t>
      </w:r>
      <w:r w:rsidR="00D626D9" w:rsidRPr="00D57B53">
        <w:rPr>
          <w:rFonts w:ascii="Open Sans" w:hAnsi="Open Sans" w:cs="Open Sans"/>
        </w:rPr>
        <w:t>ic</w:t>
      </w:r>
      <w:r w:rsidR="0096227F" w:rsidRPr="00D57B53">
        <w:rPr>
          <w:rFonts w:ascii="Open Sans" w:hAnsi="Open Sans" w:cs="Open Sans"/>
        </w:rPr>
        <w:t xml:space="preserve"> faith</w:t>
      </w:r>
      <w:r w:rsidR="00462A78" w:rsidRPr="00D57B53">
        <w:rPr>
          <w:rFonts w:ascii="Open Sans" w:hAnsi="Open Sans" w:cs="Open Sans"/>
        </w:rPr>
        <w:t>,</w:t>
      </w:r>
      <w:r w:rsidR="007D65CD" w:rsidRPr="00D57B53">
        <w:rPr>
          <w:rFonts w:ascii="Open Sans" w:hAnsi="Open Sans" w:cs="Open Sans"/>
        </w:rPr>
        <w:t xml:space="preserve"> in their own language, </w:t>
      </w:r>
      <w:r w:rsidR="00C864AB" w:rsidRPr="00D57B53">
        <w:rPr>
          <w:rFonts w:ascii="Open Sans" w:hAnsi="Open Sans" w:cs="Open Sans"/>
        </w:rPr>
        <w:t xml:space="preserve">Sunday Holy communion with a Catholic priest, </w:t>
      </w:r>
      <w:r w:rsidR="00810F48" w:rsidRPr="00D57B53">
        <w:rPr>
          <w:rFonts w:ascii="Open Sans" w:hAnsi="Open Sans" w:cs="Open Sans"/>
        </w:rPr>
        <w:t xml:space="preserve">representatives from the Greek Orthodox church </w:t>
      </w:r>
      <w:r w:rsidR="00261F38" w:rsidRPr="00D57B53">
        <w:rPr>
          <w:rFonts w:ascii="Open Sans" w:hAnsi="Open Sans" w:cs="Open Sans"/>
        </w:rPr>
        <w:t xml:space="preserve">to </w:t>
      </w:r>
      <w:r w:rsidR="00E75203" w:rsidRPr="00D57B53">
        <w:rPr>
          <w:rFonts w:ascii="Open Sans" w:hAnsi="Open Sans" w:cs="Open Sans"/>
        </w:rPr>
        <w:t xml:space="preserve">attend Greek Orthodox Christmas and Easter at the service, </w:t>
      </w:r>
      <w:r w:rsidR="00FB4E7F" w:rsidRPr="00D57B53">
        <w:rPr>
          <w:rFonts w:ascii="Open Sans" w:hAnsi="Open Sans" w:cs="Open Sans"/>
        </w:rPr>
        <w:t>and visits to consumers</w:t>
      </w:r>
      <w:r w:rsidR="0080172A" w:rsidRPr="00D57B53">
        <w:rPr>
          <w:rFonts w:ascii="Open Sans" w:hAnsi="Open Sans" w:cs="Open Sans"/>
        </w:rPr>
        <w:t xml:space="preserve"> </w:t>
      </w:r>
      <w:r w:rsidR="008C2121" w:rsidRPr="00D57B53">
        <w:rPr>
          <w:rFonts w:ascii="Open Sans" w:hAnsi="Open Sans" w:cs="Open Sans"/>
        </w:rPr>
        <w:t xml:space="preserve">who follow Buddhism </w:t>
      </w:r>
      <w:r w:rsidR="00D626D9" w:rsidRPr="00D57B53">
        <w:rPr>
          <w:rFonts w:ascii="Open Sans" w:hAnsi="Open Sans" w:cs="Open Sans"/>
        </w:rPr>
        <w:t>by</w:t>
      </w:r>
      <w:r w:rsidR="0080172A" w:rsidRPr="00D57B53">
        <w:rPr>
          <w:rFonts w:ascii="Open Sans" w:hAnsi="Open Sans" w:cs="Open Sans"/>
        </w:rPr>
        <w:t xml:space="preserve"> a </w:t>
      </w:r>
      <w:r w:rsidR="00261F38" w:rsidRPr="00D57B53">
        <w:rPr>
          <w:rFonts w:ascii="Open Sans" w:hAnsi="Open Sans" w:cs="Open Sans"/>
        </w:rPr>
        <w:t xml:space="preserve">representative from the Buddhist temple when requested. </w:t>
      </w:r>
      <w:r w:rsidR="0080172A" w:rsidRPr="00D57B53">
        <w:rPr>
          <w:rFonts w:ascii="Open Sans" w:hAnsi="Open Sans" w:cs="Open Sans"/>
        </w:rPr>
        <w:t xml:space="preserve">The service </w:t>
      </w:r>
      <w:r w:rsidR="0079778E" w:rsidRPr="00D57B53">
        <w:rPr>
          <w:rFonts w:ascii="Open Sans" w:hAnsi="Open Sans" w:cs="Open Sans"/>
        </w:rPr>
        <w:t xml:space="preserve">refers </w:t>
      </w:r>
      <w:r w:rsidR="0080172A" w:rsidRPr="00D57B53">
        <w:rPr>
          <w:rFonts w:ascii="Open Sans" w:hAnsi="Open Sans" w:cs="Open Sans"/>
        </w:rPr>
        <w:t xml:space="preserve">consumers </w:t>
      </w:r>
      <w:r w:rsidR="0079778E" w:rsidRPr="00D57B53">
        <w:rPr>
          <w:rFonts w:ascii="Open Sans" w:hAnsi="Open Sans" w:cs="Open Sans"/>
        </w:rPr>
        <w:t xml:space="preserve">to appropriate services for psychological and other supports if needed. Care documentation </w:t>
      </w:r>
      <w:r w:rsidR="00E222FA" w:rsidRPr="00D57B53">
        <w:rPr>
          <w:rFonts w:ascii="Open Sans" w:hAnsi="Open Sans" w:cs="Open Sans"/>
        </w:rPr>
        <w:t xml:space="preserve">included information on consumers’ spiritual and emotional </w:t>
      </w:r>
      <w:r w:rsidR="001558C1" w:rsidRPr="00D57B53">
        <w:rPr>
          <w:rFonts w:ascii="Open Sans" w:hAnsi="Open Sans" w:cs="Open Sans"/>
        </w:rPr>
        <w:t>needs and supports</w:t>
      </w:r>
      <w:r w:rsidR="0080172A" w:rsidRPr="00D57B53">
        <w:rPr>
          <w:rFonts w:ascii="Open Sans" w:hAnsi="Open Sans" w:cs="Open Sans"/>
        </w:rPr>
        <w:t xml:space="preserve"> provided.</w:t>
      </w:r>
    </w:p>
    <w:p w14:paraId="7AA395DA" w14:textId="77777777" w:rsidR="00864D8C" w:rsidRPr="00D57B53" w:rsidRDefault="00864D8C" w:rsidP="004A65C5">
      <w:pPr>
        <w:pStyle w:val="NormalArial"/>
        <w:rPr>
          <w:rFonts w:ascii="Open Sans" w:hAnsi="Open Sans" w:cs="Open Sans"/>
          <w:u w:val="single"/>
        </w:rPr>
      </w:pPr>
      <w:r w:rsidRPr="00D57B53">
        <w:rPr>
          <w:rFonts w:ascii="Open Sans" w:hAnsi="Open Sans" w:cs="Open Sans"/>
          <w:u w:val="single"/>
        </w:rPr>
        <w:t>Requirement 4(3)(c)</w:t>
      </w:r>
    </w:p>
    <w:p w14:paraId="7D9FEA20" w14:textId="536440CE" w:rsidR="00864D8C" w:rsidRPr="00D57B53" w:rsidRDefault="00864D8C" w:rsidP="004A65C5">
      <w:pPr>
        <w:pStyle w:val="NormalArial"/>
        <w:rPr>
          <w:rFonts w:ascii="Open Sans" w:hAnsi="Open Sans" w:cs="Open Sans"/>
        </w:rPr>
      </w:pPr>
      <w:r w:rsidRPr="00D57B53">
        <w:rPr>
          <w:rFonts w:ascii="Open Sans" w:hAnsi="Open Sans" w:cs="Open Sans"/>
        </w:rPr>
        <w:t xml:space="preserve">The Assessment Team found </w:t>
      </w:r>
      <w:r w:rsidR="00C26280" w:rsidRPr="00D57B53">
        <w:rPr>
          <w:rFonts w:ascii="Open Sans" w:hAnsi="Open Sans" w:cs="Open Sans"/>
        </w:rPr>
        <w:t>the</w:t>
      </w:r>
      <w:r w:rsidRPr="00D57B53">
        <w:rPr>
          <w:rFonts w:ascii="Open Sans" w:hAnsi="Open Sans" w:cs="Open Sans"/>
        </w:rPr>
        <w:t xml:space="preserve"> service demonstrated services and supports for daily living assist each consumer to participate in their community within and outside the service, have social and personal relationships and do things of interest to them.</w:t>
      </w:r>
      <w:r w:rsidR="00F95CD6" w:rsidRPr="00D57B53">
        <w:rPr>
          <w:rFonts w:ascii="Open Sans" w:hAnsi="Open Sans" w:cs="Open Sans"/>
        </w:rPr>
        <w:t xml:space="preserve"> </w:t>
      </w:r>
      <w:r w:rsidR="00233FFF" w:rsidRPr="00D57B53">
        <w:rPr>
          <w:rFonts w:ascii="Open Sans" w:hAnsi="Open Sans" w:cs="Open Sans"/>
        </w:rPr>
        <w:t>C</w:t>
      </w:r>
      <w:r w:rsidR="001116B7" w:rsidRPr="00D57B53">
        <w:rPr>
          <w:rFonts w:ascii="Open Sans" w:hAnsi="Open Sans" w:cs="Open Sans"/>
        </w:rPr>
        <w:t>onsumer</w:t>
      </w:r>
      <w:r w:rsidR="00233FFF" w:rsidRPr="00D57B53">
        <w:rPr>
          <w:rFonts w:ascii="Open Sans" w:hAnsi="Open Sans" w:cs="Open Sans"/>
        </w:rPr>
        <w:t xml:space="preserve">s’ feedback confirmed this. </w:t>
      </w:r>
      <w:r w:rsidR="00F95CD6" w:rsidRPr="00D57B53">
        <w:rPr>
          <w:rFonts w:ascii="Open Sans" w:hAnsi="Open Sans" w:cs="Open Sans"/>
        </w:rPr>
        <w:t>Staff were able to describe the people important to individual consumers and activities of interest to them.</w:t>
      </w:r>
      <w:r w:rsidR="00B015F7" w:rsidRPr="00D57B53">
        <w:rPr>
          <w:rFonts w:ascii="Open Sans" w:hAnsi="Open Sans" w:cs="Open Sans"/>
        </w:rPr>
        <w:t xml:space="preserve"> The service </w:t>
      </w:r>
      <w:r w:rsidR="00DB708D" w:rsidRPr="00D57B53">
        <w:rPr>
          <w:rFonts w:ascii="Open Sans" w:hAnsi="Open Sans" w:cs="Open Sans"/>
        </w:rPr>
        <w:t xml:space="preserve">hosts external </w:t>
      </w:r>
      <w:r w:rsidR="00B015F7" w:rsidRPr="00D57B53">
        <w:rPr>
          <w:rFonts w:ascii="Open Sans" w:hAnsi="Open Sans" w:cs="Open Sans"/>
        </w:rPr>
        <w:t>entertainment such as</w:t>
      </w:r>
      <w:r w:rsidR="00807743" w:rsidRPr="00D57B53">
        <w:rPr>
          <w:rFonts w:ascii="Open Sans" w:hAnsi="Open Sans" w:cs="Open Sans"/>
        </w:rPr>
        <w:t xml:space="preserve"> </w:t>
      </w:r>
      <w:r w:rsidR="00B015F7" w:rsidRPr="00D57B53">
        <w:rPr>
          <w:rFonts w:ascii="Open Sans" w:hAnsi="Open Sans" w:cs="Open Sans"/>
        </w:rPr>
        <w:t>musicians and a farmyard nursery</w:t>
      </w:r>
      <w:r w:rsidR="005F27B3" w:rsidRPr="00D57B53">
        <w:rPr>
          <w:rFonts w:ascii="Open Sans" w:hAnsi="Open Sans" w:cs="Open Sans"/>
        </w:rPr>
        <w:t xml:space="preserve">, and activities with outside community organisations such as the Lakemba </w:t>
      </w:r>
      <w:r w:rsidR="00DB708D" w:rsidRPr="00D57B53">
        <w:rPr>
          <w:rFonts w:ascii="Open Sans" w:hAnsi="Open Sans" w:cs="Open Sans"/>
        </w:rPr>
        <w:t xml:space="preserve">library are arranged. </w:t>
      </w:r>
    </w:p>
    <w:p w14:paraId="7AE5C030" w14:textId="77777777" w:rsidR="00864D8C" w:rsidRPr="00D57B53" w:rsidRDefault="00864D8C" w:rsidP="004A65C5">
      <w:pPr>
        <w:pStyle w:val="NormalArial"/>
        <w:rPr>
          <w:rFonts w:ascii="Open Sans" w:hAnsi="Open Sans" w:cs="Open Sans"/>
          <w:u w:val="single"/>
        </w:rPr>
      </w:pPr>
      <w:r w:rsidRPr="00D57B53">
        <w:rPr>
          <w:rFonts w:ascii="Open Sans" w:hAnsi="Open Sans" w:cs="Open Sans"/>
          <w:u w:val="single"/>
        </w:rPr>
        <w:t>Requirement 4(3)(d)</w:t>
      </w:r>
    </w:p>
    <w:p w14:paraId="5B0AE74C" w14:textId="3A1CE006" w:rsidR="00864D8C" w:rsidRPr="00D57B53" w:rsidRDefault="00864D8C" w:rsidP="004A65C5">
      <w:pPr>
        <w:autoSpaceDE w:val="0"/>
        <w:autoSpaceDN w:val="0"/>
        <w:adjustRightInd w:val="0"/>
        <w:rPr>
          <w:rFonts w:ascii="Open Sans" w:hAnsi="Open Sans" w:cs="Open Sans"/>
        </w:rPr>
      </w:pPr>
      <w:r w:rsidRPr="00D57B53">
        <w:rPr>
          <w:rFonts w:ascii="Open Sans" w:hAnsi="Open Sans" w:cs="Open Sans"/>
        </w:rPr>
        <w:t xml:space="preserve">The Assessment Team found </w:t>
      </w:r>
      <w:r w:rsidR="00C26280" w:rsidRPr="00D57B53">
        <w:rPr>
          <w:rFonts w:ascii="Open Sans" w:hAnsi="Open Sans" w:cs="Open Sans"/>
        </w:rPr>
        <w:t xml:space="preserve">the </w:t>
      </w:r>
      <w:r w:rsidRPr="00D57B53">
        <w:rPr>
          <w:rFonts w:ascii="Open Sans" w:hAnsi="Open Sans" w:cs="Open Sans"/>
        </w:rPr>
        <w:t>service demonstrated information about the</w:t>
      </w:r>
    </w:p>
    <w:p w14:paraId="4C58442C" w14:textId="0670B812" w:rsidR="00864D8C" w:rsidRPr="00D57B53" w:rsidRDefault="00864D8C" w:rsidP="004A65C5">
      <w:pPr>
        <w:pStyle w:val="NormalArial"/>
        <w:rPr>
          <w:rFonts w:ascii="Open Sans" w:hAnsi="Open Sans" w:cs="Open Sans"/>
        </w:rPr>
      </w:pPr>
      <w:r w:rsidRPr="00D57B53">
        <w:rPr>
          <w:rFonts w:ascii="Open Sans" w:hAnsi="Open Sans" w:cs="Open Sans"/>
        </w:rPr>
        <w:t xml:space="preserve">consumer’s condition, needs and preferences </w:t>
      </w:r>
      <w:r w:rsidR="00D21302" w:rsidRPr="00D57B53">
        <w:rPr>
          <w:rFonts w:ascii="Open Sans" w:hAnsi="Open Sans" w:cs="Open Sans"/>
        </w:rPr>
        <w:t>are</w:t>
      </w:r>
      <w:r w:rsidRPr="00D57B53">
        <w:rPr>
          <w:rFonts w:ascii="Open Sans" w:hAnsi="Open Sans" w:cs="Open Sans"/>
        </w:rPr>
        <w:t xml:space="preserve"> communicated within the organisation and with others where responsibility for care</w:t>
      </w:r>
      <w:r w:rsidRPr="00D57B53">
        <w:rPr>
          <w:rFonts w:ascii="Open Sans" w:hAnsi="Open Sans" w:cs="Open Sans"/>
          <w:color w:val="auto"/>
        </w:rPr>
        <w:t xml:space="preserve"> is shared.</w:t>
      </w:r>
      <w:r w:rsidR="00CF1CAC" w:rsidRPr="00D57B53">
        <w:rPr>
          <w:rFonts w:ascii="Open Sans" w:hAnsi="Open Sans" w:cs="Open Sans"/>
          <w:color w:val="auto"/>
        </w:rPr>
        <w:t xml:space="preserve"> Care planning documentation reviewed reflected consumer’s current needs and preferences.</w:t>
      </w:r>
      <w:r w:rsidR="004235A7" w:rsidRPr="00D57B53">
        <w:rPr>
          <w:rFonts w:ascii="Open Sans" w:hAnsi="Open Sans" w:cs="Open Sans"/>
          <w:color w:val="auto"/>
        </w:rPr>
        <w:t xml:space="preserve"> The manager and care staff said the service uses a communication </w:t>
      </w:r>
      <w:r w:rsidR="004235A7" w:rsidRPr="00D57B53">
        <w:rPr>
          <w:rFonts w:ascii="Open Sans" w:hAnsi="Open Sans" w:cs="Open Sans"/>
          <w:color w:val="auto"/>
        </w:rPr>
        <w:lastRenderedPageBreak/>
        <w:t>book located in the staff room and a message board on their electronic care system to communicate consumers’ appointments, messages from their</w:t>
      </w:r>
      <w:r w:rsidR="00293167" w:rsidRPr="00D57B53">
        <w:rPr>
          <w:rFonts w:ascii="Open Sans" w:hAnsi="Open Sans" w:cs="Open Sans"/>
          <w:color w:val="auto"/>
        </w:rPr>
        <w:t xml:space="preserve"> </w:t>
      </w:r>
      <w:r w:rsidR="004235A7" w:rsidRPr="00D57B53">
        <w:rPr>
          <w:rFonts w:ascii="Open Sans" w:hAnsi="Open Sans" w:cs="Open Sans"/>
          <w:color w:val="auto"/>
        </w:rPr>
        <w:t>representatives or a change in care needs.</w:t>
      </w:r>
      <w:r w:rsidR="00293167" w:rsidRPr="00D57B53">
        <w:rPr>
          <w:rFonts w:ascii="Open Sans" w:hAnsi="Open Sans" w:cs="Open Sans"/>
          <w:color w:val="auto"/>
        </w:rPr>
        <w:t xml:space="preserve"> Staff advised that they share information through handovers and verbal communication. Dietary changes are updated on the catering system</w:t>
      </w:r>
      <w:r w:rsidR="00B463C9" w:rsidRPr="00D57B53">
        <w:rPr>
          <w:rFonts w:ascii="Open Sans" w:hAnsi="Open Sans" w:cs="Open Sans"/>
          <w:color w:val="auto"/>
        </w:rPr>
        <w:t xml:space="preserve"> and updates are printed and displayed in the </w:t>
      </w:r>
      <w:r w:rsidR="008378C2" w:rsidRPr="00D57B53">
        <w:rPr>
          <w:rFonts w:ascii="Open Sans" w:hAnsi="Open Sans" w:cs="Open Sans"/>
          <w:color w:val="auto"/>
        </w:rPr>
        <w:t>k</w:t>
      </w:r>
      <w:r w:rsidR="009413A7" w:rsidRPr="00D57B53">
        <w:rPr>
          <w:rFonts w:ascii="Open Sans" w:hAnsi="Open Sans" w:cs="Open Sans"/>
          <w:color w:val="auto"/>
        </w:rPr>
        <w:t>i</w:t>
      </w:r>
      <w:r w:rsidR="008378C2" w:rsidRPr="00D57B53">
        <w:rPr>
          <w:rFonts w:ascii="Open Sans" w:hAnsi="Open Sans" w:cs="Open Sans"/>
          <w:color w:val="auto"/>
        </w:rPr>
        <w:t>tchen and servery areas.</w:t>
      </w:r>
      <w:r w:rsidR="009413A7" w:rsidRPr="00D57B53">
        <w:rPr>
          <w:rFonts w:ascii="Open Sans" w:hAnsi="Open Sans" w:cs="Open Sans"/>
          <w:color w:val="auto"/>
        </w:rPr>
        <w:t xml:space="preserve"> </w:t>
      </w:r>
    </w:p>
    <w:p w14:paraId="2B7B41B7" w14:textId="77777777" w:rsidR="00864D8C" w:rsidRPr="00D57B53" w:rsidRDefault="00864D8C" w:rsidP="00864D8C">
      <w:pPr>
        <w:pStyle w:val="NormalArial"/>
        <w:rPr>
          <w:rFonts w:ascii="Open Sans" w:hAnsi="Open Sans" w:cs="Open Sans"/>
          <w:u w:val="single"/>
        </w:rPr>
      </w:pPr>
      <w:r w:rsidRPr="00D57B53">
        <w:rPr>
          <w:rFonts w:ascii="Open Sans" w:hAnsi="Open Sans" w:cs="Open Sans"/>
          <w:u w:val="single"/>
        </w:rPr>
        <w:t>Requirement 4(3)(e)</w:t>
      </w:r>
    </w:p>
    <w:p w14:paraId="3294C8F2" w14:textId="2D40D4FD" w:rsidR="00864D8C" w:rsidRPr="00D57B53" w:rsidRDefault="00864D8C" w:rsidP="009D4A90">
      <w:pPr>
        <w:pStyle w:val="NormalArial"/>
        <w:rPr>
          <w:rFonts w:ascii="Open Sans" w:hAnsi="Open Sans" w:cs="Open Sans"/>
        </w:rPr>
      </w:pPr>
      <w:r w:rsidRPr="00D57B53">
        <w:rPr>
          <w:rFonts w:ascii="Open Sans" w:hAnsi="Open Sans" w:cs="Open Sans"/>
        </w:rPr>
        <w:t xml:space="preserve">The Assessment Team found </w:t>
      </w:r>
      <w:r w:rsidR="00C26280" w:rsidRPr="00D57B53">
        <w:rPr>
          <w:rFonts w:ascii="Open Sans" w:hAnsi="Open Sans" w:cs="Open Sans"/>
        </w:rPr>
        <w:t>the</w:t>
      </w:r>
      <w:r w:rsidRPr="00D57B53">
        <w:rPr>
          <w:rFonts w:ascii="Open Sans" w:hAnsi="Open Sans" w:cs="Open Sans"/>
        </w:rPr>
        <w:t xml:space="preserve"> service demonstrated timely and appropriate referrals to individuals, other organisations and providers of other care and services</w:t>
      </w:r>
      <w:r w:rsidR="00ED3AEE" w:rsidRPr="00D57B53">
        <w:rPr>
          <w:rFonts w:ascii="Open Sans" w:hAnsi="Open Sans" w:cs="Open Sans"/>
        </w:rPr>
        <w:t xml:space="preserve">, </w:t>
      </w:r>
      <w:r w:rsidR="00EF498A" w:rsidRPr="00D57B53">
        <w:rPr>
          <w:rFonts w:ascii="Open Sans" w:hAnsi="Open Sans" w:cs="Open Sans"/>
        </w:rPr>
        <w:t>which</w:t>
      </w:r>
      <w:r w:rsidR="00ED3AEE" w:rsidRPr="00D57B53">
        <w:rPr>
          <w:rFonts w:ascii="Open Sans" w:hAnsi="Open Sans" w:cs="Open Sans"/>
        </w:rPr>
        <w:t xml:space="preserve"> add </w:t>
      </w:r>
      <w:r w:rsidR="00F968BC" w:rsidRPr="00D57B53">
        <w:rPr>
          <w:rFonts w:ascii="Open Sans" w:hAnsi="Open Sans" w:cs="Open Sans"/>
        </w:rPr>
        <w:t xml:space="preserve">meaning and </w:t>
      </w:r>
      <w:r w:rsidR="00ED3AEE" w:rsidRPr="00D57B53">
        <w:rPr>
          <w:rFonts w:ascii="Open Sans" w:hAnsi="Open Sans" w:cs="Open Sans"/>
        </w:rPr>
        <w:t xml:space="preserve">connectedness </w:t>
      </w:r>
      <w:r w:rsidR="00F968BC" w:rsidRPr="00D57B53">
        <w:rPr>
          <w:rFonts w:ascii="Open Sans" w:hAnsi="Open Sans" w:cs="Open Sans"/>
        </w:rPr>
        <w:t xml:space="preserve">to </w:t>
      </w:r>
      <w:r w:rsidR="002E64BB" w:rsidRPr="00D57B53">
        <w:rPr>
          <w:rFonts w:ascii="Open Sans" w:hAnsi="Open Sans" w:cs="Open Sans"/>
        </w:rPr>
        <w:t>consumers’</w:t>
      </w:r>
      <w:r w:rsidR="00F968BC" w:rsidRPr="00D57B53">
        <w:rPr>
          <w:rFonts w:ascii="Open Sans" w:hAnsi="Open Sans" w:cs="Open Sans"/>
        </w:rPr>
        <w:t xml:space="preserve"> lives.</w:t>
      </w:r>
      <w:r w:rsidR="00EE562E" w:rsidRPr="00D57B53">
        <w:rPr>
          <w:rFonts w:ascii="Open Sans" w:hAnsi="Open Sans" w:cs="Open Sans"/>
        </w:rPr>
        <w:t xml:space="preserve"> Consumers advised they were satisfied with the support provided by the service to </w:t>
      </w:r>
      <w:r w:rsidR="00532F22" w:rsidRPr="00D57B53">
        <w:rPr>
          <w:rFonts w:ascii="Open Sans" w:hAnsi="Open Sans" w:cs="Open Sans"/>
        </w:rPr>
        <w:t xml:space="preserve">refer them to other providers to meet their care and service needs. </w:t>
      </w:r>
      <w:r w:rsidR="00CC75E0" w:rsidRPr="00D57B53">
        <w:rPr>
          <w:rFonts w:ascii="Open Sans" w:hAnsi="Open Sans" w:cs="Open Sans"/>
        </w:rPr>
        <w:t>One consumer noted the service organised for someone f</w:t>
      </w:r>
      <w:r w:rsidR="00D21302">
        <w:rPr>
          <w:rFonts w:ascii="Open Sans" w:hAnsi="Open Sans" w:cs="Open Sans"/>
        </w:rPr>
        <w:t>rom</w:t>
      </w:r>
      <w:r w:rsidR="00CC75E0" w:rsidRPr="00D57B53">
        <w:rPr>
          <w:rFonts w:ascii="Open Sans" w:hAnsi="Open Sans" w:cs="Open Sans"/>
        </w:rPr>
        <w:t xml:space="preserve"> the homecare service to </w:t>
      </w:r>
      <w:r w:rsidR="00AE058E" w:rsidRPr="00D57B53">
        <w:rPr>
          <w:rFonts w:ascii="Open Sans" w:hAnsi="Open Sans" w:cs="Open Sans"/>
        </w:rPr>
        <w:t>take</w:t>
      </w:r>
      <w:r w:rsidR="00CC75E0" w:rsidRPr="00D57B53">
        <w:rPr>
          <w:rFonts w:ascii="Open Sans" w:hAnsi="Open Sans" w:cs="Open Sans"/>
        </w:rPr>
        <w:t xml:space="preserve"> them to </w:t>
      </w:r>
      <w:r w:rsidR="006E3D9E" w:rsidRPr="00D57B53">
        <w:rPr>
          <w:rFonts w:ascii="Open Sans" w:hAnsi="Open Sans" w:cs="Open Sans"/>
        </w:rPr>
        <w:t>g</w:t>
      </w:r>
      <w:r w:rsidR="00CC75E0" w:rsidRPr="00D57B53">
        <w:rPr>
          <w:rFonts w:ascii="Open Sans" w:hAnsi="Open Sans" w:cs="Open Sans"/>
        </w:rPr>
        <w:t>o shopping</w:t>
      </w:r>
      <w:r w:rsidR="006E3D9E" w:rsidRPr="00D57B53">
        <w:rPr>
          <w:rFonts w:ascii="Open Sans" w:hAnsi="Open Sans" w:cs="Open Sans"/>
        </w:rPr>
        <w:t xml:space="preserve">. </w:t>
      </w:r>
      <w:r w:rsidR="009D4A90" w:rsidRPr="00D57B53">
        <w:rPr>
          <w:rFonts w:ascii="Open Sans" w:hAnsi="Open Sans" w:cs="Open Sans"/>
        </w:rPr>
        <w:t>Care plan documentation demonstrates the service regularly refers consumers to dementia support Australia (DSA) to support consumers with their changed behaviours.</w:t>
      </w:r>
    </w:p>
    <w:p w14:paraId="0BEAF8BF" w14:textId="77777777" w:rsidR="00864D8C" w:rsidRPr="00D57B53" w:rsidRDefault="00864D8C" w:rsidP="00864D8C">
      <w:pPr>
        <w:pStyle w:val="NormalArial"/>
        <w:rPr>
          <w:rFonts w:ascii="Open Sans" w:hAnsi="Open Sans" w:cs="Open Sans"/>
          <w:u w:val="single"/>
        </w:rPr>
      </w:pPr>
      <w:r w:rsidRPr="00D57B53">
        <w:rPr>
          <w:rFonts w:ascii="Open Sans" w:hAnsi="Open Sans" w:cs="Open Sans"/>
          <w:u w:val="single"/>
        </w:rPr>
        <w:t>Requirement 4(3)(f)</w:t>
      </w:r>
    </w:p>
    <w:p w14:paraId="505574D4" w14:textId="66A01C00" w:rsidR="00864D8C" w:rsidRPr="00D57B53" w:rsidRDefault="00864D8C" w:rsidP="00B932E8">
      <w:pPr>
        <w:pStyle w:val="NormalArial"/>
        <w:rPr>
          <w:rFonts w:ascii="Open Sans" w:hAnsi="Open Sans" w:cs="Open Sans"/>
        </w:rPr>
      </w:pPr>
      <w:r w:rsidRPr="00D57B53">
        <w:rPr>
          <w:rFonts w:ascii="Open Sans" w:hAnsi="Open Sans" w:cs="Open Sans"/>
        </w:rPr>
        <w:t xml:space="preserve">The Assessment Team found </w:t>
      </w:r>
      <w:r w:rsidR="00C26280" w:rsidRPr="00D57B53">
        <w:rPr>
          <w:rFonts w:ascii="Open Sans" w:hAnsi="Open Sans" w:cs="Open Sans"/>
        </w:rPr>
        <w:t>the</w:t>
      </w:r>
      <w:r w:rsidRPr="00D57B53">
        <w:rPr>
          <w:rFonts w:ascii="Open Sans" w:hAnsi="Open Sans" w:cs="Open Sans"/>
        </w:rPr>
        <w:t xml:space="preserve"> service demonstrated where meals are provided, they are varied and of suitable quality and quantity</w:t>
      </w:r>
      <w:r w:rsidR="002B497F" w:rsidRPr="00D57B53">
        <w:rPr>
          <w:rFonts w:ascii="Open Sans" w:hAnsi="Open Sans" w:cs="Open Sans"/>
        </w:rPr>
        <w:t>. Overall consumers provided positive feedback about the food and meal service</w:t>
      </w:r>
      <w:r w:rsidR="004A6DD5" w:rsidRPr="00D57B53">
        <w:rPr>
          <w:rFonts w:ascii="Open Sans" w:hAnsi="Open Sans" w:cs="Open Sans"/>
        </w:rPr>
        <w:t>.</w:t>
      </w:r>
      <w:r w:rsidR="009E0910" w:rsidRPr="00D57B53">
        <w:rPr>
          <w:rFonts w:ascii="Open Sans" w:hAnsi="Open Sans" w:cs="Open Sans"/>
        </w:rPr>
        <w:t xml:space="preserve"> Care plan documentation </w:t>
      </w:r>
      <w:r w:rsidR="002E64BB" w:rsidRPr="00D57B53">
        <w:rPr>
          <w:rFonts w:ascii="Open Sans" w:hAnsi="Open Sans" w:cs="Open Sans"/>
        </w:rPr>
        <w:t>reflects</w:t>
      </w:r>
      <w:r w:rsidR="009E0910" w:rsidRPr="00D57B53">
        <w:rPr>
          <w:rFonts w:ascii="Open Sans" w:hAnsi="Open Sans" w:cs="Open Sans"/>
        </w:rPr>
        <w:t xml:space="preserve"> consumer preferences and</w:t>
      </w:r>
      <w:r w:rsidR="00083B15" w:rsidRPr="00D57B53">
        <w:rPr>
          <w:rFonts w:ascii="Open Sans" w:hAnsi="Open Sans" w:cs="Open Sans"/>
        </w:rPr>
        <w:t xml:space="preserve"> </w:t>
      </w:r>
      <w:r w:rsidR="009E0910" w:rsidRPr="00D57B53">
        <w:rPr>
          <w:rFonts w:ascii="Open Sans" w:hAnsi="Open Sans" w:cs="Open Sans"/>
        </w:rPr>
        <w:t>dietary needs.</w:t>
      </w:r>
      <w:r w:rsidR="00083B15" w:rsidRPr="00D57B53">
        <w:rPr>
          <w:rFonts w:ascii="Open Sans" w:hAnsi="Open Sans" w:cs="Open Sans"/>
        </w:rPr>
        <w:t xml:space="preserve"> While some </w:t>
      </w:r>
      <w:r w:rsidR="003D19F9" w:rsidRPr="00D57B53">
        <w:rPr>
          <w:rFonts w:ascii="Open Sans" w:hAnsi="Open Sans" w:cs="Open Sans"/>
        </w:rPr>
        <w:t xml:space="preserve">sampled </w:t>
      </w:r>
      <w:r w:rsidR="00083B15" w:rsidRPr="00D57B53">
        <w:rPr>
          <w:rFonts w:ascii="Open Sans" w:hAnsi="Open Sans" w:cs="Open Sans"/>
        </w:rPr>
        <w:t xml:space="preserve">consumers said </w:t>
      </w:r>
      <w:r w:rsidR="002B035E" w:rsidRPr="00D57B53">
        <w:rPr>
          <w:rFonts w:ascii="Open Sans" w:hAnsi="Open Sans" w:cs="Open Sans"/>
        </w:rPr>
        <w:t xml:space="preserve">the food is bland or they </w:t>
      </w:r>
      <w:r w:rsidR="002E64BB" w:rsidRPr="00D57B53">
        <w:rPr>
          <w:rFonts w:ascii="Open Sans" w:hAnsi="Open Sans" w:cs="Open Sans"/>
        </w:rPr>
        <w:t xml:space="preserve">would </w:t>
      </w:r>
      <w:r w:rsidR="002B035E" w:rsidRPr="00D57B53">
        <w:rPr>
          <w:rFonts w:ascii="Open Sans" w:hAnsi="Open Sans" w:cs="Open Sans"/>
        </w:rPr>
        <w:t xml:space="preserve">prefer </w:t>
      </w:r>
      <w:r w:rsidR="00AF3ACA" w:rsidRPr="00D57B53">
        <w:rPr>
          <w:rFonts w:ascii="Open Sans" w:hAnsi="Open Sans" w:cs="Open Sans"/>
        </w:rPr>
        <w:t>simpler</w:t>
      </w:r>
      <w:r w:rsidR="002B035E" w:rsidRPr="00D57B53">
        <w:rPr>
          <w:rFonts w:ascii="Open Sans" w:hAnsi="Open Sans" w:cs="Open Sans"/>
        </w:rPr>
        <w:t xml:space="preserve"> meals</w:t>
      </w:r>
      <w:r w:rsidR="003D19F9" w:rsidRPr="00D57B53">
        <w:rPr>
          <w:rFonts w:ascii="Open Sans" w:hAnsi="Open Sans" w:cs="Open Sans"/>
        </w:rPr>
        <w:t xml:space="preserve">, </w:t>
      </w:r>
      <w:r w:rsidR="00B932E8" w:rsidRPr="00D57B53">
        <w:rPr>
          <w:rFonts w:ascii="Open Sans" w:hAnsi="Open Sans" w:cs="Open Sans"/>
        </w:rPr>
        <w:t xml:space="preserve">most expressed satisfaction with </w:t>
      </w:r>
      <w:r w:rsidR="00AF3ACA" w:rsidRPr="00D57B53">
        <w:rPr>
          <w:rFonts w:ascii="Open Sans" w:hAnsi="Open Sans" w:cs="Open Sans"/>
        </w:rPr>
        <w:t xml:space="preserve">meal </w:t>
      </w:r>
      <w:r w:rsidR="00B932E8" w:rsidRPr="00D57B53">
        <w:rPr>
          <w:rFonts w:ascii="Open Sans" w:hAnsi="Open Sans" w:cs="Open Sans"/>
        </w:rPr>
        <w:t>variety</w:t>
      </w:r>
      <w:r w:rsidR="00AF3ACA" w:rsidRPr="00D57B53">
        <w:rPr>
          <w:rFonts w:ascii="Open Sans" w:hAnsi="Open Sans" w:cs="Open Sans"/>
        </w:rPr>
        <w:t>,</w:t>
      </w:r>
      <w:r w:rsidR="0069276E" w:rsidRPr="00D57B53">
        <w:rPr>
          <w:rFonts w:ascii="Open Sans" w:hAnsi="Open Sans" w:cs="Open Sans"/>
        </w:rPr>
        <w:t xml:space="preserve"> including </w:t>
      </w:r>
      <w:r w:rsidR="00AF3ACA" w:rsidRPr="00D57B53">
        <w:rPr>
          <w:rFonts w:ascii="Open Sans" w:hAnsi="Open Sans" w:cs="Open Sans"/>
        </w:rPr>
        <w:t xml:space="preserve">meals </w:t>
      </w:r>
      <w:r w:rsidR="00D25E3F" w:rsidRPr="00D57B53">
        <w:rPr>
          <w:rFonts w:ascii="Open Sans" w:hAnsi="Open Sans" w:cs="Open Sans"/>
        </w:rPr>
        <w:t xml:space="preserve">provided </w:t>
      </w:r>
      <w:r w:rsidR="0069276E" w:rsidRPr="00D57B53">
        <w:rPr>
          <w:rFonts w:ascii="Open Sans" w:hAnsi="Open Sans" w:cs="Open Sans"/>
        </w:rPr>
        <w:t>cultural them</w:t>
      </w:r>
      <w:r w:rsidR="00AF3ACA" w:rsidRPr="00D57B53">
        <w:rPr>
          <w:rFonts w:ascii="Open Sans" w:hAnsi="Open Sans" w:cs="Open Sans"/>
        </w:rPr>
        <w:t>e</w:t>
      </w:r>
      <w:r w:rsidR="0069276E" w:rsidRPr="00D57B53">
        <w:rPr>
          <w:rFonts w:ascii="Open Sans" w:hAnsi="Open Sans" w:cs="Open Sans"/>
        </w:rPr>
        <w:t xml:space="preserve"> </w:t>
      </w:r>
      <w:r w:rsidR="0050329F" w:rsidRPr="00D57B53">
        <w:rPr>
          <w:rFonts w:ascii="Open Sans" w:hAnsi="Open Sans" w:cs="Open Sans"/>
        </w:rPr>
        <w:t>days</w:t>
      </w:r>
      <w:r w:rsidR="00D25E3F" w:rsidRPr="00D57B53">
        <w:rPr>
          <w:rFonts w:ascii="Open Sans" w:hAnsi="Open Sans" w:cs="Open Sans"/>
        </w:rPr>
        <w:t xml:space="preserve"> and the </w:t>
      </w:r>
      <w:r w:rsidR="00B932E8" w:rsidRPr="00D57B53">
        <w:rPr>
          <w:rFonts w:ascii="Open Sans" w:hAnsi="Open Sans" w:cs="Open Sans"/>
        </w:rPr>
        <w:t>quality and quantity of food provided at the service.</w:t>
      </w:r>
      <w:r w:rsidR="002B035E" w:rsidRPr="00D57B53">
        <w:rPr>
          <w:rFonts w:ascii="Open Sans" w:hAnsi="Open Sans" w:cs="Open Sans"/>
        </w:rPr>
        <w:t xml:space="preserve"> </w:t>
      </w:r>
      <w:r w:rsidR="00AB50F5" w:rsidRPr="00D57B53">
        <w:rPr>
          <w:rFonts w:ascii="Open Sans" w:hAnsi="Open Sans" w:cs="Open Sans"/>
        </w:rPr>
        <w:t xml:space="preserve">The service recipes are cooked fresh </w:t>
      </w:r>
      <w:proofErr w:type="gramStart"/>
      <w:r w:rsidR="00AB50F5" w:rsidRPr="00D57B53">
        <w:rPr>
          <w:rFonts w:ascii="Open Sans" w:hAnsi="Open Sans" w:cs="Open Sans"/>
        </w:rPr>
        <w:t>onsite</w:t>
      </w:r>
      <w:proofErr w:type="gramEnd"/>
      <w:r w:rsidR="00AB7116" w:rsidRPr="00D57B53">
        <w:rPr>
          <w:rFonts w:ascii="Open Sans" w:hAnsi="Open Sans" w:cs="Open Sans"/>
        </w:rPr>
        <w:t xml:space="preserve"> and </w:t>
      </w:r>
      <w:r w:rsidR="00D25E3F" w:rsidRPr="00D57B53">
        <w:rPr>
          <w:rFonts w:ascii="Open Sans" w:hAnsi="Open Sans" w:cs="Open Sans"/>
        </w:rPr>
        <w:t xml:space="preserve">it </w:t>
      </w:r>
      <w:r w:rsidR="00AB7116" w:rsidRPr="00D57B53">
        <w:rPr>
          <w:rFonts w:ascii="Open Sans" w:hAnsi="Open Sans" w:cs="Open Sans"/>
        </w:rPr>
        <w:t xml:space="preserve">retained an A rating at </w:t>
      </w:r>
      <w:r w:rsidR="00D25E3F" w:rsidRPr="00D57B53">
        <w:rPr>
          <w:rFonts w:ascii="Open Sans" w:hAnsi="Open Sans" w:cs="Open Sans"/>
        </w:rPr>
        <w:t>the</w:t>
      </w:r>
      <w:r w:rsidR="00AB7116" w:rsidRPr="00D57B53">
        <w:rPr>
          <w:rFonts w:ascii="Open Sans" w:hAnsi="Open Sans" w:cs="Open Sans"/>
        </w:rPr>
        <w:t xml:space="preserve"> last food safety audit.</w:t>
      </w:r>
      <w:r w:rsidR="001369B0" w:rsidRPr="00D57B53">
        <w:rPr>
          <w:rFonts w:ascii="Open Sans" w:hAnsi="Open Sans" w:cs="Open Sans"/>
        </w:rPr>
        <w:t xml:space="preserve"> </w:t>
      </w:r>
      <w:r w:rsidR="00F874A7" w:rsidRPr="00D57B53">
        <w:rPr>
          <w:rFonts w:ascii="Open Sans" w:hAnsi="Open Sans" w:cs="Open Sans"/>
        </w:rPr>
        <w:t>The Assessment Team found the</w:t>
      </w:r>
      <w:r w:rsidR="000F2E59" w:rsidRPr="00D57B53">
        <w:rPr>
          <w:rFonts w:ascii="Open Sans" w:hAnsi="Open Sans" w:cs="Open Sans"/>
        </w:rPr>
        <w:t xml:space="preserve"> service has </w:t>
      </w:r>
      <w:r w:rsidR="00F874A7" w:rsidRPr="00D57B53">
        <w:rPr>
          <w:rFonts w:ascii="Open Sans" w:hAnsi="Open Sans" w:cs="Open Sans"/>
        </w:rPr>
        <w:t>systems</w:t>
      </w:r>
      <w:r w:rsidR="000F2E59" w:rsidRPr="00D57B53">
        <w:rPr>
          <w:rFonts w:ascii="Open Sans" w:hAnsi="Open Sans" w:cs="Open Sans"/>
        </w:rPr>
        <w:t xml:space="preserve"> to manage food allergies, </w:t>
      </w:r>
      <w:r w:rsidR="00AB7525" w:rsidRPr="00D57B53">
        <w:rPr>
          <w:rFonts w:ascii="Open Sans" w:hAnsi="Open Sans" w:cs="Open Sans"/>
        </w:rPr>
        <w:t>texture modified diets, supplements for malnutrition</w:t>
      </w:r>
      <w:r w:rsidR="00664E1D" w:rsidRPr="00D57B53">
        <w:rPr>
          <w:rFonts w:ascii="Open Sans" w:hAnsi="Open Sans" w:cs="Open Sans"/>
        </w:rPr>
        <w:t>,</w:t>
      </w:r>
      <w:r w:rsidR="00AB7525" w:rsidRPr="00D57B53">
        <w:rPr>
          <w:rFonts w:ascii="Open Sans" w:hAnsi="Open Sans" w:cs="Open Sans"/>
        </w:rPr>
        <w:t xml:space="preserve"> </w:t>
      </w:r>
      <w:r w:rsidR="00947D28" w:rsidRPr="00D57B53">
        <w:rPr>
          <w:rFonts w:ascii="Open Sans" w:hAnsi="Open Sans" w:cs="Open Sans"/>
        </w:rPr>
        <w:t xml:space="preserve">and assistive technology equipment is used to assist consumers with independent eating and drinking. </w:t>
      </w:r>
    </w:p>
    <w:p w14:paraId="4F42A0DA" w14:textId="77777777" w:rsidR="00864D8C" w:rsidRPr="00D57B53" w:rsidRDefault="00864D8C" w:rsidP="00864D8C">
      <w:pPr>
        <w:pStyle w:val="NormalArial"/>
        <w:rPr>
          <w:rFonts w:ascii="Open Sans" w:hAnsi="Open Sans" w:cs="Open Sans"/>
          <w:u w:val="single"/>
        </w:rPr>
      </w:pPr>
      <w:r w:rsidRPr="00D57B53">
        <w:rPr>
          <w:rFonts w:ascii="Open Sans" w:hAnsi="Open Sans" w:cs="Open Sans"/>
          <w:u w:val="single"/>
        </w:rPr>
        <w:t>Requirement 4(3)(g)</w:t>
      </w:r>
    </w:p>
    <w:p w14:paraId="4A21A509" w14:textId="68938FD0" w:rsidR="00864D8C" w:rsidRPr="00D57B53" w:rsidRDefault="00864D8C" w:rsidP="00DE468A">
      <w:pPr>
        <w:pStyle w:val="NormalArial"/>
        <w:rPr>
          <w:rFonts w:ascii="Open Sans" w:hAnsi="Open Sans" w:cs="Open Sans"/>
        </w:rPr>
      </w:pPr>
      <w:r w:rsidRPr="00D57B53">
        <w:rPr>
          <w:rFonts w:ascii="Open Sans" w:hAnsi="Open Sans" w:cs="Open Sans"/>
        </w:rPr>
        <w:t xml:space="preserve">The Assessment Team found </w:t>
      </w:r>
      <w:r w:rsidR="00C26280" w:rsidRPr="00D57B53">
        <w:rPr>
          <w:rFonts w:ascii="Open Sans" w:hAnsi="Open Sans" w:cs="Open Sans"/>
        </w:rPr>
        <w:t>the</w:t>
      </w:r>
      <w:r w:rsidRPr="00D57B53">
        <w:rPr>
          <w:rFonts w:ascii="Open Sans" w:hAnsi="Open Sans" w:cs="Open Sans"/>
        </w:rPr>
        <w:t xml:space="preserve"> service demonstrated where equipment is provided, it is safe, suitable, clean and well maintained.</w:t>
      </w:r>
      <w:r w:rsidR="002F0824" w:rsidRPr="00D57B53">
        <w:rPr>
          <w:rFonts w:ascii="Open Sans" w:hAnsi="Open Sans" w:cs="Open Sans"/>
        </w:rPr>
        <w:t xml:space="preserve"> Sampled consumers confirmed that they felt safe when using the service’s equipment and said it was easily accessible and suitable for their needs.</w:t>
      </w:r>
      <w:r w:rsidR="00116919" w:rsidRPr="00D57B53">
        <w:rPr>
          <w:rFonts w:ascii="Open Sans" w:hAnsi="Open Sans" w:cs="Open Sans"/>
        </w:rPr>
        <w:t xml:space="preserve"> </w:t>
      </w:r>
      <w:r w:rsidR="00D2527B" w:rsidRPr="00D57B53">
        <w:rPr>
          <w:rFonts w:ascii="Open Sans" w:hAnsi="Open Sans" w:cs="Open Sans"/>
        </w:rPr>
        <w:t>Kitchen and laundry e</w:t>
      </w:r>
      <w:r w:rsidR="00116919" w:rsidRPr="00D57B53">
        <w:rPr>
          <w:rFonts w:ascii="Open Sans" w:hAnsi="Open Sans" w:cs="Open Sans"/>
        </w:rPr>
        <w:t>quipment</w:t>
      </w:r>
      <w:r w:rsidR="00D2527B" w:rsidRPr="00D57B53">
        <w:rPr>
          <w:rFonts w:ascii="Open Sans" w:hAnsi="Open Sans" w:cs="Open Sans"/>
        </w:rPr>
        <w:t xml:space="preserve"> and equipment </w:t>
      </w:r>
      <w:r w:rsidR="00116919" w:rsidRPr="00D57B53">
        <w:rPr>
          <w:rFonts w:ascii="Open Sans" w:hAnsi="Open Sans" w:cs="Open Sans"/>
        </w:rPr>
        <w:t>used for activities of daily living</w:t>
      </w:r>
      <w:r w:rsidR="00DE468A" w:rsidRPr="00D57B53">
        <w:rPr>
          <w:rFonts w:ascii="Open Sans" w:hAnsi="Open Sans" w:cs="Open Sans"/>
        </w:rPr>
        <w:t xml:space="preserve">, </w:t>
      </w:r>
      <w:r w:rsidR="00116919" w:rsidRPr="00D57B53">
        <w:rPr>
          <w:rFonts w:ascii="Open Sans" w:hAnsi="Open Sans" w:cs="Open Sans"/>
        </w:rPr>
        <w:t>were observed to be safe, suitable, clean and well-maintained</w:t>
      </w:r>
      <w:r w:rsidR="00FA1D90" w:rsidRPr="00D57B53">
        <w:rPr>
          <w:rFonts w:ascii="Open Sans" w:hAnsi="Open Sans" w:cs="Open Sans"/>
        </w:rPr>
        <w:t xml:space="preserve">. </w:t>
      </w:r>
      <w:r w:rsidR="00893C33" w:rsidRPr="00D57B53">
        <w:rPr>
          <w:rFonts w:ascii="Open Sans" w:hAnsi="Open Sans" w:cs="Open Sans"/>
        </w:rPr>
        <w:t>M</w:t>
      </w:r>
      <w:r w:rsidR="00FA1D90" w:rsidRPr="00D57B53">
        <w:rPr>
          <w:rFonts w:ascii="Open Sans" w:hAnsi="Open Sans" w:cs="Open Sans"/>
        </w:rPr>
        <w:t>aintenance staff described the preventative maintenance schedule and how they ensure equipment is safe, clean, and well maintained.</w:t>
      </w:r>
      <w:r w:rsidR="00DE468A" w:rsidRPr="00D57B53">
        <w:rPr>
          <w:rFonts w:ascii="Open Sans" w:hAnsi="Open Sans" w:cs="Open Sans"/>
        </w:rPr>
        <w:t xml:space="preserve"> Consumers said they </w:t>
      </w:r>
      <w:r w:rsidR="00DA643C" w:rsidRPr="00D57B53">
        <w:rPr>
          <w:rFonts w:ascii="Open Sans" w:hAnsi="Open Sans" w:cs="Open Sans"/>
        </w:rPr>
        <w:t>are</w:t>
      </w:r>
      <w:r w:rsidR="00DE468A" w:rsidRPr="00D57B53">
        <w:rPr>
          <w:rFonts w:ascii="Open Sans" w:hAnsi="Open Sans" w:cs="Open Sans"/>
        </w:rPr>
        <w:t xml:space="preserve"> comfortable raising issues if </w:t>
      </w:r>
      <w:r w:rsidR="00DA643C" w:rsidRPr="00D57B53">
        <w:rPr>
          <w:rFonts w:ascii="Open Sans" w:hAnsi="Open Sans" w:cs="Open Sans"/>
        </w:rPr>
        <w:t xml:space="preserve">their </w:t>
      </w:r>
      <w:r w:rsidR="00DE468A" w:rsidRPr="00D57B53">
        <w:rPr>
          <w:rFonts w:ascii="Open Sans" w:hAnsi="Open Sans" w:cs="Open Sans"/>
        </w:rPr>
        <w:t>equipment need</w:t>
      </w:r>
      <w:r w:rsidR="00DA643C" w:rsidRPr="00D57B53">
        <w:rPr>
          <w:rFonts w:ascii="Open Sans" w:hAnsi="Open Sans" w:cs="Open Sans"/>
        </w:rPr>
        <w:t>s</w:t>
      </w:r>
      <w:r w:rsidR="00DE468A" w:rsidRPr="00D57B53">
        <w:rPr>
          <w:rFonts w:ascii="Open Sans" w:hAnsi="Open Sans" w:cs="Open Sans"/>
        </w:rPr>
        <w:t xml:space="preserve"> repair.</w:t>
      </w:r>
    </w:p>
    <w:p w14:paraId="07C51BF2" w14:textId="77777777" w:rsidR="00864D8C" w:rsidRPr="00D57B53" w:rsidRDefault="00864D8C" w:rsidP="00864D8C">
      <w:pPr>
        <w:pStyle w:val="NormalArial"/>
        <w:rPr>
          <w:rFonts w:ascii="Open Sans" w:hAnsi="Open Sans" w:cs="Open Sans"/>
        </w:rPr>
      </w:pPr>
    </w:p>
    <w:p w14:paraId="6AE9DCF3" w14:textId="2FCDC5F1" w:rsidR="00962889" w:rsidRPr="001E694D" w:rsidRDefault="00864D8C" w:rsidP="00864D8C">
      <w:pPr>
        <w:pStyle w:val="NormalArial"/>
        <w:rPr>
          <w:rFonts w:ascii="Open Sans" w:hAnsi="Open Sans" w:cs="Open Sans"/>
        </w:rPr>
      </w:pPr>
      <w:r w:rsidRPr="00D57B53">
        <w:rPr>
          <w:rFonts w:ascii="Open Sans" w:hAnsi="Open Sans" w:cs="Open Sans"/>
        </w:rPr>
        <w:lastRenderedPageBreak/>
        <w:t>Based on the information summarised above, I find the service compliant in Requirements 4(3)(a), 4(3)(b), 4(3)(c), 4(3)(d), 4(3)(e), 4(3)(f) and 4(3)(g).</w:t>
      </w:r>
      <w:r w:rsidR="00962889" w:rsidRPr="001E694D">
        <w:rPr>
          <w:rFonts w:ascii="Open Sans" w:hAnsi="Open Sans" w:cs="Open Sans"/>
        </w:rPr>
        <w:br w:type="page"/>
      </w:r>
    </w:p>
    <w:p w14:paraId="28CE3D15" w14:textId="77777777" w:rsidR="00962889" w:rsidRPr="001E694D" w:rsidRDefault="0096288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EF5498" w14:paraId="0317CF45" w14:textId="77777777" w:rsidTr="00EF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B0A0A33" w14:textId="77777777" w:rsidR="00962889" w:rsidRPr="001E694D" w:rsidRDefault="0096288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B360984" w14:textId="77777777" w:rsidR="00962889" w:rsidRPr="001E694D" w:rsidRDefault="0096288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F5498" w14:paraId="6DBDB5DC"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773407"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F13BF98"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43AA0CE6"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4254573"/>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6C7DAFEE"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F69EC0"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0D34FFE6"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4549CD5B" w14:textId="77777777" w:rsidR="00962889" w:rsidRPr="001E694D" w:rsidRDefault="0096288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3B57FBBE" w14:textId="77777777" w:rsidR="00962889" w:rsidRPr="001E694D" w:rsidRDefault="0096288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9618024" w14:textId="77777777" w:rsidR="00962889" w:rsidRPr="001E694D" w:rsidRDefault="005427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34660917"/>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54924B89"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D328E9"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BD53867"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7DE1A560" w14:textId="77777777" w:rsidR="00962889" w:rsidRPr="001E694D" w:rsidRDefault="005427F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5972027"/>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bl>
    <w:p w14:paraId="0B68A3C2" w14:textId="77777777" w:rsidR="00962889" w:rsidRPr="003E162B" w:rsidRDefault="00962889" w:rsidP="002B0C90">
      <w:pPr>
        <w:pStyle w:val="Heading20"/>
        <w:rPr>
          <w:rFonts w:ascii="Open Sans" w:hAnsi="Open Sans" w:cs="Open Sans"/>
          <w:color w:val="781E77"/>
        </w:rPr>
      </w:pPr>
      <w:r w:rsidRPr="003E162B">
        <w:rPr>
          <w:rFonts w:ascii="Open Sans" w:hAnsi="Open Sans" w:cs="Open Sans"/>
          <w:color w:val="781E77"/>
        </w:rPr>
        <w:t>Findings</w:t>
      </w:r>
    </w:p>
    <w:p w14:paraId="65592DDD" w14:textId="0626C703" w:rsidR="00401402" w:rsidRPr="00425AB5" w:rsidRDefault="00401402" w:rsidP="00401402">
      <w:pPr>
        <w:pStyle w:val="NormalArial"/>
        <w:rPr>
          <w:rFonts w:ascii="Open Sans" w:hAnsi="Open Sans" w:cs="Open Sans"/>
        </w:rPr>
      </w:pPr>
      <w:r w:rsidRPr="00425AB5">
        <w:rPr>
          <w:rFonts w:ascii="Open Sans" w:hAnsi="Open Sans" w:cs="Open Sans"/>
        </w:rPr>
        <w:t xml:space="preserve">This Quality Standard has been assessed as compliant as </w:t>
      </w:r>
      <w:r w:rsidR="00BF3339" w:rsidRPr="00425AB5">
        <w:rPr>
          <w:rFonts w:ascii="Open Sans" w:hAnsi="Open Sans" w:cs="Open Sans"/>
        </w:rPr>
        <w:t>3</w:t>
      </w:r>
      <w:r w:rsidRPr="00425AB5">
        <w:rPr>
          <w:rFonts w:ascii="Open Sans" w:hAnsi="Open Sans" w:cs="Open Sans"/>
        </w:rPr>
        <w:t xml:space="preserve"> of </w:t>
      </w:r>
      <w:r w:rsidR="00BF3339" w:rsidRPr="00425AB5">
        <w:rPr>
          <w:rFonts w:ascii="Open Sans" w:hAnsi="Open Sans" w:cs="Open Sans"/>
        </w:rPr>
        <w:t>3</w:t>
      </w:r>
      <w:r w:rsidRPr="00425AB5">
        <w:rPr>
          <w:rFonts w:ascii="Open Sans" w:hAnsi="Open Sans" w:cs="Open Sans"/>
        </w:rPr>
        <w:t xml:space="preserve"> specific requirements are compliant for the service.</w:t>
      </w:r>
    </w:p>
    <w:p w14:paraId="66E5DCAF" w14:textId="77777777" w:rsidR="00401402" w:rsidRPr="00425AB5" w:rsidRDefault="00401402" w:rsidP="00401402">
      <w:pPr>
        <w:pStyle w:val="NormalArial"/>
        <w:rPr>
          <w:rFonts w:ascii="Open Sans" w:hAnsi="Open Sans" w:cs="Open Sans"/>
          <w:u w:val="single"/>
        </w:rPr>
      </w:pPr>
      <w:r w:rsidRPr="00425AB5">
        <w:rPr>
          <w:rFonts w:ascii="Open Sans" w:hAnsi="Open Sans" w:cs="Open Sans"/>
          <w:u w:val="single"/>
        </w:rPr>
        <w:t>Requirement 5(3)(a)</w:t>
      </w:r>
    </w:p>
    <w:p w14:paraId="1B5001F7" w14:textId="4195B8D6" w:rsidR="00401402" w:rsidRPr="00425AB5" w:rsidRDefault="00401402" w:rsidP="00311150">
      <w:pPr>
        <w:pStyle w:val="NormalArial"/>
        <w:rPr>
          <w:rFonts w:ascii="Open Sans" w:hAnsi="Open Sans" w:cs="Open Sans"/>
        </w:rPr>
      </w:pPr>
      <w:r w:rsidRPr="00425AB5">
        <w:rPr>
          <w:rFonts w:ascii="Open Sans" w:hAnsi="Open Sans" w:cs="Open Sans"/>
        </w:rPr>
        <w:t xml:space="preserve">The Assessment Team found </w:t>
      </w:r>
      <w:r w:rsidR="00C26280" w:rsidRPr="00425AB5">
        <w:rPr>
          <w:rFonts w:ascii="Open Sans" w:hAnsi="Open Sans" w:cs="Open Sans"/>
        </w:rPr>
        <w:t>the</w:t>
      </w:r>
      <w:r w:rsidRPr="00425AB5">
        <w:rPr>
          <w:rFonts w:ascii="Open Sans" w:hAnsi="Open Sans" w:cs="Open Sans"/>
        </w:rPr>
        <w:t xml:space="preserve"> service demonstrated the service environment is welcoming and easy to understand, and optimises each consumer’s sense of belonging, independence, interaction and function.</w:t>
      </w:r>
      <w:r w:rsidR="00712CC4" w:rsidRPr="00425AB5">
        <w:rPr>
          <w:rFonts w:ascii="Open Sans" w:hAnsi="Open Sans" w:cs="Open Sans"/>
        </w:rPr>
        <w:t xml:space="preserve"> </w:t>
      </w:r>
      <w:r w:rsidR="00311150" w:rsidRPr="00425AB5">
        <w:rPr>
          <w:rFonts w:ascii="Open Sans" w:hAnsi="Open Sans" w:cs="Open Sans"/>
        </w:rPr>
        <w:t xml:space="preserve">Consumers said there are adequate private areas, both indoors and outdoors for consumers and visitors to utilise when socialising. </w:t>
      </w:r>
      <w:r w:rsidR="00287181" w:rsidRPr="00425AB5">
        <w:rPr>
          <w:rFonts w:ascii="Open Sans" w:hAnsi="Open Sans" w:cs="Open Sans"/>
        </w:rPr>
        <w:t xml:space="preserve">There is a small quiet room for reflection and prayer </w:t>
      </w:r>
      <w:r w:rsidR="00712CC4" w:rsidRPr="00425AB5">
        <w:rPr>
          <w:rFonts w:ascii="Open Sans" w:hAnsi="Open Sans" w:cs="Open Sans"/>
        </w:rPr>
        <w:t xml:space="preserve">One representative </w:t>
      </w:r>
      <w:r w:rsidR="00AD3B0B" w:rsidRPr="00425AB5">
        <w:rPr>
          <w:rFonts w:ascii="Open Sans" w:hAnsi="Open Sans" w:cs="Open Sans"/>
        </w:rPr>
        <w:t xml:space="preserve">advised their consumer’s room is always clean, well maintained </w:t>
      </w:r>
      <w:r w:rsidR="007C3174" w:rsidRPr="00425AB5">
        <w:rPr>
          <w:rFonts w:ascii="Open Sans" w:hAnsi="Open Sans" w:cs="Open Sans"/>
        </w:rPr>
        <w:t xml:space="preserve">and has a sunny aspect overlooking the courtyard. </w:t>
      </w:r>
      <w:r w:rsidR="005E51A6" w:rsidRPr="00425AB5">
        <w:rPr>
          <w:rFonts w:ascii="Open Sans" w:hAnsi="Open Sans" w:cs="Open Sans"/>
        </w:rPr>
        <w:t xml:space="preserve">Consumers have their own bedroom and ensuite </w:t>
      </w:r>
      <w:r w:rsidR="00FB2A8F" w:rsidRPr="00425AB5">
        <w:rPr>
          <w:rFonts w:ascii="Open Sans" w:hAnsi="Open Sans" w:cs="Open Sans"/>
        </w:rPr>
        <w:t xml:space="preserve">that they </w:t>
      </w:r>
      <w:proofErr w:type="gramStart"/>
      <w:r w:rsidR="00FB2A8F" w:rsidRPr="00425AB5">
        <w:rPr>
          <w:rFonts w:ascii="Open Sans" w:hAnsi="Open Sans" w:cs="Open Sans"/>
        </w:rPr>
        <w:t>are able to</w:t>
      </w:r>
      <w:proofErr w:type="gramEnd"/>
      <w:r w:rsidR="00FB2A8F" w:rsidRPr="00425AB5">
        <w:rPr>
          <w:rFonts w:ascii="Open Sans" w:hAnsi="Open Sans" w:cs="Open Sans"/>
        </w:rPr>
        <w:t xml:space="preserve"> furnish with their own items</w:t>
      </w:r>
      <w:r w:rsidR="000F2B05" w:rsidRPr="00425AB5">
        <w:rPr>
          <w:rFonts w:ascii="Open Sans" w:hAnsi="Open Sans" w:cs="Open Sans"/>
        </w:rPr>
        <w:t xml:space="preserve"> to make them feel at home.</w:t>
      </w:r>
    </w:p>
    <w:p w14:paraId="1EA56963" w14:textId="77777777" w:rsidR="00401402" w:rsidRPr="00425AB5" w:rsidRDefault="00401402" w:rsidP="00401402">
      <w:pPr>
        <w:pStyle w:val="NormalArial"/>
        <w:rPr>
          <w:rFonts w:ascii="Open Sans" w:hAnsi="Open Sans" w:cs="Open Sans"/>
          <w:u w:val="single"/>
        </w:rPr>
      </w:pPr>
      <w:r w:rsidRPr="00425AB5">
        <w:rPr>
          <w:rFonts w:ascii="Open Sans" w:hAnsi="Open Sans" w:cs="Open Sans"/>
          <w:u w:val="single"/>
        </w:rPr>
        <w:t>Requirement 5(3)(b)</w:t>
      </w:r>
    </w:p>
    <w:p w14:paraId="4AC8AF90" w14:textId="0B1D7B07" w:rsidR="00401402" w:rsidRPr="00425AB5" w:rsidRDefault="00401402" w:rsidP="001D1EA9">
      <w:pPr>
        <w:pStyle w:val="NormalArial"/>
        <w:rPr>
          <w:rFonts w:ascii="Open Sans" w:hAnsi="Open Sans" w:cs="Open Sans"/>
        </w:rPr>
      </w:pPr>
      <w:r w:rsidRPr="00425AB5">
        <w:rPr>
          <w:rFonts w:ascii="Open Sans" w:hAnsi="Open Sans" w:cs="Open Sans"/>
        </w:rPr>
        <w:t xml:space="preserve">The Assessment Team found </w:t>
      </w:r>
      <w:r w:rsidR="00C26280" w:rsidRPr="00425AB5">
        <w:rPr>
          <w:rFonts w:ascii="Open Sans" w:hAnsi="Open Sans" w:cs="Open Sans"/>
        </w:rPr>
        <w:t>the</w:t>
      </w:r>
      <w:r w:rsidRPr="00425AB5">
        <w:rPr>
          <w:rFonts w:ascii="Open Sans" w:hAnsi="Open Sans" w:cs="Open Sans"/>
        </w:rPr>
        <w:t xml:space="preserve"> service demonstrated the service environment is safe clean and well maintained</w:t>
      </w:r>
      <w:r w:rsidR="00C53276" w:rsidRPr="00425AB5">
        <w:rPr>
          <w:rFonts w:ascii="Open Sans" w:hAnsi="Open Sans" w:cs="Open Sans"/>
        </w:rPr>
        <w:t>.</w:t>
      </w:r>
      <w:r w:rsidRPr="00425AB5">
        <w:rPr>
          <w:rFonts w:ascii="Open Sans" w:hAnsi="Open Sans" w:cs="Open Sans"/>
        </w:rPr>
        <w:t xml:space="preserve"> </w:t>
      </w:r>
      <w:r w:rsidR="001032AC" w:rsidRPr="00425AB5">
        <w:rPr>
          <w:rFonts w:ascii="Open Sans" w:hAnsi="Open Sans" w:cs="Open Sans"/>
        </w:rPr>
        <w:t>Sampled consumers and representatives said the service is well presented and maintained. The common areas, and most consumers</w:t>
      </w:r>
      <w:r w:rsidR="000A062A" w:rsidRPr="00425AB5">
        <w:rPr>
          <w:rFonts w:ascii="Open Sans" w:hAnsi="Open Sans" w:cs="Open Sans"/>
        </w:rPr>
        <w:t>’</w:t>
      </w:r>
      <w:r w:rsidR="001032AC" w:rsidRPr="00425AB5">
        <w:rPr>
          <w:rFonts w:ascii="Open Sans" w:hAnsi="Open Sans" w:cs="Open Sans"/>
        </w:rPr>
        <w:t xml:space="preserve"> rooms were observed to be clean, clutter free and comfortable</w:t>
      </w:r>
      <w:r w:rsidR="003F5191" w:rsidRPr="00425AB5">
        <w:rPr>
          <w:rFonts w:ascii="Open Sans" w:hAnsi="Open Sans" w:cs="Open Sans"/>
        </w:rPr>
        <w:t>. The maintenance officer demonstrated effective preventative and r</w:t>
      </w:r>
      <w:r w:rsidR="00EB28A8" w:rsidRPr="00425AB5">
        <w:rPr>
          <w:rFonts w:ascii="Open Sans" w:hAnsi="Open Sans" w:cs="Open Sans"/>
        </w:rPr>
        <w:t>eactive</w:t>
      </w:r>
      <w:r w:rsidR="003F5191" w:rsidRPr="00425AB5">
        <w:rPr>
          <w:rFonts w:ascii="Open Sans" w:hAnsi="Open Sans" w:cs="Open Sans"/>
        </w:rPr>
        <w:t xml:space="preserve"> maintenance systems are in place to ensure all areas of the service are safe and well maintained </w:t>
      </w:r>
      <w:r w:rsidR="00EB28A8" w:rsidRPr="00425AB5">
        <w:rPr>
          <w:rFonts w:ascii="Open Sans" w:hAnsi="Open Sans" w:cs="Open Sans"/>
        </w:rPr>
        <w:t>in a timely manner</w:t>
      </w:r>
      <w:r w:rsidR="003F5191" w:rsidRPr="00425AB5">
        <w:rPr>
          <w:rFonts w:ascii="Open Sans" w:hAnsi="Open Sans" w:cs="Open Sans"/>
        </w:rPr>
        <w:t>.</w:t>
      </w:r>
      <w:r w:rsidR="00E824BA" w:rsidRPr="00425AB5">
        <w:rPr>
          <w:rFonts w:ascii="Open Sans" w:hAnsi="Open Sans" w:cs="Open Sans"/>
        </w:rPr>
        <w:t xml:space="preserve"> </w:t>
      </w:r>
      <w:r w:rsidR="00CE2412" w:rsidRPr="00425AB5">
        <w:rPr>
          <w:rFonts w:ascii="Open Sans" w:hAnsi="Open Sans" w:cs="Open Sans"/>
        </w:rPr>
        <w:t xml:space="preserve">Preventive </w:t>
      </w:r>
      <w:r w:rsidR="00E824BA" w:rsidRPr="00425AB5">
        <w:rPr>
          <w:rFonts w:ascii="Open Sans" w:hAnsi="Open Sans" w:cs="Open Sans"/>
        </w:rPr>
        <w:t>maintenance is attended within the required timeframes</w:t>
      </w:r>
      <w:r w:rsidR="001E531D" w:rsidRPr="00425AB5">
        <w:rPr>
          <w:rFonts w:ascii="Open Sans" w:hAnsi="Open Sans" w:cs="Open Sans"/>
        </w:rPr>
        <w:t>,</w:t>
      </w:r>
      <w:r w:rsidR="00E824BA" w:rsidRPr="00425AB5">
        <w:rPr>
          <w:rFonts w:ascii="Open Sans" w:hAnsi="Open Sans" w:cs="Open Sans"/>
        </w:rPr>
        <w:t xml:space="preserve"> including but not limited to, legionnaire</w:t>
      </w:r>
      <w:r w:rsidR="001E531D" w:rsidRPr="00425AB5">
        <w:rPr>
          <w:rFonts w:ascii="Open Sans" w:hAnsi="Open Sans" w:cs="Open Sans"/>
        </w:rPr>
        <w:t>s</w:t>
      </w:r>
      <w:r w:rsidR="00E824BA" w:rsidRPr="00425AB5">
        <w:rPr>
          <w:rFonts w:ascii="Open Sans" w:hAnsi="Open Sans" w:cs="Open Sans"/>
        </w:rPr>
        <w:t xml:space="preserve"> testing, regular pest control, electrical tests and plumbing</w:t>
      </w:r>
      <w:r w:rsidR="00CE2412" w:rsidRPr="00425AB5">
        <w:rPr>
          <w:rFonts w:ascii="Open Sans" w:hAnsi="Open Sans" w:cs="Open Sans"/>
        </w:rPr>
        <w:t>.</w:t>
      </w:r>
      <w:r w:rsidR="001D1EA9" w:rsidRPr="00425AB5">
        <w:rPr>
          <w:rFonts w:ascii="Open Sans" w:hAnsi="Open Sans" w:cs="Open Sans"/>
        </w:rPr>
        <w:t xml:space="preserve"> </w:t>
      </w:r>
      <w:r w:rsidR="001E531D" w:rsidRPr="00425AB5">
        <w:rPr>
          <w:rFonts w:ascii="Open Sans" w:hAnsi="Open Sans" w:cs="Open Sans"/>
        </w:rPr>
        <w:t>Re</w:t>
      </w:r>
      <w:r w:rsidR="001D1EA9" w:rsidRPr="00425AB5">
        <w:rPr>
          <w:rFonts w:ascii="Open Sans" w:hAnsi="Open Sans" w:cs="Open Sans"/>
        </w:rPr>
        <w:t xml:space="preserve">active maintenance is </w:t>
      </w:r>
      <w:r w:rsidR="001D1EA9" w:rsidRPr="00425AB5">
        <w:rPr>
          <w:rFonts w:ascii="Open Sans" w:hAnsi="Open Sans" w:cs="Open Sans"/>
        </w:rPr>
        <w:lastRenderedPageBreak/>
        <w:t>logged on the service’s electronic management system by staff and prioritised by the maintenance officer according to the impact on the consumer.</w:t>
      </w:r>
    </w:p>
    <w:p w14:paraId="100414C9" w14:textId="46DF5DFF" w:rsidR="00401402" w:rsidRPr="00425AB5" w:rsidRDefault="00EE3EE8" w:rsidP="000C6E0A">
      <w:pPr>
        <w:pStyle w:val="NormalArial"/>
        <w:rPr>
          <w:rFonts w:ascii="Open Sans" w:hAnsi="Open Sans" w:cs="Open Sans"/>
        </w:rPr>
      </w:pPr>
      <w:r w:rsidRPr="00425AB5">
        <w:rPr>
          <w:rFonts w:ascii="Open Sans" w:hAnsi="Open Sans" w:cs="Open Sans"/>
        </w:rPr>
        <w:t>T</w:t>
      </w:r>
      <w:r w:rsidR="00C53276" w:rsidRPr="00425AB5">
        <w:rPr>
          <w:rFonts w:ascii="Open Sans" w:hAnsi="Open Sans" w:cs="Open Sans"/>
        </w:rPr>
        <w:t xml:space="preserve">he Assessment Team </w:t>
      </w:r>
      <w:r w:rsidRPr="00425AB5">
        <w:rPr>
          <w:rFonts w:ascii="Open Sans" w:hAnsi="Open Sans" w:cs="Open Sans"/>
        </w:rPr>
        <w:t xml:space="preserve">noted </w:t>
      </w:r>
      <w:r w:rsidR="00C53276" w:rsidRPr="00425AB5">
        <w:rPr>
          <w:rFonts w:ascii="Open Sans" w:hAnsi="Open Sans" w:cs="Open Sans"/>
        </w:rPr>
        <w:t>consumers were</w:t>
      </w:r>
      <w:r w:rsidR="00AB1B2B" w:rsidRPr="00425AB5">
        <w:rPr>
          <w:rFonts w:ascii="Open Sans" w:hAnsi="Open Sans" w:cs="Open Sans"/>
        </w:rPr>
        <w:t xml:space="preserve"> not enable</w:t>
      </w:r>
      <w:r w:rsidR="00C53276" w:rsidRPr="00425AB5">
        <w:rPr>
          <w:rFonts w:ascii="Open Sans" w:hAnsi="Open Sans" w:cs="Open Sans"/>
        </w:rPr>
        <w:t>d</w:t>
      </w:r>
      <w:r w:rsidR="00AB1B2B" w:rsidRPr="00425AB5">
        <w:rPr>
          <w:rFonts w:ascii="Open Sans" w:hAnsi="Open Sans" w:cs="Open Sans"/>
        </w:rPr>
        <w:t xml:space="preserve"> to move freely </w:t>
      </w:r>
      <w:r w:rsidR="00A97375" w:rsidRPr="00425AB5">
        <w:rPr>
          <w:rFonts w:ascii="Open Sans" w:hAnsi="Open Sans" w:cs="Open Sans"/>
        </w:rPr>
        <w:t>with</w:t>
      </w:r>
      <w:r w:rsidR="00D66A42">
        <w:rPr>
          <w:rFonts w:ascii="Open Sans" w:hAnsi="Open Sans" w:cs="Open Sans"/>
        </w:rPr>
        <w:t>in</w:t>
      </w:r>
      <w:r w:rsidR="00A97375" w:rsidRPr="00425AB5">
        <w:rPr>
          <w:rFonts w:ascii="Open Sans" w:hAnsi="Open Sans" w:cs="Open Sans"/>
        </w:rPr>
        <w:t xml:space="preserve"> the service as the dining room doors were locked to prevent consumers from entering</w:t>
      </w:r>
      <w:r w:rsidR="00012425" w:rsidRPr="00425AB5">
        <w:rPr>
          <w:rFonts w:ascii="Open Sans" w:hAnsi="Open Sans" w:cs="Open Sans"/>
        </w:rPr>
        <w:t xml:space="preserve"> until the meals were ready</w:t>
      </w:r>
      <w:r w:rsidR="000A062A" w:rsidRPr="00425AB5">
        <w:rPr>
          <w:rFonts w:ascii="Open Sans" w:hAnsi="Open Sans" w:cs="Open Sans"/>
        </w:rPr>
        <w:t xml:space="preserve">. The Assessment Team </w:t>
      </w:r>
      <w:r w:rsidR="00B675B4" w:rsidRPr="00425AB5">
        <w:rPr>
          <w:rFonts w:ascii="Open Sans" w:hAnsi="Open Sans" w:cs="Open Sans"/>
        </w:rPr>
        <w:t>was informed</w:t>
      </w:r>
      <w:r w:rsidR="00FB3252" w:rsidRPr="00425AB5">
        <w:rPr>
          <w:rFonts w:ascii="Open Sans" w:hAnsi="Open Sans" w:cs="Open Sans"/>
        </w:rPr>
        <w:t xml:space="preserve"> </w:t>
      </w:r>
      <w:r w:rsidR="00C90F71" w:rsidRPr="00425AB5">
        <w:rPr>
          <w:rFonts w:ascii="Open Sans" w:hAnsi="Open Sans" w:cs="Open Sans"/>
        </w:rPr>
        <w:t xml:space="preserve">this was </w:t>
      </w:r>
      <w:r w:rsidR="000A062A" w:rsidRPr="00425AB5">
        <w:rPr>
          <w:rFonts w:ascii="Open Sans" w:hAnsi="Open Sans" w:cs="Open Sans"/>
          <w:color w:val="auto"/>
        </w:rPr>
        <w:t xml:space="preserve">to prevent </w:t>
      </w:r>
      <w:r w:rsidR="00FB3252" w:rsidRPr="00425AB5">
        <w:rPr>
          <w:rFonts w:ascii="Open Sans" w:hAnsi="Open Sans" w:cs="Open Sans"/>
          <w:color w:val="auto"/>
        </w:rPr>
        <w:t xml:space="preserve">one </w:t>
      </w:r>
      <w:r w:rsidR="00B675B4" w:rsidRPr="00425AB5">
        <w:rPr>
          <w:rFonts w:ascii="Open Sans" w:hAnsi="Open Sans" w:cs="Open Sans"/>
          <w:color w:val="auto"/>
        </w:rPr>
        <w:t>consumer from</w:t>
      </w:r>
      <w:r w:rsidR="00E16E07" w:rsidRPr="00425AB5">
        <w:rPr>
          <w:rFonts w:ascii="Open Sans" w:hAnsi="Open Sans" w:cs="Open Sans"/>
          <w:color w:val="auto"/>
        </w:rPr>
        <w:t xml:space="preserve"> entering, </w:t>
      </w:r>
      <w:r w:rsidR="00FB3252" w:rsidRPr="00425AB5">
        <w:rPr>
          <w:rFonts w:ascii="Open Sans" w:hAnsi="Open Sans" w:cs="Open Sans"/>
          <w:color w:val="auto"/>
        </w:rPr>
        <w:t xml:space="preserve">who displays </w:t>
      </w:r>
      <w:r w:rsidR="00C90F71" w:rsidRPr="00425AB5">
        <w:rPr>
          <w:rFonts w:ascii="Open Sans" w:hAnsi="Open Sans" w:cs="Open Sans"/>
          <w:color w:val="auto"/>
        </w:rPr>
        <w:t xml:space="preserve">a </w:t>
      </w:r>
      <w:r w:rsidR="00FB3252" w:rsidRPr="00425AB5">
        <w:rPr>
          <w:rFonts w:ascii="Open Sans" w:hAnsi="Open Sans" w:cs="Open Sans"/>
          <w:color w:val="auto"/>
        </w:rPr>
        <w:t xml:space="preserve">behaviour of removing items of </w:t>
      </w:r>
      <w:r w:rsidR="00FB3252" w:rsidRPr="00425AB5">
        <w:rPr>
          <w:rFonts w:ascii="Open Sans" w:hAnsi="Open Sans" w:cs="Open Sans"/>
        </w:rPr>
        <w:t xml:space="preserve">interest and taking them to their room. </w:t>
      </w:r>
      <w:r w:rsidR="000F7884" w:rsidRPr="00425AB5">
        <w:rPr>
          <w:rFonts w:ascii="Open Sans" w:hAnsi="Open Sans" w:cs="Open Sans"/>
        </w:rPr>
        <w:t>When this was raised with m</w:t>
      </w:r>
      <w:r w:rsidR="000C6E0A" w:rsidRPr="00425AB5">
        <w:rPr>
          <w:rFonts w:ascii="Open Sans" w:hAnsi="Open Sans" w:cs="Open Sans"/>
        </w:rPr>
        <w:t xml:space="preserve">anagement </w:t>
      </w:r>
      <w:r w:rsidR="000F7884" w:rsidRPr="00425AB5">
        <w:rPr>
          <w:rFonts w:ascii="Open Sans" w:hAnsi="Open Sans" w:cs="Open Sans"/>
        </w:rPr>
        <w:t>by the Assessment Team</w:t>
      </w:r>
      <w:r w:rsidR="00E16E07" w:rsidRPr="00425AB5">
        <w:rPr>
          <w:rFonts w:ascii="Open Sans" w:hAnsi="Open Sans" w:cs="Open Sans"/>
        </w:rPr>
        <w:t>,</w:t>
      </w:r>
      <w:r w:rsidR="000F7884" w:rsidRPr="00425AB5">
        <w:rPr>
          <w:rFonts w:ascii="Open Sans" w:hAnsi="Open Sans" w:cs="Open Sans"/>
        </w:rPr>
        <w:t xml:space="preserve"> </w:t>
      </w:r>
      <w:r w:rsidR="00183837" w:rsidRPr="00425AB5">
        <w:rPr>
          <w:rFonts w:ascii="Open Sans" w:hAnsi="Open Sans" w:cs="Open Sans"/>
        </w:rPr>
        <w:t xml:space="preserve">they </w:t>
      </w:r>
      <w:r w:rsidR="002D718F" w:rsidRPr="00425AB5">
        <w:rPr>
          <w:rFonts w:ascii="Open Sans" w:hAnsi="Open Sans" w:cs="Open Sans"/>
        </w:rPr>
        <w:t xml:space="preserve">were responsive and </w:t>
      </w:r>
      <w:r w:rsidR="000C6E0A" w:rsidRPr="00425AB5">
        <w:rPr>
          <w:rFonts w:ascii="Open Sans" w:hAnsi="Open Sans" w:cs="Open Sans"/>
        </w:rPr>
        <w:t xml:space="preserve">modified the dining room to allow </w:t>
      </w:r>
      <w:r w:rsidR="00E16E07" w:rsidRPr="00425AB5">
        <w:rPr>
          <w:rFonts w:ascii="Open Sans" w:hAnsi="Open Sans" w:cs="Open Sans"/>
        </w:rPr>
        <w:t xml:space="preserve">consumers to have </w:t>
      </w:r>
      <w:r w:rsidR="000C6E0A" w:rsidRPr="00425AB5">
        <w:rPr>
          <w:rFonts w:ascii="Open Sans" w:hAnsi="Open Sans" w:cs="Open Sans"/>
        </w:rPr>
        <w:t>access to the non</w:t>
      </w:r>
      <w:r w:rsidR="00BA1828" w:rsidRPr="00425AB5">
        <w:rPr>
          <w:rFonts w:ascii="Open Sans" w:hAnsi="Open Sans" w:cs="Open Sans"/>
        </w:rPr>
        <w:t>-s</w:t>
      </w:r>
      <w:r w:rsidR="000C6E0A" w:rsidRPr="00425AB5">
        <w:rPr>
          <w:rFonts w:ascii="Open Sans" w:hAnsi="Open Sans" w:cs="Open Sans"/>
        </w:rPr>
        <w:t>ervery</w:t>
      </w:r>
      <w:r w:rsidR="00E16E07" w:rsidRPr="00425AB5">
        <w:rPr>
          <w:rFonts w:ascii="Open Sans" w:hAnsi="Open Sans" w:cs="Open Sans"/>
        </w:rPr>
        <w:t xml:space="preserve">, </w:t>
      </w:r>
      <w:r w:rsidR="000C6E0A" w:rsidRPr="00425AB5">
        <w:rPr>
          <w:rFonts w:ascii="Open Sans" w:hAnsi="Open Sans" w:cs="Open Sans"/>
        </w:rPr>
        <w:t>facilitating a balanced approach to managing the risk and</w:t>
      </w:r>
      <w:r w:rsidR="00BA1828" w:rsidRPr="00425AB5">
        <w:rPr>
          <w:rFonts w:ascii="Open Sans" w:hAnsi="Open Sans" w:cs="Open Sans"/>
        </w:rPr>
        <w:t xml:space="preserve"> </w:t>
      </w:r>
      <w:r w:rsidR="000C6E0A" w:rsidRPr="00425AB5">
        <w:rPr>
          <w:rFonts w:ascii="Open Sans" w:hAnsi="Open Sans" w:cs="Open Sans"/>
        </w:rPr>
        <w:t xml:space="preserve">respecting consumer rights to move freely within their place of residence. </w:t>
      </w:r>
    </w:p>
    <w:p w14:paraId="079E24F6" w14:textId="77777777" w:rsidR="00401402" w:rsidRPr="00425AB5" w:rsidRDefault="00401402" w:rsidP="00401402">
      <w:pPr>
        <w:pStyle w:val="NormalArial"/>
        <w:rPr>
          <w:rFonts w:ascii="Open Sans" w:hAnsi="Open Sans" w:cs="Open Sans"/>
          <w:u w:val="single"/>
        </w:rPr>
      </w:pPr>
      <w:r w:rsidRPr="00425AB5">
        <w:rPr>
          <w:rFonts w:ascii="Open Sans" w:hAnsi="Open Sans" w:cs="Open Sans"/>
          <w:u w:val="single"/>
        </w:rPr>
        <w:t>Requirement 5(3)(c)</w:t>
      </w:r>
    </w:p>
    <w:p w14:paraId="58FC9ED9" w14:textId="20452286" w:rsidR="00401402" w:rsidRPr="00425AB5" w:rsidRDefault="00401402" w:rsidP="002C538D">
      <w:pPr>
        <w:pStyle w:val="NormalArial"/>
        <w:rPr>
          <w:rFonts w:ascii="Open Sans" w:hAnsi="Open Sans" w:cs="Open Sans"/>
        </w:rPr>
      </w:pPr>
      <w:r w:rsidRPr="00425AB5">
        <w:rPr>
          <w:rFonts w:ascii="Open Sans" w:hAnsi="Open Sans" w:cs="Open Sans"/>
        </w:rPr>
        <w:t xml:space="preserve">The Assessment Team found </w:t>
      </w:r>
      <w:r w:rsidR="00C26280" w:rsidRPr="00425AB5">
        <w:rPr>
          <w:rFonts w:ascii="Open Sans" w:hAnsi="Open Sans" w:cs="Open Sans"/>
        </w:rPr>
        <w:t>the</w:t>
      </w:r>
      <w:r w:rsidRPr="00425AB5">
        <w:rPr>
          <w:rFonts w:ascii="Open Sans" w:hAnsi="Open Sans" w:cs="Open Sans"/>
        </w:rPr>
        <w:t xml:space="preserve"> service demonstrated furniture, fittings and equipment are safe, clean, well maintained and suitable for the consumer.</w:t>
      </w:r>
      <w:r w:rsidR="008300BB" w:rsidRPr="00425AB5">
        <w:rPr>
          <w:rFonts w:ascii="Open Sans" w:hAnsi="Open Sans" w:cs="Open Sans"/>
        </w:rPr>
        <w:t xml:space="preserve"> Sampled consumers </w:t>
      </w:r>
      <w:r w:rsidR="00245019" w:rsidRPr="00425AB5">
        <w:rPr>
          <w:rFonts w:ascii="Open Sans" w:hAnsi="Open Sans" w:cs="Open Sans"/>
        </w:rPr>
        <w:t xml:space="preserve">advised they </w:t>
      </w:r>
      <w:r w:rsidR="008300BB" w:rsidRPr="00425AB5">
        <w:rPr>
          <w:rFonts w:ascii="Open Sans" w:hAnsi="Open Sans" w:cs="Open Sans"/>
        </w:rPr>
        <w:t>were satisfied with the furniture, fittings</w:t>
      </w:r>
      <w:r w:rsidR="00DF1AA2" w:rsidRPr="00425AB5">
        <w:rPr>
          <w:rFonts w:ascii="Open Sans" w:hAnsi="Open Sans" w:cs="Open Sans"/>
        </w:rPr>
        <w:t xml:space="preserve"> </w:t>
      </w:r>
      <w:r w:rsidR="00E16E07" w:rsidRPr="00425AB5">
        <w:rPr>
          <w:rFonts w:ascii="Open Sans" w:hAnsi="Open Sans" w:cs="Open Sans"/>
        </w:rPr>
        <w:t>and</w:t>
      </w:r>
      <w:r w:rsidR="008300BB" w:rsidRPr="00425AB5">
        <w:rPr>
          <w:rFonts w:ascii="Open Sans" w:hAnsi="Open Sans" w:cs="Open Sans"/>
        </w:rPr>
        <w:t xml:space="preserve"> equipment</w:t>
      </w:r>
      <w:r w:rsidR="00245019" w:rsidRPr="00425AB5">
        <w:rPr>
          <w:rFonts w:ascii="Open Sans" w:hAnsi="Open Sans" w:cs="Open Sans"/>
        </w:rPr>
        <w:t>,</w:t>
      </w:r>
      <w:r w:rsidR="0019437A" w:rsidRPr="00425AB5">
        <w:rPr>
          <w:rFonts w:ascii="Open Sans" w:hAnsi="Open Sans" w:cs="Open Sans"/>
        </w:rPr>
        <w:t xml:space="preserve"> maintenance and cleaning </w:t>
      </w:r>
      <w:r w:rsidR="00245019" w:rsidRPr="00425AB5">
        <w:rPr>
          <w:rFonts w:ascii="Open Sans" w:hAnsi="Open Sans" w:cs="Open Sans"/>
        </w:rPr>
        <w:t xml:space="preserve">systems at the service. </w:t>
      </w:r>
      <w:r w:rsidR="008300BB" w:rsidRPr="00425AB5">
        <w:rPr>
          <w:rFonts w:ascii="Open Sans" w:hAnsi="Open Sans" w:cs="Open Sans"/>
        </w:rPr>
        <w:t>Management and staff demonstrated there are effective systems in place for the cleaning and regular maintenance of furniture, fittings, and equipment.</w:t>
      </w:r>
      <w:r w:rsidR="002C538D" w:rsidRPr="00425AB5">
        <w:rPr>
          <w:rFonts w:ascii="Open Sans" w:hAnsi="Open Sans" w:cs="Open Sans"/>
        </w:rPr>
        <w:t xml:space="preserve"> Furniture in communal areas </w:t>
      </w:r>
      <w:r w:rsidR="00DF1AA2" w:rsidRPr="00425AB5">
        <w:rPr>
          <w:rFonts w:ascii="Open Sans" w:hAnsi="Open Sans" w:cs="Open Sans"/>
        </w:rPr>
        <w:t xml:space="preserve">was </w:t>
      </w:r>
      <w:r w:rsidR="002C538D" w:rsidRPr="00425AB5">
        <w:rPr>
          <w:rFonts w:ascii="Open Sans" w:hAnsi="Open Sans" w:cs="Open Sans"/>
        </w:rPr>
        <w:t>observed to be clean, in good condition and in plentiful supply.</w:t>
      </w:r>
    </w:p>
    <w:p w14:paraId="6E66CE7C" w14:textId="77777777" w:rsidR="00401402" w:rsidRPr="00425AB5" w:rsidRDefault="00401402" w:rsidP="00401402">
      <w:pPr>
        <w:pStyle w:val="NormalArial"/>
        <w:rPr>
          <w:rFonts w:ascii="Open Sans" w:hAnsi="Open Sans" w:cs="Open Sans"/>
        </w:rPr>
      </w:pPr>
    </w:p>
    <w:p w14:paraId="017F32C5" w14:textId="2BCBF7C6" w:rsidR="00962889" w:rsidRPr="00425AB5" w:rsidRDefault="00401402" w:rsidP="00401402">
      <w:pPr>
        <w:pStyle w:val="NormalArial"/>
        <w:rPr>
          <w:rFonts w:ascii="Open Sans" w:hAnsi="Open Sans" w:cs="Open Sans"/>
        </w:rPr>
      </w:pPr>
      <w:r w:rsidRPr="00425AB5">
        <w:rPr>
          <w:rFonts w:ascii="Open Sans" w:hAnsi="Open Sans" w:cs="Open Sans"/>
        </w:rPr>
        <w:t>Based on the information summarised above, I find the service compliant in Requirements 5(3)(a),</w:t>
      </w:r>
      <w:r w:rsidR="00425AB5">
        <w:rPr>
          <w:rFonts w:ascii="Open Sans" w:hAnsi="Open Sans" w:cs="Open Sans"/>
        </w:rPr>
        <w:t xml:space="preserve"> </w:t>
      </w:r>
      <w:r w:rsidRPr="00425AB5">
        <w:rPr>
          <w:rFonts w:ascii="Open Sans" w:hAnsi="Open Sans" w:cs="Open Sans"/>
        </w:rPr>
        <w:t>5(3)(b) and 5(3)(c).</w:t>
      </w:r>
      <w:r w:rsidR="00962889" w:rsidRPr="00425AB5">
        <w:rPr>
          <w:rFonts w:ascii="Open Sans" w:hAnsi="Open Sans" w:cs="Open Sans"/>
        </w:rPr>
        <w:br w:type="page"/>
      </w:r>
    </w:p>
    <w:p w14:paraId="07CB672B" w14:textId="77777777" w:rsidR="00962889" w:rsidRPr="001E694D" w:rsidRDefault="0096288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EF5498" w14:paraId="3FB63A1E" w14:textId="77777777" w:rsidTr="00EF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141878F" w14:textId="77777777" w:rsidR="00962889" w:rsidRPr="001E694D" w:rsidRDefault="00962889"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69FA3AFF" w14:textId="77777777" w:rsidR="00962889" w:rsidRPr="001E694D" w:rsidRDefault="0096288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F5498" w14:paraId="55051F51"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E05B3A"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5618A11A"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09E944E8"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73124520"/>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5B1C6ED3"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8F589E"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6477858"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0EE0A4BC" w14:textId="77777777" w:rsidR="00962889" w:rsidRPr="001E694D" w:rsidRDefault="005427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59470364"/>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2B6ED6DD"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D48D22"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3137548D"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32B38129"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80043364"/>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76E7A832" w14:textId="77777777" w:rsidTr="00EF5498">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35B560"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657BFC97"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60960917" w14:textId="77777777" w:rsidR="00962889" w:rsidRPr="001E694D" w:rsidRDefault="005427F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64040407"/>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bl>
    <w:p w14:paraId="302C7522" w14:textId="77777777" w:rsidR="00962889" w:rsidRPr="003E162B" w:rsidRDefault="00962889" w:rsidP="00D87E7C">
      <w:pPr>
        <w:pStyle w:val="Heading20"/>
        <w:rPr>
          <w:rFonts w:ascii="Open Sans" w:hAnsi="Open Sans" w:cs="Open Sans"/>
          <w:color w:val="781E77"/>
        </w:rPr>
      </w:pPr>
      <w:r w:rsidRPr="003E162B">
        <w:rPr>
          <w:rFonts w:ascii="Open Sans" w:hAnsi="Open Sans" w:cs="Open Sans"/>
          <w:color w:val="781E77"/>
        </w:rPr>
        <w:t>Findings</w:t>
      </w:r>
    </w:p>
    <w:p w14:paraId="69C72B10" w14:textId="672A2C5B" w:rsidR="00E927A0" w:rsidRPr="00751C50" w:rsidRDefault="00E927A0" w:rsidP="00E927A0">
      <w:pPr>
        <w:pStyle w:val="NormalArial"/>
        <w:rPr>
          <w:rFonts w:ascii="Open Sans" w:hAnsi="Open Sans" w:cs="Open Sans"/>
        </w:rPr>
      </w:pPr>
      <w:r w:rsidRPr="00751C50">
        <w:rPr>
          <w:rFonts w:ascii="Open Sans" w:hAnsi="Open Sans" w:cs="Open Sans"/>
        </w:rPr>
        <w:t xml:space="preserve">This Quality Standard has been assessed as compliant as </w:t>
      </w:r>
      <w:r w:rsidR="003B1260" w:rsidRPr="00751C50">
        <w:rPr>
          <w:rFonts w:ascii="Open Sans" w:hAnsi="Open Sans" w:cs="Open Sans"/>
        </w:rPr>
        <w:t>4</w:t>
      </w:r>
      <w:r w:rsidRPr="00751C50">
        <w:rPr>
          <w:rFonts w:ascii="Open Sans" w:hAnsi="Open Sans" w:cs="Open Sans"/>
        </w:rPr>
        <w:t xml:space="preserve"> of </w:t>
      </w:r>
      <w:r w:rsidR="003B1260" w:rsidRPr="00751C50">
        <w:rPr>
          <w:rFonts w:ascii="Open Sans" w:hAnsi="Open Sans" w:cs="Open Sans"/>
        </w:rPr>
        <w:t>4</w:t>
      </w:r>
      <w:r w:rsidRPr="00751C50">
        <w:rPr>
          <w:rFonts w:ascii="Open Sans" w:hAnsi="Open Sans" w:cs="Open Sans"/>
        </w:rPr>
        <w:t xml:space="preserve"> specific requirements are compliant for the service.</w:t>
      </w:r>
    </w:p>
    <w:p w14:paraId="5DDDF292" w14:textId="77777777" w:rsidR="00E927A0" w:rsidRPr="00751C50" w:rsidRDefault="00E927A0" w:rsidP="00E927A0">
      <w:pPr>
        <w:pStyle w:val="NormalArial"/>
        <w:rPr>
          <w:rFonts w:ascii="Open Sans" w:hAnsi="Open Sans" w:cs="Open Sans"/>
          <w:u w:val="single"/>
        </w:rPr>
      </w:pPr>
      <w:r w:rsidRPr="00751C50">
        <w:rPr>
          <w:rFonts w:ascii="Open Sans" w:hAnsi="Open Sans" w:cs="Open Sans"/>
          <w:u w:val="single"/>
        </w:rPr>
        <w:t>Requirement 6(3)(a)</w:t>
      </w:r>
    </w:p>
    <w:p w14:paraId="26AFBD9B" w14:textId="60D09E5D" w:rsidR="00E927A0" w:rsidRPr="00751C50" w:rsidRDefault="00E927A0" w:rsidP="00CE2C85">
      <w:pPr>
        <w:pStyle w:val="NormalArial"/>
        <w:rPr>
          <w:rFonts w:ascii="Open Sans" w:hAnsi="Open Sans" w:cs="Open Sans"/>
        </w:rPr>
      </w:pPr>
      <w:r w:rsidRPr="00751C50">
        <w:rPr>
          <w:rFonts w:ascii="Open Sans" w:hAnsi="Open Sans" w:cs="Open Sans"/>
        </w:rPr>
        <w:t xml:space="preserve">The Assessment Team found </w:t>
      </w:r>
      <w:r w:rsidR="00C26280" w:rsidRPr="00751C50">
        <w:rPr>
          <w:rFonts w:ascii="Open Sans" w:hAnsi="Open Sans" w:cs="Open Sans"/>
        </w:rPr>
        <w:t>the</w:t>
      </w:r>
      <w:r w:rsidRPr="00751C50">
        <w:rPr>
          <w:rFonts w:ascii="Open Sans" w:hAnsi="Open Sans" w:cs="Open Sans"/>
        </w:rPr>
        <w:t xml:space="preserve"> service demonstrated consumers, their family, friends, carers and others are encouraged and supported to provide feedback and make complaints.</w:t>
      </w:r>
      <w:r w:rsidR="000828F4" w:rsidRPr="00751C50">
        <w:rPr>
          <w:rFonts w:ascii="Open Sans" w:hAnsi="Open Sans" w:cs="Open Sans"/>
        </w:rPr>
        <w:t xml:space="preserve"> Sampled consumers and representatives said they understood how to give feedback and felt comfortable providing feedback or making complaints.</w:t>
      </w:r>
      <w:r w:rsidR="00C13A97" w:rsidRPr="00751C50">
        <w:rPr>
          <w:rFonts w:ascii="Open Sans" w:hAnsi="Open Sans" w:cs="Open Sans"/>
        </w:rPr>
        <w:t xml:space="preserve"> Consumers advised</w:t>
      </w:r>
      <w:r w:rsidR="0088262A" w:rsidRPr="00751C50">
        <w:rPr>
          <w:rFonts w:ascii="Open Sans" w:hAnsi="Open Sans" w:cs="Open Sans"/>
        </w:rPr>
        <w:t xml:space="preserve"> </w:t>
      </w:r>
      <w:r w:rsidR="00C13A97" w:rsidRPr="00751C50">
        <w:rPr>
          <w:rFonts w:ascii="Open Sans" w:hAnsi="Open Sans" w:cs="Open Sans"/>
        </w:rPr>
        <w:t xml:space="preserve">several ways they are supported to provide feedback </w:t>
      </w:r>
      <w:r w:rsidR="0088262A" w:rsidRPr="00751C50">
        <w:rPr>
          <w:rFonts w:ascii="Open Sans" w:hAnsi="Open Sans" w:cs="Open Sans"/>
        </w:rPr>
        <w:t xml:space="preserve">such as </w:t>
      </w:r>
      <w:r w:rsidR="00C13A97" w:rsidRPr="00751C50">
        <w:rPr>
          <w:rFonts w:ascii="Open Sans" w:hAnsi="Open Sans" w:cs="Open Sans"/>
        </w:rPr>
        <w:t>feedback forms, resident</w:t>
      </w:r>
      <w:r w:rsidR="0088262A" w:rsidRPr="00751C50">
        <w:rPr>
          <w:rFonts w:ascii="Open Sans" w:hAnsi="Open Sans" w:cs="Open Sans"/>
        </w:rPr>
        <w:t xml:space="preserve"> </w:t>
      </w:r>
      <w:r w:rsidR="00C13A97" w:rsidRPr="00751C50">
        <w:rPr>
          <w:rFonts w:ascii="Open Sans" w:hAnsi="Open Sans" w:cs="Open Sans"/>
        </w:rPr>
        <w:t>and representative meetings, surveys and informally through staff.</w:t>
      </w:r>
      <w:r w:rsidR="007D356F" w:rsidRPr="00751C50">
        <w:rPr>
          <w:rFonts w:ascii="Open Sans" w:hAnsi="Open Sans" w:cs="Open Sans"/>
        </w:rPr>
        <w:t xml:space="preserve"> A consumer representative who made a complaint said the registered nurse to whom they spoke, listened and treated the complaint seriously</w:t>
      </w:r>
      <w:r w:rsidR="00CE2C85" w:rsidRPr="00751C50">
        <w:rPr>
          <w:rFonts w:ascii="Open Sans" w:hAnsi="Open Sans" w:cs="Open Sans"/>
        </w:rPr>
        <w:t>. The Assessment Team observed locked feedback boxes and feedback forms located throughout the service.</w:t>
      </w:r>
    </w:p>
    <w:p w14:paraId="721A9E73" w14:textId="77777777" w:rsidR="00E927A0" w:rsidRPr="00751C50" w:rsidRDefault="00E927A0" w:rsidP="00E927A0">
      <w:pPr>
        <w:pStyle w:val="NormalArial"/>
        <w:rPr>
          <w:rFonts w:ascii="Open Sans" w:hAnsi="Open Sans" w:cs="Open Sans"/>
          <w:u w:val="single"/>
        </w:rPr>
      </w:pPr>
      <w:r w:rsidRPr="00751C50">
        <w:rPr>
          <w:rFonts w:ascii="Open Sans" w:hAnsi="Open Sans" w:cs="Open Sans"/>
          <w:u w:val="single"/>
        </w:rPr>
        <w:t>Requirement 6(3)(b)</w:t>
      </w:r>
    </w:p>
    <w:p w14:paraId="11061150" w14:textId="1FFA0508" w:rsidR="00E927A0" w:rsidRPr="00751C50" w:rsidRDefault="00E927A0" w:rsidP="00560D2C">
      <w:pPr>
        <w:pStyle w:val="NormalArial"/>
        <w:tabs>
          <w:tab w:val="left" w:pos="7872"/>
        </w:tabs>
        <w:rPr>
          <w:rFonts w:ascii="Open Sans" w:hAnsi="Open Sans" w:cs="Open Sans"/>
          <w:u w:val="single"/>
        </w:rPr>
      </w:pPr>
      <w:r w:rsidRPr="00751C50">
        <w:rPr>
          <w:rFonts w:ascii="Open Sans" w:hAnsi="Open Sans" w:cs="Open Sans"/>
        </w:rPr>
        <w:t xml:space="preserve">The Assessment Team found </w:t>
      </w:r>
      <w:r w:rsidR="00C26280" w:rsidRPr="00751C50">
        <w:rPr>
          <w:rFonts w:ascii="Open Sans" w:hAnsi="Open Sans" w:cs="Open Sans"/>
        </w:rPr>
        <w:t>the</w:t>
      </w:r>
      <w:r w:rsidRPr="00751C50">
        <w:rPr>
          <w:rFonts w:ascii="Open Sans" w:hAnsi="Open Sans" w:cs="Open Sans"/>
        </w:rPr>
        <w:t xml:space="preserve"> service demonstrated consumers are made aware of and have access to advocates, language services and other methods for raising and resolving complaints</w:t>
      </w:r>
      <w:r w:rsidR="005C3386" w:rsidRPr="00751C50">
        <w:rPr>
          <w:rFonts w:ascii="Open Sans" w:hAnsi="Open Sans" w:cs="Open Sans"/>
        </w:rPr>
        <w:t>. Some consumers and representatives said they are aware of how to access advocacy services and would use them if required</w:t>
      </w:r>
      <w:r w:rsidR="00543E5E" w:rsidRPr="00751C50">
        <w:rPr>
          <w:rFonts w:ascii="Open Sans" w:hAnsi="Open Sans" w:cs="Open Sans"/>
        </w:rPr>
        <w:t>, while others said they feel comfortable raising concerns themselves and do not need advocacy service</w:t>
      </w:r>
      <w:r w:rsidR="00560D2C" w:rsidRPr="00751C50">
        <w:rPr>
          <w:rFonts w:ascii="Open Sans" w:hAnsi="Open Sans" w:cs="Open Sans"/>
        </w:rPr>
        <w:t>s</w:t>
      </w:r>
      <w:r w:rsidR="00543E5E" w:rsidRPr="00751C50">
        <w:rPr>
          <w:rFonts w:ascii="Open Sans" w:hAnsi="Open Sans" w:cs="Open Sans"/>
        </w:rPr>
        <w:t>.</w:t>
      </w:r>
      <w:r w:rsidR="00560D2C" w:rsidRPr="00751C50">
        <w:rPr>
          <w:rFonts w:ascii="Open Sans" w:hAnsi="Open Sans" w:cs="Open Sans"/>
        </w:rPr>
        <w:t xml:space="preserve"> The Assessment Team observed advocacy service posters and information displayed throughout the service on </w:t>
      </w:r>
      <w:r w:rsidR="00560D2C" w:rsidRPr="00751C50">
        <w:rPr>
          <w:rFonts w:ascii="Open Sans" w:hAnsi="Open Sans" w:cs="Open Sans"/>
        </w:rPr>
        <w:lastRenderedPageBreak/>
        <w:t>noticeboards and in the service lift. The information was displayed in several different languages.</w:t>
      </w:r>
    </w:p>
    <w:p w14:paraId="30D2D42D" w14:textId="77777777" w:rsidR="00E927A0" w:rsidRPr="00751C50" w:rsidRDefault="00E927A0" w:rsidP="00E927A0">
      <w:pPr>
        <w:pStyle w:val="NormalArial"/>
        <w:rPr>
          <w:rFonts w:ascii="Open Sans" w:hAnsi="Open Sans" w:cs="Open Sans"/>
          <w:u w:val="single"/>
        </w:rPr>
      </w:pPr>
      <w:r w:rsidRPr="00751C50">
        <w:rPr>
          <w:rFonts w:ascii="Open Sans" w:hAnsi="Open Sans" w:cs="Open Sans"/>
          <w:u w:val="single"/>
        </w:rPr>
        <w:t>Requirement 6(3)(c)</w:t>
      </w:r>
    </w:p>
    <w:p w14:paraId="7FFA2430" w14:textId="2A66D1F4" w:rsidR="00E927A0" w:rsidRPr="00751C50" w:rsidRDefault="00E927A0" w:rsidP="00B31A2E">
      <w:pPr>
        <w:pStyle w:val="NormalArial"/>
        <w:rPr>
          <w:rFonts w:ascii="Open Sans" w:hAnsi="Open Sans" w:cs="Open Sans"/>
        </w:rPr>
      </w:pPr>
      <w:r w:rsidRPr="00751C50">
        <w:rPr>
          <w:rFonts w:ascii="Open Sans" w:hAnsi="Open Sans" w:cs="Open Sans"/>
        </w:rPr>
        <w:t xml:space="preserve">The Assessment Team found </w:t>
      </w:r>
      <w:r w:rsidR="00C26280" w:rsidRPr="00751C50">
        <w:rPr>
          <w:rFonts w:ascii="Open Sans" w:hAnsi="Open Sans" w:cs="Open Sans"/>
        </w:rPr>
        <w:t>the</w:t>
      </w:r>
      <w:r w:rsidRPr="00751C50">
        <w:rPr>
          <w:rFonts w:ascii="Open Sans" w:hAnsi="Open Sans" w:cs="Open Sans"/>
        </w:rPr>
        <w:t xml:space="preserve"> service demonstrated appropriate action is taken in response to complaints and open disclosure is used when things go wrong.</w:t>
      </w:r>
      <w:r w:rsidR="00512F36" w:rsidRPr="00751C50">
        <w:rPr>
          <w:rFonts w:ascii="Open Sans" w:hAnsi="Open Sans" w:cs="Open Sans"/>
          <w:color w:val="auto"/>
        </w:rPr>
        <w:t xml:space="preserve"> C</w:t>
      </w:r>
      <w:r w:rsidR="00512F36" w:rsidRPr="00751C50">
        <w:rPr>
          <w:rFonts w:ascii="Open Sans" w:hAnsi="Open Sans" w:cs="Open Sans"/>
        </w:rPr>
        <w:t>onsumers and representatives expressed satisfaction that the service addresses and resolves any complaints or issues they raise.</w:t>
      </w:r>
      <w:r w:rsidR="00B31A2E" w:rsidRPr="00751C50">
        <w:rPr>
          <w:rFonts w:ascii="Open Sans" w:hAnsi="Open Sans" w:cs="Open Sans"/>
        </w:rPr>
        <w:t xml:space="preserve"> </w:t>
      </w:r>
      <w:r w:rsidR="00087075" w:rsidRPr="00751C50">
        <w:rPr>
          <w:rFonts w:ascii="Open Sans" w:hAnsi="Open Sans" w:cs="Open Sans"/>
        </w:rPr>
        <w:t xml:space="preserve">One </w:t>
      </w:r>
      <w:r w:rsidR="00B31A2E" w:rsidRPr="00751C50">
        <w:rPr>
          <w:rFonts w:ascii="Open Sans" w:hAnsi="Open Sans" w:cs="Open Sans"/>
        </w:rPr>
        <w:t xml:space="preserve">representative said action was taken and management kept </w:t>
      </w:r>
      <w:r w:rsidR="00087075" w:rsidRPr="00751C50">
        <w:rPr>
          <w:rFonts w:ascii="Open Sans" w:hAnsi="Open Sans" w:cs="Open Sans"/>
        </w:rPr>
        <w:t>them</w:t>
      </w:r>
      <w:r w:rsidR="00B31A2E" w:rsidRPr="00751C50">
        <w:rPr>
          <w:rFonts w:ascii="Open Sans" w:hAnsi="Open Sans" w:cs="Open Sans"/>
        </w:rPr>
        <w:t xml:space="preserve"> informed</w:t>
      </w:r>
      <w:r w:rsidR="00087075" w:rsidRPr="00751C50">
        <w:rPr>
          <w:rFonts w:ascii="Open Sans" w:hAnsi="Open Sans" w:cs="Open Sans"/>
        </w:rPr>
        <w:t xml:space="preserve"> throughout the process when they made a complaint about a staff member who was rude to their consumer.</w:t>
      </w:r>
      <w:r w:rsidR="00B31A2E" w:rsidRPr="00751C50">
        <w:rPr>
          <w:rFonts w:ascii="Open Sans" w:hAnsi="Open Sans" w:cs="Open Sans"/>
        </w:rPr>
        <w:t xml:space="preserve"> They said they were happy with the resolution and felt like they</w:t>
      </w:r>
      <w:r w:rsidR="00087075" w:rsidRPr="00751C50">
        <w:rPr>
          <w:rFonts w:ascii="Open Sans" w:hAnsi="Open Sans" w:cs="Open Sans"/>
        </w:rPr>
        <w:t xml:space="preserve"> </w:t>
      </w:r>
      <w:r w:rsidR="00B31A2E" w:rsidRPr="00751C50">
        <w:rPr>
          <w:rFonts w:ascii="Open Sans" w:hAnsi="Open Sans" w:cs="Open Sans"/>
        </w:rPr>
        <w:t>had been taken seriously. The outcome was communicated to them</w:t>
      </w:r>
      <w:r w:rsidR="00087075" w:rsidRPr="00751C50">
        <w:rPr>
          <w:rFonts w:ascii="Open Sans" w:hAnsi="Open Sans" w:cs="Open Sans"/>
        </w:rPr>
        <w:t xml:space="preserve">, an </w:t>
      </w:r>
      <w:r w:rsidR="00B31A2E" w:rsidRPr="00751C50">
        <w:rPr>
          <w:rFonts w:ascii="Open Sans" w:hAnsi="Open Sans" w:cs="Open Sans"/>
        </w:rPr>
        <w:t xml:space="preserve">apology </w:t>
      </w:r>
      <w:proofErr w:type="gramStart"/>
      <w:r w:rsidR="00B31A2E" w:rsidRPr="00751C50">
        <w:rPr>
          <w:rFonts w:ascii="Open Sans" w:hAnsi="Open Sans" w:cs="Open Sans"/>
        </w:rPr>
        <w:t>given</w:t>
      </w:r>
      <w:proofErr w:type="gramEnd"/>
      <w:r w:rsidR="00B31A2E" w:rsidRPr="00751C50">
        <w:rPr>
          <w:rFonts w:ascii="Open Sans" w:hAnsi="Open Sans" w:cs="Open Sans"/>
        </w:rPr>
        <w:t xml:space="preserve"> and the representative confirmed </w:t>
      </w:r>
      <w:r w:rsidR="00087075" w:rsidRPr="00751C50">
        <w:rPr>
          <w:rFonts w:ascii="Open Sans" w:hAnsi="Open Sans" w:cs="Open Sans"/>
        </w:rPr>
        <w:t xml:space="preserve">the complaint </w:t>
      </w:r>
      <w:r w:rsidR="00B31A2E" w:rsidRPr="00751C50">
        <w:rPr>
          <w:rFonts w:ascii="Open Sans" w:hAnsi="Open Sans" w:cs="Open Sans"/>
        </w:rPr>
        <w:t>was resolved in a timely</w:t>
      </w:r>
      <w:r w:rsidR="00087075" w:rsidRPr="00751C50">
        <w:rPr>
          <w:rFonts w:ascii="Open Sans" w:hAnsi="Open Sans" w:cs="Open Sans"/>
        </w:rPr>
        <w:t xml:space="preserve"> </w:t>
      </w:r>
      <w:r w:rsidR="00B31A2E" w:rsidRPr="00751C50">
        <w:rPr>
          <w:rFonts w:ascii="Open Sans" w:hAnsi="Open Sans" w:cs="Open Sans"/>
        </w:rPr>
        <w:t>manner.</w:t>
      </w:r>
      <w:r w:rsidR="00046DC0" w:rsidRPr="00751C50">
        <w:rPr>
          <w:rFonts w:ascii="Open Sans" w:hAnsi="Open Sans" w:cs="Open Sans"/>
        </w:rPr>
        <w:t xml:space="preserve"> This was reflected in complaints records. </w:t>
      </w:r>
    </w:p>
    <w:p w14:paraId="3A4B3262" w14:textId="77777777" w:rsidR="00E927A0" w:rsidRPr="00751C50" w:rsidRDefault="00E927A0" w:rsidP="00E927A0">
      <w:pPr>
        <w:pStyle w:val="NormalArial"/>
        <w:rPr>
          <w:rFonts w:ascii="Open Sans" w:hAnsi="Open Sans" w:cs="Open Sans"/>
          <w:u w:val="single"/>
        </w:rPr>
      </w:pPr>
      <w:r w:rsidRPr="00751C50">
        <w:rPr>
          <w:rFonts w:ascii="Open Sans" w:hAnsi="Open Sans" w:cs="Open Sans"/>
          <w:u w:val="single"/>
        </w:rPr>
        <w:t>Requirement 6(3)(d)</w:t>
      </w:r>
    </w:p>
    <w:p w14:paraId="60AE7D81" w14:textId="130E14CC" w:rsidR="005D72C6" w:rsidRPr="00751C50" w:rsidRDefault="00E927A0" w:rsidP="00C86E71">
      <w:pPr>
        <w:pStyle w:val="NormalArial"/>
        <w:rPr>
          <w:rFonts w:ascii="Open Sans" w:hAnsi="Open Sans" w:cs="Open Sans"/>
        </w:rPr>
      </w:pPr>
      <w:r w:rsidRPr="00751C50">
        <w:rPr>
          <w:rFonts w:ascii="Open Sans" w:hAnsi="Open Sans" w:cs="Open Sans"/>
        </w:rPr>
        <w:t xml:space="preserve">The Assessment Team found </w:t>
      </w:r>
      <w:r w:rsidR="00C26280" w:rsidRPr="00751C50">
        <w:rPr>
          <w:rFonts w:ascii="Open Sans" w:hAnsi="Open Sans" w:cs="Open Sans"/>
        </w:rPr>
        <w:t>the s</w:t>
      </w:r>
      <w:r w:rsidRPr="00751C50">
        <w:rPr>
          <w:rFonts w:ascii="Open Sans" w:hAnsi="Open Sans" w:cs="Open Sans"/>
        </w:rPr>
        <w:t>ervice demonstrated feedback and complaints are reviewed and used to inform improvements to the quality of care and services.</w:t>
      </w:r>
      <w:r w:rsidR="005D72C6" w:rsidRPr="00751C50">
        <w:rPr>
          <w:rFonts w:ascii="Open Sans" w:hAnsi="Open Sans" w:cs="Open Sans"/>
        </w:rPr>
        <w:t xml:space="preserve"> </w:t>
      </w:r>
      <w:r w:rsidR="00C86E71" w:rsidRPr="00751C50">
        <w:rPr>
          <w:rFonts w:ascii="Open Sans" w:hAnsi="Open Sans" w:cs="Open Sans"/>
        </w:rPr>
        <w:t xml:space="preserve">Consumers and representatives said their feedback is used to improve the quality of care and services. </w:t>
      </w:r>
      <w:r w:rsidR="00BD0D77" w:rsidRPr="00751C50">
        <w:rPr>
          <w:rFonts w:ascii="Open Sans" w:hAnsi="Open Sans" w:cs="Open Sans"/>
        </w:rPr>
        <w:t xml:space="preserve">Documentation showed issues </w:t>
      </w:r>
      <w:r w:rsidR="003B1260" w:rsidRPr="00751C50">
        <w:rPr>
          <w:rFonts w:ascii="Open Sans" w:hAnsi="Open Sans" w:cs="Open Sans"/>
        </w:rPr>
        <w:t xml:space="preserve">from feedback and complaints </w:t>
      </w:r>
      <w:r w:rsidR="00BD0D77" w:rsidRPr="00751C50">
        <w:rPr>
          <w:rFonts w:ascii="Open Sans" w:hAnsi="Open Sans" w:cs="Open Sans"/>
        </w:rPr>
        <w:t xml:space="preserve">are discussed at resident </w:t>
      </w:r>
      <w:r w:rsidR="00C27DA5" w:rsidRPr="00751C50">
        <w:rPr>
          <w:rFonts w:ascii="Open Sans" w:hAnsi="Open Sans" w:cs="Open Sans"/>
        </w:rPr>
        <w:t xml:space="preserve">and representative meetings </w:t>
      </w:r>
      <w:r w:rsidR="002F45BD" w:rsidRPr="00751C50">
        <w:rPr>
          <w:rFonts w:ascii="Open Sans" w:hAnsi="Open Sans" w:cs="Open Sans"/>
        </w:rPr>
        <w:t xml:space="preserve">at which </w:t>
      </w:r>
      <w:r w:rsidR="003B1260" w:rsidRPr="00751C50">
        <w:rPr>
          <w:rFonts w:ascii="Open Sans" w:hAnsi="Open Sans" w:cs="Open Sans"/>
        </w:rPr>
        <w:t>their</w:t>
      </w:r>
      <w:r w:rsidR="002F45BD" w:rsidRPr="00751C50">
        <w:rPr>
          <w:rFonts w:ascii="Open Sans" w:hAnsi="Open Sans" w:cs="Open Sans"/>
        </w:rPr>
        <w:t xml:space="preserve"> opinions are sought on </w:t>
      </w:r>
      <w:proofErr w:type="gramStart"/>
      <w:r w:rsidR="007148F4" w:rsidRPr="00751C50">
        <w:rPr>
          <w:rFonts w:ascii="Open Sans" w:hAnsi="Open Sans" w:cs="Open Sans"/>
        </w:rPr>
        <w:t>areas</w:t>
      </w:r>
      <w:proofErr w:type="gramEnd"/>
      <w:r w:rsidR="007148F4" w:rsidRPr="00751C50">
        <w:rPr>
          <w:rFonts w:ascii="Open Sans" w:hAnsi="Open Sans" w:cs="Open Sans"/>
        </w:rPr>
        <w:t xml:space="preserve"> </w:t>
      </w:r>
      <w:r w:rsidR="00B72D3D" w:rsidRPr="00751C50">
        <w:rPr>
          <w:rFonts w:ascii="Open Sans" w:hAnsi="Open Sans" w:cs="Open Sans"/>
        </w:rPr>
        <w:t xml:space="preserve">improvement </w:t>
      </w:r>
      <w:r w:rsidR="003B1260" w:rsidRPr="00751C50">
        <w:rPr>
          <w:rFonts w:ascii="Open Sans" w:hAnsi="Open Sans" w:cs="Open Sans"/>
        </w:rPr>
        <w:t xml:space="preserve">in relation to </w:t>
      </w:r>
      <w:r w:rsidR="00634A35" w:rsidRPr="00751C50">
        <w:rPr>
          <w:rFonts w:ascii="Open Sans" w:hAnsi="Open Sans" w:cs="Open Sans"/>
        </w:rPr>
        <w:t>care, lifestyle, food</w:t>
      </w:r>
      <w:r w:rsidR="009A43C0" w:rsidRPr="00751C50">
        <w:rPr>
          <w:rFonts w:ascii="Open Sans" w:hAnsi="Open Sans" w:cs="Open Sans"/>
        </w:rPr>
        <w:t xml:space="preserve"> and </w:t>
      </w:r>
      <w:r w:rsidR="00634A35" w:rsidRPr="00751C50">
        <w:rPr>
          <w:rFonts w:ascii="Open Sans" w:hAnsi="Open Sans" w:cs="Open Sans"/>
        </w:rPr>
        <w:t xml:space="preserve">beverage, cleaning and laundry services, </w:t>
      </w:r>
      <w:r w:rsidR="009A43C0" w:rsidRPr="00751C50">
        <w:rPr>
          <w:rFonts w:ascii="Open Sans" w:hAnsi="Open Sans" w:cs="Open Sans"/>
        </w:rPr>
        <w:t xml:space="preserve">and maintenance. </w:t>
      </w:r>
    </w:p>
    <w:p w14:paraId="6FA59347" w14:textId="77777777" w:rsidR="000D6CA3" w:rsidRPr="00751C50" w:rsidRDefault="000D6CA3" w:rsidP="00E927A0">
      <w:pPr>
        <w:pStyle w:val="NormalArial"/>
        <w:rPr>
          <w:rFonts w:ascii="Open Sans" w:hAnsi="Open Sans" w:cs="Open Sans"/>
        </w:rPr>
      </w:pPr>
    </w:p>
    <w:p w14:paraId="0ADF2FB3" w14:textId="6387E693" w:rsidR="00962889" w:rsidRPr="001E694D" w:rsidRDefault="00E927A0" w:rsidP="00E927A0">
      <w:pPr>
        <w:pStyle w:val="NormalArial"/>
        <w:rPr>
          <w:rFonts w:ascii="Open Sans" w:hAnsi="Open Sans" w:cs="Open Sans"/>
        </w:rPr>
      </w:pPr>
      <w:r w:rsidRPr="00751C50">
        <w:rPr>
          <w:rFonts w:ascii="Open Sans" w:hAnsi="Open Sans" w:cs="Open Sans"/>
        </w:rPr>
        <w:t>Based on the information summarised above, I find the service compliant in Requirements 6(3)(a), 6(3)(b), 6(3)(c) and 6(3)(d).</w:t>
      </w:r>
      <w:r w:rsidR="00962889" w:rsidRPr="001E694D">
        <w:rPr>
          <w:rFonts w:ascii="Open Sans" w:hAnsi="Open Sans" w:cs="Open Sans"/>
        </w:rPr>
        <w:br w:type="page"/>
      </w:r>
    </w:p>
    <w:p w14:paraId="2F35A6B1" w14:textId="77777777" w:rsidR="00962889" w:rsidRPr="001E694D" w:rsidRDefault="0096288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EF5498" w14:paraId="77F026CE" w14:textId="77777777" w:rsidTr="00EF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848A4C6" w14:textId="77777777" w:rsidR="00962889" w:rsidRPr="001E694D" w:rsidRDefault="00962889"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55E61CEA" w14:textId="77777777" w:rsidR="00962889" w:rsidRPr="001E694D" w:rsidRDefault="0096288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F5498" w14:paraId="3641E058"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0D98F5"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4BB1CD0A"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7F13D0E5"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86910607"/>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6B6D7E30"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487340"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2E7A2B94"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1FE691A1" w14:textId="77777777" w:rsidR="00962889" w:rsidRPr="001E694D" w:rsidRDefault="005427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21758807"/>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1F054297"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8EFA30"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2220DBEE"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proofErr w:type="gramStart"/>
            <w:r w:rsidRPr="001E694D">
              <w:rPr>
                <w:rFonts w:ascii="Open Sans" w:hAnsi="Open Sans" w:cs="Open Sans"/>
              </w:rPr>
              <w:t>competent</w:t>
            </w:r>
            <w:proofErr w:type="gramEnd"/>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61A200CA"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0961188"/>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173FD167"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D86257"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33416206"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6E5A3F6B" w14:textId="77777777" w:rsidR="00962889" w:rsidRPr="001E694D" w:rsidRDefault="005427F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90497189"/>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7300801F" w14:textId="77777777" w:rsidTr="00EF54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5114B1"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6F938D95"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AAB91AE" w14:textId="77777777" w:rsidR="00962889" w:rsidRPr="001E694D" w:rsidRDefault="005427F0"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98547990"/>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bl>
    <w:p w14:paraId="75402323" w14:textId="77777777" w:rsidR="00962889" w:rsidRPr="003E162B" w:rsidRDefault="00962889" w:rsidP="002B0C90">
      <w:pPr>
        <w:pStyle w:val="Heading20"/>
        <w:rPr>
          <w:rFonts w:ascii="Open Sans" w:hAnsi="Open Sans" w:cs="Open Sans"/>
          <w:color w:val="781E77"/>
        </w:rPr>
      </w:pPr>
      <w:r w:rsidRPr="003E162B">
        <w:rPr>
          <w:rFonts w:ascii="Open Sans" w:hAnsi="Open Sans" w:cs="Open Sans"/>
          <w:color w:val="781E77"/>
        </w:rPr>
        <w:t>Findings</w:t>
      </w:r>
    </w:p>
    <w:p w14:paraId="6C7AC873" w14:textId="097EF92F" w:rsidR="006C2F4E" w:rsidRPr="00DF4103" w:rsidRDefault="006C2F4E" w:rsidP="006C2F4E">
      <w:pPr>
        <w:pStyle w:val="NormalArial"/>
        <w:rPr>
          <w:rFonts w:ascii="Open Sans" w:hAnsi="Open Sans" w:cs="Open Sans"/>
        </w:rPr>
      </w:pPr>
      <w:r w:rsidRPr="00DF4103">
        <w:rPr>
          <w:rFonts w:ascii="Open Sans" w:hAnsi="Open Sans" w:cs="Open Sans"/>
        </w:rPr>
        <w:t xml:space="preserve">This Quality Standard has been assessed as compliant as </w:t>
      </w:r>
      <w:r w:rsidR="00222E22" w:rsidRPr="00DF4103">
        <w:rPr>
          <w:rFonts w:ascii="Open Sans" w:hAnsi="Open Sans" w:cs="Open Sans"/>
        </w:rPr>
        <w:t>5</w:t>
      </w:r>
      <w:r w:rsidRPr="00DF4103">
        <w:rPr>
          <w:rFonts w:ascii="Open Sans" w:hAnsi="Open Sans" w:cs="Open Sans"/>
        </w:rPr>
        <w:t xml:space="preserve"> of </w:t>
      </w:r>
      <w:r w:rsidR="00222E22" w:rsidRPr="00DF4103">
        <w:rPr>
          <w:rFonts w:ascii="Open Sans" w:hAnsi="Open Sans" w:cs="Open Sans"/>
        </w:rPr>
        <w:t>5</w:t>
      </w:r>
      <w:r w:rsidRPr="00DF4103">
        <w:rPr>
          <w:rFonts w:ascii="Open Sans" w:hAnsi="Open Sans" w:cs="Open Sans"/>
        </w:rPr>
        <w:t xml:space="preserve"> specific requirements are compliant for the service.</w:t>
      </w:r>
    </w:p>
    <w:p w14:paraId="4E795AC4" w14:textId="77777777" w:rsidR="006C2F4E" w:rsidRPr="00DF4103" w:rsidRDefault="006C2F4E" w:rsidP="006C2F4E">
      <w:pPr>
        <w:spacing w:line="22" w:lineRule="atLeast"/>
        <w:rPr>
          <w:rFonts w:ascii="Open Sans" w:hAnsi="Open Sans" w:cs="Open Sans"/>
          <w:u w:val="single"/>
        </w:rPr>
      </w:pPr>
      <w:r w:rsidRPr="00DF4103">
        <w:rPr>
          <w:rFonts w:ascii="Open Sans" w:hAnsi="Open Sans" w:cs="Open Sans"/>
          <w:u w:val="single"/>
        </w:rPr>
        <w:t>Requirement 7(3)(a)</w:t>
      </w:r>
    </w:p>
    <w:p w14:paraId="209BF349" w14:textId="6951BD56" w:rsidR="006C2F4E" w:rsidRPr="00DF4103" w:rsidRDefault="006C2F4E" w:rsidP="002E34EA">
      <w:pPr>
        <w:rPr>
          <w:rFonts w:ascii="Open Sans" w:hAnsi="Open Sans" w:cs="Open Sans"/>
        </w:rPr>
      </w:pPr>
      <w:r w:rsidRPr="00DF4103">
        <w:rPr>
          <w:rFonts w:ascii="Open Sans" w:hAnsi="Open Sans" w:cs="Open Sans"/>
        </w:rPr>
        <w:t xml:space="preserve">The Assessment Team found </w:t>
      </w:r>
      <w:r w:rsidR="00D814E3" w:rsidRPr="00DF4103">
        <w:rPr>
          <w:rFonts w:ascii="Open Sans" w:hAnsi="Open Sans" w:cs="Open Sans"/>
        </w:rPr>
        <w:t>the</w:t>
      </w:r>
      <w:r w:rsidRPr="00DF4103">
        <w:rPr>
          <w:rFonts w:ascii="Open Sans" w:hAnsi="Open Sans" w:cs="Open Sans"/>
        </w:rPr>
        <w:t xml:space="preserve"> service demonstrated the workforce is planned and deployed to enable the delivery and management of safe and quality care and services.</w:t>
      </w:r>
      <w:r w:rsidR="00E02310" w:rsidRPr="00DF4103">
        <w:rPr>
          <w:rFonts w:ascii="Open Sans" w:hAnsi="Open Sans" w:cs="Open Sans"/>
        </w:rPr>
        <w:t xml:space="preserve"> Sampled consumers and their representatives advised the service has increased </w:t>
      </w:r>
      <w:r w:rsidR="001C1E77" w:rsidRPr="00DF4103">
        <w:rPr>
          <w:rFonts w:ascii="Open Sans" w:hAnsi="Open Sans" w:cs="Open Sans"/>
        </w:rPr>
        <w:t>s</w:t>
      </w:r>
      <w:r w:rsidR="00E02310" w:rsidRPr="00DF4103">
        <w:rPr>
          <w:rFonts w:ascii="Open Sans" w:hAnsi="Open Sans" w:cs="Open Sans"/>
        </w:rPr>
        <w:t>taffing levels and there is sufficient staff available to meet their care needs.</w:t>
      </w:r>
      <w:r w:rsidR="00942935" w:rsidRPr="00DF4103">
        <w:rPr>
          <w:rFonts w:ascii="Open Sans" w:hAnsi="Open Sans" w:cs="Open Sans"/>
        </w:rPr>
        <w:t xml:space="preserve"> Overall, staff indicated there </w:t>
      </w:r>
      <w:r w:rsidR="00FE5B4F" w:rsidRPr="00DF4103">
        <w:rPr>
          <w:rFonts w:ascii="Open Sans" w:hAnsi="Open Sans" w:cs="Open Sans"/>
        </w:rPr>
        <w:t xml:space="preserve">are </w:t>
      </w:r>
      <w:r w:rsidR="00942935" w:rsidRPr="00DF4103">
        <w:rPr>
          <w:rFonts w:ascii="Open Sans" w:hAnsi="Open Sans" w:cs="Open Sans"/>
        </w:rPr>
        <w:t>sufficient staff to complete all the</w:t>
      </w:r>
      <w:r w:rsidR="00FE5B4F" w:rsidRPr="00DF4103">
        <w:rPr>
          <w:rFonts w:ascii="Open Sans" w:hAnsi="Open Sans" w:cs="Open Sans"/>
        </w:rPr>
        <w:t>ir</w:t>
      </w:r>
      <w:r w:rsidR="00942935" w:rsidRPr="00DF4103">
        <w:rPr>
          <w:rFonts w:ascii="Open Sans" w:hAnsi="Open Sans" w:cs="Open Sans"/>
        </w:rPr>
        <w:t xml:space="preserve"> required tasks. Whil</w:t>
      </w:r>
      <w:r w:rsidR="00FE5B4F" w:rsidRPr="00DF4103">
        <w:rPr>
          <w:rFonts w:ascii="Open Sans" w:hAnsi="Open Sans" w:cs="Open Sans"/>
        </w:rPr>
        <w:t>e</w:t>
      </w:r>
      <w:r w:rsidR="00942935" w:rsidRPr="00DF4103">
        <w:rPr>
          <w:rFonts w:ascii="Open Sans" w:hAnsi="Open Sans" w:cs="Open Sans"/>
        </w:rPr>
        <w:t xml:space="preserve"> records showed some call bells exceeded 10 minutes, these were minimal with </w:t>
      </w:r>
      <w:proofErr w:type="gramStart"/>
      <w:r w:rsidR="00942935" w:rsidRPr="00DF4103">
        <w:rPr>
          <w:rFonts w:ascii="Open Sans" w:hAnsi="Open Sans" w:cs="Open Sans"/>
        </w:rPr>
        <w:t>the majority of</w:t>
      </w:r>
      <w:proofErr w:type="gramEnd"/>
      <w:r w:rsidR="00942935" w:rsidRPr="00DF4103">
        <w:rPr>
          <w:rFonts w:ascii="Open Sans" w:hAnsi="Open Sans" w:cs="Open Sans"/>
        </w:rPr>
        <w:t xml:space="preserve"> call bells promptly attended.</w:t>
      </w:r>
      <w:r w:rsidR="0044091C" w:rsidRPr="00DF4103">
        <w:rPr>
          <w:rFonts w:ascii="Open Sans" w:hAnsi="Open Sans" w:cs="Open Sans"/>
        </w:rPr>
        <w:t xml:space="preserve"> The roster for the last 2 weeks showed there were no vacant shifts.</w:t>
      </w:r>
      <w:r w:rsidR="00CC54EE" w:rsidRPr="00DF4103">
        <w:rPr>
          <w:rFonts w:ascii="Open Sans" w:hAnsi="Open Sans" w:cs="Open Sans"/>
        </w:rPr>
        <w:t xml:space="preserve"> </w:t>
      </w:r>
      <w:r w:rsidR="00584CC6" w:rsidRPr="00DF4103">
        <w:rPr>
          <w:rFonts w:ascii="Open Sans" w:hAnsi="Open Sans" w:cs="Open Sans"/>
        </w:rPr>
        <w:t xml:space="preserve">The management team said the organisation is actively recruiting from overseas and </w:t>
      </w:r>
      <w:r w:rsidR="00364CF3" w:rsidRPr="00DF4103">
        <w:rPr>
          <w:rFonts w:ascii="Open Sans" w:hAnsi="Open Sans" w:cs="Open Sans"/>
        </w:rPr>
        <w:t xml:space="preserve">they </w:t>
      </w:r>
      <w:r w:rsidR="00584CC6" w:rsidRPr="00DF4103">
        <w:rPr>
          <w:rFonts w:ascii="Open Sans" w:hAnsi="Open Sans" w:cs="Open Sans"/>
        </w:rPr>
        <w:t xml:space="preserve">have recently employed 5 additional staff. </w:t>
      </w:r>
      <w:r w:rsidR="00CC54EE" w:rsidRPr="00DF4103">
        <w:rPr>
          <w:rFonts w:ascii="Open Sans" w:hAnsi="Open Sans" w:cs="Open Sans"/>
        </w:rPr>
        <w:t>Consumers confirmed they do not usually see agency staff at the service.</w:t>
      </w:r>
    </w:p>
    <w:p w14:paraId="033DB77D" w14:textId="77777777" w:rsidR="006C2F4E" w:rsidRPr="00DF4103" w:rsidRDefault="006C2F4E" w:rsidP="006C2F4E">
      <w:pPr>
        <w:spacing w:line="22" w:lineRule="atLeast"/>
        <w:rPr>
          <w:rFonts w:ascii="Open Sans" w:hAnsi="Open Sans" w:cs="Open Sans"/>
          <w:u w:val="single"/>
        </w:rPr>
      </w:pPr>
      <w:r w:rsidRPr="00DF4103">
        <w:rPr>
          <w:rFonts w:ascii="Open Sans" w:hAnsi="Open Sans" w:cs="Open Sans"/>
          <w:u w:val="single"/>
        </w:rPr>
        <w:t>Requirement 7(3)(b)</w:t>
      </w:r>
    </w:p>
    <w:p w14:paraId="71B4E11E" w14:textId="64944F5C" w:rsidR="006C2F4E" w:rsidRPr="00DF4103" w:rsidRDefault="006C2F4E" w:rsidP="002E34EA">
      <w:pPr>
        <w:rPr>
          <w:rFonts w:ascii="Open Sans" w:hAnsi="Open Sans" w:cs="Open Sans"/>
        </w:rPr>
      </w:pPr>
      <w:r w:rsidRPr="00DF4103">
        <w:rPr>
          <w:rFonts w:ascii="Open Sans" w:hAnsi="Open Sans" w:cs="Open Sans"/>
        </w:rPr>
        <w:t xml:space="preserve">The Assessment Team found </w:t>
      </w:r>
      <w:r w:rsidR="00D814E3" w:rsidRPr="00DF4103">
        <w:rPr>
          <w:rFonts w:ascii="Open Sans" w:hAnsi="Open Sans" w:cs="Open Sans"/>
        </w:rPr>
        <w:t>the</w:t>
      </w:r>
      <w:r w:rsidRPr="00DF4103">
        <w:rPr>
          <w:rFonts w:ascii="Open Sans" w:hAnsi="Open Sans" w:cs="Open Sans"/>
        </w:rPr>
        <w:t xml:space="preserve"> service demonstrated workforce interactions with consumers are kind, caring and respectful of each consumer’s identity, </w:t>
      </w:r>
      <w:r w:rsidRPr="00DF4103">
        <w:rPr>
          <w:rFonts w:ascii="Open Sans" w:hAnsi="Open Sans" w:cs="Open Sans"/>
        </w:rPr>
        <w:lastRenderedPageBreak/>
        <w:t>culture and diversity.</w:t>
      </w:r>
      <w:r w:rsidR="003E4CCF" w:rsidRPr="00DF4103">
        <w:rPr>
          <w:rFonts w:ascii="Open Sans" w:hAnsi="Open Sans" w:cs="Open Sans"/>
        </w:rPr>
        <w:t xml:space="preserve"> Sampled consumers said staff are kind and caring in their interactions with them. They believed staff understood their needs and</w:t>
      </w:r>
      <w:r w:rsidR="00B97983" w:rsidRPr="00DF4103">
        <w:rPr>
          <w:rFonts w:ascii="Open Sans" w:hAnsi="Open Sans" w:cs="Open Sans"/>
        </w:rPr>
        <w:t xml:space="preserve"> </w:t>
      </w:r>
      <w:r w:rsidR="003E4CCF" w:rsidRPr="00DF4103">
        <w:rPr>
          <w:rFonts w:ascii="Open Sans" w:hAnsi="Open Sans" w:cs="Open Sans"/>
        </w:rPr>
        <w:t>did their best to ensure their needs were met.</w:t>
      </w:r>
      <w:r w:rsidR="00762A38" w:rsidRPr="00DF4103">
        <w:rPr>
          <w:rFonts w:ascii="Open Sans" w:hAnsi="Open Sans" w:cs="Open Sans"/>
        </w:rPr>
        <w:t xml:space="preserve"> Staff demonstrated understanding and familiarity </w:t>
      </w:r>
      <w:r w:rsidR="00364CF3" w:rsidRPr="00DF4103">
        <w:rPr>
          <w:rFonts w:ascii="Open Sans" w:hAnsi="Open Sans" w:cs="Open Sans"/>
        </w:rPr>
        <w:t>w</w:t>
      </w:r>
      <w:r w:rsidR="008B42E7" w:rsidRPr="00DF4103">
        <w:rPr>
          <w:rFonts w:ascii="Open Sans" w:hAnsi="Open Sans" w:cs="Open Sans"/>
        </w:rPr>
        <w:t>ith</w:t>
      </w:r>
      <w:r w:rsidR="00762A38" w:rsidRPr="00DF4103">
        <w:rPr>
          <w:rFonts w:ascii="Open Sans" w:hAnsi="Open Sans" w:cs="Open Sans"/>
        </w:rPr>
        <w:t xml:space="preserve"> consumers needs and preferences when providing care and were observed addressing consumers by their</w:t>
      </w:r>
      <w:r w:rsidR="00AD77A3" w:rsidRPr="00DF4103">
        <w:rPr>
          <w:rFonts w:ascii="Open Sans" w:hAnsi="Open Sans" w:cs="Open Sans"/>
        </w:rPr>
        <w:t xml:space="preserve"> </w:t>
      </w:r>
      <w:r w:rsidR="00762A38" w:rsidRPr="00DF4103">
        <w:rPr>
          <w:rFonts w:ascii="Open Sans" w:hAnsi="Open Sans" w:cs="Open Sans"/>
        </w:rPr>
        <w:t>preferred name and using respectful language when assisting them</w:t>
      </w:r>
      <w:r w:rsidR="00AD77A3" w:rsidRPr="00DF4103">
        <w:rPr>
          <w:rFonts w:ascii="Open Sans" w:hAnsi="Open Sans" w:cs="Open Sans"/>
        </w:rPr>
        <w:t>.</w:t>
      </w:r>
    </w:p>
    <w:p w14:paraId="36BB78E7" w14:textId="77777777" w:rsidR="006C2F4E" w:rsidRPr="00DF4103" w:rsidRDefault="006C2F4E" w:rsidP="006C2F4E">
      <w:pPr>
        <w:spacing w:line="22" w:lineRule="atLeast"/>
        <w:rPr>
          <w:rFonts w:ascii="Open Sans" w:hAnsi="Open Sans" w:cs="Open Sans"/>
          <w:u w:val="single"/>
        </w:rPr>
      </w:pPr>
      <w:r w:rsidRPr="00DF4103">
        <w:rPr>
          <w:rFonts w:ascii="Open Sans" w:hAnsi="Open Sans" w:cs="Open Sans"/>
          <w:u w:val="single"/>
        </w:rPr>
        <w:t>Requirement 7(3)(c)</w:t>
      </w:r>
    </w:p>
    <w:p w14:paraId="5119F59B" w14:textId="28B576EE" w:rsidR="006C2F4E" w:rsidRPr="00DF4103" w:rsidRDefault="006C2F4E" w:rsidP="002E34EA">
      <w:pPr>
        <w:rPr>
          <w:rFonts w:ascii="Open Sans" w:hAnsi="Open Sans" w:cs="Open Sans"/>
        </w:rPr>
      </w:pPr>
      <w:r w:rsidRPr="00DF4103">
        <w:rPr>
          <w:rFonts w:ascii="Open Sans" w:hAnsi="Open Sans" w:cs="Open Sans"/>
        </w:rPr>
        <w:t xml:space="preserve">The Assessment Team found </w:t>
      </w:r>
      <w:r w:rsidR="00D814E3" w:rsidRPr="00DF4103">
        <w:rPr>
          <w:rFonts w:ascii="Open Sans" w:hAnsi="Open Sans" w:cs="Open Sans"/>
        </w:rPr>
        <w:t>the</w:t>
      </w:r>
      <w:r w:rsidRPr="00DF4103">
        <w:rPr>
          <w:rFonts w:ascii="Open Sans" w:hAnsi="Open Sans" w:cs="Open Sans"/>
        </w:rPr>
        <w:t xml:space="preserve"> service demonstrated the workforce is competent and members of the workforce have the qualifications and knowledge to perform their roles.</w:t>
      </w:r>
      <w:r w:rsidR="00AE0CB7" w:rsidRPr="00DF4103">
        <w:rPr>
          <w:rFonts w:ascii="Open Sans" w:hAnsi="Open Sans" w:cs="Open Sans"/>
        </w:rPr>
        <w:t xml:space="preserve"> </w:t>
      </w:r>
      <w:r w:rsidR="00D37E18" w:rsidRPr="00DF4103">
        <w:rPr>
          <w:rFonts w:ascii="Open Sans" w:hAnsi="Open Sans" w:cs="Open Sans"/>
        </w:rPr>
        <w:t xml:space="preserve">Consumers interviewed said they believe the staff are competent in their roles and know what they are doing. </w:t>
      </w:r>
      <w:r w:rsidR="00AE0CB7" w:rsidRPr="00DF4103">
        <w:rPr>
          <w:rFonts w:ascii="Open Sans" w:hAnsi="Open Sans" w:cs="Open Sans"/>
        </w:rPr>
        <w:t>Personnel and service records evidenced staff are appropriately qualified and professional registrations</w:t>
      </w:r>
      <w:r w:rsidR="001E4E09" w:rsidRPr="00DF4103">
        <w:rPr>
          <w:rFonts w:ascii="Open Sans" w:hAnsi="Open Sans" w:cs="Open Sans"/>
        </w:rPr>
        <w:t xml:space="preserve"> and police checks </w:t>
      </w:r>
      <w:r w:rsidR="00AE0CB7" w:rsidRPr="00DF4103">
        <w:rPr>
          <w:rFonts w:ascii="Open Sans" w:hAnsi="Open Sans" w:cs="Open Sans"/>
        </w:rPr>
        <w:t>are current</w:t>
      </w:r>
      <w:r w:rsidR="00D37E18" w:rsidRPr="00DF4103">
        <w:rPr>
          <w:rFonts w:ascii="Open Sans" w:hAnsi="Open Sans" w:cs="Open Sans"/>
        </w:rPr>
        <w:t xml:space="preserve">. Sampled training completion records showed </w:t>
      </w:r>
      <w:r w:rsidR="007900C2" w:rsidRPr="00DF4103">
        <w:rPr>
          <w:rFonts w:ascii="Open Sans" w:hAnsi="Open Sans" w:cs="Open Sans"/>
        </w:rPr>
        <w:t>the staff had completed their mandatory training</w:t>
      </w:r>
      <w:r w:rsidR="00877ACC" w:rsidRPr="00DF4103">
        <w:rPr>
          <w:rFonts w:ascii="Open Sans" w:hAnsi="Open Sans" w:cs="Open Sans"/>
        </w:rPr>
        <w:t>,</w:t>
      </w:r>
      <w:r w:rsidR="007900C2" w:rsidRPr="00DF4103">
        <w:rPr>
          <w:rFonts w:ascii="Open Sans" w:hAnsi="Open Sans" w:cs="Open Sans"/>
        </w:rPr>
        <w:t xml:space="preserve"> </w:t>
      </w:r>
      <w:r w:rsidR="00877ACC" w:rsidRPr="00DF4103">
        <w:rPr>
          <w:rFonts w:ascii="Open Sans" w:hAnsi="Open Sans" w:cs="Open Sans"/>
        </w:rPr>
        <w:t>a</w:t>
      </w:r>
      <w:r w:rsidR="007900C2" w:rsidRPr="00DF4103">
        <w:rPr>
          <w:rFonts w:ascii="Open Sans" w:hAnsi="Open Sans" w:cs="Open Sans"/>
        </w:rPr>
        <w:t xml:space="preserve">nd </w:t>
      </w:r>
      <w:r w:rsidR="00877ACC" w:rsidRPr="00DF4103">
        <w:rPr>
          <w:rFonts w:ascii="Open Sans" w:hAnsi="Open Sans" w:cs="Open Sans"/>
        </w:rPr>
        <w:t xml:space="preserve">orientation </w:t>
      </w:r>
      <w:r w:rsidR="007900C2" w:rsidRPr="00DF4103">
        <w:rPr>
          <w:rFonts w:ascii="Open Sans" w:hAnsi="Open Sans" w:cs="Open Sans"/>
        </w:rPr>
        <w:t xml:space="preserve">where </w:t>
      </w:r>
      <w:r w:rsidR="00877ACC" w:rsidRPr="00DF4103">
        <w:rPr>
          <w:rFonts w:ascii="Open Sans" w:hAnsi="Open Sans" w:cs="Open Sans"/>
        </w:rPr>
        <w:t>required.</w:t>
      </w:r>
      <w:r w:rsidR="004421BA" w:rsidRPr="00DF4103">
        <w:rPr>
          <w:rFonts w:ascii="Open Sans" w:hAnsi="Open Sans" w:cs="Open Sans"/>
        </w:rPr>
        <w:t xml:space="preserve"> </w:t>
      </w:r>
    </w:p>
    <w:p w14:paraId="76ACCA5A" w14:textId="77777777" w:rsidR="006C2F4E" w:rsidRPr="00DF4103" w:rsidRDefault="006C2F4E" w:rsidP="006C2F4E">
      <w:pPr>
        <w:spacing w:line="22" w:lineRule="atLeast"/>
        <w:rPr>
          <w:rFonts w:ascii="Open Sans" w:hAnsi="Open Sans" w:cs="Open Sans"/>
          <w:u w:val="single"/>
        </w:rPr>
      </w:pPr>
      <w:r w:rsidRPr="00DF4103">
        <w:rPr>
          <w:rFonts w:ascii="Open Sans" w:hAnsi="Open Sans" w:cs="Open Sans"/>
          <w:u w:val="single"/>
        </w:rPr>
        <w:t>Requirement 7(3)(d)</w:t>
      </w:r>
    </w:p>
    <w:p w14:paraId="5DDBC39F" w14:textId="57A4925D" w:rsidR="006C2F4E" w:rsidRPr="00DF4103" w:rsidRDefault="006C2F4E" w:rsidP="002E34EA">
      <w:pPr>
        <w:rPr>
          <w:rFonts w:ascii="Open Sans" w:hAnsi="Open Sans" w:cs="Open Sans"/>
        </w:rPr>
      </w:pPr>
      <w:r w:rsidRPr="00DF4103">
        <w:rPr>
          <w:rFonts w:ascii="Open Sans" w:hAnsi="Open Sans" w:cs="Open Sans"/>
        </w:rPr>
        <w:t xml:space="preserve">The Assessment Team found </w:t>
      </w:r>
      <w:r w:rsidR="00D814E3" w:rsidRPr="00DF4103">
        <w:rPr>
          <w:rFonts w:ascii="Open Sans" w:hAnsi="Open Sans" w:cs="Open Sans"/>
        </w:rPr>
        <w:t>the</w:t>
      </w:r>
      <w:r w:rsidRPr="00DF4103">
        <w:rPr>
          <w:rFonts w:ascii="Open Sans" w:hAnsi="Open Sans" w:cs="Open Sans"/>
        </w:rPr>
        <w:t xml:space="preserve"> service demonstrated the workforce is recruited trained, equipped and supported to deliver the outcomes required by the standards.</w:t>
      </w:r>
      <w:r w:rsidR="00B22A16" w:rsidRPr="00DF4103">
        <w:rPr>
          <w:rFonts w:ascii="Open Sans" w:hAnsi="Open Sans" w:cs="Open Sans"/>
        </w:rPr>
        <w:t xml:space="preserve"> Consumers and representatives said they believe staff know what they are doing</w:t>
      </w:r>
      <w:r w:rsidR="00C0753E" w:rsidRPr="00DF4103">
        <w:rPr>
          <w:rFonts w:ascii="Open Sans" w:hAnsi="Open Sans" w:cs="Open Sans"/>
        </w:rPr>
        <w:t xml:space="preserve"> </w:t>
      </w:r>
      <w:r w:rsidR="00B22A16" w:rsidRPr="00DF4103">
        <w:rPr>
          <w:rFonts w:ascii="Open Sans" w:hAnsi="Open Sans" w:cs="Open Sans"/>
        </w:rPr>
        <w:t>and receive training to ensure they can deliver safe and quality care.</w:t>
      </w:r>
      <w:r w:rsidR="00C0753E" w:rsidRPr="00DF4103">
        <w:rPr>
          <w:rFonts w:ascii="Open Sans" w:hAnsi="Open Sans" w:cs="Open Sans"/>
        </w:rPr>
        <w:t xml:space="preserve"> There is an onsite education coordinator who is supported by the organisation’s education department</w:t>
      </w:r>
      <w:r w:rsidR="00A62E09" w:rsidRPr="00DF4103">
        <w:rPr>
          <w:rFonts w:ascii="Open Sans" w:hAnsi="Open Sans" w:cs="Open Sans"/>
        </w:rPr>
        <w:t xml:space="preserve"> to follow</w:t>
      </w:r>
      <w:r w:rsidR="00E02BDF" w:rsidRPr="00DF4103">
        <w:rPr>
          <w:rFonts w:ascii="Open Sans" w:hAnsi="Open Sans" w:cs="Open Sans"/>
        </w:rPr>
        <w:t xml:space="preserve">-up staff who fall behind in meeting their mandatory training requirements. </w:t>
      </w:r>
      <w:r w:rsidR="004E7E6A" w:rsidRPr="00DF4103">
        <w:rPr>
          <w:rFonts w:ascii="Open Sans" w:hAnsi="Open Sans" w:cs="Open Sans"/>
        </w:rPr>
        <w:t xml:space="preserve">Staff confirmed they </w:t>
      </w:r>
      <w:r w:rsidR="00821CFF" w:rsidRPr="00DF4103">
        <w:rPr>
          <w:rFonts w:ascii="Open Sans" w:hAnsi="Open Sans" w:cs="Open Sans"/>
        </w:rPr>
        <w:t>receive a text message</w:t>
      </w:r>
      <w:r w:rsidR="00902E1D" w:rsidRPr="00DF4103">
        <w:rPr>
          <w:rFonts w:ascii="Open Sans" w:hAnsi="Open Sans" w:cs="Open Sans"/>
        </w:rPr>
        <w:t>,</w:t>
      </w:r>
      <w:r w:rsidR="00821CFF" w:rsidRPr="00DF4103">
        <w:rPr>
          <w:rFonts w:ascii="Open Sans" w:hAnsi="Open Sans" w:cs="Open Sans"/>
        </w:rPr>
        <w:t xml:space="preserve"> email and verbal reminder fro</w:t>
      </w:r>
      <w:r w:rsidR="00157FE0" w:rsidRPr="00DF4103">
        <w:rPr>
          <w:rFonts w:ascii="Open Sans" w:hAnsi="Open Sans" w:cs="Open Sans"/>
        </w:rPr>
        <w:t>m</w:t>
      </w:r>
      <w:r w:rsidR="00821CFF" w:rsidRPr="00DF4103">
        <w:rPr>
          <w:rFonts w:ascii="Open Sans" w:hAnsi="Open Sans" w:cs="Open Sans"/>
        </w:rPr>
        <w:t xml:space="preserve"> the education coordinator when they</w:t>
      </w:r>
      <w:r w:rsidR="00157FE0" w:rsidRPr="00DF4103">
        <w:rPr>
          <w:rFonts w:ascii="Open Sans" w:hAnsi="Open Sans" w:cs="Open Sans"/>
        </w:rPr>
        <w:t xml:space="preserve"> have not completed their training on time.</w:t>
      </w:r>
      <w:r w:rsidR="00951DCB" w:rsidRPr="00DF4103">
        <w:rPr>
          <w:rFonts w:ascii="Open Sans" w:hAnsi="Open Sans" w:cs="Open Sans"/>
        </w:rPr>
        <w:t xml:space="preserve"> The education calendar shows toolbox talks in relation to the Aged Care Standards and the service has provided </w:t>
      </w:r>
      <w:r w:rsidR="008B42E7" w:rsidRPr="00DF4103">
        <w:rPr>
          <w:rFonts w:ascii="Open Sans" w:hAnsi="Open Sans" w:cs="Open Sans"/>
        </w:rPr>
        <w:t xml:space="preserve">staff with </w:t>
      </w:r>
      <w:r w:rsidR="00951DCB" w:rsidRPr="00DF4103">
        <w:rPr>
          <w:rFonts w:ascii="Open Sans" w:hAnsi="Open Sans" w:cs="Open Sans"/>
        </w:rPr>
        <w:t>information on the proposed new Aged Care Standards.</w:t>
      </w:r>
    </w:p>
    <w:p w14:paraId="5A84AD21" w14:textId="77777777" w:rsidR="006C2F4E" w:rsidRPr="00DF4103" w:rsidRDefault="006C2F4E" w:rsidP="006C2F4E">
      <w:pPr>
        <w:spacing w:line="22" w:lineRule="atLeast"/>
        <w:rPr>
          <w:rFonts w:ascii="Open Sans" w:hAnsi="Open Sans" w:cs="Open Sans"/>
          <w:u w:val="single"/>
        </w:rPr>
      </w:pPr>
      <w:r w:rsidRPr="00DF4103">
        <w:rPr>
          <w:rFonts w:ascii="Open Sans" w:hAnsi="Open Sans" w:cs="Open Sans"/>
          <w:u w:val="single"/>
        </w:rPr>
        <w:t>Requirement 7(3)(e)</w:t>
      </w:r>
    </w:p>
    <w:p w14:paraId="2EF2A62D" w14:textId="57FFEBFE" w:rsidR="006C2F4E" w:rsidRPr="00DF4103" w:rsidRDefault="006C2F4E" w:rsidP="002E34EA">
      <w:pPr>
        <w:rPr>
          <w:rFonts w:ascii="Open Sans" w:hAnsi="Open Sans" w:cs="Open Sans"/>
        </w:rPr>
      </w:pPr>
      <w:r w:rsidRPr="00DF4103">
        <w:rPr>
          <w:rFonts w:ascii="Open Sans" w:hAnsi="Open Sans" w:cs="Open Sans"/>
        </w:rPr>
        <w:t xml:space="preserve">The Assessment Team found </w:t>
      </w:r>
      <w:r w:rsidR="00D814E3" w:rsidRPr="00DF4103">
        <w:rPr>
          <w:rFonts w:ascii="Open Sans" w:hAnsi="Open Sans" w:cs="Open Sans"/>
        </w:rPr>
        <w:t>the</w:t>
      </w:r>
      <w:r w:rsidRPr="00DF4103">
        <w:rPr>
          <w:rFonts w:ascii="Open Sans" w:hAnsi="Open Sans" w:cs="Open Sans"/>
        </w:rPr>
        <w:t xml:space="preserve"> service demonstrated there is regular assessment, monitoring and review of the performance of each member of the workforce.</w:t>
      </w:r>
      <w:r w:rsidR="00383B37" w:rsidRPr="00DF4103">
        <w:rPr>
          <w:rFonts w:ascii="Open Sans" w:hAnsi="Open Sans" w:cs="Open Sans"/>
        </w:rPr>
        <w:t xml:space="preserve"> Care staff and registered nurses interviewed confirmed they have completed a performance appraisal during the past 12 months.</w:t>
      </w:r>
      <w:r w:rsidR="007C3A5D" w:rsidRPr="00DF4103">
        <w:rPr>
          <w:rFonts w:ascii="Open Sans" w:hAnsi="Open Sans" w:cs="Open Sans"/>
        </w:rPr>
        <w:t xml:space="preserve"> Staff explained that during the first few months of employment they are regularly monitored through one-on-one discussions with management. They advised they fe</w:t>
      </w:r>
      <w:r w:rsidR="008B42E7" w:rsidRPr="00DF4103">
        <w:rPr>
          <w:rFonts w:ascii="Open Sans" w:hAnsi="Open Sans" w:cs="Open Sans"/>
        </w:rPr>
        <w:t>lt</w:t>
      </w:r>
      <w:r w:rsidR="007C3A5D" w:rsidRPr="00DF4103">
        <w:rPr>
          <w:rFonts w:ascii="Open Sans" w:hAnsi="Open Sans" w:cs="Open Sans"/>
        </w:rPr>
        <w:t xml:space="preserve"> they can approach the registered nurse, education coordinator or management if they require additional training in a specific area.</w:t>
      </w:r>
    </w:p>
    <w:p w14:paraId="2DDDE85C" w14:textId="77777777" w:rsidR="006C2F4E" w:rsidRPr="00DF4103" w:rsidRDefault="006C2F4E" w:rsidP="006C2F4E">
      <w:pPr>
        <w:spacing w:line="22" w:lineRule="atLeast"/>
        <w:rPr>
          <w:rFonts w:ascii="Open Sans" w:hAnsi="Open Sans" w:cs="Open Sans"/>
          <w:color w:val="auto"/>
        </w:rPr>
      </w:pPr>
    </w:p>
    <w:p w14:paraId="2D1CFFC6" w14:textId="7EF18CCE" w:rsidR="00962889" w:rsidRPr="00DF4103" w:rsidRDefault="006C2F4E" w:rsidP="00DF4103">
      <w:pPr>
        <w:spacing w:line="22" w:lineRule="atLeast"/>
        <w:rPr>
          <w:rFonts w:ascii="Open Sans" w:hAnsi="Open Sans" w:cs="Open Sans"/>
          <w:color w:val="auto"/>
          <w:u w:val="single"/>
        </w:rPr>
      </w:pPr>
      <w:r w:rsidRPr="00DF4103">
        <w:rPr>
          <w:rFonts w:ascii="Open Sans" w:hAnsi="Open Sans" w:cs="Open Sans"/>
          <w:color w:val="auto"/>
        </w:rPr>
        <w:t xml:space="preserve">Based on the information summarised above, I find the service compliant in Requirements </w:t>
      </w:r>
      <w:r w:rsidRPr="00DF4103">
        <w:rPr>
          <w:rFonts w:ascii="Open Sans" w:hAnsi="Open Sans" w:cs="Open Sans"/>
        </w:rPr>
        <w:t>7(3)(a), 7(3)(b), 7(3)(c), 7(3)(d) and 7(3)(e).</w:t>
      </w:r>
    </w:p>
    <w:p w14:paraId="4C8D1882" w14:textId="77777777" w:rsidR="00962889" w:rsidRPr="001E694D" w:rsidRDefault="0096288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EF5498" w14:paraId="2777F373" w14:textId="77777777" w:rsidTr="00EF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BF21B4D" w14:textId="77777777" w:rsidR="00962889" w:rsidRPr="001E694D" w:rsidRDefault="0096288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720E3E46" w14:textId="77777777" w:rsidR="00962889" w:rsidRPr="001E694D" w:rsidRDefault="0096288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F5498" w14:paraId="039C0C76" w14:textId="77777777" w:rsidTr="00EF549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FC34B88"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4235888F"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1AC49BDC"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38839235"/>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219585FA"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496AD90"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738D249B"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08C25076" w14:textId="77777777" w:rsidR="00962889" w:rsidRPr="001E694D" w:rsidRDefault="005427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73197604"/>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013C312E" w14:textId="77777777" w:rsidTr="00EF549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04189C3"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6D4EAB52"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7E0F4C71" w14:textId="77777777" w:rsidR="00962889" w:rsidRPr="001E694D" w:rsidRDefault="0096288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proofErr w:type="gramStart"/>
            <w:r w:rsidRPr="001E694D">
              <w:rPr>
                <w:rFonts w:ascii="Open Sans" w:hAnsi="Open Sans" w:cs="Open Sans"/>
              </w:rPr>
              <w:t>management;</w:t>
            </w:r>
            <w:proofErr w:type="gramEnd"/>
          </w:p>
          <w:p w14:paraId="2BF4899B" w14:textId="77777777" w:rsidR="00962889" w:rsidRPr="001E694D" w:rsidRDefault="0096288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proofErr w:type="gramStart"/>
            <w:r w:rsidRPr="001E694D">
              <w:rPr>
                <w:rFonts w:ascii="Open Sans" w:hAnsi="Open Sans" w:cs="Open Sans"/>
              </w:rPr>
              <w:t>improvement;</w:t>
            </w:r>
            <w:proofErr w:type="gramEnd"/>
          </w:p>
          <w:p w14:paraId="5F4FD134" w14:textId="77777777" w:rsidR="00962889" w:rsidRPr="001E694D" w:rsidRDefault="0096288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proofErr w:type="gramStart"/>
            <w:r w:rsidRPr="001E694D">
              <w:rPr>
                <w:rFonts w:ascii="Open Sans" w:hAnsi="Open Sans" w:cs="Open Sans"/>
              </w:rPr>
              <w:t>governance;</w:t>
            </w:r>
            <w:proofErr w:type="gramEnd"/>
          </w:p>
          <w:p w14:paraId="1419A630" w14:textId="77777777" w:rsidR="00962889" w:rsidRPr="001E694D" w:rsidRDefault="0096288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proofErr w:type="gramStart"/>
            <w:r w:rsidRPr="001E694D">
              <w:rPr>
                <w:rFonts w:ascii="Open Sans" w:hAnsi="Open Sans" w:cs="Open Sans"/>
              </w:rPr>
              <w:t>accountabilities;</w:t>
            </w:r>
            <w:proofErr w:type="gramEnd"/>
          </w:p>
          <w:p w14:paraId="3709414D" w14:textId="77777777" w:rsidR="00962889" w:rsidRPr="001E694D" w:rsidRDefault="0096288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proofErr w:type="gramStart"/>
            <w:r w:rsidRPr="001E694D">
              <w:rPr>
                <w:rFonts w:ascii="Open Sans" w:hAnsi="Open Sans" w:cs="Open Sans"/>
              </w:rPr>
              <w:t>compliance;</w:t>
            </w:r>
            <w:proofErr w:type="gramEnd"/>
          </w:p>
          <w:p w14:paraId="791AF3D9" w14:textId="77777777" w:rsidR="00962889" w:rsidRPr="001E694D" w:rsidRDefault="0096288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1A09B39C" w14:textId="77777777" w:rsidR="00962889" w:rsidRPr="001E694D" w:rsidRDefault="00542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8753082"/>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34D6BC46" w14:textId="77777777" w:rsidTr="00EF5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D376C74"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52488791" w14:textId="77777777" w:rsidR="00962889" w:rsidRPr="001E694D" w:rsidRDefault="0096288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3859A92" w14:textId="77777777" w:rsidR="00962889" w:rsidRPr="001E694D" w:rsidRDefault="0096288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proofErr w:type="gramStart"/>
            <w:r w:rsidRPr="001E694D">
              <w:rPr>
                <w:rFonts w:ascii="Open Sans" w:hAnsi="Open Sans" w:cs="Open Sans"/>
              </w:rPr>
              <w:t>consumers;</w:t>
            </w:r>
            <w:proofErr w:type="gramEnd"/>
          </w:p>
          <w:p w14:paraId="7787A528" w14:textId="77777777" w:rsidR="00962889" w:rsidRPr="001E694D" w:rsidRDefault="0096288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proofErr w:type="gramStart"/>
            <w:r w:rsidRPr="001E694D">
              <w:rPr>
                <w:rFonts w:ascii="Open Sans" w:hAnsi="Open Sans" w:cs="Open Sans"/>
              </w:rPr>
              <w:t>consumers;</w:t>
            </w:r>
            <w:proofErr w:type="gramEnd"/>
          </w:p>
          <w:p w14:paraId="29D7F2BB" w14:textId="77777777" w:rsidR="00962889" w:rsidRPr="001E694D" w:rsidRDefault="0096288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C87CBDF" w14:textId="77777777" w:rsidR="00962889" w:rsidRPr="001E694D" w:rsidRDefault="0096288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60A4FEFB" w14:textId="77777777" w:rsidR="00962889" w:rsidRPr="001E694D" w:rsidRDefault="005427F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47907913"/>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r w:rsidR="00EF5498" w14:paraId="7E45C7AA" w14:textId="77777777" w:rsidTr="00EF549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D01A225" w14:textId="77777777" w:rsidR="00962889" w:rsidRPr="001E694D" w:rsidRDefault="00962889"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32B641AE" w14:textId="77777777" w:rsidR="00962889" w:rsidRPr="001E694D" w:rsidRDefault="009628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5027AB1" w14:textId="77777777" w:rsidR="00962889" w:rsidRPr="001E694D" w:rsidRDefault="0096288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proofErr w:type="gramStart"/>
            <w:r w:rsidRPr="001E694D">
              <w:rPr>
                <w:rFonts w:ascii="Open Sans" w:hAnsi="Open Sans" w:cs="Open Sans"/>
              </w:rPr>
              <w:t>stewardship;</w:t>
            </w:r>
            <w:proofErr w:type="gramEnd"/>
          </w:p>
          <w:p w14:paraId="1B29A0E9" w14:textId="77777777" w:rsidR="00962889" w:rsidRPr="001E694D" w:rsidRDefault="0096288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proofErr w:type="gramStart"/>
            <w:r w:rsidRPr="001E694D">
              <w:rPr>
                <w:rFonts w:ascii="Open Sans" w:hAnsi="Open Sans" w:cs="Open Sans"/>
              </w:rPr>
              <w:t>restraint;</w:t>
            </w:r>
            <w:proofErr w:type="gramEnd"/>
          </w:p>
          <w:p w14:paraId="270EBE7F" w14:textId="77777777" w:rsidR="00962889" w:rsidRPr="001E694D" w:rsidRDefault="0096288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BAEDC49" w14:textId="77777777" w:rsidR="00962889" w:rsidRPr="001E694D" w:rsidRDefault="005427F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00134184"/>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962889" w:rsidRPr="001E694D">
                  <w:rPr>
                    <w:rFonts w:ascii="Open Sans" w:hAnsi="Open Sans" w:cs="Open Sans"/>
                  </w:rPr>
                  <w:t>Compliant</w:t>
                </w:r>
              </w:sdtContent>
            </w:sdt>
          </w:p>
        </w:tc>
      </w:tr>
    </w:tbl>
    <w:p w14:paraId="5609BB5E" w14:textId="77777777" w:rsidR="00962889" w:rsidRPr="007A2323" w:rsidRDefault="00962889"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3BE39B4D" w14:textId="025F4C17" w:rsidR="00EF488E" w:rsidRPr="00DF4103" w:rsidRDefault="00EF488E" w:rsidP="00EF488E">
      <w:pPr>
        <w:pStyle w:val="NormalArial"/>
        <w:rPr>
          <w:rFonts w:ascii="Open Sans" w:hAnsi="Open Sans" w:cs="Open Sans"/>
        </w:rPr>
      </w:pPr>
      <w:r w:rsidRPr="00DF4103">
        <w:rPr>
          <w:rFonts w:ascii="Open Sans" w:hAnsi="Open Sans" w:cs="Open Sans"/>
        </w:rPr>
        <w:t xml:space="preserve">This Quality Standard has been assessed as compliant as </w:t>
      </w:r>
      <w:r w:rsidR="00181123" w:rsidRPr="00DF4103">
        <w:rPr>
          <w:rFonts w:ascii="Open Sans" w:hAnsi="Open Sans" w:cs="Open Sans"/>
        </w:rPr>
        <w:t>5</w:t>
      </w:r>
      <w:r w:rsidRPr="00DF4103">
        <w:rPr>
          <w:rFonts w:ascii="Open Sans" w:hAnsi="Open Sans" w:cs="Open Sans"/>
        </w:rPr>
        <w:t xml:space="preserve"> of </w:t>
      </w:r>
      <w:r w:rsidR="00181123" w:rsidRPr="00DF4103">
        <w:rPr>
          <w:rFonts w:ascii="Open Sans" w:hAnsi="Open Sans" w:cs="Open Sans"/>
        </w:rPr>
        <w:t>5</w:t>
      </w:r>
      <w:r w:rsidRPr="00DF4103">
        <w:rPr>
          <w:rFonts w:ascii="Open Sans" w:hAnsi="Open Sans" w:cs="Open Sans"/>
        </w:rPr>
        <w:t xml:space="preserve"> specific requirements are compliant for the service.</w:t>
      </w:r>
    </w:p>
    <w:p w14:paraId="69C58388" w14:textId="77777777" w:rsidR="00EF488E" w:rsidRPr="00DF4103" w:rsidRDefault="00EF488E" w:rsidP="00EF488E">
      <w:pPr>
        <w:pStyle w:val="NormalArial"/>
        <w:rPr>
          <w:rFonts w:ascii="Open Sans" w:hAnsi="Open Sans" w:cs="Open Sans"/>
          <w:u w:val="single"/>
        </w:rPr>
      </w:pPr>
      <w:r w:rsidRPr="00DF4103">
        <w:rPr>
          <w:rFonts w:ascii="Open Sans" w:hAnsi="Open Sans" w:cs="Open Sans"/>
          <w:u w:val="single"/>
        </w:rPr>
        <w:t>Requirement 8(3)(a)</w:t>
      </w:r>
    </w:p>
    <w:p w14:paraId="5953E80C" w14:textId="61D20DF3" w:rsidR="00EF488E" w:rsidRPr="00DF4103" w:rsidRDefault="00EF488E" w:rsidP="002E34EA">
      <w:pPr>
        <w:pStyle w:val="NormalArial"/>
        <w:rPr>
          <w:rFonts w:ascii="Open Sans" w:hAnsi="Open Sans" w:cs="Open Sans"/>
        </w:rPr>
      </w:pPr>
      <w:r w:rsidRPr="00DF4103">
        <w:rPr>
          <w:rFonts w:ascii="Open Sans" w:hAnsi="Open Sans" w:cs="Open Sans"/>
        </w:rPr>
        <w:t xml:space="preserve">The Assessment Team found </w:t>
      </w:r>
      <w:r w:rsidR="00D814E3" w:rsidRPr="00DF4103">
        <w:rPr>
          <w:rFonts w:ascii="Open Sans" w:hAnsi="Open Sans" w:cs="Open Sans"/>
        </w:rPr>
        <w:t>the</w:t>
      </w:r>
      <w:r w:rsidRPr="00DF4103">
        <w:rPr>
          <w:rFonts w:ascii="Open Sans" w:hAnsi="Open Sans" w:cs="Open Sans"/>
        </w:rPr>
        <w:t xml:space="preserve"> service </w:t>
      </w:r>
      <w:r w:rsidR="00267126" w:rsidRPr="00DF4103">
        <w:rPr>
          <w:rFonts w:ascii="Open Sans" w:hAnsi="Open Sans" w:cs="Open Sans"/>
        </w:rPr>
        <w:t xml:space="preserve">demonstrated </w:t>
      </w:r>
      <w:r w:rsidRPr="00DF4103">
        <w:rPr>
          <w:rFonts w:ascii="Open Sans" w:hAnsi="Open Sans" w:cs="Open Sans"/>
        </w:rPr>
        <w:t>consumers are engaged in the development, delivery and evaluation of care and services and are supported in that engagement.</w:t>
      </w:r>
      <w:r w:rsidR="008E6C5C" w:rsidRPr="00DF4103">
        <w:rPr>
          <w:rFonts w:ascii="Open Sans" w:hAnsi="Open Sans" w:cs="Open Sans"/>
        </w:rPr>
        <w:t xml:space="preserve"> Sampled consumers and representatives advised they have an opportunity to have a say in what happens at the service.</w:t>
      </w:r>
      <w:r w:rsidR="0001257F" w:rsidRPr="00DF4103">
        <w:rPr>
          <w:rFonts w:ascii="Open Sans" w:hAnsi="Open Sans" w:cs="Open Sans"/>
        </w:rPr>
        <w:t xml:space="preserve"> The organisation holds consumer advisory body </w:t>
      </w:r>
      <w:r w:rsidR="00783110" w:rsidRPr="00DF4103">
        <w:rPr>
          <w:rFonts w:ascii="Open Sans" w:hAnsi="Open Sans" w:cs="Open Sans"/>
        </w:rPr>
        <w:t xml:space="preserve">(CAB) </w:t>
      </w:r>
      <w:r w:rsidR="0001257F" w:rsidRPr="00DF4103">
        <w:rPr>
          <w:rFonts w:ascii="Open Sans" w:hAnsi="Open Sans" w:cs="Open Sans"/>
        </w:rPr>
        <w:t xml:space="preserve">meetings regionally </w:t>
      </w:r>
      <w:r w:rsidR="00410D5A" w:rsidRPr="00DF4103">
        <w:rPr>
          <w:rFonts w:ascii="Open Sans" w:hAnsi="Open Sans" w:cs="Open Sans"/>
        </w:rPr>
        <w:t xml:space="preserve">that </w:t>
      </w:r>
      <w:r w:rsidR="0001257F" w:rsidRPr="00DF4103">
        <w:rPr>
          <w:rFonts w:ascii="Open Sans" w:hAnsi="Open Sans" w:cs="Open Sans"/>
        </w:rPr>
        <w:t>meet at least 3 times per year</w:t>
      </w:r>
      <w:r w:rsidR="00972B97" w:rsidRPr="00DF4103">
        <w:rPr>
          <w:rFonts w:ascii="Open Sans" w:hAnsi="Open Sans" w:cs="Open Sans"/>
        </w:rPr>
        <w:t>. The service ha</w:t>
      </w:r>
      <w:r w:rsidR="00853E4E" w:rsidRPr="00DF4103">
        <w:rPr>
          <w:rFonts w:ascii="Open Sans" w:hAnsi="Open Sans" w:cs="Open Sans"/>
        </w:rPr>
        <w:t>d</w:t>
      </w:r>
      <w:r w:rsidR="00972B97" w:rsidRPr="00DF4103">
        <w:rPr>
          <w:rFonts w:ascii="Open Sans" w:hAnsi="Open Sans" w:cs="Open Sans"/>
        </w:rPr>
        <w:t xml:space="preserve"> a consumer representative on </w:t>
      </w:r>
      <w:r w:rsidR="00783110" w:rsidRPr="00DF4103">
        <w:rPr>
          <w:rFonts w:ascii="Open Sans" w:hAnsi="Open Sans" w:cs="Open Sans"/>
        </w:rPr>
        <w:t>the CAB</w:t>
      </w:r>
      <w:r w:rsidR="00410D5A" w:rsidRPr="00DF4103">
        <w:rPr>
          <w:rFonts w:ascii="Open Sans" w:hAnsi="Open Sans" w:cs="Open Sans"/>
        </w:rPr>
        <w:t xml:space="preserve">. </w:t>
      </w:r>
      <w:r w:rsidR="00783110" w:rsidRPr="00DF4103">
        <w:rPr>
          <w:rFonts w:ascii="Open Sans" w:hAnsi="Open Sans" w:cs="Open Sans"/>
        </w:rPr>
        <w:t>However</w:t>
      </w:r>
      <w:r w:rsidR="00853E4E" w:rsidRPr="00DF4103">
        <w:rPr>
          <w:rFonts w:ascii="Open Sans" w:hAnsi="Open Sans" w:cs="Open Sans"/>
        </w:rPr>
        <w:t xml:space="preserve">, they recently </w:t>
      </w:r>
      <w:proofErr w:type="gramStart"/>
      <w:r w:rsidR="00853E4E" w:rsidRPr="00DF4103">
        <w:rPr>
          <w:rFonts w:ascii="Open Sans" w:hAnsi="Open Sans" w:cs="Open Sans"/>
        </w:rPr>
        <w:t>withdrew</w:t>
      </w:r>
      <w:proofErr w:type="gramEnd"/>
      <w:r w:rsidR="00267126" w:rsidRPr="00DF4103">
        <w:rPr>
          <w:rFonts w:ascii="Open Sans" w:hAnsi="Open Sans" w:cs="Open Sans"/>
        </w:rPr>
        <w:t xml:space="preserve"> and another consumer has expressed interest in </w:t>
      </w:r>
      <w:r w:rsidR="005009DA" w:rsidRPr="00DF4103">
        <w:rPr>
          <w:rFonts w:ascii="Open Sans" w:hAnsi="Open Sans" w:cs="Open Sans"/>
        </w:rPr>
        <w:t>becoming the new representative</w:t>
      </w:r>
      <w:r w:rsidR="00853E4E" w:rsidRPr="00DF4103">
        <w:rPr>
          <w:rFonts w:ascii="Open Sans" w:hAnsi="Open Sans" w:cs="Open Sans"/>
        </w:rPr>
        <w:t xml:space="preserve">. </w:t>
      </w:r>
      <w:r w:rsidR="00410D5A" w:rsidRPr="00DF4103">
        <w:rPr>
          <w:rFonts w:ascii="Open Sans" w:hAnsi="Open Sans" w:cs="Open Sans"/>
        </w:rPr>
        <w:t xml:space="preserve">Key information discussed at this meeting is tabled to the </w:t>
      </w:r>
      <w:r w:rsidR="000F758D" w:rsidRPr="00DF4103">
        <w:rPr>
          <w:rFonts w:ascii="Open Sans" w:hAnsi="Open Sans" w:cs="Open Sans"/>
        </w:rPr>
        <w:t>B</w:t>
      </w:r>
      <w:r w:rsidR="00410D5A" w:rsidRPr="00DF4103">
        <w:rPr>
          <w:rFonts w:ascii="Open Sans" w:hAnsi="Open Sans" w:cs="Open Sans"/>
        </w:rPr>
        <w:t>oard. The executive team follow</w:t>
      </w:r>
      <w:r w:rsidR="00913F7D" w:rsidRPr="00DF4103">
        <w:rPr>
          <w:rFonts w:ascii="Open Sans" w:hAnsi="Open Sans" w:cs="Open Sans"/>
        </w:rPr>
        <w:t>-u</w:t>
      </w:r>
      <w:r w:rsidR="00410D5A" w:rsidRPr="00DF4103">
        <w:rPr>
          <w:rFonts w:ascii="Open Sans" w:hAnsi="Open Sans" w:cs="Open Sans"/>
        </w:rPr>
        <w:t xml:space="preserve">p with required actions and provide feedback to the </w:t>
      </w:r>
      <w:r w:rsidR="005009DA" w:rsidRPr="00DF4103">
        <w:rPr>
          <w:rFonts w:ascii="Open Sans" w:hAnsi="Open Sans" w:cs="Open Sans"/>
        </w:rPr>
        <w:t>CAB</w:t>
      </w:r>
      <w:r w:rsidR="00410D5A" w:rsidRPr="00DF4103">
        <w:rPr>
          <w:rFonts w:ascii="Open Sans" w:hAnsi="Open Sans" w:cs="Open Sans"/>
        </w:rPr>
        <w:t>.</w:t>
      </w:r>
      <w:r w:rsidR="004650A4" w:rsidRPr="00DF4103">
        <w:rPr>
          <w:rFonts w:ascii="Open Sans" w:hAnsi="Open Sans" w:cs="Open Sans"/>
        </w:rPr>
        <w:t xml:space="preserve"> The </w:t>
      </w:r>
      <w:r w:rsidR="000F758D" w:rsidRPr="00DF4103">
        <w:rPr>
          <w:rFonts w:ascii="Open Sans" w:hAnsi="Open Sans" w:cs="Open Sans"/>
        </w:rPr>
        <w:t>B</w:t>
      </w:r>
      <w:r w:rsidR="004650A4" w:rsidRPr="00DF4103">
        <w:rPr>
          <w:rFonts w:ascii="Open Sans" w:hAnsi="Open Sans" w:cs="Open Sans"/>
        </w:rPr>
        <w:t>oard and the executive team outlined how consumer engagement is occurring and provided examples of this.</w:t>
      </w:r>
    </w:p>
    <w:p w14:paraId="4CE88185" w14:textId="77777777" w:rsidR="00EF488E" w:rsidRPr="00DF4103" w:rsidRDefault="00EF488E" w:rsidP="00EF488E">
      <w:pPr>
        <w:pStyle w:val="NormalArial"/>
        <w:rPr>
          <w:rFonts w:ascii="Open Sans" w:hAnsi="Open Sans" w:cs="Open Sans"/>
          <w:u w:val="single"/>
        </w:rPr>
      </w:pPr>
      <w:r w:rsidRPr="00DF4103">
        <w:rPr>
          <w:rFonts w:ascii="Open Sans" w:hAnsi="Open Sans" w:cs="Open Sans"/>
          <w:u w:val="single"/>
        </w:rPr>
        <w:t>Requirement 8(3)(b)</w:t>
      </w:r>
    </w:p>
    <w:p w14:paraId="0EBDB9D7" w14:textId="215E9069" w:rsidR="00EF488E" w:rsidRPr="00DF4103" w:rsidRDefault="00EF488E" w:rsidP="002E34EA">
      <w:pPr>
        <w:pStyle w:val="NormalArial"/>
        <w:rPr>
          <w:rFonts w:ascii="Open Sans" w:hAnsi="Open Sans" w:cs="Open Sans"/>
        </w:rPr>
      </w:pPr>
      <w:r w:rsidRPr="00DF4103">
        <w:rPr>
          <w:rFonts w:ascii="Open Sans" w:hAnsi="Open Sans" w:cs="Open Sans"/>
        </w:rPr>
        <w:t xml:space="preserve">The Assessment Team found </w:t>
      </w:r>
      <w:r w:rsidR="00D814E3" w:rsidRPr="00DF4103">
        <w:rPr>
          <w:rFonts w:ascii="Open Sans" w:hAnsi="Open Sans" w:cs="Open Sans"/>
        </w:rPr>
        <w:t>the</w:t>
      </w:r>
      <w:r w:rsidRPr="00DF4103">
        <w:rPr>
          <w:rFonts w:ascii="Open Sans" w:hAnsi="Open Sans" w:cs="Open Sans"/>
        </w:rPr>
        <w:t xml:space="preserve"> service demonstrated the organisation’s governing body promotes a culture of safe, inclusive and quality care and services and is accountable for their delivery.</w:t>
      </w:r>
      <w:r w:rsidR="00475415" w:rsidRPr="00DF4103">
        <w:rPr>
          <w:rFonts w:ascii="Open Sans" w:hAnsi="Open Sans" w:cs="Open Sans"/>
        </w:rPr>
        <w:t xml:space="preserve"> The Assessment Team found this was reflected in the organisation’s governance framework, the diversity plan, strategic plan and other policies and procedures which reflect and promote safe, inclusive, quality care and services.</w:t>
      </w:r>
      <w:r w:rsidR="00623940" w:rsidRPr="00DF4103">
        <w:rPr>
          <w:rFonts w:ascii="Open Sans" w:hAnsi="Open Sans" w:cs="Open Sans"/>
        </w:rPr>
        <w:t xml:space="preserve"> The </w:t>
      </w:r>
      <w:r w:rsidR="00EA6587" w:rsidRPr="00DF4103">
        <w:rPr>
          <w:rFonts w:ascii="Open Sans" w:hAnsi="Open Sans" w:cs="Open Sans"/>
        </w:rPr>
        <w:t>B</w:t>
      </w:r>
      <w:r w:rsidR="00623940" w:rsidRPr="00DF4103">
        <w:rPr>
          <w:rFonts w:ascii="Open Sans" w:hAnsi="Open Sans" w:cs="Open Sans"/>
        </w:rPr>
        <w:t>oard consists of 9 members who have a skills mix including financial, clinical, property, legal, aged care and management.</w:t>
      </w:r>
      <w:r w:rsidR="00837CC9" w:rsidRPr="00DF4103">
        <w:rPr>
          <w:rFonts w:ascii="Open Sans" w:hAnsi="Open Sans" w:cs="Open Sans"/>
          <w:color w:val="auto"/>
        </w:rPr>
        <w:t xml:space="preserve"> </w:t>
      </w:r>
      <w:r w:rsidR="00837CC9" w:rsidRPr="00DF4103">
        <w:rPr>
          <w:rFonts w:ascii="Open Sans" w:hAnsi="Open Sans" w:cs="Open Sans"/>
        </w:rPr>
        <w:t xml:space="preserve">The risk and compliance team collates </w:t>
      </w:r>
      <w:r w:rsidR="00DB703A" w:rsidRPr="00DF4103">
        <w:rPr>
          <w:rFonts w:ascii="Open Sans" w:hAnsi="Open Sans" w:cs="Open Sans"/>
        </w:rPr>
        <w:t xml:space="preserve">risk </w:t>
      </w:r>
      <w:r w:rsidR="002C5628" w:rsidRPr="00DF4103">
        <w:rPr>
          <w:rFonts w:ascii="Open Sans" w:hAnsi="Open Sans" w:cs="Open Sans"/>
        </w:rPr>
        <w:t xml:space="preserve">information </w:t>
      </w:r>
      <w:r w:rsidR="00837CC9" w:rsidRPr="00DF4103">
        <w:rPr>
          <w:rFonts w:ascii="Open Sans" w:hAnsi="Open Sans" w:cs="Open Sans"/>
        </w:rPr>
        <w:t xml:space="preserve">from the service </w:t>
      </w:r>
      <w:r w:rsidR="002C5628" w:rsidRPr="00DF4103">
        <w:rPr>
          <w:rFonts w:ascii="Open Sans" w:hAnsi="Open Sans" w:cs="Open Sans"/>
        </w:rPr>
        <w:t>and</w:t>
      </w:r>
      <w:r w:rsidR="00837CC9" w:rsidRPr="00DF4103">
        <w:rPr>
          <w:rFonts w:ascii="Open Sans" w:hAnsi="Open Sans" w:cs="Open Sans"/>
        </w:rPr>
        <w:t xml:space="preserve"> information from audits </w:t>
      </w:r>
      <w:r w:rsidR="002C5628" w:rsidRPr="00DF4103">
        <w:rPr>
          <w:rFonts w:ascii="Open Sans" w:hAnsi="Open Sans" w:cs="Open Sans"/>
        </w:rPr>
        <w:t xml:space="preserve">they have </w:t>
      </w:r>
      <w:r w:rsidR="00EA6587" w:rsidRPr="00DF4103">
        <w:rPr>
          <w:rFonts w:ascii="Open Sans" w:hAnsi="Open Sans" w:cs="Open Sans"/>
        </w:rPr>
        <w:t>conducted</w:t>
      </w:r>
      <w:r w:rsidR="002C5628" w:rsidRPr="00DF4103">
        <w:rPr>
          <w:rFonts w:ascii="Open Sans" w:hAnsi="Open Sans" w:cs="Open Sans"/>
        </w:rPr>
        <w:t xml:space="preserve"> </w:t>
      </w:r>
      <w:r w:rsidR="00837CC9" w:rsidRPr="00DF4103">
        <w:rPr>
          <w:rFonts w:ascii="Open Sans" w:hAnsi="Open Sans" w:cs="Open Sans"/>
        </w:rPr>
        <w:t>and provides a quality care advisory report</w:t>
      </w:r>
      <w:r w:rsidR="002C5628" w:rsidRPr="00DF4103">
        <w:rPr>
          <w:rFonts w:ascii="Open Sans" w:hAnsi="Open Sans" w:cs="Open Sans"/>
        </w:rPr>
        <w:t xml:space="preserve"> </w:t>
      </w:r>
      <w:r w:rsidR="00837CC9" w:rsidRPr="00DF4103">
        <w:rPr>
          <w:rFonts w:ascii="Open Sans" w:hAnsi="Open Sans" w:cs="Open Sans"/>
        </w:rPr>
        <w:t xml:space="preserve">to the </w:t>
      </w:r>
      <w:r w:rsidR="00EA6587" w:rsidRPr="00DF4103">
        <w:rPr>
          <w:rFonts w:ascii="Open Sans" w:hAnsi="Open Sans" w:cs="Open Sans"/>
        </w:rPr>
        <w:t>B</w:t>
      </w:r>
      <w:r w:rsidR="00837CC9" w:rsidRPr="00DF4103">
        <w:rPr>
          <w:rFonts w:ascii="Open Sans" w:hAnsi="Open Sans" w:cs="Open Sans"/>
        </w:rPr>
        <w:t xml:space="preserve">oard ensuring the </w:t>
      </w:r>
      <w:r w:rsidR="00EA6587" w:rsidRPr="00DF4103">
        <w:rPr>
          <w:rFonts w:ascii="Open Sans" w:hAnsi="Open Sans" w:cs="Open Sans"/>
        </w:rPr>
        <w:t>B</w:t>
      </w:r>
      <w:r w:rsidR="00837CC9" w:rsidRPr="00DF4103">
        <w:rPr>
          <w:rFonts w:ascii="Open Sans" w:hAnsi="Open Sans" w:cs="Open Sans"/>
        </w:rPr>
        <w:t>oard is receiving current and accurate information</w:t>
      </w:r>
      <w:r w:rsidR="00DB703A" w:rsidRPr="00DF4103">
        <w:rPr>
          <w:rFonts w:ascii="Open Sans" w:hAnsi="Open Sans" w:cs="Open Sans"/>
        </w:rPr>
        <w:t xml:space="preserve"> </w:t>
      </w:r>
      <w:r w:rsidR="00837CC9" w:rsidRPr="00DF4103">
        <w:rPr>
          <w:rFonts w:ascii="Open Sans" w:hAnsi="Open Sans" w:cs="Open Sans"/>
        </w:rPr>
        <w:t>on the service’s performance.</w:t>
      </w:r>
    </w:p>
    <w:p w14:paraId="53DE6366" w14:textId="77777777" w:rsidR="00EF488E" w:rsidRPr="00DF4103" w:rsidRDefault="00EF488E" w:rsidP="00EF488E">
      <w:pPr>
        <w:pStyle w:val="NormalArial"/>
        <w:rPr>
          <w:rFonts w:ascii="Open Sans" w:hAnsi="Open Sans" w:cs="Open Sans"/>
          <w:u w:val="single"/>
        </w:rPr>
      </w:pPr>
      <w:r w:rsidRPr="00DF4103">
        <w:rPr>
          <w:rFonts w:ascii="Open Sans" w:hAnsi="Open Sans" w:cs="Open Sans"/>
          <w:u w:val="single"/>
        </w:rPr>
        <w:t>Requirement 8(3)(c)</w:t>
      </w:r>
    </w:p>
    <w:p w14:paraId="159829C8" w14:textId="51609DAB" w:rsidR="00EF488E" w:rsidRPr="00DF4103" w:rsidRDefault="00EF488E" w:rsidP="002E34EA">
      <w:pPr>
        <w:autoSpaceDE w:val="0"/>
        <w:autoSpaceDN w:val="0"/>
        <w:adjustRightInd w:val="0"/>
        <w:rPr>
          <w:rFonts w:ascii="Open Sans" w:hAnsi="Open Sans" w:cs="Open Sans"/>
        </w:rPr>
      </w:pPr>
      <w:r w:rsidRPr="00DF4103">
        <w:rPr>
          <w:rFonts w:ascii="Open Sans" w:hAnsi="Open Sans" w:cs="Open Sans"/>
          <w:color w:val="auto"/>
        </w:rPr>
        <w:t xml:space="preserve">The Assessment Team found </w:t>
      </w:r>
      <w:r w:rsidR="00D814E3" w:rsidRPr="00DF4103">
        <w:rPr>
          <w:rFonts w:ascii="Open Sans" w:hAnsi="Open Sans" w:cs="Open Sans"/>
          <w:color w:val="auto"/>
        </w:rPr>
        <w:t>the</w:t>
      </w:r>
      <w:r w:rsidRPr="00DF4103">
        <w:rPr>
          <w:rFonts w:ascii="Open Sans" w:hAnsi="Open Sans" w:cs="Open Sans"/>
          <w:color w:val="auto"/>
        </w:rPr>
        <w:t xml:space="preserve"> service demonstrated there are effective governance systems in place relating to information management, continuous improvement, financial governance, workforce governance, regulatory compliance, complaints and feedback. </w:t>
      </w:r>
    </w:p>
    <w:p w14:paraId="3289A37F" w14:textId="77777777" w:rsidR="00EF488E" w:rsidRPr="00DF4103" w:rsidRDefault="00EF488E" w:rsidP="00E46323">
      <w:pPr>
        <w:pStyle w:val="NormalArial"/>
        <w:spacing w:before="240" w:line="276" w:lineRule="auto"/>
        <w:rPr>
          <w:rFonts w:ascii="Open Sans" w:hAnsi="Open Sans" w:cs="Open Sans"/>
          <w:b/>
          <w:bCs/>
        </w:rPr>
      </w:pPr>
      <w:r w:rsidRPr="00DF4103">
        <w:rPr>
          <w:rFonts w:ascii="Open Sans" w:hAnsi="Open Sans" w:cs="Open Sans"/>
          <w:b/>
          <w:bCs/>
        </w:rPr>
        <w:t>Information management</w:t>
      </w:r>
    </w:p>
    <w:p w14:paraId="6552100F" w14:textId="0EF3E629" w:rsidR="00EF488E" w:rsidRPr="00DF4103" w:rsidRDefault="000B1CF6" w:rsidP="002E34EA">
      <w:pPr>
        <w:spacing w:after="0"/>
        <w:rPr>
          <w:rFonts w:ascii="Open Sans" w:hAnsi="Open Sans" w:cs="Open Sans"/>
        </w:rPr>
      </w:pPr>
      <w:r w:rsidRPr="00DF4103">
        <w:rPr>
          <w:rFonts w:ascii="Open Sans" w:hAnsi="Open Sans" w:cs="Open Sans"/>
        </w:rPr>
        <w:t>The Assessment Team found i</w:t>
      </w:r>
      <w:r w:rsidR="008B3C69" w:rsidRPr="00DF4103">
        <w:rPr>
          <w:rFonts w:ascii="Open Sans" w:hAnsi="Open Sans" w:cs="Open Sans"/>
        </w:rPr>
        <w:t>nformation systems were effective and fit for purpose. Staff confirmed they</w:t>
      </w:r>
      <w:r w:rsidRPr="00DF4103">
        <w:rPr>
          <w:rFonts w:ascii="Open Sans" w:hAnsi="Open Sans" w:cs="Open Sans"/>
        </w:rPr>
        <w:t xml:space="preserve"> </w:t>
      </w:r>
      <w:r w:rsidR="008B3C69" w:rsidRPr="00DF4103">
        <w:rPr>
          <w:rFonts w:ascii="Open Sans" w:hAnsi="Open Sans" w:cs="Open Sans"/>
        </w:rPr>
        <w:t>can easily access information they need to effectively perform their roles. The</w:t>
      </w:r>
      <w:r w:rsidRPr="00DF4103">
        <w:rPr>
          <w:rFonts w:ascii="Open Sans" w:hAnsi="Open Sans" w:cs="Open Sans"/>
        </w:rPr>
        <w:t xml:space="preserve"> </w:t>
      </w:r>
      <w:r w:rsidR="008B3C69" w:rsidRPr="00DF4103">
        <w:rPr>
          <w:rFonts w:ascii="Open Sans" w:hAnsi="Open Sans" w:cs="Open Sans"/>
        </w:rPr>
        <w:t>organisation’s policies, procedures and the electronic care management</w:t>
      </w:r>
      <w:r w:rsidRPr="00DF4103">
        <w:rPr>
          <w:rFonts w:ascii="Open Sans" w:hAnsi="Open Sans" w:cs="Open Sans"/>
        </w:rPr>
        <w:t xml:space="preserve"> </w:t>
      </w:r>
      <w:r w:rsidR="008B3C69" w:rsidRPr="00DF4103">
        <w:rPr>
          <w:rFonts w:ascii="Open Sans" w:hAnsi="Open Sans" w:cs="Open Sans"/>
        </w:rPr>
        <w:t>system facilitate the collection and storage of information which is used to</w:t>
      </w:r>
      <w:r w:rsidRPr="00DF4103">
        <w:rPr>
          <w:rFonts w:ascii="Open Sans" w:hAnsi="Open Sans" w:cs="Open Sans"/>
        </w:rPr>
        <w:t xml:space="preserve"> </w:t>
      </w:r>
      <w:r w:rsidR="008B3C69" w:rsidRPr="00DF4103">
        <w:rPr>
          <w:rFonts w:ascii="Open Sans" w:hAnsi="Open Sans" w:cs="Open Sans"/>
        </w:rPr>
        <w:t>deliver effective care and services</w:t>
      </w:r>
      <w:r w:rsidRPr="00DF4103">
        <w:rPr>
          <w:rFonts w:ascii="Open Sans" w:hAnsi="Open Sans" w:cs="Open Sans"/>
        </w:rPr>
        <w:t>.</w:t>
      </w:r>
    </w:p>
    <w:p w14:paraId="183EEFE2" w14:textId="07E7F923" w:rsidR="00EF488E" w:rsidRPr="00DF4103" w:rsidRDefault="00EF488E" w:rsidP="00E46323">
      <w:pPr>
        <w:pStyle w:val="NormalArial"/>
        <w:spacing w:before="240" w:line="276" w:lineRule="auto"/>
        <w:rPr>
          <w:rFonts w:ascii="Open Sans" w:hAnsi="Open Sans" w:cs="Open Sans"/>
          <w:b/>
          <w:bCs/>
        </w:rPr>
      </w:pPr>
      <w:r w:rsidRPr="00DF4103">
        <w:rPr>
          <w:rFonts w:ascii="Open Sans" w:hAnsi="Open Sans" w:cs="Open Sans"/>
          <w:b/>
          <w:bCs/>
        </w:rPr>
        <w:lastRenderedPageBreak/>
        <w:t>Continuous improvement</w:t>
      </w:r>
    </w:p>
    <w:p w14:paraId="1E4E1174" w14:textId="77777777" w:rsidR="00D10BA9" w:rsidRPr="00DF4103" w:rsidRDefault="00D10BA9" w:rsidP="002E34EA">
      <w:pPr>
        <w:pStyle w:val="NormalArial"/>
        <w:spacing w:after="0"/>
        <w:rPr>
          <w:rFonts w:ascii="Open Sans" w:hAnsi="Open Sans" w:cs="Open Sans"/>
        </w:rPr>
      </w:pPr>
      <w:r w:rsidRPr="00DF4103">
        <w:rPr>
          <w:rFonts w:ascii="Open Sans" w:hAnsi="Open Sans" w:cs="Open Sans"/>
        </w:rPr>
        <w:t>The service has a plan for continuous improvement (PCI) and management</w:t>
      </w:r>
    </w:p>
    <w:p w14:paraId="34004730" w14:textId="77777777" w:rsidR="00D10BA9" w:rsidRPr="00DF4103" w:rsidRDefault="00D10BA9" w:rsidP="002E34EA">
      <w:pPr>
        <w:pStyle w:val="NormalArial"/>
        <w:spacing w:after="0"/>
        <w:rPr>
          <w:rFonts w:ascii="Open Sans" w:hAnsi="Open Sans" w:cs="Open Sans"/>
        </w:rPr>
      </w:pPr>
      <w:r w:rsidRPr="00DF4103">
        <w:rPr>
          <w:rFonts w:ascii="Open Sans" w:hAnsi="Open Sans" w:cs="Open Sans"/>
        </w:rPr>
        <w:t>advised opportunities for improvement are identified through a range of</w:t>
      </w:r>
    </w:p>
    <w:p w14:paraId="09B7D12F" w14:textId="45AC5BFA" w:rsidR="00D10BA9" w:rsidRPr="00DF4103" w:rsidRDefault="00D10BA9" w:rsidP="002E34EA">
      <w:pPr>
        <w:pStyle w:val="NormalArial"/>
        <w:spacing w:after="0"/>
        <w:rPr>
          <w:rFonts w:ascii="Open Sans" w:hAnsi="Open Sans" w:cs="Open Sans"/>
        </w:rPr>
      </w:pPr>
      <w:r w:rsidRPr="00DF4103">
        <w:rPr>
          <w:rFonts w:ascii="Open Sans" w:hAnsi="Open Sans" w:cs="Open Sans"/>
        </w:rPr>
        <w:t>mechanisms including consumer and representative feedback</w:t>
      </w:r>
      <w:r w:rsidR="008958B8" w:rsidRPr="00DF4103">
        <w:rPr>
          <w:rFonts w:ascii="Open Sans" w:hAnsi="Open Sans" w:cs="Open Sans"/>
        </w:rPr>
        <w:t>,</w:t>
      </w:r>
    </w:p>
    <w:p w14:paraId="4185822D" w14:textId="477E53F9" w:rsidR="00EF488E" w:rsidRPr="00DF4103" w:rsidRDefault="00D10BA9" w:rsidP="00D10BA9">
      <w:pPr>
        <w:pStyle w:val="NormalArial"/>
        <w:spacing w:after="0" w:line="276" w:lineRule="auto"/>
        <w:rPr>
          <w:rFonts w:ascii="Open Sans" w:hAnsi="Open Sans" w:cs="Open Sans"/>
        </w:rPr>
      </w:pPr>
      <w:r w:rsidRPr="00DF4103">
        <w:rPr>
          <w:rFonts w:ascii="Open Sans" w:hAnsi="Open Sans" w:cs="Open Sans"/>
        </w:rPr>
        <w:t xml:space="preserve">complaints, audits, and consumer meetings. </w:t>
      </w:r>
    </w:p>
    <w:p w14:paraId="39DFC05B" w14:textId="77777777" w:rsidR="00EF488E" w:rsidRPr="00DF4103" w:rsidRDefault="00EF488E" w:rsidP="00E46323">
      <w:pPr>
        <w:pStyle w:val="NormalArial"/>
        <w:spacing w:before="240" w:line="276" w:lineRule="auto"/>
        <w:rPr>
          <w:rFonts w:ascii="Open Sans" w:hAnsi="Open Sans" w:cs="Open Sans"/>
          <w:b/>
          <w:bCs/>
        </w:rPr>
      </w:pPr>
      <w:r w:rsidRPr="00DF4103">
        <w:rPr>
          <w:rFonts w:ascii="Open Sans" w:hAnsi="Open Sans" w:cs="Open Sans"/>
          <w:b/>
          <w:bCs/>
        </w:rPr>
        <w:t>Financial governance</w:t>
      </w:r>
    </w:p>
    <w:p w14:paraId="2A6C6057" w14:textId="7D3E1837" w:rsidR="00EF6083" w:rsidRPr="00DF4103" w:rsidRDefault="00EF6083" w:rsidP="002E34EA">
      <w:pPr>
        <w:pStyle w:val="NormalArial"/>
        <w:spacing w:after="0"/>
        <w:rPr>
          <w:rFonts w:ascii="Open Sans" w:hAnsi="Open Sans" w:cs="Open Sans"/>
        </w:rPr>
      </w:pPr>
      <w:r w:rsidRPr="00DF4103">
        <w:rPr>
          <w:rFonts w:ascii="Open Sans" w:hAnsi="Open Sans" w:cs="Open Sans"/>
        </w:rPr>
        <w:t>The general manager and regional manager confirmed they have robust systems in</w:t>
      </w:r>
      <w:r w:rsidR="00DF4103">
        <w:rPr>
          <w:rFonts w:ascii="Open Sans" w:hAnsi="Open Sans" w:cs="Open Sans"/>
        </w:rPr>
        <w:t xml:space="preserve"> </w:t>
      </w:r>
      <w:r w:rsidRPr="00DF4103">
        <w:rPr>
          <w:rFonts w:ascii="Open Sans" w:hAnsi="Open Sans" w:cs="Open Sans"/>
        </w:rPr>
        <w:t xml:space="preserve">place and are well supported by the organisation in relation </w:t>
      </w:r>
      <w:r w:rsidR="00211616" w:rsidRPr="00DF4103">
        <w:rPr>
          <w:rFonts w:ascii="Open Sans" w:hAnsi="Open Sans" w:cs="Open Sans"/>
        </w:rPr>
        <w:t xml:space="preserve">changes to the </w:t>
      </w:r>
      <w:r w:rsidR="00E65EFC" w:rsidRPr="00DF4103">
        <w:rPr>
          <w:rFonts w:ascii="Open Sans" w:hAnsi="Open Sans" w:cs="Open Sans"/>
        </w:rPr>
        <w:t>allocated budget</w:t>
      </w:r>
      <w:r w:rsidR="00211616" w:rsidRPr="00DF4103">
        <w:rPr>
          <w:rFonts w:ascii="Open Sans" w:hAnsi="Open Sans" w:cs="Open Sans"/>
        </w:rPr>
        <w:t xml:space="preserve"> for </w:t>
      </w:r>
      <w:r w:rsidRPr="00DF4103">
        <w:rPr>
          <w:rFonts w:ascii="Open Sans" w:hAnsi="Open Sans" w:cs="Open Sans"/>
        </w:rPr>
        <w:t>purchases which may be needed</w:t>
      </w:r>
      <w:r w:rsidR="00211616" w:rsidRPr="00DF4103">
        <w:rPr>
          <w:rFonts w:ascii="Open Sans" w:hAnsi="Open Sans" w:cs="Open Sans"/>
        </w:rPr>
        <w:t xml:space="preserve">, such as the recent purchase </w:t>
      </w:r>
      <w:r w:rsidR="0027717A" w:rsidRPr="00DF4103">
        <w:rPr>
          <w:rFonts w:ascii="Open Sans" w:hAnsi="Open Sans" w:cs="Open Sans"/>
        </w:rPr>
        <w:t xml:space="preserve">of a floor line bed and pressure guard mattress and pump for a consumer. </w:t>
      </w:r>
    </w:p>
    <w:p w14:paraId="41179295" w14:textId="77777777" w:rsidR="00EF488E" w:rsidRPr="00DF4103" w:rsidRDefault="00EF488E" w:rsidP="00E46323">
      <w:pPr>
        <w:pStyle w:val="NormalArial"/>
        <w:spacing w:before="240" w:line="276" w:lineRule="auto"/>
        <w:rPr>
          <w:rFonts w:ascii="Open Sans" w:hAnsi="Open Sans" w:cs="Open Sans"/>
          <w:b/>
          <w:bCs/>
        </w:rPr>
      </w:pPr>
      <w:r w:rsidRPr="00DF4103">
        <w:rPr>
          <w:rFonts w:ascii="Open Sans" w:hAnsi="Open Sans" w:cs="Open Sans"/>
          <w:b/>
          <w:bCs/>
        </w:rPr>
        <w:t>Workforce governance</w:t>
      </w:r>
    </w:p>
    <w:p w14:paraId="405F4648" w14:textId="5C1C6136" w:rsidR="00EF488E" w:rsidRPr="00DF4103" w:rsidRDefault="00B30340" w:rsidP="002E34EA">
      <w:pPr>
        <w:pStyle w:val="NormalArial"/>
        <w:spacing w:after="0"/>
        <w:rPr>
          <w:rFonts w:ascii="Open Sans" w:hAnsi="Open Sans" w:cs="Open Sans"/>
        </w:rPr>
      </w:pPr>
      <w:r w:rsidRPr="00DF4103">
        <w:rPr>
          <w:rFonts w:ascii="Open Sans" w:hAnsi="Open Sans" w:cs="Open Sans"/>
        </w:rPr>
        <w:t xml:space="preserve">Review of the Human Resources systems </w:t>
      </w:r>
      <w:r w:rsidR="00A87BE8" w:rsidRPr="00DF4103">
        <w:rPr>
          <w:rFonts w:ascii="Open Sans" w:hAnsi="Open Sans" w:cs="Open Sans"/>
        </w:rPr>
        <w:t xml:space="preserve">demonstrated </w:t>
      </w:r>
      <w:r w:rsidR="000E0AE6" w:rsidRPr="00DF4103">
        <w:rPr>
          <w:rFonts w:ascii="Open Sans" w:hAnsi="Open Sans" w:cs="Open Sans"/>
        </w:rPr>
        <w:t>the service has effective workforce governance.</w:t>
      </w:r>
      <w:r w:rsidR="00AF65AD" w:rsidRPr="00DF4103">
        <w:rPr>
          <w:rFonts w:ascii="Open Sans" w:hAnsi="Open Sans" w:cs="Open Sans"/>
        </w:rPr>
        <w:t xml:space="preserve"> </w:t>
      </w:r>
      <w:r w:rsidR="00A87BE8" w:rsidRPr="00DF4103">
        <w:rPr>
          <w:rFonts w:ascii="Open Sans" w:hAnsi="Open Sans" w:cs="Open Sans"/>
        </w:rPr>
        <w:t xml:space="preserve">The organisation’s strategic plan </w:t>
      </w:r>
      <w:r w:rsidR="00323587" w:rsidRPr="00DF4103">
        <w:rPr>
          <w:rFonts w:ascii="Open Sans" w:hAnsi="Open Sans" w:cs="Open Sans"/>
        </w:rPr>
        <w:t xml:space="preserve">has a section allocated to workforce planning and the Board identified </w:t>
      </w:r>
      <w:r w:rsidR="0017500A" w:rsidRPr="00DF4103">
        <w:rPr>
          <w:rFonts w:ascii="Open Sans" w:hAnsi="Open Sans" w:cs="Open Sans"/>
        </w:rPr>
        <w:t xml:space="preserve">workforce governance as one of their key focus areas. </w:t>
      </w:r>
    </w:p>
    <w:p w14:paraId="2217FE11" w14:textId="77777777" w:rsidR="00EF488E" w:rsidRPr="00DF4103" w:rsidRDefault="00EF488E" w:rsidP="00734346">
      <w:pPr>
        <w:pStyle w:val="NormalArial"/>
        <w:spacing w:before="240" w:line="276" w:lineRule="auto"/>
        <w:rPr>
          <w:rFonts w:ascii="Open Sans" w:hAnsi="Open Sans" w:cs="Open Sans"/>
          <w:b/>
          <w:bCs/>
        </w:rPr>
      </w:pPr>
      <w:r w:rsidRPr="00DF4103">
        <w:rPr>
          <w:rFonts w:ascii="Open Sans" w:hAnsi="Open Sans" w:cs="Open Sans"/>
          <w:b/>
          <w:bCs/>
        </w:rPr>
        <w:t>Regulatory compliance</w:t>
      </w:r>
    </w:p>
    <w:p w14:paraId="0D7A97B6" w14:textId="53928DD1" w:rsidR="00EF488E" w:rsidRPr="00DF4103" w:rsidRDefault="00734346" w:rsidP="002E34EA">
      <w:pPr>
        <w:pStyle w:val="NormalArial"/>
        <w:spacing w:after="0"/>
        <w:rPr>
          <w:rFonts w:ascii="Open Sans" w:hAnsi="Open Sans" w:cs="Open Sans"/>
        </w:rPr>
      </w:pPr>
      <w:r w:rsidRPr="00DF4103">
        <w:rPr>
          <w:rFonts w:ascii="Open Sans" w:hAnsi="Open Sans" w:cs="Open Sans"/>
        </w:rPr>
        <w:t>The organisation has a compliance team that monitors changes in</w:t>
      </w:r>
      <w:r w:rsidR="00744981" w:rsidRPr="00DF4103">
        <w:rPr>
          <w:rFonts w:ascii="Open Sans" w:hAnsi="Open Sans" w:cs="Open Sans"/>
        </w:rPr>
        <w:t xml:space="preserve"> aged care</w:t>
      </w:r>
      <w:r w:rsidRPr="00DF4103">
        <w:rPr>
          <w:rFonts w:ascii="Open Sans" w:hAnsi="Open Sans" w:cs="Open Sans"/>
        </w:rPr>
        <w:t xml:space="preserve"> legislation</w:t>
      </w:r>
      <w:r w:rsidR="00744981" w:rsidRPr="00DF4103">
        <w:rPr>
          <w:rFonts w:ascii="Open Sans" w:hAnsi="Open Sans" w:cs="Open Sans"/>
        </w:rPr>
        <w:t xml:space="preserve"> and regulatory requirements</w:t>
      </w:r>
      <w:r w:rsidR="00154A89" w:rsidRPr="00DF4103">
        <w:rPr>
          <w:rFonts w:ascii="Open Sans" w:hAnsi="Open Sans" w:cs="Open Sans"/>
        </w:rPr>
        <w:t xml:space="preserve">. Changes are </w:t>
      </w:r>
      <w:r w:rsidRPr="00DF4103">
        <w:rPr>
          <w:rFonts w:ascii="Open Sans" w:hAnsi="Open Sans" w:cs="Open Sans"/>
        </w:rPr>
        <w:t>communicate</w:t>
      </w:r>
      <w:r w:rsidR="00154A89" w:rsidRPr="00DF4103">
        <w:rPr>
          <w:rFonts w:ascii="Open Sans" w:hAnsi="Open Sans" w:cs="Open Sans"/>
        </w:rPr>
        <w:t>d</w:t>
      </w:r>
      <w:r w:rsidRPr="00DF4103">
        <w:rPr>
          <w:rFonts w:ascii="Open Sans" w:hAnsi="Open Sans" w:cs="Open Sans"/>
        </w:rPr>
        <w:t xml:space="preserve"> through a range of mechanisms to the rest of the organisation</w:t>
      </w:r>
      <w:r w:rsidR="00154A89" w:rsidRPr="00DF4103">
        <w:rPr>
          <w:rFonts w:ascii="Open Sans" w:hAnsi="Open Sans" w:cs="Open Sans"/>
        </w:rPr>
        <w:t>.</w:t>
      </w:r>
      <w:r w:rsidR="00CC6AAC" w:rsidRPr="00DF4103">
        <w:rPr>
          <w:rFonts w:ascii="Open Sans" w:hAnsi="Open Sans" w:cs="Open Sans"/>
        </w:rPr>
        <w:t xml:space="preserve"> Training</w:t>
      </w:r>
      <w:r w:rsidR="00E61EC6" w:rsidRPr="00DF4103">
        <w:rPr>
          <w:rFonts w:ascii="Open Sans" w:hAnsi="Open Sans" w:cs="Open Sans"/>
        </w:rPr>
        <w:t xml:space="preserve"> was </w:t>
      </w:r>
      <w:r w:rsidR="00CC6AAC" w:rsidRPr="00DF4103">
        <w:rPr>
          <w:rFonts w:ascii="Open Sans" w:hAnsi="Open Sans" w:cs="Open Sans"/>
        </w:rPr>
        <w:t xml:space="preserve">provided </w:t>
      </w:r>
      <w:r w:rsidR="0040434E" w:rsidRPr="00DF4103">
        <w:rPr>
          <w:rFonts w:ascii="Open Sans" w:hAnsi="Open Sans" w:cs="Open Sans"/>
        </w:rPr>
        <w:t xml:space="preserve">more recently </w:t>
      </w:r>
      <w:r w:rsidR="00E61EC6" w:rsidRPr="00DF4103">
        <w:rPr>
          <w:rFonts w:ascii="Open Sans" w:hAnsi="Open Sans" w:cs="Open Sans"/>
        </w:rPr>
        <w:t xml:space="preserve">in </w:t>
      </w:r>
      <w:r w:rsidR="009C222D" w:rsidRPr="00DF4103">
        <w:rPr>
          <w:rFonts w:ascii="Open Sans" w:hAnsi="Open Sans" w:cs="Open Sans"/>
        </w:rPr>
        <w:t xml:space="preserve">areas such as </w:t>
      </w:r>
      <w:r w:rsidR="00A91999" w:rsidRPr="00DF4103">
        <w:rPr>
          <w:rFonts w:ascii="Open Sans" w:hAnsi="Open Sans" w:cs="Open Sans"/>
        </w:rPr>
        <w:t>code of conduct and SIRS</w:t>
      </w:r>
      <w:r w:rsidR="00E61EC6" w:rsidRPr="00DF4103">
        <w:rPr>
          <w:rFonts w:ascii="Open Sans" w:hAnsi="Open Sans" w:cs="Open Sans"/>
        </w:rPr>
        <w:t>.</w:t>
      </w:r>
      <w:r w:rsidR="009C222D" w:rsidRPr="00DF4103">
        <w:rPr>
          <w:rFonts w:ascii="Open Sans" w:hAnsi="Open Sans" w:cs="Open Sans"/>
        </w:rPr>
        <w:t xml:space="preserve"> </w:t>
      </w:r>
    </w:p>
    <w:p w14:paraId="331AEA2C" w14:textId="77777777" w:rsidR="00EF488E" w:rsidRPr="00DF4103" w:rsidRDefault="00EF488E" w:rsidP="00734346">
      <w:pPr>
        <w:pStyle w:val="NormalArial"/>
        <w:spacing w:before="240" w:line="276" w:lineRule="auto"/>
        <w:rPr>
          <w:rFonts w:ascii="Open Sans" w:hAnsi="Open Sans" w:cs="Open Sans"/>
          <w:b/>
          <w:bCs/>
        </w:rPr>
      </w:pPr>
      <w:r w:rsidRPr="00DF4103">
        <w:rPr>
          <w:rFonts w:ascii="Open Sans" w:hAnsi="Open Sans" w:cs="Open Sans"/>
          <w:b/>
          <w:bCs/>
        </w:rPr>
        <w:t>Feedback and complaints</w:t>
      </w:r>
    </w:p>
    <w:p w14:paraId="2A9677A5" w14:textId="610174A7" w:rsidR="00EF488E" w:rsidRPr="00DF4103" w:rsidRDefault="0019687A" w:rsidP="002E34EA">
      <w:pPr>
        <w:pStyle w:val="NormalArial"/>
        <w:rPr>
          <w:rFonts w:ascii="Open Sans" w:hAnsi="Open Sans" w:cs="Open Sans"/>
        </w:rPr>
      </w:pPr>
      <w:r w:rsidRPr="00DF4103">
        <w:rPr>
          <w:rFonts w:ascii="Open Sans" w:hAnsi="Open Sans" w:cs="Open Sans"/>
        </w:rPr>
        <w:t xml:space="preserve">The governing body receives information about feedback and complaint information, including trending of complaints. There is a process </w:t>
      </w:r>
      <w:r w:rsidR="0002698C" w:rsidRPr="00DF4103">
        <w:rPr>
          <w:rFonts w:ascii="Open Sans" w:hAnsi="Open Sans" w:cs="Open Sans"/>
        </w:rPr>
        <w:t>for</w:t>
      </w:r>
      <w:r w:rsidRPr="00DF4103">
        <w:rPr>
          <w:rFonts w:ascii="Open Sans" w:hAnsi="Open Sans" w:cs="Open Sans"/>
        </w:rPr>
        <w:t xml:space="preserve"> consumer feedback and complaints </w:t>
      </w:r>
      <w:r w:rsidR="0002698C" w:rsidRPr="00DF4103">
        <w:rPr>
          <w:rFonts w:ascii="Open Sans" w:hAnsi="Open Sans" w:cs="Open Sans"/>
        </w:rPr>
        <w:t>to be</w:t>
      </w:r>
      <w:r w:rsidRPr="00DF4103">
        <w:rPr>
          <w:rFonts w:ascii="Open Sans" w:hAnsi="Open Sans" w:cs="Open Sans"/>
        </w:rPr>
        <w:t xml:space="preserve"> incorporated in the PCI</w:t>
      </w:r>
      <w:r w:rsidR="005B2498" w:rsidRPr="00DF4103">
        <w:rPr>
          <w:rFonts w:ascii="Open Sans" w:hAnsi="Open Sans" w:cs="Open Sans"/>
        </w:rPr>
        <w:t xml:space="preserve">. The chief of operations residential care reports to the </w:t>
      </w:r>
      <w:r w:rsidR="000F758D" w:rsidRPr="00DF4103">
        <w:rPr>
          <w:rFonts w:ascii="Open Sans" w:hAnsi="Open Sans" w:cs="Open Sans"/>
        </w:rPr>
        <w:t>B</w:t>
      </w:r>
      <w:r w:rsidR="005B2498" w:rsidRPr="00DF4103">
        <w:rPr>
          <w:rFonts w:ascii="Open Sans" w:hAnsi="Open Sans" w:cs="Open Sans"/>
        </w:rPr>
        <w:t>oard on</w:t>
      </w:r>
      <w:r w:rsidR="00763568" w:rsidRPr="00DF4103">
        <w:rPr>
          <w:rFonts w:ascii="Open Sans" w:hAnsi="Open Sans" w:cs="Open Sans"/>
        </w:rPr>
        <w:t xml:space="preserve"> the service’s</w:t>
      </w:r>
      <w:r w:rsidR="005B2498" w:rsidRPr="00DF4103">
        <w:rPr>
          <w:rFonts w:ascii="Open Sans" w:hAnsi="Open Sans" w:cs="Open Sans"/>
        </w:rPr>
        <w:t xml:space="preserve"> progress towards complaint resolution and PCI progress, and exceptions are discussed and addressed.</w:t>
      </w:r>
      <w:r w:rsidR="00F9288F" w:rsidRPr="00DF4103">
        <w:rPr>
          <w:rFonts w:ascii="Open Sans" w:hAnsi="Open Sans" w:cs="Open Sans"/>
        </w:rPr>
        <w:t xml:space="preserve"> There is an effective feedback a</w:t>
      </w:r>
      <w:r w:rsidR="0002698C" w:rsidRPr="00DF4103">
        <w:rPr>
          <w:rFonts w:ascii="Open Sans" w:hAnsi="Open Sans" w:cs="Open Sans"/>
        </w:rPr>
        <w:t>n</w:t>
      </w:r>
      <w:r w:rsidR="00F9288F" w:rsidRPr="00DF4103">
        <w:rPr>
          <w:rFonts w:ascii="Open Sans" w:hAnsi="Open Sans" w:cs="Open Sans"/>
        </w:rPr>
        <w:t>d complaints system at the service which was considered in Standard 6.</w:t>
      </w:r>
    </w:p>
    <w:p w14:paraId="5AEC5CF7" w14:textId="77777777" w:rsidR="00EF488E" w:rsidRPr="00DF4103" w:rsidRDefault="00EF488E" w:rsidP="00195988">
      <w:pPr>
        <w:pStyle w:val="NormalArial"/>
        <w:rPr>
          <w:rFonts w:ascii="Open Sans" w:hAnsi="Open Sans" w:cs="Open Sans"/>
          <w:u w:val="single"/>
        </w:rPr>
      </w:pPr>
      <w:r w:rsidRPr="00DF4103">
        <w:rPr>
          <w:rFonts w:ascii="Open Sans" w:hAnsi="Open Sans" w:cs="Open Sans"/>
          <w:u w:val="single"/>
        </w:rPr>
        <w:t>Requirement 8(3)(d)</w:t>
      </w:r>
    </w:p>
    <w:p w14:paraId="6B1A605E" w14:textId="424ACEA7" w:rsidR="00DF2DE8" w:rsidRPr="00DF4103" w:rsidRDefault="00EF488E" w:rsidP="00195988">
      <w:pPr>
        <w:pStyle w:val="NormalArial"/>
        <w:rPr>
          <w:rFonts w:ascii="Open Sans" w:hAnsi="Open Sans" w:cs="Open Sans"/>
        </w:rPr>
      </w:pPr>
      <w:r w:rsidRPr="00DF4103">
        <w:rPr>
          <w:rFonts w:ascii="Open Sans" w:hAnsi="Open Sans" w:cs="Open Sans"/>
        </w:rPr>
        <w:t xml:space="preserve">The Assessment Team found </w:t>
      </w:r>
      <w:r w:rsidR="00D814E3" w:rsidRPr="00DF4103">
        <w:rPr>
          <w:rFonts w:ascii="Open Sans" w:hAnsi="Open Sans" w:cs="Open Sans"/>
        </w:rPr>
        <w:t>the</w:t>
      </w:r>
      <w:r w:rsidRPr="00DF4103">
        <w:rPr>
          <w:rFonts w:ascii="Open Sans" w:hAnsi="Open Sans" w:cs="Open Sans"/>
        </w:rPr>
        <w:t xml:space="preserve"> service demonstrated effective risk management systems and practices to manage high impact high prevalence risks, identify and respond to abuse and neglect of consumers, support consumers to live their best life and manage and prevent incidents including a risk management system.</w:t>
      </w:r>
      <w:r w:rsidR="00F26793" w:rsidRPr="00DF4103">
        <w:rPr>
          <w:rFonts w:ascii="Open Sans" w:hAnsi="Open Sans" w:cs="Open Sans"/>
        </w:rPr>
        <w:t xml:space="preserve"> </w:t>
      </w:r>
      <w:r w:rsidR="00FC47B6" w:rsidRPr="00DF4103">
        <w:rPr>
          <w:rFonts w:ascii="Open Sans" w:hAnsi="Open Sans" w:cs="Open Sans"/>
        </w:rPr>
        <w:t>The service has a high impact high prevalence risk register which is</w:t>
      </w:r>
      <w:r w:rsidR="00DF2DE8" w:rsidRPr="00DF4103">
        <w:rPr>
          <w:rFonts w:ascii="Open Sans" w:hAnsi="Open Sans" w:cs="Open Sans"/>
        </w:rPr>
        <w:t xml:space="preserve"> </w:t>
      </w:r>
      <w:r w:rsidR="00FC47B6" w:rsidRPr="00DF4103">
        <w:rPr>
          <w:rFonts w:ascii="Open Sans" w:hAnsi="Open Sans" w:cs="Open Sans"/>
        </w:rPr>
        <w:t xml:space="preserve">discussed at a range of meetings and updated accordingly to </w:t>
      </w:r>
      <w:r w:rsidR="00FC47B6" w:rsidRPr="00DF4103">
        <w:rPr>
          <w:rFonts w:ascii="Open Sans" w:hAnsi="Open Sans" w:cs="Open Sans"/>
        </w:rPr>
        <w:lastRenderedPageBreak/>
        <w:t>assist in tracking</w:t>
      </w:r>
      <w:r w:rsidR="00DF2DE8" w:rsidRPr="00DF4103">
        <w:rPr>
          <w:rFonts w:ascii="Open Sans" w:hAnsi="Open Sans" w:cs="Open Sans"/>
        </w:rPr>
        <w:t xml:space="preserve"> </w:t>
      </w:r>
      <w:r w:rsidR="00FC47B6" w:rsidRPr="00DF4103">
        <w:rPr>
          <w:rFonts w:ascii="Open Sans" w:hAnsi="Open Sans" w:cs="Open Sans"/>
        </w:rPr>
        <w:t>and monitoring consumers with high risks and ensuring they receive the care</w:t>
      </w:r>
      <w:r w:rsidR="00DF2DE8" w:rsidRPr="00DF4103">
        <w:rPr>
          <w:rFonts w:ascii="Open Sans" w:hAnsi="Open Sans" w:cs="Open Sans"/>
        </w:rPr>
        <w:t xml:space="preserve"> </w:t>
      </w:r>
      <w:r w:rsidR="00FC47B6" w:rsidRPr="00DF4103">
        <w:rPr>
          <w:rFonts w:ascii="Open Sans" w:hAnsi="Open Sans" w:cs="Open Sans"/>
        </w:rPr>
        <w:t>and services they require.</w:t>
      </w:r>
    </w:p>
    <w:p w14:paraId="466ED6F0" w14:textId="4AE6B1DC" w:rsidR="008223FF" w:rsidRPr="00DF4103" w:rsidRDefault="008223FF" w:rsidP="00195988">
      <w:pPr>
        <w:pStyle w:val="NormalArial"/>
        <w:rPr>
          <w:rFonts w:ascii="Open Sans" w:hAnsi="Open Sans" w:cs="Open Sans"/>
        </w:rPr>
      </w:pPr>
      <w:r w:rsidRPr="00DF4103">
        <w:rPr>
          <w:rFonts w:ascii="Open Sans" w:hAnsi="Open Sans" w:cs="Open Sans"/>
        </w:rPr>
        <w:t xml:space="preserve">The service </w:t>
      </w:r>
      <w:r w:rsidR="00073D4C" w:rsidRPr="00DF4103">
        <w:rPr>
          <w:rFonts w:ascii="Open Sans" w:hAnsi="Open Sans" w:cs="Open Sans"/>
        </w:rPr>
        <w:t xml:space="preserve">demonstrated effective dignity of risk </w:t>
      </w:r>
      <w:r w:rsidR="003E2AF3" w:rsidRPr="00DF4103">
        <w:rPr>
          <w:rFonts w:ascii="Open Sans" w:hAnsi="Open Sans" w:cs="Open Sans"/>
        </w:rPr>
        <w:t>processes are in place to support consumers to live their best life</w:t>
      </w:r>
      <w:r w:rsidR="00614337" w:rsidRPr="00DF4103">
        <w:rPr>
          <w:rFonts w:ascii="Open Sans" w:hAnsi="Open Sans" w:cs="Open Sans"/>
        </w:rPr>
        <w:t>. This was considered in Requirement 1(3)(d).</w:t>
      </w:r>
    </w:p>
    <w:p w14:paraId="5F41FDC5" w14:textId="2615FFB9" w:rsidR="00447FAA" w:rsidRPr="00DF4103" w:rsidRDefault="00C33AE7" w:rsidP="00195988">
      <w:pPr>
        <w:pStyle w:val="NormalArial"/>
        <w:rPr>
          <w:rFonts w:ascii="Open Sans" w:hAnsi="Open Sans" w:cs="Open Sans"/>
        </w:rPr>
      </w:pPr>
      <w:r w:rsidRPr="00DF4103">
        <w:rPr>
          <w:rFonts w:ascii="Open Sans" w:hAnsi="Open Sans" w:cs="Open Sans"/>
        </w:rPr>
        <w:t>Review of the SIRS</w:t>
      </w:r>
      <w:r w:rsidR="004633D1" w:rsidRPr="00DF4103">
        <w:rPr>
          <w:rFonts w:ascii="Open Sans" w:hAnsi="Open Sans" w:cs="Open Sans"/>
        </w:rPr>
        <w:t xml:space="preserve"> register showed the service has a strong understanding of their mandatory reporting requirements regarding incidents of abuse and neglect of consumers. Staff interviews showed staff have a good understanding </w:t>
      </w:r>
      <w:r w:rsidR="001A2529" w:rsidRPr="00DF4103">
        <w:rPr>
          <w:rFonts w:ascii="Open Sans" w:hAnsi="Open Sans" w:cs="Open Sans"/>
        </w:rPr>
        <w:t xml:space="preserve">of </w:t>
      </w:r>
      <w:r w:rsidR="004F479B" w:rsidRPr="00DF4103">
        <w:rPr>
          <w:rFonts w:ascii="Open Sans" w:hAnsi="Open Sans" w:cs="Open Sans"/>
        </w:rPr>
        <w:t>SIRS and the process for reporting incidents.</w:t>
      </w:r>
    </w:p>
    <w:p w14:paraId="45B7EA77" w14:textId="07C6A41B" w:rsidR="004F479B" w:rsidRPr="00DF4103" w:rsidRDefault="0007704D" w:rsidP="00195988">
      <w:pPr>
        <w:pStyle w:val="NormalArial"/>
        <w:rPr>
          <w:rFonts w:ascii="Open Sans" w:hAnsi="Open Sans" w:cs="Open Sans"/>
        </w:rPr>
      </w:pPr>
      <w:r w:rsidRPr="00DF4103">
        <w:rPr>
          <w:rFonts w:ascii="Open Sans" w:hAnsi="Open Sans" w:cs="Open Sans"/>
        </w:rPr>
        <w:t xml:space="preserve">The service’s risk management system is monitored at the </w:t>
      </w:r>
      <w:r w:rsidR="00DB1EB8" w:rsidRPr="00DF4103">
        <w:rPr>
          <w:rFonts w:ascii="Open Sans" w:hAnsi="Open Sans" w:cs="Open Sans"/>
        </w:rPr>
        <w:t>operational</w:t>
      </w:r>
      <w:r w:rsidRPr="00DF4103">
        <w:rPr>
          <w:rFonts w:ascii="Open Sans" w:hAnsi="Open Sans" w:cs="Open Sans"/>
        </w:rPr>
        <w:t xml:space="preserve"> and organisational </w:t>
      </w:r>
      <w:r w:rsidR="00DB1EB8" w:rsidRPr="00DF4103">
        <w:rPr>
          <w:rFonts w:ascii="Open Sans" w:hAnsi="Open Sans" w:cs="Open Sans"/>
        </w:rPr>
        <w:t>l</w:t>
      </w:r>
      <w:r w:rsidRPr="00DF4103">
        <w:rPr>
          <w:rFonts w:ascii="Open Sans" w:hAnsi="Open Sans" w:cs="Open Sans"/>
        </w:rPr>
        <w:t>evel, and investigation of incidents includ</w:t>
      </w:r>
      <w:r w:rsidR="00DB1EB8" w:rsidRPr="00DF4103">
        <w:rPr>
          <w:rFonts w:ascii="Open Sans" w:hAnsi="Open Sans" w:cs="Open Sans"/>
        </w:rPr>
        <w:t>ed</w:t>
      </w:r>
      <w:r w:rsidRPr="00DF4103">
        <w:rPr>
          <w:rFonts w:ascii="Open Sans" w:hAnsi="Open Sans" w:cs="Open Sans"/>
        </w:rPr>
        <w:t xml:space="preserve"> root cause analysis </w:t>
      </w:r>
      <w:r w:rsidR="00857278" w:rsidRPr="00DF4103">
        <w:rPr>
          <w:rFonts w:ascii="Open Sans" w:hAnsi="Open Sans" w:cs="Open Sans"/>
        </w:rPr>
        <w:t xml:space="preserve">to </w:t>
      </w:r>
      <w:r w:rsidR="00DB1EB8" w:rsidRPr="00DF4103">
        <w:rPr>
          <w:rFonts w:ascii="Open Sans" w:hAnsi="Open Sans" w:cs="Open Sans"/>
        </w:rPr>
        <w:t xml:space="preserve">identify and </w:t>
      </w:r>
      <w:r w:rsidR="00857278" w:rsidRPr="00DF4103">
        <w:rPr>
          <w:rFonts w:ascii="Open Sans" w:hAnsi="Open Sans" w:cs="Open Sans"/>
        </w:rPr>
        <w:t>ensure mitigation strategies are in place.</w:t>
      </w:r>
    </w:p>
    <w:p w14:paraId="007D7794" w14:textId="77777777" w:rsidR="00EF488E" w:rsidRPr="00DF4103" w:rsidRDefault="00EF488E" w:rsidP="00195988">
      <w:pPr>
        <w:pStyle w:val="NormalArial"/>
        <w:rPr>
          <w:rFonts w:ascii="Open Sans" w:hAnsi="Open Sans" w:cs="Open Sans"/>
          <w:u w:val="single"/>
        </w:rPr>
      </w:pPr>
      <w:r w:rsidRPr="00DF4103">
        <w:rPr>
          <w:rFonts w:ascii="Open Sans" w:hAnsi="Open Sans" w:cs="Open Sans"/>
          <w:u w:val="single"/>
        </w:rPr>
        <w:t>Requirement 8(3)(e)</w:t>
      </w:r>
    </w:p>
    <w:p w14:paraId="68610FCD" w14:textId="4F87B680" w:rsidR="00EF488E" w:rsidRPr="00DF4103" w:rsidRDefault="00EF488E" w:rsidP="00195988">
      <w:pPr>
        <w:pStyle w:val="NormalArial"/>
        <w:rPr>
          <w:rFonts w:ascii="Open Sans" w:hAnsi="Open Sans" w:cs="Open Sans"/>
        </w:rPr>
      </w:pPr>
      <w:r w:rsidRPr="00DF4103">
        <w:rPr>
          <w:rFonts w:ascii="Open Sans" w:hAnsi="Open Sans" w:cs="Open Sans"/>
        </w:rPr>
        <w:t xml:space="preserve">The Assessment Team found </w:t>
      </w:r>
      <w:r w:rsidR="00D814E3" w:rsidRPr="00DF4103">
        <w:rPr>
          <w:rFonts w:ascii="Open Sans" w:hAnsi="Open Sans" w:cs="Open Sans"/>
        </w:rPr>
        <w:t>the</w:t>
      </w:r>
      <w:r w:rsidRPr="00DF4103">
        <w:rPr>
          <w:rFonts w:ascii="Open Sans" w:hAnsi="Open Sans" w:cs="Open Sans"/>
        </w:rPr>
        <w:t xml:space="preserve"> service demonstrated where clinical care is provided there is a clinical governance framework.</w:t>
      </w:r>
      <w:r w:rsidR="00232CDA" w:rsidRPr="00DF4103">
        <w:rPr>
          <w:rFonts w:ascii="Open Sans" w:hAnsi="Open Sans" w:cs="Open Sans"/>
        </w:rPr>
        <w:t xml:space="preserve"> </w:t>
      </w:r>
      <w:r w:rsidR="000C1DB1" w:rsidRPr="00DF4103">
        <w:rPr>
          <w:rFonts w:ascii="Open Sans" w:hAnsi="Open Sans" w:cs="Open Sans"/>
        </w:rPr>
        <w:t xml:space="preserve">The clinical governance framework covers areas such as </w:t>
      </w:r>
      <w:r w:rsidR="002B7926" w:rsidRPr="00DF4103">
        <w:rPr>
          <w:rFonts w:ascii="Open Sans" w:hAnsi="Open Sans" w:cs="Open Sans"/>
        </w:rPr>
        <w:t>person</w:t>
      </w:r>
      <w:r w:rsidR="003A3F45" w:rsidRPr="00DF4103">
        <w:rPr>
          <w:rFonts w:ascii="Open Sans" w:hAnsi="Open Sans" w:cs="Open Sans"/>
        </w:rPr>
        <w:t>-</w:t>
      </w:r>
      <w:r w:rsidR="002B7926" w:rsidRPr="00DF4103">
        <w:rPr>
          <w:rFonts w:ascii="Open Sans" w:hAnsi="Open Sans" w:cs="Open Sans"/>
        </w:rPr>
        <w:t xml:space="preserve">centred care, leadership, culture, workforce, clinical risk management, clinical practice and </w:t>
      </w:r>
      <w:r w:rsidR="00835E1C" w:rsidRPr="00DF4103">
        <w:rPr>
          <w:rFonts w:ascii="Open Sans" w:hAnsi="Open Sans" w:cs="Open Sans"/>
        </w:rPr>
        <w:t>include</w:t>
      </w:r>
      <w:r w:rsidR="001A75C3" w:rsidRPr="00DF4103">
        <w:rPr>
          <w:rFonts w:ascii="Open Sans" w:hAnsi="Open Sans" w:cs="Open Sans"/>
        </w:rPr>
        <w:t>s</w:t>
      </w:r>
      <w:r w:rsidR="00835E1C" w:rsidRPr="00DF4103">
        <w:rPr>
          <w:rFonts w:ascii="Open Sans" w:hAnsi="Open Sans" w:cs="Open Sans"/>
        </w:rPr>
        <w:t xml:space="preserve"> a range of policies and procedures </w:t>
      </w:r>
      <w:r w:rsidR="001A75C3" w:rsidRPr="00DF4103">
        <w:rPr>
          <w:rFonts w:ascii="Open Sans" w:hAnsi="Open Sans" w:cs="Open Sans"/>
        </w:rPr>
        <w:t>on areas such as antimicrobial stewardship, restrictive practice and open disclosure.</w:t>
      </w:r>
    </w:p>
    <w:p w14:paraId="4286E12B" w14:textId="77777777" w:rsidR="00EF488E" w:rsidRPr="00DF4103" w:rsidRDefault="00EF488E" w:rsidP="00EF488E">
      <w:pPr>
        <w:pStyle w:val="NormalArial"/>
        <w:rPr>
          <w:rFonts w:ascii="Open Sans" w:hAnsi="Open Sans" w:cs="Open Sans"/>
          <w:b/>
          <w:bCs/>
        </w:rPr>
      </w:pPr>
      <w:r w:rsidRPr="00DF4103">
        <w:rPr>
          <w:rFonts w:ascii="Open Sans" w:hAnsi="Open Sans" w:cs="Open Sans"/>
          <w:b/>
          <w:bCs/>
        </w:rPr>
        <w:t>Antimicrobial stewardship</w:t>
      </w:r>
    </w:p>
    <w:p w14:paraId="5D9D6FBE" w14:textId="15584654" w:rsidR="008B0D5F" w:rsidRPr="00DF4103" w:rsidRDefault="008B0D5F" w:rsidP="000D18F9">
      <w:pPr>
        <w:pStyle w:val="NormalArial"/>
        <w:spacing w:after="0"/>
        <w:rPr>
          <w:rFonts w:ascii="Open Sans" w:hAnsi="Open Sans" w:cs="Open Sans"/>
        </w:rPr>
      </w:pPr>
      <w:r w:rsidRPr="00DF4103">
        <w:rPr>
          <w:rFonts w:ascii="Open Sans" w:hAnsi="Open Sans" w:cs="Open Sans"/>
        </w:rPr>
        <w:t>Management explained the service’s practices for antimicrobial stewardship, and</w:t>
      </w:r>
    </w:p>
    <w:p w14:paraId="7BD4B046" w14:textId="30B1D473" w:rsidR="008B0D5F" w:rsidRPr="00DF4103" w:rsidRDefault="008B0D5F" w:rsidP="000D18F9">
      <w:pPr>
        <w:pStyle w:val="NormalArial"/>
        <w:spacing w:after="0"/>
        <w:rPr>
          <w:rFonts w:ascii="Open Sans" w:hAnsi="Open Sans" w:cs="Open Sans"/>
        </w:rPr>
      </w:pPr>
      <w:r w:rsidRPr="00DF4103">
        <w:rPr>
          <w:rFonts w:ascii="Open Sans" w:hAnsi="Open Sans" w:cs="Open Sans"/>
        </w:rPr>
        <w:t>antimicrobial stewardship is discussed at medication advisory committee</w:t>
      </w:r>
    </w:p>
    <w:p w14:paraId="4B79035D" w14:textId="2CAF2F4F" w:rsidR="00EF488E" w:rsidRPr="00DF4103" w:rsidRDefault="008B0D5F" w:rsidP="000D18F9">
      <w:pPr>
        <w:pStyle w:val="NormalArial"/>
        <w:spacing w:after="0"/>
        <w:rPr>
          <w:rFonts w:ascii="Open Sans" w:hAnsi="Open Sans" w:cs="Open Sans"/>
        </w:rPr>
      </w:pPr>
      <w:r w:rsidRPr="00DF4103">
        <w:rPr>
          <w:rFonts w:ascii="Open Sans" w:hAnsi="Open Sans" w:cs="Open Sans"/>
        </w:rPr>
        <w:t>meetings.</w:t>
      </w:r>
      <w:r w:rsidR="000D18F9" w:rsidRPr="00DF4103">
        <w:rPr>
          <w:rFonts w:ascii="Open Sans" w:hAnsi="Open Sans" w:cs="Open Sans"/>
        </w:rPr>
        <w:t xml:space="preserve"> Staff interviewed were able to explain and answer questions related to</w:t>
      </w:r>
      <w:r w:rsidR="00DF4103">
        <w:rPr>
          <w:rFonts w:ascii="Open Sans" w:hAnsi="Open Sans" w:cs="Open Sans"/>
        </w:rPr>
        <w:t xml:space="preserve"> </w:t>
      </w:r>
      <w:r w:rsidR="000D18F9" w:rsidRPr="00DF4103">
        <w:rPr>
          <w:rFonts w:ascii="Open Sans" w:hAnsi="Open Sans" w:cs="Open Sans"/>
        </w:rPr>
        <w:t>antimicrobial stewardship.</w:t>
      </w:r>
    </w:p>
    <w:p w14:paraId="7C82F154" w14:textId="77777777" w:rsidR="00EF488E" w:rsidRPr="00DF4103" w:rsidRDefault="00EF488E" w:rsidP="000D18F9">
      <w:pPr>
        <w:pStyle w:val="NormalArial"/>
        <w:spacing w:before="240"/>
        <w:rPr>
          <w:rFonts w:ascii="Open Sans" w:hAnsi="Open Sans" w:cs="Open Sans"/>
          <w:b/>
          <w:bCs/>
        </w:rPr>
      </w:pPr>
      <w:r w:rsidRPr="00DF4103">
        <w:rPr>
          <w:rFonts w:ascii="Open Sans" w:hAnsi="Open Sans" w:cs="Open Sans"/>
          <w:b/>
          <w:bCs/>
        </w:rPr>
        <w:t>Minimising the use of restraint</w:t>
      </w:r>
    </w:p>
    <w:p w14:paraId="2A27D3BC" w14:textId="10EC83B3" w:rsidR="006B6F6F" w:rsidRPr="00DF4103" w:rsidRDefault="006B6F6F" w:rsidP="006B6F6F">
      <w:pPr>
        <w:pStyle w:val="NormalArial"/>
        <w:spacing w:after="0"/>
        <w:rPr>
          <w:rFonts w:ascii="Open Sans" w:hAnsi="Open Sans" w:cs="Open Sans"/>
        </w:rPr>
      </w:pPr>
      <w:r w:rsidRPr="00DF4103">
        <w:rPr>
          <w:rFonts w:ascii="Open Sans" w:hAnsi="Open Sans" w:cs="Open Sans"/>
        </w:rPr>
        <w:t>The Assessment Team observed the service has processes in place to minimise restrictive practices</w:t>
      </w:r>
      <w:r w:rsidR="00895060" w:rsidRPr="00DF4103">
        <w:rPr>
          <w:rFonts w:ascii="Open Sans" w:hAnsi="Open Sans" w:cs="Open Sans"/>
        </w:rPr>
        <w:t xml:space="preserve"> </w:t>
      </w:r>
      <w:r w:rsidR="005320C7" w:rsidRPr="00DF4103">
        <w:rPr>
          <w:rFonts w:ascii="Open Sans" w:hAnsi="Open Sans" w:cs="Open Sans"/>
        </w:rPr>
        <w:t xml:space="preserve">reflected in </w:t>
      </w:r>
      <w:r w:rsidR="00895060" w:rsidRPr="00DF4103">
        <w:rPr>
          <w:rFonts w:ascii="Open Sans" w:hAnsi="Open Sans" w:cs="Open Sans"/>
        </w:rPr>
        <w:t>documented behaviour support plans</w:t>
      </w:r>
    </w:p>
    <w:p w14:paraId="5822999C" w14:textId="54F2A92A" w:rsidR="006B6F6F" w:rsidRPr="00DF4103" w:rsidRDefault="006B6F6F" w:rsidP="006B6F6F">
      <w:pPr>
        <w:pStyle w:val="NormalArial"/>
        <w:spacing w:after="0"/>
        <w:rPr>
          <w:rFonts w:ascii="Open Sans" w:hAnsi="Open Sans" w:cs="Open Sans"/>
        </w:rPr>
      </w:pPr>
      <w:r w:rsidRPr="00DF4103">
        <w:rPr>
          <w:rFonts w:ascii="Open Sans" w:hAnsi="Open Sans" w:cs="Open Sans"/>
        </w:rPr>
        <w:t>for individual consumers.</w:t>
      </w:r>
    </w:p>
    <w:p w14:paraId="7F234830" w14:textId="7E6086DC" w:rsidR="00EF488E" w:rsidRPr="00DF4103" w:rsidRDefault="00EF488E" w:rsidP="006B6F6F">
      <w:pPr>
        <w:pStyle w:val="NormalArial"/>
        <w:spacing w:before="240"/>
        <w:rPr>
          <w:rFonts w:ascii="Open Sans" w:hAnsi="Open Sans" w:cs="Open Sans"/>
          <w:b/>
          <w:bCs/>
        </w:rPr>
      </w:pPr>
      <w:r w:rsidRPr="00DF4103">
        <w:rPr>
          <w:rFonts w:ascii="Open Sans" w:hAnsi="Open Sans" w:cs="Open Sans"/>
          <w:b/>
          <w:bCs/>
        </w:rPr>
        <w:t>Open disclosure</w:t>
      </w:r>
    </w:p>
    <w:p w14:paraId="07955BD1" w14:textId="60A47814" w:rsidR="00EF488E" w:rsidRDefault="00FC0B7A" w:rsidP="00EF488E">
      <w:pPr>
        <w:pStyle w:val="NormalArial"/>
        <w:rPr>
          <w:rFonts w:ascii="Open Sans" w:hAnsi="Open Sans" w:cs="Open Sans"/>
        </w:rPr>
      </w:pPr>
      <w:r w:rsidRPr="00DF4103">
        <w:rPr>
          <w:rFonts w:ascii="Open Sans" w:hAnsi="Open Sans" w:cs="Open Sans"/>
        </w:rPr>
        <w:t xml:space="preserve">All staff interviewed were able to explain </w:t>
      </w:r>
      <w:r w:rsidR="005A43AC" w:rsidRPr="00DF4103">
        <w:rPr>
          <w:rFonts w:ascii="Open Sans" w:hAnsi="Open Sans" w:cs="Open Sans"/>
        </w:rPr>
        <w:t xml:space="preserve">the principles of open </w:t>
      </w:r>
      <w:r w:rsidR="00E65EFC" w:rsidRPr="00DF4103">
        <w:rPr>
          <w:rFonts w:ascii="Open Sans" w:hAnsi="Open Sans" w:cs="Open Sans"/>
        </w:rPr>
        <w:t>disclosure in</w:t>
      </w:r>
      <w:r w:rsidR="005A43AC" w:rsidRPr="00DF4103">
        <w:rPr>
          <w:rFonts w:ascii="Open Sans" w:hAnsi="Open Sans" w:cs="Open Sans"/>
        </w:rPr>
        <w:t xml:space="preserve"> line with the organisation’s policy. </w:t>
      </w:r>
    </w:p>
    <w:p w14:paraId="79A82DB8" w14:textId="77777777" w:rsidR="00195988" w:rsidRPr="00DF4103" w:rsidRDefault="00195988" w:rsidP="00EF488E">
      <w:pPr>
        <w:pStyle w:val="NormalArial"/>
        <w:rPr>
          <w:rFonts w:ascii="Open Sans" w:hAnsi="Open Sans" w:cs="Open Sans"/>
        </w:rPr>
      </w:pPr>
    </w:p>
    <w:p w14:paraId="4E65F3AB" w14:textId="07F01681" w:rsidR="00962889" w:rsidRPr="00DF4103" w:rsidRDefault="00EF488E" w:rsidP="00EF488E">
      <w:pPr>
        <w:pStyle w:val="NormalArial"/>
        <w:rPr>
          <w:rFonts w:ascii="Open Sans" w:hAnsi="Open Sans" w:cs="Open Sans"/>
          <w:color w:val="auto"/>
        </w:rPr>
      </w:pPr>
      <w:r w:rsidRPr="00DF4103">
        <w:rPr>
          <w:rFonts w:ascii="Open Sans" w:hAnsi="Open Sans" w:cs="Open Sans"/>
        </w:rPr>
        <w:t>Based on the information summarised above, I find the service compliant in Requirements 8(3)(a), 8(3)(b), 8(3)(c), 8(3)(d) and 8(3)(e).</w:t>
      </w:r>
    </w:p>
    <w:sectPr w:rsidR="00962889" w:rsidRPr="00DF410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3FF03" w14:textId="77777777" w:rsidR="00C02EF7" w:rsidRDefault="00C02EF7">
      <w:pPr>
        <w:spacing w:after="0"/>
      </w:pPr>
      <w:r>
        <w:separator/>
      </w:r>
    </w:p>
  </w:endnote>
  <w:endnote w:type="continuationSeparator" w:id="0">
    <w:p w14:paraId="2ED1CF98" w14:textId="77777777" w:rsidR="00C02EF7" w:rsidRDefault="00C02E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3B77B" w14:textId="77777777" w:rsidR="00962889" w:rsidRPr="00DF37F2" w:rsidRDefault="00962889"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RFBI Lakemba Masonic Village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AA2D030" w14:textId="77777777" w:rsidR="00962889" w:rsidRPr="00DF37F2" w:rsidRDefault="0096288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0206</w:t>
    </w:r>
    <w:bookmarkEnd w:id="1"/>
    <w:r w:rsidRPr="00DF37F2">
      <w:rPr>
        <w:rStyle w:val="FooterBold"/>
        <w:rFonts w:ascii="Arial" w:hAnsi="Arial"/>
        <w:b w:val="0"/>
      </w:rPr>
      <w:tab/>
      <w:t xml:space="preserve">OFFICIAL: Sensitive </w:t>
    </w:r>
  </w:p>
  <w:p w14:paraId="2319877F" w14:textId="77777777" w:rsidR="00962889" w:rsidRPr="00DF37F2" w:rsidRDefault="0096288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78B3F" w14:textId="77777777" w:rsidR="00962889" w:rsidRDefault="00962889"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8A1D8" w14:textId="77777777" w:rsidR="00C02EF7" w:rsidRDefault="00C02EF7" w:rsidP="00D71F88">
      <w:pPr>
        <w:spacing w:after="0"/>
      </w:pPr>
      <w:r>
        <w:separator/>
      </w:r>
    </w:p>
  </w:footnote>
  <w:footnote w:type="continuationSeparator" w:id="0">
    <w:p w14:paraId="33CE2A34" w14:textId="77777777" w:rsidR="00C02EF7" w:rsidRDefault="00C02EF7" w:rsidP="00D71F88">
      <w:pPr>
        <w:spacing w:after="0"/>
      </w:pPr>
      <w:r>
        <w:continuationSeparator/>
      </w:r>
    </w:p>
  </w:footnote>
  <w:footnote w:id="1">
    <w:p w14:paraId="1F5B57E9" w14:textId="6D51ACBD" w:rsidR="00962889" w:rsidRDefault="0096288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2E53D4">
        <w:rPr>
          <w:rFonts w:ascii="Arial" w:hAnsi="Arial"/>
          <w:color w:val="auto"/>
          <w:sz w:val="20"/>
          <w:szCs w:val="20"/>
        </w:rPr>
        <w:t xml:space="preserve">40A </w:t>
      </w:r>
      <w:r w:rsidRPr="00443CA4">
        <w:rPr>
          <w:rFonts w:ascii="Arial" w:hAnsi="Arial"/>
          <w:sz w:val="20"/>
          <w:szCs w:val="20"/>
        </w:rPr>
        <w:t>of the Aged Care Quality and Safety Commission Rules 2018.</w:t>
      </w:r>
    </w:p>
    <w:p w14:paraId="0E484AE2" w14:textId="77777777" w:rsidR="00962889" w:rsidRDefault="00962889"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F10E7" w14:textId="77777777" w:rsidR="00962889" w:rsidRDefault="00962889">
    <w:pPr>
      <w:pStyle w:val="Header"/>
    </w:pPr>
    <w:r>
      <w:rPr>
        <w:noProof/>
        <w:color w:val="2B579A"/>
        <w:shd w:val="clear" w:color="auto" w:fill="E6E6E6"/>
        <w:lang w:val="en-US"/>
      </w:rPr>
      <w:drawing>
        <wp:anchor distT="0" distB="0" distL="114300" distR="114300" simplePos="0" relativeHeight="251658241" behindDoc="1" locked="0" layoutInCell="1" allowOverlap="1" wp14:anchorId="2A93C94B" wp14:editId="029E138C">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EAF7C" w14:textId="77777777" w:rsidR="00962889" w:rsidRDefault="00962889">
    <w:pPr>
      <w:pStyle w:val="Header"/>
    </w:pPr>
    <w:r>
      <w:rPr>
        <w:noProof/>
      </w:rPr>
      <w:drawing>
        <wp:anchor distT="0" distB="0" distL="114300" distR="114300" simplePos="0" relativeHeight="251658240" behindDoc="0" locked="0" layoutInCell="1" allowOverlap="1" wp14:anchorId="05609869" wp14:editId="65C3B09D">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DF64C49E">
      <w:start w:val="1"/>
      <w:numFmt w:val="lowerRoman"/>
      <w:lvlText w:val="(%1)"/>
      <w:lvlJc w:val="left"/>
      <w:pPr>
        <w:ind w:left="1080" w:hanging="720"/>
      </w:pPr>
      <w:rPr>
        <w:rFonts w:hint="default"/>
      </w:rPr>
    </w:lvl>
    <w:lvl w:ilvl="1" w:tplc="94D07C18" w:tentative="1">
      <w:start w:val="1"/>
      <w:numFmt w:val="lowerLetter"/>
      <w:lvlText w:val="%2."/>
      <w:lvlJc w:val="left"/>
      <w:pPr>
        <w:ind w:left="1440" w:hanging="360"/>
      </w:pPr>
    </w:lvl>
    <w:lvl w:ilvl="2" w:tplc="37287A64" w:tentative="1">
      <w:start w:val="1"/>
      <w:numFmt w:val="lowerRoman"/>
      <w:lvlText w:val="%3."/>
      <w:lvlJc w:val="right"/>
      <w:pPr>
        <w:ind w:left="2160" w:hanging="180"/>
      </w:pPr>
    </w:lvl>
    <w:lvl w:ilvl="3" w:tplc="B5B6A340" w:tentative="1">
      <w:start w:val="1"/>
      <w:numFmt w:val="decimal"/>
      <w:lvlText w:val="%4."/>
      <w:lvlJc w:val="left"/>
      <w:pPr>
        <w:ind w:left="2880" w:hanging="360"/>
      </w:pPr>
    </w:lvl>
    <w:lvl w:ilvl="4" w:tplc="3D0E9BBC" w:tentative="1">
      <w:start w:val="1"/>
      <w:numFmt w:val="lowerLetter"/>
      <w:lvlText w:val="%5."/>
      <w:lvlJc w:val="left"/>
      <w:pPr>
        <w:ind w:left="3600" w:hanging="360"/>
      </w:pPr>
    </w:lvl>
    <w:lvl w:ilvl="5" w:tplc="144C02DE" w:tentative="1">
      <w:start w:val="1"/>
      <w:numFmt w:val="lowerRoman"/>
      <w:lvlText w:val="%6."/>
      <w:lvlJc w:val="right"/>
      <w:pPr>
        <w:ind w:left="4320" w:hanging="180"/>
      </w:pPr>
    </w:lvl>
    <w:lvl w:ilvl="6" w:tplc="79F66FD0" w:tentative="1">
      <w:start w:val="1"/>
      <w:numFmt w:val="decimal"/>
      <w:lvlText w:val="%7."/>
      <w:lvlJc w:val="left"/>
      <w:pPr>
        <w:ind w:left="5040" w:hanging="360"/>
      </w:pPr>
    </w:lvl>
    <w:lvl w:ilvl="7" w:tplc="FD320B58" w:tentative="1">
      <w:start w:val="1"/>
      <w:numFmt w:val="lowerLetter"/>
      <w:lvlText w:val="%8."/>
      <w:lvlJc w:val="left"/>
      <w:pPr>
        <w:ind w:left="5760" w:hanging="360"/>
      </w:pPr>
    </w:lvl>
    <w:lvl w:ilvl="8" w:tplc="A7E44C0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F2D68B92">
      <w:start w:val="1"/>
      <w:numFmt w:val="lowerRoman"/>
      <w:lvlText w:val="(%1)"/>
      <w:lvlJc w:val="left"/>
      <w:pPr>
        <w:ind w:left="1080" w:hanging="720"/>
      </w:pPr>
      <w:rPr>
        <w:rFonts w:hint="default"/>
      </w:rPr>
    </w:lvl>
    <w:lvl w:ilvl="1" w:tplc="E6FE29BE" w:tentative="1">
      <w:start w:val="1"/>
      <w:numFmt w:val="lowerLetter"/>
      <w:lvlText w:val="%2."/>
      <w:lvlJc w:val="left"/>
      <w:pPr>
        <w:ind w:left="1440" w:hanging="360"/>
      </w:pPr>
    </w:lvl>
    <w:lvl w:ilvl="2" w:tplc="D6A05150" w:tentative="1">
      <w:start w:val="1"/>
      <w:numFmt w:val="lowerRoman"/>
      <w:lvlText w:val="%3."/>
      <w:lvlJc w:val="right"/>
      <w:pPr>
        <w:ind w:left="2160" w:hanging="180"/>
      </w:pPr>
    </w:lvl>
    <w:lvl w:ilvl="3" w:tplc="D6C26388" w:tentative="1">
      <w:start w:val="1"/>
      <w:numFmt w:val="decimal"/>
      <w:lvlText w:val="%4."/>
      <w:lvlJc w:val="left"/>
      <w:pPr>
        <w:ind w:left="2880" w:hanging="360"/>
      </w:pPr>
    </w:lvl>
    <w:lvl w:ilvl="4" w:tplc="C94E604E" w:tentative="1">
      <w:start w:val="1"/>
      <w:numFmt w:val="lowerLetter"/>
      <w:lvlText w:val="%5."/>
      <w:lvlJc w:val="left"/>
      <w:pPr>
        <w:ind w:left="3600" w:hanging="360"/>
      </w:pPr>
    </w:lvl>
    <w:lvl w:ilvl="5" w:tplc="1E203C36" w:tentative="1">
      <w:start w:val="1"/>
      <w:numFmt w:val="lowerRoman"/>
      <w:lvlText w:val="%6."/>
      <w:lvlJc w:val="right"/>
      <w:pPr>
        <w:ind w:left="4320" w:hanging="180"/>
      </w:pPr>
    </w:lvl>
    <w:lvl w:ilvl="6" w:tplc="5E10EB1C" w:tentative="1">
      <w:start w:val="1"/>
      <w:numFmt w:val="decimal"/>
      <w:lvlText w:val="%7."/>
      <w:lvlJc w:val="left"/>
      <w:pPr>
        <w:ind w:left="5040" w:hanging="360"/>
      </w:pPr>
    </w:lvl>
    <w:lvl w:ilvl="7" w:tplc="21BA3B50" w:tentative="1">
      <w:start w:val="1"/>
      <w:numFmt w:val="lowerLetter"/>
      <w:lvlText w:val="%8."/>
      <w:lvlJc w:val="left"/>
      <w:pPr>
        <w:ind w:left="5760" w:hanging="360"/>
      </w:pPr>
    </w:lvl>
    <w:lvl w:ilvl="8" w:tplc="BEF086B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7CBA8F0A">
      <w:start w:val="1"/>
      <w:numFmt w:val="lowerRoman"/>
      <w:lvlText w:val="(%1)"/>
      <w:lvlJc w:val="left"/>
      <w:pPr>
        <w:ind w:left="1080" w:hanging="720"/>
      </w:pPr>
      <w:rPr>
        <w:rFonts w:hint="default"/>
      </w:rPr>
    </w:lvl>
    <w:lvl w:ilvl="1" w:tplc="E4C879F0" w:tentative="1">
      <w:start w:val="1"/>
      <w:numFmt w:val="lowerLetter"/>
      <w:lvlText w:val="%2."/>
      <w:lvlJc w:val="left"/>
      <w:pPr>
        <w:ind w:left="1440" w:hanging="360"/>
      </w:pPr>
    </w:lvl>
    <w:lvl w:ilvl="2" w:tplc="735C11C4" w:tentative="1">
      <w:start w:val="1"/>
      <w:numFmt w:val="lowerRoman"/>
      <w:lvlText w:val="%3."/>
      <w:lvlJc w:val="right"/>
      <w:pPr>
        <w:ind w:left="2160" w:hanging="180"/>
      </w:pPr>
    </w:lvl>
    <w:lvl w:ilvl="3" w:tplc="1050105E" w:tentative="1">
      <w:start w:val="1"/>
      <w:numFmt w:val="decimal"/>
      <w:lvlText w:val="%4."/>
      <w:lvlJc w:val="left"/>
      <w:pPr>
        <w:ind w:left="2880" w:hanging="360"/>
      </w:pPr>
    </w:lvl>
    <w:lvl w:ilvl="4" w:tplc="55FC018A" w:tentative="1">
      <w:start w:val="1"/>
      <w:numFmt w:val="lowerLetter"/>
      <w:lvlText w:val="%5."/>
      <w:lvlJc w:val="left"/>
      <w:pPr>
        <w:ind w:left="3600" w:hanging="360"/>
      </w:pPr>
    </w:lvl>
    <w:lvl w:ilvl="5" w:tplc="84F06AF2" w:tentative="1">
      <w:start w:val="1"/>
      <w:numFmt w:val="lowerRoman"/>
      <w:lvlText w:val="%6."/>
      <w:lvlJc w:val="right"/>
      <w:pPr>
        <w:ind w:left="4320" w:hanging="180"/>
      </w:pPr>
    </w:lvl>
    <w:lvl w:ilvl="6" w:tplc="20E0A284" w:tentative="1">
      <w:start w:val="1"/>
      <w:numFmt w:val="decimal"/>
      <w:lvlText w:val="%7."/>
      <w:lvlJc w:val="left"/>
      <w:pPr>
        <w:ind w:left="5040" w:hanging="360"/>
      </w:pPr>
    </w:lvl>
    <w:lvl w:ilvl="7" w:tplc="0AFA91B6" w:tentative="1">
      <w:start w:val="1"/>
      <w:numFmt w:val="lowerLetter"/>
      <w:lvlText w:val="%8."/>
      <w:lvlJc w:val="left"/>
      <w:pPr>
        <w:ind w:left="5760" w:hanging="360"/>
      </w:pPr>
    </w:lvl>
    <w:lvl w:ilvl="8" w:tplc="984AD7D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A6CE97AA">
      <w:start w:val="1"/>
      <w:numFmt w:val="bullet"/>
      <w:lvlText w:val=""/>
      <w:lvlJc w:val="left"/>
      <w:pPr>
        <w:ind w:left="720" w:hanging="360"/>
      </w:pPr>
      <w:rPr>
        <w:rFonts w:ascii="Symbol" w:hAnsi="Symbol" w:hint="default"/>
        <w:color w:val="auto"/>
        <w:sz w:val="24"/>
        <w:szCs w:val="24"/>
      </w:rPr>
    </w:lvl>
    <w:lvl w:ilvl="1" w:tplc="D3227B4A" w:tentative="1">
      <w:start w:val="1"/>
      <w:numFmt w:val="bullet"/>
      <w:lvlText w:val="o"/>
      <w:lvlJc w:val="left"/>
      <w:pPr>
        <w:ind w:left="1440" w:hanging="360"/>
      </w:pPr>
      <w:rPr>
        <w:rFonts w:ascii="Courier New" w:hAnsi="Courier New" w:cs="Courier New" w:hint="default"/>
      </w:rPr>
    </w:lvl>
    <w:lvl w:ilvl="2" w:tplc="25C0B1B4" w:tentative="1">
      <w:start w:val="1"/>
      <w:numFmt w:val="bullet"/>
      <w:lvlText w:val=""/>
      <w:lvlJc w:val="left"/>
      <w:pPr>
        <w:ind w:left="2160" w:hanging="360"/>
      </w:pPr>
      <w:rPr>
        <w:rFonts w:ascii="Wingdings" w:hAnsi="Wingdings" w:hint="default"/>
      </w:rPr>
    </w:lvl>
    <w:lvl w:ilvl="3" w:tplc="B7689A90" w:tentative="1">
      <w:start w:val="1"/>
      <w:numFmt w:val="bullet"/>
      <w:lvlText w:val=""/>
      <w:lvlJc w:val="left"/>
      <w:pPr>
        <w:ind w:left="2880" w:hanging="360"/>
      </w:pPr>
      <w:rPr>
        <w:rFonts w:ascii="Symbol" w:hAnsi="Symbol" w:hint="default"/>
      </w:rPr>
    </w:lvl>
    <w:lvl w:ilvl="4" w:tplc="EC562D7C" w:tentative="1">
      <w:start w:val="1"/>
      <w:numFmt w:val="bullet"/>
      <w:lvlText w:val="o"/>
      <w:lvlJc w:val="left"/>
      <w:pPr>
        <w:ind w:left="3600" w:hanging="360"/>
      </w:pPr>
      <w:rPr>
        <w:rFonts w:ascii="Courier New" w:hAnsi="Courier New" w:cs="Courier New" w:hint="default"/>
      </w:rPr>
    </w:lvl>
    <w:lvl w:ilvl="5" w:tplc="5DAAD052" w:tentative="1">
      <w:start w:val="1"/>
      <w:numFmt w:val="bullet"/>
      <w:lvlText w:val=""/>
      <w:lvlJc w:val="left"/>
      <w:pPr>
        <w:ind w:left="4320" w:hanging="360"/>
      </w:pPr>
      <w:rPr>
        <w:rFonts w:ascii="Wingdings" w:hAnsi="Wingdings" w:hint="default"/>
      </w:rPr>
    </w:lvl>
    <w:lvl w:ilvl="6" w:tplc="52760CC4" w:tentative="1">
      <w:start w:val="1"/>
      <w:numFmt w:val="bullet"/>
      <w:lvlText w:val=""/>
      <w:lvlJc w:val="left"/>
      <w:pPr>
        <w:ind w:left="5040" w:hanging="360"/>
      </w:pPr>
      <w:rPr>
        <w:rFonts w:ascii="Symbol" w:hAnsi="Symbol" w:hint="default"/>
      </w:rPr>
    </w:lvl>
    <w:lvl w:ilvl="7" w:tplc="419A2AB0" w:tentative="1">
      <w:start w:val="1"/>
      <w:numFmt w:val="bullet"/>
      <w:lvlText w:val="o"/>
      <w:lvlJc w:val="left"/>
      <w:pPr>
        <w:ind w:left="5760" w:hanging="360"/>
      </w:pPr>
      <w:rPr>
        <w:rFonts w:ascii="Courier New" w:hAnsi="Courier New" w:cs="Courier New" w:hint="default"/>
      </w:rPr>
    </w:lvl>
    <w:lvl w:ilvl="8" w:tplc="164831A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693EFFCC">
      <w:start w:val="1"/>
      <w:numFmt w:val="lowerRoman"/>
      <w:lvlText w:val="(%1)"/>
      <w:lvlJc w:val="left"/>
      <w:pPr>
        <w:ind w:left="1080" w:hanging="720"/>
      </w:pPr>
      <w:rPr>
        <w:rFonts w:hint="default"/>
      </w:rPr>
    </w:lvl>
    <w:lvl w:ilvl="1" w:tplc="C686852A" w:tentative="1">
      <w:start w:val="1"/>
      <w:numFmt w:val="lowerLetter"/>
      <w:lvlText w:val="%2."/>
      <w:lvlJc w:val="left"/>
      <w:pPr>
        <w:ind w:left="1440" w:hanging="360"/>
      </w:pPr>
    </w:lvl>
    <w:lvl w:ilvl="2" w:tplc="427CEE22" w:tentative="1">
      <w:start w:val="1"/>
      <w:numFmt w:val="lowerRoman"/>
      <w:lvlText w:val="%3."/>
      <w:lvlJc w:val="right"/>
      <w:pPr>
        <w:ind w:left="2160" w:hanging="180"/>
      </w:pPr>
    </w:lvl>
    <w:lvl w:ilvl="3" w:tplc="2A9058B2" w:tentative="1">
      <w:start w:val="1"/>
      <w:numFmt w:val="decimal"/>
      <w:lvlText w:val="%4."/>
      <w:lvlJc w:val="left"/>
      <w:pPr>
        <w:ind w:left="2880" w:hanging="360"/>
      </w:pPr>
    </w:lvl>
    <w:lvl w:ilvl="4" w:tplc="287C660A" w:tentative="1">
      <w:start w:val="1"/>
      <w:numFmt w:val="lowerLetter"/>
      <w:lvlText w:val="%5."/>
      <w:lvlJc w:val="left"/>
      <w:pPr>
        <w:ind w:left="3600" w:hanging="360"/>
      </w:pPr>
    </w:lvl>
    <w:lvl w:ilvl="5" w:tplc="F2A2F4F4" w:tentative="1">
      <w:start w:val="1"/>
      <w:numFmt w:val="lowerRoman"/>
      <w:lvlText w:val="%6."/>
      <w:lvlJc w:val="right"/>
      <w:pPr>
        <w:ind w:left="4320" w:hanging="180"/>
      </w:pPr>
    </w:lvl>
    <w:lvl w:ilvl="6" w:tplc="E8D27010" w:tentative="1">
      <w:start w:val="1"/>
      <w:numFmt w:val="decimal"/>
      <w:lvlText w:val="%7."/>
      <w:lvlJc w:val="left"/>
      <w:pPr>
        <w:ind w:left="5040" w:hanging="360"/>
      </w:pPr>
    </w:lvl>
    <w:lvl w:ilvl="7" w:tplc="867E1DAA" w:tentative="1">
      <w:start w:val="1"/>
      <w:numFmt w:val="lowerLetter"/>
      <w:lvlText w:val="%8."/>
      <w:lvlJc w:val="left"/>
      <w:pPr>
        <w:ind w:left="5760" w:hanging="360"/>
      </w:pPr>
    </w:lvl>
    <w:lvl w:ilvl="8" w:tplc="4274DFE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9E80184A">
      <w:start w:val="1"/>
      <w:numFmt w:val="lowerRoman"/>
      <w:lvlText w:val="(%1)"/>
      <w:lvlJc w:val="left"/>
      <w:pPr>
        <w:ind w:left="1080" w:hanging="720"/>
      </w:pPr>
      <w:rPr>
        <w:rFonts w:hint="default"/>
      </w:rPr>
    </w:lvl>
    <w:lvl w:ilvl="1" w:tplc="4DCE2EB8" w:tentative="1">
      <w:start w:val="1"/>
      <w:numFmt w:val="lowerLetter"/>
      <w:lvlText w:val="%2."/>
      <w:lvlJc w:val="left"/>
      <w:pPr>
        <w:ind w:left="1440" w:hanging="360"/>
      </w:pPr>
    </w:lvl>
    <w:lvl w:ilvl="2" w:tplc="91F87940" w:tentative="1">
      <w:start w:val="1"/>
      <w:numFmt w:val="lowerRoman"/>
      <w:lvlText w:val="%3."/>
      <w:lvlJc w:val="right"/>
      <w:pPr>
        <w:ind w:left="2160" w:hanging="180"/>
      </w:pPr>
    </w:lvl>
    <w:lvl w:ilvl="3" w:tplc="E95ADD9A" w:tentative="1">
      <w:start w:val="1"/>
      <w:numFmt w:val="decimal"/>
      <w:lvlText w:val="%4."/>
      <w:lvlJc w:val="left"/>
      <w:pPr>
        <w:ind w:left="2880" w:hanging="360"/>
      </w:pPr>
    </w:lvl>
    <w:lvl w:ilvl="4" w:tplc="F77A97F0" w:tentative="1">
      <w:start w:val="1"/>
      <w:numFmt w:val="lowerLetter"/>
      <w:lvlText w:val="%5."/>
      <w:lvlJc w:val="left"/>
      <w:pPr>
        <w:ind w:left="3600" w:hanging="360"/>
      </w:pPr>
    </w:lvl>
    <w:lvl w:ilvl="5" w:tplc="6D54C56A" w:tentative="1">
      <w:start w:val="1"/>
      <w:numFmt w:val="lowerRoman"/>
      <w:lvlText w:val="%6."/>
      <w:lvlJc w:val="right"/>
      <w:pPr>
        <w:ind w:left="4320" w:hanging="180"/>
      </w:pPr>
    </w:lvl>
    <w:lvl w:ilvl="6" w:tplc="28FCB8B8" w:tentative="1">
      <w:start w:val="1"/>
      <w:numFmt w:val="decimal"/>
      <w:lvlText w:val="%7."/>
      <w:lvlJc w:val="left"/>
      <w:pPr>
        <w:ind w:left="5040" w:hanging="360"/>
      </w:pPr>
    </w:lvl>
    <w:lvl w:ilvl="7" w:tplc="ED601026" w:tentative="1">
      <w:start w:val="1"/>
      <w:numFmt w:val="lowerLetter"/>
      <w:lvlText w:val="%8."/>
      <w:lvlJc w:val="left"/>
      <w:pPr>
        <w:ind w:left="5760" w:hanging="360"/>
      </w:pPr>
    </w:lvl>
    <w:lvl w:ilvl="8" w:tplc="BE369C8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6D3ABDFA">
      <w:start w:val="1"/>
      <w:numFmt w:val="lowerRoman"/>
      <w:lvlText w:val="(%1)"/>
      <w:lvlJc w:val="left"/>
      <w:pPr>
        <w:ind w:left="1080" w:hanging="720"/>
      </w:pPr>
      <w:rPr>
        <w:rFonts w:hint="default"/>
      </w:rPr>
    </w:lvl>
    <w:lvl w:ilvl="1" w:tplc="9F7836A0" w:tentative="1">
      <w:start w:val="1"/>
      <w:numFmt w:val="lowerLetter"/>
      <w:lvlText w:val="%2."/>
      <w:lvlJc w:val="left"/>
      <w:pPr>
        <w:ind w:left="1440" w:hanging="360"/>
      </w:pPr>
    </w:lvl>
    <w:lvl w:ilvl="2" w:tplc="F36AB420" w:tentative="1">
      <w:start w:val="1"/>
      <w:numFmt w:val="lowerRoman"/>
      <w:lvlText w:val="%3."/>
      <w:lvlJc w:val="right"/>
      <w:pPr>
        <w:ind w:left="2160" w:hanging="180"/>
      </w:pPr>
    </w:lvl>
    <w:lvl w:ilvl="3" w:tplc="E060820A" w:tentative="1">
      <w:start w:val="1"/>
      <w:numFmt w:val="decimal"/>
      <w:lvlText w:val="%4."/>
      <w:lvlJc w:val="left"/>
      <w:pPr>
        <w:ind w:left="2880" w:hanging="360"/>
      </w:pPr>
    </w:lvl>
    <w:lvl w:ilvl="4" w:tplc="5986FF60" w:tentative="1">
      <w:start w:val="1"/>
      <w:numFmt w:val="lowerLetter"/>
      <w:lvlText w:val="%5."/>
      <w:lvlJc w:val="left"/>
      <w:pPr>
        <w:ind w:left="3600" w:hanging="360"/>
      </w:pPr>
    </w:lvl>
    <w:lvl w:ilvl="5" w:tplc="C2FA6DAC" w:tentative="1">
      <w:start w:val="1"/>
      <w:numFmt w:val="lowerRoman"/>
      <w:lvlText w:val="%6."/>
      <w:lvlJc w:val="right"/>
      <w:pPr>
        <w:ind w:left="4320" w:hanging="180"/>
      </w:pPr>
    </w:lvl>
    <w:lvl w:ilvl="6" w:tplc="C180E25C" w:tentative="1">
      <w:start w:val="1"/>
      <w:numFmt w:val="decimal"/>
      <w:lvlText w:val="%7."/>
      <w:lvlJc w:val="left"/>
      <w:pPr>
        <w:ind w:left="5040" w:hanging="360"/>
      </w:pPr>
    </w:lvl>
    <w:lvl w:ilvl="7" w:tplc="8BF2260A" w:tentative="1">
      <w:start w:val="1"/>
      <w:numFmt w:val="lowerLetter"/>
      <w:lvlText w:val="%8."/>
      <w:lvlJc w:val="left"/>
      <w:pPr>
        <w:ind w:left="5760" w:hanging="360"/>
      </w:pPr>
    </w:lvl>
    <w:lvl w:ilvl="8" w:tplc="9A9CBD7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42DA04D0">
      <w:start w:val="1"/>
      <w:numFmt w:val="lowerRoman"/>
      <w:lvlText w:val="(%1)"/>
      <w:lvlJc w:val="left"/>
      <w:pPr>
        <w:ind w:left="1080" w:hanging="720"/>
      </w:pPr>
      <w:rPr>
        <w:rFonts w:hint="default"/>
      </w:rPr>
    </w:lvl>
    <w:lvl w:ilvl="1" w:tplc="DFEC224C" w:tentative="1">
      <w:start w:val="1"/>
      <w:numFmt w:val="lowerLetter"/>
      <w:lvlText w:val="%2."/>
      <w:lvlJc w:val="left"/>
      <w:pPr>
        <w:ind w:left="1440" w:hanging="360"/>
      </w:pPr>
    </w:lvl>
    <w:lvl w:ilvl="2" w:tplc="2CC4CED6" w:tentative="1">
      <w:start w:val="1"/>
      <w:numFmt w:val="lowerRoman"/>
      <w:lvlText w:val="%3."/>
      <w:lvlJc w:val="right"/>
      <w:pPr>
        <w:ind w:left="2160" w:hanging="180"/>
      </w:pPr>
    </w:lvl>
    <w:lvl w:ilvl="3" w:tplc="6D3AE10E" w:tentative="1">
      <w:start w:val="1"/>
      <w:numFmt w:val="decimal"/>
      <w:lvlText w:val="%4."/>
      <w:lvlJc w:val="left"/>
      <w:pPr>
        <w:ind w:left="2880" w:hanging="360"/>
      </w:pPr>
    </w:lvl>
    <w:lvl w:ilvl="4" w:tplc="60308366" w:tentative="1">
      <w:start w:val="1"/>
      <w:numFmt w:val="lowerLetter"/>
      <w:lvlText w:val="%5."/>
      <w:lvlJc w:val="left"/>
      <w:pPr>
        <w:ind w:left="3600" w:hanging="360"/>
      </w:pPr>
    </w:lvl>
    <w:lvl w:ilvl="5" w:tplc="45541548" w:tentative="1">
      <w:start w:val="1"/>
      <w:numFmt w:val="lowerRoman"/>
      <w:lvlText w:val="%6."/>
      <w:lvlJc w:val="right"/>
      <w:pPr>
        <w:ind w:left="4320" w:hanging="180"/>
      </w:pPr>
    </w:lvl>
    <w:lvl w:ilvl="6" w:tplc="AEC085AC" w:tentative="1">
      <w:start w:val="1"/>
      <w:numFmt w:val="decimal"/>
      <w:lvlText w:val="%7."/>
      <w:lvlJc w:val="left"/>
      <w:pPr>
        <w:ind w:left="5040" w:hanging="360"/>
      </w:pPr>
    </w:lvl>
    <w:lvl w:ilvl="7" w:tplc="9EC687E8" w:tentative="1">
      <w:start w:val="1"/>
      <w:numFmt w:val="lowerLetter"/>
      <w:lvlText w:val="%8."/>
      <w:lvlJc w:val="left"/>
      <w:pPr>
        <w:ind w:left="5760" w:hanging="360"/>
      </w:pPr>
    </w:lvl>
    <w:lvl w:ilvl="8" w:tplc="7908BFB4"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839A5286">
      <w:start w:val="1"/>
      <w:numFmt w:val="lowerRoman"/>
      <w:lvlText w:val="(%1)"/>
      <w:lvlJc w:val="left"/>
      <w:pPr>
        <w:ind w:left="1080" w:hanging="720"/>
      </w:pPr>
      <w:rPr>
        <w:rFonts w:hint="default"/>
      </w:rPr>
    </w:lvl>
    <w:lvl w:ilvl="1" w:tplc="7402D7D2" w:tentative="1">
      <w:start w:val="1"/>
      <w:numFmt w:val="lowerLetter"/>
      <w:lvlText w:val="%2."/>
      <w:lvlJc w:val="left"/>
      <w:pPr>
        <w:ind w:left="1440" w:hanging="360"/>
      </w:pPr>
    </w:lvl>
    <w:lvl w:ilvl="2" w:tplc="27A8C9A2" w:tentative="1">
      <w:start w:val="1"/>
      <w:numFmt w:val="lowerRoman"/>
      <w:lvlText w:val="%3."/>
      <w:lvlJc w:val="right"/>
      <w:pPr>
        <w:ind w:left="2160" w:hanging="180"/>
      </w:pPr>
    </w:lvl>
    <w:lvl w:ilvl="3" w:tplc="D1C4D988" w:tentative="1">
      <w:start w:val="1"/>
      <w:numFmt w:val="decimal"/>
      <w:lvlText w:val="%4."/>
      <w:lvlJc w:val="left"/>
      <w:pPr>
        <w:ind w:left="2880" w:hanging="360"/>
      </w:pPr>
    </w:lvl>
    <w:lvl w:ilvl="4" w:tplc="B9CA1ADC" w:tentative="1">
      <w:start w:val="1"/>
      <w:numFmt w:val="lowerLetter"/>
      <w:lvlText w:val="%5."/>
      <w:lvlJc w:val="left"/>
      <w:pPr>
        <w:ind w:left="3600" w:hanging="360"/>
      </w:pPr>
    </w:lvl>
    <w:lvl w:ilvl="5" w:tplc="CA26BDF8" w:tentative="1">
      <w:start w:val="1"/>
      <w:numFmt w:val="lowerRoman"/>
      <w:lvlText w:val="%6."/>
      <w:lvlJc w:val="right"/>
      <w:pPr>
        <w:ind w:left="4320" w:hanging="180"/>
      </w:pPr>
    </w:lvl>
    <w:lvl w:ilvl="6" w:tplc="5A8654C4" w:tentative="1">
      <w:start w:val="1"/>
      <w:numFmt w:val="decimal"/>
      <w:lvlText w:val="%7."/>
      <w:lvlJc w:val="left"/>
      <w:pPr>
        <w:ind w:left="5040" w:hanging="360"/>
      </w:pPr>
    </w:lvl>
    <w:lvl w:ilvl="7" w:tplc="37CA8B06" w:tentative="1">
      <w:start w:val="1"/>
      <w:numFmt w:val="lowerLetter"/>
      <w:lvlText w:val="%8."/>
      <w:lvlJc w:val="left"/>
      <w:pPr>
        <w:ind w:left="5760" w:hanging="360"/>
      </w:pPr>
    </w:lvl>
    <w:lvl w:ilvl="8" w:tplc="09E87794"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3F421A94">
      <w:start w:val="1"/>
      <w:numFmt w:val="lowerRoman"/>
      <w:lvlText w:val="(%1)"/>
      <w:lvlJc w:val="left"/>
      <w:pPr>
        <w:ind w:left="1080" w:hanging="720"/>
      </w:pPr>
      <w:rPr>
        <w:rFonts w:hint="default"/>
      </w:rPr>
    </w:lvl>
    <w:lvl w:ilvl="1" w:tplc="02D6446C" w:tentative="1">
      <w:start w:val="1"/>
      <w:numFmt w:val="lowerLetter"/>
      <w:lvlText w:val="%2."/>
      <w:lvlJc w:val="left"/>
      <w:pPr>
        <w:ind w:left="1440" w:hanging="360"/>
      </w:pPr>
    </w:lvl>
    <w:lvl w:ilvl="2" w:tplc="68D08AEC" w:tentative="1">
      <w:start w:val="1"/>
      <w:numFmt w:val="lowerRoman"/>
      <w:lvlText w:val="%3."/>
      <w:lvlJc w:val="right"/>
      <w:pPr>
        <w:ind w:left="2160" w:hanging="180"/>
      </w:pPr>
    </w:lvl>
    <w:lvl w:ilvl="3" w:tplc="22BCF0F0" w:tentative="1">
      <w:start w:val="1"/>
      <w:numFmt w:val="decimal"/>
      <w:lvlText w:val="%4."/>
      <w:lvlJc w:val="left"/>
      <w:pPr>
        <w:ind w:left="2880" w:hanging="360"/>
      </w:pPr>
    </w:lvl>
    <w:lvl w:ilvl="4" w:tplc="B14675E8" w:tentative="1">
      <w:start w:val="1"/>
      <w:numFmt w:val="lowerLetter"/>
      <w:lvlText w:val="%5."/>
      <w:lvlJc w:val="left"/>
      <w:pPr>
        <w:ind w:left="3600" w:hanging="360"/>
      </w:pPr>
    </w:lvl>
    <w:lvl w:ilvl="5" w:tplc="B6AEE7D2" w:tentative="1">
      <w:start w:val="1"/>
      <w:numFmt w:val="lowerRoman"/>
      <w:lvlText w:val="%6."/>
      <w:lvlJc w:val="right"/>
      <w:pPr>
        <w:ind w:left="4320" w:hanging="180"/>
      </w:pPr>
    </w:lvl>
    <w:lvl w:ilvl="6" w:tplc="22E65DC6" w:tentative="1">
      <w:start w:val="1"/>
      <w:numFmt w:val="decimal"/>
      <w:lvlText w:val="%7."/>
      <w:lvlJc w:val="left"/>
      <w:pPr>
        <w:ind w:left="5040" w:hanging="360"/>
      </w:pPr>
    </w:lvl>
    <w:lvl w:ilvl="7" w:tplc="D5CEC2F8" w:tentative="1">
      <w:start w:val="1"/>
      <w:numFmt w:val="lowerLetter"/>
      <w:lvlText w:val="%8."/>
      <w:lvlJc w:val="left"/>
      <w:pPr>
        <w:ind w:left="5760" w:hanging="360"/>
      </w:pPr>
    </w:lvl>
    <w:lvl w:ilvl="8" w:tplc="5B1E1C28"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606696325">
    <w:abstractNumId w:val="11"/>
  </w:num>
  <w:num w:numId="2" w16cid:durableId="986324057">
    <w:abstractNumId w:val="4"/>
  </w:num>
  <w:num w:numId="3" w16cid:durableId="3168690">
    <w:abstractNumId w:val="2"/>
  </w:num>
  <w:num w:numId="4" w16cid:durableId="1946769848">
    <w:abstractNumId w:val="7"/>
  </w:num>
  <w:num w:numId="5" w16cid:durableId="654797812">
    <w:abstractNumId w:val="6"/>
  </w:num>
  <w:num w:numId="6" w16cid:durableId="665860814">
    <w:abstractNumId w:val="1"/>
  </w:num>
  <w:num w:numId="7" w16cid:durableId="317225790">
    <w:abstractNumId w:val="9"/>
  </w:num>
  <w:num w:numId="8" w16cid:durableId="1647516942">
    <w:abstractNumId w:val="5"/>
  </w:num>
  <w:num w:numId="9" w16cid:durableId="465123858">
    <w:abstractNumId w:val="8"/>
  </w:num>
  <w:num w:numId="10" w16cid:durableId="832329904">
    <w:abstractNumId w:val="3"/>
  </w:num>
  <w:num w:numId="11" w16cid:durableId="413010314">
    <w:abstractNumId w:val="10"/>
  </w:num>
  <w:num w:numId="12" w16cid:durableId="311565666">
    <w:abstractNumId w:val="0"/>
  </w:num>
  <w:num w:numId="13" w16cid:durableId="1215776980">
    <w:abstractNumId w:val="11"/>
  </w:num>
  <w:num w:numId="14" w16cid:durableId="14077283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98"/>
    <w:rsid w:val="00006FF6"/>
    <w:rsid w:val="00012425"/>
    <w:rsid w:val="0001257F"/>
    <w:rsid w:val="0001615E"/>
    <w:rsid w:val="00021FFE"/>
    <w:rsid w:val="0002698C"/>
    <w:rsid w:val="0003130B"/>
    <w:rsid w:val="00041BE8"/>
    <w:rsid w:val="00046DC0"/>
    <w:rsid w:val="00054390"/>
    <w:rsid w:val="0005559B"/>
    <w:rsid w:val="00062386"/>
    <w:rsid w:val="00065AC2"/>
    <w:rsid w:val="00071308"/>
    <w:rsid w:val="00071F90"/>
    <w:rsid w:val="00073D4C"/>
    <w:rsid w:val="00074CDC"/>
    <w:rsid w:val="0007704D"/>
    <w:rsid w:val="0008270D"/>
    <w:rsid w:val="000828F4"/>
    <w:rsid w:val="00083B15"/>
    <w:rsid w:val="00085B0F"/>
    <w:rsid w:val="00087075"/>
    <w:rsid w:val="00093A74"/>
    <w:rsid w:val="000960AA"/>
    <w:rsid w:val="000973E5"/>
    <w:rsid w:val="000A062A"/>
    <w:rsid w:val="000A20CD"/>
    <w:rsid w:val="000A2BB6"/>
    <w:rsid w:val="000B1CF6"/>
    <w:rsid w:val="000B309A"/>
    <w:rsid w:val="000B31F0"/>
    <w:rsid w:val="000C1DB1"/>
    <w:rsid w:val="000C6E0A"/>
    <w:rsid w:val="000D18F9"/>
    <w:rsid w:val="000D6CA3"/>
    <w:rsid w:val="000E0AE6"/>
    <w:rsid w:val="000E60F6"/>
    <w:rsid w:val="000F2B05"/>
    <w:rsid w:val="000F2E59"/>
    <w:rsid w:val="000F6000"/>
    <w:rsid w:val="000F758D"/>
    <w:rsid w:val="000F7884"/>
    <w:rsid w:val="001032AC"/>
    <w:rsid w:val="001116B7"/>
    <w:rsid w:val="00111AE5"/>
    <w:rsid w:val="00116919"/>
    <w:rsid w:val="00117FAF"/>
    <w:rsid w:val="001369B0"/>
    <w:rsid w:val="00154A89"/>
    <w:rsid w:val="001558C1"/>
    <w:rsid w:val="00157FE0"/>
    <w:rsid w:val="0017500A"/>
    <w:rsid w:val="00181123"/>
    <w:rsid w:val="00183837"/>
    <w:rsid w:val="0019437A"/>
    <w:rsid w:val="00195988"/>
    <w:rsid w:val="0019687A"/>
    <w:rsid w:val="001A2529"/>
    <w:rsid w:val="001A75C3"/>
    <w:rsid w:val="001C1E77"/>
    <w:rsid w:val="001C3102"/>
    <w:rsid w:val="001D1EA9"/>
    <w:rsid w:val="001D46A8"/>
    <w:rsid w:val="001D7907"/>
    <w:rsid w:val="001E0E5D"/>
    <w:rsid w:val="001E4E09"/>
    <w:rsid w:val="001E531D"/>
    <w:rsid w:val="001E56D1"/>
    <w:rsid w:val="001F3318"/>
    <w:rsid w:val="00211616"/>
    <w:rsid w:val="0021196F"/>
    <w:rsid w:val="00211CFD"/>
    <w:rsid w:val="002134D3"/>
    <w:rsid w:val="00222E22"/>
    <w:rsid w:val="00226D43"/>
    <w:rsid w:val="00232CDA"/>
    <w:rsid w:val="00233FFF"/>
    <w:rsid w:val="00245019"/>
    <w:rsid w:val="00252D13"/>
    <w:rsid w:val="00261F38"/>
    <w:rsid w:val="00263268"/>
    <w:rsid w:val="00263B27"/>
    <w:rsid w:val="0026402A"/>
    <w:rsid w:val="00267126"/>
    <w:rsid w:val="002751CF"/>
    <w:rsid w:val="0027717A"/>
    <w:rsid w:val="00280244"/>
    <w:rsid w:val="0028036B"/>
    <w:rsid w:val="00287181"/>
    <w:rsid w:val="00287A7D"/>
    <w:rsid w:val="00293167"/>
    <w:rsid w:val="002974ED"/>
    <w:rsid w:val="002A37E8"/>
    <w:rsid w:val="002A4058"/>
    <w:rsid w:val="002A5FCB"/>
    <w:rsid w:val="002A7667"/>
    <w:rsid w:val="002B035E"/>
    <w:rsid w:val="002B375F"/>
    <w:rsid w:val="002B497F"/>
    <w:rsid w:val="002B7926"/>
    <w:rsid w:val="002C538D"/>
    <w:rsid w:val="002C5628"/>
    <w:rsid w:val="002C7AFC"/>
    <w:rsid w:val="002D37D2"/>
    <w:rsid w:val="002D6D1E"/>
    <w:rsid w:val="002D718F"/>
    <w:rsid w:val="002E34EA"/>
    <w:rsid w:val="002E53D4"/>
    <w:rsid w:val="002E64BB"/>
    <w:rsid w:val="002F0824"/>
    <w:rsid w:val="002F45BD"/>
    <w:rsid w:val="00311150"/>
    <w:rsid w:val="003139B9"/>
    <w:rsid w:val="003155C4"/>
    <w:rsid w:val="00323587"/>
    <w:rsid w:val="00337793"/>
    <w:rsid w:val="00362890"/>
    <w:rsid w:val="00364CF3"/>
    <w:rsid w:val="00367097"/>
    <w:rsid w:val="003751D3"/>
    <w:rsid w:val="00380F18"/>
    <w:rsid w:val="00383B37"/>
    <w:rsid w:val="00397BD1"/>
    <w:rsid w:val="003A3F45"/>
    <w:rsid w:val="003A789C"/>
    <w:rsid w:val="003B1260"/>
    <w:rsid w:val="003B341B"/>
    <w:rsid w:val="003C0631"/>
    <w:rsid w:val="003C559B"/>
    <w:rsid w:val="003C7A30"/>
    <w:rsid w:val="003D19F9"/>
    <w:rsid w:val="003D478A"/>
    <w:rsid w:val="003E2AF3"/>
    <w:rsid w:val="003E4A2D"/>
    <w:rsid w:val="003E4CCF"/>
    <w:rsid w:val="003F5191"/>
    <w:rsid w:val="00401402"/>
    <w:rsid w:val="0040434E"/>
    <w:rsid w:val="00410D5A"/>
    <w:rsid w:val="00411139"/>
    <w:rsid w:val="00422816"/>
    <w:rsid w:val="004235A7"/>
    <w:rsid w:val="00425AB5"/>
    <w:rsid w:val="00430268"/>
    <w:rsid w:val="0044091C"/>
    <w:rsid w:val="004421BA"/>
    <w:rsid w:val="00447FAA"/>
    <w:rsid w:val="00462A78"/>
    <w:rsid w:val="004633D1"/>
    <w:rsid w:val="004650A4"/>
    <w:rsid w:val="0047137B"/>
    <w:rsid w:val="00475415"/>
    <w:rsid w:val="0048374B"/>
    <w:rsid w:val="00494F7B"/>
    <w:rsid w:val="004A65C5"/>
    <w:rsid w:val="004A6DD5"/>
    <w:rsid w:val="004B0406"/>
    <w:rsid w:val="004B42BB"/>
    <w:rsid w:val="004B56F3"/>
    <w:rsid w:val="004E116A"/>
    <w:rsid w:val="004E7E6A"/>
    <w:rsid w:val="004F03A1"/>
    <w:rsid w:val="004F0C40"/>
    <w:rsid w:val="004F479B"/>
    <w:rsid w:val="005009DA"/>
    <w:rsid w:val="0050329F"/>
    <w:rsid w:val="00512F36"/>
    <w:rsid w:val="00530FFA"/>
    <w:rsid w:val="005310DB"/>
    <w:rsid w:val="005320C7"/>
    <w:rsid w:val="00532F22"/>
    <w:rsid w:val="00534AFE"/>
    <w:rsid w:val="00537DDF"/>
    <w:rsid w:val="00543E5E"/>
    <w:rsid w:val="00553BDF"/>
    <w:rsid w:val="00560D2C"/>
    <w:rsid w:val="00584CC6"/>
    <w:rsid w:val="005A43AC"/>
    <w:rsid w:val="005B2498"/>
    <w:rsid w:val="005B7707"/>
    <w:rsid w:val="005C3386"/>
    <w:rsid w:val="005C6D3C"/>
    <w:rsid w:val="005C784B"/>
    <w:rsid w:val="005D2A0C"/>
    <w:rsid w:val="005D5DE1"/>
    <w:rsid w:val="005D72C6"/>
    <w:rsid w:val="005E4D14"/>
    <w:rsid w:val="005E51A6"/>
    <w:rsid w:val="005F27B3"/>
    <w:rsid w:val="00614337"/>
    <w:rsid w:val="00623940"/>
    <w:rsid w:val="00634A35"/>
    <w:rsid w:val="00636C59"/>
    <w:rsid w:val="00654EE0"/>
    <w:rsid w:val="00664E1D"/>
    <w:rsid w:val="00686133"/>
    <w:rsid w:val="0069276E"/>
    <w:rsid w:val="0069300F"/>
    <w:rsid w:val="006A08E5"/>
    <w:rsid w:val="006B1644"/>
    <w:rsid w:val="006B6F6F"/>
    <w:rsid w:val="006C2F4E"/>
    <w:rsid w:val="006C6610"/>
    <w:rsid w:val="006D5D9F"/>
    <w:rsid w:val="006E01BB"/>
    <w:rsid w:val="006E3D9E"/>
    <w:rsid w:val="00701A93"/>
    <w:rsid w:val="0070497E"/>
    <w:rsid w:val="00712CC4"/>
    <w:rsid w:val="007148F4"/>
    <w:rsid w:val="00717F01"/>
    <w:rsid w:val="00734346"/>
    <w:rsid w:val="00737603"/>
    <w:rsid w:val="007443D5"/>
    <w:rsid w:val="00744981"/>
    <w:rsid w:val="00751C50"/>
    <w:rsid w:val="00753B87"/>
    <w:rsid w:val="00754783"/>
    <w:rsid w:val="00762A38"/>
    <w:rsid w:val="00763568"/>
    <w:rsid w:val="00783110"/>
    <w:rsid w:val="007900C2"/>
    <w:rsid w:val="0079778E"/>
    <w:rsid w:val="007B00A7"/>
    <w:rsid w:val="007C3174"/>
    <w:rsid w:val="007C3A5D"/>
    <w:rsid w:val="007C43FF"/>
    <w:rsid w:val="007C789B"/>
    <w:rsid w:val="007D356F"/>
    <w:rsid w:val="007D65CD"/>
    <w:rsid w:val="007E191E"/>
    <w:rsid w:val="007F0DD3"/>
    <w:rsid w:val="007F5BFC"/>
    <w:rsid w:val="0080172A"/>
    <w:rsid w:val="00807743"/>
    <w:rsid w:val="00810F48"/>
    <w:rsid w:val="00814B7D"/>
    <w:rsid w:val="00821CFF"/>
    <w:rsid w:val="008223FF"/>
    <w:rsid w:val="008300BB"/>
    <w:rsid w:val="008336C5"/>
    <w:rsid w:val="00834AC9"/>
    <w:rsid w:val="00835527"/>
    <w:rsid w:val="00835E1C"/>
    <w:rsid w:val="008378C2"/>
    <w:rsid w:val="00837CC9"/>
    <w:rsid w:val="00843BCA"/>
    <w:rsid w:val="00853E4E"/>
    <w:rsid w:val="00855231"/>
    <w:rsid w:val="00857278"/>
    <w:rsid w:val="00864D8C"/>
    <w:rsid w:val="00877ACC"/>
    <w:rsid w:val="0088262A"/>
    <w:rsid w:val="00893C33"/>
    <w:rsid w:val="00895060"/>
    <w:rsid w:val="008958B8"/>
    <w:rsid w:val="008B0D5F"/>
    <w:rsid w:val="008B3C69"/>
    <w:rsid w:val="008B42E7"/>
    <w:rsid w:val="008B5165"/>
    <w:rsid w:val="008C2121"/>
    <w:rsid w:val="008C72F2"/>
    <w:rsid w:val="008D7712"/>
    <w:rsid w:val="008E6C5C"/>
    <w:rsid w:val="00902E1D"/>
    <w:rsid w:val="00913F7D"/>
    <w:rsid w:val="00924C3D"/>
    <w:rsid w:val="009413A7"/>
    <w:rsid w:val="00942935"/>
    <w:rsid w:val="00943FE1"/>
    <w:rsid w:val="00947D28"/>
    <w:rsid w:val="00951DCB"/>
    <w:rsid w:val="0096227F"/>
    <w:rsid w:val="00962889"/>
    <w:rsid w:val="00972B97"/>
    <w:rsid w:val="00972DF0"/>
    <w:rsid w:val="0097728B"/>
    <w:rsid w:val="0098587E"/>
    <w:rsid w:val="00990A3E"/>
    <w:rsid w:val="009A43C0"/>
    <w:rsid w:val="009C222D"/>
    <w:rsid w:val="009C4F9C"/>
    <w:rsid w:val="009D4A90"/>
    <w:rsid w:val="009E0910"/>
    <w:rsid w:val="009E30B6"/>
    <w:rsid w:val="009E3222"/>
    <w:rsid w:val="009F2588"/>
    <w:rsid w:val="009F3D9A"/>
    <w:rsid w:val="00A12EB7"/>
    <w:rsid w:val="00A35704"/>
    <w:rsid w:val="00A41A93"/>
    <w:rsid w:val="00A42628"/>
    <w:rsid w:val="00A53372"/>
    <w:rsid w:val="00A62E09"/>
    <w:rsid w:val="00A811FE"/>
    <w:rsid w:val="00A83601"/>
    <w:rsid w:val="00A87BE8"/>
    <w:rsid w:val="00A902CF"/>
    <w:rsid w:val="00A91999"/>
    <w:rsid w:val="00A97375"/>
    <w:rsid w:val="00AA342F"/>
    <w:rsid w:val="00AA4134"/>
    <w:rsid w:val="00AB192A"/>
    <w:rsid w:val="00AB1B2B"/>
    <w:rsid w:val="00AB2172"/>
    <w:rsid w:val="00AB50F5"/>
    <w:rsid w:val="00AB7116"/>
    <w:rsid w:val="00AB7525"/>
    <w:rsid w:val="00AD2EBC"/>
    <w:rsid w:val="00AD3B0B"/>
    <w:rsid w:val="00AD6C18"/>
    <w:rsid w:val="00AD73F0"/>
    <w:rsid w:val="00AD77A3"/>
    <w:rsid w:val="00AE058E"/>
    <w:rsid w:val="00AE0CB7"/>
    <w:rsid w:val="00AF3ACA"/>
    <w:rsid w:val="00AF52E6"/>
    <w:rsid w:val="00AF65AD"/>
    <w:rsid w:val="00B015F7"/>
    <w:rsid w:val="00B016D1"/>
    <w:rsid w:val="00B1591B"/>
    <w:rsid w:val="00B22A16"/>
    <w:rsid w:val="00B30340"/>
    <w:rsid w:val="00B31A2E"/>
    <w:rsid w:val="00B463C9"/>
    <w:rsid w:val="00B675B4"/>
    <w:rsid w:val="00B72D3D"/>
    <w:rsid w:val="00B730E1"/>
    <w:rsid w:val="00B73B6F"/>
    <w:rsid w:val="00B75B2E"/>
    <w:rsid w:val="00B8296A"/>
    <w:rsid w:val="00B86600"/>
    <w:rsid w:val="00B869CA"/>
    <w:rsid w:val="00B90273"/>
    <w:rsid w:val="00B91133"/>
    <w:rsid w:val="00B93026"/>
    <w:rsid w:val="00B932E8"/>
    <w:rsid w:val="00B95A57"/>
    <w:rsid w:val="00B97983"/>
    <w:rsid w:val="00B97E94"/>
    <w:rsid w:val="00BA1828"/>
    <w:rsid w:val="00BB2447"/>
    <w:rsid w:val="00BD01CE"/>
    <w:rsid w:val="00BD0D77"/>
    <w:rsid w:val="00BD2382"/>
    <w:rsid w:val="00BF3339"/>
    <w:rsid w:val="00BF4B95"/>
    <w:rsid w:val="00C0043A"/>
    <w:rsid w:val="00C02EF7"/>
    <w:rsid w:val="00C03A92"/>
    <w:rsid w:val="00C0753E"/>
    <w:rsid w:val="00C13A97"/>
    <w:rsid w:val="00C15133"/>
    <w:rsid w:val="00C26280"/>
    <w:rsid w:val="00C2762E"/>
    <w:rsid w:val="00C27DA5"/>
    <w:rsid w:val="00C30078"/>
    <w:rsid w:val="00C33AE7"/>
    <w:rsid w:val="00C41F0D"/>
    <w:rsid w:val="00C450E4"/>
    <w:rsid w:val="00C4750A"/>
    <w:rsid w:val="00C53276"/>
    <w:rsid w:val="00C83EAE"/>
    <w:rsid w:val="00C864AB"/>
    <w:rsid w:val="00C86E71"/>
    <w:rsid w:val="00C90F71"/>
    <w:rsid w:val="00CA4BF8"/>
    <w:rsid w:val="00CC54EE"/>
    <w:rsid w:val="00CC6AAC"/>
    <w:rsid w:val="00CC75E0"/>
    <w:rsid w:val="00CE2412"/>
    <w:rsid w:val="00CE2C85"/>
    <w:rsid w:val="00CF1CAC"/>
    <w:rsid w:val="00D07633"/>
    <w:rsid w:val="00D10BA9"/>
    <w:rsid w:val="00D17386"/>
    <w:rsid w:val="00D17C28"/>
    <w:rsid w:val="00D21302"/>
    <w:rsid w:val="00D2527B"/>
    <w:rsid w:val="00D25E3F"/>
    <w:rsid w:val="00D274AA"/>
    <w:rsid w:val="00D37E18"/>
    <w:rsid w:val="00D57B53"/>
    <w:rsid w:val="00D626D9"/>
    <w:rsid w:val="00D66A42"/>
    <w:rsid w:val="00D701C1"/>
    <w:rsid w:val="00D814E3"/>
    <w:rsid w:val="00D815A0"/>
    <w:rsid w:val="00D81848"/>
    <w:rsid w:val="00DA2299"/>
    <w:rsid w:val="00DA643C"/>
    <w:rsid w:val="00DB1EB8"/>
    <w:rsid w:val="00DB703A"/>
    <w:rsid w:val="00DB708D"/>
    <w:rsid w:val="00DD39F3"/>
    <w:rsid w:val="00DE468A"/>
    <w:rsid w:val="00DF1AA2"/>
    <w:rsid w:val="00DF2DE8"/>
    <w:rsid w:val="00DF35C6"/>
    <w:rsid w:val="00DF38A7"/>
    <w:rsid w:val="00DF4103"/>
    <w:rsid w:val="00DF674F"/>
    <w:rsid w:val="00E010D9"/>
    <w:rsid w:val="00E02310"/>
    <w:rsid w:val="00E02BDF"/>
    <w:rsid w:val="00E16E07"/>
    <w:rsid w:val="00E222FA"/>
    <w:rsid w:val="00E46323"/>
    <w:rsid w:val="00E6070D"/>
    <w:rsid w:val="00E61EC6"/>
    <w:rsid w:val="00E65EFC"/>
    <w:rsid w:val="00E75203"/>
    <w:rsid w:val="00E7605B"/>
    <w:rsid w:val="00E824BA"/>
    <w:rsid w:val="00E9238C"/>
    <w:rsid w:val="00E927A0"/>
    <w:rsid w:val="00EA2542"/>
    <w:rsid w:val="00EA2FEA"/>
    <w:rsid w:val="00EA6587"/>
    <w:rsid w:val="00EB1AF9"/>
    <w:rsid w:val="00EB28A8"/>
    <w:rsid w:val="00ED3AEE"/>
    <w:rsid w:val="00ED611C"/>
    <w:rsid w:val="00ED63D5"/>
    <w:rsid w:val="00EE3EE8"/>
    <w:rsid w:val="00EE562E"/>
    <w:rsid w:val="00EF488E"/>
    <w:rsid w:val="00EF498A"/>
    <w:rsid w:val="00EF5498"/>
    <w:rsid w:val="00EF6083"/>
    <w:rsid w:val="00EF6E38"/>
    <w:rsid w:val="00F14181"/>
    <w:rsid w:val="00F1650B"/>
    <w:rsid w:val="00F2423F"/>
    <w:rsid w:val="00F24427"/>
    <w:rsid w:val="00F26793"/>
    <w:rsid w:val="00F3387C"/>
    <w:rsid w:val="00F34529"/>
    <w:rsid w:val="00F3736C"/>
    <w:rsid w:val="00F70725"/>
    <w:rsid w:val="00F871A4"/>
    <w:rsid w:val="00F874A7"/>
    <w:rsid w:val="00F90AFB"/>
    <w:rsid w:val="00F9288F"/>
    <w:rsid w:val="00F95CD6"/>
    <w:rsid w:val="00F968BC"/>
    <w:rsid w:val="00FA1D90"/>
    <w:rsid w:val="00FB0955"/>
    <w:rsid w:val="00FB2A8F"/>
    <w:rsid w:val="00FB3252"/>
    <w:rsid w:val="00FB4E7F"/>
    <w:rsid w:val="00FC0B7A"/>
    <w:rsid w:val="00FC47B6"/>
    <w:rsid w:val="00FE5B4F"/>
    <w:rsid w:val="00FF5E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ED7B"/>
  <w15:docId w15:val="{07B7A638-94D3-48BF-967A-6D511FCB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7E7B6F" w:rsidRDefault="007E7B6F"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7E7B6F" w:rsidRDefault="007E7B6F"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7E7B6F" w:rsidRDefault="007E7B6F">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7E7B6F" w:rsidRDefault="007E7B6F"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7E7B6F" w:rsidRDefault="007E7B6F"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7E7B6F" w:rsidRDefault="007E7B6F"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7E7B6F" w:rsidRDefault="007E7B6F"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7E7B6F" w:rsidRDefault="007E7B6F"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7E7B6F" w:rsidRDefault="007E7B6F"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7E7B6F" w:rsidRDefault="007E7B6F"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7E7B6F" w:rsidRDefault="007E7B6F"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7E7B6F" w:rsidRDefault="007E7B6F"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7E7B6F" w:rsidRDefault="007E7B6F"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7E7B6F" w:rsidRDefault="007E7B6F"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7E7B6F" w:rsidRDefault="007E7B6F"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7E7B6F" w:rsidRDefault="007E7B6F"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7E7B6F" w:rsidRDefault="007E7B6F"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7E7B6F" w:rsidRDefault="007E7B6F"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7E7B6F" w:rsidRDefault="007E7B6F"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7E7B6F" w:rsidRDefault="007E7B6F"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7E7B6F" w:rsidRDefault="007E7B6F"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7E7B6F" w:rsidRDefault="007E7B6F"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7E7B6F" w:rsidRDefault="007E7B6F"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7E7B6F" w:rsidRDefault="007E7B6F"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7E7B6F" w:rsidRDefault="007E7B6F"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7E7B6F" w:rsidRDefault="007E7B6F"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7E7B6F" w:rsidRDefault="007E7B6F"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7E7B6F" w:rsidRDefault="007E7B6F"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7E7B6F" w:rsidRDefault="007E7B6F"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7E7B6F" w:rsidRDefault="007E7B6F"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7E7B6F" w:rsidRDefault="007E7B6F"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7E7B6F" w:rsidRDefault="007E7B6F"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7E7B6F" w:rsidRDefault="007E7B6F"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7E7B6F" w:rsidRDefault="007E7B6F"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7E7B6F" w:rsidRDefault="007E7B6F"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7E7B6F" w:rsidRDefault="007E7B6F"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7E7B6F" w:rsidRDefault="007E7B6F"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7E7B6F" w:rsidRDefault="007E7B6F"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7E7B6F" w:rsidRDefault="007E7B6F"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7E7B6F" w:rsidRDefault="007E7B6F"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7E7B6F" w:rsidRDefault="007E7B6F"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7E7B6F" w:rsidRDefault="007E7B6F"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7E7B6F" w:rsidRDefault="007E7B6F"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7E7B6F" w:rsidRDefault="007E7B6F"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7E7B6F" w:rsidRDefault="007E7B6F"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7E7B6F" w:rsidRDefault="007E7B6F"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7E7B6F" w:rsidRDefault="007E7B6F"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7E7B6F" w:rsidRDefault="007E7B6F"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7E7B6F" w:rsidRDefault="007E7B6F"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7E7B6F" w:rsidRDefault="007E7B6F"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7E7B6F" w:rsidRDefault="007E7B6F"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E7B6F"/>
    <w:rsid w:val="000333A1"/>
    <w:rsid w:val="000B31F0"/>
    <w:rsid w:val="00111AE5"/>
    <w:rsid w:val="002E2823"/>
    <w:rsid w:val="003751D3"/>
    <w:rsid w:val="00380F18"/>
    <w:rsid w:val="003D0D14"/>
    <w:rsid w:val="005B7707"/>
    <w:rsid w:val="007E7B6F"/>
    <w:rsid w:val="00840953"/>
    <w:rsid w:val="00990A3E"/>
    <w:rsid w:val="00A53372"/>
    <w:rsid w:val="00AD73F0"/>
    <w:rsid w:val="00B340A7"/>
    <w:rsid w:val="00B95A57"/>
    <w:rsid w:val="00DA5311"/>
    <w:rsid w:val="00EB4C85"/>
    <w:rsid w:val="00EF6E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6993</Words>
  <Characters>39863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46763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2024-12-13T01:43:00Z</dcterms:created>
  <dcterms:modified xsi:type="dcterms:W3CDTF">2024-12-13T01:43:00Z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