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E284B" w14:textId="77777777" w:rsidR="00240D66" w:rsidRPr="003217D3" w:rsidRDefault="003B3980">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63DB86D" wp14:editId="78D8EE0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E0C8755" w14:textId="77777777" w:rsidR="00240D66" w:rsidRPr="003217D3" w:rsidRDefault="003B3980">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1B0A9AA" w14:textId="77777777" w:rsidR="00240D66" w:rsidRPr="00A36AA9" w:rsidRDefault="003B3980">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16993CF" w14:textId="77777777" w:rsidR="00240D66" w:rsidRPr="00A36AA9" w:rsidRDefault="003B3980">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55A47" w14:paraId="44328B08" w14:textId="77777777" w:rsidTr="00655A47">
        <w:tc>
          <w:tcPr>
            <w:cnfStyle w:val="001000000000" w:firstRow="0" w:lastRow="0" w:firstColumn="1" w:lastColumn="0" w:oddVBand="0" w:evenVBand="0" w:oddHBand="0" w:evenHBand="0" w:firstRowFirstColumn="0" w:firstRowLastColumn="0" w:lastRowFirstColumn="0" w:lastRowLastColumn="0"/>
            <w:tcW w:w="3227" w:type="dxa"/>
          </w:tcPr>
          <w:p w14:paraId="1A5836C1" w14:textId="77777777" w:rsidR="00240D66" w:rsidRPr="00A36AA9" w:rsidRDefault="003B3980">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53959B0" w14:textId="77777777" w:rsidR="00240D66" w:rsidRDefault="003B39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River HealthCare</w:t>
            </w:r>
          </w:p>
        </w:tc>
      </w:tr>
      <w:tr w:rsidR="00655A47" w14:paraId="07D2D35A" w14:textId="77777777" w:rsidTr="00655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0C806E" w14:textId="77777777" w:rsidR="00240D66" w:rsidRPr="00A36AA9" w:rsidRDefault="003B3980">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4A7E397" w14:textId="77777777" w:rsidR="00240D66" w:rsidRPr="00C27BE3" w:rsidRDefault="003B39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700945</w:t>
            </w:r>
          </w:p>
        </w:tc>
      </w:tr>
      <w:tr w:rsidR="00655A47" w14:paraId="201A21F5" w14:textId="77777777" w:rsidTr="00655A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02DFB7" w14:textId="77777777" w:rsidR="00240D66" w:rsidRPr="00A36AA9" w:rsidRDefault="003B3980">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F4D35EB" w14:textId="77777777" w:rsidR="00240D66" w:rsidRPr="00540817" w:rsidRDefault="003B39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Lahey</w:t>
            </w:r>
            <w:r>
              <w:rPr>
                <w:rFonts w:ascii="Arial" w:eastAsia="Times New Roman" w:hAnsi="Arial" w:cs="Arial"/>
                <w:lang w:eastAsia="en-AU"/>
              </w:rPr>
              <w:t xml:space="preserve"> Cove, COOMERA, Queensland, 4209</w:t>
            </w:r>
          </w:p>
        </w:tc>
      </w:tr>
      <w:tr w:rsidR="00655A47" w14:paraId="05734414" w14:textId="77777777" w:rsidTr="00655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958694" w14:textId="77777777" w:rsidR="00240D66" w:rsidRPr="00A36AA9" w:rsidRDefault="003B3980">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45895AF" w14:textId="77777777" w:rsidR="00240D66" w:rsidRPr="00A36AA9" w:rsidRDefault="003B39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55A47" w14:paraId="4F0B8C0C" w14:textId="77777777" w:rsidTr="00655A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075D27" w14:textId="77777777" w:rsidR="00240D66" w:rsidRPr="00A36AA9" w:rsidRDefault="003B3980">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F8D693F" w14:textId="77777777" w:rsidR="00240D66" w:rsidRPr="00A36AA9" w:rsidRDefault="003B39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December 2023 to 15 December 2023</w:t>
            </w:r>
          </w:p>
        </w:tc>
      </w:tr>
      <w:tr w:rsidR="00655A47" w14:paraId="7DAC26E0" w14:textId="77777777" w:rsidTr="00655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8935C" w14:textId="77777777" w:rsidR="00240D66" w:rsidRPr="00A36AA9" w:rsidRDefault="003B3980">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08838346"/>
            <w:placeholder>
              <w:docPart w:val="A7F4949C78414813B67B25D37262F9D8"/>
            </w:placeholder>
            <w:date w:fullDate="2024-01-22T00:00:00Z">
              <w:dateFormat w:val="d MMMM yyyy"/>
              <w:lid w:val="en-AU"/>
              <w:storeMappedDataAs w:val="dateTime"/>
              <w:calendar w:val="gregorian"/>
            </w:date>
          </w:sdtPr>
          <w:sdtEndPr/>
          <w:sdtContent>
            <w:tc>
              <w:tcPr>
                <w:tcW w:w="7114" w:type="dxa"/>
                <w:shd w:val="clear" w:color="auto" w:fill="auto"/>
              </w:tcPr>
              <w:p w14:paraId="2909F296" w14:textId="1921E04C" w:rsidR="00240D66" w:rsidRPr="00554DA1" w:rsidRDefault="004E46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54DA1">
                  <w:rPr>
                    <w:rFonts w:ascii="Arial" w:hAnsi="Arial" w:cs="Arial"/>
                    <w:color w:val="auto"/>
                  </w:rPr>
                  <w:t>22 January 2024</w:t>
                </w:r>
              </w:p>
            </w:tc>
          </w:sdtContent>
        </w:sdt>
      </w:tr>
    </w:tbl>
    <w:bookmarkEnd w:id="0"/>
    <w:p w14:paraId="505C5D07" w14:textId="77777777" w:rsidR="00240D66" w:rsidRPr="00A36AA9" w:rsidRDefault="003B3980">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269C6EA" w14:textId="77777777" w:rsidR="00240D66" w:rsidRDefault="003B3980">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F00ABAB" w14:textId="77777777" w:rsidR="00240D66" w:rsidRPr="00214549" w:rsidRDefault="003B3980">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8975 Rescare Podiatrists Pty Ltd</w:t>
      </w:r>
      <w:r>
        <w:rPr>
          <w:rFonts w:ascii="Arial" w:eastAsia="Arial" w:hAnsi="Arial" w:cs="Arial"/>
        </w:rPr>
        <w:br/>
        <w:t>Service: 26657 River Healthcare</w:t>
      </w:r>
      <w:r>
        <w:br/>
      </w:r>
      <w:bookmarkEnd w:id="1"/>
    </w:p>
    <w:p w14:paraId="47C67C7D" w14:textId="77777777" w:rsidR="00240D66" w:rsidRPr="00A36AA9" w:rsidRDefault="003B3980">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4A2AF30" w14:textId="18DAC711" w:rsidR="00240D66" w:rsidRPr="00A36AA9" w:rsidRDefault="003B3980">
      <w:pPr>
        <w:pStyle w:val="NormalArial"/>
      </w:pPr>
      <w:r w:rsidRPr="00A36AA9">
        <w:t xml:space="preserve">This performance report for </w:t>
      </w:r>
      <w:r w:rsidRPr="00C27BE3">
        <w:rPr>
          <w:color w:val="auto"/>
        </w:rPr>
        <w:t>River HealthCare</w:t>
      </w:r>
      <w:r w:rsidRPr="00A36AA9">
        <w:rPr>
          <w:color w:val="auto"/>
        </w:rPr>
        <w:t xml:space="preserve"> (</w:t>
      </w:r>
      <w:r w:rsidRPr="00A36AA9">
        <w:rPr>
          <w:b/>
          <w:color w:val="auto"/>
        </w:rPr>
        <w:t>the service</w:t>
      </w:r>
      <w:r w:rsidRPr="00A36AA9">
        <w:rPr>
          <w:color w:val="auto"/>
        </w:rPr>
        <w:t xml:space="preserve">) has been </w:t>
      </w:r>
      <w:r w:rsidRPr="001D725F">
        <w:rPr>
          <w:color w:val="auto"/>
        </w:rPr>
        <w:t xml:space="preserve">prepared by </w:t>
      </w:r>
      <w:r w:rsidR="00BE3DB9" w:rsidRPr="001D725F">
        <w:rPr>
          <w:color w:val="auto"/>
        </w:rPr>
        <w:t>L. Malone</w:t>
      </w:r>
      <w:r w:rsidRPr="001D725F">
        <w:rPr>
          <w:noProof/>
          <w:color w:val="auto"/>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0278DDF" w14:textId="77777777" w:rsidR="00240D66" w:rsidRPr="00A36AA9" w:rsidRDefault="003B3980">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7A57C9" w14:textId="77777777" w:rsidR="00240D66" w:rsidRDefault="003B3980">
      <w:pPr>
        <w:pStyle w:val="NormalArial"/>
      </w:pPr>
      <w:r w:rsidRPr="00A36AA9">
        <w:t>The report also specifies any areas in which improvements must be made to ensure the Quality Standards are complied with.</w:t>
      </w:r>
    </w:p>
    <w:p w14:paraId="6886A790" w14:textId="77777777" w:rsidR="00240D66" w:rsidRPr="00A36AA9" w:rsidRDefault="003B3980">
      <w:pPr>
        <w:pStyle w:val="Heading1"/>
        <w:spacing w:before="0" w:after="240" w:line="22" w:lineRule="atLeast"/>
        <w:rPr>
          <w:rFonts w:ascii="Arial" w:hAnsi="Arial" w:cs="Arial"/>
        </w:rPr>
      </w:pPr>
      <w:r w:rsidRPr="00A36AA9">
        <w:rPr>
          <w:rFonts w:ascii="Arial" w:hAnsi="Arial" w:cs="Arial"/>
        </w:rPr>
        <w:t>Material relied on</w:t>
      </w:r>
    </w:p>
    <w:p w14:paraId="10D72E96" w14:textId="77777777" w:rsidR="00240D66" w:rsidRPr="00A36AA9" w:rsidRDefault="003B3980">
      <w:pPr>
        <w:pStyle w:val="NormalArial"/>
      </w:pPr>
      <w:r w:rsidRPr="00A36AA9">
        <w:t>The following information has been considered in preparing the performance report:</w:t>
      </w:r>
    </w:p>
    <w:p w14:paraId="2A22D9DB" w14:textId="5ECE3256" w:rsidR="00240D66" w:rsidRPr="004E46A4" w:rsidRDefault="003B3980">
      <w:pPr>
        <w:pStyle w:val="ListParagraph"/>
        <w:numPr>
          <w:ilvl w:val="0"/>
          <w:numId w:val="2"/>
        </w:numPr>
        <w:spacing w:line="22" w:lineRule="atLeast"/>
        <w:ind w:left="714" w:hanging="357"/>
        <w:contextualSpacing w:val="0"/>
        <w:rPr>
          <w:rFonts w:ascii="Arial" w:hAnsi="Arial" w:cs="Arial"/>
          <w:color w:val="0000FF"/>
        </w:rPr>
      </w:pPr>
      <w:r w:rsidRPr="004E46A4">
        <w:rPr>
          <w:rFonts w:ascii="Arial" w:hAnsi="Arial" w:cs="Arial"/>
        </w:rPr>
        <w:t xml:space="preserve">the </w:t>
      </w:r>
      <w:r w:rsidRPr="004E46A4">
        <w:rPr>
          <w:rFonts w:ascii="Arial" w:hAnsi="Arial" w:cs="Arial"/>
          <w:color w:val="auto"/>
        </w:rPr>
        <w:t>assessment team’s report for the Assessment contact (performance assessment) – site report was informed by a site assessment, observations at the service, review of documents and interviews with staff, consumers/representatives and others</w:t>
      </w:r>
    </w:p>
    <w:p w14:paraId="160C643A" w14:textId="699237D2" w:rsidR="00240D66" w:rsidRPr="004E46A4" w:rsidRDefault="004E46A4">
      <w:pPr>
        <w:pStyle w:val="ListParagraph"/>
        <w:numPr>
          <w:ilvl w:val="0"/>
          <w:numId w:val="2"/>
        </w:numPr>
        <w:spacing w:line="22" w:lineRule="atLeast"/>
        <w:ind w:left="714" w:hanging="357"/>
        <w:contextualSpacing w:val="0"/>
        <w:rPr>
          <w:rFonts w:ascii="Arial" w:hAnsi="Arial" w:cs="Arial"/>
          <w:color w:val="FF0000"/>
        </w:rPr>
      </w:pPr>
      <w:r w:rsidRPr="004E46A4">
        <w:rPr>
          <w:rFonts w:ascii="Arial" w:hAnsi="Arial" w:cs="Arial"/>
        </w:rPr>
        <w:t xml:space="preserve">The provider did not submit a response to the Assessment Contact report. </w:t>
      </w:r>
    </w:p>
    <w:p w14:paraId="3BB8B91A" w14:textId="77777777" w:rsidR="00240D66" w:rsidRPr="00D76BC8" w:rsidRDefault="003B3980">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8A1E081" w14:textId="3F9522A9" w:rsidR="00240D66" w:rsidRPr="00244176" w:rsidRDefault="003B3980">
      <w:pPr>
        <w:pStyle w:val="Heading1"/>
        <w:spacing w:before="0" w:after="240" w:line="22" w:lineRule="atLeast"/>
      </w:pPr>
      <w:r w:rsidRPr="001D725F">
        <w:rPr>
          <w:rFonts w:ascii="Arial" w:hAnsi="Arial" w:cs="Arial"/>
        </w:rPr>
        <w:lastRenderedPageBreak/>
        <w:t>Assessment summary for Home Care Packages (HCP)</w:t>
      </w:r>
      <w:r w:rsidR="00BE3DB9">
        <w:rPr>
          <w:rFonts w:ascii="Arial" w:hAnsi="Arial" w:cs="Arial"/>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55A47" w14:paraId="72A60A98" w14:textId="77777777" w:rsidTr="00655A4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9803E2" w14:textId="77777777" w:rsidR="00240D66" w:rsidRPr="00A36AA9" w:rsidRDefault="003B3980">
            <w:pPr>
              <w:keepNext/>
              <w:spacing w:before="0" w:line="22" w:lineRule="atLeast"/>
              <w:ind w:right="-109"/>
              <w:rPr>
                <w:rFonts w:ascii="Arial" w:hAnsi="Arial" w:cs="Arial"/>
              </w:rPr>
            </w:pPr>
            <w:r w:rsidRPr="00A36AA9">
              <w:rPr>
                <w:rFonts w:ascii="Arial" w:hAnsi="Arial" w:cs="Arial"/>
              </w:rPr>
              <w:t>Standard 2</w:t>
            </w:r>
            <w:r w:rsidRPr="00A36AA9">
              <w:rPr>
                <w:rFonts w:ascii="Arial" w:hAnsi="Arial" w:cs="Arial"/>
                <w:b w:val="0"/>
              </w:rPr>
              <w:t xml:space="preserve"> Ongoing assessment and planning with consumers</w:t>
            </w:r>
          </w:p>
        </w:tc>
        <w:tc>
          <w:tcPr>
            <w:tcW w:w="1583" w:type="pct"/>
            <w:shd w:val="clear" w:color="auto" w:fill="auto"/>
          </w:tcPr>
          <w:p w14:paraId="23D9B94A" w14:textId="5BDDD296" w:rsidR="00240D66" w:rsidRPr="00A213EA" w:rsidRDefault="00D852F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1D725F">
              <w:rPr>
                <w:rFonts w:ascii="Arial" w:hAnsi="Arial" w:cs="Arial"/>
                <w:bCs/>
              </w:rPr>
              <w:t>Not Applicable as not all Requirements have been assessed</w:t>
            </w:r>
          </w:p>
        </w:tc>
      </w:tr>
      <w:tr w:rsidR="00655A47" w14:paraId="7A7616CF" w14:textId="77777777" w:rsidTr="00655A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F16AB1" w14:textId="77777777" w:rsidR="00240D66" w:rsidRPr="00A36AA9" w:rsidRDefault="003B3980">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69703B5" w14:textId="179A9EBC" w:rsidR="00240D66" w:rsidRPr="001D725F" w:rsidRDefault="001D72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D725F">
              <w:rPr>
                <w:rFonts w:ascii="Arial" w:hAnsi="Arial" w:cs="Arial"/>
                <w:b/>
              </w:rPr>
              <w:t>Not Applicable as not all Requirements have been assessed</w:t>
            </w:r>
          </w:p>
        </w:tc>
      </w:tr>
      <w:tr w:rsidR="00655A47" w14:paraId="333202FB" w14:textId="77777777" w:rsidTr="00655A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13227C" w14:textId="77777777" w:rsidR="00240D66" w:rsidRPr="00A36AA9" w:rsidRDefault="003B398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E1EEB33" w14:textId="1D5A1563" w:rsidR="00240D66" w:rsidRPr="001D725F" w:rsidRDefault="001D72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1D725F">
              <w:rPr>
                <w:rFonts w:ascii="Arial" w:hAnsi="Arial" w:cs="Arial"/>
                <w:b/>
              </w:rPr>
              <w:t>Not Applicable as not all Requirements have been assessed</w:t>
            </w:r>
          </w:p>
        </w:tc>
      </w:tr>
      <w:tr w:rsidR="00655A47" w14:paraId="0D7DAE1E" w14:textId="77777777" w:rsidTr="00655A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A92FFA" w14:textId="77777777" w:rsidR="00240D66" w:rsidRPr="00A36AA9" w:rsidRDefault="003B398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5A246AA" w14:textId="42EC6002" w:rsidR="00240D66" w:rsidRPr="001D725F" w:rsidRDefault="001D72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D725F">
              <w:rPr>
                <w:rFonts w:ascii="Arial" w:hAnsi="Arial" w:cs="Arial"/>
                <w:b/>
              </w:rPr>
              <w:t>Not Applicable as not all Requirements have been assessed</w:t>
            </w:r>
          </w:p>
        </w:tc>
      </w:tr>
    </w:tbl>
    <w:p w14:paraId="1CB90350" w14:textId="77777777" w:rsidR="00240D66" w:rsidRPr="00A36AA9" w:rsidRDefault="003B3980">
      <w:pPr>
        <w:pStyle w:val="NormalArial"/>
        <w:spacing w:before="120"/>
      </w:pPr>
      <w:r w:rsidRPr="00A36AA9">
        <w:t>A detailed assessment is provided later in this report for each assessed Standard.</w:t>
      </w:r>
    </w:p>
    <w:p w14:paraId="00C0CDB0" w14:textId="77777777" w:rsidR="00240D66" w:rsidRPr="00A36AA9" w:rsidRDefault="003B3980">
      <w:pPr>
        <w:pStyle w:val="Heading1"/>
        <w:spacing w:before="0" w:after="240" w:line="22" w:lineRule="atLeast"/>
        <w:rPr>
          <w:rFonts w:ascii="Arial" w:hAnsi="Arial" w:cs="Arial"/>
        </w:rPr>
      </w:pPr>
      <w:r w:rsidRPr="00A36AA9">
        <w:rPr>
          <w:rFonts w:ascii="Arial" w:hAnsi="Arial" w:cs="Arial"/>
        </w:rPr>
        <w:t>Areas for improvement</w:t>
      </w:r>
    </w:p>
    <w:p w14:paraId="25060543" w14:textId="77777777" w:rsidR="00240D66" w:rsidRPr="001D725F" w:rsidRDefault="003B3980">
      <w:pPr>
        <w:pStyle w:val="NormalArial"/>
      </w:pPr>
      <w:r w:rsidRPr="001D725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18D9325" w14:textId="57184540" w:rsidR="00240D66" w:rsidRPr="001D725F" w:rsidRDefault="00240D66" w:rsidP="001D725F">
      <w:pPr>
        <w:pStyle w:val="ListBullet"/>
        <w:numPr>
          <w:ilvl w:val="0"/>
          <w:numId w:val="0"/>
        </w:numPr>
        <w:spacing w:before="0" w:after="120" w:line="22" w:lineRule="atLeast"/>
        <w:ind w:left="425"/>
        <w:rPr>
          <w:rFonts w:ascii="Arial" w:hAnsi="Arial" w:cs="Arial"/>
        </w:rPr>
      </w:pPr>
    </w:p>
    <w:p w14:paraId="54BBEB9D" w14:textId="2D009C5C" w:rsidR="00240D66" w:rsidRPr="00A36AA9" w:rsidRDefault="003B3980">
      <w:pPr>
        <w:pStyle w:val="NormalArial"/>
      </w:pPr>
      <w:r w:rsidRPr="00A36AA9">
        <w:br w:type="page"/>
      </w:r>
    </w:p>
    <w:p w14:paraId="5FA8CC05" w14:textId="77777777" w:rsidR="00240D66" w:rsidRDefault="003B3980">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155"/>
      </w:tblGrid>
      <w:tr w:rsidR="00BE3DB9" w14:paraId="44F5FAFB" w14:textId="77777777" w:rsidTr="00FC40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69A7C889" w14:textId="77777777" w:rsidR="00BE3DB9" w:rsidRPr="003217D3" w:rsidRDefault="00BE3DB9">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55" w:type="dxa"/>
            <w:tcBorders>
              <w:bottom w:val="single" w:sz="4" w:space="0" w:color="BFBFBF" w:themeColor="background1" w:themeShade="BF"/>
            </w:tcBorders>
          </w:tcPr>
          <w:p w14:paraId="64C51F1C" w14:textId="77777777" w:rsidR="00BE3DB9" w:rsidRPr="003217D3" w:rsidRDefault="00BE3DB9">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E3DB9" w14:paraId="5CA3F822" w14:textId="77777777" w:rsidTr="00FC40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AA35D8" w14:textId="77777777" w:rsidR="00BE3DB9" w:rsidRPr="00244176" w:rsidRDefault="00BE3DB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86" w:type="dxa"/>
            <w:shd w:val="clear" w:color="auto" w:fill="auto"/>
          </w:tcPr>
          <w:p w14:paraId="3BE05DF6" w14:textId="77777777" w:rsidR="00BE3DB9" w:rsidRPr="00244176" w:rsidRDefault="00BE3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55" w:type="dxa"/>
            <w:shd w:val="clear" w:color="auto" w:fill="auto"/>
          </w:tcPr>
          <w:p w14:paraId="29816C94" w14:textId="77777777" w:rsidR="00BE3DB9" w:rsidRPr="00CC646C" w:rsidRDefault="00C311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4032350"/>
                <w:placeholder>
                  <w:docPart w:val="91190592F91F4A1BA1EB55C2A656E462"/>
                </w:placeholder>
                <w:dropDownList>
                  <w:listItem w:displayText="choose a rating" w:value="choose a rating"/>
                  <w:listItem w:displayText="Compliant" w:value="Compliant"/>
                  <w:listItem w:displayText="Not Compliant" w:value="Not Compliant"/>
                </w:dropDownList>
              </w:sdtPr>
              <w:sdtEndPr/>
              <w:sdtContent>
                <w:r w:rsidR="00BE3DB9" w:rsidRPr="00501C01">
                  <w:rPr>
                    <w:rFonts w:ascii="Arial" w:hAnsi="Arial" w:cs="Arial"/>
                  </w:rPr>
                  <w:t>Compliant</w:t>
                </w:r>
              </w:sdtContent>
            </w:sdt>
            <w:r w:rsidR="00BE3DB9" w:rsidRPr="00501C01">
              <w:rPr>
                <w:rFonts w:ascii="Arial" w:hAnsi="Arial" w:cs="Arial"/>
              </w:rPr>
              <w:t xml:space="preserve"> </w:t>
            </w:r>
          </w:p>
        </w:tc>
      </w:tr>
      <w:tr w:rsidR="00BE3DB9" w14:paraId="7D9512E6" w14:textId="77777777" w:rsidTr="00FC4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30F83" w14:textId="77777777" w:rsidR="00BE3DB9" w:rsidRPr="00244176" w:rsidRDefault="00BE3DB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86" w:type="dxa"/>
            <w:shd w:val="clear" w:color="auto" w:fill="auto"/>
          </w:tcPr>
          <w:p w14:paraId="6E26E24A" w14:textId="77777777" w:rsidR="00BE3DB9" w:rsidRPr="00244176" w:rsidRDefault="00BE3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55" w:type="dxa"/>
            <w:shd w:val="clear" w:color="auto" w:fill="auto"/>
          </w:tcPr>
          <w:p w14:paraId="64C41895" w14:textId="77777777" w:rsidR="00BE3DB9" w:rsidRPr="00CC646C" w:rsidRDefault="00C311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8519617"/>
                <w:placeholder>
                  <w:docPart w:val="30924C96ECB4481EA01FAA2F17E8A129"/>
                </w:placeholder>
                <w:dropDownList>
                  <w:listItem w:displayText="choose a rating" w:value="choose a rating"/>
                  <w:listItem w:displayText="Compliant" w:value="Compliant"/>
                  <w:listItem w:displayText="Not Compliant" w:value="Not Compliant"/>
                </w:dropDownList>
              </w:sdtPr>
              <w:sdtEndPr/>
              <w:sdtContent>
                <w:r w:rsidR="00BE3DB9" w:rsidRPr="00501C01">
                  <w:rPr>
                    <w:rFonts w:ascii="Arial" w:hAnsi="Arial" w:cs="Arial"/>
                  </w:rPr>
                  <w:t>Compliant</w:t>
                </w:r>
              </w:sdtContent>
            </w:sdt>
            <w:r w:rsidR="00BE3DB9" w:rsidRPr="00501C01">
              <w:rPr>
                <w:rFonts w:ascii="Arial" w:hAnsi="Arial" w:cs="Arial"/>
              </w:rPr>
              <w:t xml:space="preserve"> </w:t>
            </w:r>
          </w:p>
        </w:tc>
      </w:tr>
      <w:tr w:rsidR="00BE3DB9" w14:paraId="143E989F" w14:textId="77777777" w:rsidTr="00FC40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AA5EF0" w14:textId="77777777" w:rsidR="00BE3DB9" w:rsidRPr="00244176" w:rsidRDefault="00BE3DB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86" w:type="dxa"/>
            <w:shd w:val="clear" w:color="auto" w:fill="auto"/>
          </w:tcPr>
          <w:p w14:paraId="7108F1C7" w14:textId="77777777" w:rsidR="00BE3DB9" w:rsidRPr="00244176" w:rsidRDefault="00BE3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55" w:type="dxa"/>
            <w:shd w:val="clear" w:color="auto" w:fill="auto"/>
          </w:tcPr>
          <w:p w14:paraId="7F306244" w14:textId="77777777" w:rsidR="00BE3DB9" w:rsidRPr="00CC646C" w:rsidRDefault="00C311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0781663"/>
                <w:placeholder>
                  <w:docPart w:val="F9D6BCEAE5484D20A483D63DFEC87995"/>
                </w:placeholder>
                <w:dropDownList>
                  <w:listItem w:displayText="choose a rating" w:value="choose a rating"/>
                  <w:listItem w:displayText="Compliant" w:value="Compliant"/>
                  <w:listItem w:displayText="Not Compliant" w:value="Not Compliant"/>
                </w:dropDownList>
              </w:sdtPr>
              <w:sdtEndPr/>
              <w:sdtContent>
                <w:r w:rsidR="00BE3DB9" w:rsidRPr="00501C01">
                  <w:rPr>
                    <w:rFonts w:ascii="Arial" w:hAnsi="Arial" w:cs="Arial"/>
                  </w:rPr>
                  <w:t>Compliant</w:t>
                </w:r>
              </w:sdtContent>
            </w:sdt>
            <w:r w:rsidR="00BE3DB9" w:rsidRPr="00501C01">
              <w:rPr>
                <w:rFonts w:ascii="Arial" w:hAnsi="Arial" w:cs="Arial"/>
              </w:rPr>
              <w:t xml:space="preserve"> </w:t>
            </w:r>
          </w:p>
        </w:tc>
      </w:tr>
    </w:tbl>
    <w:bookmarkEnd w:id="2"/>
    <w:p w14:paraId="4071C887" w14:textId="77777777" w:rsidR="00240D66" w:rsidRDefault="003B3980">
      <w:pPr>
        <w:pStyle w:val="Heading20"/>
        <w:tabs>
          <w:tab w:val="left" w:pos="1890"/>
        </w:tabs>
      </w:pPr>
      <w:r w:rsidRPr="00A36AA9">
        <w:t>Findings</w:t>
      </w:r>
    </w:p>
    <w:p w14:paraId="6F31CAB2" w14:textId="77777777" w:rsidR="00554DA1" w:rsidRDefault="00554DA1" w:rsidP="00554DA1">
      <w:pPr>
        <w:pStyle w:val="NormalArial"/>
      </w:pPr>
      <w:r>
        <w:t xml:space="preserve">The service was found to be non-compliant in Requirements 2(3)(a), 2(3)(b) and 2(3)(e) following a Quality Review conducted 17 and 21 April 2023. </w:t>
      </w:r>
    </w:p>
    <w:p w14:paraId="6439F9A9" w14:textId="77777777" w:rsidR="00554DA1" w:rsidRPr="00795CE6" w:rsidRDefault="00554DA1" w:rsidP="00554DA1">
      <w:pPr>
        <w:pStyle w:val="NormalArial"/>
        <w:rPr>
          <w:u w:val="single"/>
        </w:rPr>
      </w:pPr>
      <w:r w:rsidRPr="00795CE6">
        <w:rPr>
          <w:u w:val="single"/>
        </w:rPr>
        <w:t>Requirement 2(3)(a)</w:t>
      </w:r>
    </w:p>
    <w:p w14:paraId="1F2BB0EC" w14:textId="77777777" w:rsidR="00554DA1" w:rsidRPr="003D15DF" w:rsidRDefault="00554DA1" w:rsidP="00554DA1">
      <w:pPr>
        <w:pStyle w:val="NormalArial"/>
        <w:rPr>
          <w:color w:val="auto"/>
        </w:rPr>
      </w:pPr>
      <w:r w:rsidRPr="003D15DF">
        <w:rPr>
          <w:color w:val="auto"/>
        </w:rPr>
        <w:t xml:space="preserve">The service was found </w:t>
      </w:r>
      <w:r>
        <w:rPr>
          <w:color w:val="auto"/>
        </w:rPr>
        <w:t>non-c</w:t>
      </w:r>
      <w:r w:rsidRPr="003D15DF">
        <w:rPr>
          <w:color w:val="auto"/>
        </w:rPr>
        <w:t>ompl</w:t>
      </w:r>
      <w:r>
        <w:rPr>
          <w:color w:val="auto"/>
        </w:rPr>
        <w:t>iant</w:t>
      </w:r>
      <w:r w:rsidRPr="003D15DF">
        <w:rPr>
          <w:color w:val="auto"/>
        </w:rPr>
        <w:t xml:space="preserve"> with Requirement 2(3)(a) as risks to the consumers’ health or care practices being utilised were not consistently documented.</w:t>
      </w:r>
    </w:p>
    <w:p w14:paraId="6A2F101E" w14:textId="77777777" w:rsidR="00554DA1" w:rsidRPr="004E46A4" w:rsidRDefault="00554DA1" w:rsidP="00554DA1">
      <w:pPr>
        <w:pStyle w:val="NormalArial"/>
        <w:rPr>
          <w:color w:val="auto"/>
        </w:rPr>
      </w:pPr>
      <w:r w:rsidRPr="003D15DF">
        <w:rPr>
          <w:color w:val="auto"/>
        </w:rPr>
        <w:t xml:space="preserve">At the Assessment Contact (performance assessment) – Site on 14 to 15 December 2023, the Assessment Team found evidence of assessment, by a registered nurse where appropriate, which effectively identified risks to the consumer’s health and wellbeing and documentation of care planning strategies to manage these risks </w:t>
      </w:r>
      <w:r>
        <w:rPr>
          <w:color w:val="auto"/>
        </w:rPr>
        <w:t>to</w:t>
      </w:r>
      <w:r w:rsidRPr="003D15DF">
        <w:rPr>
          <w:color w:val="auto"/>
        </w:rPr>
        <w:t xml:space="preserve"> provide safe and effective care. The Assessment Contact report presents feedback from consumers and representatives confirming their participation in assessments of their needs prior to care and services being implemented. The Assessment Team recommended Requirement 2(3)(a) to be ‘Met’. </w:t>
      </w:r>
    </w:p>
    <w:p w14:paraId="2A8A4C8E" w14:textId="77777777" w:rsidR="00554DA1" w:rsidRPr="000D3C15" w:rsidRDefault="00554DA1" w:rsidP="00554DA1">
      <w:pPr>
        <w:pStyle w:val="NormalArial"/>
        <w:rPr>
          <w:u w:val="single"/>
        </w:rPr>
      </w:pPr>
      <w:r w:rsidRPr="000D3C15">
        <w:rPr>
          <w:u w:val="single"/>
        </w:rPr>
        <w:t>Requirement 2(3)(b)</w:t>
      </w:r>
    </w:p>
    <w:p w14:paraId="16A7AE84" w14:textId="77777777" w:rsidR="00554DA1" w:rsidRPr="004E46A4" w:rsidRDefault="00554DA1" w:rsidP="00554DA1">
      <w:pPr>
        <w:pStyle w:val="NormalArial"/>
        <w:rPr>
          <w:color w:val="auto"/>
        </w:rPr>
      </w:pPr>
      <w:r w:rsidRPr="004E46A4">
        <w:rPr>
          <w:color w:val="auto"/>
        </w:rPr>
        <w:t xml:space="preserve">The service was found </w:t>
      </w:r>
      <w:r>
        <w:rPr>
          <w:color w:val="auto"/>
        </w:rPr>
        <w:t>non-compliant</w:t>
      </w:r>
      <w:r w:rsidRPr="004E46A4">
        <w:rPr>
          <w:color w:val="auto"/>
        </w:rPr>
        <w:t xml:space="preserve"> with Requirement 2(3)(b) as consumer goals documented in their assessment and care planning informatio</w:t>
      </w:r>
      <w:r>
        <w:rPr>
          <w:color w:val="auto"/>
        </w:rPr>
        <w:t>n</w:t>
      </w:r>
      <w:r w:rsidRPr="004E46A4">
        <w:rPr>
          <w:color w:val="auto"/>
        </w:rPr>
        <w:t xml:space="preserve"> were non-specific and generic in natur</w:t>
      </w:r>
      <w:r>
        <w:rPr>
          <w:color w:val="auto"/>
        </w:rPr>
        <w:t>e. T</w:t>
      </w:r>
      <w:r w:rsidRPr="004E46A4">
        <w:rPr>
          <w:color w:val="auto"/>
        </w:rPr>
        <w:t>herefore</w:t>
      </w:r>
      <w:r>
        <w:rPr>
          <w:color w:val="auto"/>
        </w:rPr>
        <w:t>,</w:t>
      </w:r>
      <w:r w:rsidRPr="004E46A4">
        <w:rPr>
          <w:color w:val="auto"/>
        </w:rPr>
        <w:t xml:space="preserve"> did not address the specific needs, goals and preferences of individual consumers and did not provide adequate strategies to staff to provide care that was tailored.</w:t>
      </w:r>
    </w:p>
    <w:p w14:paraId="39DECA02" w14:textId="77777777" w:rsidR="00554DA1" w:rsidRPr="004E46A4" w:rsidRDefault="00554DA1" w:rsidP="00554DA1">
      <w:pPr>
        <w:pStyle w:val="NormalArial"/>
      </w:pPr>
      <w:r w:rsidRPr="004E46A4">
        <w:rPr>
          <w:color w:val="auto"/>
        </w:rPr>
        <w:t>At the Assessment Contact (performance assessment) – Site on 14 to 15 December 2023, the Assessment Team received feedback from consumers and representatives that staff discuss consumer’s goals and preferences, including information abou</w:t>
      </w:r>
      <w:r>
        <w:rPr>
          <w:color w:val="auto"/>
        </w:rPr>
        <w:t>t</w:t>
      </w:r>
      <w:r w:rsidRPr="004E46A4">
        <w:rPr>
          <w:color w:val="auto"/>
        </w:rPr>
        <w:t xml:space="preserve"> Advance Care Directive</w:t>
      </w:r>
      <w:r>
        <w:rPr>
          <w:color w:val="auto"/>
        </w:rPr>
        <w:t>s</w:t>
      </w:r>
      <w:r w:rsidRPr="004E46A4">
        <w:rPr>
          <w:color w:val="auto"/>
        </w:rPr>
        <w:t xml:space="preserve"> (ACD). Staff and management</w:t>
      </w:r>
      <w:r>
        <w:t xml:space="preserve"> described how consumers’ goals are identified based on what consumers like to do and assessment and care planning documentation provided evidence of individualised goals and discussions about end-of-life </w:t>
      </w:r>
      <w:r w:rsidRPr="004E46A4">
        <w:t xml:space="preserve">wishes. The Assessment Team recommended Requirement 2(3)(b) to be ‘Met’. </w:t>
      </w:r>
    </w:p>
    <w:p w14:paraId="32F87037" w14:textId="77777777" w:rsidR="00554DA1" w:rsidRPr="000D3C15" w:rsidRDefault="00554DA1" w:rsidP="00554DA1">
      <w:pPr>
        <w:pStyle w:val="NormalArial"/>
        <w:rPr>
          <w:u w:val="single"/>
        </w:rPr>
      </w:pPr>
      <w:r w:rsidRPr="000D3C15">
        <w:rPr>
          <w:u w:val="single"/>
        </w:rPr>
        <w:t>Requirement 2(3)(e)</w:t>
      </w:r>
    </w:p>
    <w:p w14:paraId="7FF5BE60" w14:textId="77777777" w:rsidR="00554DA1" w:rsidRPr="004E46A4" w:rsidRDefault="00554DA1" w:rsidP="00554DA1">
      <w:pPr>
        <w:pStyle w:val="NormalArial"/>
        <w:rPr>
          <w:color w:val="auto"/>
        </w:rPr>
      </w:pPr>
      <w:r w:rsidRPr="004E46A4">
        <w:rPr>
          <w:color w:val="auto"/>
        </w:rPr>
        <w:t xml:space="preserve">The service was found </w:t>
      </w:r>
      <w:r>
        <w:rPr>
          <w:color w:val="auto"/>
        </w:rPr>
        <w:t xml:space="preserve">non-compliant </w:t>
      </w:r>
      <w:r w:rsidRPr="004E46A4">
        <w:rPr>
          <w:color w:val="auto"/>
        </w:rPr>
        <w:t>with Requirement 2(3)(</w:t>
      </w:r>
      <w:r>
        <w:rPr>
          <w:color w:val="auto"/>
        </w:rPr>
        <w:t>e</w:t>
      </w:r>
      <w:r w:rsidRPr="004E46A4">
        <w:rPr>
          <w:color w:val="auto"/>
        </w:rPr>
        <w:t xml:space="preserve">) as a significant number of consumers did not have a baseline assessment, assessment and care planning </w:t>
      </w:r>
      <w:r>
        <w:rPr>
          <w:color w:val="auto"/>
        </w:rPr>
        <w:t>was</w:t>
      </w:r>
      <w:r w:rsidRPr="004E46A4">
        <w:rPr>
          <w:color w:val="auto"/>
        </w:rPr>
        <w:t xml:space="preserve"> not </w:t>
      </w:r>
      <w:r w:rsidRPr="004E46A4">
        <w:rPr>
          <w:color w:val="auto"/>
        </w:rPr>
        <w:lastRenderedPageBreak/>
        <w:t xml:space="preserve">regularly reviewed, </w:t>
      </w:r>
      <w:r>
        <w:rPr>
          <w:color w:val="auto"/>
        </w:rPr>
        <w:t>n</w:t>
      </w:r>
      <w:r w:rsidRPr="004E46A4">
        <w:rPr>
          <w:color w:val="auto"/>
        </w:rPr>
        <w:t xml:space="preserve">or reviewed when the consumers condition or circumstances change, </w:t>
      </w:r>
      <w:r>
        <w:rPr>
          <w:color w:val="auto"/>
        </w:rPr>
        <w:t>such as</w:t>
      </w:r>
      <w:r w:rsidRPr="004E46A4">
        <w:rPr>
          <w:color w:val="auto"/>
        </w:rPr>
        <w:t xml:space="preserve"> following a</w:t>
      </w:r>
      <w:r>
        <w:rPr>
          <w:color w:val="auto"/>
        </w:rPr>
        <w:t xml:space="preserve"> clinical </w:t>
      </w:r>
      <w:r w:rsidRPr="004E46A4">
        <w:rPr>
          <w:color w:val="auto"/>
        </w:rPr>
        <w:t xml:space="preserve">incident. </w:t>
      </w:r>
    </w:p>
    <w:p w14:paraId="11956542" w14:textId="77777777" w:rsidR="00554DA1" w:rsidRDefault="00554DA1" w:rsidP="00554DA1">
      <w:pPr>
        <w:pStyle w:val="NormalArial"/>
      </w:pPr>
      <w:r w:rsidRPr="004E46A4">
        <w:rPr>
          <w:color w:val="auto"/>
        </w:rPr>
        <w:t xml:space="preserve">At the Assessment Contact (performance assessment) – Site on 14 to 15 December 2023, </w:t>
      </w:r>
      <w:r>
        <w:rPr>
          <w:color w:val="auto"/>
        </w:rPr>
        <w:t xml:space="preserve">the </w:t>
      </w:r>
      <w:r w:rsidRPr="004E46A4">
        <w:rPr>
          <w:color w:val="auto"/>
        </w:rPr>
        <w:t>Assessment Team found evidence</w:t>
      </w:r>
      <w:r>
        <w:t xml:space="preserve"> of reviews of consumers’ assessment and care planning information. Consumers and representatives said staff are responsive to consumer’s changing needs and work with them to review the effectiveness of consumer’s care and services. Staff and management described a schedule of review with frequency dependent on the complexity of the consumer’s care needs, and described how the need for review is recognised. The service’s electronic care management system supports this process through alerts and weekly reporting to capture consumers due for a review. The Assessment Team recommended Requirement 2(3)(e) to be ‘Met’.</w:t>
      </w:r>
    </w:p>
    <w:p w14:paraId="2B5A5C89" w14:textId="77777777" w:rsidR="00554DA1" w:rsidRDefault="00554DA1" w:rsidP="00554DA1">
      <w:pPr>
        <w:pStyle w:val="NormalArial"/>
      </w:pPr>
    </w:p>
    <w:p w14:paraId="5D60DF17" w14:textId="449CB927" w:rsidR="00513424" w:rsidRDefault="00554DA1" w:rsidP="00554DA1">
      <w:pPr>
        <w:pStyle w:val="NormalArial"/>
      </w:pPr>
      <w:r>
        <w:t>I have considered the evidence presented in the Assessment Contact report, as summarised above, and I find Requirements 2(3)(a), 2(3)(b) and 2(3)(c) to be Compliant</w:t>
      </w:r>
      <w:r w:rsidR="004A168B">
        <w:t xml:space="preserve">. </w:t>
      </w:r>
    </w:p>
    <w:p w14:paraId="6AC13622" w14:textId="77777777" w:rsidR="00513424" w:rsidRDefault="00513424" w:rsidP="00513424">
      <w:pPr>
        <w:pStyle w:val="NormalArial"/>
      </w:pPr>
    </w:p>
    <w:p w14:paraId="6826C8CB" w14:textId="5EDE383D" w:rsidR="00240D66" w:rsidRPr="006B4042" w:rsidRDefault="003B3980">
      <w:pPr>
        <w:pStyle w:val="NormalArial"/>
      </w:pPr>
      <w:r w:rsidRPr="006B4042">
        <w:br w:type="page"/>
      </w:r>
    </w:p>
    <w:p w14:paraId="32F20736" w14:textId="77777777" w:rsidR="00240D66" w:rsidRDefault="003B3980">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386"/>
        <w:gridCol w:w="2155"/>
      </w:tblGrid>
      <w:tr w:rsidR="00BE3DB9" w14:paraId="770E5881" w14:textId="77777777" w:rsidTr="00BE3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0B78F0" w14:textId="77777777" w:rsidR="00BE3DB9" w:rsidRPr="003217D3" w:rsidRDefault="00BE3DB9">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2B4C40" w14:textId="77777777" w:rsidR="00BE3DB9" w:rsidRPr="003217D3" w:rsidRDefault="00BE3D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E3DB9" w14:paraId="2632C767" w14:textId="77777777" w:rsidTr="00BE3D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66329D" w14:textId="77777777" w:rsidR="00BE3DB9" w:rsidRPr="00244176" w:rsidRDefault="00BE3DB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B0A4A5" w14:textId="77777777" w:rsidR="00BE3DB9" w:rsidRPr="00244176" w:rsidRDefault="00BE3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EA958A2" w14:textId="77777777" w:rsidR="00BE3DB9" w:rsidRPr="00244176" w:rsidRDefault="00BE3DB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1BA2115" w14:textId="77777777" w:rsidR="00BE3DB9" w:rsidRPr="00244176" w:rsidRDefault="00BE3DB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C94017C" w14:textId="77777777" w:rsidR="00BE3DB9" w:rsidRPr="00244176" w:rsidRDefault="00BE3DB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09F09B" w14:textId="77777777" w:rsidR="00BE3DB9" w:rsidRPr="00CC646C" w:rsidRDefault="00C311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0308592"/>
                <w:placeholder>
                  <w:docPart w:val="623B50EEDA194449AFAFEC2EB867EB19"/>
                </w:placeholder>
                <w:dropDownList>
                  <w:listItem w:displayText="choose a rating" w:value="choose a rating"/>
                  <w:listItem w:displayText="Compliant" w:value="Compliant"/>
                  <w:listItem w:displayText="Not Compliant" w:value="Not Compliant"/>
                </w:dropDownList>
              </w:sdtPr>
              <w:sdtEndPr/>
              <w:sdtContent>
                <w:r w:rsidR="00BE3DB9" w:rsidRPr="00501C01">
                  <w:rPr>
                    <w:rFonts w:ascii="Arial" w:hAnsi="Arial" w:cs="Arial"/>
                  </w:rPr>
                  <w:t>Compliant</w:t>
                </w:r>
              </w:sdtContent>
            </w:sdt>
            <w:r w:rsidR="00BE3DB9" w:rsidRPr="00501C01">
              <w:rPr>
                <w:rFonts w:ascii="Arial" w:hAnsi="Arial" w:cs="Arial"/>
              </w:rPr>
              <w:t xml:space="preserve"> </w:t>
            </w:r>
          </w:p>
        </w:tc>
      </w:tr>
      <w:tr w:rsidR="00BE3DB9" w14:paraId="4E16D2B5" w14:textId="77777777" w:rsidTr="00BE3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737E17" w14:textId="77777777" w:rsidR="00BE3DB9" w:rsidRPr="00244176" w:rsidRDefault="00BE3DB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B9211B" w14:textId="77777777" w:rsidR="00BE3DB9" w:rsidRPr="00244176" w:rsidRDefault="00BE3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37E041" w14:textId="77777777" w:rsidR="00BE3DB9" w:rsidRPr="00CC646C" w:rsidRDefault="00C311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6558475"/>
                <w:placeholder>
                  <w:docPart w:val="AC1AFA9B5D354A708106E790C43984D8"/>
                </w:placeholder>
                <w:dropDownList>
                  <w:listItem w:displayText="choose a rating" w:value="choose a rating"/>
                  <w:listItem w:displayText="Compliant" w:value="Compliant"/>
                  <w:listItem w:displayText="Not Compliant" w:value="Not Compliant"/>
                </w:dropDownList>
              </w:sdtPr>
              <w:sdtEndPr/>
              <w:sdtContent>
                <w:r w:rsidR="00BE3DB9" w:rsidRPr="00501C01">
                  <w:rPr>
                    <w:rFonts w:ascii="Arial" w:hAnsi="Arial" w:cs="Arial"/>
                  </w:rPr>
                  <w:t>Compliant</w:t>
                </w:r>
              </w:sdtContent>
            </w:sdt>
            <w:r w:rsidR="00BE3DB9" w:rsidRPr="00501C01">
              <w:rPr>
                <w:rFonts w:ascii="Arial" w:hAnsi="Arial" w:cs="Arial"/>
              </w:rPr>
              <w:t xml:space="preserve"> </w:t>
            </w:r>
          </w:p>
        </w:tc>
      </w:tr>
      <w:tr w:rsidR="00BE3DB9" w14:paraId="0381617D" w14:textId="77777777" w:rsidTr="00BE3D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9E525A" w14:textId="77777777" w:rsidR="00BE3DB9" w:rsidRPr="00244176" w:rsidRDefault="00BE3DB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CA366A" w14:textId="77777777" w:rsidR="00BE3DB9" w:rsidRPr="00244176" w:rsidRDefault="00BE3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9653AE" w14:textId="77777777" w:rsidR="00BE3DB9" w:rsidRPr="00CC646C" w:rsidRDefault="00C311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2604779"/>
                <w:placeholder>
                  <w:docPart w:val="EF60E2465F7546B381C0FAD4A2CAFBE3"/>
                </w:placeholder>
                <w:dropDownList>
                  <w:listItem w:displayText="choose a rating" w:value="choose a rating"/>
                  <w:listItem w:displayText="Compliant" w:value="Compliant"/>
                  <w:listItem w:displayText="Not Compliant" w:value="Not Compliant"/>
                </w:dropDownList>
              </w:sdtPr>
              <w:sdtEndPr/>
              <w:sdtContent>
                <w:r w:rsidR="00BE3DB9" w:rsidRPr="00501C01">
                  <w:rPr>
                    <w:rFonts w:ascii="Arial" w:hAnsi="Arial" w:cs="Arial"/>
                  </w:rPr>
                  <w:t>Compliant</w:t>
                </w:r>
              </w:sdtContent>
            </w:sdt>
            <w:r w:rsidR="00BE3DB9" w:rsidRPr="00501C01">
              <w:rPr>
                <w:rFonts w:ascii="Arial" w:hAnsi="Arial" w:cs="Arial"/>
              </w:rPr>
              <w:t xml:space="preserve"> </w:t>
            </w:r>
          </w:p>
        </w:tc>
      </w:tr>
    </w:tbl>
    <w:bookmarkEnd w:id="3"/>
    <w:p w14:paraId="5C84EB7C" w14:textId="77777777" w:rsidR="00240D66" w:rsidRDefault="003B3980">
      <w:pPr>
        <w:pStyle w:val="Heading20"/>
      </w:pPr>
      <w:r w:rsidRPr="00A36AA9">
        <w:t>Findings</w:t>
      </w:r>
    </w:p>
    <w:p w14:paraId="65B4045F" w14:textId="77777777" w:rsidR="00554DA1" w:rsidRDefault="00554DA1" w:rsidP="00554DA1">
      <w:pPr>
        <w:pStyle w:val="NormalArial"/>
      </w:pPr>
      <w:r>
        <w:t xml:space="preserve">The service was found to be non-compliant in the Requirements 3(3)(a), 3(3)(d) and 3(3)(e) following a Quality Review conducted 17 and 21 April 2023. </w:t>
      </w:r>
    </w:p>
    <w:p w14:paraId="4618906B" w14:textId="77777777" w:rsidR="00554DA1" w:rsidRDefault="00554DA1" w:rsidP="00554DA1">
      <w:pPr>
        <w:pStyle w:val="NormalArial"/>
        <w:rPr>
          <w:u w:val="single"/>
        </w:rPr>
      </w:pPr>
      <w:r w:rsidRPr="00224780">
        <w:rPr>
          <w:u w:val="single"/>
        </w:rPr>
        <w:t>Requirement 3(3)(a)</w:t>
      </w:r>
    </w:p>
    <w:p w14:paraId="376945E5" w14:textId="77777777" w:rsidR="00554DA1" w:rsidRPr="001D725F" w:rsidRDefault="00554DA1" w:rsidP="00554DA1">
      <w:pPr>
        <w:pStyle w:val="NormalArial"/>
        <w:rPr>
          <w:color w:val="auto"/>
        </w:rPr>
      </w:pPr>
      <w:r w:rsidRPr="001D725F">
        <w:rPr>
          <w:color w:val="auto"/>
        </w:rPr>
        <w:t xml:space="preserve">The service was found </w:t>
      </w:r>
      <w:r>
        <w:rPr>
          <w:color w:val="auto"/>
        </w:rPr>
        <w:t>non-compliant</w:t>
      </w:r>
      <w:r w:rsidRPr="004E46A4">
        <w:rPr>
          <w:color w:val="auto"/>
        </w:rPr>
        <w:t xml:space="preserve"> </w:t>
      </w:r>
      <w:r w:rsidRPr="001D725F">
        <w:rPr>
          <w:color w:val="auto"/>
        </w:rPr>
        <w:t xml:space="preserve">with Requirement 3(3)(a) as it was found </w:t>
      </w:r>
      <w:r w:rsidRPr="001D725F">
        <w:rPr>
          <w:rFonts w:eastAsia="Fira Sans Light"/>
          <w:iCs/>
          <w:color w:val="auto"/>
        </w:rPr>
        <w:t xml:space="preserve">consumers’ clinical and/or personal care was not tailored to their individual needs, specifically for consumers with needs related to </w:t>
      </w:r>
      <w:r w:rsidRPr="001D725F">
        <w:rPr>
          <w:color w:val="auto"/>
        </w:rPr>
        <w:t>pressure injury care, oxygen therapy</w:t>
      </w:r>
      <w:r>
        <w:rPr>
          <w:color w:val="auto"/>
        </w:rPr>
        <w:t xml:space="preserve">, restrictive practices and </w:t>
      </w:r>
      <w:r w:rsidRPr="001D725F">
        <w:rPr>
          <w:color w:val="auto"/>
        </w:rPr>
        <w:t xml:space="preserve">falls management. </w:t>
      </w:r>
    </w:p>
    <w:p w14:paraId="5CAB20AE" w14:textId="77777777" w:rsidR="00554DA1" w:rsidRDefault="00554DA1" w:rsidP="00554DA1">
      <w:pPr>
        <w:pStyle w:val="NormalArial"/>
      </w:pPr>
      <w:r w:rsidRPr="001D725F">
        <w:rPr>
          <w:color w:val="auto"/>
        </w:rPr>
        <w:t>At the Assessment Contact (performance assessment) – Site on 14 to 15 December 2023, the Assessment Team found consumers and representatives to be satisfied their care clinical and personal care is tailored to the consumer</w:t>
      </w:r>
      <w:r>
        <w:rPr>
          <w:color w:val="auto"/>
        </w:rPr>
        <w:t>, delivered in a way that is right for them</w:t>
      </w:r>
      <w:r w:rsidRPr="001D725F">
        <w:rPr>
          <w:color w:val="auto"/>
        </w:rPr>
        <w:t xml:space="preserve"> and optimises</w:t>
      </w:r>
      <w:r>
        <w:rPr>
          <w:color w:val="auto"/>
        </w:rPr>
        <w:t xml:space="preserve"> consumers’ health</w:t>
      </w:r>
      <w:r w:rsidRPr="001D725F">
        <w:rPr>
          <w:color w:val="auto"/>
        </w:rPr>
        <w:t>. Staff demonstrated knowledge of how they tailor care to individual</w:t>
      </w:r>
      <w:r>
        <w:t xml:space="preserve"> consumers to meet their needs. In relation to restrictive practices, staff and management demonstrated knowledge of best practice approaches and advised no consumers currently has any restrictive practices in place. The Assessment Team confirm the service has a restrictive practice decision making tool and restrictive practice policy and procedure.  The Assessment Team reviewed consumer care planning documentation and found specific instructions are provided to guide staff practice in the provision of personal care and clinical care including skin and wound care, and medication management. The Assessment Team recommended Requirement 3(3)(a) to be ‘Met’. </w:t>
      </w:r>
    </w:p>
    <w:p w14:paraId="2C119FC9" w14:textId="77777777" w:rsidR="00554DA1" w:rsidRPr="001D725F" w:rsidRDefault="00554DA1" w:rsidP="00554DA1">
      <w:pPr>
        <w:pStyle w:val="NormalArial"/>
        <w:rPr>
          <w:color w:val="auto"/>
          <w:u w:val="single"/>
        </w:rPr>
      </w:pPr>
      <w:r w:rsidRPr="001D725F">
        <w:rPr>
          <w:color w:val="auto"/>
          <w:u w:val="single"/>
        </w:rPr>
        <w:t>Requirement 3(3)(d)</w:t>
      </w:r>
    </w:p>
    <w:p w14:paraId="3B2B9D10" w14:textId="77777777" w:rsidR="00554DA1" w:rsidRPr="001D725F" w:rsidRDefault="00554DA1" w:rsidP="00554DA1">
      <w:pPr>
        <w:pStyle w:val="NormalArial"/>
        <w:rPr>
          <w:color w:val="auto"/>
        </w:rPr>
      </w:pPr>
      <w:r w:rsidRPr="001D725F">
        <w:rPr>
          <w:color w:val="auto"/>
        </w:rPr>
        <w:t xml:space="preserve">The service was found </w:t>
      </w:r>
      <w:r>
        <w:rPr>
          <w:color w:val="auto"/>
        </w:rPr>
        <w:t>non-compliant</w:t>
      </w:r>
      <w:r w:rsidRPr="004E46A4">
        <w:rPr>
          <w:color w:val="auto"/>
        </w:rPr>
        <w:t xml:space="preserve"> </w:t>
      </w:r>
      <w:r w:rsidRPr="001D725F">
        <w:rPr>
          <w:color w:val="auto"/>
        </w:rPr>
        <w:t>with Requirement 3(3)(d) as deterioration in consumers’ condition was not effective</w:t>
      </w:r>
      <w:r>
        <w:rPr>
          <w:color w:val="auto"/>
        </w:rPr>
        <w:t>ly</w:t>
      </w:r>
      <w:r w:rsidRPr="001D725F">
        <w:rPr>
          <w:color w:val="auto"/>
        </w:rPr>
        <w:t xml:space="preserve"> recognised and responded to, specifically in relation to changing needs and seeking a reassessment through My Aged Care (MAC)</w:t>
      </w:r>
      <w:r>
        <w:rPr>
          <w:color w:val="auto"/>
        </w:rPr>
        <w:t>,</w:t>
      </w:r>
      <w:r w:rsidRPr="001D725F">
        <w:rPr>
          <w:color w:val="auto"/>
        </w:rPr>
        <w:t xml:space="preserve"> and to changes in a consumer’s nutrition and hydration.</w:t>
      </w:r>
    </w:p>
    <w:p w14:paraId="13354DC0" w14:textId="77777777" w:rsidR="00554DA1" w:rsidRDefault="00554DA1" w:rsidP="00554DA1">
      <w:pPr>
        <w:pStyle w:val="NormalArial"/>
      </w:pPr>
      <w:r w:rsidRPr="001D725F">
        <w:rPr>
          <w:color w:val="auto"/>
        </w:rPr>
        <w:t xml:space="preserve">At the Assessment Contact (performance assessment) – Site on 14 to 15 December 2023, the Assessment Team found consumers and representatives felt confident in staff’s ability to </w:t>
      </w:r>
      <w:r w:rsidRPr="001D725F">
        <w:rPr>
          <w:color w:val="auto"/>
        </w:rPr>
        <w:lastRenderedPageBreak/>
        <w:t>promptly identify and respond to a deterioration in the consumer’s health</w:t>
      </w:r>
      <w:r>
        <w:rPr>
          <w:color w:val="auto"/>
        </w:rPr>
        <w:t>. T</w:t>
      </w:r>
      <w:r w:rsidRPr="001D725F">
        <w:rPr>
          <w:color w:val="auto"/>
        </w:rPr>
        <w:t>he Assessment Team found examples which demonstrated this in consumer</w:t>
      </w:r>
      <w:r>
        <w:t xml:space="preserve"> care documentation. </w:t>
      </w:r>
    </w:p>
    <w:p w14:paraId="7EF4778B" w14:textId="77777777" w:rsidR="00554DA1" w:rsidRPr="00F05126" w:rsidRDefault="00554DA1" w:rsidP="00554DA1">
      <w:pPr>
        <w:pStyle w:val="NormalArial"/>
        <w:rPr>
          <w:color w:val="FF0000"/>
        </w:rPr>
      </w:pPr>
      <w:r>
        <w:t xml:space="preserve">Staff described their responsibility in identifying signs of deterioration, documenting the observed change, and seeking further assessment and interventions as appropriate. Management described effective processes of communicating changes in consumers’ condition. The Assessment Team sighted clinical information and guidelines developed by the registered nurse attached to consumers’ electronic files for care staff to refer to which supports them to respond to signs of clinical deterioration effectively. The Assessment Team recommended Requirement 3(3)(a) to be ‘Met’. </w:t>
      </w:r>
    </w:p>
    <w:p w14:paraId="039B0390" w14:textId="77777777" w:rsidR="00554DA1" w:rsidRDefault="00554DA1" w:rsidP="00554DA1">
      <w:pPr>
        <w:pStyle w:val="NormalArial"/>
        <w:rPr>
          <w:u w:val="single"/>
        </w:rPr>
      </w:pPr>
      <w:r w:rsidRPr="00224780">
        <w:rPr>
          <w:u w:val="single"/>
        </w:rPr>
        <w:t>Requirement 3(3)(e)</w:t>
      </w:r>
    </w:p>
    <w:p w14:paraId="6CE46CB9" w14:textId="77777777" w:rsidR="00554DA1" w:rsidRPr="001D725F" w:rsidRDefault="00554DA1" w:rsidP="00554DA1">
      <w:pPr>
        <w:pStyle w:val="NormalArial"/>
        <w:rPr>
          <w:color w:val="auto"/>
        </w:rPr>
      </w:pPr>
      <w:r w:rsidRPr="001D725F">
        <w:rPr>
          <w:color w:val="auto"/>
        </w:rPr>
        <w:t xml:space="preserve">The service was found </w:t>
      </w:r>
      <w:r>
        <w:rPr>
          <w:color w:val="auto"/>
        </w:rPr>
        <w:t>non-compliant</w:t>
      </w:r>
      <w:r w:rsidRPr="004E46A4">
        <w:rPr>
          <w:color w:val="auto"/>
        </w:rPr>
        <w:t xml:space="preserve"> </w:t>
      </w:r>
      <w:r w:rsidRPr="001D725F">
        <w:rPr>
          <w:color w:val="auto"/>
        </w:rPr>
        <w:t>with Requirement 3(3)(</w:t>
      </w:r>
      <w:r>
        <w:rPr>
          <w:color w:val="auto"/>
        </w:rPr>
        <w:t>e</w:t>
      </w:r>
      <w:r w:rsidRPr="001D725F">
        <w:rPr>
          <w:color w:val="auto"/>
        </w:rPr>
        <w:t xml:space="preserve">) as </w:t>
      </w:r>
      <w:r w:rsidRPr="001D725F">
        <w:rPr>
          <w:rFonts w:eastAsia="Fira Sans Light"/>
          <w:iCs/>
          <w:color w:val="auto"/>
        </w:rPr>
        <w:t>it did not demonstrate effective communication and documentation of consumers’ needs and preferences; the use of a restrictive practice for a consumer was not communicated or documented, and documentation of falls on the service’s falls register was inconsistent.</w:t>
      </w:r>
    </w:p>
    <w:p w14:paraId="122BE501" w14:textId="7168F012" w:rsidR="00554DA1" w:rsidRDefault="00554DA1" w:rsidP="00554DA1">
      <w:pPr>
        <w:pStyle w:val="NormalArial"/>
      </w:pPr>
      <w:r w:rsidRPr="001D725F">
        <w:rPr>
          <w:color w:val="auto"/>
        </w:rPr>
        <w:t>At the Assessment Contact (performance assessment) – Site on 14 to 15 December 2023, the Assessment Team found staff to be able to access relevant</w:t>
      </w:r>
      <w:r>
        <w:t xml:space="preserve"> and accurate information that includes consumers' needs and preferences in consumer care files. Staff provided feedback to the Assessment Team that service instructions and consumer alerts appear on their mobile phone application and are accessible at the point of care delivery. Staff advised they record notes each visit, and care documentation aligned with evidence presented by staff during interviews. The service has policies and procedures to support information sharing and documentation of consumers’ needs, goals and preferences. The Assessment Team recommended Requirement 3(3)(e) to be ‘Met’.</w:t>
      </w:r>
    </w:p>
    <w:p w14:paraId="38FD0B24" w14:textId="77777777" w:rsidR="00554DA1" w:rsidRDefault="00554DA1" w:rsidP="00554DA1">
      <w:pPr>
        <w:pStyle w:val="NormalArial"/>
      </w:pPr>
    </w:p>
    <w:p w14:paraId="3DABC0F0" w14:textId="5EA12B42" w:rsidR="003B7B76" w:rsidRDefault="00554DA1" w:rsidP="00554DA1">
      <w:pPr>
        <w:pStyle w:val="NormalArial"/>
      </w:pPr>
      <w:r>
        <w:t>I have considered the evidence presented in the Assessment Contact report, as summarised above, and I find Requirements 3(3)(a), 3(3)(d) and 3(3)(e) to be Compliant</w:t>
      </w:r>
      <w:r w:rsidR="003B7B76">
        <w:t xml:space="preserve">. </w:t>
      </w:r>
    </w:p>
    <w:p w14:paraId="724AE064" w14:textId="4432A67D" w:rsidR="00240D66" w:rsidRPr="00F05126" w:rsidRDefault="003B3980" w:rsidP="00752081">
      <w:pPr>
        <w:pStyle w:val="NormalArial"/>
        <w:rPr>
          <w:color w:val="FF0000"/>
        </w:rPr>
      </w:pPr>
      <w:r w:rsidRPr="00F05126">
        <w:rPr>
          <w:color w:val="FF0000"/>
        </w:rPr>
        <w:br w:type="page"/>
      </w:r>
    </w:p>
    <w:p w14:paraId="4D89D6EB" w14:textId="77777777" w:rsidR="00240D66" w:rsidRPr="003217D3" w:rsidRDefault="003B3980">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44"/>
        <w:gridCol w:w="2155"/>
      </w:tblGrid>
      <w:tr w:rsidR="00BE3DB9" w14:paraId="19C2A6BD" w14:textId="77777777" w:rsidTr="00FC40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gridSpan w:val="2"/>
          </w:tcPr>
          <w:p w14:paraId="3C06D4C1" w14:textId="77777777" w:rsidR="00BE3DB9" w:rsidRPr="003217D3" w:rsidRDefault="00BE3DB9">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55" w:type="dxa"/>
          </w:tcPr>
          <w:p w14:paraId="6D1CD2B7" w14:textId="77777777" w:rsidR="00BE3DB9" w:rsidRPr="003217D3" w:rsidRDefault="00BE3D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E3DB9" w14:paraId="0EA6EF8E" w14:textId="77777777" w:rsidTr="00FC40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9B1274" w14:textId="77777777" w:rsidR="00BE3DB9" w:rsidRPr="00244176" w:rsidRDefault="00BE3DB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244" w:type="dxa"/>
            <w:shd w:val="clear" w:color="auto" w:fill="auto"/>
          </w:tcPr>
          <w:p w14:paraId="2A1FF32A" w14:textId="77777777" w:rsidR="00BE3DB9" w:rsidRPr="00244176" w:rsidRDefault="00BE3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55" w:type="dxa"/>
            <w:shd w:val="clear" w:color="auto" w:fill="auto"/>
          </w:tcPr>
          <w:p w14:paraId="26C05206" w14:textId="77777777" w:rsidR="00BE3DB9" w:rsidRPr="00CC646C" w:rsidRDefault="00C311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3998624"/>
                <w:placeholder>
                  <w:docPart w:val="E963FFB623804133926FA1571B6571B7"/>
                </w:placeholder>
                <w:dropDownList>
                  <w:listItem w:displayText="choose a rating" w:value="choose a rating"/>
                  <w:listItem w:displayText="Compliant" w:value="Compliant"/>
                  <w:listItem w:displayText="Not Compliant" w:value="Not Compliant"/>
                </w:dropDownList>
              </w:sdtPr>
              <w:sdtEndPr/>
              <w:sdtContent>
                <w:r w:rsidR="00BE3DB9" w:rsidRPr="00501C01">
                  <w:rPr>
                    <w:rFonts w:ascii="Arial" w:hAnsi="Arial" w:cs="Arial"/>
                  </w:rPr>
                  <w:t>Compliant</w:t>
                </w:r>
              </w:sdtContent>
            </w:sdt>
            <w:r w:rsidR="00BE3DB9" w:rsidRPr="00501C01">
              <w:rPr>
                <w:rFonts w:ascii="Arial" w:hAnsi="Arial" w:cs="Arial"/>
              </w:rPr>
              <w:t xml:space="preserve"> </w:t>
            </w:r>
          </w:p>
        </w:tc>
      </w:tr>
      <w:tr w:rsidR="00BE3DB9" w14:paraId="6D45B14A" w14:textId="77777777" w:rsidTr="00FC4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40D987" w14:textId="77777777" w:rsidR="00BE3DB9" w:rsidRPr="00244176" w:rsidRDefault="00BE3DB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244" w:type="dxa"/>
            <w:shd w:val="clear" w:color="auto" w:fill="auto"/>
          </w:tcPr>
          <w:p w14:paraId="13E5D9B3" w14:textId="77777777" w:rsidR="00BE3DB9" w:rsidRPr="00244176" w:rsidRDefault="00BE3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55" w:type="dxa"/>
            <w:shd w:val="clear" w:color="auto" w:fill="auto"/>
          </w:tcPr>
          <w:p w14:paraId="73DD70B4" w14:textId="77777777" w:rsidR="00BE3DB9" w:rsidRPr="00CC646C" w:rsidRDefault="00C311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9169065"/>
                <w:placeholder>
                  <w:docPart w:val="3800917E4F1447839CE8A4966C9D91D7"/>
                </w:placeholder>
                <w:dropDownList>
                  <w:listItem w:displayText="choose a rating" w:value="choose a rating"/>
                  <w:listItem w:displayText="Compliant" w:value="Compliant"/>
                  <w:listItem w:displayText="Not Compliant" w:value="Not Compliant"/>
                </w:dropDownList>
              </w:sdtPr>
              <w:sdtEndPr/>
              <w:sdtContent>
                <w:r w:rsidR="00BE3DB9" w:rsidRPr="00501C01">
                  <w:rPr>
                    <w:rFonts w:ascii="Arial" w:hAnsi="Arial" w:cs="Arial"/>
                  </w:rPr>
                  <w:t>Compliant</w:t>
                </w:r>
              </w:sdtContent>
            </w:sdt>
            <w:r w:rsidR="00BE3DB9" w:rsidRPr="00501C01">
              <w:rPr>
                <w:rFonts w:ascii="Arial" w:hAnsi="Arial" w:cs="Arial"/>
              </w:rPr>
              <w:t xml:space="preserve"> </w:t>
            </w:r>
          </w:p>
        </w:tc>
      </w:tr>
    </w:tbl>
    <w:p w14:paraId="25AF5660" w14:textId="77777777" w:rsidR="00240D66" w:rsidRDefault="003B3980">
      <w:pPr>
        <w:pStyle w:val="Heading20"/>
      </w:pPr>
      <w:r w:rsidRPr="00A36AA9">
        <w:t>Findings</w:t>
      </w:r>
    </w:p>
    <w:p w14:paraId="1EE2E68D" w14:textId="77777777" w:rsidR="00554DA1" w:rsidRDefault="00554DA1" w:rsidP="00554DA1">
      <w:pPr>
        <w:pStyle w:val="NormalArial"/>
      </w:pPr>
      <w:r>
        <w:t xml:space="preserve">The service was found to be non-compliant in the Requirements 7(3)(d) and 7(3)(e) following a Quality Review conducted 17 and 21 April 2023. </w:t>
      </w:r>
    </w:p>
    <w:p w14:paraId="01B37476" w14:textId="77777777" w:rsidR="00554DA1" w:rsidRDefault="00554DA1" w:rsidP="00554DA1">
      <w:pPr>
        <w:pStyle w:val="NormalArial"/>
        <w:rPr>
          <w:u w:val="single"/>
        </w:rPr>
      </w:pPr>
      <w:r w:rsidRPr="00224780">
        <w:rPr>
          <w:u w:val="single"/>
        </w:rPr>
        <w:t>Requirement 7(3)(d)</w:t>
      </w:r>
    </w:p>
    <w:p w14:paraId="5C87800C" w14:textId="77777777" w:rsidR="00554DA1" w:rsidRPr="00974AC2" w:rsidRDefault="00554DA1" w:rsidP="00554DA1">
      <w:pPr>
        <w:pStyle w:val="NormalArial"/>
        <w:rPr>
          <w:color w:val="auto"/>
        </w:rPr>
      </w:pPr>
      <w:r w:rsidRPr="00974AC2">
        <w:rPr>
          <w:color w:val="auto"/>
        </w:rPr>
        <w:t xml:space="preserve">The service was found </w:t>
      </w:r>
      <w:r>
        <w:rPr>
          <w:color w:val="auto"/>
        </w:rPr>
        <w:t>non-compliant</w:t>
      </w:r>
      <w:r w:rsidRPr="004E46A4">
        <w:rPr>
          <w:color w:val="auto"/>
        </w:rPr>
        <w:t xml:space="preserve"> </w:t>
      </w:r>
      <w:r w:rsidRPr="00974AC2">
        <w:rPr>
          <w:color w:val="auto"/>
        </w:rPr>
        <w:t>with Requirement 7(3)(d) as it failed to demonstrate staff are trained to deliver outcomes required by the Quality Standards such as the Serious Incident Response Scheme</w:t>
      </w:r>
      <w:r>
        <w:rPr>
          <w:color w:val="auto"/>
        </w:rPr>
        <w:t xml:space="preserve"> (SIRS)</w:t>
      </w:r>
      <w:r w:rsidRPr="00974AC2">
        <w:rPr>
          <w:color w:val="auto"/>
        </w:rPr>
        <w:t xml:space="preserve">, the use of restrictive practices and the Code of Conduct. </w:t>
      </w:r>
    </w:p>
    <w:p w14:paraId="55483A81" w14:textId="77777777" w:rsidR="00554DA1" w:rsidRDefault="00554DA1" w:rsidP="00554DA1">
      <w:pPr>
        <w:pStyle w:val="NormalArial"/>
      </w:pPr>
      <w:r w:rsidRPr="00974AC2">
        <w:rPr>
          <w:color w:val="auto"/>
        </w:rPr>
        <w:t>At the Assessment Contact (performance assessment) – Site on 14 to 15 December 2023, the Assessment Team found consumers and representatives to be satisfied with the care and services consumers receive and did not raise any concerns related to training. Management demonstrated improvements to the service’s schedule of training such as a comprehensive annual training calendar, mandatory training modules, engagement of an external learning</w:t>
      </w:r>
      <w:r>
        <w:t xml:space="preserve"> provider, online and face-to-face delivery of training and a system of monitoring staff participation, professional registrations, and police checks.  Clinical staff have produced digital fact sheets to support the care of newly admitted consumers which provide a brief overview of how to manage specific conditions. The Assessment Team recommended Requirement 7(3)(d) to be ‘Met’.</w:t>
      </w:r>
    </w:p>
    <w:p w14:paraId="4EF95827" w14:textId="77777777" w:rsidR="00554DA1" w:rsidRDefault="00554DA1" w:rsidP="00554DA1">
      <w:pPr>
        <w:pStyle w:val="NormalArial"/>
        <w:rPr>
          <w:u w:val="single"/>
        </w:rPr>
      </w:pPr>
      <w:r w:rsidRPr="00224780">
        <w:rPr>
          <w:u w:val="single"/>
        </w:rPr>
        <w:t>Requirement 7(3)(e)</w:t>
      </w:r>
    </w:p>
    <w:p w14:paraId="4EB7C295" w14:textId="77777777" w:rsidR="00554DA1" w:rsidRPr="00BF1C72" w:rsidRDefault="00554DA1" w:rsidP="00554DA1">
      <w:pPr>
        <w:pStyle w:val="NormalArial"/>
        <w:rPr>
          <w:color w:val="auto"/>
        </w:rPr>
      </w:pPr>
      <w:r w:rsidRPr="00BF1C72">
        <w:rPr>
          <w:color w:val="auto"/>
        </w:rPr>
        <w:t xml:space="preserve">The service was found </w:t>
      </w:r>
      <w:r>
        <w:rPr>
          <w:color w:val="auto"/>
        </w:rPr>
        <w:t>non-compliant</w:t>
      </w:r>
      <w:r w:rsidRPr="00BF1C72">
        <w:rPr>
          <w:color w:val="auto"/>
        </w:rPr>
        <w:t xml:space="preserve"> with Requirement 7(3)(e) as it did not have a process of workforce performance reviews and</w:t>
      </w:r>
      <w:r>
        <w:rPr>
          <w:color w:val="auto"/>
        </w:rPr>
        <w:t xml:space="preserve"> reviews</w:t>
      </w:r>
      <w:r w:rsidRPr="00BF1C72">
        <w:rPr>
          <w:color w:val="auto"/>
        </w:rPr>
        <w:t xml:space="preserve"> had not been </w:t>
      </w:r>
      <w:r>
        <w:rPr>
          <w:color w:val="auto"/>
        </w:rPr>
        <w:t>completed</w:t>
      </w:r>
      <w:r w:rsidRPr="00BF1C72">
        <w:rPr>
          <w:color w:val="auto"/>
        </w:rPr>
        <w:t xml:space="preserve">. </w:t>
      </w:r>
    </w:p>
    <w:p w14:paraId="7AB0B5FA" w14:textId="77777777" w:rsidR="00554DA1" w:rsidRDefault="00554DA1" w:rsidP="00554DA1">
      <w:pPr>
        <w:pStyle w:val="NormalArial"/>
      </w:pPr>
      <w:r w:rsidRPr="00BF1C72">
        <w:rPr>
          <w:color w:val="auto"/>
        </w:rPr>
        <w:t>At the Assessment Contact (performance assessment) – Site on 14 to 15 December 2023, the Assessment Team found the service had implemented a performance and development review process to meet with individual employees and discuss goals, professional development, training, and strengths and learning opportunities. The Assessment Team observed performance reviews to have been commenced with some groups of staff being completed</w:t>
      </w:r>
      <w:r>
        <w:t>, while other planned or in progress. The Assessment Team recommended Requirement 7(3)(e) to be ‘Met’.</w:t>
      </w:r>
    </w:p>
    <w:p w14:paraId="68422E94" w14:textId="77777777" w:rsidR="00554DA1" w:rsidRDefault="00554DA1" w:rsidP="00554DA1">
      <w:pPr>
        <w:pStyle w:val="NormalArial"/>
      </w:pPr>
    </w:p>
    <w:p w14:paraId="73D09CDB" w14:textId="4E01E039" w:rsidR="00F27FE2" w:rsidRPr="00F05126" w:rsidRDefault="00554DA1" w:rsidP="00554DA1">
      <w:pPr>
        <w:pStyle w:val="NormalArial"/>
        <w:rPr>
          <w:color w:val="FF0000"/>
        </w:rPr>
      </w:pPr>
      <w:r>
        <w:t>I have considered the evidence presented in the Assessment Contact report, as summarised above, and I find Requirements 7(3)(d) and 7(3)(e) to be Compliant</w:t>
      </w:r>
      <w:r w:rsidR="00F27FE2">
        <w:t xml:space="preserve">. </w:t>
      </w:r>
    </w:p>
    <w:p w14:paraId="671D7E11" w14:textId="77777777" w:rsidR="00974AC2" w:rsidRDefault="00974AC2" w:rsidP="00974AC2">
      <w:pPr>
        <w:pStyle w:val="NormalArial"/>
      </w:pPr>
    </w:p>
    <w:p w14:paraId="52916954" w14:textId="247030CD" w:rsidR="00240D66" w:rsidRPr="00F05126" w:rsidRDefault="003B3980" w:rsidP="00795CE6">
      <w:pPr>
        <w:pStyle w:val="NormalArial"/>
        <w:rPr>
          <w:color w:val="FF0000"/>
        </w:rPr>
      </w:pPr>
      <w:r w:rsidRPr="00F05126">
        <w:rPr>
          <w:color w:val="FF0000"/>
        </w:rPr>
        <w:br w:type="page"/>
      </w:r>
    </w:p>
    <w:p w14:paraId="2F82AE28" w14:textId="77777777" w:rsidR="00240D66" w:rsidRPr="00A36AA9" w:rsidRDefault="003B3980">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02"/>
        <w:gridCol w:w="2155"/>
      </w:tblGrid>
      <w:tr w:rsidR="00BE3DB9" w14:paraId="66DE5220" w14:textId="77777777" w:rsidTr="00FC40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Pr>
          <w:p w14:paraId="43600AEC" w14:textId="77777777" w:rsidR="00BE3DB9" w:rsidRPr="003217D3" w:rsidRDefault="00BE3DB9">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55" w:type="dxa"/>
          </w:tcPr>
          <w:p w14:paraId="568FEA22" w14:textId="77777777" w:rsidR="00BE3DB9" w:rsidRPr="003217D3" w:rsidRDefault="00BE3D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BE3DB9" w14:paraId="615A69A8" w14:textId="77777777" w:rsidTr="00FC40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640345" w14:textId="77777777" w:rsidR="00BE3DB9" w:rsidRPr="00244176" w:rsidRDefault="00BE3DB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102" w:type="dxa"/>
            <w:shd w:val="clear" w:color="auto" w:fill="auto"/>
          </w:tcPr>
          <w:p w14:paraId="12DE3E78" w14:textId="77777777" w:rsidR="00BE3DB9" w:rsidRPr="00244176" w:rsidRDefault="00BE3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55" w:type="dxa"/>
            <w:shd w:val="clear" w:color="auto" w:fill="auto"/>
          </w:tcPr>
          <w:p w14:paraId="730F313F" w14:textId="77777777" w:rsidR="00BE3DB9" w:rsidRPr="00CC646C" w:rsidRDefault="00C311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490142"/>
                <w:placeholder>
                  <w:docPart w:val="DB38D8D0184643E4AB1A2BCC8F8C6C5B"/>
                </w:placeholder>
                <w:dropDownList>
                  <w:listItem w:displayText="choose a rating" w:value="choose a rating"/>
                  <w:listItem w:displayText="Compliant" w:value="Compliant"/>
                  <w:listItem w:displayText="Not Compliant" w:value="Not Compliant"/>
                </w:dropDownList>
              </w:sdtPr>
              <w:sdtEndPr/>
              <w:sdtContent>
                <w:r w:rsidR="00BE3DB9" w:rsidRPr="00501C01">
                  <w:rPr>
                    <w:rFonts w:ascii="Arial" w:hAnsi="Arial" w:cs="Arial"/>
                  </w:rPr>
                  <w:t>Compliant</w:t>
                </w:r>
              </w:sdtContent>
            </w:sdt>
            <w:r w:rsidR="00BE3DB9" w:rsidRPr="00501C01">
              <w:rPr>
                <w:rFonts w:ascii="Arial" w:hAnsi="Arial" w:cs="Arial"/>
              </w:rPr>
              <w:t xml:space="preserve"> </w:t>
            </w:r>
          </w:p>
        </w:tc>
      </w:tr>
      <w:tr w:rsidR="00BE3DB9" w14:paraId="1492C281" w14:textId="77777777" w:rsidTr="00FC4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43A7B" w14:textId="77777777" w:rsidR="00BE3DB9" w:rsidRPr="00244176" w:rsidRDefault="00BE3DB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102" w:type="dxa"/>
            <w:shd w:val="clear" w:color="auto" w:fill="auto"/>
          </w:tcPr>
          <w:p w14:paraId="25946278" w14:textId="77777777" w:rsidR="00BE3DB9" w:rsidRPr="00244176" w:rsidRDefault="00BE3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8924AA5" w14:textId="77777777" w:rsidR="00BE3DB9" w:rsidRPr="00244176" w:rsidRDefault="00BE3DB9">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2F46667F" w14:textId="77777777" w:rsidR="00BE3DB9" w:rsidRPr="00244176" w:rsidRDefault="00BE3DB9">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3AD6E5B6" w14:textId="77777777" w:rsidR="00BE3DB9" w:rsidRPr="00244176" w:rsidRDefault="00BE3DB9">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61374D35" w14:textId="77777777" w:rsidR="00BE3DB9" w:rsidRPr="00244176" w:rsidRDefault="00BE3DB9">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199DF25" w14:textId="77777777" w:rsidR="00BE3DB9" w:rsidRPr="00244176" w:rsidRDefault="00BE3DB9">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27124FB5" w14:textId="77777777" w:rsidR="00BE3DB9" w:rsidRPr="00244176" w:rsidRDefault="00BE3DB9">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2155" w:type="dxa"/>
            <w:shd w:val="clear" w:color="auto" w:fill="auto"/>
          </w:tcPr>
          <w:p w14:paraId="04888E40" w14:textId="77777777" w:rsidR="00BE3DB9" w:rsidRPr="00CC646C" w:rsidRDefault="00C311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7192903"/>
                <w:placeholder>
                  <w:docPart w:val="F6A4021C7BEA4BD3B6F59FC1134EFA47"/>
                </w:placeholder>
                <w:dropDownList>
                  <w:listItem w:displayText="choose a rating" w:value="choose a rating"/>
                  <w:listItem w:displayText="Compliant" w:value="Compliant"/>
                  <w:listItem w:displayText="Not Compliant" w:value="Not Compliant"/>
                </w:dropDownList>
              </w:sdtPr>
              <w:sdtEndPr/>
              <w:sdtContent>
                <w:r w:rsidR="00BE3DB9" w:rsidRPr="00501C01">
                  <w:rPr>
                    <w:rFonts w:ascii="Arial" w:hAnsi="Arial" w:cs="Arial"/>
                  </w:rPr>
                  <w:t>Compliant</w:t>
                </w:r>
              </w:sdtContent>
            </w:sdt>
            <w:r w:rsidR="00BE3DB9" w:rsidRPr="00501C01">
              <w:rPr>
                <w:rFonts w:ascii="Arial" w:hAnsi="Arial" w:cs="Arial"/>
              </w:rPr>
              <w:t xml:space="preserve"> </w:t>
            </w:r>
          </w:p>
        </w:tc>
      </w:tr>
      <w:tr w:rsidR="00BE3DB9" w14:paraId="30D0EABC" w14:textId="77777777" w:rsidTr="00FC40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3C7872" w14:textId="77777777" w:rsidR="00BE3DB9" w:rsidRPr="00244176" w:rsidRDefault="00BE3DB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102" w:type="dxa"/>
            <w:shd w:val="clear" w:color="auto" w:fill="auto"/>
          </w:tcPr>
          <w:p w14:paraId="73E5A658" w14:textId="77777777" w:rsidR="00BE3DB9" w:rsidRPr="00244176" w:rsidRDefault="00BE3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C2B849D" w14:textId="77777777" w:rsidR="00BE3DB9" w:rsidRPr="00244176" w:rsidRDefault="00BE3DB9">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C8B649C" w14:textId="77777777" w:rsidR="00BE3DB9" w:rsidRPr="00244176" w:rsidRDefault="00BE3DB9">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A9F8BE3" w14:textId="77777777" w:rsidR="00BE3DB9" w:rsidRPr="00244176" w:rsidRDefault="00BE3DB9">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5C66DC9" w14:textId="77777777" w:rsidR="00BE3DB9" w:rsidRPr="00244176" w:rsidRDefault="00BE3DB9">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55" w:type="dxa"/>
            <w:shd w:val="clear" w:color="auto" w:fill="auto"/>
          </w:tcPr>
          <w:p w14:paraId="086EAE8F" w14:textId="77777777" w:rsidR="00BE3DB9" w:rsidRPr="00CC646C" w:rsidRDefault="00C3114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9432680"/>
                <w:placeholder>
                  <w:docPart w:val="8B3F9AD0D7D84DDC93FA4F12F8EFA8D4"/>
                </w:placeholder>
                <w:dropDownList>
                  <w:listItem w:displayText="choose a rating" w:value="choose a rating"/>
                  <w:listItem w:displayText="Compliant" w:value="Compliant"/>
                  <w:listItem w:displayText="Not Compliant" w:value="Not Compliant"/>
                </w:dropDownList>
              </w:sdtPr>
              <w:sdtEndPr/>
              <w:sdtContent>
                <w:r w:rsidR="00BE3DB9" w:rsidRPr="00501C01">
                  <w:rPr>
                    <w:rFonts w:ascii="Arial" w:hAnsi="Arial" w:cs="Arial"/>
                  </w:rPr>
                  <w:t>Compliant</w:t>
                </w:r>
              </w:sdtContent>
            </w:sdt>
            <w:r w:rsidR="00BE3DB9" w:rsidRPr="00501C01">
              <w:rPr>
                <w:rFonts w:ascii="Arial" w:hAnsi="Arial" w:cs="Arial"/>
              </w:rPr>
              <w:t xml:space="preserve"> </w:t>
            </w:r>
          </w:p>
        </w:tc>
      </w:tr>
      <w:tr w:rsidR="00BE3DB9" w14:paraId="4AE31B6C" w14:textId="77777777" w:rsidTr="00FC4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C9F28E" w14:textId="77777777" w:rsidR="00BE3DB9" w:rsidRPr="00244176" w:rsidRDefault="00BE3DB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102" w:type="dxa"/>
            <w:shd w:val="clear" w:color="auto" w:fill="auto"/>
          </w:tcPr>
          <w:p w14:paraId="336B1DA2" w14:textId="77777777" w:rsidR="00BE3DB9" w:rsidRPr="00244176" w:rsidRDefault="00BE3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F5CA6D8" w14:textId="77777777" w:rsidR="00BE3DB9" w:rsidRPr="00244176" w:rsidRDefault="00BE3DB9">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107981E4" w14:textId="77777777" w:rsidR="00BE3DB9" w:rsidRPr="00244176" w:rsidRDefault="00BE3DB9">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2078BE01" w14:textId="77777777" w:rsidR="00BE3DB9" w:rsidRPr="00244176" w:rsidRDefault="00BE3DB9">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2155" w:type="dxa"/>
            <w:shd w:val="clear" w:color="auto" w:fill="auto"/>
          </w:tcPr>
          <w:p w14:paraId="531DEC5A" w14:textId="77777777" w:rsidR="00BE3DB9" w:rsidRPr="00CC646C" w:rsidRDefault="00C311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8018113"/>
                <w:placeholder>
                  <w:docPart w:val="10496FFE77614C9EADE0935A7E813889"/>
                </w:placeholder>
                <w:dropDownList>
                  <w:listItem w:displayText="choose a rating" w:value="choose a rating"/>
                  <w:listItem w:displayText="Compliant" w:value="Compliant"/>
                  <w:listItem w:displayText="Not Compliant" w:value="Not Compliant"/>
                </w:dropDownList>
              </w:sdtPr>
              <w:sdtEndPr/>
              <w:sdtContent>
                <w:r w:rsidR="00BE3DB9" w:rsidRPr="00501C01">
                  <w:rPr>
                    <w:rFonts w:ascii="Arial" w:hAnsi="Arial" w:cs="Arial"/>
                  </w:rPr>
                  <w:t>Compliant</w:t>
                </w:r>
              </w:sdtContent>
            </w:sdt>
            <w:r w:rsidR="00BE3DB9" w:rsidRPr="00501C01">
              <w:rPr>
                <w:rFonts w:ascii="Arial" w:hAnsi="Arial" w:cs="Arial"/>
              </w:rPr>
              <w:t xml:space="preserve"> </w:t>
            </w:r>
          </w:p>
        </w:tc>
      </w:tr>
    </w:tbl>
    <w:p w14:paraId="059FE4AA" w14:textId="77777777" w:rsidR="00240D66" w:rsidRDefault="003B3980">
      <w:pPr>
        <w:pStyle w:val="Heading20"/>
      </w:pPr>
      <w:r w:rsidRPr="00A36AA9">
        <w:t>Findings</w:t>
      </w:r>
    </w:p>
    <w:p w14:paraId="5B351A05" w14:textId="77777777" w:rsidR="00554DA1" w:rsidRDefault="00554DA1" w:rsidP="00554DA1">
      <w:pPr>
        <w:pStyle w:val="NormalArial"/>
      </w:pPr>
      <w:r>
        <w:t xml:space="preserve">The service was found to be </w:t>
      </w:r>
      <w:r>
        <w:rPr>
          <w:color w:val="auto"/>
        </w:rPr>
        <w:t>non-compliant</w:t>
      </w:r>
      <w:r w:rsidRPr="004E46A4">
        <w:rPr>
          <w:color w:val="auto"/>
        </w:rPr>
        <w:t xml:space="preserve"> </w:t>
      </w:r>
      <w:r>
        <w:t xml:space="preserve">in the Requirements 8(3)(b), 8(3)(c), 8(3)(d) and 8(3)(e) following a Quality Review conducted 17 and 21 April 2023. </w:t>
      </w:r>
    </w:p>
    <w:p w14:paraId="1F34207D" w14:textId="77777777" w:rsidR="00554DA1" w:rsidRDefault="00554DA1" w:rsidP="00554DA1">
      <w:pPr>
        <w:pStyle w:val="NormalArial"/>
        <w:rPr>
          <w:u w:val="single"/>
        </w:rPr>
      </w:pPr>
      <w:r w:rsidRPr="00F05126">
        <w:rPr>
          <w:u w:val="single"/>
        </w:rPr>
        <w:t>Requirement 8(3)(b)</w:t>
      </w:r>
    </w:p>
    <w:p w14:paraId="2DCF19C0" w14:textId="77777777" w:rsidR="00554DA1" w:rsidRPr="006779F7" w:rsidRDefault="00554DA1" w:rsidP="00554DA1">
      <w:pPr>
        <w:pStyle w:val="NormalArial"/>
        <w:rPr>
          <w:color w:val="auto"/>
        </w:rPr>
      </w:pPr>
      <w:r w:rsidRPr="004E46A4">
        <w:rPr>
          <w:color w:val="auto"/>
        </w:rPr>
        <w:t xml:space="preserve">The service was found </w:t>
      </w:r>
      <w:r>
        <w:rPr>
          <w:color w:val="auto"/>
        </w:rPr>
        <w:t>non-compliant</w:t>
      </w:r>
      <w:r w:rsidRPr="004E46A4">
        <w:rPr>
          <w:color w:val="auto"/>
        </w:rPr>
        <w:t xml:space="preserve"> </w:t>
      </w:r>
      <w:r w:rsidRPr="006779F7">
        <w:rPr>
          <w:color w:val="auto"/>
        </w:rPr>
        <w:t xml:space="preserve">with Requirement </w:t>
      </w:r>
      <w:r>
        <w:rPr>
          <w:color w:val="auto"/>
        </w:rPr>
        <w:t>8</w:t>
      </w:r>
      <w:r w:rsidRPr="006779F7">
        <w:rPr>
          <w:color w:val="auto"/>
        </w:rPr>
        <w:t>(3)(</w:t>
      </w:r>
      <w:r>
        <w:rPr>
          <w:color w:val="auto"/>
        </w:rPr>
        <w:t>b</w:t>
      </w:r>
      <w:r w:rsidRPr="006779F7">
        <w:rPr>
          <w:color w:val="auto"/>
        </w:rPr>
        <w:t xml:space="preserve">) as incidents and clinical data were inconsistently </w:t>
      </w:r>
      <w:r>
        <w:rPr>
          <w:color w:val="auto"/>
        </w:rPr>
        <w:t xml:space="preserve">documented and </w:t>
      </w:r>
      <w:r w:rsidRPr="006779F7">
        <w:rPr>
          <w:color w:val="auto"/>
        </w:rPr>
        <w:t xml:space="preserve">reported to the governing body </w:t>
      </w:r>
      <w:r>
        <w:rPr>
          <w:color w:val="auto"/>
        </w:rPr>
        <w:t>which</w:t>
      </w:r>
      <w:r w:rsidRPr="006779F7">
        <w:rPr>
          <w:color w:val="auto"/>
        </w:rPr>
        <w:t xml:space="preserve"> did not allow effective analysis of the information to ensure safe, quality and inclusive care and services.</w:t>
      </w:r>
    </w:p>
    <w:p w14:paraId="7D1BB962" w14:textId="77777777" w:rsidR="00554DA1" w:rsidRDefault="00554DA1" w:rsidP="00554DA1">
      <w:pPr>
        <w:pStyle w:val="NormalArial"/>
      </w:pPr>
      <w:r w:rsidRPr="00974AC2">
        <w:rPr>
          <w:color w:val="auto"/>
        </w:rPr>
        <w:lastRenderedPageBreak/>
        <w:t xml:space="preserve">At the Assessment Contact (performance assessment) – Site on 14 to 15 December 2023, the Assessment Team found </w:t>
      </w:r>
      <w:r>
        <w:rPr>
          <w:color w:val="auto"/>
        </w:rPr>
        <w:t>t</w:t>
      </w:r>
      <w:r>
        <w:t>he service has effective reporting processes to ensure the governing body is well informed and accountable for safe and inclusive care and service delivery to consumers. The Assessment Team viewed documentation which provide evidence of communications related to safety and quality to the governing body, and communications to staff, consumers and other stakeholders, and evidence of effective processes of oversight. The Assessment Team recommended Requirement 8(3)(b) to be ‘Met’.</w:t>
      </w:r>
    </w:p>
    <w:p w14:paraId="2BA3CE41" w14:textId="77777777" w:rsidR="00554DA1" w:rsidRPr="00F05126" w:rsidRDefault="00554DA1" w:rsidP="00554DA1">
      <w:pPr>
        <w:pStyle w:val="NormalArial"/>
        <w:rPr>
          <w:u w:val="single"/>
        </w:rPr>
      </w:pPr>
      <w:r w:rsidRPr="00F05126">
        <w:rPr>
          <w:u w:val="single"/>
        </w:rPr>
        <w:t>Requirement 8(3)(c)</w:t>
      </w:r>
    </w:p>
    <w:p w14:paraId="462C4B96" w14:textId="77777777" w:rsidR="00554DA1" w:rsidRPr="00D831D5" w:rsidRDefault="00554DA1" w:rsidP="00554DA1">
      <w:pPr>
        <w:pStyle w:val="NormalArial"/>
        <w:rPr>
          <w:color w:val="auto"/>
        </w:rPr>
      </w:pPr>
      <w:r w:rsidRPr="004E46A4">
        <w:rPr>
          <w:color w:val="auto"/>
        </w:rPr>
        <w:t xml:space="preserve">The </w:t>
      </w:r>
      <w:r w:rsidRPr="00191894">
        <w:rPr>
          <w:color w:val="auto"/>
        </w:rPr>
        <w:t xml:space="preserve">service was found </w:t>
      </w:r>
      <w:r>
        <w:rPr>
          <w:color w:val="auto"/>
        </w:rPr>
        <w:t>non-compliant</w:t>
      </w:r>
      <w:r w:rsidRPr="004E46A4">
        <w:rPr>
          <w:color w:val="auto"/>
        </w:rPr>
        <w:t xml:space="preserve"> </w:t>
      </w:r>
      <w:r w:rsidRPr="00191894">
        <w:rPr>
          <w:color w:val="auto"/>
        </w:rPr>
        <w:t xml:space="preserve">with Requirement </w:t>
      </w:r>
      <w:r>
        <w:rPr>
          <w:color w:val="auto"/>
        </w:rPr>
        <w:t>8</w:t>
      </w:r>
      <w:r w:rsidRPr="00191894">
        <w:rPr>
          <w:color w:val="auto"/>
        </w:rPr>
        <w:t xml:space="preserve">(3)(a) as effective organisation wide </w:t>
      </w:r>
      <w:r w:rsidRPr="00D831D5">
        <w:rPr>
          <w:color w:val="auto"/>
        </w:rPr>
        <w:t xml:space="preserve">governance systems related to information management, workforce and regulatory compliance were not demonstrated. Care documentation failed to capture strategies for the individual consumers, policies and procedures were incomplete and there were deficiencies in staff practice and training. The service did not demonstrate processes to ensure it meets regulatory obligations, specifically in relation to SIRS. </w:t>
      </w:r>
    </w:p>
    <w:p w14:paraId="2C5C8745" w14:textId="77777777" w:rsidR="00554DA1" w:rsidRDefault="00554DA1" w:rsidP="00554DA1">
      <w:pPr>
        <w:pStyle w:val="NormalArial"/>
      </w:pPr>
      <w:r w:rsidRPr="00974AC2">
        <w:rPr>
          <w:color w:val="auto"/>
        </w:rPr>
        <w:t xml:space="preserve">At the Assessment Contact (performance assessment) – Site on 14 to 15 December 2023, the Assessment Team found </w:t>
      </w:r>
      <w:r>
        <w:rPr>
          <w:color w:val="auto"/>
        </w:rPr>
        <w:t>the service had made improvements and systems of governance were demonstrated to be effective. The service utilises an electronic care</w:t>
      </w:r>
      <w:r>
        <w:t xml:space="preserve"> management system which supports service delivery operations, including consumer records and staff rostering. Support workers have access to consumer information through a mobile application and there are established communication and documentation processes. There are policies and procedures which outline the roles, responsibilities, and accountability of members of the workforce. I have considered evidence presented under Standard 7 of the Assessment Contact report which demonstrates staff are trained and understand the policies and procedures they work under. Evidence viewed by the Assessment Team demonstrates discussion of regulatory requirements, aged care reforms and operational system changes required in response, and that policies and procedures are reviewed in response to regulatory changes. The Assessment Team recommended Requirement 8(3)(c) to be ‘Met’. </w:t>
      </w:r>
    </w:p>
    <w:p w14:paraId="74BE2A5F" w14:textId="77777777" w:rsidR="00554DA1" w:rsidRPr="00F05126" w:rsidRDefault="00554DA1" w:rsidP="00554DA1">
      <w:pPr>
        <w:pStyle w:val="NormalArial"/>
        <w:rPr>
          <w:u w:val="single"/>
        </w:rPr>
      </w:pPr>
      <w:r w:rsidRPr="00F05126">
        <w:rPr>
          <w:u w:val="single"/>
        </w:rPr>
        <w:t>Requirement 8(3)(d)</w:t>
      </w:r>
    </w:p>
    <w:p w14:paraId="3E6C6337" w14:textId="77777777" w:rsidR="00554DA1" w:rsidRPr="00BF1C72" w:rsidRDefault="00554DA1" w:rsidP="00554DA1">
      <w:pPr>
        <w:pStyle w:val="NormalArial"/>
        <w:rPr>
          <w:color w:val="auto"/>
        </w:rPr>
      </w:pPr>
      <w:r w:rsidRPr="00BF1C72">
        <w:rPr>
          <w:color w:val="auto"/>
        </w:rPr>
        <w:t xml:space="preserve">The service was found </w:t>
      </w:r>
      <w:r>
        <w:rPr>
          <w:color w:val="auto"/>
        </w:rPr>
        <w:t>non-compliant</w:t>
      </w:r>
      <w:r w:rsidRPr="004E46A4">
        <w:rPr>
          <w:color w:val="auto"/>
        </w:rPr>
        <w:t xml:space="preserve"> </w:t>
      </w:r>
      <w:r w:rsidRPr="00BF1C72">
        <w:rPr>
          <w:color w:val="auto"/>
        </w:rPr>
        <w:t xml:space="preserve">with Requirement </w:t>
      </w:r>
      <w:r>
        <w:rPr>
          <w:color w:val="auto"/>
        </w:rPr>
        <w:t>8</w:t>
      </w:r>
      <w:r w:rsidRPr="00BF1C72">
        <w:rPr>
          <w:color w:val="auto"/>
        </w:rPr>
        <w:t xml:space="preserve">(3)(a) as it did not demonstrate effective identification and management of risks to consumer wellbeing, or an effective organisation wide risk management </w:t>
      </w:r>
      <w:r>
        <w:rPr>
          <w:color w:val="auto"/>
        </w:rPr>
        <w:t>system</w:t>
      </w:r>
      <w:r w:rsidRPr="00BF1C72">
        <w:rPr>
          <w:color w:val="auto"/>
        </w:rPr>
        <w:t xml:space="preserve">. </w:t>
      </w:r>
    </w:p>
    <w:p w14:paraId="5F27139D" w14:textId="77777777" w:rsidR="00554DA1" w:rsidRPr="00D852FD" w:rsidRDefault="00554DA1" w:rsidP="00554DA1">
      <w:pPr>
        <w:pStyle w:val="NormalArial"/>
        <w:rPr>
          <w:color w:val="FF0000"/>
          <w:u w:val="single"/>
        </w:rPr>
      </w:pPr>
      <w:r w:rsidRPr="00BF1C72">
        <w:rPr>
          <w:color w:val="auto"/>
        </w:rPr>
        <w:t>At the Assessment Contact (performance assessment) – Site on 14 to 15 December 2023, the Assessment Team found the service has a current risk management framework, including policies and procedures to manage and respond to</w:t>
      </w:r>
      <w:r>
        <w:t xml:space="preserve"> high-impact or high-prevalence risks, and an effective incident management system which ensures management oversight. Staff had received training in incident and risk reporting. The Assessment Team recommended Requirement 8(3)(d) to be ‘Met’. </w:t>
      </w:r>
    </w:p>
    <w:p w14:paraId="792857AE" w14:textId="77777777" w:rsidR="00554DA1" w:rsidRPr="00BF1C72" w:rsidRDefault="00554DA1" w:rsidP="00554DA1">
      <w:pPr>
        <w:pStyle w:val="NormalArial"/>
        <w:rPr>
          <w:color w:val="auto"/>
          <w:u w:val="single"/>
        </w:rPr>
      </w:pPr>
      <w:r w:rsidRPr="00BF1C72">
        <w:rPr>
          <w:color w:val="auto"/>
          <w:u w:val="single"/>
        </w:rPr>
        <w:t>Requirement 8(3)(e)</w:t>
      </w:r>
    </w:p>
    <w:p w14:paraId="1BB8B2C3" w14:textId="77777777" w:rsidR="00554DA1" w:rsidRPr="00BF1C72" w:rsidRDefault="00554DA1" w:rsidP="00554DA1">
      <w:pPr>
        <w:pStyle w:val="NormalArial"/>
        <w:rPr>
          <w:color w:val="auto"/>
        </w:rPr>
      </w:pPr>
      <w:r w:rsidRPr="00BF1C72">
        <w:rPr>
          <w:color w:val="auto"/>
        </w:rPr>
        <w:t xml:space="preserve">The service was found </w:t>
      </w:r>
      <w:r>
        <w:rPr>
          <w:color w:val="auto"/>
        </w:rPr>
        <w:t>non-compliant</w:t>
      </w:r>
      <w:r w:rsidRPr="004E46A4">
        <w:rPr>
          <w:color w:val="auto"/>
        </w:rPr>
        <w:t xml:space="preserve"> </w:t>
      </w:r>
      <w:r w:rsidRPr="00BF1C72">
        <w:rPr>
          <w:color w:val="auto"/>
        </w:rPr>
        <w:t xml:space="preserve">with Requirement </w:t>
      </w:r>
      <w:r>
        <w:rPr>
          <w:color w:val="auto"/>
        </w:rPr>
        <w:t>8</w:t>
      </w:r>
      <w:r w:rsidRPr="00BF1C72">
        <w:rPr>
          <w:color w:val="auto"/>
        </w:rPr>
        <w:t xml:space="preserve">(3)(a) as </w:t>
      </w:r>
      <w:r w:rsidRPr="00BF1C72">
        <w:rPr>
          <w:rFonts w:eastAsia="Fira Sans Light"/>
          <w:color w:val="auto"/>
        </w:rPr>
        <w:t>the services had a clinical governance framework which had not been reviewed in recent years</w:t>
      </w:r>
      <w:r>
        <w:rPr>
          <w:rFonts w:eastAsia="Fira Sans Light"/>
          <w:color w:val="auto"/>
        </w:rPr>
        <w:t xml:space="preserve">, </w:t>
      </w:r>
      <w:r w:rsidRPr="00BF1C72">
        <w:rPr>
          <w:color w:val="auto"/>
        </w:rPr>
        <w:t xml:space="preserve">staff did not demonstrate contemporary understanding of the use of restrictive practices and had not received adequate training. </w:t>
      </w:r>
    </w:p>
    <w:p w14:paraId="17AEA2C2" w14:textId="77777777" w:rsidR="00554DA1" w:rsidRDefault="00554DA1" w:rsidP="00554DA1">
      <w:pPr>
        <w:pStyle w:val="NormalArial"/>
      </w:pPr>
      <w:r w:rsidRPr="00BF1C72">
        <w:rPr>
          <w:color w:val="auto"/>
        </w:rPr>
        <w:t xml:space="preserve">At the Assessment Contact (performance assessment) – Site on 14 to 15 December 2023, the Assessment Team found the service had reviewed their clinical governance framework, </w:t>
      </w:r>
      <w:r>
        <w:rPr>
          <w:color w:val="auto"/>
        </w:rPr>
        <w:t>including</w:t>
      </w:r>
      <w:r w:rsidRPr="00BF1C72">
        <w:rPr>
          <w:color w:val="auto"/>
        </w:rPr>
        <w:t xml:space="preserve"> policies and procedures relating to antimicrobial stewardship, minimising the use of restraint and the use of open disclosure</w:t>
      </w:r>
      <w:r>
        <w:t xml:space="preserve">. Staff had received recent and relevant training in these topics and were able to provide examples how the organisation’s policies were relevant to their </w:t>
      </w:r>
      <w:r>
        <w:lastRenderedPageBreak/>
        <w:t xml:space="preserve">practice. Management described how the service monitors and identifies improvement actions to ensure clinical care and service delivery aligns with best practice. The Assessment Team recommended Requirement 8(3)(e) to be ‘Met’. </w:t>
      </w:r>
    </w:p>
    <w:p w14:paraId="21A69DA2" w14:textId="77777777" w:rsidR="00554DA1" w:rsidRPr="008D6071" w:rsidRDefault="00554DA1" w:rsidP="00554DA1">
      <w:pPr>
        <w:pStyle w:val="NormalArial"/>
        <w:rPr>
          <w:color w:val="FF0000"/>
          <w:u w:val="single"/>
        </w:rPr>
      </w:pPr>
    </w:p>
    <w:p w14:paraId="06DEDBEA" w14:textId="0FFA0953" w:rsidR="00F05126" w:rsidRPr="00F05126" w:rsidRDefault="00554DA1" w:rsidP="00554DA1">
      <w:pPr>
        <w:pStyle w:val="NormalArial"/>
        <w:rPr>
          <w:u w:val="single"/>
        </w:rPr>
      </w:pPr>
      <w:r>
        <w:t>I have considered the evidence presented in the Assessment Contact report, as summarised above, and I find Requirements 8(3)(b), 8(3)(c), 8(3) (d) and 8(3)(e) to be Compliant</w:t>
      </w:r>
    </w:p>
    <w:sectPr w:rsidR="00F05126" w:rsidRPr="00F05126">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FC5D5" w14:textId="77777777" w:rsidR="00894826" w:rsidRDefault="00894826">
      <w:pPr>
        <w:spacing w:after="0"/>
      </w:pPr>
      <w:r>
        <w:separator/>
      </w:r>
    </w:p>
  </w:endnote>
  <w:endnote w:type="continuationSeparator" w:id="0">
    <w:p w14:paraId="7284AD07" w14:textId="77777777" w:rsidR="00894826" w:rsidRDefault="008948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1F49A" w14:textId="77777777" w:rsidR="00240D66" w:rsidRPr="00DF37F2" w:rsidRDefault="003B3980">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River HealthCare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D71C257" w14:textId="77777777" w:rsidR="00240D66" w:rsidRPr="00DF37F2" w:rsidRDefault="003B3980">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700945</w:t>
    </w:r>
    <w:bookmarkEnd w:id="4"/>
    <w:r w:rsidRPr="00DF37F2">
      <w:rPr>
        <w:rStyle w:val="FooterBold"/>
        <w:rFonts w:ascii="Arial" w:hAnsi="Arial"/>
        <w:b w:val="0"/>
      </w:rPr>
      <w:tab/>
      <w:t xml:space="preserve">OFFICIAL: Sensitive </w:t>
    </w:r>
  </w:p>
  <w:p w14:paraId="503949F6" w14:textId="77777777" w:rsidR="00240D66" w:rsidRPr="00DF37F2" w:rsidRDefault="003B3980">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29BE9" w14:textId="77777777" w:rsidR="00894826" w:rsidRDefault="00894826">
      <w:pPr>
        <w:spacing w:after="0"/>
      </w:pPr>
      <w:r>
        <w:separator/>
      </w:r>
    </w:p>
  </w:footnote>
  <w:footnote w:type="continuationSeparator" w:id="0">
    <w:p w14:paraId="12284555" w14:textId="77777777" w:rsidR="00894826" w:rsidRDefault="00894826">
      <w:pPr>
        <w:spacing w:after="0"/>
      </w:pPr>
      <w:r>
        <w:continuationSeparator/>
      </w:r>
    </w:p>
  </w:footnote>
  <w:footnote w:id="1">
    <w:p w14:paraId="79C70532" w14:textId="5069E94A" w:rsidR="00240D66" w:rsidRDefault="003B3980">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E3DB9">
        <w:rPr>
          <w:rFonts w:ascii="Arial" w:hAnsi="Arial" w:cs="Arial"/>
          <w:color w:val="auto"/>
          <w:sz w:val="20"/>
          <w:szCs w:val="20"/>
        </w:rPr>
        <w:t>section 68A of the Aged</w:t>
      </w:r>
      <w:r w:rsidRPr="002C3CB4">
        <w:rPr>
          <w:rFonts w:ascii="Arial" w:hAnsi="Arial" w:cs="Arial"/>
          <w:sz w:val="20"/>
          <w:szCs w:val="20"/>
        </w:rPr>
        <w:t xml:space="preserve"> Care Quality and Safety Commission Rules 2018.</w:t>
      </w:r>
    </w:p>
    <w:p w14:paraId="631F3B35" w14:textId="77777777" w:rsidR="00240D66" w:rsidRDefault="00240D6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71DDD" w14:textId="77777777" w:rsidR="00240D66" w:rsidRDefault="003B3980">
    <w:pPr>
      <w:pStyle w:val="Header"/>
    </w:pPr>
    <w:r>
      <w:rPr>
        <w:noProof/>
        <w:color w:val="2B579A"/>
        <w:shd w:val="clear" w:color="auto" w:fill="E6E6E6"/>
        <w:lang w:val="en-US"/>
      </w:rPr>
      <w:drawing>
        <wp:anchor distT="0" distB="0" distL="114300" distR="114300" simplePos="0" relativeHeight="251663360" behindDoc="1" locked="0" layoutInCell="1" allowOverlap="1" wp14:anchorId="30B73BDF" wp14:editId="0080A03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689D0" w14:textId="77777777" w:rsidR="00240D66" w:rsidRDefault="003B3980">
    <w:pPr>
      <w:pStyle w:val="Header"/>
    </w:pPr>
    <w:r>
      <w:rPr>
        <w:noProof/>
      </w:rPr>
      <w:drawing>
        <wp:anchor distT="0" distB="0" distL="114300" distR="114300" simplePos="0" relativeHeight="251661312" behindDoc="0" locked="0" layoutInCell="1" allowOverlap="1" wp14:anchorId="618F65C0" wp14:editId="553F55A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168D4BA">
      <w:start w:val="1"/>
      <w:numFmt w:val="lowerRoman"/>
      <w:lvlText w:val="(%1)"/>
      <w:lvlJc w:val="left"/>
      <w:pPr>
        <w:ind w:left="1080" w:hanging="720"/>
      </w:pPr>
      <w:rPr>
        <w:rFonts w:hint="default"/>
      </w:rPr>
    </w:lvl>
    <w:lvl w:ilvl="1" w:tplc="636472B8" w:tentative="1">
      <w:start w:val="1"/>
      <w:numFmt w:val="lowerLetter"/>
      <w:lvlText w:val="%2."/>
      <w:lvlJc w:val="left"/>
      <w:pPr>
        <w:ind w:left="1440" w:hanging="360"/>
      </w:pPr>
    </w:lvl>
    <w:lvl w:ilvl="2" w:tplc="6A5CB5A0" w:tentative="1">
      <w:start w:val="1"/>
      <w:numFmt w:val="lowerRoman"/>
      <w:lvlText w:val="%3."/>
      <w:lvlJc w:val="right"/>
      <w:pPr>
        <w:ind w:left="2160" w:hanging="180"/>
      </w:pPr>
    </w:lvl>
    <w:lvl w:ilvl="3" w:tplc="3A902366" w:tentative="1">
      <w:start w:val="1"/>
      <w:numFmt w:val="decimal"/>
      <w:lvlText w:val="%4."/>
      <w:lvlJc w:val="left"/>
      <w:pPr>
        <w:ind w:left="2880" w:hanging="360"/>
      </w:pPr>
    </w:lvl>
    <w:lvl w:ilvl="4" w:tplc="773492C2" w:tentative="1">
      <w:start w:val="1"/>
      <w:numFmt w:val="lowerLetter"/>
      <w:lvlText w:val="%5."/>
      <w:lvlJc w:val="left"/>
      <w:pPr>
        <w:ind w:left="3600" w:hanging="360"/>
      </w:pPr>
    </w:lvl>
    <w:lvl w:ilvl="5" w:tplc="C77C7282" w:tentative="1">
      <w:start w:val="1"/>
      <w:numFmt w:val="lowerRoman"/>
      <w:lvlText w:val="%6."/>
      <w:lvlJc w:val="right"/>
      <w:pPr>
        <w:ind w:left="4320" w:hanging="180"/>
      </w:pPr>
    </w:lvl>
    <w:lvl w:ilvl="6" w:tplc="675E089E" w:tentative="1">
      <w:start w:val="1"/>
      <w:numFmt w:val="decimal"/>
      <w:lvlText w:val="%7."/>
      <w:lvlJc w:val="left"/>
      <w:pPr>
        <w:ind w:left="5040" w:hanging="360"/>
      </w:pPr>
    </w:lvl>
    <w:lvl w:ilvl="7" w:tplc="FEE43420" w:tentative="1">
      <w:start w:val="1"/>
      <w:numFmt w:val="lowerLetter"/>
      <w:lvlText w:val="%8."/>
      <w:lvlJc w:val="left"/>
      <w:pPr>
        <w:ind w:left="5760" w:hanging="360"/>
      </w:pPr>
    </w:lvl>
    <w:lvl w:ilvl="8" w:tplc="12F0086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070EBE0">
      <w:start w:val="1"/>
      <w:numFmt w:val="lowerRoman"/>
      <w:lvlText w:val="(%1)"/>
      <w:lvlJc w:val="left"/>
      <w:pPr>
        <w:ind w:left="1080" w:hanging="720"/>
      </w:pPr>
      <w:rPr>
        <w:rFonts w:hint="default"/>
      </w:rPr>
    </w:lvl>
    <w:lvl w:ilvl="1" w:tplc="74D69F10" w:tentative="1">
      <w:start w:val="1"/>
      <w:numFmt w:val="lowerLetter"/>
      <w:lvlText w:val="%2."/>
      <w:lvlJc w:val="left"/>
      <w:pPr>
        <w:ind w:left="1440" w:hanging="360"/>
      </w:pPr>
    </w:lvl>
    <w:lvl w:ilvl="2" w:tplc="BD1C53E8" w:tentative="1">
      <w:start w:val="1"/>
      <w:numFmt w:val="lowerRoman"/>
      <w:lvlText w:val="%3."/>
      <w:lvlJc w:val="right"/>
      <w:pPr>
        <w:ind w:left="2160" w:hanging="180"/>
      </w:pPr>
    </w:lvl>
    <w:lvl w:ilvl="3" w:tplc="41189C90" w:tentative="1">
      <w:start w:val="1"/>
      <w:numFmt w:val="decimal"/>
      <w:lvlText w:val="%4."/>
      <w:lvlJc w:val="left"/>
      <w:pPr>
        <w:ind w:left="2880" w:hanging="360"/>
      </w:pPr>
    </w:lvl>
    <w:lvl w:ilvl="4" w:tplc="C8FADCC2" w:tentative="1">
      <w:start w:val="1"/>
      <w:numFmt w:val="lowerLetter"/>
      <w:lvlText w:val="%5."/>
      <w:lvlJc w:val="left"/>
      <w:pPr>
        <w:ind w:left="3600" w:hanging="360"/>
      </w:pPr>
    </w:lvl>
    <w:lvl w:ilvl="5" w:tplc="9D30A0CA" w:tentative="1">
      <w:start w:val="1"/>
      <w:numFmt w:val="lowerRoman"/>
      <w:lvlText w:val="%6."/>
      <w:lvlJc w:val="right"/>
      <w:pPr>
        <w:ind w:left="4320" w:hanging="180"/>
      </w:pPr>
    </w:lvl>
    <w:lvl w:ilvl="6" w:tplc="01242498" w:tentative="1">
      <w:start w:val="1"/>
      <w:numFmt w:val="decimal"/>
      <w:lvlText w:val="%7."/>
      <w:lvlJc w:val="left"/>
      <w:pPr>
        <w:ind w:left="5040" w:hanging="360"/>
      </w:pPr>
    </w:lvl>
    <w:lvl w:ilvl="7" w:tplc="3E6656E2" w:tentative="1">
      <w:start w:val="1"/>
      <w:numFmt w:val="lowerLetter"/>
      <w:lvlText w:val="%8."/>
      <w:lvlJc w:val="left"/>
      <w:pPr>
        <w:ind w:left="5760" w:hanging="360"/>
      </w:pPr>
    </w:lvl>
    <w:lvl w:ilvl="8" w:tplc="AE5C6C6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3B0D356">
      <w:start w:val="1"/>
      <w:numFmt w:val="lowerRoman"/>
      <w:lvlText w:val="(%1)"/>
      <w:lvlJc w:val="left"/>
      <w:pPr>
        <w:ind w:left="1080" w:hanging="720"/>
      </w:pPr>
      <w:rPr>
        <w:rFonts w:hint="default"/>
      </w:rPr>
    </w:lvl>
    <w:lvl w:ilvl="1" w:tplc="471EC4EA" w:tentative="1">
      <w:start w:val="1"/>
      <w:numFmt w:val="lowerLetter"/>
      <w:lvlText w:val="%2."/>
      <w:lvlJc w:val="left"/>
      <w:pPr>
        <w:ind w:left="1440" w:hanging="360"/>
      </w:pPr>
    </w:lvl>
    <w:lvl w:ilvl="2" w:tplc="CB12F8E8" w:tentative="1">
      <w:start w:val="1"/>
      <w:numFmt w:val="lowerRoman"/>
      <w:lvlText w:val="%3."/>
      <w:lvlJc w:val="right"/>
      <w:pPr>
        <w:ind w:left="2160" w:hanging="180"/>
      </w:pPr>
    </w:lvl>
    <w:lvl w:ilvl="3" w:tplc="669604D0" w:tentative="1">
      <w:start w:val="1"/>
      <w:numFmt w:val="decimal"/>
      <w:lvlText w:val="%4."/>
      <w:lvlJc w:val="left"/>
      <w:pPr>
        <w:ind w:left="2880" w:hanging="360"/>
      </w:pPr>
    </w:lvl>
    <w:lvl w:ilvl="4" w:tplc="1946E312" w:tentative="1">
      <w:start w:val="1"/>
      <w:numFmt w:val="lowerLetter"/>
      <w:lvlText w:val="%5."/>
      <w:lvlJc w:val="left"/>
      <w:pPr>
        <w:ind w:left="3600" w:hanging="360"/>
      </w:pPr>
    </w:lvl>
    <w:lvl w:ilvl="5" w:tplc="C94C07CA" w:tentative="1">
      <w:start w:val="1"/>
      <w:numFmt w:val="lowerRoman"/>
      <w:lvlText w:val="%6."/>
      <w:lvlJc w:val="right"/>
      <w:pPr>
        <w:ind w:left="4320" w:hanging="180"/>
      </w:pPr>
    </w:lvl>
    <w:lvl w:ilvl="6" w:tplc="55701578" w:tentative="1">
      <w:start w:val="1"/>
      <w:numFmt w:val="decimal"/>
      <w:lvlText w:val="%7."/>
      <w:lvlJc w:val="left"/>
      <w:pPr>
        <w:ind w:left="5040" w:hanging="360"/>
      </w:pPr>
    </w:lvl>
    <w:lvl w:ilvl="7" w:tplc="0262C43C" w:tentative="1">
      <w:start w:val="1"/>
      <w:numFmt w:val="lowerLetter"/>
      <w:lvlText w:val="%8."/>
      <w:lvlJc w:val="left"/>
      <w:pPr>
        <w:ind w:left="5760" w:hanging="360"/>
      </w:pPr>
    </w:lvl>
    <w:lvl w:ilvl="8" w:tplc="C33C489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496422A">
      <w:start w:val="1"/>
      <w:numFmt w:val="lowerRoman"/>
      <w:lvlText w:val="(%1)"/>
      <w:lvlJc w:val="left"/>
      <w:pPr>
        <w:ind w:left="1080" w:hanging="720"/>
      </w:pPr>
      <w:rPr>
        <w:rFonts w:hint="default"/>
      </w:rPr>
    </w:lvl>
    <w:lvl w:ilvl="1" w:tplc="C3A2C388" w:tentative="1">
      <w:start w:val="1"/>
      <w:numFmt w:val="lowerLetter"/>
      <w:lvlText w:val="%2."/>
      <w:lvlJc w:val="left"/>
      <w:pPr>
        <w:ind w:left="1440" w:hanging="360"/>
      </w:pPr>
    </w:lvl>
    <w:lvl w:ilvl="2" w:tplc="B518DB5E" w:tentative="1">
      <w:start w:val="1"/>
      <w:numFmt w:val="lowerRoman"/>
      <w:lvlText w:val="%3."/>
      <w:lvlJc w:val="right"/>
      <w:pPr>
        <w:ind w:left="2160" w:hanging="180"/>
      </w:pPr>
    </w:lvl>
    <w:lvl w:ilvl="3" w:tplc="3EA6B954" w:tentative="1">
      <w:start w:val="1"/>
      <w:numFmt w:val="decimal"/>
      <w:lvlText w:val="%4."/>
      <w:lvlJc w:val="left"/>
      <w:pPr>
        <w:ind w:left="2880" w:hanging="360"/>
      </w:pPr>
    </w:lvl>
    <w:lvl w:ilvl="4" w:tplc="7E34212C" w:tentative="1">
      <w:start w:val="1"/>
      <w:numFmt w:val="lowerLetter"/>
      <w:lvlText w:val="%5."/>
      <w:lvlJc w:val="left"/>
      <w:pPr>
        <w:ind w:left="3600" w:hanging="360"/>
      </w:pPr>
    </w:lvl>
    <w:lvl w:ilvl="5" w:tplc="0588AC54" w:tentative="1">
      <w:start w:val="1"/>
      <w:numFmt w:val="lowerRoman"/>
      <w:lvlText w:val="%6."/>
      <w:lvlJc w:val="right"/>
      <w:pPr>
        <w:ind w:left="4320" w:hanging="180"/>
      </w:pPr>
    </w:lvl>
    <w:lvl w:ilvl="6" w:tplc="ABAA436A" w:tentative="1">
      <w:start w:val="1"/>
      <w:numFmt w:val="decimal"/>
      <w:lvlText w:val="%7."/>
      <w:lvlJc w:val="left"/>
      <w:pPr>
        <w:ind w:left="5040" w:hanging="360"/>
      </w:pPr>
    </w:lvl>
    <w:lvl w:ilvl="7" w:tplc="BF2A5D1C" w:tentative="1">
      <w:start w:val="1"/>
      <w:numFmt w:val="lowerLetter"/>
      <w:lvlText w:val="%8."/>
      <w:lvlJc w:val="left"/>
      <w:pPr>
        <w:ind w:left="5760" w:hanging="360"/>
      </w:pPr>
    </w:lvl>
    <w:lvl w:ilvl="8" w:tplc="84985B2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5B6A404">
      <w:start w:val="1"/>
      <w:numFmt w:val="lowerRoman"/>
      <w:lvlText w:val="(%1)"/>
      <w:lvlJc w:val="left"/>
      <w:pPr>
        <w:ind w:left="1080" w:hanging="720"/>
      </w:pPr>
      <w:rPr>
        <w:rFonts w:hint="default"/>
      </w:rPr>
    </w:lvl>
    <w:lvl w:ilvl="1" w:tplc="AA0C0806" w:tentative="1">
      <w:start w:val="1"/>
      <w:numFmt w:val="lowerLetter"/>
      <w:lvlText w:val="%2."/>
      <w:lvlJc w:val="left"/>
      <w:pPr>
        <w:ind w:left="1440" w:hanging="360"/>
      </w:pPr>
    </w:lvl>
    <w:lvl w:ilvl="2" w:tplc="2F6A50D2" w:tentative="1">
      <w:start w:val="1"/>
      <w:numFmt w:val="lowerRoman"/>
      <w:lvlText w:val="%3."/>
      <w:lvlJc w:val="right"/>
      <w:pPr>
        <w:ind w:left="2160" w:hanging="180"/>
      </w:pPr>
    </w:lvl>
    <w:lvl w:ilvl="3" w:tplc="DF6CB186" w:tentative="1">
      <w:start w:val="1"/>
      <w:numFmt w:val="decimal"/>
      <w:lvlText w:val="%4."/>
      <w:lvlJc w:val="left"/>
      <w:pPr>
        <w:ind w:left="2880" w:hanging="360"/>
      </w:pPr>
    </w:lvl>
    <w:lvl w:ilvl="4" w:tplc="EAE0328E" w:tentative="1">
      <w:start w:val="1"/>
      <w:numFmt w:val="lowerLetter"/>
      <w:lvlText w:val="%5."/>
      <w:lvlJc w:val="left"/>
      <w:pPr>
        <w:ind w:left="3600" w:hanging="360"/>
      </w:pPr>
    </w:lvl>
    <w:lvl w:ilvl="5" w:tplc="E60AB2D4" w:tentative="1">
      <w:start w:val="1"/>
      <w:numFmt w:val="lowerRoman"/>
      <w:lvlText w:val="%6."/>
      <w:lvlJc w:val="right"/>
      <w:pPr>
        <w:ind w:left="4320" w:hanging="180"/>
      </w:pPr>
    </w:lvl>
    <w:lvl w:ilvl="6" w:tplc="ED9E45B0" w:tentative="1">
      <w:start w:val="1"/>
      <w:numFmt w:val="decimal"/>
      <w:lvlText w:val="%7."/>
      <w:lvlJc w:val="left"/>
      <w:pPr>
        <w:ind w:left="5040" w:hanging="360"/>
      </w:pPr>
    </w:lvl>
    <w:lvl w:ilvl="7" w:tplc="05642928" w:tentative="1">
      <w:start w:val="1"/>
      <w:numFmt w:val="lowerLetter"/>
      <w:lvlText w:val="%8."/>
      <w:lvlJc w:val="left"/>
      <w:pPr>
        <w:ind w:left="5760" w:hanging="360"/>
      </w:pPr>
    </w:lvl>
    <w:lvl w:ilvl="8" w:tplc="601C874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54EE628">
      <w:start w:val="1"/>
      <w:numFmt w:val="bullet"/>
      <w:lvlText w:val=""/>
      <w:lvlJc w:val="left"/>
      <w:pPr>
        <w:ind w:left="720" w:hanging="360"/>
      </w:pPr>
      <w:rPr>
        <w:rFonts w:ascii="Symbol" w:hAnsi="Symbol" w:hint="default"/>
        <w:color w:val="auto"/>
        <w:sz w:val="24"/>
        <w:szCs w:val="24"/>
      </w:rPr>
    </w:lvl>
    <w:lvl w:ilvl="1" w:tplc="107A8108" w:tentative="1">
      <w:start w:val="1"/>
      <w:numFmt w:val="bullet"/>
      <w:lvlText w:val="o"/>
      <w:lvlJc w:val="left"/>
      <w:pPr>
        <w:ind w:left="1440" w:hanging="360"/>
      </w:pPr>
      <w:rPr>
        <w:rFonts w:ascii="Courier New" w:hAnsi="Courier New" w:cs="Courier New" w:hint="default"/>
      </w:rPr>
    </w:lvl>
    <w:lvl w:ilvl="2" w:tplc="75BC334C" w:tentative="1">
      <w:start w:val="1"/>
      <w:numFmt w:val="bullet"/>
      <w:lvlText w:val=""/>
      <w:lvlJc w:val="left"/>
      <w:pPr>
        <w:ind w:left="2160" w:hanging="360"/>
      </w:pPr>
      <w:rPr>
        <w:rFonts w:ascii="Wingdings" w:hAnsi="Wingdings" w:hint="default"/>
      </w:rPr>
    </w:lvl>
    <w:lvl w:ilvl="3" w:tplc="60C6F53E" w:tentative="1">
      <w:start w:val="1"/>
      <w:numFmt w:val="bullet"/>
      <w:lvlText w:val=""/>
      <w:lvlJc w:val="left"/>
      <w:pPr>
        <w:ind w:left="2880" w:hanging="360"/>
      </w:pPr>
      <w:rPr>
        <w:rFonts w:ascii="Symbol" w:hAnsi="Symbol" w:hint="default"/>
      </w:rPr>
    </w:lvl>
    <w:lvl w:ilvl="4" w:tplc="DBB2F334" w:tentative="1">
      <w:start w:val="1"/>
      <w:numFmt w:val="bullet"/>
      <w:lvlText w:val="o"/>
      <w:lvlJc w:val="left"/>
      <w:pPr>
        <w:ind w:left="3600" w:hanging="360"/>
      </w:pPr>
      <w:rPr>
        <w:rFonts w:ascii="Courier New" w:hAnsi="Courier New" w:cs="Courier New" w:hint="default"/>
      </w:rPr>
    </w:lvl>
    <w:lvl w:ilvl="5" w:tplc="ADC29736" w:tentative="1">
      <w:start w:val="1"/>
      <w:numFmt w:val="bullet"/>
      <w:lvlText w:val=""/>
      <w:lvlJc w:val="left"/>
      <w:pPr>
        <w:ind w:left="4320" w:hanging="360"/>
      </w:pPr>
      <w:rPr>
        <w:rFonts w:ascii="Wingdings" w:hAnsi="Wingdings" w:hint="default"/>
      </w:rPr>
    </w:lvl>
    <w:lvl w:ilvl="6" w:tplc="81169D7E" w:tentative="1">
      <w:start w:val="1"/>
      <w:numFmt w:val="bullet"/>
      <w:lvlText w:val=""/>
      <w:lvlJc w:val="left"/>
      <w:pPr>
        <w:ind w:left="5040" w:hanging="360"/>
      </w:pPr>
      <w:rPr>
        <w:rFonts w:ascii="Symbol" w:hAnsi="Symbol" w:hint="default"/>
      </w:rPr>
    </w:lvl>
    <w:lvl w:ilvl="7" w:tplc="9BB2AA9C" w:tentative="1">
      <w:start w:val="1"/>
      <w:numFmt w:val="bullet"/>
      <w:lvlText w:val="o"/>
      <w:lvlJc w:val="left"/>
      <w:pPr>
        <w:ind w:left="5760" w:hanging="360"/>
      </w:pPr>
      <w:rPr>
        <w:rFonts w:ascii="Courier New" w:hAnsi="Courier New" w:cs="Courier New" w:hint="default"/>
      </w:rPr>
    </w:lvl>
    <w:lvl w:ilvl="8" w:tplc="C3F077D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436E42E">
      <w:start w:val="1"/>
      <w:numFmt w:val="lowerRoman"/>
      <w:lvlText w:val="(%1)"/>
      <w:lvlJc w:val="left"/>
      <w:pPr>
        <w:ind w:left="1080" w:hanging="720"/>
      </w:pPr>
      <w:rPr>
        <w:rFonts w:hint="default"/>
      </w:rPr>
    </w:lvl>
    <w:lvl w:ilvl="1" w:tplc="5F70D158" w:tentative="1">
      <w:start w:val="1"/>
      <w:numFmt w:val="lowerLetter"/>
      <w:lvlText w:val="%2."/>
      <w:lvlJc w:val="left"/>
      <w:pPr>
        <w:ind w:left="1440" w:hanging="360"/>
      </w:pPr>
    </w:lvl>
    <w:lvl w:ilvl="2" w:tplc="C628A616" w:tentative="1">
      <w:start w:val="1"/>
      <w:numFmt w:val="lowerRoman"/>
      <w:lvlText w:val="%3."/>
      <w:lvlJc w:val="right"/>
      <w:pPr>
        <w:ind w:left="2160" w:hanging="180"/>
      </w:pPr>
    </w:lvl>
    <w:lvl w:ilvl="3" w:tplc="27D6893A" w:tentative="1">
      <w:start w:val="1"/>
      <w:numFmt w:val="decimal"/>
      <w:lvlText w:val="%4."/>
      <w:lvlJc w:val="left"/>
      <w:pPr>
        <w:ind w:left="2880" w:hanging="360"/>
      </w:pPr>
    </w:lvl>
    <w:lvl w:ilvl="4" w:tplc="12465792" w:tentative="1">
      <w:start w:val="1"/>
      <w:numFmt w:val="lowerLetter"/>
      <w:lvlText w:val="%5."/>
      <w:lvlJc w:val="left"/>
      <w:pPr>
        <w:ind w:left="3600" w:hanging="360"/>
      </w:pPr>
    </w:lvl>
    <w:lvl w:ilvl="5" w:tplc="E1A4FDBA" w:tentative="1">
      <w:start w:val="1"/>
      <w:numFmt w:val="lowerRoman"/>
      <w:lvlText w:val="%6."/>
      <w:lvlJc w:val="right"/>
      <w:pPr>
        <w:ind w:left="4320" w:hanging="180"/>
      </w:pPr>
    </w:lvl>
    <w:lvl w:ilvl="6" w:tplc="5F329540" w:tentative="1">
      <w:start w:val="1"/>
      <w:numFmt w:val="decimal"/>
      <w:lvlText w:val="%7."/>
      <w:lvlJc w:val="left"/>
      <w:pPr>
        <w:ind w:left="5040" w:hanging="360"/>
      </w:pPr>
    </w:lvl>
    <w:lvl w:ilvl="7" w:tplc="2DC684DC" w:tentative="1">
      <w:start w:val="1"/>
      <w:numFmt w:val="lowerLetter"/>
      <w:lvlText w:val="%8."/>
      <w:lvlJc w:val="left"/>
      <w:pPr>
        <w:ind w:left="5760" w:hanging="360"/>
      </w:pPr>
    </w:lvl>
    <w:lvl w:ilvl="8" w:tplc="91084C7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F5646EA">
      <w:start w:val="1"/>
      <w:numFmt w:val="lowerRoman"/>
      <w:lvlText w:val="(%1)"/>
      <w:lvlJc w:val="left"/>
      <w:pPr>
        <w:ind w:left="1080" w:hanging="720"/>
      </w:pPr>
      <w:rPr>
        <w:rFonts w:hint="default"/>
      </w:rPr>
    </w:lvl>
    <w:lvl w:ilvl="1" w:tplc="F69440D4" w:tentative="1">
      <w:start w:val="1"/>
      <w:numFmt w:val="lowerLetter"/>
      <w:lvlText w:val="%2."/>
      <w:lvlJc w:val="left"/>
      <w:pPr>
        <w:ind w:left="1440" w:hanging="360"/>
      </w:pPr>
    </w:lvl>
    <w:lvl w:ilvl="2" w:tplc="6E36788A" w:tentative="1">
      <w:start w:val="1"/>
      <w:numFmt w:val="lowerRoman"/>
      <w:lvlText w:val="%3."/>
      <w:lvlJc w:val="right"/>
      <w:pPr>
        <w:ind w:left="2160" w:hanging="180"/>
      </w:pPr>
    </w:lvl>
    <w:lvl w:ilvl="3" w:tplc="C270FB86" w:tentative="1">
      <w:start w:val="1"/>
      <w:numFmt w:val="decimal"/>
      <w:lvlText w:val="%4."/>
      <w:lvlJc w:val="left"/>
      <w:pPr>
        <w:ind w:left="2880" w:hanging="360"/>
      </w:pPr>
    </w:lvl>
    <w:lvl w:ilvl="4" w:tplc="D04EFB98" w:tentative="1">
      <w:start w:val="1"/>
      <w:numFmt w:val="lowerLetter"/>
      <w:lvlText w:val="%5."/>
      <w:lvlJc w:val="left"/>
      <w:pPr>
        <w:ind w:left="3600" w:hanging="360"/>
      </w:pPr>
    </w:lvl>
    <w:lvl w:ilvl="5" w:tplc="89E0E43E" w:tentative="1">
      <w:start w:val="1"/>
      <w:numFmt w:val="lowerRoman"/>
      <w:lvlText w:val="%6."/>
      <w:lvlJc w:val="right"/>
      <w:pPr>
        <w:ind w:left="4320" w:hanging="180"/>
      </w:pPr>
    </w:lvl>
    <w:lvl w:ilvl="6" w:tplc="9F0C1A68" w:tentative="1">
      <w:start w:val="1"/>
      <w:numFmt w:val="decimal"/>
      <w:lvlText w:val="%7."/>
      <w:lvlJc w:val="left"/>
      <w:pPr>
        <w:ind w:left="5040" w:hanging="360"/>
      </w:pPr>
    </w:lvl>
    <w:lvl w:ilvl="7" w:tplc="63F2981A" w:tentative="1">
      <w:start w:val="1"/>
      <w:numFmt w:val="lowerLetter"/>
      <w:lvlText w:val="%8."/>
      <w:lvlJc w:val="left"/>
      <w:pPr>
        <w:ind w:left="5760" w:hanging="360"/>
      </w:pPr>
    </w:lvl>
    <w:lvl w:ilvl="8" w:tplc="91A28E9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C0016EE">
      <w:start w:val="1"/>
      <w:numFmt w:val="lowerRoman"/>
      <w:lvlText w:val="(%1)"/>
      <w:lvlJc w:val="left"/>
      <w:pPr>
        <w:ind w:left="1080" w:hanging="720"/>
      </w:pPr>
      <w:rPr>
        <w:rFonts w:hint="default"/>
      </w:rPr>
    </w:lvl>
    <w:lvl w:ilvl="1" w:tplc="235E3994" w:tentative="1">
      <w:start w:val="1"/>
      <w:numFmt w:val="lowerLetter"/>
      <w:lvlText w:val="%2."/>
      <w:lvlJc w:val="left"/>
      <w:pPr>
        <w:ind w:left="1440" w:hanging="360"/>
      </w:pPr>
    </w:lvl>
    <w:lvl w:ilvl="2" w:tplc="430EDD36" w:tentative="1">
      <w:start w:val="1"/>
      <w:numFmt w:val="lowerRoman"/>
      <w:lvlText w:val="%3."/>
      <w:lvlJc w:val="right"/>
      <w:pPr>
        <w:ind w:left="2160" w:hanging="180"/>
      </w:pPr>
    </w:lvl>
    <w:lvl w:ilvl="3" w:tplc="1CFEAE62" w:tentative="1">
      <w:start w:val="1"/>
      <w:numFmt w:val="decimal"/>
      <w:lvlText w:val="%4."/>
      <w:lvlJc w:val="left"/>
      <w:pPr>
        <w:ind w:left="2880" w:hanging="360"/>
      </w:pPr>
    </w:lvl>
    <w:lvl w:ilvl="4" w:tplc="6EAEA8E2" w:tentative="1">
      <w:start w:val="1"/>
      <w:numFmt w:val="lowerLetter"/>
      <w:lvlText w:val="%5."/>
      <w:lvlJc w:val="left"/>
      <w:pPr>
        <w:ind w:left="3600" w:hanging="360"/>
      </w:pPr>
    </w:lvl>
    <w:lvl w:ilvl="5" w:tplc="6E08B706" w:tentative="1">
      <w:start w:val="1"/>
      <w:numFmt w:val="lowerRoman"/>
      <w:lvlText w:val="%6."/>
      <w:lvlJc w:val="right"/>
      <w:pPr>
        <w:ind w:left="4320" w:hanging="180"/>
      </w:pPr>
    </w:lvl>
    <w:lvl w:ilvl="6" w:tplc="DED8A904" w:tentative="1">
      <w:start w:val="1"/>
      <w:numFmt w:val="decimal"/>
      <w:lvlText w:val="%7."/>
      <w:lvlJc w:val="left"/>
      <w:pPr>
        <w:ind w:left="5040" w:hanging="360"/>
      </w:pPr>
    </w:lvl>
    <w:lvl w:ilvl="7" w:tplc="8BB66ECE" w:tentative="1">
      <w:start w:val="1"/>
      <w:numFmt w:val="lowerLetter"/>
      <w:lvlText w:val="%8."/>
      <w:lvlJc w:val="left"/>
      <w:pPr>
        <w:ind w:left="5760" w:hanging="360"/>
      </w:pPr>
    </w:lvl>
    <w:lvl w:ilvl="8" w:tplc="35D0E97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BB613A2">
      <w:start w:val="1"/>
      <w:numFmt w:val="lowerRoman"/>
      <w:lvlText w:val="(%1)"/>
      <w:lvlJc w:val="left"/>
      <w:pPr>
        <w:ind w:left="1080" w:hanging="720"/>
      </w:pPr>
      <w:rPr>
        <w:rFonts w:hint="default"/>
      </w:rPr>
    </w:lvl>
    <w:lvl w:ilvl="1" w:tplc="ABA69ED6" w:tentative="1">
      <w:start w:val="1"/>
      <w:numFmt w:val="lowerLetter"/>
      <w:lvlText w:val="%2."/>
      <w:lvlJc w:val="left"/>
      <w:pPr>
        <w:ind w:left="1440" w:hanging="360"/>
      </w:pPr>
    </w:lvl>
    <w:lvl w:ilvl="2" w:tplc="23609F88" w:tentative="1">
      <w:start w:val="1"/>
      <w:numFmt w:val="lowerRoman"/>
      <w:lvlText w:val="%3."/>
      <w:lvlJc w:val="right"/>
      <w:pPr>
        <w:ind w:left="2160" w:hanging="180"/>
      </w:pPr>
    </w:lvl>
    <w:lvl w:ilvl="3" w:tplc="C9B6EE9A" w:tentative="1">
      <w:start w:val="1"/>
      <w:numFmt w:val="decimal"/>
      <w:lvlText w:val="%4."/>
      <w:lvlJc w:val="left"/>
      <w:pPr>
        <w:ind w:left="2880" w:hanging="360"/>
      </w:pPr>
    </w:lvl>
    <w:lvl w:ilvl="4" w:tplc="39A03908" w:tentative="1">
      <w:start w:val="1"/>
      <w:numFmt w:val="lowerLetter"/>
      <w:lvlText w:val="%5."/>
      <w:lvlJc w:val="left"/>
      <w:pPr>
        <w:ind w:left="3600" w:hanging="360"/>
      </w:pPr>
    </w:lvl>
    <w:lvl w:ilvl="5" w:tplc="5A84FCC2" w:tentative="1">
      <w:start w:val="1"/>
      <w:numFmt w:val="lowerRoman"/>
      <w:lvlText w:val="%6."/>
      <w:lvlJc w:val="right"/>
      <w:pPr>
        <w:ind w:left="4320" w:hanging="180"/>
      </w:pPr>
    </w:lvl>
    <w:lvl w:ilvl="6" w:tplc="2EFE499E" w:tentative="1">
      <w:start w:val="1"/>
      <w:numFmt w:val="decimal"/>
      <w:lvlText w:val="%7."/>
      <w:lvlJc w:val="left"/>
      <w:pPr>
        <w:ind w:left="5040" w:hanging="360"/>
      </w:pPr>
    </w:lvl>
    <w:lvl w:ilvl="7" w:tplc="A65CB1AC" w:tentative="1">
      <w:start w:val="1"/>
      <w:numFmt w:val="lowerLetter"/>
      <w:lvlText w:val="%8."/>
      <w:lvlJc w:val="left"/>
      <w:pPr>
        <w:ind w:left="5760" w:hanging="360"/>
      </w:pPr>
    </w:lvl>
    <w:lvl w:ilvl="8" w:tplc="C0CCE03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78BA14B8">
      <w:start w:val="1"/>
      <w:numFmt w:val="lowerRoman"/>
      <w:lvlText w:val="(%1)"/>
      <w:lvlJc w:val="left"/>
      <w:pPr>
        <w:ind w:left="1080" w:hanging="720"/>
      </w:pPr>
      <w:rPr>
        <w:rFonts w:hint="default"/>
      </w:rPr>
    </w:lvl>
    <w:lvl w:ilvl="1" w:tplc="5D8AEA56" w:tentative="1">
      <w:start w:val="1"/>
      <w:numFmt w:val="lowerLetter"/>
      <w:lvlText w:val="%2."/>
      <w:lvlJc w:val="left"/>
      <w:pPr>
        <w:ind w:left="1440" w:hanging="360"/>
      </w:pPr>
    </w:lvl>
    <w:lvl w:ilvl="2" w:tplc="AAD8A34E" w:tentative="1">
      <w:start w:val="1"/>
      <w:numFmt w:val="lowerRoman"/>
      <w:lvlText w:val="%3."/>
      <w:lvlJc w:val="right"/>
      <w:pPr>
        <w:ind w:left="2160" w:hanging="180"/>
      </w:pPr>
    </w:lvl>
    <w:lvl w:ilvl="3" w:tplc="94B8FC72" w:tentative="1">
      <w:start w:val="1"/>
      <w:numFmt w:val="decimal"/>
      <w:lvlText w:val="%4."/>
      <w:lvlJc w:val="left"/>
      <w:pPr>
        <w:ind w:left="2880" w:hanging="360"/>
      </w:pPr>
    </w:lvl>
    <w:lvl w:ilvl="4" w:tplc="494A03B8" w:tentative="1">
      <w:start w:val="1"/>
      <w:numFmt w:val="lowerLetter"/>
      <w:lvlText w:val="%5."/>
      <w:lvlJc w:val="left"/>
      <w:pPr>
        <w:ind w:left="3600" w:hanging="360"/>
      </w:pPr>
    </w:lvl>
    <w:lvl w:ilvl="5" w:tplc="02748422" w:tentative="1">
      <w:start w:val="1"/>
      <w:numFmt w:val="lowerRoman"/>
      <w:lvlText w:val="%6."/>
      <w:lvlJc w:val="right"/>
      <w:pPr>
        <w:ind w:left="4320" w:hanging="180"/>
      </w:pPr>
    </w:lvl>
    <w:lvl w:ilvl="6" w:tplc="870C69CA" w:tentative="1">
      <w:start w:val="1"/>
      <w:numFmt w:val="decimal"/>
      <w:lvlText w:val="%7."/>
      <w:lvlJc w:val="left"/>
      <w:pPr>
        <w:ind w:left="5040" w:hanging="360"/>
      </w:pPr>
    </w:lvl>
    <w:lvl w:ilvl="7" w:tplc="CC66D978" w:tentative="1">
      <w:start w:val="1"/>
      <w:numFmt w:val="lowerLetter"/>
      <w:lvlText w:val="%8."/>
      <w:lvlJc w:val="left"/>
      <w:pPr>
        <w:ind w:left="5760" w:hanging="360"/>
      </w:pPr>
    </w:lvl>
    <w:lvl w:ilvl="8" w:tplc="54AA85F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49C78F6">
      <w:start w:val="1"/>
      <w:numFmt w:val="lowerRoman"/>
      <w:lvlText w:val="(%1)"/>
      <w:lvlJc w:val="left"/>
      <w:pPr>
        <w:ind w:left="1080" w:hanging="720"/>
      </w:pPr>
      <w:rPr>
        <w:rFonts w:hint="default"/>
      </w:rPr>
    </w:lvl>
    <w:lvl w:ilvl="1" w:tplc="EEB40C3A" w:tentative="1">
      <w:start w:val="1"/>
      <w:numFmt w:val="lowerLetter"/>
      <w:lvlText w:val="%2."/>
      <w:lvlJc w:val="left"/>
      <w:pPr>
        <w:ind w:left="1440" w:hanging="360"/>
      </w:pPr>
    </w:lvl>
    <w:lvl w:ilvl="2" w:tplc="90BCEE38" w:tentative="1">
      <w:start w:val="1"/>
      <w:numFmt w:val="lowerRoman"/>
      <w:lvlText w:val="%3."/>
      <w:lvlJc w:val="right"/>
      <w:pPr>
        <w:ind w:left="2160" w:hanging="180"/>
      </w:pPr>
    </w:lvl>
    <w:lvl w:ilvl="3" w:tplc="9D428C7C" w:tentative="1">
      <w:start w:val="1"/>
      <w:numFmt w:val="decimal"/>
      <w:lvlText w:val="%4."/>
      <w:lvlJc w:val="left"/>
      <w:pPr>
        <w:ind w:left="2880" w:hanging="360"/>
      </w:pPr>
    </w:lvl>
    <w:lvl w:ilvl="4" w:tplc="EC5E75B6" w:tentative="1">
      <w:start w:val="1"/>
      <w:numFmt w:val="lowerLetter"/>
      <w:lvlText w:val="%5."/>
      <w:lvlJc w:val="left"/>
      <w:pPr>
        <w:ind w:left="3600" w:hanging="360"/>
      </w:pPr>
    </w:lvl>
    <w:lvl w:ilvl="5" w:tplc="46A2014C" w:tentative="1">
      <w:start w:val="1"/>
      <w:numFmt w:val="lowerRoman"/>
      <w:lvlText w:val="%6."/>
      <w:lvlJc w:val="right"/>
      <w:pPr>
        <w:ind w:left="4320" w:hanging="180"/>
      </w:pPr>
    </w:lvl>
    <w:lvl w:ilvl="6" w:tplc="2B0CC50C" w:tentative="1">
      <w:start w:val="1"/>
      <w:numFmt w:val="decimal"/>
      <w:lvlText w:val="%7."/>
      <w:lvlJc w:val="left"/>
      <w:pPr>
        <w:ind w:left="5040" w:hanging="360"/>
      </w:pPr>
    </w:lvl>
    <w:lvl w:ilvl="7" w:tplc="D62CF570" w:tentative="1">
      <w:start w:val="1"/>
      <w:numFmt w:val="lowerLetter"/>
      <w:lvlText w:val="%8."/>
      <w:lvlJc w:val="left"/>
      <w:pPr>
        <w:ind w:left="5760" w:hanging="360"/>
      </w:pPr>
    </w:lvl>
    <w:lvl w:ilvl="8" w:tplc="7546981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1320BF0">
      <w:start w:val="1"/>
      <w:numFmt w:val="lowerRoman"/>
      <w:lvlText w:val="(%1)"/>
      <w:lvlJc w:val="left"/>
      <w:pPr>
        <w:ind w:left="1080" w:hanging="720"/>
      </w:pPr>
      <w:rPr>
        <w:rFonts w:hint="default"/>
      </w:rPr>
    </w:lvl>
    <w:lvl w:ilvl="1" w:tplc="60F409D6" w:tentative="1">
      <w:start w:val="1"/>
      <w:numFmt w:val="lowerLetter"/>
      <w:lvlText w:val="%2."/>
      <w:lvlJc w:val="left"/>
      <w:pPr>
        <w:ind w:left="1440" w:hanging="360"/>
      </w:pPr>
    </w:lvl>
    <w:lvl w:ilvl="2" w:tplc="A5B6E27E" w:tentative="1">
      <w:start w:val="1"/>
      <w:numFmt w:val="lowerRoman"/>
      <w:lvlText w:val="%3."/>
      <w:lvlJc w:val="right"/>
      <w:pPr>
        <w:ind w:left="2160" w:hanging="180"/>
      </w:pPr>
    </w:lvl>
    <w:lvl w:ilvl="3" w:tplc="B8A074D8" w:tentative="1">
      <w:start w:val="1"/>
      <w:numFmt w:val="decimal"/>
      <w:lvlText w:val="%4."/>
      <w:lvlJc w:val="left"/>
      <w:pPr>
        <w:ind w:left="2880" w:hanging="360"/>
      </w:pPr>
    </w:lvl>
    <w:lvl w:ilvl="4" w:tplc="E4D8E39C" w:tentative="1">
      <w:start w:val="1"/>
      <w:numFmt w:val="lowerLetter"/>
      <w:lvlText w:val="%5."/>
      <w:lvlJc w:val="left"/>
      <w:pPr>
        <w:ind w:left="3600" w:hanging="360"/>
      </w:pPr>
    </w:lvl>
    <w:lvl w:ilvl="5" w:tplc="945E6754" w:tentative="1">
      <w:start w:val="1"/>
      <w:numFmt w:val="lowerRoman"/>
      <w:lvlText w:val="%6."/>
      <w:lvlJc w:val="right"/>
      <w:pPr>
        <w:ind w:left="4320" w:hanging="180"/>
      </w:pPr>
    </w:lvl>
    <w:lvl w:ilvl="6" w:tplc="81065A88" w:tentative="1">
      <w:start w:val="1"/>
      <w:numFmt w:val="decimal"/>
      <w:lvlText w:val="%7."/>
      <w:lvlJc w:val="left"/>
      <w:pPr>
        <w:ind w:left="5040" w:hanging="360"/>
      </w:pPr>
    </w:lvl>
    <w:lvl w:ilvl="7" w:tplc="8A9282BE" w:tentative="1">
      <w:start w:val="1"/>
      <w:numFmt w:val="lowerLetter"/>
      <w:lvlText w:val="%8."/>
      <w:lvlJc w:val="left"/>
      <w:pPr>
        <w:ind w:left="5760" w:hanging="360"/>
      </w:pPr>
    </w:lvl>
    <w:lvl w:ilvl="8" w:tplc="5BAA19B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0F00328">
      <w:start w:val="1"/>
      <w:numFmt w:val="lowerRoman"/>
      <w:lvlText w:val="(%1)"/>
      <w:lvlJc w:val="left"/>
      <w:pPr>
        <w:ind w:left="1080" w:hanging="720"/>
      </w:pPr>
      <w:rPr>
        <w:rFonts w:hint="default"/>
      </w:rPr>
    </w:lvl>
    <w:lvl w:ilvl="1" w:tplc="9434FF20" w:tentative="1">
      <w:start w:val="1"/>
      <w:numFmt w:val="lowerLetter"/>
      <w:lvlText w:val="%2."/>
      <w:lvlJc w:val="left"/>
      <w:pPr>
        <w:ind w:left="1440" w:hanging="360"/>
      </w:pPr>
    </w:lvl>
    <w:lvl w:ilvl="2" w:tplc="FDAE9426" w:tentative="1">
      <w:start w:val="1"/>
      <w:numFmt w:val="lowerRoman"/>
      <w:lvlText w:val="%3."/>
      <w:lvlJc w:val="right"/>
      <w:pPr>
        <w:ind w:left="2160" w:hanging="180"/>
      </w:pPr>
    </w:lvl>
    <w:lvl w:ilvl="3" w:tplc="1D6AAEAC" w:tentative="1">
      <w:start w:val="1"/>
      <w:numFmt w:val="decimal"/>
      <w:lvlText w:val="%4."/>
      <w:lvlJc w:val="left"/>
      <w:pPr>
        <w:ind w:left="2880" w:hanging="360"/>
      </w:pPr>
    </w:lvl>
    <w:lvl w:ilvl="4" w:tplc="AC06DCB2" w:tentative="1">
      <w:start w:val="1"/>
      <w:numFmt w:val="lowerLetter"/>
      <w:lvlText w:val="%5."/>
      <w:lvlJc w:val="left"/>
      <w:pPr>
        <w:ind w:left="3600" w:hanging="360"/>
      </w:pPr>
    </w:lvl>
    <w:lvl w:ilvl="5" w:tplc="2B06EAF4" w:tentative="1">
      <w:start w:val="1"/>
      <w:numFmt w:val="lowerRoman"/>
      <w:lvlText w:val="%6."/>
      <w:lvlJc w:val="right"/>
      <w:pPr>
        <w:ind w:left="4320" w:hanging="180"/>
      </w:pPr>
    </w:lvl>
    <w:lvl w:ilvl="6" w:tplc="1662EAD2" w:tentative="1">
      <w:start w:val="1"/>
      <w:numFmt w:val="decimal"/>
      <w:lvlText w:val="%7."/>
      <w:lvlJc w:val="left"/>
      <w:pPr>
        <w:ind w:left="5040" w:hanging="360"/>
      </w:pPr>
    </w:lvl>
    <w:lvl w:ilvl="7" w:tplc="1ABC14C0" w:tentative="1">
      <w:start w:val="1"/>
      <w:numFmt w:val="lowerLetter"/>
      <w:lvlText w:val="%8."/>
      <w:lvlJc w:val="left"/>
      <w:pPr>
        <w:ind w:left="5760" w:hanging="360"/>
      </w:pPr>
    </w:lvl>
    <w:lvl w:ilvl="8" w:tplc="6978AF2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43CA4A0">
      <w:start w:val="1"/>
      <w:numFmt w:val="lowerRoman"/>
      <w:lvlText w:val="(%1)"/>
      <w:lvlJc w:val="left"/>
      <w:pPr>
        <w:ind w:left="1080" w:hanging="720"/>
      </w:pPr>
      <w:rPr>
        <w:rFonts w:hint="default"/>
      </w:rPr>
    </w:lvl>
    <w:lvl w:ilvl="1" w:tplc="053AEA14" w:tentative="1">
      <w:start w:val="1"/>
      <w:numFmt w:val="lowerLetter"/>
      <w:lvlText w:val="%2."/>
      <w:lvlJc w:val="left"/>
      <w:pPr>
        <w:ind w:left="1440" w:hanging="360"/>
      </w:pPr>
    </w:lvl>
    <w:lvl w:ilvl="2" w:tplc="9DB6CA72" w:tentative="1">
      <w:start w:val="1"/>
      <w:numFmt w:val="lowerRoman"/>
      <w:lvlText w:val="%3."/>
      <w:lvlJc w:val="right"/>
      <w:pPr>
        <w:ind w:left="2160" w:hanging="180"/>
      </w:pPr>
    </w:lvl>
    <w:lvl w:ilvl="3" w:tplc="1F36B7E4" w:tentative="1">
      <w:start w:val="1"/>
      <w:numFmt w:val="decimal"/>
      <w:lvlText w:val="%4."/>
      <w:lvlJc w:val="left"/>
      <w:pPr>
        <w:ind w:left="2880" w:hanging="360"/>
      </w:pPr>
    </w:lvl>
    <w:lvl w:ilvl="4" w:tplc="4AEA8722" w:tentative="1">
      <w:start w:val="1"/>
      <w:numFmt w:val="lowerLetter"/>
      <w:lvlText w:val="%5."/>
      <w:lvlJc w:val="left"/>
      <w:pPr>
        <w:ind w:left="3600" w:hanging="360"/>
      </w:pPr>
    </w:lvl>
    <w:lvl w:ilvl="5" w:tplc="9D368F18" w:tentative="1">
      <w:start w:val="1"/>
      <w:numFmt w:val="lowerRoman"/>
      <w:lvlText w:val="%6."/>
      <w:lvlJc w:val="right"/>
      <w:pPr>
        <w:ind w:left="4320" w:hanging="180"/>
      </w:pPr>
    </w:lvl>
    <w:lvl w:ilvl="6" w:tplc="2E28425C" w:tentative="1">
      <w:start w:val="1"/>
      <w:numFmt w:val="decimal"/>
      <w:lvlText w:val="%7."/>
      <w:lvlJc w:val="left"/>
      <w:pPr>
        <w:ind w:left="5040" w:hanging="360"/>
      </w:pPr>
    </w:lvl>
    <w:lvl w:ilvl="7" w:tplc="2A6A98DE" w:tentative="1">
      <w:start w:val="1"/>
      <w:numFmt w:val="lowerLetter"/>
      <w:lvlText w:val="%8."/>
      <w:lvlJc w:val="left"/>
      <w:pPr>
        <w:ind w:left="5760" w:hanging="360"/>
      </w:pPr>
    </w:lvl>
    <w:lvl w:ilvl="8" w:tplc="03F656E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6EC01D4">
      <w:start w:val="1"/>
      <w:numFmt w:val="lowerRoman"/>
      <w:lvlText w:val="(%1)"/>
      <w:lvlJc w:val="left"/>
      <w:pPr>
        <w:ind w:left="1080" w:hanging="720"/>
      </w:pPr>
      <w:rPr>
        <w:rFonts w:hint="default"/>
      </w:rPr>
    </w:lvl>
    <w:lvl w:ilvl="1" w:tplc="765293C0" w:tentative="1">
      <w:start w:val="1"/>
      <w:numFmt w:val="lowerLetter"/>
      <w:lvlText w:val="%2."/>
      <w:lvlJc w:val="left"/>
      <w:pPr>
        <w:ind w:left="1440" w:hanging="360"/>
      </w:pPr>
    </w:lvl>
    <w:lvl w:ilvl="2" w:tplc="B5923ABA" w:tentative="1">
      <w:start w:val="1"/>
      <w:numFmt w:val="lowerRoman"/>
      <w:lvlText w:val="%3."/>
      <w:lvlJc w:val="right"/>
      <w:pPr>
        <w:ind w:left="2160" w:hanging="180"/>
      </w:pPr>
    </w:lvl>
    <w:lvl w:ilvl="3" w:tplc="5260AB42" w:tentative="1">
      <w:start w:val="1"/>
      <w:numFmt w:val="decimal"/>
      <w:lvlText w:val="%4."/>
      <w:lvlJc w:val="left"/>
      <w:pPr>
        <w:ind w:left="2880" w:hanging="360"/>
      </w:pPr>
    </w:lvl>
    <w:lvl w:ilvl="4" w:tplc="A808EA74" w:tentative="1">
      <w:start w:val="1"/>
      <w:numFmt w:val="lowerLetter"/>
      <w:lvlText w:val="%5."/>
      <w:lvlJc w:val="left"/>
      <w:pPr>
        <w:ind w:left="3600" w:hanging="360"/>
      </w:pPr>
    </w:lvl>
    <w:lvl w:ilvl="5" w:tplc="23F8672A" w:tentative="1">
      <w:start w:val="1"/>
      <w:numFmt w:val="lowerRoman"/>
      <w:lvlText w:val="%6."/>
      <w:lvlJc w:val="right"/>
      <w:pPr>
        <w:ind w:left="4320" w:hanging="180"/>
      </w:pPr>
    </w:lvl>
    <w:lvl w:ilvl="6" w:tplc="122A1C92" w:tentative="1">
      <w:start w:val="1"/>
      <w:numFmt w:val="decimal"/>
      <w:lvlText w:val="%7."/>
      <w:lvlJc w:val="left"/>
      <w:pPr>
        <w:ind w:left="5040" w:hanging="360"/>
      </w:pPr>
    </w:lvl>
    <w:lvl w:ilvl="7" w:tplc="6A36122C" w:tentative="1">
      <w:start w:val="1"/>
      <w:numFmt w:val="lowerLetter"/>
      <w:lvlText w:val="%8."/>
      <w:lvlJc w:val="left"/>
      <w:pPr>
        <w:ind w:left="5760" w:hanging="360"/>
      </w:pPr>
    </w:lvl>
    <w:lvl w:ilvl="8" w:tplc="818AF05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7DDCEE7A">
      <w:start w:val="1"/>
      <w:numFmt w:val="lowerRoman"/>
      <w:lvlText w:val="(%1)"/>
      <w:lvlJc w:val="left"/>
      <w:pPr>
        <w:ind w:left="1080" w:hanging="720"/>
      </w:pPr>
      <w:rPr>
        <w:rFonts w:hint="default"/>
      </w:rPr>
    </w:lvl>
    <w:lvl w:ilvl="1" w:tplc="50ECF966" w:tentative="1">
      <w:start w:val="1"/>
      <w:numFmt w:val="lowerLetter"/>
      <w:lvlText w:val="%2."/>
      <w:lvlJc w:val="left"/>
      <w:pPr>
        <w:ind w:left="1440" w:hanging="360"/>
      </w:pPr>
    </w:lvl>
    <w:lvl w:ilvl="2" w:tplc="5FD86B28" w:tentative="1">
      <w:start w:val="1"/>
      <w:numFmt w:val="lowerRoman"/>
      <w:lvlText w:val="%3."/>
      <w:lvlJc w:val="right"/>
      <w:pPr>
        <w:ind w:left="2160" w:hanging="180"/>
      </w:pPr>
    </w:lvl>
    <w:lvl w:ilvl="3" w:tplc="72A8F76C" w:tentative="1">
      <w:start w:val="1"/>
      <w:numFmt w:val="decimal"/>
      <w:lvlText w:val="%4."/>
      <w:lvlJc w:val="left"/>
      <w:pPr>
        <w:ind w:left="2880" w:hanging="360"/>
      </w:pPr>
    </w:lvl>
    <w:lvl w:ilvl="4" w:tplc="93D284CC" w:tentative="1">
      <w:start w:val="1"/>
      <w:numFmt w:val="lowerLetter"/>
      <w:lvlText w:val="%5."/>
      <w:lvlJc w:val="left"/>
      <w:pPr>
        <w:ind w:left="3600" w:hanging="360"/>
      </w:pPr>
    </w:lvl>
    <w:lvl w:ilvl="5" w:tplc="216460CC" w:tentative="1">
      <w:start w:val="1"/>
      <w:numFmt w:val="lowerRoman"/>
      <w:lvlText w:val="%6."/>
      <w:lvlJc w:val="right"/>
      <w:pPr>
        <w:ind w:left="4320" w:hanging="180"/>
      </w:pPr>
    </w:lvl>
    <w:lvl w:ilvl="6" w:tplc="E2A8EEF2" w:tentative="1">
      <w:start w:val="1"/>
      <w:numFmt w:val="decimal"/>
      <w:lvlText w:val="%7."/>
      <w:lvlJc w:val="left"/>
      <w:pPr>
        <w:ind w:left="5040" w:hanging="360"/>
      </w:pPr>
    </w:lvl>
    <w:lvl w:ilvl="7" w:tplc="506A5A14" w:tentative="1">
      <w:start w:val="1"/>
      <w:numFmt w:val="lowerLetter"/>
      <w:lvlText w:val="%8."/>
      <w:lvlJc w:val="left"/>
      <w:pPr>
        <w:ind w:left="5760" w:hanging="360"/>
      </w:pPr>
    </w:lvl>
    <w:lvl w:ilvl="8" w:tplc="09705E2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88DE311A">
      <w:start w:val="1"/>
      <w:numFmt w:val="lowerRoman"/>
      <w:lvlText w:val="(%1)"/>
      <w:lvlJc w:val="left"/>
      <w:pPr>
        <w:ind w:left="1080" w:hanging="720"/>
      </w:pPr>
      <w:rPr>
        <w:rFonts w:hint="default"/>
      </w:rPr>
    </w:lvl>
    <w:lvl w:ilvl="1" w:tplc="FFDC671A" w:tentative="1">
      <w:start w:val="1"/>
      <w:numFmt w:val="lowerLetter"/>
      <w:lvlText w:val="%2."/>
      <w:lvlJc w:val="left"/>
      <w:pPr>
        <w:ind w:left="1440" w:hanging="360"/>
      </w:pPr>
    </w:lvl>
    <w:lvl w:ilvl="2" w:tplc="C908D750" w:tentative="1">
      <w:start w:val="1"/>
      <w:numFmt w:val="lowerRoman"/>
      <w:lvlText w:val="%3."/>
      <w:lvlJc w:val="right"/>
      <w:pPr>
        <w:ind w:left="2160" w:hanging="180"/>
      </w:pPr>
    </w:lvl>
    <w:lvl w:ilvl="3" w:tplc="C30E92EC" w:tentative="1">
      <w:start w:val="1"/>
      <w:numFmt w:val="decimal"/>
      <w:lvlText w:val="%4."/>
      <w:lvlJc w:val="left"/>
      <w:pPr>
        <w:ind w:left="2880" w:hanging="360"/>
      </w:pPr>
    </w:lvl>
    <w:lvl w:ilvl="4" w:tplc="F050B7E8" w:tentative="1">
      <w:start w:val="1"/>
      <w:numFmt w:val="lowerLetter"/>
      <w:lvlText w:val="%5."/>
      <w:lvlJc w:val="left"/>
      <w:pPr>
        <w:ind w:left="3600" w:hanging="360"/>
      </w:pPr>
    </w:lvl>
    <w:lvl w:ilvl="5" w:tplc="AED6C6AE" w:tentative="1">
      <w:start w:val="1"/>
      <w:numFmt w:val="lowerRoman"/>
      <w:lvlText w:val="%6."/>
      <w:lvlJc w:val="right"/>
      <w:pPr>
        <w:ind w:left="4320" w:hanging="180"/>
      </w:pPr>
    </w:lvl>
    <w:lvl w:ilvl="6" w:tplc="846476F2" w:tentative="1">
      <w:start w:val="1"/>
      <w:numFmt w:val="decimal"/>
      <w:lvlText w:val="%7."/>
      <w:lvlJc w:val="left"/>
      <w:pPr>
        <w:ind w:left="5040" w:hanging="360"/>
      </w:pPr>
    </w:lvl>
    <w:lvl w:ilvl="7" w:tplc="9BA81A58" w:tentative="1">
      <w:start w:val="1"/>
      <w:numFmt w:val="lowerLetter"/>
      <w:lvlText w:val="%8."/>
      <w:lvlJc w:val="left"/>
      <w:pPr>
        <w:ind w:left="5760" w:hanging="360"/>
      </w:pPr>
    </w:lvl>
    <w:lvl w:ilvl="8" w:tplc="2C8A1C8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FB06AC82">
      <w:start w:val="1"/>
      <w:numFmt w:val="lowerRoman"/>
      <w:lvlText w:val="(%1)"/>
      <w:lvlJc w:val="left"/>
      <w:pPr>
        <w:ind w:left="1080" w:hanging="720"/>
      </w:pPr>
      <w:rPr>
        <w:rFonts w:hint="default"/>
      </w:rPr>
    </w:lvl>
    <w:lvl w:ilvl="1" w:tplc="850C8D42" w:tentative="1">
      <w:start w:val="1"/>
      <w:numFmt w:val="lowerLetter"/>
      <w:lvlText w:val="%2."/>
      <w:lvlJc w:val="left"/>
      <w:pPr>
        <w:ind w:left="1440" w:hanging="360"/>
      </w:pPr>
    </w:lvl>
    <w:lvl w:ilvl="2" w:tplc="934E90EA" w:tentative="1">
      <w:start w:val="1"/>
      <w:numFmt w:val="lowerRoman"/>
      <w:lvlText w:val="%3."/>
      <w:lvlJc w:val="right"/>
      <w:pPr>
        <w:ind w:left="2160" w:hanging="180"/>
      </w:pPr>
    </w:lvl>
    <w:lvl w:ilvl="3" w:tplc="0562BD44" w:tentative="1">
      <w:start w:val="1"/>
      <w:numFmt w:val="decimal"/>
      <w:lvlText w:val="%4."/>
      <w:lvlJc w:val="left"/>
      <w:pPr>
        <w:ind w:left="2880" w:hanging="360"/>
      </w:pPr>
    </w:lvl>
    <w:lvl w:ilvl="4" w:tplc="860AC302" w:tentative="1">
      <w:start w:val="1"/>
      <w:numFmt w:val="lowerLetter"/>
      <w:lvlText w:val="%5."/>
      <w:lvlJc w:val="left"/>
      <w:pPr>
        <w:ind w:left="3600" w:hanging="360"/>
      </w:pPr>
    </w:lvl>
    <w:lvl w:ilvl="5" w:tplc="D44A91D0" w:tentative="1">
      <w:start w:val="1"/>
      <w:numFmt w:val="lowerRoman"/>
      <w:lvlText w:val="%6."/>
      <w:lvlJc w:val="right"/>
      <w:pPr>
        <w:ind w:left="4320" w:hanging="180"/>
      </w:pPr>
    </w:lvl>
    <w:lvl w:ilvl="6" w:tplc="729C64EA" w:tentative="1">
      <w:start w:val="1"/>
      <w:numFmt w:val="decimal"/>
      <w:lvlText w:val="%7."/>
      <w:lvlJc w:val="left"/>
      <w:pPr>
        <w:ind w:left="5040" w:hanging="360"/>
      </w:pPr>
    </w:lvl>
    <w:lvl w:ilvl="7" w:tplc="C760220C" w:tentative="1">
      <w:start w:val="1"/>
      <w:numFmt w:val="lowerLetter"/>
      <w:lvlText w:val="%8."/>
      <w:lvlJc w:val="left"/>
      <w:pPr>
        <w:ind w:left="5760" w:hanging="360"/>
      </w:pPr>
    </w:lvl>
    <w:lvl w:ilvl="8" w:tplc="7778A41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0634470">
    <w:abstractNumId w:val="20"/>
  </w:num>
  <w:num w:numId="2" w16cid:durableId="786242164">
    <w:abstractNumId w:val="6"/>
  </w:num>
  <w:num w:numId="3" w16cid:durableId="1993757785">
    <w:abstractNumId w:val="2"/>
  </w:num>
  <w:num w:numId="4" w16cid:durableId="1230732898">
    <w:abstractNumId w:val="10"/>
  </w:num>
  <w:num w:numId="5" w16cid:durableId="1592347213">
    <w:abstractNumId w:val="9"/>
  </w:num>
  <w:num w:numId="6" w16cid:durableId="222567217">
    <w:abstractNumId w:val="1"/>
  </w:num>
  <w:num w:numId="7" w16cid:durableId="1433630340">
    <w:abstractNumId w:val="15"/>
  </w:num>
  <w:num w:numId="8" w16cid:durableId="1060252481">
    <w:abstractNumId w:val="7"/>
  </w:num>
  <w:num w:numId="9" w16cid:durableId="138613944">
    <w:abstractNumId w:val="13"/>
  </w:num>
  <w:num w:numId="10" w16cid:durableId="1639259643">
    <w:abstractNumId w:val="5"/>
  </w:num>
  <w:num w:numId="11" w16cid:durableId="1351570799">
    <w:abstractNumId w:val="19"/>
  </w:num>
  <w:num w:numId="12" w16cid:durableId="2107069313">
    <w:abstractNumId w:val="11"/>
  </w:num>
  <w:num w:numId="13" w16cid:durableId="2005428943">
    <w:abstractNumId w:val="4"/>
  </w:num>
  <w:num w:numId="14" w16cid:durableId="92088971">
    <w:abstractNumId w:val="3"/>
  </w:num>
  <w:num w:numId="15" w16cid:durableId="749348160">
    <w:abstractNumId w:val="17"/>
  </w:num>
  <w:num w:numId="16" w16cid:durableId="2118063237">
    <w:abstractNumId w:val="16"/>
  </w:num>
  <w:num w:numId="17" w16cid:durableId="2064324524">
    <w:abstractNumId w:val="8"/>
  </w:num>
  <w:num w:numId="18" w16cid:durableId="1616063901">
    <w:abstractNumId w:val="14"/>
  </w:num>
  <w:num w:numId="19" w16cid:durableId="444814022">
    <w:abstractNumId w:val="18"/>
  </w:num>
  <w:num w:numId="20" w16cid:durableId="783116042">
    <w:abstractNumId w:val="12"/>
  </w:num>
  <w:num w:numId="21" w16cid:durableId="1859076077">
    <w:abstractNumId w:val="0"/>
  </w:num>
  <w:num w:numId="22" w16cid:durableId="158375300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A47"/>
    <w:rsid w:val="00094210"/>
    <w:rsid w:val="000D3C15"/>
    <w:rsid w:val="001615BD"/>
    <w:rsid w:val="00173E3C"/>
    <w:rsid w:val="00191894"/>
    <w:rsid w:val="001D725F"/>
    <w:rsid w:val="00224780"/>
    <w:rsid w:val="00240D66"/>
    <w:rsid w:val="002D187C"/>
    <w:rsid w:val="00364E47"/>
    <w:rsid w:val="003734DB"/>
    <w:rsid w:val="003756C1"/>
    <w:rsid w:val="003B3980"/>
    <w:rsid w:val="003B7B76"/>
    <w:rsid w:val="003D0CD4"/>
    <w:rsid w:val="003D15DF"/>
    <w:rsid w:val="004A168B"/>
    <w:rsid w:val="004B5180"/>
    <w:rsid w:val="004D00B1"/>
    <w:rsid w:val="004E46A4"/>
    <w:rsid w:val="00513424"/>
    <w:rsid w:val="00554DA1"/>
    <w:rsid w:val="0057425C"/>
    <w:rsid w:val="00583E98"/>
    <w:rsid w:val="005D2197"/>
    <w:rsid w:val="00635A9A"/>
    <w:rsid w:val="00655A47"/>
    <w:rsid w:val="006779F7"/>
    <w:rsid w:val="006C6F7C"/>
    <w:rsid w:val="00752081"/>
    <w:rsid w:val="007810EE"/>
    <w:rsid w:val="00795CE6"/>
    <w:rsid w:val="007E16CA"/>
    <w:rsid w:val="00890B9F"/>
    <w:rsid w:val="00894826"/>
    <w:rsid w:val="008D6071"/>
    <w:rsid w:val="00974AC2"/>
    <w:rsid w:val="009C15A1"/>
    <w:rsid w:val="00A10D86"/>
    <w:rsid w:val="00A939BC"/>
    <w:rsid w:val="00A9732E"/>
    <w:rsid w:val="00AC07AC"/>
    <w:rsid w:val="00AC7B34"/>
    <w:rsid w:val="00B92D41"/>
    <w:rsid w:val="00BB4871"/>
    <w:rsid w:val="00BE3DB9"/>
    <w:rsid w:val="00BF1C72"/>
    <w:rsid w:val="00BF669C"/>
    <w:rsid w:val="00CD28A2"/>
    <w:rsid w:val="00D45ADB"/>
    <w:rsid w:val="00D831D5"/>
    <w:rsid w:val="00D852FD"/>
    <w:rsid w:val="00EB514D"/>
    <w:rsid w:val="00F05126"/>
    <w:rsid w:val="00F27FE2"/>
    <w:rsid w:val="00FC40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1C5AC"/>
  <w15:docId w15:val="{73324728-EF06-4D44-B7D8-62A28D395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D2DBC" w:rsidRDefault="00D87B76">
          <w:pPr>
            <w:pStyle w:val="4D6CDB0F478A47378458119DA633E90A"/>
          </w:pPr>
          <w:r w:rsidRPr="00925A3E">
            <w:rPr>
              <w:rStyle w:val="PlaceholderText"/>
            </w:rPr>
            <w:t>Click or tap to enter a date.</w:t>
          </w:r>
        </w:p>
      </w:docPartBody>
    </w:docPart>
    <w:docPart>
      <w:docPartPr>
        <w:name w:val="623B50EEDA194449AFAFEC2EB867EB19"/>
        <w:category>
          <w:name w:val="General"/>
          <w:gallery w:val="placeholder"/>
        </w:category>
        <w:types>
          <w:type w:val="bbPlcHdr"/>
        </w:types>
        <w:behaviors>
          <w:behavior w:val="content"/>
        </w:behaviors>
        <w:guid w:val="{7E79A208-2819-449B-84F4-5372F444D3CA}"/>
      </w:docPartPr>
      <w:docPartBody>
        <w:p w:rsidR="00552EE0" w:rsidRDefault="00503C27" w:rsidP="00503C27">
          <w:pPr>
            <w:pStyle w:val="623B50EEDA194449AFAFEC2EB867EB19"/>
          </w:pPr>
          <w:r w:rsidRPr="00D858FE">
            <w:rPr>
              <w:rStyle w:val="PlaceholderText"/>
            </w:rPr>
            <w:t>Choose an item.</w:t>
          </w:r>
        </w:p>
      </w:docPartBody>
    </w:docPart>
    <w:docPart>
      <w:docPartPr>
        <w:name w:val="AC1AFA9B5D354A708106E790C43984D8"/>
        <w:category>
          <w:name w:val="General"/>
          <w:gallery w:val="placeholder"/>
        </w:category>
        <w:types>
          <w:type w:val="bbPlcHdr"/>
        </w:types>
        <w:behaviors>
          <w:behavior w:val="content"/>
        </w:behaviors>
        <w:guid w:val="{64059787-E58C-4CAD-A43D-F979543C0BE1}"/>
      </w:docPartPr>
      <w:docPartBody>
        <w:p w:rsidR="00552EE0" w:rsidRDefault="00503C27" w:rsidP="00503C27">
          <w:pPr>
            <w:pStyle w:val="AC1AFA9B5D354A708106E790C43984D8"/>
          </w:pPr>
          <w:r w:rsidRPr="00D858FE">
            <w:rPr>
              <w:rStyle w:val="PlaceholderText"/>
            </w:rPr>
            <w:t>Choose an item.</w:t>
          </w:r>
        </w:p>
      </w:docPartBody>
    </w:docPart>
    <w:docPart>
      <w:docPartPr>
        <w:name w:val="EF60E2465F7546B381C0FAD4A2CAFBE3"/>
        <w:category>
          <w:name w:val="General"/>
          <w:gallery w:val="placeholder"/>
        </w:category>
        <w:types>
          <w:type w:val="bbPlcHdr"/>
        </w:types>
        <w:behaviors>
          <w:behavior w:val="content"/>
        </w:behaviors>
        <w:guid w:val="{5A067AA1-0DC9-4C87-8BBE-E4D5DA72425C}"/>
      </w:docPartPr>
      <w:docPartBody>
        <w:p w:rsidR="00552EE0" w:rsidRDefault="00503C27" w:rsidP="00503C27">
          <w:pPr>
            <w:pStyle w:val="EF60E2465F7546B381C0FAD4A2CAFBE3"/>
          </w:pPr>
          <w:r w:rsidRPr="00D858FE">
            <w:rPr>
              <w:rStyle w:val="PlaceholderText"/>
            </w:rPr>
            <w:t>Choose an item.</w:t>
          </w:r>
        </w:p>
      </w:docPartBody>
    </w:docPart>
    <w:docPart>
      <w:docPartPr>
        <w:name w:val="91190592F91F4A1BA1EB55C2A656E462"/>
        <w:category>
          <w:name w:val="General"/>
          <w:gallery w:val="placeholder"/>
        </w:category>
        <w:types>
          <w:type w:val="bbPlcHdr"/>
        </w:types>
        <w:behaviors>
          <w:behavior w:val="content"/>
        </w:behaviors>
        <w:guid w:val="{89E4D418-BAEC-4946-B33B-BCBAB37B18CA}"/>
      </w:docPartPr>
      <w:docPartBody>
        <w:p w:rsidR="00552EE0" w:rsidRDefault="00503C27" w:rsidP="00503C27">
          <w:pPr>
            <w:pStyle w:val="91190592F91F4A1BA1EB55C2A656E462"/>
          </w:pPr>
          <w:r w:rsidRPr="00D858FE">
            <w:rPr>
              <w:rStyle w:val="PlaceholderText"/>
            </w:rPr>
            <w:t>Choose an item.</w:t>
          </w:r>
        </w:p>
      </w:docPartBody>
    </w:docPart>
    <w:docPart>
      <w:docPartPr>
        <w:name w:val="30924C96ECB4481EA01FAA2F17E8A129"/>
        <w:category>
          <w:name w:val="General"/>
          <w:gallery w:val="placeholder"/>
        </w:category>
        <w:types>
          <w:type w:val="bbPlcHdr"/>
        </w:types>
        <w:behaviors>
          <w:behavior w:val="content"/>
        </w:behaviors>
        <w:guid w:val="{1439E10A-76E8-4BA9-BD54-6B86EDAFED54}"/>
      </w:docPartPr>
      <w:docPartBody>
        <w:p w:rsidR="00552EE0" w:rsidRDefault="00503C27" w:rsidP="00503C27">
          <w:pPr>
            <w:pStyle w:val="30924C96ECB4481EA01FAA2F17E8A129"/>
          </w:pPr>
          <w:r w:rsidRPr="00D858FE">
            <w:rPr>
              <w:rStyle w:val="PlaceholderText"/>
            </w:rPr>
            <w:t>Choose an item.</w:t>
          </w:r>
        </w:p>
      </w:docPartBody>
    </w:docPart>
    <w:docPart>
      <w:docPartPr>
        <w:name w:val="F9D6BCEAE5484D20A483D63DFEC87995"/>
        <w:category>
          <w:name w:val="General"/>
          <w:gallery w:val="placeholder"/>
        </w:category>
        <w:types>
          <w:type w:val="bbPlcHdr"/>
        </w:types>
        <w:behaviors>
          <w:behavior w:val="content"/>
        </w:behaviors>
        <w:guid w:val="{7138A577-6895-46BC-8389-F66AD8CB2864}"/>
      </w:docPartPr>
      <w:docPartBody>
        <w:p w:rsidR="00552EE0" w:rsidRDefault="00503C27" w:rsidP="00503C27">
          <w:pPr>
            <w:pStyle w:val="F9D6BCEAE5484D20A483D63DFEC87995"/>
          </w:pPr>
          <w:r w:rsidRPr="00D858FE">
            <w:rPr>
              <w:rStyle w:val="PlaceholderText"/>
            </w:rPr>
            <w:t>Choose an item.</w:t>
          </w:r>
        </w:p>
      </w:docPartBody>
    </w:docPart>
    <w:docPart>
      <w:docPartPr>
        <w:name w:val="E963FFB623804133926FA1571B6571B7"/>
        <w:category>
          <w:name w:val="General"/>
          <w:gallery w:val="placeholder"/>
        </w:category>
        <w:types>
          <w:type w:val="bbPlcHdr"/>
        </w:types>
        <w:behaviors>
          <w:behavior w:val="content"/>
        </w:behaviors>
        <w:guid w:val="{80ED5414-4A4C-4E37-9719-44494A62D4A4}"/>
      </w:docPartPr>
      <w:docPartBody>
        <w:p w:rsidR="00552EE0" w:rsidRDefault="00503C27" w:rsidP="00503C27">
          <w:pPr>
            <w:pStyle w:val="E963FFB623804133926FA1571B6571B7"/>
          </w:pPr>
          <w:r w:rsidRPr="00D858FE">
            <w:rPr>
              <w:rStyle w:val="PlaceholderText"/>
            </w:rPr>
            <w:t>Choose an item.</w:t>
          </w:r>
        </w:p>
      </w:docPartBody>
    </w:docPart>
    <w:docPart>
      <w:docPartPr>
        <w:name w:val="3800917E4F1447839CE8A4966C9D91D7"/>
        <w:category>
          <w:name w:val="General"/>
          <w:gallery w:val="placeholder"/>
        </w:category>
        <w:types>
          <w:type w:val="bbPlcHdr"/>
        </w:types>
        <w:behaviors>
          <w:behavior w:val="content"/>
        </w:behaviors>
        <w:guid w:val="{B86695BD-FAF6-4BF3-B0A4-A2DA09E20D37}"/>
      </w:docPartPr>
      <w:docPartBody>
        <w:p w:rsidR="00552EE0" w:rsidRDefault="00503C27" w:rsidP="00503C27">
          <w:pPr>
            <w:pStyle w:val="3800917E4F1447839CE8A4966C9D91D7"/>
          </w:pPr>
          <w:r w:rsidRPr="00D858FE">
            <w:rPr>
              <w:rStyle w:val="PlaceholderText"/>
            </w:rPr>
            <w:t>Choose an item.</w:t>
          </w:r>
        </w:p>
      </w:docPartBody>
    </w:docPart>
    <w:docPart>
      <w:docPartPr>
        <w:name w:val="DB38D8D0184643E4AB1A2BCC8F8C6C5B"/>
        <w:category>
          <w:name w:val="General"/>
          <w:gallery w:val="placeholder"/>
        </w:category>
        <w:types>
          <w:type w:val="bbPlcHdr"/>
        </w:types>
        <w:behaviors>
          <w:behavior w:val="content"/>
        </w:behaviors>
        <w:guid w:val="{D2E15C85-AFEE-483D-ABE3-AA11DC9257B2}"/>
      </w:docPartPr>
      <w:docPartBody>
        <w:p w:rsidR="00552EE0" w:rsidRDefault="00503C27" w:rsidP="00503C27">
          <w:pPr>
            <w:pStyle w:val="DB38D8D0184643E4AB1A2BCC8F8C6C5B"/>
          </w:pPr>
          <w:r w:rsidRPr="00D858FE">
            <w:rPr>
              <w:rStyle w:val="PlaceholderText"/>
            </w:rPr>
            <w:t>Choose an item.</w:t>
          </w:r>
        </w:p>
      </w:docPartBody>
    </w:docPart>
    <w:docPart>
      <w:docPartPr>
        <w:name w:val="F6A4021C7BEA4BD3B6F59FC1134EFA47"/>
        <w:category>
          <w:name w:val="General"/>
          <w:gallery w:val="placeholder"/>
        </w:category>
        <w:types>
          <w:type w:val="bbPlcHdr"/>
        </w:types>
        <w:behaviors>
          <w:behavior w:val="content"/>
        </w:behaviors>
        <w:guid w:val="{E8B42752-ABA1-4696-989D-94E4707BABD5}"/>
      </w:docPartPr>
      <w:docPartBody>
        <w:p w:rsidR="00552EE0" w:rsidRDefault="00503C27" w:rsidP="00503C27">
          <w:pPr>
            <w:pStyle w:val="F6A4021C7BEA4BD3B6F59FC1134EFA47"/>
          </w:pPr>
          <w:r w:rsidRPr="00D858FE">
            <w:rPr>
              <w:rStyle w:val="PlaceholderText"/>
            </w:rPr>
            <w:t>Choose an item.</w:t>
          </w:r>
        </w:p>
      </w:docPartBody>
    </w:docPart>
    <w:docPart>
      <w:docPartPr>
        <w:name w:val="8B3F9AD0D7D84DDC93FA4F12F8EFA8D4"/>
        <w:category>
          <w:name w:val="General"/>
          <w:gallery w:val="placeholder"/>
        </w:category>
        <w:types>
          <w:type w:val="bbPlcHdr"/>
        </w:types>
        <w:behaviors>
          <w:behavior w:val="content"/>
        </w:behaviors>
        <w:guid w:val="{FE08E6DE-BCEF-4581-B89B-18E56C416F34}"/>
      </w:docPartPr>
      <w:docPartBody>
        <w:p w:rsidR="00552EE0" w:rsidRDefault="00503C27" w:rsidP="00503C27">
          <w:pPr>
            <w:pStyle w:val="8B3F9AD0D7D84DDC93FA4F12F8EFA8D4"/>
          </w:pPr>
          <w:r w:rsidRPr="00D858FE">
            <w:rPr>
              <w:rStyle w:val="PlaceholderText"/>
            </w:rPr>
            <w:t>Choose an item.</w:t>
          </w:r>
        </w:p>
      </w:docPartBody>
    </w:docPart>
    <w:docPart>
      <w:docPartPr>
        <w:name w:val="10496FFE77614C9EADE0935A7E813889"/>
        <w:category>
          <w:name w:val="General"/>
          <w:gallery w:val="placeholder"/>
        </w:category>
        <w:types>
          <w:type w:val="bbPlcHdr"/>
        </w:types>
        <w:behaviors>
          <w:behavior w:val="content"/>
        </w:behaviors>
        <w:guid w:val="{3D6AAB6F-C6FB-4AF6-9CFD-28BC2CD968B7}"/>
      </w:docPartPr>
      <w:docPartBody>
        <w:p w:rsidR="00552EE0" w:rsidRDefault="00503C27" w:rsidP="00503C27">
          <w:pPr>
            <w:pStyle w:val="10496FFE77614C9EADE0935A7E81388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03C27"/>
    <w:rsid w:val="000305F0"/>
    <w:rsid w:val="00503C27"/>
    <w:rsid w:val="0050529A"/>
    <w:rsid w:val="00552EE0"/>
    <w:rsid w:val="007873BE"/>
    <w:rsid w:val="00C706E3"/>
    <w:rsid w:val="00D87B76"/>
    <w:rsid w:val="00D91CB0"/>
    <w:rsid w:val="00DD2D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03C27"/>
    <w:rPr>
      <w:color w:val="808080"/>
    </w:rPr>
  </w:style>
  <w:style w:type="paragraph" w:customStyle="1" w:styleId="623B50EEDA194449AFAFEC2EB867EB19">
    <w:name w:val="623B50EEDA194449AFAFEC2EB867EB19"/>
    <w:rsid w:val="00503C27"/>
  </w:style>
  <w:style w:type="paragraph" w:customStyle="1" w:styleId="AC1AFA9B5D354A708106E790C43984D8">
    <w:name w:val="AC1AFA9B5D354A708106E790C43984D8"/>
    <w:rsid w:val="00503C27"/>
  </w:style>
  <w:style w:type="paragraph" w:customStyle="1" w:styleId="EF60E2465F7546B381C0FAD4A2CAFBE3">
    <w:name w:val="EF60E2465F7546B381C0FAD4A2CAFBE3"/>
    <w:rsid w:val="00503C27"/>
  </w:style>
  <w:style w:type="paragraph" w:customStyle="1" w:styleId="91190592F91F4A1BA1EB55C2A656E462">
    <w:name w:val="91190592F91F4A1BA1EB55C2A656E462"/>
    <w:rsid w:val="00503C27"/>
  </w:style>
  <w:style w:type="paragraph" w:customStyle="1" w:styleId="30924C96ECB4481EA01FAA2F17E8A129">
    <w:name w:val="30924C96ECB4481EA01FAA2F17E8A129"/>
    <w:rsid w:val="00503C27"/>
  </w:style>
  <w:style w:type="paragraph" w:customStyle="1" w:styleId="F9D6BCEAE5484D20A483D63DFEC87995">
    <w:name w:val="F9D6BCEAE5484D20A483D63DFEC87995"/>
    <w:rsid w:val="00503C27"/>
  </w:style>
  <w:style w:type="paragraph" w:customStyle="1" w:styleId="E963FFB623804133926FA1571B6571B7">
    <w:name w:val="E963FFB623804133926FA1571B6571B7"/>
    <w:rsid w:val="00503C27"/>
  </w:style>
  <w:style w:type="paragraph" w:customStyle="1" w:styleId="3800917E4F1447839CE8A4966C9D91D7">
    <w:name w:val="3800917E4F1447839CE8A4966C9D91D7"/>
    <w:rsid w:val="00503C27"/>
  </w:style>
  <w:style w:type="paragraph" w:customStyle="1" w:styleId="DB38D8D0184643E4AB1A2BCC8F8C6C5B">
    <w:name w:val="DB38D8D0184643E4AB1A2BCC8F8C6C5B"/>
    <w:rsid w:val="00503C27"/>
  </w:style>
  <w:style w:type="paragraph" w:customStyle="1" w:styleId="F6A4021C7BEA4BD3B6F59FC1134EFA47">
    <w:name w:val="F6A4021C7BEA4BD3B6F59FC1134EFA47"/>
    <w:rsid w:val="00503C27"/>
  </w:style>
  <w:style w:type="paragraph" w:customStyle="1" w:styleId="8B3F9AD0D7D84DDC93FA4F12F8EFA8D4">
    <w:name w:val="8B3F9AD0D7D84DDC93FA4F12F8EFA8D4"/>
    <w:rsid w:val="00503C27"/>
  </w:style>
  <w:style w:type="paragraph" w:customStyle="1" w:styleId="10496FFE77614C9EADE0935A7E813889">
    <w:name w:val="10496FFE77614C9EADE0935A7E813889"/>
    <w:rsid w:val="00503C27"/>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2871</Words>
  <Characters>16369</Characters>
  <Application>Microsoft Office Word</Application>
  <DocSecurity>8</DocSecurity>
  <Lines>136</Lines>
  <Paragraphs>38</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Performance_report</vt:lpstr>
      <vt:lpstr>Service included in this assessment</vt:lpstr>
      <vt:lpstr>Material relied on</vt:lpstr>
      <vt:lpstr>Assessment summary for Home Care Packages (HCP) </vt:lpstr>
      <vt:lpstr>Areas for improvement</vt:lpstr>
      <vt:lpstr>Standard 2</vt:lpstr>
      <vt:lpstr>    Findings</vt:lpstr>
      <vt:lpstr>Standard 3</vt:lpstr>
      <vt:lpstr>    Findings</vt:lpstr>
      <vt:lpstr>Standard 7</vt:lpstr>
      <vt:lpstr>    Findings</vt:lpstr>
      <vt:lpstr>Standard 8</vt:lpstr>
      <vt:lpstr>    Findings</vt:lpstr>
    </vt:vector>
  </TitlesOfParts>
  <Company/>
  <LinksUpToDate>false</LinksUpToDate>
  <CharactersWithSpaces>19202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2024-02-08T21:52:00Z</dcterms:created>
  <dcterms:modified xsi:type="dcterms:W3CDTF">2024-02-08T21:52:00Z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