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8BB0" w14:textId="77777777" w:rsidR="00D2559D" w:rsidRPr="002C3EBF" w:rsidRDefault="00DE5D0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078CEC" wp14:editId="63078CE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6492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078BB1" w14:textId="77777777" w:rsidR="00D2559D" w:rsidRDefault="00DE5D0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078BB2" w14:textId="77777777" w:rsidR="00D2559D" w:rsidRDefault="00DE5D0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078BB3" w14:textId="77777777" w:rsidR="00D2559D" w:rsidRPr="002C3EBF" w:rsidRDefault="00DE5D0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1EE3" w14:paraId="63078BB6" w14:textId="77777777" w:rsidTr="009F1EE3">
        <w:tc>
          <w:tcPr>
            <w:cnfStyle w:val="001000000000" w:firstRow="0" w:lastRow="0" w:firstColumn="1" w:lastColumn="0" w:oddVBand="0" w:evenVBand="0" w:oddHBand="0" w:evenHBand="0" w:firstRowFirstColumn="0" w:firstRowLastColumn="0" w:lastRowFirstColumn="0" w:lastRowLastColumn="0"/>
            <w:tcW w:w="3227" w:type="dxa"/>
          </w:tcPr>
          <w:p w14:paraId="63078BB4" w14:textId="77777777" w:rsidR="00D2559D" w:rsidRPr="00996FAF" w:rsidRDefault="00DE5D0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078BB5" w14:textId="77777777" w:rsidR="00D2559D" w:rsidRPr="00996FAF" w:rsidRDefault="00DE5D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Riverside Gardens Nursing Care Centre</w:t>
            </w:r>
          </w:p>
        </w:tc>
      </w:tr>
      <w:tr w:rsidR="009F1EE3" w14:paraId="63078BB9"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78BB7" w14:textId="77777777" w:rsidR="00CA37CB" w:rsidRPr="00996FAF" w:rsidRDefault="00DE5D0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078BB8" w14:textId="77777777" w:rsidR="00CA37CB" w:rsidRPr="00996FAF" w:rsidRDefault="00DE5D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20 - </w:t>
            </w:r>
            <w:proofErr w:type="gramStart"/>
            <w:r w:rsidRPr="00EB63F6">
              <w:rPr>
                <w:rFonts w:ascii="Arial" w:hAnsi="Arial" w:cs="Arial"/>
              </w:rPr>
              <w:t>56  Riverside</w:t>
            </w:r>
            <w:proofErr w:type="gramEnd"/>
            <w:r w:rsidRPr="00EB63F6">
              <w:rPr>
                <w:rFonts w:ascii="Arial" w:hAnsi="Arial" w:cs="Arial"/>
              </w:rPr>
              <w:t xml:space="preserve"> Drive</w:t>
            </w:r>
            <w:r w:rsidRPr="00602258">
              <w:rPr>
                <w:rFonts w:ascii="Arial" w:hAnsi="Arial" w:cs="Arial"/>
                <w:color w:val="auto"/>
              </w:rPr>
              <w:t xml:space="preserve"> NAMBUCCA HEADS NSW 2448</w:t>
            </w:r>
          </w:p>
        </w:tc>
      </w:tr>
      <w:tr w:rsidR="009F1EE3" w14:paraId="63078BBC" w14:textId="77777777" w:rsidTr="009F1E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78BBA" w14:textId="77777777" w:rsidR="00CA37CB" w:rsidRPr="00996FAF" w:rsidRDefault="00DE5D0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078BBB" w14:textId="77777777" w:rsidR="00CA37CB" w:rsidRPr="00996FAF" w:rsidRDefault="00DE5D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0648</w:t>
            </w:r>
          </w:p>
        </w:tc>
      </w:tr>
      <w:tr w:rsidR="009F1EE3" w14:paraId="63078BBF"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78BBD" w14:textId="77777777" w:rsidR="00D2559D" w:rsidRPr="00996FAF" w:rsidRDefault="00DE5D0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078BBE" w14:textId="77777777" w:rsidR="00D2559D" w:rsidRPr="00996FAF" w:rsidRDefault="00DE5D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NVC Group Limited</w:t>
            </w:r>
          </w:p>
        </w:tc>
      </w:tr>
      <w:tr w:rsidR="009F1EE3" w14:paraId="63078BC2" w14:textId="77777777" w:rsidTr="009F1E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78BC0" w14:textId="77777777" w:rsidR="00D2559D" w:rsidRPr="00996FAF" w:rsidRDefault="00DE5D0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078BC1" w14:textId="77777777" w:rsidR="00D2559D" w:rsidRPr="00996FAF" w:rsidRDefault="00DE5D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F1EE3" w14:paraId="63078BC5"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78BC3" w14:textId="77777777" w:rsidR="00D2559D" w:rsidRPr="00996FAF" w:rsidRDefault="00DE5D0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078BC4" w14:textId="77777777" w:rsidR="00D2559D" w:rsidRPr="00996FAF" w:rsidRDefault="00DE5D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9F1EE3" w14:paraId="63078BC8" w14:textId="77777777" w:rsidTr="009F1E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078BC6" w14:textId="77777777" w:rsidR="00D2559D" w:rsidRPr="00996FAF" w:rsidRDefault="00DE5D0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078BC7" w14:textId="79E9B0C8" w:rsidR="00D2559D" w:rsidRPr="00996FAF" w:rsidRDefault="000E20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w:t>
            </w:r>
            <w:r w:rsidR="00C826D4">
              <w:rPr>
                <w:rFonts w:ascii="Arial" w:hAnsi="Arial" w:cs="Arial"/>
                <w:color w:val="auto"/>
              </w:rPr>
              <w:t xml:space="preserve"> March 2023</w:t>
            </w:r>
          </w:p>
        </w:tc>
      </w:tr>
    </w:tbl>
    <w:bookmarkEnd w:id="0"/>
    <w:p w14:paraId="63078BC9" w14:textId="77777777" w:rsidR="00FA0A5B" w:rsidRPr="00996FAF" w:rsidRDefault="00DE5D0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078BCA" w14:textId="77777777" w:rsidR="000078F8" w:rsidRPr="00996FAF" w:rsidRDefault="00DE5D0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3078BCB" w14:textId="0BFC8F7B" w:rsidR="000078F8" w:rsidRPr="008C2121" w:rsidRDefault="00DE5D0C" w:rsidP="0036130C">
      <w:pPr>
        <w:pStyle w:val="NormalArial"/>
        <w:rPr>
          <w:color w:val="auto"/>
        </w:rPr>
      </w:pPr>
      <w:r w:rsidRPr="00996FAF">
        <w:t xml:space="preserve">This performance report for </w:t>
      </w:r>
      <w:r w:rsidRPr="00996FAF">
        <w:rPr>
          <w:color w:val="auto"/>
        </w:rPr>
        <w:t>Riverside Gardens Nursing Care Centre (</w:t>
      </w:r>
      <w:r w:rsidRPr="00996FAF">
        <w:rPr>
          <w:b/>
          <w:color w:val="auto"/>
        </w:rPr>
        <w:t>the service</w:t>
      </w:r>
      <w:r w:rsidRPr="00996FAF">
        <w:rPr>
          <w:color w:val="auto"/>
        </w:rPr>
        <w:t xml:space="preserve">) has been prepared </w:t>
      </w:r>
      <w:r w:rsidRPr="008C2121">
        <w:rPr>
          <w:color w:val="auto"/>
        </w:rPr>
        <w:t xml:space="preserve">by </w:t>
      </w:r>
      <w:proofErr w:type="spellStart"/>
      <w:r w:rsidR="00F56319" w:rsidRPr="008C2121">
        <w:rPr>
          <w:color w:val="auto"/>
        </w:rPr>
        <w:t>MWyborn</w:t>
      </w:r>
      <w:proofErr w:type="spellEnd"/>
      <w:r w:rsidRPr="008C2121">
        <w:rPr>
          <w:color w:val="auto"/>
        </w:rPr>
        <w:t>, delegate of the Aged Care Quality and Safety Commissioner (Commissioner)</w:t>
      </w:r>
      <w:r w:rsidRPr="008C2121">
        <w:rPr>
          <w:rStyle w:val="FootnoteReference"/>
          <w:color w:val="auto"/>
        </w:rPr>
        <w:footnoteReference w:id="1"/>
      </w:r>
      <w:r w:rsidRPr="008C2121">
        <w:rPr>
          <w:color w:val="auto"/>
        </w:rPr>
        <w:t xml:space="preserve">. </w:t>
      </w:r>
    </w:p>
    <w:p w14:paraId="63078BCC" w14:textId="77777777" w:rsidR="000078F8" w:rsidRPr="008C2121" w:rsidRDefault="00DE5D0C" w:rsidP="0036130C">
      <w:pPr>
        <w:pStyle w:val="NormalArial"/>
        <w:rPr>
          <w:color w:val="auto"/>
        </w:rPr>
      </w:pPr>
      <w:r w:rsidRPr="008C2121">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078BCD" w14:textId="77777777" w:rsidR="000078F8" w:rsidRPr="008C2121" w:rsidRDefault="00DE5D0C" w:rsidP="0036130C">
      <w:pPr>
        <w:pStyle w:val="NormalArial"/>
        <w:rPr>
          <w:color w:val="auto"/>
        </w:rPr>
      </w:pPr>
      <w:r w:rsidRPr="008C2121">
        <w:rPr>
          <w:color w:val="auto"/>
        </w:rPr>
        <w:t>The report also specifies any areas in which improvements must be made to ensure the Quality Standards are complied with.</w:t>
      </w:r>
    </w:p>
    <w:p w14:paraId="63078BCE" w14:textId="77777777" w:rsidR="00DF37F2" w:rsidRPr="008C2121" w:rsidRDefault="00DE5D0C" w:rsidP="00712752">
      <w:pPr>
        <w:pStyle w:val="Heading1"/>
        <w:spacing w:before="240" w:after="240" w:line="22" w:lineRule="atLeast"/>
        <w:rPr>
          <w:rFonts w:ascii="Arial" w:hAnsi="Arial" w:cs="Arial"/>
          <w:color w:val="auto"/>
        </w:rPr>
      </w:pPr>
      <w:r w:rsidRPr="008C2121">
        <w:rPr>
          <w:rFonts w:ascii="Arial" w:hAnsi="Arial" w:cs="Arial"/>
          <w:color w:val="auto"/>
        </w:rPr>
        <w:t>Material relied on</w:t>
      </w:r>
    </w:p>
    <w:p w14:paraId="63078BCF" w14:textId="77777777" w:rsidR="00DF37F2" w:rsidRPr="008C2121" w:rsidRDefault="00DE5D0C" w:rsidP="0036130C">
      <w:pPr>
        <w:pStyle w:val="NormalArial"/>
        <w:rPr>
          <w:color w:val="auto"/>
        </w:rPr>
      </w:pPr>
      <w:r w:rsidRPr="008C2121">
        <w:rPr>
          <w:color w:val="auto"/>
        </w:rPr>
        <w:t>The following information has been considered in preparing the performance report:</w:t>
      </w:r>
    </w:p>
    <w:p w14:paraId="63078BD0" w14:textId="56EEF3C5" w:rsidR="00DF37F2" w:rsidRPr="008C2121" w:rsidRDefault="00DE5D0C" w:rsidP="00712752">
      <w:pPr>
        <w:pStyle w:val="ListParagraph"/>
        <w:numPr>
          <w:ilvl w:val="0"/>
          <w:numId w:val="2"/>
        </w:numPr>
        <w:spacing w:line="240" w:lineRule="atLeast"/>
        <w:ind w:left="714" w:hanging="357"/>
        <w:contextualSpacing w:val="0"/>
        <w:rPr>
          <w:rFonts w:ascii="Arial" w:hAnsi="Arial" w:cs="Arial"/>
          <w:color w:val="auto"/>
        </w:rPr>
      </w:pPr>
      <w:r w:rsidRPr="008C2121">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8C2121">
        <w:rPr>
          <w:rFonts w:ascii="Arial" w:hAnsi="Arial" w:cs="Arial"/>
          <w:color w:val="auto"/>
        </w:rPr>
        <w:t>representatives</w:t>
      </w:r>
      <w:proofErr w:type="gramEnd"/>
      <w:r w:rsidRPr="008C2121">
        <w:rPr>
          <w:rFonts w:ascii="Arial" w:hAnsi="Arial" w:cs="Arial"/>
          <w:color w:val="auto"/>
        </w:rPr>
        <w:t xml:space="preserve"> and others</w:t>
      </w:r>
    </w:p>
    <w:p w14:paraId="63078BD1" w14:textId="3D21C7C6" w:rsidR="00DF37F2" w:rsidRPr="008C2121" w:rsidRDefault="00DE5D0C" w:rsidP="00712752">
      <w:pPr>
        <w:pStyle w:val="ListParagraph"/>
        <w:numPr>
          <w:ilvl w:val="0"/>
          <w:numId w:val="2"/>
        </w:numPr>
        <w:spacing w:line="240" w:lineRule="atLeast"/>
        <w:ind w:left="714" w:hanging="357"/>
        <w:contextualSpacing w:val="0"/>
        <w:rPr>
          <w:rFonts w:ascii="Arial" w:hAnsi="Arial" w:cs="Arial"/>
          <w:color w:val="auto"/>
        </w:rPr>
      </w:pPr>
      <w:r w:rsidRPr="008C2121">
        <w:rPr>
          <w:rFonts w:ascii="Arial" w:hAnsi="Arial" w:cs="Arial"/>
          <w:color w:val="auto"/>
        </w:rPr>
        <w:t xml:space="preserve">the provider’s response to the assessment team’s report received </w:t>
      </w:r>
      <w:r w:rsidR="008C2121" w:rsidRPr="008C2121">
        <w:rPr>
          <w:rFonts w:ascii="Arial" w:hAnsi="Arial" w:cs="Arial"/>
          <w:color w:val="auto"/>
        </w:rPr>
        <w:t>10 March 2023</w:t>
      </w:r>
    </w:p>
    <w:p w14:paraId="63078BD4" w14:textId="53F9C7ED" w:rsidR="003B1763" w:rsidRPr="00712752" w:rsidRDefault="00DE5D0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078BD5" w14:textId="77777777" w:rsidR="00FC045E" w:rsidRPr="00996FAF" w:rsidRDefault="00DE5D0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F1EE3" w14:paraId="63078BD8" w14:textId="77777777" w:rsidTr="009F1E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078BD6" w14:textId="77777777" w:rsidR="00FC045E" w:rsidRPr="00996FAF" w:rsidRDefault="00DE5D0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078BD7" w14:textId="496F12F7" w:rsidR="00FC045E" w:rsidRPr="00996FAF" w:rsidRDefault="00A6737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D7">
                  <w:rPr>
                    <w:rFonts w:ascii="Arial" w:hAnsi="Arial" w:cs="Arial"/>
                  </w:rPr>
                  <w:t>Compliant</w:t>
                </w:r>
              </w:sdtContent>
            </w:sdt>
          </w:p>
        </w:tc>
      </w:tr>
      <w:tr w:rsidR="009F1EE3" w14:paraId="63078BDB" w14:textId="77777777" w:rsidTr="009F1E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78BD9" w14:textId="77777777" w:rsidR="00FC045E" w:rsidRPr="00996FAF" w:rsidRDefault="00DE5D0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078BDA" w14:textId="5DCA8DD4" w:rsidR="00FC045E" w:rsidRPr="00996FAF" w:rsidRDefault="00A673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5F3E">
                  <w:rPr>
                    <w:rFonts w:ascii="Arial" w:hAnsi="Arial" w:cs="Arial"/>
                    <w:b/>
                  </w:rPr>
                  <w:t>Non-compliant</w:t>
                </w:r>
              </w:sdtContent>
            </w:sdt>
            <w:r w:rsidR="00DE5D0C" w:rsidRPr="00996FAF">
              <w:rPr>
                <w:rFonts w:ascii="Arial" w:hAnsi="Arial" w:cs="Arial"/>
                <w:b/>
              </w:rPr>
              <w:t xml:space="preserve"> </w:t>
            </w:r>
          </w:p>
        </w:tc>
      </w:tr>
      <w:tr w:rsidR="009F1EE3" w14:paraId="63078BDE" w14:textId="77777777" w:rsidTr="009F1E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78BDC" w14:textId="77777777" w:rsidR="00FC045E" w:rsidRPr="00996FAF" w:rsidRDefault="00DE5D0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078BDD" w14:textId="35A78F64" w:rsidR="00FC045E" w:rsidRPr="00996FAF" w:rsidRDefault="00A673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774B">
                  <w:rPr>
                    <w:rFonts w:ascii="Arial" w:hAnsi="Arial" w:cs="Arial"/>
                    <w:b/>
                  </w:rPr>
                  <w:t>Non-compliant</w:t>
                </w:r>
              </w:sdtContent>
            </w:sdt>
            <w:r w:rsidR="00DE5D0C" w:rsidRPr="00996FAF">
              <w:rPr>
                <w:rFonts w:ascii="Arial" w:hAnsi="Arial" w:cs="Arial"/>
                <w:b/>
              </w:rPr>
              <w:t xml:space="preserve"> </w:t>
            </w:r>
          </w:p>
        </w:tc>
      </w:tr>
      <w:tr w:rsidR="009F1EE3" w14:paraId="63078BE1" w14:textId="77777777" w:rsidTr="009F1E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78BDF" w14:textId="77777777" w:rsidR="00FC045E" w:rsidRPr="00996FAF" w:rsidRDefault="00DE5D0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078BE0" w14:textId="778D74BA" w:rsidR="00FC045E" w:rsidRPr="00996FAF" w:rsidRDefault="00A673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D7">
                  <w:rPr>
                    <w:rFonts w:ascii="Arial" w:hAnsi="Arial" w:cs="Arial"/>
                    <w:b/>
                  </w:rPr>
                  <w:t>Compliant</w:t>
                </w:r>
              </w:sdtContent>
            </w:sdt>
            <w:r w:rsidR="00DE5D0C" w:rsidRPr="00996FAF">
              <w:rPr>
                <w:rFonts w:ascii="Arial" w:hAnsi="Arial" w:cs="Arial"/>
                <w:b/>
              </w:rPr>
              <w:t xml:space="preserve"> </w:t>
            </w:r>
          </w:p>
        </w:tc>
      </w:tr>
      <w:tr w:rsidR="009F1EE3" w14:paraId="63078BE4" w14:textId="77777777" w:rsidTr="009F1E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78BE2" w14:textId="77777777" w:rsidR="00FC045E" w:rsidRPr="00996FAF" w:rsidRDefault="00DE5D0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3078BE3" w14:textId="69CB3E6E" w:rsidR="00FC045E" w:rsidRPr="00996FAF" w:rsidRDefault="00A673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6319">
                  <w:rPr>
                    <w:rFonts w:ascii="Arial" w:hAnsi="Arial" w:cs="Arial"/>
                    <w:b/>
                  </w:rPr>
                  <w:t>Compliant</w:t>
                </w:r>
              </w:sdtContent>
            </w:sdt>
            <w:r w:rsidR="00DE5D0C" w:rsidRPr="00996FAF">
              <w:rPr>
                <w:rFonts w:ascii="Arial" w:hAnsi="Arial" w:cs="Arial"/>
                <w:b/>
              </w:rPr>
              <w:t xml:space="preserve"> </w:t>
            </w:r>
          </w:p>
        </w:tc>
      </w:tr>
      <w:tr w:rsidR="009F1EE3" w14:paraId="63078BE7" w14:textId="77777777" w:rsidTr="009F1E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78BE5" w14:textId="77777777" w:rsidR="00FC045E" w:rsidRPr="00996FAF" w:rsidRDefault="00DE5D0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078BE6" w14:textId="63728D6F" w:rsidR="00FC045E" w:rsidRPr="00996FAF" w:rsidRDefault="00A673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D7">
                  <w:rPr>
                    <w:rFonts w:ascii="Arial" w:hAnsi="Arial" w:cs="Arial"/>
                    <w:b/>
                  </w:rPr>
                  <w:t>Compliant</w:t>
                </w:r>
              </w:sdtContent>
            </w:sdt>
            <w:r w:rsidR="00DE5D0C" w:rsidRPr="00996FAF">
              <w:rPr>
                <w:rFonts w:ascii="Arial" w:hAnsi="Arial" w:cs="Arial"/>
                <w:b/>
              </w:rPr>
              <w:t xml:space="preserve"> </w:t>
            </w:r>
          </w:p>
        </w:tc>
      </w:tr>
      <w:tr w:rsidR="009F1EE3" w14:paraId="63078BEA" w14:textId="77777777" w:rsidTr="009F1E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78BE8" w14:textId="77777777" w:rsidR="00FC045E" w:rsidRPr="00996FAF" w:rsidRDefault="00DE5D0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3078BE9" w14:textId="301DF3B7" w:rsidR="00FC045E" w:rsidRPr="00996FAF" w:rsidRDefault="00A673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3D7">
                  <w:rPr>
                    <w:rFonts w:ascii="Arial" w:hAnsi="Arial" w:cs="Arial"/>
                    <w:b/>
                  </w:rPr>
                  <w:t>Compliant</w:t>
                </w:r>
              </w:sdtContent>
            </w:sdt>
            <w:r w:rsidR="00DE5D0C" w:rsidRPr="00996FAF">
              <w:rPr>
                <w:rFonts w:ascii="Arial" w:hAnsi="Arial" w:cs="Arial"/>
                <w:b/>
              </w:rPr>
              <w:t xml:space="preserve"> </w:t>
            </w:r>
          </w:p>
        </w:tc>
      </w:tr>
      <w:tr w:rsidR="009F1EE3" w14:paraId="63078BED" w14:textId="77777777" w:rsidTr="009F1E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78BEB" w14:textId="77777777" w:rsidR="00FC045E" w:rsidRPr="00996FAF" w:rsidRDefault="00DE5D0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078BEC" w14:textId="68CE5ADE" w:rsidR="00FC045E" w:rsidRPr="00996FAF" w:rsidRDefault="00A673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1DB4">
                  <w:rPr>
                    <w:rFonts w:ascii="Arial" w:hAnsi="Arial" w:cs="Arial"/>
                    <w:b/>
                  </w:rPr>
                  <w:t>Non-compliant</w:t>
                </w:r>
              </w:sdtContent>
            </w:sdt>
            <w:r w:rsidR="00DE5D0C" w:rsidRPr="00996FAF">
              <w:rPr>
                <w:rFonts w:ascii="Arial" w:hAnsi="Arial" w:cs="Arial"/>
                <w:b/>
              </w:rPr>
              <w:t xml:space="preserve"> </w:t>
            </w:r>
          </w:p>
        </w:tc>
      </w:tr>
    </w:tbl>
    <w:p w14:paraId="63078BEE" w14:textId="77777777" w:rsidR="00FC045E" w:rsidRPr="00996FAF" w:rsidRDefault="00DE5D0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078BF0" w14:textId="1451C41E" w:rsidR="00FC045E" w:rsidRPr="005155AD" w:rsidRDefault="00DE5D0C" w:rsidP="005155AD">
      <w:pPr>
        <w:pStyle w:val="Heading1"/>
        <w:spacing w:before="0" w:after="240" w:line="22" w:lineRule="atLeast"/>
        <w:rPr>
          <w:rFonts w:ascii="Arial" w:hAnsi="Arial" w:cs="Arial"/>
        </w:rPr>
      </w:pPr>
      <w:r w:rsidRPr="00996FAF">
        <w:rPr>
          <w:rFonts w:ascii="Arial" w:hAnsi="Arial" w:cs="Arial"/>
        </w:rPr>
        <w:t>Areas for improvement</w:t>
      </w:r>
    </w:p>
    <w:p w14:paraId="1E62AE0D" w14:textId="77777777" w:rsidR="000E20CC" w:rsidRPr="000E20CC" w:rsidRDefault="000E20CC" w:rsidP="000E20CC">
      <w:pPr>
        <w:rPr>
          <w:rFonts w:ascii="Arial" w:hAnsi="Arial" w:cs="Arial"/>
        </w:rPr>
      </w:pPr>
      <w:r w:rsidRPr="000E20CC">
        <w:rPr>
          <w:rFonts w:ascii="Arial" w:hAnsi="Arial" w:cs="Arial"/>
        </w:rPr>
        <w:t xml:space="preserve">Areas have been identified in </w:t>
      </w:r>
      <w:r w:rsidRPr="002B3378">
        <w:rPr>
          <w:rFonts w:ascii="Arial" w:hAnsi="Arial" w:cs="Arial"/>
        </w:rPr>
        <w:t>which improvements must be made to ensure compliance with the Quality Standards. This is based on</w:t>
      </w:r>
      <w:r w:rsidRPr="000E20CC">
        <w:rPr>
          <w:rFonts w:ascii="Arial" w:hAnsi="Arial" w:cs="Arial"/>
        </w:rPr>
        <w:t xml:space="preserve"> non-compliance with the Quality Standards as described in this performance report.</w:t>
      </w:r>
    </w:p>
    <w:p w14:paraId="0A93F836" w14:textId="77777777" w:rsidR="002B3378" w:rsidRDefault="000E20CC" w:rsidP="002B3378">
      <w:pPr>
        <w:rPr>
          <w:rFonts w:ascii="Arial" w:hAnsi="Arial" w:cs="Arial"/>
          <w:b/>
          <w:bCs/>
        </w:rPr>
      </w:pPr>
      <w:r w:rsidRPr="000E20CC">
        <w:rPr>
          <w:rFonts w:ascii="Arial" w:hAnsi="Arial" w:cs="Arial"/>
          <w:b/>
          <w:bCs/>
        </w:rPr>
        <w:t>Requirements 2(3)(a), 2(3)(b), and 2(3)(e)</w:t>
      </w:r>
      <w:bookmarkStart w:id="1" w:name="_Hlk130735626"/>
    </w:p>
    <w:p w14:paraId="27C4169E" w14:textId="7105E7A1" w:rsidR="000E20CC" w:rsidRPr="002B3378" w:rsidRDefault="000E20CC" w:rsidP="002B3378">
      <w:pPr>
        <w:rPr>
          <w:rFonts w:ascii="Arial" w:hAnsi="Arial" w:cs="Arial"/>
          <w:b/>
          <w:bCs/>
        </w:rPr>
      </w:pPr>
      <w:r w:rsidRPr="000E20CC">
        <w:rPr>
          <w:rFonts w:ascii="Arial" w:hAnsi="Arial" w:cs="Arial"/>
        </w:rPr>
        <w:t>The service should:</w:t>
      </w:r>
    </w:p>
    <w:p w14:paraId="28A47D12" w14:textId="77777777" w:rsidR="000E20CC" w:rsidRPr="000E20CC" w:rsidRDefault="000E20CC" w:rsidP="002B3378">
      <w:pPr>
        <w:numPr>
          <w:ilvl w:val="0"/>
          <w:numId w:val="12"/>
        </w:numPr>
        <w:ind w:left="700"/>
        <w:rPr>
          <w:rFonts w:ascii="Arial" w:hAnsi="Arial" w:cs="Arial"/>
        </w:rPr>
      </w:pPr>
      <w:r w:rsidRPr="000E20CC">
        <w:rPr>
          <w:rFonts w:ascii="Arial" w:hAnsi="Arial" w:cs="Arial"/>
        </w:rPr>
        <w:t>Ensure ongoing consumer assessment and planning related to risk to consumer health and wellbeing, specifically in relation to pain management, diabetes management, unintended weight loss, falls risk, risk to consumers mental health and skin integrity and pressure injuries.</w:t>
      </w:r>
    </w:p>
    <w:p w14:paraId="495EF4EE" w14:textId="77777777" w:rsidR="000E20CC" w:rsidRPr="000E20CC" w:rsidRDefault="000E20CC" w:rsidP="002B3378">
      <w:pPr>
        <w:numPr>
          <w:ilvl w:val="0"/>
          <w:numId w:val="12"/>
        </w:numPr>
        <w:ind w:left="700"/>
        <w:rPr>
          <w:rFonts w:ascii="Arial" w:hAnsi="Arial" w:cs="Arial"/>
        </w:rPr>
      </w:pPr>
      <w:r w:rsidRPr="000E20CC">
        <w:rPr>
          <w:rFonts w:ascii="Arial" w:hAnsi="Arial" w:cs="Arial"/>
        </w:rPr>
        <w:t xml:space="preserve">Ensure that consumer care and services plans are routinely updated when there is a change in a consumer’s condition or needs. </w:t>
      </w:r>
    </w:p>
    <w:p w14:paraId="5AE71CAF" w14:textId="77777777" w:rsidR="000E20CC" w:rsidRPr="000E20CC" w:rsidRDefault="000E20CC" w:rsidP="002B3378">
      <w:pPr>
        <w:numPr>
          <w:ilvl w:val="0"/>
          <w:numId w:val="12"/>
        </w:numPr>
        <w:ind w:left="700"/>
        <w:rPr>
          <w:rFonts w:ascii="Arial" w:hAnsi="Arial" w:cs="Arial"/>
        </w:rPr>
      </w:pPr>
      <w:r w:rsidRPr="000E20CC">
        <w:rPr>
          <w:rFonts w:ascii="Arial" w:hAnsi="Arial" w:cs="Arial"/>
        </w:rPr>
        <w:t xml:space="preserve">Ensure that consumer incident forms are routinely </w:t>
      </w:r>
      <w:proofErr w:type="gramStart"/>
      <w:r w:rsidRPr="000E20CC">
        <w:rPr>
          <w:rFonts w:ascii="Arial" w:hAnsi="Arial" w:cs="Arial"/>
        </w:rPr>
        <w:t>completed</w:t>
      </w:r>
      <w:proofErr w:type="gramEnd"/>
      <w:r w:rsidRPr="000E20CC">
        <w:rPr>
          <w:rFonts w:ascii="Arial" w:hAnsi="Arial" w:cs="Arial"/>
        </w:rPr>
        <w:t xml:space="preserve"> and that a thorough investigation is recorded to support appropriate interventions and strategies to minimise reoccurrence.</w:t>
      </w:r>
    </w:p>
    <w:bookmarkEnd w:id="1"/>
    <w:p w14:paraId="6F4457B0" w14:textId="77777777" w:rsidR="000E20CC" w:rsidRPr="000E20CC" w:rsidRDefault="000E20CC" w:rsidP="000E20CC">
      <w:pPr>
        <w:rPr>
          <w:rFonts w:ascii="Arial" w:hAnsi="Arial" w:cs="Arial"/>
          <w:b/>
          <w:bCs/>
        </w:rPr>
      </w:pPr>
      <w:r w:rsidRPr="000E20CC">
        <w:rPr>
          <w:rFonts w:ascii="Arial" w:hAnsi="Arial" w:cs="Arial"/>
          <w:b/>
          <w:bCs/>
        </w:rPr>
        <w:t>Requirements 3(3)(a), 3(3)(b), 3(3)(d), and 3(3)(f)</w:t>
      </w:r>
    </w:p>
    <w:p w14:paraId="2BE4ED48" w14:textId="1F41BC26" w:rsidR="000E20CC" w:rsidRPr="000E20CC" w:rsidRDefault="000E20CC" w:rsidP="000E20CC">
      <w:pPr>
        <w:rPr>
          <w:rFonts w:ascii="Arial" w:hAnsi="Arial" w:cs="Arial"/>
        </w:rPr>
      </w:pPr>
      <w:r w:rsidRPr="000E20CC">
        <w:rPr>
          <w:rFonts w:ascii="Arial" w:hAnsi="Arial" w:cs="Arial"/>
        </w:rPr>
        <w:t>The service should:</w:t>
      </w:r>
    </w:p>
    <w:p w14:paraId="086F9DD4" w14:textId="77777777" w:rsidR="000E20CC" w:rsidRPr="000E20CC" w:rsidRDefault="000E20CC" w:rsidP="002B3378">
      <w:pPr>
        <w:numPr>
          <w:ilvl w:val="0"/>
          <w:numId w:val="13"/>
        </w:numPr>
        <w:ind w:left="700"/>
        <w:rPr>
          <w:rFonts w:ascii="Arial" w:hAnsi="Arial" w:cs="Arial"/>
        </w:rPr>
      </w:pPr>
      <w:r w:rsidRPr="000E20CC">
        <w:rPr>
          <w:rFonts w:ascii="Arial" w:hAnsi="Arial" w:cs="Arial"/>
        </w:rPr>
        <w:t>Ensure that consumers are receiving personal and clinical care that is best practice and tailored to their needs, particularly relating to pain management, diabetes management, skin care and restrictive practices.</w:t>
      </w:r>
    </w:p>
    <w:p w14:paraId="3D068A1C" w14:textId="77777777" w:rsidR="000E20CC" w:rsidRPr="000E20CC" w:rsidRDefault="000E20CC" w:rsidP="002B3378">
      <w:pPr>
        <w:numPr>
          <w:ilvl w:val="0"/>
          <w:numId w:val="13"/>
        </w:numPr>
        <w:ind w:left="700"/>
        <w:rPr>
          <w:rFonts w:ascii="Arial" w:hAnsi="Arial" w:cs="Arial"/>
        </w:rPr>
      </w:pPr>
      <w:r w:rsidRPr="000E20CC">
        <w:rPr>
          <w:rFonts w:ascii="Arial" w:hAnsi="Arial" w:cs="Arial"/>
        </w:rPr>
        <w:t xml:space="preserve">Ensure effective management of high impact and high prevalence risks associated with consumer care, specifically around wound management, weight loss, behaviour management and consumer post </w:t>
      </w:r>
      <w:proofErr w:type="gramStart"/>
      <w:r w:rsidRPr="000E20CC">
        <w:rPr>
          <w:rFonts w:ascii="Arial" w:hAnsi="Arial" w:cs="Arial"/>
        </w:rPr>
        <w:t>falls</w:t>
      </w:r>
      <w:proofErr w:type="gramEnd"/>
      <w:r w:rsidRPr="000E20CC">
        <w:rPr>
          <w:rFonts w:ascii="Arial" w:hAnsi="Arial" w:cs="Arial"/>
        </w:rPr>
        <w:t xml:space="preserve"> neurological observations.</w:t>
      </w:r>
    </w:p>
    <w:p w14:paraId="3EED2193" w14:textId="77777777" w:rsidR="000E20CC" w:rsidRPr="000E20CC" w:rsidRDefault="000E20CC" w:rsidP="002B3378">
      <w:pPr>
        <w:numPr>
          <w:ilvl w:val="0"/>
          <w:numId w:val="13"/>
        </w:numPr>
        <w:ind w:left="700"/>
        <w:rPr>
          <w:rFonts w:ascii="Arial" w:hAnsi="Arial" w:cs="Arial"/>
          <w:b/>
          <w:bCs/>
        </w:rPr>
      </w:pPr>
      <w:r w:rsidRPr="000E20CC">
        <w:rPr>
          <w:rFonts w:ascii="Arial" w:hAnsi="Arial" w:cs="Arial"/>
        </w:rPr>
        <w:t>Provide routine assessment and review of</w:t>
      </w:r>
      <w:r w:rsidRPr="000E20CC">
        <w:rPr>
          <w:rFonts w:ascii="Arial" w:hAnsi="Arial" w:cs="Arial"/>
          <w:b/>
          <w:bCs/>
        </w:rPr>
        <w:t xml:space="preserve"> </w:t>
      </w:r>
      <w:r w:rsidRPr="000E20CC">
        <w:rPr>
          <w:rFonts w:ascii="Arial" w:hAnsi="Arial" w:cs="Arial"/>
        </w:rPr>
        <w:t xml:space="preserve">consumer physical or cognitive function, ensuring that an appropriate response is recorded and actioned in a timely manner. </w:t>
      </w:r>
    </w:p>
    <w:p w14:paraId="2A2DD03B" w14:textId="77777777" w:rsidR="000E20CC" w:rsidRPr="000E20CC" w:rsidRDefault="000E20CC" w:rsidP="002B3378">
      <w:pPr>
        <w:numPr>
          <w:ilvl w:val="0"/>
          <w:numId w:val="13"/>
        </w:numPr>
        <w:ind w:left="700"/>
        <w:rPr>
          <w:rFonts w:ascii="Arial" w:hAnsi="Arial" w:cs="Arial"/>
          <w:b/>
          <w:bCs/>
        </w:rPr>
      </w:pPr>
      <w:r w:rsidRPr="000E20CC">
        <w:rPr>
          <w:rFonts w:ascii="Arial" w:hAnsi="Arial" w:cs="Arial"/>
        </w:rPr>
        <w:t>Ensure that appropriate and timely referrals are made to relevant allied health professionals to best support consumer’s needs.</w:t>
      </w:r>
    </w:p>
    <w:p w14:paraId="3A9A3A61" w14:textId="77777777" w:rsidR="000E20CC" w:rsidRPr="000E20CC" w:rsidRDefault="000E20CC" w:rsidP="000E20CC">
      <w:pPr>
        <w:rPr>
          <w:rFonts w:ascii="Arial" w:hAnsi="Arial" w:cs="Arial"/>
          <w:b/>
          <w:bCs/>
        </w:rPr>
      </w:pPr>
      <w:r w:rsidRPr="000E20CC">
        <w:rPr>
          <w:rFonts w:ascii="Arial" w:hAnsi="Arial" w:cs="Arial"/>
          <w:b/>
          <w:bCs/>
        </w:rPr>
        <w:lastRenderedPageBreak/>
        <w:t>Requirement 8(3)(c)</w:t>
      </w:r>
    </w:p>
    <w:p w14:paraId="49BE7800" w14:textId="77777777" w:rsidR="000E20CC" w:rsidRPr="000E20CC" w:rsidRDefault="000E20CC" w:rsidP="002B3378">
      <w:pPr>
        <w:rPr>
          <w:rFonts w:ascii="Arial" w:hAnsi="Arial" w:cs="Arial"/>
        </w:rPr>
      </w:pPr>
      <w:r w:rsidRPr="000E20CC">
        <w:rPr>
          <w:rFonts w:ascii="Arial" w:hAnsi="Arial" w:cs="Arial"/>
        </w:rPr>
        <w:t>The service should:</w:t>
      </w:r>
    </w:p>
    <w:p w14:paraId="2B0E6CE5" w14:textId="77777777" w:rsidR="000E20CC" w:rsidRPr="000E20CC" w:rsidRDefault="000E20CC" w:rsidP="002B3378">
      <w:pPr>
        <w:numPr>
          <w:ilvl w:val="0"/>
          <w:numId w:val="12"/>
        </w:numPr>
        <w:ind w:left="700"/>
        <w:rPr>
          <w:rFonts w:ascii="Arial" w:hAnsi="Arial" w:cs="Arial"/>
        </w:rPr>
      </w:pPr>
      <w:r w:rsidRPr="000E20CC">
        <w:rPr>
          <w:rFonts w:ascii="Arial" w:hAnsi="Arial" w:cs="Arial"/>
        </w:rPr>
        <w:t>Ensure that all policy and procedures are reviewed and updated, if necessary, to reflect current legislative requirements and best practice principles.</w:t>
      </w:r>
    </w:p>
    <w:p w14:paraId="63745F50" w14:textId="77777777" w:rsidR="000E20CC" w:rsidRPr="000E20CC" w:rsidRDefault="000E20CC" w:rsidP="002B3378">
      <w:pPr>
        <w:numPr>
          <w:ilvl w:val="0"/>
          <w:numId w:val="12"/>
        </w:numPr>
        <w:ind w:left="700"/>
        <w:rPr>
          <w:rFonts w:ascii="Arial" w:hAnsi="Arial" w:cs="Arial"/>
        </w:rPr>
      </w:pPr>
      <w:r w:rsidRPr="000E20CC">
        <w:rPr>
          <w:rFonts w:ascii="Arial" w:hAnsi="Arial" w:cs="Arial"/>
        </w:rPr>
        <w:t xml:space="preserve">Ensure all staff education, training and competency assessments are scheduled and recorded ongoing. </w:t>
      </w:r>
    </w:p>
    <w:p w14:paraId="63078BF6" w14:textId="7653F94F" w:rsidR="00FC045E" w:rsidRPr="002B3378" w:rsidRDefault="000E20CC" w:rsidP="00193CA8">
      <w:pPr>
        <w:numPr>
          <w:ilvl w:val="0"/>
          <w:numId w:val="12"/>
        </w:numPr>
        <w:ind w:left="700"/>
        <w:rPr>
          <w:rFonts w:ascii="Arial" w:hAnsi="Arial" w:cs="Arial"/>
        </w:rPr>
      </w:pPr>
      <w:r w:rsidRPr="000E20CC">
        <w:rPr>
          <w:rFonts w:ascii="Arial" w:hAnsi="Arial" w:cs="Arial"/>
        </w:rPr>
        <w:t>Ensure effective development and education for all staff on policies and procedures which provide guidance and information to the workforce in relation to the implementation of regulatory requirements.</w:t>
      </w:r>
      <w:r w:rsidR="00DE5D0C" w:rsidRPr="00996FAF">
        <w:br w:type="page"/>
      </w:r>
    </w:p>
    <w:p w14:paraId="63078BF7" w14:textId="77777777" w:rsidR="00FC045E" w:rsidRPr="00996FAF" w:rsidRDefault="00DE5D0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F1EE3" w14:paraId="63078BFA" w14:textId="77777777" w:rsidTr="009F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078BF8" w14:textId="77777777" w:rsidR="00FC045E" w:rsidRPr="00550022" w:rsidRDefault="00DE5D0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078BF9" w14:textId="77777777" w:rsidR="00FC045E" w:rsidRPr="00996FAF" w:rsidRDefault="00A67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EE3" w14:paraId="63078BFE"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BFB" w14:textId="77777777" w:rsidR="00FC045E" w:rsidRPr="00391065" w:rsidRDefault="00DE5D0C" w:rsidP="00C272D4">
            <w:pPr>
              <w:spacing w:before="0" w:line="22" w:lineRule="atLeast"/>
              <w:rPr>
                <w:rFonts w:ascii="Arial" w:hAnsi="Arial" w:cs="Arial"/>
                <w:color w:val="auto"/>
              </w:rPr>
            </w:pPr>
            <w:r w:rsidRPr="00391065">
              <w:rPr>
                <w:rFonts w:ascii="Arial" w:hAnsi="Arial" w:cs="Arial"/>
                <w:color w:val="auto"/>
              </w:rPr>
              <w:t>Requirement 1(3)(a)</w:t>
            </w:r>
          </w:p>
        </w:tc>
        <w:tc>
          <w:tcPr>
            <w:tcW w:w="6290" w:type="dxa"/>
            <w:shd w:val="clear" w:color="auto" w:fill="auto"/>
            <w:vAlign w:val="top"/>
          </w:tcPr>
          <w:p w14:paraId="63078BFC" w14:textId="77777777" w:rsidR="00FC045E" w:rsidRPr="00996FAF" w:rsidRDefault="00DE5D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3078BFD" w14:textId="0D8C7A2B" w:rsidR="00FC045E" w:rsidRPr="00996FAF" w:rsidRDefault="00A673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0727B">
                  <w:rPr>
                    <w:rFonts w:ascii="Arial" w:hAnsi="Arial" w:cs="Arial"/>
                    <w:color w:val="auto"/>
                  </w:rPr>
                  <w:t>Compliant</w:t>
                </w:r>
              </w:sdtContent>
            </w:sdt>
          </w:p>
        </w:tc>
      </w:tr>
      <w:tr w:rsidR="009F1EE3" w14:paraId="63078C02"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BFF" w14:textId="77777777" w:rsidR="00FC045E" w:rsidRPr="00391065" w:rsidRDefault="00DE5D0C" w:rsidP="00C272D4">
            <w:pPr>
              <w:spacing w:line="22" w:lineRule="atLeast"/>
              <w:rPr>
                <w:rFonts w:ascii="Arial" w:hAnsi="Arial" w:cs="Arial"/>
                <w:color w:val="auto"/>
              </w:rPr>
            </w:pPr>
            <w:r w:rsidRPr="00391065">
              <w:rPr>
                <w:rFonts w:ascii="Arial" w:hAnsi="Arial" w:cs="Arial"/>
                <w:color w:val="auto"/>
              </w:rPr>
              <w:t>Requirement 1(3)(b)</w:t>
            </w:r>
          </w:p>
        </w:tc>
        <w:tc>
          <w:tcPr>
            <w:tcW w:w="6290" w:type="dxa"/>
            <w:shd w:val="clear" w:color="auto" w:fill="auto"/>
            <w:vAlign w:val="top"/>
          </w:tcPr>
          <w:p w14:paraId="63078C00" w14:textId="77777777" w:rsidR="00FC045E" w:rsidRPr="00996FAF" w:rsidRDefault="00DE5D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3078C01" w14:textId="3ADE1CE4" w:rsidR="00FC045E" w:rsidRPr="00996FAF" w:rsidRDefault="00A6737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0727B">
                  <w:rPr>
                    <w:rFonts w:ascii="Arial" w:hAnsi="Arial" w:cs="Arial"/>
                    <w:color w:val="auto"/>
                  </w:rPr>
                  <w:t>Compliant</w:t>
                </w:r>
              </w:sdtContent>
            </w:sdt>
            <w:r w:rsidR="00DE5D0C" w:rsidRPr="00996FAF">
              <w:rPr>
                <w:rFonts w:ascii="Arial" w:hAnsi="Arial" w:cs="Arial"/>
                <w:color w:val="0000FF"/>
              </w:rPr>
              <w:t xml:space="preserve"> </w:t>
            </w:r>
          </w:p>
        </w:tc>
      </w:tr>
      <w:tr w:rsidR="009F1EE3" w14:paraId="63078C0A"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03" w14:textId="77777777" w:rsidR="00FC045E" w:rsidRPr="00391065" w:rsidRDefault="00DE5D0C" w:rsidP="00C272D4">
            <w:pPr>
              <w:spacing w:line="22" w:lineRule="atLeast"/>
              <w:rPr>
                <w:rFonts w:ascii="Arial" w:hAnsi="Arial" w:cs="Arial"/>
                <w:color w:val="auto"/>
              </w:rPr>
            </w:pPr>
            <w:r w:rsidRPr="00391065">
              <w:rPr>
                <w:rFonts w:ascii="Arial" w:hAnsi="Arial" w:cs="Arial"/>
                <w:color w:val="auto"/>
              </w:rPr>
              <w:t>Requirement 1(3)(c)</w:t>
            </w:r>
          </w:p>
        </w:tc>
        <w:tc>
          <w:tcPr>
            <w:tcW w:w="6290" w:type="dxa"/>
            <w:shd w:val="clear" w:color="auto" w:fill="auto"/>
            <w:vAlign w:val="top"/>
          </w:tcPr>
          <w:p w14:paraId="63078C04" w14:textId="77777777" w:rsidR="00FC045E" w:rsidRPr="00996FAF" w:rsidRDefault="00DE5D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078C05" w14:textId="77777777" w:rsidR="00FC045E" w:rsidRPr="00996FAF" w:rsidRDefault="00DE5D0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078C06" w14:textId="77777777" w:rsidR="00FC045E" w:rsidRPr="00996FAF" w:rsidRDefault="00DE5D0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3078C07" w14:textId="77777777" w:rsidR="00FC045E" w:rsidRPr="00996FAF" w:rsidRDefault="00DE5D0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3078C08" w14:textId="77777777" w:rsidR="00FC045E" w:rsidRPr="00996FAF" w:rsidRDefault="00DE5D0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3078C09" w14:textId="73C6865C" w:rsidR="00FC045E" w:rsidRPr="00996FAF" w:rsidRDefault="00A673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C396E">
                  <w:rPr>
                    <w:rFonts w:ascii="Arial" w:hAnsi="Arial" w:cs="Arial"/>
                    <w:color w:val="auto"/>
                  </w:rPr>
                  <w:t>Compliant</w:t>
                </w:r>
              </w:sdtContent>
            </w:sdt>
            <w:r w:rsidR="00DE5D0C" w:rsidRPr="00996FAF">
              <w:rPr>
                <w:rFonts w:ascii="Arial" w:hAnsi="Arial" w:cs="Arial"/>
                <w:color w:val="0000FF"/>
              </w:rPr>
              <w:t xml:space="preserve"> </w:t>
            </w:r>
          </w:p>
        </w:tc>
      </w:tr>
      <w:tr w:rsidR="009F1EE3" w14:paraId="63078C0E"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0B" w14:textId="77777777" w:rsidR="00FC045E" w:rsidRPr="00391065" w:rsidRDefault="00DE5D0C" w:rsidP="00C272D4">
            <w:pPr>
              <w:spacing w:line="22" w:lineRule="atLeast"/>
              <w:rPr>
                <w:rFonts w:ascii="Arial" w:hAnsi="Arial" w:cs="Arial"/>
                <w:color w:val="auto"/>
              </w:rPr>
            </w:pPr>
            <w:r w:rsidRPr="00391065">
              <w:rPr>
                <w:rFonts w:ascii="Arial" w:hAnsi="Arial" w:cs="Arial"/>
                <w:color w:val="auto"/>
              </w:rPr>
              <w:t>Requirement 1(3)(d)</w:t>
            </w:r>
          </w:p>
        </w:tc>
        <w:tc>
          <w:tcPr>
            <w:tcW w:w="6290" w:type="dxa"/>
            <w:shd w:val="clear" w:color="auto" w:fill="auto"/>
            <w:vAlign w:val="top"/>
          </w:tcPr>
          <w:p w14:paraId="63078C0C" w14:textId="77777777" w:rsidR="00FC045E" w:rsidRPr="00996FAF" w:rsidRDefault="00DE5D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3078C0D" w14:textId="6B9520DC" w:rsidR="00FC045E" w:rsidRPr="00996FAF" w:rsidRDefault="00A6737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0727B">
                  <w:rPr>
                    <w:rFonts w:ascii="Arial" w:hAnsi="Arial" w:cs="Arial"/>
                    <w:color w:val="auto"/>
                  </w:rPr>
                  <w:t>Compliant</w:t>
                </w:r>
              </w:sdtContent>
            </w:sdt>
            <w:r w:rsidR="00DE5D0C" w:rsidRPr="00996FAF">
              <w:rPr>
                <w:rFonts w:ascii="Arial" w:hAnsi="Arial" w:cs="Arial"/>
                <w:color w:val="0000FF"/>
              </w:rPr>
              <w:t xml:space="preserve"> </w:t>
            </w:r>
          </w:p>
        </w:tc>
      </w:tr>
      <w:tr w:rsidR="009F1EE3" w14:paraId="63078C12"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0F" w14:textId="77777777" w:rsidR="00FC045E" w:rsidRPr="00996FAF" w:rsidRDefault="00DE5D0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3078C10" w14:textId="77777777" w:rsidR="00FC045E" w:rsidRPr="00996FAF" w:rsidRDefault="00DE5D0C"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3078C11" w14:textId="28FEED0E" w:rsidR="00FC045E" w:rsidRPr="00996FAF" w:rsidRDefault="00A673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C396E">
                  <w:rPr>
                    <w:rFonts w:ascii="Arial" w:hAnsi="Arial" w:cs="Arial"/>
                    <w:color w:val="auto"/>
                  </w:rPr>
                  <w:t>Compliant</w:t>
                </w:r>
              </w:sdtContent>
            </w:sdt>
            <w:r w:rsidR="00DE5D0C" w:rsidRPr="00996FAF">
              <w:rPr>
                <w:rFonts w:ascii="Arial" w:hAnsi="Arial" w:cs="Arial"/>
                <w:color w:val="0000FF"/>
              </w:rPr>
              <w:t xml:space="preserve"> </w:t>
            </w:r>
          </w:p>
        </w:tc>
      </w:tr>
      <w:tr w:rsidR="009F1EE3" w14:paraId="63078C16"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13" w14:textId="77777777" w:rsidR="00FC045E" w:rsidRPr="00996FAF" w:rsidRDefault="00DE5D0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3078C14" w14:textId="77777777" w:rsidR="00FC045E" w:rsidRPr="00996FAF" w:rsidRDefault="00DE5D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3078C15" w14:textId="5E388573" w:rsidR="00FC045E" w:rsidRPr="00996FAF" w:rsidRDefault="00A6737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C396E">
                  <w:rPr>
                    <w:rFonts w:ascii="Arial" w:hAnsi="Arial" w:cs="Arial"/>
                    <w:color w:val="auto"/>
                  </w:rPr>
                  <w:t>Compliant</w:t>
                </w:r>
              </w:sdtContent>
            </w:sdt>
            <w:r w:rsidR="00DE5D0C" w:rsidRPr="00996FAF">
              <w:rPr>
                <w:rFonts w:ascii="Arial" w:hAnsi="Arial" w:cs="Arial"/>
                <w:color w:val="0000FF"/>
              </w:rPr>
              <w:t xml:space="preserve"> </w:t>
            </w:r>
          </w:p>
        </w:tc>
      </w:tr>
    </w:tbl>
    <w:p w14:paraId="63078C17" w14:textId="77777777" w:rsidR="001A5684" w:rsidRDefault="00DE5D0C" w:rsidP="001A5684">
      <w:pPr>
        <w:pStyle w:val="Heading20"/>
      </w:pPr>
      <w:r w:rsidRPr="00996FAF">
        <w:t>Findings</w:t>
      </w:r>
    </w:p>
    <w:p w14:paraId="7D842288" w14:textId="287550CB" w:rsidR="00A77DCC" w:rsidRDefault="00A77DCC" w:rsidP="0036130C">
      <w:pPr>
        <w:pStyle w:val="NormalArial"/>
      </w:pPr>
      <w:r w:rsidRPr="00A77DCC">
        <w:t>The</w:t>
      </w:r>
      <w:r>
        <w:t xml:space="preserve"> </w:t>
      </w:r>
      <w:r w:rsidRPr="00A77DCC">
        <w:t xml:space="preserve">service demonstrated that consumers are supported to exercise choice and to maintain their independence by making decisions about their own care and the people they want involved in their care. The service demonstrated that information provided to consumers and representatives is current, accurate and timely, as well as easy to understand and enables consumers to exercise choice. Consumers and representatives said their privacy is respected and felt their personal information was kept confidential. Staff demonstrated how they respect consumers’ privacy and the Assessment Team observed appropriate action by staff by knocking before entering consumers’ rooms, drawing </w:t>
      </w:r>
      <w:proofErr w:type="gramStart"/>
      <w:r w:rsidRPr="00A77DCC">
        <w:t>curtains</w:t>
      </w:r>
      <w:proofErr w:type="gramEnd"/>
      <w:r w:rsidRPr="00A77DCC">
        <w:t xml:space="preserve"> and closing doors before providing care, covering consumers with a towel and not discussing consumer information with anyone not involved with their care.</w:t>
      </w:r>
    </w:p>
    <w:p w14:paraId="18946389" w14:textId="58F30142" w:rsidR="00303F6E" w:rsidRPr="00CA427C" w:rsidRDefault="000A143F" w:rsidP="0036130C">
      <w:pPr>
        <w:pStyle w:val="NormalArial"/>
      </w:pPr>
      <w:r w:rsidRPr="00CA427C">
        <w:t>The Assessment Team reported matters relating to the service</w:t>
      </w:r>
      <w:r w:rsidR="00303F6E" w:rsidRPr="00CA427C">
        <w:t>’</w:t>
      </w:r>
      <w:r w:rsidRPr="00CA427C">
        <w:t xml:space="preserve">s management of consumer identity, </w:t>
      </w:r>
      <w:proofErr w:type="gramStart"/>
      <w:r w:rsidRPr="00CA427C">
        <w:t>culture</w:t>
      </w:r>
      <w:proofErr w:type="gramEnd"/>
      <w:r w:rsidRPr="00CA427C">
        <w:t xml:space="preserve"> and diversity, as well as the service</w:t>
      </w:r>
      <w:r w:rsidR="00303F6E" w:rsidRPr="00CA427C">
        <w:t>’</w:t>
      </w:r>
      <w:r w:rsidRPr="00CA427C">
        <w:t xml:space="preserve">s ongoing </w:t>
      </w:r>
      <w:r w:rsidR="00303F6E" w:rsidRPr="00CA427C">
        <w:t xml:space="preserve">efforts to ensure consumers are treated with dignity and respect. Further, the Assessment Team reported on a lack of culturally safe care and service and a need for </w:t>
      </w:r>
      <w:r w:rsidR="0020727B" w:rsidRPr="00CA427C">
        <w:t>improvement</w:t>
      </w:r>
      <w:r w:rsidR="00303F6E" w:rsidRPr="00CA427C">
        <w:t xml:space="preserve"> in respect to ensuring each consumer is supported to take risk, if desired, to enable them to live their best lives. </w:t>
      </w:r>
    </w:p>
    <w:p w14:paraId="3404389A" w14:textId="49B5465B" w:rsidR="00F56319" w:rsidRDefault="000A143F" w:rsidP="0036130C">
      <w:pPr>
        <w:pStyle w:val="NormalArial"/>
      </w:pPr>
      <w:r w:rsidRPr="00CA427C">
        <w:t xml:space="preserve">In their response to the Assessment Team Report, the Approved Provider supplied information that demonstrated their plan for continuous improvement. The Approved Provider explained that the service is </w:t>
      </w:r>
      <w:r w:rsidR="00303F6E" w:rsidRPr="00CA427C">
        <w:t xml:space="preserve">providing pamphlets to consumers that relate to cultural safe care and services </w:t>
      </w:r>
      <w:r w:rsidR="00303F6E" w:rsidRPr="00CA427C">
        <w:lastRenderedPageBreak/>
        <w:t xml:space="preserve">available to them. Further, the Approved Provider explained that they are undertaking staff education to ensure that a </w:t>
      </w:r>
      <w:proofErr w:type="gramStart"/>
      <w:r w:rsidR="00303F6E" w:rsidRPr="00CA427C">
        <w:t>consumers</w:t>
      </w:r>
      <w:proofErr w:type="gramEnd"/>
      <w:r w:rsidR="00303F6E" w:rsidRPr="00CA427C">
        <w:t xml:space="preserve"> cultural needs are considered when delivering care and services. The service is updating their risk assessment form to include risk management and to ensure that management have better oversight of consumer’s </w:t>
      </w:r>
      <w:r w:rsidR="00620A72" w:rsidRPr="00CA427C">
        <w:t xml:space="preserve">who </w:t>
      </w:r>
      <w:r w:rsidR="00303F6E" w:rsidRPr="00CA427C">
        <w:t>wish to engage in risk</w:t>
      </w:r>
      <w:r w:rsidR="00620A72" w:rsidRPr="00CA427C">
        <w:t xml:space="preserve">, Further, </w:t>
      </w:r>
      <w:r w:rsidR="00303F6E" w:rsidRPr="00CA427C">
        <w:t xml:space="preserve">the Approved Provider explained that they are undertaking review of their risk policy and procedures to ensure their governance around risk meets </w:t>
      </w:r>
      <w:r w:rsidR="00620A72" w:rsidRPr="00CA427C">
        <w:t xml:space="preserve">the Quality Standard </w:t>
      </w:r>
      <w:r w:rsidR="00303F6E" w:rsidRPr="00CA427C">
        <w:t xml:space="preserve">requirements. </w:t>
      </w:r>
      <w:r w:rsidRPr="00CA427C">
        <w:t xml:space="preserve">These response actions demonstrate appropriate measures at the </w:t>
      </w:r>
      <w:proofErr w:type="gramStart"/>
      <w:r w:rsidRPr="00CA427C">
        <w:t>service</w:t>
      </w:r>
      <w:proofErr w:type="gramEnd"/>
      <w:r w:rsidRPr="00CA427C">
        <w:t xml:space="preserve"> and I find the Approved Provider’s findings to be more compelling in regard to compliance for this standard</w:t>
      </w:r>
      <w:r w:rsidR="00303F6E" w:rsidRPr="00CA427C">
        <w:t xml:space="preserve">, therefore, </w:t>
      </w:r>
      <w:r w:rsidRPr="00CA427C">
        <w:t>I find the service compliant in Requirement</w:t>
      </w:r>
      <w:r w:rsidR="00303F6E" w:rsidRPr="00CA427C">
        <w:t>s</w:t>
      </w:r>
      <w:r w:rsidRPr="00CA427C">
        <w:t xml:space="preserve"> </w:t>
      </w:r>
      <w:r w:rsidR="00303F6E" w:rsidRPr="00CA427C">
        <w:t>1</w:t>
      </w:r>
      <w:r w:rsidRPr="00CA427C">
        <w:t>(3)(a)</w:t>
      </w:r>
      <w:r w:rsidR="00303F6E" w:rsidRPr="00CA427C">
        <w:t>, 1(3)(b) and 1(3)(d)</w:t>
      </w:r>
      <w:r w:rsidRPr="00CA427C">
        <w:t>.</w:t>
      </w:r>
    </w:p>
    <w:p w14:paraId="63078C18" w14:textId="53EF3C53" w:rsidR="001A5684" w:rsidRPr="00712752" w:rsidRDefault="00F56319" w:rsidP="0036130C">
      <w:pPr>
        <w:pStyle w:val="NormalArial"/>
      </w:pPr>
      <w:r>
        <w:t xml:space="preserve">The Quality Standard is assessed as </w:t>
      </w:r>
      <w:r w:rsidR="00F85F3E">
        <w:t>c</w:t>
      </w:r>
      <w:r>
        <w:t xml:space="preserve">ompliant as six of the six specific requirements have been assessed as </w:t>
      </w:r>
      <w:r w:rsidR="00F85F3E">
        <w:t>c</w:t>
      </w:r>
      <w:r>
        <w:t>ompliant.</w:t>
      </w:r>
      <w:r w:rsidR="00DE5D0C" w:rsidRPr="00996FAF">
        <w:br w:type="page"/>
      </w:r>
    </w:p>
    <w:p w14:paraId="63078C19" w14:textId="77777777" w:rsidR="00FC045E" w:rsidRPr="00996FAF" w:rsidRDefault="00DE5D0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F1EE3" w14:paraId="63078C1C" w14:textId="77777777" w:rsidTr="009F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3078C1A" w14:textId="77777777" w:rsidR="00FC045E" w:rsidRPr="0075021E" w:rsidRDefault="00DE5D0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078C1B" w14:textId="77777777" w:rsidR="00FC045E" w:rsidRPr="00996FAF" w:rsidRDefault="00A67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EE3" w14:paraId="63078C20" w14:textId="77777777" w:rsidTr="009F1E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078C1D" w14:textId="77777777" w:rsidR="00FC045E" w:rsidRPr="000E20CC" w:rsidRDefault="00DE5D0C" w:rsidP="008E777B">
            <w:pPr>
              <w:spacing w:line="22" w:lineRule="atLeast"/>
              <w:rPr>
                <w:rFonts w:ascii="Arial" w:hAnsi="Arial" w:cs="Arial"/>
                <w:color w:val="auto"/>
              </w:rPr>
            </w:pPr>
            <w:bookmarkStart w:id="2" w:name="_Hlk130479000"/>
            <w:r w:rsidRPr="000E20CC">
              <w:rPr>
                <w:rFonts w:ascii="Arial" w:hAnsi="Arial" w:cs="Arial"/>
                <w:color w:val="auto"/>
              </w:rPr>
              <w:t>Requirement 2(3)(a)</w:t>
            </w:r>
          </w:p>
        </w:tc>
        <w:tc>
          <w:tcPr>
            <w:tcW w:w="3175" w:type="pct"/>
            <w:shd w:val="clear" w:color="auto" w:fill="auto"/>
            <w:vAlign w:val="top"/>
          </w:tcPr>
          <w:p w14:paraId="63078C1E" w14:textId="77777777" w:rsidR="00FC045E" w:rsidRPr="00996FAF" w:rsidRDefault="00DE5D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3078C1F" w14:textId="46179674" w:rsidR="00FC045E" w:rsidRPr="00996FAF" w:rsidRDefault="00A673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85F3E">
                  <w:rPr>
                    <w:rFonts w:ascii="Arial" w:hAnsi="Arial" w:cs="Arial"/>
                    <w:color w:val="auto"/>
                  </w:rPr>
                  <w:t>Non-compliant</w:t>
                </w:r>
              </w:sdtContent>
            </w:sdt>
            <w:r w:rsidR="00DE5D0C" w:rsidRPr="00996FAF">
              <w:rPr>
                <w:rFonts w:ascii="Arial" w:hAnsi="Arial" w:cs="Arial"/>
                <w:color w:val="0000FF"/>
              </w:rPr>
              <w:t xml:space="preserve"> </w:t>
            </w:r>
          </w:p>
        </w:tc>
      </w:tr>
      <w:tr w:rsidR="009F1EE3" w14:paraId="63078C24"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078C21" w14:textId="77777777" w:rsidR="00FC045E" w:rsidRPr="000E20CC" w:rsidRDefault="00DE5D0C" w:rsidP="008E777B">
            <w:pPr>
              <w:spacing w:line="22" w:lineRule="atLeast"/>
              <w:rPr>
                <w:rFonts w:ascii="Arial" w:hAnsi="Arial" w:cs="Arial"/>
                <w:color w:val="auto"/>
              </w:rPr>
            </w:pPr>
            <w:r w:rsidRPr="000E20CC">
              <w:rPr>
                <w:rFonts w:ascii="Arial" w:hAnsi="Arial" w:cs="Arial"/>
                <w:color w:val="auto"/>
              </w:rPr>
              <w:t>Requirement 2(3)(b)</w:t>
            </w:r>
          </w:p>
        </w:tc>
        <w:tc>
          <w:tcPr>
            <w:tcW w:w="3175" w:type="pct"/>
            <w:shd w:val="clear" w:color="auto" w:fill="auto"/>
            <w:vAlign w:val="top"/>
          </w:tcPr>
          <w:p w14:paraId="63078C22" w14:textId="77777777" w:rsidR="00FC045E" w:rsidRPr="00996FAF" w:rsidRDefault="00DE5D0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3078C23" w14:textId="4E666187" w:rsidR="00FC045E" w:rsidRPr="00996FAF" w:rsidRDefault="00A6737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85F3E">
                  <w:rPr>
                    <w:rFonts w:ascii="Arial" w:hAnsi="Arial" w:cs="Arial"/>
                    <w:color w:val="auto"/>
                  </w:rPr>
                  <w:t>Non-compliant</w:t>
                </w:r>
              </w:sdtContent>
            </w:sdt>
            <w:r w:rsidR="00DE5D0C" w:rsidRPr="00996FAF">
              <w:rPr>
                <w:rFonts w:ascii="Arial" w:hAnsi="Arial" w:cs="Arial"/>
                <w:color w:val="0000FF"/>
              </w:rPr>
              <w:t xml:space="preserve"> </w:t>
            </w:r>
          </w:p>
        </w:tc>
      </w:tr>
      <w:bookmarkEnd w:id="2"/>
      <w:tr w:rsidR="009F1EE3" w14:paraId="63078C2A" w14:textId="77777777" w:rsidTr="009F1E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078C25" w14:textId="77777777" w:rsidR="00FC045E" w:rsidRPr="000E20CC" w:rsidRDefault="00DE5D0C" w:rsidP="008E777B">
            <w:pPr>
              <w:spacing w:line="22" w:lineRule="atLeast"/>
              <w:rPr>
                <w:rFonts w:ascii="Arial" w:hAnsi="Arial" w:cs="Arial"/>
                <w:color w:val="auto"/>
              </w:rPr>
            </w:pPr>
            <w:r w:rsidRPr="000E20CC">
              <w:rPr>
                <w:rFonts w:ascii="Arial" w:hAnsi="Arial" w:cs="Arial"/>
                <w:color w:val="auto"/>
              </w:rPr>
              <w:t>Requirement 2(3)(c)</w:t>
            </w:r>
          </w:p>
        </w:tc>
        <w:tc>
          <w:tcPr>
            <w:tcW w:w="3175" w:type="pct"/>
            <w:shd w:val="clear" w:color="auto" w:fill="auto"/>
            <w:vAlign w:val="top"/>
          </w:tcPr>
          <w:p w14:paraId="63078C26" w14:textId="77777777" w:rsidR="00FC045E" w:rsidRPr="00996FAF" w:rsidRDefault="00DE5D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078C27" w14:textId="77777777" w:rsidR="00FC045E" w:rsidRPr="00996FAF" w:rsidRDefault="00DE5D0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078C28" w14:textId="77777777" w:rsidR="00FC045E" w:rsidRPr="00996FAF" w:rsidRDefault="00DE5D0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3078C29" w14:textId="41DD3285" w:rsidR="00FC045E" w:rsidRPr="00996FAF" w:rsidRDefault="00A673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2E"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078C2B" w14:textId="77777777" w:rsidR="00FC045E" w:rsidRPr="000E20CC" w:rsidRDefault="00DE5D0C" w:rsidP="008E777B">
            <w:pPr>
              <w:spacing w:line="22" w:lineRule="atLeast"/>
              <w:rPr>
                <w:rFonts w:ascii="Arial" w:hAnsi="Arial" w:cs="Arial"/>
                <w:color w:val="auto"/>
              </w:rPr>
            </w:pPr>
            <w:r w:rsidRPr="000E20CC">
              <w:rPr>
                <w:rFonts w:ascii="Arial" w:hAnsi="Arial" w:cs="Arial"/>
                <w:color w:val="auto"/>
              </w:rPr>
              <w:t>Requirement 2(3)(d)</w:t>
            </w:r>
          </w:p>
        </w:tc>
        <w:tc>
          <w:tcPr>
            <w:tcW w:w="3175" w:type="pct"/>
            <w:shd w:val="clear" w:color="auto" w:fill="auto"/>
            <w:vAlign w:val="top"/>
          </w:tcPr>
          <w:p w14:paraId="63078C2C" w14:textId="77777777" w:rsidR="00FC045E" w:rsidRPr="00996FAF" w:rsidRDefault="00DE5D0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3078C2D" w14:textId="23115EEF" w:rsidR="00FC045E" w:rsidRPr="00996FAF" w:rsidRDefault="00A6737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32" w14:textId="77777777" w:rsidTr="009F1E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078C2F" w14:textId="77777777" w:rsidR="00FC045E" w:rsidRPr="000E20CC" w:rsidRDefault="00DE5D0C" w:rsidP="008E777B">
            <w:pPr>
              <w:spacing w:line="22" w:lineRule="atLeast"/>
              <w:rPr>
                <w:rFonts w:ascii="Arial" w:hAnsi="Arial" w:cs="Arial"/>
                <w:color w:val="auto"/>
              </w:rPr>
            </w:pPr>
            <w:r w:rsidRPr="000E20CC">
              <w:rPr>
                <w:rFonts w:ascii="Arial" w:hAnsi="Arial" w:cs="Arial"/>
                <w:color w:val="auto"/>
              </w:rPr>
              <w:t>Requirement 2(3)(e)</w:t>
            </w:r>
          </w:p>
        </w:tc>
        <w:tc>
          <w:tcPr>
            <w:tcW w:w="3175" w:type="pct"/>
            <w:shd w:val="clear" w:color="auto" w:fill="auto"/>
            <w:vAlign w:val="top"/>
          </w:tcPr>
          <w:p w14:paraId="63078C30" w14:textId="77777777" w:rsidR="00FC045E" w:rsidRPr="00996FAF" w:rsidRDefault="00DE5D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3078C31" w14:textId="627A9927" w:rsidR="00FC045E" w:rsidRPr="00996FAF" w:rsidRDefault="00A673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85F3E">
                  <w:rPr>
                    <w:rFonts w:ascii="Arial" w:hAnsi="Arial" w:cs="Arial"/>
                    <w:color w:val="auto"/>
                  </w:rPr>
                  <w:t>Non-compliant</w:t>
                </w:r>
              </w:sdtContent>
            </w:sdt>
            <w:r w:rsidR="00DE5D0C" w:rsidRPr="00996FAF">
              <w:rPr>
                <w:rFonts w:ascii="Arial" w:hAnsi="Arial" w:cs="Arial"/>
                <w:color w:val="0000FF"/>
              </w:rPr>
              <w:t xml:space="preserve"> </w:t>
            </w:r>
          </w:p>
        </w:tc>
      </w:tr>
    </w:tbl>
    <w:p w14:paraId="63078C33" w14:textId="77777777" w:rsidR="00D87E7C" w:rsidRDefault="00DE5D0C" w:rsidP="00D87E7C">
      <w:pPr>
        <w:pStyle w:val="Heading20"/>
      </w:pPr>
      <w:r w:rsidRPr="00996FAF">
        <w:t>Findings</w:t>
      </w:r>
    </w:p>
    <w:p w14:paraId="6473FA5F" w14:textId="77777777" w:rsidR="000E20CC" w:rsidRDefault="000E20CC" w:rsidP="000E20CC">
      <w:pPr>
        <w:pStyle w:val="NormalArial"/>
      </w:pPr>
      <w:r>
        <w:t>The service demonstrated an effective partnership with consumers and representatives to involve them in the care assessment and planning for the consumer. The Assessment Team observed that consumer assessment and planning included other organisations, individuals and providers of care and services that are involved in the care of the consumer. Consumer care files evidenced appropriate referral and involvement with relevant allied health practitioners, and consumers and representatives said they are satisfied with the service’s management in respect to partnerships.</w:t>
      </w:r>
    </w:p>
    <w:p w14:paraId="505904F9" w14:textId="77777777" w:rsidR="000E20CC" w:rsidRDefault="000E20CC" w:rsidP="000E20CC">
      <w:pPr>
        <w:pStyle w:val="NormalArial"/>
      </w:pPr>
      <w:r w:rsidRPr="00657FCA">
        <w:t xml:space="preserve">The </w:t>
      </w:r>
      <w:r>
        <w:t xml:space="preserve">service demonstrated that </w:t>
      </w:r>
      <w:r w:rsidRPr="00657FCA">
        <w:t xml:space="preserve">consumer care and service records show the outcomes </w:t>
      </w:r>
      <w:r>
        <w:t>from</w:t>
      </w:r>
      <w:r w:rsidRPr="00657FCA">
        <w:t xml:space="preserve"> consumer assessment and planning are </w:t>
      </w:r>
      <w:r>
        <w:t xml:space="preserve">effectively </w:t>
      </w:r>
      <w:r w:rsidRPr="00657FCA">
        <w:t>communicated to the consumers, representative</w:t>
      </w:r>
      <w:r>
        <w:t xml:space="preserve">. Interviews with care </w:t>
      </w:r>
      <w:r w:rsidRPr="00657FCA">
        <w:t>staff</w:t>
      </w:r>
      <w:r>
        <w:t xml:space="preserve"> and management c</w:t>
      </w:r>
      <w:r w:rsidRPr="00657FCA">
        <w:t>onfirmed this</w:t>
      </w:r>
      <w:r>
        <w:t>, and although n</w:t>
      </w:r>
      <w:r w:rsidRPr="00657FCA">
        <w:t xml:space="preserve">ot all consumers or their representatives could recall receiving a copy of the care plan, they </w:t>
      </w:r>
      <w:r>
        <w:t xml:space="preserve">advised that they </w:t>
      </w:r>
      <w:r w:rsidRPr="00657FCA">
        <w:t>were actively involved in the care planning process and said they could get a copy if they wanted one.</w:t>
      </w:r>
    </w:p>
    <w:p w14:paraId="0220A4F8" w14:textId="77777777" w:rsidR="000E20CC" w:rsidRDefault="000E20CC" w:rsidP="000E20CC">
      <w:pPr>
        <w:pStyle w:val="NormalArial"/>
      </w:pPr>
      <w:r w:rsidRPr="00A02D2C">
        <w:t xml:space="preserve">The Assessment Team reported matters relating to </w:t>
      </w:r>
      <w:bookmarkStart w:id="3" w:name="_Hlk130813274"/>
      <w:r w:rsidRPr="00A02D2C">
        <w:t xml:space="preserve">consumer assessment and planning related to risk to consumer health and wellbeing. </w:t>
      </w:r>
      <w:r>
        <w:t xml:space="preserve">Specifically </w:t>
      </w:r>
      <w:r w:rsidRPr="00941192">
        <w:t>in care areas such as pain management, diabetes management, unintended weight loss, falls risk, risk to consumers mental health and skin integrity and pressure injuries</w:t>
      </w:r>
      <w:bookmarkEnd w:id="3"/>
      <w:r>
        <w:t>. Further, t</w:t>
      </w:r>
      <w:r w:rsidRPr="00941192">
        <w:t xml:space="preserve">he Assessment Team </w:t>
      </w:r>
      <w:r>
        <w:t>reported that</w:t>
      </w:r>
      <w:bookmarkStart w:id="4" w:name="_Hlk130813323"/>
      <w:r>
        <w:t xml:space="preserve"> consumer</w:t>
      </w:r>
      <w:r w:rsidRPr="00941192">
        <w:t xml:space="preserve"> care and services plans are not </w:t>
      </w:r>
      <w:r>
        <w:t xml:space="preserve">consistently </w:t>
      </w:r>
      <w:r w:rsidRPr="00941192">
        <w:t xml:space="preserve">updated or reviewed when there is a change in a </w:t>
      </w:r>
      <w:r w:rsidRPr="00941192">
        <w:lastRenderedPageBreak/>
        <w:t xml:space="preserve">consumer’s condition or needs. Incident forms are not routinely completed when consumers have an incident. Additionally, management do not </w:t>
      </w:r>
      <w:r>
        <w:t xml:space="preserve">consistently </w:t>
      </w:r>
      <w:r w:rsidRPr="00941192">
        <w:t>complete a thorough investigation into the cause of the incident</w:t>
      </w:r>
      <w:r>
        <w:t>, t</w:t>
      </w:r>
      <w:r w:rsidRPr="00941192">
        <w:t xml:space="preserve">herefore, </w:t>
      </w:r>
      <w:r>
        <w:t>relevant</w:t>
      </w:r>
      <w:r w:rsidRPr="00941192">
        <w:t xml:space="preserve"> interventions and strategies are not </w:t>
      </w:r>
      <w:r>
        <w:t>implemented</w:t>
      </w:r>
      <w:r w:rsidRPr="00941192">
        <w:t xml:space="preserve"> to minimise a reoccurrence to ensure consumer safety.</w:t>
      </w:r>
      <w:bookmarkEnd w:id="4"/>
    </w:p>
    <w:p w14:paraId="39656FC6" w14:textId="77777777" w:rsidR="000E20CC" w:rsidRDefault="000E20CC" w:rsidP="000E20CC">
      <w:pPr>
        <w:pStyle w:val="NormalArial"/>
      </w:pPr>
      <w:r w:rsidRPr="00941192">
        <w:t xml:space="preserve">In their response to the Assessment Team Report, the Approved Provider supplied information that demonstrated their plan for continuous improvement. The Approved Provider explained that the service </w:t>
      </w:r>
      <w:r>
        <w:t xml:space="preserve">completed </w:t>
      </w:r>
      <w:r w:rsidRPr="00941192">
        <w:t>review</w:t>
      </w:r>
      <w:r>
        <w:t>s of consumer</w:t>
      </w:r>
      <w:r w:rsidRPr="00941192">
        <w:t xml:space="preserve"> assessments</w:t>
      </w:r>
      <w:r>
        <w:t xml:space="preserve"> and plans</w:t>
      </w:r>
      <w:r w:rsidRPr="00941192">
        <w:t xml:space="preserve"> to identify key risk areas</w:t>
      </w:r>
      <w:r>
        <w:t xml:space="preserve"> that require mitigation</w:t>
      </w:r>
      <w:r w:rsidRPr="00941192">
        <w:t xml:space="preserve">. </w:t>
      </w:r>
      <w:r>
        <w:t>In their response, the Approved Provider explained that t</w:t>
      </w:r>
      <w:r w:rsidRPr="00941192">
        <w:t>his process encompasses</w:t>
      </w:r>
      <w:r>
        <w:t xml:space="preserve"> consumer</w:t>
      </w:r>
      <w:r w:rsidRPr="00941192">
        <w:t xml:space="preserve"> clinical need, complex health needs (including palliation), hygiene preferences</w:t>
      </w:r>
      <w:r>
        <w:t xml:space="preserve">, </w:t>
      </w:r>
      <w:r w:rsidRPr="00941192">
        <w:t>as well as nutrition and hydration</w:t>
      </w:r>
      <w:r>
        <w:t xml:space="preserve">. The Approved Provider advised that the service conducts biannual consumer case conferencing and care reviews </w:t>
      </w:r>
      <w:proofErr w:type="gramStart"/>
      <w:r>
        <w:t>in order to</w:t>
      </w:r>
      <w:proofErr w:type="gramEnd"/>
      <w:r>
        <w:t xml:space="preserve"> ensure that consumers and representatives are involved in care planning on a regular basis. The response also highlighted that consumer care plans are updated periodically in accordance with current care needs, </w:t>
      </w:r>
      <w:proofErr w:type="gramStart"/>
      <w:r>
        <w:t>goals</w:t>
      </w:r>
      <w:proofErr w:type="gramEnd"/>
      <w:r>
        <w:t xml:space="preserve"> and preferences. Regular informal and formal discussions are held with consumers and their representatives to discuss key changes in a consumers’ medical condition.</w:t>
      </w:r>
    </w:p>
    <w:p w14:paraId="037DC2D2" w14:textId="77777777" w:rsidR="000E20CC" w:rsidRDefault="000E20CC" w:rsidP="000E20CC">
      <w:pPr>
        <w:pStyle w:val="NormalArial"/>
      </w:pPr>
      <w:r w:rsidRPr="00941192">
        <w:t xml:space="preserve">These response actions demonstrate appropriate </w:t>
      </w:r>
      <w:r>
        <w:t xml:space="preserve">remediation </w:t>
      </w:r>
      <w:r w:rsidRPr="00941192">
        <w:t>measures</w:t>
      </w:r>
      <w:r>
        <w:t xml:space="preserve"> have been taken and/or are in progress at the service. In weighing the evidence in respect to the Site Audit conducted from </w:t>
      </w:r>
      <w:r w:rsidRPr="001D30CE">
        <w:t>7 to 9 February 2023</w:t>
      </w:r>
      <w:r>
        <w:t xml:space="preserve">, </w:t>
      </w:r>
      <w:r w:rsidRPr="00941192">
        <w:t>I find the A</w:t>
      </w:r>
      <w:r>
        <w:t>ssessment Team</w:t>
      </w:r>
      <w:r w:rsidRPr="00941192">
        <w:t xml:space="preserve">’s findings to be more compelling </w:t>
      </w:r>
      <w:proofErr w:type="gramStart"/>
      <w:r w:rsidRPr="00941192">
        <w:t>in regard to</w:t>
      </w:r>
      <w:proofErr w:type="gramEnd"/>
      <w:r w:rsidRPr="00941192">
        <w:t xml:space="preserve"> compliance for this standard. </w:t>
      </w:r>
      <w:r>
        <w:t>Therefore,</w:t>
      </w:r>
      <w:r w:rsidRPr="00941192">
        <w:t xml:space="preserve"> I find the service </w:t>
      </w:r>
      <w:r>
        <w:t>non-</w:t>
      </w:r>
      <w:r w:rsidRPr="00941192">
        <w:t>compliant in Requirement</w:t>
      </w:r>
      <w:r>
        <w:t>s</w:t>
      </w:r>
      <w:r w:rsidRPr="00941192">
        <w:t xml:space="preserve"> </w:t>
      </w:r>
      <w:r>
        <w:t>2</w:t>
      </w:r>
      <w:r w:rsidRPr="00941192">
        <w:t>(3)(a)</w:t>
      </w:r>
      <w:r>
        <w:t>, 2(3)(b) and 2(3)(e)</w:t>
      </w:r>
      <w:r w:rsidRPr="00941192">
        <w:t>.</w:t>
      </w:r>
    </w:p>
    <w:p w14:paraId="63078C34" w14:textId="0AA7AC23" w:rsidR="0087700C" w:rsidRPr="00334B7D" w:rsidRDefault="000E20CC" w:rsidP="000E20CC">
      <w:pPr>
        <w:pStyle w:val="NormalArial"/>
      </w:pPr>
      <w:r>
        <w:t>The Quality Standard is assessed as non-compliant as three of the five specific requirements have been assessed as non-compliant.</w:t>
      </w:r>
      <w:r w:rsidR="00DE5D0C" w:rsidRPr="00996FAF">
        <w:br w:type="page"/>
      </w:r>
    </w:p>
    <w:p w14:paraId="63078C35" w14:textId="77777777" w:rsidR="00FC045E" w:rsidRPr="00996FAF" w:rsidRDefault="00DE5D0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F1EE3" w14:paraId="63078C38" w14:textId="77777777" w:rsidTr="009F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078C36" w14:textId="77777777" w:rsidR="00FC045E" w:rsidRPr="00996FAF" w:rsidRDefault="00DE5D0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078C37" w14:textId="77777777" w:rsidR="00FC045E" w:rsidRPr="00996FAF" w:rsidRDefault="00A67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EE3" w14:paraId="63078C3F"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39" w14:textId="77777777" w:rsidR="00FC045E" w:rsidRPr="000E20CC" w:rsidRDefault="00DE5D0C" w:rsidP="00B31E03">
            <w:pPr>
              <w:spacing w:line="22" w:lineRule="atLeast"/>
              <w:rPr>
                <w:rFonts w:ascii="Arial" w:hAnsi="Arial" w:cs="Arial"/>
                <w:color w:val="auto"/>
              </w:rPr>
            </w:pPr>
            <w:r w:rsidRPr="000E20CC">
              <w:rPr>
                <w:rFonts w:ascii="Arial" w:hAnsi="Arial" w:cs="Arial"/>
                <w:color w:val="auto"/>
              </w:rPr>
              <w:t>Requirement 3(3)(a)</w:t>
            </w:r>
          </w:p>
        </w:tc>
        <w:tc>
          <w:tcPr>
            <w:tcW w:w="6350" w:type="dxa"/>
            <w:shd w:val="clear" w:color="auto" w:fill="auto"/>
            <w:vAlign w:val="top"/>
          </w:tcPr>
          <w:p w14:paraId="63078C3A" w14:textId="77777777" w:rsidR="00FC045E" w:rsidRPr="00996FAF" w:rsidRDefault="00DE5D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078C3B" w14:textId="77777777" w:rsidR="00FC045E" w:rsidRPr="00996FAF" w:rsidRDefault="00DE5D0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078C3C" w14:textId="77777777" w:rsidR="00FC045E" w:rsidRPr="00996FAF" w:rsidRDefault="00DE5D0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078C3D" w14:textId="77777777" w:rsidR="00FC045E" w:rsidRPr="00996FAF" w:rsidRDefault="00DE5D0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078C3E" w14:textId="03D4A7B5" w:rsidR="00FC045E" w:rsidRPr="00996FAF" w:rsidRDefault="00A673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C60A0">
                  <w:rPr>
                    <w:rFonts w:ascii="Arial" w:hAnsi="Arial" w:cs="Arial"/>
                    <w:color w:val="auto"/>
                  </w:rPr>
                  <w:t>Non-compliant</w:t>
                </w:r>
              </w:sdtContent>
            </w:sdt>
            <w:r w:rsidR="00DE5D0C" w:rsidRPr="00996FAF">
              <w:rPr>
                <w:rFonts w:ascii="Arial" w:hAnsi="Arial" w:cs="Arial"/>
                <w:color w:val="0000FF"/>
              </w:rPr>
              <w:t xml:space="preserve"> </w:t>
            </w:r>
          </w:p>
        </w:tc>
      </w:tr>
      <w:tr w:rsidR="009F1EE3" w14:paraId="63078C43"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40" w14:textId="77777777" w:rsidR="00FC045E" w:rsidRPr="000E20CC" w:rsidRDefault="00DE5D0C" w:rsidP="00B31E03">
            <w:pPr>
              <w:spacing w:line="22" w:lineRule="atLeast"/>
              <w:rPr>
                <w:rFonts w:ascii="Arial" w:hAnsi="Arial" w:cs="Arial"/>
                <w:color w:val="auto"/>
              </w:rPr>
            </w:pPr>
            <w:r w:rsidRPr="000E20CC">
              <w:rPr>
                <w:rFonts w:ascii="Arial" w:hAnsi="Arial" w:cs="Arial"/>
                <w:color w:val="auto"/>
              </w:rPr>
              <w:t>Requirement 3(3)(b)</w:t>
            </w:r>
          </w:p>
        </w:tc>
        <w:tc>
          <w:tcPr>
            <w:tcW w:w="6350" w:type="dxa"/>
            <w:shd w:val="clear" w:color="auto" w:fill="auto"/>
            <w:vAlign w:val="top"/>
          </w:tcPr>
          <w:p w14:paraId="63078C41" w14:textId="77777777" w:rsidR="00FC045E" w:rsidRPr="00996FAF" w:rsidRDefault="00DE5D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3078C42" w14:textId="7C4298F6" w:rsidR="00FC045E" w:rsidRPr="00996FAF" w:rsidRDefault="00A6737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C60A0">
                  <w:rPr>
                    <w:rFonts w:ascii="Arial" w:hAnsi="Arial" w:cs="Arial"/>
                    <w:color w:val="auto"/>
                  </w:rPr>
                  <w:t>Non-compliant</w:t>
                </w:r>
              </w:sdtContent>
            </w:sdt>
            <w:r w:rsidR="00DE5D0C" w:rsidRPr="00996FAF">
              <w:rPr>
                <w:rFonts w:ascii="Arial" w:hAnsi="Arial" w:cs="Arial"/>
                <w:color w:val="0000FF"/>
              </w:rPr>
              <w:t xml:space="preserve"> </w:t>
            </w:r>
          </w:p>
        </w:tc>
      </w:tr>
      <w:tr w:rsidR="009F1EE3" w14:paraId="63078C47"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44" w14:textId="77777777" w:rsidR="00FC045E" w:rsidRPr="000E20CC" w:rsidRDefault="00DE5D0C" w:rsidP="00B31E03">
            <w:pPr>
              <w:tabs>
                <w:tab w:val="right" w:pos="9026"/>
              </w:tabs>
              <w:spacing w:line="22" w:lineRule="atLeast"/>
              <w:outlineLvl w:val="4"/>
              <w:rPr>
                <w:rFonts w:ascii="Arial" w:hAnsi="Arial" w:cs="Arial"/>
                <w:color w:val="auto"/>
              </w:rPr>
            </w:pPr>
            <w:r w:rsidRPr="000E20CC">
              <w:rPr>
                <w:rFonts w:ascii="Arial" w:hAnsi="Arial" w:cs="Arial"/>
                <w:color w:val="auto"/>
              </w:rPr>
              <w:t>Requirement 3(3)(c)</w:t>
            </w:r>
          </w:p>
        </w:tc>
        <w:tc>
          <w:tcPr>
            <w:tcW w:w="6350" w:type="dxa"/>
            <w:shd w:val="clear" w:color="auto" w:fill="auto"/>
            <w:vAlign w:val="top"/>
          </w:tcPr>
          <w:p w14:paraId="63078C45" w14:textId="77777777" w:rsidR="00FC045E" w:rsidRPr="00996FAF" w:rsidRDefault="00DE5D0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3078C46" w14:textId="66087B30" w:rsidR="00FC045E" w:rsidRPr="00996FAF" w:rsidRDefault="00A673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4B"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48" w14:textId="77777777" w:rsidR="00FC045E" w:rsidRPr="000E20CC" w:rsidRDefault="00DE5D0C" w:rsidP="00B31E03">
            <w:pPr>
              <w:spacing w:line="22" w:lineRule="atLeast"/>
              <w:rPr>
                <w:rFonts w:ascii="Arial" w:hAnsi="Arial" w:cs="Arial"/>
                <w:color w:val="auto"/>
              </w:rPr>
            </w:pPr>
            <w:r w:rsidRPr="000E20CC">
              <w:rPr>
                <w:rFonts w:ascii="Arial" w:hAnsi="Arial" w:cs="Arial"/>
                <w:color w:val="auto"/>
              </w:rPr>
              <w:t>Requirement 3(3)(d)</w:t>
            </w:r>
          </w:p>
        </w:tc>
        <w:tc>
          <w:tcPr>
            <w:tcW w:w="6350" w:type="dxa"/>
            <w:shd w:val="clear" w:color="auto" w:fill="auto"/>
            <w:vAlign w:val="top"/>
          </w:tcPr>
          <w:p w14:paraId="63078C49" w14:textId="77777777" w:rsidR="00FC045E" w:rsidRPr="00996FAF" w:rsidRDefault="00DE5D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5" w:name="_Hlk129964700"/>
            <w:r w:rsidRPr="00996FAF">
              <w:rPr>
                <w:rFonts w:ascii="Arial" w:hAnsi="Arial" w:cs="Arial"/>
              </w:rPr>
              <w:t xml:space="preserve">Deterioration or change of a consumer’s mental health, cognitive or physical function, capacity or condition is recognised and responded </w:t>
            </w:r>
            <w:bookmarkEnd w:id="5"/>
            <w:r w:rsidRPr="00996FAF">
              <w:rPr>
                <w:rFonts w:ascii="Arial" w:hAnsi="Arial" w:cs="Arial"/>
              </w:rPr>
              <w:t>to in a timely manner.</w:t>
            </w:r>
          </w:p>
        </w:tc>
        <w:tc>
          <w:tcPr>
            <w:tcW w:w="2123" w:type="dxa"/>
            <w:shd w:val="clear" w:color="auto" w:fill="auto"/>
            <w:vAlign w:val="top"/>
          </w:tcPr>
          <w:p w14:paraId="63078C4A" w14:textId="50E27855" w:rsidR="00FC045E" w:rsidRPr="00996FAF" w:rsidRDefault="00A6737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C60A0">
                  <w:rPr>
                    <w:rFonts w:ascii="Arial" w:hAnsi="Arial" w:cs="Arial"/>
                    <w:color w:val="auto"/>
                  </w:rPr>
                  <w:t>Non-compliant</w:t>
                </w:r>
              </w:sdtContent>
            </w:sdt>
            <w:r w:rsidR="00DE5D0C" w:rsidRPr="00996FAF">
              <w:rPr>
                <w:rFonts w:ascii="Arial" w:hAnsi="Arial" w:cs="Arial"/>
                <w:color w:val="0000FF"/>
              </w:rPr>
              <w:t xml:space="preserve"> </w:t>
            </w:r>
          </w:p>
        </w:tc>
      </w:tr>
      <w:tr w:rsidR="009F1EE3" w14:paraId="63078C4F"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4C" w14:textId="77777777" w:rsidR="00FC045E" w:rsidRPr="000E20CC" w:rsidRDefault="00DE5D0C" w:rsidP="00B31E03">
            <w:pPr>
              <w:spacing w:line="22" w:lineRule="atLeast"/>
              <w:rPr>
                <w:rFonts w:ascii="Arial" w:hAnsi="Arial" w:cs="Arial"/>
                <w:color w:val="auto"/>
              </w:rPr>
            </w:pPr>
            <w:r w:rsidRPr="000E20CC">
              <w:rPr>
                <w:rFonts w:ascii="Arial" w:hAnsi="Arial" w:cs="Arial"/>
                <w:color w:val="auto"/>
              </w:rPr>
              <w:t>Requirement 3(3)(e)</w:t>
            </w:r>
          </w:p>
        </w:tc>
        <w:tc>
          <w:tcPr>
            <w:tcW w:w="6350" w:type="dxa"/>
            <w:shd w:val="clear" w:color="auto" w:fill="auto"/>
            <w:vAlign w:val="top"/>
          </w:tcPr>
          <w:p w14:paraId="63078C4D" w14:textId="77777777" w:rsidR="00FC045E" w:rsidRPr="00996FAF" w:rsidRDefault="00DE5D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3078C4E" w14:textId="42918611" w:rsidR="00FC045E" w:rsidRPr="00996FAF" w:rsidRDefault="00A673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53"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50" w14:textId="77777777" w:rsidR="00FC045E" w:rsidRPr="000E20CC" w:rsidRDefault="00DE5D0C" w:rsidP="00B31E03">
            <w:pPr>
              <w:spacing w:line="22" w:lineRule="atLeast"/>
              <w:rPr>
                <w:rFonts w:ascii="Arial" w:hAnsi="Arial" w:cs="Arial"/>
                <w:color w:val="auto"/>
              </w:rPr>
            </w:pPr>
            <w:r w:rsidRPr="000E20CC">
              <w:rPr>
                <w:rFonts w:ascii="Arial" w:hAnsi="Arial" w:cs="Arial"/>
                <w:color w:val="auto"/>
              </w:rPr>
              <w:t>Requirement 3(3)(f)</w:t>
            </w:r>
          </w:p>
        </w:tc>
        <w:tc>
          <w:tcPr>
            <w:tcW w:w="6350" w:type="dxa"/>
            <w:shd w:val="clear" w:color="auto" w:fill="auto"/>
            <w:vAlign w:val="top"/>
          </w:tcPr>
          <w:p w14:paraId="63078C51" w14:textId="77777777" w:rsidR="00FC045E" w:rsidRPr="00996FAF" w:rsidRDefault="00DE5D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3078C52" w14:textId="44776E6E" w:rsidR="00FC045E" w:rsidRPr="00996FAF" w:rsidRDefault="00A6737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C60A0">
                  <w:rPr>
                    <w:rFonts w:ascii="Arial" w:hAnsi="Arial" w:cs="Arial"/>
                    <w:color w:val="auto"/>
                  </w:rPr>
                  <w:t>Non-compliant</w:t>
                </w:r>
              </w:sdtContent>
            </w:sdt>
            <w:r w:rsidR="00DE5D0C" w:rsidRPr="00996FAF">
              <w:rPr>
                <w:rFonts w:ascii="Arial" w:hAnsi="Arial" w:cs="Arial"/>
                <w:color w:val="0000FF"/>
              </w:rPr>
              <w:t xml:space="preserve"> </w:t>
            </w:r>
          </w:p>
        </w:tc>
      </w:tr>
      <w:tr w:rsidR="009F1EE3" w14:paraId="63078C59"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54" w14:textId="77777777" w:rsidR="00FC045E" w:rsidRPr="00AC60A0" w:rsidRDefault="00DE5D0C" w:rsidP="00B31E03">
            <w:pPr>
              <w:spacing w:line="22" w:lineRule="atLeast"/>
              <w:rPr>
                <w:rFonts w:ascii="Arial" w:hAnsi="Arial" w:cs="Arial"/>
                <w:color w:val="auto"/>
              </w:rPr>
            </w:pPr>
            <w:r w:rsidRPr="00AC60A0">
              <w:rPr>
                <w:rFonts w:ascii="Arial" w:hAnsi="Arial" w:cs="Arial"/>
                <w:color w:val="auto"/>
              </w:rPr>
              <w:t>Requirement 3(3)(g)</w:t>
            </w:r>
          </w:p>
        </w:tc>
        <w:tc>
          <w:tcPr>
            <w:tcW w:w="6350" w:type="dxa"/>
            <w:shd w:val="clear" w:color="auto" w:fill="auto"/>
            <w:vAlign w:val="top"/>
          </w:tcPr>
          <w:p w14:paraId="63078C55" w14:textId="77777777" w:rsidR="00FC045E" w:rsidRPr="00996FAF" w:rsidRDefault="00DE5D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078C56" w14:textId="77777777" w:rsidR="00FC045E" w:rsidRPr="00996FAF" w:rsidRDefault="00DE5D0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3078C57" w14:textId="77777777" w:rsidR="00FC045E" w:rsidRPr="00996FAF" w:rsidRDefault="00DE5D0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3078C58" w14:textId="4EDF45D0" w:rsidR="00FC045E" w:rsidRPr="00996FAF" w:rsidRDefault="00A673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155AD">
                  <w:rPr>
                    <w:rFonts w:ascii="Arial" w:hAnsi="Arial" w:cs="Arial"/>
                    <w:color w:val="auto"/>
                  </w:rPr>
                  <w:t>Compliant</w:t>
                </w:r>
              </w:sdtContent>
            </w:sdt>
            <w:r w:rsidR="00DE5D0C" w:rsidRPr="00996FAF">
              <w:rPr>
                <w:rFonts w:ascii="Arial" w:hAnsi="Arial" w:cs="Arial"/>
                <w:color w:val="0000FF"/>
              </w:rPr>
              <w:t xml:space="preserve"> </w:t>
            </w:r>
          </w:p>
        </w:tc>
      </w:tr>
    </w:tbl>
    <w:p w14:paraId="63078C5A" w14:textId="77777777" w:rsidR="00D87E7C" w:rsidRDefault="00DE5D0C" w:rsidP="00D87E7C">
      <w:pPr>
        <w:pStyle w:val="Heading20"/>
      </w:pPr>
      <w:r w:rsidRPr="00996FAF">
        <w:t>Findings</w:t>
      </w:r>
    </w:p>
    <w:p w14:paraId="543B7F66" w14:textId="77777777" w:rsidR="000E20CC" w:rsidRDefault="000E20CC" w:rsidP="000E20CC">
      <w:pPr>
        <w:pStyle w:val="NormalArial"/>
      </w:pPr>
      <w:r>
        <w:t>The Assessment Team’s review of consumer files and interviews with representatives demonstrated that the service recognises and manages consumer needs, goals and preferences when nearing end of life. Staff demonstrated how they maintain consumer comfort and dignity when consumers are nearing their end of life, including providing pressure area care, pain relief and oral hygiene.</w:t>
      </w:r>
    </w:p>
    <w:p w14:paraId="0993406D" w14:textId="77777777" w:rsidR="000E20CC" w:rsidRDefault="000E20CC" w:rsidP="000E20CC">
      <w:pPr>
        <w:pStyle w:val="NormalArial"/>
      </w:pPr>
      <w:r>
        <w:t xml:space="preserve">The service also demonstrated that a consumers’ condition, </w:t>
      </w:r>
      <w:proofErr w:type="gramStart"/>
      <w:r>
        <w:t>needs</w:t>
      </w:r>
      <w:proofErr w:type="gramEnd"/>
      <w:r>
        <w:t xml:space="preserve"> and preferences are effectively communicated among staff and with others where responsibility for care is shared. Allied health services have access to consumer electronic clinical files and can add progress notes or conduct assessments as appropriate. Representatives advised that consumer’s needs and preferences are effectively communicated between staff and advised that staff are familiar with their consumer’s care needs and are aware when care needs change. The Assessment Team observed a staff handover between shifts where consumer condition, any incidents and follow-up action </w:t>
      </w:r>
      <w:proofErr w:type="gramStart"/>
      <w:r>
        <w:t>was</w:t>
      </w:r>
      <w:proofErr w:type="gramEnd"/>
      <w:r>
        <w:t xml:space="preserve"> effectively discussed to best support the consumer.</w:t>
      </w:r>
    </w:p>
    <w:p w14:paraId="711B5D4D" w14:textId="77777777" w:rsidR="000E20CC" w:rsidRDefault="000E20CC" w:rsidP="000E20CC">
      <w:pPr>
        <w:pStyle w:val="NormalArial"/>
      </w:pPr>
      <w:r>
        <w:lastRenderedPageBreak/>
        <w:t xml:space="preserve">In their Assessment Team Report, the Assessment Team conveyed matters </w:t>
      </w:r>
      <w:bookmarkStart w:id="6" w:name="_Hlk130814280"/>
      <w:r>
        <w:t xml:space="preserve">relating to pain management, diabetes management, skin care and restrictive practice, </w:t>
      </w:r>
      <w:bookmarkEnd w:id="6"/>
      <w:r>
        <w:t xml:space="preserve">as well as matters relating to management of high impact and high prevalence risks associated with consumer care. This was specifically around wound management, weight loss, behaviour management and consumer post </w:t>
      </w:r>
      <w:proofErr w:type="gramStart"/>
      <w:r>
        <w:t>falls</w:t>
      </w:r>
      <w:proofErr w:type="gramEnd"/>
      <w:r>
        <w:t xml:space="preserve"> neurological observations. </w:t>
      </w:r>
    </w:p>
    <w:p w14:paraId="41D74CA8" w14:textId="77777777" w:rsidR="000E20CC" w:rsidRDefault="000E20CC" w:rsidP="000E20CC">
      <w:pPr>
        <w:pStyle w:val="NormalArial"/>
      </w:pPr>
      <w:r>
        <w:t>In their response to the Assessment Team Report, the Approved Provider supplied information that demonstrated their plan for continuous improvement. The Approved Provider explained that the service has undertaken staff education on weight loss, behaviour management and consumer post fall neurological observations. Further, the Approved Provider explained that all consumer weights will be recorded monthly, consumer behaviours will be recorded and monitored in the services’ iCare system. The Approved Provider has implemented a new psychotropic register, ensuring that this register meets the legislative requirements, and has undertaken toolbox education sessions on the importance of pressure area care, regular monitoring, and charting.</w:t>
      </w:r>
    </w:p>
    <w:p w14:paraId="7BA4A244" w14:textId="77777777" w:rsidR="000E20CC" w:rsidRDefault="000E20CC" w:rsidP="000E20CC">
      <w:pPr>
        <w:pStyle w:val="NormalArial"/>
      </w:pPr>
      <w:r>
        <w:t xml:space="preserve">These response actions demonstrate that the service is taking appropriate measures to </w:t>
      </w:r>
      <w:r w:rsidRPr="00AC60A0">
        <w:t>ensure safe and effective personal and clinical care as well as effective management of high impact or high prevalence risks</w:t>
      </w:r>
      <w:r>
        <w:t xml:space="preserve">. </w:t>
      </w:r>
      <w:proofErr w:type="gramStart"/>
      <w:r>
        <w:t>However</w:t>
      </w:r>
      <w:proofErr w:type="gramEnd"/>
      <w:r>
        <w:t xml:space="preserve"> in response to the Site Audit undertaken from 7 to 9 February 2023, I find the Assessment Team’s findings to be more compelling in regard to compliance for this standard. Therefore, I find the service non-compliant in Requirements 3(3)(a) and 3(3)(b).</w:t>
      </w:r>
    </w:p>
    <w:p w14:paraId="75F217B7" w14:textId="77777777" w:rsidR="000E20CC" w:rsidRDefault="000E20CC" w:rsidP="000E20CC">
      <w:pPr>
        <w:pStyle w:val="NormalArial"/>
      </w:pPr>
      <w:r>
        <w:t xml:space="preserve">The Assessment Team also reported that </w:t>
      </w:r>
      <w:bookmarkStart w:id="7" w:name="_Hlk130813942"/>
      <w:r>
        <w:t xml:space="preserve">consumer physical or cognitive function is not consistently identified and responded to in a timely manner. The Assessment Team reported that the service was unable to demonstrate consistent effective management of standard precautions and good infection control practices, or that appropriate and timely referrals are made to relevant health professionals to best support consumer’s needs. </w:t>
      </w:r>
      <w:bookmarkEnd w:id="7"/>
      <w:r>
        <w:t xml:space="preserve">In their response to the Assessment Team Report, the Approved Provider explained the service has provided staff education in relation to documenting all changes in consumer mental health, cognitive and physical capacity in their iCare system and highlighted the escalation process required to a registered nurse immediately when changes are identified. The registered nurse will conduct an assessment and escalate to the appropriate medical officer if required. </w:t>
      </w:r>
    </w:p>
    <w:p w14:paraId="6384C1FD" w14:textId="7F782F8B" w:rsidR="000E20CC" w:rsidRDefault="000E20CC" w:rsidP="000E20CC">
      <w:pPr>
        <w:pStyle w:val="NormalArial"/>
      </w:pPr>
      <w:r>
        <w:t xml:space="preserve">Further, the Approved Provider explained that the service has developed a new outbreak management </w:t>
      </w:r>
      <w:proofErr w:type="gramStart"/>
      <w:r>
        <w:t>plan</w:t>
      </w:r>
      <w:proofErr w:type="gramEnd"/>
      <w:r>
        <w:t xml:space="preserve"> and this is applied at the service, with toolbox education sessions for all staff, along with the organisations policy and procedure framework. The organisation is also providing </w:t>
      </w:r>
      <w:r w:rsidR="00FE0C45">
        <w:t>eLearning</w:t>
      </w:r>
      <w:r>
        <w:t xml:space="preserve"> sessions to all staff in relation to effective infection control within the service and the service has relocated and locked clinical waste bins as reported in the Assessment Team Report. </w:t>
      </w:r>
    </w:p>
    <w:p w14:paraId="7712E026" w14:textId="77777777" w:rsidR="000E20CC" w:rsidRDefault="000E20CC" w:rsidP="000E20CC">
      <w:pPr>
        <w:pStyle w:val="NormalArial"/>
      </w:pPr>
      <w:r>
        <w:t xml:space="preserve">These response actions demonstrate appropriate actions and measures undertaken at the service and, in respect to Requirement 3(3)(g) I find the Approved Provider’s findings to be more compelling </w:t>
      </w:r>
      <w:proofErr w:type="gramStart"/>
      <w:r>
        <w:t>in regard to</w:t>
      </w:r>
      <w:proofErr w:type="gramEnd"/>
      <w:r>
        <w:t xml:space="preserve"> compliance for this standard. I</w:t>
      </w:r>
      <w:r w:rsidRPr="00AC60A0">
        <w:t>n respect to Requirement</w:t>
      </w:r>
      <w:r>
        <w:t>s</w:t>
      </w:r>
      <w:r w:rsidRPr="00AC60A0">
        <w:t xml:space="preserve"> 3(3)(</w:t>
      </w:r>
      <w:r>
        <w:t>d</w:t>
      </w:r>
      <w:r w:rsidRPr="00AC60A0">
        <w:t>)</w:t>
      </w:r>
      <w:r>
        <w:t xml:space="preserve"> and 3(3)(f),</w:t>
      </w:r>
      <w:r w:rsidRPr="00AC60A0">
        <w:t xml:space="preserve"> I find the </w:t>
      </w:r>
      <w:r>
        <w:t>Assessment Team’s</w:t>
      </w:r>
      <w:r w:rsidRPr="00AC60A0">
        <w:t xml:space="preserve"> findings to be more compelling </w:t>
      </w:r>
      <w:proofErr w:type="gramStart"/>
      <w:r w:rsidRPr="00AC60A0">
        <w:t>in regard to</w:t>
      </w:r>
      <w:proofErr w:type="gramEnd"/>
      <w:r w:rsidRPr="00AC60A0">
        <w:t xml:space="preserve"> compliance for this standard.</w:t>
      </w:r>
      <w:r>
        <w:t xml:space="preserve"> Therefore, I find the service compliant in Requirement 3(3)(g) and non-compliant in Requirements </w:t>
      </w:r>
      <w:r w:rsidRPr="00AC60A0">
        <w:t>3(3)(d)</w:t>
      </w:r>
      <w:r>
        <w:t xml:space="preserve"> and</w:t>
      </w:r>
      <w:r w:rsidRPr="00AC60A0">
        <w:t xml:space="preserve"> 3(3)(f)</w:t>
      </w:r>
      <w:r>
        <w:t>.</w:t>
      </w:r>
    </w:p>
    <w:p w14:paraId="63078C5B" w14:textId="2A2DF875" w:rsidR="002B0C90" w:rsidRPr="00262C0B" w:rsidRDefault="000E20CC" w:rsidP="000E20CC">
      <w:pPr>
        <w:pStyle w:val="NormalArial"/>
      </w:pPr>
      <w:r>
        <w:t>The Quality Standard is assessed as non-compliant as four of the seven specific requirements have been assessed as non-compliant.</w:t>
      </w:r>
      <w:r w:rsidR="00DE5D0C">
        <w:br w:type="page"/>
      </w:r>
    </w:p>
    <w:p w14:paraId="63078C5C" w14:textId="77777777" w:rsidR="00FC045E" w:rsidRPr="00996FAF" w:rsidRDefault="00DE5D0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F1EE3" w14:paraId="63078C5F" w14:textId="77777777" w:rsidTr="009F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3078C5D" w14:textId="77777777" w:rsidR="00FC045E" w:rsidRPr="00996FAF" w:rsidRDefault="00DE5D0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3078C5E" w14:textId="77777777" w:rsidR="00FC045E" w:rsidRPr="00996FAF" w:rsidRDefault="00A67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EE3" w14:paraId="63078C63"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60" w14:textId="77777777" w:rsidR="00FC045E" w:rsidRPr="00996FAF" w:rsidRDefault="00DE5D0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3078C61" w14:textId="77777777" w:rsidR="00FC045E" w:rsidRPr="00996FAF" w:rsidRDefault="00DE5D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3078C62" w14:textId="1CFBF2C2" w:rsidR="00FC045E" w:rsidRPr="00996FAF" w:rsidRDefault="00A673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67"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64" w14:textId="77777777" w:rsidR="00FC045E" w:rsidRPr="00996FAF" w:rsidRDefault="00DE5D0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3078C65" w14:textId="77777777" w:rsidR="00FC045E" w:rsidRPr="00996FAF" w:rsidRDefault="00DE5D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3078C66" w14:textId="7DFFF658" w:rsidR="00FC045E" w:rsidRPr="00996FAF" w:rsidRDefault="00A673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6E"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68" w14:textId="77777777" w:rsidR="00FC045E" w:rsidRPr="00996FAF" w:rsidRDefault="00DE5D0C" w:rsidP="004A13BF">
            <w:pPr>
              <w:spacing w:line="22" w:lineRule="atLeast"/>
              <w:rPr>
                <w:rFonts w:ascii="Arial" w:hAnsi="Arial" w:cs="Arial"/>
                <w:color w:val="auto"/>
              </w:rPr>
            </w:pPr>
            <w:r w:rsidRPr="00442FE7">
              <w:rPr>
                <w:rFonts w:ascii="Arial" w:hAnsi="Arial" w:cs="Arial"/>
                <w:color w:val="auto"/>
              </w:rPr>
              <w:t>Requirement 4(3)(c)</w:t>
            </w:r>
          </w:p>
        </w:tc>
        <w:tc>
          <w:tcPr>
            <w:tcW w:w="6351" w:type="dxa"/>
            <w:shd w:val="clear" w:color="auto" w:fill="auto"/>
            <w:vAlign w:val="top"/>
          </w:tcPr>
          <w:p w14:paraId="63078C69" w14:textId="77777777" w:rsidR="00FC045E" w:rsidRPr="00996FAF" w:rsidRDefault="00DE5D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078C6A" w14:textId="77777777" w:rsidR="00FC045E" w:rsidRPr="00996FAF" w:rsidRDefault="00DE5D0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078C6B" w14:textId="77777777" w:rsidR="00FC045E" w:rsidRPr="00996FAF" w:rsidRDefault="00DE5D0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078C6C" w14:textId="77777777" w:rsidR="00FC045E" w:rsidRPr="00996FAF" w:rsidRDefault="00DE5D0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3078C6D" w14:textId="06433E12" w:rsidR="00FC045E" w:rsidRPr="00996FAF" w:rsidRDefault="00A673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7127E">
                  <w:rPr>
                    <w:rFonts w:ascii="Arial" w:hAnsi="Arial" w:cs="Arial"/>
                    <w:color w:val="auto"/>
                  </w:rPr>
                  <w:t>Compliant</w:t>
                </w:r>
              </w:sdtContent>
            </w:sdt>
            <w:r w:rsidR="00DE5D0C" w:rsidRPr="00996FAF">
              <w:rPr>
                <w:rFonts w:ascii="Arial" w:hAnsi="Arial" w:cs="Arial"/>
                <w:color w:val="0000FF"/>
              </w:rPr>
              <w:t xml:space="preserve"> </w:t>
            </w:r>
          </w:p>
        </w:tc>
      </w:tr>
      <w:tr w:rsidR="009F1EE3" w14:paraId="63078C72"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6F" w14:textId="77777777" w:rsidR="00FC045E" w:rsidRPr="00996FAF" w:rsidRDefault="00DE5D0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3078C70" w14:textId="77777777" w:rsidR="00FC045E" w:rsidRPr="00996FAF" w:rsidRDefault="00DE5D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3078C71" w14:textId="253A5868" w:rsidR="00FC045E" w:rsidRPr="00996FAF" w:rsidRDefault="00A6737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76"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73" w14:textId="77777777" w:rsidR="00FC045E" w:rsidRPr="00996FAF" w:rsidRDefault="00DE5D0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3078C74" w14:textId="77777777" w:rsidR="00FC045E" w:rsidRPr="00996FAF" w:rsidRDefault="00DE5D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3078C75" w14:textId="21CB7B2B" w:rsidR="00FC045E" w:rsidRPr="00996FAF" w:rsidRDefault="00A6737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7A"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77" w14:textId="77777777" w:rsidR="00FC045E" w:rsidRPr="00996FAF" w:rsidRDefault="00DE5D0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3078C78" w14:textId="77777777" w:rsidR="00FC045E" w:rsidRPr="00996FAF" w:rsidRDefault="00DE5D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3078C79" w14:textId="554878E0" w:rsidR="00FC045E" w:rsidRPr="00996FAF" w:rsidRDefault="00A673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7E"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7B" w14:textId="77777777" w:rsidR="00FC045E" w:rsidRPr="00996FAF" w:rsidRDefault="00DE5D0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3078C7C" w14:textId="77777777" w:rsidR="00FC045E" w:rsidRPr="00996FAF" w:rsidRDefault="00DE5D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3078C7D" w14:textId="5EC4F5F8" w:rsidR="00FC045E" w:rsidRPr="00996FAF" w:rsidRDefault="00A673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bl>
    <w:p w14:paraId="63078C7F" w14:textId="77777777" w:rsidR="00D87E7C" w:rsidRDefault="00DE5D0C" w:rsidP="00D87E7C">
      <w:pPr>
        <w:pStyle w:val="Heading20"/>
      </w:pPr>
      <w:r w:rsidRPr="00996FAF">
        <w:t>Findings</w:t>
      </w:r>
    </w:p>
    <w:p w14:paraId="09E8AF70" w14:textId="02E26668" w:rsidR="00D64DEA" w:rsidRDefault="00D64DEA" w:rsidP="0001380D">
      <w:pPr>
        <w:pStyle w:val="NormalArial"/>
      </w:pPr>
      <w:r w:rsidRPr="00D64DEA">
        <w:t xml:space="preserve">The service </w:t>
      </w:r>
      <w:r w:rsidR="0001380D">
        <w:t>demonstrated</w:t>
      </w:r>
      <w:r w:rsidRPr="00D64DEA">
        <w:t xml:space="preserve"> that each consumer </w:t>
      </w:r>
      <w:r w:rsidR="0001380D">
        <w:t>receives</w:t>
      </w:r>
      <w:r w:rsidRPr="00D64DEA">
        <w:t xml:space="preserve"> safe and effective services and supports for daily living.</w:t>
      </w:r>
      <w:r w:rsidR="0001380D">
        <w:t xml:space="preserve"> C</w:t>
      </w:r>
      <w:r w:rsidRPr="00D64DEA">
        <w:t xml:space="preserve">onsumers and representatives provided positive feedback about their satisfaction with living at the service and said they felt at home </w:t>
      </w:r>
      <w:r w:rsidR="0001380D">
        <w:t>with</w:t>
      </w:r>
      <w:r w:rsidRPr="00D64DEA">
        <w:t xml:space="preserve">in the service. </w:t>
      </w:r>
      <w:r w:rsidR="0001380D">
        <w:t>Consumers emphasised</w:t>
      </w:r>
      <w:r w:rsidRPr="00D64DEA">
        <w:t xml:space="preserve"> their satisfaction about how they are treated by staff and the meal services provided</w:t>
      </w:r>
      <w:r w:rsidRPr="00CA427C">
        <w:t>.</w:t>
      </w:r>
      <w:r w:rsidR="0001380D" w:rsidRPr="00CA427C">
        <w:t xml:space="preserve"> The Assessment Team reported that s</w:t>
      </w:r>
      <w:r w:rsidRPr="00CA427C">
        <w:t>ervices and supports for daily living promote consumer’s emotional and psychological well-being</w:t>
      </w:r>
      <w:r w:rsidR="0001380D" w:rsidRPr="00CA427C">
        <w:t xml:space="preserve">. In addition, the Assessment Team reported that </w:t>
      </w:r>
      <w:r w:rsidR="0001380D" w:rsidRPr="00CA427C">
        <w:rPr>
          <w:szCs w:val="22"/>
        </w:rPr>
        <w:t>the service supports consumers to have social and personal relationships,</w:t>
      </w:r>
      <w:r w:rsidR="0001380D" w:rsidRPr="00CA427C">
        <w:t xml:space="preserve"> however noted that there are</w:t>
      </w:r>
      <w:r w:rsidRPr="00CA427C">
        <w:t xml:space="preserve"> limited supports for consumers who are unable to participate in group activities to be engaged in meaningful and stimulating activities of interest to the consumer. </w:t>
      </w:r>
      <w:r w:rsidR="0001380D" w:rsidRPr="00CA427C">
        <w:t xml:space="preserve">In their response to the Assessment Team Report, the Approved Provider supplied information that demonstrated their plan for continuous improvement. The Approved Provider explained that the service engaged a second recreational activities officer and now maintain wider liaison with the wider community to support consumers to engage in relevant activities and to </w:t>
      </w:r>
      <w:r w:rsidR="008C2121" w:rsidRPr="00CA427C">
        <w:t>provide</w:t>
      </w:r>
      <w:r w:rsidR="0001380D" w:rsidRPr="00CA427C">
        <w:t xml:space="preserve"> greater choice for consumer participation. These response actions demonstrate appropriate measures at the </w:t>
      </w:r>
      <w:proofErr w:type="gramStart"/>
      <w:r w:rsidR="0001380D" w:rsidRPr="00CA427C">
        <w:t>service</w:t>
      </w:r>
      <w:proofErr w:type="gramEnd"/>
      <w:r w:rsidR="0001380D" w:rsidRPr="00CA427C">
        <w:t xml:space="preserve"> and I find the Approved Provider’s findings to be more compelling in regard to compliance for this standard, therefore I find the service compliant in Requirement 4(3)(c).</w:t>
      </w:r>
    </w:p>
    <w:p w14:paraId="18ACD268" w14:textId="1FEA70EC" w:rsidR="00D64DEA" w:rsidRDefault="00D64DEA" w:rsidP="0036130C">
      <w:pPr>
        <w:pStyle w:val="NormalArial"/>
      </w:pPr>
      <w:r w:rsidRPr="00D64DEA">
        <w:t xml:space="preserve">Consumers and representatives </w:t>
      </w:r>
      <w:r w:rsidR="0001380D">
        <w:t xml:space="preserve">advised that </w:t>
      </w:r>
      <w:r w:rsidRPr="00D64DEA">
        <w:t xml:space="preserve">staff know them and their preferences. Staff </w:t>
      </w:r>
      <w:r w:rsidR="00526DB0">
        <w:t>effectively</w:t>
      </w:r>
      <w:r w:rsidRPr="00D64DEA">
        <w:t xml:space="preserve"> describe</w:t>
      </w:r>
      <w:r w:rsidR="00526DB0">
        <w:t>d</w:t>
      </w:r>
      <w:r w:rsidRPr="00D64DEA">
        <w:t xml:space="preserve"> ways in which they share information and are kept informed about the </w:t>
      </w:r>
      <w:r w:rsidRPr="00D64DEA">
        <w:lastRenderedPageBreak/>
        <w:t xml:space="preserve">changing condition, needs and preferences of consumers. Care and services </w:t>
      </w:r>
      <w:proofErr w:type="gramStart"/>
      <w:r w:rsidRPr="00D64DEA">
        <w:t>plans</w:t>
      </w:r>
      <w:proofErr w:type="gramEnd"/>
      <w:r w:rsidRPr="00D64DEA">
        <w:t xml:space="preserve"> and other documentation demonstrated that information about consumers daily living</w:t>
      </w:r>
      <w:r w:rsidR="00526DB0">
        <w:t xml:space="preserve"> needs are up to date and a</w:t>
      </w:r>
      <w:r w:rsidRPr="00D64DEA">
        <w:t>ccurate.</w:t>
      </w:r>
    </w:p>
    <w:p w14:paraId="248752E0" w14:textId="48C29F6C" w:rsidR="00D64DEA" w:rsidRDefault="00D64DEA" w:rsidP="00526DB0">
      <w:pPr>
        <w:pStyle w:val="NormalArial"/>
      </w:pPr>
      <w:r>
        <w:t xml:space="preserve">The service </w:t>
      </w:r>
      <w:r w:rsidR="00526DB0">
        <w:t>demonstrated</w:t>
      </w:r>
      <w:r>
        <w:t xml:space="preserve"> timely and appropriate referrals to individuals, other organisations and providers of other care and services.</w:t>
      </w:r>
      <w:r w:rsidR="00526DB0">
        <w:t xml:space="preserve"> The Assessment Team observed timely referrals for </w:t>
      </w:r>
      <w:r>
        <w:t>psychological support to a counselling service</w:t>
      </w:r>
      <w:r w:rsidR="00526DB0">
        <w:t>, as well as other referrals important to consumers such as a</w:t>
      </w:r>
      <w:r>
        <w:t xml:space="preserve"> hairdressing service which visits the service weekly.</w:t>
      </w:r>
    </w:p>
    <w:p w14:paraId="540338A5" w14:textId="47955D25" w:rsidR="00D64DEA" w:rsidRDefault="00D64DEA" w:rsidP="00D64DEA">
      <w:pPr>
        <w:pStyle w:val="NormalArial"/>
      </w:pPr>
      <w:r w:rsidRPr="00D64DEA">
        <w:t xml:space="preserve">Consumers and representatives </w:t>
      </w:r>
      <w:r w:rsidR="00526DB0">
        <w:t>advised</w:t>
      </w:r>
      <w:r w:rsidRPr="00D64DEA">
        <w:t xml:space="preserve"> that the meals provided by the service are satisfactory and meet their needs. Catering staff demonstrated how the dietary needs of consumers with special requirements are met</w:t>
      </w:r>
      <w:r w:rsidR="00526DB0">
        <w:t xml:space="preserve">. </w:t>
      </w:r>
      <w:r>
        <w:t xml:space="preserve">The hotel services manager </w:t>
      </w:r>
      <w:r w:rsidR="00526DB0">
        <w:t xml:space="preserve">was responsive to the Assessment Team’s observations and advised that </w:t>
      </w:r>
      <w:r>
        <w:t xml:space="preserve">the organisation is engaging the services of a dietitian </w:t>
      </w:r>
      <w:proofErr w:type="gramStart"/>
      <w:r w:rsidR="00526DB0">
        <w:t>in order to</w:t>
      </w:r>
      <w:proofErr w:type="gramEnd"/>
      <w:r w:rsidR="00526DB0">
        <w:t xml:space="preserve"> ensure regular </w:t>
      </w:r>
      <w:r>
        <w:t xml:space="preserve">review </w:t>
      </w:r>
      <w:r w:rsidR="00526DB0">
        <w:t xml:space="preserve">of </w:t>
      </w:r>
      <w:r>
        <w:t>the menu.</w:t>
      </w:r>
    </w:p>
    <w:p w14:paraId="4F831365" w14:textId="6D58B923" w:rsidR="00D64DEA" w:rsidRDefault="00526DB0" w:rsidP="0036130C">
      <w:pPr>
        <w:pStyle w:val="NormalArial"/>
      </w:pPr>
      <w:r>
        <w:t>E</w:t>
      </w:r>
      <w:r w:rsidR="00D64DEA" w:rsidRPr="00D64DEA">
        <w:t>quipment used to provide support for daily services w</w:t>
      </w:r>
      <w:r>
        <w:t>as</w:t>
      </w:r>
      <w:r w:rsidR="00D64DEA" w:rsidRPr="00D64DEA">
        <w:t xml:space="preserve"> observed to be safe, suitable, </w:t>
      </w:r>
      <w:proofErr w:type="gramStart"/>
      <w:r w:rsidR="00D64DEA" w:rsidRPr="00D64DEA">
        <w:t>clean</w:t>
      </w:r>
      <w:proofErr w:type="gramEnd"/>
      <w:r w:rsidR="00D64DEA" w:rsidRPr="00D64DEA">
        <w:t xml:space="preserve"> and well maintained. The Assessment Team observed consumers wheelchairs and walkers </w:t>
      </w:r>
      <w:r>
        <w:t>were safe</w:t>
      </w:r>
      <w:r w:rsidR="00D64DEA" w:rsidRPr="00D64DEA">
        <w:t xml:space="preserve">, </w:t>
      </w:r>
      <w:proofErr w:type="gramStart"/>
      <w:r w:rsidR="00D64DEA" w:rsidRPr="00D64DEA">
        <w:t>clean</w:t>
      </w:r>
      <w:proofErr w:type="gramEnd"/>
      <w:r w:rsidR="00D64DEA" w:rsidRPr="00D64DEA">
        <w:t xml:space="preserve"> and well-maintained</w:t>
      </w:r>
      <w:r w:rsidR="00A7127E">
        <w:t xml:space="preserve"> and e</w:t>
      </w:r>
      <w:r w:rsidR="00D64DEA" w:rsidRPr="00D64DEA">
        <w:t>quipment used for lifestyle activities, including puzzles, books and bingo cards were clean.</w:t>
      </w:r>
    </w:p>
    <w:p w14:paraId="63078C80" w14:textId="21E5B575" w:rsidR="002B0C90" w:rsidRPr="00262C0B" w:rsidRDefault="00F56319" w:rsidP="0036130C">
      <w:pPr>
        <w:pStyle w:val="NormalArial"/>
      </w:pPr>
      <w:r>
        <w:t xml:space="preserve">The Quality Standard is assessed as </w:t>
      </w:r>
      <w:r w:rsidR="006D54AD">
        <w:t>c</w:t>
      </w:r>
      <w:r>
        <w:t>ompliant as s</w:t>
      </w:r>
      <w:r w:rsidR="00A7127E">
        <w:t>even</w:t>
      </w:r>
      <w:r>
        <w:t xml:space="preserve"> of the s</w:t>
      </w:r>
      <w:r w:rsidR="00A7127E">
        <w:t>even</w:t>
      </w:r>
      <w:r>
        <w:t xml:space="preserve"> specific requirements have been assessed as </w:t>
      </w:r>
      <w:r w:rsidR="006D54AD">
        <w:t>c</w:t>
      </w:r>
      <w:r>
        <w:t>ompliant.</w:t>
      </w:r>
      <w:r w:rsidR="00DE5D0C">
        <w:br w:type="page"/>
      </w:r>
    </w:p>
    <w:p w14:paraId="63078C81" w14:textId="77777777" w:rsidR="00FC045E" w:rsidRPr="00996FAF" w:rsidRDefault="00DE5D0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F1EE3" w14:paraId="63078C84" w14:textId="77777777" w:rsidTr="009F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3078C82" w14:textId="77777777" w:rsidR="00FC045E" w:rsidRPr="00996FAF" w:rsidRDefault="00DE5D0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3078C83" w14:textId="77777777" w:rsidR="00FC045E" w:rsidRPr="00996FAF" w:rsidRDefault="00A67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EE3" w14:paraId="63078C88"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85" w14:textId="77777777" w:rsidR="00FC045E" w:rsidRPr="00996FAF" w:rsidRDefault="00DE5D0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078C86" w14:textId="77777777" w:rsidR="00FC045E" w:rsidRPr="00996FAF" w:rsidRDefault="00DE5D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3078C87" w14:textId="0613ADD6" w:rsidR="00FC045E" w:rsidRPr="00996FAF" w:rsidRDefault="00A6737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8E"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89" w14:textId="77777777" w:rsidR="00FC045E" w:rsidRPr="00996FAF" w:rsidRDefault="00DE5D0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3078C8A" w14:textId="77777777" w:rsidR="00FC045E" w:rsidRPr="00996FAF" w:rsidRDefault="00DE5D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078C8B" w14:textId="77777777" w:rsidR="00FC045E" w:rsidRPr="00996FAF" w:rsidRDefault="00DE5D0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3078C8C" w14:textId="77777777" w:rsidR="00FC045E" w:rsidRPr="00996FAF" w:rsidRDefault="00DE5D0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3078C8D" w14:textId="7D8F09DA" w:rsidR="00FC045E" w:rsidRPr="00996FAF" w:rsidRDefault="00A6737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r w:rsidR="009F1EE3" w14:paraId="63078C92"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8F" w14:textId="77777777" w:rsidR="00FC045E" w:rsidRPr="00996FAF" w:rsidRDefault="00DE5D0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3078C90" w14:textId="77777777" w:rsidR="00FC045E" w:rsidRPr="00996FAF" w:rsidRDefault="00DE5D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3078C91" w14:textId="250E8D26" w:rsidR="00FC045E" w:rsidRPr="00996FAF" w:rsidRDefault="00A6737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727A7">
                  <w:rPr>
                    <w:rFonts w:ascii="Arial" w:hAnsi="Arial" w:cs="Arial"/>
                    <w:color w:val="auto"/>
                  </w:rPr>
                  <w:t>Compliant</w:t>
                </w:r>
              </w:sdtContent>
            </w:sdt>
            <w:r w:rsidR="00DE5D0C" w:rsidRPr="00996FAF">
              <w:rPr>
                <w:rFonts w:ascii="Arial" w:hAnsi="Arial" w:cs="Arial"/>
                <w:color w:val="0000FF"/>
              </w:rPr>
              <w:t xml:space="preserve"> </w:t>
            </w:r>
          </w:p>
        </w:tc>
      </w:tr>
    </w:tbl>
    <w:p w14:paraId="63078C93" w14:textId="77777777" w:rsidR="002B0C90" w:rsidRDefault="00DE5D0C" w:rsidP="002B0C90">
      <w:pPr>
        <w:pStyle w:val="Heading20"/>
      </w:pPr>
      <w:r>
        <w:t>Findings</w:t>
      </w:r>
    </w:p>
    <w:p w14:paraId="7028AF30" w14:textId="0CB60D97" w:rsidR="00D64DEA" w:rsidRDefault="00A108F6" w:rsidP="00D64DEA">
      <w:pPr>
        <w:pStyle w:val="NormalArial"/>
      </w:pPr>
      <w:r>
        <w:t>The service</w:t>
      </w:r>
      <w:r w:rsidR="00D64DEA">
        <w:t xml:space="preserve"> consists of </w:t>
      </w:r>
      <w:r>
        <w:t>three</w:t>
      </w:r>
      <w:r w:rsidR="00D64DEA">
        <w:t xml:space="preserve"> levels serviced by </w:t>
      </w:r>
      <w:r>
        <w:t>two</w:t>
      </w:r>
      <w:r w:rsidR="00D64DEA">
        <w:t xml:space="preserve"> lifts. The ground floor houses the memory support unit with keypad or swipe security access. All consumer rooms are single rooms with </w:t>
      </w:r>
      <w:proofErr w:type="spellStart"/>
      <w:r w:rsidR="00D64DEA">
        <w:t>ensuite</w:t>
      </w:r>
      <w:r>
        <w:t>s</w:t>
      </w:r>
      <w:proofErr w:type="spellEnd"/>
      <w:r>
        <w:t>, and e</w:t>
      </w:r>
      <w:r w:rsidR="00D64DEA">
        <w:t>ach floor features a combined dining</w:t>
      </w:r>
      <w:r>
        <w:t xml:space="preserve"> and</w:t>
      </w:r>
      <w:r w:rsidR="00D64DEA">
        <w:t xml:space="preserve"> activit</w:t>
      </w:r>
      <w:r>
        <w:t>ies</w:t>
      </w:r>
      <w:r w:rsidR="00D64DEA">
        <w:t xml:space="preserve"> area with sunrooms. The ground floor and first floor have direct access to the outdoor courtyard areas.</w:t>
      </w:r>
    </w:p>
    <w:p w14:paraId="7B9EDBD3" w14:textId="134C2ECE" w:rsidR="00F56319" w:rsidRDefault="00D64DEA" w:rsidP="00D64DEA">
      <w:pPr>
        <w:pStyle w:val="NormalArial"/>
      </w:pPr>
      <w:r>
        <w:t>Consumers and representatives provided positive feedback and said they feel at home and safe at the service.</w:t>
      </w:r>
      <w:r w:rsidRPr="00D64DEA">
        <w:t xml:space="preserve"> The Assessment Team observed the environment to be welcoming with consumers moving independently and assisted by staff </w:t>
      </w:r>
      <w:r w:rsidR="00A108F6">
        <w:t>throughout</w:t>
      </w:r>
      <w:r w:rsidRPr="00D64DEA">
        <w:t xml:space="preserve"> the service, sitting with other consumers, watching TV, participating in group </w:t>
      </w:r>
      <w:proofErr w:type="gramStart"/>
      <w:r w:rsidRPr="00D64DEA">
        <w:t>activities</w:t>
      </w:r>
      <w:proofErr w:type="gramEnd"/>
      <w:r w:rsidRPr="00D64DEA">
        <w:t xml:space="preserve"> and spending time in the sunrooms and outdoors.</w:t>
      </w:r>
    </w:p>
    <w:p w14:paraId="752E0F86" w14:textId="61362ACF" w:rsidR="00D64DEA" w:rsidRDefault="00D64DEA" w:rsidP="00D64DEA">
      <w:pPr>
        <w:pStyle w:val="NormalArial"/>
      </w:pPr>
      <w:r w:rsidRPr="00D64DEA">
        <w:t>Consumers and representatives said they were satisfied with the cleanliness and felt the service</w:t>
      </w:r>
      <w:r w:rsidR="00A108F6">
        <w:t xml:space="preserve"> was</w:t>
      </w:r>
      <w:r w:rsidRPr="00D64DEA">
        <w:t xml:space="preserve"> safe and well maintained. Consumer rooms and communal areas were observed to be safe, </w:t>
      </w:r>
      <w:proofErr w:type="gramStart"/>
      <w:r w:rsidRPr="00D64DEA">
        <w:t>clean</w:t>
      </w:r>
      <w:proofErr w:type="gramEnd"/>
      <w:r w:rsidRPr="00D64DEA">
        <w:t xml:space="preserve"> and comfortable. </w:t>
      </w:r>
      <w:r>
        <w:t>The Assessment Team sighted the emergency response plan, fire evacuation folders containing consumer details, fire safety statement, preventative maintenance schedules and records, and reports for legionella testing, pest control, thermostatic mixing valves and equipment electrical tagging were in order.</w:t>
      </w:r>
    </w:p>
    <w:p w14:paraId="13A9AC5E" w14:textId="0229C96D" w:rsidR="00D64DEA" w:rsidRDefault="00D64DEA" w:rsidP="00D64DEA">
      <w:pPr>
        <w:pStyle w:val="NormalArial"/>
      </w:pPr>
      <w:r w:rsidRPr="00D64DEA">
        <w:t>Consumers said everything in their rooms was working and they would let staff know if anything required fixing. Visual observations of the furniture, fittings and equipment appeared to be safe</w:t>
      </w:r>
      <w:r w:rsidR="00A108F6">
        <w:t>.</w:t>
      </w:r>
      <w:r w:rsidRPr="00D64DEA">
        <w:t xml:space="preserve"> Maintenance schedules were observed to be up to date and repairs attended to in a timely manner. </w:t>
      </w:r>
    </w:p>
    <w:p w14:paraId="63078C94" w14:textId="4F38DF26" w:rsidR="002B0C90" w:rsidRPr="00262C0B" w:rsidRDefault="00F56319" w:rsidP="0036130C">
      <w:pPr>
        <w:pStyle w:val="NormalArial"/>
      </w:pPr>
      <w:r>
        <w:t xml:space="preserve">The Quality Standard is assessed as </w:t>
      </w:r>
      <w:r w:rsidR="007908A7">
        <w:t>c</w:t>
      </w:r>
      <w:r>
        <w:t xml:space="preserve">ompliant as </w:t>
      </w:r>
      <w:r w:rsidR="00A108F6">
        <w:t>three</w:t>
      </w:r>
      <w:r>
        <w:t xml:space="preserve"> of the </w:t>
      </w:r>
      <w:r w:rsidR="00A108F6">
        <w:t>three</w:t>
      </w:r>
      <w:r>
        <w:t xml:space="preserve"> specific requirements have been assessed as </w:t>
      </w:r>
      <w:r w:rsidR="007908A7">
        <w:t>c</w:t>
      </w:r>
      <w:r>
        <w:t>ompliant.</w:t>
      </w:r>
      <w:r w:rsidR="00DE5D0C">
        <w:br w:type="page"/>
      </w:r>
    </w:p>
    <w:p w14:paraId="63078C95" w14:textId="77777777" w:rsidR="00FC045E" w:rsidRPr="00996FAF" w:rsidRDefault="00DE5D0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F1EE3" w14:paraId="63078C98" w14:textId="77777777" w:rsidTr="009F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3078C96" w14:textId="77777777" w:rsidR="00FC045E" w:rsidRPr="00996FAF" w:rsidRDefault="00DE5D0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3078C97" w14:textId="77777777" w:rsidR="00FC045E" w:rsidRPr="00996FAF" w:rsidRDefault="00A67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EE3" w14:paraId="63078C9C"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99" w14:textId="77777777" w:rsidR="00FC045E" w:rsidRPr="00996FAF" w:rsidRDefault="00DE5D0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3078C9A" w14:textId="77777777" w:rsidR="00FC045E" w:rsidRPr="00996FAF" w:rsidRDefault="00DE5D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3078C9B" w14:textId="253252F4" w:rsidR="00FC045E" w:rsidRPr="00996FAF" w:rsidRDefault="00A67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52E21">
                  <w:rPr>
                    <w:rFonts w:ascii="Arial" w:hAnsi="Arial" w:cs="Arial"/>
                    <w:color w:val="auto"/>
                  </w:rPr>
                  <w:t>Compliant</w:t>
                </w:r>
              </w:sdtContent>
            </w:sdt>
            <w:r w:rsidR="00DE5D0C" w:rsidRPr="00996FAF">
              <w:rPr>
                <w:rFonts w:ascii="Arial" w:hAnsi="Arial" w:cs="Arial"/>
                <w:color w:val="0000FF"/>
              </w:rPr>
              <w:t xml:space="preserve"> </w:t>
            </w:r>
          </w:p>
        </w:tc>
      </w:tr>
      <w:tr w:rsidR="009F1EE3" w14:paraId="63078CA0"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9D" w14:textId="77777777" w:rsidR="00FC045E" w:rsidRPr="00996FAF" w:rsidRDefault="00DE5D0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3078C9E" w14:textId="77777777" w:rsidR="00FC045E" w:rsidRPr="00996FAF" w:rsidRDefault="00DE5D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3078C9F" w14:textId="57B088D3" w:rsidR="00FC045E" w:rsidRPr="00996FAF" w:rsidRDefault="00A673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52E21">
                  <w:rPr>
                    <w:rFonts w:ascii="Arial" w:hAnsi="Arial" w:cs="Arial"/>
                    <w:color w:val="auto"/>
                  </w:rPr>
                  <w:t>Compliant</w:t>
                </w:r>
              </w:sdtContent>
            </w:sdt>
            <w:r w:rsidR="00DE5D0C" w:rsidRPr="00996FAF">
              <w:rPr>
                <w:rFonts w:ascii="Arial" w:hAnsi="Arial" w:cs="Arial"/>
                <w:color w:val="0000FF"/>
              </w:rPr>
              <w:t xml:space="preserve"> </w:t>
            </w:r>
          </w:p>
        </w:tc>
      </w:tr>
      <w:tr w:rsidR="009F1EE3" w14:paraId="63078CA4"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A1" w14:textId="77777777" w:rsidR="00FC045E" w:rsidRPr="00A4059F" w:rsidRDefault="00DE5D0C" w:rsidP="003574D0">
            <w:pPr>
              <w:spacing w:line="22" w:lineRule="atLeast"/>
              <w:rPr>
                <w:rFonts w:ascii="Arial" w:hAnsi="Arial" w:cs="Arial"/>
                <w:color w:val="auto"/>
              </w:rPr>
            </w:pPr>
            <w:r w:rsidRPr="00A4059F">
              <w:rPr>
                <w:rFonts w:ascii="Arial" w:hAnsi="Arial" w:cs="Arial"/>
                <w:color w:val="auto"/>
              </w:rPr>
              <w:t>Requirement 6(3)(c)</w:t>
            </w:r>
          </w:p>
        </w:tc>
        <w:tc>
          <w:tcPr>
            <w:tcW w:w="6277" w:type="dxa"/>
            <w:shd w:val="clear" w:color="auto" w:fill="auto"/>
            <w:vAlign w:val="top"/>
          </w:tcPr>
          <w:p w14:paraId="63078CA2" w14:textId="77777777" w:rsidR="00FC045E" w:rsidRPr="00996FAF" w:rsidRDefault="00DE5D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3078CA3" w14:textId="122AEC4A" w:rsidR="00FC045E" w:rsidRPr="00996FAF" w:rsidRDefault="00A67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85A51">
                  <w:rPr>
                    <w:rFonts w:ascii="Arial" w:hAnsi="Arial" w:cs="Arial"/>
                    <w:color w:val="auto"/>
                  </w:rPr>
                  <w:t>Compliant</w:t>
                </w:r>
              </w:sdtContent>
            </w:sdt>
            <w:r w:rsidR="00DE5D0C" w:rsidRPr="00996FAF">
              <w:rPr>
                <w:rFonts w:ascii="Arial" w:hAnsi="Arial" w:cs="Arial"/>
                <w:color w:val="0000FF"/>
              </w:rPr>
              <w:t xml:space="preserve"> </w:t>
            </w:r>
          </w:p>
        </w:tc>
      </w:tr>
      <w:tr w:rsidR="009F1EE3" w14:paraId="63078CA8" w14:textId="77777777" w:rsidTr="009F1E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A5" w14:textId="77777777" w:rsidR="00FC045E" w:rsidRPr="00A4059F" w:rsidRDefault="00DE5D0C" w:rsidP="003574D0">
            <w:pPr>
              <w:spacing w:line="22" w:lineRule="atLeast"/>
              <w:rPr>
                <w:rFonts w:ascii="Arial" w:hAnsi="Arial" w:cs="Arial"/>
                <w:color w:val="auto"/>
              </w:rPr>
            </w:pPr>
            <w:r w:rsidRPr="00A4059F">
              <w:rPr>
                <w:rFonts w:ascii="Arial" w:hAnsi="Arial" w:cs="Arial"/>
                <w:color w:val="auto"/>
              </w:rPr>
              <w:t>Requirement 6(3)(d)</w:t>
            </w:r>
          </w:p>
        </w:tc>
        <w:tc>
          <w:tcPr>
            <w:tcW w:w="6277" w:type="dxa"/>
            <w:shd w:val="clear" w:color="auto" w:fill="auto"/>
            <w:vAlign w:val="top"/>
          </w:tcPr>
          <w:p w14:paraId="63078CA6" w14:textId="77777777" w:rsidR="00FC045E" w:rsidRPr="00996FAF" w:rsidRDefault="00DE5D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3078CA7" w14:textId="0602E28F" w:rsidR="00FC045E" w:rsidRPr="00996FAF" w:rsidRDefault="00A6737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85A51">
                  <w:rPr>
                    <w:rFonts w:ascii="Arial" w:hAnsi="Arial" w:cs="Arial"/>
                    <w:color w:val="auto"/>
                  </w:rPr>
                  <w:t>Compliant</w:t>
                </w:r>
              </w:sdtContent>
            </w:sdt>
            <w:r w:rsidR="00DE5D0C" w:rsidRPr="00996FAF">
              <w:rPr>
                <w:rFonts w:ascii="Arial" w:hAnsi="Arial" w:cs="Arial"/>
                <w:color w:val="0000FF"/>
              </w:rPr>
              <w:t xml:space="preserve"> </w:t>
            </w:r>
          </w:p>
        </w:tc>
      </w:tr>
    </w:tbl>
    <w:p w14:paraId="63078CA9" w14:textId="77777777" w:rsidR="00D87E7C" w:rsidRDefault="00DE5D0C" w:rsidP="00D87E7C">
      <w:pPr>
        <w:pStyle w:val="Heading20"/>
      </w:pPr>
      <w:r w:rsidRPr="00996FAF">
        <w:t>Findings</w:t>
      </w:r>
    </w:p>
    <w:p w14:paraId="0C04DACA" w14:textId="11FD190E" w:rsidR="006102A2" w:rsidRDefault="006102A2" w:rsidP="006102A2">
      <w:pPr>
        <w:pStyle w:val="NormalArial"/>
      </w:pPr>
      <w:r>
        <w:t xml:space="preserve">Consumers and representatives advised they feel comfortable to make a complaint or provide feedback if needed, however most consumers advised they have not needed to make a complaint. Staff explained they encourage feedback from consumers as part of their daily routine whilst providing care and services. The Assessment Team observed feedback and complaints forms, </w:t>
      </w:r>
      <w:proofErr w:type="gramStart"/>
      <w:r>
        <w:t>posters</w:t>
      </w:r>
      <w:proofErr w:type="gramEnd"/>
      <w:r>
        <w:t xml:space="preserve"> and brochures with aged care related information in the resident information handbook and throughout the service. </w:t>
      </w:r>
      <w:r w:rsidR="00A4059F">
        <w:t>In addition,</w:t>
      </w:r>
      <w:r>
        <w:t xml:space="preserve"> a locked suggestion box is positioned at reception. </w:t>
      </w:r>
    </w:p>
    <w:p w14:paraId="314A2C5C" w14:textId="77777777" w:rsidR="006102A2" w:rsidRDefault="006102A2" w:rsidP="006102A2">
      <w:pPr>
        <w:pStyle w:val="NormalArial"/>
      </w:pPr>
      <w:r>
        <w:t>The service demonstrated that consumers are made aware of and have access to appropriate advocacy services. The Assessment Team observed advocacy service brochures and posters displayed throughout the service and information notifying consumers about how to make a complaint or access advocacy services is provided in the consumer admission pack.</w:t>
      </w:r>
    </w:p>
    <w:p w14:paraId="05948903" w14:textId="77777777" w:rsidR="006102A2" w:rsidRDefault="006102A2" w:rsidP="006102A2">
      <w:pPr>
        <w:pStyle w:val="NormalArial"/>
      </w:pPr>
      <w:r>
        <w:t xml:space="preserve">The Assessment Team reported that the service was unable to demonstrate how complaints are effectively captured and appropriately responded to. Consumers and representatives said they have not received responses to their complaints and the service was unable to demonstrate that an open disclosure process is consistently applied. Further, the Assessment Team reported that the service was unable to demonstrate effective complaint trend and analysis to inform improvements to consumer quality of care and services. The Assessment Team reviewed the plan for continuous improvement and identified lacking evidence that feedback and complaints have been used for improvements. </w:t>
      </w:r>
    </w:p>
    <w:p w14:paraId="3624B3F9" w14:textId="4078B244" w:rsidR="00C637BE" w:rsidRDefault="006102A2" w:rsidP="006102A2">
      <w:pPr>
        <w:pStyle w:val="NormalArial"/>
      </w:pPr>
      <w:r>
        <w:t xml:space="preserve">In their response to the Assessment Team Report, the Approved Provider supplied information that demonstrated updates to their plan for continuous improvement. The Approved Provider explained that the service recognises their need for a more robust system to capture feedback and complaints and highlighted their Corrective Action Plan designed to provide clearer oversight on recording complaints, investigating, following up and closing out complaints at the service. The Approved Provider noted that </w:t>
      </w:r>
      <w:r w:rsidR="00A4059F">
        <w:t>their Corrective Action Plan</w:t>
      </w:r>
      <w:r>
        <w:t xml:space="preserve"> will better support data collation and </w:t>
      </w:r>
      <w:r w:rsidR="006332B9">
        <w:t xml:space="preserve">provide clearer opportunity for </w:t>
      </w:r>
      <w:r>
        <w:t xml:space="preserve">analysis </w:t>
      </w:r>
      <w:proofErr w:type="gramStart"/>
      <w:r>
        <w:t>in order to</w:t>
      </w:r>
      <w:proofErr w:type="gramEnd"/>
      <w:r>
        <w:t xml:space="preserve"> best support consumers. </w:t>
      </w:r>
    </w:p>
    <w:p w14:paraId="12E1AC30" w14:textId="5D7D68CA" w:rsidR="00C637BE" w:rsidRDefault="00A4059F" w:rsidP="00A4059F">
      <w:pPr>
        <w:pStyle w:val="NormalArial"/>
      </w:pPr>
      <w:r>
        <w:t xml:space="preserve">The service is undertaking </w:t>
      </w:r>
      <w:r w:rsidRPr="00A4059F">
        <w:t xml:space="preserve">further education </w:t>
      </w:r>
      <w:r w:rsidR="006332B9">
        <w:t xml:space="preserve">with all staff </w:t>
      </w:r>
      <w:r w:rsidRPr="00A4059F">
        <w:t xml:space="preserve">on </w:t>
      </w:r>
      <w:r>
        <w:t>their</w:t>
      </w:r>
      <w:r w:rsidRPr="00A4059F">
        <w:t xml:space="preserve"> Open Disclosure Policy</w:t>
      </w:r>
      <w:r>
        <w:t xml:space="preserve"> and have undertaken immediate review of their policy and procedures related to open disclosure</w:t>
      </w:r>
      <w:r w:rsidR="006332B9">
        <w:t>. This</w:t>
      </w:r>
      <w:r>
        <w:t xml:space="preserve"> includ</w:t>
      </w:r>
      <w:r w:rsidR="006332B9">
        <w:t>es reviewing and better implementation of</w:t>
      </w:r>
      <w:r>
        <w:t xml:space="preserve"> their iCare system, information regarding open disclosure </w:t>
      </w:r>
      <w:r w:rsidR="006332B9">
        <w:t>provided to consumers in</w:t>
      </w:r>
      <w:r>
        <w:t xml:space="preserve"> admission packs, the</w:t>
      </w:r>
      <w:r w:rsidR="006332B9">
        <w:t xml:space="preserve"> service’s</w:t>
      </w:r>
      <w:r>
        <w:t xml:space="preserve"> complaint</w:t>
      </w:r>
      <w:r w:rsidR="006332B9">
        <w:t>s</w:t>
      </w:r>
      <w:r>
        <w:t xml:space="preserve"> folder </w:t>
      </w:r>
      <w:r w:rsidR="006332B9">
        <w:t xml:space="preserve">that </w:t>
      </w:r>
      <w:r>
        <w:lastRenderedPageBreak/>
        <w:t xml:space="preserve">overseen by service management, and the service’s incident management framework particularly in relation to serious incident response scheme (SIRS) notifications. </w:t>
      </w:r>
    </w:p>
    <w:p w14:paraId="417B14E2" w14:textId="39191905" w:rsidR="00F56319" w:rsidRDefault="006102A2" w:rsidP="006102A2">
      <w:pPr>
        <w:pStyle w:val="NormalArial"/>
      </w:pPr>
      <w:r>
        <w:t xml:space="preserve">These response actions demonstrate appropriate measures at the </w:t>
      </w:r>
      <w:proofErr w:type="gramStart"/>
      <w:r>
        <w:t>service</w:t>
      </w:r>
      <w:proofErr w:type="gramEnd"/>
      <w:r>
        <w:t xml:space="preserve"> and I find the Approved Provider’s findings to be more compelling in regard to compliance for this feedback and complaint management at the service. </w:t>
      </w:r>
      <w:proofErr w:type="gramStart"/>
      <w:r>
        <w:t>Therefore</w:t>
      </w:r>
      <w:proofErr w:type="gramEnd"/>
      <w:r>
        <w:t xml:space="preserve"> I find the service compliant in Requirements 6(3)(c) and 6(3)(d).</w:t>
      </w:r>
    </w:p>
    <w:p w14:paraId="63078CAA" w14:textId="087B3024" w:rsidR="002B0C90" w:rsidRPr="00712752" w:rsidRDefault="00F56319" w:rsidP="0036130C">
      <w:pPr>
        <w:pStyle w:val="NormalArial"/>
      </w:pPr>
      <w:r>
        <w:t xml:space="preserve">The Quality Standard is assessed as </w:t>
      </w:r>
      <w:r w:rsidR="00A4059F">
        <w:t>c</w:t>
      </w:r>
      <w:r>
        <w:t xml:space="preserve">ompliant as </w:t>
      </w:r>
      <w:r w:rsidR="00E052F9">
        <w:t>four</w:t>
      </w:r>
      <w:r>
        <w:t xml:space="preserve"> of the </w:t>
      </w:r>
      <w:r w:rsidR="00E052F9">
        <w:t>four</w:t>
      </w:r>
      <w:r>
        <w:t xml:space="preserve"> specific requirements have been assessed as </w:t>
      </w:r>
      <w:r w:rsidR="00A4059F">
        <w:t>c</w:t>
      </w:r>
      <w:r>
        <w:t>ompliant.</w:t>
      </w:r>
      <w:r w:rsidR="00DE5D0C" w:rsidRPr="00712752">
        <w:br w:type="page"/>
      </w:r>
    </w:p>
    <w:p w14:paraId="63078CAB" w14:textId="77777777" w:rsidR="00FC045E" w:rsidRPr="00996FAF" w:rsidRDefault="00DE5D0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F1EE3" w14:paraId="63078CAE" w14:textId="77777777" w:rsidTr="009F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3078CAC" w14:textId="77777777" w:rsidR="00FC045E" w:rsidRPr="00996FAF" w:rsidRDefault="00DE5D0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078CAD" w14:textId="77777777" w:rsidR="00FC045E" w:rsidRPr="00996FAF" w:rsidRDefault="00A67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EE3" w14:paraId="63078CB2"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AF" w14:textId="77777777" w:rsidR="00FC045E" w:rsidRPr="00996FAF" w:rsidRDefault="00DE5D0C" w:rsidP="003574D0">
            <w:pPr>
              <w:spacing w:line="22" w:lineRule="atLeast"/>
              <w:rPr>
                <w:rFonts w:ascii="Arial" w:hAnsi="Arial" w:cs="Arial"/>
                <w:color w:val="auto"/>
              </w:rPr>
            </w:pPr>
            <w:r w:rsidRPr="00BF755C">
              <w:rPr>
                <w:rFonts w:ascii="Arial" w:hAnsi="Arial" w:cs="Arial"/>
                <w:color w:val="auto"/>
              </w:rPr>
              <w:t>Requirement 7(3)(a)</w:t>
            </w:r>
          </w:p>
        </w:tc>
        <w:tc>
          <w:tcPr>
            <w:tcW w:w="6321" w:type="dxa"/>
            <w:shd w:val="clear" w:color="auto" w:fill="auto"/>
            <w:vAlign w:val="top"/>
          </w:tcPr>
          <w:p w14:paraId="63078CB0" w14:textId="77777777" w:rsidR="00FC045E" w:rsidRPr="00996FAF" w:rsidRDefault="00DE5D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3078CB1" w14:textId="7CDF76A4" w:rsidR="00FC045E" w:rsidRPr="00996FAF" w:rsidRDefault="00A67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74BF4">
                  <w:rPr>
                    <w:rFonts w:ascii="Arial" w:hAnsi="Arial" w:cs="Arial"/>
                    <w:color w:val="auto"/>
                  </w:rPr>
                  <w:t>Compliant</w:t>
                </w:r>
              </w:sdtContent>
            </w:sdt>
            <w:r w:rsidR="00DE5D0C" w:rsidRPr="00996FAF">
              <w:rPr>
                <w:rFonts w:ascii="Arial" w:hAnsi="Arial" w:cs="Arial"/>
                <w:color w:val="0000FF"/>
              </w:rPr>
              <w:t xml:space="preserve"> </w:t>
            </w:r>
          </w:p>
        </w:tc>
      </w:tr>
      <w:tr w:rsidR="009F1EE3" w14:paraId="63078CB6"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B3" w14:textId="77777777" w:rsidR="00FC045E" w:rsidRPr="00996FAF" w:rsidRDefault="00DE5D0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3078CB4" w14:textId="77777777" w:rsidR="00FC045E" w:rsidRPr="00996FAF" w:rsidRDefault="00DE5D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3078CB5" w14:textId="71EAF42E" w:rsidR="00FC045E" w:rsidRPr="00996FAF" w:rsidRDefault="00A673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52E21">
                  <w:rPr>
                    <w:rFonts w:ascii="Arial" w:hAnsi="Arial" w:cs="Arial"/>
                    <w:color w:val="auto"/>
                  </w:rPr>
                  <w:t>Compliant</w:t>
                </w:r>
              </w:sdtContent>
            </w:sdt>
            <w:r w:rsidR="00DE5D0C" w:rsidRPr="00996FAF">
              <w:rPr>
                <w:rFonts w:ascii="Arial" w:hAnsi="Arial" w:cs="Arial"/>
                <w:color w:val="0000FF"/>
              </w:rPr>
              <w:t xml:space="preserve"> </w:t>
            </w:r>
          </w:p>
        </w:tc>
      </w:tr>
      <w:tr w:rsidR="009F1EE3" w14:paraId="63078CBA"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B7" w14:textId="77777777" w:rsidR="00FC045E" w:rsidRPr="00996FAF" w:rsidRDefault="00DE5D0C" w:rsidP="003574D0">
            <w:pPr>
              <w:spacing w:line="22" w:lineRule="atLeast"/>
              <w:rPr>
                <w:rFonts w:ascii="Arial" w:hAnsi="Arial" w:cs="Arial"/>
                <w:color w:val="auto"/>
              </w:rPr>
            </w:pPr>
            <w:r w:rsidRPr="00BF755C">
              <w:rPr>
                <w:rFonts w:ascii="Arial" w:hAnsi="Arial" w:cs="Arial"/>
                <w:color w:val="auto"/>
              </w:rPr>
              <w:t>Requirement 7(3)(c)</w:t>
            </w:r>
          </w:p>
        </w:tc>
        <w:tc>
          <w:tcPr>
            <w:tcW w:w="6321" w:type="dxa"/>
            <w:shd w:val="clear" w:color="auto" w:fill="auto"/>
            <w:vAlign w:val="top"/>
          </w:tcPr>
          <w:p w14:paraId="63078CB8" w14:textId="77777777" w:rsidR="00FC045E" w:rsidRPr="00996FAF" w:rsidRDefault="00DE5D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3078CB9" w14:textId="1CDB6478" w:rsidR="00FC045E" w:rsidRPr="00996FAF" w:rsidRDefault="00A67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74BF4">
                  <w:rPr>
                    <w:rFonts w:ascii="Arial" w:hAnsi="Arial" w:cs="Arial"/>
                    <w:color w:val="auto"/>
                  </w:rPr>
                  <w:t>Compliant</w:t>
                </w:r>
              </w:sdtContent>
            </w:sdt>
            <w:r w:rsidR="00DE5D0C" w:rsidRPr="00996FAF">
              <w:rPr>
                <w:rFonts w:ascii="Arial" w:hAnsi="Arial" w:cs="Arial"/>
                <w:color w:val="0000FF"/>
              </w:rPr>
              <w:t xml:space="preserve"> </w:t>
            </w:r>
          </w:p>
        </w:tc>
      </w:tr>
      <w:tr w:rsidR="009F1EE3" w14:paraId="63078CBE"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BB" w14:textId="77777777" w:rsidR="00FC045E" w:rsidRPr="00C11A38" w:rsidRDefault="00DE5D0C" w:rsidP="003574D0">
            <w:pPr>
              <w:spacing w:line="22" w:lineRule="atLeast"/>
              <w:rPr>
                <w:rFonts w:ascii="Arial" w:hAnsi="Arial" w:cs="Arial"/>
                <w:color w:val="auto"/>
              </w:rPr>
            </w:pPr>
            <w:r w:rsidRPr="00C11A38">
              <w:rPr>
                <w:rFonts w:ascii="Arial" w:hAnsi="Arial" w:cs="Arial"/>
                <w:color w:val="auto"/>
              </w:rPr>
              <w:t>Requirement 7(3)(d)</w:t>
            </w:r>
          </w:p>
        </w:tc>
        <w:tc>
          <w:tcPr>
            <w:tcW w:w="6321" w:type="dxa"/>
            <w:shd w:val="clear" w:color="auto" w:fill="auto"/>
            <w:vAlign w:val="top"/>
          </w:tcPr>
          <w:p w14:paraId="63078CBC" w14:textId="77777777" w:rsidR="00FC045E" w:rsidRPr="00996FAF" w:rsidRDefault="00DE5D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3078CBD" w14:textId="437D9618" w:rsidR="00FC045E" w:rsidRPr="00996FAF" w:rsidRDefault="00A6737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74BF4">
                  <w:rPr>
                    <w:rFonts w:ascii="Arial" w:hAnsi="Arial" w:cs="Arial"/>
                    <w:color w:val="auto"/>
                  </w:rPr>
                  <w:t>Compliant</w:t>
                </w:r>
              </w:sdtContent>
            </w:sdt>
            <w:r w:rsidR="00DE5D0C" w:rsidRPr="00996FAF">
              <w:rPr>
                <w:rFonts w:ascii="Arial" w:hAnsi="Arial" w:cs="Arial"/>
                <w:color w:val="0000FF"/>
              </w:rPr>
              <w:t xml:space="preserve"> </w:t>
            </w:r>
          </w:p>
        </w:tc>
      </w:tr>
      <w:tr w:rsidR="009F1EE3" w14:paraId="63078CC2" w14:textId="77777777" w:rsidTr="009F1E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78CBF" w14:textId="77777777" w:rsidR="00FC045E" w:rsidRPr="00C11A38" w:rsidRDefault="00DE5D0C" w:rsidP="003574D0">
            <w:pPr>
              <w:spacing w:line="22" w:lineRule="atLeast"/>
              <w:rPr>
                <w:rFonts w:ascii="Arial" w:hAnsi="Arial" w:cs="Arial"/>
                <w:color w:val="auto"/>
              </w:rPr>
            </w:pPr>
            <w:r w:rsidRPr="00C11A38">
              <w:rPr>
                <w:rFonts w:ascii="Arial" w:hAnsi="Arial" w:cs="Arial"/>
                <w:color w:val="auto"/>
              </w:rPr>
              <w:t>Requirement 7(3)(e)</w:t>
            </w:r>
          </w:p>
        </w:tc>
        <w:tc>
          <w:tcPr>
            <w:tcW w:w="6321" w:type="dxa"/>
            <w:shd w:val="clear" w:color="auto" w:fill="auto"/>
            <w:vAlign w:val="top"/>
          </w:tcPr>
          <w:p w14:paraId="63078CC0" w14:textId="77777777" w:rsidR="00FC045E" w:rsidRPr="00996FAF" w:rsidRDefault="00DE5D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3078CC1" w14:textId="01494526" w:rsidR="00FC045E" w:rsidRPr="00996FAF" w:rsidRDefault="00A6737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74BF4">
                  <w:rPr>
                    <w:rFonts w:ascii="Arial" w:hAnsi="Arial" w:cs="Arial"/>
                    <w:color w:val="auto"/>
                  </w:rPr>
                  <w:t>Compliant</w:t>
                </w:r>
              </w:sdtContent>
            </w:sdt>
            <w:r w:rsidR="00DE5D0C" w:rsidRPr="00996FAF">
              <w:rPr>
                <w:rFonts w:ascii="Arial" w:hAnsi="Arial" w:cs="Arial"/>
                <w:color w:val="0000FF"/>
              </w:rPr>
              <w:t xml:space="preserve"> </w:t>
            </w:r>
          </w:p>
        </w:tc>
      </w:tr>
    </w:tbl>
    <w:p w14:paraId="63078CC3" w14:textId="77777777" w:rsidR="002B0C90" w:rsidRDefault="00DE5D0C" w:rsidP="002B0C90">
      <w:pPr>
        <w:pStyle w:val="Heading20"/>
      </w:pPr>
      <w:r>
        <w:t>Findings</w:t>
      </w:r>
    </w:p>
    <w:p w14:paraId="49C41E75" w14:textId="77777777" w:rsidR="008F2166" w:rsidRDefault="008F2166" w:rsidP="008F2166">
      <w:pPr>
        <w:pStyle w:val="NormalArial"/>
      </w:pPr>
      <w:r>
        <w:t>Consumers and representatives consistently reported to the Assessment Team that all staff are kind, caring and respectful. Consumers spoke highly of the kindness of staff and the Assessment Team observed staff interacting in a kind and caring manner towards consumers.</w:t>
      </w:r>
    </w:p>
    <w:p w14:paraId="03D13BE9" w14:textId="77777777" w:rsidR="008F2166" w:rsidRDefault="008F2166" w:rsidP="008F2166">
      <w:pPr>
        <w:pStyle w:val="NormalArial"/>
      </w:pPr>
      <w:r>
        <w:t xml:space="preserve">The Assessment Team reported matters relating to workforce planning, competency, </w:t>
      </w:r>
      <w:proofErr w:type="gramStart"/>
      <w:r>
        <w:t>training</w:t>
      </w:r>
      <w:proofErr w:type="gramEnd"/>
      <w:r>
        <w:t xml:space="preserve"> and performance appraisal. This included the services inability to demonstrate that sufficient staff are deployed to meet consumer need, that staff are appropriately trained in consumer incident management and best practice clinical care, or that staff </w:t>
      </w:r>
      <w:proofErr w:type="gramStart"/>
      <w:r>
        <w:t>training</w:t>
      </w:r>
      <w:proofErr w:type="gramEnd"/>
      <w:r>
        <w:t xml:space="preserve"> and education is ongoing and that staff performance appraisals are conducted on a regular basis and effective records are maintained. </w:t>
      </w:r>
    </w:p>
    <w:p w14:paraId="1C908361" w14:textId="6E9E073B" w:rsidR="00C11A38" w:rsidRDefault="008F2166" w:rsidP="008F2166">
      <w:pPr>
        <w:pStyle w:val="NormalArial"/>
      </w:pPr>
      <w:r>
        <w:t>In their response to the Assessment Team Report, the Approved Provider supplied information that demonstrated their plan for continuous improvement. The Approved Provider explained regular staff education meetings are scheduled and led by the Clinical Care Coordinator on topics including effective communication between staff and consumers and supporting consumers with mental health. The Approved Provider explained that the service provides staff with Certificate III qualifications and traineeships with a focus on practical application to support consumers. This is delivered via the service</w:t>
      </w:r>
      <w:r w:rsidR="00BF755C">
        <w:t>’</w:t>
      </w:r>
      <w:r>
        <w:t xml:space="preserve">s own registered training organisation. The Approved Provider supplied information to support their </w:t>
      </w:r>
      <w:r w:rsidR="00FE0C45">
        <w:t>eLearning</w:t>
      </w:r>
      <w:r>
        <w:t xml:space="preserve"> modules on serious incident response scheme (SIRS) </w:t>
      </w:r>
      <w:r w:rsidR="00BF755C">
        <w:t xml:space="preserve">and anti-microbial stewardship </w:t>
      </w:r>
      <w:r>
        <w:t xml:space="preserve">and highlighted that ongoing and regular </w:t>
      </w:r>
      <w:r w:rsidR="00FE0C45">
        <w:t>eLearning</w:t>
      </w:r>
      <w:r>
        <w:t xml:space="preserve"> is provided to staff </w:t>
      </w:r>
      <w:r w:rsidR="00BF755C">
        <w:t xml:space="preserve">and </w:t>
      </w:r>
      <w:r w:rsidR="00D362DA">
        <w:t xml:space="preserve">registered staff access relevant training </w:t>
      </w:r>
      <w:r>
        <w:t xml:space="preserve">via </w:t>
      </w:r>
      <w:proofErr w:type="spellStart"/>
      <w:r>
        <w:t>Practi</w:t>
      </w:r>
      <w:proofErr w:type="spellEnd"/>
      <w:r>
        <w:t xml:space="preserve">. In their response to the Assessment Team Report, the Approved Provider supplied their education records spreadsheet, education attendance records for antimicrobial stewardship and SIRS, as well as the services staff performance appraisal report. </w:t>
      </w:r>
      <w:r w:rsidR="00C11A38">
        <w:t xml:space="preserve">Although the appraisal report indicates </w:t>
      </w:r>
      <w:proofErr w:type="gramStart"/>
      <w:r w:rsidR="00C11A38">
        <w:t>a number of</w:t>
      </w:r>
      <w:proofErr w:type="gramEnd"/>
      <w:r w:rsidR="00C11A38">
        <w:t xml:space="preserve"> staff appraisals are yet to be returned, it highlights that appropriate assessment, monitoring and review is undertaken at the service. </w:t>
      </w:r>
    </w:p>
    <w:p w14:paraId="0CF3FF1D" w14:textId="736FA16B" w:rsidR="008F2166" w:rsidRDefault="008F2166" w:rsidP="008F2166">
      <w:pPr>
        <w:pStyle w:val="NormalArial"/>
      </w:pPr>
      <w:r>
        <w:lastRenderedPageBreak/>
        <w:t xml:space="preserve">These response actions demonstrated appropriate measures at the service in relation to workforce and I find the Approved Provider’s findings to be more compelling </w:t>
      </w:r>
      <w:proofErr w:type="gramStart"/>
      <w:r>
        <w:t>in regard to</w:t>
      </w:r>
      <w:proofErr w:type="gramEnd"/>
      <w:r>
        <w:t xml:space="preserve"> compliance for this standard. I find the service compliant in Requirements 7(3)(a), 7(3)(c), 7(3)(d) and 7(3)(e).</w:t>
      </w:r>
    </w:p>
    <w:p w14:paraId="63078CC4" w14:textId="79264BD3" w:rsidR="002B0C90" w:rsidRPr="00262C0B" w:rsidRDefault="008F2166" w:rsidP="008F2166">
      <w:pPr>
        <w:pStyle w:val="NormalArial"/>
      </w:pPr>
      <w:r>
        <w:t xml:space="preserve">The Quality Standard is assessed as </w:t>
      </w:r>
      <w:r w:rsidR="00D362DA">
        <w:t>c</w:t>
      </w:r>
      <w:r>
        <w:t xml:space="preserve">ompliant as five of the five specific requirements have been assessed as </w:t>
      </w:r>
      <w:r w:rsidR="00D362DA">
        <w:t>c</w:t>
      </w:r>
      <w:r>
        <w:t>ompliant.</w:t>
      </w:r>
      <w:r w:rsidR="00DE5D0C">
        <w:br w:type="page"/>
      </w:r>
    </w:p>
    <w:p w14:paraId="63078CC5" w14:textId="77777777" w:rsidR="00FC045E" w:rsidRPr="00996FAF" w:rsidRDefault="00DE5D0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F1EE3" w14:paraId="63078CC8" w14:textId="77777777" w:rsidTr="009F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078CC6" w14:textId="77777777" w:rsidR="00FC045E" w:rsidRPr="00996FAF" w:rsidRDefault="00DE5D0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078CC7" w14:textId="77777777" w:rsidR="00FC045E" w:rsidRPr="00996FAF" w:rsidRDefault="00A673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1EE3" w14:paraId="63078CCC" w14:textId="77777777" w:rsidTr="009F1E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078CC9" w14:textId="77777777" w:rsidR="00FC045E" w:rsidRPr="00BC1D0B" w:rsidRDefault="00DE5D0C" w:rsidP="003574D0">
            <w:pPr>
              <w:spacing w:line="22" w:lineRule="atLeast"/>
              <w:rPr>
                <w:rFonts w:ascii="Arial" w:hAnsi="Arial" w:cs="Arial"/>
                <w:color w:val="auto"/>
              </w:rPr>
            </w:pPr>
            <w:r w:rsidRPr="00BC1D0B">
              <w:rPr>
                <w:rFonts w:ascii="Arial" w:hAnsi="Arial" w:cs="Arial"/>
                <w:color w:val="auto"/>
              </w:rPr>
              <w:t>Requirement 8(3)(a)</w:t>
            </w:r>
          </w:p>
        </w:tc>
        <w:tc>
          <w:tcPr>
            <w:tcW w:w="6297" w:type="dxa"/>
            <w:shd w:val="clear" w:color="auto" w:fill="auto"/>
            <w:vAlign w:val="top"/>
          </w:tcPr>
          <w:p w14:paraId="63078CCA" w14:textId="77777777" w:rsidR="00FC045E" w:rsidRPr="00996FAF" w:rsidRDefault="00DE5D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3078CCB" w14:textId="75A07FC5" w:rsidR="00FC045E" w:rsidRPr="00996FAF" w:rsidRDefault="00A67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0073B">
                  <w:rPr>
                    <w:rFonts w:ascii="Arial" w:hAnsi="Arial" w:cs="Arial"/>
                    <w:color w:val="auto"/>
                  </w:rPr>
                  <w:t>Compliant</w:t>
                </w:r>
              </w:sdtContent>
            </w:sdt>
          </w:p>
        </w:tc>
      </w:tr>
      <w:tr w:rsidR="009F1EE3" w14:paraId="63078CD0"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078CCD" w14:textId="77777777" w:rsidR="00FC045E" w:rsidRPr="00BC1D0B" w:rsidRDefault="00DE5D0C" w:rsidP="003574D0">
            <w:pPr>
              <w:spacing w:line="22" w:lineRule="atLeast"/>
              <w:rPr>
                <w:rFonts w:ascii="Arial" w:hAnsi="Arial" w:cs="Arial"/>
                <w:color w:val="auto"/>
              </w:rPr>
            </w:pPr>
            <w:r w:rsidRPr="00BC1D0B">
              <w:rPr>
                <w:rFonts w:ascii="Arial" w:hAnsi="Arial" w:cs="Arial"/>
                <w:color w:val="auto"/>
              </w:rPr>
              <w:t>Requirement 8(3)(b)</w:t>
            </w:r>
          </w:p>
        </w:tc>
        <w:tc>
          <w:tcPr>
            <w:tcW w:w="6297" w:type="dxa"/>
            <w:shd w:val="clear" w:color="auto" w:fill="auto"/>
            <w:vAlign w:val="top"/>
          </w:tcPr>
          <w:p w14:paraId="63078CCE" w14:textId="77777777" w:rsidR="00FC045E" w:rsidRPr="00996FAF" w:rsidRDefault="00DE5D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3078CCF" w14:textId="620A8BEE" w:rsidR="00FC045E" w:rsidRPr="00996FAF" w:rsidRDefault="00A6737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0073B">
                  <w:rPr>
                    <w:rFonts w:ascii="Arial" w:hAnsi="Arial" w:cs="Arial"/>
                    <w:color w:val="auto"/>
                  </w:rPr>
                  <w:t>Compliant</w:t>
                </w:r>
              </w:sdtContent>
            </w:sdt>
          </w:p>
        </w:tc>
      </w:tr>
      <w:tr w:rsidR="009F1EE3" w14:paraId="63078CDA" w14:textId="77777777" w:rsidTr="009F1E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078CD1" w14:textId="77777777" w:rsidR="00FC045E" w:rsidRPr="0050073B" w:rsidRDefault="00DE5D0C" w:rsidP="003574D0">
            <w:pPr>
              <w:spacing w:line="22" w:lineRule="atLeast"/>
              <w:rPr>
                <w:rFonts w:ascii="Arial" w:hAnsi="Arial" w:cs="Arial"/>
                <w:color w:val="auto"/>
                <w:highlight w:val="cyan"/>
              </w:rPr>
            </w:pPr>
            <w:r w:rsidRPr="0050037C">
              <w:rPr>
                <w:rFonts w:ascii="Arial" w:hAnsi="Arial" w:cs="Arial"/>
                <w:color w:val="auto"/>
              </w:rPr>
              <w:t>Requirement 8(3)(c)</w:t>
            </w:r>
          </w:p>
        </w:tc>
        <w:tc>
          <w:tcPr>
            <w:tcW w:w="6297" w:type="dxa"/>
            <w:shd w:val="clear" w:color="auto" w:fill="auto"/>
            <w:vAlign w:val="top"/>
          </w:tcPr>
          <w:p w14:paraId="63078CD2" w14:textId="77777777" w:rsidR="00FC045E" w:rsidRPr="00996FAF" w:rsidRDefault="00DE5D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078CD3" w14:textId="77777777" w:rsidR="00FC045E" w:rsidRPr="00996FAF" w:rsidRDefault="00DE5D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3078CD4" w14:textId="77777777" w:rsidR="00FC045E" w:rsidRPr="00996FAF" w:rsidRDefault="00DE5D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3078CD5" w14:textId="77777777" w:rsidR="00FC045E" w:rsidRPr="00996FAF" w:rsidRDefault="00DE5D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3078CD6" w14:textId="77777777" w:rsidR="00FC045E" w:rsidRPr="00996FAF" w:rsidRDefault="00DE5D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3078CD7" w14:textId="77777777" w:rsidR="00FC045E" w:rsidRPr="00996FAF" w:rsidRDefault="00DE5D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3078CD8" w14:textId="77777777" w:rsidR="00FC045E" w:rsidRPr="00996FAF" w:rsidRDefault="00DE5D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3078CD9" w14:textId="2E3552F9" w:rsidR="00FC045E" w:rsidRPr="00996FAF" w:rsidRDefault="00A673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6401D">
                  <w:rPr>
                    <w:rFonts w:ascii="Arial" w:hAnsi="Arial" w:cs="Arial"/>
                    <w:color w:val="auto"/>
                  </w:rPr>
                  <w:t>Non-compliant</w:t>
                </w:r>
              </w:sdtContent>
            </w:sdt>
          </w:p>
        </w:tc>
      </w:tr>
      <w:tr w:rsidR="009F1EE3" w14:paraId="63078CE2" w14:textId="77777777" w:rsidTr="009F1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078CDB" w14:textId="77777777" w:rsidR="00FC045E" w:rsidRPr="0050073B" w:rsidRDefault="00DE5D0C" w:rsidP="003574D0">
            <w:pPr>
              <w:spacing w:line="22" w:lineRule="atLeast"/>
              <w:rPr>
                <w:rFonts w:ascii="Arial" w:hAnsi="Arial" w:cs="Arial"/>
                <w:color w:val="auto"/>
                <w:highlight w:val="cyan"/>
              </w:rPr>
            </w:pPr>
            <w:r w:rsidRPr="00BC1D0B">
              <w:rPr>
                <w:rFonts w:ascii="Arial" w:hAnsi="Arial" w:cs="Arial"/>
                <w:color w:val="auto"/>
              </w:rPr>
              <w:t>Requirement 8(3)(d)</w:t>
            </w:r>
          </w:p>
        </w:tc>
        <w:tc>
          <w:tcPr>
            <w:tcW w:w="6297" w:type="dxa"/>
            <w:shd w:val="clear" w:color="auto" w:fill="auto"/>
            <w:vAlign w:val="top"/>
          </w:tcPr>
          <w:p w14:paraId="63078CDC" w14:textId="77777777" w:rsidR="00FC045E" w:rsidRPr="00996FAF" w:rsidRDefault="00DE5D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078CDD" w14:textId="77777777" w:rsidR="00FC045E" w:rsidRPr="00996FAF" w:rsidRDefault="00DE5D0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3078CDE" w14:textId="77777777" w:rsidR="00FC045E" w:rsidRPr="00996FAF" w:rsidRDefault="00DE5D0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3078CDF" w14:textId="77777777" w:rsidR="00FC045E" w:rsidRPr="00996FAF" w:rsidRDefault="00DE5D0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078CE0" w14:textId="77777777" w:rsidR="00FC045E" w:rsidRPr="00996FAF" w:rsidRDefault="00DE5D0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078CE1" w14:textId="2C3B3433" w:rsidR="00FC045E" w:rsidRPr="00996FAF" w:rsidRDefault="00A6737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073B">
                  <w:rPr>
                    <w:rFonts w:ascii="Arial" w:hAnsi="Arial" w:cs="Arial"/>
                    <w:color w:val="auto"/>
                  </w:rPr>
                  <w:t>Compliant</w:t>
                </w:r>
              </w:sdtContent>
            </w:sdt>
          </w:p>
        </w:tc>
      </w:tr>
      <w:tr w:rsidR="009F1EE3" w14:paraId="63078CE9" w14:textId="77777777" w:rsidTr="009F1E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078CE3" w14:textId="77777777" w:rsidR="00FC045E" w:rsidRPr="0050073B" w:rsidRDefault="00DE5D0C" w:rsidP="003574D0">
            <w:pPr>
              <w:spacing w:line="22" w:lineRule="atLeast"/>
              <w:rPr>
                <w:rFonts w:ascii="Arial" w:hAnsi="Arial" w:cs="Arial"/>
                <w:color w:val="auto"/>
                <w:highlight w:val="cyan"/>
              </w:rPr>
            </w:pPr>
            <w:r w:rsidRPr="00BC1D0B">
              <w:rPr>
                <w:rFonts w:ascii="Arial" w:hAnsi="Arial" w:cs="Arial"/>
                <w:color w:val="auto"/>
              </w:rPr>
              <w:t>Requirement 8(3)(e)</w:t>
            </w:r>
          </w:p>
        </w:tc>
        <w:tc>
          <w:tcPr>
            <w:tcW w:w="6297" w:type="dxa"/>
            <w:shd w:val="clear" w:color="auto" w:fill="auto"/>
            <w:vAlign w:val="top"/>
          </w:tcPr>
          <w:p w14:paraId="63078CE4" w14:textId="77777777" w:rsidR="00FC045E" w:rsidRPr="00996FAF" w:rsidRDefault="00DE5D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078CE5" w14:textId="77777777" w:rsidR="00FC045E" w:rsidRPr="00996FAF" w:rsidRDefault="00DE5D0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3078CE6" w14:textId="77777777" w:rsidR="00FC045E" w:rsidRPr="00996FAF" w:rsidRDefault="00DE5D0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3078CE7" w14:textId="77777777" w:rsidR="00FC045E" w:rsidRPr="00996FAF" w:rsidRDefault="00DE5D0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3078CE8" w14:textId="3485CB56" w:rsidR="00FC045E" w:rsidRPr="00996FAF" w:rsidRDefault="00A6737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0073B">
                  <w:rPr>
                    <w:rFonts w:ascii="Arial" w:hAnsi="Arial" w:cs="Arial"/>
                    <w:color w:val="auto"/>
                  </w:rPr>
                  <w:t>Compliant</w:t>
                </w:r>
              </w:sdtContent>
            </w:sdt>
          </w:p>
        </w:tc>
      </w:tr>
    </w:tbl>
    <w:p w14:paraId="63078CEA" w14:textId="77777777" w:rsidR="00D87E7C" w:rsidRDefault="00DE5D0C" w:rsidP="00D87E7C">
      <w:pPr>
        <w:pStyle w:val="Heading20"/>
      </w:pPr>
      <w:r w:rsidRPr="00996FAF">
        <w:t>Findings</w:t>
      </w:r>
    </w:p>
    <w:p w14:paraId="06ED7C68" w14:textId="77777777" w:rsidR="008F2166" w:rsidRDefault="008F2166" w:rsidP="008F2166">
      <w:pPr>
        <w:pStyle w:val="NormalArial"/>
      </w:pPr>
      <w:r>
        <w:t xml:space="preserve">In their Assessment Team Report, the Assessment Team reported matters relating to organisational governance, including the organisation being unable to demonstrate that consumers are engaged in the development, delivery and evaluation of care and services, or that an inclusive culture is present with effective governance systems around information management, continuous improvement, finances, workforce, regulatory </w:t>
      </w:r>
      <w:proofErr w:type="gramStart"/>
      <w:r>
        <w:t>compliance</w:t>
      </w:r>
      <w:proofErr w:type="gramEnd"/>
      <w:r>
        <w:t xml:space="preserve"> and complaints. The Assessment Team reported that the organisation’s policies and procedures have not been reviewed or updated to ensure legislative compliance, including those related to elder abuse and restrictive practices. Further, the Assessment Team reported that an education matrix was not available or competency assessments for staff. The Assessment Team reported that the organisation was unable to demonstrate implementation of best practice and regulatory </w:t>
      </w:r>
      <w:r>
        <w:lastRenderedPageBreak/>
        <w:t xml:space="preserve">requirements for an effective incident management system, or demonstrate sound knowledge about restrictive practices, minimising the use of restraint or open disclosure.     </w:t>
      </w:r>
    </w:p>
    <w:p w14:paraId="5FCA4E36" w14:textId="77777777" w:rsidR="008F2166" w:rsidRDefault="008F2166" w:rsidP="008F2166">
      <w:pPr>
        <w:pStyle w:val="NormalArial"/>
      </w:pPr>
      <w:r>
        <w:t xml:space="preserve">In their response to the Assessment Team Report, the Approved Provider supplied information that demonstrated their plan for continuous improvement. The Approved Provider explained regular feedback and engagement with consumers via consumer group meetings, including resident and relative meetings, food focus group meetings, consumer activity meetings, having consumers involved in performing service audits, case conferences, care plan assessments, etc all form engagement opportunities and allow the organisation to ensure a culture of safe, </w:t>
      </w:r>
      <w:proofErr w:type="gramStart"/>
      <w:r>
        <w:t>inclusive</w:t>
      </w:r>
      <w:proofErr w:type="gramEnd"/>
      <w:r>
        <w:t xml:space="preserve"> and quality care. The Approved Provider advised that their continuous improvement plan is reviewed weekly by the Executive team, and their information management governance principles ensure that the right staff member has secure access to the information they require to effectively perform their role. </w:t>
      </w:r>
    </w:p>
    <w:p w14:paraId="6F2762CD" w14:textId="77777777" w:rsidR="008F2166" w:rsidRDefault="008F2166" w:rsidP="008F2166">
      <w:pPr>
        <w:pStyle w:val="NormalArial"/>
      </w:pPr>
      <w:r>
        <w:t xml:space="preserve">The organisation ensures the management team monitor regulatory compliance and are responsible for communicating changes and updates to staff. The organisation subscribes to the Aged and Community Care Providers Association (ACCPA) and conducts weekly online searches of the Aged Care Quality and Safety Commission, legislative sites, food authority, best practice authorities such as Dementia Australia, palliative care, Diabetics Australia, and NSW/ACT Health. Changes and updates to regulatory compliance are communicated to staff via email, online policy updates, a dedicated change folder, staff toolbox sessions and workshops as well as a monthly staff newsletter. </w:t>
      </w:r>
    </w:p>
    <w:p w14:paraId="550655F9" w14:textId="01917EBF" w:rsidR="008F2166" w:rsidRDefault="00BC1D0B" w:rsidP="008F2166">
      <w:pPr>
        <w:pStyle w:val="NormalArial"/>
      </w:pPr>
      <w:r>
        <w:t xml:space="preserve">In their response, the Approved Provider explained that the service’s </w:t>
      </w:r>
      <w:r w:rsidRPr="00BC1D0B">
        <w:t xml:space="preserve">Outbreak Management Plan </w:t>
      </w:r>
      <w:r>
        <w:t>is being reviewed until May 2023 and i</w:t>
      </w:r>
      <w:r w:rsidRPr="00BC1D0B">
        <w:t xml:space="preserve">n the interim the NSW Guidance for Residential Aged Care Facilities on the Public Health Management of Acute Respiratory Infections document </w:t>
      </w:r>
      <w:r>
        <w:t xml:space="preserve">is being used. </w:t>
      </w:r>
      <w:r w:rsidR="008F2166">
        <w:t xml:space="preserve">Further, the Approved Provider explained that the infection prevention and control (IPC) lead is tasked to conduct regular audits on the use of antibiotics, antifungals and antiviral usage, and this data is cross checked against diagnosed infections, long term infections or multi resistant organism infections. In addition, a medication management review is undertaken by the IPC Lead, Pharmacists and Medical Officers, which include the number of antimicrobials used, avenues to reduce their usage, and the risks involved in over usage of antimicrobials. The Approved Provider explained that their Open Disclosure Policy adopts different terminology however the organisation has </w:t>
      </w:r>
      <w:r>
        <w:t>undertaken</w:t>
      </w:r>
      <w:r w:rsidR="008F2166">
        <w:t xml:space="preserve"> education for</w:t>
      </w:r>
      <w:r>
        <w:t xml:space="preserve"> all</w:t>
      </w:r>
      <w:r w:rsidR="008F2166">
        <w:t xml:space="preserve"> staff about open disclosure and continuous follow up will be undertaken as per the</w:t>
      </w:r>
      <w:r>
        <w:t xml:space="preserve"> service’s</w:t>
      </w:r>
      <w:r w:rsidR="008F2166">
        <w:t xml:space="preserve"> plan for continuous improvement.</w:t>
      </w:r>
    </w:p>
    <w:p w14:paraId="6F1D02E7" w14:textId="2F04F971" w:rsidR="008F2166" w:rsidRDefault="008F2166" w:rsidP="008F2166">
      <w:pPr>
        <w:pStyle w:val="NormalArial"/>
      </w:pPr>
      <w:r>
        <w:t xml:space="preserve">These response actions demonstrate appropriate measures at the service in relation to organisational governance and I find the Approved Provider’s findings to be more compelling </w:t>
      </w:r>
      <w:proofErr w:type="gramStart"/>
      <w:r>
        <w:t>in regard to</w:t>
      </w:r>
      <w:proofErr w:type="gramEnd"/>
      <w:r>
        <w:t xml:space="preserve"> compliance for organisation governance. I find the service compliant in Requirements 8(3)(a), 8(3)(b), 8(3)(d) and 8(3)(e).</w:t>
      </w:r>
      <w:r w:rsidR="0076401D">
        <w:t xml:space="preserve"> However, I find Assessment Team’s findings to be more compelling in relation to effective organisation wide governance</w:t>
      </w:r>
      <w:r w:rsidR="00631DB4">
        <w:t xml:space="preserve"> </w:t>
      </w:r>
      <w:proofErr w:type="gramStart"/>
      <w:r w:rsidR="00631DB4">
        <w:t>systems</w:t>
      </w:r>
      <w:r w:rsidR="0076401D">
        <w:t>, and</w:t>
      </w:r>
      <w:proofErr w:type="gramEnd"/>
      <w:r w:rsidR="0076401D">
        <w:t xml:space="preserve"> find the service non-compliant in </w:t>
      </w:r>
      <w:r w:rsidR="0076401D" w:rsidRPr="0076401D">
        <w:t>Requirement 8(3)(c)</w:t>
      </w:r>
      <w:r w:rsidR="0076401D">
        <w:t xml:space="preserve">. </w:t>
      </w:r>
    </w:p>
    <w:p w14:paraId="4387727D" w14:textId="77BD380F" w:rsidR="00F56319" w:rsidRPr="00712752" w:rsidRDefault="008F2166" w:rsidP="008F2166">
      <w:pPr>
        <w:pStyle w:val="NormalArial"/>
      </w:pPr>
      <w:r>
        <w:t xml:space="preserve">The Quality Standard is assessed as </w:t>
      </w:r>
      <w:r w:rsidR="0076401D">
        <w:t>non-c</w:t>
      </w:r>
      <w:r>
        <w:t xml:space="preserve">ompliant as </w:t>
      </w:r>
      <w:r w:rsidR="0076401D">
        <w:t>one</w:t>
      </w:r>
      <w:r>
        <w:t xml:space="preserve"> of the five specific requirements have been assessed as </w:t>
      </w:r>
      <w:r w:rsidR="0076401D">
        <w:t>non-c</w:t>
      </w:r>
      <w:r>
        <w:t>ompliant.</w:t>
      </w:r>
    </w:p>
    <w:sectPr w:rsidR="00F5631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78CF8" w14:textId="77777777" w:rsidR="002D5113" w:rsidRDefault="00DE5D0C">
      <w:pPr>
        <w:spacing w:after="0"/>
      </w:pPr>
      <w:r>
        <w:separator/>
      </w:r>
    </w:p>
  </w:endnote>
  <w:endnote w:type="continuationSeparator" w:id="0">
    <w:p w14:paraId="63078CFA" w14:textId="77777777" w:rsidR="002D5113" w:rsidRDefault="00DE5D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8CF1" w14:textId="77777777" w:rsidR="00DF37F2" w:rsidRPr="00DF37F2" w:rsidRDefault="00DE5D0C" w:rsidP="00DF37F2">
    <w:pPr>
      <w:pStyle w:val="FooterArial9"/>
      <w:rPr>
        <w:rStyle w:val="FooterBold"/>
        <w:rFonts w:ascii="Arial" w:hAnsi="Arial"/>
        <w:b w:val="0"/>
      </w:rPr>
    </w:pPr>
    <w:r w:rsidRPr="00DF37F2">
      <w:rPr>
        <w:rStyle w:val="FooterBold"/>
        <w:rFonts w:ascii="Arial" w:hAnsi="Arial"/>
        <w:b w:val="0"/>
      </w:rPr>
      <w:t>Name of service: Riverside Gardens Nursing Care Centre</w:t>
    </w:r>
    <w:r w:rsidRPr="00DF37F2">
      <w:rPr>
        <w:rStyle w:val="FooterBold"/>
        <w:rFonts w:ascii="Arial" w:hAnsi="Arial"/>
        <w:b w:val="0"/>
      </w:rPr>
      <w:tab/>
      <w:t xml:space="preserve">RPT-ACC-0122 v3.0 </w:t>
    </w:r>
  </w:p>
  <w:p w14:paraId="63078CF2" w14:textId="77777777" w:rsidR="00DF37F2" w:rsidRPr="00DF37F2" w:rsidRDefault="00DE5D0C" w:rsidP="00DF37F2">
    <w:pPr>
      <w:pStyle w:val="FooterArial9"/>
      <w:rPr>
        <w:rStyle w:val="FooterBold"/>
        <w:rFonts w:ascii="Arial" w:hAnsi="Arial"/>
        <w:b w:val="0"/>
      </w:rPr>
    </w:pPr>
    <w:r w:rsidRPr="00DF37F2">
      <w:rPr>
        <w:rStyle w:val="FooterBold"/>
        <w:rFonts w:ascii="Arial" w:hAnsi="Arial"/>
        <w:b w:val="0"/>
      </w:rPr>
      <w:t>Commission ID: 0648</w:t>
    </w:r>
    <w:r w:rsidRPr="00DF37F2">
      <w:rPr>
        <w:rStyle w:val="FooterBold"/>
        <w:rFonts w:ascii="Arial" w:hAnsi="Arial"/>
        <w:b w:val="0"/>
      </w:rPr>
      <w:tab/>
      <w:t xml:space="preserve">OFFICIAL: Sensitive </w:t>
    </w:r>
  </w:p>
  <w:p w14:paraId="63078CF3" w14:textId="77777777" w:rsidR="00DF37F2" w:rsidRPr="00DF37F2" w:rsidRDefault="00DE5D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8CF5" w14:textId="77777777" w:rsidR="00E2364A" w:rsidRDefault="00A673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78CEE" w14:textId="77777777" w:rsidR="00D3157C" w:rsidRDefault="00DE5D0C" w:rsidP="00D71F88">
      <w:pPr>
        <w:spacing w:after="0"/>
      </w:pPr>
      <w:r>
        <w:separator/>
      </w:r>
    </w:p>
  </w:footnote>
  <w:footnote w:type="continuationSeparator" w:id="0">
    <w:p w14:paraId="63078CEF" w14:textId="77777777" w:rsidR="00D3157C" w:rsidRDefault="00DE5D0C" w:rsidP="00D71F88">
      <w:pPr>
        <w:spacing w:after="0"/>
      </w:pPr>
      <w:r>
        <w:continuationSeparator/>
      </w:r>
    </w:p>
  </w:footnote>
  <w:footnote w:id="1">
    <w:p w14:paraId="63078CFA" w14:textId="727B6A8F" w:rsidR="000078F8" w:rsidRDefault="00DE5D0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56319">
        <w:rPr>
          <w:rFonts w:ascii="Arial" w:hAnsi="Arial" w:cs="Arial"/>
          <w:color w:val="auto"/>
          <w:sz w:val="20"/>
          <w:szCs w:val="20"/>
        </w:rPr>
        <w:t>section 40A</w:t>
      </w:r>
      <w:r w:rsidR="00F56319" w:rsidRPr="00F56319">
        <w:rPr>
          <w:rFonts w:ascii="Arial" w:hAnsi="Arial" w:cs="Arial"/>
          <w:color w:val="auto"/>
          <w:sz w:val="20"/>
          <w:szCs w:val="20"/>
        </w:rPr>
        <w:t xml:space="preserve"> </w:t>
      </w:r>
      <w:r w:rsidRPr="00F5631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3078CFB" w14:textId="77777777" w:rsidR="002B0884" w:rsidRDefault="00A673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8CF0" w14:textId="77777777" w:rsidR="00D71F88" w:rsidRDefault="00DE5D0C">
    <w:pPr>
      <w:pStyle w:val="Header"/>
    </w:pPr>
    <w:r>
      <w:rPr>
        <w:noProof/>
        <w:color w:val="2B579A"/>
        <w:shd w:val="clear" w:color="auto" w:fill="E6E6E6"/>
        <w:lang w:val="en-US"/>
      </w:rPr>
      <w:drawing>
        <wp:anchor distT="0" distB="0" distL="114300" distR="114300" simplePos="0" relativeHeight="251659264" behindDoc="1" locked="0" layoutInCell="1" allowOverlap="1" wp14:anchorId="63078CF6" wp14:editId="63078CF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876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8CF4" w14:textId="77777777" w:rsidR="00FA0A5B" w:rsidRDefault="00DE5D0C">
    <w:pPr>
      <w:pStyle w:val="Header"/>
    </w:pPr>
    <w:r>
      <w:rPr>
        <w:noProof/>
      </w:rPr>
      <w:drawing>
        <wp:anchor distT="0" distB="0" distL="114300" distR="114300" simplePos="0" relativeHeight="251658240" behindDoc="0" locked="0" layoutInCell="1" allowOverlap="1" wp14:anchorId="63078CF8" wp14:editId="63078C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456F61C">
      <w:start w:val="1"/>
      <w:numFmt w:val="lowerRoman"/>
      <w:lvlText w:val="(%1)"/>
      <w:lvlJc w:val="left"/>
      <w:pPr>
        <w:ind w:left="1080" w:hanging="720"/>
      </w:pPr>
      <w:rPr>
        <w:rFonts w:hint="default"/>
      </w:rPr>
    </w:lvl>
    <w:lvl w:ilvl="1" w:tplc="3EC22258" w:tentative="1">
      <w:start w:val="1"/>
      <w:numFmt w:val="lowerLetter"/>
      <w:lvlText w:val="%2."/>
      <w:lvlJc w:val="left"/>
      <w:pPr>
        <w:ind w:left="1440" w:hanging="360"/>
      </w:pPr>
    </w:lvl>
    <w:lvl w:ilvl="2" w:tplc="CDCCAF14" w:tentative="1">
      <w:start w:val="1"/>
      <w:numFmt w:val="lowerRoman"/>
      <w:lvlText w:val="%3."/>
      <w:lvlJc w:val="right"/>
      <w:pPr>
        <w:ind w:left="2160" w:hanging="180"/>
      </w:pPr>
    </w:lvl>
    <w:lvl w:ilvl="3" w:tplc="370886A0" w:tentative="1">
      <w:start w:val="1"/>
      <w:numFmt w:val="decimal"/>
      <w:lvlText w:val="%4."/>
      <w:lvlJc w:val="left"/>
      <w:pPr>
        <w:ind w:left="2880" w:hanging="360"/>
      </w:pPr>
    </w:lvl>
    <w:lvl w:ilvl="4" w:tplc="16A62464" w:tentative="1">
      <w:start w:val="1"/>
      <w:numFmt w:val="lowerLetter"/>
      <w:lvlText w:val="%5."/>
      <w:lvlJc w:val="left"/>
      <w:pPr>
        <w:ind w:left="3600" w:hanging="360"/>
      </w:pPr>
    </w:lvl>
    <w:lvl w:ilvl="5" w:tplc="6C069BD8" w:tentative="1">
      <w:start w:val="1"/>
      <w:numFmt w:val="lowerRoman"/>
      <w:lvlText w:val="%6."/>
      <w:lvlJc w:val="right"/>
      <w:pPr>
        <w:ind w:left="4320" w:hanging="180"/>
      </w:pPr>
    </w:lvl>
    <w:lvl w:ilvl="6" w:tplc="1B76C328" w:tentative="1">
      <w:start w:val="1"/>
      <w:numFmt w:val="decimal"/>
      <w:lvlText w:val="%7."/>
      <w:lvlJc w:val="left"/>
      <w:pPr>
        <w:ind w:left="5040" w:hanging="360"/>
      </w:pPr>
    </w:lvl>
    <w:lvl w:ilvl="7" w:tplc="752A47B4" w:tentative="1">
      <w:start w:val="1"/>
      <w:numFmt w:val="lowerLetter"/>
      <w:lvlText w:val="%8."/>
      <w:lvlJc w:val="left"/>
      <w:pPr>
        <w:ind w:left="5760" w:hanging="360"/>
      </w:pPr>
    </w:lvl>
    <w:lvl w:ilvl="8" w:tplc="42146E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D409FD6">
      <w:start w:val="1"/>
      <w:numFmt w:val="lowerRoman"/>
      <w:lvlText w:val="(%1)"/>
      <w:lvlJc w:val="left"/>
      <w:pPr>
        <w:ind w:left="1080" w:hanging="720"/>
      </w:pPr>
      <w:rPr>
        <w:rFonts w:hint="default"/>
      </w:rPr>
    </w:lvl>
    <w:lvl w:ilvl="1" w:tplc="40B0EFD6" w:tentative="1">
      <w:start w:val="1"/>
      <w:numFmt w:val="lowerLetter"/>
      <w:lvlText w:val="%2."/>
      <w:lvlJc w:val="left"/>
      <w:pPr>
        <w:ind w:left="1440" w:hanging="360"/>
      </w:pPr>
    </w:lvl>
    <w:lvl w:ilvl="2" w:tplc="657821CC" w:tentative="1">
      <w:start w:val="1"/>
      <w:numFmt w:val="lowerRoman"/>
      <w:lvlText w:val="%3."/>
      <w:lvlJc w:val="right"/>
      <w:pPr>
        <w:ind w:left="2160" w:hanging="180"/>
      </w:pPr>
    </w:lvl>
    <w:lvl w:ilvl="3" w:tplc="FDB229F8" w:tentative="1">
      <w:start w:val="1"/>
      <w:numFmt w:val="decimal"/>
      <w:lvlText w:val="%4."/>
      <w:lvlJc w:val="left"/>
      <w:pPr>
        <w:ind w:left="2880" w:hanging="360"/>
      </w:pPr>
    </w:lvl>
    <w:lvl w:ilvl="4" w:tplc="8BF60336" w:tentative="1">
      <w:start w:val="1"/>
      <w:numFmt w:val="lowerLetter"/>
      <w:lvlText w:val="%5."/>
      <w:lvlJc w:val="left"/>
      <w:pPr>
        <w:ind w:left="3600" w:hanging="360"/>
      </w:pPr>
    </w:lvl>
    <w:lvl w:ilvl="5" w:tplc="B246DC78" w:tentative="1">
      <w:start w:val="1"/>
      <w:numFmt w:val="lowerRoman"/>
      <w:lvlText w:val="%6."/>
      <w:lvlJc w:val="right"/>
      <w:pPr>
        <w:ind w:left="4320" w:hanging="180"/>
      </w:pPr>
    </w:lvl>
    <w:lvl w:ilvl="6" w:tplc="94BC907C" w:tentative="1">
      <w:start w:val="1"/>
      <w:numFmt w:val="decimal"/>
      <w:lvlText w:val="%7."/>
      <w:lvlJc w:val="left"/>
      <w:pPr>
        <w:ind w:left="5040" w:hanging="360"/>
      </w:pPr>
    </w:lvl>
    <w:lvl w:ilvl="7" w:tplc="4A00530E" w:tentative="1">
      <w:start w:val="1"/>
      <w:numFmt w:val="lowerLetter"/>
      <w:lvlText w:val="%8."/>
      <w:lvlJc w:val="left"/>
      <w:pPr>
        <w:ind w:left="5760" w:hanging="360"/>
      </w:pPr>
    </w:lvl>
    <w:lvl w:ilvl="8" w:tplc="A592765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4900592">
      <w:start w:val="1"/>
      <w:numFmt w:val="lowerRoman"/>
      <w:lvlText w:val="(%1)"/>
      <w:lvlJc w:val="left"/>
      <w:pPr>
        <w:ind w:left="1080" w:hanging="720"/>
      </w:pPr>
      <w:rPr>
        <w:rFonts w:hint="default"/>
      </w:rPr>
    </w:lvl>
    <w:lvl w:ilvl="1" w:tplc="06229ADA" w:tentative="1">
      <w:start w:val="1"/>
      <w:numFmt w:val="lowerLetter"/>
      <w:lvlText w:val="%2."/>
      <w:lvlJc w:val="left"/>
      <w:pPr>
        <w:ind w:left="1440" w:hanging="360"/>
      </w:pPr>
    </w:lvl>
    <w:lvl w:ilvl="2" w:tplc="1332EB3C" w:tentative="1">
      <w:start w:val="1"/>
      <w:numFmt w:val="lowerRoman"/>
      <w:lvlText w:val="%3."/>
      <w:lvlJc w:val="right"/>
      <w:pPr>
        <w:ind w:left="2160" w:hanging="180"/>
      </w:pPr>
    </w:lvl>
    <w:lvl w:ilvl="3" w:tplc="E6C6F184" w:tentative="1">
      <w:start w:val="1"/>
      <w:numFmt w:val="decimal"/>
      <w:lvlText w:val="%4."/>
      <w:lvlJc w:val="left"/>
      <w:pPr>
        <w:ind w:left="2880" w:hanging="360"/>
      </w:pPr>
    </w:lvl>
    <w:lvl w:ilvl="4" w:tplc="EDF46560" w:tentative="1">
      <w:start w:val="1"/>
      <w:numFmt w:val="lowerLetter"/>
      <w:lvlText w:val="%5."/>
      <w:lvlJc w:val="left"/>
      <w:pPr>
        <w:ind w:left="3600" w:hanging="360"/>
      </w:pPr>
    </w:lvl>
    <w:lvl w:ilvl="5" w:tplc="82267DEE" w:tentative="1">
      <w:start w:val="1"/>
      <w:numFmt w:val="lowerRoman"/>
      <w:lvlText w:val="%6."/>
      <w:lvlJc w:val="right"/>
      <w:pPr>
        <w:ind w:left="4320" w:hanging="180"/>
      </w:pPr>
    </w:lvl>
    <w:lvl w:ilvl="6" w:tplc="A0BCE470" w:tentative="1">
      <w:start w:val="1"/>
      <w:numFmt w:val="decimal"/>
      <w:lvlText w:val="%7."/>
      <w:lvlJc w:val="left"/>
      <w:pPr>
        <w:ind w:left="5040" w:hanging="360"/>
      </w:pPr>
    </w:lvl>
    <w:lvl w:ilvl="7" w:tplc="1FA2D2AA" w:tentative="1">
      <w:start w:val="1"/>
      <w:numFmt w:val="lowerLetter"/>
      <w:lvlText w:val="%8."/>
      <w:lvlJc w:val="left"/>
      <w:pPr>
        <w:ind w:left="5760" w:hanging="360"/>
      </w:pPr>
    </w:lvl>
    <w:lvl w:ilvl="8" w:tplc="5DC2667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D9861F2">
      <w:start w:val="1"/>
      <w:numFmt w:val="bullet"/>
      <w:lvlText w:val=""/>
      <w:lvlJc w:val="left"/>
      <w:pPr>
        <w:ind w:left="720" w:hanging="360"/>
      </w:pPr>
      <w:rPr>
        <w:rFonts w:ascii="Symbol" w:hAnsi="Symbol" w:hint="default"/>
        <w:color w:val="auto"/>
        <w:sz w:val="24"/>
        <w:szCs w:val="24"/>
      </w:rPr>
    </w:lvl>
    <w:lvl w:ilvl="1" w:tplc="09E60034" w:tentative="1">
      <w:start w:val="1"/>
      <w:numFmt w:val="bullet"/>
      <w:lvlText w:val="o"/>
      <w:lvlJc w:val="left"/>
      <w:pPr>
        <w:ind w:left="1440" w:hanging="360"/>
      </w:pPr>
      <w:rPr>
        <w:rFonts w:ascii="Courier New" w:hAnsi="Courier New" w:cs="Courier New" w:hint="default"/>
      </w:rPr>
    </w:lvl>
    <w:lvl w:ilvl="2" w:tplc="4BB242DE" w:tentative="1">
      <w:start w:val="1"/>
      <w:numFmt w:val="bullet"/>
      <w:lvlText w:val=""/>
      <w:lvlJc w:val="left"/>
      <w:pPr>
        <w:ind w:left="2160" w:hanging="360"/>
      </w:pPr>
      <w:rPr>
        <w:rFonts w:ascii="Wingdings" w:hAnsi="Wingdings" w:hint="default"/>
      </w:rPr>
    </w:lvl>
    <w:lvl w:ilvl="3" w:tplc="938269A4" w:tentative="1">
      <w:start w:val="1"/>
      <w:numFmt w:val="bullet"/>
      <w:lvlText w:val=""/>
      <w:lvlJc w:val="left"/>
      <w:pPr>
        <w:ind w:left="2880" w:hanging="360"/>
      </w:pPr>
      <w:rPr>
        <w:rFonts w:ascii="Symbol" w:hAnsi="Symbol" w:hint="default"/>
      </w:rPr>
    </w:lvl>
    <w:lvl w:ilvl="4" w:tplc="2B4A3606" w:tentative="1">
      <w:start w:val="1"/>
      <w:numFmt w:val="bullet"/>
      <w:lvlText w:val="o"/>
      <w:lvlJc w:val="left"/>
      <w:pPr>
        <w:ind w:left="3600" w:hanging="360"/>
      </w:pPr>
      <w:rPr>
        <w:rFonts w:ascii="Courier New" w:hAnsi="Courier New" w:cs="Courier New" w:hint="default"/>
      </w:rPr>
    </w:lvl>
    <w:lvl w:ilvl="5" w:tplc="EE1A1CBE" w:tentative="1">
      <w:start w:val="1"/>
      <w:numFmt w:val="bullet"/>
      <w:lvlText w:val=""/>
      <w:lvlJc w:val="left"/>
      <w:pPr>
        <w:ind w:left="4320" w:hanging="360"/>
      </w:pPr>
      <w:rPr>
        <w:rFonts w:ascii="Wingdings" w:hAnsi="Wingdings" w:hint="default"/>
      </w:rPr>
    </w:lvl>
    <w:lvl w:ilvl="6" w:tplc="112E7E88" w:tentative="1">
      <w:start w:val="1"/>
      <w:numFmt w:val="bullet"/>
      <w:lvlText w:val=""/>
      <w:lvlJc w:val="left"/>
      <w:pPr>
        <w:ind w:left="5040" w:hanging="360"/>
      </w:pPr>
      <w:rPr>
        <w:rFonts w:ascii="Symbol" w:hAnsi="Symbol" w:hint="default"/>
      </w:rPr>
    </w:lvl>
    <w:lvl w:ilvl="7" w:tplc="94C48924" w:tentative="1">
      <w:start w:val="1"/>
      <w:numFmt w:val="bullet"/>
      <w:lvlText w:val="o"/>
      <w:lvlJc w:val="left"/>
      <w:pPr>
        <w:ind w:left="5760" w:hanging="360"/>
      </w:pPr>
      <w:rPr>
        <w:rFonts w:ascii="Courier New" w:hAnsi="Courier New" w:cs="Courier New" w:hint="default"/>
      </w:rPr>
    </w:lvl>
    <w:lvl w:ilvl="8" w:tplc="9F3AE78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F32D95E">
      <w:start w:val="1"/>
      <w:numFmt w:val="lowerRoman"/>
      <w:lvlText w:val="(%1)"/>
      <w:lvlJc w:val="left"/>
      <w:pPr>
        <w:ind w:left="1080" w:hanging="720"/>
      </w:pPr>
      <w:rPr>
        <w:rFonts w:hint="default"/>
      </w:rPr>
    </w:lvl>
    <w:lvl w:ilvl="1" w:tplc="6C5A4856" w:tentative="1">
      <w:start w:val="1"/>
      <w:numFmt w:val="lowerLetter"/>
      <w:lvlText w:val="%2."/>
      <w:lvlJc w:val="left"/>
      <w:pPr>
        <w:ind w:left="1440" w:hanging="360"/>
      </w:pPr>
    </w:lvl>
    <w:lvl w:ilvl="2" w:tplc="962EEB0C" w:tentative="1">
      <w:start w:val="1"/>
      <w:numFmt w:val="lowerRoman"/>
      <w:lvlText w:val="%3."/>
      <w:lvlJc w:val="right"/>
      <w:pPr>
        <w:ind w:left="2160" w:hanging="180"/>
      </w:pPr>
    </w:lvl>
    <w:lvl w:ilvl="3" w:tplc="EBE8C672" w:tentative="1">
      <w:start w:val="1"/>
      <w:numFmt w:val="decimal"/>
      <w:lvlText w:val="%4."/>
      <w:lvlJc w:val="left"/>
      <w:pPr>
        <w:ind w:left="2880" w:hanging="360"/>
      </w:pPr>
    </w:lvl>
    <w:lvl w:ilvl="4" w:tplc="93605BCE" w:tentative="1">
      <w:start w:val="1"/>
      <w:numFmt w:val="lowerLetter"/>
      <w:lvlText w:val="%5."/>
      <w:lvlJc w:val="left"/>
      <w:pPr>
        <w:ind w:left="3600" w:hanging="360"/>
      </w:pPr>
    </w:lvl>
    <w:lvl w:ilvl="5" w:tplc="7C1486E0" w:tentative="1">
      <w:start w:val="1"/>
      <w:numFmt w:val="lowerRoman"/>
      <w:lvlText w:val="%6."/>
      <w:lvlJc w:val="right"/>
      <w:pPr>
        <w:ind w:left="4320" w:hanging="180"/>
      </w:pPr>
    </w:lvl>
    <w:lvl w:ilvl="6" w:tplc="CB668140" w:tentative="1">
      <w:start w:val="1"/>
      <w:numFmt w:val="decimal"/>
      <w:lvlText w:val="%7."/>
      <w:lvlJc w:val="left"/>
      <w:pPr>
        <w:ind w:left="5040" w:hanging="360"/>
      </w:pPr>
    </w:lvl>
    <w:lvl w:ilvl="7" w:tplc="FF44A1AE" w:tentative="1">
      <w:start w:val="1"/>
      <w:numFmt w:val="lowerLetter"/>
      <w:lvlText w:val="%8."/>
      <w:lvlJc w:val="left"/>
      <w:pPr>
        <w:ind w:left="5760" w:hanging="360"/>
      </w:pPr>
    </w:lvl>
    <w:lvl w:ilvl="8" w:tplc="414E9FF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C3AB156">
      <w:start w:val="1"/>
      <w:numFmt w:val="lowerRoman"/>
      <w:lvlText w:val="(%1)"/>
      <w:lvlJc w:val="left"/>
      <w:pPr>
        <w:ind w:left="1080" w:hanging="720"/>
      </w:pPr>
      <w:rPr>
        <w:rFonts w:hint="default"/>
      </w:rPr>
    </w:lvl>
    <w:lvl w:ilvl="1" w:tplc="AF66927C" w:tentative="1">
      <w:start w:val="1"/>
      <w:numFmt w:val="lowerLetter"/>
      <w:lvlText w:val="%2."/>
      <w:lvlJc w:val="left"/>
      <w:pPr>
        <w:ind w:left="1440" w:hanging="360"/>
      </w:pPr>
    </w:lvl>
    <w:lvl w:ilvl="2" w:tplc="30BCE3EC" w:tentative="1">
      <w:start w:val="1"/>
      <w:numFmt w:val="lowerRoman"/>
      <w:lvlText w:val="%3."/>
      <w:lvlJc w:val="right"/>
      <w:pPr>
        <w:ind w:left="2160" w:hanging="180"/>
      </w:pPr>
    </w:lvl>
    <w:lvl w:ilvl="3" w:tplc="745C468C" w:tentative="1">
      <w:start w:val="1"/>
      <w:numFmt w:val="decimal"/>
      <w:lvlText w:val="%4."/>
      <w:lvlJc w:val="left"/>
      <w:pPr>
        <w:ind w:left="2880" w:hanging="360"/>
      </w:pPr>
    </w:lvl>
    <w:lvl w:ilvl="4" w:tplc="C9A67C7C" w:tentative="1">
      <w:start w:val="1"/>
      <w:numFmt w:val="lowerLetter"/>
      <w:lvlText w:val="%5."/>
      <w:lvlJc w:val="left"/>
      <w:pPr>
        <w:ind w:left="3600" w:hanging="360"/>
      </w:pPr>
    </w:lvl>
    <w:lvl w:ilvl="5" w:tplc="4794714A" w:tentative="1">
      <w:start w:val="1"/>
      <w:numFmt w:val="lowerRoman"/>
      <w:lvlText w:val="%6."/>
      <w:lvlJc w:val="right"/>
      <w:pPr>
        <w:ind w:left="4320" w:hanging="180"/>
      </w:pPr>
    </w:lvl>
    <w:lvl w:ilvl="6" w:tplc="A27ABDAC" w:tentative="1">
      <w:start w:val="1"/>
      <w:numFmt w:val="decimal"/>
      <w:lvlText w:val="%7."/>
      <w:lvlJc w:val="left"/>
      <w:pPr>
        <w:ind w:left="5040" w:hanging="360"/>
      </w:pPr>
    </w:lvl>
    <w:lvl w:ilvl="7" w:tplc="019E4B7C" w:tentative="1">
      <w:start w:val="1"/>
      <w:numFmt w:val="lowerLetter"/>
      <w:lvlText w:val="%8."/>
      <w:lvlJc w:val="left"/>
      <w:pPr>
        <w:ind w:left="5760" w:hanging="360"/>
      </w:pPr>
    </w:lvl>
    <w:lvl w:ilvl="8" w:tplc="6B42405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C9A0348">
      <w:start w:val="1"/>
      <w:numFmt w:val="lowerRoman"/>
      <w:lvlText w:val="(%1)"/>
      <w:lvlJc w:val="left"/>
      <w:pPr>
        <w:ind w:left="1080" w:hanging="720"/>
      </w:pPr>
      <w:rPr>
        <w:rFonts w:hint="default"/>
      </w:rPr>
    </w:lvl>
    <w:lvl w:ilvl="1" w:tplc="199A9440" w:tentative="1">
      <w:start w:val="1"/>
      <w:numFmt w:val="lowerLetter"/>
      <w:lvlText w:val="%2."/>
      <w:lvlJc w:val="left"/>
      <w:pPr>
        <w:ind w:left="1440" w:hanging="360"/>
      </w:pPr>
    </w:lvl>
    <w:lvl w:ilvl="2" w:tplc="F0A8F1EC" w:tentative="1">
      <w:start w:val="1"/>
      <w:numFmt w:val="lowerRoman"/>
      <w:lvlText w:val="%3."/>
      <w:lvlJc w:val="right"/>
      <w:pPr>
        <w:ind w:left="2160" w:hanging="180"/>
      </w:pPr>
    </w:lvl>
    <w:lvl w:ilvl="3" w:tplc="A7283CE4" w:tentative="1">
      <w:start w:val="1"/>
      <w:numFmt w:val="decimal"/>
      <w:lvlText w:val="%4."/>
      <w:lvlJc w:val="left"/>
      <w:pPr>
        <w:ind w:left="2880" w:hanging="360"/>
      </w:pPr>
    </w:lvl>
    <w:lvl w:ilvl="4" w:tplc="519423E6" w:tentative="1">
      <w:start w:val="1"/>
      <w:numFmt w:val="lowerLetter"/>
      <w:lvlText w:val="%5."/>
      <w:lvlJc w:val="left"/>
      <w:pPr>
        <w:ind w:left="3600" w:hanging="360"/>
      </w:pPr>
    </w:lvl>
    <w:lvl w:ilvl="5" w:tplc="75FEF4FC" w:tentative="1">
      <w:start w:val="1"/>
      <w:numFmt w:val="lowerRoman"/>
      <w:lvlText w:val="%6."/>
      <w:lvlJc w:val="right"/>
      <w:pPr>
        <w:ind w:left="4320" w:hanging="180"/>
      </w:pPr>
    </w:lvl>
    <w:lvl w:ilvl="6" w:tplc="0F0CAB40" w:tentative="1">
      <w:start w:val="1"/>
      <w:numFmt w:val="decimal"/>
      <w:lvlText w:val="%7."/>
      <w:lvlJc w:val="left"/>
      <w:pPr>
        <w:ind w:left="5040" w:hanging="360"/>
      </w:pPr>
    </w:lvl>
    <w:lvl w:ilvl="7" w:tplc="48E60018" w:tentative="1">
      <w:start w:val="1"/>
      <w:numFmt w:val="lowerLetter"/>
      <w:lvlText w:val="%8."/>
      <w:lvlJc w:val="left"/>
      <w:pPr>
        <w:ind w:left="5760" w:hanging="360"/>
      </w:pPr>
    </w:lvl>
    <w:lvl w:ilvl="8" w:tplc="00200D04" w:tentative="1">
      <w:start w:val="1"/>
      <w:numFmt w:val="lowerRoman"/>
      <w:lvlText w:val="%9."/>
      <w:lvlJc w:val="right"/>
      <w:pPr>
        <w:ind w:left="6480" w:hanging="180"/>
      </w:pPr>
    </w:lvl>
  </w:abstractNum>
  <w:abstractNum w:abstractNumId="7" w15:restartNumberingAfterBreak="0">
    <w:nsid w:val="31D62812"/>
    <w:multiLevelType w:val="hybridMultilevel"/>
    <w:tmpl w:val="0E7607BC"/>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start w:val="1"/>
      <w:numFmt w:val="bullet"/>
      <w:lvlText w:val=""/>
      <w:lvlJc w:val="left"/>
      <w:pPr>
        <w:ind w:left="5040" w:hanging="360"/>
      </w:pPr>
      <w:rPr>
        <w:rFonts w:ascii="Symbol" w:hAnsi="Symbol" w:hint="default"/>
      </w:rPr>
    </w:lvl>
    <w:lvl w:ilvl="4" w:tplc="0C090003">
      <w:start w:val="1"/>
      <w:numFmt w:val="bullet"/>
      <w:lvlText w:val="o"/>
      <w:lvlJc w:val="left"/>
      <w:pPr>
        <w:ind w:left="5760" w:hanging="360"/>
      </w:pPr>
      <w:rPr>
        <w:rFonts w:ascii="Courier New" w:hAnsi="Courier New" w:cs="Courier New" w:hint="default"/>
      </w:rPr>
    </w:lvl>
    <w:lvl w:ilvl="5" w:tplc="0C090005">
      <w:start w:val="1"/>
      <w:numFmt w:val="bullet"/>
      <w:lvlText w:val=""/>
      <w:lvlJc w:val="left"/>
      <w:pPr>
        <w:ind w:left="6480" w:hanging="360"/>
      </w:pPr>
      <w:rPr>
        <w:rFonts w:ascii="Wingdings" w:hAnsi="Wingdings" w:hint="default"/>
      </w:rPr>
    </w:lvl>
    <w:lvl w:ilvl="6" w:tplc="0C090001">
      <w:start w:val="1"/>
      <w:numFmt w:val="bullet"/>
      <w:lvlText w:val=""/>
      <w:lvlJc w:val="left"/>
      <w:pPr>
        <w:ind w:left="7200" w:hanging="360"/>
      </w:pPr>
      <w:rPr>
        <w:rFonts w:ascii="Symbol" w:hAnsi="Symbol" w:hint="default"/>
      </w:rPr>
    </w:lvl>
    <w:lvl w:ilvl="7" w:tplc="0C090003">
      <w:start w:val="1"/>
      <w:numFmt w:val="bullet"/>
      <w:lvlText w:val="o"/>
      <w:lvlJc w:val="left"/>
      <w:pPr>
        <w:ind w:left="7920" w:hanging="360"/>
      </w:pPr>
      <w:rPr>
        <w:rFonts w:ascii="Courier New" w:hAnsi="Courier New" w:cs="Courier New" w:hint="default"/>
      </w:rPr>
    </w:lvl>
    <w:lvl w:ilvl="8" w:tplc="0C090005">
      <w:start w:val="1"/>
      <w:numFmt w:val="bullet"/>
      <w:lvlText w:val=""/>
      <w:lvlJc w:val="left"/>
      <w:pPr>
        <w:ind w:left="8640" w:hanging="360"/>
      </w:pPr>
      <w:rPr>
        <w:rFonts w:ascii="Wingdings" w:hAnsi="Wingdings" w:hint="default"/>
      </w:rPr>
    </w:lvl>
  </w:abstractNum>
  <w:abstractNum w:abstractNumId="8" w15:restartNumberingAfterBreak="0">
    <w:nsid w:val="34F1448E"/>
    <w:multiLevelType w:val="hybridMultilevel"/>
    <w:tmpl w:val="D0AE350E"/>
    <w:lvl w:ilvl="0" w:tplc="93F49CAA">
      <w:start w:val="1"/>
      <w:numFmt w:val="lowerRoman"/>
      <w:lvlText w:val="(%1)"/>
      <w:lvlJc w:val="left"/>
      <w:pPr>
        <w:ind w:left="1080" w:hanging="720"/>
      </w:pPr>
      <w:rPr>
        <w:rFonts w:hint="default"/>
      </w:rPr>
    </w:lvl>
    <w:lvl w:ilvl="1" w:tplc="94667F54" w:tentative="1">
      <w:start w:val="1"/>
      <w:numFmt w:val="lowerLetter"/>
      <w:lvlText w:val="%2."/>
      <w:lvlJc w:val="left"/>
      <w:pPr>
        <w:ind w:left="1440" w:hanging="360"/>
      </w:pPr>
    </w:lvl>
    <w:lvl w:ilvl="2" w:tplc="613CD5DA" w:tentative="1">
      <w:start w:val="1"/>
      <w:numFmt w:val="lowerRoman"/>
      <w:lvlText w:val="%3."/>
      <w:lvlJc w:val="right"/>
      <w:pPr>
        <w:ind w:left="2160" w:hanging="180"/>
      </w:pPr>
    </w:lvl>
    <w:lvl w:ilvl="3" w:tplc="9DBCAE18" w:tentative="1">
      <w:start w:val="1"/>
      <w:numFmt w:val="decimal"/>
      <w:lvlText w:val="%4."/>
      <w:lvlJc w:val="left"/>
      <w:pPr>
        <w:ind w:left="2880" w:hanging="360"/>
      </w:pPr>
    </w:lvl>
    <w:lvl w:ilvl="4" w:tplc="433CBBBE" w:tentative="1">
      <w:start w:val="1"/>
      <w:numFmt w:val="lowerLetter"/>
      <w:lvlText w:val="%5."/>
      <w:lvlJc w:val="left"/>
      <w:pPr>
        <w:ind w:left="3600" w:hanging="360"/>
      </w:pPr>
    </w:lvl>
    <w:lvl w:ilvl="5" w:tplc="0A7C8084" w:tentative="1">
      <w:start w:val="1"/>
      <w:numFmt w:val="lowerRoman"/>
      <w:lvlText w:val="%6."/>
      <w:lvlJc w:val="right"/>
      <w:pPr>
        <w:ind w:left="4320" w:hanging="180"/>
      </w:pPr>
    </w:lvl>
    <w:lvl w:ilvl="6" w:tplc="DDB88298" w:tentative="1">
      <w:start w:val="1"/>
      <w:numFmt w:val="decimal"/>
      <w:lvlText w:val="%7."/>
      <w:lvlJc w:val="left"/>
      <w:pPr>
        <w:ind w:left="5040" w:hanging="360"/>
      </w:pPr>
    </w:lvl>
    <w:lvl w:ilvl="7" w:tplc="68807022" w:tentative="1">
      <w:start w:val="1"/>
      <w:numFmt w:val="lowerLetter"/>
      <w:lvlText w:val="%8."/>
      <w:lvlJc w:val="left"/>
      <w:pPr>
        <w:ind w:left="5760" w:hanging="360"/>
      </w:pPr>
    </w:lvl>
    <w:lvl w:ilvl="8" w:tplc="479235B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8C47D04">
      <w:start w:val="1"/>
      <w:numFmt w:val="lowerRoman"/>
      <w:lvlText w:val="(%1)"/>
      <w:lvlJc w:val="left"/>
      <w:pPr>
        <w:ind w:left="1080" w:hanging="720"/>
      </w:pPr>
      <w:rPr>
        <w:rFonts w:hint="default"/>
      </w:rPr>
    </w:lvl>
    <w:lvl w:ilvl="1" w:tplc="9856857E" w:tentative="1">
      <w:start w:val="1"/>
      <w:numFmt w:val="lowerLetter"/>
      <w:lvlText w:val="%2."/>
      <w:lvlJc w:val="left"/>
      <w:pPr>
        <w:ind w:left="1440" w:hanging="360"/>
      </w:pPr>
    </w:lvl>
    <w:lvl w:ilvl="2" w:tplc="A16C2AFC" w:tentative="1">
      <w:start w:val="1"/>
      <w:numFmt w:val="lowerRoman"/>
      <w:lvlText w:val="%3."/>
      <w:lvlJc w:val="right"/>
      <w:pPr>
        <w:ind w:left="2160" w:hanging="180"/>
      </w:pPr>
    </w:lvl>
    <w:lvl w:ilvl="3" w:tplc="86668F08" w:tentative="1">
      <w:start w:val="1"/>
      <w:numFmt w:val="decimal"/>
      <w:lvlText w:val="%4."/>
      <w:lvlJc w:val="left"/>
      <w:pPr>
        <w:ind w:left="2880" w:hanging="360"/>
      </w:pPr>
    </w:lvl>
    <w:lvl w:ilvl="4" w:tplc="891A5018" w:tentative="1">
      <w:start w:val="1"/>
      <w:numFmt w:val="lowerLetter"/>
      <w:lvlText w:val="%5."/>
      <w:lvlJc w:val="left"/>
      <w:pPr>
        <w:ind w:left="3600" w:hanging="360"/>
      </w:pPr>
    </w:lvl>
    <w:lvl w:ilvl="5" w:tplc="24866AF4" w:tentative="1">
      <w:start w:val="1"/>
      <w:numFmt w:val="lowerRoman"/>
      <w:lvlText w:val="%6."/>
      <w:lvlJc w:val="right"/>
      <w:pPr>
        <w:ind w:left="4320" w:hanging="180"/>
      </w:pPr>
    </w:lvl>
    <w:lvl w:ilvl="6" w:tplc="9620EAD8" w:tentative="1">
      <w:start w:val="1"/>
      <w:numFmt w:val="decimal"/>
      <w:lvlText w:val="%7."/>
      <w:lvlJc w:val="left"/>
      <w:pPr>
        <w:ind w:left="5040" w:hanging="360"/>
      </w:pPr>
    </w:lvl>
    <w:lvl w:ilvl="7" w:tplc="E0F23588" w:tentative="1">
      <w:start w:val="1"/>
      <w:numFmt w:val="lowerLetter"/>
      <w:lvlText w:val="%8."/>
      <w:lvlJc w:val="left"/>
      <w:pPr>
        <w:ind w:left="5760" w:hanging="360"/>
      </w:pPr>
    </w:lvl>
    <w:lvl w:ilvl="8" w:tplc="04EE6BF0" w:tentative="1">
      <w:start w:val="1"/>
      <w:numFmt w:val="lowerRoman"/>
      <w:lvlText w:val="%9."/>
      <w:lvlJc w:val="right"/>
      <w:pPr>
        <w:ind w:left="6480" w:hanging="180"/>
      </w:pPr>
    </w:lvl>
  </w:abstractNum>
  <w:abstractNum w:abstractNumId="10" w15:restartNumberingAfterBreak="0">
    <w:nsid w:val="58C257C8"/>
    <w:multiLevelType w:val="hybridMultilevel"/>
    <w:tmpl w:val="A48E620E"/>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start w:val="1"/>
      <w:numFmt w:val="bullet"/>
      <w:lvlText w:val=""/>
      <w:lvlJc w:val="left"/>
      <w:pPr>
        <w:ind w:left="5040" w:hanging="360"/>
      </w:pPr>
      <w:rPr>
        <w:rFonts w:ascii="Symbol" w:hAnsi="Symbol" w:hint="default"/>
      </w:rPr>
    </w:lvl>
    <w:lvl w:ilvl="4" w:tplc="0C090003">
      <w:start w:val="1"/>
      <w:numFmt w:val="bullet"/>
      <w:lvlText w:val="o"/>
      <w:lvlJc w:val="left"/>
      <w:pPr>
        <w:ind w:left="5760" w:hanging="360"/>
      </w:pPr>
      <w:rPr>
        <w:rFonts w:ascii="Courier New" w:hAnsi="Courier New" w:cs="Courier New" w:hint="default"/>
      </w:rPr>
    </w:lvl>
    <w:lvl w:ilvl="5" w:tplc="0C090005">
      <w:start w:val="1"/>
      <w:numFmt w:val="bullet"/>
      <w:lvlText w:val=""/>
      <w:lvlJc w:val="left"/>
      <w:pPr>
        <w:ind w:left="6480" w:hanging="360"/>
      </w:pPr>
      <w:rPr>
        <w:rFonts w:ascii="Wingdings" w:hAnsi="Wingdings" w:hint="default"/>
      </w:rPr>
    </w:lvl>
    <w:lvl w:ilvl="6" w:tplc="0C090001">
      <w:start w:val="1"/>
      <w:numFmt w:val="bullet"/>
      <w:lvlText w:val=""/>
      <w:lvlJc w:val="left"/>
      <w:pPr>
        <w:ind w:left="7200" w:hanging="360"/>
      </w:pPr>
      <w:rPr>
        <w:rFonts w:ascii="Symbol" w:hAnsi="Symbol" w:hint="default"/>
      </w:rPr>
    </w:lvl>
    <w:lvl w:ilvl="7" w:tplc="0C090003">
      <w:start w:val="1"/>
      <w:numFmt w:val="bullet"/>
      <w:lvlText w:val="o"/>
      <w:lvlJc w:val="left"/>
      <w:pPr>
        <w:ind w:left="7920" w:hanging="360"/>
      </w:pPr>
      <w:rPr>
        <w:rFonts w:ascii="Courier New" w:hAnsi="Courier New" w:cs="Courier New" w:hint="default"/>
      </w:rPr>
    </w:lvl>
    <w:lvl w:ilvl="8" w:tplc="0C090005">
      <w:start w:val="1"/>
      <w:numFmt w:val="bullet"/>
      <w:lvlText w:val=""/>
      <w:lvlJc w:val="left"/>
      <w:pPr>
        <w:ind w:left="8640" w:hanging="360"/>
      </w:pPr>
      <w:rPr>
        <w:rFonts w:ascii="Wingdings" w:hAnsi="Wingdings" w:hint="default"/>
      </w:rPr>
    </w:lvl>
  </w:abstractNum>
  <w:abstractNum w:abstractNumId="11" w15:restartNumberingAfterBreak="0">
    <w:nsid w:val="704C5705"/>
    <w:multiLevelType w:val="hybridMultilevel"/>
    <w:tmpl w:val="C7521458"/>
    <w:lvl w:ilvl="0" w:tplc="0406D18C">
      <w:start w:val="1"/>
      <w:numFmt w:val="lowerRoman"/>
      <w:lvlText w:val="(%1)"/>
      <w:lvlJc w:val="left"/>
      <w:pPr>
        <w:ind w:left="1080" w:hanging="720"/>
      </w:pPr>
      <w:rPr>
        <w:rFonts w:hint="default"/>
      </w:rPr>
    </w:lvl>
    <w:lvl w:ilvl="1" w:tplc="685C2572" w:tentative="1">
      <w:start w:val="1"/>
      <w:numFmt w:val="lowerLetter"/>
      <w:lvlText w:val="%2."/>
      <w:lvlJc w:val="left"/>
      <w:pPr>
        <w:ind w:left="1440" w:hanging="360"/>
      </w:pPr>
    </w:lvl>
    <w:lvl w:ilvl="2" w:tplc="FAC2AE04" w:tentative="1">
      <w:start w:val="1"/>
      <w:numFmt w:val="lowerRoman"/>
      <w:lvlText w:val="%3."/>
      <w:lvlJc w:val="right"/>
      <w:pPr>
        <w:ind w:left="2160" w:hanging="180"/>
      </w:pPr>
    </w:lvl>
    <w:lvl w:ilvl="3" w:tplc="5572891C" w:tentative="1">
      <w:start w:val="1"/>
      <w:numFmt w:val="decimal"/>
      <w:lvlText w:val="%4."/>
      <w:lvlJc w:val="left"/>
      <w:pPr>
        <w:ind w:left="2880" w:hanging="360"/>
      </w:pPr>
    </w:lvl>
    <w:lvl w:ilvl="4" w:tplc="7A207B0A" w:tentative="1">
      <w:start w:val="1"/>
      <w:numFmt w:val="lowerLetter"/>
      <w:lvlText w:val="%5."/>
      <w:lvlJc w:val="left"/>
      <w:pPr>
        <w:ind w:left="3600" w:hanging="360"/>
      </w:pPr>
    </w:lvl>
    <w:lvl w:ilvl="5" w:tplc="CD42DA46" w:tentative="1">
      <w:start w:val="1"/>
      <w:numFmt w:val="lowerRoman"/>
      <w:lvlText w:val="%6."/>
      <w:lvlJc w:val="right"/>
      <w:pPr>
        <w:ind w:left="4320" w:hanging="180"/>
      </w:pPr>
    </w:lvl>
    <w:lvl w:ilvl="6" w:tplc="2C1A49CC" w:tentative="1">
      <w:start w:val="1"/>
      <w:numFmt w:val="decimal"/>
      <w:lvlText w:val="%7."/>
      <w:lvlJc w:val="left"/>
      <w:pPr>
        <w:ind w:left="5040" w:hanging="360"/>
      </w:pPr>
    </w:lvl>
    <w:lvl w:ilvl="7" w:tplc="65887F44" w:tentative="1">
      <w:start w:val="1"/>
      <w:numFmt w:val="lowerLetter"/>
      <w:lvlText w:val="%8."/>
      <w:lvlJc w:val="left"/>
      <w:pPr>
        <w:ind w:left="5760" w:hanging="360"/>
      </w:pPr>
    </w:lvl>
    <w:lvl w:ilvl="8" w:tplc="E85C930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EE3"/>
    <w:rsid w:val="00012279"/>
    <w:rsid w:val="0001380D"/>
    <w:rsid w:val="000448A9"/>
    <w:rsid w:val="00074F2A"/>
    <w:rsid w:val="000A143F"/>
    <w:rsid w:val="000E13D7"/>
    <w:rsid w:val="000E20CC"/>
    <w:rsid w:val="00121725"/>
    <w:rsid w:val="001727A7"/>
    <w:rsid w:val="0017434A"/>
    <w:rsid w:val="00193CA8"/>
    <w:rsid w:val="001D30CE"/>
    <w:rsid w:val="001D519D"/>
    <w:rsid w:val="0020727B"/>
    <w:rsid w:val="0021105F"/>
    <w:rsid w:val="00274C46"/>
    <w:rsid w:val="002962D0"/>
    <w:rsid w:val="002B3378"/>
    <w:rsid w:val="002C396E"/>
    <w:rsid w:val="002D5113"/>
    <w:rsid w:val="00303F6E"/>
    <w:rsid w:val="00351698"/>
    <w:rsid w:val="0036259A"/>
    <w:rsid w:val="00373464"/>
    <w:rsid w:val="00391065"/>
    <w:rsid w:val="00442FE7"/>
    <w:rsid w:val="0050037C"/>
    <w:rsid w:val="0050073B"/>
    <w:rsid w:val="005155AD"/>
    <w:rsid w:val="00526DB0"/>
    <w:rsid w:val="00532738"/>
    <w:rsid w:val="0059730B"/>
    <w:rsid w:val="006102A2"/>
    <w:rsid w:val="00620A72"/>
    <w:rsid w:val="00631DB4"/>
    <w:rsid w:val="006332B9"/>
    <w:rsid w:val="00657FCA"/>
    <w:rsid w:val="00674554"/>
    <w:rsid w:val="006A7159"/>
    <w:rsid w:val="006D54AD"/>
    <w:rsid w:val="0074563D"/>
    <w:rsid w:val="0076401D"/>
    <w:rsid w:val="00774BF4"/>
    <w:rsid w:val="007908A7"/>
    <w:rsid w:val="00801B6F"/>
    <w:rsid w:val="0086337E"/>
    <w:rsid w:val="00885A89"/>
    <w:rsid w:val="008C2121"/>
    <w:rsid w:val="008F2166"/>
    <w:rsid w:val="00922307"/>
    <w:rsid w:val="00941192"/>
    <w:rsid w:val="009F1EE3"/>
    <w:rsid w:val="00A02D2C"/>
    <w:rsid w:val="00A108F6"/>
    <w:rsid w:val="00A4059F"/>
    <w:rsid w:val="00A52E21"/>
    <w:rsid w:val="00A67370"/>
    <w:rsid w:val="00A7127E"/>
    <w:rsid w:val="00A77DCC"/>
    <w:rsid w:val="00AC60A0"/>
    <w:rsid w:val="00B41910"/>
    <w:rsid w:val="00B454B5"/>
    <w:rsid w:val="00B85A51"/>
    <w:rsid w:val="00BC1D0B"/>
    <w:rsid w:val="00BD698E"/>
    <w:rsid w:val="00BF5162"/>
    <w:rsid w:val="00BF5E2D"/>
    <w:rsid w:val="00BF755C"/>
    <w:rsid w:val="00C075F7"/>
    <w:rsid w:val="00C11A38"/>
    <w:rsid w:val="00C15946"/>
    <w:rsid w:val="00C637BE"/>
    <w:rsid w:val="00C7774B"/>
    <w:rsid w:val="00C826D4"/>
    <w:rsid w:val="00C87137"/>
    <w:rsid w:val="00CA427C"/>
    <w:rsid w:val="00CC30E2"/>
    <w:rsid w:val="00D02482"/>
    <w:rsid w:val="00D14E29"/>
    <w:rsid w:val="00D17B69"/>
    <w:rsid w:val="00D23BD2"/>
    <w:rsid w:val="00D362DA"/>
    <w:rsid w:val="00D64DEA"/>
    <w:rsid w:val="00D82A55"/>
    <w:rsid w:val="00DA7B09"/>
    <w:rsid w:val="00DD44A3"/>
    <w:rsid w:val="00DE3F21"/>
    <w:rsid w:val="00DE5D0C"/>
    <w:rsid w:val="00E052F9"/>
    <w:rsid w:val="00E31601"/>
    <w:rsid w:val="00E61F6F"/>
    <w:rsid w:val="00ED44C6"/>
    <w:rsid w:val="00F56319"/>
    <w:rsid w:val="00F77BC4"/>
    <w:rsid w:val="00F85F3E"/>
    <w:rsid w:val="00FC5269"/>
    <w:rsid w:val="00FD1AED"/>
    <w:rsid w:val="00FE0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78BB0"/>
  <w15:docId w15:val="{7E8ECDE0-8779-493C-B57B-A114958FD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175294">
      <w:bodyDiv w:val="1"/>
      <w:marLeft w:val="0"/>
      <w:marRight w:val="0"/>
      <w:marTop w:val="0"/>
      <w:marBottom w:val="0"/>
      <w:divBdr>
        <w:top w:val="none" w:sz="0" w:space="0" w:color="auto"/>
        <w:left w:val="none" w:sz="0" w:space="0" w:color="auto"/>
        <w:bottom w:val="none" w:sz="0" w:space="0" w:color="auto"/>
        <w:right w:val="none" w:sz="0" w:space="0" w:color="auto"/>
      </w:divBdr>
    </w:div>
    <w:div w:id="193751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9328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9328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9328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9328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9328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9328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9328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9328E"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9328E"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9328E"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9328E"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9328E"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9328E"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9328E"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9328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9328E"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9328E"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9328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9328E"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9328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9328E"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9328E"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9328E"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9328E"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9328E"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9328E"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9328E"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D9328E"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9328E"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9328E"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D9328E"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9328E"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D9328E"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9328E"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9328E"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9328E"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9328E"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9328E"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9328E"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9328E"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9328E"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9328E"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9328E"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D9328E"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9328E"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9328E"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D9328E"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9328E"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9328E"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9328E"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28E"/>
    <w:rsid w:val="00015A2B"/>
    <w:rsid w:val="000C1DA9"/>
    <w:rsid w:val="00182D95"/>
    <w:rsid w:val="00514D2A"/>
    <w:rsid w:val="009D696C"/>
    <w:rsid w:val="00A26181"/>
    <w:rsid w:val="00B4172A"/>
    <w:rsid w:val="00D932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0648</RACS_x0020_ID>
    <Approved_x0020_Provider xmlns="a8338b6e-77a6-4851-82b6-98166143ffdd">NVC Group Limited</Approved_x0020_Provider>
    <Management_x0020_Company_x0020_ID xmlns="a8338b6e-77a6-4851-82b6-98166143ffdd" xsi:nil="true"/>
    <Home xmlns="a8338b6e-77a6-4851-82b6-98166143ffdd">Riverside Gardens Nursing Care Centre</Home>
    <Signed xmlns="a8338b6e-77a6-4851-82b6-98166143ffdd" xsi:nil="true"/>
    <Uploaded xmlns="a8338b6e-77a6-4851-82b6-98166143ffdd">true</Uploaded>
    <Management_x0020_Company xmlns="a8338b6e-77a6-4851-82b6-98166143ffdd" xsi:nil="true"/>
    <Doc_x0020_Date xmlns="a8338b6e-77a6-4851-82b6-98166143ffdd">2023-04-03T04:59:21+00:00</Doc_x0020_Date>
    <CSI_x0020_ID xmlns="a8338b6e-77a6-4851-82b6-98166143ffdd" xsi:nil="true"/>
    <Case_x0020_ID xmlns="a8338b6e-77a6-4851-82b6-98166143ffdd" xsi:nil="true"/>
    <Approved_x0020_Provider_x0020_ID xmlns="a8338b6e-77a6-4851-82b6-98166143ffdd">85E6B244-75F4-DC11-AD41-005056922186</Approved_x0020_Provider_x0020_ID>
    <Location xmlns="a8338b6e-77a6-4851-82b6-98166143ffdd" xsi:nil="true"/>
    <Home_x0020_ID xmlns="a8338b6e-77a6-4851-82b6-98166143ffdd">314699AB-7CF4-DC11-AD41-005056922186</Home_x0020_ID>
    <State xmlns="a8338b6e-77a6-4851-82b6-98166143ffdd">NSW</State>
    <Doc_x0020_Sent_Received_x0020_Date xmlns="a8338b6e-77a6-4851-82b6-98166143ffdd">2023-02-16T00:00:00+00:00</Doc_x0020_Sent_Received_x0020_Date>
    <Activity_x0020_ID xmlns="a8338b6e-77a6-4851-82b6-98166143ffdd">2FAB0002-6BBF-EB11-AC89-005056922186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126D5DA-E512-4D08-BEE6-64B3AFB3B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www.w3.org/XML/1998/namespace"/>
    <ds:schemaRef ds:uri="http://schemas.openxmlformats.org/package/2006/metadata/core-properties"/>
    <ds:schemaRef ds:uri="http://purl.org/dc/elements/1.1/"/>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5732</Words>
  <Characters>32677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2023-04-03T04:56:00Z</cp:lastPrinted>
  <dcterms:created xsi:type="dcterms:W3CDTF">2023-04-04T04:48:00Z</dcterms:created>
  <dcterms:modified xsi:type="dcterms:W3CDTF">2023-04-04T04:49:00Z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