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6B59B" w14:textId="77777777" w:rsidR="000574C8" w:rsidRPr="003C6EC2" w:rsidRDefault="000574C8" w:rsidP="000574C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C10CFD8" wp14:editId="4C025E4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608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4384" behindDoc="1" locked="0" layoutInCell="1" allowOverlap="1" wp14:anchorId="11E76C43" wp14:editId="76310F1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222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Seaton Nursing Home</w:t>
      </w:r>
      <w:r w:rsidRPr="003C6EC2">
        <w:rPr>
          <w:rFonts w:ascii="Arial Black" w:hAnsi="Arial Black"/>
        </w:rPr>
        <w:t xml:space="preserve"> </w:t>
      </w:r>
    </w:p>
    <w:p w14:paraId="51B1CD81" w14:textId="77777777" w:rsidR="000574C8" w:rsidRPr="003C6EC2" w:rsidRDefault="000574C8" w:rsidP="000574C8">
      <w:pPr>
        <w:pStyle w:val="Title"/>
        <w:spacing w:before="360" w:after="480"/>
      </w:pPr>
      <w:r w:rsidRPr="003C6EC2">
        <w:rPr>
          <w:rFonts w:ascii="Arial Black" w:eastAsia="Calibri" w:hAnsi="Arial Black"/>
          <w:sz w:val="56"/>
        </w:rPr>
        <w:t>Performance Report</w:t>
      </w:r>
    </w:p>
    <w:p w14:paraId="2D25B1AB" w14:textId="77777777" w:rsidR="000574C8" w:rsidRPr="003C6EC2" w:rsidRDefault="000574C8" w:rsidP="000574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172 Trimmer Parade </w:t>
      </w:r>
      <w:r w:rsidRPr="003C6EC2">
        <w:rPr>
          <w:color w:val="FFFFFF" w:themeColor="background1"/>
          <w:sz w:val="28"/>
        </w:rPr>
        <w:br/>
        <w:t>SEATON SA 5023</w:t>
      </w:r>
      <w:r w:rsidRPr="003C6EC2">
        <w:rPr>
          <w:color w:val="FFFFFF" w:themeColor="background1"/>
          <w:sz w:val="28"/>
        </w:rPr>
        <w:br/>
      </w:r>
      <w:r w:rsidRPr="003C6EC2">
        <w:rPr>
          <w:rFonts w:eastAsia="Calibri"/>
          <w:color w:val="FFFFFF" w:themeColor="background1"/>
          <w:sz w:val="28"/>
          <w:szCs w:val="56"/>
          <w:lang w:eastAsia="en-US"/>
        </w:rPr>
        <w:t>Phone number: 08 8268 7677</w:t>
      </w:r>
    </w:p>
    <w:p w14:paraId="1A1DC4DD" w14:textId="77777777" w:rsidR="000574C8" w:rsidRDefault="000574C8" w:rsidP="000574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6954 </w:t>
      </w:r>
    </w:p>
    <w:p w14:paraId="031620AA" w14:textId="77777777" w:rsidR="000574C8" w:rsidRPr="003C6EC2" w:rsidRDefault="000574C8" w:rsidP="000574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UnitingSA</w:t>
      </w:r>
      <w:proofErr w:type="spellEnd"/>
      <w:r w:rsidRPr="003C6EC2">
        <w:rPr>
          <w:rFonts w:eastAsia="Calibri"/>
          <w:color w:val="FFFFFF" w:themeColor="background1"/>
          <w:sz w:val="28"/>
          <w:szCs w:val="56"/>
          <w:lang w:eastAsia="en-US"/>
        </w:rPr>
        <w:t xml:space="preserve"> Ltd</w:t>
      </w:r>
    </w:p>
    <w:p w14:paraId="02EFCD16" w14:textId="77777777" w:rsidR="000574C8" w:rsidRPr="003C6EC2" w:rsidRDefault="000574C8" w:rsidP="000574C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March 2022 to 10 March 2022</w:t>
      </w:r>
    </w:p>
    <w:p w14:paraId="449B88BB" w14:textId="77777777" w:rsidR="000574C8" w:rsidRPr="00E93D41" w:rsidRDefault="000574C8" w:rsidP="000574C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May 2022</w:t>
      </w:r>
    </w:p>
    <w:bookmarkEnd w:id="1"/>
    <w:p w14:paraId="1DD94034" w14:textId="77777777" w:rsidR="000574C8" w:rsidRPr="003C6EC2" w:rsidRDefault="000574C8" w:rsidP="000574C8">
      <w:pPr>
        <w:tabs>
          <w:tab w:val="left" w:pos="2127"/>
        </w:tabs>
        <w:spacing w:before="120"/>
        <w:rPr>
          <w:rFonts w:eastAsia="Calibri"/>
          <w:b/>
          <w:color w:val="FFFFFF" w:themeColor="background1"/>
          <w:sz w:val="28"/>
          <w:szCs w:val="56"/>
          <w:lang w:eastAsia="en-US"/>
        </w:rPr>
      </w:pPr>
    </w:p>
    <w:p w14:paraId="3280C7A9" w14:textId="77777777" w:rsidR="000574C8" w:rsidRDefault="000574C8" w:rsidP="000574C8">
      <w:pPr>
        <w:pStyle w:val="Heading1"/>
        <w:sectPr w:rsidR="000574C8" w:rsidSect="000574C8">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11785DC9" w14:textId="77777777" w:rsidR="000574C8" w:rsidRDefault="000574C8" w:rsidP="000574C8">
      <w:pPr>
        <w:pStyle w:val="Heading1"/>
      </w:pPr>
      <w:bookmarkStart w:id="2" w:name="_Hlk32477662"/>
      <w:r>
        <w:lastRenderedPageBreak/>
        <w:t>Performance report prepared by</w:t>
      </w:r>
    </w:p>
    <w:p w14:paraId="51B2B51F" w14:textId="77777777" w:rsidR="000574C8" w:rsidRPr="00E62BB8" w:rsidRDefault="000574C8" w:rsidP="000574C8">
      <w:pPr>
        <w:rPr>
          <w:color w:val="000000" w:themeColor="text1"/>
        </w:rPr>
      </w:pPr>
      <w:r w:rsidRPr="00E62BB8">
        <w:rPr>
          <w:rFonts w:cs="Times New Roman"/>
          <w:color w:val="000000" w:themeColor="text1"/>
        </w:rPr>
        <w:t>Marek Dubovinsky,</w:t>
      </w:r>
      <w:r w:rsidRPr="00E62BB8">
        <w:rPr>
          <w:color w:val="000000" w:themeColor="text1"/>
        </w:rPr>
        <w:t xml:space="preserve"> delegate of the Aged Care Quality and Safety Commissioner.</w:t>
      </w:r>
    </w:p>
    <w:p w14:paraId="4FDB3C94" w14:textId="77777777" w:rsidR="000574C8" w:rsidRDefault="000574C8" w:rsidP="000574C8">
      <w:pPr>
        <w:pStyle w:val="Heading1"/>
      </w:pPr>
      <w:r>
        <w:t>Publication of report</w:t>
      </w:r>
    </w:p>
    <w:p w14:paraId="28AFDD32" w14:textId="77777777" w:rsidR="000574C8" w:rsidRPr="006B166B" w:rsidRDefault="000574C8" w:rsidP="000574C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DC5A26C" w14:textId="77777777" w:rsidR="000574C8" w:rsidRPr="00E62BB8" w:rsidRDefault="000574C8" w:rsidP="000574C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574C8" w14:paraId="2F51FC58" w14:textId="77777777" w:rsidTr="002D135C">
        <w:trPr>
          <w:trHeight w:val="227"/>
        </w:trPr>
        <w:tc>
          <w:tcPr>
            <w:tcW w:w="3942" w:type="pct"/>
            <w:shd w:val="clear" w:color="auto" w:fill="auto"/>
          </w:tcPr>
          <w:p w14:paraId="21F51295" w14:textId="77777777" w:rsidR="000574C8" w:rsidRPr="001E6954" w:rsidRDefault="000574C8" w:rsidP="002D135C">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1D68FA8" w14:textId="77777777" w:rsidR="000574C8" w:rsidRPr="001E6954" w:rsidRDefault="000574C8" w:rsidP="002D135C">
            <w:pPr>
              <w:keepNext/>
              <w:spacing w:before="40" w:after="40" w:line="240" w:lineRule="auto"/>
              <w:jc w:val="right"/>
              <w:rPr>
                <w:b/>
                <w:bCs/>
                <w:iCs/>
                <w:color w:val="00577D"/>
                <w:szCs w:val="40"/>
              </w:rPr>
            </w:pPr>
          </w:p>
        </w:tc>
      </w:tr>
      <w:tr w:rsidR="000574C8" w14:paraId="21A0ABCD" w14:textId="77777777" w:rsidTr="002D135C">
        <w:trPr>
          <w:trHeight w:val="227"/>
        </w:trPr>
        <w:tc>
          <w:tcPr>
            <w:tcW w:w="3942" w:type="pct"/>
            <w:shd w:val="clear" w:color="auto" w:fill="auto"/>
          </w:tcPr>
          <w:p w14:paraId="774A8D6A" w14:textId="77777777" w:rsidR="000574C8" w:rsidRPr="001E6954" w:rsidRDefault="000574C8" w:rsidP="002D135C">
            <w:pPr>
              <w:spacing w:before="40" w:after="40" w:line="240" w:lineRule="auto"/>
              <w:ind w:left="318"/>
            </w:pPr>
            <w:r w:rsidRPr="001E6954">
              <w:t>Requirement 1(3)(d)</w:t>
            </w:r>
          </w:p>
        </w:tc>
        <w:tc>
          <w:tcPr>
            <w:tcW w:w="1058" w:type="pct"/>
            <w:shd w:val="clear" w:color="auto" w:fill="auto"/>
          </w:tcPr>
          <w:p w14:paraId="0220065C" w14:textId="77777777" w:rsidR="000574C8" w:rsidRPr="001E6954" w:rsidRDefault="000574C8" w:rsidP="002D135C">
            <w:pPr>
              <w:spacing w:before="40" w:after="40" w:line="240" w:lineRule="auto"/>
              <w:jc w:val="right"/>
              <w:rPr>
                <w:color w:val="0000FF"/>
              </w:rPr>
            </w:pPr>
            <w:r w:rsidRPr="001E6954">
              <w:rPr>
                <w:bCs/>
                <w:iCs/>
                <w:color w:val="00577D"/>
                <w:szCs w:val="40"/>
              </w:rPr>
              <w:t>Compliant</w:t>
            </w:r>
          </w:p>
        </w:tc>
      </w:tr>
      <w:tr w:rsidR="000574C8" w14:paraId="526C7CD2" w14:textId="77777777" w:rsidTr="002D135C">
        <w:trPr>
          <w:trHeight w:val="227"/>
        </w:trPr>
        <w:tc>
          <w:tcPr>
            <w:tcW w:w="3942" w:type="pct"/>
            <w:shd w:val="clear" w:color="auto" w:fill="auto"/>
          </w:tcPr>
          <w:p w14:paraId="2BEB89AE" w14:textId="77777777" w:rsidR="000574C8" w:rsidRPr="001E6954" w:rsidRDefault="000574C8" w:rsidP="002D135C">
            <w:pPr>
              <w:spacing w:before="40" w:after="40" w:line="240" w:lineRule="auto"/>
              <w:ind w:left="318"/>
            </w:pPr>
            <w:r w:rsidRPr="001E6954">
              <w:t>Requirement 1(3)(f)</w:t>
            </w:r>
          </w:p>
        </w:tc>
        <w:tc>
          <w:tcPr>
            <w:tcW w:w="1058" w:type="pct"/>
            <w:shd w:val="clear" w:color="auto" w:fill="auto"/>
          </w:tcPr>
          <w:p w14:paraId="060D9728" w14:textId="77777777" w:rsidR="000574C8" w:rsidRPr="001E6954" w:rsidRDefault="000574C8" w:rsidP="002D135C">
            <w:pPr>
              <w:spacing w:before="40" w:after="40" w:line="240" w:lineRule="auto"/>
              <w:jc w:val="right"/>
              <w:rPr>
                <w:color w:val="0000FF"/>
              </w:rPr>
            </w:pPr>
            <w:r w:rsidRPr="001E6954">
              <w:rPr>
                <w:bCs/>
                <w:iCs/>
                <w:color w:val="00577D"/>
                <w:szCs w:val="40"/>
              </w:rPr>
              <w:t>Compliant</w:t>
            </w:r>
          </w:p>
        </w:tc>
      </w:tr>
      <w:tr w:rsidR="000574C8" w14:paraId="48B7E0D7" w14:textId="77777777" w:rsidTr="002D135C">
        <w:trPr>
          <w:trHeight w:val="227"/>
        </w:trPr>
        <w:tc>
          <w:tcPr>
            <w:tcW w:w="3942" w:type="pct"/>
            <w:shd w:val="clear" w:color="auto" w:fill="auto"/>
          </w:tcPr>
          <w:p w14:paraId="26FD7356" w14:textId="77777777" w:rsidR="000574C8" w:rsidRPr="001E6954" w:rsidRDefault="000574C8" w:rsidP="002D135C">
            <w:pPr>
              <w:keepNext/>
              <w:spacing w:before="40" w:after="40" w:line="240" w:lineRule="auto"/>
              <w:rPr>
                <w:b/>
              </w:rPr>
            </w:pPr>
            <w:r w:rsidRPr="001E6954">
              <w:rPr>
                <w:b/>
              </w:rPr>
              <w:t>Standard 3 Personal care and clinical care</w:t>
            </w:r>
          </w:p>
        </w:tc>
        <w:tc>
          <w:tcPr>
            <w:tcW w:w="1058" w:type="pct"/>
            <w:shd w:val="clear" w:color="auto" w:fill="auto"/>
          </w:tcPr>
          <w:p w14:paraId="643E650F" w14:textId="77777777" w:rsidR="000574C8" w:rsidRPr="001E6954" w:rsidRDefault="000574C8" w:rsidP="002D135C">
            <w:pPr>
              <w:keepNext/>
              <w:spacing w:before="40" w:after="40" w:line="240" w:lineRule="auto"/>
              <w:jc w:val="center"/>
              <w:rPr>
                <w:b/>
                <w:color w:val="0000FF"/>
              </w:rPr>
            </w:pPr>
          </w:p>
        </w:tc>
      </w:tr>
      <w:tr w:rsidR="000574C8" w14:paraId="6B864C13" w14:textId="77777777" w:rsidTr="002D135C">
        <w:trPr>
          <w:trHeight w:val="227"/>
        </w:trPr>
        <w:tc>
          <w:tcPr>
            <w:tcW w:w="3942" w:type="pct"/>
            <w:shd w:val="clear" w:color="auto" w:fill="auto"/>
          </w:tcPr>
          <w:p w14:paraId="513983A0" w14:textId="77777777" w:rsidR="000574C8" w:rsidRPr="002B4C72" w:rsidRDefault="000574C8" w:rsidP="002D135C">
            <w:pPr>
              <w:spacing w:before="40" w:after="40" w:line="240" w:lineRule="auto"/>
              <w:ind w:left="312"/>
            </w:pPr>
            <w:r w:rsidRPr="001E6954">
              <w:t>Requirement 3(3)(a)</w:t>
            </w:r>
          </w:p>
        </w:tc>
        <w:tc>
          <w:tcPr>
            <w:tcW w:w="1058" w:type="pct"/>
            <w:shd w:val="clear" w:color="auto" w:fill="auto"/>
          </w:tcPr>
          <w:p w14:paraId="267B8411" w14:textId="77777777" w:rsidR="000574C8" w:rsidRPr="001E6954" w:rsidRDefault="000574C8" w:rsidP="002D135C">
            <w:pPr>
              <w:spacing w:before="40" w:after="40" w:line="240" w:lineRule="auto"/>
              <w:ind w:left="-107"/>
              <w:jc w:val="right"/>
              <w:rPr>
                <w:color w:val="0000FF"/>
              </w:rPr>
            </w:pPr>
            <w:r w:rsidRPr="001E6954">
              <w:rPr>
                <w:bCs/>
                <w:iCs/>
                <w:color w:val="00577D"/>
                <w:szCs w:val="40"/>
              </w:rPr>
              <w:t>Compliant</w:t>
            </w:r>
          </w:p>
        </w:tc>
      </w:tr>
      <w:tr w:rsidR="000574C8" w14:paraId="61F9D7F6" w14:textId="77777777" w:rsidTr="002D135C">
        <w:trPr>
          <w:trHeight w:val="227"/>
        </w:trPr>
        <w:tc>
          <w:tcPr>
            <w:tcW w:w="3942" w:type="pct"/>
            <w:shd w:val="clear" w:color="auto" w:fill="auto"/>
          </w:tcPr>
          <w:p w14:paraId="1A21752F" w14:textId="77777777" w:rsidR="000574C8" w:rsidRPr="001E6954" w:rsidRDefault="000574C8" w:rsidP="002D135C">
            <w:pPr>
              <w:keepNext/>
              <w:spacing w:before="40" w:after="40" w:line="240" w:lineRule="auto"/>
              <w:rPr>
                <w:b/>
              </w:rPr>
            </w:pPr>
            <w:r w:rsidRPr="001E6954">
              <w:rPr>
                <w:b/>
              </w:rPr>
              <w:t>Standard 5 Organisation’s service environment</w:t>
            </w:r>
          </w:p>
        </w:tc>
        <w:tc>
          <w:tcPr>
            <w:tcW w:w="1058" w:type="pct"/>
            <w:shd w:val="clear" w:color="auto" w:fill="auto"/>
          </w:tcPr>
          <w:p w14:paraId="10993E5B" w14:textId="77777777" w:rsidR="000574C8" w:rsidRPr="001E6954" w:rsidRDefault="000574C8" w:rsidP="002D135C">
            <w:pPr>
              <w:keepNext/>
              <w:spacing w:before="40" w:after="40" w:line="240" w:lineRule="auto"/>
              <w:jc w:val="center"/>
              <w:rPr>
                <w:b/>
                <w:color w:val="0000FF"/>
              </w:rPr>
            </w:pPr>
          </w:p>
        </w:tc>
      </w:tr>
      <w:tr w:rsidR="000574C8" w14:paraId="5C1575E8" w14:textId="77777777" w:rsidTr="002D135C">
        <w:trPr>
          <w:trHeight w:val="227"/>
        </w:trPr>
        <w:tc>
          <w:tcPr>
            <w:tcW w:w="3942" w:type="pct"/>
            <w:shd w:val="clear" w:color="auto" w:fill="auto"/>
          </w:tcPr>
          <w:p w14:paraId="48DEED54" w14:textId="77777777" w:rsidR="000574C8" w:rsidRPr="001E6954" w:rsidRDefault="000574C8" w:rsidP="002D135C">
            <w:pPr>
              <w:spacing w:before="40" w:after="40" w:line="240" w:lineRule="auto"/>
              <w:ind w:left="318" w:hanging="7"/>
            </w:pPr>
            <w:r w:rsidRPr="001E6954">
              <w:t>Requirement 5(3)(b)</w:t>
            </w:r>
          </w:p>
        </w:tc>
        <w:tc>
          <w:tcPr>
            <w:tcW w:w="1058" w:type="pct"/>
            <w:shd w:val="clear" w:color="auto" w:fill="auto"/>
          </w:tcPr>
          <w:p w14:paraId="2B439E1D" w14:textId="77777777" w:rsidR="000574C8" w:rsidRPr="001E6954" w:rsidRDefault="000574C8" w:rsidP="002D135C">
            <w:pPr>
              <w:spacing w:before="40" w:after="40" w:line="240" w:lineRule="auto"/>
              <w:jc w:val="right"/>
              <w:rPr>
                <w:color w:val="0000FF"/>
              </w:rPr>
            </w:pPr>
            <w:r w:rsidRPr="001E6954">
              <w:rPr>
                <w:bCs/>
                <w:iCs/>
                <w:color w:val="00577D"/>
                <w:szCs w:val="40"/>
              </w:rPr>
              <w:t>Compliant</w:t>
            </w:r>
          </w:p>
        </w:tc>
      </w:tr>
      <w:tr w:rsidR="000574C8" w14:paraId="2BA41834" w14:textId="77777777" w:rsidTr="002D135C">
        <w:trPr>
          <w:trHeight w:val="227"/>
        </w:trPr>
        <w:tc>
          <w:tcPr>
            <w:tcW w:w="3942" w:type="pct"/>
            <w:shd w:val="clear" w:color="auto" w:fill="auto"/>
          </w:tcPr>
          <w:p w14:paraId="3E59280A" w14:textId="77777777" w:rsidR="000574C8" w:rsidRPr="001E6954" w:rsidRDefault="000574C8" w:rsidP="002D135C">
            <w:pPr>
              <w:keepNext/>
              <w:spacing w:before="40" w:after="40" w:line="240" w:lineRule="auto"/>
              <w:rPr>
                <w:b/>
              </w:rPr>
            </w:pPr>
            <w:r w:rsidRPr="001E6954">
              <w:rPr>
                <w:b/>
              </w:rPr>
              <w:t>Standard 7 Human resources</w:t>
            </w:r>
          </w:p>
        </w:tc>
        <w:tc>
          <w:tcPr>
            <w:tcW w:w="1058" w:type="pct"/>
            <w:shd w:val="clear" w:color="auto" w:fill="auto"/>
          </w:tcPr>
          <w:p w14:paraId="7D61CA8A" w14:textId="77777777" w:rsidR="000574C8" w:rsidRPr="001E6954" w:rsidRDefault="000574C8" w:rsidP="002D135C">
            <w:pPr>
              <w:keepNext/>
              <w:spacing w:before="40" w:after="40" w:line="240" w:lineRule="auto"/>
              <w:jc w:val="center"/>
              <w:rPr>
                <w:b/>
                <w:color w:val="0000FF"/>
              </w:rPr>
            </w:pPr>
          </w:p>
        </w:tc>
      </w:tr>
      <w:tr w:rsidR="000574C8" w14:paraId="3653A292" w14:textId="77777777" w:rsidTr="002D135C">
        <w:trPr>
          <w:trHeight w:val="227"/>
        </w:trPr>
        <w:tc>
          <w:tcPr>
            <w:tcW w:w="3942" w:type="pct"/>
            <w:shd w:val="clear" w:color="auto" w:fill="auto"/>
          </w:tcPr>
          <w:p w14:paraId="51415756" w14:textId="77777777" w:rsidR="000574C8" w:rsidRPr="001E6954" w:rsidRDefault="000574C8" w:rsidP="002D135C">
            <w:pPr>
              <w:spacing w:before="40" w:after="40" w:line="240" w:lineRule="auto"/>
              <w:ind w:left="318" w:hanging="7"/>
            </w:pPr>
            <w:r w:rsidRPr="001E6954">
              <w:t>Requirement 7(3)(a)</w:t>
            </w:r>
          </w:p>
        </w:tc>
        <w:tc>
          <w:tcPr>
            <w:tcW w:w="1058" w:type="pct"/>
            <w:shd w:val="clear" w:color="auto" w:fill="auto"/>
          </w:tcPr>
          <w:p w14:paraId="52C04CEB" w14:textId="77777777" w:rsidR="000574C8" w:rsidRPr="001E6954" w:rsidRDefault="000574C8" w:rsidP="002D135C">
            <w:pPr>
              <w:spacing w:before="40" w:after="40" w:line="240" w:lineRule="auto"/>
              <w:jc w:val="right"/>
              <w:rPr>
                <w:color w:val="0000FF"/>
              </w:rPr>
            </w:pPr>
            <w:r w:rsidRPr="001E6954">
              <w:rPr>
                <w:bCs/>
                <w:iCs/>
                <w:color w:val="00577D"/>
                <w:szCs w:val="40"/>
              </w:rPr>
              <w:t>Compliant</w:t>
            </w:r>
          </w:p>
        </w:tc>
      </w:tr>
      <w:bookmarkEnd w:id="4"/>
    </w:tbl>
    <w:p w14:paraId="419094A7" w14:textId="77777777" w:rsidR="000574C8" w:rsidRDefault="000574C8" w:rsidP="000574C8">
      <w:pPr>
        <w:sectPr w:rsidR="000574C8" w:rsidSect="001416E6">
          <w:headerReference w:type="first" r:id="rId16"/>
          <w:pgSz w:w="11906" w:h="16838"/>
          <w:pgMar w:top="1701" w:right="1418" w:bottom="1418" w:left="1418" w:header="709" w:footer="397" w:gutter="0"/>
          <w:cols w:space="708"/>
          <w:docGrid w:linePitch="360"/>
        </w:sectPr>
      </w:pPr>
    </w:p>
    <w:p w14:paraId="62A3ADCC" w14:textId="77777777" w:rsidR="000574C8" w:rsidRPr="00D21DCD" w:rsidRDefault="000574C8" w:rsidP="000574C8">
      <w:pPr>
        <w:pStyle w:val="Heading1"/>
      </w:pPr>
      <w:r>
        <w:lastRenderedPageBreak/>
        <w:t>Detailed assessment</w:t>
      </w:r>
    </w:p>
    <w:p w14:paraId="3C4F50DD" w14:textId="77777777" w:rsidR="000574C8" w:rsidRPr="00D63989" w:rsidRDefault="000574C8" w:rsidP="000574C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DDFB63" w14:textId="77777777" w:rsidR="000574C8" w:rsidRPr="00D63989" w:rsidRDefault="000574C8" w:rsidP="000574C8">
      <w:r w:rsidRPr="00D63989">
        <w:t xml:space="preserve">The following information has been </w:t>
      </w:r>
      <w:proofErr w:type="gramStart"/>
      <w:r w:rsidRPr="00D63989">
        <w:t>taken into account</w:t>
      </w:r>
      <w:proofErr w:type="gramEnd"/>
      <w:r w:rsidRPr="00D63989">
        <w:t xml:space="preserve"> in developing this performance report:</w:t>
      </w:r>
    </w:p>
    <w:p w14:paraId="6401DB48" w14:textId="77777777" w:rsidR="000574C8" w:rsidRPr="00220EA9" w:rsidRDefault="000574C8" w:rsidP="000574C8">
      <w:pPr>
        <w:pStyle w:val="ListBullet"/>
        <w:ind w:left="360" w:hanging="360"/>
        <w:rPr>
          <w:color w:val="000000" w:themeColor="text1"/>
        </w:rPr>
      </w:pPr>
      <w:r w:rsidRPr="00220EA9">
        <w:rPr>
          <w:color w:val="000000" w:themeColor="text1"/>
        </w:rPr>
        <w:t>the Assessment Team’s report for the Assessment Contact - Site; the Assessment Contact - Site report was informed by a site assessment, observations at the service, review of documents and interviews with staff, consumers/representatives and others</w:t>
      </w:r>
      <w:r>
        <w:rPr>
          <w:color w:val="000000" w:themeColor="text1"/>
        </w:rPr>
        <w:t>;</w:t>
      </w:r>
    </w:p>
    <w:p w14:paraId="36463C96" w14:textId="77777777" w:rsidR="000574C8" w:rsidRPr="00E050E6" w:rsidRDefault="000574C8" w:rsidP="000574C8">
      <w:pPr>
        <w:pStyle w:val="ListBullet"/>
        <w:ind w:left="360" w:hanging="360"/>
        <w:rPr>
          <w:rFonts w:cs="Times New Roman"/>
        </w:rPr>
      </w:pPr>
      <w:r w:rsidRPr="00365DAE">
        <w:t>the</w:t>
      </w:r>
      <w:r>
        <w:t xml:space="preserve"> Approved P</w:t>
      </w:r>
      <w:r w:rsidRPr="00365DAE">
        <w:t>rovider</w:t>
      </w:r>
      <w:r>
        <w:t>’s</w:t>
      </w:r>
      <w:r w:rsidRPr="00365DAE">
        <w:t xml:space="preserve"> response</w:t>
      </w:r>
      <w:r>
        <w:t xml:space="preserve"> to the Assessment Contact - Site report</w:t>
      </w:r>
      <w:r w:rsidRPr="00365DAE">
        <w:t xml:space="preserve"> </w:t>
      </w:r>
      <w:r>
        <w:t>received</w:t>
      </w:r>
      <w:r w:rsidRPr="00365DAE">
        <w:t xml:space="preserve"> </w:t>
      </w:r>
      <w:r>
        <w:t>31 March 2022; and</w:t>
      </w:r>
    </w:p>
    <w:p w14:paraId="3F8F21C1" w14:textId="77777777" w:rsidR="000574C8" w:rsidRDefault="000574C8" w:rsidP="000574C8">
      <w:pPr>
        <w:pStyle w:val="ListBullet"/>
        <w:ind w:left="360" w:hanging="360"/>
        <w:sectPr w:rsidR="000574C8" w:rsidSect="005058B8">
          <w:headerReference w:type="first" r:id="rId17"/>
          <w:pgSz w:w="11906" w:h="16838"/>
          <w:pgMar w:top="1701" w:right="1418" w:bottom="1418" w:left="1418" w:header="709" w:footer="397" w:gutter="0"/>
          <w:cols w:space="708"/>
          <w:docGrid w:linePitch="360"/>
        </w:sectPr>
      </w:pPr>
      <w:r w:rsidRPr="00C630B7">
        <w:rPr>
          <w:rFonts w:cs="Times New Roman"/>
        </w:rPr>
        <w:t xml:space="preserve">the </w:t>
      </w:r>
      <w:r w:rsidRPr="00BB6211">
        <w:rPr>
          <w:rFonts w:eastAsia="Times New Roman"/>
          <w:color w:val="000000"/>
          <w:szCs w:val="24"/>
          <w:lang w:eastAsia="en-AU"/>
        </w:rPr>
        <w:t>Performance Report dated 25 November 2021 for the Site Audit undertaken from 18 October 2021 to 20 October 2021</w:t>
      </w:r>
      <w:r>
        <w:rPr>
          <w:rFonts w:eastAsia="Times New Roman"/>
          <w:color w:val="000000"/>
          <w:szCs w:val="24"/>
          <w:lang w:eastAsia="en-AU"/>
        </w:rPr>
        <w:t>.</w:t>
      </w:r>
    </w:p>
    <w:p w14:paraId="710ECC17" w14:textId="77777777" w:rsidR="000574C8" w:rsidRDefault="000574C8" w:rsidP="000574C8">
      <w:pPr>
        <w:pStyle w:val="Heading1"/>
        <w:tabs>
          <w:tab w:val="right" w:pos="9070"/>
        </w:tabs>
        <w:spacing w:before="560" w:after="640"/>
        <w:rPr>
          <w:color w:val="FFFFFF" w:themeColor="background1"/>
        </w:rPr>
        <w:sectPr w:rsidR="000574C8"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31CF3DE" wp14:editId="18C4781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731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FB88C88" w14:textId="77777777" w:rsidR="000574C8" w:rsidRPr="00D63989" w:rsidRDefault="000574C8" w:rsidP="000574C8">
      <w:pPr>
        <w:pStyle w:val="Heading3"/>
        <w:shd w:val="clear" w:color="auto" w:fill="F2F2F2" w:themeFill="background1" w:themeFillShade="F2"/>
      </w:pPr>
      <w:r w:rsidRPr="00D63989">
        <w:t>Consumer outcome:</w:t>
      </w:r>
    </w:p>
    <w:p w14:paraId="45F4391D" w14:textId="77777777" w:rsidR="000574C8" w:rsidRPr="00D63989" w:rsidRDefault="000574C8" w:rsidP="000574C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53FE31A" w14:textId="77777777" w:rsidR="000574C8" w:rsidRPr="00D63989" w:rsidRDefault="000574C8" w:rsidP="000574C8">
      <w:pPr>
        <w:pStyle w:val="Heading3"/>
        <w:shd w:val="clear" w:color="auto" w:fill="F2F2F2" w:themeFill="background1" w:themeFillShade="F2"/>
      </w:pPr>
      <w:r w:rsidRPr="00D63989">
        <w:t>Organisation statement:</w:t>
      </w:r>
    </w:p>
    <w:p w14:paraId="3EF846EB" w14:textId="77777777" w:rsidR="000574C8" w:rsidRPr="00D63989" w:rsidRDefault="000574C8" w:rsidP="000574C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5C5837B" w14:textId="77777777" w:rsidR="000574C8" w:rsidRDefault="000574C8" w:rsidP="000574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551E4EC" w14:textId="77777777" w:rsidR="000574C8" w:rsidRPr="00D63989" w:rsidRDefault="000574C8" w:rsidP="000574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C7E00B" w14:textId="77777777" w:rsidR="000574C8" w:rsidRPr="00D63989" w:rsidRDefault="000574C8" w:rsidP="000574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BEAC336" w14:textId="77777777" w:rsidR="000574C8" w:rsidRDefault="000574C8" w:rsidP="000574C8">
      <w:pPr>
        <w:pStyle w:val="Heading2"/>
      </w:pPr>
      <w:r>
        <w:t xml:space="preserve">Assessment </w:t>
      </w:r>
      <w:r w:rsidRPr="002B2C0F">
        <w:t>of Standard</w:t>
      </w:r>
      <w:r>
        <w:t xml:space="preserve"> 1</w:t>
      </w:r>
    </w:p>
    <w:p w14:paraId="284FD7D2" w14:textId="77777777" w:rsidR="000574C8" w:rsidRDefault="000574C8" w:rsidP="000574C8">
      <w:pPr>
        <w:rPr>
          <w:rFonts w:eastAsiaTheme="minorHAnsi"/>
          <w:color w:val="000000" w:themeColor="text1"/>
        </w:rPr>
      </w:pPr>
      <w:r w:rsidRPr="00531155">
        <w:rPr>
          <w:rFonts w:eastAsiaTheme="minorHAnsi"/>
          <w:color w:val="000000" w:themeColor="text1"/>
        </w:rPr>
        <w:t xml:space="preserve">The Assessment Team assessed Requirements (3)(d) and (3)(f) in Standard 1 Consumer dignity and choice. All other Requirements in this Standard were not assessed; therefore, an overall rating of the Standard is not provided.  </w:t>
      </w:r>
    </w:p>
    <w:p w14:paraId="1A175EBF" w14:textId="77777777" w:rsidR="000574C8" w:rsidRDefault="000574C8" w:rsidP="000574C8">
      <w:pPr>
        <w:rPr>
          <w:rFonts w:eastAsiaTheme="minorHAnsi"/>
          <w:color w:val="000000" w:themeColor="text1"/>
        </w:rPr>
      </w:pPr>
      <w:r>
        <w:rPr>
          <w:rFonts w:eastAsiaTheme="minorHAnsi"/>
          <w:color w:val="000000" w:themeColor="text1"/>
        </w:rPr>
        <w:t xml:space="preserve">Requirements (3)(d) and (3)(f) were found Non-compliant following a Site Audit undertaken from </w:t>
      </w:r>
      <w:r w:rsidRPr="00BB6211">
        <w:t>18 October 2021 to 20 October 2021</w:t>
      </w:r>
      <w:r>
        <w:rPr>
          <w:rFonts w:eastAsiaTheme="minorHAnsi"/>
          <w:color w:val="000000" w:themeColor="text1"/>
        </w:rPr>
        <w:t xml:space="preserve"> where it was found the service was unable to demonstrate:</w:t>
      </w:r>
    </w:p>
    <w:p w14:paraId="0D9A757E" w14:textId="77777777" w:rsidR="000574C8" w:rsidRPr="00043473" w:rsidRDefault="000574C8" w:rsidP="000574C8">
      <w:pPr>
        <w:pStyle w:val="ListBullet"/>
        <w:numPr>
          <w:ilvl w:val="0"/>
          <w:numId w:val="38"/>
        </w:numPr>
      </w:pPr>
      <w:r w:rsidRPr="00067AFB">
        <w:t xml:space="preserve">each consumer </w:t>
      </w:r>
      <w:r>
        <w:t>was</w:t>
      </w:r>
      <w:r w:rsidRPr="00067AFB">
        <w:t xml:space="preserve"> supported to take risks to enable them to live the best life they can and </w:t>
      </w:r>
      <w:proofErr w:type="gramStart"/>
      <w:r w:rsidRPr="00067AFB">
        <w:t>in particular in</w:t>
      </w:r>
      <w:proofErr w:type="gramEnd"/>
      <w:r w:rsidRPr="00067AFB">
        <w:t xml:space="preserve"> relation to supporting individual choices</w:t>
      </w:r>
      <w:r>
        <w:t>; and</w:t>
      </w:r>
    </w:p>
    <w:p w14:paraId="799A2DC6" w14:textId="77777777" w:rsidR="000574C8" w:rsidRPr="00043473" w:rsidRDefault="000574C8" w:rsidP="000574C8">
      <w:pPr>
        <w:pStyle w:val="ListBullet"/>
        <w:numPr>
          <w:ilvl w:val="0"/>
          <w:numId w:val="38"/>
        </w:numPr>
      </w:pPr>
      <w:r w:rsidRPr="00043473">
        <w:t xml:space="preserve">each consumer’s privacy was respected and </w:t>
      </w:r>
      <w:proofErr w:type="gramStart"/>
      <w:r w:rsidRPr="00043473">
        <w:t>in particular in</w:t>
      </w:r>
      <w:proofErr w:type="gramEnd"/>
      <w:r w:rsidRPr="00043473">
        <w:t xml:space="preserve"> relation to staff ensuring privacy was maintained when providing personal care and bathroom facilities were not able to be locked to ensure privacy</w:t>
      </w:r>
      <w:r>
        <w:t>.</w:t>
      </w:r>
    </w:p>
    <w:p w14:paraId="2ADAFE51" w14:textId="77777777" w:rsidR="000574C8" w:rsidRPr="000A3205" w:rsidRDefault="000574C8" w:rsidP="000574C8">
      <w:pPr>
        <w:rPr>
          <w:color w:val="000000" w:themeColor="text1"/>
        </w:rPr>
      </w:pPr>
      <w:r w:rsidRPr="00E8764E">
        <w:rPr>
          <w:color w:val="000000" w:themeColor="text1"/>
        </w:rPr>
        <w:t>The Assessment Team have recommended Requirements (3)(</w:t>
      </w:r>
      <w:r>
        <w:rPr>
          <w:color w:val="000000" w:themeColor="text1"/>
        </w:rPr>
        <w:t>d</w:t>
      </w:r>
      <w:r w:rsidRPr="00E8764E">
        <w:rPr>
          <w:color w:val="000000" w:themeColor="text1"/>
        </w:rPr>
        <w:t>) and (3)(</w:t>
      </w:r>
      <w:r>
        <w:rPr>
          <w:color w:val="000000" w:themeColor="text1"/>
        </w:rPr>
        <w:t>f</w:t>
      </w:r>
      <w:r w:rsidRPr="00E8764E">
        <w:rPr>
          <w:color w:val="000000" w:themeColor="text1"/>
        </w:rPr>
        <w:t>) met</w:t>
      </w:r>
      <w:r w:rsidRPr="00E8764E">
        <w:rPr>
          <w:rFonts w:eastAsia="Arial"/>
          <w:color w:val="000000" w:themeColor="text1"/>
        </w:rPr>
        <w:t>.</w:t>
      </w:r>
      <w:r>
        <w:rPr>
          <w:color w:val="000000" w:themeColor="text1"/>
        </w:rPr>
        <w:t xml:space="preserve"> </w:t>
      </w:r>
      <w:r w:rsidRPr="00E8764E">
        <w:rPr>
          <w:color w:val="000000" w:themeColor="text1"/>
        </w:rPr>
        <w:t xml:space="preserve">I have considered the Assessment Team’s findings, the evidence documented in the Assessment Team’s report and the provider’s response and </w:t>
      </w:r>
      <w:r w:rsidRPr="00006115">
        <w:rPr>
          <w:rFonts w:eastAsiaTheme="minorHAnsi"/>
          <w:color w:val="000000" w:themeColor="text1"/>
        </w:rPr>
        <w:t xml:space="preserve">find </w:t>
      </w:r>
      <w:proofErr w:type="spellStart"/>
      <w:r>
        <w:rPr>
          <w:color w:val="000000" w:themeColor="text1"/>
        </w:rPr>
        <w:t>UnitingSA</w:t>
      </w:r>
      <w:proofErr w:type="spellEnd"/>
      <w:r>
        <w:rPr>
          <w:color w:val="000000" w:themeColor="text1"/>
        </w:rPr>
        <w:t xml:space="preserve"> Ltd, in relation to Seaton Nursing Home</w:t>
      </w:r>
      <w:r w:rsidRPr="00006115">
        <w:rPr>
          <w:rFonts w:eastAsiaTheme="minorHAnsi"/>
          <w:color w:val="000000" w:themeColor="text1"/>
        </w:rPr>
        <w:t xml:space="preserve">, </w:t>
      </w:r>
      <w:r w:rsidRPr="00E8764E">
        <w:rPr>
          <w:color w:val="000000" w:themeColor="text1"/>
        </w:rPr>
        <w:t>Compliant with Requirement</w:t>
      </w:r>
      <w:r>
        <w:rPr>
          <w:color w:val="000000" w:themeColor="text1"/>
        </w:rPr>
        <w:t>s (3)(d) and</w:t>
      </w:r>
      <w:r w:rsidRPr="00E8764E">
        <w:rPr>
          <w:color w:val="000000" w:themeColor="text1"/>
        </w:rPr>
        <w:t xml:space="preserve"> (3)(</w:t>
      </w:r>
      <w:r>
        <w:rPr>
          <w:color w:val="000000" w:themeColor="text1"/>
        </w:rPr>
        <w:t>f</w:t>
      </w:r>
      <w:r w:rsidRPr="00E8764E">
        <w:rPr>
          <w:color w:val="000000" w:themeColor="text1"/>
        </w:rPr>
        <w:t>). I have provided reasons for my finding</w:t>
      </w:r>
      <w:r>
        <w:rPr>
          <w:color w:val="000000" w:themeColor="text1"/>
        </w:rPr>
        <w:t>s</w:t>
      </w:r>
      <w:r w:rsidRPr="00E8764E">
        <w:rPr>
          <w:color w:val="000000" w:themeColor="text1"/>
        </w:rPr>
        <w:t xml:space="preserve"> in the specific Requirement</w:t>
      </w:r>
      <w:r>
        <w:rPr>
          <w:color w:val="000000" w:themeColor="text1"/>
        </w:rPr>
        <w:t>s</w:t>
      </w:r>
      <w:r w:rsidRPr="00E8764E">
        <w:rPr>
          <w:color w:val="000000" w:themeColor="text1"/>
        </w:rPr>
        <w:t xml:space="preserve"> below</w:t>
      </w:r>
    </w:p>
    <w:p w14:paraId="2E5B26CB" w14:textId="77777777" w:rsidR="000574C8" w:rsidRPr="00D40BB1" w:rsidRDefault="000574C8" w:rsidP="000574C8">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79EC0A84" w14:textId="77777777" w:rsidR="000574C8" w:rsidRDefault="000574C8" w:rsidP="000574C8">
      <w:pPr>
        <w:pStyle w:val="Heading3"/>
      </w:pPr>
      <w:r>
        <w:t>Requirement 1(3)(d)</w:t>
      </w:r>
      <w:r>
        <w:tab/>
        <w:t>Compliant</w:t>
      </w:r>
    </w:p>
    <w:p w14:paraId="6F5C62CF" w14:textId="77777777" w:rsidR="000574C8" w:rsidRPr="008D114F" w:rsidRDefault="000574C8" w:rsidP="000574C8">
      <w:pPr>
        <w:rPr>
          <w:i/>
        </w:rPr>
      </w:pPr>
      <w:r w:rsidRPr="008D114F">
        <w:rPr>
          <w:i/>
        </w:rPr>
        <w:t>Each consumer is supported to take risks to enable them to live the best life they can.</w:t>
      </w:r>
    </w:p>
    <w:p w14:paraId="46479EF4" w14:textId="77777777" w:rsidR="000574C8" w:rsidRPr="00067AFB" w:rsidRDefault="000574C8" w:rsidP="000574C8">
      <w:pPr>
        <w:pStyle w:val="ListBullet"/>
        <w:numPr>
          <w:ilvl w:val="0"/>
          <w:numId w:val="0"/>
        </w:numPr>
      </w:pPr>
      <w:r w:rsidRPr="00067AFB">
        <w:t xml:space="preserve">This Requirement was found non-compliant following a Site Audit conducted on 18 October 2021 to 20 October 2021. The service was not able to demonstrate each consumer </w:t>
      </w:r>
      <w:r>
        <w:t>was</w:t>
      </w:r>
      <w:r w:rsidRPr="00067AFB">
        <w:t xml:space="preserve"> supported to take risks to enable them to live the best life they can and </w:t>
      </w:r>
      <w:proofErr w:type="gramStart"/>
      <w:r w:rsidRPr="00067AFB">
        <w:t>in particular in</w:t>
      </w:r>
      <w:proofErr w:type="gramEnd"/>
      <w:r w:rsidRPr="00067AFB">
        <w:t xml:space="preserve"> relation to supporting individual choices. The Assessment Team’s report provided evidence of actions taken to address deficits identified, including, but not limited to:</w:t>
      </w:r>
    </w:p>
    <w:p w14:paraId="44A9C4F1" w14:textId="77777777" w:rsidR="000574C8" w:rsidRPr="009F74A2" w:rsidRDefault="000574C8" w:rsidP="000574C8">
      <w:pPr>
        <w:pStyle w:val="ListBullet"/>
        <w:rPr>
          <w:color w:val="000000" w:themeColor="text1"/>
        </w:rPr>
      </w:pPr>
      <w:r>
        <w:rPr>
          <w:color w:val="000000" w:themeColor="text1"/>
        </w:rPr>
        <w:t>Staff t</w:t>
      </w:r>
      <w:r w:rsidRPr="009F74A2">
        <w:rPr>
          <w:color w:val="000000" w:themeColor="text1"/>
        </w:rPr>
        <w:t xml:space="preserve">raining on dignity of </w:t>
      </w:r>
      <w:r>
        <w:rPr>
          <w:color w:val="000000" w:themeColor="text1"/>
        </w:rPr>
        <w:t>r</w:t>
      </w:r>
      <w:r w:rsidRPr="009F74A2">
        <w:rPr>
          <w:color w:val="000000" w:themeColor="text1"/>
        </w:rPr>
        <w:t>isk.</w:t>
      </w:r>
    </w:p>
    <w:p w14:paraId="3FF52446" w14:textId="77777777" w:rsidR="000574C8" w:rsidRPr="009F74A2" w:rsidRDefault="000574C8" w:rsidP="000574C8">
      <w:pPr>
        <w:pStyle w:val="ListBullet"/>
        <w:rPr>
          <w:color w:val="000000" w:themeColor="text1"/>
        </w:rPr>
      </w:pPr>
      <w:r w:rsidRPr="009F74A2">
        <w:rPr>
          <w:color w:val="000000" w:themeColor="text1"/>
        </w:rPr>
        <w:t xml:space="preserve">Mentoring of staff via toolbox sessions and clinical leadership meetings.  </w:t>
      </w:r>
    </w:p>
    <w:p w14:paraId="3A7D5949" w14:textId="77777777" w:rsidR="000574C8" w:rsidRDefault="000574C8" w:rsidP="000574C8">
      <w:pPr>
        <w:pStyle w:val="ListBullet"/>
        <w:rPr>
          <w:color w:val="000000" w:themeColor="text1"/>
        </w:rPr>
      </w:pPr>
      <w:r>
        <w:rPr>
          <w:color w:val="000000" w:themeColor="text1"/>
        </w:rPr>
        <w:t>Reviewed c</w:t>
      </w:r>
      <w:r w:rsidRPr="009F74A2">
        <w:rPr>
          <w:color w:val="000000" w:themeColor="text1"/>
        </w:rPr>
        <w:t>onsumers’ care plan</w:t>
      </w:r>
      <w:r>
        <w:rPr>
          <w:color w:val="000000" w:themeColor="text1"/>
        </w:rPr>
        <w:t>s to ensure risks were addressed.</w:t>
      </w:r>
    </w:p>
    <w:p w14:paraId="75D726C6" w14:textId="77777777" w:rsidR="000574C8" w:rsidRPr="006859E0" w:rsidRDefault="000574C8" w:rsidP="000574C8">
      <w:pPr>
        <w:pStyle w:val="ListBullet"/>
        <w:rPr>
          <w:color w:val="000000" w:themeColor="text1"/>
        </w:rPr>
      </w:pPr>
      <w:r>
        <w:rPr>
          <w:color w:val="000000" w:themeColor="text1"/>
        </w:rPr>
        <w:t xml:space="preserve">Implemented assessment process to support consumers who leave the service and additional monitoring processes. </w:t>
      </w:r>
    </w:p>
    <w:p w14:paraId="59F7714A" w14:textId="77777777" w:rsidR="000574C8" w:rsidRPr="00665BF0" w:rsidRDefault="000574C8" w:rsidP="000574C8">
      <w:pPr>
        <w:pStyle w:val="ListBullet"/>
        <w:numPr>
          <w:ilvl w:val="0"/>
          <w:numId w:val="0"/>
        </w:numPr>
      </w:pPr>
      <w:r w:rsidRPr="00665BF0">
        <w:t>The Assessment Team provided the following information collected through interviews and documentation which are relevant to my finding in relation to this Requirement:</w:t>
      </w:r>
    </w:p>
    <w:p w14:paraId="04C20B5D" w14:textId="77777777" w:rsidR="000574C8" w:rsidRPr="003E6B9C" w:rsidRDefault="000574C8" w:rsidP="000574C8">
      <w:pPr>
        <w:pStyle w:val="ListBullet"/>
        <w:rPr>
          <w:color w:val="000000" w:themeColor="text1"/>
        </w:rPr>
      </w:pPr>
      <w:r w:rsidRPr="003E6B9C">
        <w:rPr>
          <w:color w:val="000000" w:themeColor="text1"/>
        </w:rPr>
        <w:t>Five consumer</w:t>
      </w:r>
      <w:r>
        <w:rPr>
          <w:color w:val="000000" w:themeColor="text1"/>
        </w:rPr>
        <w:t>s</w:t>
      </w:r>
      <w:r w:rsidRPr="003E6B9C">
        <w:rPr>
          <w:color w:val="000000" w:themeColor="text1"/>
        </w:rPr>
        <w:t xml:space="preserve"> and representatives interviewed confirmed </w:t>
      </w:r>
      <w:r>
        <w:rPr>
          <w:color w:val="000000" w:themeColor="text1"/>
        </w:rPr>
        <w:t>consumers</w:t>
      </w:r>
      <w:r w:rsidRPr="003E6B9C">
        <w:rPr>
          <w:color w:val="000000" w:themeColor="text1"/>
        </w:rPr>
        <w:t xml:space="preserve"> are supported to exercise choice and take risks</w:t>
      </w:r>
      <w:r>
        <w:rPr>
          <w:color w:val="000000" w:themeColor="text1"/>
        </w:rPr>
        <w:t>,</w:t>
      </w:r>
      <w:r w:rsidRPr="003E6B9C">
        <w:rPr>
          <w:color w:val="000000" w:themeColor="text1"/>
        </w:rPr>
        <w:t xml:space="preserve"> such as leaving the service.</w:t>
      </w:r>
    </w:p>
    <w:p w14:paraId="233A9C58" w14:textId="77777777" w:rsidR="000574C8" w:rsidRPr="00392379" w:rsidRDefault="000574C8" w:rsidP="000574C8">
      <w:pPr>
        <w:pStyle w:val="ListBullet"/>
        <w:rPr>
          <w:rFonts w:eastAsia="Arial"/>
          <w:color w:val="000000" w:themeColor="text1"/>
        </w:rPr>
      </w:pPr>
      <w:r w:rsidRPr="003E6B9C">
        <w:rPr>
          <w:rFonts w:eastAsia="Arial"/>
          <w:color w:val="000000" w:themeColor="text1"/>
        </w:rPr>
        <w:t>Staff were able to provide examples of how they support consumers to take risks,</w:t>
      </w:r>
      <w:r w:rsidRPr="003E6B9C">
        <w:rPr>
          <w:rFonts w:eastAsia="Calibri"/>
          <w:color w:val="000000" w:themeColor="text1"/>
        </w:rPr>
        <w:t xml:space="preserve"> including leaving the service independently, using electrical appliances and </w:t>
      </w:r>
      <w:r>
        <w:rPr>
          <w:rFonts w:eastAsia="Calibri"/>
          <w:color w:val="000000" w:themeColor="text1"/>
        </w:rPr>
        <w:t xml:space="preserve">for </w:t>
      </w:r>
      <w:r w:rsidRPr="003E6B9C">
        <w:rPr>
          <w:rFonts w:eastAsia="Calibri"/>
          <w:color w:val="000000" w:themeColor="text1"/>
        </w:rPr>
        <w:t>consumers who choose to undertake activities outside the service.</w:t>
      </w:r>
      <w:r w:rsidRPr="00C41657">
        <w:rPr>
          <w:color w:val="000000" w:themeColor="text1"/>
        </w:rPr>
        <w:t xml:space="preserve"> </w:t>
      </w:r>
      <w:r>
        <w:rPr>
          <w:color w:val="000000" w:themeColor="text1"/>
        </w:rPr>
        <w:t>Clinical staff were able to describe the new p</w:t>
      </w:r>
      <w:r w:rsidRPr="003E6B9C">
        <w:rPr>
          <w:color w:val="000000" w:themeColor="text1"/>
        </w:rPr>
        <w:t xml:space="preserve">artnership with </w:t>
      </w:r>
      <w:r>
        <w:rPr>
          <w:color w:val="000000" w:themeColor="text1"/>
        </w:rPr>
        <w:t>c</w:t>
      </w:r>
      <w:r w:rsidRPr="003E6B9C">
        <w:rPr>
          <w:color w:val="000000" w:themeColor="text1"/>
        </w:rPr>
        <w:t xml:space="preserve">onsumers and dignity of risk policy </w:t>
      </w:r>
      <w:r>
        <w:rPr>
          <w:color w:val="000000" w:themeColor="text1"/>
        </w:rPr>
        <w:t xml:space="preserve">which </w:t>
      </w:r>
      <w:r w:rsidRPr="003E6B9C">
        <w:rPr>
          <w:color w:val="000000" w:themeColor="text1"/>
        </w:rPr>
        <w:t xml:space="preserve">outlines process to support consumers taking risks. </w:t>
      </w:r>
    </w:p>
    <w:p w14:paraId="1A8CA03B" w14:textId="77777777" w:rsidR="000574C8" w:rsidRPr="00BB178A" w:rsidRDefault="000574C8" w:rsidP="000574C8">
      <w:pPr>
        <w:pStyle w:val="ListBullet"/>
        <w:rPr>
          <w:rFonts w:eastAsia="Arial"/>
          <w:color w:val="000000" w:themeColor="text1"/>
        </w:rPr>
      </w:pPr>
      <w:r w:rsidRPr="00392379">
        <w:rPr>
          <w:rFonts w:eastAsia="Arial"/>
          <w:color w:val="000000" w:themeColor="text1"/>
        </w:rPr>
        <w:t xml:space="preserve">Clinical staff </w:t>
      </w:r>
      <w:r>
        <w:rPr>
          <w:rFonts w:eastAsia="Arial"/>
          <w:color w:val="000000" w:themeColor="text1"/>
        </w:rPr>
        <w:t xml:space="preserve">described how they </w:t>
      </w:r>
      <w:r w:rsidRPr="00392379">
        <w:rPr>
          <w:rFonts w:eastAsia="Arial"/>
          <w:color w:val="000000" w:themeColor="text1"/>
        </w:rPr>
        <w:t>document risk</w:t>
      </w:r>
      <w:r>
        <w:rPr>
          <w:rFonts w:eastAsia="Arial"/>
          <w:color w:val="000000" w:themeColor="text1"/>
        </w:rPr>
        <w:t>s</w:t>
      </w:r>
      <w:r w:rsidRPr="00392379">
        <w:rPr>
          <w:rFonts w:eastAsia="Arial"/>
          <w:color w:val="000000" w:themeColor="text1"/>
        </w:rPr>
        <w:t xml:space="preserve"> involved in the consumer’s choice, including discussions with the consumer and/or decision maker, implement</w:t>
      </w:r>
      <w:r>
        <w:rPr>
          <w:rFonts w:eastAsia="Arial"/>
          <w:color w:val="000000" w:themeColor="text1"/>
        </w:rPr>
        <w:t>ing</w:t>
      </w:r>
      <w:r w:rsidRPr="00392379">
        <w:rPr>
          <w:rFonts w:eastAsia="Arial"/>
          <w:color w:val="000000" w:themeColor="text1"/>
        </w:rPr>
        <w:t xml:space="preserve"> appropriate strategies to minimise the risk and monitor</w:t>
      </w:r>
      <w:r>
        <w:rPr>
          <w:rFonts w:eastAsia="Arial"/>
          <w:color w:val="000000" w:themeColor="text1"/>
        </w:rPr>
        <w:t>ing</w:t>
      </w:r>
      <w:r w:rsidRPr="00392379">
        <w:rPr>
          <w:rFonts w:eastAsia="Arial"/>
          <w:color w:val="000000" w:themeColor="text1"/>
        </w:rPr>
        <w:t xml:space="preserve"> the risk to the consumer during their activity of choice. </w:t>
      </w:r>
    </w:p>
    <w:p w14:paraId="1FEBBD1F" w14:textId="77777777" w:rsidR="000574C8" w:rsidRPr="00C41657" w:rsidRDefault="000574C8" w:rsidP="000574C8">
      <w:pPr>
        <w:pStyle w:val="ListBullet"/>
        <w:rPr>
          <w:color w:val="000000" w:themeColor="text1"/>
        </w:rPr>
      </w:pPr>
      <w:r w:rsidRPr="003E6B9C">
        <w:rPr>
          <w:color w:val="000000" w:themeColor="text1"/>
        </w:rPr>
        <w:t xml:space="preserve">Documentation viewed for three </w:t>
      </w:r>
      <w:proofErr w:type="gramStart"/>
      <w:r w:rsidRPr="003E6B9C">
        <w:rPr>
          <w:color w:val="000000" w:themeColor="text1"/>
        </w:rPr>
        <w:t>consumer</w:t>
      </w:r>
      <w:r>
        <w:rPr>
          <w:color w:val="000000" w:themeColor="text1"/>
        </w:rPr>
        <w:t>s</w:t>
      </w:r>
      <w:r w:rsidRPr="003E6B9C">
        <w:rPr>
          <w:color w:val="000000" w:themeColor="text1"/>
        </w:rPr>
        <w:t xml:space="preserve">  showed</w:t>
      </w:r>
      <w:proofErr w:type="gramEnd"/>
      <w:r w:rsidRPr="003E6B9C">
        <w:rPr>
          <w:color w:val="000000" w:themeColor="text1"/>
        </w:rPr>
        <w:t xml:space="preserve"> risks had been identified, assessed and planned for. </w:t>
      </w:r>
    </w:p>
    <w:p w14:paraId="31C2FEE4" w14:textId="77777777" w:rsidR="000574C8" w:rsidRPr="00BB178A" w:rsidRDefault="000574C8" w:rsidP="000574C8">
      <w:pPr>
        <w:rPr>
          <w:color w:val="000000" w:themeColor="text1"/>
        </w:rPr>
      </w:pPr>
      <w:r w:rsidRPr="00AA5A0C">
        <w:rPr>
          <w:color w:val="000000" w:themeColor="text1"/>
        </w:rPr>
        <w:lastRenderedPageBreak/>
        <w:t xml:space="preserve">Based on the information summarised above, I find </w:t>
      </w:r>
      <w:proofErr w:type="spellStart"/>
      <w:r>
        <w:rPr>
          <w:color w:val="000000" w:themeColor="text1"/>
        </w:rPr>
        <w:t>UnitingSA</w:t>
      </w:r>
      <w:proofErr w:type="spellEnd"/>
      <w:r>
        <w:rPr>
          <w:color w:val="000000" w:themeColor="text1"/>
        </w:rPr>
        <w:t xml:space="preserve"> Ltd, in relation to Seaton Nursing Home, Com</w:t>
      </w:r>
      <w:r w:rsidRPr="00AA5A0C">
        <w:rPr>
          <w:color w:val="000000" w:themeColor="text1"/>
        </w:rPr>
        <w:t>pliant with Requirement (</w:t>
      </w:r>
      <w:r>
        <w:rPr>
          <w:color w:val="000000" w:themeColor="text1"/>
        </w:rPr>
        <w:t>1</w:t>
      </w:r>
      <w:r w:rsidRPr="00AA5A0C">
        <w:rPr>
          <w:color w:val="000000" w:themeColor="text1"/>
        </w:rPr>
        <w:t>)(</w:t>
      </w:r>
      <w:r>
        <w:rPr>
          <w:color w:val="000000" w:themeColor="text1"/>
        </w:rPr>
        <w:t>d</w:t>
      </w:r>
      <w:r w:rsidRPr="00AA5A0C">
        <w:rPr>
          <w:color w:val="000000" w:themeColor="text1"/>
        </w:rPr>
        <w:t xml:space="preserve">) in Standard 1 Consumer dignity and choice.  </w:t>
      </w:r>
    </w:p>
    <w:p w14:paraId="20B94640" w14:textId="77777777" w:rsidR="000574C8" w:rsidRDefault="000574C8" w:rsidP="000574C8">
      <w:pPr>
        <w:pStyle w:val="Heading3"/>
      </w:pPr>
      <w:r>
        <w:t>Requirement 1(3)(f)</w:t>
      </w:r>
      <w:r>
        <w:tab/>
        <w:t>Compliant</w:t>
      </w:r>
    </w:p>
    <w:p w14:paraId="7EC8BB6B" w14:textId="77777777" w:rsidR="000574C8" w:rsidRDefault="000574C8" w:rsidP="000574C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5CB0495" w14:textId="77777777" w:rsidR="000574C8" w:rsidRDefault="000574C8" w:rsidP="000574C8">
      <w:pPr>
        <w:pStyle w:val="ListBullet"/>
        <w:numPr>
          <w:ilvl w:val="0"/>
          <w:numId w:val="0"/>
        </w:numPr>
      </w:pPr>
      <w:r w:rsidRPr="00067AFB">
        <w:t>This Requirement was found non-compliant following a Site Audit conducted on 18 October 2021 to 20 October 2021. The service was not able to demonstrate</w:t>
      </w:r>
      <w:r>
        <w:t xml:space="preserve"> </w:t>
      </w:r>
      <w:r w:rsidRPr="00DC0EA3">
        <w:rPr>
          <w:rFonts w:eastAsia="Fira Sans Light"/>
        </w:rPr>
        <w:t xml:space="preserve">each consumer’s privacy </w:t>
      </w:r>
      <w:r>
        <w:rPr>
          <w:rFonts w:eastAsia="Fira Sans Light"/>
        </w:rPr>
        <w:t>was</w:t>
      </w:r>
      <w:r w:rsidRPr="00DC0EA3">
        <w:rPr>
          <w:rFonts w:eastAsia="Fira Sans Light"/>
        </w:rPr>
        <w:t xml:space="preserve"> respected and </w:t>
      </w:r>
      <w:proofErr w:type="gramStart"/>
      <w:r w:rsidRPr="00DC0EA3">
        <w:rPr>
          <w:rFonts w:eastAsia="Fira Sans Light"/>
        </w:rPr>
        <w:t>in particular</w:t>
      </w:r>
      <w:r>
        <w:rPr>
          <w:rFonts w:eastAsia="Fira Sans Light"/>
        </w:rPr>
        <w:t xml:space="preserve"> in</w:t>
      </w:r>
      <w:proofErr w:type="gramEnd"/>
      <w:r>
        <w:rPr>
          <w:rFonts w:eastAsia="Fira Sans Light"/>
        </w:rPr>
        <w:t xml:space="preserve"> relation to staff ensuring privacy was maintained when providing personal care and bathroom facilities were not able to be locked to ensure privacy. </w:t>
      </w:r>
      <w:r w:rsidRPr="00067AFB">
        <w:t>The Assessment Team’s report provided evidence of actions taken to address deficits identified, including, but not limited to</w:t>
      </w:r>
      <w:r>
        <w:t xml:space="preserve"> the service undertaking a review to ensure all bathrooms had privacy locks.</w:t>
      </w:r>
    </w:p>
    <w:p w14:paraId="087BCD21" w14:textId="77777777" w:rsidR="000574C8" w:rsidRDefault="000574C8" w:rsidP="000574C8">
      <w:pPr>
        <w:pStyle w:val="ListBullet"/>
        <w:numPr>
          <w:ilvl w:val="0"/>
          <w:numId w:val="0"/>
        </w:numPr>
      </w:pPr>
      <w:r w:rsidRPr="00665BF0">
        <w:t>The Assessment Team provided the following information collected through interviews and documentation which are relevant to my finding in relation to this Requirement:</w:t>
      </w:r>
    </w:p>
    <w:p w14:paraId="10792E5A" w14:textId="77777777" w:rsidR="000574C8" w:rsidRDefault="000574C8" w:rsidP="000574C8">
      <w:pPr>
        <w:pStyle w:val="ListBullet"/>
        <w:numPr>
          <w:ilvl w:val="0"/>
          <w:numId w:val="38"/>
        </w:numPr>
      </w:pPr>
      <w:r>
        <w:t>One representative was satisfied with how the service managed the consumer’s privacy and dignity. One other representative was not satisfied staff managed the consumer’s behaviour which impacted on their privacy. Two staff were able to describe how they manage the consumer’s behaviour of concern to maintain their privacy.</w:t>
      </w:r>
    </w:p>
    <w:p w14:paraId="13F3F17D" w14:textId="77777777" w:rsidR="000574C8" w:rsidRPr="00DC0EA3" w:rsidRDefault="000574C8" w:rsidP="000574C8">
      <w:pPr>
        <w:pStyle w:val="ListBullet"/>
        <w:numPr>
          <w:ilvl w:val="0"/>
          <w:numId w:val="38"/>
        </w:numPr>
      </w:pPr>
      <w:r w:rsidRPr="00DC0EA3">
        <w:t>Clinical and care staff said they always knock on a consumer’s door before entering and ask permission to come into their room</w:t>
      </w:r>
      <w:r>
        <w:t xml:space="preserve">. </w:t>
      </w:r>
      <w:r w:rsidRPr="00DC0EA3">
        <w:t>Staff interviewed confirmed they maintain confidentiality in relation to consumers</w:t>
      </w:r>
      <w:r>
        <w:t>’</w:t>
      </w:r>
      <w:r w:rsidRPr="00DC0EA3">
        <w:t xml:space="preserve"> information.</w:t>
      </w:r>
    </w:p>
    <w:p w14:paraId="10840422" w14:textId="77777777" w:rsidR="000574C8" w:rsidRPr="00DC0EA3" w:rsidRDefault="000574C8" w:rsidP="000574C8">
      <w:pPr>
        <w:pStyle w:val="ListBullet"/>
        <w:numPr>
          <w:ilvl w:val="0"/>
          <w:numId w:val="38"/>
        </w:numPr>
      </w:pPr>
      <w:r w:rsidRPr="2E3BDF3A">
        <w:t xml:space="preserve">All bathroom and toilet doors were observed to have privacy locks installed. </w:t>
      </w:r>
    </w:p>
    <w:p w14:paraId="339F36E9" w14:textId="77777777" w:rsidR="000574C8" w:rsidRDefault="000574C8" w:rsidP="000574C8">
      <w:pPr>
        <w:pStyle w:val="ListBullet"/>
        <w:numPr>
          <w:ilvl w:val="0"/>
          <w:numId w:val="38"/>
        </w:numPr>
      </w:pPr>
      <w:r w:rsidRPr="2E3BDF3A">
        <w:t>Personal consumer information i</w:t>
      </w:r>
      <w:r>
        <w:t>s secured</w:t>
      </w:r>
      <w:r w:rsidRPr="2E3BDF3A">
        <w:t xml:space="preserve"> within cabinets in a key coded nurse’s station to ensure confidentialit</w:t>
      </w:r>
      <w:r>
        <w:t>y.</w:t>
      </w:r>
    </w:p>
    <w:p w14:paraId="7E0A6913" w14:textId="77777777" w:rsidR="000574C8" w:rsidRPr="00597789" w:rsidRDefault="000574C8" w:rsidP="000574C8">
      <w:pPr>
        <w:pStyle w:val="ListBullet"/>
        <w:numPr>
          <w:ilvl w:val="0"/>
          <w:numId w:val="38"/>
        </w:numPr>
      </w:pPr>
      <w:r w:rsidRPr="2E3BDF3A">
        <w:t>All bathroom and toilet doors were observed to have privacy locks installed</w:t>
      </w:r>
      <w:r>
        <w:t>.</w:t>
      </w:r>
    </w:p>
    <w:p w14:paraId="706DF556" w14:textId="77777777" w:rsidR="000574C8" w:rsidRPr="00DC0EA3" w:rsidRDefault="000574C8" w:rsidP="000574C8">
      <w:pPr>
        <w:pStyle w:val="ListBullet"/>
        <w:numPr>
          <w:ilvl w:val="0"/>
          <w:numId w:val="38"/>
        </w:numPr>
      </w:pPr>
      <w:r w:rsidRPr="2E3BDF3A">
        <w:t xml:space="preserve">Personal consumer information </w:t>
      </w:r>
      <w:r>
        <w:t xml:space="preserve">was observed to be </w:t>
      </w:r>
      <w:r w:rsidRPr="2E3BDF3A">
        <w:t>key coded</w:t>
      </w:r>
      <w:r>
        <w:t xml:space="preserve"> in</w:t>
      </w:r>
      <w:r w:rsidRPr="2E3BDF3A">
        <w:t xml:space="preserve"> nurse’s station to ensure confidentiality.</w:t>
      </w:r>
    </w:p>
    <w:p w14:paraId="4569D2C3" w14:textId="77777777" w:rsidR="000574C8" w:rsidRPr="0031742B" w:rsidRDefault="000574C8" w:rsidP="000574C8">
      <w:pPr>
        <w:rPr>
          <w:color w:val="000000" w:themeColor="text1"/>
        </w:rPr>
        <w:sectPr w:rsidR="000574C8" w:rsidRPr="0031742B" w:rsidSect="00CB3BA9">
          <w:type w:val="continuous"/>
          <w:pgSz w:w="11906" w:h="16838"/>
          <w:pgMar w:top="1701" w:right="1418" w:bottom="1418" w:left="1418" w:header="568" w:footer="397" w:gutter="0"/>
          <w:cols w:space="708"/>
          <w:titlePg/>
          <w:docGrid w:linePitch="360"/>
        </w:sectPr>
      </w:pPr>
      <w:r w:rsidRPr="00975940">
        <w:rPr>
          <w:color w:val="000000" w:themeColor="text1"/>
        </w:rPr>
        <w:t xml:space="preserve">Based on the information summarised above, </w:t>
      </w:r>
      <w:r>
        <w:rPr>
          <w:color w:val="000000" w:themeColor="text1"/>
        </w:rPr>
        <w:t xml:space="preserve">I </w:t>
      </w:r>
      <w:r w:rsidRPr="00AA5A0C">
        <w:rPr>
          <w:color w:val="000000" w:themeColor="text1"/>
        </w:rPr>
        <w:t xml:space="preserve">find </w:t>
      </w:r>
      <w:proofErr w:type="spellStart"/>
      <w:r>
        <w:rPr>
          <w:color w:val="000000" w:themeColor="text1"/>
        </w:rPr>
        <w:t>UnitingSA</w:t>
      </w:r>
      <w:proofErr w:type="spellEnd"/>
      <w:r>
        <w:rPr>
          <w:color w:val="000000" w:themeColor="text1"/>
        </w:rPr>
        <w:t xml:space="preserve"> Ltd, in relation to Seaton Nursing Home, C</w:t>
      </w:r>
      <w:r w:rsidRPr="00975940">
        <w:rPr>
          <w:color w:val="000000" w:themeColor="text1"/>
        </w:rPr>
        <w:t>ompliant with Requirement (3)(</w:t>
      </w:r>
      <w:r>
        <w:rPr>
          <w:color w:val="000000" w:themeColor="text1"/>
        </w:rPr>
        <w:t>f</w:t>
      </w:r>
      <w:r w:rsidRPr="00975940">
        <w:rPr>
          <w:color w:val="000000" w:themeColor="text1"/>
        </w:rPr>
        <w:t xml:space="preserve">) in Standard 1 Consumer dignity and choice.  </w:t>
      </w:r>
    </w:p>
    <w:p w14:paraId="07C759AF" w14:textId="77777777" w:rsidR="000574C8" w:rsidRDefault="000574C8" w:rsidP="000574C8">
      <w:pPr>
        <w:sectPr w:rsidR="000574C8" w:rsidSect="003F5725">
          <w:headerReference w:type="first" r:id="rId20"/>
          <w:type w:val="continuous"/>
          <w:pgSz w:w="11906" w:h="16838"/>
          <w:pgMar w:top="1701" w:right="1418" w:bottom="1418" w:left="1418" w:header="709" w:footer="397" w:gutter="0"/>
          <w:cols w:space="708"/>
          <w:titlePg/>
          <w:docGrid w:linePitch="360"/>
        </w:sectPr>
      </w:pPr>
    </w:p>
    <w:p w14:paraId="05C8560F" w14:textId="77777777" w:rsidR="000574C8" w:rsidRPr="00727E55" w:rsidRDefault="000574C8" w:rsidP="000574C8">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43F1E02" wp14:editId="446F19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900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19A3BDD" w14:textId="77777777" w:rsidR="000574C8" w:rsidRPr="00FD1B02" w:rsidRDefault="000574C8" w:rsidP="000574C8">
      <w:pPr>
        <w:pStyle w:val="Heading3"/>
        <w:shd w:val="clear" w:color="auto" w:fill="F2F2F2" w:themeFill="background1" w:themeFillShade="F2"/>
      </w:pPr>
      <w:r w:rsidRPr="00FD1B02">
        <w:t>Consumer outcome:</w:t>
      </w:r>
    </w:p>
    <w:p w14:paraId="44F772E3" w14:textId="77777777" w:rsidR="000574C8" w:rsidRDefault="000574C8" w:rsidP="000574C8">
      <w:pPr>
        <w:numPr>
          <w:ilvl w:val="0"/>
          <w:numId w:val="3"/>
        </w:numPr>
        <w:shd w:val="clear" w:color="auto" w:fill="F2F2F2" w:themeFill="background1" w:themeFillShade="F2"/>
      </w:pPr>
      <w:r>
        <w:t>I get personal care, clinical care, or both personal care and clinical care, that is safe and right for me.</w:t>
      </w:r>
    </w:p>
    <w:p w14:paraId="63FF53FE" w14:textId="77777777" w:rsidR="000574C8" w:rsidRDefault="000574C8" w:rsidP="000574C8">
      <w:pPr>
        <w:pStyle w:val="Heading3"/>
        <w:shd w:val="clear" w:color="auto" w:fill="F2F2F2" w:themeFill="background1" w:themeFillShade="F2"/>
      </w:pPr>
      <w:r>
        <w:t>Organisation statement:</w:t>
      </w:r>
    </w:p>
    <w:p w14:paraId="554615D5" w14:textId="77777777" w:rsidR="000574C8" w:rsidRDefault="000574C8" w:rsidP="000574C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C06F0E" w14:textId="77777777" w:rsidR="000574C8" w:rsidRDefault="000574C8" w:rsidP="000574C8">
      <w:pPr>
        <w:pStyle w:val="Heading2"/>
      </w:pPr>
      <w:r>
        <w:t>Assessment of Standard 3</w:t>
      </w:r>
    </w:p>
    <w:p w14:paraId="7D7174C0" w14:textId="77777777" w:rsidR="000574C8" w:rsidRPr="003A69D6" w:rsidRDefault="000574C8" w:rsidP="000574C8">
      <w:pPr>
        <w:rPr>
          <w:color w:val="000000" w:themeColor="text1"/>
        </w:rPr>
      </w:pPr>
      <w:r w:rsidRPr="003A69D6">
        <w:rPr>
          <w:color w:val="000000" w:themeColor="text1"/>
        </w:rPr>
        <w:t>The Assessment Team assessed Requiremen</w:t>
      </w:r>
      <w:r>
        <w:rPr>
          <w:color w:val="000000" w:themeColor="text1"/>
        </w:rPr>
        <w:t>t</w:t>
      </w:r>
      <w:r w:rsidRPr="003A69D6">
        <w:rPr>
          <w:color w:val="000000" w:themeColor="text1"/>
        </w:rPr>
        <w:t xml:space="preserve"> (3)(</w:t>
      </w:r>
      <w:r>
        <w:rPr>
          <w:color w:val="000000" w:themeColor="text1"/>
        </w:rPr>
        <w:t>a</w:t>
      </w:r>
      <w:r w:rsidRPr="003A69D6">
        <w:rPr>
          <w:color w:val="000000" w:themeColor="text1"/>
        </w:rPr>
        <w:t xml:space="preserve">) in Standard </w:t>
      </w:r>
      <w:r>
        <w:rPr>
          <w:color w:val="000000" w:themeColor="text1"/>
        </w:rPr>
        <w:t>3 Personal care and clinical care</w:t>
      </w:r>
      <w:r w:rsidRPr="003A69D6">
        <w:rPr>
          <w:color w:val="000000" w:themeColor="text1"/>
        </w:rPr>
        <w:t xml:space="preserve">. All other Requirements in this Standard were not </w:t>
      </w:r>
      <w:proofErr w:type="gramStart"/>
      <w:r w:rsidRPr="003A69D6">
        <w:rPr>
          <w:color w:val="000000" w:themeColor="text1"/>
        </w:rPr>
        <w:t>assessed,</w:t>
      </w:r>
      <w:proofErr w:type="gramEnd"/>
      <w:r w:rsidRPr="003A69D6">
        <w:rPr>
          <w:color w:val="000000" w:themeColor="text1"/>
        </w:rPr>
        <w:t xml:space="preserve"> therefore, an overall rating of the Standard is not provided.</w:t>
      </w:r>
    </w:p>
    <w:p w14:paraId="0498F5F2" w14:textId="77777777" w:rsidR="000574C8" w:rsidRDefault="000574C8" w:rsidP="000574C8">
      <w:pPr>
        <w:rPr>
          <w:rFonts w:eastAsia="Calibri"/>
          <w:color w:val="000000" w:themeColor="text1"/>
          <w:lang w:eastAsia="en-US"/>
        </w:rPr>
      </w:pPr>
      <w:r w:rsidRPr="00E8764E">
        <w:rPr>
          <w:color w:val="000000" w:themeColor="text1"/>
        </w:rPr>
        <w:t>The Assessment Team have recommended Requirement (3)(</w:t>
      </w:r>
      <w:r>
        <w:rPr>
          <w:color w:val="000000" w:themeColor="text1"/>
        </w:rPr>
        <w:t>a</w:t>
      </w:r>
      <w:r w:rsidRPr="00E8764E">
        <w:rPr>
          <w:color w:val="000000" w:themeColor="text1"/>
        </w:rPr>
        <w:t>) not met</w:t>
      </w:r>
      <w:r w:rsidRPr="00E8764E">
        <w:rPr>
          <w:rFonts w:eastAsia="Arial"/>
          <w:color w:val="000000" w:themeColor="text1"/>
        </w:rPr>
        <w:t>.</w:t>
      </w:r>
      <w:r w:rsidRPr="00E8764E">
        <w:rPr>
          <w:color w:val="000000" w:themeColor="text1"/>
        </w:rPr>
        <w:t xml:space="preserve"> The Assessment Team were not satisfied</w:t>
      </w:r>
      <w:r>
        <w:rPr>
          <w:color w:val="000000" w:themeColor="text1"/>
        </w:rPr>
        <w:t xml:space="preserve"> the service demonstrated </w:t>
      </w:r>
      <w:r w:rsidRPr="00F05AB6">
        <w:rPr>
          <w:rFonts w:eastAsia="Calibri"/>
          <w:color w:val="000000" w:themeColor="text1"/>
          <w:lang w:eastAsia="en-US"/>
        </w:rPr>
        <w:t>each consumer gets safe and effective personal and</w:t>
      </w:r>
      <w:r>
        <w:rPr>
          <w:rFonts w:eastAsia="Calibri"/>
          <w:color w:val="000000" w:themeColor="text1"/>
          <w:lang w:eastAsia="en-US"/>
        </w:rPr>
        <w:t>/or</w:t>
      </w:r>
      <w:r w:rsidRPr="00F05AB6">
        <w:rPr>
          <w:rFonts w:eastAsia="Calibri"/>
          <w:color w:val="000000" w:themeColor="text1"/>
          <w:lang w:eastAsia="en-US"/>
        </w:rPr>
        <w:t xml:space="preserve"> clinical care, that: is best practice; and is tailored to their needs; and optimises their health and well-</w:t>
      </w:r>
      <w:proofErr w:type="gramStart"/>
      <w:r w:rsidRPr="00F05AB6">
        <w:rPr>
          <w:rFonts w:eastAsia="Calibri"/>
          <w:color w:val="000000" w:themeColor="text1"/>
          <w:lang w:eastAsia="en-US"/>
        </w:rPr>
        <w:t>being</w:t>
      </w:r>
      <w:r>
        <w:rPr>
          <w:rFonts w:eastAsia="Calibri"/>
          <w:color w:val="000000" w:themeColor="text1"/>
          <w:lang w:eastAsia="en-US"/>
        </w:rPr>
        <w:t>,  specifically</w:t>
      </w:r>
      <w:proofErr w:type="gramEnd"/>
      <w:r>
        <w:rPr>
          <w:rFonts w:eastAsia="Calibri"/>
          <w:color w:val="000000" w:themeColor="text1"/>
          <w:lang w:eastAsia="en-US"/>
        </w:rPr>
        <w:t xml:space="preserve"> in relation to wound management, chemical restraints and behaviour support plans</w:t>
      </w:r>
      <w:r w:rsidRPr="00F05AB6">
        <w:rPr>
          <w:rFonts w:eastAsia="Calibri"/>
          <w:color w:val="000000" w:themeColor="text1"/>
          <w:lang w:eastAsia="en-US"/>
        </w:rPr>
        <w:t>.</w:t>
      </w:r>
    </w:p>
    <w:p w14:paraId="7B1FF2B1" w14:textId="77777777" w:rsidR="000574C8" w:rsidRPr="00566500" w:rsidRDefault="000574C8" w:rsidP="000574C8">
      <w:pPr>
        <w:rPr>
          <w:rFonts w:eastAsiaTheme="minorHAnsi"/>
          <w:color w:val="000000" w:themeColor="text1"/>
        </w:rPr>
      </w:pPr>
      <w:r w:rsidRPr="00E8764E">
        <w:rPr>
          <w:color w:val="000000" w:themeColor="text1"/>
        </w:rPr>
        <w:t>I have considered the Assessment Team’s findings, the evidence documented in the Assessment Team’s report and the provider’s response and I have come to a different vie</w:t>
      </w:r>
      <w:r>
        <w:rPr>
          <w:color w:val="000000" w:themeColor="text1"/>
        </w:rPr>
        <w:t xml:space="preserve">w and </w:t>
      </w:r>
      <w:r w:rsidRPr="00006115">
        <w:rPr>
          <w:rFonts w:eastAsiaTheme="minorHAnsi"/>
          <w:color w:val="000000" w:themeColor="text1"/>
        </w:rPr>
        <w:t xml:space="preserve">find </w:t>
      </w:r>
      <w:proofErr w:type="spellStart"/>
      <w:r>
        <w:rPr>
          <w:color w:val="000000" w:themeColor="text1"/>
        </w:rPr>
        <w:t>UnitingSA</w:t>
      </w:r>
      <w:proofErr w:type="spellEnd"/>
      <w:r>
        <w:rPr>
          <w:color w:val="000000" w:themeColor="text1"/>
        </w:rPr>
        <w:t xml:space="preserve"> Ltd, in relation to Seaton Nursing Home,</w:t>
      </w:r>
      <w:r w:rsidRPr="00006115">
        <w:rPr>
          <w:rFonts w:eastAsiaTheme="minorHAnsi"/>
          <w:color w:val="000000" w:themeColor="text1"/>
        </w:rPr>
        <w:t xml:space="preserve"> </w:t>
      </w:r>
      <w:r w:rsidRPr="00E8764E">
        <w:rPr>
          <w:color w:val="000000" w:themeColor="text1"/>
        </w:rPr>
        <w:t>Compliant with Requirement</w:t>
      </w:r>
      <w:r>
        <w:rPr>
          <w:color w:val="000000" w:themeColor="text1"/>
        </w:rPr>
        <w:t xml:space="preserve"> (3)(a). </w:t>
      </w:r>
      <w:r w:rsidRPr="00E8764E">
        <w:rPr>
          <w:color w:val="000000" w:themeColor="text1"/>
        </w:rPr>
        <w:t>I have provided reasons for my finding</w:t>
      </w:r>
      <w:r>
        <w:rPr>
          <w:color w:val="000000" w:themeColor="text1"/>
        </w:rPr>
        <w:t>s</w:t>
      </w:r>
      <w:r w:rsidRPr="00E8764E">
        <w:rPr>
          <w:color w:val="000000" w:themeColor="text1"/>
        </w:rPr>
        <w:t xml:space="preserve"> in the specific Requirement below</w:t>
      </w:r>
      <w:r>
        <w:rPr>
          <w:color w:val="000000" w:themeColor="text1"/>
        </w:rPr>
        <w:t>.</w:t>
      </w:r>
    </w:p>
    <w:p w14:paraId="13AE6FD5" w14:textId="77777777" w:rsidR="000574C8" w:rsidRDefault="000574C8" w:rsidP="000574C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04F7DA" w14:textId="77777777" w:rsidR="000574C8" w:rsidRPr="00853601" w:rsidRDefault="000574C8" w:rsidP="000574C8">
      <w:pPr>
        <w:pStyle w:val="Heading3"/>
      </w:pPr>
      <w:r w:rsidRPr="00853601">
        <w:t>Requirement 3(3)(a)</w:t>
      </w:r>
      <w:r>
        <w:tab/>
        <w:t>Compliant</w:t>
      </w:r>
    </w:p>
    <w:p w14:paraId="27A525E3" w14:textId="77777777" w:rsidR="000574C8" w:rsidRPr="008D114F" w:rsidRDefault="000574C8" w:rsidP="000574C8">
      <w:pPr>
        <w:rPr>
          <w:i/>
        </w:rPr>
      </w:pPr>
      <w:r w:rsidRPr="008D114F">
        <w:rPr>
          <w:i/>
        </w:rPr>
        <w:t>Each consumer gets safe and effective personal care, clinical care, or both personal care and clinical care, that:</w:t>
      </w:r>
    </w:p>
    <w:p w14:paraId="05AB3814" w14:textId="77777777" w:rsidR="000574C8" w:rsidRPr="008D114F" w:rsidRDefault="000574C8" w:rsidP="000574C8">
      <w:pPr>
        <w:numPr>
          <w:ilvl w:val="0"/>
          <w:numId w:val="24"/>
        </w:numPr>
        <w:tabs>
          <w:tab w:val="right" w:pos="9026"/>
        </w:tabs>
        <w:spacing w:before="0" w:after="0"/>
        <w:ind w:left="567" w:hanging="425"/>
        <w:outlineLvl w:val="4"/>
        <w:rPr>
          <w:i/>
        </w:rPr>
      </w:pPr>
      <w:r w:rsidRPr="008D114F">
        <w:rPr>
          <w:i/>
        </w:rPr>
        <w:t>is best practice; and</w:t>
      </w:r>
    </w:p>
    <w:p w14:paraId="14931D1A" w14:textId="77777777" w:rsidR="000574C8" w:rsidRPr="008D114F" w:rsidRDefault="000574C8" w:rsidP="000574C8">
      <w:pPr>
        <w:numPr>
          <w:ilvl w:val="0"/>
          <w:numId w:val="24"/>
        </w:numPr>
        <w:tabs>
          <w:tab w:val="right" w:pos="9026"/>
        </w:tabs>
        <w:spacing w:before="0" w:after="0"/>
        <w:ind w:left="567" w:hanging="425"/>
        <w:outlineLvl w:val="4"/>
        <w:rPr>
          <w:i/>
        </w:rPr>
      </w:pPr>
      <w:r w:rsidRPr="008D114F">
        <w:rPr>
          <w:i/>
        </w:rPr>
        <w:t>is tailored to their needs; and</w:t>
      </w:r>
    </w:p>
    <w:p w14:paraId="6AD02D02" w14:textId="77777777" w:rsidR="000574C8" w:rsidRPr="00A1710E" w:rsidRDefault="000574C8" w:rsidP="000574C8">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4F5B9944" w14:textId="77777777" w:rsidR="000574C8" w:rsidRPr="00F05AB6" w:rsidRDefault="000574C8" w:rsidP="000574C8">
      <w:pPr>
        <w:rPr>
          <w:rFonts w:eastAsia="Calibri"/>
          <w:color w:val="000000" w:themeColor="text1"/>
          <w:lang w:eastAsia="en-US"/>
        </w:rPr>
      </w:pPr>
      <w:r w:rsidRPr="00F05AB6">
        <w:rPr>
          <w:color w:val="000000" w:themeColor="text1"/>
        </w:rPr>
        <w:t xml:space="preserve">The Assessment Team found the service was unable to </w:t>
      </w:r>
      <w:r w:rsidRPr="00F05AB6">
        <w:rPr>
          <w:rFonts w:eastAsia="Calibri"/>
          <w:color w:val="000000" w:themeColor="text1"/>
          <w:lang w:eastAsia="en-US"/>
        </w:rPr>
        <w:t>demonstrate each consumer gets safe and effective personal and</w:t>
      </w:r>
      <w:r>
        <w:rPr>
          <w:rFonts w:eastAsia="Calibri"/>
          <w:color w:val="000000" w:themeColor="text1"/>
          <w:lang w:eastAsia="en-US"/>
        </w:rPr>
        <w:t>/or</w:t>
      </w:r>
      <w:r w:rsidRPr="00F05AB6">
        <w:rPr>
          <w:rFonts w:eastAsia="Calibri"/>
          <w:color w:val="000000" w:themeColor="text1"/>
          <w:lang w:eastAsia="en-US"/>
        </w:rPr>
        <w:t xml:space="preserve"> clinical care, that: is best practice; and is tailored to their needs; and optimises their health and well-being. This related specifically to wound management, restrictive practices and behaviour support plans. This was evidenced by;</w:t>
      </w:r>
    </w:p>
    <w:p w14:paraId="0813A324" w14:textId="77777777" w:rsidR="000574C8" w:rsidRPr="00F05AB6" w:rsidRDefault="000574C8" w:rsidP="000574C8">
      <w:pPr>
        <w:rPr>
          <w:rFonts w:eastAsia="Calibri"/>
          <w:color w:val="000000" w:themeColor="text1"/>
          <w:lang w:eastAsia="en-US"/>
        </w:rPr>
      </w:pPr>
      <w:r w:rsidRPr="00F05AB6">
        <w:rPr>
          <w:rFonts w:eastAsia="Calibri"/>
          <w:color w:val="000000" w:themeColor="text1"/>
          <w:lang w:eastAsia="en-US"/>
        </w:rPr>
        <w:t>Consumer A</w:t>
      </w:r>
    </w:p>
    <w:p w14:paraId="746662F5" w14:textId="77777777" w:rsidR="000574C8" w:rsidRPr="00D77A05" w:rsidRDefault="000574C8" w:rsidP="000574C8">
      <w:pPr>
        <w:pStyle w:val="ListBullet"/>
        <w:rPr>
          <w:color w:val="000000" w:themeColor="text1"/>
        </w:rPr>
      </w:pPr>
      <w:r w:rsidRPr="00F05AB6">
        <w:rPr>
          <w:color w:val="000000" w:themeColor="text1"/>
        </w:rPr>
        <w:t>At the time of the Assessment Contact</w:t>
      </w:r>
      <w:r>
        <w:rPr>
          <w:color w:val="000000" w:themeColor="text1"/>
        </w:rPr>
        <w:t>,</w:t>
      </w:r>
      <w:r w:rsidRPr="00F05AB6">
        <w:rPr>
          <w:color w:val="000000" w:themeColor="text1"/>
        </w:rPr>
        <w:t xml:space="preserve"> the consumer had </w:t>
      </w:r>
      <w:proofErr w:type="gramStart"/>
      <w:r w:rsidRPr="00F05AB6">
        <w:rPr>
          <w:color w:val="000000" w:themeColor="text1"/>
        </w:rPr>
        <w:t>a  pressure</w:t>
      </w:r>
      <w:proofErr w:type="gramEnd"/>
      <w:r w:rsidRPr="00F05AB6">
        <w:rPr>
          <w:color w:val="000000" w:themeColor="text1"/>
        </w:rPr>
        <w:t xml:space="preserve"> area which had deteriorated from the initial identification date four months prior. </w:t>
      </w:r>
      <w:r w:rsidRPr="00D77A05">
        <w:rPr>
          <w:color w:val="000000" w:themeColor="text1"/>
        </w:rPr>
        <w:t xml:space="preserve">Progress notes showed the wound had </w:t>
      </w:r>
      <w:r>
        <w:rPr>
          <w:color w:val="000000" w:themeColor="text1"/>
        </w:rPr>
        <w:t>been initially</w:t>
      </w:r>
      <w:r w:rsidRPr="00D77A05">
        <w:rPr>
          <w:color w:val="000000" w:themeColor="text1"/>
        </w:rPr>
        <w:t xml:space="preserve"> assessed as healed but then six days later</w:t>
      </w:r>
      <w:r>
        <w:rPr>
          <w:color w:val="000000" w:themeColor="text1"/>
        </w:rPr>
        <w:t xml:space="preserve"> was</w:t>
      </w:r>
      <w:r w:rsidRPr="00D77A05">
        <w:rPr>
          <w:color w:val="000000" w:themeColor="text1"/>
        </w:rPr>
        <w:t xml:space="preserve"> reassessed as a pressure area.</w:t>
      </w:r>
    </w:p>
    <w:p w14:paraId="16EF4AC4" w14:textId="77777777" w:rsidR="000574C8" w:rsidRPr="00F05AB6" w:rsidRDefault="000574C8" w:rsidP="000574C8">
      <w:pPr>
        <w:pStyle w:val="ListBullet"/>
        <w:rPr>
          <w:color w:val="000000" w:themeColor="text1"/>
        </w:rPr>
      </w:pPr>
      <w:r w:rsidRPr="00F05AB6">
        <w:rPr>
          <w:color w:val="000000" w:themeColor="text1"/>
        </w:rPr>
        <w:t>In the month prior to the Assessment Contact</w:t>
      </w:r>
      <w:r>
        <w:rPr>
          <w:color w:val="000000" w:themeColor="text1"/>
        </w:rPr>
        <w:t>,</w:t>
      </w:r>
      <w:r w:rsidRPr="00F05AB6">
        <w:rPr>
          <w:color w:val="000000" w:themeColor="text1"/>
        </w:rPr>
        <w:t xml:space="preserve"> the consumer was reviewed by a dietitian and commenced on a supplement to </w:t>
      </w:r>
      <w:proofErr w:type="gramStart"/>
      <w:r w:rsidRPr="00F05AB6">
        <w:rPr>
          <w:color w:val="000000" w:themeColor="text1"/>
        </w:rPr>
        <w:t>aid  wound</w:t>
      </w:r>
      <w:proofErr w:type="gramEnd"/>
      <w:r w:rsidRPr="00F05AB6">
        <w:rPr>
          <w:color w:val="000000" w:themeColor="text1"/>
        </w:rPr>
        <w:t xml:space="preserve"> healing and the wound was reviewed by the medical officer with the consumer commenced on antibiotics. </w:t>
      </w:r>
    </w:p>
    <w:p w14:paraId="7513FB1F" w14:textId="77777777" w:rsidR="000574C8" w:rsidRPr="00F05AB6" w:rsidRDefault="000574C8" w:rsidP="000574C8">
      <w:pPr>
        <w:pStyle w:val="ListBullet"/>
        <w:rPr>
          <w:color w:val="000000" w:themeColor="text1"/>
        </w:rPr>
      </w:pPr>
      <w:r w:rsidRPr="00F05AB6">
        <w:rPr>
          <w:color w:val="000000" w:themeColor="text1"/>
        </w:rPr>
        <w:t>Care plan notes show staff attend pressure area care at irregular times.</w:t>
      </w:r>
    </w:p>
    <w:p w14:paraId="1A95BDC3" w14:textId="77777777" w:rsidR="000574C8" w:rsidRPr="00F05AB6" w:rsidRDefault="000574C8" w:rsidP="000574C8">
      <w:pPr>
        <w:pStyle w:val="ListBullet"/>
        <w:rPr>
          <w:color w:val="000000" w:themeColor="text1"/>
        </w:rPr>
      </w:pPr>
      <w:r>
        <w:rPr>
          <w:color w:val="000000" w:themeColor="text1"/>
        </w:rPr>
        <w:t>T</w:t>
      </w:r>
      <w:r w:rsidRPr="00F05AB6">
        <w:rPr>
          <w:color w:val="000000" w:themeColor="text1"/>
        </w:rPr>
        <w:t xml:space="preserve">wo staff said they do not consistently have time to attend </w:t>
      </w:r>
      <w:r>
        <w:rPr>
          <w:color w:val="000000" w:themeColor="text1"/>
        </w:rPr>
        <w:t>to the consumer’s</w:t>
      </w:r>
      <w:r w:rsidRPr="00F05AB6">
        <w:rPr>
          <w:color w:val="000000" w:themeColor="text1"/>
        </w:rPr>
        <w:t xml:space="preserve"> pressure area care and provided varying repositioning times. </w:t>
      </w:r>
    </w:p>
    <w:p w14:paraId="7D9DB216" w14:textId="77777777" w:rsidR="000574C8" w:rsidRDefault="000574C8" w:rsidP="000574C8">
      <w:pPr>
        <w:pStyle w:val="ListBullet"/>
        <w:rPr>
          <w:color w:val="000000" w:themeColor="text1"/>
        </w:rPr>
      </w:pPr>
      <w:r w:rsidRPr="00F05AB6">
        <w:rPr>
          <w:color w:val="000000" w:themeColor="text1"/>
        </w:rPr>
        <w:t xml:space="preserve">A wound specialist review was not undertaken. </w:t>
      </w:r>
    </w:p>
    <w:p w14:paraId="25C5E470" w14:textId="77777777" w:rsidR="000574C8" w:rsidRPr="00597221" w:rsidRDefault="000574C8" w:rsidP="000574C8">
      <w:pPr>
        <w:pStyle w:val="ListBullet"/>
        <w:numPr>
          <w:ilvl w:val="0"/>
          <w:numId w:val="0"/>
        </w:numPr>
        <w:rPr>
          <w:color w:val="000000" w:themeColor="text1"/>
        </w:rPr>
      </w:pPr>
      <w:r w:rsidRPr="00597221">
        <w:rPr>
          <w:color w:val="000000" w:themeColor="text1"/>
        </w:rPr>
        <w:t>Consumer B</w:t>
      </w:r>
    </w:p>
    <w:p w14:paraId="33D96CA3" w14:textId="77777777" w:rsidR="000574C8" w:rsidRPr="00D96FF3" w:rsidRDefault="000574C8" w:rsidP="000574C8">
      <w:pPr>
        <w:pStyle w:val="ListBullet"/>
        <w:numPr>
          <w:ilvl w:val="0"/>
          <w:numId w:val="38"/>
        </w:numPr>
        <w:rPr>
          <w:color w:val="000000" w:themeColor="text1"/>
        </w:rPr>
      </w:pPr>
      <w:r>
        <w:rPr>
          <w:color w:val="000000" w:themeColor="text1"/>
        </w:rPr>
        <w:t>Management said the consumer transferred from another service two days prior to the Assessment Contact.</w:t>
      </w:r>
    </w:p>
    <w:p w14:paraId="37297BC9" w14:textId="77777777" w:rsidR="000574C8" w:rsidRDefault="000574C8" w:rsidP="000574C8">
      <w:pPr>
        <w:pStyle w:val="ListBullet"/>
        <w:numPr>
          <w:ilvl w:val="0"/>
          <w:numId w:val="38"/>
        </w:numPr>
        <w:rPr>
          <w:color w:val="000000" w:themeColor="text1"/>
        </w:rPr>
      </w:pPr>
      <w:r>
        <w:rPr>
          <w:color w:val="000000" w:themeColor="text1"/>
        </w:rPr>
        <w:t xml:space="preserve">The consumer is prescribed a regular psychotropic medication and does not have a chemical restraint authorisation form. </w:t>
      </w:r>
    </w:p>
    <w:p w14:paraId="4D7EAE4D" w14:textId="77777777" w:rsidR="000574C8" w:rsidRDefault="000574C8" w:rsidP="000574C8">
      <w:pPr>
        <w:pStyle w:val="ListBullet"/>
        <w:numPr>
          <w:ilvl w:val="0"/>
          <w:numId w:val="0"/>
        </w:numPr>
        <w:rPr>
          <w:color w:val="000000" w:themeColor="text1"/>
        </w:rPr>
      </w:pPr>
      <w:r>
        <w:rPr>
          <w:color w:val="000000" w:themeColor="text1"/>
        </w:rPr>
        <w:t>Consumer C</w:t>
      </w:r>
    </w:p>
    <w:p w14:paraId="0FF1A97A" w14:textId="77777777" w:rsidR="000574C8" w:rsidRPr="00EB1CB8" w:rsidRDefault="000574C8" w:rsidP="000574C8">
      <w:pPr>
        <w:pStyle w:val="ListBullet"/>
        <w:numPr>
          <w:ilvl w:val="0"/>
          <w:numId w:val="40"/>
        </w:numPr>
        <w:rPr>
          <w:color w:val="000000" w:themeColor="text1"/>
        </w:rPr>
      </w:pPr>
      <w:r>
        <w:rPr>
          <w:color w:val="000000" w:themeColor="text1"/>
        </w:rPr>
        <w:t>The consumer is diagnosed with a mental health disorder and is administered as required psychotropic medication. Staff have not documented alternatives strategies implemented prior to administering the medication on one of the three occasions.</w:t>
      </w:r>
    </w:p>
    <w:p w14:paraId="44FF5735" w14:textId="77777777" w:rsidR="000574C8" w:rsidRPr="00F05AB6" w:rsidRDefault="000574C8" w:rsidP="000574C8">
      <w:pPr>
        <w:rPr>
          <w:color w:val="000000" w:themeColor="text1"/>
        </w:rPr>
      </w:pPr>
      <w:r w:rsidRPr="00F05AB6">
        <w:rPr>
          <w:color w:val="000000" w:themeColor="text1"/>
        </w:rPr>
        <w:t xml:space="preserve">The Approved Provider submitted a response to the Assessment Team’s report and refutes the Assessment Team’s findings. The Approved Provider asserts that they were compliant with the Requirement at the time of the Assessment Contact and submitted the following information and evidence relevant to my finding: </w:t>
      </w:r>
    </w:p>
    <w:p w14:paraId="12C15457" w14:textId="77777777" w:rsidR="000574C8" w:rsidRPr="00F05AB6" w:rsidRDefault="000574C8" w:rsidP="000574C8">
      <w:pPr>
        <w:rPr>
          <w:rFonts w:eastAsia="Calibri"/>
          <w:color w:val="000000" w:themeColor="text1"/>
          <w:lang w:eastAsia="en-US"/>
        </w:rPr>
      </w:pPr>
      <w:r w:rsidRPr="00F05AB6">
        <w:rPr>
          <w:rFonts w:eastAsia="Calibri"/>
          <w:color w:val="000000" w:themeColor="text1"/>
          <w:lang w:eastAsia="en-US"/>
        </w:rPr>
        <w:lastRenderedPageBreak/>
        <w:t>Consumer A</w:t>
      </w:r>
    </w:p>
    <w:p w14:paraId="1DCD370B" w14:textId="77777777" w:rsidR="000574C8" w:rsidRPr="00F05AB6" w:rsidRDefault="000574C8" w:rsidP="000574C8">
      <w:pPr>
        <w:pStyle w:val="ListBullet"/>
        <w:rPr>
          <w:color w:val="000000" w:themeColor="text1"/>
        </w:rPr>
      </w:pPr>
      <w:r w:rsidRPr="00F05AB6">
        <w:rPr>
          <w:color w:val="000000" w:themeColor="text1"/>
        </w:rPr>
        <w:t xml:space="preserve">Records confirming the consumer was regularly repositioned. </w:t>
      </w:r>
    </w:p>
    <w:p w14:paraId="64C565A1" w14:textId="77777777" w:rsidR="000574C8" w:rsidRPr="00F05AB6" w:rsidRDefault="000574C8" w:rsidP="000574C8">
      <w:pPr>
        <w:pStyle w:val="ListBullet"/>
        <w:rPr>
          <w:rFonts w:eastAsia="Calibri"/>
          <w:color w:val="000000" w:themeColor="text1"/>
        </w:rPr>
      </w:pPr>
      <w:r>
        <w:rPr>
          <w:color w:val="000000" w:themeColor="text1"/>
        </w:rPr>
        <w:t>Records confirming t</w:t>
      </w:r>
      <w:r w:rsidRPr="00F05AB6">
        <w:rPr>
          <w:color w:val="000000" w:themeColor="text1"/>
        </w:rPr>
        <w:t xml:space="preserve">he consumer’s wound was regularly reviewed by the medical officer and a range of medical </w:t>
      </w:r>
      <w:proofErr w:type="gramStart"/>
      <w:r w:rsidRPr="00F05AB6">
        <w:rPr>
          <w:color w:val="000000" w:themeColor="text1"/>
        </w:rPr>
        <w:t>interventions  implemented</w:t>
      </w:r>
      <w:proofErr w:type="gramEnd"/>
      <w:r w:rsidRPr="00F05AB6">
        <w:rPr>
          <w:rFonts w:eastAsia="Calibri"/>
          <w:color w:val="000000" w:themeColor="text1"/>
        </w:rPr>
        <w:t xml:space="preserve">. </w:t>
      </w:r>
    </w:p>
    <w:p w14:paraId="03D8BA04" w14:textId="77777777" w:rsidR="000574C8" w:rsidRPr="00F05AB6" w:rsidRDefault="000574C8" w:rsidP="000574C8">
      <w:pPr>
        <w:pStyle w:val="ListBullet"/>
        <w:rPr>
          <w:rFonts w:eastAsia="Calibri"/>
          <w:color w:val="000000" w:themeColor="text1"/>
        </w:rPr>
      </w:pPr>
      <w:r>
        <w:rPr>
          <w:rFonts w:eastAsia="Calibri"/>
          <w:color w:val="000000" w:themeColor="text1"/>
        </w:rPr>
        <w:t>A c</w:t>
      </w:r>
      <w:r w:rsidRPr="00F05AB6">
        <w:rPr>
          <w:rFonts w:eastAsia="Calibri"/>
          <w:color w:val="000000" w:themeColor="text1"/>
        </w:rPr>
        <w:t xml:space="preserve">opy of the wound management procedure. </w:t>
      </w:r>
    </w:p>
    <w:p w14:paraId="2C64EDD7" w14:textId="77777777" w:rsidR="000574C8" w:rsidRPr="00597221" w:rsidRDefault="000574C8" w:rsidP="000574C8">
      <w:pPr>
        <w:pStyle w:val="ListBullet"/>
        <w:numPr>
          <w:ilvl w:val="0"/>
          <w:numId w:val="0"/>
        </w:numPr>
        <w:rPr>
          <w:rFonts w:eastAsia="Calibri"/>
          <w:color w:val="000000" w:themeColor="text1"/>
        </w:rPr>
      </w:pPr>
      <w:r w:rsidRPr="00597221">
        <w:rPr>
          <w:rFonts w:eastAsia="Calibri"/>
          <w:color w:val="000000" w:themeColor="text1"/>
        </w:rPr>
        <w:t>Consumer B</w:t>
      </w:r>
    </w:p>
    <w:p w14:paraId="37052866" w14:textId="77777777" w:rsidR="000574C8" w:rsidRDefault="000574C8" w:rsidP="000574C8">
      <w:pPr>
        <w:pStyle w:val="ListBullet"/>
        <w:rPr>
          <w:color w:val="000000" w:themeColor="text1"/>
        </w:rPr>
      </w:pPr>
      <w:r w:rsidRPr="0048012E">
        <w:rPr>
          <w:color w:val="000000" w:themeColor="text1"/>
        </w:rPr>
        <w:t xml:space="preserve">Submitted a behaviour support plan. </w:t>
      </w:r>
    </w:p>
    <w:p w14:paraId="5BEB9BFB" w14:textId="77777777" w:rsidR="000574C8" w:rsidRDefault="000574C8" w:rsidP="000574C8">
      <w:pPr>
        <w:pStyle w:val="ListBullet"/>
        <w:rPr>
          <w:color w:val="000000" w:themeColor="text1"/>
        </w:rPr>
      </w:pPr>
      <w:r>
        <w:rPr>
          <w:color w:val="000000" w:themeColor="text1"/>
        </w:rPr>
        <w:t>Reaffirmed the consumer was on respite and had only recently entered the service.</w:t>
      </w:r>
    </w:p>
    <w:p w14:paraId="78CBDE99" w14:textId="77777777" w:rsidR="000574C8" w:rsidRDefault="000574C8" w:rsidP="000574C8">
      <w:pPr>
        <w:pStyle w:val="ListBullet"/>
        <w:rPr>
          <w:color w:val="000000" w:themeColor="text1"/>
        </w:rPr>
      </w:pPr>
      <w:r>
        <w:rPr>
          <w:color w:val="000000" w:themeColor="text1"/>
        </w:rPr>
        <w:t>Evidence of a medical review in the year prior in relation to the psychotropic medication.</w:t>
      </w:r>
    </w:p>
    <w:p w14:paraId="40277B6F" w14:textId="77777777" w:rsidR="000574C8" w:rsidRDefault="000574C8" w:rsidP="000574C8">
      <w:pPr>
        <w:pStyle w:val="ListBullet"/>
        <w:numPr>
          <w:ilvl w:val="0"/>
          <w:numId w:val="0"/>
        </w:numPr>
        <w:rPr>
          <w:color w:val="000000" w:themeColor="text1"/>
        </w:rPr>
      </w:pPr>
      <w:r>
        <w:rPr>
          <w:color w:val="000000" w:themeColor="text1"/>
        </w:rPr>
        <w:t>Consumer C</w:t>
      </w:r>
    </w:p>
    <w:p w14:paraId="45B721DF" w14:textId="77777777" w:rsidR="000574C8" w:rsidRDefault="000574C8" w:rsidP="000574C8">
      <w:pPr>
        <w:pStyle w:val="ListBullet"/>
        <w:numPr>
          <w:ilvl w:val="0"/>
          <w:numId w:val="40"/>
        </w:numPr>
        <w:rPr>
          <w:color w:val="000000" w:themeColor="text1"/>
        </w:rPr>
      </w:pPr>
      <w:r w:rsidRPr="008E7CE9">
        <w:rPr>
          <w:color w:val="000000" w:themeColor="text1"/>
        </w:rPr>
        <w:t xml:space="preserve">Evidence the strategies to manage </w:t>
      </w:r>
      <w:r>
        <w:rPr>
          <w:color w:val="000000" w:themeColor="text1"/>
        </w:rPr>
        <w:t xml:space="preserve">the consumer’s </w:t>
      </w:r>
      <w:r w:rsidRPr="008E7CE9">
        <w:rPr>
          <w:color w:val="000000" w:themeColor="text1"/>
        </w:rPr>
        <w:t>behaviours of concern have been reviewed</w:t>
      </w:r>
      <w:r>
        <w:rPr>
          <w:color w:val="000000" w:themeColor="text1"/>
        </w:rPr>
        <w:t xml:space="preserve"> as part of </w:t>
      </w:r>
      <w:proofErr w:type="gramStart"/>
      <w:r>
        <w:rPr>
          <w:color w:val="000000" w:themeColor="text1"/>
        </w:rPr>
        <w:t>the  monthly</w:t>
      </w:r>
      <w:proofErr w:type="gramEnd"/>
      <w:r>
        <w:rPr>
          <w:color w:val="000000" w:themeColor="text1"/>
        </w:rPr>
        <w:t xml:space="preserve"> review process.</w:t>
      </w:r>
    </w:p>
    <w:p w14:paraId="1D9B4BF8" w14:textId="77777777" w:rsidR="000574C8" w:rsidRPr="003E5F3F" w:rsidRDefault="000574C8" w:rsidP="000574C8">
      <w:pPr>
        <w:pStyle w:val="ListBullet"/>
        <w:numPr>
          <w:ilvl w:val="0"/>
          <w:numId w:val="40"/>
        </w:numPr>
        <w:rPr>
          <w:color w:val="000000" w:themeColor="text1"/>
        </w:rPr>
      </w:pPr>
      <w:r>
        <w:rPr>
          <w:color w:val="000000" w:themeColor="text1"/>
        </w:rPr>
        <w:t xml:space="preserve">Evidence alternative strategies are documented in the behaviour support plan. </w:t>
      </w:r>
    </w:p>
    <w:p w14:paraId="69BE2868" w14:textId="77777777" w:rsidR="000574C8" w:rsidRPr="00F72AE9" w:rsidRDefault="000574C8" w:rsidP="000574C8">
      <w:pPr>
        <w:rPr>
          <w:color w:val="000000" w:themeColor="text1"/>
        </w:rPr>
      </w:pPr>
      <w:r w:rsidRPr="00F05AB6">
        <w:rPr>
          <w:color w:val="000000" w:themeColor="text1"/>
        </w:rPr>
        <w:t xml:space="preserve">I acknowledge the Approved Provider’s response and the additional information provided. Based on the Assessment Team’s report and the provider’s response, I </w:t>
      </w:r>
      <w:r>
        <w:rPr>
          <w:color w:val="000000" w:themeColor="text1"/>
        </w:rPr>
        <w:t xml:space="preserve">have come to a different view and </w:t>
      </w:r>
      <w:r w:rsidRPr="00F05AB6">
        <w:rPr>
          <w:color w:val="000000" w:themeColor="text1"/>
        </w:rPr>
        <w:t>find at the time of the Assessment Contact, the service</w:t>
      </w:r>
      <w:r>
        <w:rPr>
          <w:color w:val="000000" w:themeColor="text1"/>
        </w:rPr>
        <w:t xml:space="preserve"> was able to</w:t>
      </w:r>
      <w:r w:rsidRPr="00F05AB6">
        <w:rPr>
          <w:color w:val="000000" w:themeColor="text1"/>
        </w:rPr>
        <w:t xml:space="preserve"> demonstrate </w:t>
      </w:r>
      <w:r w:rsidRPr="00F05AB6">
        <w:rPr>
          <w:rFonts w:eastAsia="Calibri"/>
          <w:color w:val="000000" w:themeColor="text1"/>
          <w:lang w:eastAsia="en-US"/>
        </w:rPr>
        <w:t>each consumer gets safe and effective personal care and</w:t>
      </w:r>
      <w:r>
        <w:rPr>
          <w:rFonts w:eastAsia="Calibri"/>
          <w:color w:val="000000" w:themeColor="text1"/>
          <w:lang w:eastAsia="en-US"/>
        </w:rPr>
        <w:t>/or</w:t>
      </w:r>
      <w:r w:rsidRPr="00F05AB6">
        <w:rPr>
          <w:rFonts w:eastAsia="Calibri"/>
          <w:color w:val="000000" w:themeColor="text1"/>
          <w:lang w:eastAsia="en-US"/>
        </w:rPr>
        <w:t xml:space="preserve"> clinical care, that: is best practice; and is tailored to their needs; and optimises their health and well-being</w:t>
      </w:r>
      <w:r>
        <w:rPr>
          <w:rFonts w:eastAsia="Calibri"/>
          <w:color w:val="000000" w:themeColor="text1"/>
          <w:lang w:eastAsia="en-US"/>
        </w:rPr>
        <w:t>.</w:t>
      </w:r>
    </w:p>
    <w:p w14:paraId="3F210A47" w14:textId="77777777" w:rsidR="000574C8" w:rsidRDefault="000574C8" w:rsidP="000574C8">
      <w:pPr>
        <w:rPr>
          <w:color w:val="000000" w:themeColor="text1"/>
        </w:rPr>
      </w:pPr>
      <w:r>
        <w:rPr>
          <w:color w:val="000000" w:themeColor="text1"/>
        </w:rPr>
        <w:t>In relation to Consumer A, I find the service had recognised and identified the consumer’s pressure injury and monitored and managed the wound. In coming to my finding, I have noted the regular reviews by the medical officer in relation to the wound, commencement of a range of medical treatments and a review by a dietitian in relation to nutritional support. In addition, records provided showed the consumer was having their pressure area care regularly attended to in line with the care plan.</w:t>
      </w:r>
    </w:p>
    <w:p w14:paraId="7194203B" w14:textId="77777777" w:rsidR="000574C8" w:rsidRDefault="000574C8" w:rsidP="000574C8">
      <w:pPr>
        <w:rPr>
          <w:color w:val="000000" w:themeColor="text1"/>
        </w:rPr>
      </w:pPr>
      <w:r>
        <w:rPr>
          <w:color w:val="000000" w:themeColor="text1"/>
        </w:rPr>
        <w:t xml:space="preserve">In relation to Consumer B, I find while the consumer was being administered a regular psychotropic medication, </w:t>
      </w:r>
      <w:proofErr w:type="gramStart"/>
      <w:r>
        <w:rPr>
          <w:color w:val="000000" w:themeColor="text1"/>
        </w:rPr>
        <w:t>sufficient</w:t>
      </w:r>
      <w:proofErr w:type="gramEnd"/>
      <w:r>
        <w:rPr>
          <w:color w:val="000000" w:themeColor="text1"/>
        </w:rPr>
        <w:t xml:space="preserve"> evidence was not provided by the Assessment Team to demonstrate the use of the medication was in the form of a chemical restraint. I have also noted the consumer was on respite and had been at the service for three days at the time of the Assessment Contact and was in the initial phases of the assessment process to support my view.</w:t>
      </w:r>
    </w:p>
    <w:p w14:paraId="5AA55A7D" w14:textId="77777777" w:rsidR="000574C8" w:rsidRDefault="000574C8" w:rsidP="000574C8">
      <w:pPr>
        <w:rPr>
          <w:color w:val="000000" w:themeColor="text1"/>
        </w:rPr>
      </w:pPr>
      <w:r>
        <w:rPr>
          <w:color w:val="000000" w:themeColor="text1"/>
        </w:rPr>
        <w:lastRenderedPageBreak/>
        <w:t xml:space="preserve">In relation to Consumer C, I find the consumer had a behaviour support plan and the service had been reviewing the behaviour management strategies monthly. In addition, I have </w:t>
      </w:r>
      <w:proofErr w:type="gramStart"/>
      <w:r>
        <w:rPr>
          <w:color w:val="000000" w:themeColor="text1"/>
        </w:rPr>
        <w:t>considered  evidence</w:t>
      </w:r>
      <w:proofErr w:type="gramEnd"/>
      <w:r>
        <w:rPr>
          <w:color w:val="000000" w:themeColor="text1"/>
        </w:rPr>
        <w:t xml:space="preserve"> which indicates the service is not capturing all strategies trialled prior to the administration of as required medication and considered this an area for improvement within the service.</w:t>
      </w:r>
    </w:p>
    <w:p w14:paraId="148D4C59" w14:textId="77777777" w:rsidR="000574C8" w:rsidRPr="00BB178A" w:rsidRDefault="000574C8" w:rsidP="000574C8">
      <w:pPr>
        <w:rPr>
          <w:color w:val="000000" w:themeColor="text1"/>
        </w:rPr>
      </w:pPr>
      <w:r w:rsidRPr="00AA5A0C">
        <w:rPr>
          <w:color w:val="000000" w:themeColor="text1"/>
        </w:rPr>
        <w:t xml:space="preserve">Based on the information summarised above, </w:t>
      </w:r>
      <w:r>
        <w:rPr>
          <w:color w:val="000000" w:themeColor="text1"/>
        </w:rPr>
        <w:t xml:space="preserve">I </w:t>
      </w:r>
      <w:r w:rsidRPr="00AA5A0C">
        <w:rPr>
          <w:color w:val="000000" w:themeColor="text1"/>
        </w:rPr>
        <w:t xml:space="preserve">find </w:t>
      </w:r>
      <w:proofErr w:type="spellStart"/>
      <w:r>
        <w:rPr>
          <w:color w:val="000000" w:themeColor="text1"/>
        </w:rPr>
        <w:t>UnitingSA</w:t>
      </w:r>
      <w:proofErr w:type="spellEnd"/>
      <w:r>
        <w:rPr>
          <w:color w:val="000000" w:themeColor="text1"/>
        </w:rPr>
        <w:t xml:space="preserve"> Ltd, in relation to Seaton Nursing Home,</w:t>
      </w:r>
      <w:r w:rsidRPr="00AA5A0C">
        <w:rPr>
          <w:color w:val="000000" w:themeColor="text1"/>
        </w:rPr>
        <w:t xml:space="preserve"> </w:t>
      </w:r>
      <w:r>
        <w:rPr>
          <w:color w:val="000000" w:themeColor="text1"/>
        </w:rPr>
        <w:t>C</w:t>
      </w:r>
      <w:r w:rsidRPr="00AA5A0C">
        <w:rPr>
          <w:color w:val="000000" w:themeColor="text1"/>
        </w:rPr>
        <w:t>ompliant with Requirement (3)(</w:t>
      </w:r>
      <w:r>
        <w:rPr>
          <w:color w:val="000000" w:themeColor="text1"/>
        </w:rPr>
        <w:t>a</w:t>
      </w:r>
      <w:r w:rsidRPr="00AA5A0C">
        <w:rPr>
          <w:color w:val="000000" w:themeColor="text1"/>
        </w:rPr>
        <w:t xml:space="preserve">) in Standard </w:t>
      </w:r>
      <w:r>
        <w:rPr>
          <w:color w:val="000000" w:themeColor="text1"/>
        </w:rPr>
        <w:t xml:space="preserve">3 Personal care and clinical care. </w:t>
      </w:r>
    </w:p>
    <w:p w14:paraId="0BB6AB22" w14:textId="77777777" w:rsidR="000574C8" w:rsidRDefault="000574C8" w:rsidP="000574C8">
      <w:pPr>
        <w:rPr>
          <w:color w:val="000000" w:themeColor="text1"/>
        </w:rPr>
      </w:pPr>
      <w:r>
        <w:rPr>
          <w:color w:val="000000" w:themeColor="text1"/>
        </w:rPr>
        <w:t xml:space="preserve"> </w:t>
      </w:r>
    </w:p>
    <w:p w14:paraId="79CFDEB0" w14:textId="77777777" w:rsidR="000574C8" w:rsidRPr="0048150C" w:rsidRDefault="000574C8" w:rsidP="000574C8">
      <w:pPr>
        <w:spacing w:before="0" w:after="160" w:line="259" w:lineRule="auto"/>
        <w:rPr>
          <w:color w:val="000000" w:themeColor="text1"/>
        </w:rPr>
      </w:pPr>
      <w:r>
        <w:rPr>
          <w:color w:val="000000" w:themeColor="text1"/>
        </w:rPr>
        <w:br w:type="page"/>
      </w:r>
    </w:p>
    <w:p w14:paraId="369EEDA4" w14:textId="77777777" w:rsidR="000574C8" w:rsidRDefault="000574C8" w:rsidP="000574C8">
      <w:pPr>
        <w:pStyle w:val="Heading1"/>
        <w:tabs>
          <w:tab w:val="right" w:pos="9070"/>
        </w:tabs>
        <w:spacing w:before="560" w:after="640"/>
        <w:rPr>
          <w:color w:val="FFFFFF" w:themeColor="background1"/>
          <w:sz w:val="36"/>
        </w:rPr>
        <w:sectPr w:rsidR="000574C8"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5419153" wp14:editId="6F711842">
            <wp:simplePos x="0" y="0"/>
            <wp:positionH relativeFrom="page">
              <wp:align>right</wp:align>
            </wp:positionH>
            <wp:positionV relativeFrom="paragraph">
              <wp:posOffset>-134061</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249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A0F6F0B" w14:textId="77777777" w:rsidR="000574C8" w:rsidRPr="00FD1B02" w:rsidRDefault="000574C8" w:rsidP="000574C8">
      <w:pPr>
        <w:pStyle w:val="Heading3"/>
        <w:shd w:val="clear" w:color="auto" w:fill="F2F2F2" w:themeFill="background1" w:themeFillShade="F2"/>
      </w:pPr>
      <w:r w:rsidRPr="00FD1B02">
        <w:t>Consumer outcome:</w:t>
      </w:r>
    </w:p>
    <w:p w14:paraId="0D23B0E5" w14:textId="77777777" w:rsidR="000574C8" w:rsidRDefault="000574C8" w:rsidP="000574C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D460800" w14:textId="77777777" w:rsidR="000574C8" w:rsidRDefault="000574C8" w:rsidP="000574C8">
      <w:pPr>
        <w:pStyle w:val="Heading3"/>
        <w:shd w:val="clear" w:color="auto" w:fill="F2F2F2" w:themeFill="background1" w:themeFillShade="F2"/>
      </w:pPr>
      <w:r>
        <w:t>Organisation statement:</w:t>
      </w:r>
    </w:p>
    <w:p w14:paraId="72ADB46D" w14:textId="77777777" w:rsidR="000574C8" w:rsidRDefault="000574C8" w:rsidP="000574C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CEF9DEE" w14:textId="77777777" w:rsidR="000574C8" w:rsidRDefault="000574C8" w:rsidP="000574C8">
      <w:pPr>
        <w:pStyle w:val="Heading2"/>
      </w:pPr>
      <w:r>
        <w:t>Assessment of Standard 5</w:t>
      </w:r>
    </w:p>
    <w:p w14:paraId="5F8A6F54" w14:textId="77777777" w:rsidR="000574C8" w:rsidRPr="00531155" w:rsidRDefault="000574C8" w:rsidP="000574C8">
      <w:pPr>
        <w:rPr>
          <w:rFonts w:eastAsiaTheme="minorHAnsi"/>
          <w:color w:val="000000" w:themeColor="text1"/>
        </w:rPr>
      </w:pPr>
      <w:r w:rsidRPr="00531155">
        <w:rPr>
          <w:rFonts w:eastAsiaTheme="minorHAnsi"/>
          <w:color w:val="000000" w:themeColor="text1"/>
        </w:rPr>
        <w:t>The Assessment Team assessed Requirement</w:t>
      </w:r>
      <w:r>
        <w:rPr>
          <w:rFonts w:eastAsiaTheme="minorHAnsi"/>
          <w:color w:val="000000" w:themeColor="text1"/>
        </w:rPr>
        <w:t xml:space="preserve"> </w:t>
      </w:r>
      <w:r w:rsidRPr="00531155">
        <w:rPr>
          <w:rFonts w:eastAsiaTheme="minorHAnsi"/>
          <w:color w:val="000000" w:themeColor="text1"/>
        </w:rPr>
        <w:t>(3)(</w:t>
      </w:r>
      <w:r>
        <w:rPr>
          <w:rFonts w:eastAsiaTheme="minorHAnsi"/>
          <w:color w:val="000000" w:themeColor="text1"/>
        </w:rPr>
        <w:t>b</w:t>
      </w:r>
      <w:r w:rsidRPr="00531155">
        <w:rPr>
          <w:rFonts w:eastAsiaTheme="minorHAnsi"/>
          <w:color w:val="000000" w:themeColor="text1"/>
        </w:rPr>
        <w:t xml:space="preserve">) in Standard </w:t>
      </w:r>
      <w:r>
        <w:rPr>
          <w:rFonts w:eastAsiaTheme="minorHAnsi"/>
          <w:color w:val="000000" w:themeColor="text1"/>
        </w:rPr>
        <w:t xml:space="preserve">5 Organisation’s service environment. </w:t>
      </w:r>
      <w:r w:rsidRPr="00531155">
        <w:rPr>
          <w:rFonts w:eastAsiaTheme="minorHAnsi"/>
          <w:color w:val="000000" w:themeColor="text1"/>
        </w:rPr>
        <w:t xml:space="preserve">All other Requirements in this Standard were not assessed; therefore, an overall rating of the Standard is not provided.  </w:t>
      </w:r>
    </w:p>
    <w:p w14:paraId="5CDDC860" w14:textId="77777777" w:rsidR="000574C8" w:rsidRPr="00A31A74" w:rsidRDefault="000574C8" w:rsidP="000574C8">
      <w:pPr>
        <w:rPr>
          <w:rFonts w:eastAsiaTheme="minorHAnsi"/>
          <w:color w:val="000000" w:themeColor="text1"/>
        </w:rPr>
        <w:sectPr w:rsidR="000574C8" w:rsidRPr="00A31A74" w:rsidSect="00A31A74">
          <w:headerReference w:type="first" r:id="rId22"/>
          <w:type w:val="continuous"/>
          <w:pgSz w:w="11906" w:h="16838"/>
          <w:pgMar w:top="1701" w:right="1418" w:bottom="1418" w:left="1418" w:header="709" w:footer="397" w:gutter="0"/>
          <w:cols w:space="708"/>
          <w:docGrid w:linePitch="360"/>
        </w:sectPr>
      </w:pPr>
      <w:r>
        <w:rPr>
          <w:rFonts w:eastAsiaTheme="minorHAnsi"/>
          <w:color w:val="000000" w:themeColor="text1"/>
        </w:rPr>
        <w:t xml:space="preserve">Requirement (3)(b) was found Non-compliant following a Site Audit </w:t>
      </w:r>
      <w:r w:rsidRPr="00BB6211">
        <w:t>undertaken from 18 October 2021 to 20 October 20</w:t>
      </w:r>
      <w:r>
        <w:t xml:space="preserve">21 </w:t>
      </w:r>
      <w:r>
        <w:rPr>
          <w:rFonts w:eastAsiaTheme="minorHAnsi"/>
          <w:color w:val="000000" w:themeColor="text1"/>
        </w:rPr>
        <w:t xml:space="preserve">where it was found the service was unable to demonstrate </w:t>
      </w:r>
      <w:r w:rsidRPr="00E74297">
        <w:rPr>
          <w:rFonts w:eastAsia="Arial"/>
          <w:color w:val="000000" w:themeColor="text1"/>
        </w:rPr>
        <w:t xml:space="preserve">service environment </w:t>
      </w:r>
      <w:r>
        <w:rPr>
          <w:rFonts w:eastAsia="Arial"/>
          <w:color w:val="000000" w:themeColor="text1"/>
        </w:rPr>
        <w:t>was</w:t>
      </w:r>
      <w:r w:rsidRPr="00E74297">
        <w:rPr>
          <w:rFonts w:eastAsia="Arial"/>
          <w:color w:val="000000" w:themeColor="text1"/>
        </w:rPr>
        <w:t xml:space="preserve"> safe, clean, well maintained and comfortable and enable</w:t>
      </w:r>
      <w:r>
        <w:rPr>
          <w:rFonts w:eastAsia="Arial"/>
          <w:color w:val="000000" w:themeColor="text1"/>
        </w:rPr>
        <w:t>d</w:t>
      </w:r>
      <w:r w:rsidRPr="00E74297">
        <w:rPr>
          <w:rFonts w:eastAsia="Arial"/>
          <w:color w:val="000000" w:themeColor="text1"/>
        </w:rPr>
        <w:t xml:space="preserve"> consumers to move freely, both indoors and outdoors</w:t>
      </w:r>
      <w:r>
        <w:rPr>
          <w:rFonts w:eastAsia="Arial"/>
          <w:color w:val="000000" w:themeColor="text1"/>
        </w:rPr>
        <w:t xml:space="preserve">. </w:t>
      </w:r>
    </w:p>
    <w:p w14:paraId="435CE311" w14:textId="77777777" w:rsidR="000574C8" w:rsidRPr="000A3205" w:rsidRDefault="000574C8" w:rsidP="000574C8">
      <w:pPr>
        <w:rPr>
          <w:color w:val="000000" w:themeColor="text1"/>
        </w:rPr>
      </w:pPr>
      <w:r w:rsidRPr="00E8764E">
        <w:rPr>
          <w:color w:val="000000" w:themeColor="text1"/>
        </w:rPr>
        <w:t>The Assessment Team have recommended Requirement (3)(</w:t>
      </w:r>
      <w:r>
        <w:rPr>
          <w:color w:val="000000" w:themeColor="text1"/>
        </w:rPr>
        <w:t>b</w:t>
      </w:r>
      <w:r w:rsidRPr="00E8764E">
        <w:rPr>
          <w:color w:val="000000" w:themeColor="text1"/>
        </w:rPr>
        <w:t>) met</w:t>
      </w:r>
      <w:r w:rsidRPr="00E8764E">
        <w:rPr>
          <w:rFonts w:eastAsia="Arial"/>
          <w:color w:val="000000" w:themeColor="text1"/>
        </w:rPr>
        <w:t>.</w:t>
      </w:r>
      <w:r>
        <w:rPr>
          <w:color w:val="000000" w:themeColor="text1"/>
        </w:rPr>
        <w:t xml:space="preserve"> </w:t>
      </w:r>
      <w:r w:rsidRPr="00E8764E">
        <w:rPr>
          <w:color w:val="000000" w:themeColor="text1"/>
        </w:rPr>
        <w:t xml:space="preserve">I have considered the Assessment Team’s findings, the evidence documented in the Assessment Team’s report and the provider’s response and </w:t>
      </w:r>
      <w:r w:rsidRPr="00006115">
        <w:rPr>
          <w:rFonts w:eastAsiaTheme="minorHAnsi"/>
          <w:color w:val="000000" w:themeColor="text1"/>
        </w:rPr>
        <w:t xml:space="preserve">find </w:t>
      </w:r>
      <w:proofErr w:type="spellStart"/>
      <w:r>
        <w:rPr>
          <w:color w:val="000000" w:themeColor="text1"/>
        </w:rPr>
        <w:t>UnitingSA</w:t>
      </w:r>
      <w:proofErr w:type="spellEnd"/>
      <w:r>
        <w:rPr>
          <w:color w:val="000000" w:themeColor="text1"/>
        </w:rPr>
        <w:t xml:space="preserve"> Ltd, in relation to Seaton Nursing Home</w:t>
      </w:r>
      <w:r w:rsidRPr="00006115">
        <w:rPr>
          <w:rFonts w:eastAsiaTheme="minorHAnsi"/>
          <w:color w:val="000000" w:themeColor="text1"/>
        </w:rPr>
        <w:t xml:space="preserve">, </w:t>
      </w:r>
      <w:r w:rsidRPr="00E8764E">
        <w:rPr>
          <w:color w:val="000000" w:themeColor="text1"/>
        </w:rPr>
        <w:t>Compliant with Requirement</w:t>
      </w:r>
      <w:r>
        <w:rPr>
          <w:color w:val="000000" w:themeColor="text1"/>
        </w:rPr>
        <w:t xml:space="preserve"> (3)(b)</w:t>
      </w:r>
      <w:r w:rsidRPr="00E8764E">
        <w:rPr>
          <w:color w:val="000000" w:themeColor="text1"/>
        </w:rPr>
        <w:t>. I have provided reasons for my finding in the specific Requirement below</w:t>
      </w:r>
      <w:r>
        <w:rPr>
          <w:color w:val="000000" w:themeColor="text1"/>
        </w:rPr>
        <w:t>.</w:t>
      </w:r>
    </w:p>
    <w:p w14:paraId="5D7FD4FF" w14:textId="77777777" w:rsidR="000574C8" w:rsidRDefault="000574C8" w:rsidP="000574C8">
      <w:pPr>
        <w:pStyle w:val="Heading2"/>
        <w:rPr>
          <w:i/>
          <w:color w:val="0000FF"/>
          <w:sz w:val="24"/>
          <w:szCs w:val="24"/>
        </w:rPr>
      </w:pPr>
      <w:r>
        <w:t>Assessment of Standard 5 Requirements</w:t>
      </w:r>
      <w:r w:rsidRPr="0066387A">
        <w:rPr>
          <w:i/>
          <w:color w:val="0000FF"/>
          <w:sz w:val="24"/>
          <w:szCs w:val="24"/>
        </w:rPr>
        <w:t xml:space="preserve"> </w:t>
      </w:r>
    </w:p>
    <w:p w14:paraId="0C1B21F7" w14:textId="77777777" w:rsidR="000574C8" w:rsidRPr="00D435F8" w:rsidRDefault="000574C8" w:rsidP="000574C8">
      <w:pPr>
        <w:pStyle w:val="Heading3"/>
      </w:pPr>
      <w:r w:rsidRPr="00D435F8">
        <w:t>Requirement 5(3)(b)</w:t>
      </w:r>
      <w:r>
        <w:tab/>
        <w:t>Compliant</w:t>
      </w:r>
    </w:p>
    <w:p w14:paraId="07F2C6B8" w14:textId="77777777" w:rsidR="000574C8" w:rsidRPr="008D114F" w:rsidRDefault="000574C8" w:rsidP="000574C8">
      <w:pPr>
        <w:rPr>
          <w:i/>
        </w:rPr>
      </w:pPr>
      <w:r w:rsidRPr="008D114F">
        <w:rPr>
          <w:i/>
        </w:rPr>
        <w:t>The service environment:</w:t>
      </w:r>
    </w:p>
    <w:p w14:paraId="07BE26FC" w14:textId="77777777" w:rsidR="000574C8" w:rsidRPr="008D114F" w:rsidRDefault="000574C8" w:rsidP="000574C8">
      <w:pPr>
        <w:numPr>
          <w:ilvl w:val="0"/>
          <w:numId w:val="27"/>
        </w:numPr>
        <w:tabs>
          <w:tab w:val="right" w:pos="9026"/>
        </w:tabs>
        <w:spacing w:before="0" w:after="0"/>
        <w:ind w:left="567" w:hanging="425"/>
        <w:outlineLvl w:val="4"/>
        <w:rPr>
          <w:i/>
        </w:rPr>
      </w:pPr>
      <w:r w:rsidRPr="008D114F">
        <w:rPr>
          <w:i/>
        </w:rPr>
        <w:t>is safe, clean, well maintained and comfortable; and</w:t>
      </w:r>
    </w:p>
    <w:p w14:paraId="24EA567C" w14:textId="77777777" w:rsidR="000574C8" w:rsidRPr="008D114F" w:rsidRDefault="000574C8" w:rsidP="000574C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D048AB8" w14:textId="77777777" w:rsidR="000574C8" w:rsidRDefault="000574C8" w:rsidP="000574C8">
      <w:pPr>
        <w:rPr>
          <w:rFonts w:eastAsiaTheme="minorHAnsi"/>
          <w:color w:val="auto"/>
        </w:rPr>
      </w:pPr>
      <w:r w:rsidRPr="00E74297">
        <w:rPr>
          <w:color w:val="000000" w:themeColor="text1"/>
        </w:rPr>
        <w:t xml:space="preserve">This Requirement was found </w:t>
      </w:r>
      <w:r>
        <w:rPr>
          <w:color w:val="000000" w:themeColor="text1"/>
        </w:rPr>
        <w:t>N</w:t>
      </w:r>
      <w:r w:rsidRPr="00E74297">
        <w:rPr>
          <w:color w:val="000000" w:themeColor="text1"/>
        </w:rPr>
        <w:t xml:space="preserve">on-compliant following a </w:t>
      </w:r>
      <w:r>
        <w:rPr>
          <w:color w:val="000000" w:themeColor="text1"/>
        </w:rPr>
        <w:t>S</w:t>
      </w:r>
      <w:r w:rsidRPr="00E74297">
        <w:rPr>
          <w:color w:val="000000" w:themeColor="text1"/>
        </w:rPr>
        <w:t xml:space="preserve">ite </w:t>
      </w:r>
      <w:r>
        <w:rPr>
          <w:color w:val="000000" w:themeColor="text1"/>
        </w:rPr>
        <w:t>A</w:t>
      </w:r>
      <w:r w:rsidRPr="00E74297">
        <w:rPr>
          <w:color w:val="000000" w:themeColor="text1"/>
        </w:rPr>
        <w:t>udit conducted on</w:t>
      </w:r>
      <w:r w:rsidRPr="00E74297">
        <w:rPr>
          <w:rFonts w:eastAsiaTheme="minorHAnsi"/>
          <w:color w:val="000000" w:themeColor="text1"/>
          <w:szCs w:val="22"/>
          <w:lang w:eastAsia="en-US"/>
        </w:rPr>
        <w:t xml:space="preserve"> 18 October 2021 to 20 October 2021</w:t>
      </w:r>
      <w:r w:rsidRPr="00E74297">
        <w:rPr>
          <w:color w:val="000000" w:themeColor="text1"/>
        </w:rPr>
        <w:t xml:space="preserve">. The service was not able to demonstrate the </w:t>
      </w:r>
      <w:r w:rsidRPr="00E74297">
        <w:rPr>
          <w:rFonts w:eastAsia="Arial"/>
          <w:color w:val="000000" w:themeColor="text1"/>
        </w:rPr>
        <w:t xml:space="preserve">service environment </w:t>
      </w:r>
      <w:r>
        <w:rPr>
          <w:rFonts w:eastAsia="Arial"/>
          <w:color w:val="000000" w:themeColor="text1"/>
        </w:rPr>
        <w:t>was</w:t>
      </w:r>
      <w:r w:rsidRPr="00E74297">
        <w:rPr>
          <w:rFonts w:eastAsia="Arial"/>
          <w:color w:val="000000" w:themeColor="text1"/>
        </w:rPr>
        <w:t xml:space="preserve"> safe, clean, well maintained and comfortable and enable</w:t>
      </w:r>
      <w:r>
        <w:rPr>
          <w:rFonts w:eastAsia="Arial"/>
          <w:color w:val="000000" w:themeColor="text1"/>
        </w:rPr>
        <w:t>d</w:t>
      </w:r>
      <w:r w:rsidRPr="00E74297">
        <w:rPr>
          <w:rFonts w:eastAsia="Arial"/>
          <w:color w:val="000000" w:themeColor="text1"/>
        </w:rPr>
        <w:t xml:space="preserve"> consumers to move freely, both indoors and outdoors</w:t>
      </w:r>
      <w:r>
        <w:rPr>
          <w:rFonts w:eastAsia="Arial"/>
          <w:color w:val="000000" w:themeColor="text1"/>
        </w:rPr>
        <w:t>.</w:t>
      </w:r>
      <w:r w:rsidRPr="00E74297">
        <w:rPr>
          <w:rFonts w:eastAsia="Arial"/>
          <w:color w:val="000000" w:themeColor="text1"/>
        </w:rPr>
        <w:t xml:space="preserve"> </w:t>
      </w:r>
      <w:r>
        <w:rPr>
          <w:rFonts w:eastAsia="Arial"/>
          <w:color w:val="000000" w:themeColor="text1"/>
        </w:rPr>
        <w:t xml:space="preserve">Specifically, safety hazards </w:t>
      </w:r>
      <w:r>
        <w:rPr>
          <w:rFonts w:eastAsia="Arial"/>
          <w:color w:val="000000" w:themeColor="text1"/>
        </w:rPr>
        <w:lastRenderedPageBreak/>
        <w:t xml:space="preserve">were not actioned, cleaning processes were not effective, the internal environment was cluttered and accessing the courtyard was unsafe for consumers. </w:t>
      </w:r>
      <w:r w:rsidRPr="00067AFB">
        <w:rPr>
          <w:color w:val="auto"/>
        </w:rPr>
        <w:t xml:space="preserve">The Assessment Team’s report provided evidence of </w:t>
      </w:r>
      <w:r w:rsidRPr="00067AFB">
        <w:rPr>
          <w:rFonts w:eastAsiaTheme="minorHAnsi"/>
          <w:color w:val="auto"/>
        </w:rPr>
        <w:t>actions taken to address deficits identified, including, but not limited to</w:t>
      </w:r>
      <w:r>
        <w:rPr>
          <w:rFonts w:eastAsiaTheme="minorHAnsi"/>
          <w:color w:val="auto"/>
        </w:rPr>
        <w:t>:</w:t>
      </w:r>
    </w:p>
    <w:p w14:paraId="424A8D1C" w14:textId="77777777" w:rsidR="000574C8" w:rsidRDefault="000574C8" w:rsidP="000574C8">
      <w:pPr>
        <w:pStyle w:val="ListBullet"/>
        <w:numPr>
          <w:ilvl w:val="0"/>
          <w:numId w:val="39"/>
        </w:numPr>
        <w:rPr>
          <w:color w:val="000000" w:themeColor="text1"/>
        </w:rPr>
      </w:pPr>
      <w:r w:rsidRPr="00271D05">
        <w:rPr>
          <w:color w:val="000000" w:themeColor="text1"/>
        </w:rPr>
        <w:t xml:space="preserve">Replanting of garden beds </w:t>
      </w:r>
      <w:r>
        <w:rPr>
          <w:color w:val="000000" w:themeColor="text1"/>
        </w:rPr>
        <w:t>in</w:t>
      </w:r>
      <w:r w:rsidRPr="00271D05">
        <w:rPr>
          <w:color w:val="000000" w:themeColor="text1"/>
        </w:rPr>
        <w:t xml:space="preserve"> courtyards to reduce dust and debris</w:t>
      </w:r>
      <w:r>
        <w:rPr>
          <w:color w:val="000000" w:themeColor="text1"/>
        </w:rPr>
        <w:t xml:space="preserve"> and outdoor cleaning was increased. </w:t>
      </w:r>
    </w:p>
    <w:p w14:paraId="411443F6" w14:textId="77777777" w:rsidR="000574C8" w:rsidRPr="00EC71AE" w:rsidRDefault="000574C8" w:rsidP="000574C8">
      <w:pPr>
        <w:pStyle w:val="ListBullet"/>
        <w:numPr>
          <w:ilvl w:val="0"/>
          <w:numId w:val="39"/>
        </w:numPr>
        <w:rPr>
          <w:color w:val="000000" w:themeColor="text1"/>
        </w:rPr>
      </w:pPr>
      <w:r w:rsidRPr="00EC71AE">
        <w:rPr>
          <w:color w:val="000000" w:themeColor="text1"/>
        </w:rPr>
        <w:t>Hazardous paving was lifted and re-bedded to reinstate the required level to the pathway.</w:t>
      </w:r>
    </w:p>
    <w:p w14:paraId="41801793" w14:textId="77777777" w:rsidR="000574C8" w:rsidRPr="00AA062F" w:rsidRDefault="000574C8" w:rsidP="000574C8">
      <w:pPr>
        <w:pStyle w:val="ListBullet"/>
        <w:numPr>
          <w:ilvl w:val="0"/>
          <w:numId w:val="39"/>
        </w:numPr>
        <w:rPr>
          <w:color w:val="000000" w:themeColor="text1"/>
        </w:rPr>
      </w:pPr>
      <w:r w:rsidRPr="00EC71AE">
        <w:rPr>
          <w:color w:val="000000" w:themeColor="text1"/>
        </w:rPr>
        <w:t xml:space="preserve">A soft furnishings cleaning checklist was implemented. In addition, furniture was </w:t>
      </w:r>
      <w:r w:rsidRPr="00AA062F">
        <w:rPr>
          <w:color w:val="000000" w:themeColor="text1"/>
        </w:rPr>
        <w:t>rearranged to ensure consumers have access to move around the service freely and safely both inside and out</w:t>
      </w:r>
    </w:p>
    <w:p w14:paraId="6A1528C2" w14:textId="77777777" w:rsidR="000574C8" w:rsidRDefault="000574C8" w:rsidP="000574C8">
      <w:pPr>
        <w:pStyle w:val="ListBullet"/>
        <w:numPr>
          <w:ilvl w:val="0"/>
          <w:numId w:val="39"/>
        </w:numPr>
        <w:rPr>
          <w:color w:val="000000" w:themeColor="text1"/>
        </w:rPr>
      </w:pPr>
      <w:r w:rsidRPr="00AA062F">
        <w:rPr>
          <w:color w:val="000000" w:themeColor="text1"/>
        </w:rPr>
        <w:t>In</w:t>
      </w:r>
      <w:r w:rsidRPr="00205351">
        <w:rPr>
          <w:color w:val="000000" w:themeColor="text1"/>
        </w:rPr>
        <w:t xml:space="preserve">creased mentoring and education of staff to ensure proactive reporting and addressing of hazards and </w:t>
      </w:r>
      <w:r>
        <w:rPr>
          <w:color w:val="000000" w:themeColor="text1"/>
        </w:rPr>
        <w:t>i</w:t>
      </w:r>
      <w:r w:rsidRPr="00205351">
        <w:rPr>
          <w:color w:val="000000" w:themeColor="text1"/>
        </w:rPr>
        <w:t xml:space="preserve">ncreased monitoring of the designated smoking areas. </w:t>
      </w:r>
    </w:p>
    <w:p w14:paraId="48C989D2" w14:textId="77777777" w:rsidR="000574C8" w:rsidRPr="00F41329" w:rsidRDefault="000574C8" w:rsidP="000574C8">
      <w:pPr>
        <w:pStyle w:val="ListBullet"/>
        <w:numPr>
          <w:ilvl w:val="0"/>
          <w:numId w:val="0"/>
        </w:numPr>
        <w:rPr>
          <w:color w:val="000000" w:themeColor="text1"/>
        </w:rPr>
      </w:pPr>
      <w:r w:rsidRPr="00665BF0">
        <w:t>The Assessment Team provided the following information collected through interviews and documentation which are relevant to my finding in relation to this Requirement:</w:t>
      </w:r>
    </w:p>
    <w:p w14:paraId="76B913FA" w14:textId="77777777" w:rsidR="000574C8" w:rsidRDefault="000574C8" w:rsidP="000574C8">
      <w:pPr>
        <w:pStyle w:val="ListBullet"/>
        <w:numPr>
          <w:ilvl w:val="0"/>
          <w:numId w:val="39"/>
        </w:numPr>
        <w:rPr>
          <w:color w:val="000000" w:themeColor="text1"/>
        </w:rPr>
      </w:pPr>
      <w:r w:rsidRPr="00F41329">
        <w:rPr>
          <w:color w:val="000000" w:themeColor="text1"/>
        </w:rPr>
        <w:t xml:space="preserve">Six consumers and/or representatives said they </w:t>
      </w:r>
      <w:proofErr w:type="gramStart"/>
      <w:r w:rsidRPr="00F41329">
        <w:rPr>
          <w:color w:val="000000" w:themeColor="text1"/>
        </w:rPr>
        <w:t>are able to</w:t>
      </w:r>
      <w:proofErr w:type="gramEnd"/>
      <w:r w:rsidRPr="00F41329">
        <w:rPr>
          <w:color w:val="000000" w:themeColor="text1"/>
        </w:rPr>
        <w:t xml:space="preserve"> access outdoor areas whenever they wished</w:t>
      </w:r>
      <w:r>
        <w:rPr>
          <w:color w:val="000000" w:themeColor="text1"/>
        </w:rPr>
        <w:t xml:space="preserve">. In addition, </w:t>
      </w:r>
      <w:r w:rsidRPr="00F41329">
        <w:rPr>
          <w:color w:val="000000" w:themeColor="text1"/>
        </w:rPr>
        <w:t xml:space="preserve">two consumers and/or representatives are satisfied with the cleanliness of the environment. </w:t>
      </w:r>
    </w:p>
    <w:p w14:paraId="35406418" w14:textId="77777777" w:rsidR="000574C8" w:rsidRPr="00735C41" w:rsidRDefault="000574C8" w:rsidP="000574C8">
      <w:pPr>
        <w:pStyle w:val="ListBullet"/>
        <w:numPr>
          <w:ilvl w:val="0"/>
          <w:numId w:val="39"/>
        </w:numPr>
        <w:rPr>
          <w:color w:val="000000" w:themeColor="text1"/>
        </w:rPr>
      </w:pPr>
      <w:r w:rsidRPr="00735C41">
        <w:rPr>
          <w:color w:val="000000" w:themeColor="text1"/>
        </w:rPr>
        <w:t>Staff were able to describe how they use the electronic maintenance request system, or raise cleaning issues, and said requests are actioned in a timely manner. In addition</w:t>
      </w:r>
      <w:r>
        <w:rPr>
          <w:color w:val="000000" w:themeColor="text1"/>
        </w:rPr>
        <w:t>,</w:t>
      </w:r>
      <w:r w:rsidRPr="00735C41">
        <w:rPr>
          <w:color w:val="000000" w:themeColor="text1"/>
        </w:rPr>
        <w:t xml:space="preserve"> staff were able to describe how they ensure the environment is clean and how consumers are supported to access the outdoor environment. </w:t>
      </w:r>
    </w:p>
    <w:p w14:paraId="024CB361" w14:textId="77777777" w:rsidR="000574C8" w:rsidRPr="00735C41" w:rsidRDefault="000574C8" w:rsidP="000574C8">
      <w:pPr>
        <w:pStyle w:val="ListBullet"/>
        <w:numPr>
          <w:ilvl w:val="0"/>
          <w:numId w:val="39"/>
        </w:numPr>
        <w:rPr>
          <w:color w:val="000000" w:themeColor="text1"/>
        </w:rPr>
      </w:pPr>
      <w:r w:rsidRPr="00735C41">
        <w:rPr>
          <w:color w:val="000000" w:themeColor="text1"/>
        </w:rPr>
        <w:t xml:space="preserve">The Assessment Team observed the environment was clean, well maintained and appeared to be safe, both indoors and outdoors, with no observable hazards. </w:t>
      </w:r>
    </w:p>
    <w:p w14:paraId="538A4EBA" w14:textId="77777777" w:rsidR="000574C8" w:rsidRPr="00735C41" w:rsidRDefault="000574C8" w:rsidP="000574C8">
      <w:pPr>
        <w:pStyle w:val="ListBullet"/>
        <w:numPr>
          <w:ilvl w:val="0"/>
          <w:numId w:val="39"/>
        </w:numPr>
        <w:rPr>
          <w:color w:val="000000" w:themeColor="text1"/>
        </w:rPr>
      </w:pPr>
      <w:r w:rsidRPr="00735C41">
        <w:rPr>
          <w:color w:val="000000" w:themeColor="text1"/>
        </w:rPr>
        <w:t xml:space="preserve">The service environment provided </w:t>
      </w:r>
      <w:proofErr w:type="gramStart"/>
      <w:r w:rsidRPr="00735C41">
        <w:rPr>
          <w:color w:val="000000" w:themeColor="text1"/>
        </w:rPr>
        <w:t>sufficient</w:t>
      </w:r>
      <w:proofErr w:type="gramEnd"/>
      <w:r w:rsidRPr="00735C41">
        <w:rPr>
          <w:color w:val="000000" w:themeColor="text1"/>
        </w:rPr>
        <w:t xml:space="preserve"> room for consumers to manoeuvre safely and independently with mobility equipment.</w:t>
      </w:r>
      <w:r w:rsidRPr="00735C41">
        <w:rPr>
          <w:rFonts w:eastAsia="Arial"/>
          <w:color w:val="000000" w:themeColor="text1"/>
        </w:rPr>
        <w:t xml:space="preserve"> </w:t>
      </w:r>
    </w:p>
    <w:p w14:paraId="7BFB2224" w14:textId="77777777" w:rsidR="000574C8" w:rsidRPr="00AD54EB" w:rsidRDefault="000574C8" w:rsidP="000574C8">
      <w:pPr>
        <w:pStyle w:val="ListBullet"/>
        <w:numPr>
          <w:ilvl w:val="0"/>
          <w:numId w:val="39"/>
        </w:numPr>
        <w:rPr>
          <w:color w:val="000000" w:themeColor="text1"/>
        </w:rPr>
      </w:pPr>
      <w:r w:rsidRPr="00AD54EB">
        <w:rPr>
          <w:color w:val="000000" w:themeColor="text1"/>
        </w:rPr>
        <w:t xml:space="preserve">A preventative maintenance schedule contained records of regular cleaning and maintenance of the service environment.  </w:t>
      </w:r>
    </w:p>
    <w:p w14:paraId="6C59B77C" w14:textId="77777777" w:rsidR="000574C8" w:rsidRPr="00AD54EB" w:rsidRDefault="000574C8" w:rsidP="000574C8">
      <w:pPr>
        <w:rPr>
          <w:color w:val="000000" w:themeColor="text1"/>
        </w:rPr>
      </w:pPr>
      <w:r w:rsidRPr="00AD54EB">
        <w:rPr>
          <w:color w:val="000000" w:themeColor="text1"/>
        </w:rPr>
        <w:t xml:space="preserve">Based on the information summarised above, </w:t>
      </w:r>
      <w:r>
        <w:rPr>
          <w:color w:val="000000" w:themeColor="text1"/>
        </w:rPr>
        <w:t xml:space="preserve">I </w:t>
      </w:r>
      <w:r w:rsidRPr="00AA5A0C">
        <w:rPr>
          <w:color w:val="000000" w:themeColor="text1"/>
        </w:rPr>
        <w:t xml:space="preserve">find </w:t>
      </w:r>
      <w:proofErr w:type="spellStart"/>
      <w:r>
        <w:rPr>
          <w:color w:val="000000" w:themeColor="text1"/>
        </w:rPr>
        <w:t>UnitingSA</w:t>
      </w:r>
      <w:proofErr w:type="spellEnd"/>
      <w:r>
        <w:rPr>
          <w:color w:val="000000" w:themeColor="text1"/>
        </w:rPr>
        <w:t xml:space="preserve"> Ltd, in relation to Seaton Nursing Home</w:t>
      </w:r>
      <w:r w:rsidRPr="00AD54EB">
        <w:rPr>
          <w:color w:val="000000" w:themeColor="text1"/>
        </w:rPr>
        <w:t xml:space="preserve"> </w:t>
      </w:r>
      <w:r>
        <w:rPr>
          <w:color w:val="000000" w:themeColor="text1"/>
        </w:rPr>
        <w:t>C</w:t>
      </w:r>
      <w:r w:rsidRPr="00AD54EB">
        <w:rPr>
          <w:color w:val="000000" w:themeColor="text1"/>
        </w:rPr>
        <w:t>ompliant with Requirement (5)(b</w:t>
      </w:r>
      <w:r w:rsidRPr="00AD54EB">
        <w:rPr>
          <w:rFonts w:eastAsiaTheme="minorHAnsi"/>
          <w:color w:val="000000" w:themeColor="text1"/>
          <w:szCs w:val="22"/>
          <w:lang w:eastAsia="en-US"/>
        </w:rPr>
        <w:t>) in Standard 5 Organisation’s service environment</w:t>
      </w:r>
      <w:r>
        <w:rPr>
          <w:rFonts w:eastAsiaTheme="minorHAnsi"/>
          <w:color w:val="000000" w:themeColor="text1"/>
          <w:szCs w:val="22"/>
          <w:lang w:eastAsia="en-US"/>
        </w:rPr>
        <w:t>.</w:t>
      </w:r>
    </w:p>
    <w:p w14:paraId="7CA3BFB8" w14:textId="475EEBEF" w:rsidR="000574C8" w:rsidRDefault="000574C8" w:rsidP="000574C8">
      <w:pPr>
        <w:spacing w:after="160" w:line="259" w:lineRule="auto"/>
        <w:sectPr w:rsidR="000574C8" w:rsidSect="00CB3BA9">
          <w:headerReference w:type="first" r:id="rId23"/>
          <w:type w:val="continuous"/>
          <w:pgSz w:w="11906" w:h="16838"/>
          <w:pgMar w:top="1701" w:right="1418" w:bottom="1418" w:left="1418" w:header="709" w:footer="397" w:gutter="0"/>
          <w:cols w:space="708"/>
          <w:titlePg/>
          <w:docGrid w:linePitch="360"/>
        </w:sectPr>
      </w:pPr>
      <w:bookmarkStart w:id="6" w:name="_Hlk33791653"/>
      <w:bookmarkEnd w:id="6"/>
    </w:p>
    <w:p w14:paraId="30FEECAE" w14:textId="77777777" w:rsidR="000574C8" w:rsidRDefault="000574C8" w:rsidP="000574C8">
      <w:pPr>
        <w:pStyle w:val="Heading1"/>
        <w:tabs>
          <w:tab w:val="right" w:pos="9070"/>
        </w:tabs>
        <w:spacing w:before="560" w:after="640"/>
        <w:rPr>
          <w:color w:val="FFFFFF" w:themeColor="background1"/>
          <w:sz w:val="36"/>
        </w:rPr>
        <w:sectPr w:rsidR="000574C8"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0BC8699" wp14:editId="3B8487B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762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ECAAC59" w14:textId="77777777" w:rsidR="000574C8" w:rsidRPr="000E654D" w:rsidRDefault="000574C8" w:rsidP="000574C8">
      <w:pPr>
        <w:pStyle w:val="Heading3"/>
        <w:shd w:val="clear" w:color="auto" w:fill="F2F2F2" w:themeFill="background1" w:themeFillShade="F2"/>
      </w:pPr>
      <w:r w:rsidRPr="000E654D">
        <w:t>Consumer outcome:</w:t>
      </w:r>
    </w:p>
    <w:p w14:paraId="0042A3B5" w14:textId="77777777" w:rsidR="000574C8" w:rsidRDefault="000574C8" w:rsidP="000574C8">
      <w:pPr>
        <w:numPr>
          <w:ilvl w:val="0"/>
          <w:numId w:val="7"/>
        </w:numPr>
        <w:shd w:val="clear" w:color="auto" w:fill="F2F2F2" w:themeFill="background1" w:themeFillShade="F2"/>
      </w:pPr>
      <w:r>
        <w:t>I get quality care and services when I need them from people who are knowledgeable, capable and caring.</w:t>
      </w:r>
    </w:p>
    <w:p w14:paraId="178F1446" w14:textId="77777777" w:rsidR="000574C8" w:rsidRDefault="000574C8" w:rsidP="000574C8">
      <w:pPr>
        <w:pStyle w:val="Heading3"/>
        <w:shd w:val="clear" w:color="auto" w:fill="F2F2F2" w:themeFill="background1" w:themeFillShade="F2"/>
      </w:pPr>
      <w:r>
        <w:t>Organisation statement:</w:t>
      </w:r>
    </w:p>
    <w:p w14:paraId="670979C6" w14:textId="77777777" w:rsidR="000574C8" w:rsidRDefault="000574C8" w:rsidP="000574C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1919FE9" w14:textId="77777777" w:rsidR="000574C8" w:rsidRDefault="000574C8" w:rsidP="000574C8">
      <w:pPr>
        <w:pStyle w:val="Heading2"/>
      </w:pPr>
      <w:r>
        <w:t>Assessment of Standard 7</w:t>
      </w:r>
    </w:p>
    <w:p w14:paraId="7AB0B124" w14:textId="77777777" w:rsidR="000574C8" w:rsidRPr="003A69D6" w:rsidRDefault="000574C8" w:rsidP="000574C8">
      <w:pPr>
        <w:rPr>
          <w:color w:val="000000" w:themeColor="text1"/>
        </w:rPr>
      </w:pPr>
      <w:r w:rsidRPr="003A69D6">
        <w:rPr>
          <w:color w:val="000000" w:themeColor="text1"/>
        </w:rPr>
        <w:t>The Assessment Team assessed Requiremen</w:t>
      </w:r>
      <w:r>
        <w:rPr>
          <w:color w:val="000000" w:themeColor="text1"/>
        </w:rPr>
        <w:t>t</w:t>
      </w:r>
      <w:r w:rsidRPr="003A69D6">
        <w:rPr>
          <w:color w:val="000000" w:themeColor="text1"/>
        </w:rPr>
        <w:t xml:space="preserve"> (3)(</w:t>
      </w:r>
      <w:r>
        <w:rPr>
          <w:color w:val="000000" w:themeColor="text1"/>
        </w:rPr>
        <w:t>a</w:t>
      </w:r>
      <w:r w:rsidRPr="003A69D6">
        <w:rPr>
          <w:color w:val="000000" w:themeColor="text1"/>
        </w:rPr>
        <w:t xml:space="preserve">) in Standard </w:t>
      </w:r>
      <w:r>
        <w:rPr>
          <w:color w:val="000000" w:themeColor="text1"/>
        </w:rPr>
        <w:t>7 Human resources</w:t>
      </w:r>
      <w:r w:rsidRPr="003A69D6">
        <w:rPr>
          <w:color w:val="000000" w:themeColor="text1"/>
        </w:rPr>
        <w:t xml:space="preserve">. All other Requirements in this Standard were not </w:t>
      </w:r>
      <w:proofErr w:type="gramStart"/>
      <w:r w:rsidRPr="003A69D6">
        <w:rPr>
          <w:color w:val="000000" w:themeColor="text1"/>
        </w:rPr>
        <w:t>assessed,</w:t>
      </w:r>
      <w:proofErr w:type="gramEnd"/>
      <w:r w:rsidRPr="003A69D6">
        <w:rPr>
          <w:color w:val="000000" w:themeColor="text1"/>
        </w:rPr>
        <w:t xml:space="preserve"> therefore, an overall rating of the Standard is not provided.</w:t>
      </w:r>
    </w:p>
    <w:p w14:paraId="6788A9E3" w14:textId="77777777" w:rsidR="000574C8" w:rsidRDefault="000574C8" w:rsidP="000574C8">
      <w:pPr>
        <w:rPr>
          <w:rFonts w:eastAsia="Arial"/>
          <w:color w:val="000000" w:themeColor="text1"/>
        </w:rPr>
      </w:pPr>
      <w:r w:rsidRPr="00E8764E">
        <w:rPr>
          <w:color w:val="000000" w:themeColor="text1"/>
        </w:rPr>
        <w:t>The Assessment Team have recommended Requirement (3)(</w:t>
      </w:r>
      <w:r>
        <w:rPr>
          <w:color w:val="000000" w:themeColor="text1"/>
        </w:rPr>
        <w:t>a</w:t>
      </w:r>
      <w:r w:rsidRPr="00E8764E">
        <w:rPr>
          <w:color w:val="000000" w:themeColor="text1"/>
        </w:rPr>
        <w:t>) not met</w:t>
      </w:r>
      <w:r w:rsidRPr="00E8764E">
        <w:rPr>
          <w:rFonts w:eastAsia="Arial"/>
          <w:color w:val="000000" w:themeColor="text1"/>
        </w:rPr>
        <w:t>.</w:t>
      </w:r>
      <w:r w:rsidRPr="00E8764E">
        <w:rPr>
          <w:color w:val="000000" w:themeColor="text1"/>
        </w:rPr>
        <w:t xml:space="preserve"> The Assessment Team were not satisfied</w:t>
      </w:r>
      <w:r>
        <w:rPr>
          <w:color w:val="000000" w:themeColor="text1"/>
        </w:rPr>
        <w:t xml:space="preserve"> the service demonstrated</w:t>
      </w:r>
      <w:r w:rsidRPr="00760D74">
        <w:rPr>
          <w:rFonts w:eastAsia="Arial"/>
          <w:color w:val="000000" w:themeColor="text1"/>
        </w:rPr>
        <w:t xml:space="preserve"> </w:t>
      </w:r>
      <w:r w:rsidRPr="00C86971">
        <w:rPr>
          <w:rFonts w:eastAsia="Arial"/>
          <w:color w:val="000000" w:themeColor="text1"/>
        </w:rPr>
        <w:t>the number of members of the workforce was sufficiently planned to enable the delivery and management of safe quality care and services</w:t>
      </w:r>
      <w:r>
        <w:rPr>
          <w:rFonts w:eastAsia="Arial"/>
          <w:color w:val="000000" w:themeColor="text1"/>
        </w:rPr>
        <w:t>, specifically in relation to replacing all shifts.</w:t>
      </w:r>
    </w:p>
    <w:p w14:paraId="00EA5464" w14:textId="77777777" w:rsidR="000574C8" w:rsidRPr="008D3380" w:rsidRDefault="000574C8" w:rsidP="000574C8">
      <w:pPr>
        <w:rPr>
          <w:color w:val="000000" w:themeColor="text1"/>
        </w:rPr>
      </w:pPr>
      <w:r w:rsidRPr="00E8764E">
        <w:rPr>
          <w:color w:val="000000" w:themeColor="text1"/>
        </w:rPr>
        <w:t>I have considered the Assessment Team’s findings, the evidence documented in the Assessment Team’s report and the provider’s response and I have come to a different vie</w:t>
      </w:r>
      <w:r>
        <w:rPr>
          <w:color w:val="000000" w:themeColor="text1"/>
        </w:rPr>
        <w:t xml:space="preserve">w and </w:t>
      </w:r>
      <w:r w:rsidRPr="00006115">
        <w:rPr>
          <w:rFonts w:eastAsiaTheme="minorHAnsi"/>
          <w:color w:val="000000" w:themeColor="text1"/>
        </w:rPr>
        <w:t xml:space="preserve">find </w:t>
      </w:r>
      <w:proofErr w:type="spellStart"/>
      <w:r>
        <w:rPr>
          <w:color w:val="000000" w:themeColor="text1"/>
        </w:rPr>
        <w:t>UnitingSA</w:t>
      </w:r>
      <w:proofErr w:type="spellEnd"/>
      <w:r>
        <w:rPr>
          <w:color w:val="000000" w:themeColor="text1"/>
        </w:rPr>
        <w:t xml:space="preserve"> Ltd, in relation to Seaton Nursing Home,</w:t>
      </w:r>
      <w:r w:rsidRPr="00006115">
        <w:rPr>
          <w:rFonts w:eastAsiaTheme="minorHAnsi"/>
          <w:color w:val="000000" w:themeColor="text1"/>
        </w:rPr>
        <w:t xml:space="preserve"> </w:t>
      </w:r>
      <w:r w:rsidRPr="00E8764E">
        <w:rPr>
          <w:color w:val="000000" w:themeColor="text1"/>
        </w:rPr>
        <w:t>Compliant with Requirement</w:t>
      </w:r>
      <w:r>
        <w:rPr>
          <w:color w:val="000000" w:themeColor="text1"/>
        </w:rPr>
        <w:t xml:space="preserve"> (3)(a). </w:t>
      </w:r>
      <w:r w:rsidRPr="00E8764E">
        <w:rPr>
          <w:color w:val="000000" w:themeColor="text1"/>
        </w:rPr>
        <w:t>I have provided reasons for my finding</w:t>
      </w:r>
      <w:r>
        <w:rPr>
          <w:color w:val="000000" w:themeColor="text1"/>
        </w:rPr>
        <w:t>s</w:t>
      </w:r>
      <w:r w:rsidRPr="00E8764E">
        <w:rPr>
          <w:color w:val="000000" w:themeColor="text1"/>
        </w:rPr>
        <w:t xml:space="preserve"> in the specific Requirement below</w:t>
      </w:r>
      <w:r>
        <w:rPr>
          <w:color w:val="000000" w:themeColor="text1"/>
        </w:rPr>
        <w:t>.</w:t>
      </w:r>
    </w:p>
    <w:p w14:paraId="38B43B86" w14:textId="77777777" w:rsidR="000574C8" w:rsidRPr="00CA7ABA" w:rsidRDefault="000574C8" w:rsidP="000574C8">
      <w:pPr>
        <w:pStyle w:val="Heading2"/>
        <w:rPr>
          <w:i/>
          <w:color w:val="0000FF"/>
          <w:sz w:val="24"/>
          <w:szCs w:val="24"/>
        </w:rPr>
      </w:pPr>
      <w:r>
        <w:t>Assessment of Standard 7 Requirements</w:t>
      </w:r>
      <w:r w:rsidRPr="0066387A">
        <w:rPr>
          <w:i/>
          <w:color w:val="0000FF"/>
          <w:sz w:val="24"/>
          <w:szCs w:val="24"/>
        </w:rPr>
        <w:t xml:space="preserve"> </w:t>
      </w:r>
    </w:p>
    <w:p w14:paraId="755C4A2F" w14:textId="77777777" w:rsidR="000574C8" w:rsidRPr="00506F7F" w:rsidRDefault="000574C8" w:rsidP="000574C8">
      <w:pPr>
        <w:pStyle w:val="Heading3"/>
      </w:pPr>
      <w:r w:rsidRPr="00506F7F">
        <w:t>Requirement 7(3)(a)</w:t>
      </w:r>
      <w:r>
        <w:tab/>
        <w:t>Compliant</w:t>
      </w:r>
    </w:p>
    <w:p w14:paraId="7096F5D1" w14:textId="77777777" w:rsidR="000574C8" w:rsidRPr="008D114F" w:rsidRDefault="000574C8" w:rsidP="000574C8">
      <w:pPr>
        <w:rPr>
          <w:i/>
        </w:rPr>
      </w:pPr>
      <w:r w:rsidRPr="008D114F">
        <w:rPr>
          <w:i/>
        </w:rPr>
        <w:t>The workforce is planned to enable, and the number and mix of members of the workforce deployed enables, the delivery and management of safe and quality care and services.</w:t>
      </w:r>
    </w:p>
    <w:p w14:paraId="6A613FCB" w14:textId="77777777" w:rsidR="000574C8" w:rsidRDefault="000574C8" w:rsidP="000574C8">
      <w:pPr>
        <w:rPr>
          <w:color w:val="000000" w:themeColor="text1"/>
        </w:rPr>
      </w:pPr>
      <w:r w:rsidRPr="00F05AB6">
        <w:rPr>
          <w:color w:val="000000" w:themeColor="text1"/>
        </w:rPr>
        <w:t xml:space="preserve">The Assessment Team found the service was unable to </w:t>
      </w:r>
      <w:r w:rsidRPr="00C86971">
        <w:rPr>
          <w:color w:val="000000" w:themeColor="text1"/>
        </w:rPr>
        <w:t>demonstrate</w:t>
      </w:r>
      <w:r w:rsidRPr="00C86971">
        <w:rPr>
          <w:rFonts w:eastAsia="Arial"/>
          <w:color w:val="000000" w:themeColor="text1"/>
        </w:rPr>
        <w:t xml:space="preserve"> the number of members of the workforce was sufficiently planned to enable the delivery and </w:t>
      </w:r>
      <w:r w:rsidRPr="00C86971">
        <w:rPr>
          <w:rFonts w:eastAsia="Arial"/>
          <w:color w:val="000000" w:themeColor="text1"/>
        </w:rPr>
        <w:lastRenderedPageBreak/>
        <w:t xml:space="preserve">management of safe quality care and services. The service has been unable to </w:t>
      </w:r>
      <w:r w:rsidRPr="00E97525">
        <w:rPr>
          <w:rFonts w:eastAsia="Arial"/>
          <w:color w:val="000000" w:themeColor="text1"/>
        </w:rPr>
        <w:t>replace or cover a significant portion of shifts, impacting on the delivery of care and services for individual consumers</w:t>
      </w:r>
      <w:r w:rsidRPr="00E97525">
        <w:rPr>
          <w:color w:val="000000" w:themeColor="text1"/>
        </w:rPr>
        <w:t xml:space="preserve">. </w:t>
      </w:r>
      <w:r w:rsidRPr="00FB6775">
        <w:rPr>
          <w:color w:val="000000" w:themeColor="text1"/>
        </w:rPr>
        <w:t>This was evidenced by;</w:t>
      </w:r>
    </w:p>
    <w:p w14:paraId="2FD94C1A" w14:textId="77777777" w:rsidR="000574C8" w:rsidRPr="00757CA7" w:rsidRDefault="000574C8" w:rsidP="000574C8">
      <w:pPr>
        <w:pStyle w:val="ListBullet"/>
        <w:numPr>
          <w:ilvl w:val="0"/>
          <w:numId w:val="39"/>
        </w:numPr>
        <w:rPr>
          <w:color w:val="000000" w:themeColor="text1"/>
        </w:rPr>
      </w:pPr>
      <w:r w:rsidRPr="00F72470">
        <w:rPr>
          <w:color w:val="000000" w:themeColor="text1"/>
        </w:rPr>
        <w:t xml:space="preserve">Four of </w:t>
      </w:r>
      <w:r>
        <w:rPr>
          <w:color w:val="000000" w:themeColor="text1"/>
        </w:rPr>
        <w:t>eight</w:t>
      </w:r>
      <w:r w:rsidRPr="00F72470">
        <w:rPr>
          <w:color w:val="000000" w:themeColor="text1"/>
        </w:rPr>
        <w:t xml:space="preserve"> representatives said there is not always staff</w:t>
      </w:r>
      <w:r>
        <w:rPr>
          <w:color w:val="000000" w:themeColor="text1"/>
        </w:rPr>
        <w:t xml:space="preserve"> and</w:t>
      </w:r>
      <w:r w:rsidRPr="00F72470">
        <w:rPr>
          <w:color w:val="000000" w:themeColor="text1"/>
        </w:rPr>
        <w:t xml:space="preserve"> they find it difficult </w:t>
      </w:r>
      <w:r>
        <w:t xml:space="preserve">Any impacts described? If there are none, this would further support your finding. </w:t>
      </w:r>
      <w:r w:rsidRPr="00F72470">
        <w:rPr>
          <w:color w:val="000000" w:themeColor="text1"/>
        </w:rPr>
        <w:t>to locate staff when they need</w:t>
      </w:r>
      <w:r>
        <w:rPr>
          <w:color w:val="000000" w:themeColor="text1"/>
        </w:rPr>
        <w:t>.</w:t>
      </w:r>
      <w:r w:rsidRPr="00F72470">
        <w:rPr>
          <w:color w:val="000000" w:themeColor="text1"/>
        </w:rPr>
        <w:t xml:space="preserve"> </w:t>
      </w:r>
      <w:r w:rsidRPr="00757CA7">
        <w:rPr>
          <w:color w:val="000000" w:themeColor="text1"/>
        </w:rPr>
        <w:t>One consumer was satisfied with the care being provided and the sufficiency of staffing.</w:t>
      </w:r>
    </w:p>
    <w:p w14:paraId="3E4956DD" w14:textId="77777777" w:rsidR="000574C8" w:rsidRPr="00757CA7" w:rsidRDefault="000574C8" w:rsidP="000574C8">
      <w:pPr>
        <w:pStyle w:val="ListBullet"/>
        <w:numPr>
          <w:ilvl w:val="0"/>
          <w:numId w:val="39"/>
        </w:numPr>
        <w:rPr>
          <w:color w:val="000000" w:themeColor="text1"/>
        </w:rPr>
      </w:pPr>
      <w:r w:rsidRPr="004A3E1D">
        <w:rPr>
          <w:color w:val="000000" w:themeColor="text1"/>
        </w:rPr>
        <w:t>Five of seven clinical and/or care staff said there were regularly a shortage of staff which impacts o</w:t>
      </w:r>
      <w:r>
        <w:rPr>
          <w:color w:val="000000" w:themeColor="text1"/>
        </w:rPr>
        <w:t>n</w:t>
      </w:r>
      <w:r w:rsidRPr="004A3E1D">
        <w:rPr>
          <w:color w:val="000000" w:themeColor="text1"/>
        </w:rPr>
        <w:t xml:space="preserve"> the delivery of safe and quality care and services</w:t>
      </w:r>
      <w:r>
        <w:rPr>
          <w:color w:val="000000" w:themeColor="text1"/>
        </w:rPr>
        <w:t>. Impacts described</w:t>
      </w:r>
      <w:r w:rsidRPr="004A3E1D">
        <w:rPr>
          <w:color w:val="000000" w:themeColor="text1"/>
        </w:rPr>
        <w:t xml:space="preserve"> included staff being fatigued, one consumer being showered in the afternoon as opposed to the morning</w:t>
      </w:r>
      <w:r>
        <w:rPr>
          <w:color w:val="000000" w:themeColor="text1"/>
        </w:rPr>
        <w:t xml:space="preserve"> and</w:t>
      </w:r>
      <w:r w:rsidRPr="004A3E1D">
        <w:rPr>
          <w:color w:val="000000" w:themeColor="text1"/>
        </w:rPr>
        <w:t xml:space="preserve"> challenge</w:t>
      </w:r>
      <w:r>
        <w:rPr>
          <w:color w:val="000000" w:themeColor="text1"/>
        </w:rPr>
        <w:t>s</w:t>
      </w:r>
      <w:r w:rsidRPr="004A3E1D">
        <w:rPr>
          <w:color w:val="000000" w:themeColor="text1"/>
        </w:rPr>
        <w:t xml:space="preserve"> in attending to</w:t>
      </w:r>
      <w:r>
        <w:rPr>
          <w:color w:val="000000" w:themeColor="text1"/>
        </w:rPr>
        <w:t xml:space="preserve"> consumers’ personal care and continence care. </w:t>
      </w:r>
    </w:p>
    <w:p w14:paraId="1E9638D3" w14:textId="77777777" w:rsidR="000574C8" w:rsidRPr="00757CA7" w:rsidRDefault="000574C8" w:rsidP="000574C8">
      <w:pPr>
        <w:pStyle w:val="ListBullet"/>
        <w:numPr>
          <w:ilvl w:val="0"/>
          <w:numId w:val="39"/>
        </w:numPr>
        <w:rPr>
          <w:color w:val="000000" w:themeColor="text1"/>
        </w:rPr>
      </w:pPr>
      <w:r w:rsidRPr="00757CA7">
        <w:rPr>
          <w:color w:val="000000" w:themeColor="text1"/>
        </w:rPr>
        <w:t xml:space="preserve">Whilst consumers and/or representatives raised concerns regarding consumers receiving adequate nourishment and hydration, consumer files viewed for </w:t>
      </w:r>
      <w:r>
        <w:rPr>
          <w:color w:val="000000" w:themeColor="text1"/>
        </w:rPr>
        <w:t xml:space="preserve">consumers where </w:t>
      </w:r>
      <w:r w:rsidRPr="00757CA7">
        <w:rPr>
          <w:color w:val="000000" w:themeColor="text1"/>
        </w:rPr>
        <w:t xml:space="preserve">representatives </w:t>
      </w:r>
      <w:r>
        <w:rPr>
          <w:color w:val="000000" w:themeColor="text1"/>
        </w:rPr>
        <w:t>had</w:t>
      </w:r>
      <w:r w:rsidRPr="00757CA7">
        <w:rPr>
          <w:color w:val="000000" w:themeColor="text1"/>
        </w:rPr>
        <w:t xml:space="preserve"> raised concerns reflected their weight was stable and being managed. </w:t>
      </w:r>
    </w:p>
    <w:p w14:paraId="040EB6A5" w14:textId="77777777" w:rsidR="000574C8" w:rsidRPr="00757CA7" w:rsidRDefault="000574C8" w:rsidP="000574C8">
      <w:pPr>
        <w:pStyle w:val="ListBullet"/>
        <w:numPr>
          <w:ilvl w:val="0"/>
          <w:numId w:val="39"/>
        </w:numPr>
        <w:rPr>
          <w:color w:val="000000" w:themeColor="text1"/>
        </w:rPr>
      </w:pPr>
      <w:r w:rsidRPr="00757CA7">
        <w:rPr>
          <w:color w:val="000000" w:themeColor="text1"/>
        </w:rPr>
        <w:t xml:space="preserve">A survey </w:t>
      </w:r>
      <w:r>
        <w:rPr>
          <w:color w:val="000000" w:themeColor="text1"/>
        </w:rPr>
        <w:t xml:space="preserve">completed three months prior </w:t>
      </w:r>
      <w:r w:rsidRPr="00757CA7">
        <w:rPr>
          <w:color w:val="000000" w:themeColor="text1"/>
        </w:rPr>
        <w:t>indicated staff are dissatisfied with the staffing level</w:t>
      </w:r>
    </w:p>
    <w:p w14:paraId="43819010" w14:textId="77777777" w:rsidR="000574C8" w:rsidRPr="00757CA7" w:rsidRDefault="000574C8" w:rsidP="000574C8">
      <w:pPr>
        <w:pStyle w:val="ListBullet"/>
        <w:numPr>
          <w:ilvl w:val="0"/>
          <w:numId w:val="39"/>
        </w:numPr>
        <w:rPr>
          <w:color w:val="000000" w:themeColor="text1"/>
        </w:rPr>
      </w:pPr>
      <w:r w:rsidRPr="00757CA7">
        <w:rPr>
          <w:color w:val="000000" w:themeColor="text1"/>
        </w:rPr>
        <w:t xml:space="preserve">Management said the organisation has recently recruited three casual personal care workers and the service has a casual pool of four staff. </w:t>
      </w:r>
    </w:p>
    <w:p w14:paraId="5C809186" w14:textId="77777777" w:rsidR="000574C8" w:rsidRPr="004E3B06" w:rsidRDefault="000574C8" w:rsidP="000574C8">
      <w:pPr>
        <w:pStyle w:val="ListBullet"/>
        <w:numPr>
          <w:ilvl w:val="0"/>
          <w:numId w:val="39"/>
        </w:numPr>
        <w:rPr>
          <w:color w:val="000000" w:themeColor="text1"/>
        </w:rPr>
      </w:pPr>
      <w:r w:rsidRPr="00757CA7">
        <w:rPr>
          <w:color w:val="000000" w:themeColor="text1"/>
        </w:rPr>
        <w:t>The service is currently at a low occupancy and management said the roster is based on 100% occupancy, however</w:t>
      </w:r>
      <w:r>
        <w:rPr>
          <w:color w:val="000000" w:themeColor="text1"/>
        </w:rPr>
        <w:t>,</w:t>
      </w:r>
      <w:r w:rsidRPr="00757CA7">
        <w:rPr>
          <w:color w:val="000000" w:themeColor="text1"/>
        </w:rPr>
        <w:t xml:space="preserve"> due to the low occupancy rate, some shifts, such as short shifts, have been left unfilled.</w:t>
      </w:r>
      <w:r>
        <w:rPr>
          <w:color w:val="000000" w:themeColor="text1"/>
        </w:rPr>
        <w:t xml:space="preserve"> A</w:t>
      </w:r>
      <w:r w:rsidRPr="004E3B06">
        <w:rPr>
          <w:color w:val="000000" w:themeColor="text1"/>
        </w:rPr>
        <w:t xml:space="preserve">nnual reviews of the roster </w:t>
      </w:r>
      <w:r>
        <w:rPr>
          <w:color w:val="000000" w:themeColor="text1"/>
        </w:rPr>
        <w:t xml:space="preserve">are completed </w:t>
      </w:r>
      <w:r w:rsidRPr="004E3B06">
        <w:rPr>
          <w:color w:val="000000" w:themeColor="text1"/>
        </w:rPr>
        <w:t xml:space="preserve">in the month of March each year; and </w:t>
      </w:r>
      <w:r>
        <w:rPr>
          <w:color w:val="000000" w:themeColor="text1"/>
        </w:rPr>
        <w:t xml:space="preserve">the </w:t>
      </w:r>
      <w:r w:rsidRPr="004E3B06">
        <w:rPr>
          <w:color w:val="000000" w:themeColor="text1"/>
        </w:rPr>
        <w:t xml:space="preserve">review was due in the month of the Assessment Contact. </w:t>
      </w:r>
    </w:p>
    <w:p w14:paraId="4B5BA81B" w14:textId="77777777" w:rsidR="000574C8" w:rsidRDefault="000574C8" w:rsidP="000574C8">
      <w:pPr>
        <w:pStyle w:val="ListBullet"/>
        <w:numPr>
          <w:ilvl w:val="0"/>
          <w:numId w:val="39"/>
        </w:numPr>
        <w:rPr>
          <w:color w:val="000000" w:themeColor="text1"/>
        </w:rPr>
      </w:pPr>
      <w:r w:rsidRPr="004E3B06">
        <w:rPr>
          <w:color w:val="000000" w:themeColor="text1"/>
        </w:rPr>
        <w:t>Certain call bell response times</w:t>
      </w:r>
      <w:r>
        <w:rPr>
          <w:color w:val="000000" w:themeColor="text1"/>
        </w:rPr>
        <w:t>,</w:t>
      </w:r>
      <w:r w:rsidRPr="004E3B06">
        <w:rPr>
          <w:color w:val="000000" w:themeColor="text1"/>
        </w:rPr>
        <w:t xml:space="preserve"> such as extended wait times are investigated to determine the cause</w:t>
      </w:r>
      <w:r>
        <w:rPr>
          <w:color w:val="000000" w:themeColor="text1"/>
        </w:rPr>
        <w:t>.</w:t>
      </w:r>
    </w:p>
    <w:p w14:paraId="164CF944" w14:textId="77777777" w:rsidR="000574C8" w:rsidRPr="004E3B06" w:rsidRDefault="000574C8" w:rsidP="000574C8">
      <w:pPr>
        <w:pStyle w:val="ListBullet"/>
        <w:numPr>
          <w:ilvl w:val="0"/>
          <w:numId w:val="0"/>
        </w:numPr>
        <w:rPr>
          <w:color w:val="000000" w:themeColor="text1"/>
        </w:rPr>
      </w:pPr>
      <w:r w:rsidRPr="004E3B06">
        <w:rPr>
          <w:color w:val="000000" w:themeColor="text1"/>
        </w:rPr>
        <w:t xml:space="preserve">The Approved Provider submitted a response to the Assessment Team’s report and refutes the Assessment Team’s findings. The Approved Provider asserts that they were compliant with the Requirement at the time of the Assessment Contact and submitted the following information and evidence relevant to my finding: </w:t>
      </w:r>
    </w:p>
    <w:p w14:paraId="220356EF" w14:textId="77777777" w:rsidR="000574C8" w:rsidRPr="00AF0E9C" w:rsidRDefault="000574C8" w:rsidP="000574C8">
      <w:pPr>
        <w:pStyle w:val="ListBullet"/>
        <w:numPr>
          <w:ilvl w:val="0"/>
          <w:numId w:val="39"/>
        </w:numPr>
      </w:pPr>
      <w:r w:rsidRPr="00AF0E9C">
        <w:t xml:space="preserve">Records confirming a range of vacant shifts in the two months preceding the Assessment Contact. </w:t>
      </w:r>
    </w:p>
    <w:p w14:paraId="752ACF42" w14:textId="77777777" w:rsidR="000574C8" w:rsidRPr="00360454" w:rsidRDefault="000574C8" w:rsidP="000574C8">
      <w:pPr>
        <w:pStyle w:val="ListBullet"/>
        <w:numPr>
          <w:ilvl w:val="0"/>
          <w:numId w:val="39"/>
        </w:numPr>
      </w:pPr>
      <w:r w:rsidRPr="00360454">
        <w:t>The care manager was new to the service and is being provided additional support</w:t>
      </w:r>
      <w:r>
        <w:t>.</w:t>
      </w:r>
    </w:p>
    <w:p w14:paraId="065E1F46" w14:textId="77777777" w:rsidR="000574C8" w:rsidRDefault="000574C8" w:rsidP="000574C8">
      <w:pPr>
        <w:pStyle w:val="ListBullet"/>
        <w:numPr>
          <w:ilvl w:val="0"/>
          <w:numId w:val="39"/>
        </w:numPr>
      </w:pPr>
      <w:r w:rsidRPr="00BF1595">
        <w:lastRenderedPageBreak/>
        <w:t>Appropriate action has been undertaken in relation to senior staff an</w:t>
      </w:r>
      <w:r>
        <w:t>d</w:t>
      </w:r>
      <w:r w:rsidRPr="00BF1595">
        <w:t xml:space="preserve"> deficits in relation to actioning staff and consumer feedback.</w:t>
      </w:r>
    </w:p>
    <w:p w14:paraId="63E2837D" w14:textId="77777777" w:rsidR="000574C8" w:rsidRDefault="000574C8" w:rsidP="000574C8">
      <w:pPr>
        <w:pStyle w:val="ListBullet"/>
        <w:numPr>
          <w:ilvl w:val="0"/>
          <w:numId w:val="39"/>
        </w:numPr>
      </w:pPr>
      <w:r>
        <w:t>The service has reviewed their workforce management plan.</w:t>
      </w:r>
    </w:p>
    <w:p w14:paraId="03DB420F" w14:textId="77777777" w:rsidR="000574C8" w:rsidRDefault="000574C8" w:rsidP="000574C8">
      <w:pPr>
        <w:pStyle w:val="ListBullet"/>
        <w:numPr>
          <w:ilvl w:val="0"/>
          <w:numId w:val="39"/>
        </w:numPr>
      </w:pPr>
      <w:r>
        <w:t xml:space="preserve">Provided evidence confirming decline in occupancy rates and explained how the service has developed the staffing allocations. </w:t>
      </w:r>
    </w:p>
    <w:p w14:paraId="0D81DF4B" w14:textId="77777777" w:rsidR="000574C8" w:rsidRDefault="000574C8" w:rsidP="000574C8">
      <w:r w:rsidRPr="00C86971">
        <w:rPr>
          <w:color w:val="000000" w:themeColor="text1"/>
        </w:rPr>
        <w:t xml:space="preserve">I acknowledge the Approved Provider’s response and the additional information provided. Based on the Assessment Team’s report and the provider’s response, I have come to a different view and find at the time of the Assessment Contact, the service was able to demonstrate </w:t>
      </w:r>
      <w:r w:rsidRPr="00C86971">
        <w:t>the workforce is planned to enable, and the number and mix of members of the workforce deployed enables, the delivery and management of safe and quality care and services.</w:t>
      </w:r>
    </w:p>
    <w:p w14:paraId="4A5FE94E" w14:textId="77777777" w:rsidR="000574C8" w:rsidRPr="001868B0" w:rsidRDefault="000574C8" w:rsidP="000574C8">
      <w:pPr>
        <w:rPr>
          <w:color w:val="auto"/>
        </w:rPr>
      </w:pPr>
      <w:r>
        <w:t xml:space="preserve">In coming to my finding, </w:t>
      </w:r>
      <w:r>
        <w:rPr>
          <w:color w:val="auto"/>
        </w:rPr>
        <w:t xml:space="preserve">I have made my decision in the context of the current pandemic and overall staffing challenges in the sector. I have considered and accept the service’s ongoing approach to recruiting staff and the workforce management plan. </w:t>
      </w:r>
      <w:r>
        <w:t xml:space="preserve">I have also considered the appropriate action taken by the Approved Provider </w:t>
      </w:r>
      <w:r w:rsidRPr="00BF1595">
        <w:rPr>
          <w:color w:val="auto"/>
        </w:rPr>
        <w:t xml:space="preserve">in relation to senior staff </w:t>
      </w:r>
      <w:r>
        <w:rPr>
          <w:color w:val="auto"/>
        </w:rPr>
        <w:t>in response to s</w:t>
      </w:r>
      <w:r w:rsidRPr="00BF1595">
        <w:rPr>
          <w:color w:val="auto"/>
        </w:rPr>
        <w:t>taff and consumer feedback</w:t>
      </w:r>
      <w:r>
        <w:rPr>
          <w:color w:val="auto"/>
        </w:rPr>
        <w:t xml:space="preserve">. To further support my view, I have noted the significant decline in occupancy rates and how this has influenced the allocation of staffing within the service. Finally, I have considered the mixed feedback from consumer and representatives and the evidence in relation to nutrition and hydration which supports my view consumers are being provided quality care and services.  </w:t>
      </w:r>
    </w:p>
    <w:p w14:paraId="5C8643DB" w14:textId="77777777" w:rsidR="000574C8" w:rsidRPr="007F5D3B" w:rsidRDefault="000574C8" w:rsidP="000574C8">
      <w:pPr>
        <w:rPr>
          <w:color w:val="000000" w:themeColor="text1"/>
        </w:rPr>
        <w:sectPr w:rsidR="000574C8" w:rsidRPr="007F5D3B" w:rsidSect="00CB3BA9">
          <w:type w:val="continuous"/>
          <w:pgSz w:w="11906" w:h="16838"/>
          <w:pgMar w:top="1701" w:right="1418" w:bottom="1418" w:left="1418" w:header="709" w:footer="397" w:gutter="0"/>
          <w:cols w:space="708"/>
          <w:titlePg/>
          <w:docGrid w:linePitch="360"/>
        </w:sectPr>
      </w:pPr>
      <w:r w:rsidRPr="00AD54EB">
        <w:rPr>
          <w:color w:val="000000" w:themeColor="text1"/>
        </w:rPr>
        <w:t xml:space="preserve">Based on the information summarised above, </w:t>
      </w:r>
      <w:r>
        <w:rPr>
          <w:color w:val="000000" w:themeColor="text1"/>
        </w:rPr>
        <w:t xml:space="preserve">I </w:t>
      </w:r>
      <w:r w:rsidRPr="00AA5A0C">
        <w:rPr>
          <w:color w:val="000000" w:themeColor="text1"/>
        </w:rPr>
        <w:t xml:space="preserve">find </w:t>
      </w:r>
      <w:proofErr w:type="spellStart"/>
      <w:r>
        <w:rPr>
          <w:color w:val="000000" w:themeColor="text1"/>
        </w:rPr>
        <w:t>UnitingSA</w:t>
      </w:r>
      <w:proofErr w:type="spellEnd"/>
      <w:r>
        <w:rPr>
          <w:color w:val="000000" w:themeColor="text1"/>
        </w:rPr>
        <w:t xml:space="preserve"> Ltd, in relation to Seaton Nursing Home</w:t>
      </w:r>
      <w:r w:rsidRPr="00AD54EB">
        <w:rPr>
          <w:color w:val="000000" w:themeColor="text1"/>
        </w:rPr>
        <w:t xml:space="preserve"> service </w:t>
      </w:r>
      <w:r>
        <w:rPr>
          <w:color w:val="000000" w:themeColor="text1"/>
        </w:rPr>
        <w:t>C</w:t>
      </w:r>
      <w:r w:rsidRPr="00AD54EB">
        <w:rPr>
          <w:color w:val="000000" w:themeColor="text1"/>
        </w:rPr>
        <w:t>ompliant with Requirement (</w:t>
      </w:r>
      <w:r>
        <w:rPr>
          <w:color w:val="000000" w:themeColor="text1"/>
        </w:rPr>
        <w:t>7</w:t>
      </w:r>
      <w:r w:rsidRPr="00AD54EB">
        <w:rPr>
          <w:color w:val="000000" w:themeColor="text1"/>
        </w:rPr>
        <w:t>)(</w:t>
      </w:r>
      <w:r>
        <w:rPr>
          <w:color w:val="000000" w:themeColor="text1"/>
        </w:rPr>
        <w:t>a</w:t>
      </w:r>
      <w:r w:rsidRPr="00AD54EB">
        <w:rPr>
          <w:rFonts w:eastAsiaTheme="minorHAnsi"/>
          <w:color w:val="000000" w:themeColor="text1"/>
          <w:szCs w:val="22"/>
          <w:lang w:eastAsia="en-US"/>
        </w:rPr>
        <w:t xml:space="preserve">) in Standard </w:t>
      </w:r>
      <w:r>
        <w:rPr>
          <w:rFonts w:eastAsiaTheme="minorHAnsi"/>
          <w:color w:val="000000" w:themeColor="text1"/>
          <w:szCs w:val="22"/>
          <w:lang w:eastAsia="en-US"/>
        </w:rPr>
        <w:t>7 Human resources.</w:t>
      </w:r>
      <w:r w:rsidRPr="00AD54EB">
        <w:rPr>
          <w:rFonts w:eastAsiaTheme="minorHAnsi"/>
          <w:color w:val="000000" w:themeColor="text1"/>
          <w:szCs w:val="22"/>
          <w:lang w:eastAsia="en-US"/>
        </w:rPr>
        <w:t xml:space="preserve"> </w:t>
      </w:r>
    </w:p>
    <w:p w14:paraId="25E5FF54" w14:textId="77777777" w:rsidR="000574C8" w:rsidRDefault="000574C8" w:rsidP="000574C8">
      <w:pPr>
        <w:tabs>
          <w:tab w:val="right" w:pos="9026"/>
        </w:tabs>
        <w:sectPr w:rsidR="000574C8" w:rsidSect="008D7780">
          <w:headerReference w:type="first" r:id="rId25"/>
          <w:type w:val="continuous"/>
          <w:pgSz w:w="11906" w:h="16838"/>
          <w:pgMar w:top="1701" w:right="1418" w:bottom="1418" w:left="1418" w:header="709" w:footer="397" w:gutter="0"/>
          <w:cols w:space="708"/>
          <w:docGrid w:linePitch="360"/>
        </w:sectPr>
      </w:pPr>
    </w:p>
    <w:p w14:paraId="0380FA08" w14:textId="77777777" w:rsidR="000574C8" w:rsidRDefault="000574C8" w:rsidP="000574C8">
      <w:pPr>
        <w:pStyle w:val="Heading1"/>
      </w:pPr>
      <w:r>
        <w:lastRenderedPageBreak/>
        <w:t>Areas for improvement</w:t>
      </w:r>
    </w:p>
    <w:p w14:paraId="0604C772" w14:textId="77777777" w:rsidR="000574C8" w:rsidRPr="00E830C7" w:rsidRDefault="000574C8" w:rsidP="000574C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0641F48" w14:textId="77777777" w:rsidR="000574C8" w:rsidRPr="00095CD4" w:rsidRDefault="000574C8" w:rsidP="000574C8">
      <w:pPr>
        <w:pStyle w:val="ListBullet"/>
        <w:numPr>
          <w:ilvl w:val="0"/>
          <w:numId w:val="0"/>
        </w:numPr>
      </w:pPr>
    </w:p>
    <w:p w14:paraId="61550420" w14:textId="77777777" w:rsidR="00A3716D" w:rsidRPr="000574C8" w:rsidRDefault="00752EC6" w:rsidP="000574C8"/>
    <w:sectPr w:rsidR="00A3716D" w:rsidRPr="000574C8"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044B" w14:textId="77777777" w:rsidR="000C67B4" w:rsidRDefault="000574C8">
      <w:pPr>
        <w:spacing w:before="0" w:after="0" w:line="240" w:lineRule="auto"/>
      </w:pPr>
      <w:r>
        <w:separator/>
      </w:r>
    </w:p>
  </w:endnote>
  <w:endnote w:type="continuationSeparator" w:id="0">
    <w:p w14:paraId="6155044D" w14:textId="77777777" w:rsidR="000C67B4" w:rsidRDefault="000574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582E" w14:textId="77777777" w:rsidR="000574C8" w:rsidRPr="009A1F1B" w:rsidRDefault="000574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83E5E7" w14:textId="77777777" w:rsidR="000574C8" w:rsidRPr="00C72FFB" w:rsidRDefault="000574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Seaton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A17BF3B" w14:textId="77777777" w:rsidR="000574C8" w:rsidRPr="00C72FFB" w:rsidRDefault="000574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5E8C" w14:textId="77777777" w:rsidR="000574C8" w:rsidRPr="009A1F1B" w:rsidRDefault="000574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D4D409" w14:textId="77777777" w:rsidR="000574C8" w:rsidRPr="00C72FFB" w:rsidRDefault="000574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Seaton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D7396F" w14:textId="77777777" w:rsidR="000574C8" w:rsidRPr="00A3716D" w:rsidRDefault="000574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50447" w14:textId="77777777" w:rsidR="000C67B4" w:rsidRDefault="000574C8">
      <w:pPr>
        <w:spacing w:before="0" w:after="0" w:line="240" w:lineRule="auto"/>
      </w:pPr>
      <w:r>
        <w:separator/>
      </w:r>
    </w:p>
  </w:footnote>
  <w:footnote w:type="continuationSeparator" w:id="0">
    <w:p w14:paraId="61550449" w14:textId="77777777" w:rsidR="000C67B4" w:rsidRDefault="000574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E259" w14:textId="77777777" w:rsidR="000574C8" w:rsidRDefault="000574C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69C5735" wp14:editId="66CA7D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34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BC18" w14:textId="77777777" w:rsidR="000574C8" w:rsidRDefault="000574C8"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381005F4" wp14:editId="59C1402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54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0446" w14:textId="77777777" w:rsidR="00506F7F" w:rsidRDefault="000574C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155045D" wp14:editId="6155045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44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5078" w14:textId="77777777" w:rsidR="000574C8" w:rsidRDefault="000574C8">
    <w:pPr>
      <w:pStyle w:val="Header"/>
    </w:pPr>
    <w:r w:rsidRPr="003C6EC2">
      <w:rPr>
        <w:rFonts w:eastAsia="Calibri"/>
        <w:noProof/>
        <w:lang w:val="en-US" w:eastAsia="en-US"/>
      </w:rPr>
      <w:drawing>
        <wp:anchor distT="0" distB="0" distL="114300" distR="114300" simplePos="0" relativeHeight="251678720" behindDoc="1" locked="0" layoutInCell="1" allowOverlap="1" wp14:anchorId="012B10E5" wp14:editId="6C33E02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02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A500" w14:textId="77777777" w:rsidR="000574C8" w:rsidRDefault="000574C8" w:rsidP="0004322A">
    <w:r>
      <w:rPr>
        <w:noProof/>
        <w:color w:val="auto"/>
        <w:sz w:val="20"/>
        <w:lang w:val="en-US" w:eastAsia="en-US"/>
      </w:rPr>
      <w:drawing>
        <wp:anchor distT="0" distB="0" distL="114300" distR="114300" simplePos="0" relativeHeight="251672576" behindDoc="1" locked="0" layoutInCell="1" allowOverlap="1" wp14:anchorId="1D2A4202" wp14:editId="79331B0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74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6EC5" w14:textId="77777777" w:rsidR="000574C8" w:rsidRDefault="000574C8" w:rsidP="0004322A">
    <w:r>
      <w:rPr>
        <w:noProof/>
        <w:color w:val="auto"/>
        <w:sz w:val="20"/>
        <w:lang w:val="en-US" w:eastAsia="en-US"/>
      </w:rPr>
      <w:drawing>
        <wp:anchor distT="0" distB="0" distL="114300" distR="114300" simplePos="0" relativeHeight="251671552" behindDoc="1" locked="0" layoutInCell="1" allowOverlap="1" wp14:anchorId="38A075EB" wp14:editId="7ED88FC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9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E0C5" w14:textId="77777777" w:rsidR="000574C8" w:rsidRDefault="000574C8" w:rsidP="0004322A">
    <w:r>
      <w:rPr>
        <w:noProof/>
        <w:color w:val="auto"/>
        <w:sz w:val="20"/>
        <w:lang w:val="en-US" w:eastAsia="en-US"/>
      </w:rPr>
      <w:drawing>
        <wp:anchor distT="0" distB="0" distL="114300" distR="114300" simplePos="0" relativeHeight="251673600" behindDoc="1" locked="0" layoutInCell="1" allowOverlap="1" wp14:anchorId="5511F76D" wp14:editId="2D4DFAE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96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04082" w14:textId="77777777" w:rsidR="000574C8" w:rsidRDefault="000574C8" w:rsidP="0004322A">
    <w:r>
      <w:rPr>
        <w:noProof/>
        <w:color w:val="auto"/>
        <w:sz w:val="20"/>
        <w:lang w:val="en-US" w:eastAsia="en-US"/>
      </w:rPr>
      <w:drawing>
        <wp:anchor distT="0" distB="0" distL="114300" distR="114300" simplePos="0" relativeHeight="251674624" behindDoc="1" locked="0" layoutInCell="1" allowOverlap="1" wp14:anchorId="239FFFE9" wp14:editId="4C294EC2">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44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43F3" w14:textId="77777777" w:rsidR="000574C8" w:rsidRDefault="000574C8" w:rsidP="0004322A">
    <w:r>
      <w:rPr>
        <w:noProof/>
        <w:color w:val="auto"/>
        <w:sz w:val="20"/>
        <w:lang w:val="en-US" w:eastAsia="en-US"/>
      </w:rPr>
      <w:drawing>
        <wp:anchor distT="0" distB="0" distL="114300" distR="114300" simplePos="0" relativeHeight="251679744" behindDoc="1" locked="0" layoutInCell="1" allowOverlap="1" wp14:anchorId="67BF3C65" wp14:editId="2E7CD951">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74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B349" w14:textId="77777777" w:rsidR="000574C8" w:rsidRDefault="000574C8"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06A9BE1D" wp14:editId="38EF0F2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04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5652" w14:textId="77777777" w:rsidR="000574C8" w:rsidRDefault="000574C8"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462593AD" wp14:editId="2A9F3063">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4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DB22B30">
      <w:start w:val="1"/>
      <w:numFmt w:val="lowerRoman"/>
      <w:lvlText w:val="(%1)"/>
      <w:lvlJc w:val="left"/>
      <w:pPr>
        <w:ind w:left="1080" w:hanging="720"/>
      </w:pPr>
      <w:rPr>
        <w:rFonts w:hint="default"/>
        <w:b w:val="0"/>
      </w:rPr>
    </w:lvl>
    <w:lvl w:ilvl="1" w:tplc="14DA4D3C" w:tentative="1">
      <w:start w:val="1"/>
      <w:numFmt w:val="lowerLetter"/>
      <w:lvlText w:val="%2."/>
      <w:lvlJc w:val="left"/>
      <w:pPr>
        <w:ind w:left="1440" w:hanging="360"/>
      </w:pPr>
    </w:lvl>
    <w:lvl w:ilvl="2" w:tplc="8842ED0E" w:tentative="1">
      <w:start w:val="1"/>
      <w:numFmt w:val="lowerRoman"/>
      <w:lvlText w:val="%3."/>
      <w:lvlJc w:val="right"/>
      <w:pPr>
        <w:ind w:left="2160" w:hanging="180"/>
      </w:pPr>
    </w:lvl>
    <w:lvl w:ilvl="3" w:tplc="E812A818" w:tentative="1">
      <w:start w:val="1"/>
      <w:numFmt w:val="decimal"/>
      <w:lvlText w:val="%4."/>
      <w:lvlJc w:val="left"/>
      <w:pPr>
        <w:ind w:left="2880" w:hanging="360"/>
      </w:pPr>
    </w:lvl>
    <w:lvl w:ilvl="4" w:tplc="2BDE51DE" w:tentative="1">
      <w:start w:val="1"/>
      <w:numFmt w:val="lowerLetter"/>
      <w:lvlText w:val="%5."/>
      <w:lvlJc w:val="left"/>
      <w:pPr>
        <w:ind w:left="3600" w:hanging="360"/>
      </w:pPr>
    </w:lvl>
    <w:lvl w:ilvl="5" w:tplc="4128F07C" w:tentative="1">
      <w:start w:val="1"/>
      <w:numFmt w:val="lowerRoman"/>
      <w:lvlText w:val="%6."/>
      <w:lvlJc w:val="right"/>
      <w:pPr>
        <w:ind w:left="4320" w:hanging="180"/>
      </w:pPr>
    </w:lvl>
    <w:lvl w:ilvl="6" w:tplc="64E4E710" w:tentative="1">
      <w:start w:val="1"/>
      <w:numFmt w:val="decimal"/>
      <w:lvlText w:val="%7."/>
      <w:lvlJc w:val="left"/>
      <w:pPr>
        <w:ind w:left="5040" w:hanging="360"/>
      </w:pPr>
    </w:lvl>
    <w:lvl w:ilvl="7" w:tplc="04A2F688" w:tentative="1">
      <w:start w:val="1"/>
      <w:numFmt w:val="lowerLetter"/>
      <w:lvlText w:val="%8."/>
      <w:lvlJc w:val="left"/>
      <w:pPr>
        <w:ind w:left="5760" w:hanging="360"/>
      </w:pPr>
    </w:lvl>
    <w:lvl w:ilvl="8" w:tplc="609E2A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3B2A360">
      <w:start w:val="1"/>
      <w:numFmt w:val="bullet"/>
      <w:pStyle w:val="ListParagraph"/>
      <w:lvlText w:val=""/>
      <w:lvlJc w:val="left"/>
      <w:pPr>
        <w:ind w:left="1440" w:hanging="360"/>
      </w:pPr>
      <w:rPr>
        <w:rFonts w:ascii="Symbol" w:hAnsi="Symbol" w:hint="default"/>
        <w:color w:val="auto"/>
      </w:rPr>
    </w:lvl>
    <w:lvl w:ilvl="1" w:tplc="1D48D6B0" w:tentative="1">
      <w:start w:val="1"/>
      <w:numFmt w:val="bullet"/>
      <w:lvlText w:val="o"/>
      <w:lvlJc w:val="left"/>
      <w:pPr>
        <w:ind w:left="2160" w:hanging="360"/>
      </w:pPr>
      <w:rPr>
        <w:rFonts w:ascii="Courier New" w:hAnsi="Courier New" w:cs="Courier New" w:hint="default"/>
      </w:rPr>
    </w:lvl>
    <w:lvl w:ilvl="2" w:tplc="98E053D8" w:tentative="1">
      <w:start w:val="1"/>
      <w:numFmt w:val="bullet"/>
      <w:lvlText w:val=""/>
      <w:lvlJc w:val="left"/>
      <w:pPr>
        <w:ind w:left="2880" w:hanging="360"/>
      </w:pPr>
      <w:rPr>
        <w:rFonts w:ascii="Wingdings" w:hAnsi="Wingdings" w:hint="default"/>
      </w:rPr>
    </w:lvl>
    <w:lvl w:ilvl="3" w:tplc="DFA8EE7E" w:tentative="1">
      <w:start w:val="1"/>
      <w:numFmt w:val="bullet"/>
      <w:lvlText w:val=""/>
      <w:lvlJc w:val="left"/>
      <w:pPr>
        <w:ind w:left="3600" w:hanging="360"/>
      </w:pPr>
      <w:rPr>
        <w:rFonts w:ascii="Symbol" w:hAnsi="Symbol" w:hint="default"/>
      </w:rPr>
    </w:lvl>
    <w:lvl w:ilvl="4" w:tplc="17CEA88E" w:tentative="1">
      <w:start w:val="1"/>
      <w:numFmt w:val="bullet"/>
      <w:lvlText w:val="o"/>
      <w:lvlJc w:val="left"/>
      <w:pPr>
        <w:ind w:left="4320" w:hanging="360"/>
      </w:pPr>
      <w:rPr>
        <w:rFonts w:ascii="Courier New" w:hAnsi="Courier New" w:cs="Courier New" w:hint="default"/>
      </w:rPr>
    </w:lvl>
    <w:lvl w:ilvl="5" w:tplc="DD4E841C" w:tentative="1">
      <w:start w:val="1"/>
      <w:numFmt w:val="bullet"/>
      <w:lvlText w:val=""/>
      <w:lvlJc w:val="left"/>
      <w:pPr>
        <w:ind w:left="5040" w:hanging="360"/>
      </w:pPr>
      <w:rPr>
        <w:rFonts w:ascii="Wingdings" w:hAnsi="Wingdings" w:hint="default"/>
      </w:rPr>
    </w:lvl>
    <w:lvl w:ilvl="6" w:tplc="AC7C91AC" w:tentative="1">
      <w:start w:val="1"/>
      <w:numFmt w:val="bullet"/>
      <w:lvlText w:val=""/>
      <w:lvlJc w:val="left"/>
      <w:pPr>
        <w:ind w:left="5760" w:hanging="360"/>
      </w:pPr>
      <w:rPr>
        <w:rFonts w:ascii="Symbol" w:hAnsi="Symbol" w:hint="default"/>
      </w:rPr>
    </w:lvl>
    <w:lvl w:ilvl="7" w:tplc="013A90A6" w:tentative="1">
      <w:start w:val="1"/>
      <w:numFmt w:val="bullet"/>
      <w:lvlText w:val="o"/>
      <w:lvlJc w:val="left"/>
      <w:pPr>
        <w:ind w:left="6480" w:hanging="360"/>
      </w:pPr>
      <w:rPr>
        <w:rFonts w:ascii="Courier New" w:hAnsi="Courier New" w:cs="Courier New" w:hint="default"/>
      </w:rPr>
    </w:lvl>
    <w:lvl w:ilvl="8" w:tplc="D3DEA88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9CCA876">
      <w:start w:val="1"/>
      <w:numFmt w:val="lowerRoman"/>
      <w:lvlText w:val="(%1)"/>
      <w:lvlJc w:val="left"/>
      <w:pPr>
        <w:ind w:left="1004" w:hanging="720"/>
      </w:pPr>
      <w:rPr>
        <w:rFonts w:hint="default"/>
        <w:b w:val="0"/>
      </w:rPr>
    </w:lvl>
    <w:lvl w:ilvl="1" w:tplc="691CBA28" w:tentative="1">
      <w:start w:val="1"/>
      <w:numFmt w:val="lowerLetter"/>
      <w:lvlText w:val="%2."/>
      <w:lvlJc w:val="left"/>
      <w:pPr>
        <w:ind w:left="1364" w:hanging="360"/>
      </w:pPr>
    </w:lvl>
    <w:lvl w:ilvl="2" w:tplc="3C96B576" w:tentative="1">
      <w:start w:val="1"/>
      <w:numFmt w:val="lowerRoman"/>
      <w:lvlText w:val="%3."/>
      <w:lvlJc w:val="right"/>
      <w:pPr>
        <w:ind w:left="2084" w:hanging="180"/>
      </w:pPr>
    </w:lvl>
    <w:lvl w:ilvl="3" w:tplc="F3280078" w:tentative="1">
      <w:start w:val="1"/>
      <w:numFmt w:val="decimal"/>
      <w:lvlText w:val="%4."/>
      <w:lvlJc w:val="left"/>
      <w:pPr>
        <w:ind w:left="2804" w:hanging="360"/>
      </w:pPr>
    </w:lvl>
    <w:lvl w:ilvl="4" w:tplc="48020224" w:tentative="1">
      <w:start w:val="1"/>
      <w:numFmt w:val="lowerLetter"/>
      <w:lvlText w:val="%5."/>
      <w:lvlJc w:val="left"/>
      <w:pPr>
        <w:ind w:left="3524" w:hanging="360"/>
      </w:pPr>
    </w:lvl>
    <w:lvl w:ilvl="5" w:tplc="64FCAAD6" w:tentative="1">
      <w:start w:val="1"/>
      <w:numFmt w:val="lowerRoman"/>
      <w:lvlText w:val="%6."/>
      <w:lvlJc w:val="right"/>
      <w:pPr>
        <w:ind w:left="4244" w:hanging="180"/>
      </w:pPr>
    </w:lvl>
    <w:lvl w:ilvl="6" w:tplc="82E6188E" w:tentative="1">
      <w:start w:val="1"/>
      <w:numFmt w:val="decimal"/>
      <w:lvlText w:val="%7."/>
      <w:lvlJc w:val="left"/>
      <w:pPr>
        <w:ind w:left="4964" w:hanging="360"/>
      </w:pPr>
    </w:lvl>
    <w:lvl w:ilvl="7" w:tplc="848C94E6" w:tentative="1">
      <w:start w:val="1"/>
      <w:numFmt w:val="lowerLetter"/>
      <w:lvlText w:val="%8."/>
      <w:lvlJc w:val="left"/>
      <w:pPr>
        <w:ind w:left="5684" w:hanging="360"/>
      </w:pPr>
    </w:lvl>
    <w:lvl w:ilvl="8" w:tplc="A35EC14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700598C">
      <w:start w:val="1"/>
      <w:numFmt w:val="lowerRoman"/>
      <w:lvlText w:val="(%1)"/>
      <w:lvlJc w:val="left"/>
      <w:pPr>
        <w:ind w:left="1080" w:hanging="720"/>
      </w:pPr>
      <w:rPr>
        <w:rFonts w:hint="default"/>
      </w:rPr>
    </w:lvl>
    <w:lvl w:ilvl="1" w:tplc="DB3E8E2A" w:tentative="1">
      <w:start w:val="1"/>
      <w:numFmt w:val="lowerLetter"/>
      <w:lvlText w:val="%2."/>
      <w:lvlJc w:val="left"/>
      <w:pPr>
        <w:ind w:left="1440" w:hanging="360"/>
      </w:pPr>
    </w:lvl>
    <w:lvl w:ilvl="2" w:tplc="8E5E4AEE" w:tentative="1">
      <w:start w:val="1"/>
      <w:numFmt w:val="lowerRoman"/>
      <w:lvlText w:val="%3."/>
      <w:lvlJc w:val="right"/>
      <w:pPr>
        <w:ind w:left="2160" w:hanging="180"/>
      </w:pPr>
    </w:lvl>
    <w:lvl w:ilvl="3" w:tplc="F610442E" w:tentative="1">
      <w:start w:val="1"/>
      <w:numFmt w:val="decimal"/>
      <w:lvlText w:val="%4."/>
      <w:lvlJc w:val="left"/>
      <w:pPr>
        <w:ind w:left="2880" w:hanging="360"/>
      </w:pPr>
    </w:lvl>
    <w:lvl w:ilvl="4" w:tplc="EFE00860" w:tentative="1">
      <w:start w:val="1"/>
      <w:numFmt w:val="lowerLetter"/>
      <w:lvlText w:val="%5."/>
      <w:lvlJc w:val="left"/>
      <w:pPr>
        <w:ind w:left="3600" w:hanging="360"/>
      </w:pPr>
    </w:lvl>
    <w:lvl w:ilvl="5" w:tplc="B8DA251C" w:tentative="1">
      <w:start w:val="1"/>
      <w:numFmt w:val="lowerRoman"/>
      <w:lvlText w:val="%6."/>
      <w:lvlJc w:val="right"/>
      <w:pPr>
        <w:ind w:left="4320" w:hanging="180"/>
      </w:pPr>
    </w:lvl>
    <w:lvl w:ilvl="6" w:tplc="F594CDA2" w:tentative="1">
      <w:start w:val="1"/>
      <w:numFmt w:val="decimal"/>
      <w:lvlText w:val="%7."/>
      <w:lvlJc w:val="left"/>
      <w:pPr>
        <w:ind w:left="5040" w:hanging="360"/>
      </w:pPr>
    </w:lvl>
    <w:lvl w:ilvl="7" w:tplc="53EE4324" w:tentative="1">
      <w:start w:val="1"/>
      <w:numFmt w:val="lowerLetter"/>
      <w:lvlText w:val="%8."/>
      <w:lvlJc w:val="left"/>
      <w:pPr>
        <w:ind w:left="5760" w:hanging="360"/>
      </w:pPr>
    </w:lvl>
    <w:lvl w:ilvl="8" w:tplc="074657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39C7E9E">
      <w:start w:val="1"/>
      <w:numFmt w:val="lowerRoman"/>
      <w:lvlText w:val="(%1)"/>
      <w:lvlJc w:val="left"/>
      <w:pPr>
        <w:ind w:left="1080" w:hanging="720"/>
      </w:pPr>
      <w:rPr>
        <w:rFonts w:hint="default"/>
      </w:rPr>
    </w:lvl>
    <w:lvl w:ilvl="1" w:tplc="FD88D2B8" w:tentative="1">
      <w:start w:val="1"/>
      <w:numFmt w:val="lowerLetter"/>
      <w:lvlText w:val="%2."/>
      <w:lvlJc w:val="left"/>
      <w:pPr>
        <w:ind w:left="1440" w:hanging="360"/>
      </w:pPr>
    </w:lvl>
    <w:lvl w:ilvl="2" w:tplc="82C894C8" w:tentative="1">
      <w:start w:val="1"/>
      <w:numFmt w:val="lowerRoman"/>
      <w:lvlText w:val="%3."/>
      <w:lvlJc w:val="right"/>
      <w:pPr>
        <w:ind w:left="2160" w:hanging="180"/>
      </w:pPr>
    </w:lvl>
    <w:lvl w:ilvl="3" w:tplc="3F700A64" w:tentative="1">
      <w:start w:val="1"/>
      <w:numFmt w:val="decimal"/>
      <w:lvlText w:val="%4."/>
      <w:lvlJc w:val="left"/>
      <w:pPr>
        <w:ind w:left="2880" w:hanging="360"/>
      </w:pPr>
    </w:lvl>
    <w:lvl w:ilvl="4" w:tplc="1238527C" w:tentative="1">
      <w:start w:val="1"/>
      <w:numFmt w:val="lowerLetter"/>
      <w:lvlText w:val="%5."/>
      <w:lvlJc w:val="left"/>
      <w:pPr>
        <w:ind w:left="3600" w:hanging="360"/>
      </w:pPr>
    </w:lvl>
    <w:lvl w:ilvl="5" w:tplc="EFAE888C" w:tentative="1">
      <w:start w:val="1"/>
      <w:numFmt w:val="lowerRoman"/>
      <w:lvlText w:val="%6."/>
      <w:lvlJc w:val="right"/>
      <w:pPr>
        <w:ind w:left="4320" w:hanging="180"/>
      </w:pPr>
    </w:lvl>
    <w:lvl w:ilvl="6" w:tplc="C68C93D0" w:tentative="1">
      <w:start w:val="1"/>
      <w:numFmt w:val="decimal"/>
      <w:lvlText w:val="%7."/>
      <w:lvlJc w:val="left"/>
      <w:pPr>
        <w:ind w:left="5040" w:hanging="360"/>
      </w:pPr>
    </w:lvl>
    <w:lvl w:ilvl="7" w:tplc="06286D92" w:tentative="1">
      <w:start w:val="1"/>
      <w:numFmt w:val="lowerLetter"/>
      <w:lvlText w:val="%8."/>
      <w:lvlJc w:val="left"/>
      <w:pPr>
        <w:ind w:left="5760" w:hanging="360"/>
      </w:pPr>
    </w:lvl>
    <w:lvl w:ilvl="8" w:tplc="EE18A0E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4C65FBA">
      <w:start w:val="1"/>
      <w:numFmt w:val="lowerRoman"/>
      <w:lvlText w:val="(%1)"/>
      <w:lvlJc w:val="left"/>
      <w:pPr>
        <w:ind w:left="1080" w:hanging="720"/>
      </w:pPr>
      <w:rPr>
        <w:rFonts w:hint="default"/>
        <w:b w:val="0"/>
      </w:rPr>
    </w:lvl>
    <w:lvl w:ilvl="1" w:tplc="F976DFF6" w:tentative="1">
      <w:start w:val="1"/>
      <w:numFmt w:val="lowerLetter"/>
      <w:lvlText w:val="%2."/>
      <w:lvlJc w:val="left"/>
      <w:pPr>
        <w:ind w:left="1440" w:hanging="360"/>
      </w:pPr>
    </w:lvl>
    <w:lvl w:ilvl="2" w:tplc="629EB56E" w:tentative="1">
      <w:start w:val="1"/>
      <w:numFmt w:val="lowerRoman"/>
      <w:lvlText w:val="%3."/>
      <w:lvlJc w:val="right"/>
      <w:pPr>
        <w:ind w:left="2160" w:hanging="180"/>
      </w:pPr>
    </w:lvl>
    <w:lvl w:ilvl="3" w:tplc="EC2862CE" w:tentative="1">
      <w:start w:val="1"/>
      <w:numFmt w:val="decimal"/>
      <w:lvlText w:val="%4."/>
      <w:lvlJc w:val="left"/>
      <w:pPr>
        <w:ind w:left="2880" w:hanging="360"/>
      </w:pPr>
    </w:lvl>
    <w:lvl w:ilvl="4" w:tplc="E7DC836E" w:tentative="1">
      <w:start w:val="1"/>
      <w:numFmt w:val="lowerLetter"/>
      <w:lvlText w:val="%5."/>
      <w:lvlJc w:val="left"/>
      <w:pPr>
        <w:ind w:left="3600" w:hanging="360"/>
      </w:pPr>
    </w:lvl>
    <w:lvl w:ilvl="5" w:tplc="8B98C40A" w:tentative="1">
      <w:start w:val="1"/>
      <w:numFmt w:val="lowerRoman"/>
      <w:lvlText w:val="%6."/>
      <w:lvlJc w:val="right"/>
      <w:pPr>
        <w:ind w:left="4320" w:hanging="180"/>
      </w:pPr>
    </w:lvl>
    <w:lvl w:ilvl="6" w:tplc="56EC29A4" w:tentative="1">
      <w:start w:val="1"/>
      <w:numFmt w:val="decimal"/>
      <w:lvlText w:val="%7."/>
      <w:lvlJc w:val="left"/>
      <w:pPr>
        <w:ind w:left="5040" w:hanging="360"/>
      </w:pPr>
    </w:lvl>
    <w:lvl w:ilvl="7" w:tplc="F1F6EE2C" w:tentative="1">
      <w:start w:val="1"/>
      <w:numFmt w:val="lowerLetter"/>
      <w:lvlText w:val="%8."/>
      <w:lvlJc w:val="left"/>
      <w:pPr>
        <w:ind w:left="5760" w:hanging="360"/>
      </w:pPr>
    </w:lvl>
    <w:lvl w:ilvl="8" w:tplc="97F2A99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D0ED0A0">
      <w:start w:val="1"/>
      <w:numFmt w:val="lowerLetter"/>
      <w:lvlText w:val="(%1)"/>
      <w:lvlJc w:val="left"/>
      <w:pPr>
        <w:ind w:left="360" w:hanging="360"/>
      </w:pPr>
      <w:rPr>
        <w:rFonts w:hint="default"/>
      </w:rPr>
    </w:lvl>
    <w:lvl w:ilvl="1" w:tplc="00DEBF28" w:tentative="1">
      <w:start w:val="1"/>
      <w:numFmt w:val="lowerLetter"/>
      <w:lvlText w:val="%2."/>
      <w:lvlJc w:val="left"/>
      <w:pPr>
        <w:ind w:left="1080" w:hanging="360"/>
      </w:pPr>
    </w:lvl>
    <w:lvl w:ilvl="2" w:tplc="D60E64EA" w:tentative="1">
      <w:start w:val="1"/>
      <w:numFmt w:val="lowerRoman"/>
      <w:lvlText w:val="%3."/>
      <w:lvlJc w:val="right"/>
      <w:pPr>
        <w:ind w:left="1800" w:hanging="180"/>
      </w:pPr>
    </w:lvl>
    <w:lvl w:ilvl="3" w:tplc="032E53FA" w:tentative="1">
      <w:start w:val="1"/>
      <w:numFmt w:val="decimal"/>
      <w:lvlText w:val="%4."/>
      <w:lvlJc w:val="left"/>
      <w:pPr>
        <w:ind w:left="2520" w:hanging="360"/>
      </w:pPr>
    </w:lvl>
    <w:lvl w:ilvl="4" w:tplc="EF96EA3A" w:tentative="1">
      <w:start w:val="1"/>
      <w:numFmt w:val="lowerLetter"/>
      <w:lvlText w:val="%5."/>
      <w:lvlJc w:val="left"/>
      <w:pPr>
        <w:ind w:left="3240" w:hanging="360"/>
      </w:pPr>
    </w:lvl>
    <w:lvl w:ilvl="5" w:tplc="770EE6E0" w:tentative="1">
      <w:start w:val="1"/>
      <w:numFmt w:val="lowerRoman"/>
      <w:lvlText w:val="%6."/>
      <w:lvlJc w:val="right"/>
      <w:pPr>
        <w:ind w:left="3960" w:hanging="180"/>
      </w:pPr>
    </w:lvl>
    <w:lvl w:ilvl="6" w:tplc="B39C007E" w:tentative="1">
      <w:start w:val="1"/>
      <w:numFmt w:val="decimal"/>
      <w:lvlText w:val="%7."/>
      <w:lvlJc w:val="left"/>
      <w:pPr>
        <w:ind w:left="4680" w:hanging="360"/>
      </w:pPr>
    </w:lvl>
    <w:lvl w:ilvl="7" w:tplc="3E3E3294" w:tentative="1">
      <w:start w:val="1"/>
      <w:numFmt w:val="lowerLetter"/>
      <w:lvlText w:val="%8."/>
      <w:lvlJc w:val="left"/>
      <w:pPr>
        <w:ind w:left="5400" w:hanging="360"/>
      </w:pPr>
    </w:lvl>
    <w:lvl w:ilvl="8" w:tplc="AB7C27C2" w:tentative="1">
      <w:start w:val="1"/>
      <w:numFmt w:val="lowerRoman"/>
      <w:lvlText w:val="%9."/>
      <w:lvlJc w:val="right"/>
      <w:pPr>
        <w:ind w:left="6120" w:hanging="180"/>
      </w:pPr>
    </w:lvl>
  </w:abstractNum>
  <w:abstractNum w:abstractNumId="14" w15:restartNumberingAfterBreak="0">
    <w:nsid w:val="25AF6AE9"/>
    <w:multiLevelType w:val="hybridMultilevel"/>
    <w:tmpl w:val="90FA6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3F0C21FC">
      <w:start w:val="1"/>
      <w:numFmt w:val="decimal"/>
      <w:lvlText w:val="%1."/>
      <w:lvlJc w:val="left"/>
      <w:pPr>
        <w:ind w:left="360" w:hanging="360"/>
      </w:pPr>
      <w:rPr>
        <w:rFonts w:hint="default"/>
      </w:rPr>
    </w:lvl>
    <w:lvl w:ilvl="1" w:tplc="068A3644" w:tentative="1">
      <w:start w:val="1"/>
      <w:numFmt w:val="lowerLetter"/>
      <w:lvlText w:val="%2."/>
      <w:lvlJc w:val="left"/>
      <w:pPr>
        <w:ind w:left="1080" w:hanging="360"/>
      </w:pPr>
    </w:lvl>
    <w:lvl w:ilvl="2" w:tplc="1834C36C" w:tentative="1">
      <w:start w:val="1"/>
      <w:numFmt w:val="lowerRoman"/>
      <w:lvlText w:val="%3."/>
      <w:lvlJc w:val="right"/>
      <w:pPr>
        <w:ind w:left="1800" w:hanging="180"/>
      </w:pPr>
    </w:lvl>
    <w:lvl w:ilvl="3" w:tplc="BE7E72BA" w:tentative="1">
      <w:start w:val="1"/>
      <w:numFmt w:val="decimal"/>
      <w:lvlText w:val="%4."/>
      <w:lvlJc w:val="left"/>
      <w:pPr>
        <w:ind w:left="2520" w:hanging="360"/>
      </w:pPr>
    </w:lvl>
    <w:lvl w:ilvl="4" w:tplc="E8EC556E" w:tentative="1">
      <w:start w:val="1"/>
      <w:numFmt w:val="lowerLetter"/>
      <w:lvlText w:val="%5."/>
      <w:lvlJc w:val="left"/>
      <w:pPr>
        <w:ind w:left="3240" w:hanging="360"/>
      </w:pPr>
    </w:lvl>
    <w:lvl w:ilvl="5" w:tplc="CE06409A" w:tentative="1">
      <w:start w:val="1"/>
      <w:numFmt w:val="lowerRoman"/>
      <w:lvlText w:val="%6."/>
      <w:lvlJc w:val="right"/>
      <w:pPr>
        <w:ind w:left="3960" w:hanging="180"/>
      </w:pPr>
    </w:lvl>
    <w:lvl w:ilvl="6" w:tplc="C4AEBBE4" w:tentative="1">
      <w:start w:val="1"/>
      <w:numFmt w:val="decimal"/>
      <w:lvlText w:val="%7."/>
      <w:lvlJc w:val="left"/>
      <w:pPr>
        <w:ind w:left="4680" w:hanging="360"/>
      </w:pPr>
    </w:lvl>
    <w:lvl w:ilvl="7" w:tplc="B846F850" w:tentative="1">
      <w:start w:val="1"/>
      <w:numFmt w:val="lowerLetter"/>
      <w:lvlText w:val="%8."/>
      <w:lvlJc w:val="left"/>
      <w:pPr>
        <w:ind w:left="5400" w:hanging="360"/>
      </w:pPr>
    </w:lvl>
    <w:lvl w:ilvl="8" w:tplc="ACC44D6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46039AA">
      <w:start w:val="1"/>
      <w:numFmt w:val="decimal"/>
      <w:lvlText w:val="%1."/>
      <w:lvlJc w:val="left"/>
      <w:pPr>
        <w:ind w:left="360" w:hanging="360"/>
      </w:pPr>
      <w:rPr>
        <w:rFonts w:hint="default"/>
      </w:rPr>
    </w:lvl>
    <w:lvl w:ilvl="1" w:tplc="A2EA793A" w:tentative="1">
      <w:start w:val="1"/>
      <w:numFmt w:val="lowerLetter"/>
      <w:lvlText w:val="%2."/>
      <w:lvlJc w:val="left"/>
      <w:pPr>
        <w:ind w:left="1080" w:hanging="360"/>
      </w:pPr>
    </w:lvl>
    <w:lvl w:ilvl="2" w:tplc="206C318C" w:tentative="1">
      <w:start w:val="1"/>
      <w:numFmt w:val="lowerRoman"/>
      <w:lvlText w:val="%3."/>
      <w:lvlJc w:val="right"/>
      <w:pPr>
        <w:ind w:left="1800" w:hanging="180"/>
      </w:pPr>
    </w:lvl>
    <w:lvl w:ilvl="3" w:tplc="46B4B5F4" w:tentative="1">
      <w:start w:val="1"/>
      <w:numFmt w:val="decimal"/>
      <w:lvlText w:val="%4."/>
      <w:lvlJc w:val="left"/>
      <w:pPr>
        <w:ind w:left="2520" w:hanging="360"/>
      </w:pPr>
    </w:lvl>
    <w:lvl w:ilvl="4" w:tplc="09CAC7D8" w:tentative="1">
      <w:start w:val="1"/>
      <w:numFmt w:val="lowerLetter"/>
      <w:lvlText w:val="%5."/>
      <w:lvlJc w:val="left"/>
      <w:pPr>
        <w:ind w:left="3240" w:hanging="360"/>
      </w:pPr>
    </w:lvl>
    <w:lvl w:ilvl="5" w:tplc="5E78ADA8" w:tentative="1">
      <w:start w:val="1"/>
      <w:numFmt w:val="lowerRoman"/>
      <w:lvlText w:val="%6."/>
      <w:lvlJc w:val="right"/>
      <w:pPr>
        <w:ind w:left="3960" w:hanging="180"/>
      </w:pPr>
    </w:lvl>
    <w:lvl w:ilvl="6" w:tplc="991EB4FC" w:tentative="1">
      <w:start w:val="1"/>
      <w:numFmt w:val="decimal"/>
      <w:lvlText w:val="%7."/>
      <w:lvlJc w:val="left"/>
      <w:pPr>
        <w:ind w:left="4680" w:hanging="360"/>
      </w:pPr>
    </w:lvl>
    <w:lvl w:ilvl="7" w:tplc="AD0ACBE0" w:tentative="1">
      <w:start w:val="1"/>
      <w:numFmt w:val="lowerLetter"/>
      <w:lvlText w:val="%8."/>
      <w:lvlJc w:val="left"/>
      <w:pPr>
        <w:ind w:left="5400" w:hanging="360"/>
      </w:pPr>
    </w:lvl>
    <w:lvl w:ilvl="8" w:tplc="D6DEB87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DAE8268">
      <w:start w:val="1"/>
      <w:numFmt w:val="lowerRoman"/>
      <w:lvlText w:val="(%1)"/>
      <w:lvlJc w:val="left"/>
      <w:pPr>
        <w:ind w:left="1080" w:hanging="720"/>
      </w:pPr>
      <w:rPr>
        <w:rFonts w:hint="default"/>
        <w:b w:val="0"/>
      </w:rPr>
    </w:lvl>
    <w:lvl w:ilvl="1" w:tplc="684EDE06" w:tentative="1">
      <w:start w:val="1"/>
      <w:numFmt w:val="lowerLetter"/>
      <w:lvlText w:val="%2."/>
      <w:lvlJc w:val="left"/>
      <w:pPr>
        <w:ind w:left="1440" w:hanging="360"/>
      </w:pPr>
    </w:lvl>
    <w:lvl w:ilvl="2" w:tplc="31C6E422" w:tentative="1">
      <w:start w:val="1"/>
      <w:numFmt w:val="lowerRoman"/>
      <w:lvlText w:val="%3."/>
      <w:lvlJc w:val="right"/>
      <w:pPr>
        <w:ind w:left="2160" w:hanging="180"/>
      </w:pPr>
    </w:lvl>
    <w:lvl w:ilvl="3" w:tplc="94B6761A" w:tentative="1">
      <w:start w:val="1"/>
      <w:numFmt w:val="decimal"/>
      <w:lvlText w:val="%4."/>
      <w:lvlJc w:val="left"/>
      <w:pPr>
        <w:ind w:left="2880" w:hanging="360"/>
      </w:pPr>
    </w:lvl>
    <w:lvl w:ilvl="4" w:tplc="272297F4" w:tentative="1">
      <w:start w:val="1"/>
      <w:numFmt w:val="lowerLetter"/>
      <w:lvlText w:val="%5."/>
      <w:lvlJc w:val="left"/>
      <w:pPr>
        <w:ind w:left="3600" w:hanging="360"/>
      </w:pPr>
    </w:lvl>
    <w:lvl w:ilvl="5" w:tplc="0AC46E1E" w:tentative="1">
      <w:start w:val="1"/>
      <w:numFmt w:val="lowerRoman"/>
      <w:lvlText w:val="%6."/>
      <w:lvlJc w:val="right"/>
      <w:pPr>
        <w:ind w:left="4320" w:hanging="180"/>
      </w:pPr>
    </w:lvl>
    <w:lvl w:ilvl="6" w:tplc="070A63F6" w:tentative="1">
      <w:start w:val="1"/>
      <w:numFmt w:val="decimal"/>
      <w:lvlText w:val="%7."/>
      <w:lvlJc w:val="left"/>
      <w:pPr>
        <w:ind w:left="5040" w:hanging="360"/>
      </w:pPr>
    </w:lvl>
    <w:lvl w:ilvl="7" w:tplc="56C403EA" w:tentative="1">
      <w:start w:val="1"/>
      <w:numFmt w:val="lowerLetter"/>
      <w:lvlText w:val="%8."/>
      <w:lvlJc w:val="left"/>
      <w:pPr>
        <w:ind w:left="5760" w:hanging="360"/>
      </w:pPr>
    </w:lvl>
    <w:lvl w:ilvl="8" w:tplc="76F8841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3EAB830">
      <w:start w:val="1"/>
      <w:numFmt w:val="lowerRoman"/>
      <w:lvlText w:val="(%1)"/>
      <w:lvlJc w:val="left"/>
      <w:pPr>
        <w:ind w:left="1080" w:hanging="720"/>
      </w:pPr>
      <w:rPr>
        <w:rFonts w:hint="default"/>
      </w:rPr>
    </w:lvl>
    <w:lvl w:ilvl="1" w:tplc="999C7E2A" w:tentative="1">
      <w:start w:val="1"/>
      <w:numFmt w:val="lowerLetter"/>
      <w:lvlText w:val="%2."/>
      <w:lvlJc w:val="left"/>
      <w:pPr>
        <w:ind w:left="1440" w:hanging="360"/>
      </w:pPr>
    </w:lvl>
    <w:lvl w:ilvl="2" w:tplc="A7F868A0" w:tentative="1">
      <w:start w:val="1"/>
      <w:numFmt w:val="lowerRoman"/>
      <w:lvlText w:val="%3."/>
      <w:lvlJc w:val="right"/>
      <w:pPr>
        <w:ind w:left="2160" w:hanging="180"/>
      </w:pPr>
    </w:lvl>
    <w:lvl w:ilvl="3" w:tplc="4CD84FBE" w:tentative="1">
      <w:start w:val="1"/>
      <w:numFmt w:val="decimal"/>
      <w:lvlText w:val="%4."/>
      <w:lvlJc w:val="left"/>
      <w:pPr>
        <w:ind w:left="2880" w:hanging="360"/>
      </w:pPr>
    </w:lvl>
    <w:lvl w:ilvl="4" w:tplc="94785FDE" w:tentative="1">
      <w:start w:val="1"/>
      <w:numFmt w:val="lowerLetter"/>
      <w:lvlText w:val="%5."/>
      <w:lvlJc w:val="left"/>
      <w:pPr>
        <w:ind w:left="3600" w:hanging="360"/>
      </w:pPr>
    </w:lvl>
    <w:lvl w:ilvl="5" w:tplc="306E4DE6" w:tentative="1">
      <w:start w:val="1"/>
      <w:numFmt w:val="lowerRoman"/>
      <w:lvlText w:val="%6."/>
      <w:lvlJc w:val="right"/>
      <w:pPr>
        <w:ind w:left="4320" w:hanging="180"/>
      </w:pPr>
    </w:lvl>
    <w:lvl w:ilvl="6" w:tplc="D44E42C0" w:tentative="1">
      <w:start w:val="1"/>
      <w:numFmt w:val="decimal"/>
      <w:lvlText w:val="%7."/>
      <w:lvlJc w:val="left"/>
      <w:pPr>
        <w:ind w:left="5040" w:hanging="360"/>
      </w:pPr>
    </w:lvl>
    <w:lvl w:ilvl="7" w:tplc="39CA4826" w:tentative="1">
      <w:start w:val="1"/>
      <w:numFmt w:val="lowerLetter"/>
      <w:lvlText w:val="%8."/>
      <w:lvlJc w:val="left"/>
      <w:pPr>
        <w:ind w:left="5760" w:hanging="360"/>
      </w:pPr>
    </w:lvl>
    <w:lvl w:ilvl="8" w:tplc="4F363C1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EF8F85C">
      <w:start w:val="1"/>
      <w:numFmt w:val="bullet"/>
      <w:pStyle w:val="ListBullet"/>
      <w:lvlText w:val=""/>
      <w:lvlJc w:val="left"/>
      <w:pPr>
        <w:ind w:left="720" w:hanging="360"/>
      </w:pPr>
      <w:rPr>
        <w:rFonts w:ascii="Symbol" w:hAnsi="Symbol" w:hint="default"/>
      </w:rPr>
    </w:lvl>
    <w:lvl w:ilvl="1" w:tplc="75D2755E">
      <w:start w:val="1"/>
      <w:numFmt w:val="bullet"/>
      <w:pStyle w:val="ListBullet2"/>
      <w:lvlText w:val="o"/>
      <w:lvlJc w:val="left"/>
      <w:pPr>
        <w:ind w:left="1440" w:hanging="360"/>
      </w:pPr>
      <w:rPr>
        <w:rFonts w:ascii="Courier New" w:hAnsi="Courier New" w:cs="Courier New" w:hint="default"/>
      </w:rPr>
    </w:lvl>
    <w:lvl w:ilvl="2" w:tplc="2F183BB6">
      <w:start w:val="1"/>
      <w:numFmt w:val="bullet"/>
      <w:lvlText w:val=""/>
      <w:lvlJc w:val="left"/>
      <w:pPr>
        <w:ind w:left="2160" w:hanging="360"/>
      </w:pPr>
      <w:rPr>
        <w:rFonts w:ascii="Wingdings" w:hAnsi="Wingdings" w:hint="default"/>
      </w:rPr>
    </w:lvl>
    <w:lvl w:ilvl="3" w:tplc="0618462C">
      <w:start w:val="1"/>
      <w:numFmt w:val="bullet"/>
      <w:lvlText w:val=""/>
      <w:lvlJc w:val="left"/>
      <w:pPr>
        <w:ind w:left="2880" w:hanging="360"/>
      </w:pPr>
      <w:rPr>
        <w:rFonts w:ascii="Symbol" w:hAnsi="Symbol" w:hint="default"/>
      </w:rPr>
    </w:lvl>
    <w:lvl w:ilvl="4" w:tplc="5BD67F64">
      <w:start w:val="1"/>
      <w:numFmt w:val="bullet"/>
      <w:lvlText w:val="o"/>
      <w:lvlJc w:val="left"/>
      <w:pPr>
        <w:ind w:left="3600" w:hanging="360"/>
      </w:pPr>
      <w:rPr>
        <w:rFonts w:ascii="Courier New" w:hAnsi="Courier New" w:cs="Courier New" w:hint="default"/>
      </w:rPr>
    </w:lvl>
    <w:lvl w:ilvl="5" w:tplc="9FE24264">
      <w:start w:val="1"/>
      <w:numFmt w:val="bullet"/>
      <w:pStyle w:val="ListBullet3"/>
      <w:lvlText w:val=""/>
      <w:lvlJc w:val="left"/>
      <w:pPr>
        <w:ind w:left="4320" w:hanging="360"/>
      </w:pPr>
      <w:rPr>
        <w:rFonts w:ascii="Wingdings" w:hAnsi="Wingdings" w:hint="default"/>
      </w:rPr>
    </w:lvl>
    <w:lvl w:ilvl="6" w:tplc="768C7B7E">
      <w:start w:val="1"/>
      <w:numFmt w:val="bullet"/>
      <w:lvlText w:val=""/>
      <w:lvlJc w:val="left"/>
      <w:pPr>
        <w:ind w:left="5040" w:hanging="360"/>
      </w:pPr>
      <w:rPr>
        <w:rFonts w:ascii="Symbol" w:hAnsi="Symbol" w:hint="default"/>
      </w:rPr>
    </w:lvl>
    <w:lvl w:ilvl="7" w:tplc="0C36C87C">
      <w:start w:val="1"/>
      <w:numFmt w:val="bullet"/>
      <w:lvlText w:val="o"/>
      <w:lvlJc w:val="left"/>
      <w:pPr>
        <w:ind w:left="5760" w:hanging="360"/>
      </w:pPr>
      <w:rPr>
        <w:rFonts w:ascii="Courier New" w:hAnsi="Courier New" w:cs="Courier New" w:hint="default"/>
      </w:rPr>
    </w:lvl>
    <w:lvl w:ilvl="8" w:tplc="F680275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438CE88">
      <w:start w:val="1"/>
      <w:numFmt w:val="bullet"/>
      <w:lvlText w:val=""/>
      <w:lvlJc w:val="left"/>
      <w:pPr>
        <w:ind w:left="360" w:hanging="360"/>
      </w:pPr>
      <w:rPr>
        <w:rFonts w:ascii="Symbol" w:hAnsi="Symbol" w:hint="default"/>
      </w:rPr>
    </w:lvl>
    <w:lvl w:ilvl="1" w:tplc="B03095AA" w:tentative="1">
      <w:start w:val="1"/>
      <w:numFmt w:val="bullet"/>
      <w:lvlText w:val="o"/>
      <w:lvlJc w:val="left"/>
      <w:pPr>
        <w:ind w:left="1080" w:hanging="360"/>
      </w:pPr>
      <w:rPr>
        <w:rFonts w:ascii="Courier New" w:hAnsi="Courier New" w:cs="Courier New" w:hint="default"/>
      </w:rPr>
    </w:lvl>
    <w:lvl w:ilvl="2" w:tplc="11B48F74" w:tentative="1">
      <w:start w:val="1"/>
      <w:numFmt w:val="bullet"/>
      <w:lvlText w:val=""/>
      <w:lvlJc w:val="left"/>
      <w:pPr>
        <w:ind w:left="1800" w:hanging="360"/>
      </w:pPr>
      <w:rPr>
        <w:rFonts w:ascii="Wingdings" w:hAnsi="Wingdings" w:hint="default"/>
      </w:rPr>
    </w:lvl>
    <w:lvl w:ilvl="3" w:tplc="FAE02444" w:tentative="1">
      <w:start w:val="1"/>
      <w:numFmt w:val="bullet"/>
      <w:lvlText w:val=""/>
      <w:lvlJc w:val="left"/>
      <w:pPr>
        <w:ind w:left="2520" w:hanging="360"/>
      </w:pPr>
      <w:rPr>
        <w:rFonts w:ascii="Symbol" w:hAnsi="Symbol" w:hint="default"/>
      </w:rPr>
    </w:lvl>
    <w:lvl w:ilvl="4" w:tplc="8D7E9E72" w:tentative="1">
      <w:start w:val="1"/>
      <w:numFmt w:val="bullet"/>
      <w:lvlText w:val="o"/>
      <w:lvlJc w:val="left"/>
      <w:pPr>
        <w:ind w:left="3240" w:hanging="360"/>
      </w:pPr>
      <w:rPr>
        <w:rFonts w:ascii="Courier New" w:hAnsi="Courier New" w:cs="Courier New" w:hint="default"/>
      </w:rPr>
    </w:lvl>
    <w:lvl w:ilvl="5" w:tplc="14404016" w:tentative="1">
      <w:start w:val="1"/>
      <w:numFmt w:val="bullet"/>
      <w:lvlText w:val=""/>
      <w:lvlJc w:val="left"/>
      <w:pPr>
        <w:ind w:left="3960" w:hanging="360"/>
      </w:pPr>
      <w:rPr>
        <w:rFonts w:ascii="Wingdings" w:hAnsi="Wingdings" w:hint="default"/>
      </w:rPr>
    </w:lvl>
    <w:lvl w:ilvl="6" w:tplc="1CD22A66" w:tentative="1">
      <w:start w:val="1"/>
      <w:numFmt w:val="bullet"/>
      <w:lvlText w:val=""/>
      <w:lvlJc w:val="left"/>
      <w:pPr>
        <w:ind w:left="4680" w:hanging="360"/>
      </w:pPr>
      <w:rPr>
        <w:rFonts w:ascii="Symbol" w:hAnsi="Symbol" w:hint="default"/>
      </w:rPr>
    </w:lvl>
    <w:lvl w:ilvl="7" w:tplc="DA6CF754" w:tentative="1">
      <w:start w:val="1"/>
      <w:numFmt w:val="bullet"/>
      <w:lvlText w:val="o"/>
      <w:lvlJc w:val="left"/>
      <w:pPr>
        <w:ind w:left="5400" w:hanging="360"/>
      </w:pPr>
      <w:rPr>
        <w:rFonts w:ascii="Courier New" w:hAnsi="Courier New" w:cs="Courier New" w:hint="default"/>
      </w:rPr>
    </w:lvl>
    <w:lvl w:ilvl="8" w:tplc="145A44D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6FCB822">
      <w:start w:val="1"/>
      <w:numFmt w:val="lowerRoman"/>
      <w:lvlText w:val="(%1)"/>
      <w:lvlJc w:val="left"/>
      <w:pPr>
        <w:ind w:left="1080" w:hanging="720"/>
      </w:pPr>
      <w:rPr>
        <w:rFonts w:hint="default"/>
      </w:rPr>
    </w:lvl>
    <w:lvl w:ilvl="1" w:tplc="798C5BCA" w:tentative="1">
      <w:start w:val="1"/>
      <w:numFmt w:val="lowerLetter"/>
      <w:lvlText w:val="%2."/>
      <w:lvlJc w:val="left"/>
      <w:pPr>
        <w:ind w:left="1440" w:hanging="360"/>
      </w:pPr>
    </w:lvl>
    <w:lvl w:ilvl="2" w:tplc="E7BE0FAA" w:tentative="1">
      <w:start w:val="1"/>
      <w:numFmt w:val="lowerRoman"/>
      <w:lvlText w:val="%3."/>
      <w:lvlJc w:val="right"/>
      <w:pPr>
        <w:ind w:left="2160" w:hanging="180"/>
      </w:pPr>
    </w:lvl>
    <w:lvl w:ilvl="3" w:tplc="708AEBC0" w:tentative="1">
      <w:start w:val="1"/>
      <w:numFmt w:val="decimal"/>
      <w:lvlText w:val="%4."/>
      <w:lvlJc w:val="left"/>
      <w:pPr>
        <w:ind w:left="2880" w:hanging="360"/>
      </w:pPr>
    </w:lvl>
    <w:lvl w:ilvl="4" w:tplc="AD24B090" w:tentative="1">
      <w:start w:val="1"/>
      <w:numFmt w:val="lowerLetter"/>
      <w:lvlText w:val="%5."/>
      <w:lvlJc w:val="left"/>
      <w:pPr>
        <w:ind w:left="3600" w:hanging="360"/>
      </w:pPr>
    </w:lvl>
    <w:lvl w:ilvl="5" w:tplc="0E80B466" w:tentative="1">
      <w:start w:val="1"/>
      <w:numFmt w:val="lowerRoman"/>
      <w:lvlText w:val="%6."/>
      <w:lvlJc w:val="right"/>
      <w:pPr>
        <w:ind w:left="4320" w:hanging="180"/>
      </w:pPr>
    </w:lvl>
    <w:lvl w:ilvl="6" w:tplc="46E4F1E6" w:tentative="1">
      <w:start w:val="1"/>
      <w:numFmt w:val="decimal"/>
      <w:lvlText w:val="%7."/>
      <w:lvlJc w:val="left"/>
      <w:pPr>
        <w:ind w:left="5040" w:hanging="360"/>
      </w:pPr>
    </w:lvl>
    <w:lvl w:ilvl="7" w:tplc="A5AA0C4E" w:tentative="1">
      <w:start w:val="1"/>
      <w:numFmt w:val="lowerLetter"/>
      <w:lvlText w:val="%8."/>
      <w:lvlJc w:val="left"/>
      <w:pPr>
        <w:ind w:left="5760" w:hanging="360"/>
      </w:pPr>
    </w:lvl>
    <w:lvl w:ilvl="8" w:tplc="717413D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F02E922">
      <w:start w:val="1"/>
      <w:numFmt w:val="lowerRoman"/>
      <w:lvlText w:val="(%1)"/>
      <w:lvlJc w:val="left"/>
      <w:pPr>
        <w:ind w:left="1080" w:hanging="720"/>
      </w:pPr>
      <w:rPr>
        <w:rFonts w:hint="default"/>
      </w:rPr>
    </w:lvl>
    <w:lvl w:ilvl="1" w:tplc="3F10BA06" w:tentative="1">
      <w:start w:val="1"/>
      <w:numFmt w:val="lowerLetter"/>
      <w:lvlText w:val="%2."/>
      <w:lvlJc w:val="left"/>
      <w:pPr>
        <w:ind w:left="1440" w:hanging="360"/>
      </w:pPr>
    </w:lvl>
    <w:lvl w:ilvl="2" w:tplc="02BAE92E" w:tentative="1">
      <w:start w:val="1"/>
      <w:numFmt w:val="lowerRoman"/>
      <w:lvlText w:val="%3."/>
      <w:lvlJc w:val="right"/>
      <w:pPr>
        <w:ind w:left="2160" w:hanging="180"/>
      </w:pPr>
    </w:lvl>
    <w:lvl w:ilvl="3" w:tplc="5014A4B4" w:tentative="1">
      <w:start w:val="1"/>
      <w:numFmt w:val="decimal"/>
      <w:lvlText w:val="%4."/>
      <w:lvlJc w:val="left"/>
      <w:pPr>
        <w:ind w:left="2880" w:hanging="360"/>
      </w:pPr>
    </w:lvl>
    <w:lvl w:ilvl="4" w:tplc="1C6261AA" w:tentative="1">
      <w:start w:val="1"/>
      <w:numFmt w:val="lowerLetter"/>
      <w:lvlText w:val="%5."/>
      <w:lvlJc w:val="left"/>
      <w:pPr>
        <w:ind w:left="3600" w:hanging="360"/>
      </w:pPr>
    </w:lvl>
    <w:lvl w:ilvl="5" w:tplc="2B54C37C" w:tentative="1">
      <w:start w:val="1"/>
      <w:numFmt w:val="lowerRoman"/>
      <w:lvlText w:val="%6."/>
      <w:lvlJc w:val="right"/>
      <w:pPr>
        <w:ind w:left="4320" w:hanging="180"/>
      </w:pPr>
    </w:lvl>
    <w:lvl w:ilvl="6" w:tplc="24C4DB90" w:tentative="1">
      <w:start w:val="1"/>
      <w:numFmt w:val="decimal"/>
      <w:lvlText w:val="%7."/>
      <w:lvlJc w:val="left"/>
      <w:pPr>
        <w:ind w:left="5040" w:hanging="360"/>
      </w:pPr>
    </w:lvl>
    <w:lvl w:ilvl="7" w:tplc="C8001B44" w:tentative="1">
      <w:start w:val="1"/>
      <w:numFmt w:val="lowerLetter"/>
      <w:lvlText w:val="%8."/>
      <w:lvlJc w:val="left"/>
      <w:pPr>
        <w:ind w:left="5760" w:hanging="360"/>
      </w:pPr>
    </w:lvl>
    <w:lvl w:ilvl="8" w:tplc="546631B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40EF216">
      <w:start w:val="1"/>
      <w:numFmt w:val="lowerRoman"/>
      <w:lvlText w:val="(%1)"/>
      <w:lvlJc w:val="left"/>
      <w:pPr>
        <w:ind w:left="1080" w:hanging="720"/>
      </w:pPr>
      <w:rPr>
        <w:rFonts w:hint="default"/>
        <w:b w:val="0"/>
      </w:rPr>
    </w:lvl>
    <w:lvl w:ilvl="1" w:tplc="F7644CA2" w:tentative="1">
      <w:start w:val="1"/>
      <w:numFmt w:val="lowerLetter"/>
      <w:lvlText w:val="%2."/>
      <w:lvlJc w:val="left"/>
      <w:pPr>
        <w:ind w:left="1440" w:hanging="360"/>
      </w:pPr>
    </w:lvl>
    <w:lvl w:ilvl="2" w:tplc="33C8DE76" w:tentative="1">
      <w:start w:val="1"/>
      <w:numFmt w:val="lowerRoman"/>
      <w:lvlText w:val="%3."/>
      <w:lvlJc w:val="right"/>
      <w:pPr>
        <w:ind w:left="2160" w:hanging="180"/>
      </w:pPr>
    </w:lvl>
    <w:lvl w:ilvl="3" w:tplc="07F49DBC" w:tentative="1">
      <w:start w:val="1"/>
      <w:numFmt w:val="decimal"/>
      <w:lvlText w:val="%4."/>
      <w:lvlJc w:val="left"/>
      <w:pPr>
        <w:ind w:left="2880" w:hanging="360"/>
      </w:pPr>
    </w:lvl>
    <w:lvl w:ilvl="4" w:tplc="C5F6F67A" w:tentative="1">
      <w:start w:val="1"/>
      <w:numFmt w:val="lowerLetter"/>
      <w:lvlText w:val="%5."/>
      <w:lvlJc w:val="left"/>
      <w:pPr>
        <w:ind w:left="3600" w:hanging="360"/>
      </w:pPr>
    </w:lvl>
    <w:lvl w:ilvl="5" w:tplc="6E96D0EE" w:tentative="1">
      <w:start w:val="1"/>
      <w:numFmt w:val="lowerRoman"/>
      <w:lvlText w:val="%6."/>
      <w:lvlJc w:val="right"/>
      <w:pPr>
        <w:ind w:left="4320" w:hanging="180"/>
      </w:pPr>
    </w:lvl>
    <w:lvl w:ilvl="6" w:tplc="EE583196" w:tentative="1">
      <w:start w:val="1"/>
      <w:numFmt w:val="decimal"/>
      <w:lvlText w:val="%7."/>
      <w:lvlJc w:val="left"/>
      <w:pPr>
        <w:ind w:left="5040" w:hanging="360"/>
      </w:pPr>
    </w:lvl>
    <w:lvl w:ilvl="7" w:tplc="93CEAB66" w:tentative="1">
      <w:start w:val="1"/>
      <w:numFmt w:val="lowerLetter"/>
      <w:lvlText w:val="%8."/>
      <w:lvlJc w:val="left"/>
      <w:pPr>
        <w:ind w:left="5760" w:hanging="360"/>
      </w:pPr>
    </w:lvl>
    <w:lvl w:ilvl="8" w:tplc="0128ABA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DAE901A">
      <w:start w:val="1"/>
      <w:numFmt w:val="lowerRoman"/>
      <w:lvlText w:val="(%1)"/>
      <w:lvlJc w:val="left"/>
      <w:pPr>
        <w:ind w:left="1080" w:hanging="720"/>
      </w:pPr>
      <w:rPr>
        <w:rFonts w:hint="default"/>
        <w:b w:val="0"/>
      </w:rPr>
    </w:lvl>
    <w:lvl w:ilvl="1" w:tplc="B7F0F3A2" w:tentative="1">
      <w:start w:val="1"/>
      <w:numFmt w:val="lowerLetter"/>
      <w:lvlText w:val="%2."/>
      <w:lvlJc w:val="left"/>
      <w:pPr>
        <w:ind w:left="1440" w:hanging="360"/>
      </w:pPr>
    </w:lvl>
    <w:lvl w:ilvl="2" w:tplc="24AC1F08" w:tentative="1">
      <w:start w:val="1"/>
      <w:numFmt w:val="lowerRoman"/>
      <w:lvlText w:val="%3."/>
      <w:lvlJc w:val="right"/>
      <w:pPr>
        <w:ind w:left="2160" w:hanging="180"/>
      </w:pPr>
    </w:lvl>
    <w:lvl w:ilvl="3" w:tplc="C6265534" w:tentative="1">
      <w:start w:val="1"/>
      <w:numFmt w:val="decimal"/>
      <w:lvlText w:val="%4."/>
      <w:lvlJc w:val="left"/>
      <w:pPr>
        <w:ind w:left="2880" w:hanging="360"/>
      </w:pPr>
    </w:lvl>
    <w:lvl w:ilvl="4" w:tplc="3D94D494" w:tentative="1">
      <w:start w:val="1"/>
      <w:numFmt w:val="lowerLetter"/>
      <w:lvlText w:val="%5."/>
      <w:lvlJc w:val="left"/>
      <w:pPr>
        <w:ind w:left="3600" w:hanging="360"/>
      </w:pPr>
    </w:lvl>
    <w:lvl w:ilvl="5" w:tplc="DD5A7364" w:tentative="1">
      <w:start w:val="1"/>
      <w:numFmt w:val="lowerRoman"/>
      <w:lvlText w:val="%6."/>
      <w:lvlJc w:val="right"/>
      <w:pPr>
        <w:ind w:left="4320" w:hanging="180"/>
      </w:pPr>
    </w:lvl>
    <w:lvl w:ilvl="6" w:tplc="2216FBB6" w:tentative="1">
      <w:start w:val="1"/>
      <w:numFmt w:val="decimal"/>
      <w:lvlText w:val="%7."/>
      <w:lvlJc w:val="left"/>
      <w:pPr>
        <w:ind w:left="5040" w:hanging="360"/>
      </w:pPr>
    </w:lvl>
    <w:lvl w:ilvl="7" w:tplc="23D025DC" w:tentative="1">
      <w:start w:val="1"/>
      <w:numFmt w:val="lowerLetter"/>
      <w:lvlText w:val="%8."/>
      <w:lvlJc w:val="left"/>
      <w:pPr>
        <w:ind w:left="5760" w:hanging="360"/>
      </w:pPr>
    </w:lvl>
    <w:lvl w:ilvl="8" w:tplc="BA12B7E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B288730">
      <w:start w:val="1"/>
      <w:numFmt w:val="decimal"/>
      <w:lvlText w:val="%1."/>
      <w:lvlJc w:val="left"/>
      <w:pPr>
        <w:ind w:left="360" w:hanging="360"/>
      </w:pPr>
      <w:rPr>
        <w:rFonts w:hint="default"/>
      </w:rPr>
    </w:lvl>
    <w:lvl w:ilvl="1" w:tplc="AA90C6AC" w:tentative="1">
      <w:start w:val="1"/>
      <w:numFmt w:val="lowerLetter"/>
      <w:lvlText w:val="%2."/>
      <w:lvlJc w:val="left"/>
      <w:pPr>
        <w:ind w:left="1080" w:hanging="360"/>
      </w:pPr>
    </w:lvl>
    <w:lvl w:ilvl="2" w:tplc="3C46CE66" w:tentative="1">
      <w:start w:val="1"/>
      <w:numFmt w:val="lowerRoman"/>
      <w:lvlText w:val="%3."/>
      <w:lvlJc w:val="right"/>
      <w:pPr>
        <w:ind w:left="1800" w:hanging="180"/>
      </w:pPr>
    </w:lvl>
    <w:lvl w:ilvl="3" w:tplc="C4E628BA" w:tentative="1">
      <w:start w:val="1"/>
      <w:numFmt w:val="decimal"/>
      <w:lvlText w:val="%4."/>
      <w:lvlJc w:val="left"/>
      <w:pPr>
        <w:ind w:left="2520" w:hanging="360"/>
      </w:pPr>
    </w:lvl>
    <w:lvl w:ilvl="4" w:tplc="C25825C4" w:tentative="1">
      <w:start w:val="1"/>
      <w:numFmt w:val="lowerLetter"/>
      <w:lvlText w:val="%5."/>
      <w:lvlJc w:val="left"/>
      <w:pPr>
        <w:ind w:left="3240" w:hanging="360"/>
      </w:pPr>
    </w:lvl>
    <w:lvl w:ilvl="5" w:tplc="21006596" w:tentative="1">
      <w:start w:val="1"/>
      <w:numFmt w:val="lowerRoman"/>
      <w:lvlText w:val="%6."/>
      <w:lvlJc w:val="right"/>
      <w:pPr>
        <w:ind w:left="3960" w:hanging="180"/>
      </w:pPr>
    </w:lvl>
    <w:lvl w:ilvl="6" w:tplc="91A0357E" w:tentative="1">
      <w:start w:val="1"/>
      <w:numFmt w:val="decimal"/>
      <w:lvlText w:val="%7."/>
      <w:lvlJc w:val="left"/>
      <w:pPr>
        <w:ind w:left="4680" w:hanging="360"/>
      </w:pPr>
    </w:lvl>
    <w:lvl w:ilvl="7" w:tplc="98C89718" w:tentative="1">
      <w:start w:val="1"/>
      <w:numFmt w:val="lowerLetter"/>
      <w:lvlText w:val="%8."/>
      <w:lvlJc w:val="left"/>
      <w:pPr>
        <w:ind w:left="5400" w:hanging="360"/>
      </w:pPr>
    </w:lvl>
    <w:lvl w:ilvl="8" w:tplc="0A64E45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118295A">
      <w:start w:val="1"/>
      <w:numFmt w:val="lowerRoman"/>
      <w:lvlText w:val="(%1)"/>
      <w:lvlJc w:val="left"/>
      <w:pPr>
        <w:ind w:left="1080" w:hanging="720"/>
      </w:pPr>
      <w:rPr>
        <w:rFonts w:hint="default"/>
      </w:rPr>
    </w:lvl>
    <w:lvl w:ilvl="1" w:tplc="D2F0BEC2" w:tentative="1">
      <w:start w:val="1"/>
      <w:numFmt w:val="lowerLetter"/>
      <w:lvlText w:val="%2."/>
      <w:lvlJc w:val="left"/>
      <w:pPr>
        <w:ind w:left="1440" w:hanging="360"/>
      </w:pPr>
    </w:lvl>
    <w:lvl w:ilvl="2" w:tplc="C8FA9E20" w:tentative="1">
      <w:start w:val="1"/>
      <w:numFmt w:val="lowerRoman"/>
      <w:lvlText w:val="%3."/>
      <w:lvlJc w:val="right"/>
      <w:pPr>
        <w:ind w:left="2160" w:hanging="180"/>
      </w:pPr>
    </w:lvl>
    <w:lvl w:ilvl="3" w:tplc="AE7E832C" w:tentative="1">
      <w:start w:val="1"/>
      <w:numFmt w:val="decimal"/>
      <w:lvlText w:val="%4."/>
      <w:lvlJc w:val="left"/>
      <w:pPr>
        <w:ind w:left="2880" w:hanging="360"/>
      </w:pPr>
    </w:lvl>
    <w:lvl w:ilvl="4" w:tplc="C2EE94FE" w:tentative="1">
      <w:start w:val="1"/>
      <w:numFmt w:val="lowerLetter"/>
      <w:lvlText w:val="%5."/>
      <w:lvlJc w:val="left"/>
      <w:pPr>
        <w:ind w:left="3600" w:hanging="360"/>
      </w:pPr>
    </w:lvl>
    <w:lvl w:ilvl="5" w:tplc="6BA03238" w:tentative="1">
      <w:start w:val="1"/>
      <w:numFmt w:val="lowerRoman"/>
      <w:lvlText w:val="%6."/>
      <w:lvlJc w:val="right"/>
      <w:pPr>
        <w:ind w:left="4320" w:hanging="180"/>
      </w:pPr>
    </w:lvl>
    <w:lvl w:ilvl="6" w:tplc="1200F0D2" w:tentative="1">
      <w:start w:val="1"/>
      <w:numFmt w:val="decimal"/>
      <w:lvlText w:val="%7."/>
      <w:lvlJc w:val="left"/>
      <w:pPr>
        <w:ind w:left="5040" w:hanging="360"/>
      </w:pPr>
    </w:lvl>
    <w:lvl w:ilvl="7" w:tplc="5FC2FD1E" w:tentative="1">
      <w:start w:val="1"/>
      <w:numFmt w:val="lowerLetter"/>
      <w:lvlText w:val="%8."/>
      <w:lvlJc w:val="left"/>
      <w:pPr>
        <w:ind w:left="5760" w:hanging="360"/>
      </w:pPr>
    </w:lvl>
    <w:lvl w:ilvl="8" w:tplc="1A0C8A6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172EC18">
      <w:start w:val="1"/>
      <w:numFmt w:val="decimal"/>
      <w:lvlText w:val="%1."/>
      <w:lvlJc w:val="left"/>
      <w:pPr>
        <w:ind w:left="360" w:hanging="360"/>
      </w:pPr>
    </w:lvl>
    <w:lvl w:ilvl="1" w:tplc="093223FC" w:tentative="1">
      <w:start w:val="1"/>
      <w:numFmt w:val="lowerLetter"/>
      <w:lvlText w:val="%2."/>
      <w:lvlJc w:val="left"/>
      <w:pPr>
        <w:ind w:left="1080" w:hanging="360"/>
      </w:pPr>
    </w:lvl>
    <w:lvl w:ilvl="2" w:tplc="DCECE946" w:tentative="1">
      <w:start w:val="1"/>
      <w:numFmt w:val="lowerRoman"/>
      <w:lvlText w:val="%3."/>
      <w:lvlJc w:val="right"/>
      <w:pPr>
        <w:ind w:left="1800" w:hanging="180"/>
      </w:pPr>
    </w:lvl>
    <w:lvl w:ilvl="3" w:tplc="B0CAAC4C" w:tentative="1">
      <w:start w:val="1"/>
      <w:numFmt w:val="decimal"/>
      <w:lvlText w:val="%4."/>
      <w:lvlJc w:val="left"/>
      <w:pPr>
        <w:ind w:left="2520" w:hanging="360"/>
      </w:pPr>
    </w:lvl>
    <w:lvl w:ilvl="4" w:tplc="7C3442B2" w:tentative="1">
      <w:start w:val="1"/>
      <w:numFmt w:val="lowerLetter"/>
      <w:lvlText w:val="%5."/>
      <w:lvlJc w:val="left"/>
      <w:pPr>
        <w:ind w:left="3240" w:hanging="360"/>
      </w:pPr>
    </w:lvl>
    <w:lvl w:ilvl="5" w:tplc="256E4860" w:tentative="1">
      <w:start w:val="1"/>
      <w:numFmt w:val="lowerRoman"/>
      <w:lvlText w:val="%6."/>
      <w:lvlJc w:val="right"/>
      <w:pPr>
        <w:ind w:left="3960" w:hanging="180"/>
      </w:pPr>
    </w:lvl>
    <w:lvl w:ilvl="6" w:tplc="07407936" w:tentative="1">
      <w:start w:val="1"/>
      <w:numFmt w:val="decimal"/>
      <w:lvlText w:val="%7."/>
      <w:lvlJc w:val="left"/>
      <w:pPr>
        <w:ind w:left="4680" w:hanging="360"/>
      </w:pPr>
    </w:lvl>
    <w:lvl w:ilvl="7" w:tplc="895AC38E" w:tentative="1">
      <w:start w:val="1"/>
      <w:numFmt w:val="lowerLetter"/>
      <w:lvlText w:val="%8."/>
      <w:lvlJc w:val="left"/>
      <w:pPr>
        <w:ind w:left="5400" w:hanging="360"/>
      </w:pPr>
    </w:lvl>
    <w:lvl w:ilvl="8" w:tplc="B92C7FC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3027F22">
      <w:start w:val="1"/>
      <w:numFmt w:val="lowerRoman"/>
      <w:lvlText w:val="(%1)"/>
      <w:lvlJc w:val="left"/>
      <w:pPr>
        <w:ind w:left="1080" w:hanging="720"/>
      </w:pPr>
      <w:rPr>
        <w:rFonts w:hint="default"/>
        <w:b w:val="0"/>
      </w:rPr>
    </w:lvl>
    <w:lvl w:ilvl="1" w:tplc="B5807B36" w:tentative="1">
      <w:start w:val="1"/>
      <w:numFmt w:val="lowerLetter"/>
      <w:lvlText w:val="%2."/>
      <w:lvlJc w:val="left"/>
      <w:pPr>
        <w:ind w:left="1440" w:hanging="360"/>
      </w:pPr>
    </w:lvl>
    <w:lvl w:ilvl="2" w:tplc="67908254" w:tentative="1">
      <w:start w:val="1"/>
      <w:numFmt w:val="lowerRoman"/>
      <w:lvlText w:val="%3."/>
      <w:lvlJc w:val="right"/>
      <w:pPr>
        <w:ind w:left="2160" w:hanging="180"/>
      </w:pPr>
    </w:lvl>
    <w:lvl w:ilvl="3" w:tplc="56D6A354" w:tentative="1">
      <w:start w:val="1"/>
      <w:numFmt w:val="decimal"/>
      <w:lvlText w:val="%4."/>
      <w:lvlJc w:val="left"/>
      <w:pPr>
        <w:ind w:left="2880" w:hanging="360"/>
      </w:pPr>
    </w:lvl>
    <w:lvl w:ilvl="4" w:tplc="5486FF9A" w:tentative="1">
      <w:start w:val="1"/>
      <w:numFmt w:val="lowerLetter"/>
      <w:lvlText w:val="%5."/>
      <w:lvlJc w:val="left"/>
      <w:pPr>
        <w:ind w:left="3600" w:hanging="360"/>
      </w:pPr>
    </w:lvl>
    <w:lvl w:ilvl="5" w:tplc="5EBE134C" w:tentative="1">
      <w:start w:val="1"/>
      <w:numFmt w:val="lowerRoman"/>
      <w:lvlText w:val="%6."/>
      <w:lvlJc w:val="right"/>
      <w:pPr>
        <w:ind w:left="4320" w:hanging="180"/>
      </w:pPr>
    </w:lvl>
    <w:lvl w:ilvl="6" w:tplc="C80C2066" w:tentative="1">
      <w:start w:val="1"/>
      <w:numFmt w:val="decimal"/>
      <w:lvlText w:val="%7."/>
      <w:lvlJc w:val="left"/>
      <w:pPr>
        <w:ind w:left="5040" w:hanging="360"/>
      </w:pPr>
    </w:lvl>
    <w:lvl w:ilvl="7" w:tplc="472A8C9C" w:tentative="1">
      <w:start w:val="1"/>
      <w:numFmt w:val="lowerLetter"/>
      <w:lvlText w:val="%8."/>
      <w:lvlJc w:val="left"/>
      <w:pPr>
        <w:ind w:left="5760" w:hanging="360"/>
      </w:pPr>
    </w:lvl>
    <w:lvl w:ilvl="8" w:tplc="AA0ADA3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4F4A6EC">
      <w:start w:val="1"/>
      <w:numFmt w:val="lowerRoman"/>
      <w:lvlText w:val="(%1)"/>
      <w:lvlJc w:val="left"/>
      <w:pPr>
        <w:ind w:left="1080" w:hanging="720"/>
      </w:pPr>
      <w:rPr>
        <w:rFonts w:hint="default"/>
      </w:rPr>
    </w:lvl>
    <w:lvl w:ilvl="1" w:tplc="5D087AB6" w:tentative="1">
      <w:start w:val="1"/>
      <w:numFmt w:val="lowerLetter"/>
      <w:lvlText w:val="%2."/>
      <w:lvlJc w:val="left"/>
      <w:pPr>
        <w:ind w:left="1440" w:hanging="360"/>
      </w:pPr>
    </w:lvl>
    <w:lvl w:ilvl="2" w:tplc="1B7CCB08" w:tentative="1">
      <w:start w:val="1"/>
      <w:numFmt w:val="lowerRoman"/>
      <w:lvlText w:val="%3."/>
      <w:lvlJc w:val="right"/>
      <w:pPr>
        <w:ind w:left="2160" w:hanging="180"/>
      </w:pPr>
    </w:lvl>
    <w:lvl w:ilvl="3" w:tplc="94E6D070" w:tentative="1">
      <w:start w:val="1"/>
      <w:numFmt w:val="decimal"/>
      <w:lvlText w:val="%4."/>
      <w:lvlJc w:val="left"/>
      <w:pPr>
        <w:ind w:left="2880" w:hanging="360"/>
      </w:pPr>
    </w:lvl>
    <w:lvl w:ilvl="4" w:tplc="F3209206" w:tentative="1">
      <w:start w:val="1"/>
      <w:numFmt w:val="lowerLetter"/>
      <w:lvlText w:val="%5."/>
      <w:lvlJc w:val="left"/>
      <w:pPr>
        <w:ind w:left="3600" w:hanging="360"/>
      </w:pPr>
    </w:lvl>
    <w:lvl w:ilvl="5" w:tplc="99D284B0" w:tentative="1">
      <w:start w:val="1"/>
      <w:numFmt w:val="lowerRoman"/>
      <w:lvlText w:val="%6."/>
      <w:lvlJc w:val="right"/>
      <w:pPr>
        <w:ind w:left="4320" w:hanging="180"/>
      </w:pPr>
    </w:lvl>
    <w:lvl w:ilvl="6" w:tplc="F55EE330" w:tentative="1">
      <w:start w:val="1"/>
      <w:numFmt w:val="decimal"/>
      <w:lvlText w:val="%7."/>
      <w:lvlJc w:val="left"/>
      <w:pPr>
        <w:ind w:left="5040" w:hanging="360"/>
      </w:pPr>
    </w:lvl>
    <w:lvl w:ilvl="7" w:tplc="3FAE52B4" w:tentative="1">
      <w:start w:val="1"/>
      <w:numFmt w:val="lowerLetter"/>
      <w:lvlText w:val="%8."/>
      <w:lvlJc w:val="left"/>
      <w:pPr>
        <w:ind w:left="5760" w:hanging="360"/>
      </w:pPr>
    </w:lvl>
    <w:lvl w:ilvl="8" w:tplc="575E30E6" w:tentative="1">
      <w:start w:val="1"/>
      <w:numFmt w:val="lowerRoman"/>
      <w:lvlText w:val="%9."/>
      <w:lvlJc w:val="right"/>
      <w:pPr>
        <w:ind w:left="6480" w:hanging="180"/>
      </w:pPr>
    </w:lvl>
  </w:abstractNum>
  <w:abstractNum w:abstractNumId="30" w15:restartNumberingAfterBreak="0">
    <w:nsid w:val="5F3D75F1"/>
    <w:multiLevelType w:val="hybridMultilevel"/>
    <w:tmpl w:val="DA5ED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DB2EF8C4">
      <w:start w:val="1"/>
      <w:numFmt w:val="lowerRoman"/>
      <w:lvlText w:val="(%1)"/>
      <w:lvlJc w:val="left"/>
      <w:pPr>
        <w:ind w:left="1080" w:hanging="720"/>
      </w:pPr>
      <w:rPr>
        <w:rFonts w:hint="default"/>
      </w:rPr>
    </w:lvl>
    <w:lvl w:ilvl="1" w:tplc="23528768" w:tentative="1">
      <w:start w:val="1"/>
      <w:numFmt w:val="lowerLetter"/>
      <w:lvlText w:val="%2."/>
      <w:lvlJc w:val="left"/>
      <w:pPr>
        <w:ind w:left="1440" w:hanging="360"/>
      </w:pPr>
    </w:lvl>
    <w:lvl w:ilvl="2" w:tplc="438E260A" w:tentative="1">
      <w:start w:val="1"/>
      <w:numFmt w:val="lowerRoman"/>
      <w:lvlText w:val="%3."/>
      <w:lvlJc w:val="right"/>
      <w:pPr>
        <w:ind w:left="2160" w:hanging="180"/>
      </w:pPr>
    </w:lvl>
    <w:lvl w:ilvl="3" w:tplc="C218A2A2" w:tentative="1">
      <w:start w:val="1"/>
      <w:numFmt w:val="decimal"/>
      <w:lvlText w:val="%4."/>
      <w:lvlJc w:val="left"/>
      <w:pPr>
        <w:ind w:left="2880" w:hanging="360"/>
      </w:pPr>
    </w:lvl>
    <w:lvl w:ilvl="4" w:tplc="A9408FE4" w:tentative="1">
      <w:start w:val="1"/>
      <w:numFmt w:val="lowerLetter"/>
      <w:lvlText w:val="%5."/>
      <w:lvlJc w:val="left"/>
      <w:pPr>
        <w:ind w:left="3600" w:hanging="360"/>
      </w:pPr>
    </w:lvl>
    <w:lvl w:ilvl="5" w:tplc="A090278E" w:tentative="1">
      <w:start w:val="1"/>
      <w:numFmt w:val="lowerRoman"/>
      <w:lvlText w:val="%6."/>
      <w:lvlJc w:val="right"/>
      <w:pPr>
        <w:ind w:left="4320" w:hanging="180"/>
      </w:pPr>
    </w:lvl>
    <w:lvl w:ilvl="6" w:tplc="E7ECF5D0" w:tentative="1">
      <w:start w:val="1"/>
      <w:numFmt w:val="decimal"/>
      <w:lvlText w:val="%7."/>
      <w:lvlJc w:val="left"/>
      <w:pPr>
        <w:ind w:left="5040" w:hanging="360"/>
      </w:pPr>
    </w:lvl>
    <w:lvl w:ilvl="7" w:tplc="CAA21F84" w:tentative="1">
      <w:start w:val="1"/>
      <w:numFmt w:val="lowerLetter"/>
      <w:lvlText w:val="%8."/>
      <w:lvlJc w:val="left"/>
      <w:pPr>
        <w:ind w:left="5760" w:hanging="360"/>
      </w:pPr>
    </w:lvl>
    <w:lvl w:ilvl="8" w:tplc="836A0F1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58296FE">
      <w:start w:val="1"/>
      <w:numFmt w:val="lowerRoman"/>
      <w:lvlText w:val="(%1)"/>
      <w:lvlJc w:val="left"/>
      <w:pPr>
        <w:ind w:left="1004" w:hanging="720"/>
      </w:pPr>
      <w:rPr>
        <w:rFonts w:hint="default"/>
        <w:b w:val="0"/>
      </w:rPr>
    </w:lvl>
    <w:lvl w:ilvl="1" w:tplc="0FF8DDE4" w:tentative="1">
      <w:start w:val="1"/>
      <w:numFmt w:val="lowerLetter"/>
      <w:lvlText w:val="%2."/>
      <w:lvlJc w:val="left"/>
      <w:pPr>
        <w:ind w:left="1364" w:hanging="360"/>
      </w:pPr>
    </w:lvl>
    <w:lvl w:ilvl="2" w:tplc="0B18E406" w:tentative="1">
      <w:start w:val="1"/>
      <w:numFmt w:val="lowerRoman"/>
      <w:lvlText w:val="%3."/>
      <w:lvlJc w:val="right"/>
      <w:pPr>
        <w:ind w:left="2084" w:hanging="180"/>
      </w:pPr>
    </w:lvl>
    <w:lvl w:ilvl="3" w:tplc="52D4F478" w:tentative="1">
      <w:start w:val="1"/>
      <w:numFmt w:val="decimal"/>
      <w:lvlText w:val="%4."/>
      <w:lvlJc w:val="left"/>
      <w:pPr>
        <w:ind w:left="2804" w:hanging="360"/>
      </w:pPr>
    </w:lvl>
    <w:lvl w:ilvl="4" w:tplc="1FFA246A" w:tentative="1">
      <w:start w:val="1"/>
      <w:numFmt w:val="lowerLetter"/>
      <w:lvlText w:val="%5."/>
      <w:lvlJc w:val="left"/>
      <w:pPr>
        <w:ind w:left="3524" w:hanging="360"/>
      </w:pPr>
    </w:lvl>
    <w:lvl w:ilvl="5" w:tplc="432C5664" w:tentative="1">
      <w:start w:val="1"/>
      <w:numFmt w:val="lowerRoman"/>
      <w:lvlText w:val="%6."/>
      <w:lvlJc w:val="right"/>
      <w:pPr>
        <w:ind w:left="4244" w:hanging="180"/>
      </w:pPr>
    </w:lvl>
    <w:lvl w:ilvl="6" w:tplc="B9A0D536" w:tentative="1">
      <w:start w:val="1"/>
      <w:numFmt w:val="decimal"/>
      <w:lvlText w:val="%7."/>
      <w:lvlJc w:val="left"/>
      <w:pPr>
        <w:ind w:left="4964" w:hanging="360"/>
      </w:pPr>
    </w:lvl>
    <w:lvl w:ilvl="7" w:tplc="04881FE2" w:tentative="1">
      <w:start w:val="1"/>
      <w:numFmt w:val="lowerLetter"/>
      <w:lvlText w:val="%8."/>
      <w:lvlJc w:val="left"/>
      <w:pPr>
        <w:ind w:left="5684" w:hanging="360"/>
      </w:pPr>
    </w:lvl>
    <w:lvl w:ilvl="8" w:tplc="797C1BE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B2EFB24">
      <w:start w:val="1"/>
      <w:numFmt w:val="decimal"/>
      <w:lvlText w:val="%1."/>
      <w:lvlJc w:val="left"/>
      <w:pPr>
        <w:ind w:left="360" w:hanging="360"/>
      </w:pPr>
      <w:rPr>
        <w:rFonts w:hint="default"/>
      </w:rPr>
    </w:lvl>
    <w:lvl w:ilvl="1" w:tplc="207EC4F0" w:tentative="1">
      <w:start w:val="1"/>
      <w:numFmt w:val="lowerLetter"/>
      <w:lvlText w:val="%2."/>
      <w:lvlJc w:val="left"/>
      <w:pPr>
        <w:ind w:left="1080" w:hanging="360"/>
      </w:pPr>
    </w:lvl>
    <w:lvl w:ilvl="2" w:tplc="AFC473BC" w:tentative="1">
      <w:start w:val="1"/>
      <w:numFmt w:val="lowerRoman"/>
      <w:lvlText w:val="%3."/>
      <w:lvlJc w:val="right"/>
      <w:pPr>
        <w:ind w:left="1800" w:hanging="180"/>
      </w:pPr>
    </w:lvl>
    <w:lvl w:ilvl="3" w:tplc="6FD264A6" w:tentative="1">
      <w:start w:val="1"/>
      <w:numFmt w:val="decimal"/>
      <w:lvlText w:val="%4."/>
      <w:lvlJc w:val="left"/>
      <w:pPr>
        <w:ind w:left="2520" w:hanging="360"/>
      </w:pPr>
    </w:lvl>
    <w:lvl w:ilvl="4" w:tplc="9AFAFECA" w:tentative="1">
      <w:start w:val="1"/>
      <w:numFmt w:val="lowerLetter"/>
      <w:lvlText w:val="%5."/>
      <w:lvlJc w:val="left"/>
      <w:pPr>
        <w:ind w:left="3240" w:hanging="360"/>
      </w:pPr>
    </w:lvl>
    <w:lvl w:ilvl="5" w:tplc="13724BE0" w:tentative="1">
      <w:start w:val="1"/>
      <w:numFmt w:val="lowerRoman"/>
      <w:lvlText w:val="%6."/>
      <w:lvlJc w:val="right"/>
      <w:pPr>
        <w:ind w:left="3960" w:hanging="180"/>
      </w:pPr>
    </w:lvl>
    <w:lvl w:ilvl="6" w:tplc="2CDED060" w:tentative="1">
      <w:start w:val="1"/>
      <w:numFmt w:val="decimal"/>
      <w:lvlText w:val="%7."/>
      <w:lvlJc w:val="left"/>
      <w:pPr>
        <w:ind w:left="4680" w:hanging="360"/>
      </w:pPr>
    </w:lvl>
    <w:lvl w:ilvl="7" w:tplc="A9E8A024" w:tentative="1">
      <w:start w:val="1"/>
      <w:numFmt w:val="lowerLetter"/>
      <w:lvlText w:val="%8."/>
      <w:lvlJc w:val="left"/>
      <w:pPr>
        <w:ind w:left="5400" w:hanging="360"/>
      </w:pPr>
    </w:lvl>
    <w:lvl w:ilvl="8" w:tplc="28E8C51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988DDC0">
      <w:start w:val="1"/>
      <w:numFmt w:val="lowerRoman"/>
      <w:lvlText w:val="(%1)"/>
      <w:lvlJc w:val="left"/>
      <w:pPr>
        <w:ind w:left="1080" w:hanging="720"/>
      </w:pPr>
      <w:rPr>
        <w:rFonts w:hint="default"/>
      </w:rPr>
    </w:lvl>
    <w:lvl w:ilvl="1" w:tplc="9FCA738E" w:tentative="1">
      <w:start w:val="1"/>
      <w:numFmt w:val="lowerLetter"/>
      <w:lvlText w:val="%2."/>
      <w:lvlJc w:val="left"/>
      <w:pPr>
        <w:ind w:left="1440" w:hanging="360"/>
      </w:pPr>
    </w:lvl>
    <w:lvl w:ilvl="2" w:tplc="A1641652" w:tentative="1">
      <w:start w:val="1"/>
      <w:numFmt w:val="lowerRoman"/>
      <w:lvlText w:val="%3."/>
      <w:lvlJc w:val="right"/>
      <w:pPr>
        <w:ind w:left="2160" w:hanging="180"/>
      </w:pPr>
    </w:lvl>
    <w:lvl w:ilvl="3" w:tplc="B868FF06" w:tentative="1">
      <w:start w:val="1"/>
      <w:numFmt w:val="decimal"/>
      <w:lvlText w:val="%4."/>
      <w:lvlJc w:val="left"/>
      <w:pPr>
        <w:ind w:left="2880" w:hanging="360"/>
      </w:pPr>
    </w:lvl>
    <w:lvl w:ilvl="4" w:tplc="4432C15E" w:tentative="1">
      <w:start w:val="1"/>
      <w:numFmt w:val="lowerLetter"/>
      <w:lvlText w:val="%5."/>
      <w:lvlJc w:val="left"/>
      <w:pPr>
        <w:ind w:left="3600" w:hanging="360"/>
      </w:pPr>
    </w:lvl>
    <w:lvl w:ilvl="5" w:tplc="AC6C5E02" w:tentative="1">
      <w:start w:val="1"/>
      <w:numFmt w:val="lowerRoman"/>
      <w:lvlText w:val="%6."/>
      <w:lvlJc w:val="right"/>
      <w:pPr>
        <w:ind w:left="4320" w:hanging="180"/>
      </w:pPr>
    </w:lvl>
    <w:lvl w:ilvl="6" w:tplc="E828C9BA" w:tentative="1">
      <w:start w:val="1"/>
      <w:numFmt w:val="decimal"/>
      <w:lvlText w:val="%7."/>
      <w:lvlJc w:val="left"/>
      <w:pPr>
        <w:ind w:left="5040" w:hanging="360"/>
      </w:pPr>
    </w:lvl>
    <w:lvl w:ilvl="7" w:tplc="5AC497D0" w:tentative="1">
      <w:start w:val="1"/>
      <w:numFmt w:val="lowerLetter"/>
      <w:lvlText w:val="%8."/>
      <w:lvlJc w:val="left"/>
      <w:pPr>
        <w:ind w:left="5760" w:hanging="360"/>
      </w:pPr>
    </w:lvl>
    <w:lvl w:ilvl="8" w:tplc="9B7EC4AE" w:tentative="1">
      <w:start w:val="1"/>
      <w:numFmt w:val="lowerRoman"/>
      <w:lvlText w:val="%9."/>
      <w:lvlJc w:val="right"/>
      <w:pPr>
        <w:ind w:left="6480" w:hanging="180"/>
      </w:pPr>
    </w:lvl>
  </w:abstractNum>
  <w:abstractNum w:abstractNumId="35" w15:restartNumberingAfterBreak="0">
    <w:nsid w:val="79EE75D0"/>
    <w:multiLevelType w:val="hybridMultilevel"/>
    <w:tmpl w:val="8FCAA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CE5F25"/>
    <w:multiLevelType w:val="hybridMultilevel"/>
    <w:tmpl w:val="49A21BE0"/>
    <w:lvl w:ilvl="0" w:tplc="8D5A467C">
      <w:start w:val="1"/>
      <w:numFmt w:val="decimal"/>
      <w:lvlText w:val="%1."/>
      <w:lvlJc w:val="left"/>
      <w:pPr>
        <w:ind w:left="360" w:hanging="360"/>
      </w:pPr>
      <w:rPr>
        <w:rFonts w:hint="default"/>
      </w:rPr>
    </w:lvl>
    <w:lvl w:ilvl="1" w:tplc="647A34F6" w:tentative="1">
      <w:start w:val="1"/>
      <w:numFmt w:val="lowerLetter"/>
      <w:lvlText w:val="%2."/>
      <w:lvlJc w:val="left"/>
      <w:pPr>
        <w:ind w:left="1080" w:hanging="360"/>
      </w:pPr>
    </w:lvl>
    <w:lvl w:ilvl="2" w:tplc="296C5E4C" w:tentative="1">
      <w:start w:val="1"/>
      <w:numFmt w:val="lowerRoman"/>
      <w:lvlText w:val="%3."/>
      <w:lvlJc w:val="right"/>
      <w:pPr>
        <w:ind w:left="1800" w:hanging="180"/>
      </w:pPr>
    </w:lvl>
    <w:lvl w:ilvl="3" w:tplc="E7F66160" w:tentative="1">
      <w:start w:val="1"/>
      <w:numFmt w:val="decimal"/>
      <w:lvlText w:val="%4."/>
      <w:lvlJc w:val="left"/>
      <w:pPr>
        <w:ind w:left="2520" w:hanging="360"/>
      </w:pPr>
    </w:lvl>
    <w:lvl w:ilvl="4" w:tplc="30E2BB3C" w:tentative="1">
      <w:start w:val="1"/>
      <w:numFmt w:val="lowerLetter"/>
      <w:lvlText w:val="%5."/>
      <w:lvlJc w:val="left"/>
      <w:pPr>
        <w:ind w:left="3240" w:hanging="360"/>
      </w:pPr>
    </w:lvl>
    <w:lvl w:ilvl="5" w:tplc="91A00A2E" w:tentative="1">
      <w:start w:val="1"/>
      <w:numFmt w:val="lowerRoman"/>
      <w:lvlText w:val="%6."/>
      <w:lvlJc w:val="right"/>
      <w:pPr>
        <w:ind w:left="3960" w:hanging="180"/>
      </w:pPr>
    </w:lvl>
    <w:lvl w:ilvl="6" w:tplc="E888492A" w:tentative="1">
      <w:start w:val="1"/>
      <w:numFmt w:val="decimal"/>
      <w:lvlText w:val="%7."/>
      <w:lvlJc w:val="left"/>
      <w:pPr>
        <w:ind w:left="4680" w:hanging="360"/>
      </w:pPr>
    </w:lvl>
    <w:lvl w:ilvl="7" w:tplc="44FA980A" w:tentative="1">
      <w:start w:val="1"/>
      <w:numFmt w:val="lowerLetter"/>
      <w:lvlText w:val="%8."/>
      <w:lvlJc w:val="left"/>
      <w:pPr>
        <w:ind w:left="5400" w:hanging="360"/>
      </w:pPr>
    </w:lvl>
    <w:lvl w:ilvl="8" w:tplc="626069F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7204162">
      <w:start w:val="1"/>
      <w:numFmt w:val="lowerRoman"/>
      <w:lvlText w:val="(%1)"/>
      <w:lvlJc w:val="left"/>
      <w:pPr>
        <w:ind w:left="1080" w:hanging="720"/>
      </w:pPr>
      <w:rPr>
        <w:rFonts w:hint="default"/>
      </w:rPr>
    </w:lvl>
    <w:lvl w:ilvl="1" w:tplc="C444E4EA" w:tentative="1">
      <w:start w:val="1"/>
      <w:numFmt w:val="lowerLetter"/>
      <w:lvlText w:val="%2."/>
      <w:lvlJc w:val="left"/>
      <w:pPr>
        <w:ind w:left="1440" w:hanging="360"/>
      </w:pPr>
    </w:lvl>
    <w:lvl w:ilvl="2" w:tplc="85F8012A" w:tentative="1">
      <w:start w:val="1"/>
      <w:numFmt w:val="lowerRoman"/>
      <w:lvlText w:val="%3."/>
      <w:lvlJc w:val="right"/>
      <w:pPr>
        <w:ind w:left="2160" w:hanging="180"/>
      </w:pPr>
    </w:lvl>
    <w:lvl w:ilvl="3" w:tplc="FD0EC8BC" w:tentative="1">
      <w:start w:val="1"/>
      <w:numFmt w:val="decimal"/>
      <w:lvlText w:val="%4."/>
      <w:lvlJc w:val="left"/>
      <w:pPr>
        <w:ind w:left="2880" w:hanging="360"/>
      </w:pPr>
    </w:lvl>
    <w:lvl w:ilvl="4" w:tplc="47D07292" w:tentative="1">
      <w:start w:val="1"/>
      <w:numFmt w:val="lowerLetter"/>
      <w:lvlText w:val="%5."/>
      <w:lvlJc w:val="left"/>
      <w:pPr>
        <w:ind w:left="3600" w:hanging="360"/>
      </w:pPr>
    </w:lvl>
    <w:lvl w:ilvl="5" w:tplc="E0581D88" w:tentative="1">
      <w:start w:val="1"/>
      <w:numFmt w:val="lowerRoman"/>
      <w:lvlText w:val="%6."/>
      <w:lvlJc w:val="right"/>
      <w:pPr>
        <w:ind w:left="4320" w:hanging="180"/>
      </w:pPr>
    </w:lvl>
    <w:lvl w:ilvl="6" w:tplc="53A2CFBC" w:tentative="1">
      <w:start w:val="1"/>
      <w:numFmt w:val="decimal"/>
      <w:lvlText w:val="%7."/>
      <w:lvlJc w:val="left"/>
      <w:pPr>
        <w:ind w:left="5040" w:hanging="360"/>
      </w:pPr>
    </w:lvl>
    <w:lvl w:ilvl="7" w:tplc="F2925A72" w:tentative="1">
      <w:start w:val="1"/>
      <w:numFmt w:val="lowerLetter"/>
      <w:lvlText w:val="%8."/>
      <w:lvlJc w:val="left"/>
      <w:pPr>
        <w:ind w:left="5760" w:hanging="360"/>
      </w:pPr>
    </w:lvl>
    <w:lvl w:ilvl="8" w:tplc="2E222E0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D6D08E84">
      <w:start w:val="1"/>
      <w:numFmt w:val="decimal"/>
      <w:lvlText w:val="%1."/>
      <w:lvlJc w:val="left"/>
      <w:pPr>
        <w:ind w:left="360" w:hanging="360"/>
      </w:pPr>
      <w:rPr>
        <w:rFonts w:hint="default"/>
      </w:rPr>
    </w:lvl>
    <w:lvl w:ilvl="1" w:tplc="F0D82E4C" w:tentative="1">
      <w:start w:val="1"/>
      <w:numFmt w:val="lowerLetter"/>
      <w:lvlText w:val="%2."/>
      <w:lvlJc w:val="left"/>
      <w:pPr>
        <w:ind w:left="1080" w:hanging="360"/>
      </w:pPr>
    </w:lvl>
    <w:lvl w:ilvl="2" w:tplc="A32E9BEC" w:tentative="1">
      <w:start w:val="1"/>
      <w:numFmt w:val="lowerRoman"/>
      <w:lvlText w:val="%3."/>
      <w:lvlJc w:val="right"/>
      <w:pPr>
        <w:ind w:left="1800" w:hanging="180"/>
      </w:pPr>
    </w:lvl>
    <w:lvl w:ilvl="3" w:tplc="4F224EF0" w:tentative="1">
      <w:start w:val="1"/>
      <w:numFmt w:val="decimal"/>
      <w:lvlText w:val="%4."/>
      <w:lvlJc w:val="left"/>
      <w:pPr>
        <w:ind w:left="2520" w:hanging="360"/>
      </w:pPr>
    </w:lvl>
    <w:lvl w:ilvl="4" w:tplc="C63C733C" w:tentative="1">
      <w:start w:val="1"/>
      <w:numFmt w:val="lowerLetter"/>
      <w:lvlText w:val="%5."/>
      <w:lvlJc w:val="left"/>
      <w:pPr>
        <w:ind w:left="3240" w:hanging="360"/>
      </w:pPr>
    </w:lvl>
    <w:lvl w:ilvl="5" w:tplc="59326B68" w:tentative="1">
      <w:start w:val="1"/>
      <w:numFmt w:val="lowerRoman"/>
      <w:lvlText w:val="%6."/>
      <w:lvlJc w:val="right"/>
      <w:pPr>
        <w:ind w:left="3960" w:hanging="180"/>
      </w:pPr>
    </w:lvl>
    <w:lvl w:ilvl="6" w:tplc="EF481FAA" w:tentative="1">
      <w:start w:val="1"/>
      <w:numFmt w:val="decimal"/>
      <w:lvlText w:val="%7."/>
      <w:lvlJc w:val="left"/>
      <w:pPr>
        <w:ind w:left="4680" w:hanging="360"/>
      </w:pPr>
    </w:lvl>
    <w:lvl w:ilvl="7" w:tplc="309E82AC" w:tentative="1">
      <w:start w:val="1"/>
      <w:numFmt w:val="lowerLetter"/>
      <w:lvlText w:val="%8."/>
      <w:lvlJc w:val="left"/>
      <w:pPr>
        <w:ind w:left="5400" w:hanging="360"/>
      </w:pPr>
    </w:lvl>
    <w:lvl w:ilvl="8" w:tplc="87CC3AD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F8C3B1E">
      <w:start w:val="1"/>
      <w:numFmt w:val="decimal"/>
      <w:lvlText w:val="%1."/>
      <w:lvlJc w:val="left"/>
      <w:pPr>
        <w:ind w:left="360" w:hanging="360"/>
      </w:pPr>
      <w:rPr>
        <w:rFonts w:hint="default"/>
      </w:rPr>
    </w:lvl>
    <w:lvl w:ilvl="1" w:tplc="474A578E" w:tentative="1">
      <w:start w:val="1"/>
      <w:numFmt w:val="lowerLetter"/>
      <w:lvlText w:val="%2."/>
      <w:lvlJc w:val="left"/>
      <w:pPr>
        <w:ind w:left="1080" w:hanging="360"/>
      </w:pPr>
    </w:lvl>
    <w:lvl w:ilvl="2" w:tplc="3474B11E" w:tentative="1">
      <w:start w:val="1"/>
      <w:numFmt w:val="lowerRoman"/>
      <w:lvlText w:val="%3."/>
      <w:lvlJc w:val="right"/>
      <w:pPr>
        <w:ind w:left="1800" w:hanging="180"/>
      </w:pPr>
    </w:lvl>
    <w:lvl w:ilvl="3" w:tplc="73FE77CA" w:tentative="1">
      <w:start w:val="1"/>
      <w:numFmt w:val="decimal"/>
      <w:lvlText w:val="%4."/>
      <w:lvlJc w:val="left"/>
      <w:pPr>
        <w:ind w:left="2520" w:hanging="360"/>
      </w:pPr>
    </w:lvl>
    <w:lvl w:ilvl="4" w:tplc="142E7980" w:tentative="1">
      <w:start w:val="1"/>
      <w:numFmt w:val="lowerLetter"/>
      <w:lvlText w:val="%5."/>
      <w:lvlJc w:val="left"/>
      <w:pPr>
        <w:ind w:left="3240" w:hanging="360"/>
      </w:pPr>
    </w:lvl>
    <w:lvl w:ilvl="5" w:tplc="9EB06A06" w:tentative="1">
      <w:start w:val="1"/>
      <w:numFmt w:val="lowerRoman"/>
      <w:lvlText w:val="%6."/>
      <w:lvlJc w:val="right"/>
      <w:pPr>
        <w:ind w:left="3960" w:hanging="180"/>
      </w:pPr>
    </w:lvl>
    <w:lvl w:ilvl="6" w:tplc="D11224E8" w:tentative="1">
      <w:start w:val="1"/>
      <w:numFmt w:val="decimal"/>
      <w:lvlText w:val="%7."/>
      <w:lvlJc w:val="left"/>
      <w:pPr>
        <w:ind w:left="4680" w:hanging="360"/>
      </w:pPr>
    </w:lvl>
    <w:lvl w:ilvl="7" w:tplc="2BDAC386" w:tentative="1">
      <w:start w:val="1"/>
      <w:numFmt w:val="lowerLetter"/>
      <w:lvlText w:val="%8."/>
      <w:lvlJc w:val="left"/>
      <w:pPr>
        <w:ind w:left="5400" w:hanging="360"/>
      </w:pPr>
    </w:lvl>
    <w:lvl w:ilvl="8" w:tplc="A010188A"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0"/>
  </w:num>
  <w:num w:numId="40">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91"/>
    <w:rsid w:val="000574C8"/>
    <w:rsid w:val="000C67B4"/>
    <w:rsid w:val="002C6018"/>
    <w:rsid w:val="00626A91"/>
    <w:rsid w:val="009603DF"/>
    <w:rsid w:val="0099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0272"/>
  <w15:docId w15:val="{7D4F5B2B-C352-4916-B518-346A8A74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6954</RACS_x0020_ID>
    <Approved_x0020_Provider xmlns="a8338b6e-77a6-4851-82b6-98166143ffdd">UnitingSA Ltd</Approved_x0020_Provider>
    <Management_x0020_Company_x0020_ID xmlns="a8338b6e-77a6-4851-82b6-98166143ffdd" xsi:nil="true"/>
    <Home xmlns="a8338b6e-77a6-4851-82b6-98166143ffdd">Seaton Nursing Home</Home>
    <Signed xmlns="a8338b6e-77a6-4851-82b6-98166143ffdd" xsi:nil="true"/>
    <Uploaded xmlns="a8338b6e-77a6-4851-82b6-98166143ffdd">False</Uploaded>
    <Management_x0020_Company xmlns="a8338b6e-77a6-4851-82b6-98166143ffdd" xsi:nil="true"/>
    <Doc_x0020_Date xmlns="a8338b6e-77a6-4851-82b6-98166143ffdd">2022-03-17T04:38:00+00:00</Doc_x0020_Date>
    <CSI_x0020_ID xmlns="a8338b6e-77a6-4851-82b6-98166143ffdd" xsi:nil="true"/>
    <Case_x0020_ID xmlns="a8338b6e-77a6-4851-82b6-98166143ffdd" xsi:nil="true"/>
    <Approved_x0020_Provider_x0020_ID xmlns="a8338b6e-77a6-4851-82b6-98166143ffdd">B76D8368-77F4-DC11-AD41-005056922186</Approved_x0020_Provider_x0020_ID>
    <Location xmlns="a8338b6e-77a6-4851-82b6-98166143ffdd" xsi:nil="true"/>
    <Home_x0020_ID xmlns="a8338b6e-77a6-4851-82b6-98166143ffdd">1CFF2E1C-7CF4-DC11-AD41-005056922186</Home_x0020_ID>
    <State xmlns="a8338b6e-77a6-4851-82b6-98166143ffdd">SA</State>
    <Doc_x0020_Sent_Received_x0020_Date xmlns="a8338b6e-77a6-4851-82b6-98166143ffdd">2022-03-17T00:00:00+00:00</Doc_x0020_Sent_Received_x0020_Date>
    <Activity_x0020_ID xmlns="a8338b6e-77a6-4851-82b6-98166143ffdd">8D084C30-CC6C-EA11-9E51-005056922186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dcmitype/"/>
    <ds:schemaRef ds:uri="a8338b6e-77a6-4851-82b6-98166143ffdd"/>
    <ds:schemaRef ds:uri="http://www.w3.org/XML/1998/namespace"/>
    <ds:schemaRef ds:uri="http://schemas.microsoft.com/office/2006/documentManagement/types"/>
    <ds:schemaRef ds:uri="http://purl.org/dc/terms/"/>
    <ds:schemaRef ds:uri="http://purl.org/dc/elements/1.1/"/>
  </ds:schemaRefs>
</ds:datastoreItem>
</file>

<file path=customXml/itemProps3.xml><?xml version="1.0" encoding="utf-8"?>
<ds:datastoreItem xmlns:ds="http://schemas.openxmlformats.org/officeDocument/2006/customXml" ds:itemID="{2AD8F38D-1C89-451F-B8A6-8D9427269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6E1381-B269-4253-9629-D8505063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2022-05-05T22:33:00Z</dcterms:created>
  <dcterms:modified xsi:type="dcterms:W3CDTF">2022-05-05T22:33:00Z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