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35EDC" w14:textId="77777777" w:rsidR="007E500E" w:rsidRPr="003217D3" w:rsidRDefault="007E500E" w:rsidP="007E500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D0FD861" wp14:editId="53ECCBD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118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2AC675" w14:textId="77777777" w:rsidR="007E500E" w:rsidRPr="003217D3" w:rsidRDefault="007E500E" w:rsidP="007E500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0C5A9C" w14:textId="77777777" w:rsidR="007E500E" w:rsidRPr="00A36AA9" w:rsidRDefault="007E500E" w:rsidP="007E500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FCDFEC" w14:textId="77777777" w:rsidR="007E500E" w:rsidRPr="00A36AA9" w:rsidRDefault="007E500E" w:rsidP="007E500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500E" w14:paraId="1AC89019" w14:textId="77777777" w:rsidTr="00C762D7">
        <w:tc>
          <w:tcPr>
            <w:cnfStyle w:val="001000000000" w:firstRow="0" w:lastRow="0" w:firstColumn="1" w:lastColumn="0" w:oddVBand="0" w:evenVBand="0" w:oddHBand="0" w:evenHBand="0" w:firstRowFirstColumn="0" w:firstRowLastColumn="0" w:lastRowFirstColumn="0" w:lastRowLastColumn="0"/>
            <w:tcW w:w="3227" w:type="dxa"/>
          </w:tcPr>
          <w:p w14:paraId="552744FD" w14:textId="77777777" w:rsidR="007E500E" w:rsidRPr="00A36AA9" w:rsidRDefault="007E500E" w:rsidP="00C762D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E8E7919"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Semsley</w:t>
            </w:r>
            <w:proofErr w:type="spellEnd"/>
            <w:r w:rsidRPr="00A36AA9">
              <w:rPr>
                <w:rFonts w:ascii="Arial" w:hAnsi="Arial" w:cs="Arial"/>
                <w:color w:val="auto"/>
              </w:rPr>
              <w:t xml:space="preserve"> PTY LTD T/A </w:t>
            </w:r>
            <w:proofErr w:type="spellStart"/>
            <w:r w:rsidRPr="00A36AA9">
              <w:rPr>
                <w:rFonts w:ascii="Arial" w:hAnsi="Arial" w:cs="Arial"/>
                <w:color w:val="auto"/>
              </w:rPr>
              <w:t>KompleteCare</w:t>
            </w:r>
            <w:proofErr w:type="spellEnd"/>
            <w:r w:rsidRPr="00A36AA9">
              <w:rPr>
                <w:rFonts w:ascii="Arial" w:hAnsi="Arial" w:cs="Arial"/>
                <w:color w:val="auto"/>
              </w:rPr>
              <w:t xml:space="preserve"> Community and Home Care Services</w:t>
            </w:r>
          </w:p>
        </w:tc>
      </w:tr>
      <w:tr w:rsidR="007E500E" w14:paraId="74217716"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CC4A9" w14:textId="77777777" w:rsidR="007E500E" w:rsidRPr="00A36AA9" w:rsidRDefault="007E500E" w:rsidP="00C762D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B2135FF"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5, 977 North East Road MODBURY SA 5092</w:t>
            </w:r>
          </w:p>
        </w:tc>
      </w:tr>
      <w:tr w:rsidR="007E500E" w14:paraId="67F7B288" w14:textId="77777777" w:rsidTr="00C762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28625" w14:textId="77777777" w:rsidR="007E500E" w:rsidRPr="00A36AA9" w:rsidRDefault="007E500E" w:rsidP="00C762D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411CBA"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600583</w:t>
            </w:r>
          </w:p>
        </w:tc>
      </w:tr>
      <w:tr w:rsidR="007E500E" w14:paraId="4B6104F9"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88F6A1" w14:textId="77777777" w:rsidR="007E500E" w:rsidRPr="00A36AA9" w:rsidRDefault="007E500E" w:rsidP="00C762D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6A558E"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KompleteCare</w:t>
            </w:r>
            <w:proofErr w:type="spellEnd"/>
            <w:r w:rsidRPr="00A36AA9">
              <w:rPr>
                <w:rFonts w:ascii="Arial" w:hAnsi="Arial" w:cs="Arial"/>
                <w:color w:val="auto"/>
              </w:rPr>
              <w:t xml:space="preserve"> Community and Home Care</w:t>
            </w:r>
          </w:p>
        </w:tc>
      </w:tr>
      <w:tr w:rsidR="007E500E" w14:paraId="24F116A0" w14:textId="77777777" w:rsidTr="00C762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89CDF" w14:textId="77777777" w:rsidR="007E500E" w:rsidRPr="00A36AA9" w:rsidRDefault="007E500E" w:rsidP="00C762D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76FDBD"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E500E" w14:paraId="51A75A24"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DBF3B" w14:textId="77777777" w:rsidR="007E500E" w:rsidRPr="00A36AA9" w:rsidRDefault="007E500E" w:rsidP="00C762D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9E22BC"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March 2023</w:t>
            </w:r>
          </w:p>
        </w:tc>
      </w:tr>
      <w:tr w:rsidR="007E500E" w14:paraId="0A8D6411" w14:textId="77777777" w:rsidTr="00C762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9FABC" w14:textId="77777777" w:rsidR="007E500E" w:rsidRPr="00A36AA9" w:rsidRDefault="007E500E" w:rsidP="00C762D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54C819"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April 2023</w:t>
            </w:r>
          </w:p>
        </w:tc>
      </w:tr>
    </w:tbl>
    <w:bookmarkEnd w:id="0"/>
    <w:p w14:paraId="6D4492C0" w14:textId="77777777" w:rsidR="007E500E" w:rsidRPr="00A36AA9" w:rsidRDefault="007E500E" w:rsidP="007E500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BEC0E3" w14:textId="77777777" w:rsidR="007E500E" w:rsidRPr="00A36AA9" w:rsidRDefault="007E500E" w:rsidP="007E500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2FACF76" w14:textId="77777777" w:rsidR="007E500E" w:rsidRPr="00A36AA9" w:rsidRDefault="007E500E" w:rsidP="007E500E">
      <w:pPr>
        <w:pStyle w:val="NormalArial"/>
      </w:pPr>
      <w:r w:rsidRPr="00A36AA9">
        <w:t xml:space="preserve">This performance report for </w:t>
      </w:r>
      <w:proofErr w:type="spellStart"/>
      <w:r w:rsidRPr="00A36AA9">
        <w:rPr>
          <w:color w:val="auto"/>
        </w:rPr>
        <w:t>Semsley</w:t>
      </w:r>
      <w:proofErr w:type="spellEnd"/>
      <w:r w:rsidRPr="00A36AA9">
        <w:rPr>
          <w:color w:val="auto"/>
        </w:rPr>
        <w:t xml:space="preserve"> PTY LTD T/A </w:t>
      </w:r>
      <w:proofErr w:type="spellStart"/>
      <w:r w:rsidRPr="00A36AA9">
        <w:rPr>
          <w:color w:val="auto"/>
        </w:rPr>
        <w:t>KompleteCare</w:t>
      </w:r>
      <w:proofErr w:type="spellEnd"/>
      <w:r w:rsidRPr="00A36AA9">
        <w:rPr>
          <w:color w:val="auto"/>
        </w:rPr>
        <w:t xml:space="preserve"> Community and Home Care Services (</w:t>
      </w:r>
      <w:r w:rsidRPr="00A36AA9">
        <w:rPr>
          <w:b/>
          <w:color w:val="auto"/>
        </w:rPr>
        <w:t>the service</w:t>
      </w:r>
      <w:r w:rsidRPr="00A36AA9">
        <w:rPr>
          <w:color w:val="auto"/>
        </w:rPr>
        <w:t>) has been p</w:t>
      </w:r>
      <w:r w:rsidRPr="00E33C57">
        <w:t xml:space="preserve">repared by A. Grant delegate </w:t>
      </w:r>
      <w:r w:rsidRPr="00A36AA9">
        <w:t>of the Aged Care Quality and Safety Commissioner (Commissioner)</w:t>
      </w:r>
      <w:r>
        <w:rPr>
          <w:rStyle w:val="FootnoteReference"/>
        </w:rPr>
        <w:footnoteReference w:id="1"/>
      </w:r>
      <w:r w:rsidRPr="00A36AA9">
        <w:t xml:space="preserve">. </w:t>
      </w:r>
    </w:p>
    <w:p w14:paraId="6AF5933E" w14:textId="77777777" w:rsidR="007E500E" w:rsidRPr="00A36AA9" w:rsidRDefault="007E500E" w:rsidP="007E500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1EA643" w14:textId="77777777" w:rsidR="007E500E" w:rsidRPr="00A36AA9" w:rsidRDefault="007E500E" w:rsidP="007E500E">
      <w:pPr>
        <w:pStyle w:val="NormalArial"/>
      </w:pPr>
      <w:r w:rsidRPr="00A36AA9">
        <w:t>The report also specifies any areas in which improvements must be made to ensure the Quality Standards are complied with.</w:t>
      </w:r>
    </w:p>
    <w:p w14:paraId="34DD491C" w14:textId="77777777" w:rsidR="007E500E" w:rsidRPr="00A36AA9" w:rsidRDefault="007E500E" w:rsidP="007E500E">
      <w:pPr>
        <w:pStyle w:val="Heading1"/>
        <w:spacing w:before="0" w:after="240" w:line="22" w:lineRule="atLeast"/>
        <w:rPr>
          <w:rFonts w:ascii="Arial" w:hAnsi="Arial" w:cs="Arial"/>
        </w:rPr>
      </w:pPr>
      <w:r w:rsidRPr="00A36AA9">
        <w:rPr>
          <w:rFonts w:ascii="Arial" w:hAnsi="Arial" w:cs="Arial"/>
        </w:rPr>
        <w:t>Services included in this assessment</w:t>
      </w:r>
    </w:p>
    <w:p w14:paraId="284A78D0" w14:textId="77777777" w:rsidR="007E500E" w:rsidRPr="00A36AA9" w:rsidRDefault="007E500E" w:rsidP="007E500E">
      <w:pPr>
        <w:pStyle w:val="NormalArial"/>
      </w:pPr>
      <w:bookmarkStart w:id="1" w:name="HcsServicesFullListWithAddress"/>
      <w:r w:rsidRPr="00A36AA9">
        <w:rPr>
          <w:b/>
          <w:bCs/>
        </w:rPr>
        <w:t>Home Care:</w:t>
      </w:r>
    </w:p>
    <w:p w14:paraId="4C097B89" w14:textId="77777777" w:rsidR="007E500E" w:rsidRPr="00A36AA9" w:rsidRDefault="007E500E" w:rsidP="00326E07">
      <w:pPr>
        <w:pStyle w:val="NormalArial"/>
        <w:numPr>
          <w:ilvl w:val="0"/>
          <w:numId w:val="21"/>
        </w:numPr>
        <w:spacing w:after="240"/>
      </w:pPr>
      <w:proofErr w:type="spellStart"/>
      <w:r w:rsidRPr="00A36AA9">
        <w:t>Semsley</w:t>
      </w:r>
      <w:proofErr w:type="spellEnd"/>
      <w:r w:rsidRPr="00A36AA9">
        <w:t xml:space="preserve"> Pty Ltd T/A Senior Helpers Adelaide Northern Suburbs, 26888, Suite 5, 977 North East Road, MODBURY SA 5092</w:t>
      </w:r>
    </w:p>
    <w:bookmarkEnd w:id="1"/>
    <w:p w14:paraId="611C372A" w14:textId="77777777" w:rsidR="007E500E" w:rsidRPr="00A36AA9" w:rsidRDefault="007E500E" w:rsidP="007E500E">
      <w:pPr>
        <w:pStyle w:val="Heading1"/>
        <w:spacing w:before="0" w:after="240" w:line="22" w:lineRule="atLeast"/>
        <w:rPr>
          <w:rFonts w:ascii="Arial" w:hAnsi="Arial" w:cs="Arial"/>
        </w:rPr>
      </w:pPr>
      <w:r w:rsidRPr="00A36AA9">
        <w:rPr>
          <w:rFonts w:ascii="Arial" w:hAnsi="Arial" w:cs="Arial"/>
        </w:rPr>
        <w:t>Material relied on</w:t>
      </w:r>
    </w:p>
    <w:p w14:paraId="127D2AF7" w14:textId="77777777" w:rsidR="007E500E" w:rsidRPr="00A36AA9" w:rsidRDefault="007E500E" w:rsidP="007E500E">
      <w:pPr>
        <w:pStyle w:val="NormalArial"/>
      </w:pPr>
      <w:r w:rsidRPr="00A36AA9">
        <w:t>The following information has been considered in preparing the performance report:</w:t>
      </w:r>
    </w:p>
    <w:p w14:paraId="66E5FE00" w14:textId="77777777" w:rsidR="007E500E" w:rsidRPr="00A36AA9" w:rsidRDefault="007E500E" w:rsidP="007E500E">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w:t>
      </w:r>
      <w:r w:rsidRPr="00D93CF0">
        <w:rPr>
          <w:rFonts w:ascii="Arial" w:hAnsi="Arial" w:cs="Arial"/>
        </w:rPr>
        <w:t>team’s report for the Assessment Contact - Desk; the Assessment Contact - Desk report was informed by review of documents and interviews with staff, consumers/</w:t>
      </w:r>
      <w:proofErr w:type="gramStart"/>
      <w:r w:rsidRPr="00D93CF0">
        <w:rPr>
          <w:rFonts w:ascii="Arial" w:hAnsi="Arial" w:cs="Arial"/>
        </w:rPr>
        <w:t>representatives</w:t>
      </w:r>
      <w:proofErr w:type="gramEnd"/>
      <w:r w:rsidRPr="00D93CF0">
        <w:rPr>
          <w:rFonts w:ascii="Arial" w:hAnsi="Arial" w:cs="Arial"/>
        </w:rPr>
        <w:t xml:space="preserve"> and others.</w:t>
      </w:r>
    </w:p>
    <w:p w14:paraId="204E2FA7" w14:textId="77777777" w:rsidR="007E500E" w:rsidRPr="00D76BC8" w:rsidRDefault="007E500E" w:rsidP="007E500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86D17D" w14:textId="77777777" w:rsidR="007E500E" w:rsidRPr="00244176" w:rsidRDefault="007E500E" w:rsidP="007E500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E500E" w14:paraId="73DD5115" w14:textId="77777777" w:rsidTr="00C762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1F8E9D" w14:textId="77777777" w:rsidR="007E500E" w:rsidRPr="00A36AA9" w:rsidRDefault="007E500E" w:rsidP="00C762D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AAEED96" w14:textId="77777777" w:rsidR="007E500E" w:rsidRPr="00A36AA9" w:rsidRDefault="002F718A" w:rsidP="00C762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7E46E13C60549E6900039ADCE1A6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500E">
                  <w:rPr>
                    <w:rFonts w:ascii="Arial" w:hAnsi="Arial" w:cs="Arial"/>
                  </w:rPr>
                  <w:t>Not applicable as not all requirements have been assessed</w:t>
                </w:r>
              </w:sdtContent>
            </w:sdt>
          </w:p>
        </w:tc>
      </w:tr>
      <w:tr w:rsidR="007E500E" w14:paraId="549A89B0" w14:textId="77777777" w:rsidTr="00C76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C784F" w14:textId="77777777" w:rsidR="007E500E" w:rsidRPr="00A36AA9" w:rsidRDefault="007E500E" w:rsidP="00C762D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E2034E9"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7E500E" w14:paraId="3382A2B0" w14:textId="77777777" w:rsidTr="00C76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A103DF"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1E612D"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7E500E" w14:paraId="55EDBCDF" w14:textId="77777777" w:rsidTr="00C76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A7FB47"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85F9542"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7E500E" w14:paraId="761EF1D3" w14:textId="77777777" w:rsidTr="00C76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3A42F"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6E6B81"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7E500E" w14:paraId="57FA546D" w14:textId="77777777" w:rsidTr="00C76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30342D"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04E5408" w14:textId="77777777" w:rsidR="007E500E" w:rsidRPr="00A36AA9" w:rsidRDefault="007E500E"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7E500E" w14:paraId="33C3FB46" w14:textId="77777777" w:rsidTr="00C762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85C92B"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834A3D" w14:textId="77777777" w:rsidR="007E500E" w:rsidRPr="00A36AA9" w:rsidRDefault="007E500E" w:rsidP="00C762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r w:rsidRPr="00A36AA9">
              <w:rPr>
                <w:rFonts w:ascii="Arial" w:hAnsi="Arial" w:cs="Arial"/>
                <w:b/>
              </w:rPr>
              <w:t xml:space="preserve"> </w:t>
            </w:r>
          </w:p>
        </w:tc>
      </w:tr>
      <w:tr w:rsidR="007E500E" w14:paraId="3082A569" w14:textId="77777777" w:rsidTr="00C762D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8B829A" w14:textId="77777777" w:rsidR="007E500E" w:rsidRPr="00A36AA9" w:rsidRDefault="007E500E" w:rsidP="00C762D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1DFD14" w14:textId="77777777" w:rsidR="007E500E" w:rsidRPr="00A36AA9" w:rsidRDefault="002F718A" w:rsidP="00C762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B7D977E83934E41A265AE5C91CCC9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500E">
                  <w:rPr>
                    <w:rFonts w:ascii="Arial" w:hAnsi="Arial" w:cs="Arial"/>
                    <w:b/>
                  </w:rPr>
                  <w:t>Not applicable as not all requirements have been assessed</w:t>
                </w:r>
              </w:sdtContent>
            </w:sdt>
            <w:r w:rsidR="007E500E" w:rsidRPr="00A36AA9">
              <w:rPr>
                <w:rFonts w:ascii="Arial" w:hAnsi="Arial" w:cs="Arial"/>
                <w:b/>
              </w:rPr>
              <w:t xml:space="preserve"> </w:t>
            </w:r>
          </w:p>
        </w:tc>
      </w:tr>
    </w:tbl>
    <w:p w14:paraId="1F107484" w14:textId="77777777" w:rsidR="007E500E" w:rsidRPr="00A36AA9" w:rsidRDefault="007E500E" w:rsidP="007E500E">
      <w:pPr>
        <w:pStyle w:val="NormalArial"/>
        <w:spacing w:before="120"/>
      </w:pPr>
      <w:r w:rsidRPr="00A36AA9">
        <w:t>A detailed assessment is provided later in this report for each assessed Standard.</w:t>
      </w:r>
    </w:p>
    <w:p w14:paraId="55529C18" w14:textId="77777777" w:rsidR="007E500E" w:rsidRPr="00A36AA9" w:rsidRDefault="007E500E" w:rsidP="007E500E">
      <w:pPr>
        <w:pStyle w:val="Heading1"/>
        <w:spacing w:before="0" w:after="240" w:line="22" w:lineRule="atLeast"/>
        <w:rPr>
          <w:rFonts w:ascii="Arial" w:hAnsi="Arial" w:cs="Arial"/>
        </w:rPr>
      </w:pPr>
      <w:r w:rsidRPr="00A36AA9">
        <w:rPr>
          <w:rFonts w:ascii="Arial" w:hAnsi="Arial" w:cs="Arial"/>
        </w:rPr>
        <w:t>Areas for improvement</w:t>
      </w:r>
    </w:p>
    <w:p w14:paraId="5D3B2663" w14:textId="77777777" w:rsidR="007E500E" w:rsidRPr="00A36AA9" w:rsidRDefault="007E500E" w:rsidP="007E500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3C8812" w14:textId="77777777" w:rsidR="007E500E" w:rsidRPr="00A36AA9" w:rsidRDefault="007E500E" w:rsidP="007E500E">
      <w:pPr>
        <w:pStyle w:val="NormalArial"/>
      </w:pPr>
      <w:r w:rsidRPr="00A36AA9">
        <w:br w:type="page"/>
      </w:r>
    </w:p>
    <w:p w14:paraId="4A3CE7CA" w14:textId="77777777" w:rsidR="007E500E" w:rsidRDefault="007E500E" w:rsidP="007E500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7E500E" w14:paraId="3628276E" w14:textId="77777777" w:rsidTr="00C76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D9514A4" w14:textId="77777777" w:rsidR="007E500E" w:rsidRPr="003217D3" w:rsidRDefault="007E500E" w:rsidP="00C762D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B458C66" w14:textId="77777777" w:rsidR="007E500E" w:rsidRPr="003217D3" w:rsidRDefault="007E500E" w:rsidP="00C762D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500E" w14:paraId="3790AD48"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7D82E6" w14:textId="77777777" w:rsidR="007E500E" w:rsidRPr="00244176" w:rsidRDefault="007E500E" w:rsidP="00C762D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13138687"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F1C9BC4" w14:textId="77777777" w:rsidR="007E500E" w:rsidRPr="00992018"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5D066E19BA7F41ECBC1786654C6A4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Not applicable</w:t>
                </w:r>
              </w:sdtContent>
            </w:sdt>
            <w:r w:rsidR="007E500E" w:rsidRPr="00992018">
              <w:rPr>
                <w:rFonts w:ascii="Arial" w:hAnsi="Arial" w:cs="Arial"/>
                <w:b/>
                <w:bCs/>
                <w:color w:val="auto"/>
              </w:rPr>
              <w:t xml:space="preserve"> </w:t>
            </w:r>
          </w:p>
        </w:tc>
      </w:tr>
      <w:tr w:rsidR="007E500E" w14:paraId="1131EB26"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547F65"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78A8102B" w14:textId="77777777" w:rsidR="007E500E" w:rsidRPr="00244176" w:rsidRDefault="007E500E"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2813097" w14:textId="77777777" w:rsidR="007E500E" w:rsidRPr="00992018" w:rsidRDefault="002F718A"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02D42EA88D15464CAED971B549736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Not applicable</w:t>
                </w:r>
              </w:sdtContent>
            </w:sdt>
            <w:r w:rsidR="007E500E" w:rsidRPr="00992018">
              <w:rPr>
                <w:rFonts w:ascii="Arial" w:hAnsi="Arial" w:cs="Arial"/>
                <w:b/>
                <w:bCs/>
                <w:color w:val="auto"/>
              </w:rPr>
              <w:t xml:space="preserve"> </w:t>
            </w:r>
          </w:p>
        </w:tc>
      </w:tr>
      <w:tr w:rsidR="007E500E" w14:paraId="1484F129"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16BF8F"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5ABFB7F9"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01C24C" w14:textId="77777777" w:rsidR="007E500E" w:rsidRPr="00244176" w:rsidRDefault="007E500E" w:rsidP="00C762D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87943B" w14:textId="77777777" w:rsidR="007E500E" w:rsidRPr="00244176" w:rsidRDefault="007E500E" w:rsidP="00C762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A4E853B" w14:textId="77777777" w:rsidR="007E500E" w:rsidRPr="00244176" w:rsidRDefault="007E500E" w:rsidP="00C762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5A148F" w14:textId="77777777" w:rsidR="007E500E" w:rsidRPr="00244176" w:rsidRDefault="007E500E" w:rsidP="00C762D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7D3698C" w14:textId="77777777" w:rsidR="007E500E" w:rsidRPr="00992018"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1A63DF90B3C0487CA8CD57E52829DF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Not applicable</w:t>
                </w:r>
              </w:sdtContent>
            </w:sdt>
            <w:r w:rsidR="007E500E" w:rsidRPr="00992018">
              <w:rPr>
                <w:rFonts w:ascii="Arial" w:hAnsi="Arial" w:cs="Arial"/>
                <w:b/>
                <w:bCs/>
                <w:color w:val="auto"/>
              </w:rPr>
              <w:t xml:space="preserve"> </w:t>
            </w:r>
          </w:p>
        </w:tc>
      </w:tr>
      <w:tr w:rsidR="007E500E" w14:paraId="459B46C5"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246871"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4EC799E1" w14:textId="77777777" w:rsidR="007E500E" w:rsidRPr="00244176" w:rsidRDefault="007E500E"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A673CFB" w14:textId="77777777" w:rsidR="007E500E" w:rsidRPr="00992018" w:rsidRDefault="002F718A"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053B8644C66B452898B77ADE736B1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Not applicable</w:t>
                </w:r>
              </w:sdtContent>
            </w:sdt>
            <w:r w:rsidR="007E500E" w:rsidRPr="00992018">
              <w:rPr>
                <w:rFonts w:ascii="Arial" w:hAnsi="Arial" w:cs="Arial"/>
                <w:b/>
                <w:bCs/>
                <w:color w:val="auto"/>
              </w:rPr>
              <w:t xml:space="preserve"> </w:t>
            </w:r>
          </w:p>
        </w:tc>
      </w:tr>
      <w:tr w:rsidR="007E500E" w14:paraId="2B3A60EB"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F6C862"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4672491E"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96BE4EF" w14:textId="77777777" w:rsidR="007E500E" w:rsidRPr="00992018"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C28967221C0C47AB8BC87925E91766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Compliant</w:t>
                </w:r>
              </w:sdtContent>
            </w:sdt>
            <w:r w:rsidR="007E500E" w:rsidRPr="00992018">
              <w:rPr>
                <w:rFonts w:ascii="Arial" w:hAnsi="Arial" w:cs="Arial"/>
                <w:b/>
                <w:bCs/>
                <w:color w:val="auto"/>
              </w:rPr>
              <w:t xml:space="preserve"> </w:t>
            </w:r>
          </w:p>
        </w:tc>
      </w:tr>
      <w:tr w:rsidR="007E500E" w14:paraId="46DE1FFF"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A4E4C5"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45E94BC2" w14:textId="77777777" w:rsidR="007E500E" w:rsidRPr="00244176" w:rsidRDefault="007E500E"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20C246D" w14:textId="77777777" w:rsidR="007E500E" w:rsidRPr="00992018" w:rsidRDefault="002F718A"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28A257EC6E594796A58C91084CEAB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992018">
                  <w:rPr>
                    <w:rFonts w:ascii="Arial" w:hAnsi="Arial" w:cs="Arial"/>
                    <w:b/>
                    <w:bCs/>
                    <w:color w:val="auto"/>
                  </w:rPr>
                  <w:t>Not applicable</w:t>
                </w:r>
              </w:sdtContent>
            </w:sdt>
            <w:r w:rsidR="007E500E" w:rsidRPr="00992018">
              <w:rPr>
                <w:rFonts w:ascii="Arial" w:hAnsi="Arial" w:cs="Arial"/>
                <w:b/>
                <w:bCs/>
                <w:color w:val="auto"/>
              </w:rPr>
              <w:t xml:space="preserve"> </w:t>
            </w:r>
          </w:p>
        </w:tc>
      </w:tr>
    </w:tbl>
    <w:p w14:paraId="527E4E88" w14:textId="77777777" w:rsidR="007E500E" w:rsidRPr="0018717B" w:rsidRDefault="007E500E" w:rsidP="007E500E">
      <w:pPr>
        <w:pStyle w:val="Heading20"/>
        <w:rPr>
          <w:color w:val="auto"/>
        </w:rPr>
      </w:pPr>
      <w:r w:rsidRPr="0018717B">
        <w:rPr>
          <w:color w:val="auto"/>
        </w:rPr>
        <w:t>Findings</w:t>
      </w:r>
    </w:p>
    <w:p w14:paraId="52978987" w14:textId="77777777" w:rsidR="007E500E" w:rsidRPr="0018717B" w:rsidRDefault="007E500E" w:rsidP="007E500E">
      <w:pPr>
        <w:pStyle w:val="NormalArial"/>
        <w:spacing w:before="120" w:after="60" w:line="288" w:lineRule="auto"/>
        <w:rPr>
          <w:color w:val="auto"/>
        </w:rPr>
      </w:pPr>
      <w:r w:rsidRPr="0018717B">
        <w:rPr>
          <w:color w:val="auto"/>
        </w:rPr>
        <w:t xml:space="preserve">Evidence analysed by the Assessment Team showed the service demonstrated that information provided to each consumer is current, accurate and timely, and communicated </w:t>
      </w:r>
      <w:proofErr w:type="gramStart"/>
      <w:r w:rsidRPr="0018717B">
        <w:rPr>
          <w:color w:val="auto"/>
        </w:rPr>
        <w:t>in a way that is clear</w:t>
      </w:r>
      <w:proofErr w:type="gramEnd"/>
      <w:r w:rsidRPr="0018717B">
        <w:rPr>
          <w:color w:val="auto"/>
        </w:rPr>
        <w:t xml:space="preserve">, easy to understand and enables them to exercise choice. Consumers and representatives when interviewed by the Assessment Team confirmed they are provided with information that is timely, accurate and easy to understand. During interviews with the Assessment Team management and staff described how they provide verbal and written information and advised how they have consulted with consumer to support their understanding. Documentation analysed by the Assessment Team confirmed that consumers are consulted to aid their understanding of changes. </w:t>
      </w:r>
    </w:p>
    <w:p w14:paraId="1A83DCE2" w14:textId="77777777" w:rsidR="007E500E" w:rsidRPr="0018717B" w:rsidRDefault="007E500E" w:rsidP="007E500E">
      <w:pPr>
        <w:pStyle w:val="NormalArial"/>
        <w:spacing w:before="120" w:after="60" w:line="288" w:lineRule="auto"/>
        <w:rPr>
          <w:color w:val="7030A0"/>
        </w:rPr>
      </w:pPr>
      <w:r w:rsidRPr="0018717B">
        <w:rPr>
          <w:color w:val="auto"/>
        </w:rPr>
        <w:t xml:space="preserve">Most consumers and representatives when interviewed by the Assessment Team stated they receive regular monthly statements which accurately reflect and itemise the services they receive. Monthly statements analysed by the Assessment Team were easy to understand and documented the itemised services received. All consumers when interviewed by the Assessment Team described in various ways how their case managers are in regular contact with them and described in various ways how they are available to address their concerns. </w:t>
      </w:r>
    </w:p>
    <w:p w14:paraId="4FBD7F9A" w14:textId="77777777" w:rsidR="007E500E" w:rsidRPr="0018717B" w:rsidRDefault="007E500E" w:rsidP="007E500E">
      <w:pPr>
        <w:pStyle w:val="NormalArial"/>
        <w:spacing w:before="120" w:after="60" w:line="288" w:lineRule="auto"/>
        <w:rPr>
          <w:color w:val="auto"/>
        </w:rPr>
      </w:pPr>
      <w:r w:rsidRPr="0018717B">
        <w:rPr>
          <w:color w:val="auto"/>
        </w:rPr>
        <w:lastRenderedPageBreak/>
        <w:t>The Assessment Team noted since the Assessment Contact conducted in September 2022, management and staff described how they have consulted with all consumers to inform them of the SCHADS changes and strategies to minimise fees. The Assessment Team analysed documentation which confirmed the services consultation process with consumers. Documentation analysed by the Assessment Team demonstrated the type of information discussed with consumers such as the two-hour minimum shift, breaks and travel time. Furthermore, it recorded discussions about how these changes may impact consumers services, and the strategies implemented to minimise fees such as utilising 'runs' or combining consumer services into one shift. The Assessment Team noted consumers acknowledgement of the changes were recorded, and the majority stated that they have no issues. Six of six consumers and/or representatives described how they were provided information regarding SCHADS changes by receiving a letter in the post. Consumers when interviewed by the Assessment Team stated that the service provided consultation on the two-hour minimum engagement period in person or over the phone.</w:t>
      </w:r>
    </w:p>
    <w:p w14:paraId="33D504F2" w14:textId="77777777" w:rsidR="007E500E" w:rsidRPr="00A36AA9" w:rsidRDefault="007E500E" w:rsidP="007E500E">
      <w:pPr>
        <w:pStyle w:val="NormalArial"/>
        <w:spacing w:before="120" w:after="60" w:line="288" w:lineRule="auto"/>
      </w:pPr>
      <w:r w:rsidRPr="0018717B">
        <w:rPr>
          <w:color w:val="auto"/>
        </w:rPr>
        <w:t>During interviews with the Assessment Team management stated that no shifts are missed or cancelled. If a staff member is unable to attend, replacement staff are allocated to the shift if agreed to by the consumer. All consumers when interviewed by the Assessment Team confirmed that shifts are not cancelled, and on the odd occasion where the regular staff cannot attend, they are informed by the service and given the option of a replacement worker.</w:t>
      </w:r>
      <w:r w:rsidRPr="00A36AA9">
        <w:br w:type="page"/>
      </w:r>
    </w:p>
    <w:p w14:paraId="0E2B9521" w14:textId="77777777" w:rsidR="007E500E" w:rsidRPr="00A36AA9" w:rsidRDefault="007E500E" w:rsidP="007E500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7E500E" w14:paraId="6962F57E" w14:textId="77777777" w:rsidTr="00C76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904C4F7" w14:textId="77777777" w:rsidR="007E500E" w:rsidRPr="003217D3" w:rsidRDefault="007E500E" w:rsidP="00C762D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0705177E" w14:textId="77777777" w:rsidR="007E500E" w:rsidRPr="003217D3" w:rsidRDefault="007E500E" w:rsidP="00C762D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500E" w14:paraId="70BF16C6"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70CFDF"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46E36378"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C6BDB0C" w14:textId="77777777" w:rsidR="007E500E" w:rsidRPr="00AB7CED"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7234F6FA1F5F4E6CA78BB790C6783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AB7CED">
                  <w:rPr>
                    <w:rFonts w:ascii="Arial" w:hAnsi="Arial" w:cs="Arial"/>
                    <w:b/>
                    <w:bCs/>
                    <w:color w:val="auto"/>
                  </w:rPr>
                  <w:t>Not applicable</w:t>
                </w:r>
              </w:sdtContent>
            </w:sdt>
            <w:r w:rsidR="007E500E" w:rsidRPr="00AB7CED">
              <w:rPr>
                <w:rFonts w:ascii="Arial" w:hAnsi="Arial" w:cs="Arial"/>
                <w:b/>
                <w:bCs/>
                <w:color w:val="auto"/>
              </w:rPr>
              <w:t xml:space="preserve"> </w:t>
            </w:r>
          </w:p>
        </w:tc>
      </w:tr>
      <w:tr w:rsidR="007E500E" w14:paraId="1FA39265"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D9ABB4"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529D094F" w14:textId="77777777" w:rsidR="007E500E" w:rsidRPr="00244176" w:rsidRDefault="007E500E"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6D7AEB58" w14:textId="77777777" w:rsidR="007E500E" w:rsidRPr="00AB7CED" w:rsidRDefault="002F718A"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FCC01B88FDBB4A4189609C6F379E2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AB7CED">
                  <w:rPr>
                    <w:rFonts w:ascii="Arial" w:hAnsi="Arial" w:cs="Arial"/>
                    <w:b/>
                    <w:bCs/>
                    <w:color w:val="auto"/>
                  </w:rPr>
                  <w:t>Compliant</w:t>
                </w:r>
              </w:sdtContent>
            </w:sdt>
            <w:r w:rsidR="007E500E" w:rsidRPr="00AB7CED">
              <w:rPr>
                <w:rFonts w:ascii="Arial" w:hAnsi="Arial" w:cs="Arial"/>
                <w:b/>
                <w:bCs/>
                <w:color w:val="auto"/>
              </w:rPr>
              <w:t xml:space="preserve"> </w:t>
            </w:r>
          </w:p>
        </w:tc>
      </w:tr>
      <w:tr w:rsidR="007E500E" w14:paraId="62E7D28C"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33F73E"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21A0FB76"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DBB3F6"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293B2E5"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742BC73"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449000"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F552319"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0303A6B" w14:textId="77777777" w:rsidR="007E500E" w:rsidRPr="00244176" w:rsidRDefault="007E500E" w:rsidP="00C762D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753DE785" w14:textId="77777777" w:rsidR="007E500E" w:rsidRPr="00AB7CED"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EFA329112D6B4BCFB760F80E19269C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AB7CED">
                  <w:rPr>
                    <w:rFonts w:ascii="Arial" w:hAnsi="Arial" w:cs="Arial"/>
                    <w:b/>
                    <w:bCs/>
                    <w:color w:val="auto"/>
                  </w:rPr>
                  <w:t>Not applicable</w:t>
                </w:r>
              </w:sdtContent>
            </w:sdt>
            <w:r w:rsidR="007E500E" w:rsidRPr="00AB7CED">
              <w:rPr>
                <w:rFonts w:ascii="Arial" w:hAnsi="Arial" w:cs="Arial"/>
                <w:b/>
                <w:bCs/>
                <w:color w:val="auto"/>
              </w:rPr>
              <w:t xml:space="preserve"> </w:t>
            </w:r>
          </w:p>
        </w:tc>
      </w:tr>
      <w:tr w:rsidR="007E500E" w14:paraId="4F6FE4C5" w14:textId="77777777" w:rsidTr="00C76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85412A"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7D21CF35" w14:textId="77777777" w:rsidR="007E500E" w:rsidRPr="00244176" w:rsidRDefault="007E500E" w:rsidP="00C762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171446" w14:textId="77777777" w:rsidR="007E500E" w:rsidRPr="00244176" w:rsidRDefault="007E500E" w:rsidP="00C762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1718A30" w14:textId="77777777" w:rsidR="007E500E" w:rsidRPr="00244176" w:rsidRDefault="007E500E" w:rsidP="00C762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BCF1539" w14:textId="77777777" w:rsidR="007E500E" w:rsidRPr="00244176" w:rsidRDefault="007E500E" w:rsidP="00C762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26E17FC" w14:textId="77777777" w:rsidR="007E500E" w:rsidRPr="00244176" w:rsidRDefault="007E500E" w:rsidP="00C762D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49ABDCB" w14:textId="77777777" w:rsidR="007E500E" w:rsidRPr="00AB7CED" w:rsidRDefault="002F718A" w:rsidP="00C762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58BA31EBE6DB45E19D1DA7DB16C50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AB7CED">
                  <w:rPr>
                    <w:rFonts w:ascii="Arial" w:hAnsi="Arial" w:cs="Arial"/>
                    <w:b/>
                    <w:bCs/>
                    <w:color w:val="auto"/>
                  </w:rPr>
                  <w:t>Not applicable</w:t>
                </w:r>
              </w:sdtContent>
            </w:sdt>
          </w:p>
        </w:tc>
      </w:tr>
      <w:tr w:rsidR="007E500E" w14:paraId="6A9BFC33" w14:textId="77777777" w:rsidTr="00C762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A84A1D" w14:textId="77777777" w:rsidR="007E500E" w:rsidRPr="00244176" w:rsidRDefault="007E500E" w:rsidP="00C762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5D2FE744" w14:textId="77777777" w:rsidR="007E500E" w:rsidRPr="00244176" w:rsidRDefault="007E500E"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C80667" w14:textId="77777777" w:rsidR="007E500E" w:rsidRPr="00244176" w:rsidRDefault="007E500E" w:rsidP="00C762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1AA6A12" w14:textId="77777777" w:rsidR="007E500E" w:rsidRPr="00244176" w:rsidRDefault="007E500E" w:rsidP="00C762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1B40769" w14:textId="77777777" w:rsidR="007E500E" w:rsidRPr="00244176" w:rsidRDefault="007E500E" w:rsidP="00C762D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328D1CF0" w14:textId="77777777" w:rsidR="007E500E" w:rsidRPr="00AB7CED" w:rsidRDefault="002F718A" w:rsidP="00C762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75B40475E2F349ABB003487BD218F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500E" w:rsidRPr="00AB7CED">
                  <w:rPr>
                    <w:rFonts w:ascii="Arial" w:hAnsi="Arial" w:cs="Arial"/>
                    <w:b/>
                    <w:bCs/>
                    <w:color w:val="auto"/>
                  </w:rPr>
                  <w:t>Not applicable</w:t>
                </w:r>
              </w:sdtContent>
            </w:sdt>
          </w:p>
        </w:tc>
      </w:tr>
    </w:tbl>
    <w:p w14:paraId="7D2728A2" w14:textId="77777777" w:rsidR="007E500E" w:rsidRPr="00C61251" w:rsidRDefault="007E500E" w:rsidP="007E500E">
      <w:pPr>
        <w:pStyle w:val="Heading20"/>
        <w:rPr>
          <w:color w:val="auto"/>
        </w:rPr>
      </w:pPr>
      <w:r w:rsidRPr="00C61251">
        <w:rPr>
          <w:color w:val="auto"/>
        </w:rPr>
        <w:t>Findings</w:t>
      </w:r>
    </w:p>
    <w:p w14:paraId="624ED592" w14:textId="77777777" w:rsidR="007E500E" w:rsidRPr="00C61251" w:rsidRDefault="007E500E" w:rsidP="007E500E">
      <w:pPr>
        <w:pStyle w:val="NormalArial"/>
        <w:spacing w:before="120" w:after="60" w:line="288" w:lineRule="auto"/>
        <w:rPr>
          <w:color w:val="auto"/>
        </w:rPr>
      </w:pPr>
      <w:r w:rsidRPr="00C61251">
        <w:rPr>
          <w:color w:val="auto"/>
        </w:rPr>
        <w:t xml:space="preserve">Evidence analysed by the Assessment Team showed the service was able to demonstrate the organisation promotes a culture of safe, </w:t>
      </w:r>
      <w:proofErr w:type="gramStart"/>
      <w:r w:rsidRPr="00C61251">
        <w:rPr>
          <w:color w:val="auto"/>
        </w:rPr>
        <w:t>inclusive</w:t>
      </w:r>
      <w:proofErr w:type="gramEnd"/>
      <w:r w:rsidRPr="00C61251">
        <w:rPr>
          <w:color w:val="auto"/>
        </w:rPr>
        <w:t xml:space="preserve"> and quality care and services, and is accountable for their delivery. Evidence analysed by the Assessment Team showed the service has a range of reporting mechanisms to ensure the organisation is aware and accountable for the delivery of care and services.</w:t>
      </w:r>
    </w:p>
    <w:p w14:paraId="056432A9" w14:textId="77777777" w:rsidR="007E500E" w:rsidRPr="00C61251" w:rsidRDefault="007E500E" w:rsidP="007E500E">
      <w:pPr>
        <w:pStyle w:val="NormalArial"/>
        <w:spacing w:before="120" w:after="60" w:line="288" w:lineRule="auto"/>
        <w:rPr>
          <w:color w:val="auto"/>
        </w:rPr>
      </w:pPr>
      <w:r w:rsidRPr="00C61251">
        <w:rPr>
          <w:color w:val="auto"/>
        </w:rPr>
        <w:t xml:space="preserve">During interviews with the Assessment Team management described how they have established new and enhanced existing reporting mechanisms throughout the organisation to ensure the organisation has oversight to ensure safe and effective services are being delivered. </w:t>
      </w:r>
    </w:p>
    <w:p w14:paraId="6FF83118" w14:textId="77777777" w:rsidR="007E500E" w:rsidRPr="0098546F" w:rsidRDefault="007E500E" w:rsidP="007E500E">
      <w:pPr>
        <w:pStyle w:val="NormalArial"/>
        <w:spacing w:before="120" w:after="60" w:line="288" w:lineRule="auto"/>
        <w:rPr>
          <w:color w:val="auto"/>
        </w:rPr>
      </w:pPr>
      <w:r w:rsidRPr="00C61251">
        <w:rPr>
          <w:color w:val="auto"/>
        </w:rPr>
        <w:lastRenderedPageBreak/>
        <w:t>Evidence analysed by the Assessment Team</w:t>
      </w:r>
      <w:r>
        <w:rPr>
          <w:color w:val="auto"/>
        </w:rPr>
        <w:t xml:space="preserve"> in addition to information collected from interviews with </w:t>
      </w:r>
      <w:r w:rsidRPr="0098546F">
        <w:rPr>
          <w:color w:val="auto"/>
        </w:rPr>
        <w:t>the management team showed:</w:t>
      </w:r>
    </w:p>
    <w:p w14:paraId="1F804C4C" w14:textId="77777777" w:rsidR="007E500E" w:rsidRPr="0098546F" w:rsidRDefault="007E500E" w:rsidP="007E500E">
      <w:pPr>
        <w:pStyle w:val="NormalArial"/>
        <w:numPr>
          <w:ilvl w:val="0"/>
          <w:numId w:val="2"/>
        </w:numPr>
        <w:spacing w:before="120" w:after="60" w:line="288" w:lineRule="auto"/>
        <w:rPr>
          <w:color w:val="auto"/>
        </w:rPr>
      </w:pPr>
      <w:r w:rsidRPr="0098546F">
        <w:rPr>
          <w:color w:val="auto"/>
        </w:rPr>
        <w:t xml:space="preserve">The service has monthly management meetings regarding finances, staffing, compliance, </w:t>
      </w:r>
      <w:proofErr w:type="gramStart"/>
      <w:r w:rsidRPr="0098546F">
        <w:rPr>
          <w:color w:val="auto"/>
        </w:rPr>
        <w:t>feedback</w:t>
      </w:r>
      <w:proofErr w:type="gramEnd"/>
      <w:r w:rsidRPr="0098546F">
        <w:rPr>
          <w:color w:val="auto"/>
        </w:rPr>
        <w:t xml:space="preserve"> and incidents.</w:t>
      </w:r>
    </w:p>
    <w:p w14:paraId="17FBCCB7" w14:textId="77777777" w:rsidR="007E500E" w:rsidRPr="0098546F" w:rsidRDefault="007E500E" w:rsidP="007E500E">
      <w:pPr>
        <w:pStyle w:val="NormalArial"/>
        <w:numPr>
          <w:ilvl w:val="0"/>
          <w:numId w:val="2"/>
        </w:numPr>
        <w:spacing w:before="120" w:after="60" w:line="288" w:lineRule="auto"/>
        <w:rPr>
          <w:color w:val="auto"/>
        </w:rPr>
      </w:pPr>
      <w:r w:rsidRPr="0098546F">
        <w:rPr>
          <w:color w:val="auto"/>
        </w:rPr>
        <w:t xml:space="preserve">Information on complaints, feedback, </w:t>
      </w:r>
      <w:proofErr w:type="gramStart"/>
      <w:r w:rsidRPr="0098546F">
        <w:rPr>
          <w:color w:val="auto"/>
        </w:rPr>
        <w:t>incidents</w:t>
      </w:r>
      <w:proofErr w:type="gramEnd"/>
      <w:r w:rsidRPr="0098546F">
        <w:rPr>
          <w:color w:val="auto"/>
        </w:rPr>
        <w:t xml:space="preserve"> and the non-conformance register are analysed for each department and generate a report which is then reviewed at the monthly management meetings.</w:t>
      </w:r>
    </w:p>
    <w:p w14:paraId="31E93870" w14:textId="77777777" w:rsidR="007E500E" w:rsidRPr="0098546F" w:rsidRDefault="007E500E" w:rsidP="007E500E">
      <w:pPr>
        <w:pStyle w:val="NormalArial"/>
        <w:numPr>
          <w:ilvl w:val="0"/>
          <w:numId w:val="2"/>
        </w:numPr>
        <w:spacing w:before="120" w:after="60" w:line="288" w:lineRule="auto"/>
        <w:rPr>
          <w:color w:val="auto"/>
        </w:rPr>
      </w:pPr>
      <w:r w:rsidRPr="0098546F">
        <w:rPr>
          <w:color w:val="auto"/>
        </w:rPr>
        <w:t xml:space="preserve">Management advised they use this information to identify training needs for staff and for continuous improvement. </w:t>
      </w:r>
    </w:p>
    <w:p w14:paraId="5B26DDC1" w14:textId="77777777" w:rsidR="007E500E" w:rsidRPr="0098546F" w:rsidRDefault="007E500E" w:rsidP="007E500E">
      <w:pPr>
        <w:pStyle w:val="NormalArial"/>
        <w:numPr>
          <w:ilvl w:val="0"/>
          <w:numId w:val="2"/>
        </w:numPr>
        <w:spacing w:before="120" w:after="60" w:line="288" w:lineRule="auto"/>
        <w:rPr>
          <w:color w:val="auto"/>
        </w:rPr>
      </w:pPr>
      <w:r w:rsidRPr="0098546F">
        <w:rPr>
          <w:color w:val="auto"/>
        </w:rPr>
        <w:t>Management advised they meet fortnightly with case managers and bi-monthly with team leaders to ensure all levels of the organisation are informed of challenges and achievements for the service.</w:t>
      </w:r>
    </w:p>
    <w:p w14:paraId="7D16105F" w14:textId="77777777" w:rsidR="007E500E" w:rsidRPr="0098546F" w:rsidRDefault="007E500E" w:rsidP="007E500E">
      <w:pPr>
        <w:pStyle w:val="NormalArial"/>
        <w:spacing w:before="120" w:after="60" w:line="288" w:lineRule="auto"/>
        <w:rPr>
          <w:color w:val="auto"/>
        </w:rPr>
      </w:pPr>
      <w:r w:rsidRPr="0098546F">
        <w:rPr>
          <w:color w:val="auto"/>
        </w:rPr>
        <w:t xml:space="preserve">During interviews with the Assessment Team management described the implementation of the SCHADS award, and how it affected consumers. Management advised how they identified consumers who were not happy with the changes to shifts after the implementation of the SCHADS award and management contacted them directly to resolve the concerns. </w:t>
      </w:r>
    </w:p>
    <w:p w14:paraId="527F15DB" w14:textId="77777777" w:rsidR="007E500E" w:rsidRPr="007E3EE4" w:rsidRDefault="007E500E" w:rsidP="007E500E">
      <w:pPr>
        <w:pStyle w:val="NormalArial"/>
        <w:spacing w:before="120" w:after="60" w:line="288" w:lineRule="auto"/>
        <w:rPr>
          <w:color w:val="auto"/>
        </w:rPr>
      </w:pPr>
      <w:r w:rsidRPr="0098546F">
        <w:rPr>
          <w:color w:val="auto"/>
        </w:rPr>
        <w:t xml:space="preserve">During interviews with the Assessment Team five consumers and/or their representatives </w:t>
      </w:r>
      <w:r w:rsidRPr="007E3EE4">
        <w:rPr>
          <w:color w:val="auto"/>
        </w:rPr>
        <w:t xml:space="preserve">described their satisfaction with the services being provided and were not affected negatively with changes the service made </w:t>
      </w:r>
      <w:proofErr w:type="gramStart"/>
      <w:r w:rsidRPr="007E3EE4">
        <w:rPr>
          <w:color w:val="auto"/>
        </w:rPr>
        <w:t>in regard to</w:t>
      </w:r>
      <w:proofErr w:type="gramEnd"/>
      <w:r w:rsidRPr="007E3EE4">
        <w:rPr>
          <w:color w:val="auto"/>
        </w:rPr>
        <w:t xml:space="preserve"> the implementation of SCHADS award. </w:t>
      </w:r>
    </w:p>
    <w:p w14:paraId="70764A72" w14:textId="77777777" w:rsidR="007E500E" w:rsidRPr="007E3EE4" w:rsidRDefault="007E500E" w:rsidP="007E500E">
      <w:pPr>
        <w:pStyle w:val="NormalArial"/>
        <w:spacing w:before="120" w:after="60" w:line="288" w:lineRule="auto"/>
        <w:rPr>
          <w:color w:val="auto"/>
        </w:rPr>
      </w:pPr>
      <w:r w:rsidRPr="007E3EE4">
        <w:rPr>
          <w:color w:val="auto"/>
        </w:rPr>
        <w:t>The Assessment Team analysed various documentation that showed effective communication and reporting to ensure the organisation is accountable for the delivery of care and services. For example:</w:t>
      </w:r>
    </w:p>
    <w:p w14:paraId="0512FA18" w14:textId="77777777" w:rsidR="007E500E" w:rsidRPr="007E3EE4" w:rsidRDefault="007E500E" w:rsidP="007E500E">
      <w:pPr>
        <w:pStyle w:val="NormalArial"/>
        <w:numPr>
          <w:ilvl w:val="0"/>
          <w:numId w:val="2"/>
        </w:numPr>
        <w:spacing w:before="120" w:after="60" w:line="288" w:lineRule="auto"/>
        <w:rPr>
          <w:color w:val="auto"/>
        </w:rPr>
      </w:pPr>
      <w:r w:rsidRPr="007E3EE4">
        <w:rPr>
          <w:color w:val="auto"/>
        </w:rPr>
        <w:t>Six monthly team leader meeting minutes were viewed by the Assessment Team, where the SCHADS and SIRS changes and information was discussed.</w:t>
      </w:r>
    </w:p>
    <w:p w14:paraId="441115CD" w14:textId="77777777" w:rsidR="007E500E" w:rsidRPr="007E3EE4" w:rsidRDefault="007E500E" w:rsidP="007E500E">
      <w:pPr>
        <w:pStyle w:val="NormalArial"/>
        <w:numPr>
          <w:ilvl w:val="0"/>
          <w:numId w:val="2"/>
        </w:numPr>
        <w:spacing w:before="120" w:after="60" w:line="288" w:lineRule="auto"/>
        <w:rPr>
          <w:color w:val="auto"/>
        </w:rPr>
      </w:pPr>
      <w:r w:rsidRPr="007E3EE4">
        <w:rPr>
          <w:color w:val="auto"/>
        </w:rPr>
        <w:t xml:space="preserve">Case manager meeting minutes from November 2022 and January 2023 include information around regulatory changes, feedback, incidents, continuous </w:t>
      </w:r>
      <w:proofErr w:type="gramStart"/>
      <w:r w:rsidRPr="007E3EE4">
        <w:rPr>
          <w:color w:val="auto"/>
        </w:rPr>
        <w:t>improvement</w:t>
      </w:r>
      <w:proofErr w:type="gramEnd"/>
      <w:r w:rsidRPr="007E3EE4">
        <w:rPr>
          <w:color w:val="auto"/>
        </w:rPr>
        <w:t xml:space="preserve"> and training.</w:t>
      </w:r>
    </w:p>
    <w:p w14:paraId="5E7E4452" w14:textId="77777777" w:rsidR="007E500E" w:rsidRPr="007E3EE4" w:rsidRDefault="007E500E" w:rsidP="007E500E">
      <w:pPr>
        <w:pStyle w:val="NormalArial"/>
        <w:spacing w:before="120" w:after="60" w:line="288" w:lineRule="auto"/>
        <w:rPr>
          <w:color w:val="auto"/>
        </w:rPr>
      </w:pPr>
      <w:r w:rsidRPr="007E3EE4">
        <w:rPr>
          <w:color w:val="auto"/>
        </w:rPr>
        <w:t xml:space="preserve">The service demonstrated they promote a culture of safe, </w:t>
      </w:r>
      <w:proofErr w:type="gramStart"/>
      <w:r w:rsidRPr="007E3EE4">
        <w:rPr>
          <w:color w:val="auto"/>
        </w:rPr>
        <w:t>inclusive</w:t>
      </w:r>
      <w:proofErr w:type="gramEnd"/>
      <w:r w:rsidRPr="007E3EE4">
        <w:rPr>
          <w:color w:val="auto"/>
        </w:rPr>
        <w:t xml:space="preserve"> and quality care and have effective accountability for the delivery of care and services through various reporting mechanisms.</w:t>
      </w:r>
    </w:p>
    <w:sectPr w:rsidR="007E500E" w:rsidRPr="007E3E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D981F" w14:textId="77777777" w:rsidR="00D00B86" w:rsidRDefault="007E500E">
      <w:pPr>
        <w:spacing w:after="0"/>
      </w:pPr>
      <w:r>
        <w:separator/>
      </w:r>
    </w:p>
  </w:endnote>
  <w:endnote w:type="continuationSeparator" w:id="0">
    <w:p w14:paraId="22AD9821" w14:textId="77777777" w:rsidR="00D00B86" w:rsidRDefault="007E50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9819" w14:textId="77777777" w:rsidR="00DF37F2" w:rsidRPr="00DF37F2" w:rsidRDefault="007E500E" w:rsidP="00DF37F2">
    <w:pPr>
      <w:pStyle w:val="FooterArial9"/>
      <w:rPr>
        <w:rStyle w:val="FooterBold"/>
        <w:rFonts w:ascii="Arial" w:hAnsi="Arial"/>
        <w:b w:val="0"/>
      </w:rPr>
    </w:pPr>
    <w:r w:rsidRPr="00DF37F2">
      <w:rPr>
        <w:rStyle w:val="FooterBold"/>
        <w:rFonts w:ascii="Arial" w:hAnsi="Arial"/>
        <w:b w:val="0"/>
      </w:rPr>
      <w:t>Name of service: Semsley PTY LTD T/A KompleteCare Community and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2AD981A" w14:textId="77777777" w:rsidR="00DF37F2" w:rsidRPr="00DF37F2" w:rsidRDefault="007E500E" w:rsidP="00DF37F2">
    <w:pPr>
      <w:pStyle w:val="FooterArial9"/>
      <w:rPr>
        <w:rStyle w:val="FooterBold"/>
        <w:rFonts w:ascii="Arial" w:hAnsi="Arial"/>
        <w:b w:val="0"/>
      </w:rPr>
    </w:pPr>
    <w:r w:rsidRPr="00DF37F2">
      <w:rPr>
        <w:rStyle w:val="FooterBold"/>
        <w:rFonts w:ascii="Arial" w:hAnsi="Arial"/>
        <w:b w:val="0"/>
      </w:rPr>
      <w:t>Commission ID: 600583</w:t>
    </w:r>
    <w:r w:rsidRPr="00DF37F2">
      <w:rPr>
        <w:rStyle w:val="FooterBold"/>
        <w:rFonts w:ascii="Arial" w:hAnsi="Arial"/>
        <w:b w:val="0"/>
      </w:rPr>
      <w:tab/>
      <w:t xml:space="preserve">OFFICIAL: Sensitive </w:t>
    </w:r>
  </w:p>
  <w:p w14:paraId="22AD981B" w14:textId="77777777" w:rsidR="00DF37F2" w:rsidRPr="00DF37F2" w:rsidRDefault="007E50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D9816" w14:textId="77777777" w:rsidR="00C4295B" w:rsidRDefault="007E500E" w:rsidP="00D71F88">
      <w:pPr>
        <w:spacing w:after="0"/>
      </w:pPr>
      <w:r>
        <w:separator/>
      </w:r>
    </w:p>
  </w:footnote>
  <w:footnote w:type="continuationSeparator" w:id="0">
    <w:p w14:paraId="22AD9817" w14:textId="77777777" w:rsidR="00C4295B" w:rsidRDefault="007E500E" w:rsidP="00D71F88">
      <w:pPr>
        <w:spacing w:after="0"/>
      </w:pPr>
      <w:r>
        <w:continuationSeparator/>
      </w:r>
    </w:p>
  </w:footnote>
  <w:footnote w:id="1">
    <w:p w14:paraId="3E55DA31" w14:textId="77777777" w:rsidR="007E500E" w:rsidRDefault="007E500E" w:rsidP="007E500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93CF0">
        <w:rPr>
          <w:rFonts w:ascii="Arial" w:hAnsi="Arial" w:cs="Arial"/>
          <w:sz w:val="20"/>
          <w:szCs w:val="20"/>
        </w:rPr>
        <w:t xml:space="preserve">section 68A </w:t>
      </w:r>
      <w:r w:rsidRPr="002C3CB4">
        <w:rPr>
          <w:rFonts w:ascii="Arial" w:hAnsi="Arial" w:cs="Arial"/>
          <w:sz w:val="20"/>
          <w:szCs w:val="20"/>
        </w:rPr>
        <w:t>of the Aged Care Quality and Safety Commission Rules 2018.</w:t>
      </w:r>
    </w:p>
    <w:p w14:paraId="7EA05BC5" w14:textId="77777777" w:rsidR="007E500E" w:rsidRDefault="007E500E" w:rsidP="007E50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9818" w14:textId="77777777" w:rsidR="00D71F88" w:rsidRDefault="007E500E">
    <w:pPr>
      <w:pStyle w:val="Header"/>
    </w:pPr>
    <w:r>
      <w:rPr>
        <w:noProof/>
        <w:color w:val="2B579A"/>
        <w:shd w:val="clear" w:color="auto" w:fill="E6E6E6"/>
        <w:lang w:val="en-US"/>
      </w:rPr>
      <w:drawing>
        <wp:anchor distT="0" distB="0" distL="114300" distR="114300" simplePos="0" relativeHeight="251659264" behindDoc="1" locked="0" layoutInCell="1" allowOverlap="1" wp14:anchorId="22AD981D" wp14:editId="22AD981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243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981C" w14:textId="77777777" w:rsidR="00FA0A5B" w:rsidRDefault="007E500E">
    <w:pPr>
      <w:pStyle w:val="Header"/>
    </w:pPr>
    <w:r>
      <w:rPr>
        <w:noProof/>
      </w:rPr>
      <w:drawing>
        <wp:anchor distT="0" distB="0" distL="114300" distR="114300" simplePos="0" relativeHeight="251658240" behindDoc="0" locked="0" layoutInCell="1" allowOverlap="1" wp14:anchorId="22AD981F" wp14:editId="22AD98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82A59E">
      <w:start w:val="1"/>
      <w:numFmt w:val="lowerRoman"/>
      <w:lvlText w:val="(%1)"/>
      <w:lvlJc w:val="left"/>
      <w:pPr>
        <w:ind w:left="1080" w:hanging="720"/>
      </w:pPr>
      <w:rPr>
        <w:rFonts w:hint="default"/>
      </w:rPr>
    </w:lvl>
    <w:lvl w:ilvl="1" w:tplc="44FCD22C" w:tentative="1">
      <w:start w:val="1"/>
      <w:numFmt w:val="lowerLetter"/>
      <w:lvlText w:val="%2."/>
      <w:lvlJc w:val="left"/>
      <w:pPr>
        <w:ind w:left="1440" w:hanging="360"/>
      </w:pPr>
    </w:lvl>
    <w:lvl w:ilvl="2" w:tplc="844CEF8C" w:tentative="1">
      <w:start w:val="1"/>
      <w:numFmt w:val="lowerRoman"/>
      <w:lvlText w:val="%3."/>
      <w:lvlJc w:val="right"/>
      <w:pPr>
        <w:ind w:left="2160" w:hanging="180"/>
      </w:pPr>
    </w:lvl>
    <w:lvl w:ilvl="3" w:tplc="95C67B58" w:tentative="1">
      <w:start w:val="1"/>
      <w:numFmt w:val="decimal"/>
      <w:lvlText w:val="%4."/>
      <w:lvlJc w:val="left"/>
      <w:pPr>
        <w:ind w:left="2880" w:hanging="360"/>
      </w:pPr>
    </w:lvl>
    <w:lvl w:ilvl="4" w:tplc="5C6ADF22" w:tentative="1">
      <w:start w:val="1"/>
      <w:numFmt w:val="lowerLetter"/>
      <w:lvlText w:val="%5."/>
      <w:lvlJc w:val="left"/>
      <w:pPr>
        <w:ind w:left="3600" w:hanging="360"/>
      </w:pPr>
    </w:lvl>
    <w:lvl w:ilvl="5" w:tplc="976EE7A6" w:tentative="1">
      <w:start w:val="1"/>
      <w:numFmt w:val="lowerRoman"/>
      <w:lvlText w:val="%6."/>
      <w:lvlJc w:val="right"/>
      <w:pPr>
        <w:ind w:left="4320" w:hanging="180"/>
      </w:pPr>
    </w:lvl>
    <w:lvl w:ilvl="6" w:tplc="8496DDD4" w:tentative="1">
      <w:start w:val="1"/>
      <w:numFmt w:val="decimal"/>
      <w:lvlText w:val="%7."/>
      <w:lvlJc w:val="left"/>
      <w:pPr>
        <w:ind w:left="5040" w:hanging="360"/>
      </w:pPr>
    </w:lvl>
    <w:lvl w:ilvl="7" w:tplc="CB66ABB2" w:tentative="1">
      <w:start w:val="1"/>
      <w:numFmt w:val="lowerLetter"/>
      <w:lvlText w:val="%8."/>
      <w:lvlJc w:val="left"/>
      <w:pPr>
        <w:ind w:left="5760" w:hanging="360"/>
      </w:pPr>
    </w:lvl>
    <w:lvl w:ilvl="8" w:tplc="49D4BE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9079EA">
      <w:start w:val="1"/>
      <w:numFmt w:val="lowerRoman"/>
      <w:lvlText w:val="(%1)"/>
      <w:lvlJc w:val="left"/>
      <w:pPr>
        <w:ind w:left="1080" w:hanging="720"/>
      </w:pPr>
      <w:rPr>
        <w:rFonts w:hint="default"/>
      </w:rPr>
    </w:lvl>
    <w:lvl w:ilvl="1" w:tplc="917856FA" w:tentative="1">
      <w:start w:val="1"/>
      <w:numFmt w:val="lowerLetter"/>
      <w:lvlText w:val="%2."/>
      <w:lvlJc w:val="left"/>
      <w:pPr>
        <w:ind w:left="1440" w:hanging="360"/>
      </w:pPr>
    </w:lvl>
    <w:lvl w:ilvl="2" w:tplc="15ACAF04" w:tentative="1">
      <w:start w:val="1"/>
      <w:numFmt w:val="lowerRoman"/>
      <w:lvlText w:val="%3."/>
      <w:lvlJc w:val="right"/>
      <w:pPr>
        <w:ind w:left="2160" w:hanging="180"/>
      </w:pPr>
    </w:lvl>
    <w:lvl w:ilvl="3" w:tplc="BE8EFE3E" w:tentative="1">
      <w:start w:val="1"/>
      <w:numFmt w:val="decimal"/>
      <w:lvlText w:val="%4."/>
      <w:lvlJc w:val="left"/>
      <w:pPr>
        <w:ind w:left="2880" w:hanging="360"/>
      </w:pPr>
    </w:lvl>
    <w:lvl w:ilvl="4" w:tplc="59269374" w:tentative="1">
      <w:start w:val="1"/>
      <w:numFmt w:val="lowerLetter"/>
      <w:lvlText w:val="%5."/>
      <w:lvlJc w:val="left"/>
      <w:pPr>
        <w:ind w:left="3600" w:hanging="360"/>
      </w:pPr>
    </w:lvl>
    <w:lvl w:ilvl="5" w:tplc="38BAA6B6" w:tentative="1">
      <w:start w:val="1"/>
      <w:numFmt w:val="lowerRoman"/>
      <w:lvlText w:val="%6."/>
      <w:lvlJc w:val="right"/>
      <w:pPr>
        <w:ind w:left="4320" w:hanging="180"/>
      </w:pPr>
    </w:lvl>
    <w:lvl w:ilvl="6" w:tplc="1D280AC2" w:tentative="1">
      <w:start w:val="1"/>
      <w:numFmt w:val="decimal"/>
      <w:lvlText w:val="%7."/>
      <w:lvlJc w:val="left"/>
      <w:pPr>
        <w:ind w:left="5040" w:hanging="360"/>
      </w:pPr>
    </w:lvl>
    <w:lvl w:ilvl="7" w:tplc="F1366F60" w:tentative="1">
      <w:start w:val="1"/>
      <w:numFmt w:val="lowerLetter"/>
      <w:lvlText w:val="%8."/>
      <w:lvlJc w:val="left"/>
      <w:pPr>
        <w:ind w:left="5760" w:hanging="360"/>
      </w:pPr>
    </w:lvl>
    <w:lvl w:ilvl="8" w:tplc="3A82052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1C866CE">
      <w:start w:val="1"/>
      <w:numFmt w:val="lowerRoman"/>
      <w:lvlText w:val="(%1)"/>
      <w:lvlJc w:val="left"/>
      <w:pPr>
        <w:ind w:left="1080" w:hanging="720"/>
      </w:pPr>
      <w:rPr>
        <w:rFonts w:hint="default"/>
      </w:rPr>
    </w:lvl>
    <w:lvl w:ilvl="1" w:tplc="61A21244" w:tentative="1">
      <w:start w:val="1"/>
      <w:numFmt w:val="lowerLetter"/>
      <w:lvlText w:val="%2."/>
      <w:lvlJc w:val="left"/>
      <w:pPr>
        <w:ind w:left="1440" w:hanging="360"/>
      </w:pPr>
    </w:lvl>
    <w:lvl w:ilvl="2" w:tplc="3E9403BC" w:tentative="1">
      <w:start w:val="1"/>
      <w:numFmt w:val="lowerRoman"/>
      <w:lvlText w:val="%3."/>
      <w:lvlJc w:val="right"/>
      <w:pPr>
        <w:ind w:left="2160" w:hanging="180"/>
      </w:pPr>
    </w:lvl>
    <w:lvl w:ilvl="3" w:tplc="C5EC713C" w:tentative="1">
      <w:start w:val="1"/>
      <w:numFmt w:val="decimal"/>
      <w:lvlText w:val="%4."/>
      <w:lvlJc w:val="left"/>
      <w:pPr>
        <w:ind w:left="2880" w:hanging="360"/>
      </w:pPr>
    </w:lvl>
    <w:lvl w:ilvl="4" w:tplc="7BFA818C" w:tentative="1">
      <w:start w:val="1"/>
      <w:numFmt w:val="lowerLetter"/>
      <w:lvlText w:val="%5."/>
      <w:lvlJc w:val="left"/>
      <w:pPr>
        <w:ind w:left="3600" w:hanging="360"/>
      </w:pPr>
    </w:lvl>
    <w:lvl w:ilvl="5" w:tplc="6752214C" w:tentative="1">
      <w:start w:val="1"/>
      <w:numFmt w:val="lowerRoman"/>
      <w:lvlText w:val="%6."/>
      <w:lvlJc w:val="right"/>
      <w:pPr>
        <w:ind w:left="4320" w:hanging="180"/>
      </w:pPr>
    </w:lvl>
    <w:lvl w:ilvl="6" w:tplc="C32AA77C" w:tentative="1">
      <w:start w:val="1"/>
      <w:numFmt w:val="decimal"/>
      <w:lvlText w:val="%7."/>
      <w:lvlJc w:val="left"/>
      <w:pPr>
        <w:ind w:left="5040" w:hanging="360"/>
      </w:pPr>
    </w:lvl>
    <w:lvl w:ilvl="7" w:tplc="B3183E40" w:tentative="1">
      <w:start w:val="1"/>
      <w:numFmt w:val="lowerLetter"/>
      <w:lvlText w:val="%8."/>
      <w:lvlJc w:val="left"/>
      <w:pPr>
        <w:ind w:left="5760" w:hanging="360"/>
      </w:pPr>
    </w:lvl>
    <w:lvl w:ilvl="8" w:tplc="71F8D0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5A6CD74">
      <w:start w:val="1"/>
      <w:numFmt w:val="lowerRoman"/>
      <w:lvlText w:val="(%1)"/>
      <w:lvlJc w:val="left"/>
      <w:pPr>
        <w:ind w:left="1080" w:hanging="720"/>
      </w:pPr>
      <w:rPr>
        <w:rFonts w:hint="default"/>
      </w:rPr>
    </w:lvl>
    <w:lvl w:ilvl="1" w:tplc="786097EC" w:tentative="1">
      <w:start w:val="1"/>
      <w:numFmt w:val="lowerLetter"/>
      <w:lvlText w:val="%2."/>
      <w:lvlJc w:val="left"/>
      <w:pPr>
        <w:ind w:left="1440" w:hanging="360"/>
      </w:pPr>
    </w:lvl>
    <w:lvl w:ilvl="2" w:tplc="BFFCB0CE" w:tentative="1">
      <w:start w:val="1"/>
      <w:numFmt w:val="lowerRoman"/>
      <w:lvlText w:val="%3."/>
      <w:lvlJc w:val="right"/>
      <w:pPr>
        <w:ind w:left="2160" w:hanging="180"/>
      </w:pPr>
    </w:lvl>
    <w:lvl w:ilvl="3" w:tplc="5F907F7A" w:tentative="1">
      <w:start w:val="1"/>
      <w:numFmt w:val="decimal"/>
      <w:lvlText w:val="%4."/>
      <w:lvlJc w:val="left"/>
      <w:pPr>
        <w:ind w:left="2880" w:hanging="360"/>
      </w:pPr>
    </w:lvl>
    <w:lvl w:ilvl="4" w:tplc="F3303C1C" w:tentative="1">
      <w:start w:val="1"/>
      <w:numFmt w:val="lowerLetter"/>
      <w:lvlText w:val="%5."/>
      <w:lvlJc w:val="left"/>
      <w:pPr>
        <w:ind w:left="3600" w:hanging="360"/>
      </w:pPr>
    </w:lvl>
    <w:lvl w:ilvl="5" w:tplc="83C23132" w:tentative="1">
      <w:start w:val="1"/>
      <w:numFmt w:val="lowerRoman"/>
      <w:lvlText w:val="%6."/>
      <w:lvlJc w:val="right"/>
      <w:pPr>
        <w:ind w:left="4320" w:hanging="180"/>
      </w:pPr>
    </w:lvl>
    <w:lvl w:ilvl="6" w:tplc="CE02CED6" w:tentative="1">
      <w:start w:val="1"/>
      <w:numFmt w:val="decimal"/>
      <w:lvlText w:val="%7."/>
      <w:lvlJc w:val="left"/>
      <w:pPr>
        <w:ind w:left="5040" w:hanging="360"/>
      </w:pPr>
    </w:lvl>
    <w:lvl w:ilvl="7" w:tplc="A490C1FC" w:tentative="1">
      <w:start w:val="1"/>
      <w:numFmt w:val="lowerLetter"/>
      <w:lvlText w:val="%8."/>
      <w:lvlJc w:val="left"/>
      <w:pPr>
        <w:ind w:left="5760" w:hanging="360"/>
      </w:pPr>
    </w:lvl>
    <w:lvl w:ilvl="8" w:tplc="7B1EBD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8E211C6">
      <w:start w:val="1"/>
      <w:numFmt w:val="lowerRoman"/>
      <w:lvlText w:val="(%1)"/>
      <w:lvlJc w:val="left"/>
      <w:pPr>
        <w:ind w:left="1080" w:hanging="720"/>
      </w:pPr>
      <w:rPr>
        <w:rFonts w:hint="default"/>
      </w:rPr>
    </w:lvl>
    <w:lvl w:ilvl="1" w:tplc="4AEEFFD0" w:tentative="1">
      <w:start w:val="1"/>
      <w:numFmt w:val="lowerLetter"/>
      <w:lvlText w:val="%2."/>
      <w:lvlJc w:val="left"/>
      <w:pPr>
        <w:ind w:left="1440" w:hanging="360"/>
      </w:pPr>
    </w:lvl>
    <w:lvl w:ilvl="2" w:tplc="539856E0" w:tentative="1">
      <w:start w:val="1"/>
      <w:numFmt w:val="lowerRoman"/>
      <w:lvlText w:val="%3."/>
      <w:lvlJc w:val="right"/>
      <w:pPr>
        <w:ind w:left="2160" w:hanging="180"/>
      </w:pPr>
    </w:lvl>
    <w:lvl w:ilvl="3" w:tplc="2B76D7C8" w:tentative="1">
      <w:start w:val="1"/>
      <w:numFmt w:val="decimal"/>
      <w:lvlText w:val="%4."/>
      <w:lvlJc w:val="left"/>
      <w:pPr>
        <w:ind w:left="2880" w:hanging="360"/>
      </w:pPr>
    </w:lvl>
    <w:lvl w:ilvl="4" w:tplc="D4DA327A" w:tentative="1">
      <w:start w:val="1"/>
      <w:numFmt w:val="lowerLetter"/>
      <w:lvlText w:val="%5."/>
      <w:lvlJc w:val="left"/>
      <w:pPr>
        <w:ind w:left="3600" w:hanging="360"/>
      </w:pPr>
    </w:lvl>
    <w:lvl w:ilvl="5" w:tplc="EC0C304A" w:tentative="1">
      <w:start w:val="1"/>
      <w:numFmt w:val="lowerRoman"/>
      <w:lvlText w:val="%6."/>
      <w:lvlJc w:val="right"/>
      <w:pPr>
        <w:ind w:left="4320" w:hanging="180"/>
      </w:pPr>
    </w:lvl>
    <w:lvl w:ilvl="6" w:tplc="06C4E5F2" w:tentative="1">
      <w:start w:val="1"/>
      <w:numFmt w:val="decimal"/>
      <w:lvlText w:val="%7."/>
      <w:lvlJc w:val="left"/>
      <w:pPr>
        <w:ind w:left="5040" w:hanging="360"/>
      </w:pPr>
    </w:lvl>
    <w:lvl w:ilvl="7" w:tplc="0D805400" w:tentative="1">
      <w:start w:val="1"/>
      <w:numFmt w:val="lowerLetter"/>
      <w:lvlText w:val="%8."/>
      <w:lvlJc w:val="left"/>
      <w:pPr>
        <w:ind w:left="5760" w:hanging="360"/>
      </w:pPr>
    </w:lvl>
    <w:lvl w:ilvl="8" w:tplc="063C9ED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0BC37F8">
      <w:start w:val="1"/>
      <w:numFmt w:val="bullet"/>
      <w:lvlText w:val=""/>
      <w:lvlJc w:val="left"/>
      <w:pPr>
        <w:ind w:left="720" w:hanging="360"/>
      </w:pPr>
      <w:rPr>
        <w:rFonts w:ascii="Symbol" w:hAnsi="Symbol" w:hint="default"/>
        <w:color w:val="auto"/>
        <w:sz w:val="24"/>
        <w:szCs w:val="24"/>
      </w:rPr>
    </w:lvl>
    <w:lvl w:ilvl="1" w:tplc="9CB45486" w:tentative="1">
      <w:start w:val="1"/>
      <w:numFmt w:val="bullet"/>
      <w:lvlText w:val="o"/>
      <w:lvlJc w:val="left"/>
      <w:pPr>
        <w:ind w:left="1440" w:hanging="360"/>
      </w:pPr>
      <w:rPr>
        <w:rFonts w:ascii="Courier New" w:hAnsi="Courier New" w:cs="Courier New" w:hint="default"/>
      </w:rPr>
    </w:lvl>
    <w:lvl w:ilvl="2" w:tplc="0BBA446A" w:tentative="1">
      <w:start w:val="1"/>
      <w:numFmt w:val="bullet"/>
      <w:lvlText w:val=""/>
      <w:lvlJc w:val="left"/>
      <w:pPr>
        <w:ind w:left="2160" w:hanging="360"/>
      </w:pPr>
      <w:rPr>
        <w:rFonts w:ascii="Wingdings" w:hAnsi="Wingdings" w:hint="default"/>
      </w:rPr>
    </w:lvl>
    <w:lvl w:ilvl="3" w:tplc="26B412E0" w:tentative="1">
      <w:start w:val="1"/>
      <w:numFmt w:val="bullet"/>
      <w:lvlText w:val=""/>
      <w:lvlJc w:val="left"/>
      <w:pPr>
        <w:ind w:left="2880" w:hanging="360"/>
      </w:pPr>
      <w:rPr>
        <w:rFonts w:ascii="Symbol" w:hAnsi="Symbol" w:hint="default"/>
      </w:rPr>
    </w:lvl>
    <w:lvl w:ilvl="4" w:tplc="910E5322" w:tentative="1">
      <w:start w:val="1"/>
      <w:numFmt w:val="bullet"/>
      <w:lvlText w:val="o"/>
      <w:lvlJc w:val="left"/>
      <w:pPr>
        <w:ind w:left="3600" w:hanging="360"/>
      </w:pPr>
      <w:rPr>
        <w:rFonts w:ascii="Courier New" w:hAnsi="Courier New" w:cs="Courier New" w:hint="default"/>
      </w:rPr>
    </w:lvl>
    <w:lvl w:ilvl="5" w:tplc="CC4CF3A4" w:tentative="1">
      <w:start w:val="1"/>
      <w:numFmt w:val="bullet"/>
      <w:lvlText w:val=""/>
      <w:lvlJc w:val="left"/>
      <w:pPr>
        <w:ind w:left="4320" w:hanging="360"/>
      </w:pPr>
      <w:rPr>
        <w:rFonts w:ascii="Wingdings" w:hAnsi="Wingdings" w:hint="default"/>
      </w:rPr>
    </w:lvl>
    <w:lvl w:ilvl="6" w:tplc="7E70F8DE" w:tentative="1">
      <w:start w:val="1"/>
      <w:numFmt w:val="bullet"/>
      <w:lvlText w:val=""/>
      <w:lvlJc w:val="left"/>
      <w:pPr>
        <w:ind w:left="5040" w:hanging="360"/>
      </w:pPr>
      <w:rPr>
        <w:rFonts w:ascii="Symbol" w:hAnsi="Symbol" w:hint="default"/>
      </w:rPr>
    </w:lvl>
    <w:lvl w:ilvl="7" w:tplc="E3F6EE48" w:tentative="1">
      <w:start w:val="1"/>
      <w:numFmt w:val="bullet"/>
      <w:lvlText w:val="o"/>
      <w:lvlJc w:val="left"/>
      <w:pPr>
        <w:ind w:left="5760" w:hanging="360"/>
      </w:pPr>
      <w:rPr>
        <w:rFonts w:ascii="Courier New" w:hAnsi="Courier New" w:cs="Courier New" w:hint="default"/>
      </w:rPr>
    </w:lvl>
    <w:lvl w:ilvl="8" w:tplc="D7D0F7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BB20396">
      <w:start w:val="1"/>
      <w:numFmt w:val="lowerRoman"/>
      <w:lvlText w:val="(%1)"/>
      <w:lvlJc w:val="left"/>
      <w:pPr>
        <w:ind w:left="1080" w:hanging="720"/>
      </w:pPr>
      <w:rPr>
        <w:rFonts w:hint="default"/>
      </w:rPr>
    </w:lvl>
    <w:lvl w:ilvl="1" w:tplc="D5D045C8" w:tentative="1">
      <w:start w:val="1"/>
      <w:numFmt w:val="lowerLetter"/>
      <w:lvlText w:val="%2."/>
      <w:lvlJc w:val="left"/>
      <w:pPr>
        <w:ind w:left="1440" w:hanging="360"/>
      </w:pPr>
    </w:lvl>
    <w:lvl w:ilvl="2" w:tplc="9DDEE048" w:tentative="1">
      <w:start w:val="1"/>
      <w:numFmt w:val="lowerRoman"/>
      <w:lvlText w:val="%3."/>
      <w:lvlJc w:val="right"/>
      <w:pPr>
        <w:ind w:left="2160" w:hanging="180"/>
      </w:pPr>
    </w:lvl>
    <w:lvl w:ilvl="3" w:tplc="CEDA1BE8" w:tentative="1">
      <w:start w:val="1"/>
      <w:numFmt w:val="decimal"/>
      <w:lvlText w:val="%4."/>
      <w:lvlJc w:val="left"/>
      <w:pPr>
        <w:ind w:left="2880" w:hanging="360"/>
      </w:pPr>
    </w:lvl>
    <w:lvl w:ilvl="4" w:tplc="D5AA818A" w:tentative="1">
      <w:start w:val="1"/>
      <w:numFmt w:val="lowerLetter"/>
      <w:lvlText w:val="%5."/>
      <w:lvlJc w:val="left"/>
      <w:pPr>
        <w:ind w:left="3600" w:hanging="360"/>
      </w:pPr>
    </w:lvl>
    <w:lvl w:ilvl="5" w:tplc="093A3C86" w:tentative="1">
      <w:start w:val="1"/>
      <w:numFmt w:val="lowerRoman"/>
      <w:lvlText w:val="%6."/>
      <w:lvlJc w:val="right"/>
      <w:pPr>
        <w:ind w:left="4320" w:hanging="180"/>
      </w:pPr>
    </w:lvl>
    <w:lvl w:ilvl="6" w:tplc="5F84C1C0" w:tentative="1">
      <w:start w:val="1"/>
      <w:numFmt w:val="decimal"/>
      <w:lvlText w:val="%7."/>
      <w:lvlJc w:val="left"/>
      <w:pPr>
        <w:ind w:left="5040" w:hanging="360"/>
      </w:pPr>
    </w:lvl>
    <w:lvl w:ilvl="7" w:tplc="96BE7522" w:tentative="1">
      <w:start w:val="1"/>
      <w:numFmt w:val="lowerLetter"/>
      <w:lvlText w:val="%8."/>
      <w:lvlJc w:val="left"/>
      <w:pPr>
        <w:ind w:left="5760" w:hanging="360"/>
      </w:pPr>
    </w:lvl>
    <w:lvl w:ilvl="8" w:tplc="F9FCBDD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6D86B32">
      <w:start w:val="1"/>
      <w:numFmt w:val="lowerRoman"/>
      <w:lvlText w:val="(%1)"/>
      <w:lvlJc w:val="left"/>
      <w:pPr>
        <w:ind w:left="1080" w:hanging="720"/>
      </w:pPr>
      <w:rPr>
        <w:rFonts w:hint="default"/>
      </w:rPr>
    </w:lvl>
    <w:lvl w:ilvl="1" w:tplc="CBA4F18E" w:tentative="1">
      <w:start w:val="1"/>
      <w:numFmt w:val="lowerLetter"/>
      <w:lvlText w:val="%2."/>
      <w:lvlJc w:val="left"/>
      <w:pPr>
        <w:ind w:left="1440" w:hanging="360"/>
      </w:pPr>
    </w:lvl>
    <w:lvl w:ilvl="2" w:tplc="7B90C154" w:tentative="1">
      <w:start w:val="1"/>
      <w:numFmt w:val="lowerRoman"/>
      <w:lvlText w:val="%3."/>
      <w:lvlJc w:val="right"/>
      <w:pPr>
        <w:ind w:left="2160" w:hanging="180"/>
      </w:pPr>
    </w:lvl>
    <w:lvl w:ilvl="3" w:tplc="61ACA316" w:tentative="1">
      <w:start w:val="1"/>
      <w:numFmt w:val="decimal"/>
      <w:lvlText w:val="%4."/>
      <w:lvlJc w:val="left"/>
      <w:pPr>
        <w:ind w:left="2880" w:hanging="360"/>
      </w:pPr>
    </w:lvl>
    <w:lvl w:ilvl="4" w:tplc="F2345D18" w:tentative="1">
      <w:start w:val="1"/>
      <w:numFmt w:val="lowerLetter"/>
      <w:lvlText w:val="%5."/>
      <w:lvlJc w:val="left"/>
      <w:pPr>
        <w:ind w:left="3600" w:hanging="360"/>
      </w:pPr>
    </w:lvl>
    <w:lvl w:ilvl="5" w:tplc="C952D85A" w:tentative="1">
      <w:start w:val="1"/>
      <w:numFmt w:val="lowerRoman"/>
      <w:lvlText w:val="%6."/>
      <w:lvlJc w:val="right"/>
      <w:pPr>
        <w:ind w:left="4320" w:hanging="180"/>
      </w:pPr>
    </w:lvl>
    <w:lvl w:ilvl="6" w:tplc="7D92BEE0" w:tentative="1">
      <w:start w:val="1"/>
      <w:numFmt w:val="decimal"/>
      <w:lvlText w:val="%7."/>
      <w:lvlJc w:val="left"/>
      <w:pPr>
        <w:ind w:left="5040" w:hanging="360"/>
      </w:pPr>
    </w:lvl>
    <w:lvl w:ilvl="7" w:tplc="2FC89AAA" w:tentative="1">
      <w:start w:val="1"/>
      <w:numFmt w:val="lowerLetter"/>
      <w:lvlText w:val="%8."/>
      <w:lvlJc w:val="left"/>
      <w:pPr>
        <w:ind w:left="5760" w:hanging="360"/>
      </w:pPr>
    </w:lvl>
    <w:lvl w:ilvl="8" w:tplc="17E8729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E7A9950">
      <w:start w:val="1"/>
      <w:numFmt w:val="lowerRoman"/>
      <w:lvlText w:val="(%1)"/>
      <w:lvlJc w:val="left"/>
      <w:pPr>
        <w:ind w:left="1080" w:hanging="720"/>
      </w:pPr>
      <w:rPr>
        <w:rFonts w:hint="default"/>
      </w:rPr>
    </w:lvl>
    <w:lvl w:ilvl="1" w:tplc="FD567B2C" w:tentative="1">
      <w:start w:val="1"/>
      <w:numFmt w:val="lowerLetter"/>
      <w:lvlText w:val="%2."/>
      <w:lvlJc w:val="left"/>
      <w:pPr>
        <w:ind w:left="1440" w:hanging="360"/>
      </w:pPr>
    </w:lvl>
    <w:lvl w:ilvl="2" w:tplc="B8320C02" w:tentative="1">
      <w:start w:val="1"/>
      <w:numFmt w:val="lowerRoman"/>
      <w:lvlText w:val="%3."/>
      <w:lvlJc w:val="right"/>
      <w:pPr>
        <w:ind w:left="2160" w:hanging="180"/>
      </w:pPr>
    </w:lvl>
    <w:lvl w:ilvl="3" w:tplc="FA565468" w:tentative="1">
      <w:start w:val="1"/>
      <w:numFmt w:val="decimal"/>
      <w:lvlText w:val="%4."/>
      <w:lvlJc w:val="left"/>
      <w:pPr>
        <w:ind w:left="2880" w:hanging="360"/>
      </w:pPr>
    </w:lvl>
    <w:lvl w:ilvl="4" w:tplc="B14C3BFA" w:tentative="1">
      <w:start w:val="1"/>
      <w:numFmt w:val="lowerLetter"/>
      <w:lvlText w:val="%5."/>
      <w:lvlJc w:val="left"/>
      <w:pPr>
        <w:ind w:left="3600" w:hanging="360"/>
      </w:pPr>
    </w:lvl>
    <w:lvl w:ilvl="5" w:tplc="2FCE3D3C" w:tentative="1">
      <w:start w:val="1"/>
      <w:numFmt w:val="lowerRoman"/>
      <w:lvlText w:val="%6."/>
      <w:lvlJc w:val="right"/>
      <w:pPr>
        <w:ind w:left="4320" w:hanging="180"/>
      </w:pPr>
    </w:lvl>
    <w:lvl w:ilvl="6" w:tplc="BAEC63EE" w:tentative="1">
      <w:start w:val="1"/>
      <w:numFmt w:val="decimal"/>
      <w:lvlText w:val="%7."/>
      <w:lvlJc w:val="left"/>
      <w:pPr>
        <w:ind w:left="5040" w:hanging="360"/>
      </w:pPr>
    </w:lvl>
    <w:lvl w:ilvl="7" w:tplc="401282DC" w:tentative="1">
      <w:start w:val="1"/>
      <w:numFmt w:val="lowerLetter"/>
      <w:lvlText w:val="%8."/>
      <w:lvlJc w:val="left"/>
      <w:pPr>
        <w:ind w:left="5760" w:hanging="360"/>
      </w:pPr>
    </w:lvl>
    <w:lvl w:ilvl="8" w:tplc="C39CEB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214F0AA">
      <w:start w:val="1"/>
      <w:numFmt w:val="lowerRoman"/>
      <w:lvlText w:val="(%1)"/>
      <w:lvlJc w:val="left"/>
      <w:pPr>
        <w:ind w:left="1080" w:hanging="720"/>
      </w:pPr>
      <w:rPr>
        <w:rFonts w:hint="default"/>
      </w:rPr>
    </w:lvl>
    <w:lvl w:ilvl="1" w:tplc="299A697E" w:tentative="1">
      <w:start w:val="1"/>
      <w:numFmt w:val="lowerLetter"/>
      <w:lvlText w:val="%2."/>
      <w:lvlJc w:val="left"/>
      <w:pPr>
        <w:ind w:left="1440" w:hanging="360"/>
      </w:pPr>
    </w:lvl>
    <w:lvl w:ilvl="2" w:tplc="9D10E09A" w:tentative="1">
      <w:start w:val="1"/>
      <w:numFmt w:val="lowerRoman"/>
      <w:lvlText w:val="%3."/>
      <w:lvlJc w:val="right"/>
      <w:pPr>
        <w:ind w:left="2160" w:hanging="180"/>
      </w:pPr>
    </w:lvl>
    <w:lvl w:ilvl="3" w:tplc="F236B528" w:tentative="1">
      <w:start w:val="1"/>
      <w:numFmt w:val="decimal"/>
      <w:lvlText w:val="%4."/>
      <w:lvlJc w:val="left"/>
      <w:pPr>
        <w:ind w:left="2880" w:hanging="360"/>
      </w:pPr>
    </w:lvl>
    <w:lvl w:ilvl="4" w:tplc="7400B55C" w:tentative="1">
      <w:start w:val="1"/>
      <w:numFmt w:val="lowerLetter"/>
      <w:lvlText w:val="%5."/>
      <w:lvlJc w:val="left"/>
      <w:pPr>
        <w:ind w:left="3600" w:hanging="360"/>
      </w:pPr>
    </w:lvl>
    <w:lvl w:ilvl="5" w:tplc="13D07002" w:tentative="1">
      <w:start w:val="1"/>
      <w:numFmt w:val="lowerRoman"/>
      <w:lvlText w:val="%6."/>
      <w:lvlJc w:val="right"/>
      <w:pPr>
        <w:ind w:left="4320" w:hanging="180"/>
      </w:pPr>
    </w:lvl>
    <w:lvl w:ilvl="6" w:tplc="8A6859B0" w:tentative="1">
      <w:start w:val="1"/>
      <w:numFmt w:val="decimal"/>
      <w:lvlText w:val="%7."/>
      <w:lvlJc w:val="left"/>
      <w:pPr>
        <w:ind w:left="5040" w:hanging="360"/>
      </w:pPr>
    </w:lvl>
    <w:lvl w:ilvl="7" w:tplc="26E47298" w:tentative="1">
      <w:start w:val="1"/>
      <w:numFmt w:val="lowerLetter"/>
      <w:lvlText w:val="%8."/>
      <w:lvlJc w:val="left"/>
      <w:pPr>
        <w:ind w:left="5760" w:hanging="360"/>
      </w:pPr>
    </w:lvl>
    <w:lvl w:ilvl="8" w:tplc="B34E5B6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97AFFE0">
      <w:start w:val="1"/>
      <w:numFmt w:val="lowerRoman"/>
      <w:lvlText w:val="(%1)"/>
      <w:lvlJc w:val="left"/>
      <w:pPr>
        <w:ind w:left="1080" w:hanging="720"/>
      </w:pPr>
      <w:rPr>
        <w:rFonts w:hint="default"/>
      </w:rPr>
    </w:lvl>
    <w:lvl w:ilvl="1" w:tplc="F9E442FA" w:tentative="1">
      <w:start w:val="1"/>
      <w:numFmt w:val="lowerLetter"/>
      <w:lvlText w:val="%2."/>
      <w:lvlJc w:val="left"/>
      <w:pPr>
        <w:ind w:left="1440" w:hanging="360"/>
      </w:pPr>
    </w:lvl>
    <w:lvl w:ilvl="2" w:tplc="E55ECB2A" w:tentative="1">
      <w:start w:val="1"/>
      <w:numFmt w:val="lowerRoman"/>
      <w:lvlText w:val="%3."/>
      <w:lvlJc w:val="right"/>
      <w:pPr>
        <w:ind w:left="2160" w:hanging="180"/>
      </w:pPr>
    </w:lvl>
    <w:lvl w:ilvl="3" w:tplc="C50878BC" w:tentative="1">
      <w:start w:val="1"/>
      <w:numFmt w:val="decimal"/>
      <w:lvlText w:val="%4."/>
      <w:lvlJc w:val="left"/>
      <w:pPr>
        <w:ind w:left="2880" w:hanging="360"/>
      </w:pPr>
    </w:lvl>
    <w:lvl w:ilvl="4" w:tplc="6688ED40" w:tentative="1">
      <w:start w:val="1"/>
      <w:numFmt w:val="lowerLetter"/>
      <w:lvlText w:val="%5."/>
      <w:lvlJc w:val="left"/>
      <w:pPr>
        <w:ind w:left="3600" w:hanging="360"/>
      </w:pPr>
    </w:lvl>
    <w:lvl w:ilvl="5" w:tplc="6C6E2070" w:tentative="1">
      <w:start w:val="1"/>
      <w:numFmt w:val="lowerRoman"/>
      <w:lvlText w:val="%6."/>
      <w:lvlJc w:val="right"/>
      <w:pPr>
        <w:ind w:left="4320" w:hanging="180"/>
      </w:pPr>
    </w:lvl>
    <w:lvl w:ilvl="6" w:tplc="E788E30E" w:tentative="1">
      <w:start w:val="1"/>
      <w:numFmt w:val="decimal"/>
      <w:lvlText w:val="%7."/>
      <w:lvlJc w:val="left"/>
      <w:pPr>
        <w:ind w:left="5040" w:hanging="360"/>
      </w:pPr>
    </w:lvl>
    <w:lvl w:ilvl="7" w:tplc="521441CE" w:tentative="1">
      <w:start w:val="1"/>
      <w:numFmt w:val="lowerLetter"/>
      <w:lvlText w:val="%8."/>
      <w:lvlJc w:val="left"/>
      <w:pPr>
        <w:ind w:left="5760" w:hanging="360"/>
      </w:pPr>
    </w:lvl>
    <w:lvl w:ilvl="8" w:tplc="0DB8C99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30803D2">
      <w:start w:val="1"/>
      <w:numFmt w:val="lowerRoman"/>
      <w:lvlText w:val="(%1)"/>
      <w:lvlJc w:val="left"/>
      <w:pPr>
        <w:ind w:left="1080" w:hanging="720"/>
      </w:pPr>
      <w:rPr>
        <w:rFonts w:hint="default"/>
      </w:rPr>
    </w:lvl>
    <w:lvl w:ilvl="1" w:tplc="E460D010" w:tentative="1">
      <w:start w:val="1"/>
      <w:numFmt w:val="lowerLetter"/>
      <w:lvlText w:val="%2."/>
      <w:lvlJc w:val="left"/>
      <w:pPr>
        <w:ind w:left="1440" w:hanging="360"/>
      </w:pPr>
    </w:lvl>
    <w:lvl w:ilvl="2" w:tplc="88D84E2A" w:tentative="1">
      <w:start w:val="1"/>
      <w:numFmt w:val="lowerRoman"/>
      <w:lvlText w:val="%3."/>
      <w:lvlJc w:val="right"/>
      <w:pPr>
        <w:ind w:left="2160" w:hanging="180"/>
      </w:pPr>
    </w:lvl>
    <w:lvl w:ilvl="3" w:tplc="028E5BD2" w:tentative="1">
      <w:start w:val="1"/>
      <w:numFmt w:val="decimal"/>
      <w:lvlText w:val="%4."/>
      <w:lvlJc w:val="left"/>
      <w:pPr>
        <w:ind w:left="2880" w:hanging="360"/>
      </w:pPr>
    </w:lvl>
    <w:lvl w:ilvl="4" w:tplc="0BC87A2A" w:tentative="1">
      <w:start w:val="1"/>
      <w:numFmt w:val="lowerLetter"/>
      <w:lvlText w:val="%5."/>
      <w:lvlJc w:val="left"/>
      <w:pPr>
        <w:ind w:left="3600" w:hanging="360"/>
      </w:pPr>
    </w:lvl>
    <w:lvl w:ilvl="5" w:tplc="373C80EE" w:tentative="1">
      <w:start w:val="1"/>
      <w:numFmt w:val="lowerRoman"/>
      <w:lvlText w:val="%6."/>
      <w:lvlJc w:val="right"/>
      <w:pPr>
        <w:ind w:left="4320" w:hanging="180"/>
      </w:pPr>
    </w:lvl>
    <w:lvl w:ilvl="6" w:tplc="D040E57A" w:tentative="1">
      <w:start w:val="1"/>
      <w:numFmt w:val="decimal"/>
      <w:lvlText w:val="%7."/>
      <w:lvlJc w:val="left"/>
      <w:pPr>
        <w:ind w:left="5040" w:hanging="360"/>
      </w:pPr>
    </w:lvl>
    <w:lvl w:ilvl="7" w:tplc="20500952" w:tentative="1">
      <w:start w:val="1"/>
      <w:numFmt w:val="lowerLetter"/>
      <w:lvlText w:val="%8."/>
      <w:lvlJc w:val="left"/>
      <w:pPr>
        <w:ind w:left="5760" w:hanging="360"/>
      </w:pPr>
    </w:lvl>
    <w:lvl w:ilvl="8" w:tplc="D90668F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BBA8648">
      <w:start w:val="1"/>
      <w:numFmt w:val="lowerRoman"/>
      <w:lvlText w:val="(%1)"/>
      <w:lvlJc w:val="left"/>
      <w:pPr>
        <w:ind w:left="1080" w:hanging="720"/>
      </w:pPr>
      <w:rPr>
        <w:rFonts w:hint="default"/>
      </w:rPr>
    </w:lvl>
    <w:lvl w:ilvl="1" w:tplc="E990FC10" w:tentative="1">
      <w:start w:val="1"/>
      <w:numFmt w:val="lowerLetter"/>
      <w:lvlText w:val="%2."/>
      <w:lvlJc w:val="left"/>
      <w:pPr>
        <w:ind w:left="1440" w:hanging="360"/>
      </w:pPr>
    </w:lvl>
    <w:lvl w:ilvl="2" w:tplc="818C514C" w:tentative="1">
      <w:start w:val="1"/>
      <w:numFmt w:val="lowerRoman"/>
      <w:lvlText w:val="%3."/>
      <w:lvlJc w:val="right"/>
      <w:pPr>
        <w:ind w:left="2160" w:hanging="180"/>
      </w:pPr>
    </w:lvl>
    <w:lvl w:ilvl="3" w:tplc="66EAA91C" w:tentative="1">
      <w:start w:val="1"/>
      <w:numFmt w:val="decimal"/>
      <w:lvlText w:val="%4."/>
      <w:lvlJc w:val="left"/>
      <w:pPr>
        <w:ind w:left="2880" w:hanging="360"/>
      </w:pPr>
    </w:lvl>
    <w:lvl w:ilvl="4" w:tplc="3BE2CDD6" w:tentative="1">
      <w:start w:val="1"/>
      <w:numFmt w:val="lowerLetter"/>
      <w:lvlText w:val="%5."/>
      <w:lvlJc w:val="left"/>
      <w:pPr>
        <w:ind w:left="3600" w:hanging="360"/>
      </w:pPr>
    </w:lvl>
    <w:lvl w:ilvl="5" w:tplc="40BE2CAE" w:tentative="1">
      <w:start w:val="1"/>
      <w:numFmt w:val="lowerRoman"/>
      <w:lvlText w:val="%6."/>
      <w:lvlJc w:val="right"/>
      <w:pPr>
        <w:ind w:left="4320" w:hanging="180"/>
      </w:pPr>
    </w:lvl>
    <w:lvl w:ilvl="6" w:tplc="98741366" w:tentative="1">
      <w:start w:val="1"/>
      <w:numFmt w:val="decimal"/>
      <w:lvlText w:val="%7."/>
      <w:lvlJc w:val="left"/>
      <w:pPr>
        <w:ind w:left="5040" w:hanging="360"/>
      </w:pPr>
    </w:lvl>
    <w:lvl w:ilvl="7" w:tplc="ADE00790" w:tentative="1">
      <w:start w:val="1"/>
      <w:numFmt w:val="lowerLetter"/>
      <w:lvlText w:val="%8."/>
      <w:lvlJc w:val="left"/>
      <w:pPr>
        <w:ind w:left="5760" w:hanging="360"/>
      </w:pPr>
    </w:lvl>
    <w:lvl w:ilvl="8" w:tplc="6B08B0F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35AA3B8">
      <w:start w:val="1"/>
      <w:numFmt w:val="lowerRoman"/>
      <w:lvlText w:val="(%1)"/>
      <w:lvlJc w:val="left"/>
      <w:pPr>
        <w:ind w:left="1080" w:hanging="720"/>
      </w:pPr>
      <w:rPr>
        <w:rFonts w:hint="default"/>
      </w:rPr>
    </w:lvl>
    <w:lvl w:ilvl="1" w:tplc="6C9C2CF8" w:tentative="1">
      <w:start w:val="1"/>
      <w:numFmt w:val="lowerLetter"/>
      <w:lvlText w:val="%2."/>
      <w:lvlJc w:val="left"/>
      <w:pPr>
        <w:ind w:left="1440" w:hanging="360"/>
      </w:pPr>
    </w:lvl>
    <w:lvl w:ilvl="2" w:tplc="6CB00BA4" w:tentative="1">
      <w:start w:val="1"/>
      <w:numFmt w:val="lowerRoman"/>
      <w:lvlText w:val="%3."/>
      <w:lvlJc w:val="right"/>
      <w:pPr>
        <w:ind w:left="2160" w:hanging="180"/>
      </w:pPr>
    </w:lvl>
    <w:lvl w:ilvl="3" w:tplc="14B27494" w:tentative="1">
      <w:start w:val="1"/>
      <w:numFmt w:val="decimal"/>
      <w:lvlText w:val="%4."/>
      <w:lvlJc w:val="left"/>
      <w:pPr>
        <w:ind w:left="2880" w:hanging="360"/>
      </w:pPr>
    </w:lvl>
    <w:lvl w:ilvl="4" w:tplc="CF0CB9A8" w:tentative="1">
      <w:start w:val="1"/>
      <w:numFmt w:val="lowerLetter"/>
      <w:lvlText w:val="%5."/>
      <w:lvlJc w:val="left"/>
      <w:pPr>
        <w:ind w:left="3600" w:hanging="360"/>
      </w:pPr>
    </w:lvl>
    <w:lvl w:ilvl="5" w:tplc="D902A19A" w:tentative="1">
      <w:start w:val="1"/>
      <w:numFmt w:val="lowerRoman"/>
      <w:lvlText w:val="%6."/>
      <w:lvlJc w:val="right"/>
      <w:pPr>
        <w:ind w:left="4320" w:hanging="180"/>
      </w:pPr>
    </w:lvl>
    <w:lvl w:ilvl="6" w:tplc="0382060C" w:tentative="1">
      <w:start w:val="1"/>
      <w:numFmt w:val="decimal"/>
      <w:lvlText w:val="%7."/>
      <w:lvlJc w:val="left"/>
      <w:pPr>
        <w:ind w:left="5040" w:hanging="360"/>
      </w:pPr>
    </w:lvl>
    <w:lvl w:ilvl="7" w:tplc="69BE011A" w:tentative="1">
      <w:start w:val="1"/>
      <w:numFmt w:val="lowerLetter"/>
      <w:lvlText w:val="%8."/>
      <w:lvlJc w:val="left"/>
      <w:pPr>
        <w:ind w:left="5760" w:hanging="360"/>
      </w:pPr>
    </w:lvl>
    <w:lvl w:ilvl="8" w:tplc="9A8C785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4E6CA98">
      <w:start w:val="1"/>
      <w:numFmt w:val="lowerRoman"/>
      <w:lvlText w:val="(%1)"/>
      <w:lvlJc w:val="left"/>
      <w:pPr>
        <w:ind w:left="1080" w:hanging="720"/>
      </w:pPr>
      <w:rPr>
        <w:rFonts w:hint="default"/>
      </w:rPr>
    </w:lvl>
    <w:lvl w:ilvl="1" w:tplc="B7A4A620" w:tentative="1">
      <w:start w:val="1"/>
      <w:numFmt w:val="lowerLetter"/>
      <w:lvlText w:val="%2."/>
      <w:lvlJc w:val="left"/>
      <w:pPr>
        <w:ind w:left="1440" w:hanging="360"/>
      </w:pPr>
    </w:lvl>
    <w:lvl w:ilvl="2" w:tplc="C6240E3C" w:tentative="1">
      <w:start w:val="1"/>
      <w:numFmt w:val="lowerRoman"/>
      <w:lvlText w:val="%3."/>
      <w:lvlJc w:val="right"/>
      <w:pPr>
        <w:ind w:left="2160" w:hanging="180"/>
      </w:pPr>
    </w:lvl>
    <w:lvl w:ilvl="3" w:tplc="9370D1BE" w:tentative="1">
      <w:start w:val="1"/>
      <w:numFmt w:val="decimal"/>
      <w:lvlText w:val="%4."/>
      <w:lvlJc w:val="left"/>
      <w:pPr>
        <w:ind w:left="2880" w:hanging="360"/>
      </w:pPr>
    </w:lvl>
    <w:lvl w:ilvl="4" w:tplc="06CCF8E2" w:tentative="1">
      <w:start w:val="1"/>
      <w:numFmt w:val="lowerLetter"/>
      <w:lvlText w:val="%5."/>
      <w:lvlJc w:val="left"/>
      <w:pPr>
        <w:ind w:left="3600" w:hanging="360"/>
      </w:pPr>
    </w:lvl>
    <w:lvl w:ilvl="5" w:tplc="A4141624" w:tentative="1">
      <w:start w:val="1"/>
      <w:numFmt w:val="lowerRoman"/>
      <w:lvlText w:val="%6."/>
      <w:lvlJc w:val="right"/>
      <w:pPr>
        <w:ind w:left="4320" w:hanging="180"/>
      </w:pPr>
    </w:lvl>
    <w:lvl w:ilvl="6" w:tplc="CFF2FBA2" w:tentative="1">
      <w:start w:val="1"/>
      <w:numFmt w:val="decimal"/>
      <w:lvlText w:val="%7."/>
      <w:lvlJc w:val="left"/>
      <w:pPr>
        <w:ind w:left="5040" w:hanging="360"/>
      </w:pPr>
    </w:lvl>
    <w:lvl w:ilvl="7" w:tplc="0B3EA828" w:tentative="1">
      <w:start w:val="1"/>
      <w:numFmt w:val="lowerLetter"/>
      <w:lvlText w:val="%8."/>
      <w:lvlJc w:val="left"/>
      <w:pPr>
        <w:ind w:left="5760" w:hanging="360"/>
      </w:pPr>
    </w:lvl>
    <w:lvl w:ilvl="8" w:tplc="91E0AC9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9D8681C">
      <w:start w:val="1"/>
      <w:numFmt w:val="lowerRoman"/>
      <w:lvlText w:val="(%1)"/>
      <w:lvlJc w:val="left"/>
      <w:pPr>
        <w:ind w:left="1080" w:hanging="720"/>
      </w:pPr>
      <w:rPr>
        <w:rFonts w:hint="default"/>
      </w:rPr>
    </w:lvl>
    <w:lvl w:ilvl="1" w:tplc="86E45A5E" w:tentative="1">
      <w:start w:val="1"/>
      <w:numFmt w:val="lowerLetter"/>
      <w:lvlText w:val="%2."/>
      <w:lvlJc w:val="left"/>
      <w:pPr>
        <w:ind w:left="1440" w:hanging="360"/>
      </w:pPr>
    </w:lvl>
    <w:lvl w:ilvl="2" w:tplc="58D4356E" w:tentative="1">
      <w:start w:val="1"/>
      <w:numFmt w:val="lowerRoman"/>
      <w:lvlText w:val="%3."/>
      <w:lvlJc w:val="right"/>
      <w:pPr>
        <w:ind w:left="2160" w:hanging="180"/>
      </w:pPr>
    </w:lvl>
    <w:lvl w:ilvl="3" w:tplc="441A0C46" w:tentative="1">
      <w:start w:val="1"/>
      <w:numFmt w:val="decimal"/>
      <w:lvlText w:val="%4."/>
      <w:lvlJc w:val="left"/>
      <w:pPr>
        <w:ind w:left="2880" w:hanging="360"/>
      </w:pPr>
    </w:lvl>
    <w:lvl w:ilvl="4" w:tplc="2C1808DC" w:tentative="1">
      <w:start w:val="1"/>
      <w:numFmt w:val="lowerLetter"/>
      <w:lvlText w:val="%5."/>
      <w:lvlJc w:val="left"/>
      <w:pPr>
        <w:ind w:left="3600" w:hanging="360"/>
      </w:pPr>
    </w:lvl>
    <w:lvl w:ilvl="5" w:tplc="444EF5F2" w:tentative="1">
      <w:start w:val="1"/>
      <w:numFmt w:val="lowerRoman"/>
      <w:lvlText w:val="%6."/>
      <w:lvlJc w:val="right"/>
      <w:pPr>
        <w:ind w:left="4320" w:hanging="180"/>
      </w:pPr>
    </w:lvl>
    <w:lvl w:ilvl="6" w:tplc="D1EE465A" w:tentative="1">
      <w:start w:val="1"/>
      <w:numFmt w:val="decimal"/>
      <w:lvlText w:val="%7."/>
      <w:lvlJc w:val="left"/>
      <w:pPr>
        <w:ind w:left="5040" w:hanging="360"/>
      </w:pPr>
    </w:lvl>
    <w:lvl w:ilvl="7" w:tplc="399A20E6" w:tentative="1">
      <w:start w:val="1"/>
      <w:numFmt w:val="lowerLetter"/>
      <w:lvlText w:val="%8."/>
      <w:lvlJc w:val="left"/>
      <w:pPr>
        <w:ind w:left="5760" w:hanging="360"/>
      </w:pPr>
    </w:lvl>
    <w:lvl w:ilvl="8" w:tplc="6F80F9D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DEC8524">
      <w:start w:val="1"/>
      <w:numFmt w:val="lowerRoman"/>
      <w:lvlText w:val="(%1)"/>
      <w:lvlJc w:val="left"/>
      <w:pPr>
        <w:ind w:left="1080" w:hanging="720"/>
      </w:pPr>
      <w:rPr>
        <w:rFonts w:hint="default"/>
      </w:rPr>
    </w:lvl>
    <w:lvl w:ilvl="1" w:tplc="189EBD1C" w:tentative="1">
      <w:start w:val="1"/>
      <w:numFmt w:val="lowerLetter"/>
      <w:lvlText w:val="%2."/>
      <w:lvlJc w:val="left"/>
      <w:pPr>
        <w:ind w:left="1440" w:hanging="360"/>
      </w:pPr>
    </w:lvl>
    <w:lvl w:ilvl="2" w:tplc="4C605F48" w:tentative="1">
      <w:start w:val="1"/>
      <w:numFmt w:val="lowerRoman"/>
      <w:lvlText w:val="%3."/>
      <w:lvlJc w:val="right"/>
      <w:pPr>
        <w:ind w:left="2160" w:hanging="180"/>
      </w:pPr>
    </w:lvl>
    <w:lvl w:ilvl="3" w:tplc="B3B4AA34" w:tentative="1">
      <w:start w:val="1"/>
      <w:numFmt w:val="decimal"/>
      <w:lvlText w:val="%4."/>
      <w:lvlJc w:val="left"/>
      <w:pPr>
        <w:ind w:left="2880" w:hanging="360"/>
      </w:pPr>
    </w:lvl>
    <w:lvl w:ilvl="4" w:tplc="0EC8536E" w:tentative="1">
      <w:start w:val="1"/>
      <w:numFmt w:val="lowerLetter"/>
      <w:lvlText w:val="%5."/>
      <w:lvlJc w:val="left"/>
      <w:pPr>
        <w:ind w:left="3600" w:hanging="360"/>
      </w:pPr>
    </w:lvl>
    <w:lvl w:ilvl="5" w:tplc="27DEB2DA" w:tentative="1">
      <w:start w:val="1"/>
      <w:numFmt w:val="lowerRoman"/>
      <w:lvlText w:val="%6."/>
      <w:lvlJc w:val="right"/>
      <w:pPr>
        <w:ind w:left="4320" w:hanging="180"/>
      </w:pPr>
    </w:lvl>
    <w:lvl w:ilvl="6" w:tplc="046051A2" w:tentative="1">
      <w:start w:val="1"/>
      <w:numFmt w:val="decimal"/>
      <w:lvlText w:val="%7."/>
      <w:lvlJc w:val="left"/>
      <w:pPr>
        <w:ind w:left="5040" w:hanging="360"/>
      </w:pPr>
    </w:lvl>
    <w:lvl w:ilvl="7" w:tplc="21089244" w:tentative="1">
      <w:start w:val="1"/>
      <w:numFmt w:val="lowerLetter"/>
      <w:lvlText w:val="%8."/>
      <w:lvlJc w:val="left"/>
      <w:pPr>
        <w:ind w:left="5760" w:hanging="360"/>
      </w:pPr>
    </w:lvl>
    <w:lvl w:ilvl="8" w:tplc="D5B0537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08CEAEC">
      <w:start w:val="1"/>
      <w:numFmt w:val="lowerRoman"/>
      <w:lvlText w:val="(%1)"/>
      <w:lvlJc w:val="left"/>
      <w:pPr>
        <w:ind w:left="1080" w:hanging="720"/>
      </w:pPr>
      <w:rPr>
        <w:rFonts w:hint="default"/>
      </w:rPr>
    </w:lvl>
    <w:lvl w:ilvl="1" w:tplc="E934FCAC" w:tentative="1">
      <w:start w:val="1"/>
      <w:numFmt w:val="lowerLetter"/>
      <w:lvlText w:val="%2."/>
      <w:lvlJc w:val="left"/>
      <w:pPr>
        <w:ind w:left="1440" w:hanging="360"/>
      </w:pPr>
    </w:lvl>
    <w:lvl w:ilvl="2" w:tplc="00D0874A" w:tentative="1">
      <w:start w:val="1"/>
      <w:numFmt w:val="lowerRoman"/>
      <w:lvlText w:val="%3."/>
      <w:lvlJc w:val="right"/>
      <w:pPr>
        <w:ind w:left="2160" w:hanging="180"/>
      </w:pPr>
    </w:lvl>
    <w:lvl w:ilvl="3" w:tplc="C548F1F6" w:tentative="1">
      <w:start w:val="1"/>
      <w:numFmt w:val="decimal"/>
      <w:lvlText w:val="%4."/>
      <w:lvlJc w:val="left"/>
      <w:pPr>
        <w:ind w:left="2880" w:hanging="360"/>
      </w:pPr>
    </w:lvl>
    <w:lvl w:ilvl="4" w:tplc="359C2F10" w:tentative="1">
      <w:start w:val="1"/>
      <w:numFmt w:val="lowerLetter"/>
      <w:lvlText w:val="%5."/>
      <w:lvlJc w:val="left"/>
      <w:pPr>
        <w:ind w:left="3600" w:hanging="360"/>
      </w:pPr>
    </w:lvl>
    <w:lvl w:ilvl="5" w:tplc="C3E6FF04" w:tentative="1">
      <w:start w:val="1"/>
      <w:numFmt w:val="lowerRoman"/>
      <w:lvlText w:val="%6."/>
      <w:lvlJc w:val="right"/>
      <w:pPr>
        <w:ind w:left="4320" w:hanging="180"/>
      </w:pPr>
    </w:lvl>
    <w:lvl w:ilvl="6" w:tplc="E2B2609C" w:tentative="1">
      <w:start w:val="1"/>
      <w:numFmt w:val="decimal"/>
      <w:lvlText w:val="%7."/>
      <w:lvlJc w:val="left"/>
      <w:pPr>
        <w:ind w:left="5040" w:hanging="360"/>
      </w:pPr>
    </w:lvl>
    <w:lvl w:ilvl="7" w:tplc="B4862226" w:tentative="1">
      <w:start w:val="1"/>
      <w:numFmt w:val="lowerLetter"/>
      <w:lvlText w:val="%8."/>
      <w:lvlJc w:val="left"/>
      <w:pPr>
        <w:ind w:left="5760" w:hanging="360"/>
      </w:pPr>
    </w:lvl>
    <w:lvl w:ilvl="8" w:tplc="7B7CD3E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BCC6CD2">
      <w:start w:val="1"/>
      <w:numFmt w:val="lowerRoman"/>
      <w:lvlText w:val="(%1)"/>
      <w:lvlJc w:val="left"/>
      <w:pPr>
        <w:ind w:left="1080" w:hanging="720"/>
      </w:pPr>
      <w:rPr>
        <w:rFonts w:hint="default"/>
      </w:rPr>
    </w:lvl>
    <w:lvl w:ilvl="1" w:tplc="12C4497A" w:tentative="1">
      <w:start w:val="1"/>
      <w:numFmt w:val="lowerLetter"/>
      <w:lvlText w:val="%2."/>
      <w:lvlJc w:val="left"/>
      <w:pPr>
        <w:ind w:left="1440" w:hanging="360"/>
      </w:pPr>
    </w:lvl>
    <w:lvl w:ilvl="2" w:tplc="2782EFC2" w:tentative="1">
      <w:start w:val="1"/>
      <w:numFmt w:val="lowerRoman"/>
      <w:lvlText w:val="%3."/>
      <w:lvlJc w:val="right"/>
      <w:pPr>
        <w:ind w:left="2160" w:hanging="180"/>
      </w:pPr>
    </w:lvl>
    <w:lvl w:ilvl="3" w:tplc="7F903564" w:tentative="1">
      <w:start w:val="1"/>
      <w:numFmt w:val="decimal"/>
      <w:lvlText w:val="%4."/>
      <w:lvlJc w:val="left"/>
      <w:pPr>
        <w:ind w:left="2880" w:hanging="360"/>
      </w:pPr>
    </w:lvl>
    <w:lvl w:ilvl="4" w:tplc="BCC2EA5E" w:tentative="1">
      <w:start w:val="1"/>
      <w:numFmt w:val="lowerLetter"/>
      <w:lvlText w:val="%5."/>
      <w:lvlJc w:val="left"/>
      <w:pPr>
        <w:ind w:left="3600" w:hanging="360"/>
      </w:pPr>
    </w:lvl>
    <w:lvl w:ilvl="5" w:tplc="DD62B410" w:tentative="1">
      <w:start w:val="1"/>
      <w:numFmt w:val="lowerRoman"/>
      <w:lvlText w:val="%6."/>
      <w:lvlJc w:val="right"/>
      <w:pPr>
        <w:ind w:left="4320" w:hanging="180"/>
      </w:pPr>
    </w:lvl>
    <w:lvl w:ilvl="6" w:tplc="3B9E7B28" w:tentative="1">
      <w:start w:val="1"/>
      <w:numFmt w:val="decimal"/>
      <w:lvlText w:val="%7."/>
      <w:lvlJc w:val="left"/>
      <w:pPr>
        <w:ind w:left="5040" w:hanging="360"/>
      </w:pPr>
    </w:lvl>
    <w:lvl w:ilvl="7" w:tplc="3B3E245C" w:tentative="1">
      <w:start w:val="1"/>
      <w:numFmt w:val="lowerLetter"/>
      <w:lvlText w:val="%8."/>
      <w:lvlJc w:val="left"/>
      <w:pPr>
        <w:ind w:left="5760" w:hanging="360"/>
      </w:pPr>
    </w:lvl>
    <w:lvl w:ilvl="8" w:tplc="2F88C86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25BE30E6">
      <w:start w:val="1"/>
      <w:numFmt w:val="bullet"/>
      <w:lvlText w:val=""/>
      <w:lvlJc w:val="left"/>
      <w:pPr>
        <w:tabs>
          <w:tab w:val="num" w:pos="720"/>
        </w:tabs>
        <w:ind w:left="720" w:hanging="360"/>
      </w:pPr>
      <w:rPr>
        <w:rFonts w:ascii="Symbol" w:hAnsi="Symbol"/>
      </w:rPr>
    </w:lvl>
    <w:lvl w:ilvl="1" w:tplc="5EEC1E28">
      <w:start w:val="1"/>
      <w:numFmt w:val="bullet"/>
      <w:lvlText w:val="o"/>
      <w:lvlJc w:val="left"/>
      <w:pPr>
        <w:tabs>
          <w:tab w:val="num" w:pos="1440"/>
        </w:tabs>
        <w:ind w:left="1440" w:hanging="360"/>
      </w:pPr>
      <w:rPr>
        <w:rFonts w:ascii="Courier New" w:hAnsi="Courier New"/>
      </w:rPr>
    </w:lvl>
    <w:lvl w:ilvl="2" w:tplc="38A472C2">
      <w:start w:val="1"/>
      <w:numFmt w:val="bullet"/>
      <w:lvlText w:val=""/>
      <w:lvlJc w:val="left"/>
      <w:pPr>
        <w:tabs>
          <w:tab w:val="num" w:pos="2160"/>
        </w:tabs>
        <w:ind w:left="2160" w:hanging="360"/>
      </w:pPr>
      <w:rPr>
        <w:rFonts w:ascii="Wingdings" w:hAnsi="Wingdings"/>
      </w:rPr>
    </w:lvl>
    <w:lvl w:ilvl="3" w:tplc="FE96883E">
      <w:start w:val="1"/>
      <w:numFmt w:val="bullet"/>
      <w:lvlText w:val=""/>
      <w:lvlJc w:val="left"/>
      <w:pPr>
        <w:tabs>
          <w:tab w:val="num" w:pos="2880"/>
        </w:tabs>
        <w:ind w:left="2880" w:hanging="360"/>
      </w:pPr>
      <w:rPr>
        <w:rFonts w:ascii="Symbol" w:hAnsi="Symbol"/>
      </w:rPr>
    </w:lvl>
    <w:lvl w:ilvl="4" w:tplc="18CCC718">
      <w:start w:val="1"/>
      <w:numFmt w:val="bullet"/>
      <w:lvlText w:val="o"/>
      <w:lvlJc w:val="left"/>
      <w:pPr>
        <w:tabs>
          <w:tab w:val="num" w:pos="3600"/>
        </w:tabs>
        <w:ind w:left="3600" w:hanging="360"/>
      </w:pPr>
      <w:rPr>
        <w:rFonts w:ascii="Courier New" w:hAnsi="Courier New"/>
      </w:rPr>
    </w:lvl>
    <w:lvl w:ilvl="5" w:tplc="8F48245A">
      <w:start w:val="1"/>
      <w:numFmt w:val="bullet"/>
      <w:lvlText w:val=""/>
      <w:lvlJc w:val="left"/>
      <w:pPr>
        <w:tabs>
          <w:tab w:val="num" w:pos="4320"/>
        </w:tabs>
        <w:ind w:left="4320" w:hanging="360"/>
      </w:pPr>
      <w:rPr>
        <w:rFonts w:ascii="Wingdings" w:hAnsi="Wingdings"/>
      </w:rPr>
    </w:lvl>
    <w:lvl w:ilvl="6" w:tplc="0D4A18F8">
      <w:start w:val="1"/>
      <w:numFmt w:val="bullet"/>
      <w:lvlText w:val=""/>
      <w:lvlJc w:val="left"/>
      <w:pPr>
        <w:tabs>
          <w:tab w:val="num" w:pos="5040"/>
        </w:tabs>
        <w:ind w:left="5040" w:hanging="360"/>
      </w:pPr>
      <w:rPr>
        <w:rFonts w:ascii="Symbol" w:hAnsi="Symbol"/>
      </w:rPr>
    </w:lvl>
    <w:lvl w:ilvl="7" w:tplc="6736F572">
      <w:start w:val="1"/>
      <w:numFmt w:val="bullet"/>
      <w:lvlText w:val="o"/>
      <w:lvlJc w:val="left"/>
      <w:pPr>
        <w:tabs>
          <w:tab w:val="num" w:pos="5760"/>
        </w:tabs>
        <w:ind w:left="5760" w:hanging="360"/>
      </w:pPr>
      <w:rPr>
        <w:rFonts w:ascii="Courier New" w:hAnsi="Courier New"/>
      </w:rPr>
    </w:lvl>
    <w:lvl w:ilvl="8" w:tplc="D512A9D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23"/>
    <w:rsid w:val="002F718A"/>
    <w:rsid w:val="00326E07"/>
    <w:rsid w:val="007E500E"/>
    <w:rsid w:val="00A77523"/>
    <w:rsid w:val="00D00B86"/>
    <w:rsid w:val="00E550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D9688"/>
  <w15:docId w15:val="{F49D9E2A-AF80-428C-9F47-DD9EA397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E46E13C60549E6900039ADCE1A67DB"/>
        <w:category>
          <w:name w:val="General"/>
          <w:gallery w:val="placeholder"/>
        </w:category>
        <w:types>
          <w:type w:val="bbPlcHdr"/>
        </w:types>
        <w:behaviors>
          <w:behavior w:val="content"/>
        </w:behaviors>
        <w:guid w:val="{F4498E1C-87E0-4FB1-AA30-A47CA1EFBCF7}"/>
      </w:docPartPr>
      <w:docPartBody>
        <w:p w:rsidR="008D303F" w:rsidRDefault="00C350CF" w:rsidP="00C350CF">
          <w:pPr>
            <w:pStyle w:val="07E46E13C60549E6900039ADCE1A67DB"/>
          </w:pPr>
          <w:r w:rsidRPr="00D858FE">
            <w:rPr>
              <w:rStyle w:val="PlaceholderText"/>
            </w:rPr>
            <w:t>Choose an item.</w:t>
          </w:r>
        </w:p>
      </w:docPartBody>
    </w:docPart>
    <w:docPart>
      <w:docPartPr>
        <w:name w:val="BB7D977E83934E41A265AE5C91CCC9C7"/>
        <w:category>
          <w:name w:val="General"/>
          <w:gallery w:val="placeholder"/>
        </w:category>
        <w:types>
          <w:type w:val="bbPlcHdr"/>
        </w:types>
        <w:behaviors>
          <w:behavior w:val="content"/>
        </w:behaviors>
        <w:guid w:val="{9EC77987-CDEE-4243-90C5-03AC0FA0CABA}"/>
      </w:docPartPr>
      <w:docPartBody>
        <w:p w:rsidR="008D303F" w:rsidRDefault="00C350CF" w:rsidP="00C350CF">
          <w:pPr>
            <w:pStyle w:val="BB7D977E83934E41A265AE5C91CCC9C7"/>
          </w:pPr>
          <w:r w:rsidRPr="00D858FE">
            <w:rPr>
              <w:rStyle w:val="PlaceholderText"/>
            </w:rPr>
            <w:t>Choose an item.</w:t>
          </w:r>
        </w:p>
      </w:docPartBody>
    </w:docPart>
    <w:docPart>
      <w:docPartPr>
        <w:name w:val="5D066E19BA7F41ECBC1786654C6A4E57"/>
        <w:category>
          <w:name w:val="General"/>
          <w:gallery w:val="placeholder"/>
        </w:category>
        <w:types>
          <w:type w:val="bbPlcHdr"/>
        </w:types>
        <w:behaviors>
          <w:behavior w:val="content"/>
        </w:behaviors>
        <w:guid w:val="{BC2109A6-1D8C-44D5-8AC2-E995BECDD77E}"/>
      </w:docPartPr>
      <w:docPartBody>
        <w:p w:rsidR="008D303F" w:rsidRDefault="00C350CF" w:rsidP="00C350CF">
          <w:pPr>
            <w:pStyle w:val="5D066E19BA7F41ECBC1786654C6A4E57"/>
          </w:pPr>
          <w:r w:rsidRPr="00D858FE">
            <w:rPr>
              <w:rStyle w:val="PlaceholderText"/>
            </w:rPr>
            <w:t>Choose an item.</w:t>
          </w:r>
        </w:p>
      </w:docPartBody>
    </w:docPart>
    <w:docPart>
      <w:docPartPr>
        <w:name w:val="02D42EA88D15464CAED971B54973608C"/>
        <w:category>
          <w:name w:val="General"/>
          <w:gallery w:val="placeholder"/>
        </w:category>
        <w:types>
          <w:type w:val="bbPlcHdr"/>
        </w:types>
        <w:behaviors>
          <w:behavior w:val="content"/>
        </w:behaviors>
        <w:guid w:val="{2829D7B7-A385-49A9-A4F8-C1E91F270CD5}"/>
      </w:docPartPr>
      <w:docPartBody>
        <w:p w:rsidR="008D303F" w:rsidRDefault="00C350CF" w:rsidP="00C350CF">
          <w:pPr>
            <w:pStyle w:val="02D42EA88D15464CAED971B54973608C"/>
          </w:pPr>
          <w:r w:rsidRPr="00D858FE">
            <w:rPr>
              <w:rStyle w:val="PlaceholderText"/>
            </w:rPr>
            <w:t>Choose an item.</w:t>
          </w:r>
        </w:p>
      </w:docPartBody>
    </w:docPart>
    <w:docPart>
      <w:docPartPr>
        <w:name w:val="1A63DF90B3C0487CA8CD57E52829DF36"/>
        <w:category>
          <w:name w:val="General"/>
          <w:gallery w:val="placeholder"/>
        </w:category>
        <w:types>
          <w:type w:val="bbPlcHdr"/>
        </w:types>
        <w:behaviors>
          <w:behavior w:val="content"/>
        </w:behaviors>
        <w:guid w:val="{F6AD7929-A6EE-46ED-9AF7-02BE71F2A630}"/>
      </w:docPartPr>
      <w:docPartBody>
        <w:p w:rsidR="008D303F" w:rsidRDefault="00C350CF" w:rsidP="00C350CF">
          <w:pPr>
            <w:pStyle w:val="1A63DF90B3C0487CA8CD57E52829DF36"/>
          </w:pPr>
          <w:r w:rsidRPr="00D858FE">
            <w:rPr>
              <w:rStyle w:val="PlaceholderText"/>
            </w:rPr>
            <w:t>Choose an item.</w:t>
          </w:r>
        </w:p>
      </w:docPartBody>
    </w:docPart>
    <w:docPart>
      <w:docPartPr>
        <w:name w:val="053B8644C66B452898B77ADE736B191A"/>
        <w:category>
          <w:name w:val="General"/>
          <w:gallery w:val="placeholder"/>
        </w:category>
        <w:types>
          <w:type w:val="bbPlcHdr"/>
        </w:types>
        <w:behaviors>
          <w:behavior w:val="content"/>
        </w:behaviors>
        <w:guid w:val="{5F57D15C-CEBE-4276-B907-0F04B36A9665}"/>
      </w:docPartPr>
      <w:docPartBody>
        <w:p w:rsidR="008D303F" w:rsidRDefault="00C350CF" w:rsidP="00C350CF">
          <w:pPr>
            <w:pStyle w:val="053B8644C66B452898B77ADE736B191A"/>
          </w:pPr>
          <w:r w:rsidRPr="00D858FE">
            <w:rPr>
              <w:rStyle w:val="PlaceholderText"/>
            </w:rPr>
            <w:t>Choose an item.</w:t>
          </w:r>
        </w:p>
      </w:docPartBody>
    </w:docPart>
    <w:docPart>
      <w:docPartPr>
        <w:name w:val="C28967221C0C47AB8BC87925E9176621"/>
        <w:category>
          <w:name w:val="General"/>
          <w:gallery w:val="placeholder"/>
        </w:category>
        <w:types>
          <w:type w:val="bbPlcHdr"/>
        </w:types>
        <w:behaviors>
          <w:behavior w:val="content"/>
        </w:behaviors>
        <w:guid w:val="{B347BA9B-92D3-46C9-9CAD-64A8353361DF}"/>
      </w:docPartPr>
      <w:docPartBody>
        <w:p w:rsidR="008D303F" w:rsidRDefault="00C350CF" w:rsidP="00C350CF">
          <w:pPr>
            <w:pStyle w:val="C28967221C0C47AB8BC87925E9176621"/>
          </w:pPr>
          <w:r w:rsidRPr="00D858FE">
            <w:rPr>
              <w:rStyle w:val="PlaceholderText"/>
            </w:rPr>
            <w:t>Choose an item.</w:t>
          </w:r>
        </w:p>
      </w:docPartBody>
    </w:docPart>
    <w:docPart>
      <w:docPartPr>
        <w:name w:val="28A257EC6E594796A58C91084CEABEA8"/>
        <w:category>
          <w:name w:val="General"/>
          <w:gallery w:val="placeholder"/>
        </w:category>
        <w:types>
          <w:type w:val="bbPlcHdr"/>
        </w:types>
        <w:behaviors>
          <w:behavior w:val="content"/>
        </w:behaviors>
        <w:guid w:val="{E6CB8CEA-BCC2-43A1-A144-9B6F8D747A8F}"/>
      </w:docPartPr>
      <w:docPartBody>
        <w:p w:rsidR="008D303F" w:rsidRDefault="00C350CF" w:rsidP="00C350CF">
          <w:pPr>
            <w:pStyle w:val="28A257EC6E594796A58C91084CEABEA8"/>
          </w:pPr>
          <w:r w:rsidRPr="00D858FE">
            <w:rPr>
              <w:rStyle w:val="PlaceholderText"/>
            </w:rPr>
            <w:t>Choose an item.</w:t>
          </w:r>
        </w:p>
      </w:docPartBody>
    </w:docPart>
    <w:docPart>
      <w:docPartPr>
        <w:name w:val="7234F6FA1F5F4E6CA78BB790C6783978"/>
        <w:category>
          <w:name w:val="General"/>
          <w:gallery w:val="placeholder"/>
        </w:category>
        <w:types>
          <w:type w:val="bbPlcHdr"/>
        </w:types>
        <w:behaviors>
          <w:behavior w:val="content"/>
        </w:behaviors>
        <w:guid w:val="{CEBB8BF9-70F9-429F-82CD-630ECCA69EBB}"/>
      </w:docPartPr>
      <w:docPartBody>
        <w:p w:rsidR="008D303F" w:rsidRDefault="00C350CF" w:rsidP="00C350CF">
          <w:pPr>
            <w:pStyle w:val="7234F6FA1F5F4E6CA78BB790C6783978"/>
          </w:pPr>
          <w:r w:rsidRPr="00D858FE">
            <w:rPr>
              <w:rStyle w:val="PlaceholderText"/>
            </w:rPr>
            <w:t>Choose an item.</w:t>
          </w:r>
        </w:p>
      </w:docPartBody>
    </w:docPart>
    <w:docPart>
      <w:docPartPr>
        <w:name w:val="FCC01B88FDBB4A4189609C6F379E2171"/>
        <w:category>
          <w:name w:val="General"/>
          <w:gallery w:val="placeholder"/>
        </w:category>
        <w:types>
          <w:type w:val="bbPlcHdr"/>
        </w:types>
        <w:behaviors>
          <w:behavior w:val="content"/>
        </w:behaviors>
        <w:guid w:val="{DB2316D3-BD6F-42EE-A2EA-DFBC1827C182}"/>
      </w:docPartPr>
      <w:docPartBody>
        <w:p w:rsidR="008D303F" w:rsidRDefault="00C350CF" w:rsidP="00C350CF">
          <w:pPr>
            <w:pStyle w:val="FCC01B88FDBB4A4189609C6F379E2171"/>
          </w:pPr>
          <w:r w:rsidRPr="00D858FE">
            <w:rPr>
              <w:rStyle w:val="PlaceholderText"/>
            </w:rPr>
            <w:t>Choose an item.</w:t>
          </w:r>
        </w:p>
      </w:docPartBody>
    </w:docPart>
    <w:docPart>
      <w:docPartPr>
        <w:name w:val="EFA329112D6B4BCFB760F80E19269C61"/>
        <w:category>
          <w:name w:val="General"/>
          <w:gallery w:val="placeholder"/>
        </w:category>
        <w:types>
          <w:type w:val="bbPlcHdr"/>
        </w:types>
        <w:behaviors>
          <w:behavior w:val="content"/>
        </w:behaviors>
        <w:guid w:val="{F5F264BF-DF0F-47EF-AB29-4FDADA4DC433}"/>
      </w:docPartPr>
      <w:docPartBody>
        <w:p w:rsidR="008D303F" w:rsidRDefault="00C350CF" w:rsidP="00C350CF">
          <w:pPr>
            <w:pStyle w:val="EFA329112D6B4BCFB760F80E19269C61"/>
          </w:pPr>
          <w:r w:rsidRPr="00D858FE">
            <w:rPr>
              <w:rStyle w:val="PlaceholderText"/>
            </w:rPr>
            <w:t>Choose an item.</w:t>
          </w:r>
        </w:p>
      </w:docPartBody>
    </w:docPart>
    <w:docPart>
      <w:docPartPr>
        <w:name w:val="58BA31EBE6DB45E19D1DA7DB16C50165"/>
        <w:category>
          <w:name w:val="General"/>
          <w:gallery w:val="placeholder"/>
        </w:category>
        <w:types>
          <w:type w:val="bbPlcHdr"/>
        </w:types>
        <w:behaviors>
          <w:behavior w:val="content"/>
        </w:behaviors>
        <w:guid w:val="{DB4B5B2F-CC43-4573-8980-780231329829}"/>
      </w:docPartPr>
      <w:docPartBody>
        <w:p w:rsidR="008D303F" w:rsidRDefault="00C350CF" w:rsidP="00C350CF">
          <w:pPr>
            <w:pStyle w:val="58BA31EBE6DB45E19D1DA7DB16C50165"/>
          </w:pPr>
          <w:r w:rsidRPr="00D858FE">
            <w:rPr>
              <w:rStyle w:val="PlaceholderText"/>
            </w:rPr>
            <w:t>Choose an item.</w:t>
          </w:r>
        </w:p>
      </w:docPartBody>
    </w:docPart>
    <w:docPart>
      <w:docPartPr>
        <w:name w:val="75B40475E2F349ABB003487BD218F572"/>
        <w:category>
          <w:name w:val="General"/>
          <w:gallery w:val="placeholder"/>
        </w:category>
        <w:types>
          <w:type w:val="bbPlcHdr"/>
        </w:types>
        <w:behaviors>
          <w:behavior w:val="content"/>
        </w:behaviors>
        <w:guid w:val="{EB5102C1-43AA-40E4-846A-EC6703EF775C}"/>
      </w:docPartPr>
      <w:docPartBody>
        <w:p w:rsidR="008D303F" w:rsidRDefault="00C350CF" w:rsidP="00C350CF">
          <w:pPr>
            <w:pStyle w:val="75B40475E2F349ABB003487BD218F5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CF"/>
    <w:rsid w:val="008D303F"/>
    <w:rsid w:val="00C350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50CF"/>
    <w:rPr>
      <w:rFonts w:asciiTheme="minorHAnsi" w:hAnsiTheme="minorHAnsi"/>
      <w:b w:val="0"/>
      <w:noProof w:val="0"/>
      <w:color w:val="000000" w:themeColor="text1"/>
      <w:sz w:val="30"/>
      <w:lang w:val="en-AU"/>
    </w:rPr>
  </w:style>
  <w:style w:type="paragraph" w:customStyle="1" w:styleId="07E46E13C60549E6900039ADCE1A67DB">
    <w:name w:val="07E46E13C60549E6900039ADCE1A67DB"/>
    <w:rsid w:val="00C350CF"/>
  </w:style>
  <w:style w:type="paragraph" w:customStyle="1" w:styleId="BB7D977E83934E41A265AE5C91CCC9C7">
    <w:name w:val="BB7D977E83934E41A265AE5C91CCC9C7"/>
    <w:rsid w:val="00C350CF"/>
  </w:style>
  <w:style w:type="paragraph" w:customStyle="1" w:styleId="5D066E19BA7F41ECBC1786654C6A4E57">
    <w:name w:val="5D066E19BA7F41ECBC1786654C6A4E57"/>
    <w:rsid w:val="00C350CF"/>
  </w:style>
  <w:style w:type="paragraph" w:customStyle="1" w:styleId="02D42EA88D15464CAED971B54973608C">
    <w:name w:val="02D42EA88D15464CAED971B54973608C"/>
    <w:rsid w:val="00C350CF"/>
  </w:style>
  <w:style w:type="paragraph" w:customStyle="1" w:styleId="1A63DF90B3C0487CA8CD57E52829DF36">
    <w:name w:val="1A63DF90B3C0487CA8CD57E52829DF36"/>
    <w:rsid w:val="00C350CF"/>
  </w:style>
  <w:style w:type="paragraph" w:customStyle="1" w:styleId="053B8644C66B452898B77ADE736B191A">
    <w:name w:val="053B8644C66B452898B77ADE736B191A"/>
    <w:rsid w:val="00C350CF"/>
  </w:style>
  <w:style w:type="paragraph" w:customStyle="1" w:styleId="C28967221C0C47AB8BC87925E9176621">
    <w:name w:val="C28967221C0C47AB8BC87925E9176621"/>
    <w:rsid w:val="00C350CF"/>
  </w:style>
  <w:style w:type="paragraph" w:customStyle="1" w:styleId="28A257EC6E594796A58C91084CEABEA8">
    <w:name w:val="28A257EC6E594796A58C91084CEABEA8"/>
    <w:rsid w:val="00C350CF"/>
  </w:style>
  <w:style w:type="paragraph" w:customStyle="1" w:styleId="7234F6FA1F5F4E6CA78BB790C6783978">
    <w:name w:val="7234F6FA1F5F4E6CA78BB790C6783978"/>
    <w:rsid w:val="00C350CF"/>
  </w:style>
  <w:style w:type="paragraph" w:customStyle="1" w:styleId="FCC01B88FDBB4A4189609C6F379E2171">
    <w:name w:val="FCC01B88FDBB4A4189609C6F379E2171"/>
    <w:rsid w:val="00C350CF"/>
  </w:style>
  <w:style w:type="paragraph" w:customStyle="1" w:styleId="EFA329112D6B4BCFB760F80E19269C61">
    <w:name w:val="EFA329112D6B4BCFB760F80E19269C61"/>
    <w:rsid w:val="00C350CF"/>
  </w:style>
  <w:style w:type="paragraph" w:customStyle="1" w:styleId="58BA31EBE6DB45E19D1DA7DB16C50165">
    <w:name w:val="58BA31EBE6DB45E19D1DA7DB16C50165"/>
    <w:rsid w:val="00C350CF"/>
  </w:style>
  <w:style w:type="paragraph" w:customStyle="1" w:styleId="75B40475E2F349ABB003487BD218F572">
    <w:name w:val="75B40475E2F349ABB003487BD218F572"/>
    <w:rsid w:val="00C350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600583</RACS_x0020_ID>
    <Approved_x0020_Provider xmlns="a8338b6e-77a6-4851-82b6-98166143ffdd">KompleteCare Community and Home Care</Approved_x0020_Provider>
    <Management_x0020_Company_x0020_ID xmlns="a8338b6e-77a6-4851-82b6-98166143ffdd" xsi:nil="true"/>
    <Home xmlns="a8338b6e-77a6-4851-82b6-98166143ffdd">Semsley PTY LTD T/A KompleteCare Community and Home Care Services</Home>
    <Signed xmlns="a8338b6e-77a6-4851-82b6-98166143ffdd" xsi:nil="true"/>
    <Uploaded xmlns="a8338b6e-77a6-4851-82b6-98166143ffdd">False</Uploaded>
    <Management_x0020_Company xmlns="a8338b6e-77a6-4851-82b6-98166143ffdd" xsi:nil="true"/>
    <Doc_x0020_Date xmlns="a8338b6e-77a6-4851-82b6-98166143ffdd">2023-03-16T00:42:00+00:00</Doc_x0020_Date>
    <CSI_x0020_ID xmlns="a8338b6e-77a6-4851-82b6-98166143ffdd" xsi:nil="true"/>
    <Case_x0020_ID xmlns="a8338b6e-77a6-4851-82b6-98166143ffdd" xsi:nil="true"/>
    <Approved_x0020_Provider_x0020_ID xmlns="a8338b6e-77a6-4851-82b6-98166143ffdd">58E50FD7-57E4-E711-A3A6-005056922186</Approved_x0020_Provider_x0020_ID>
    <Location xmlns="a8338b6e-77a6-4851-82b6-98166143ffdd" xsi:nil="true"/>
    <Home_x0020_ID xmlns="a8338b6e-77a6-4851-82b6-98166143ffdd">4AEF2B5B-5EE4-E711-A3A6-005056922186</Home_x0020_ID>
    <State xmlns="a8338b6e-77a6-4851-82b6-98166143ffdd">SA</State>
    <Doc_x0020_Sent_Received_x0020_Date xmlns="a8338b6e-77a6-4851-82b6-98166143ffdd">2023-03-16T00:00:00+00:00</Doc_x0020_Sent_Received_x0020_Date>
    <Activity_x0020_ID xmlns="a8338b6e-77a6-4851-82b6-98166143ffdd">594AF1BC-F7BE-ED11-A624-005056922186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97C76-DAF1-49A6-8596-06E3B8035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2023-04-10T21:54:00Z</dcterms:created>
  <dcterms:modified xsi:type="dcterms:W3CDTF">2023-04-10T21:54:00Z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