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171614" w14:textId="77777777" w:rsidR="00D47B70" w:rsidRPr="002C3EBF" w:rsidRDefault="00D47B7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05506DE" wp14:editId="58F5329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DB6E27E" w14:textId="77777777" w:rsidR="00D47B70" w:rsidRDefault="00D47B7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C1BE4D2" w14:textId="77777777" w:rsidR="00D47B70" w:rsidRDefault="00D47B7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5263F9C" w14:textId="77777777" w:rsidR="00D47B70" w:rsidRPr="002C3EBF" w:rsidRDefault="00D47B7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14D03" w14:paraId="0689B114" w14:textId="77777777" w:rsidTr="00014D03">
        <w:tc>
          <w:tcPr>
            <w:cnfStyle w:val="001000000000" w:firstRow="0" w:lastRow="0" w:firstColumn="1" w:lastColumn="0" w:oddVBand="0" w:evenVBand="0" w:oddHBand="0" w:evenHBand="0" w:firstRowFirstColumn="0" w:firstRowLastColumn="0" w:lastRowFirstColumn="0" w:lastRowLastColumn="0"/>
            <w:tcW w:w="3227" w:type="dxa"/>
          </w:tcPr>
          <w:p w14:paraId="2762E5C4" w14:textId="77777777" w:rsidR="00D47B70" w:rsidRPr="00996FAF" w:rsidRDefault="00D47B7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8155C7C" w14:textId="77777777" w:rsidR="00D47B70" w:rsidRPr="00996FAF" w:rsidRDefault="00D47B7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Somerville Gardens Care Community</w:t>
            </w:r>
          </w:p>
        </w:tc>
      </w:tr>
      <w:tr w:rsidR="00014D03" w14:paraId="06A208F8" w14:textId="77777777" w:rsidTr="00014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5B104C" w14:textId="77777777" w:rsidR="00D47B70" w:rsidRPr="00996FAF" w:rsidRDefault="00D47B7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F8D311E" w14:textId="77777777" w:rsidR="00D47B70" w:rsidRPr="00C27BE3" w:rsidRDefault="00D47B7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3649</w:t>
            </w:r>
          </w:p>
        </w:tc>
      </w:tr>
      <w:tr w:rsidR="00014D03" w14:paraId="2922526E" w14:textId="77777777" w:rsidTr="00014D0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3EC6FF" w14:textId="77777777" w:rsidR="00D47B70" w:rsidRPr="00996FAF" w:rsidRDefault="00D47B7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064E141" w14:textId="77777777" w:rsidR="00D47B70" w:rsidRPr="00996FAF" w:rsidRDefault="00D47B7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22 Graf</w:t>
            </w:r>
            <w:r>
              <w:rPr>
                <w:rFonts w:ascii="Arial" w:eastAsia="Times New Roman" w:hAnsi="Arial" w:cs="Arial"/>
                <w:lang w:eastAsia="en-AU"/>
              </w:rPr>
              <w:t xml:space="preserve"> Road, SOMERVILLE, Victoria, 3912</w:t>
            </w:r>
          </w:p>
        </w:tc>
      </w:tr>
      <w:tr w:rsidR="00014D03" w14:paraId="28630C65" w14:textId="77777777" w:rsidTr="00014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C11B4E" w14:textId="77777777" w:rsidR="00D47B70" w:rsidRPr="00996FAF" w:rsidRDefault="00D47B7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F4154E8" w14:textId="77777777" w:rsidR="00D47B70" w:rsidRPr="00996FAF" w:rsidRDefault="00D47B7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014D03" w14:paraId="69DF437A" w14:textId="77777777" w:rsidTr="00014D0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DF366F" w14:textId="77777777" w:rsidR="00D47B70" w:rsidRPr="00996FAF" w:rsidRDefault="00D47B7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03845EB" w14:textId="77777777" w:rsidR="00D47B70" w:rsidRPr="00996FAF" w:rsidRDefault="00D47B7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12 June 2024</w:t>
            </w:r>
          </w:p>
        </w:tc>
      </w:tr>
      <w:tr w:rsidR="00014D03" w14:paraId="2D2030AF" w14:textId="77777777" w:rsidTr="00014D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52C89DF" w14:textId="77777777" w:rsidR="00D47B70" w:rsidRPr="00996FAF" w:rsidRDefault="00D47B70" w:rsidP="009B6303">
            <w:pPr>
              <w:pStyle w:val="CoverHeading"/>
              <w:spacing w:before="0" w:after="120" w:line="22" w:lineRule="atLeast"/>
              <w:rPr>
                <w:rFonts w:ascii="Arial" w:hAnsi="Arial" w:cs="Arial"/>
                <w:sz w:val="24"/>
              </w:rPr>
            </w:pPr>
            <w:r w:rsidRPr="007152E0">
              <w:rPr>
                <w:rFonts w:ascii="Arial" w:hAnsi="Arial" w:cs="Arial"/>
                <w:sz w:val="24"/>
              </w:rPr>
              <w:t>Performance report date</w:t>
            </w:r>
            <w:r w:rsidRPr="00996FAF">
              <w:rPr>
                <w:rFonts w:ascii="Arial" w:hAnsi="Arial" w:cs="Arial"/>
                <w:sz w:val="24"/>
              </w:rPr>
              <w:t>:</w:t>
            </w:r>
          </w:p>
        </w:tc>
        <w:sdt>
          <w:sdtPr>
            <w:rPr>
              <w:rFonts w:ascii="Arial" w:hAnsi="Arial" w:cs="Arial"/>
              <w:color w:val="auto"/>
            </w:rPr>
            <w:id w:val="1917150649"/>
            <w:placeholder>
              <w:docPart w:val="DefaultPlaceholder_-1854013437"/>
            </w:placeholder>
            <w:date w:fullDate="2024-07-02T00:00:00Z">
              <w:dateFormat w:val="d MMMM yyyy"/>
              <w:lid w:val="en-AU"/>
              <w:storeMappedDataAs w:val="dateTime"/>
              <w:calendar w:val="gregorian"/>
            </w:date>
          </w:sdtPr>
          <w:sdtEndPr/>
          <w:sdtContent>
            <w:tc>
              <w:tcPr>
                <w:tcW w:w="7114" w:type="dxa"/>
                <w:shd w:val="clear" w:color="auto" w:fill="FFFFFF" w:themeFill="background1"/>
              </w:tcPr>
              <w:p w14:paraId="08B1EEBB" w14:textId="393AB2D4" w:rsidR="00D47B70" w:rsidRPr="00996FAF" w:rsidRDefault="007152E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July 2024</w:t>
                </w:r>
              </w:p>
            </w:tc>
          </w:sdtContent>
        </w:sdt>
      </w:tr>
      <w:tr w:rsidR="00014D03" w14:paraId="54FC8FB1" w14:textId="77777777" w:rsidTr="00014D0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6F87E9E" w14:textId="77777777" w:rsidR="00D47B70" w:rsidRPr="00996FAF" w:rsidRDefault="00D47B7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61E5375" w14:textId="77777777" w:rsidR="00D47B70" w:rsidRPr="009B6303" w:rsidRDefault="00D47B7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3061 DPG Services Pty Ltd </w:t>
            </w:r>
          </w:p>
          <w:p w14:paraId="1474841A" w14:textId="77777777" w:rsidR="00D47B70" w:rsidRPr="009B6303" w:rsidRDefault="00D47B7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5451 Somerville Gardens Care Community</w:t>
            </w:r>
          </w:p>
        </w:tc>
      </w:tr>
    </w:tbl>
    <w:bookmarkEnd w:id="0"/>
    <w:p w14:paraId="7821669E" w14:textId="77777777" w:rsidR="00D47B70" w:rsidRPr="00996FAF" w:rsidRDefault="00D47B7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46ABC20" w14:textId="77777777" w:rsidR="00D47B70" w:rsidRPr="00996FAF" w:rsidRDefault="00D47B7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DBFF3DC" w14:textId="1B2CAEE8" w:rsidR="00D47B70" w:rsidRPr="00996FAF" w:rsidRDefault="00D47B70" w:rsidP="0036130C">
      <w:pPr>
        <w:pStyle w:val="NormalArial"/>
      </w:pPr>
      <w:r w:rsidRPr="00996FAF">
        <w:t xml:space="preserve">This performance report for </w:t>
      </w:r>
      <w:r w:rsidRPr="00C27BE3">
        <w:rPr>
          <w:color w:val="auto"/>
        </w:rPr>
        <w:t>Somerville Gardens Care Community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334C54">
        <w:t>M Waniczek</w:t>
      </w:r>
      <w:r w:rsidR="008C0B30">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7FB2FC4" w14:textId="77777777" w:rsidR="00D47B70" w:rsidRPr="00996FAF" w:rsidRDefault="00D47B7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A643AF6" w14:textId="77777777" w:rsidR="00D47B70" w:rsidRPr="00996FAF" w:rsidRDefault="00D47B70" w:rsidP="0036130C">
      <w:pPr>
        <w:pStyle w:val="NormalArial"/>
      </w:pPr>
      <w:r w:rsidRPr="00996FAF">
        <w:t>The report also specifies any areas in which improvements must be made to ensure the Quality Standards are complied with.</w:t>
      </w:r>
    </w:p>
    <w:p w14:paraId="4236B128" w14:textId="77777777" w:rsidR="00D47B70" w:rsidRPr="00996FAF" w:rsidRDefault="00D47B70" w:rsidP="00712752">
      <w:pPr>
        <w:pStyle w:val="Heading1"/>
        <w:spacing w:before="240" w:after="240" w:line="22" w:lineRule="atLeast"/>
        <w:rPr>
          <w:rFonts w:ascii="Arial" w:hAnsi="Arial" w:cs="Arial"/>
        </w:rPr>
      </w:pPr>
      <w:r w:rsidRPr="00996FAF">
        <w:rPr>
          <w:rFonts w:ascii="Arial" w:hAnsi="Arial" w:cs="Arial"/>
        </w:rPr>
        <w:t>Material relied on</w:t>
      </w:r>
    </w:p>
    <w:p w14:paraId="47371170" w14:textId="77777777" w:rsidR="00D47B70" w:rsidRPr="00996FAF" w:rsidRDefault="00D47B70" w:rsidP="0036130C">
      <w:pPr>
        <w:pStyle w:val="NormalArial"/>
      </w:pPr>
      <w:r w:rsidRPr="00996FAF">
        <w:t>The following information has been considered in preparing the performance report:</w:t>
      </w:r>
    </w:p>
    <w:p w14:paraId="26A4E196" w14:textId="18B50E59" w:rsidR="00D47B70" w:rsidRPr="00996FAF" w:rsidRDefault="00D47B70"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Pr="00334C54">
        <w:rPr>
          <w:rFonts w:ascii="Arial" w:hAnsi="Arial" w:cs="Arial"/>
        </w:rPr>
        <w:t>assessment team’s report for the Assessment contact (performance assessment) – site report was informed by a site assessment, observations at the service, review of documents and interviews with staff, consumers/representatives and others</w:t>
      </w:r>
      <w:r w:rsidR="00334C54" w:rsidRPr="00334C54">
        <w:rPr>
          <w:rFonts w:ascii="Arial" w:hAnsi="Arial" w:cs="Arial"/>
        </w:rPr>
        <w:t>.</w:t>
      </w:r>
    </w:p>
    <w:p w14:paraId="162BCCD8" w14:textId="1118B77E" w:rsidR="00D47B70" w:rsidRPr="00712752" w:rsidRDefault="00D47B70" w:rsidP="007152E0">
      <w:pPr>
        <w:pStyle w:val="ListParagraph"/>
        <w:spacing w:line="22" w:lineRule="atLeast"/>
        <w:ind w:left="714"/>
        <w:contextualSpacing w:val="0"/>
        <w:rPr>
          <w:rFonts w:ascii="Arial" w:hAnsi="Arial" w:cs="Arial"/>
        </w:rPr>
      </w:pPr>
      <w:r w:rsidRPr="00712752">
        <w:rPr>
          <w:rFonts w:ascii="Arial" w:hAnsi="Arial" w:cs="Arial"/>
        </w:rPr>
        <w:br w:type="page"/>
      </w:r>
    </w:p>
    <w:p w14:paraId="295E3570" w14:textId="77777777" w:rsidR="00D47B70" w:rsidRPr="00996FAF" w:rsidRDefault="00D47B7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14D03" w14:paraId="29548F3F" w14:textId="77777777" w:rsidTr="00014D0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3BA696D" w14:textId="77777777" w:rsidR="00D47B70" w:rsidRPr="00996FAF" w:rsidRDefault="00D47B70" w:rsidP="002C5FA9">
            <w:pPr>
              <w:keepNext/>
              <w:spacing w:before="0" w:line="22" w:lineRule="atLeast"/>
              <w:rPr>
                <w:rFonts w:ascii="Arial" w:hAnsi="Arial" w:cs="Arial"/>
              </w:rPr>
            </w:pPr>
            <w:r w:rsidRPr="00996FAF">
              <w:rPr>
                <w:rFonts w:ascii="Arial" w:hAnsi="Arial" w:cs="Arial"/>
              </w:rPr>
              <w:t>Standard 8 Organisational governance</w:t>
            </w:r>
          </w:p>
        </w:tc>
        <w:tc>
          <w:tcPr>
            <w:tcW w:w="1175" w:type="pct"/>
            <w:shd w:val="clear" w:color="auto" w:fill="auto"/>
          </w:tcPr>
          <w:p w14:paraId="216B381E" w14:textId="41CCD403" w:rsidR="00D47B70" w:rsidRPr="002C5FA9" w:rsidRDefault="00FE42EC"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bl>
    <w:p w14:paraId="2C082E24" w14:textId="77777777" w:rsidR="00D47B70" w:rsidRPr="00996FAF" w:rsidRDefault="00D47B7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0DEF524" w14:textId="77777777" w:rsidR="00D47B70" w:rsidRPr="00996FAF" w:rsidRDefault="00D47B70" w:rsidP="00712752">
      <w:pPr>
        <w:pStyle w:val="Heading1"/>
        <w:spacing w:before="0" w:after="240" w:line="22" w:lineRule="atLeast"/>
        <w:rPr>
          <w:rFonts w:ascii="Arial" w:hAnsi="Arial" w:cs="Arial"/>
        </w:rPr>
      </w:pPr>
      <w:r w:rsidRPr="00996FAF">
        <w:rPr>
          <w:rFonts w:ascii="Arial" w:hAnsi="Arial" w:cs="Arial"/>
        </w:rPr>
        <w:t>Areas for improvement</w:t>
      </w:r>
    </w:p>
    <w:p w14:paraId="0CDC9610" w14:textId="77777777" w:rsidR="00D47B70" w:rsidRPr="00996FAF" w:rsidRDefault="00D47B7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37DD074" w14:textId="22EB4D51" w:rsidR="00D47B70" w:rsidRPr="00996FAF" w:rsidRDefault="00D47B70" w:rsidP="0036130C">
      <w:pPr>
        <w:pStyle w:val="NormalArial"/>
      </w:pPr>
      <w:r w:rsidRPr="00996FAF">
        <w:br w:type="page"/>
      </w:r>
    </w:p>
    <w:p w14:paraId="0DCEE8DD" w14:textId="77777777" w:rsidR="00D47B70" w:rsidRPr="00996FAF" w:rsidRDefault="00D47B7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14D03" w14:paraId="0283AA3E" w14:textId="77777777" w:rsidTr="00014D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5C80D3F" w14:textId="77777777" w:rsidR="00D47B70" w:rsidRPr="00996FAF" w:rsidRDefault="00D47B7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6B1151B" w14:textId="77777777" w:rsidR="00D47B70" w:rsidRPr="00996FAF" w:rsidRDefault="00D47B7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14D03" w14:paraId="0CC989B9" w14:textId="77777777" w:rsidTr="00014D0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A5CB4DF" w14:textId="77777777" w:rsidR="00D47B70" w:rsidRPr="00996FAF" w:rsidRDefault="00D47B70"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193B2AC" w14:textId="77777777" w:rsidR="00D47B70" w:rsidRPr="00996FAF" w:rsidRDefault="00D47B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A3A13EE" w14:textId="77777777" w:rsidR="00D47B70" w:rsidRPr="00996FAF" w:rsidRDefault="00D47B7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11B41B7" w14:textId="77777777" w:rsidR="00D47B70" w:rsidRPr="00996FAF" w:rsidRDefault="00D47B7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DB4EDEC" w14:textId="77777777" w:rsidR="00D47B70" w:rsidRPr="00996FAF" w:rsidRDefault="00D47B7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1185033" w14:textId="77777777" w:rsidR="00D47B70" w:rsidRPr="00996FAF" w:rsidRDefault="0051638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643818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D47B70" w:rsidRPr="00384E73">
                  <w:rPr>
                    <w:rFonts w:ascii="Arial" w:hAnsi="Arial" w:cs="Arial"/>
                  </w:rPr>
                  <w:t>Compliant</w:t>
                </w:r>
              </w:sdtContent>
            </w:sdt>
          </w:p>
        </w:tc>
      </w:tr>
    </w:tbl>
    <w:p w14:paraId="2AB545D7" w14:textId="77777777" w:rsidR="00D47B70" w:rsidRDefault="00D47B70" w:rsidP="00D87E7C">
      <w:pPr>
        <w:pStyle w:val="Heading20"/>
      </w:pPr>
      <w:r w:rsidRPr="00996FAF">
        <w:t>Findings</w:t>
      </w:r>
    </w:p>
    <w:p w14:paraId="4A4EB2C3" w14:textId="030BB65F" w:rsidR="000019A6" w:rsidRPr="008C0B30" w:rsidRDefault="002B4B7D" w:rsidP="008C0B30">
      <w:pPr>
        <w:pStyle w:val="NormalArial"/>
        <w:spacing w:before="240" w:line="276" w:lineRule="auto"/>
      </w:pPr>
      <w:r w:rsidRPr="008C0B30">
        <w:t xml:space="preserve">The service was previously non-compliant with this standard following a site audit </w:t>
      </w:r>
      <w:r w:rsidR="003562EA" w:rsidRPr="008C0B30">
        <w:t>from 23 October to 25 October 2023 a</w:t>
      </w:r>
      <w:r w:rsidR="00A84F7A" w:rsidRPr="008C0B30">
        <w:t>s they did not demonstrate</w:t>
      </w:r>
      <w:r w:rsidR="00B336DA" w:rsidRPr="008C0B30">
        <w:t xml:space="preserve"> clinical governance systems and processes were in place to effectively identify and minimise the use of environmental restrictive practices.</w:t>
      </w:r>
    </w:p>
    <w:p w14:paraId="11350FB2" w14:textId="1D3169D2" w:rsidR="008C3434" w:rsidRPr="008C0B30" w:rsidRDefault="008C3434" w:rsidP="008C0B30">
      <w:pPr>
        <w:spacing w:before="240" w:line="276" w:lineRule="auto"/>
        <w:rPr>
          <w:rFonts w:ascii="Arial" w:hAnsi="Arial" w:cs="Arial"/>
        </w:rPr>
      </w:pPr>
      <w:r w:rsidRPr="008C0B30">
        <w:rPr>
          <w:rFonts w:ascii="Arial" w:hAnsi="Arial" w:cs="Arial"/>
        </w:rPr>
        <w:t>The</w:t>
      </w:r>
      <w:r w:rsidR="00516C18" w:rsidRPr="008C0B30">
        <w:rPr>
          <w:rFonts w:ascii="Arial" w:hAnsi="Arial" w:cs="Arial"/>
        </w:rPr>
        <w:t xml:space="preserve"> Assessment Team noted </w:t>
      </w:r>
      <w:r w:rsidRPr="008C0B30">
        <w:rPr>
          <w:rFonts w:ascii="Arial" w:hAnsi="Arial" w:cs="Arial"/>
        </w:rPr>
        <w:t>a range of initiatives</w:t>
      </w:r>
      <w:r w:rsidR="003E77C5" w:rsidRPr="008C0B30">
        <w:rPr>
          <w:rFonts w:ascii="Arial" w:hAnsi="Arial" w:cs="Arial"/>
        </w:rPr>
        <w:t xml:space="preserve"> have been implemented since the site audit to </w:t>
      </w:r>
      <w:r w:rsidRPr="008C0B30">
        <w:rPr>
          <w:rFonts w:ascii="Arial" w:hAnsi="Arial" w:cs="Arial"/>
        </w:rPr>
        <w:t>address the non-compliance</w:t>
      </w:r>
      <w:r w:rsidR="003E77C5" w:rsidRPr="008C0B30">
        <w:rPr>
          <w:rFonts w:ascii="Arial" w:hAnsi="Arial" w:cs="Arial"/>
        </w:rPr>
        <w:t xml:space="preserve">. The service was able to </w:t>
      </w:r>
      <w:r w:rsidRPr="008C0B30">
        <w:rPr>
          <w:rFonts w:ascii="Arial" w:hAnsi="Arial" w:cs="Arial"/>
        </w:rPr>
        <w:t xml:space="preserve">demonstrate it has systems and processes in place to effectively identify, assess, </w:t>
      </w:r>
      <w:r w:rsidR="002B3226" w:rsidRPr="008C0B30">
        <w:rPr>
          <w:rFonts w:ascii="Arial" w:hAnsi="Arial" w:cs="Arial"/>
        </w:rPr>
        <w:t>monitor,</w:t>
      </w:r>
      <w:r w:rsidRPr="008C0B30">
        <w:rPr>
          <w:rFonts w:ascii="Arial" w:hAnsi="Arial" w:cs="Arial"/>
        </w:rPr>
        <w:t xml:space="preserve"> and minimise the use of environmental restrictive practices. </w:t>
      </w:r>
    </w:p>
    <w:p w14:paraId="714E1611" w14:textId="7BE6075D" w:rsidR="00670646" w:rsidRPr="008C0B30" w:rsidRDefault="008443BB" w:rsidP="008C0B30">
      <w:pPr>
        <w:spacing w:before="240" w:line="276" w:lineRule="auto"/>
        <w:rPr>
          <w:rFonts w:ascii="Arial" w:hAnsi="Arial" w:cs="Arial"/>
        </w:rPr>
      </w:pPr>
      <w:r w:rsidRPr="008C0B30">
        <w:rPr>
          <w:rFonts w:ascii="Arial" w:hAnsi="Arial" w:cs="Arial"/>
        </w:rPr>
        <w:t xml:space="preserve">The service </w:t>
      </w:r>
      <w:r w:rsidR="00641C27" w:rsidRPr="008C0B30">
        <w:rPr>
          <w:rFonts w:ascii="Arial" w:hAnsi="Arial" w:cs="Arial"/>
        </w:rPr>
        <w:t xml:space="preserve">is engaging with </w:t>
      </w:r>
      <w:r w:rsidR="00C75624">
        <w:rPr>
          <w:rFonts w:ascii="Arial" w:hAnsi="Arial" w:cs="Arial"/>
        </w:rPr>
        <w:t>relevant external organisations</w:t>
      </w:r>
      <w:r w:rsidR="00670646" w:rsidRPr="008C0B30">
        <w:rPr>
          <w:rFonts w:ascii="Arial" w:hAnsi="Arial" w:cs="Arial"/>
        </w:rPr>
        <w:t xml:space="preserve"> to </w:t>
      </w:r>
      <w:r w:rsidR="00C75624">
        <w:rPr>
          <w:rFonts w:ascii="Arial" w:hAnsi="Arial" w:cs="Arial"/>
        </w:rPr>
        <w:t>improve</w:t>
      </w:r>
      <w:r w:rsidR="00670646" w:rsidRPr="008C0B30">
        <w:rPr>
          <w:rFonts w:ascii="Arial" w:hAnsi="Arial" w:cs="Arial"/>
        </w:rPr>
        <w:t xml:space="preserve"> understanding of environmental restraint</w:t>
      </w:r>
      <w:r w:rsidR="009A2EC2" w:rsidRPr="008C0B30">
        <w:rPr>
          <w:rFonts w:ascii="Arial" w:hAnsi="Arial" w:cs="Arial"/>
        </w:rPr>
        <w:t xml:space="preserve">, including </w:t>
      </w:r>
      <w:r w:rsidR="002A38B0" w:rsidRPr="008C0B30">
        <w:rPr>
          <w:rFonts w:ascii="Arial" w:hAnsi="Arial" w:cs="Arial"/>
        </w:rPr>
        <w:t>changing</w:t>
      </w:r>
      <w:r w:rsidR="00BC01EF" w:rsidRPr="008C0B30">
        <w:rPr>
          <w:rFonts w:ascii="Arial" w:hAnsi="Arial" w:cs="Arial"/>
        </w:rPr>
        <w:t xml:space="preserve"> systems and </w:t>
      </w:r>
      <w:r w:rsidR="00443A72" w:rsidRPr="008C0B30">
        <w:rPr>
          <w:rFonts w:ascii="Arial" w:hAnsi="Arial" w:cs="Arial"/>
        </w:rPr>
        <w:t>processes,</w:t>
      </w:r>
      <w:r w:rsidR="00E52325" w:rsidRPr="008C0B30">
        <w:rPr>
          <w:rFonts w:ascii="Arial" w:hAnsi="Arial" w:cs="Arial"/>
        </w:rPr>
        <w:t xml:space="preserve"> </w:t>
      </w:r>
      <w:r w:rsidR="00CD0C87" w:rsidRPr="008C0B30">
        <w:rPr>
          <w:rFonts w:ascii="Arial" w:hAnsi="Arial" w:cs="Arial"/>
        </w:rPr>
        <w:t>and developing tools to support clinical staff</w:t>
      </w:r>
      <w:r w:rsidR="00242839" w:rsidRPr="008C0B30">
        <w:rPr>
          <w:rFonts w:ascii="Arial" w:hAnsi="Arial" w:cs="Arial"/>
        </w:rPr>
        <w:t>.</w:t>
      </w:r>
    </w:p>
    <w:p w14:paraId="6661B128" w14:textId="28869286" w:rsidR="00BA3C10" w:rsidRPr="008C0B30" w:rsidRDefault="00D84ECE" w:rsidP="008C0B30">
      <w:pPr>
        <w:spacing w:before="240" w:line="276" w:lineRule="auto"/>
        <w:rPr>
          <w:rFonts w:ascii="Arial" w:hAnsi="Arial" w:cs="Arial"/>
        </w:rPr>
      </w:pPr>
      <w:r w:rsidRPr="008C0B30">
        <w:rPr>
          <w:rFonts w:ascii="Arial" w:hAnsi="Arial" w:cs="Arial"/>
        </w:rPr>
        <w:t xml:space="preserve">The Assessment Team </w:t>
      </w:r>
      <w:r w:rsidR="00CD537A" w:rsidRPr="008C0B30">
        <w:rPr>
          <w:rFonts w:ascii="Arial" w:hAnsi="Arial" w:cs="Arial"/>
        </w:rPr>
        <w:t xml:space="preserve">were satisfied the services’ </w:t>
      </w:r>
      <w:r w:rsidR="00670646" w:rsidRPr="008C0B30">
        <w:rPr>
          <w:rFonts w:ascii="Arial" w:hAnsi="Arial" w:cs="Arial"/>
        </w:rPr>
        <w:t>clinical governance framework is effectively guiding practices in identifying, assessing, monitoring, and minimising the use of environmental restraint. Management and staff demonstrated understanding of environmental restraint.</w:t>
      </w:r>
    </w:p>
    <w:p w14:paraId="54385C10" w14:textId="6B1B98A1" w:rsidR="00BA3C10" w:rsidRPr="008C0B30" w:rsidRDefault="00BA3C10" w:rsidP="008C0B30">
      <w:pPr>
        <w:spacing w:before="240" w:line="276" w:lineRule="auto"/>
        <w:rPr>
          <w:rFonts w:ascii="Arial" w:hAnsi="Arial" w:cs="Arial"/>
        </w:rPr>
      </w:pPr>
      <w:r w:rsidRPr="008C0B30">
        <w:rPr>
          <w:rFonts w:ascii="Arial" w:hAnsi="Arial" w:cs="Arial"/>
        </w:rPr>
        <w:t xml:space="preserve">The service </w:t>
      </w:r>
      <w:r w:rsidR="00443A72" w:rsidRPr="008C0B30">
        <w:rPr>
          <w:rFonts w:ascii="Arial" w:hAnsi="Arial" w:cs="Arial"/>
        </w:rPr>
        <w:t>demonstrated</w:t>
      </w:r>
      <w:r w:rsidRPr="008C0B30">
        <w:rPr>
          <w:rFonts w:ascii="Arial" w:hAnsi="Arial" w:cs="Arial"/>
        </w:rPr>
        <w:t xml:space="preserve"> processes </w:t>
      </w:r>
      <w:r w:rsidR="00280926" w:rsidRPr="008C0B30">
        <w:rPr>
          <w:rFonts w:ascii="Arial" w:hAnsi="Arial" w:cs="Arial"/>
        </w:rPr>
        <w:t xml:space="preserve">are </w:t>
      </w:r>
      <w:r w:rsidRPr="008C0B30">
        <w:rPr>
          <w:rFonts w:ascii="Arial" w:hAnsi="Arial" w:cs="Arial"/>
        </w:rPr>
        <w:t xml:space="preserve">in place to support consumers to </w:t>
      </w:r>
      <w:r w:rsidR="00265A63" w:rsidRPr="008C0B30">
        <w:rPr>
          <w:rFonts w:ascii="Arial" w:hAnsi="Arial" w:cs="Arial"/>
        </w:rPr>
        <w:t>exit</w:t>
      </w:r>
      <w:r w:rsidRPr="008C0B30">
        <w:rPr>
          <w:rFonts w:ascii="Arial" w:hAnsi="Arial" w:cs="Arial"/>
        </w:rPr>
        <w:t xml:space="preserve"> the service </w:t>
      </w:r>
      <w:r w:rsidR="005345C1" w:rsidRPr="008C0B30">
        <w:rPr>
          <w:rFonts w:ascii="Arial" w:hAnsi="Arial" w:cs="Arial"/>
        </w:rPr>
        <w:t xml:space="preserve">if </w:t>
      </w:r>
      <w:r w:rsidRPr="008C0B30">
        <w:rPr>
          <w:rFonts w:ascii="Arial" w:hAnsi="Arial" w:cs="Arial"/>
        </w:rPr>
        <w:t>they wish to.</w:t>
      </w:r>
      <w:r w:rsidR="009E72BB" w:rsidRPr="008C0B30">
        <w:rPr>
          <w:rFonts w:ascii="Arial" w:hAnsi="Arial" w:cs="Arial"/>
        </w:rPr>
        <w:t xml:space="preserve"> Prior to the </w:t>
      </w:r>
      <w:r w:rsidR="00F21467" w:rsidRPr="008C0B30">
        <w:rPr>
          <w:rFonts w:ascii="Arial" w:hAnsi="Arial" w:cs="Arial"/>
        </w:rPr>
        <w:t xml:space="preserve">October 2023 </w:t>
      </w:r>
      <w:r w:rsidR="007E3858" w:rsidRPr="008C0B30">
        <w:rPr>
          <w:rFonts w:ascii="Arial" w:hAnsi="Arial" w:cs="Arial"/>
        </w:rPr>
        <w:t xml:space="preserve">site </w:t>
      </w:r>
      <w:r w:rsidR="009E72BB" w:rsidRPr="008C0B30">
        <w:rPr>
          <w:rFonts w:ascii="Arial" w:hAnsi="Arial" w:cs="Arial"/>
        </w:rPr>
        <w:t>audit c</w:t>
      </w:r>
      <w:r w:rsidRPr="008C0B30">
        <w:rPr>
          <w:rFonts w:ascii="Arial" w:hAnsi="Arial" w:cs="Arial"/>
        </w:rPr>
        <w:t>onsumers residing outside</w:t>
      </w:r>
      <w:r w:rsidR="00437A42" w:rsidRPr="008C0B30">
        <w:rPr>
          <w:rFonts w:ascii="Arial" w:hAnsi="Arial" w:cs="Arial"/>
        </w:rPr>
        <w:t xml:space="preserve"> t</w:t>
      </w:r>
      <w:r w:rsidRPr="008C0B30">
        <w:rPr>
          <w:rFonts w:ascii="Arial" w:hAnsi="Arial" w:cs="Arial"/>
        </w:rPr>
        <w:t>he</w:t>
      </w:r>
      <w:r w:rsidR="00437A42" w:rsidRPr="008C0B30">
        <w:rPr>
          <w:rFonts w:ascii="Arial" w:hAnsi="Arial" w:cs="Arial"/>
        </w:rPr>
        <w:t xml:space="preserve"> </w:t>
      </w:r>
      <w:r w:rsidRPr="008C0B30">
        <w:rPr>
          <w:rFonts w:ascii="Arial" w:hAnsi="Arial" w:cs="Arial"/>
        </w:rPr>
        <w:t xml:space="preserve">secure </w:t>
      </w:r>
      <w:r w:rsidR="00437A42" w:rsidRPr="008C0B30">
        <w:rPr>
          <w:rFonts w:ascii="Arial" w:hAnsi="Arial" w:cs="Arial"/>
        </w:rPr>
        <w:t xml:space="preserve">memory </w:t>
      </w:r>
      <w:r w:rsidRPr="008C0B30">
        <w:rPr>
          <w:rFonts w:ascii="Arial" w:hAnsi="Arial" w:cs="Arial"/>
        </w:rPr>
        <w:t>unit</w:t>
      </w:r>
      <w:r w:rsidR="00676374" w:rsidRPr="008C0B30">
        <w:rPr>
          <w:rFonts w:ascii="Arial" w:hAnsi="Arial" w:cs="Arial"/>
        </w:rPr>
        <w:t xml:space="preserve"> </w:t>
      </w:r>
      <w:r w:rsidR="009E72BB" w:rsidRPr="008C0B30">
        <w:rPr>
          <w:rFonts w:ascii="Arial" w:hAnsi="Arial" w:cs="Arial"/>
        </w:rPr>
        <w:t>were required to</w:t>
      </w:r>
      <w:r w:rsidR="00676374" w:rsidRPr="008C0B30">
        <w:rPr>
          <w:rFonts w:ascii="Arial" w:hAnsi="Arial" w:cs="Arial"/>
        </w:rPr>
        <w:t xml:space="preserve"> use the </w:t>
      </w:r>
      <w:r w:rsidR="00221740" w:rsidRPr="008C0B30">
        <w:rPr>
          <w:rFonts w:ascii="Arial" w:hAnsi="Arial" w:cs="Arial"/>
        </w:rPr>
        <w:t>coded keypad to exit the service</w:t>
      </w:r>
      <w:r w:rsidR="00EB2ED9" w:rsidRPr="008C0B30">
        <w:rPr>
          <w:rFonts w:ascii="Arial" w:hAnsi="Arial" w:cs="Arial"/>
        </w:rPr>
        <w:t xml:space="preserve">. </w:t>
      </w:r>
      <w:r w:rsidR="007E3858" w:rsidRPr="008C0B30">
        <w:rPr>
          <w:rFonts w:ascii="Arial" w:hAnsi="Arial" w:cs="Arial"/>
        </w:rPr>
        <w:t xml:space="preserve">Management </w:t>
      </w:r>
      <w:r w:rsidR="00917354" w:rsidRPr="008C0B30">
        <w:rPr>
          <w:rFonts w:ascii="Arial" w:hAnsi="Arial" w:cs="Arial"/>
        </w:rPr>
        <w:t>advised</w:t>
      </w:r>
      <w:r w:rsidR="009A1CDF" w:rsidRPr="008C0B30">
        <w:rPr>
          <w:rFonts w:ascii="Arial" w:hAnsi="Arial" w:cs="Arial"/>
        </w:rPr>
        <w:t>, and consumers confirmed,</w:t>
      </w:r>
      <w:r w:rsidR="006B0291" w:rsidRPr="008C0B30">
        <w:rPr>
          <w:rFonts w:ascii="Arial" w:hAnsi="Arial" w:cs="Arial"/>
        </w:rPr>
        <w:t xml:space="preserve"> a</w:t>
      </w:r>
      <w:r w:rsidR="00F21467" w:rsidRPr="008C0B30">
        <w:rPr>
          <w:rFonts w:ascii="Arial" w:hAnsi="Arial" w:cs="Arial"/>
        </w:rPr>
        <w:t xml:space="preserve"> </w:t>
      </w:r>
      <w:r w:rsidR="00074744" w:rsidRPr="008C0B30">
        <w:rPr>
          <w:rFonts w:ascii="Arial" w:hAnsi="Arial" w:cs="Arial"/>
        </w:rPr>
        <w:t>fob system</w:t>
      </w:r>
      <w:r w:rsidR="006B0291" w:rsidRPr="008C0B30">
        <w:rPr>
          <w:rFonts w:ascii="Arial" w:hAnsi="Arial" w:cs="Arial"/>
        </w:rPr>
        <w:t xml:space="preserve"> has been implemented</w:t>
      </w:r>
      <w:r w:rsidR="00074744" w:rsidRPr="008C0B30">
        <w:rPr>
          <w:rFonts w:ascii="Arial" w:hAnsi="Arial" w:cs="Arial"/>
        </w:rPr>
        <w:t>, to allow consumers to exit the service without using the coded keypad</w:t>
      </w:r>
      <w:r w:rsidR="007E3858" w:rsidRPr="008C0B30">
        <w:rPr>
          <w:rFonts w:ascii="Arial" w:hAnsi="Arial" w:cs="Arial"/>
        </w:rPr>
        <w:t>.</w:t>
      </w:r>
    </w:p>
    <w:p w14:paraId="76D2ECC5" w14:textId="4EDB41D3" w:rsidR="00F703D8" w:rsidRPr="008C0B30" w:rsidRDefault="001E7A93" w:rsidP="008C0B30">
      <w:pPr>
        <w:spacing w:before="240" w:line="276" w:lineRule="auto"/>
        <w:rPr>
          <w:rFonts w:ascii="Arial" w:hAnsi="Arial" w:cs="Arial"/>
        </w:rPr>
      </w:pPr>
      <w:r w:rsidRPr="008C0B30">
        <w:rPr>
          <w:rFonts w:ascii="Arial" w:hAnsi="Arial" w:cs="Arial"/>
        </w:rPr>
        <w:t>Representatives</w:t>
      </w:r>
      <w:r w:rsidR="008D44E1" w:rsidRPr="008C0B30">
        <w:rPr>
          <w:rFonts w:ascii="Arial" w:hAnsi="Arial" w:cs="Arial"/>
        </w:rPr>
        <w:t xml:space="preserve"> for consumers within the service’s secure unit</w:t>
      </w:r>
      <w:r w:rsidRPr="008C0B30">
        <w:rPr>
          <w:rFonts w:ascii="Arial" w:hAnsi="Arial" w:cs="Arial"/>
        </w:rPr>
        <w:t xml:space="preserve"> confirmed </w:t>
      </w:r>
      <w:r w:rsidR="008D44E1" w:rsidRPr="008C0B30">
        <w:rPr>
          <w:rFonts w:ascii="Arial" w:hAnsi="Arial" w:cs="Arial"/>
        </w:rPr>
        <w:t>involvement in consumer care convers</w:t>
      </w:r>
      <w:r w:rsidR="00B70C14" w:rsidRPr="008C0B30">
        <w:rPr>
          <w:rFonts w:ascii="Arial" w:hAnsi="Arial" w:cs="Arial"/>
        </w:rPr>
        <w:t xml:space="preserve">ations and </w:t>
      </w:r>
      <w:r w:rsidR="00D56551">
        <w:rPr>
          <w:rFonts w:ascii="Arial" w:hAnsi="Arial" w:cs="Arial"/>
        </w:rPr>
        <w:t>have provided</w:t>
      </w:r>
      <w:r w:rsidR="00670646" w:rsidRPr="008C0B30">
        <w:rPr>
          <w:rFonts w:ascii="Arial" w:hAnsi="Arial" w:cs="Arial"/>
        </w:rPr>
        <w:t xml:space="preserve"> informed consent for the use of environmental restraint. Care documentation </w:t>
      </w:r>
      <w:r w:rsidR="00D33109" w:rsidRPr="008C0B30">
        <w:rPr>
          <w:rFonts w:ascii="Arial" w:hAnsi="Arial" w:cs="Arial"/>
        </w:rPr>
        <w:t>demonstrated</w:t>
      </w:r>
      <w:r w:rsidR="00670646" w:rsidRPr="008C0B30">
        <w:rPr>
          <w:rFonts w:ascii="Arial" w:hAnsi="Arial" w:cs="Arial"/>
        </w:rPr>
        <w:t xml:space="preserve"> effective</w:t>
      </w:r>
      <w:r w:rsidR="002A4555" w:rsidRPr="008C0B30">
        <w:rPr>
          <w:rFonts w:ascii="Arial" w:hAnsi="Arial" w:cs="Arial"/>
        </w:rPr>
        <w:t xml:space="preserve"> </w:t>
      </w:r>
      <w:r w:rsidR="00670646" w:rsidRPr="008C0B30">
        <w:rPr>
          <w:rFonts w:ascii="Arial" w:hAnsi="Arial" w:cs="Arial"/>
        </w:rPr>
        <w:t>identification and assessment of consumers subject to environmental restraint</w:t>
      </w:r>
      <w:r w:rsidR="008F5C62" w:rsidRPr="008C0B30">
        <w:rPr>
          <w:rFonts w:ascii="Arial" w:hAnsi="Arial" w:cs="Arial"/>
        </w:rPr>
        <w:t>, with signed or</w:t>
      </w:r>
      <w:r w:rsidR="00CF0730" w:rsidRPr="008C0B30">
        <w:rPr>
          <w:rFonts w:ascii="Arial" w:hAnsi="Arial" w:cs="Arial"/>
        </w:rPr>
        <w:t xml:space="preserve"> documented</w:t>
      </w:r>
      <w:r w:rsidR="006F4208" w:rsidRPr="008C0B30">
        <w:rPr>
          <w:rFonts w:ascii="Arial" w:hAnsi="Arial" w:cs="Arial"/>
        </w:rPr>
        <w:t xml:space="preserve"> verbal consent</w:t>
      </w:r>
      <w:r w:rsidR="000F49B9" w:rsidRPr="008C0B30">
        <w:rPr>
          <w:rFonts w:ascii="Arial" w:hAnsi="Arial" w:cs="Arial"/>
        </w:rPr>
        <w:t>,</w:t>
      </w:r>
      <w:r w:rsidR="004A2A8E" w:rsidRPr="008C0B30">
        <w:rPr>
          <w:rFonts w:ascii="Arial" w:hAnsi="Arial" w:cs="Arial"/>
        </w:rPr>
        <w:t xml:space="preserve"> and individualised </w:t>
      </w:r>
      <w:r w:rsidR="00F703D8" w:rsidRPr="008C0B30">
        <w:rPr>
          <w:rFonts w:ascii="Arial" w:hAnsi="Arial" w:cs="Arial"/>
        </w:rPr>
        <w:t>behaviour support plans.</w:t>
      </w:r>
    </w:p>
    <w:p w14:paraId="5875753A" w14:textId="107DF590" w:rsidR="00670646" w:rsidRPr="008C0B30" w:rsidRDefault="00E626E0" w:rsidP="008C0B30">
      <w:pPr>
        <w:spacing w:before="240" w:line="276" w:lineRule="auto"/>
        <w:rPr>
          <w:rFonts w:ascii="Arial" w:hAnsi="Arial" w:cs="Arial"/>
        </w:rPr>
      </w:pPr>
      <w:r w:rsidRPr="008C0B30">
        <w:rPr>
          <w:rFonts w:ascii="Arial" w:hAnsi="Arial" w:cs="Arial"/>
        </w:rPr>
        <w:t xml:space="preserve">Staff </w:t>
      </w:r>
      <w:r w:rsidR="00E771F3" w:rsidRPr="008C0B30">
        <w:rPr>
          <w:rFonts w:ascii="Arial" w:hAnsi="Arial" w:cs="Arial"/>
        </w:rPr>
        <w:t xml:space="preserve">advised, and training documentation </w:t>
      </w:r>
      <w:r w:rsidRPr="008C0B30">
        <w:rPr>
          <w:rFonts w:ascii="Arial" w:hAnsi="Arial" w:cs="Arial"/>
        </w:rPr>
        <w:t>confirmed</w:t>
      </w:r>
      <w:r w:rsidR="00E771F3" w:rsidRPr="008C0B30">
        <w:rPr>
          <w:rFonts w:ascii="Arial" w:hAnsi="Arial" w:cs="Arial"/>
        </w:rPr>
        <w:t>,</w:t>
      </w:r>
      <w:r w:rsidRPr="008C0B30">
        <w:rPr>
          <w:rFonts w:ascii="Arial" w:hAnsi="Arial" w:cs="Arial"/>
        </w:rPr>
        <w:t xml:space="preserve"> completion of </w:t>
      </w:r>
      <w:r w:rsidR="000F006F" w:rsidRPr="008C0B30">
        <w:rPr>
          <w:rFonts w:ascii="Arial" w:hAnsi="Arial" w:cs="Arial"/>
        </w:rPr>
        <w:t xml:space="preserve">environmental restraint </w:t>
      </w:r>
      <w:r w:rsidR="005C29F1" w:rsidRPr="008C0B30">
        <w:rPr>
          <w:rFonts w:ascii="Arial" w:hAnsi="Arial" w:cs="Arial"/>
        </w:rPr>
        <w:t>training</w:t>
      </w:r>
      <w:r w:rsidR="00445544" w:rsidRPr="008C0B30">
        <w:rPr>
          <w:rFonts w:ascii="Arial" w:hAnsi="Arial" w:cs="Arial"/>
        </w:rPr>
        <w:t>, with</w:t>
      </w:r>
      <w:r w:rsidR="000F006F" w:rsidRPr="008C0B30">
        <w:rPr>
          <w:rFonts w:ascii="Arial" w:hAnsi="Arial" w:cs="Arial"/>
        </w:rPr>
        <w:t xml:space="preserve"> </w:t>
      </w:r>
      <w:r w:rsidR="00445544" w:rsidRPr="008C0B30">
        <w:rPr>
          <w:rFonts w:ascii="Arial" w:hAnsi="Arial" w:cs="Arial"/>
        </w:rPr>
        <w:t>s</w:t>
      </w:r>
      <w:r w:rsidR="00670646" w:rsidRPr="008C0B30">
        <w:rPr>
          <w:rFonts w:ascii="Arial" w:hAnsi="Arial" w:cs="Arial"/>
        </w:rPr>
        <w:t>taff meeting minutes demonstrat</w:t>
      </w:r>
      <w:r w:rsidR="00B7222B" w:rsidRPr="008C0B30">
        <w:rPr>
          <w:rFonts w:ascii="Arial" w:hAnsi="Arial" w:cs="Arial"/>
        </w:rPr>
        <w:t xml:space="preserve">ing </w:t>
      </w:r>
      <w:r w:rsidR="00D56551">
        <w:rPr>
          <w:rFonts w:ascii="Arial" w:hAnsi="Arial" w:cs="Arial"/>
        </w:rPr>
        <w:t>follow-up</w:t>
      </w:r>
      <w:r w:rsidR="00217302" w:rsidRPr="008C0B30">
        <w:rPr>
          <w:rFonts w:ascii="Arial" w:hAnsi="Arial" w:cs="Arial"/>
        </w:rPr>
        <w:t xml:space="preserve"> </w:t>
      </w:r>
      <w:r w:rsidR="00B7222B" w:rsidRPr="008C0B30">
        <w:rPr>
          <w:rFonts w:ascii="Arial" w:hAnsi="Arial" w:cs="Arial"/>
        </w:rPr>
        <w:t>discussion</w:t>
      </w:r>
      <w:r w:rsidR="00670646" w:rsidRPr="008C0B30">
        <w:rPr>
          <w:rFonts w:ascii="Arial" w:hAnsi="Arial" w:cs="Arial"/>
        </w:rPr>
        <w:t xml:space="preserve">. </w:t>
      </w:r>
    </w:p>
    <w:p w14:paraId="52B8633B" w14:textId="2B1EAF4D" w:rsidR="00B336DA" w:rsidRPr="008C0B30" w:rsidRDefault="00217302" w:rsidP="008C0B30">
      <w:pPr>
        <w:spacing w:before="240" w:line="276" w:lineRule="auto"/>
        <w:rPr>
          <w:rFonts w:ascii="Arial" w:hAnsi="Arial" w:cs="Arial"/>
        </w:rPr>
      </w:pPr>
      <w:r w:rsidRPr="008C0B30">
        <w:rPr>
          <w:rFonts w:ascii="Arial" w:hAnsi="Arial" w:cs="Arial"/>
        </w:rPr>
        <w:t>The Assessment Team note</w:t>
      </w:r>
      <w:r w:rsidR="00B7275A" w:rsidRPr="008C0B30">
        <w:rPr>
          <w:rFonts w:ascii="Arial" w:hAnsi="Arial" w:cs="Arial"/>
        </w:rPr>
        <w:t xml:space="preserve">d the </w:t>
      </w:r>
      <w:r w:rsidR="00670646" w:rsidRPr="008C0B30">
        <w:rPr>
          <w:rFonts w:ascii="Arial" w:hAnsi="Arial" w:cs="Arial"/>
        </w:rPr>
        <w:t>service’s newly developed restrictive practice</w:t>
      </w:r>
      <w:r w:rsidR="00B7275A" w:rsidRPr="008C0B30">
        <w:rPr>
          <w:rFonts w:ascii="Arial" w:hAnsi="Arial" w:cs="Arial"/>
        </w:rPr>
        <w:t xml:space="preserve"> - </w:t>
      </w:r>
      <w:r w:rsidR="00670646" w:rsidRPr="008C0B30">
        <w:rPr>
          <w:rFonts w:ascii="Arial" w:hAnsi="Arial" w:cs="Arial"/>
        </w:rPr>
        <w:t xml:space="preserve">environmental restraint assessment guideline is comprehensive and includes scenarios and tools to support </w:t>
      </w:r>
      <w:r w:rsidR="00670646" w:rsidRPr="008C0B30">
        <w:rPr>
          <w:rFonts w:ascii="Arial" w:hAnsi="Arial" w:cs="Arial"/>
        </w:rPr>
        <w:lastRenderedPageBreak/>
        <w:t xml:space="preserve">clinical staff undertaking assessments. Clinical staff </w:t>
      </w:r>
      <w:r w:rsidR="00B7275A" w:rsidRPr="008C0B30">
        <w:rPr>
          <w:rFonts w:ascii="Arial" w:hAnsi="Arial" w:cs="Arial"/>
        </w:rPr>
        <w:t xml:space="preserve">were able to </w:t>
      </w:r>
      <w:r w:rsidR="00670646" w:rsidRPr="008C0B30">
        <w:rPr>
          <w:rFonts w:ascii="Arial" w:hAnsi="Arial" w:cs="Arial"/>
        </w:rPr>
        <w:t>describe how they access clinical policies and procedures</w:t>
      </w:r>
      <w:r w:rsidR="00B7275A" w:rsidRPr="008C0B30">
        <w:rPr>
          <w:rFonts w:ascii="Arial" w:hAnsi="Arial" w:cs="Arial"/>
        </w:rPr>
        <w:t>.</w:t>
      </w:r>
      <w:r w:rsidR="00201F2A" w:rsidRPr="008C0B30">
        <w:rPr>
          <w:rFonts w:ascii="Arial" w:hAnsi="Arial" w:cs="Arial"/>
        </w:rPr>
        <w:t xml:space="preserve"> Clinical management staff explained they undertake quality </w:t>
      </w:r>
      <w:r w:rsidR="008C0B30" w:rsidRPr="008C0B30">
        <w:rPr>
          <w:rFonts w:ascii="Arial" w:hAnsi="Arial" w:cs="Arial"/>
        </w:rPr>
        <w:t>audits</w:t>
      </w:r>
      <w:r w:rsidR="00201F2A" w:rsidRPr="008C0B30">
        <w:rPr>
          <w:rFonts w:ascii="Arial" w:hAnsi="Arial" w:cs="Arial"/>
        </w:rPr>
        <w:t xml:space="preserve"> of care documentation and assessments and provide reports on restrictive practices quarterly.</w:t>
      </w:r>
      <w:r w:rsidR="009936F0" w:rsidRPr="008C0B30">
        <w:rPr>
          <w:rFonts w:ascii="Arial" w:hAnsi="Arial" w:cs="Arial"/>
        </w:rPr>
        <w:t xml:space="preserve"> </w:t>
      </w:r>
      <w:r w:rsidR="00E875E8" w:rsidRPr="008C0B30">
        <w:rPr>
          <w:rFonts w:ascii="Arial" w:hAnsi="Arial" w:cs="Arial"/>
        </w:rPr>
        <w:t>Management explained weekly meetings are held with clinical staff to monitor the progress of the</w:t>
      </w:r>
      <w:r w:rsidR="00A43245" w:rsidRPr="008C0B30">
        <w:rPr>
          <w:rFonts w:ascii="Arial" w:hAnsi="Arial" w:cs="Arial"/>
        </w:rPr>
        <w:t xml:space="preserve"> implemented improvement initiatives.</w:t>
      </w:r>
      <w:r w:rsidR="00670646" w:rsidRPr="008C0B30">
        <w:rPr>
          <w:rFonts w:ascii="Arial" w:hAnsi="Arial" w:cs="Arial"/>
        </w:rPr>
        <w:t xml:space="preserve"> </w:t>
      </w:r>
    </w:p>
    <w:p w14:paraId="6B01B202" w14:textId="3CB6D96A" w:rsidR="00315C02" w:rsidRPr="008C0B30" w:rsidRDefault="00315C02" w:rsidP="008C0B30">
      <w:pPr>
        <w:pStyle w:val="NormalArial"/>
        <w:spacing w:before="240" w:line="276" w:lineRule="auto"/>
      </w:pPr>
      <w:r w:rsidRPr="008C0B30">
        <w:t>With consideration to the available information summarised above, I agree with the Assessment Team recommendations and find the service compliant with requirement 8(3)(e).</w:t>
      </w:r>
    </w:p>
    <w:sectPr w:rsidR="00315C02" w:rsidRPr="008C0B3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6D3DEA" w14:textId="77777777" w:rsidR="005D4DE4" w:rsidRDefault="005D4DE4">
      <w:pPr>
        <w:spacing w:after="0"/>
      </w:pPr>
      <w:r>
        <w:separator/>
      </w:r>
    </w:p>
  </w:endnote>
  <w:endnote w:type="continuationSeparator" w:id="0">
    <w:p w14:paraId="4594C12E" w14:textId="77777777" w:rsidR="005D4DE4" w:rsidRDefault="005D4DE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D286D" w14:textId="77777777" w:rsidR="00D47B70" w:rsidRPr="00DF37F2" w:rsidRDefault="00D47B7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Somerville Gardens Care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104ACDE" w14:textId="77777777" w:rsidR="00D47B70" w:rsidRPr="00DF37F2" w:rsidRDefault="00D47B7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3649</w:t>
    </w:r>
    <w:bookmarkEnd w:id="1"/>
    <w:r w:rsidRPr="00DF37F2">
      <w:rPr>
        <w:rStyle w:val="FooterBold"/>
        <w:rFonts w:ascii="Arial" w:hAnsi="Arial"/>
        <w:b w:val="0"/>
      </w:rPr>
      <w:tab/>
      <w:t xml:space="preserve">OFFICIAL: Sensitive </w:t>
    </w:r>
  </w:p>
  <w:p w14:paraId="5B68C798" w14:textId="77777777" w:rsidR="00D47B70" w:rsidRPr="00DF37F2" w:rsidRDefault="00D47B7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897E16" w14:textId="77777777" w:rsidR="00D47B70" w:rsidRDefault="00D47B7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E19BE3" w14:textId="77777777" w:rsidR="005D4DE4" w:rsidRDefault="005D4DE4" w:rsidP="00D71F88">
      <w:pPr>
        <w:spacing w:after="0"/>
      </w:pPr>
      <w:r>
        <w:separator/>
      </w:r>
    </w:p>
  </w:footnote>
  <w:footnote w:type="continuationSeparator" w:id="0">
    <w:p w14:paraId="6D81AE98" w14:textId="77777777" w:rsidR="005D4DE4" w:rsidRDefault="005D4DE4" w:rsidP="00D71F88">
      <w:pPr>
        <w:spacing w:after="0"/>
      </w:pPr>
      <w:r>
        <w:continuationSeparator/>
      </w:r>
    </w:p>
  </w:footnote>
  <w:footnote w:id="1">
    <w:p w14:paraId="308DB06C" w14:textId="383A5246" w:rsidR="00D47B70" w:rsidRDefault="00D47B7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007E5D9D">
        <w:rPr>
          <w:rFonts w:ascii="Arial" w:hAnsi="Arial" w:cs="Arial"/>
          <w:sz w:val="20"/>
          <w:szCs w:val="20"/>
        </w:rPr>
        <w:t xml:space="preserve"> 68A</w:t>
      </w:r>
      <w:r w:rsidR="007E5D9D">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46B5DABA" w14:textId="77777777" w:rsidR="00D47B70" w:rsidRDefault="00D47B7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5B3E1C" w14:textId="77777777" w:rsidR="00D47B70" w:rsidRDefault="00D47B70">
    <w:pPr>
      <w:pStyle w:val="Header"/>
    </w:pPr>
    <w:r>
      <w:rPr>
        <w:noProof/>
        <w:color w:val="2B579A"/>
        <w:shd w:val="clear" w:color="auto" w:fill="E6E6E6"/>
        <w:lang w:val="en-US"/>
      </w:rPr>
      <w:drawing>
        <wp:anchor distT="0" distB="0" distL="114300" distR="114300" simplePos="0" relativeHeight="251658241" behindDoc="1" locked="0" layoutInCell="1" allowOverlap="1" wp14:anchorId="62A2D085" wp14:editId="1B26744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F0411" w14:textId="77777777" w:rsidR="00D47B70" w:rsidRDefault="00D47B70">
    <w:pPr>
      <w:pStyle w:val="Header"/>
    </w:pPr>
    <w:r>
      <w:rPr>
        <w:noProof/>
      </w:rPr>
      <w:drawing>
        <wp:anchor distT="0" distB="0" distL="114300" distR="114300" simplePos="0" relativeHeight="251658240" behindDoc="0" locked="0" layoutInCell="1" allowOverlap="1" wp14:anchorId="2D46B7B5" wp14:editId="0D02694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01C3DC6">
      <w:start w:val="1"/>
      <w:numFmt w:val="lowerRoman"/>
      <w:lvlText w:val="(%1)"/>
      <w:lvlJc w:val="left"/>
      <w:pPr>
        <w:ind w:left="1080" w:hanging="720"/>
      </w:pPr>
      <w:rPr>
        <w:rFonts w:hint="default"/>
      </w:rPr>
    </w:lvl>
    <w:lvl w:ilvl="1" w:tplc="3E826E18" w:tentative="1">
      <w:start w:val="1"/>
      <w:numFmt w:val="lowerLetter"/>
      <w:lvlText w:val="%2."/>
      <w:lvlJc w:val="left"/>
      <w:pPr>
        <w:ind w:left="1440" w:hanging="360"/>
      </w:pPr>
    </w:lvl>
    <w:lvl w:ilvl="2" w:tplc="0204BA30" w:tentative="1">
      <w:start w:val="1"/>
      <w:numFmt w:val="lowerRoman"/>
      <w:lvlText w:val="%3."/>
      <w:lvlJc w:val="right"/>
      <w:pPr>
        <w:ind w:left="2160" w:hanging="180"/>
      </w:pPr>
    </w:lvl>
    <w:lvl w:ilvl="3" w:tplc="7040C9CC" w:tentative="1">
      <w:start w:val="1"/>
      <w:numFmt w:val="decimal"/>
      <w:lvlText w:val="%4."/>
      <w:lvlJc w:val="left"/>
      <w:pPr>
        <w:ind w:left="2880" w:hanging="360"/>
      </w:pPr>
    </w:lvl>
    <w:lvl w:ilvl="4" w:tplc="1542C4E4" w:tentative="1">
      <w:start w:val="1"/>
      <w:numFmt w:val="lowerLetter"/>
      <w:lvlText w:val="%5."/>
      <w:lvlJc w:val="left"/>
      <w:pPr>
        <w:ind w:left="3600" w:hanging="360"/>
      </w:pPr>
    </w:lvl>
    <w:lvl w:ilvl="5" w:tplc="D91208D0" w:tentative="1">
      <w:start w:val="1"/>
      <w:numFmt w:val="lowerRoman"/>
      <w:lvlText w:val="%6."/>
      <w:lvlJc w:val="right"/>
      <w:pPr>
        <w:ind w:left="4320" w:hanging="180"/>
      </w:pPr>
    </w:lvl>
    <w:lvl w:ilvl="6" w:tplc="565EEE00" w:tentative="1">
      <w:start w:val="1"/>
      <w:numFmt w:val="decimal"/>
      <w:lvlText w:val="%7."/>
      <w:lvlJc w:val="left"/>
      <w:pPr>
        <w:ind w:left="5040" w:hanging="360"/>
      </w:pPr>
    </w:lvl>
    <w:lvl w:ilvl="7" w:tplc="3DE6F92A" w:tentative="1">
      <w:start w:val="1"/>
      <w:numFmt w:val="lowerLetter"/>
      <w:lvlText w:val="%8."/>
      <w:lvlJc w:val="left"/>
      <w:pPr>
        <w:ind w:left="5760" w:hanging="360"/>
      </w:pPr>
    </w:lvl>
    <w:lvl w:ilvl="8" w:tplc="47DAC3F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5BAC15C">
      <w:start w:val="1"/>
      <w:numFmt w:val="lowerRoman"/>
      <w:lvlText w:val="(%1)"/>
      <w:lvlJc w:val="left"/>
      <w:pPr>
        <w:ind w:left="1080" w:hanging="720"/>
      </w:pPr>
      <w:rPr>
        <w:rFonts w:hint="default"/>
      </w:rPr>
    </w:lvl>
    <w:lvl w:ilvl="1" w:tplc="897609EA" w:tentative="1">
      <w:start w:val="1"/>
      <w:numFmt w:val="lowerLetter"/>
      <w:lvlText w:val="%2."/>
      <w:lvlJc w:val="left"/>
      <w:pPr>
        <w:ind w:left="1440" w:hanging="360"/>
      </w:pPr>
    </w:lvl>
    <w:lvl w:ilvl="2" w:tplc="9002FF0E" w:tentative="1">
      <w:start w:val="1"/>
      <w:numFmt w:val="lowerRoman"/>
      <w:lvlText w:val="%3."/>
      <w:lvlJc w:val="right"/>
      <w:pPr>
        <w:ind w:left="2160" w:hanging="180"/>
      </w:pPr>
    </w:lvl>
    <w:lvl w:ilvl="3" w:tplc="8968E562" w:tentative="1">
      <w:start w:val="1"/>
      <w:numFmt w:val="decimal"/>
      <w:lvlText w:val="%4."/>
      <w:lvlJc w:val="left"/>
      <w:pPr>
        <w:ind w:left="2880" w:hanging="360"/>
      </w:pPr>
    </w:lvl>
    <w:lvl w:ilvl="4" w:tplc="9AC60F9A" w:tentative="1">
      <w:start w:val="1"/>
      <w:numFmt w:val="lowerLetter"/>
      <w:lvlText w:val="%5."/>
      <w:lvlJc w:val="left"/>
      <w:pPr>
        <w:ind w:left="3600" w:hanging="360"/>
      </w:pPr>
    </w:lvl>
    <w:lvl w:ilvl="5" w:tplc="DF60F260" w:tentative="1">
      <w:start w:val="1"/>
      <w:numFmt w:val="lowerRoman"/>
      <w:lvlText w:val="%6."/>
      <w:lvlJc w:val="right"/>
      <w:pPr>
        <w:ind w:left="4320" w:hanging="180"/>
      </w:pPr>
    </w:lvl>
    <w:lvl w:ilvl="6" w:tplc="E4762372" w:tentative="1">
      <w:start w:val="1"/>
      <w:numFmt w:val="decimal"/>
      <w:lvlText w:val="%7."/>
      <w:lvlJc w:val="left"/>
      <w:pPr>
        <w:ind w:left="5040" w:hanging="360"/>
      </w:pPr>
    </w:lvl>
    <w:lvl w:ilvl="7" w:tplc="28BE7D2A" w:tentative="1">
      <w:start w:val="1"/>
      <w:numFmt w:val="lowerLetter"/>
      <w:lvlText w:val="%8."/>
      <w:lvlJc w:val="left"/>
      <w:pPr>
        <w:ind w:left="5760" w:hanging="360"/>
      </w:pPr>
    </w:lvl>
    <w:lvl w:ilvl="8" w:tplc="367A2DE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A32717C">
      <w:start w:val="1"/>
      <w:numFmt w:val="lowerRoman"/>
      <w:lvlText w:val="(%1)"/>
      <w:lvlJc w:val="left"/>
      <w:pPr>
        <w:ind w:left="1080" w:hanging="720"/>
      </w:pPr>
      <w:rPr>
        <w:rFonts w:hint="default"/>
      </w:rPr>
    </w:lvl>
    <w:lvl w:ilvl="1" w:tplc="FBB29C40" w:tentative="1">
      <w:start w:val="1"/>
      <w:numFmt w:val="lowerLetter"/>
      <w:lvlText w:val="%2."/>
      <w:lvlJc w:val="left"/>
      <w:pPr>
        <w:ind w:left="1440" w:hanging="360"/>
      </w:pPr>
    </w:lvl>
    <w:lvl w:ilvl="2" w:tplc="D6DAF6E8" w:tentative="1">
      <w:start w:val="1"/>
      <w:numFmt w:val="lowerRoman"/>
      <w:lvlText w:val="%3."/>
      <w:lvlJc w:val="right"/>
      <w:pPr>
        <w:ind w:left="2160" w:hanging="180"/>
      </w:pPr>
    </w:lvl>
    <w:lvl w:ilvl="3" w:tplc="C616B9AA" w:tentative="1">
      <w:start w:val="1"/>
      <w:numFmt w:val="decimal"/>
      <w:lvlText w:val="%4."/>
      <w:lvlJc w:val="left"/>
      <w:pPr>
        <w:ind w:left="2880" w:hanging="360"/>
      </w:pPr>
    </w:lvl>
    <w:lvl w:ilvl="4" w:tplc="5A608626" w:tentative="1">
      <w:start w:val="1"/>
      <w:numFmt w:val="lowerLetter"/>
      <w:lvlText w:val="%5."/>
      <w:lvlJc w:val="left"/>
      <w:pPr>
        <w:ind w:left="3600" w:hanging="360"/>
      </w:pPr>
    </w:lvl>
    <w:lvl w:ilvl="5" w:tplc="E17AAC84" w:tentative="1">
      <w:start w:val="1"/>
      <w:numFmt w:val="lowerRoman"/>
      <w:lvlText w:val="%6."/>
      <w:lvlJc w:val="right"/>
      <w:pPr>
        <w:ind w:left="4320" w:hanging="180"/>
      </w:pPr>
    </w:lvl>
    <w:lvl w:ilvl="6" w:tplc="E4C29F56" w:tentative="1">
      <w:start w:val="1"/>
      <w:numFmt w:val="decimal"/>
      <w:lvlText w:val="%7."/>
      <w:lvlJc w:val="left"/>
      <w:pPr>
        <w:ind w:left="5040" w:hanging="360"/>
      </w:pPr>
    </w:lvl>
    <w:lvl w:ilvl="7" w:tplc="5182742E" w:tentative="1">
      <w:start w:val="1"/>
      <w:numFmt w:val="lowerLetter"/>
      <w:lvlText w:val="%8."/>
      <w:lvlJc w:val="left"/>
      <w:pPr>
        <w:ind w:left="5760" w:hanging="360"/>
      </w:pPr>
    </w:lvl>
    <w:lvl w:ilvl="8" w:tplc="86247CA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31CA94A">
      <w:start w:val="1"/>
      <w:numFmt w:val="bullet"/>
      <w:lvlText w:val=""/>
      <w:lvlJc w:val="left"/>
      <w:pPr>
        <w:ind w:left="720" w:hanging="360"/>
      </w:pPr>
      <w:rPr>
        <w:rFonts w:ascii="Symbol" w:hAnsi="Symbol" w:hint="default"/>
        <w:color w:val="auto"/>
        <w:sz w:val="24"/>
        <w:szCs w:val="24"/>
      </w:rPr>
    </w:lvl>
    <w:lvl w:ilvl="1" w:tplc="0F2449B6" w:tentative="1">
      <w:start w:val="1"/>
      <w:numFmt w:val="bullet"/>
      <w:lvlText w:val="o"/>
      <w:lvlJc w:val="left"/>
      <w:pPr>
        <w:ind w:left="1440" w:hanging="360"/>
      </w:pPr>
      <w:rPr>
        <w:rFonts w:ascii="Courier New" w:hAnsi="Courier New" w:cs="Courier New" w:hint="default"/>
      </w:rPr>
    </w:lvl>
    <w:lvl w:ilvl="2" w:tplc="3196B28E" w:tentative="1">
      <w:start w:val="1"/>
      <w:numFmt w:val="bullet"/>
      <w:lvlText w:val=""/>
      <w:lvlJc w:val="left"/>
      <w:pPr>
        <w:ind w:left="2160" w:hanging="360"/>
      </w:pPr>
      <w:rPr>
        <w:rFonts w:ascii="Wingdings" w:hAnsi="Wingdings" w:hint="default"/>
      </w:rPr>
    </w:lvl>
    <w:lvl w:ilvl="3" w:tplc="A6FCA5C6" w:tentative="1">
      <w:start w:val="1"/>
      <w:numFmt w:val="bullet"/>
      <w:lvlText w:val=""/>
      <w:lvlJc w:val="left"/>
      <w:pPr>
        <w:ind w:left="2880" w:hanging="360"/>
      </w:pPr>
      <w:rPr>
        <w:rFonts w:ascii="Symbol" w:hAnsi="Symbol" w:hint="default"/>
      </w:rPr>
    </w:lvl>
    <w:lvl w:ilvl="4" w:tplc="0CC89FA2" w:tentative="1">
      <w:start w:val="1"/>
      <w:numFmt w:val="bullet"/>
      <w:lvlText w:val="o"/>
      <w:lvlJc w:val="left"/>
      <w:pPr>
        <w:ind w:left="3600" w:hanging="360"/>
      </w:pPr>
      <w:rPr>
        <w:rFonts w:ascii="Courier New" w:hAnsi="Courier New" w:cs="Courier New" w:hint="default"/>
      </w:rPr>
    </w:lvl>
    <w:lvl w:ilvl="5" w:tplc="89AAA284" w:tentative="1">
      <w:start w:val="1"/>
      <w:numFmt w:val="bullet"/>
      <w:lvlText w:val=""/>
      <w:lvlJc w:val="left"/>
      <w:pPr>
        <w:ind w:left="4320" w:hanging="360"/>
      </w:pPr>
      <w:rPr>
        <w:rFonts w:ascii="Wingdings" w:hAnsi="Wingdings" w:hint="default"/>
      </w:rPr>
    </w:lvl>
    <w:lvl w:ilvl="6" w:tplc="208CF880" w:tentative="1">
      <w:start w:val="1"/>
      <w:numFmt w:val="bullet"/>
      <w:lvlText w:val=""/>
      <w:lvlJc w:val="left"/>
      <w:pPr>
        <w:ind w:left="5040" w:hanging="360"/>
      </w:pPr>
      <w:rPr>
        <w:rFonts w:ascii="Symbol" w:hAnsi="Symbol" w:hint="default"/>
      </w:rPr>
    </w:lvl>
    <w:lvl w:ilvl="7" w:tplc="D00C037E" w:tentative="1">
      <w:start w:val="1"/>
      <w:numFmt w:val="bullet"/>
      <w:lvlText w:val="o"/>
      <w:lvlJc w:val="left"/>
      <w:pPr>
        <w:ind w:left="5760" w:hanging="360"/>
      </w:pPr>
      <w:rPr>
        <w:rFonts w:ascii="Courier New" w:hAnsi="Courier New" w:cs="Courier New" w:hint="default"/>
      </w:rPr>
    </w:lvl>
    <w:lvl w:ilvl="8" w:tplc="48F094A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75C7282">
      <w:start w:val="1"/>
      <w:numFmt w:val="lowerRoman"/>
      <w:lvlText w:val="(%1)"/>
      <w:lvlJc w:val="left"/>
      <w:pPr>
        <w:ind w:left="1080" w:hanging="720"/>
      </w:pPr>
      <w:rPr>
        <w:rFonts w:hint="default"/>
      </w:rPr>
    </w:lvl>
    <w:lvl w:ilvl="1" w:tplc="6AB62114" w:tentative="1">
      <w:start w:val="1"/>
      <w:numFmt w:val="lowerLetter"/>
      <w:lvlText w:val="%2."/>
      <w:lvlJc w:val="left"/>
      <w:pPr>
        <w:ind w:left="1440" w:hanging="360"/>
      </w:pPr>
    </w:lvl>
    <w:lvl w:ilvl="2" w:tplc="6B262C20" w:tentative="1">
      <w:start w:val="1"/>
      <w:numFmt w:val="lowerRoman"/>
      <w:lvlText w:val="%3."/>
      <w:lvlJc w:val="right"/>
      <w:pPr>
        <w:ind w:left="2160" w:hanging="180"/>
      </w:pPr>
    </w:lvl>
    <w:lvl w:ilvl="3" w:tplc="14E4B5EA" w:tentative="1">
      <w:start w:val="1"/>
      <w:numFmt w:val="decimal"/>
      <w:lvlText w:val="%4."/>
      <w:lvlJc w:val="left"/>
      <w:pPr>
        <w:ind w:left="2880" w:hanging="360"/>
      </w:pPr>
    </w:lvl>
    <w:lvl w:ilvl="4" w:tplc="4D82D956" w:tentative="1">
      <w:start w:val="1"/>
      <w:numFmt w:val="lowerLetter"/>
      <w:lvlText w:val="%5."/>
      <w:lvlJc w:val="left"/>
      <w:pPr>
        <w:ind w:left="3600" w:hanging="360"/>
      </w:pPr>
    </w:lvl>
    <w:lvl w:ilvl="5" w:tplc="64663474" w:tentative="1">
      <w:start w:val="1"/>
      <w:numFmt w:val="lowerRoman"/>
      <w:lvlText w:val="%6."/>
      <w:lvlJc w:val="right"/>
      <w:pPr>
        <w:ind w:left="4320" w:hanging="180"/>
      </w:pPr>
    </w:lvl>
    <w:lvl w:ilvl="6" w:tplc="AECEA570" w:tentative="1">
      <w:start w:val="1"/>
      <w:numFmt w:val="decimal"/>
      <w:lvlText w:val="%7."/>
      <w:lvlJc w:val="left"/>
      <w:pPr>
        <w:ind w:left="5040" w:hanging="360"/>
      </w:pPr>
    </w:lvl>
    <w:lvl w:ilvl="7" w:tplc="2DF43594" w:tentative="1">
      <w:start w:val="1"/>
      <w:numFmt w:val="lowerLetter"/>
      <w:lvlText w:val="%8."/>
      <w:lvlJc w:val="left"/>
      <w:pPr>
        <w:ind w:left="5760" w:hanging="360"/>
      </w:pPr>
    </w:lvl>
    <w:lvl w:ilvl="8" w:tplc="F1B8C74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0CC0510">
      <w:start w:val="1"/>
      <w:numFmt w:val="lowerRoman"/>
      <w:lvlText w:val="(%1)"/>
      <w:lvlJc w:val="left"/>
      <w:pPr>
        <w:ind w:left="1080" w:hanging="720"/>
      </w:pPr>
      <w:rPr>
        <w:rFonts w:hint="default"/>
      </w:rPr>
    </w:lvl>
    <w:lvl w:ilvl="1" w:tplc="7C80E27E" w:tentative="1">
      <w:start w:val="1"/>
      <w:numFmt w:val="lowerLetter"/>
      <w:lvlText w:val="%2."/>
      <w:lvlJc w:val="left"/>
      <w:pPr>
        <w:ind w:left="1440" w:hanging="360"/>
      </w:pPr>
    </w:lvl>
    <w:lvl w:ilvl="2" w:tplc="9B128362" w:tentative="1">
      <w:start w:val="1"/>
      <w:numFmt w:val="lowerRoman"/>
      <w:lvlText w:val="%3."/>
      <w:lvlJc w:val="right"/>
      <w:pPr>
        <w:ind w:left="2160" w:hanging="180"/>
      </w:pPr>
    </w:lvl>
    <w:lvl w:ilvl="3" w:tplc="AD366006" w:tentative="1">
      <w:start w:val="1"/>
      <w:numFmt w:val="decimal"/>
      <w:lvlText w:val="%4."/>
      <w:lvlJc w:val="left"/>
      <w:pPr>
        <w:ind w:left="2880" w:hanging="360"/>
      </w:pPr>
    </w:lvl>
    <w:lvl w:ilvl="4" w:tplc="488483D0" w:tentative="1">
      <w:start w:val="1"/>
      <w:numFmt w:val="lowerLetter"/>
      <w:lvlText w:val="%5."/>
      <w:lvlJc w:val="left"/>
      <w:pPr>
        <w:ind w:left="3600" w:hanging="360"/>
      </w:pPr>
    </w:lvl>
    <w:lvl w:ilvl="5" w:tplc="617C4836" w:tentative="1">
      <w:start w:val="1"/>
      <w:numFmt w:val="lowerRoman"/>
      <w:lvlText w:val="%6."/>
      <w:lvlJc w:val="right"/>
      <w:pPr>
        <w:ind w:left="4320" w:hanging="180"/>
      </w:pPr>
    </w:lvl>
    <w:lvl w:ilvl="6" w:tplc="91EA32C8" w:tentative="1">
      <w:start w:val="1"/>
      <w:numFmt w:val="decimal"/>
      <w:lvlText w:val="%7."/>
      <w:lvlJc w:val="left"/>
      <w:pPr>
        <w:ind w:left="5040" w:hanging="360"/>
      </w:pPr>
    </w:lvl>
    <w:lvl w:ilvl="7" w:tplc="8F4A9C2A" w:tentative="1">
      <w:start w:val="1"/>
      <w:numFmt w:val="lowerLetter"/>
      <w:lvlText w:val="%8."/>
      <w:lvlJc w:val="left"/>
      <w:pPr>
        <w:ind w:left="5760" w:hanging="360"/>
      </w:pPr>
    </w:lvl>
    <w:lvl w:ilvl="8" w:tplc="9DE2951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70AB548">
      <w:start w:val="1"/>
      <w:numFmt w:val="lowerRoman"/>
      <w:lvlText w:val="(%1)"/>
      <w:lvlJc w:val="left"/>
      <w:pPr>
        <w:ind w:left="1080" w:hanging="720"/>
      </w:pPr>
      <w:rPr>
        <w:rFonts w:hint="default"/>
      </w:rPr>
    </w:lvl>
    <w:lvl w:ilvl="1" w:tplc="17707C88" w:tentative="1">
      <w:start w:val="1"/>
      <w:numFmt w:val="lowerLetter"/>
      <w:lvlText w:val="%2."/>
      <w:lvlJc w:val="left"/>
      <w:pPr>
        <w:ind w:left="1440" w:hanging="360"/>
      </w:pPr>
    </w:lvl>
    <w:lvl w:ilvl="2" w:tplc="CA02578E" w:tentative="1">
      <w:start w:val="1"/>
      <w:numFmt w:val="lowerRoman"/>
      <w:lvlText w:val="%3."/>
      <w:lvlJc w:val="right"/>
      <w:pPr>
        <w:ind w:left="2160" w:hanging="180"/>
      </w:pPr>
    </w:lvl>
    <w:lvl w:ilvl="3" w:tplc="74E6352C" w:tentative="1">
      <w:start w:val="1"/>
      <w:numFmt w:val="decimal"/>
      <w:lvlText w:val="%4."/>
      <w:lvlJc w:val="left"/>
      <w:pPr>
        <w:ind w:left="2880" w:hanging="360"/>
      </w:pPr>
    </w:lvl>
    <w:lvl w:ilvl="4" w:tplc="61AA2874" w:tentative="1">
      <w:start w:val="1"/>
      <w:numFmt w:val="lowerLetter"/>
      <w:lvlText w:val="%5."/>
      <w:lvlJc w:val="left"/>
      <w:pPr>
        <w:ind w:left="3600" w:hanging="360"/>
      </w:pPr>
    </w:lvl>
    <w:lvl w:ilvl="5" w:tplc="638091E0" w:tentative="1">
      <w:start w:val="1"/>
      <w:numFmt w:val="lowerRoman"/>
      <w:lvlText w:val="%6."/>
      <w:lvlJc w:val="right"/>
      <w:pPr>
        <w:ind w:left="4320" w:hanging="180"/>
      </w:pPr>
    </w:lvl>
    <w:lvl w:ilvl="6" w:tplc="E1A86680" w:tentative="1">
      <w:start w:val="1"/>
      <w:numFmt w:val="decimal"/>
      <w:lvlText w:val="%7."/>
      <w:lvlJc w:val="left"/>
      <w:pPr>
        <w:ind w:left="5040" w:hanging="360"/>
      </w:pPr>
    </w:lvl>
    <w:lvl w:ilvl="7" w:tplc="C88A0A0E" w:tentative="1">
      <w:start w:val="1"/>
      <w:numFmt w:val="lowerLetter"/>
      <w:lvlText w:val="%8."/>
      <w:lvlJc w:val="left"/>
      <w:pPr>
        <w:ind w:left="5760" w:hanging="360"/>
      </w:pPr>
    </w:lvl>
    <w:lvl w:ilvl="8" w:tplc="0ACE043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7AC0F5C">
      <w:start w:val="1"/>
      <w:numFmt w:val="lowerRoman"/>
      <w:lvlText w:val="(%1)"/>
      <w:lvlJc w:val="left"/>
      <w:pPr>
        <w:ind w:left="1080" w:hanging="720"/>
      </w:pPr>
      <w:rPr>
        <w:rFonts w:hint="default"/>
      </w:rPr>
    </w:lvl>
    <w:lvl w:ilvl="1" w:tplc="A14438C6" w:tentative="1">
      <w:start w:val="1"/>
      <w:numFmt w:val="lowerLetter"/>
      <w:lvlText w:val="%2."/>
      <w:lvlJc w:val="left"/>
      <w:pPr>
        <w:ind w:left="1440" w:hanging="360"/>
      </w:pPr>
    </w:lvl>
    <w:lvl w:ilvl="2" w:tplc="5C488C44" w:tentative="1">
      <w:start w:val="1"/>
      <w:numFmt w:val="lowerRoman"/>
      <w:lvlText w:val="%3."/>
      <w:lvlJc w:val="right"/>
      <w:pPr>
        <w:ind w:left="2160" w:hanging="180"/>
      </w:pPr>
    </w:lvl>
    <w:lvl w:ilvl="3" w:tplc="A306B6AA" w:tentative="1">
      <w:start w:val="1"/>
      <w:numFmt w:val="decimal"/>
      <w:lvlText w:val="%4."/>
      <w:lvlJc w:val="left"/>
      <w:pPr>
        <w:ind w:left="2880" w:hanging="360"/>
      </w:pPr>
    </w:lvl>
    <w:lvl w:ilvl="4" w:tplc="126E7086" w:tentative="1">
      <w:start w:val="1"/>
      <w:numFmt w:val="lowerLetter"/>
      <w:lvlText w:val="%5."/>
      <w:lvlJc w:val="left"/>
      <w:pPr>
        <w:ind w:left="3600" w:hanging="360"/>
      </w:pPr>
    </w:lvl>
    <w:lvl w:ilvl="5" w:tplc="4740C528" w:tentative="1">
      <w:start w:val="1"/>
      <w:numFmt w:val="lowerRoman"/>
      <w:lvlText w:val="%6."/>
      <w:lvlJc w:val="right"/>
      <w:pPr>
        <w:ind w:left="4320" w:hanging="180"/>
      </w:pPr>
    </w:lvl>
    <w:lvl w:ilvl="6" w:tplc="0D921610" w:tentative="1">
      <w:start w:val="1"/>
      <w:numFmt w:val="decimal"/>
      <w:lvlText w:val="%7."/>
      <w:lvlJc w:val="left"/>
      <w:pPr>
        <w:ind w:left="5040" w:hanging="360"/>
      </w:pPr>
    </w:lvl>
    <w:lvl w:ilvl="7" w:tplc="A942C104" w:tentative="1">
      <w:start w:val="1"/>
      <w:numFmt w:val="lowerLetter"/>
      <w:lvlText w:val="%8."/>
      <w:lvlJc w:val="left"/>
      <w:pPr>
        <w:ind w:left="5760" w:hanging="360"/>
      </w:pPr>
    </w:lvl>
    <w:lvl w:ilvl="8" w:tplc="44C00E16" w:tentative="1">
      <w:start w:val="1"/>
      <w:numFmt w:val="lowerRoman"/>
      <w:lvlText w:val="%9."/>
      <w:lvlJc w:val="right"/>
      <w:pPr>
        <w:ind w:left="6480" w:hanging="180"/>
      </w:pPr>
    </w:lvl>
  </w:abstractNum>
  <w:abstractNum w:abstractNumId="9" w15:restartNumberingAfterBreak="0">
    <w:nsid w:val="560E1165"/>
    <w:multiLevelType w:val="hybridMultilevel"/>
    <w:tmpl w:val="5EE847AC"/>
    <w:lvl w:ilvl="0" w:tplc="C1463094">
      <w:start w:val="1"/>
      <w:numFmt w:val="bullet"/>
      <w:lvlText w:val=""/>
      <w:lvlJc w:val="left"/>
      <w:pPr>
        <w:ind w:left="624" w:hanging="267"/>
      </w:pPr>
      <w:rPr>
        <w:rFonts w:ascii="Symbol" w:hAnsi="Symbol" w:hint="default"/>
      </w:rPr>
    </w:lvl>
    <w:lvl w:ilvl="1" w:tplc="EAA6924C" w:tentative="1">
      <w:start w:val="1"/>
      <w:numFmt w:val="bullet"/>
      <w:lvlText w:val="o"/>
      <w:lvlJc w:val="left"/>
      <w:pPr>
        <w:ind w:left="1080" w:hanging="360"/>
      </w:pPr>
      <w:rPr>
        <w:rFonts w:ascii="Courier New" w:hAnsi="Courier New" w:cs="Courier New" w:hint="default"/>
      </w:rPr>
    </w:lvl>
    <w:lvl w:ilvl="2" w:tplc="E654E1B2" w:tentative="1">
      <w:start w:val="1"/>
      <w:numFmt w:val="bullet"/>
      <w:lvlText w:val=""/>
      <w:lvlJc w:val="left"/>
      <w:pPr>
        <w:ind w:left="1800" w:hanging="360"/>
      </w:pPr>
      <w:rPr>
        <w:rFonts w:ascii="Wingdings" w:hAnsi="Wingdings" w:hint="default"/>
      </w:rPr>
    </w:lvl>
    <w:lvl w:ilvl="3" w:tplc="13C4AFB2" w:tentative="1">
      <w:start w:val="1"/>
      <w:numFmt w:val="bullet"/>
      <w:lvlText w:val=""/>
      <w:lvlJc w:val="left"/>
      <w:pPr>
        <w:ind w:left="2520" w:hanging="360"/>
      </w:pPr>
      <w:rPr>
        <w:rFonts w:ascii="Symbol" w:hAnsi="Symbol" w:hint="default"/>
      </w:rPr>
    </w:lvl>
    <w:lvl w:ilvl="4" w:tplc="B92A0308" w:tentative="1">
      <w:start w:val="1"/>
      <w:numFmt w:val="bullet"/>
      <w:lvlText w:val="o"/>
      <w:lvlJc w:val="left"/>
      <w:pPr>
        <w:ind w:left="3240" w:hanging="360"/>
      </w:pPr>
      <w:rPr>
        <w:rFonts w:ascii="Courier New" w:hAnsi="Courier New" w:cs="Courier New" w:hint="default"/>
      </w:rPr>
    </w:lvl>
    <w:lvl w:ilvl="5" w:tplc="C1520E16" w:tentative="1">
      <w:start w:val="1"/>
      <w:numFmt w:val="bullet"/>
      <w:lvlText w:val=""/>
      <w:lvlJc w:val="left"/>
      <w:pPr>
        <w:ind w:left="3960" w:hanging="360"/>
      </w:pPr>
      <w:rPr>
        <w:rFonts w:ascii="Wingdings" w:hAnsi="Wingdings" w:hint="default"/>
      </w:rPr>
    </w:lvl>
    <w:lvl w:ilvl="6" w:tplc="C7B2ABA0" w:tentative="1">
      <w:start w:val="1"/>
      <w:numFmt w:val="bullet"/>
      <w:lvlText w:val=""/>
      <w:lvlJc w:val="left"/>
      <w:pPr>
        <w:ind w:left="4680" w:hanging="360"/>
      </w:pPr>
      <w:rPr>
        <w:rFonts w:ascii="Symbol" w:hAnsi="Symbol" w:hint="default"/>
      </w:rPr>
    </w:lvl>
    <w:lvl w:ilvl="7" w:tplc="8BFEF25A" w:tentative="1">
      <w:start w:val="1"/>
      <w:numFmt w:val="bullet"/>
      <w:lvlText w:val="o"/>
      <w:lvlJc w:val="left"/>
      <w:pPr>
        <w:ind w:left="5400" w:hanging="360"/>
      </w:pPr>
      <w:rPr>
        <w:rFonts w:ascii="Courier New" w:hAnsi="Courier New" w:cs="Courier New" w:hint="default"/>
      </w:rPr>
    </w:lvl>
    <w:lvl w:ilvl="8" w:tplc="EE12B35E"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D65634A4">
      <w:start w:val="1"/>
      <w:numFmt w:val="lowerRoman"/>
      <w:lvlText w:val="(%1)"/>
      <w:lvlJc w:val="left"/>
      <w:pPr>
        <w:ind w:left="1080" w:hanging="720"/>
      </w:pPr>
      <w:rPr>
        <w:rFonts w:hint="default"/>
      </w:rPr>
    </w:lvl>
    <w:lvl w:ilvl="1" w:tplc="047A31AC" w:tentative="1">
      <w:start w:val="1"/>
      <w:numFmt w:val="lowerLetter"/>
      <w:lvlText w:val="%2."/>
      <w:lvlJc w:val="left"/>
      <w:pPr>
        <w:ind w:left="1440" w:hanging="360"/>
      </w:pPr>
    </w:lvl>
    <w:lvl w:ilvl="2" w:tplc="0D40B120" w:tentative="1">
      <w:start w:val="1"/>
      <w:numFmt w:val="lowerRoman"/>
      <w:lvlText w:val="%3."/>
      <w:lvlJc w:val="right"/>
      <w:pPr>
        <w:ind w:left="2160" w:hanging="180"/>
      </w:pPr>
    </w:lvl>
    <w:lvl w:ilvl="3" w:tplc="A6907D1A" w:tentative="1">
      <w:start w:val="1"/>
      <w:numFmt w:val="decimal"/>
      <w:lvlText w:val="%4."/>
      <w:lvlJc w:val="left"/>
      <w:pPr>
        <w:ind w:left="2880" w:hanging="360"/>
      </w:pPr>
    </w:lvl>
    <w:lvl w:ilvl="4" w:tplc="D9809F2E" w:tentative="1">
      <w:start w:val="1"/>
      <w:numFmt w:val="lowerLetter"/>
      <w:lvlText w:val="%5."/>
      <w:lvlJc w:val="left"/>
      <w:pPr>
        <w:ind w:left="3600" w:hanging="360"/>
      </w:pPr>
    </w:lvl>
    <w:lvl w:ilvl="5" w:tplc="15CA6658" w:tentative="1">
      <w:start w:val="1"/>
      <w:numFmt w:val="lowerRoman"/>
      <w:lvlText w:val="%6."/>
      <w:lvlJc w:val="right"/>
      <w:pPr>
        <w:ind w:left="4320" w:hanging="180"/>
      </w:pPr>
    </w:lvl>
    <w:lvl w:ilvl="6" w:tplc="A9604914" w:tentative="1">
      <w:start w:val="1"/>
      <w:numFmt w:val="decimal"/>
      <w:lvlText w:val="%7."/>
      <w:lvlJc w:val="left"/>
      <w:pPr>
        <w:ind w:left="5040" w:hanging="360"/>
      </w:pPr>
    </w:lvl>
    <w:lvl w:ilvl="7" w:tplc="F0A0C1FA" w:tentative="1">
      <w:start w:val="1"/>
      <w:numFmt w:val="lowerLetter"/>
      <w:lvlText w:val="%8."/>
      <w:lvlJc w:val="left"/>
      <w:pPr>
        <w:ind w:left="5760" w:hanging="360"/>
      </w:pPr>
    </w:lvl>
    <w:lvl w:ilvl="8" w:tplc="33849522"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70498BE">
      <w:start w:val="1"/>
      <w:numFmt w:val="lowerRoman"/>
      <w:lvlText w:val="(%1)"/>
      <w:lvlJc w:val="left"/>
      <w:pPr>
        <w:ind w:left="1080" w:hanging="720"/>
      </w:pPr>
      <w:rPr>
        <w:rFonts w:hint="default"/>
      </w:rPr>
    </w:lvl>
    <w:lvl w:ilvl="1" w:tplc="51045AF8" w:tentative="1">
      <w:start w:val="1"/>
      <w:numFmt w:val="lowerLetter"/>
      <w:lvlText w:val="%2."/>
      <w:lvlJc w:val="left"/>
      <w:pPr>
        <w:ind w:left="1440" w:hanging="360"/>
      </w:pPr>
    </w:lvl>
    <w:lvl w:ilvl="2" w:tplc="45100694" w:tentative="1">
      <w:start w:val="1"/>
      <w:numFmt w:val="lowerRoman"/>
      <w:lvlText w:val="%3."/>
      <w:lvlJc w:val="right"/>
      <w:pPr>
        <w:ind w:left="2160" w:hanging="180"/>
      </w:pPr>
    </w:lvl>
    <w:lvl w:ilvl="3" w:tplc="A6381AD4" w:tentative="1">
      <w:start w:val="1"/>
      <w:numFmt w:val="decimal"/>
      <w:lvlText w:val="%4."/>
      <w:lvlJc w:val="left"/>
      <w:pPr>
        <w:ind w:left="2880" w:hanging="360"/>
      </w:pPr>
    </w:lvl>
    <w:lvl w:ilvl="4" w:tplc="9DF428C2" w:tentative="1">
      <w:start w:val="1"/>
      <w:numFmt w:val="lowerLetter"/>
      <w:lvlText w:val="%5."/>
      <w:lvlJc w:val="left"/>
      <w:pPr>
        <w:ind w:left="3600" w:hanging="360"/>
      </w:pPr>
    </w:lvl>
    <w:lvl w:ilvl="5" w:tplc="DD20CE48" w:tentative="1">
      <w:start w:val="1"/>
      <w:numFmt w:val="lowerRoman"/>
      <w:lvlText w:val="%6."/>
      <w:lvlJc w:val="right"/>
      <w:pPr>
        <w:ind w:left="4320" w:hanging="180"/>
      </w:pPr>
    </w:lvl>
    <w:lvl w:ilvl="6" w:tplc="32B23CA0" w:tentative="1">
      <w:start w:val="1"/>
      <w:numFmt w:val="decimal"/>
      <w:lvlText w:val="%7."/>
      <w:lvlJc w:val="left"/>
      <w:pPr>
        <w:ind w:left="5040" w:hanging="360"/>
      </w:pPr>
    </w:lvl>
    <w:lvl w:ilvl="7" w:tplc="27289EE6" w:tentative="1">
      <w:start w:val="1"/>
      <w:numFmt w:val="lowerLetter"/>
      <w:lvlText w:val="%8."/>
      <w:lvlJc w:val="left"/>
      <w:pPr>
        <w:ind w:left="5760" w:hanging="360"/>
      </w:pPr>
    </w:lvl>
    <w:lvl w:ilvl="8" w:tplc="8E0AA202"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09334057">
    <w:abstractNumId w:val="12"/>
  </w:num>
  <w:num w:numId="2" w16cid:durableId="2056748">
    <w:abstractNumId w:val="4"/>
  </w:num>
  <w:num w:numId="3" w16cid:durableId="446899879">
    <w:abstractNumId w:val="2"/>
  </w:num>
  <w:num w:numId="4" w16cid:durableId="1592736045">
    <w:abstractNumId w:val="7"/>
  </w:num>
  <w:num w:numId="5" w16cid:durableId="726997931">
    <w:abstractNumId w:val="6"/>
  </w:num>
  <w:num w:numId="6" w16cid:durableId="776827257">
    <w:abstractNumId w:val="1"/>
  </w:num>
  <w:num w:numId="7" w16cid:durableId="1082608788">
    <w:abstractNumId w:val="10"/>
  </w:num>
  <w:num w:numId="8" w16cid:durableId="1575700317">
    <w:abstractNumId w:val="5"/>
  </w:num>
  <w:num w:numId="9" w16cid:durableId="2134789994">
    <w:abstractNumId w:val="8"/>
  </w:num>
  <w:num w:numId="10" w16cid:durableId="1698046037">
    <w:abstractNumId w:val="3"/>
  </w:num>
  <w:num w:numId="11" w16cid:durableId="1107627710">
    <w:abstractNumId w:val="11"/>
  </w:num>
  <w:num w:numId="12" w16cid:durableId="1977223929">
    <w:abstractNumId w:val="0"/>
  </w:num>
  <w:num w:numId="13" w16cid:durableId="693963594">
    <w:abstractNumId w:val="12"/>
  </w:num>
  <w:num w:numId="14" w16cid:durableId="807433626">
    <w:abstractNumId w:val="12"/>
  </w:num>
  <w:num w:numId="15" w16cid:durableId="11089642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D03"/>
    <w:rsid w:val="000019A6"/>
    <w:rsid w:val="00014D03"/>
    <w:rsid w:val="00074744"/>
    <w:rsid w:val="00081724"/>
    <w:rsid w:val="000A7D01"/>
    <w:rsid w:val="000D6F3B"/>
    <w:rsid w:val="000F006F"/>
    <w:rsid w:val="000F49B9"/>
    <w:rsid w:val="001367C7"/>
    <w:rsid w:val="00165EF2"/>
    <w:rsid w:val="001E7A93"/>
    <w:rsid w:val="00201F2A"/>
    <w:rsid w:val="00217302"/>
    <w:rsid w:val="00221740"/>
    <w:rsid w:val="00242839"/>
    <w:rsid w:val="00265A63"/>
    <w:rsid w:val="0027312C"/>
    <w:rsid w:val="00280926"/>
    <w:rsid w:val="002A38B0"/>
    <w:rsid w:val="002A4555"/>
    <w:rsid w:val="002B3226"/>
    <w:rsid w:val="002B4B7D"/>
    <w:rsid w:val="002B59E5"/>
    <w:rsid w:val="00315C02"/>
    <w:rsid w:val="00334C54"/>
    <w:rsid w:val="003562EA"/>
    <w:rsid w:val="00357D4B"/>
    <w:rsid w:val="003E77C5"/>
    <w:rsid w:val="00437A42"/>
    <w:rsid w:val="00442C95"/>
    <w:rsid w:val="00443A72"/>
    <w:rsid w:val="00445544"/>
    <w:rsid w:val="0044671D"/>
    <w:rsid w:val="00455CF4"/>
    <w:rsid w:val="004A2A8E"/>
    <w:rsid w:val="00516C18"/>
    <w:rsid w:val="005326A6"/>
    <w:rsid w:val="005345C1"/>
    <w:rsid w:val="005770DE"/>
    <w:rsid w:val="005C29F1"/>
    <w:rsid w:val="005C7D21"/>
    <w:rsid w:val="005D4DE4"/>
    <w:rsid w:val="00641C27"/>
    <w:rsid w:val="0064647F"/>
    <w:rsid w:val="00670646"/>
    <w:rsid w:val="00676374"/>
    <w:rsid w:val="006A0E9D"/>
    <w:rsid w:val="006B0291"/>
    <w:rsid w:val="006E351C"/>
    <w:rsid w:val="006F4208"/>
    <w:rsid w:val="007152E0"/>
    <w:rsid w:val="007E3858"/>
    <w:rsid w:val="007E5D9D"/>
    <w:rsid w:val="008443BB"/>
    <w:rsid w:val="00875942"/>
    <w:rsid w:val="008A6D10"/>
    <w:rsid w:val="008C0B30"/>
    <w:rsid w:val="008C3434"/>
    <w:rsid w:val="008D44E1"/>
    <w:rsid w:val="008F5C62"/>
    <w:rsid w:val="00917354"/>
    <w:rsid w:val="009928D2"/>
    <w:rsid w:val="009936F0"/>
    <w:rsid w:val="00994161"/>
    <w:rsid w:val="009A1CDF"/>
    <w:rsid w:val="009A2EC2"/>
    <w:rsid w:val="009A6860"/>
    <w:rsid w:val="009D1E58"/>
    <w:rsid w:val="009E72BB"/>
    <w:rsid w:val="00A43245"/>
    <w:rsid w:val="00A84F7A"/>
    <w:rsid w:val="00AC761A"/>
    <w:rsid w:val="00B13B79"/>
    <w:rsid w:val="00B336DA"/>
    <w:rsid w:val="00B70C14"/>
    <w:rsid w:val="00B7222B"/>
    <w:rsid w:val="00B7275A"/>
    <w:rsid w:val="00BA3C10"/>
    <w:rsid w:val="00BA46DC"/>
    <w:rsid w:val="00BC01EF"/>
    <w:rsid w:val="00BD14AA"/>
    <w:rsid w:val="00C14E5B"/>
    <w:rsid w:val="00C75624"/>
    <w:rsid w:val="00CA43AE"/>
    <w:rsid w:val="00CD0C87"/>
    <w:rsid w:val="00CD537A"/>
    <w:rsid w:val="00CF0730"/>
    <w:rsid w:val="00CF4AB1"/>
    <w:rsid w:val="00D33109"/>
    <w:rsid w:val="00D47B70"/>
    <w:rsid w:val="00D56551"/>
    <w:rsid w:val="00D810E7"/>
    <w:rsid w:val="00D84ECE"/>
    <w:rsid w:val="00E30E8F"/>
    <w:rsid w:val="00E52325"/>
    <w:rsid w:val="00E626E0"/>
    <w:rsid w:val="00E771F3"/>
    <w:rsid w:val="00E875E8"/>
    <w:rsid w:val="00EA3653"/>
    <w:rsid w:val="00EB2ED9"/>
    <w:rsid w:val="00EC30DE"/>
    <w:rsid w:val="00F21467"/>
    <w:rsid w:val="00F30C11"/>
    <w:rsid w:val="00F703D8"/>
    <w:rsid w:val="00FE42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00EDA"/>
  <w15:docId w15:val="{6FE705D8-BB1F-4AFF-B0EF-47AA1CF1A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7064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C7374" w:rsidRDefault="003C7374">
          <w:r w:rsidRPr="00925A3E">
            <w:rPr>
              <w:rStyle w:val="PlaceholderText"/>
            </w:rPr>
            <w:t>Click or tap to enter a date.</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3C7374" w:rsidRDefault="003C7374"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C7374"/>
    <w:rsid w:val="00154A66"/>
    <w:rsid w:val="00284431"/>
    <w:rsid w:val="00357D4B"/>
    <w:rsid w:val="003C7374"/>
    <w:rsid w:val="00497EFE"/>
    <w:rsid w:val="009D1E58"/>
    <w:rsid w:val="00CF4AB1"/>
    <w:rsid w:val="00E30E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770</Words>
  <Characters>4394</Characters>
  <Application>Microsoft Office Word</Application>
  <DocSecurity>8</DocSecurity>
  <Lines>36</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2024-07-02T05:42:00Z</cp:lastPrinted>
  <dcterms:created xsi:type="dcterms:W3CDTF">2024-07-03T22:49:00Z</dcterms:created>
  <dcterms:modified xsi:type="dcterms:W3CDTF">2024-07-03T22:49:00Z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