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A0909" w:rsidRDefault="00142FF8" w:rsidP="00142FF8">
            <w:pPr>
              <w:pStyle w:val="CoverHeading"/>
              <w:rPr>
                <w:rFonts w:ascii="Arial" w:hAnsi="Arial" w:cs="Arial"/>
                <w:color w:val="auto"/>
                <w:sz w:val="24"/>
              </w:rPr>
            </w:pPr>
            <w:r w:rsidRPr="002A0909">
              <w:rPr>
                <w:rFonts w:ascii="Arial" w:hAnsi="Arial" w:cs="Arial"/>
                <w:color w:val="auto"/>
                <w:sz w:val="24"/>
              </w:rPr>
              <w:t>Name of service:</w:t>
            </w:r>
          </w:p>
        </w:tc>
        <w:tc>
          <w:tcPr>
            <w:tcW w:w="4814" w:type="dxa"/>
          </w:tcPr>
          <w:p w14:paraId="5C63AD64" w14:textId="77777777" w:rsidR="00142FF8" w:rsidRPr="002A0909"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909">
              <w:rPr>
                <w:rFonts w:ascii="Arial" w:hAnsi="Arial" w:cs="Arial"/>
                <w:color w:val="auto"/>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BE30425" w:rsidR="00142FF8" w:rsidRPr="00E5164B" w:rsidRDefault="002A0909" w:rsidP="00142FF8">
            <w:pPr>
              <w:pStyle w:val="ListBullet"/>
              <w:numPr>
                <w:ilvl w:val="0"/>
                <w:numId w:val="0"/>
              </w:numPr>
              <w:spacing w:before="0" w:after="120" w:line="22" w:lineRule="atLeast"/>
              <w:rPr>
                <w:rFonts w:cs="Arial"/>
                <w:color w:val="auto"/>
              </w:rPr>
            </w:pPr>
            <w:r w:rsidRPr="00E5164B">
              <w:rPr>
                <w:rFonts w:cs="Arial"/>
                <w:color w:val="auto"/>
              </w:rPr>
              <w:t>Southern Cross Care Miles - Carinya</w:t>
            </w:r>
          </w:p>
        </w:tc>
        <w:tc>
          <w:tcPr>
            <w:tcW w:w="4814" w:type="dxa"/>
          </w:tcPr>
          <w:p w14:paraId="02F1E98D" w14:textId="25FE7AF7" w:rsidR="00142FF8" w:rsidRPr="00E5164B" w:rsidRDefault="00E5164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5164B">
              <w:rPr>
                <w:rFonts w:cs="Arial"/>
                <w:color w:val="auto"/>
              </w:rPr>
              <w:t>5</w:t>
            </w:r>
            <w:r w:rsidR="006265D3" w:rsidRPr="00E5164B">
              <w:rPr>
                <w:rFonts w:cs="Arial"/>
                <w:color w:val="auto"/>
              </w:rPr>
              <w:t xml:space="preserve"> August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A0909" w:rsidRDefault="00142FF8" w:rsidP="00142FF8">
            <w:pPr>
              <w:pStyle w:val="CoverHeading"/>
              <w:spacing w:before="0" w:after="120" w:line="22" w:lineRule="atLeast"/>
              <w:rPr>
                <w:rFonts w:ascii="Arial" w:hAnsi="Arial" w:cs="Arial"/>
                <w:color w:val="auto"/>
                <w:sz w:val="24"/>
              </w:rPr>
            </w:pPr>
            <w:r w:rsidRPr="002A0909">
              <w:rPr>
                <w:rFonts w:ascii="Arial" w:hAnsi="Arial" w:cs="Arial"/>
                <w:color w:val="auto"/>
                <w:sz w:val="24"/>
              </w:rPr>
              <w:t>Commission ID:</w:t>
            </w:r>
          </w:p>
        </w:tc>
        <w:tc>
          <w:tcPr>
            <w:tcW w:w="4814" w:type="dxa"/>
          </w:tcPr>
          <w:p w14:paraId="4E0EDBE8" w14:textId="77777777" w:rsidR="00142FF8" w:rsidRPr="002A09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909">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B310601" w:rsidR="00142FF8" w:rsidRPr="002A0909" w:rsidRDefault="002A0909" w:rsidP="00142FF8">
            <w:pPr>
              <w:pStyle w:val="ListBullet"/>
              <w:numPr>
                <w:ilvl w:val="0"/>
                <w:numId w:val="0"/>
              </w:numPr>
              <w:spacing w:before="0" w:after="120" w:line="22" w:lineRule="atLeast"/>
              <w:rPr>
                <w:rFonts w:cs="Arial"/>
                <w:color w:val="auto"/>
              </w:rPr>
            </w:pPr>
            <w:r w:rsidRPr="002A0909">
              <w:rPr>
                <w:rFonts w:cs="Arial"/>
                <w:color w:val="auto"/>
              </w:rPr>
              <w:t>5180</w:t>
            </w:r>
          </w:p>
        </w:tc>
        <w:tc>
          <w:tcPr>
            <w:tcW w:w="4814" w:type="dxa"/>
          </w:tcPr>
          <w:p w14:paraId="322F44D1" w14:textId="67D4524A" w:rsidR="00142FF8" w:rsidRPr="002A0909" w:rsidRDefault="002A090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2A0909">
              <w:rPr>
                <w:rFonts w:cs="Arial"/>
                <w:color w:val="auto"/>
              </w:rPr>
              <w:t>Site Audit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A0909" w:rsidRDefault="00142FF8" w:rsidP="00142FF8">
            <w:pPr>
              <w:pStyle w:val="CoverHeading"/>
              <w:spacing w:before="0" w:after="120" w:line="22" w:lineRule="atLeast"/>
              <w:rPr>
                <w:rFonts w:ascii="Arial" w:hAnsi="Arial" w:cs="Arial"/>
                <w:color w:val="auto"/>
                <w:sz w:val="24"/>
              </w:rPr>
            </w:pPr>
            <w:r w:rsidRPr="002A0909">
              <w:rPr>
                <w:rFonts w:ascii="Arial" w:hAnsi="Arial" w:cs="Arial"/>
                <w:color w:val="auto"/>
                <w:sz w:val="24"/>
              </w:rPr>
              <w:t xml:space="preserve">Approved provider: </w:t>
            </w:r>
          </w:p>
        </w:tc>
        <w:tc>
          <w:tcPr>
            <w:tcW w:w="4814" w:type="dxa"/>
          </w:tcPr>
          <w:p w14:paraId="48B56AC4" w14:textId="77777777" w:rsidR="00142FF8" w:rsidRPr="002A09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909">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D984D3D" w:rsidR="00142FF8" w:rsidRPr="002A0909" w:rsidRDefault="002A0909" w:rsidP="00142FF8">
            <w:pPr>
              <w:pStyle w:val="ListBullet"/>
              <w:numPr>
                <w:ilvl w:val="0"/>
                <w:numId w:val="0"/>
              </w:numPr>
              <w:spacing w:before="0" w:after="120" w:line="22" w:lineRule="atLeast"/>
              <w:rPr>
                <w:rFonts w:cs="Arial"/>
                <w:color w:val="auto"/>
              </w:rPr>
            </w:pPr>
            <w:r w:rsidRPr="002A0909">
              <w:rPr>
                <w:rFonts w:cs="Arial"/>
                <w:color w:val="auto"/>
              </w:rPr>
              <w:t>Southern Cross Care (Qld) Ltd</w:t>
            </w:r>
          </w:p>
        </w:tc>
        <w:tc>
          <w:tcPr>
            <w:tcW w:w="4814" w:type="dxa"/>
          </w:tcPr>
          <w:p w14:paraId="340AC78C" w14:textId="6E8DFF46" w:rsidR="00142FF8" w:rsidRPr="002A0909" w:rsidRDefault="002A090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2A0909">
              <w:rPr>
                <w:rFonts w:eastAsia="Calibri" w:cs="Arial"/>
                <w:color w:val="auto"/>
              </w:rPr>
              <w:t>29 June 2022 to 1 July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12C3C59F" w:rsidR="00AD071F" w:rsidRPr="00C55C8E" w:rsidRDefault="00AD61A0" w:rsidP="00B24E51">
      <w:bookmarkStart w:id="0" w:name="_Hlk103606969"/>
      <w:r w:rsidRPr="00C55C8E">
        <w:t xml:space="preserve">This performance report for </w:t>
      </w:r>
      <w:r w:rsidR="00B24E51">
        <w:rPr>
          <w:rFonts w:eastAsia="Calibri"/>
        </w:rPr>
        <w:t>Southern Cross Care Miles - Carinya</w:t>
      </w:r>
      <w:r w:rsidRPr="00C55C8E">
        <w:rPr>
          <w:color w:val="0000FF"/>
        </w:rPr>
        <w:t xml:space="preserve"> </w:t>
      </w:r>
      <w:r w:rsidRPr="00C55C8E">
        <w:rPr>
          <w:color w:val="auto"/>
        </w:rPr>
        <w:t>(</w:t>
      </w:r>
      <w:r w:rsidRPr="00C55C8E">
        <w:rPr>
          <w:b/>
          <w:color w:val="auto"/>
        </w:rPr>
        <w:t>the service</w:t>
      </w:r>
      <w:r w:rsidRPr="00C55C8E">
        <w:rPr>
          <w:color w:val="auto"/>
        </w:rPr>
        <w:t xml:space="preserve">) has been </w:t>
      </w:r>
      <w:r w:rsidR="000F4D89" w:rsidRPr="00C55C8E">
        <w:rPr>
          <w:color w:val="auto"/>
        </w:rPr>
        <w:t xml:space="preserve">considered </w:t>
      </w:r>
      <w:r w:rsidRPr="00C55C8E">
        <w:rPr>
          <w:color w:val="auto"/>
        </w:rPr>
        <w:t>b</w:t>
      </w:r>
      <w:r w:rsidR="00B24E51">
        <w:rPr>
          <w:color w:val="auto"/>
        </w:rPr>
        <w:t xml:space="preserve">y Kathryn Spurrell, </w:t>
      </w:r>
      <w:r w:rsidRPr="00C55C8E">
        <w:t>delegate of the Aged Care Quality and Safety Commissioner (Commissioner)</w:t>
      </w:r>
      <w:r w:rsidR="00161A79" w:rsidRPr="00C55C8E">
        <w:rPr>
          <w:rStyle w:val="FootnoteReference"/>
          <w:rFonts w:cs="Arial"/>
        </w:rPr>
        <w:footnoteReference w:id="2"/>
      </w:r>
      <w:r w:rsidRPr="00C55C8E">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77777777"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6628FC65" w:rsidR="009006D2" w:rsidRPr="00C55C8E" w:rsidRDefault="0022668C" w:rsidP="00CE4D8B">
      <w:pPr>
        <w:pStyle w:val="ListParagraph"/>
        <w:spacing w:line="22" w:lineRule="atLeast"/>
        <w:ind w:left="714"/>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C55C8E" w14:paraId="445CCF2D" w14:textId="77777777" w:rsidTr="00C478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98"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C478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98"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C47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98"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C478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98"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C47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98"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C478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98"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C47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98"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C478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98"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19D15E33" w14:textId="4DA17ADF" w:rsidR="00575A0B" w:rsidRPr="00C55C8E" w:rsidRDefault="002E3643" w:rsidP="0058648A">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75A0B" w:rsidRPr="00C55C8E">
        <w:rPr>
          <w:rFonts w:cs="Arial"/>
        </w:rPr>
        <w:br w:type="page"/>
      </w:r>
    </w:p>
    <w:p w14:paraId="76E9AC7B" w14:textId="1F014107" w:rsidR="007A224B" w:rsidRPr="00C55C8E" w:rsidRDefault="000A6B31" w:rsidP="006265D3">
      <w:pPr>
        <w:pStyle w:val="Heading1"/>
        <w:spacing w:before="0" w:after="120" w:line="240" w:lineRule="auto"/>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6265D3">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146563E" w14:textId="42E9B427" w:rsidR="00B82E24" w:rsidRPr="001C78A7" w:rsidRDefault="00B82E24">
      <w:pPr>
        <w:rPr>
          <w:rFonts w:eastAsia="Calibri"/>
          <w:color w:val="auto"/>
        </w:rPr>
      </w:pPr>
      <w:r>
        <w:rPr>
          <w:color w:val="auto"/>
        </w:rPr>
        <w:t xml:space="preserve">Consumers and representatives confirmed they are treated with dignity and respect, with their identity, culture and diversity valued. </w:t>
      </w:r>
      <w:r>
        <w:rPr>
          <w:rFonts w:eastAsia="Calibri"/>
          <w:color w:val="auto"/>
        </w:rPr>
        <w:t>S</w:t>
      </w:r>
      <w:r w:rsidRPr="001E0F1D">
        <w:rPr>
          <w:rFonts w:eastAsia="Calibri"/>
          <w:color w:val="auto"/>
        </w:rPr>
        <w:t xml:space="preserve">taff spoke </w:t>
      </w:r>
      <w:r>
        <w:rPr>
          <w:rFonts w:eastAsia="Calibri"/>
          <w:color w:val="auto"/>
        </w:rPr>
        <w:t>of</w:t>
      </w:r>
      <w:r w:rsidRPr="001E0F1D">
        <w:rPr>
          <w:rFonts w:eastAsia="Calibri"/>
          <w:color w:val="auto"/>
        </w:rPr>
        <w:t xml:space="preserve"> consumers in a </w:t>
      </w:r>
      <w:r>
        <w:rPr>
          <w:rFonts w:eastAsia="Calibri"/>
          <w:color w:val="auto"/>
        </w:rPr>
        <w:t>manner</w:t>
      </w:r>
      <w:r w:rsidRPr="001E0F1D">
        <w:rPr>
          <w:rFonts w:eastAsia="Calibri"/>
          <w:color w:val="auto"/>
        </w:rPr>
        <w:t xml:space="preserve"> that indicated respect and an understanding of their personal circumstances and </w:t>
      </w:r>
      <w:r>
        <w:rPr>
          <w:rFonts w:eastAsia="Calibri"/>
          <w:color w:val="auto"/>
        </w:rPr>
        <w:t>backgrounds.</w:t>
      </w:r>
    </w:p>
    <w:p w14:paraId="0C8AD9AF" w14:textId="4EFA23B6" w:rsidR="001C78A7" w:rsidRDefault="001C78A7" w:rsidP="001C78A7">
      <w:pPr>
        <w:rPr>
          <w:rFonts w:eastAsia="Calibri"/>
          <w:color w:val="auto"/>
        </w:rPr>
      </w:pPr>
      <w:r w:rsidRPr="00CC13FC">
        <w:rPr>
          <w:rFonts w:eastAsia="Calibri"/>
          <w:color w:val="auto"/>
        </w:rPr>
        <w:t xml:space="preserve">Staff could describe </w:t>
      </w:r>
      <w:r w:rsidRPr="00234D5F">
        <w:rPr>
          <w:rFonts w:eastAsia="Calibri"/>
          <w:color w:val="auto"/>
        </w:rPr>
        <w:t xml:space="preserve">how the consumer’s culture </w:t>
      </w:r>
      <w:r w:rsidR="006265D3">
        <w:rPr>
          <w:rFonts w:eastAsia="Calibri"/>
          <w:color w:val="auto"/>
        </w:rPr>
        <w:t xml:space="preserve">and backgrounds </w:t>
      </w:r>
      <w:r w:rsidRPr="00234D5F">
        <w:rPr>
          <w:rFonts w:eastAsia="Calibri"/>
          <w:color w:val="auto"/>
        </w:rPr>
        <w:t>influenced how they deliver care and services day-to-day</w:t>
      </w:r>
      <w:r>
        <w:rPr>
          <w:rFonts w:eastAsia="Calibri"/>
          <w:color w:val="auto"/>
        </w:rPr>
        <w:t>.</w:t>
      </w:r>
      <w:r w:rsidR="006265D3" w:rsidRPr="006265D3">
        <w:rPr>
          <w:color w:val="auto"/>
        </w:rPr>
        <w:t xml:space="preserve"> </w:t>
      </w:r>
      <w:r w:rsidR="006265D3">
        <w:rPr>
          <w:color w:val="auto"/>
        </w:rPr>
        <w:t>Consumers and representatives felt the care and services provided to consumers are culturally safe.</w:t>
      </w:r>
    </w:p>
    <w:p w14:paraId="6395771C" w14:textId="34061024" w:rsidR="001C78A7" w:rsidRDefault="001C78A7" w:rsidP="001C78A7">
      <w:pPr>
        <w:rPr>
          <w:rFonts w:eastAsia="Calibri"/>
          <w:color w:val="auto"/>
        </w:rPr>
      </w:pPr>
      <w:r>
        <w:t xml:space="preserve">Consumers were satisfied that they were supported to exercise choice and independence, had the ability to make their own decisions and maintain personal relationships. </w:t>
      </w:r>
      <w:r w:rsidRPr="007D6FA9">
        <w:rPr>
          <w:rFonts w:eastAsia="Calibri"/>
          <w:color w:val="auto"/>
        </w:rPr>
        <w:t xml:space="preserve">Staff </w:t>
      </w:r>
      <w:r>
        <w:rPr>
          <w:rFonts w:eastAsia="Calibri"/>
          <w:color w:val="auto"/>
        </w:rPr>
        <w:t>described</w:t>
      </w:r>
      <w:r w:rsidRPr="007D6FA9">
        <w:rPr>
          <w:rFonts w:eastAsia="Calibri"/>
          <w:color w:val="auto"/>
        </w:rPr>
        <w:t xml:space="preserve"> how consumer</w:t>
      </w:r>
      <w:r>
        <w:rPr>
          <w:rFonts w:eastAsia="Calibri"/>
          <w:color w:val="auto"/>
        </w:rPr>
        <w:t>s</w:t>
      </w:r>
      <w:r w:rsidRPr="007D6FA9">
        <w:rPr>
          <w:rFonts w:eastAsia="Calibri"/>
          <w:color w:val="auto"/>
        </w:rPr>
        <w:t xml:space="preserve"> make informed choices about their care and services and </w:t>
      </w:r>
      <w:r w:rsidR="006265D3">
        <w:rPr>
          <w:rFonts w:eastAsia="Calibri"/>
          <w:color w:val="auto"/>
        </w:rPr>
        <w:t xml:space="preserve">how they </w:t>
      </w:r>
      <w:r w:rsidRPr="007D6FA9">
        <w:rPr>
          <w:rFonts w:eastAsia="Calibri"/>
          <w:color w:val="auto"/>
        </w:rPr>
        <w:t>are supported to maintain relationships</w:t>
      </w:r>
      <w:r w:rsidR="006265D3">
        <w:rPr>
          <w:rFonts w:eastAsia="Calibri"/>
          <w:color w:val="auto"/>
        </w:rPr>
        <w:t xml:space="preserve"> and independence</w:t>
      </w:r>
      <w:r>
        <w:rPr>
          <w:rFonts w:eastAsia="Calibri"/>
          <w:color w:val="auto"/>
        </w:rPr>
        <w:t>.</w:t>
      </w:r>
    </w:p>
    <w:p w14:paraId="5F536C31" w14:textId="5C93CAA1" w:rsidR="001C78A7" w:rsidRDefault="00BE4BD5" w:rsidP="001C78A7">
      <w:pPr>
        <w:rPr>
          <w:rFonts w:eastAsia="Calibri"/>
          <w:color w:val="auto"/>
        </w:rPr>
      </w:pPr>
      <w:r>
        <w:rPr>
          <w:color w:val="auto"/>
        </w:rPr>
        <w:t xml:space="preserve">A review of the service’s dignity of risk guidelines by the Assessment Team evidenced the service </w:t>
      </w:r>
      <w:r w:rsidRPr="003A66BC">
        <w:rPr>
          <w:rFonts w:eastAsia="Calibri"/>
          <w:color w:val="auto"/>
        </w:rPr>
        <w:t>enabl</w:t>
      </w:r>
      <w:r>
        <w:rPr>
          <w:rFonts w:eastAsia="Calibri"/>
          <w:color w:val="auto"/>
        </w:rPr>
        <w:t>es</w:t>
      </w:r>
      <w:r w:rsidRPr="003A66BC">
        <w:rPr>
          <w:rFonts w:eastAsia="Calibri"/>
          <w:color w:val="auto"/>
        </w:rPr>
        <w:t xml:space="preserve"> and empower</w:t>
      </w:r>
      <w:r>
        <w:rPr>
          <w:rFonts w:eastAsia="Calibri"/>
          <w:color w:val="auto"/>
        </w:rPr>
        <w:t>s</w:t>
      </w:r>
      <w:r w:rsidRPr="003A66BC">
        <w:rPr>
          <w:rFonts w:eastAsia="Calibri"/>
          <w:color w:val="auto"/>
        </w:rPr>
        <w:t xml:space="preserve"> consumers to maintain </w:t>
      </w:r>
      <w:r>
        <w:rPr>
          <w:rFonts w:eastAsia="Calibri"/>
          <w:color w:val="auto"/>
        </w:rPr>
        <w:t xml:space="preserve">their </w:t>
      </w:r>
      <w:r w:rsidRPr="003A66BC">
        <w:rPr>
          <w:rFonts w:eastAsia="Calibri"/>
          <w:color w:val="auto"/>
        </w:rPr>
        <w:t>identity, maintain control, feel safe, and life the life they choose.</w:t>
      </w:r>
      <w:r>
        <w:rPr>
          <w:rFonts w:eastAsia="Calibri"/>
          <w:color w:val="auto"/>
        </w:rPr>
        <w:t xml:space="preserve"> Staff provided examples of the </w:t>
      </w:r>
      <w:r w:rsidRPr="00E151C4">
        <w:rPr>
          <w:rFonts w:eastAsia="Calibri"/>
          <w:color w:val="auto"/>
        </w:rPr>
        <w:t>ways in which they support consumers to take risks</w:t>
      </w:r>
      <w:r>
        <w:rPr>
          <w:rFonts w:eastAsia="Calibri"/>
          <w:color w:val="auto"/>
        </w:rPr>
        <w:t>.</w:t>
      </w:r>
    </w:p>
    <w:p w14:paraId="2CD158CF" w14:textId="51FF084B" w:rsidR="00BE4BD5" w:rsidRDefault="00BE4BD5" w:rsidP="001C78A7">
      <w:pPr>
        <w:rPr>
          <w:rFonts w:eastAsia="Calibri"/>
          <w:color w:val="auto"/>
        </w:rPr>
      </w:pPr>
      <w:r>
        <w:rPr>
          <w:color w:val="auto"/>
        </w:rPr>
        <w:t>Consumers and representatives</w:t>
      </w:r>
      <w:r w:rsidR="00650B74">
        <w:rPr>
          <w:color w:val="auto"/>
        </w:rPr>
        <w:t xml:space="preserve"> confirmed</w:t>
      </w:r>
      <w:r>
        <w:rPr>
          <w:color w:val="auto"/>
        </w:rPr>
        <w:t xml:space="preserve"> they receive information that is current, accurate and timely, and communicated </w:t>
      </w:r>
      <w:proofErr w:type="gramStart"/>
      <w:r>
        <w:rPr>
          <w:color w:val="auto"/>
        </w:rPr>
        <w:t>in a way that is clear</w:t>
      </w:r>
      <w:proofErr w:type="gramEnd"/>
      <w:r>
        <w:rPr>
          <w:color w:val="auto"/>
        </w:rPr>
        <w:t xml:space="preserve">, easy to understand and enables them to </w:t>
      </w:r>
      <w:r>
        <w:rPr>
          <w:color w:val="auto"/>
        </w:rPr>
        <w:lastRenderedPageBreak/>
        <w:t xml:space="preserve">exercise choice and control. </w:t>
      </w:r>
      <w:r w:rsidRPr="007804C7">
        <w:rPr>
          <w:rFonts w:eastAsia="Calibri"/>
          <w:color w:val="auto"/>
        </w:rPr>
        <w:t>Staff described how information is communicated to consumers</w:t>
      </w:r>
      <w:r>
        <w:rPr>
          <w:rFonts w:eastAsia="Calibri"/>
          <w:color w:val="auto"/>
        </w:rPr>
        <w:t xml:space="preserve"> for them to make choices about how they want services delivered, including to those</w:t>
      </w:r>
      <w:r w:rsidRPr="007804C7">
        <w:rPr>
          <w:rFonts w:eastAsia="Calibri"/>
          <w:color w:val="auto"/>
        </w:rPr>
        <w:t xml:space="preserve"> who have difficulty communicating</w:t>
      </w:r>
      <w:r w:rsidR="00650B74">
        <w:rPr>
          <w:rFonts w:eastAsia="Calibri"/>
          <w:color w:val="auto"/>
        </w:rPr>
        <w:t xml:space="preserve"> verbally</w:t>
      </w:r>
      <w:r w:rsidRPr="007804C7">
        <w:rPr>
          <w:rFonts w:eastAsia="Calibri"/>
          <w:color w:val="auto"/>
        </w:rPr>
        <w:t>.</w:t>
      </w:r>
    </w:p>
    <w:p w14:paraId="50A1D263" w14:textId="43121F68" w:rsidR="00BE4BD5" w:rsidRDefault="00BE4BD5" w:rsidP="001C78A7">
      <w:pPr>
        <w:rPr>
          <w:color w:val="auto"/>
        </w:rPr>
      </w:pPr>
      <w:r>
        <w:t>The service was able to demonstrate that the privacy of consumers’ is respected, and personal information is kept confidential.</w:t>
      </w:r>
      <w:r w:rsidR="004525A9">
        <w:t xml:space="preserve"> Staff described the practical ways they respect the privacy of consumers, such as knocking on consumers’ doors prior to entering and keeping doors closed when providing personal care.</w:t>
      </w:r>
    </w:p>
    <w:p w14:paraId="39D07397" w14:textId="66E66516"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650B74">
      <w:pPr>
        <w:pStyle w:val="Heading1"/>
        <w:spacing w:before="0" w:after="120" w:line="240" w:lineRule="auto"/>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E64653">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4D17A7BC" w:rsidR="0022668C" w:rsidRDefault="00DD4531" w:rsidP="0022668C">
      <w:pPr>
        <w:rPr>
          <w:color w:val="auto"/>
        </w:rPr>
      </w:pPr>
      <w:r w:rsidRPr="00D05209">
        <w:rPr>
          <w:rFonts w:eastAsia="Calibri"/>
          <w:noProof/>
          <w:color w:val="auto"/>
        </w:rPr>
        <w:t xml:space="preserve">The service demonstrated assessment and care planning processes </w:t>
      </w:r>
      <w:r>
        <w:rPr>
          <w:rFonts w:eastAsia="Calibri"/>
          <w:noProof/>
          <w:color w:val="auto"/>
        </w:rPr>
        <w:t>that</w:t>
      </w:r>
      <w:r w:rsidRPr="00D05209">
        <w:rPr>
          <w:rFonts w:eastAsia="Calibri"/>
          <w:noProof/>
          <w:color w:val="auto"/>
        </w:rPr>
        <w:t xml:space="preserve"> inform the delivery of safe and effective care and services</w:t>
      </w:r>
      <w:r w:rsidR="00046DA1">
        <w:rPr>
          <w:rFonts w:eastAsia="Calibri"/>
          <w:noProof/>
          <w:color w:val="auto"/>
        </w:rPr>
        <w:t>, based on partnership and with consideration to individual risk</w:t>
      </w:r>
      <w:r>
        <w:rPr>
          <w:rFonts w:eastAsia="Calibri"/>
          <w:noProof/>
          <w:color w:val="auto"/>
        </w:rPr>
        <w:t xml:space="preserve">. </w:t>
      </w:r>
      <w:r>
        <w:rPr>
          <w:color w:val="auto"/>
        </w:rPr>
        <w:t>Consumers and representatives expressed satisfaction with the service’s assessment and planning process.</w:t>
      </w:r>
    </w:p>
    <w:p w14:paraId="1E3D586D" w14:textId="08B04A4F" w:rsidR="008E4A9D" w:rsidRDefault="008E4A9D" w:rsidP="0022668C">
      <w:r w:rsidRPr="000609A6">
        <w:t xml:space="preserve">Care planning documentation </w:t>
      </w:r>
      <w:r>
        <w:t>demonstrated</w:t>
      </w:r>
      <w:r w:rsidRPr="000609A6">
        <w:t xml:space="preserve"> that consumers and representatives are consulted throughout assessment and care planning, and when required, input is sought from</w:t>
      </w:r>
      <w:r w:rsidR="00F80BBB">
        <w:t xml:space="preserve"> external</w:t>
      </w:r>
      <w:r w:rsidRPr="000609A6">
        <w:t xml:space="preserve"> health </w:t>
      </w:r>
      <w:r w:rsidR="00046DA1" w:rsidRPr="000609A6">
        <w:t>professionals</w:t>
      </w:r>
      <w:r w:rsidR="00F80BBB">
        <w:t>. D</w:t>
      </w:r>
      <w:r w:rsidR="00046DA1">
        <w:rPr>
          <w:color w:val="auto"/>
        </w:rPr>
        <w:t xml:space="preserve">ocumentation included consumer needs, </w:t>
      </w:r>
      <w:r w:rsidR="00F80BBB">
        <w:rPr>
          <w:color w:val="auto"/>
        </w:rPr>
        <w:t>preferences,</w:t>
      </w:r>
      <w:r w:rsidR="00046DA1">
        <w:rPr>
          <w:color w:val="auto"/>
        </w:rPr>
        <w:t xml:space="preserve"> and goals of care</w:t>
      </w:r>
      <w:r w:rsidR="00F80BBB">
        <w:rPr>
          <w:color w:val="auto"/>
        </w:rPr>
        <w:t xml:space="preserve"> and included advance care and end of life planning where the consumer wished to include this</w:t>
      </w:r>
      <w:r>
        <w:t>.</w:t>
      </w:r>
      <w:r w:rsidR="00046DA1">
        <w:t xml:space="preserve"> </w:t>
      </w:r>
      <w:r>
        <w:t xml:space="preserve">Staff described their involvement in the planning and assessment process for consumers, </w:t>
      </w:r>
      <w:r w:rsidR="00046DA1">
        <w:t>which</w:t>
      </w:r>
      <w:r>
        <w:t xml:space="preserve"> aligned with consumer feedback.</w:t>
      </w:r>
    </w:p>
    <w:p w14:paraId="4E882120" w14:textId="48C4B227" w:rsidR="000F667A" w:rsidRDefault="000F667A" w:rsidP="0022668C">
      <w:pPr>
        <w:rPr>
          <w:rFonts w:eastAsia="Calibri"/>
        </w:rPr>
      </w:pPr>
      <w:r>
        <w:rPr>
          <w:rFonts w:eastAsia="Calibri"/>
        </w:rPr>
        <w:t xml:space="preserve">Consumers and representatives confirmed the outcomes of assessment </w:t>
      </w:r>
      <w:r w:rsidR="00F80BBB">
        <w:rPr>
          <w:rFonts w:eastAsia="Calibri"/>
        </w:rPr>
        <w:t>are</w:t>
      </w:r>
      <w:r>
        <w:rPr>
          <w:rFonts w:eastAsia="Calibri"/>
        </w:rPr>
        <w:t xml:space="preserve"> communicated </w:t>
      </w:r>
      <w:r w:rsidR="00046DA1">
        <w:rPr>
          <w:rFonts w:eastAsia="Calibri"/>
        </w:rPr>
        <w:t xml:space="preserve">to them </w:t>
      </w:r>
      <w:r>
        <w:rPr>
          <w:rFonts w:eastAsia="Calibri"/>
        </w:rPr>
        <w:t xml:space="preserve">and </w:t>
      </w:r>
      <w:r w:rsidR="00046DA1">
        <w:rPr>
          <w:rFonts w:eastAsia="Calibri"/>
        </w:rPr>
        <w:t xml:space="preserve">that they </w:t>
      </w:r>
      <w:r w:rsidR="00F80BBB">
        <w:rPr>
          <w:rFonts w:eastAsia="Calibri"/>
        </w:rPr>
        <w:t>can</w:t>
      </w:r>
      <w:r>
        <w:rPr>
          <w:rFonts w:eastAsia="Calibri"/>
        </w:rPr>
        <w:t xml:space="preserve"> access consumer care plans upon request. Management and staff demonstrated the ways they communicated outcomes of care planning and assessment to consumers and their representatives.</w:t>
      </w:r>
    </w:p>
    <w:p w14:paraId="7FE039F6" w14:textId="10884D9D" w:rsidR="005B25DD" w:rsidRPr="005B25DD" w:rsidRDefault="005B25DD" w:rsidP="0022668C">
      <w:pPr>
        <w:rPr>
          <w:rFonts w:eastAsia="Calibri"/>
        </w:rPr>
      </w:pPr>
      <w:r>
        <w:lastRenderedPageBreak/>
        <w:t xml:space="preserve">Care planning documentation confirmed care plans are reviewed on a regular basis and when the consumer’s circumstances have changed, or incidents </w:t>
      </w:r>
      <w:r w:rsidR="00F80BBB">
        <w:t>occur</w:t>
      </w:r>
      <w:r>
        <w:t xml:space="preserve">. </w:t>
      </w:r>
      <w:r w:rsidR="00F80BBB">
        <w:t xml:space="preserve">The service has guidelines and policies in place to guide staff on how to support consumers through assessment and planning </w:t>
      </w:r>
      <w:r w:rsidR="00E64653">
        <w:t>processes, these policies</w:t>
      </w:r>
      <w:r w:rsidR="00F80BBB">
        <w:t xml:space="preserve"> </w:t>
      </w:r>
      <w:r w:rsidR="00E64653">
        <w:t>are</w:t>
      </w:r>
      <w:r w:rsidR="00F80BBB">
        <w:t xml:space="preserve"> updated regularly.</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E64653">
      <w:pPr>
        <w:pStyle w:val="Heading1"/>
        <w:spacing w:before="0" w:after="120" w:line="240" w:lineRule="auto"/>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D1EAA3B" w:rsidR="00CB296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E64653">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402B18FB" w14:textId="32843F11" w:rsidR="004D4F8E" w:rsidRDefault="005B25DD" w:rsidP="00C115C0">
      <w:pPr>
        <w:pStyle w:val="CommentText"/>
        <w:rPr>
          <w:color w:val="auto"/>
        </w:rPr>
      </w:pPr>
      <w:bookmarkStart w:id="1" w:name="_Hlk103330062"/>
      <w:r>
        <w:rPr>
          <w:color w:val="auto"/>
        </w:rPr>
        <w:t xml:space="preserve">Consumers and representatives </w:t>
      </w:r>
      <w:r w:rsidR="00634C88">
        <w:rPr>
          <w:color w:val="auto"/>
        </w:rPr>
        <w:t xml:space="preserve">considered </w:t>
      </w:r>
      <w:r>
        <w:rPr>
          <w:color w:val="auto"/>
        </w:rPr>
        <w:t xml:space="preserve">that consumers receive safe and effective care that is best practice, tailored to their needs and optimises their health and well-being. </w:t>
      </w:r>
      <w:r w:rsidR="004D4F8E">
        <w:rPr>
          <w:color w:val="auto"/>
        </w:rPr>
        <w:t>A review of the service’s policies by the Assessment Team indicated that policies and procedures are in place to ensure best practice and the care provided to consumers is tailored to their needs and optimise their health and well-being.</w:t>
      </w:r>
    </w:p>
    <w:p w14:paraId="40B3436B" w14:textId="1674481E" w:rsidR="004D4F8E" w:rsidRDefault="0097191C" w:rsidP="00C115C0">
      <w:pPr>
        <w:pStyle w:val="CommentText"/>
        <w:rPr>
          <w:color w:val="auto"/>
        </w:rPr>
      </w:pPr>
      <w:r w:rsidRPr="004071EF">
        <w:t>The service had processes in place to manage and monitor risks associated with the care of consumers</w:t>
      </w:r>
      <w:r>
        <w:t xml:space="preserve">. </w:t>
      </w:r>
      <w:r>
        <w:rPr>
          <w:color w:val="auto"/>
        </w:rPr>
        <w:t xml:space="preserve">Management and staff </w:t>
      </w:r>
      <w:r w:rsidRPr="00424B89">
        <w:rPr>
          <w:rFonts w:eastAsia="Calibri"/>
          <w:color w:val="auto"/>
        </w:rPr>
        <w:t>demonstrated that high impact risks such as falls and pain are appropriately managed, mitigated, and approaches are based on best practice.</w:t>
      </w:r>
    </w:p>
    <w:p w14:paraId="0BBEFD34" w14:textId="2FDCB79C" w:rsidR="00735E40" w:rsidRDefault="000256BF" w:rsidP="00735E40">
      <w:pPr>
        <w:rPr>
          <w:rFonts w:eastAsia="Calibri"/>
          <w:color w:val="auto"/>
        </w:rPr>
      </w:pPr>
      <w:r>
        <w:t>Staff were able to describe how to provide care to consumers that are palliating or requiring end of life care.</w:t>
      </w:r>
      <w:r w:rsidR="00735E40">
        <w:t xml:space="preserve"> </w:t>
      </w:r>
      <w:r w:rsidR="00735E40" w:rsidRPr="00424B89">
        <w:rPr>
          <w:rFonts w:eastAsia="Calibri"/>
          <w:color w:val="auto"/>
        </w:rPr>
        <w:t>The service</w:t>
      </w:r>
      <w:r w:rsidR="00634C88">
        <w:rPr>
          <w:rFonts w:eastAsia="Calibri"/>
          <w:color w:val="auto"/>
        </w:rPr>
        <w:t>’s</w:t>
      </w:r>
      <w:r w:rsidR="00735E40" w:rsidRPr="00424B89">
        <w:rPr>
          <w:rFonts w:eastAsia="Calibri"/>
          <w:color w:val="auto"/>
        </w:rPr>
        <w:t xml:space="preserve"> palliative care</w:t>
      </w:r>
      <w:r w:rsidR="00735E40">
        <w:rPr>
          <w:rFonts w:eastAsia="Calibri"/>
          <w:color w:val="auto"/>
        </w:rPr>
        <w:t xml:space="preserve"> policy </w:t>
      </w:r>
      <w:r w:rsidR="00735E40" w:rsidRPr="00424B89">
        <w:rPr>
          <w:rFonts w:eastAsia="Calibri"/>
          <w:color w:val="auto"/>
        </w:rPr>
        <w:t>outline</w:t>
      </w:r>
      <w:r w:rsidR="00634C88">
        <w:rPr>
          <w:rFonts w:eastAsia="Calibri"/>
          <w:color w:val="auto"/>
        </w:rPr>
        <w:t>s</w:t>
      </w:r>
      <w:r w:rsidR="00735E40" w:rsidRPr="00424B89">
        <w:rPr>
          <w:rFonts w:eastAsia="Calibri"/>
          <w:color w:val="auto"/>
        </w:rPr>
        <w:t xml:space="preserve"> the types of palliative care, </w:t>
      </w:r>
      <w:r w:rsidR="00735E40" w:rsidRPr="00424B89">
        <w:rPr>
          <w:rFonts w:eastAsia="Calibri"/>
          <w:color w:val="auto"/>
        </w:rPr>
        <w:lastRenderedPageBreak/>
        <w:t>assessment</w:t>
      </w:r>
      <w:r w:rsidR="00634C88">
        <w:rPr>
          <w:rFonts w:eastAsia="Calibri"/>
          <w:color w:val="auto"/>
        </w:rPr>
        <w:t>s</w:t>
      </w:r>
      <w:r w:rsidR="00735E40" w:rsidRPr="00424B89">
        <w:rPr>
          <w:rFonts w:eastAsia="Calibri"/>
          <w:color w:val="auto"/>
        </w:rPr>
        <w:t xml:space="preserve">, </w:t>
      </w:r>
      <w:r w:rsidR="00735E40">
        <w:rPr>
          <w:rFonts w:eastAsia="Calibri"/>
          <w:color w:val="auto"/>
        </w:rPr>
        <w:t>trajectories</w:t>
      </w:r>
      <w:r w:rsidR="00735E40" w:rsidRPr="00424B89">
        <w:rPr>
          <w:rFonts w:eastAsia="Calibri"/>
          <w:color w:val="auto"/>
        </w:rPr>
        <w:t xml:space="preserve"> and </w:t>
      </w:r>
      <w:r w:rsidR="00735E40">
        <w:rPr>
          <w:rFonts w:eastAsia="Calibri"/>
          <w:color w:val="auto"/>
        </w:rPr>
        <w:t>pathways</w:t>
      </w:r>
      <w:r w:rsidR="00735E40" w:rsidRPr="00424B89">
        <w:rPr>
          <w:rFonts w:eastAsia="Calibri"/>
          <w:color w:val="auto"/>
        </w:rPr>
        <w:t xml:space="preserve">, </w:t>
      </w:r>
      <w:r w:rsidR="00735E40">
        <w:rPr>
          <w:rFonts w:eastAsia="Calibri"/>
          <w:color w:val="auto"/>
        </w:rPr>
        <w:t>management of symptoms</w:t>
      </w:r>
      <w:r w:rsidR="00D94EF5">
        <w:rPr>
          <w:rFonts w:eastAsia="Calibri"/>
          <w:color w:val="auto"/>
        </w:rPr>
        <w:t xml:space="preserve"> and</w:t>
      </w:r>
      <w:r w:rsidR="00735E40" w:rsidRPr="00424B89">
        <w:rPr>
          <w:rFonts w:eastAsia="Calibri"/>
          <w:color w:val="auto"/>
        </w:rPr>
        <w:t xml:space="preserve"> review and evaluation</w:t>
      </w:r>
      <w:r w:rsidR="00D94EF5">
        <w:rPr>
          <w:rFonts w:eastAsia="Calibri"/>
          <w:color w:val="auto"/>
        </w:rPr>
        <w:t xml:space="preserve"> processes to support staff and consumers.</w:t>
      </w:r>
    </w:p>
    <w:p w14:paraId="154E0C61" w14:textId="5036B1BB" w:rsidR="00735E40" w:rsidRDefault="00735E40" w:rsidP="00735E40">
      <w:r>
        <w:t>Deterioration or changes in a consumer’s health is recognised and responded to in a timely manner, as confirmed by care planning documents reviewed by the Assessment Team. Management and staff described their roles and responsibilities of how they identified and reported changes or deteriorations in consumer’s health.</w:t>
      </w:r>
    </w:p>
    <w:p w14:paraId="5D4D3DB4" w14:textId="6578F004" w:rsidR="00735E40" w:rsidRPr="00424B89" w:rsidRDefault="00244106" w:rsidP="00735E40">
      <w:pPr>
        <w:rPr>
          <w:rFonts w:eastAsia="Calibri"/>
          <w:color w:val="auto"/>
        </w:rPr>
      </w:pPr>
      <w:r>
        <w:t xml:space="preserve">Consumers and representatives indicated the service provides regular communication between consumers, representatives and allied health professionals. </w:t>
      </w:r>
      <w:r w:rsidRPr="00B46C08">
        <w:rPr>
          <w:rFonts w:eastAsia="Calibri"/>
          <w:color w:val="auto"/>
        </w:rPr>
        <w:t>The Assessment Team observed progress notes on the electronic care management system, detailing the sharing of information between clinical and care staff.</w:t>
      </w:r>
    </w:p>
    <w:p w14:paraId="13A955B8" w14:textId="36A9EC7A" w:rsidR="004D4F8E" w:rsidRDefault="00005C67" w:rsidP="00C115C0">
      <w:pPr>
        <w:pStyle w:val="CommentText"/>
      </w:pPr>
      <w:r>
        <w:t>Care planning documentation evidenced that timely referrals are made to medical officers, allied health therapist and hospitals, and their input is sought to inform the delivery of safe and effective care for consumers.</w:t>
      </w:r>
      <w:r w:rsidR="000D0F18">
        <w:t xml:space="preserve"> Management described the process for referring consumers to health professionals and medical officers, ensuring that interventions were in line with consumers’ care and services.</w:t>
      </w:r>
    </w:p>
    <w:p w14:paraId="2FE1D099" w14:textId="4CB5F663" w:rsidR="000D0F18" w:rsidRPr="004D4F8E" w:rsidRDefault="000D0F18" w:rsidP="00C115C0">
      <w:pPr>
        <w:pStyle w:val="CommentText"/>
        <w:rPr>
          <w:rFonts w:cs="Arial"/>
          <w:color w:val="auto"/>
        </w:rPr>
      </w:pPr>
      <w:r>
        <w:rPr>
          <w:color w:val="auto"/>
        </w:rPr>
        <w:t xml:space="preserve">The service had processes in place to promote antimicrobial stewardship and to prevent and control infection. </w:t>
      </w:r>
      <w:r w:rsidRPr="00F100A3">
        <w:rPr>
          <w:rFonts w:eastAsia="Calibri"/>
          <w:color w:val="auto"/>
        </w:rPr>
        <w:t>Management and staff demonstrate</w:t>
      </w:r>
      <w:r>
        <w:rPr>
          <w:rFonts w:eastAsia="Calibri"/>
          <w:color w:val="auto"/>
        </w:rPr>
        <w:t>d</w:t>
      </w:r>
      <w:r w:rsidRPr="00F100A3">
        <w:rPr>
          <w:rFonts w:eastAsia="Calibri"/>
          <w:color w:val="auto"/>
        </w:rPr>
        <w:t xml:space="preserve"> a</w:t>
      </w:r>
      <w:r w:rsidR="00D94EF5">
        <w:rPr>
          <w:rFonts w:eastAsia="Calibri"/>
          <w:color w:val="auto"/>
        </w:rPr>
        <w:t xml:space="preserve"> shared</w:t>
      </w:r>
      <w:r w:rsidRPr="00F100A3">
        <w:rPr>
          <w:rFonts w:eastAsia="Calibri"/>
          <w:color w:val="auto"/>
        </w:rPr>
        <w:t xml:space="preserve"> understanding of the need to minimise antibiotics</w:t>
      </w:r>
      <w:r w:rsidR="00D94EF5">
        <w:rPr>
          <w:rFonts w:eastAsia="Calibri"/>
          <w:color w:val="auto"/>
        </w:rPr>
        <w:t xml:space="preserve"> and the</w:t>
      </w:r>
      <w:r w:rsidRPr="00F100A3">
        <w:rPr>
          <w:rFonts w:eastAsia="Calibri"/>
          <w:color w:val="auto"/>
        </w:rPr>
        <w:t xml:space="preserve"> precautions to </w:t>
      </w:r>
      <w:r w:rsidR="00D94EF5">
        <w:rPr>
          <w:rFonts w:eastAsia="Calibri"/>
          <w:color w:val="auto"/>
        </w:rPr>
        <w:t xml:space="preserve">take to </w:t>
      </w:r>
      <w:r w:rsidRPr="00F100A3">
        <w:rPr>
          <w:rFonts w:eastAsia="Calibri"/>
          <w:color w:val="auto"/>
        </w:rPr>
        <w:t>prevent and control infection</w:t>
      </w:r>
      <w:r>
        <w:rPr>
          <w:rFonts w:eastAsia="Calibri"/>
          <w:color w:val="auto"/>
        </w:rPr>
        <w:t>.</w:t>
      </w:r>
    </w:p>
    <w:p w14:paraId="56A43DA1" w14:textId="1FB572DC" w:rsidR="004D4F8E" w:rsidRPr="004D4F8E" w:rsidRDefault="003C3B5A" w:rsidP="00C115C0">
      <w:pPr>
        <w:pStyle w:val="CommentText"/>
        <w:rPr>
          <w:rFonts w:cs="Arial"/>
          <w:color w:val="auto"/>
        </w:rPr>
      </w:pPr>
      <w:r w:rsidRPr="004D4F8E">
        <w:rPr>
          <w:rFonts w:cs="Arial"/>
          <w:color w:val="auto"/>
        </w:rPr>
        <w:br w:type="page"/>
      </w:r>
      <w:bookmarkEnd w:id="1"/>
    </w:p>
    <w:p w14:paraId="68D4F963" w14:textId="77777777" w:rsidR="007209A1" w:rsidRPr="00C55C8E" w:rsidRDefault="007209A1" w:rsidP="00D94EF5">
      <w:pPr>
        <w:pStyle w:val="Heading1"/>
        <w:spacing w:before="0" w:after="120" w:line="240" w:lineRule="auto"/>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D94EF5" w:rsidRPr="00D94EF5"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D94EF5"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D94EF5">
              <w:rPr>
                <w:rFonts w:cs="Arial"/>
              </w:rPr>
              <w:t>Compliant</w:t>
            </w:r>
            <w:r w:rsidR="0014722A" w:rsidRPr="00D94EF5">
              <w:rPr>
                <w:rFonts w:cs="Arial"/>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0FD918BB"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7D904132" w14:textId="4941FD77" w:rsidR="00AA44A9" w:rsidRPr="00AA44A9" w:rsidRDefault="00DD4648" w:rsidP="00AA44A9">
      <w:r>
        <w:t>Consumers felt they received safe and effective services and supports for daily living that meet their needs, goals and preferences and optimise their independence, health, well-being and quality of life.</w:t>
      </w:r>
      <w:r>
        <w:rPr>
          <w:color w:val="auto"/>
        </w:rPr>
        <w:t xml:space="preserve"> </w:t>
      </w:r>
      <w:r>
        <w:t>Staff demonstrated an understand of what is important to consumers and what they prefer to do and indicated they align activities</w:t>
      </w:r>
      <w:r w:rsidR="005A728B">
        <w:t xml:space="preserve"> to consumers’ enthusiasm, feedback and care planning documents.</w:t>
      </w:r>
    </w:p>
    <w:p w14:paraId="0E111E79" w14:textId="65EDFD93" w:rsidR="00AA44A9" w:rsidRDefault="005A728B" w:rsidP="00AA44A9">
      <w:pPr>
        <w:rPr>
          <w:rFonts w:eastAsia="Calibri"/>
          <w:color w:val="auto"/>
        </w:rPr>
      </w:pPr>
      <w:r>
        <w:t>Consumers and representatives expressed that the</w:t>
      </w:r>
      <w:r w:rsidRPr="00D022F3">
        <w:rPr>
          <w:rFonts w:eastAsia="Calibri"/>
          <w:color w:val="auto"/>
        </w:rPr>
        <w:t xml:space="preserve"> </w:t>
      </w:r>
      <w:r w:rsidRPr="00E70941">
        <w:rPr>
          <w:rFonts w:eastAsia="Calibri"/>
          <w:color w:val="auto"/>
        </w:rPr>
        <w:t>service provides support for daily living t</w:t>
      </w:r>
      <w:r>
        <w:rPr>
          <w:rFonts w:eastAsia="Calibri"/>
          <w:color w:val="auto"/>
        </w:rPr>
        <w:t xml:space="preserve">o promote the </w:t>
      </w:r>
      <w:r w:rsidRPr="00E70941">
        <w:rPr>
          <w:rFonts w:eastAsia="Calibri"/>
          <w:color w:val="auto"/>
        </w:rPr>
        <w:t>emotional, spiritual and psychological well-being for each consumer</w:t>
      </w:r>
      <w:r>
        <w:rPr>
          <w:rFonts w:eastAsia="Calibri"/>
          <w:color w:val="auto"/>
        </w:rPr>
        <w:t xml:space="preserve">. </w:t>
      </w:r>
      <w:r w:rsidRPr="00F37F7B">
        <w:rPr>
          <w:rFonts w:eastAsia="Calibri"/>
          <w:color w:val="auto"/>
        </w:rPr>
        <w:t xml:space="preserve">The Assessment Team </w:t>
      </w:r>
      <w:r>
        <w:rPr>
          <w:rFonts w:eastAsia="Calibri"/>
          <w:color w:val="auto"/>
        </w:rPr>
        <w:t xml:space="preserve">observed </w:t>
      </w:r>
      <w:r w:rsidRPr="00F37F7B">
        <w:rPr>
          <w:rFonts w:eastAsia="Calibri"/>
          <w:color w:val="auto"/>
        </w:rPr>
        <w:t>the service provide</w:t>
      </w:r>
      <w:r w:rsidR="00A44A07">
        <w:rPr>
          <w:rFonts w:eastAsia="Calibri"/>
          <w:color w:val="auto"/>
        </w:rPr>
        <w:t>d</w:t>
      </w:r>
      <w:r w:rsidRPr="00F37F7B">
        <w:rPr>
          <w:rFonts w:eastAsia="Calibri"/>
          <w:color w:val="auto"/>
        </w:rPr>
        <w:t xml:space="preserve"> an environment that supports consumers to do the activities </w:t>
      </w:r>
      <w:r w:rsidR="007C457A">
        <w:rPr>
          <w:rFonts w:eastAsia="Calibri"/>
          <w:color w:val="auto"/>
        </w:rPr>
        <w:t>of interest to them</w:t>
      </w:r>
      <w:r w:rsidRPr="00F37F7B">
        <w:rPr>
          <w:rFonts w:eastAsia="Calibri"/>
          <w:color w:val="auto"/>
        </w:rPr>
        <w:t>, and which optimises their health and well-being, independence, and quality of life.</w:t>
      </w:r>
    </w:p>
    <w:p w14:paraId="7F256962" w14:textId="79366581" w:rsidR="005A728B" w:rsidRDefault="005A728B" w:rsidP="00AA44A9">
      <w:pPr>
        <w:rPr>
          <w:rFonts w:eastAsia="Calibri"/>
          <w:noProof/>
          <w:color w:val="auto"/>
        </w:rPr>
      </w:pPr>
      <w:bookmarkStart w:id="2"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w:t>
      </w:r>
      <w:r w:rsidR="007C457A">
        <w:rPr>
          <w:rFonts w:eastAsia="Calibri"/>
          <w:noProof/>
          <w:color w:val="auto"/>
        </w:rPr>
        <w:t xml:space="preserve"> and maintain</w:t>
      </w:r>
      <w:r w:rsidRPr="000B721F">
        <w:rPr>
          <w:rFonts w:eastAsia="Calibri"/>
          <w:noProof/>
          <w:color w:val="auto"/>
        </w:rPr>
        <w:t xml:space="preserve"> social and personal relationships</w:t>
      </w:r>
      <w:r w:rsidR="007C457A">
        <w:rPr>
          <w:rFonts w:eastAsia="Calibri"/>
          <w:noProof/>
          <w:color w:val="auto"/>
        </w:rPr>
        <w:t>.</w:t>
      </w:r>
      <w:bookmarkEnd w:id="2"/>
    </w:p>
    <w:p w14:paraId="5F1B8616" w14:textId="402B8535" w:rsidR="00D853E0" w:rsidRDefault="00D853E0" w:rsidP="00AA44A9">
      <w:pPr>
        <w:rPr>
          <w:rFonts w:eastAsia="Calibri"/>
          <w:color w:val="auto"/>
        </w:rPr>
      </w:pPr>
      <w:bookmarkStart w:id="3" w:name="_Hlk106363837"/>
      <w:r w:rsidRPr="002F7796">
        <w:rPr>
          <w:rFonts w:eastAsia="Calibri"/>
          <w:noProof/>
        </w:rPr>
        <w:t xml:space="preserve">Consumers and representatives reported that information about their daily living choices and preferences is effectively communicated throughout the service, and staff understand their </w:t>
      </w:r>
      <w:r w:rsidRPr="002F7796">
        <w:rPr>
          <w:rFonts w:eastAsia="Calibri"/>
          <w:noProof/>
        </w:rPr>
        <w:lastRenderedPageBreak/>
        <w:t>needs and preferences.</w:t>
      </w:r>
      <w:bookmarkEnd w:id="3"/>
      <w:r w:rsidR="00A75A11">
        <w:rPr>
          <w:rFonts w:eastAsia="Calibri"/>
          <w:noProof/>
        </w:rPr>
        <w:t xml:space="preserve"> Staff advised that </w:t>
      </w:r>
      <w:r w:rsidR="00A75A11" w:rsidRPr="00B75DA8">
        <w:rPr>
          <w:rFonts w:eastAsia="Calibri"/>
          <w:color w:val="auto"/>
        </w:rPr>
        <w:t>changes in consumers’ preferences, cares and services are communicated through verbal and documented handover processes.</w:t>
      </w:r>
    </w:p>
    <w:p w14:paraId="60A21F77" w14:textId="5CCEF7A8" w:rsidR="00A75A11" w:rsidRDefault="005B3644" w:rsidP="00AA44A9">
      <w:r>
        <w:t>Care planning documentation identified the involvement of other organisations and providers of care and services.</w:t>
      </w:r>
      <w:r w:rsidR="003B259D">
        <w:t xml:space="preserve"> Consumers and representatives indicated the service </w:t>
      </w:r>
      <w:r w:rsidR="00AA3703">
        <w:t>makes</w:t>
      </w:r>
      <w:r w:rsidR="003B259D">
        <w:t xml:space="preserve"> suitable referrals to other organisations when required.</w:t>
      </w:r>
    </w:p>
    <w:p w14:paraId="1FAA6518" w14:textId="06C0C785" w:rsidR="00137926" w:rsidRDefault="00137926" w:rsidP="00AA44A9">
      <w:bookmarkStart w:id="4" w:name="_Hlk106364559"/>
      <w:r>
        <w:rPr>
          <w:rFonts w:eastAsia="Calibri"/>
          <w:color w:val="auto"/>
        </w:rPr>
        <w:t>Consumers provided positive feedback regarding the quality and quantity of the meals provided by the service and advised the meals aligned with their preferences and dietary requirements.</w:t>
      </w:r>
      <w:bookmarkEnd w:id="4"/>
      <w:r>
        <w:rPr>
          <w:rFonts w:eastAsia="Calibri"/>
          <w:color w:val="auto"/>
        </w:rPr>
        <w:t xml:space="preserve"> </w:t>
      </w:r>
      <w:r>
        <w:t>Care planning documentation evidenced the identification of dietary requirements and preferences to inform the delivery of safe eating practices.</w:t>
      </w:r>
    </w:p>
    <w:p w14:paraId="2CB2E753" w14:textId="2098610C" w:rsidR="00A80DA8" w:rsidRDefault="00A80DA8" w:rsidP="00AA44A9">
      <w:r w:rsidRPr="005E1337">
        <w:rPr>
          <w:rFonts w:eastAsia="Calibri"/>
          <w:color w:val="auto"/>
        </w:rPr>
        <w:t>The Assessment Team observed equipment which was used for activities of daily living to be suitable, clean and well-maintained</w:t>
      </w:r>
      <w:r>
        <w:rPr>
          <w:rFonts w:eastAsia="Calibri"/>
          <w:color w:val="auto"/>
        </w:rPr>
        <w:t xml:space="preserve">. </w:t>
      </w:r>
      <w:r>
        <w:rPr>
          <w:color w:val="auto"/>
        </w:rPr>
        <w:t>C</w:t>
      </w:r>
      <w:r w:rsidRPr="00350E0B">
        <w:rPr>
          <w:color w:val="auto"/>
        </w:rPr>
        <w:t>onsumers indicated they felt the service kept the environment clean and tidy.</w:t>
      </w:r>
    </w:p>
    <w:p w14:paraId="373A651B" w14:textId="22220471" w:rsidR="00E206F2" w:rsidRPr="00C55C8E" w:rsidRDefault="003C3B5A" w:rsidP="00AA3703">
      <w:pPr>
        <w:pStyle w:val="Heading1"/>
        <w:spacing w:before="0" w:after="120" w:line="240" w:lineRule="auto"/>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A3703">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AA47DC6" w14:textId="7118E824" w:rsidR="007A5CE6" w:rsidRDefault="007A5CE6" w:rsidP="007A5CE6">
      <w:pPr>
        <w:rPr>
          <w:rFonts w:eastAsia="Calibri"/>
        </w:rPr>
      </w:pPr>
      <w:r>
        <w:t xml:space="preserve">Consumers </w:t>
      </w:r>
      <w:r w:rsidR="00AA3703">
        <w:t>felt</w:t>
      </w:r>
      <w:r>
        <w:t xml:space="preserve"> at home </w:t>
      </w:r>
      <w:r w:rsidR="00AA3703">
        <w:t>within</w:t>
      </w:r>
      <w:r>
        <w:t xml:space="preserve"> the service, and t</w:t>
      </w:r>
      <w:r w:rsidRPr="007737C7">
        <w:t>he service demonstrate</w:t>
      </w:r>
      <w:r>
        <w:t>d</w:t>
      </w:r>
      <w:r w:rsidRPr="007737C7">
        <w:t xml:space="preserve"> the environment is welcoming and easy to understand, and optimises each consumer’s sense of belonging independence, interaction, and function.</w:t>
      </w:r>
      <w:r>
        <w:t xml:space="preserve"> </w:t>
      </w:r>
      <w:r>
        <w:rPr>
          <w:rFonts w:eastAsia="Calibri"/>
        </w:rPr>
        <w:t>S</w:t>
      </w:r>
      <w:r w:rsidRPr="0097151E">
        <w:rPr>
          <w:rFonts w:eastAsia="Calibri"/>
        </w:rPr>
        <w:t xml:space="preserve">taff described </w:t>
      </w:r>
      <w:r>
        <w:rPr>
          <w:rFonts w:eastAsia="Calibri"/>
        </w:rPr>
        <w:t>they</w:t>
      </w:r>
      <w:r w:rsidR="00AA3703">
        <w:rPr>
          <w:rFonts w:eastAsia="Calibri"/>
        </w:rPr>
        <w:t xml:space="preserve"> how</w:t>
      </w:r>
      <w:r w:rsidRPr="0097151E">
        <w:rPr>
          <w:rFonts w:eastAsia="Calibri"/>
        </w:rPr>
        <w:t xml:space="preserve"> utilised the outdoor area to </w:t>
      </w:r>
      <w:r>
        <w:rPr>
          <w:rFonts w:eastAsia="Calibri"/>
        </w:rPr>
        <w:t xml:space="preserve">assist </w:t>
      </w:r>
      <w:r w:rsidRPr="0097151E">
        <w:rPr>
          <w:rFonts w:eastAsia="Calibri"/>
        </w:rPr>
        <w:t xml:space="preserve">consumers on walks to the </w:t>
      </w:r>
      <w:r>
        <w:rPr>
          <w:rFonts w:eastAsia="Calibri"/>
        </w:rPr>
        <w:t>Cockatiel aviary or raised bed</w:t>
      </w:r>
      <w:r w:rsidRPr="0097151E">
        <w:rPr>
          <w:rFonts w:eastAsia="Calibri"/>
        </w:rPr>
        <w:t xml:space="preserve"> vegetable patch.</w:t>
      </w:r>
    </w:p>
    <w:p w14:paraId="6BAB398D" w14:textId="326CEC39" w:rsidR="007A5CE6" w:rsidRDefault="007A5CE6" w:rsidP="007A5CE6">
      <w:r>
        <w:rPr>
          <w:color w:val="auto"/>
        </w:rPr>
        <w:t>The service was observed to be safe</w:t>
      </w:r>
      <w:bookmarkStart w:id="5" w:name="_Hlk97043900"/>
      <w:r>
        <w:rPr>
          <w:color w:val="auto"/>
        </w:rPr>
        <w:t>, clean, well maintained and comfortable, consumers were able to move freely throughout the facility, both indoors and outdoors.</w:t>
      </w:r>
      <w:bookmarkEnd w:id="5"/>
      <w:r>
        <w:rPr>
          <w:color w:val="auto"/>
        </w:rPr>
        <w:t xml:space="preserve"> </w:t>
      </w:r>
      <w:r>
        <w:t>S</w:t>
      </w:r>
      <w:r w:rsidRPr="00A037E3">
        <w:t xml:space="preserve">taff </w:t>
      </w:r>
      <w:r>
        <w:t>d</w:t>
      </w:r>
      <w:r w:rsidRPr="00A037E3">
        <w:t>escribe</w:t>
      </w:r>
      <w:r>
        <w:t>d</w:t>
      </w:r>
      <w:r w:rsidRPr="00A037E3">
        <w:t xml:space="preserve"> how consumers were supported to move freely around the service</w:t>
      </w:r>
      <w:r>
        <w:t>,</w:t>
      </w:r>
      <w:r w:rsidRPr="00A037E3">
        <w:t xml:space="preserve"> and the process for reporting maintenance needs.</w:t>
      </w:r>
    </w:p>
    <w:p w14:paraId="17AF2053" w14:textId="19EAA403" w:rsidR="0091483E" w:rsidRPr="007737C7" w:rsidRDefault="007719FA" w:rsidP="007A5CE6">
      <w:bookmarkStart w:id="6" w:name="_Hlk97044710"/>
      <w:bookmarkStart w:id="7" w:name="_Hlk106366185"/>
      <w:r>
        <w:t>The Assessment Team observed the furniture, fittings and equipment at the service to be safe, clean, well-maintained and suitable for the use of consumers, visitors and staff</w:t>
      </w:r>
      <w:bookmarkEnd w:id="6"/>
      <w:r>
        <w:t>.</w:t>
      </w:r>
      <w:bookmarkEnd w:id="7"/>
      <w:r>
        <w:t xml:space="preserve"> A review of the preventative maintenance scheduled evidenced the service of equipment</w:t>
      </w:r>
      <w:r w:rsidRPr="004A322A">
        <w:rPr>
          <w:rFonts w:eastAsia="Fira Sans Light"/>
          <w:szCs w:val="22"/>
        </w:rPr>
        <w:t>, such as lifting machines, scales and weigh chairs, commodes, and wheelchairs.</w:t>
      </w:r>
    </w:p>
    <w:p w14:paraId="6D59E89F" w14:textId="23DEE9C9" w:rsidR="00E206F2" w:rsidRPr="00C55C8E" w:rsidRDefault="003C3B5A" w:rsidP="00EC368A">
      <w:pPr>
        <w:rPr>
          <w:rFonts w:cs="Arial"/>
        </w:rPr>
      </w:pPr>
      <w:r w:rsidRPr="00F51530">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2206640B"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A3703">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09898C1B" w14:textId="638E91C8" w:rsidR="007719FA" w:rsidRDefault="007F30F3" w:rsidP="00EC368A">
      <w:pPr>
        <w:rPr>
          <w:color w:val="auto"/>
        </w:rPr>
      </w:pPr>
      <w:r>
        <w:rPr>
          <w:rFonts w:cs="Arial"/>
          <w:color w:val="auto"/>
        </w:rPr>
        <w:t>Consumers and representatives felt comfortable to raise a concern o</w:t>
      </w:r>
      <w:r w:rsidR="000A1CE1">
        <w:rPr>
          <w:rFonts w:cs="Arial"/>
          <w:color w:val="auto"/>
        </w:rPr>
        <w:t>r</w:t>
      </w:r>
      <w:r>
        <w:rPr>
          <w:rFonts w:cs="Arial"/>
          <w:color w:val="auto"/>
        </w:rPr>
        <w:t xml:space="preserve"> provide feedback to management and staff. </w:t>
      </w:r>
      <w:r w:rsidRPr="00FE7769">
        <w:rPr>
          <w:color w:val="auto"/>
        </w:rPr>
        <w:t xml:space="preserve">Management </w:t>
      </w:r>
      <w:r>
        <w:rPr>
          <w:color w:val="auto"/>
        </w:rPr>
        <w:t>advised they</w:t>
      </w:r>
      <w:r w:rsidRPr="00FE7769">
        <w:rPr>
          <w:color w:val="auto"/>
        </w:rPr>
        <w:t xml:space="preserve"> encourage</w:t>
      </w:r>
      <w:r>
        <w:rPr>
          <w:color w:val="auto"/>
        </w:rPr>
        <w:t>d</w:t>
      </w:r>
      <w:r w:rsidRPr="00FE7769">
        <w:rPr>
          <w:color w:val="auto"/>
        </w:rPr>
        <w:t xml:space="preserve"> feedback at resident meetings, through informal discussions, </w:t>
      </w:r>
      <w:r>
        <w:rPr>
          <w:color w:val="auto"/>
        </w:rPr>
        <w:t xml:space="preserve">and </w:t>
      </w:r>
      <w:r w:rsidRPr="00FE7769">
        <w:rPr>
          <w:color w:val="auto"/>
        </w:rPr>
        <w:t xml:space="preserve">having an open-door policy. They provide feedback forms at the front entrance, </w:t>
      </w:r>
      <w:r>
        <w:rPr>
          <w:color w:val="auto"/>
        </w:rPr>
        <w:t xml:space="preserve">and </w:t>
      </w:r>
      <w:r w:rsidRPr="00FE7769">
        <w:rPr>
          <w:color w:val="auto"/>
        </w:rPr>
        <w:t>regularly call families.</w:t>
      </w:r>
    </w:p>
    <w:p w14:paraId="2BFD88ED" w14:textId="394158DF" w:rsidR="007F30F3" w:rsidRDefault="007F30F3" w:rsidP="00EC368A">
      <w:pPr>
        <w:rPr>
          <w:rFonts w:eastAsia="Calibri"/>
          <w:color w:val="auto"/>
        </w:rPr>
      </w:pPr>
      <w:r>
        <w:rPr>
          <w:color w:val="auto"/>
        </w:rPr>
        <w:t>Consumers and representatives were aware they had access to advocates, language services and other methods for raising and resolving complaints, however they indicated they are comfortable with raising concerns directly with staff and management.</w:t>
      </w:r>
      <w:r w:rsidR="00F00021">
        <w:rPr>
          <w:color w:val="auto"/>
        </w:rPr>
        <w:t xml:space="preserve"> </w:t>
      </w:r>
      <w:r w:rsidR="009E12A0" w:rsidRPr="006F06A7">
        <w:rPr>
          <w:rFonts w:eastAsia="Calibri"/>
          <w:color w:val="auto"/>
        </w:rPr>
        <w:t>A review of documentation as well as observations</w:t>
      </w:r>
      <w:r w:rsidR="009E12A0">
        <w:rPr>
          <w:rFonts w:eastAsia="Calibri"/>
          <w:color w:val="auto"/>
        </w:rPr>
        <w:t xml:space="preserve"> by the Assessment Team</w:t>
      </w:r>
      <w:r w:rsidR="009E12A0" w:rsidRPr="006F06A7">
        <w:rPr>
          <w:rFonts w:eastAsia="Calibri"/>
          <w:color w:val="auto"/>
        </w:rPr>
        <w:t xml:space="preserve"> </w:t>
      </w:r>
      <w:r w:rsidR="009E12A0">
        <w:rPr>
          <w:rFonts w:eastAsia="Calibri"/>
          <w:color w:val="auto"/>
        </w:rPr>
        <w:t xml:space="preserve">evidenced </w:t>
      </w:r>
      <w:r w:rsidR="009E12A0" w:rsidRPr="006F06A7">
        <w:rPr>
          <w:rFonts w:eastAsia="Calibri"/>
          <w:color w:val="auto"/>
        </w:rPr>
        <w:t>that information regarding methods for providing feedback and making a complaint is provided to consumers</w:t>
      </w:r>
      <w:r w:rsidR="009E12A0">
        <w:rPr>
          <w:rFonts w:eastAsia="Calibri"/>
          <w:color w:val="auto"/>
        </w:rPr>
        <w:t>.</w:t>
      </w:r>
    </w:p>
    <w:p w14:paraId="1AFB3210" w14:textId="369D5D0F" w:rsidR="009E12A0" w:rsidRDefault="00825665" w:rsidP="00EC368A">
      <w:pPr>
        <w:rPr>
          <w:color w:val="auto"/>
        </w:rPr>
      </w:pPr>
      <w:bookmarkStart w:id="8" w:name="_Hlk106367230"/>
      <w:r>
        <w:t xml:space="preserve">Consumers and representatives indicated that the </w:t>
      </w:r>
      <w:r>
        <w:rPr>
          <w:color w:val="auto"/>
        </w:rPr>
        <w:t>service takes appropriate action in response to complaints</w:t>
      </w:r>
      <w:bookmarkEnd w:id="8"/>
      <w:r>
        <w:rPr>
          <w:color w:val="auto"/>
        </w:rPr>
        <w:t>.</w:t>
      </w:r>
      <w:r w:rsidR="000347B2">
        <w:rPr>
          <w:color w:val="auto"/>
        </w:rPr>
        <w:t xml:space="preserve"> Management and staff described the actions taken in relation to a received complaint and how open disclosure is utilised and applied.</w:t>
      </w:r>
    </w:p>
    <w:p w14:paraId="4E07D8C6" w14:textId="1470B609" w:rsidR="000347B2" w:rsidRDefault="00C80384" w:rsidP="00EC368A">
      <w:pPr>
        <w:rPr>
          <w:rFonts w:cs="Arial"/>
          <w:color w:val="auto"/>
        </w:rPr>
      </w:pPr>
      <w:r>
        <w:rPr>
          <w:rFonts w:eastAsia="Calibri"/>
        </w:rPr>
        <w:t>Documentation review by the Assessment Team</w:t>
      </w:r>
      <w:r w:rsidR="00675F0B">
        <w:rPr>
          <w:rFonts w:eastAsia="Calibri"/>
        </w:rPr>
        <w:t xml:space="preserve"> evidence</w:t>
      </w:r>
      <w:r>
        <w:rPr>
          <w:rFonts w:eastAsia="Calibri"/>
        </w:rPr>
        <w:t>d</w:t>
      </w:r>
      <w:r w:rsidR="00675F0B">
        <w:rPr>
          <w:rFonts w:eastAsia="Calibri"/>
        </w:rPr>
        <w:t xml:space="preserve"> the service adequately records, manages, reviews, and uses feedback and complaints to make service improvements.</w:t>
      </w:r>
      <w:r w:rsidR="00376B7C">
        <w:rPr>
          <w:rFonts w:eastAsia="Calibri"/>
        </w:rPr>
        <w:t xml:space="preserve"> Consumers felt </w:t>
      </w:r>
      <w:r w:rsidR="006245D5">
        <w:rPr>
          <w:rFonts w:eastAsia="Calibri"/>
        </w:rPr>
        <w:t>changes are made at the service as a result of feedback and complaints and were able to provide examples of this occurring.</w:t>
      </w:r>
    </w:p>
    <w:p w14:paraId="11CCD8E7" w14:textId="7CD090DE"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1B556D47"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A3703">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154CCC01" w14:textId="63377A55" w:rsidR="006245D5" w:rsidRPr="00AC4290" w:rsidRDefault="006245D5" w:rsidP="00EC368A">
      <w:pPr>
        <w:rPr>
          <w:rFonts w:cs="Arial"/>
          <w:color w:val="auto"/>
        </w:rPr>
      </w:pPr>
      <w:bookmarkStart w:id="9" w:name="_Hlk106367838"/>
      <w:r w:rsidRPr="00AC4290">
        <w:rPr>
          <w:rFonts w:cs="Arial"/>
          <w:color w:val="auto"/>
        </w:rPr>
        <w:t xml:space="preserve">Consumers and representatives were satisfied the workforce </w:t>
      </w:r>
      <w:r w:rsidR="00AA3703">
        <w:rPr>
          <w:rFonts w:cs="Arial"/>
          <w:color w:val="auto"/>
        </w:rPr>
        <w:t>i</w:t>
      </w:r>
      <w:r w:rsidRPr="00AC4290">
        <w:rPr>
          <w:rFonts w:cs="Arial"/>
          <w:color w:val="auto"/>
        </w:rPr>
        <w:t>s planned to enable the delivery and management of safe and quality care and services.</w:t>
      </w:r>
      <w:bookmarkEnd w:id="9"/>
      <w:r w:rsidRPr="00AC4290">
        <w:rPr>
          <w:rFonts w:cs="Arial"/>
          <w:color w:val="auto"/>
        </w:rPr>
        <w:t xml:space="preserve"> A review of rosters, shift vacancies, and observations demonstrated the service ha</w:t>
      </w:r>
      <w:r w:rsidR="00AA3703">
        <w:rPr>
          <w:rFonts w:cs="Arial"/>
          <w:color w:val="auto"/>
        </w:rPr>
        <w:t>s</w:t>
      </w:r>
      <w:r w:rsidRPr="00AC4290">
        <w:rPr>
          <w:rFonts w:cs="Arial"/>
          <w:color w:val="auto"/>
        </w:rPr>
        <w:t xml:space="preserve"> sufficient staff to deliver safe and quality care and services.</w:t>
      </w:r>
    </w:p>
    <w:p w14:paraId="0D5A81D0" w14:textId="05A1F3CA" w:rsidR="00AC4290" w:rsidRDefault="00AC4290" w:rsidP="00AC4290">
      <w:pPr>
        <w:rPr>
          <w:rFonts w:cs="Arial"/>
          <w:color w:val="auto"/>
        </w:rPr>
      </w:pPr>
      <w:bookmarkStart w:id="10" w:name="_Hlk106368298"/>
      <w:r w:rsidRPr="00AC4290">
        <w:rPr>
          <w:rFonts w:cs="Arial"/>
          <w:color w:val="auto"/>
        </w:rPr>
        <w:t>Consumers and representatives expressed that workforce interactions are kind, caring and respectful of each consumer’s identity, culture and diversity, this feedback was consistent with observations made by the Assessment Team.</w:t>
      </w:r>
      <w:bookmarkEnd w:id="10"/>
      <w:r w:rsidRPr="00AC4290">
        <w:rPr>
          <w:rFonts w:cs="Arial"/>
          <w:color w:val="auto"/>
        </w:rPr>
        <w:t xml:space="preserve"> The service’s diversity and inclusion care policy </w:t>
      </w:r>
      <w:r>
        <w:rPr>
          <w:rFonts w:cs="Arial"/>
          <w:color w:val="auto"/>
        </w:rPr>
        <w:t>outlines</w:t>
      </w:r>
      <w:r w:rsidRPr="00AC4290">
        <w:rPr>
          <w:rFonts w:cs="Arial"/>
          <w:color w:val="auto"/>
        </w:rPr>
        <w:t xml:space="preserve"> a commitment to recognising and respecting diversity through inclusive care. </w:t>
      </w:r>
    </w:p>
    <w:p w14:paraId="31123140" w14:textId="605CD2DC" w:rsidR="00AC4290" w:rsidRDefault="00AC4290" w:rsidP="00AC4290">
      <w:pPr>
        <w:rPr>
          <w:rFonts w:eastAsia="Calibri"/>
          <w:color w:val="auto"/>
        </w:rPr>
      </w:pPr>
      <w:r>
        <w:rPr>
          <w:rFonts w:eastAsia="Calibri"/>
          <w:color w:val="auto"/>
        </w:rPr>
        <w:t>Management advised the service ensures the workforce is competent and ha</w:t>
      </w:r>
      <w:r w:rsidR="00E5164B">
        <w:rPr>
          <w:rFonts w:eastAsia="Calibri"/>
          <w:color w:val="auto"/>
        </w:rPr>
        <w:t>s</w:t>
      </w:r>
      <w:r>
        <w:rPr>
          <w:rFonts w:eastAsia="Calibri"/>
          <w:color w:val="auto"/>
        </w:rPr>
        <w:t xml:space="preserve"> the qualifications and knowledge to effectively perform their roles through a variety of methods, such as a review of staff’s qualifications and training. </w:t>
      </w:r>
      <w:bookmarkStart w:id="11" w:name="_Hlk106368566"/>
      <w:r>
        <w:rPr>
          <w:rFonts w:eastAsia="Calibri"/>
          <w:color w:val="auto"/>
        </w:rPr>
        <w:t>Consumers and representatives expressed confidence in the competency of staff to perform their duties effectively and meet the care needs of consumers</w:t>
      </w:r>
      <w:bookmarkEnd w:id="11"/>
      <w:r>
        <w:rPr>
          <w:rFonts w:eastAsia="Calibri"/>
          <w:color w:val="auto"/>
        </w:rPr>
        <w:t>.</w:t>
      </w:r>
    </w:p>
    <w:p w14:paraId="21B1A6BA" w14:textId="30C1BD98" w:rsidR="00AC4290" w:rsidRDefault="003729D1" w:rsidP="00AC4290">
      <w:pPr>
        <w:rPr>
          <w:iCs/>
          <w:color w:val="auto"/>
        </w:rPr>
      </w:pPr>
      <w:r w:rsidRPr="00B13E25">
        <w:rPr>
          <w:iCs/>
          <w:color w:val="auto"/>
        </w:rPr>
        <w:t>A review of staff and training records</w:t>
      </w:r>
      <w:r>
        <w:rPr>
          <w:iCs/>
          <w:color w:val="auto"/>
        </w:rPr>
        <w:t xml:space="preserve"> by the Assessment Team</w:t>
      </w:r>
      <w:r w:rsidRPr="00B13E25">
        <w:rPr>
          <w:iCs/>
          <w:color w:val="auto"/>
        </w:rPr>
        <w:t xml:space="preserve"> showed the workforce is recruited, trained, equipped and supported to deliver the outcomes required by the Quality Standards.</w:t>
      </w:r>
      <w:r>
        <w:rPr>
          <w:iCs/>
          <w:color w:val="auto"/>
        </w:rPr>
        <w:t xml:space="preserve"> Consumers expressed that staff were capable of performing their roles and did not require further training.</w:t>
      </w:r>
    </w:p>
    <w:p w14:paraId="139346C4" w14:textId="698FC0BF" w:rsidR="003729D1" w:rsidRDefault="00E25373" w:rsidP="00AC4290">
      <w:pPr>
        <w:rPr>
          <w:rFonts w:cs="Arial"/>
          <w:color w:val="auto"/>
        </w:rPr>
      </w:pPr>
      <w:r>
        <w:rPr>
          <w:rFonts w:eastAsia="Calibri"/>
          <w:color w:val="auto"/>
        </w:rPr>
        <w:t>The service demonstrated that regular assessment, monitoring and review of the performance of each member of the workforce is undertaken</w:t>
      </w:r>
      <w:r w:rsidR="00C524C7">
        <w:rPr>
          <w:rFonts w:eastAsia="Calibri"/>
          <w:color w:val="auto"/>
        </w:rPr>
        <w:t xml:space="preserve">. Staff confirmed that performance appraisals occur every six </w:t>
      </w:r>
      <w:r w:rsidR="00E5164B">
        <w:rPr>
          <w:rFonts w:eastAsia="Calibri"/>
          <w:color w:val="auto"/>
        </w:rPr>
        <w:t>months and include self-assessments and</w:t>
      </w:r>
      <w:r w:rsidR="00C524C7">
        <w:rPr>
          <w:rFonts w:eastAsia="Calibri"/>
          <w:color w:val="auto"/>
        </w:rPr>
        <w:t xml:space="preserve"> one-on-one </w:t>
      </w:r>
      <w:r w:rsidR="00E5164B">
        <w:rPr>
          <w:rFonts w:eastAsia="Calibri"/>
          <w:color w:val="auto"/>
        </w:rPr>
        <w:t xml:space="preserve">feedback meetings </w:t>
      </w:r>
      <w:r w:rsidR="00C524C7">
        <w:rPr>
          <w:rFonts w:eastAsia="Calibri"/>
          <w:color w:val="auto"/>
        </w:rPr>
        <w:t xml:space="preserve">with the clinical coordinator. </w:t>
      </w:r>
    </w:p>
    <w:p w14:paraId="2BCF9EBC" w14:textId="750C1F11" w:rsidR="00075367" w:rsidRPr="00C55C8E" w:rsidRDefault="003C3B5A" w:rsidP="00EC368A">
      <w:pPr>
        <w:rPr>
          <w:rFonts w:cs="Arial"/>
        </w:rPr>
      </w:pPr>
      <w:r w:rsidRPr="006245D5">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55C8E"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840" w:type="dxa"/>
          </w:tcPr>
          <w:p w14:paraId="1D80E3AB" w14:textId="470C95F3"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E5164B">
              <w:rPr>
                <w:rFonts w:cs="Arial"/>
              </w:rPr>
              <w:t>Compliant</w:t>
            </w:r>
          </w:p>
        </w:tc>
      </w:tr>
      <w:tr w:rsidR="00C9354C" w:rsidRPr="00C55C8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840"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840"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72335FB3" w14:textId="72CFA6E5" w:rsidR="00E266BD" w:rsidRPr="00245A0B" w:rsidRDefault="00CB50BC" w:rsidP="003C3B5A">
      <w:pPr>
        <w:rPr>
          <w:rFonts w:cs="Arial"/>
          <w:color w:val="auto"/>
        </w:rPr>
      </w:pPr>
      <w:r w:rsidRPr="00245A0B">
        <w:rPr>
          <w:rFonts w:cs="Arial"/>
          <w:color w:val="auto"/>
        </w:rPr>
        <w:t>Consumers and representatives confirmed they are engaged in the development, delivery and evaluation of care and services. Management advised that feedback from consumers and representatives is sought through participation in the feedback and complaints process, surveys and regular contact with representatives.</w:t>
      </w:r>
    </w:p>
    <w:p w14:paraId="23429AC0" w14:textId="15165048" w:rsidR="00723456" w:rsidRPr="00245A0B" w:rsidRDefault="005A28F4" w:rsidP="003C3B5A">
      <w:pPr>
        <w:rPr>
          <w:rFonts w:cs="Arial"/>
          <w:color w:val="auto"/>
        </w:rPr>
      </w:pPr>
      <w:r w:rsidRPr="00245A0B">
        <w:rPr>
          <w:rFonts w:cs="Arial"/>
          <w:color w:val="auto"/>
        </w:rPr>
        <w:lastRenderedPageBreak/>
        <w:t xml:space="preserve">The Assessment Team reviewed several policy documents that support and guide the provision of safe, inclusive, and quality care and services as well as </w:t>
      </w:r>
      <w:r w:rsidR="00E5164B">
        <w:rPr>
          <w:rFonts w:cs="Arial"/>
          <w:color w:val="auto"/>
        </w:rPr>
        <w:t>B</w:t>
      </w:r>
      <w:r w:rsidRPr="00245A0B">
        <w:rPr>
          <w:rFonts w:cs="Arial"/>
          <w:color w:val="auto"/>
        </w:rPr>
        <w:t xml:space="preserve">oard involvement. The service’s </w:t>
      </w:r>
      <w:r w:rsidR="00E5164B">
        <w:rPr>
          <w:rFonts w:cs="Arial"/>
          <w:color w:val="auto"/>
        </w:rPr>
        <w:t>g</w:t>
      </w:r>
      <w:r w:rsidRPr="00245A0B">
        <w:rPr>
          <w:rFonts w:cs="Arial"/>
          <w:color w:val="auto"/>
        </w:rPr>
        <w:t>overnance framework outlined the organisation’s mission, vision and values, governance structure, scope of care, strategy, quality and performance management, feedback and engagement methods</w:t>
      </w:r>
      <w:r w:rsidR="00E5164B">
        <w:rPr>
          <w:rFonts w:cs="Arial"/>
          <w:color w:val="auto"/>
        </w:rPr>
        <w:t xml:space="preserve"> and </w:t>
      </w:r>
      <w:r w:rsidRPr="00245A0B">
        <w:rPr>
          <w:rFonts w:cs="Arial"/>
          <w:color w:val="auto"/>
        </w:rPr>
        <w:t>risk and incident management</w:t>
      </w:r>
      <w:r w:rsidR="00E5164B">
        <w:rPr>
          <w:rFonts w:cs="Arial"/>
          <w:color w:val="auto"/>
        </w:rPr>
        <w:t>.</w:t>
      </w:r>
    </w:p>
    <w:p w14:paraId="365DFF4D" w14:textId="77777777" w:rsidR="00E95D84" w:rsidRPr="00245A0B" w:rsidRDefault="00E95D84" w:rsidP="00E95D84">
      <w:pPr>
        <w:rPr>
          <w:rFonts w:cs="Arial"/>
          <w:color w:val="auto"/>
        </w:rPr>
      </w:pPr>
      <w:r w:rsidRPr="00245A0B">
        <w:rPr>
          <w:rFonts w:cs="Arial"/>
          <w:color w:val="auto"/>
        </w:rPr>
        <w:t>There were organisation wide governance systems to support effective information management, continuous improvement, financial governance, workforce governance, regulatory compliance and feedback and complaint management.</w:t>
      </w:r>
    </w:p>
    <w:p w14:paraId="7FC1A45D" w14:textId="7E13DA1B" w:rsidR="00CB50BC" w:rsidRDefault="00245A0B" w:rsidP="003C3B5A">
      <w:pPr>
        <w:rPr>
          <w:rFonts w:eastAsia="Fira Sans Light"/>
          <w:szCs w:val="22"/>
        </w:rPr>
      </w:pPr>
      <w:r w:rsidRPr="00245A0B">
        <w:rPr>
          <w:rFonts w:cs="Arial"/>
          <w:color w:val="auto"/>
        </w:rPr>
        <w:t>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w:t>
      </w:r>
      <w:r>
        <w:rPr>
          <w:rFonts w:cs="Arial"/>
          <w:color w:val="auto"/>
        </w:rPr>
        <w:t xml:space="preserve"> </w:t>
      </w:r>
      <w:r>
        <w:rPr>
          <w:iCs/>
        </w:rPr>
        <w:t>T</w:t>
      </w:r>
      <w:r w:rsidRPr="006A0824">
        <w:rPr>
          <w:rFonts w:eastAsia="Fira Sans Light"/>
          <w:szCs w:val="22"/>
        </w:rPr>
        <w:t xml:space="preserve">he organisation </w:t>
      </w:r>
      <w:r w:rsidRPr="006A0824">
        <w:rPr>
          <w:rFonts w:eastAsia="Fira Sans Light"/>
          <w:color w:val="auto"/>
          <w:szCs w:val="22"/>
        </w:rPr>
        <w:t xml:space="preserve">kept </w:t>
      </w:r>
      <w:r w:rsidRPr="006A0824">
        <w:rPr>
          <w:rFonts w:eastAsia="Fira Sans Light"/>
          <w:szCs w:val="22"/>
        </w:rPr>
        <w:t>various registers, policies and procedures</w:t>
      </w:r>
      <w:r>
        <w:rPr>
          <w:rFonts w:eastAsia="Fira Sans Light"/>
          <w:szCs w:val="22"/>
        </w:rPr>
        <w:t>,</w:t>
      </w:r>
      <w:r w:rsidRPr="006A0824">
        <w:rPr>
          <w:rFonts w:eastAsia="Fira Sans Light"/>
          <w:szCs w:val="22"/>
        </w:rPr>
        <w:t xml:space="preserve"> </w:t>
      </w:r>
      <w:r>
        <w:rPr>
          <w:rFonts w:eastAsia="Fira Sans Light"/>
          <w:szCs w:val="22"/>
        </w:rPr>
        <w:t xml:space="preserve">and carried out mandatory training </w:t>
      </w:r>
      <w:r w:rsidRPr="006A0824">
        <w:rPr>
          <w:rFonts w:eastAsia="Fira Sans Light"/>
          <w:szCs w:val="22"/>
        </w:rPr>
        <w:t>relating to documenting and managing risks and incidents.</w:t>
      </w:r>
    </w:p>
    <w:p w14:paraId="42066C87" w14:textId="77777777" w:rsidR="004B4F28" w:rsidRPr="00C57A7F" w:rsidRDefault="004B4F28" w:rsidP="004B4F28">
      <w:r>
        <w:t xml:space="preserve">The service was able to demonstrate a clinical governance framework and supporting polices that addressed </w:t>
      </w:r>
      <w:r w:rsidRPr="0092264D">
        <w:rPr>
          <w:rFonts w:eastAsia="Calibri"/>
        </w:rPr>
        <w:t>antimicrobial stewardship, minimising the use of restraint and open disclosur</w:t>
      </w:r>
      <w:r>
        <w:rPr>
          <w:rFonts w:eastAsia="Calibri"/>
        </w:rPr>
        <w:t xml:space="preserve">e. </w:t>
      </w:r>
      <w:r>
        <w:rPr>
          <w:rFonts w:eastAsia="Calibri"/>
          <w:color w:val="auto"/>
        </w:rPr>
        <w:t xml:space="preserve">Staff demonstrated a shared understanding of these policies and their application in a practical setting. </w:t>
      </w:r>
      <w:bookmarkStart w:id="12" w:name="_GoBack"/>
      <w:bookmarkEnd w:id="12"/>
    </w:p>
    <w:sectPr w:rsidR="004B4F28" w:rsidRPr="00C57A7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FFD33" w14:textId="77777777" w:rsidR="00942472" w:rsidRPr="000D4EDE" w:rsidRDefault="00942472" w:rsidP="000D4EDE">
      <w:r>
        <w:separator/>
      </w:r>
    </w:p>
  </w:endnote>
  <w:endnote w:type="continuationSeparator" w:id="0">
    <w:p w14:paraId="65C94EBD" w14:textId="77777777" w:rsidR="00942472" w:rsidRPr="000D4EDE" w:rsidRDefault="00942472" w:rsidP="000D4EDE">
      <w:r>
        <w:continuationSeparator/>
      </w:r>
    </w:p>
  </w:endnote>
  <w:endnote w:type="continuationNotice" w:id="1">
    <w:p w14:paraId="515B1902" w14:textId="77777777" w:rsidR="00942472" w:rsidRDefault="009424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3F961CDE" w14:textId="77777777" w:rsidR="002A0909" w:rsidRPr="006265D3" w:rsidRDefault="005C410D" w:rsidP="005C410D">
            <w:pPr>
              <w:pStyle w:val="Footer"/>
              <w:rPr>
                <w:rFonts w:cs="Arial"/>
                <w:color w:val="auto"/>
              </w:rPr>
            </w:pPr>
            <w:r w:rsidRPr="006265D3">
              <w:rPr>
                <w:rStyle w:val="FooterBold"/>
                <w:rFonts w:ascii="Arial" w:hAnsi="Arial" w:cs="Arial"/>
                <w:color w:val="auto"/>
              </w:rPr>
              <w:t>Name of service:</w:t>
            </w:r>
            <w:r w:rsidRPr="006265D3">
              <w:rPr>
                <w:rFonts w:cs="Arial"/>
                <w:color w:val="auto"/>
              </w:rPr>
              <w:t xml:space="preserve"> </w:t>
            </w:r>
            <w:r w:rsidR="002A0909" w:rsidRPr="006265D3">
              <w:rPr>
                <w:rFonts w:cs="Arial"/>
                <w:color w:val="auto"/>
              </w:rPr>
              <w:t xml:space="preserve">Southern Cross Care Miles – Carinya </w:t>
            </w:r>
          </w:p>
          <w:p w14:paraId="0C88E2CA" w14:textId="5C1A45D9" w:rsidR="005C410D" w:rsidRPr="006265D3" w:rsidRDefault="00F50CC5" w:rsidP="005C410D">
            <w:pPr>
              <w:pStyle w:val="Footer"/>
              <w:rPr>
                <w:rFonts w:cs="Arial"/>
              </w:rPr>
            </w:pPr>
            <w:r w:rsidRPr="006265D3">
              <w:rPr>
                <w:rFonts w:cs="Arial"/>
                <w:b/>
                <w:color w:val="auto"/>
              </w:rPr>
              <w:t xml:space="preserve">Commission </w:t>
            </w:r>
            <w:r w:rsidR="005C410D" w:rsidRPr="006265D3">
              <w:rPr>
                <w:rFonts w:cs="Arial"/>
                <w:b/>
                <w:color w:val="auto"/>
              </w:rPr>
              <w:t>ID:</w:t>
            </w:r>
            <w:r w:rsidR="00E22008" w:rsidRPr="006265D3">
              <w:rPr>
                <w:rFonts w:cs="Arial"/>
                <w:b/>
                <w:color w:val="auto"/>
              </w:rPr>
              <w:t xml:space="preserve"> </w:t>
            </w:r>
            <w:r w:rsidR="002A0909" w:rsidRPr="006265D3">
              <w:rPr>
                <w:rFonts w:cs="Arial"/>
                <w:color w:val="auto"/>
              </w:rPr>
              <w:t>5180</w:t>
            </w:r>
            <w:r w:rsidR="00C478E8">
              <w:rPr>
                <w:rFonts w:cs="Arial"/>
                <w:color w:val="auto"/>
              </w:rPr>
              <w:tab/>
            </w:r>
            <w:r w:rsidR="005C410D" w:rsidRPr="006265D3">
              <w:rPr>
                <w:rFonts w:cs="Arial"/>
              </w:rPr>
              <w:t>RPT-ACC-</w:t>
            </w:r>
            <w:r w:rsidR="00524FFC" w:rsidRPr="006265D3">
              <w:rPr>
                <w:rFonts w:cs="Arial"/>
              </w:rPr>
              <w:t>0122 v</w:t>
            </w:r>
            <w:r w:rsidR="00133026" w:rsidRPr="006265D3">
              <w:rPr>
                <w:rFonts w:cs="Arial"/>
              </w:rPr>
              <w:t>3.0</w:t>
            </w:r>
          </w:p>
          <w:p w14:paraId="7A711E18" w14:textId="5A78DE23" w:rsidR="005C410D" w:rsidRPr="006265D3" w:rsidRDefault="005C410D" w:rsidP="005C410D">
            <w:pPr>
              <w:pStyle w:val="Footer"/>
              <w:rPr>
                <w:rFonts w:cs="Arial"/>
              </w:rPr>
            </w:pPr>
            <w:r w:rsidRPr="006265D3">
              <w:rPr>
                <w:rFonts w:cs="Arial"/>
              </w:rPr>
              <w:tab/>
            </w:r>
            <w:r w:rsidRPr="006265D3">
              <w:rPr>
                <w:rStyle w:val="FooterBold"/>
                <w:rFonts w:ascii="Arial" w:hAnsi="Arial" w:cs="Arial"/>
              </w:rPr>
              <w:t>Sensitive</w:t>
            </w:r>
          </w:p>
          <w:p w14:paraId="609C8031" w14:textId="77777777" w:rsidR="005C410D" w:rsidRPr="005C410D" w:rsidRDefault="005C410D" w:rsidP="004D7CEE">
            <w:pPr>
              <w:pStyle w:val="PGnumber"/>
            </w:pPr>
            <w:r w:rsidRPr="006265D3">
              <w:rPr>
                <w:rFonts w:cs="Arial"/>
              </w:rPr>
              <w:t>Page</w:t>
            </w:r>
            <w:r w:rsidRPr="006265D3">
              <w:rPr>
                <w:rFonts w:cs="Arial"/>
                <w:b/>
              </w:rPr>
              <w:t xml:space="preserve"> </w:t>
            </w:r>
            <w:r w:rsidRPr="006265D3">
              <w:rPr>
                <w:rFonts w:cs="Arial"/>
                <w:color w:val="2B579A"/>
                <w:sz w:val="24"/>
                <w:shd w:val="clear" w:color="auto" w:fill="E6E6E6"/>
              </w:rPr>
              <w:fldChar w:fldCharType="begin"/>
            </w:r>
            <w:r w:rsidRPr="006265D3">
              <w:rPr>
                <w:rFonts w:cs="Arial"/>
              </w:rPr>
              <w:instrText xml:space="preserve"> PAGE </w:instrText>
            </w:r>
            <w:r w:rsidRPr="006265D3">
              <w:rPr>
                <w:rFonts w:cs="Arial"/>
                <w:color w:val="2B579A"/>
                <w:sz w:val="24"/>
                <w:shd w:val="clear" w:color="auto" w:fill="E6E6E6"/>
              </w:rPr>
              <w:fldChar w:fldCharType="separate"/>
            </w:r>
            <w:r w:rsidRPr="006265D3">
              <w:rPr>
                <w:rFonts w:cs="Arial"/>
                <w:noProof/>
              </w:rPr>
              <w:t>2</w:t>
            </w:r>
            <w:r w:rsidRPr="006265D3">
              <w:rPr>
                <w:rFonts w:cs="Arial"/>
                <w:color w:val="2B579A"/>
                <w:sz w:val="24"/>
                <w:shd w:val="clear" w:color="auto" w:fill="E6E6E6"/>
              </w:rPr>
              <w:fldChar w:fldCharType="end"/>
            </w:r>
            <w:r w:rsidRPr="006265D3">
              <w:rPr>
                <w:rFonts w:cs="Arial"/>
              </w:rPr>
              <w:t xml:space="preserve"> of </w:t>
            </w:r>
            <w:r w:rsidR="00CF2B30" w:rsidRPr="006265D3">
              <w:rPr>
                <w:rFonts w:cs="Arial"/>
                <w:color w:val="2B579A"/>
                <w:shd w:val="clear" w:color="auto" w:fill="E6E6E6"/>
              </w:rPr>
              <w:fldChar w:fldCharType="begin"/>
            </w:r>
            <w:r w:rsidR="00CF2B30" w:rsidRPr="006265D3">
              <w:rPr>
                <w:rFonts w:cs="Arial"/>
                <w:noProof/>
              </w:rPr>
              <w:instrText xml:space="preserve"> NUMPAGES  </w:instrText>
            </w:r>
            <w:r w:rsidR="00CF2B30" w:rsidRPr="006265D3">
              <w:rPr>
                <w:rFonts w:cs="Arial"/>
                <w:color w:val="2B579A"/>
                <w:shd w:val="clear" w:color="auto" w:fill="E6E6E6"/>
              </w:rPr>
              <w:fldChar w:fldCharType="separate"/>
            </w:r>
            <w:r w:rsidRPr="006265D3">
              <w:rPr>
                <w:rFonts w:cs="Arial"/>
                <w:noProof/>
              </w:rPr>
              <w:t>2</w:t>
            </w:r>
            <w:r w:rsidR="00CF2B30" w:rsidRPr="006265D3">
              <w:rPr>
                <w:rFonts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A2FDE" w14:textId="77777777" w:rsidR="00942472" w:rsidRPr="000D4EDE" w:rsidRDefault="00942472" w:rsidP="000D4EDE">
      <w:r>
        <w:separator/>
      </w:r>
    </w:p>
  </w:footnote>
  <w:footnote w:type="continuationSeparator" w:id="0">
    <w:p w14:paraId="2494EF80" w14:textId="77777777" w:rsidR="00942472" w:rsidRPr="000D4EDE" w:rsidRDefault="00942472" w:rsidP="000D4EDE">
      <w:r>
        <w:continuationSeparator/>
      </w:r>
    </w:p>
  </w:footnote>
  <w:footnote w:type="continuationNotice" w:id="1">
    <w:p w14:paraId="3210AFA7" w14:textId="77777777" w:rsidR="00942472" w:rsidRDefault="00942472">
      <w:pPr>
        <w:spacing w:after="0"/>
      </w:pPr>
    </w:p>
  </w:footnote>
  <w:footnote w:id="2">
    <w:p w14:paraId="5C4BB5FC" w14:textId="6B1D9A5D" w:rsidR="00161A79" w:rsidRDefault="0022668C">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5728A2"/>
    <w:multiLevelType w:val="hybridMultilevel"/>
    <w:tmpl w:val="8B4E9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0"/>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4"/>
  </w:num>
  <w:num w:numId="15">
    <w:abstractNumId w:val="3"/>
  </w:num>
  <w:num w:numId="16">
    <w:abstractNumId w:val="24"/>
  </w:num>
  <w:num w:numId="17">
    <w:abstractNumId w:val="6"/>
  </w:num>
  <w:num w:numId="18">
    <w:abstractNumId w:val="13"/>
  </w:num>
  <w:num w:numId="19">
    <w:abstractNumId w:val="4"/>
  </w:num>
  <w:num w:numId="20">
    <w:abstractNumId w:val="22"/>
  </w:num>
  <w:num w:numId="21">
    <w:abstractNumId w:val="31"/>
  </w:num>
  <w:num w:numId="22">
    <w:abstractNumId w:val="29"/>
  </w:num>
  <w:num w:numId="23">
    <w:abstractNumId w:val="12"/>
  </w:num>
  <w:num w:numId="24">
    <w:abstractNumId w:val="18"/>
  </w:num>
  <w:num w:numId="25">
    <w:abstractNumId w:val="9"/>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1"/>
  </w:num>
  <w:num w:numId="35">
    <w:abstractNumId w:val="25"/>
  </w:num>
  <w:num w:numId="36">
    <w:abstractNumId w:val="10"/>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C67"/>
    <w:rsid w:val="00005D98"/>
    <w:rsid w:val="00011C96"/>
    <w:rsid w:val="0001348A"/>
    <w:rsid w:val="000141B9"/>
    <w:rsid w:val="0001708F"/>
    <w:rsid w:val="000234A2"/>
    <w:rsid w:val="000256BF"/>
    <w:rsid w:val="00027955"/>
    <w:rsid w:val="00031B91"/>
    <w:rsid w:val="000347B2"/>
    <w:rsid w:val="00034A19"/>
    <w:rsid w:val="00034A80"/>
    <w:rsid w:val="00036646"/>
    <w:rsid w:val="00036F9E"/>
    <w:rsid w:val="00037B1A"/>
    <w:rsid w:val="000413B3"/>
    <w:rsid w:val="000428E1"/>
    <w:rsid w:val="00042B21"/>
    <w:rsid w:val="00044468"/>
    <w:rsid w:val="00046DA1"/>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CE1"/>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0F18"/>
    <w:rsid w:val="000D4EDE"/>
    <w:rsid w:val="000D784F"/>
    <w:rsid w:val="000E00D6"/>
    <w:rsid w:val="000E1AD5"/>
    <w:rsid w:val="000E2460"/>
    <w:rsid w:val="000E43AC"/>
    <w:rsid w:val="000F48CA"/>
    <w:rsid w:val="000F4D89"/>
    <w:rsid w:val="000F667A"/>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926"/>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C78A7"/>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106"/>
    <w:rsid w:val="00244826"/>
    <w:rsid w:val="00244B17"/>
    <w:rsid w:val="00245A0B"/>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0909"/>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753D"/>
    <w:rsid w:val="00340283"/>
    <w:rsid w:val="00340E7C"/>
    <w:rsid w:val="00341026"/>
    <w:rsid w:val="00341858"/>
    <w:rsid w:val="003452CA"/>
    <w:rsid w:val="0034623B"/>
    <w:rsid w:val="0034740C"/>
    <w:rsid w:val="003517AE"/>
    <w:rsid w:val="00354629"/>
    <w:rsid w:val="00357041"/>
    <w:rsid w:val="003608B7"/>
    <w:rsid w:val="003637EB"/>
    <w:rsid w:val="00370608"/>
    <w:rsid w:val="00371F54"/>
    <w:rsid w:val="003729D1"/>
    <w:rsid w:val="00374886"/>
    <w:rsid w:val="00376B7C"/>
    <w:rsid w:val="0037770C"/>
    <w:rsid w:val="00377AE2"/>
    <w:rsid w:val="00377C8B"/>
    <w:rsid w:val="00383A95"/>
    <w:rsid w:val="003852F5"/>
    <w:rsid w:val="00385CA0"/>
    <w:rsid w:val="003906EE"/>
    <w:rsid w:val="003A2733"/>
    <w:rsid w:val="003A3021"/>
    <w:rsid w:val="003A627E"/>
    <w:rsid w:val="003A79EE"/>
    <w:rsid w:val="003B259D"/>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25A9"/>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4F28"/>
    <w:rsid w:val="004B5616"/>
    <w:rsid w:val="004B584E"/>
    <w:rsid w:val="004B5AE2"/>
    <w:rsid w:val="004B6E78"/>
    <w:rsid w:val="004C10FE"/>
    <w:rsid w:val="004C1106"/>
    <w:rsid w:val="004C26FD"/>
    <w:rsid w:val="004C3E36"/>
    <w:rsid w:val="004C6D4B"/>
    <w:rsid w:val="004D2D7D"/>
    <w:rsid w:val="004D3081"/>
    <w:rsid w:val="004D440C"/>
    <w:rsid w:val="004D4A61"/>
    <w:rsid w:val="004D4F8E"/>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28F4"/>
    <w:rsid w:val="005A385B"/>
    <w:rsid w:val="005A3E37"/>
    <w:rsid w:val="005A3F63"/>
    <w:rsid w:val="005A59D0"/>
    <w:rsid w:val="005A5C97"/>
    <w:rsid w:val="005A61FE"/>
    <w:rsid w:val="005A728B"/>
    <w:rsid w:val="005B073E"/>
    <w:rsid w:val="005B1BBD"/>
    <w:rsid w:val="005B227F"/>
    <w:rsid w:val="005B25DD"/>
    <w:rsid w:val="005B3644"/>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45D5"/>
    <w:rsid w:val="00626087"/>
    <w:rsid w:val="006265D3"/>
    <w:rsid w:val="006270AA"/>
    <w:rsid w:val="006309FA"/>
    <w:rsid w:val="00630AEE"/>
    <w:rsid w:val="00631B19"/>
    <w:rsid w:val="00631F0C"/>
    <w:rsid w:val="00634C88"/>
    <w:rsid w:val="00634E4C"/>
    <w:rsid w:val="00636B8B"/>
    <w:rsid w:val="006427FE"/>
    <w:rsid w:val="00645B1D"/>
    <w:rsid w:val="00647B1F"/>
    <w:rsid w:val="00647F89"/>
    <w:rsid w:val="006506C1"/>
    <w:rsid w:val="00650997"/>
    <w:rsid w:val="00650B74"/>
    <w:rsid w:val="00651115"/>
    <w:rsid w:val="00652158"/>
    <w:rsid w:val="00654A16"/>
    <w:rsid w:val="0065747A"/>
    <w:rsid w:val="00661424"/>
    <w:rsid w:val="00662EC6"/>
    <w:rsid w:val="00663698"/>
    <w:rsid w:val="006639F1"/>
    <w:rsid w:val="0066674D"/>
    <w:rsid w:val="00666A78"/>
    <w:rsid w:val="006722BD"/>
    <w:rsid w:val="00672F67"/>
    <w:rsid w:val="00675703"/>
    <w:rsid w:val="00675F0B"/>
    <w:rsid w:val="00676B8E"/>
    <w:rsid w:val="00676C12"/>
    <w:rsid w:val="00683282"/>
    <w:rsid w:val="00683723"/>
    <w:rsid w:val="00685936"/>
    <w:rsid w:val="0069375D"/>
    <w:rsid w:val="0069407C"/>
    <w:rsid w:val="00694A73"/>
    <w:rsid w:val="0069574E"/>
    <w:rsid w:val="006959F5"/>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3456"/>
    <w:rsid w:val="007253B8"/>
    <w:rsid w:val="00726AE1"/>
    <w:rsid w:val="0073093B"/>
    <w:rsid w:val="007310F8"/>
    <w:rsid w:val="0073128F"/>
    <w:rsid w:val="007339E9"/>
    <w:rsid w:val="00735E40"/>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19FA"/>
    <w:rsid w:val="0077242A"/>
    <w:rsid w:val="0077396A"/>
    <w:rsid w:val="007758A5"/>
    <w:rsid w:val="00775AA0"/>
    <w:rsid w:val="007770FA"/>
    <w:rsid w:val="00777E88"/>
    <w:rsid w:val="00791738"/>
    <w:rsid w:val="00791780"/>
    <w:rsid w:val="00793424"/>
    <w:rsid w:val="00797CE0"/>
    <w:rsid w:val="007A0EB7"/>
    <w:rsid w:val="007A224B"/>
    <w:rsid w:val="007A5CE6"/>
    <w:rsid w:val="007B07BD"/>
    <w:rsid w:val="007B492F"/>
    <w:rsid w:val="007C08B1"/>
    <w:rsid w:val="007C12AE"/>
    <w:rsid w:val="007C2CC2"/>
    <w:rsid w:val="007C3879"/>
    <w:rsid w:val="007C38BD"/>
    <w:rsid w:val="007C3BD4"/>
    <w:rsid w:val="007C457A"/>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0F3"/>
    <w:rsid w:val="007F379E"/>
    <w:rsid w:val="007F471C"/>
    <w:rsid w:val="007F5402"/>
    <w:rsid w:val="007F7A9A"/>
    <w:rsid w:val="00800C90"/>
    <w:rsid w:val="0080379D"/>
    <w:rsid w:val="00811B06"/>
    <w:rsid w:val="008125F8"/>
    <w:rsid w:val="0081274B"/>
    <w:rsid w:val="0081421B"/>
    <w:rsid w:val="008204B8"/>
    <w:rsid w:val="00824733"/>
    <w:rsid w:val="00825665"/>
    <w:rsid w:val="008256F3"/>
    <w:rsid w:val="00825D31"/>
    <w:rsid w:val="00834340"/>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4A9D"/>
    <w:rsid w:val="008F33B5"/>
    <w:rsid w:val="008F6D82"/>
    <w:rsid w:val="008F7336"/>
    <w:rsid w:val="0090058F"/>
    <w:rsid w:val="009006D2"/>
    <w:rsid w:val="00901BE9"/>
    <w:rsid w:val="0090484D"/>
    <w:rsid w:val="00906799"/>
    <w:rsid w:val="00912DD6"/>
    <w:rsid w:val="00914744"/>
    <w:rsid w:val="0091483E"/>
    <w:rsid w:val="009150FC"/>
    <w:rsid w:val="00916B81"/>
    <w:rsid w:val="009175DD"/>
    <w:rsid w:val="00922193"/>
    <w:rsid w:val="009232CD"/>
    <w:rsid w:val="00923710"/>
    <w:rsid w:val="00923FEF"/>
    <w:rsid w:val="00924152"/>
    <w:rsid w:val="00926A69"/>
    <w:rsid w:val="0093194D"/>
    <w:rsid w:val="00934C3F"/>
    <w:rsid w:val="00934F18"/>
    <w:rsid w:val="009401B8"/>
    <w:rsid w:val="009402C4"/>
    <w:rsid w:val="009417AE"/>
    <w:rsid w:val="00942472"/>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191C"/>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E12A0"/>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4A07"/>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75A11"/>
    <w:rsid w:val="00A80DA8"/>
    <w:rsid w:val="00A865C7"/>
    <w:rsid w:val="00A95018"/>
    <w:rsid w:val="00A97E3B"/>
    <w:rsid w:val="00AA20A1"/>
    <w:rsid w:val="00AA3703"/>
    <w:rsid w:val="00AA41F2"/>
    <w:rsid w:val="00AA44A9"/>
    <w:rsid w:val="00AB039E"/>
    <w:rsid w:val="00AB4206"/>
    <w:rsid w:val="00AC137F"/>
    <w:rsid w:val="00AC4290"/>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4E51"/>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1E76"/>
    <w:rsid w:val="00B72237"/>
    <w:rsid w:val="00B72741"/>
    <w:rsid w:val="00B7635B"/>
    <w:rsid w:val="00B802F4"/>
    <w:rsid w:val="00B80BCE"/>
    <w:rsid w:val="00B81524"/>
    <w:rsid w:val="00B81740"/>
    <w:rsid w:val="00B81CAD"/>
    <w:rsid w:val="00B82E24"/>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4BD5"/>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78E8"/>
    <w:rsid w:val="00C503A0"/>
    <w:rsid w:val="00C5191E"/>
    <w:rsid w:val="00C524C7"/>
    <w:rsid w:val="00C52DBB"/>
    <w:rsid w:val="00C55C8E"/>
    <w:rsid w:val="00C61CF6"/>
    <w:rsid w:val="00C62644"/>
    <w:rsid w:val="00C62BF5"/>
    <w:rsid w:val="00C636DA"/>
    <w:rsid w:val="00C658A2"/>
    <w:rsid w:val="00C663B9"/>
    <w:rsid w:val="00C6797C"/>
    <w:rsid w:val="00C67E22"/>
    <w:rsid w:val="00C70312"/>
    <w:rsid w:val="00C72271"/>
    <w:rsid w:val="00C7624C"/>
    <w:rsid w:val="00C76B27"/>
    <w:rsid w:val="00C80384"/>
    <w:rsid w:val="00C81356"/>
    <w:rsid w:val="00C87DA0"/>
    <w:rsid w:val="00C9354C"/>
    <w:rsid w:val="00CA2A4A"/>
    <w:rsid w:val="00CA4B16"/>
    <w:rsid w:val="00CA5CB5"/>
    <w:rsid w:val="00CA6EC4"/>
    <w:rsid w:val="00CA6FF9"/>
    <w:rsid w:val="00CB2962"/>
    <w:rsid w:val="00CB4238"/>
    <w:rsid w:val="00CB50BC"/>
    <w:rsid w:val="00CB5938"/>
    <w:rsid w:val="00CC1A64"/>
    <w:rsid w:val="00CC333D"/>
    <w:rsid w:val="00CC34EB"/>
    <w:rsid w:val="00CC66EA"/>
    <w:rsid w:val="00CC7B36"/>
    <w:rsid w:val="00CD3C17"/>
    <w:rsid w:val="00CE10E3"/>
    <w:rsid w:val="00CE1F9C"/>
    <w:rsid w:val="00CE2E48"/>
    <w:rsid w:val="00CE4D8B"/>
    <w:rsid w:val="00CE579C"/>
    <w:rsid w:val="00CF089D"/>
    <w:rsid w:val="00CF10E5"/>
    <w:rsid w:val="00CF2B30"/>
    <w:rsid w:val="00CF3F00"/>
    <w:rsid w:val="00CF4C11"/>
    <w:rsid w:val="00CF6672"/>
    <w:rsid w:val="00D021F7"/>
    <w:rsid w:val="00D069C7"/>
    <w:rsid w:val="00D078A2"/>
    <w:rsid w:val="00D1271E"/>
    <w:rsid w:val="00D13B31"/>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53E0"/>
    <w:rsid w:val="00D86987"/>
    <w:rsid w:val="00D948F2"/>
    <w:rsid w:val="00D94EF5"/>
    <w:rsid w:val="00D9697A"/>
    <w:rsid w:val="00DA4C48"/>
    <w:rsid w:val="00DA727D"/>
    <w:rsid w:val="00DA746C"/>
    <w:rsid w:val="00DB14A7"/>
    <w:rsid w:val="00DB18AD"/>
    <w:rsid w:val="00DB37AA"/>
    <w:rsid w:val="00DB53A7"/>
    <w:rsid w:val="00DB53A9"/>
    <w:rsid w:val="00DC26FF"/>
    <w:rsid w:val="00DC4DB2"/>
    <w:rsid w:val="00DC7F56"/>
    <w:rsid w:val="00DD170F"/>
    <w:rsid w:val="00DD4531"/>
    <w:rsid w:val="00DD4648"/>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5373"/>
    <w:rsid w:val="00E266BD"/>
    <w:rsid w:val="00E26830"/>
    <w:rsid w:val="00E31571"/>
    <w:rsid w:val="00E31E6E"/>
    <w:rsid w:val="00E33949"/>
    <w:rsid w:val="00E40B36"/>
    <w:rsid w:val="00E41881"/>
    <w:rsid w:val="00E50021"/>
    <w:rsid w:val="00E5164B"/>
    <w:rsid w:val="00E51672"/>
    <w:rsid w:val="00E51EB7"/>
    <w:rsid w:val="00E52E12"/>
    <w:rsid w:val="00E55EE5"/>
    <w:rsid w:val="00E577EE"/>
    <w:rsid w:val="00E61364"/>
    <w:rsid w:val="00E61772"/>
    <w:rsid w:val="00E61991"/>
    <w:rsid w:val="00E61C34"/>
    <w:rsid w:val="00E625B3"/>
    <w:rsid w:val="00E64653"/>
    <w:rsid w:val="00E646E9"/>
    <w:rsid w:val="00E64743"/>
    <w:rsid w:val="00E72338"/>
    <w:rsid w:val="00E7257D"/>
    <w:rsid w:val="00E728CB"/>
    <w:rsid w:val="00E7336F"/>
    <w:rsid w:val="00E76262"/>
    <w:rsid w:val="00E76C8F"/>
    <w:rsid w:val="00E84A6B"/>
    <w:rsid w:val="00E85AA2"/>
    <w:rsid w:val="00E90664"/>
    <w:rsid w:val="00E92385"/>
    <w:rsid w:val="00E93F48"/>
    <w:rsid w:val="00E95D84"/>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85E"/>
    <w:rsid w:val="00EF5BFD"/>
    <w:rsid w:val="00EF6E3E"/>
    <w:rsid w:val="00F00021"/>
    <w:rsid w:val="00F01C6F"/>
    <w:rsid w:val="00F06EE2"/>
    <w:rsid w:val="00F074DC"/>
    <w:rsid w:val="00F07F49"/>
    <w:rsid w:val="00F118C6"/>
    <w:rsid w:val="00F1211E"/>
    <w:rsid w:val="00F13B2A"/>
    <w:rsid w:val="00F1519A"/>
    <w:rsid w:val="00F15A59"/>
    <w:rsid w:val="00F17FA8"/>
    <w:rsid w:val="00F2267D"/>
    <w:rsid w:val="00F24BE3"/>
    <w:rsid w:val="00F24F8F"/>
    <w:rsid w:val="00F267C9"/>
    <w:rsid w:val="00F26A45"/>
    <w:rsid w:val="00F27E97"/>
    <w:rsid w:val="00F307E0"/>
    <w:rsid w:val="00F3297D"/>
    <w:rsid w:val="00F33CE8"/>
    <w:rsid w:val="00F34D63"/>
    <w:rsid w:val="00F37B4C"/>
    <w:rsid w:val="00F50CC5"/>
    <w:rsid w:val="00F51530"/>
    <w:rsid w:val="00F515F4"/>
    <w:rsid w:val="00F57F7A"/>
    <w:rsid w:val="00F60755"/>
    <w:rsid w:val="00F609F6"/>
    <w:rsid w:val="00F60B9D"/>
    <w:rsid w:val="00F62D33"/>
    <w:rsid w:val="00F6570B"/>
    <w:rsid w:val="00F67615"/>
    <w:rsid w:val="00F76BC4"/>
    <w:rsid w:val="00F76C98"/>
    <w:rsid w:val="00F804CD"/>
    <w:rsid w:val="00F80750"/>
    <w:rsid w:val="00F80BBB"/>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B5B20"/>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B24E51"/>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4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Miles - Carinya</Home>
    <Signed xmlns="a8338b6e-77a6-4851-82b6-98166143ffdd" xsi:nil="true"/>
    <Uploaded xmlns="a8338b6e-77a6-4851-82b6-98166143ffdd">true</Uploaded>
    <Management_x0020_Company xmlns="a8338b6e-77a6-4851-82b6-98166143ffdd" xsi:nil="true"/>
    <Doc_x0020_Date xmlns="a8338b6e-77a6-4851-82b6-98166143ffdd">2022-08-05T02:21:35+00:00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C:\Users\KSpurrell\Downloads\Performance_Report_5180_29-06-2022.docx</Location>
    <Doc_x0020_Type xmlns="a8338b6e-77a6-4851-82b6-98166143ffdd">Publication</Doc_x0020_Type>
    <Home_x0020_ID xmlns="a8338b6e-77a6-4851-82b6-98166143ffdd">D4735745-7CF4-DC11-AD41-005056922186</Home_x0020_ID>
    <State xmlns="a8338b6e-77a6-4851-82b6-98166143ffdd" xsi:nil="true"/>
    <Doc_x0020_Sent_Received_x0020_Date xmlns="a8338b6e-77a6-4851-82b6-98166143ffdd">2022-08-05T00:00:00+00:00</Doc_x0020_Sent_Received_x0020_Date>
    <Activity_x0020_ID xmlns="a8338b6e-77a6-4851-82b6-98166143ffdd">4808406C-0854-E911-BBE1-005056922186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05F6B-49AB-4C10-B82F-B12F22BF7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a8338b6e-77a6-4851-82b6-98166143ffdd"/>
    <ds:schemaRef ds:uri="http://www.w3.org/XML/1998/namespace"/>
    <ds:schemaRef ds:uri="http://purl.org/dc/terms/"/>
  </ds:schemaRefs>
</ds:datastoreItem>
</file>

<file path=customXml/itemProps4.xml><?xml version="1.0" encoding="utf-8"?>
<ds:datastoreItem xmlns:ds="http://schemas.openxmlformats.org/officeDocument/2006/customXml" ds:itemID="{F657B3EC-5321-451D-B0F4-FD098BEB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2022-08-09T22:15:00Z</dcterms:created>
  <dcterms:modified xsi:type="dcterms:W3CDTF">2022-08-09T22:15:00Z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