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ED1CDD" w:rsidRPr="00ED1CDD"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ED1CDD" w:rsidRDefault="00142FF8" w:rsidP="00142FF8">
            <w:pPr>
              <w:pStyle w:val="CoverHeading"/>
              <w:rPr>
                <w:rFonts w:ascii="Arial" w:hAnsi="Arial" w:cs="Arial"/>
                <w:color w:val="auto"/>
                <w:sz w:val="24"/>
              </w:rPr>
            </w:pPr>
            <w:r w:rsidRPr="00ED1CDD">
              <w:rPr>
                <w:rFonts w:ascii="Arial" w:hAnsi="Arial" w:cs="Arial"/>
                <w:color w:val="auto"/>
                <w:sz w:val="24"/>
              </w:rPr>
              <w:t>Name of service:</w:t>
            </w:r>
          </w:p>
        </w:tc>
        <w:tc>
          <w:tcPr>
            <w:tcW w:w="4814" w:type="dxa"/>
          </w:tcPr>
          <w:p w14:paraId="5C63AD64" w14:textId="77777777" w:rsidR="00142FF8" w:rsidRPr="00ED1CDD"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1CDD">
              <w:rPr>
                <w:rFonts w:ascii="Arial" w:hAnsi="Arial" w:cs="Arial"/>
                <w:color w:val="auto"/>
                <w:sz w:val="24"/>
              </w:rPr>
              <w:t xml:space="preserve">Performance report date: </w:t>
            </w:r>
          </w:p>
        </w:tc>
      </w:tr>
      <w:tr w:rsidR="00ED1CDD" w:rsidRPr="00ED1CDD"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685896F" w:rsidR="00142FF8" w:rsidRPr="00ED1CDD" w:rsidRDefault="0094243A" w:rsidP="00142FF8">
            <w:pPr>
              <w:pStyle w:val="ListBullet"/>
              <w:numPr>
                <w:ilvl w:val="0"/>
                <w:numId w:val="0"/>
              </w:numPr>
              <w:spacing w:before="0" w:after="120" w:line="22" w:lineRule="atLeast"/>
              <w:rPr>
                <w:rFonts w:cs="Arial"/>
                <w:color w:val="auto"/>
              </w:rPr>
            </w:pPr>
            <w:proofErr w:type="spellStart"/>
            <w:r w:rsidRPr="00ED1CDD">
              <w:rPr>
                <w:rFonts w:cs="Arial"/>
                <w:color w:val="auto"/>
              </w:rPr>
              <w:t>South</w:t>
            </w:r>
            <w:r w:rsidR="00ED1CDD" w:rsidRPr="00ED1CDD">
              <w:rPr>
                <w:rFonts w:cs="Arial"/>
                <w:color w:val="auto"/>
              </w:rPr>
              <w:t>h</w:t>
            </w:r>
            <w:r w:rsidRPr="00ED1CDD">
              <w:rPr>
                <w:rFonts w:cs="Arial"/>
                <w:color w:val="auto"/>
              </w:rPr>
              <w:t>aven</w:t>
            </w:r>
            <w:proofErr w:type="spellEnd"/>
            <w:r w:rsidRPr="00ED1CDD">
              <w:rPr>
                <w:rFonts w:cs="Arial"/>
                <w:color w:val="auto"/>
              </w:rPr>
              <w:t xml:space="preserve"> Aged Care</w:t>
            </w:r>
          </w:p>
        </w:tc>
        <w:tc>
          <w:tcPr>
            <w:tcW w:w="4814" w:type="dxa"/>
          </w:tcPr>
          <w:p w14:paraId="02F1E98D" w14:textId="085610C6" w:rsidR="00142FF8" w:rsidRPr="00ED1CDD" w:rsidRDefault="00B1245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20 July 2022</w:t>
            </w:r>
          </w:p>
        </w:tc>
      </w:tr>
      <w:tr w:rsidR="00ED1CDD" w:rsidRPr="00ED1CDD"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D1CDD" w:rsidRDefault="00142FF8" w:rsidP="00142FF8">
            <w:pPr>
              <w:pStyle w:val="CoverHeading"/>
              <w:spacing w:before="0" w:after="120" w:line="22" w:lineRule="atLeast"/>
              <w:rPr>
                <w:rFonts w:ascii="Arial" w:hAnsi="Arial" w:cs="Arial"/>
                <w:color w:val="auto"/>
                <w:sz w:val="24"/>
              </w:rPr>
            </w:pPr>
            <w:r w:rsidRPr="00ED1CDD">
              <w:rPr>
                <w:rFonts w:ascii="Arial" w:hAnsi="Arial" w:cs="Arial"/>
                <w:color w:val="auto"/>
                <w:sz w:val="24"/>
              </w:rPr>
              <w:t>Commission ID:</w:t>
            </w:r>
          </w:p>
        </w:tc>
        <w:tc>
          <w:tcPr>
            <w:tcW w:w="4814" w:type="dxa"/>
          </w:tcPr>
          <w:p w14:paraId="4E0EDBE8" w14:textId="77777777" w:rsidR="00142FF8" w:rsidRPr="00ED1C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1CDD">
              <w:rPr>
                <w:rFonts w:ascii="Arial" w:hAnsi="Arial" w:cs="Arial"/>
                <w:color w:val="auto"/>
                <w:sz w:val="24"/>
              </w:rPr>
              <w:t xml:space="preserve">Activity type: </w:t>
            </w:r>
          </w:p>
        </w:tc>
      </w:tr>
      <w:tr w:rsidR="00ED1CDD" w:rsidRPr="00ED1CDD"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1A331E9" w:rsidR="00142FF8" w:rsidRPr="00ED1CDD" w:rsidRDefault="00ED1CDD" w:rsidP="00142FF8">
            <w:pPr>
              <w:pStyle w:val="ListBullet"/>
              <w:numPr>
                <w:ilvl w:val="0"/>
                <w:numId w:val="0"/>
              </w:numPr>
              <w:spacing w:before="0" w:after="120" w:line="22" w:lineRule="atLeast"/>
              <w:rPr>
                <w:rFonts w:cs="Arial"/>
                <w:color w:val="auto"/>
              </w:rPr>
            </w:pPr>
            <w:r w:rsidRPr="00ED1CDD">
              <w:rPr>
                <w:rFonts w:cs="Arial"/>
                <w:color w:val="auto"/>
              </w:rPr>
              <w:t>2781</w:t>
            </w:r>
          </w:p>
        </w:tc>
        <w:tc>
          <w:tcPr>
            <w:tcW w:w="4814" w:type="dxa"/>
          </w:tcPr>
          <w:p w14:paraId="322F44D1" w14:textId="38692229" w:rsidR="00142FF8" w:rsidRPr="00ED1CDD" w:rsidRDefault="00ED1C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D1CDD">
              <w:rPr>
                <w:rFonts w:cs="Arial"/>
                <w:color w:val="auto"/>
              </w:rPr>
              <w:t>Site Audit</w:t>
            </w:r>
          </w:p>
        </w:tc>
      </w:tr>
      <w:tr w:rsidR="00ED1CDD" w:rsidRPr="00ED1CDD"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D1CDD" w:rsidRDefault="00142FF8" w:rsidP="00142FF8">
            <w:pPr>
              <w:pStyle w:val="CoverHeading"/>
              <w:spacing w:before="0" w:after="120" w:line="22" w:lineRule="atLeast"/>
              <w:rPr>
                <w:rFonts w:ascii="Arial" w:hAnsi="Arial" w:cs="Arial"/>
                <w:color w:val="auto"/>
                <w:sz w:val="24"/>
              </w:rPr>
            </w:pPr>
            <w:r w:rsidRPr="00ED1CDD">
              <w:rPr>
                <w:rFonts w:ascii="Arial" w:hAnsi="Arial" w:cs="Arial"/>
                <w:color w:val="auto"/>
                <w:sz w:val="24"/>
              </w:rPr>
              <w:t xml:space="preserve">Approved provider: </w:t>
            </w:r>
          </w:p>
        </w:tc>
        <w:tc>
          <w:tcPr>
            <w:tcW w:w="4814" w:type="dxa"/>
          </w:tcPr>
          <w:p w14:paraId="48B56AC4" w14:textId="77777777" w:rsidR="00142FF8" w:rsidRPr="00ED1C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1CDD">
              <w:rPr>
                <w:rFonts w:ascii="Arial" w:hAnsi="Arial" w:cs="Arial"/>
                <w:color w:val="auto"/>
                <w:sz w:val="24"/>
              </w:rPr>
              <w:t>Activity date:</w:t>
            </w:r>
          </w:p>
        </w:tc>
      </w:tr>
      <w:tr w:rsidR="00ED1CDD" w:rsidRPr="00ED1CDD"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01A2958" w:rsidR="00142FF8" w:rsidRPr="00ED1CDD" w:rsidRDefault="00ED1CDD" w:rsidP="00142FF8">
            <w:pPr>
              <w:pStyle w:val="ListBullet"/>
              <w:numPr>
                <w:ilvl w:val="0"/>
                <w:numId w:val="0"/>
              </w:numPr>
              <w:spacing w:before="0" w:after="120" w:line="22" w:lineRule="atLeast"/>
              <w:rPr>
                <w:rFonts w:cs="Arial"/>
                <w:color w:val="auto"/>
              </w:rPr>
            </w:pPr>
            <w:r w:rsidRPr="00ED1CDD">
              <w:rPr>
                <w:rFonts w:eastAsia="Calibri"/>
                <w:color w:val="auto"/>
              </w:rPr>
              <w:t>Christadelphian Homes Limited</w:t>
            </w:r>
          </w:p>
        </w:tc>
        <w:tc>
          <w:tcPr>
            <w:tcW w:w="4814" w:type="dxa"/>
          </w:tcPr>
          <w:p w14:paraId="340AC78C" w14:textId="1FE83E4F" w:rsidR="00142FF8" w:rsidRPr="00ED1CDD" w:rsidRDefault="00ED1C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D1CDD">
              <w:rPr>
                <w:rFonts w:eastAsia="Calibri"/>
                <w:color w:val="auto"/>
              </w:rPr>
              <w:t>20 June 2022 to 22 June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proofErr w:type="gramStart"/>
      <w:r w:rsidR="00C37EB8" w:rsidRPr="00C55C8E">
        <w:rPr>
          <w:rFonts w:eastAsiaTheme="majorEastAsia" w:cs="Arial"/>
          <w:b/>
          <w:bCs/>
          <w:sz w:val="30"/>
          <w:szCs w:val="28"/>
        </w:rPr>
        <w:t>r</w:t>
      </w:r>
      <w:r w:rsidR="0077396A" w:rsidRPr="00C55C8E">
        <w:rPr>
          <w:rFonts w:eastAsiaTheme="majorEastAsia" w:cs="Arial"/>
          <w:b/>
          <w:bCs/>
          <w:sz w:val="30"/>
          <w:szCs w:val="28"/>
        </w:rPr>
        <w:t>eport</w:t>
      </w:r>
      <w:proofErr w:type="gramEnd"/>
    </w:p>
    <w:p w14:paraId="240588A6" w14:textId="7FEA8939" w:rsidR="00AD071F" w:rsidRPr="00ED1CDD" w:rsidRDefault="00AD61A0" w:rsidP="008C3894">
      <w:pPr>
        <w:spacing w:after="240" w:line="22" w:lineRule="atLeast"/>
        <w:textAlignment w:val="baseline"/>
        <w:rPr>
          <w:rFonts w:cs="Arial"/>
          <w:color w:val="auto"/>
        </w:rPr>
      </w:pPr>
      <w:bookmarkStart w:id="0" w:name="_Hlk103606969"/>
      <w:r w:rsidRPr="00ED1CDD">
        <w:rPr>
          <w:rFonts w:cs="Arial"/>
          <w:color w:val="auto"/>
        </w:rPr>
        <w:t xml:space="preserve">This performance report for </w:t>
      </w:r>
      <w:proofErr w:type="spellStart"/>
      <w:r w:rsidR="00ED1CDD" w:rsidRPr="00ED1CDD">
        <w:rPr>
          <w:rFonts w:cs="Arial"/>
          <w:color w:val="auto"/>
        </w:rPr>
        <w:t>Southhaven</w:t>
      </w:r>
      <w:proofErr w:type="spellEnd"/>
      <w:r w:rsidR="00ED1CDD" w:rsidRPr="00ED1CDD">
        <w:rPr>
          <w:rFonts w:cs="Arial"/>
          <w:color w:val="auto"/>
        </w:rPr>
        <w:t xml:space="preserve"> Aged Care</w:t>
      </w:r>
      <w:r w:rsidRPr="00ED1CDD">
        <w:rPr>
          <w:rFonts w:cs="Arial"/>
          <w:color w:val="auto"/>
        </w:rPr>
        <w:t xml:space="preserve"> (</w:t>
      </w:r>
      <w:r w:rsidRPr="00ED1CDD">
        <w:rPr>
          <w:rFonts w:cs="Arial"/>
          <w:b/>
          <w:color w:val="auto"/>
        </w:rPr>
        <w:t>the service</w:t>
      </w:r>
      <w:r w:rsidRPr="00ED1CDD">
        <w:rPr>
          <w:rFonts w:cs="Arial"/>
          <w:color w:val="auto"/>
        </w:rPr>
        <w:t xml:space="preserve">) has been </w:t>
      </w:r>
      <w:r w:rsidR="000F4D89" w:rsidRPr="00ED1CDD">
        <w:rPr>
          <w:rFonts w:cs="Arial"/>
          <w:color w:val="auto"/>
        </w:rPr>
        <w:t xml:space="preserve">considered </w:t>
      </w:r>
      <w:r w:rsidRPr="00ED1CDD">
        <w:rPr>
          <w:rFonts w:cs="Arial"/>
          <w:color w:val="auto"/>
        </w:rPr>
        <w:t xml:space="preserve">by </w:t>
      </w:r>
      <w:r w:rsidR="00ED1CDD" w:rsidRPr="00ED1CDD">
        <w:rPr>
          <w:rFonts w:cs="Arial"/>
          <w:color w:val="auto"/>
        </w:rPr>
        <w:t xml:space="preserve">Kathryn Spurrell, </w:t>
      </w:r>
      <w:r w:rsidRPr="00ED1CDD">
        <w:rPr>
          <w:rFonts w:cs="Arial"/>
          <w:color w:val="auto"/>
        </w:rPr>
        <w:t>delegate of the Aged Care Quality and Safety Commissioner (Commissioner)</w:t>
      </w:r>
      <w:r w:rsidR="00161A79" w:rsidRPr="00ED1CDD">
        <w:rPr>
          <w:rStyle w:val="FootnoteReference"/>
          <w:rFonts w:cs="Arial"/>
          <w:color w:val="auto"/>
        </w:rPr>
        <w:footnoteReference w:id="2"/>
      </w:r>
      <w:r w:rsidRPr="00ED1CDD">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ED1CDD">
        <w:rPr>
          <w:rFonts w:cs="Arial"/>
          <w:color w:val="auto"/>
        </w:rPr>
        <w:t>This performance report details the C</w:t>
      </w:r>
      <w:r w:rsidRPr="00C55C8E">
        <w:rPr>
          <w:rFonts w:cs="Arial"/>
        </w:rPr>
        <w:t>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31D48729"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r w:rsidR="00760E61">
        <w:rPr>
          <w:rFonts w:ascii="Arial" w:hAnsi="Arial" w:cs="Arial"/>
          <w:color w:val="auto"/>
        </w:rPr>
        <w:t>.</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C55C8E"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902"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902"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902"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902"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902"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902"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902"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902"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5B0FB986" w14:textId="26B21B18" w:rsidR="002E3643" w:rsidRPr="00C55C8E" w:rsidRDefault="002E3643" w:rsidP="002D5918">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w:t>
      </w:r>
      <w:proofErr w:type="gramStart"/>
      <w:r w:rsidRPr="00C55C8E">
        <w:rPr>
          <w:rFonts w:cs="Arial"/>
        </w:rPr>
        <w:t>in order to</w:t>
      </w:r>
      <w:proofErr w:type="gramEnd"/>
      <w:r w:rsidRPr="00C55C8E">
        <w:rPr>
          <w:rFonts w:cs="Arial"/>
        </w:rPr>
        <w:t xml:space="preserve"> remain compliant with the Quality Standards. </w:t>
      </w:r>
    </w:p>
    <w:p w14:paraId="19D15E33" w14:textId="704C9DE7" w:rsidR="00575A0B" w:rsidRPr="00C55C8E" w:rsidRDefault="00575A0B" w:rsidP="0058648A">
      <w:pPr>
        <w:spacing w:after="240" w:line="22" w:lineRule="atLeast"/>
        <w:rPr>
          <w:rFonts w:cs="Arial"/>
        </w:rPr>
      </w:pPr>
      <w:r w:rsidRPr="00C55C8E">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F46BF8">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Information provided to each consumer is current, accurate and timely, and communicated </w:t>
            </w:r>
            <w:proofErr w:type="gramStart"/>
            <w:r w:rsidRPr="00C55C8E">
              <w:rPr>
                <w:rFonts w:cs="Arial"/>
              </w:rPr>
              <w:t>in a way that is clear</w:t>
            </w:r>
            <w:proofErr w:type="gramEnd"/>
            <w:r w:rsidRPr="00C55C8E">
              <w:rPr>
                <w:rFonts w:cs="Arial"/>
              </w:rPr>
              <w:t>,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 xml:space="preserve">Each consumer’s privacy is </w:t>
            </w:r>
            <w:proofErr w:type="gramStart"/>
            <w:r w:rsidRPr="00C55C8E">
              <w:rPr>
                <w:rFonts w:cs="Arial"/>
              </w:rPr>
              <w:t>respected</w:t>
            </w:r>
            <w:proofErr w:type="gramEnd"/>
            <w:r w:rsidRPr="00C55C8E">
              <w:rPr>
                <w:rFonts w:cs="Arial"/>
              </w:rPr>
              <w:t xml:space="preserve">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20446920" w:rsidR="000A6B31" w:rsidRDefault="000A6B31" w:rsidP="00341026">
      <w:pPr>
        <w:pStyle w:val="Heading2"/>
        <w:spacing w:before="120" w:after="120" w:line="22" w:lineRule="atLeast"/>
        <w:rPr>
          <w:rFonts w:ascii="Arial" w:hAnsi="Arial" w:cs="Arial"/>
        </w:rPr>
      </w:pPr>
      <w:r w:rsidRPr="00C55C8E">
        <w:rPr>
          <w:rFonts w:ascii="Arial" w:hAnsi="Arial" w:cs="Arial"/>
        </w:rPr>
        <w:t>Findings</w:t>
      </w:r>
    </w:p>
    <w:p w14:paraId="3F0B6DE0" w14:textId="745C7C13" w:rsidR="00F2789E" w:rsidRPr="00EC23E3" w:rsidRDefault="00730617" w:rsidP="00EC23E3">
      <w:pPr>
        <w:rPr>
          <w:rFonts w:cs="Arial"/>
        </w:rPr>
      </w:pPr>
      <w:r w:rsidRPr="00EC23E3">
        <w:rPr>
          <w:rFonts w:cs="Arial"/>
        </w:rPr>
        <w:t xml:space="preserve">Consumers and representatives considered they </w:t>
      </w:r>
      <w:r w:rsidR="001B5466">
        <w:rPr>
          <w:rFonts w:cs="Arial"/>
        </w:rPr>
        <w:t>are</w:t>
      </w:r>
      <w:r w:rsidRPr="00EC23E3">
        <w:rPr>
          <w:rFonts w:cs="Arial"/>
        </w:rPr>
        <w:t xml:space="preserve"> treated with dignity and respect, with their identity, culture and diversity valued.</w:t>
      </w:r>
      <w:r w:rsidR="00F2789E" w:rsidRPr="00EC23E3">
        <w:rPr>
          <w:rFonts w:cs="Arial"/>
        </w:rPr>
        <w:t xml:space="preserve"> Care planning documentation included information regarding consumers’ background, personal preferences, identity, and cultural practices. All care plans were aligned with the feedback received from consumers.</w:t>
      </w:r>
    </w:p>
    <w:p w14:paraId="6A180C22" w14:textId="19233D66" w:rsidR="00F2789E" w:rsidRPr="00EC23E3" w:rsidRDefault="00F73C68" w:rsidP="00EC23E3">
      <w:pPr>
        <w:rPr>
          <w:rFonts w:cs="Arial"/>
        </w:rPr>
      </w:pPr>
      <w:r w:rsidRPr="00EC23E3">
        <w:rPr>
          <w:rFonts w:cs="Arial"/>
        </w:rPr>
        <w:t>Consumers and representatives indicated the care and services provided to consumers are culturally safe. Staff outlined the cultural, religious and personal preferences of consumers.</w:t>
      </w:r>
    </w:p>
    <w:p w14:paraId="77F731F7" w14:textId="6C1F3C9A" w:rsidR="00F73C68" w:rsidRPr="00EC23E3" w:rsidRDefault="00F73C68" w:rsidP="00EC23E3">
      <w:pPr>
        <w:rPr>
          <w:rFonts w:cs="Arial"/>
        </w:rPr>
      </w:pPr>
      <w:r w:rsidRPr="00EC23E3">
        <w:rPr>
          <w:rFonts w:cs="Arial"/>
        </w:rPr>
        <w:t xml:space="preserve">Consumers were satisfied that they were supported to exercise choice and independence, had the ability to make their own decisions and maintain personal relationships. Staff were able to provide examples of how they support consumers to exercise choice and independence, which included through case conferences, consumer meetings and informal conversations with staff. </w:t>
      </w:r>
    </w:p>
    <w:p w14:paraId="27DEB22A" w14:textId="520913DE" w:rsidR="00F2789E" w:rsidRPr="00EC23E3" w:rsidRDefault="00F73C68" w:rsidP="00EC23E3">
      <w:pPr>
        <w:rPr>
          <w:rFonts w:cs="Arial"/>
        </w:rPr>
      </w:pPr>
      <w:r w:rsidRPr="00EC23E3">
        <w:rPr>
          <w:rFonts w:cs="Arial"/>
        </w:rPr>
        <w:t xml:space="preserve">Staff demonstrated an awareness of activities that included an element of risk to consumers and could describe the strategies in place to mitigate these risks. The Assessment Team reviewed the dignity of risk documents for consumers which outlined </w:t>
      </w:r>
      <w:r w:rsidR="006E0B39" w:rsidRPr="00EC23E3">
        <w:rPr>
          <w:rFonts w:cs="Arial"/>
        </w:rPr>
        <w:t>a description of potential risks and the acceptance of the risk by the consumer.</w:t>
      </w:r>
    </w:p>
    <w:p w14:paraId="414C0AA8" w14:textId="7411C163" w:rsidR="006E0B39" w:rsidRPr="00EC23E3" w:rsidRDefault="009A03F4" w:rsidP="00EC23E3">
      <w:pPr>
        <w:rPr>
          <w:rFonts w:cs="Arial"/>
        </w:rPr>
      </w:pPr>
      <w:r w:rsidRPr="00EC23E3">
        <w:rPr>
          <w:rFonts w:cs="Arial"/>
        </w:rPr>
        <w:lastRenderedPageBreak/>
        <w:t xml:space="preserve">Consumers and representatives indicated they receive information that is current, accurate and timely, and communicated </w:t>
      </w:r>
      <w:r w:rsidR="0081520A" w:rsidRPr="00EC23E3">
        <w:rPr>
          <w:rFonts w:cs="Arial"/>
        </w:rPr>
        <w:t>clearly</w:t>
      </w:r>
      <w:r w:rsidRPr="00EC23E3">
        <w:rPr>
          <w:rFonts w:cs="Arial"/>
        </w:rPr>
        <w:t xml:space="preserve">, easy to understand and enables them to exercise choice and </w:t>
      </w:r>
      <w:r w:rsidR="0081520A">
        <w:rPr>
          <w:rFonts w:cs="Arial"/>
        </w:rPr>
        <w:t>independence</w:t>
      </w:r>
      <w:r w:rsidRPr="00EC23E3">
        <w:rPr>
          <w:rFonts w:cs="Arial"/>
        </w:rPr>
        <w:t>. The Assessment Team observed information displayed throughout the service notifying consumers of menu choices, upcoming activities and other correspondence.</w:t>
      </w:r>
    </w:p>
    <w:p w14:paraId="7B81AB37" w14:textId="092EDFE6" w:rsidR="00ED1CDD" w:rsidRPr="00EC23E3" w:rsidRDefault="009A03F4" w:rsidP="00EC23E3">
      <w:pPr>
        <w:rPr>
          <w:rFonts w:cs="Arial"/>
        </w:rPr>
      </w:pPr>
      <w:r w:rsidRPr="00EC23E3">
        <w:rPr>
          <w:rFonts w:cs="Arial"/>
        </w:rPr>
        <w:t>The Assessment Team observed staff closing doors and speaking privately in consumer’s rooms and staff were further observed to lock service computers when unattended. Consumers and representatives confirmed the personal privacy of consumers is respected.</w:t>
      </w:r>
    </w:p>
    <w:p w14:paraId="39D07397" w14:textId="77777777"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CA1D6E">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 xml:space="preserve">Assessment and planning </w:t>
            </w:r>
            <w:proofErr w:type="gramStart"/>
            <w:r w:rsidRPr="00C55C8E">
              <w:rPr>
                <w:rFonts w:cs="Arial"/>
              </w:rPr>
              <w:t>identifies</w:t>
            </w:r>
            <w:proofErr w:type="gramEnd"/>
            <w:r w:rsidRPr="00C55C8E">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7C9BEE3E" w:rsidR="0022668C" w:rsidRDefault="000C1D1D" w:rsidP="0022668C">
      <w:pPr>
        <w:rPr>
          <w:rFonts w:eastAsia="Arial"/>
        </w:rPr>
      </w:pPr>
      <w:r>
        <w:rPr>
          <w:rFonts w:cs="Arial"/>
        </w:rPr>
        <w:t xml:space="preserve">Care planning documentation </w:t>
      </w:r>
      <w:r w:rsidR="00A01CEF">
        <w:rPr>
          <w:rFonts w:cs="Arial"/>
        </w:rPr>
        <w:t xml:space="preserve">evidenced consideration </w:t>
      </w:r>
      <w:r w:rsidR="00A01CEF" w:rsidRPr="07B73928">
        <w:rPr>
          <w:rFonts w:eastAsia="Arial"/>
        </w:rPr>
        <w:t>of risks to the consumer’s health and well-being and inform</w:t>
      </w:r>
      <w:r w:rsidR="00A01CEF">
        <w:rPr>
          <w:rFonts w:eastAsia="Arial"/>
        </w:rPr>
        <w:t>ed</w:t>
      </w:r>
      <w:r w:rsidR="00A01CEF" w:rsidRPr="07B73928">
        <w:rPr>
          <w:rFonts w:eastAsia="Arial"/>
        </w:rPr>
        <w:t xml:space="preserve"> the delivery of safe and effective care and services</w:t>
      </w:r>
      <w:r w:rsidR="00A01CEF">
        <w:rPr>
          <w:rFonts w:eastAsia="Arial"/>
        </w:rPr>
        <w:t xml:space="preserve">. Consumers and representatives confirmed they </w:t>
      </w:r>
      <w:r w:rsidR="00484568">
        <w:rPr>
          <w:rFonts w:eastAsia="Arial"/>
        </w:rPr>
        <w:t>a</w:t>
      </w:r>
      <w:r w:rsidR="00A01CEF">
        <w:rPr>
          <w:rFonts w:eastAsia="Arial"/>
        </w:rPr>
        <w:t>re involved in their care assessment and planning.</w:t>
      </w:r>
    </w:p>
    <w:p w14:paraId="23816766" w14:textId="71E9778D" w:rsidR="008F223A" w:rsidRDefault="00A01CEF" w:rsidP="008F223A">
      <w:pPr>
        <w:rPr>
          <w:rFonts w:cs="Arial"/>
        </w:rPr>
      </w:pPr>
      <w:r w:rsidRPr="008F223A">
        <w:rPr>
          <w:rFonts w:cs="Arial"/>
        </w:rPr>
        <w:t>Care planning documentation evidenced consult</w:t>
      </w:r>
      <w:r w:rsidR="00365B6B">
        <w:rPr>
          <w:rFonts w:cs="Arial"/>
        </w:rPr>
        <w:t>ation</w:t>
      </w:r>
      <w:r w:rsidRPr="008F223A">
        <w:rPr>
          <w:rFonts w:cs="Arial"/>
        </w:rPr>
        <w:t xml:space="preserve"> </w:t>
      </w:r>
      <w:r w:rsidR="002E1488">
        <w:rPr>
          <w:rFonts w:cs="Arial"/>
        </w:rPr>
        <w:t>and s</w:t>
      </w:r>
      <w:r w:rsidR="008F223A" w:rsidRPr="008F223A">
        <w:rPr>
          <w:rFonts w:cs="Arial"/>
        </w:rPr>
        <w:t xml:space="preserve">taff described </w:t>
      </w:r>
      <w:r w:rsidR="00484568">
        <w:rPr>
          <w:rFonts w:cs="Arial"/>
        </w:rPr>
        <w:t xml:space="preserve">the </w:t>
      </w:r>
      <w:r w:rsidR="008F223A" w:rsidRPr="008F223A">
        <w:rPr>
          <w:rFonts w:cs="Arial"/>
        </w:rPr>
        <w:t>processes for assessing consumers’ needs,</w:t>
      </w:r>
      <w:r w:rsidR="002E1488">
        <w:rPr>
          <w:rFonts w:cs="Arial"/>
        </w:rPr>
        <w:t xml:space="preserve"> which was</w:t>
      </w:r>
      <w:r w:rsidR="00484568">
        <w:rPr>
          <w:rFonts w:cs="Arial"/>
        </w:rPr>
        <w:t xml:space="preserve"> further</w:t>
      </w:r>
      <w:r w:rsidR="008F223A" w:rsidRPr="008F223A">
        <w:rPr>
          <w:rFonts w:cs="Arial"/>
        </w:rPr>
        <w:t xml:space="preserve"> evidenced in assessments and care planning documentation.</w:t>
      </w:r>
    </w:p>
    <w:p w14:paraId="0ABEEEF7" w14:textId="249C4BB8" w:rsidR="008F223A" w:rsidRDefault="008F223A" w:rsidP="008F223A">
      <w:pPr>
        <w:rPr>
          <w:rFonts w:cs="Arial"/>
        </w:rPr>
      </w:pPr>
      <w:r>
        <w:rPr>
          <w:rFonts w:cs="Arial"/>
        </w:rPr>
        <w:t xml:space="preserve">Consumers and representatives confirmed they are involved in the assessment and planning process, and staff regularly communicate with them. </w:t>
      </w:r>
    </w:p>
    <w:p w14:paraId="2F460407" w14:textId="41520803" w:rsidR="008F223A" w:rsidRDefault="008F223A" w:rsidP="008F223A">
      <w:pPr>
        <w:rPr>
          <w:rFonts w:eastAsia="Calibri"/>
        </w:rPr>
      </w:pPr>
      <w:r w:rsidRPr="008F223A">
        <w:rPr>
          <w:rFonts w:eastAsia="Calibri"/>
        </w:rPr>
        <w:t xml:space="preserve">The outcomes of assessment and planning are documented in care plans, progress notes and handover sheets, and these records are accessible to all staff and allied health professionals from the </w:t>
      </w:r>
      <w:r>
        <w:rPr>
          <w:rFonts w:eastAsia="Calibri"/>
        </w:rPr>
        <w:t>electronic clinical management system</w:t>
      </w:r>
      <w:r w:rsidR="00D5758E">
        <w:rPr>
          <w:rFonts w:eastAsia="Calibri"/>
        </w:rPr>
        <w:t xml:space="preserve"> (ECMS)</w:t>
      </w:r>
      <w:r>
        <w:rPr>
          <w:rFonts w:eastAsia="Calibri"/>
        </w:rPr>
        <w:t>. The Assessment Team observed a variety of documents, including handover sheets, progress not</w:t>
      </w:r>
      <w:r w:rsidR="00760E61">
        <w:rPr>
          <w:rFonts w:eastAsia="Calibri"/>
        </w:rPr>
        <w:t>e</w:t>
      </w:r>
      <w:r>
        <w:rPr>
          <w:rFonts w:eastAsia="Calibri"/>
        </w:rPr>
        <w:t xml:space="preserve"> entries and activity alerts available through the</w:t>
      </w:r>
      <w:r w:rsidR="00D5758E">
        <w:rPr>
          <w:rFonts w:eastAsia="Calibri"/>
        </w:rPr>
        <w:t xml:space="preserve"> ECMS.</w:t>
      </w:r>
    </w:p>
    <w:p w14:paraId="5F91E67B" w14:textId="313C3D97" w:rsidR="00D5758E" w:rsidRPr="008F223A" w:rsidRDefault="00D5758E" w:rsidP="008F223A">
      <w:pPr>
        <w:rPr>
          <w:rFonts w:cs="Arial"/>
        </w:rPr>
      </w:pPr>
      <w:r>
        <w:lastRenderedPageBreak/>
        <w:t>Care planning documentation confirmed care plans are reviewed on a regular basis and when the consumer’s circumstances have changed, or incidents have occurred. Staff were aware of the incident reporting process and how these incidents may trigger the need for a reassessment of the consumer’s care and services.</w:t>
      </w:r>
    </w:p>
    <w:p w14:paraId="48F30CFC" w14:textId="77777777" w:rsidR="008F223A" w:rsidRDefault="008F223A" w:rsidP="008F223A">
      <w:pPr>
        <w:rPr>
          <w:rFonts w:cs="Arial"/>
        </w:rPr>
      </w:pPr>
    </w:p>
    <w:p w14:paraId="1C982354" w14:textId="77777777" w:rsidR="008F223A" w:rsidRPr="008F223A" w:rsidRDefault="008F223A" w:rsidP="008F223A">
      <w:pPr>
        <w:rPr>
          <w:rFonts w:cs="Arial"/>
        </w:rPr>
      </w:pPr>
    </w:p>
    <w:p w14:paraId="46D9AE2E" w14:textId="27FBFAD9" w:rsidR="008F223A" w:rsidRDefault="008F223A" w:rsidP="0022668C">
      <w:pPr>
        <w:rPr>
          <w:rFonts w:cs="Arial"/>
        </w:rPr>
      </w:pPr>
    </w:p>
    <w:p w14:paraId="08D30C09" w14:textId="77777777" w:rsidR="008F223A" w:rsidRPr="00C55C8E" w:rsidRDefault="008F223A" w:rsidP="0022668C">
      <w:pPr>
        <w:rPr>
          <w:rFonts w:cs="Arial"/>
        </w:rPr>
      </w:pP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D1EAA3B" w:rsidR="00CB296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732FA0">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The needs, goals and preferences of consumers nearing the end of life are recognised and addressed, their comfort </w:t>
            </w:r>
            <w:proofErr w:type="gramStart"/>
            <w:r w:rsidRPr="00C55C8E">
              <w:rPr>
                <w:rFonts w:cs="Arial"/>
              </w:rPr>
              <w:t>maximised</w:t>
            </w:r>
            <w:proofErr w:type="gramEnd"/>
            <w:r w:rsidRPr="00C55C8E">
              <w:rPr>
                <w:rFonts w:cs="Arial"/>
              </w:rPr>
              <w:t xml:space="preserve">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standard and </w:t>
            </w:r>
            <w:proofErr w:type="gramStart"/>
            <w:r w:rsidRPr="00C55C8E">
              <w:rPr>
                <w:rFonts w:ascii="Arial" w:hAnsi="Arial" w:cs="Arial"/>
              </w:rPr>
              <w:t>transmission based</w:t>
            </w:r>
            <w:proofErr w:type="gramEnd"/>
            <w:r w:rsidRPr="00C55C8E">
              <w:rPr>
                <w:rFonts w:ascii="Arial" w:hAnsi="Arial" w:cs="Arial"/>
              </w:rPr>
              <w:t xml:space="preserve">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047189B4" w14:textId="12BC7EE8" w:rsidR="00780DD7" w:rsidRDefault="00780DD7" w:rsidP="00C115C0">
      <w:pPr>
        <w:pStyle w:val="CommentText"/>
        <w:rPr>
          <w:color w:val="auto"/>
        </w:rPr>
      </w:pPr>
      <w:bookmarkStart w:id="1" w:name="_Hlk103330062"/>
      <w:r>
        <w:rPr>
          <w:color w:val="auto"/>
        </w:rPr>
        <w:t xml:space="preserve">Consumers and representatives indicated that consumers receive safe and effective care that is best practice, tailored to their needs and optimises their health and well-being. Care planning documentation evidenced the care and supports provided to consumers is individualised and tailored to meet their needs. </w:t>
      </w:r>
    </w:p>
    <w:p w14:paraId="78C6E17A" w14:textId="6E223A1E" w:rsidR="00906850" w:rsidRDefault="00906850" w:rsidP="00906850">
      <w:pPr>
        <w:pStyle w:val="CommentText"/>
        <w:rPr>
          <w:rFonts w:eastAsia="Calibri"/>
        </w:rPr>
      </w:pPr>
      <w:r>
        <w:rPr>
          <w:color w:val="auto"/>
        </w:rPr>
        <w:t xml:space="preserve">Care planning documentation identified high impact and high prevalence risks for consumers. </w:t>
      </w:r>
      <w:r w:rsidRPr="00906850">
        <w:rPr>
          <w:rFonts w:eastAsia="Calibri"/>
        </w:rPr>
        <w:t xml:space="preserve">Staff in were able to describe high impact risks such as pressure injuries and falls risks and described interventions such as pressure area care and use of pressure relieving devices, crash mats and sensor mats, and supervision. </w:t>
      </w:r>
    </w:p>
    <w:p w14:paraId="3DA25345" w14:textId="77777777" w:rsidR="003663BC" w:rsidRDefault="003663BC" w:rsidP="003663BC">
      <w:pPr>
        <w:rPr>
          <w:rFonts w:eastAsia="Calibri"/>
          <w:color w:val="auto"/>
        </w:rPr>
      </w:pPr>
      <w:r>
        <w:lastRenderedPageBreak/>
        <w:t xml:space="preserve">Staff were able to describe how to provide care to consumers that are palliating or requiring end of life care. </w:t>
      </w:r>
      <w:r>
        <w:rPr>
          <w:rFonts w:eastAsia="Calibri"/>
          <w:color w:val="auto"/>
        </w:rPr>
        <w:t xml:space="preserve">The Assessment Team noted policies and procedures in place to guide practices for end of life care. </w:t>
      </w:r>
    </w:p>
    <w:p w14:paraId="321C7ED2" w14:textId="69E6F072" w:rsidR="003663BC" w:rsidRDefault="003741D7" w:rsidP="00906850">
      <w:pPr>
        <w:pStyle w:val="CommentText"/>
      </w:pPr>
      <w:r>
        <w:t xml:space="preserve">Deterioration or changes in a consumer’s health is recognised and responded to in a timely manner, as confirmed by care planning documents reviewed by the Assessment Team. </w:t>
      </w:r>
      <w:r w:rsidRPr="00667455">
        <w:t>Staff were able to describe their roles and responsibilities of how they identified and reported changes or deteriorations in consumer’s health.</w:t>
      </w:r>
    </w:p>
    <w:p w14:paraId="5BA3294B" w14:textId="178DC464" w:rsidR="003741D7" w:rsidRDefault="00FA18DD" w:rsidP="00906850">
      <w:pPr>
        <w:pStyle w:val="CommentText"/>
        <w:rPr>
          <w:rFonts w:eastAsia="Calibri"/>
          <w:color w:val="auto"/>
        </w:rPr>
      </w:pPr>
      <w:r>
        <w:t>Consumers and representatives indicated the service mostly provides regular communication between consumers, representatives and allied health professionals and are satisfied the consumer’s condition, needs and preferences are documented.</w:t>
      </w:r>
      <w:r w:rsidR="00907F6E">
        <w:t xml:space="preserve"> </w:t>
      </w:r>
      <w:r w:rsidR="00907F6E" w:rsidRPr="07B73928">
        <w:rPr>
          <w:rFonts w:eastAsia="Calibri"/>
          <w:color w:val="auto"/>
        </w:rPr>
        <w:t>Staff were able to describe how changes in consumer’s care and services are communicated within the organisation and with others where responsibility for personal and clinical care is shared.</w:t>
      </w:r>
    </w:p>
    <w:p w14:paraId="34B3E441" w14:textId="3EF495DE" w:rsidR="00907F6E" w:rsidRDefault="00907F6E" w:rsidP="00906850">
      <w:pPr>
        <w:pStyle w:val="CommentText"/>
        <w:rPr>
          <w:iCs/>
        </w:rPr>
      </w:pPr>
      <w:r>
        <w:rPr>
          <w:rFonts w:eastAsia="Calibri"/>
          <w:color w:val="auto"/>
        </w:rPr>
        <w:t>Care planning documentation evidenced timely referrals to medical officers, allied health therapists and other providers of care and services. Consumers and representatives</w:t>
      </w:r>
      <w:r>
        <w:t xml:space="preserve"> confirmed that consumers have appropriate access to</w:t>
      </w:r>
      <w:r w:rsidRPr="00390E89">
        <w:rPr>
          <w:iCs/>
        </w:rPr>
        <w:t xml:space="preserve"> individuals, other organisations and providers of other care and services.</w:t>
      </w:r>
    </w:p>
    <w:p w14:paraId="482646FB" w14:textId="022DD511" w:rsidR="0063267D" w:rsidRPr="00906850" w:rsidRDefault="00EC23E3" w:rsidP="00906850">
      <w:pPr>
        <w:pStyle w:val="CommentText"/>
        <w:rPr>
          <w:color w:val="auto"/>
        </w:rPr>
      </w:pPr>
      <w:r>
        <w:rPr>
          <w:color w:val="auto"/>
        </w:rPr>
        <w:t>The service had processes in place to promote antimicrobial stewardship and to prevent and control infection. Staff demonstrated an understanding of antimicrobial stewardship and could provide practical examples how they minimise the unnecessary use of antibiotics.</w:t>
      </w:r>
    </w:p>
    <w:p w14:paraId="462F3A4F" w14:textId="0CE691BC" w:rsidR="003C3B5A" w:rsidRPr="00C55C8E" w:rsidRDefault="003C3B5A" w:rsidP="00C115C0">
      <w:pPr>
        <w:pStyle w:val="CommentText"/>
        <w:rPr>
          <w:rFonts w:cs="Arial"/>
          <w:color w:val="FF0000"/>
        </w:rPr>
      </w:pPr>
      <w:r w:rsidRPr="00C55C8E">
        <w:rPr>
          <w:rFonts w:cs="Arial"/>
          <w:color w:val="FF0000"/>
        </w:rPr>
        <w:br w:type="page"/>
      </w:r>
      <w:bookmarkEnd w:id="1"/>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732FA0">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1EC2586D" w14:textId="77777777" w:rsidR="0036526F" w:rsidRDefault="007209A1" w:rsidP="0036526F">
      <w:pPr>
        <w:pStyle w:val="Heading2"/>
        <w:spacing w:before="120" w:after="120" w:line="22" w:lineRule="atLeast"/>
        <w:rPr>
          <w:rFonts w:ascii="Arial" w:hAnsi="Arial" w:cs="Arial"/>
        </w:rPr>
      </w:pPr>
      <w:r w:rsidRPr="00C55C8E">
        <w:rPr>
          <w:rFonts w:ascii="Arial" w:hAnsi="Arial" w:cs="Arial"/>
        </w:rPr>
        <w:t>Findings</w:t>
      </w:r>
    </w:p>
    <w:p w14:paraId="0EB1B9DE" w14:textId="39DDABC4" w:rsidR="0036526F" w:rsidRDefault="0036526F" w:rsidP="0036526F">
      <w:pPr>
        <w:pStyle w:val="Heading2"/>
        <w:spacing w:before="120" w:after="120" w:line="22" w:lineRule="atLeast"/>
        <w:rPr>
          <w:rFonts w:ascii="Arial" w:eastAsiaTheme="minorHAnsi" w:hAnsi="Arial" w:cstheme="minorBidi"/>
          <w:b w:val="0"/>
          <w:bCs w:val="0"/>
          <w:szCs w:val="24"/>
        </w:rPr>
      </w:pPr>
      <w:r w:rsidRPr="0036526F">
        <w:rPr>
          <w:rFonts w:ascii="Arial" w:eastAsiaTheme="minorHAnsi" w:hAnsi="Arial" w:cstheme="minorBidi"/>
          <w:b w:val="0"/>
          <w:bCs w:val="0"/>
          <w:szCs w:val="24"/>
        </w:rPr>
        <w:t>Consumers and representatives felt that consumers received safe and effective services and supports for daily living that meet their needs, goals and preferences and optimise their independence, health, well-being and quality of life.</w:t>
      </w:r>
      <w:r>
        <w:rPr>
          <w:rFonts w:ascii="Arial" w:eastAsiaTheme="minorHAnsi" w:hAnsi="Arial" w:cstheme="minorBidi"/>
          <w:b w:val="0"/>
          <w:bCs w:val="0"/>
          <w:szCs w:val="24"/>
        </w:rPr>
        <w:t xml:space="preserve"> </w:t>
      </w:r>
      <w:r w:rsidRPr="0036526F">
        <w:rPr>
          <w:rFonts w:ascii="Arial" w:eastAsiaTheme="minorHAnsi" w:hAnsi="Arial" w:cstheme="minorBidi"/>
          <w:b w:val="0"/>
          <w:bCs w:val="0"/>
          <w:szCs w:val="24"/>
        </w:rPr>
        <w:t xml:space="preserve">Care planning documentation outlined the activity preferences of consumers’ and the support required to participate in these activities. </w:t>
      </w:r>
    </w:p>
    <w:p w14:paraId="081354AD" w14:textId="0767D703" w:rsidR="003654D7" w:rsidRDefault="003654D7" w:rsidP="003654D7">
      <w:bookmarkStart w:id="2" w:name="_Hlk106362719"/>
      <w:r>
        <w:rPr>
          <w:rFonts w:eastAsia="Calibri"/>
          <w:color w:val="auto"/>
        </w:rPr>
        <w:t>Care planning documentation included information about the emotional, spiritual and psychological needs of consumers and the strategies in place to support these needs</w:t>
      </w:r>
      <w:bookmarkEnd w:id="2"/>
      <w:r>
        <w:rPr>
          <w:rFonts w:eastAsia="Calibri"/>
          <w:color w:val="auto"/>
        </w:rPr>
        <w:t xml:space="preserve">, this information was consistent with consumer feedback. </w:t>
      </w:r>
    </w:p>
    <w:p w14:paraId="16B218A7" w14:textId="0E2C56FA" w:rsidR="003654D7" w:rsidRDefault="003654D7" w:rsidP="003654D7">
      <w:pPr>
        <w:rPr>
          <w:rFonts w:eastAsia="Calibri"/>
          <w:noProof/>
          <w:color w:val="auto"/>
        </w:rPr>
      </w:pPr>
      <w:bookmarkStart w:id="3"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3"/>
      <w:r w:rsidR="002802D7">
        <w:rPr>
          <w:rFonts w:eastAsia="Calibri"/>
          <w:noProof/>
          <w:color w:val="auto"/>
        </w:rPr>
        <w:t xml:space="preserve"> Consumers described the acitivites they enjoy and how the service assists to facilitate and organise these activities.</w:t>
      </w:r>
    </w:p>
    <w:p w14:paraId="561174F5" w14:textId="594985CC" w:rsidR="002802D7" w:rsidRDefault="002802D7" w:rsidP="003D470A">
      <w:r>
        <w:t xml:space="preserve">Consumers reported information about their daily living choices and preferences was effectively communicated and staff who provide daily support understand their needs and preferences. </w:t>
      </w:r>
      <w:r w:rsidRPr="07B73928">
        <w:lastRenderedPageBreak/>
        <w:t>Staff describe</w:t>
      </w:r>
      <w:r>
        <w:t>d</w:t>
      </w:r>
      <w:r w:rsidRPr="07B73928">
        <w:t xml:space="preserve"> a variety of ways in which they share information and are kept informed of the changing condition, needs and preferences for each consumer.</w:t>
      </w:r>
    </w:p>
    <w:p w14:paraId="749EC38A" w14:textId="73DEFA54" w:rsidR="002802D7" w:rsidRDefault="009B16F5" w:rsidP="003D470A">
      <w:pPr>
        <w:rPr>
          <w:rFonts w:eastAsia="Calibri"/>
        </w:rPr>
      </w:pPr>
      <w:r>
        <w:t xml:space="preserve">Staff and management demonstrated a shared understanding of the external supports utilised by consumers and could identify the supports and external organisations available to consumers if required. </w:t>
      </w:r>
      <w:r>
        <w:rPr>
          <w:rFonts w:eastAsia="Calibri"/>
        </w:rPr>
        <w:t>Care planning documentation demonstrated the occurrence of timely and appropriate referrals to individuals, other organisations and providers of other care and services.</w:t>
      </w:r>
    </w:p>
    <w:p w14:paraId="7A26504B" w14:textId="0F35C0D1" w:rsidR="003C5214" w:rsidRDefault="009B16F5" w:rsidP="003D470A">
      <w:bookmarkStart w:id="4" w:name="_Hlk106364559"/>
      <w:r w:rsidRPr="003C5214">
        <w:t>Consumers and representatives provided mostly positive feedback regarding the quality and quantity of the meals provided by the service and advised the meals aligned with their preferences and dietary requirements.</w:t>
      </w:r>
      <w:bookmarkEnd w:id="4"/>
      <w:r w:rsidR="003C5214" w:rsidRPr="003C5214">
        <w:t xml:space="preserve"> The Assessment Team observed the dietary information in the kitchen was current and reflected the preferences and needs of consumers.</w:t>
      </w:r>
    </w:p>
    <w:p w14:paraId="1C32BA04" w14:textId="3427038A" w:rsidR="003C5214" w:rsidRPr="003C5214" w:rsidRDefault="003C5214" w:rsidP="003D470A">
      <w:r>
        <w:t xml:space="preserve">The Assessment Team observed </w:t>
      </w:r>
      <w:r w:rsidRPr="07B73928">
        <w:rPr>
          <w:rFonts w:eastAsia="Arial"/>
        </w:rPr>
        <w:t>that where equipment is provided, it is safe, suitable, clean, and well maintained</w:t>
      </w:r>
      <w:r>
        <w:rPr>
          <w:rFonts w:eastAsia="Arial"/>
        </w:rPr>
        <w:t>. Consumers advised that the equipment they utilise, such as mobility aids and hoists are well-maintained, and they feel safe and any issues are promptly resolved.</w:t>
      </w:r>
    </w:p>
    <w:p w14:paraId="4C366678" w14:textId="1FB4E79E" w:rsidR="009B16F5" w:rsidRDefault="009B16F5" w:rsidP="003654D7"/>
    <w:p w14:paraId="6525C125" w14:textId="746FA844" w:rsidR="003654D7" w:rsidRDefault="003654D7" w:rsidP="003654D7"/>
    <w:p w14:paraId="7D5F8EB1" w14:textId="77777777" w:rsidR="0036526F" w:rsidRPr="003654D7" w:rsidRDefault="0036526F" w:rsidP="0036526F">
      <w:pPr>
        <w:pStyle w:val="Heading2"/>
        <w:spacing w:before="120" w:after="120" w:line="22" w:lineRule="atLeast"/>
        <w:rPr>
          <w:rFonts w:ascii="Arial" w:hAnsi="Arial" w:cs="Arial"/>
          <w:color w:val="auto"/>
        </w:rPr>
      </w:pPr>
    </w:p>
    <w:p w14:paraId="373A651B" w14:textId="58A642DA" w:rsidR="00E206F2" w:rsidRPr="003D470A" w:rsidRDefault="003C3B5A" w:rsidP="0036526F">
      <w:pPr>
        <w:pStyle w:val="Heading2"/>
        <w:spacing w:before="120" w:after="120" w:line="22" w:lineRule="atLeast"/>
        <w:rPr>
          <w:rFonts w:ascii="Arial" w:hAnsi="Arial" w:cs="Arial"/>
          <w:sz w:val="30"/>
          <w:szCs w:val="30"/>
        </w:rPr>
      </w:pPr>
      <w:r w:rsidRPr="00C55C8E">
        <w:rPr>
          <w:rFonts w:ascii="Arial" w:hAnsi="Arial" w:cs="Arial"/>
          <w:color w:val="FF0000"/>
        </w:rPr>
        <w:br w:type="page"/>
      </w:r>
      <w:r w:rsidR="00E206F2" w:rsidRPr="003D470A">
        <w:rPr>
          <w:rFonts w:ascii="Arial" w:hAnsi="Arial" w:cs="Arial"/>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D470A">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2A30CCFD" w14:textId="63EEB3E5" w:rsidR="00B1725F" w:rsidRPr="00752DB0" w:rsidRDefault="00CA1B82" w:rsidP="00EC368A">
      <w:pPr>
        <w:rPr>
          <w:rFonts w:eastAsia="Arial"/>
        </w:rPr>
      </w:pPr>
      <w:r w:rsidRPr="00752DB0">
        <w:rPr>
          <w:rFonts w:eastAsia="Arial"/>
        </w:rPr>
        <w:t>Consumers and representatives expressed positive feedback regarding the service environment and confirmed they can personalis</w:t>
      </w:r>
      <w:r w:rsidR="003D470A">
        <w:rPr>
          <w:rFonts w:eastAsia="Arial"/>
        </w:rPr>
        <w:t>e</w:t>
      </w:r>
      <w:r w:rsidRPr="00752DB0">
        <w:rPr>
          <w:rFonts w:eastAsia="Arial"/>
        </w:rPr>
        <w:t xml:space="preserve"> their rooms to their liking. The Assessment Team observed consumers</w:t>
      </w:r>
      <w:r w:rsidR="00B1725F" w:rsidRPr="00752DB0">
        <w:rPr>
          <w:rFonts w:eastAsia="Arial"/>
        </w:rPr>
        <w:t xml:space="preserve"> to be engaged in activities throughout the service and</w:t>
      </w:r>
      <w:r w:rsidRPr="00752DB0">
        <w:rPr>
          <w:rFonts w:eastAsia="Arial"/>
        </w:rPr>
        <w:t xml:space="preserve"> staff to be welcoming to </w:t>
      </w:r>
      <w:r w:rsidR="00B1725F" w:rsidRPr="00752DB0">
        <w:rPr>
          <w:rFonts w:eastAsia="Arial"/>
        </w:rPr>
        <w:t xml:space="preserve">the family members of consumers. </w:t>
      </w:r>
    </w:p>
    <w:p w14:paraId="62B0F5FF" w14:textId="5C9E4284" w:rsidR="006B2E6E" w:rsidRPr="00752DB0" w:rsidRDefault="00B1725F" w:rsidP="006B2E6E">
      <w:pPr>
        <w:rPr>
          <w:rFonts w:eastAsia="Arial"/>
        </w:rPr>
      </w:pPr>
      <w:r w:rsidRPr="00752DB0">
        <w:rPr>
          <w:rFonts w:eastAsia="Arial"/>
        </w:rPr>
        <w:t>The Assessment Team observed the service to be safe, clean, well maintained and comfortable, consumers were able to move freely throughout the facility, both indoors and outdoors.</w:t>
      </w:r>
      <w:r w:rsidR="006B2E6E" w:rsidRPr="00752DB0">
        <w:rPr>
          <w:rFonts w:eastAsia="Arial"/>
        </w:rPr>
        <w:t xml:space="preserve"> The services maintenance management described how they oversee corrective maintenance and demonstrated on-site maintenance is scheduled throughout the year via an electronic database. </w:t>
      </w:r>
    </w:p>
    <w:p w14:paraId="3E6AB438" w14:textId="0AEC077E" w:rsidR="006B2E6E" w:rsidRPr="00752DB0" w:rsidRDefault="00265058" w:rsidP="006B2E6E">
      <w:pPr>
        <w:rPr>
          <w:rFonts w:eastAsia="Arial"/>
        </w:rPr>
      </w:pPr>
      <w:bookmarkStart w:id="5" w:name="_Hlk97044710"/>
      <w:bookmarkStart w:id="6" w:name="_Hlk106366185"/>
      <w:r w:rsidRPr="00752DB0">
        <w:rPr>
          <w:rFonts w:eastAsia="Arial"/>
        </w:rPr>
        <w:t>The Assessment Team observed the furniture, fittings and equipment at the service to be safe, clean, well-maintained and suitable for the use of consumers, visitors and staff</w:t>
      </w:r>
      <w:bookmarkEnd w:id="5"/>
      <w:r w:rsidRPr="00752DB0">
        <w:rPr>
          <w:rFonts w:eastAsia="Arial"/>
        </w:rPr>
        <w:t>.</w:t>
      </w:r>
      <w:bookmarkEnd w:id="6"/>
      <w:r w:rsidR="00A26477" w:rsidRPr="00752DB0">
        <w:rPr>
          <w:rFonts w:eastAsia="Arial"/>
        </w:rPr>
        <w:t xml:space="preserve"> A review of the electronic corrective maintenance log evidenced that issues are followed up and rectified by maintenance staff in a timely manner. </w:t>
      </w:r>
    </w:p>
    <w:p w14:paraId="2BED51DD" w14:textId="1795A393" w:rsidR="003C5214" w:rsidRDefault="003C5214" w:rsidP="00EC368A">
      <w:pPr>
        <w:rPr>
          <w:rFonts w:cs="Arial"/>
          <w:color w:val="auto"/>
        </w:rPr>
      </w:pPr>
    </w:p>
    <w:p w14:paraId="3AC4CBAB" w14:textId="77777777" w:rsidR="003C5214" w:rsidRPr="003C5214" w:rsidRDefault="003C5214" w:rsidP="00EC368A">
      <w:pPr>
        <w:rPr>
          <w:rFonts w:cs="Arial"/>
          <w:color w:val="auto"/>
        </w:rPr>
      </w:pPr>
    </w:p>
    <w:p w14:paraId="6D59E89F" w14:textId="01260DD5"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2206640B"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D470A">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33D0C16C" w14:textId="5BCCF80F" w:rsidR="00A26477" w:rsidRDefault="00A26477" w:rsidP="00EC368A">
      <w:pPr>
        <w:rPr>
          <w:color w:val="auto"/>
        </w:rPr>
      </w:pPr>
      <w:r>
        <w:rPr>
          <w:rFonts w:cs="Arial"/>
          <w:color w:val="auto"/>
        </w:rPr>
        <w:t xml:space="preserve">Consumers and representatives felt safe and comfortable to provide feedback and indicated they would direct complaints and feedback by email, phone or verbally. </w:t>
      </w:r>
      <w:r>
        <w:rPr>
          <w:color w:val="auto"/>
        </w:rPr>
        <w:t>Staff were aware of the avenues available to consumers and representatives to provide feedback and could describe the ways they would support a consumer to lodge a complaint.</w:t>
      </w:r>
    </w:p>
    <w:p w14:paraId="102BCA6F" w14:textId="302D71B8" w:rsidR="00A26477" w:rsidRDefault="00A26477" w:rsidP="00EC368A">
      <w:pPr>
        <w:rPr>
          <w:rFonts w:eastAsia="Calibri"/>
          <w:color w:val="auto"/>
        </w:rPr>
      </w:pPr>
      <w:r>
        <w:rPr>
          <w:rFonts w:eastAsia="Calibri"/>
          <w:color w:val="auto"/>
        </w:rPr>
        <w:t xml:space="preserve">Staff </w:t>
      </w:r>
      <w:r w:rsidRPr="004A3F84">
        <w:rPr>
          <w:rFonts w:eastAsia="Calibri"/>
          <w:color w:val="auto"/>
        </w:rPr>
        <w:t>demonstrated an understanding of the internal and external complaints and feedback avenues, and advocacy and translation services, available for consumers</w:t>
      </w:r>
      <w:r>
        <w:rPr>
          <w:rFonts w:eastAsia="Calibri"/>
          <w:color w:val="auto"/>
        </w:rPr>
        <w:t xml:space="preserve"> and </w:t>
      </w:r>
      <w:r w:rsidRPr="004A3F84">
        <w:rPr>
          <w:rFonts w:eastAsia="Calibri"/>
          <w:color w:val="auto"/>
        </w:rPr>
        <w:t>representatives.</w:t>
      </w:r>
      <w:r>
        <w:rPr>
          <w:rFonts w:eastAsia="Calibri"/>
          <w:color w:val="auto"/>
        </w:rPr>
        <w:t xml:space="preserve"> Consumers and representatives were familiar with the formal feedback and complaints processes and were aware the service has information available providing the contact details of external support services if required. </w:t>
      </w:r>
    </w:p>
    <w:p w14:paraId="5A705DA9" w14:textId="1A38E867" w:rsidR="00A26477" w:rsidRDefault="002F7D81" w:rsidP="00EC368A">
      <w:pPr>
        <w:rPr>
          <w:rFonts w:eastAsia="Calibri"/>
          <w:color w:val="auto"/>
        </w:rPr>
      </w:pPr>
      <w:r>
        <w:rPr>
          <w:rFonts w:eastAsia="Arial"/>
        </w:rPr>
        <w:t>C</w:t>
      </w:r>
      <w:r w:rsidRPr="07B73928">
        <w:rPr>
          <w:rFonts w:eastAsia="Arial"/>
        </w:rPr>
        <w:t xml:space="preserve">onsumers reported they </w:t>
      </w:r>
      <w:r>
        <w:rPr>
          <w:rFonts w:eastAsia="Arial"/>
        </w:rPr>
        <w:t xml:space="preserve">discuss </w:t>
      </w:r>
      <w:r w:rsidRPr="07B73928">
        <w:rPr>
          <w:rFonts w:eastAsia="Arial"/>
        </w:rPr>
        <w:t>directly with staff or management if they have concerns regarding their care or services are informed and feel their concerns are heard and promptly re</w:t>
      </w:r>
      <w:r>
        <w:rPr>
          <w:rFonts w:eastAsia="Arial"/>
        </w:rPr>
        <w:t>solved.</w:t>
      </w:r>
      <w:r w:rsidR="00595AD1">
        <w:rPr>
          <w:rFonts w:eastAsia="Arial"/>
        </w:rPr>
        <w:t xml:space="preserve"> Registered Nurses </w:t>
      </w:r>
      <w:r w:rsidR="00595AD1" w:rsidRPr="00C149F3">
        <w:rPr>
          <w:rFonts w:eastAsia="Calibri"/>
          <w:color w:val="auto"/>
        </w:rPr>
        <w:t>demonstrated an understanding of open disclosure in practice</w:t>
      </w:r>
      <w:r w:rsidR="00595AD1">
        <w:rPr>
          <w:rFonts w:eastAsia="Calibri"/>
          <w:color w:val="auto"/>
        </w:rPr>
        <w:t>,</w:t>
      </w:r>
      <w:r w:rsidR="00595AD1" w:rsidRPr="00C149F3">
        <w:rPr>
          <w:rFonts w:eastAsia="Calibri"/>
          <w:color w:val="auto"/>
        </w:rPr>
        <w:t xml:space="preserve"> including the complaints management process and described how they have applied open disclosure with consumers</w:t>
      </w:r>
      <w:r w:rsidR="00595AD1">
        <w:rPr>
          <w:rFonts w:eastAsia="Calibri"/>
          <w:color w:val="auto"/>
        </w:rPr>
        <w:t xml:space="preserve"> and </w:t>
      </w:r>
      <w:r w:rsidR="00595AD1" w:rsidRPr="00C149F3">
        <w:rPr>
          <w:rFonts w:eastAsia="Calibri"/>
          <w:color w:val="auto"/>
        </w:rPr>
        <w:t>representatives in the event something has occurred or gone wrong.</w:t>
      </w:r>
    </w:p>
    <w:p w14:paraId="1438644E" w14:textId="570AE649" w:rsidR="007848DA" w:rsidRDefault="007848DA" w:rsidP="00EC368A">
      <w:pPr>
        <w:rPr>
          <w:color w:val="auto"/>
        </w:rPr>
      </w:pPr>
      <w:r>
        <w:rPr>
          <w:color w:val="auto"/>
        </w:rPr>
        <w:t xml:space="preserve">Management advised that all complaints are documented electronically and recorded and reviewed at the service and organisational level. Consumers and representatives expressed confidence that feedback will result in service improvements. </w:t>
      </w:r>
    </w:p>
    <w:p w14:paraId="7A03D7FC" w14:textId="77777777" w:rsidR="00A26477" w:rsidRPr="00A26477" w:rsidRDefault="00A26477" w:rsidP="00EC368A">
      <w:pPr>
        <w:rPr>
          <w:rFonts w:cs="Arial"/>
          <w:color w:val="auto"/>
        </w:rPr>
      </w:pPr>
    </w:p>
    <w:p w14:paraId="0EF2089D" w14:textId="77777777" w:rsidR="00A26477" w:rsidRPr="00A26477" w:rsidRDefault="00A26477" w:rsidP="00EC368A">
      <w:pPr>
        <w:rPr>
          <w:rFonts w:cs="Arial"/>
          <w:color w:val="auto"/>
        </w:rPr>
      </w:pPr>
    </w:p>
    <w:p w14:paraId="3D9BF8D4" w14:textId="77777777" w:rsidR="00A26477" w:rsidRPr="00A26477" w:rsidRDefault="00A26477" w:rsidP="00EC368A">
      <w:pPr>
        <w:rPr>
          <w:rFonts w:cs="Arial"/>
          <w:color w:val="auto"/>
        </w:rPr>
      </w:pPr>
    </w:p>
    <w:p w14:paraId="11CCD8E7" w14:textId="76412E59"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1B556D47"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17867">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The workforce is </w:t>
            </w:r>
            <w:proofErr w:type="gramStart"/>
            <w:r w:rsidRPr="00C55C8E">
              <w:rPr>
                <w:rFonts w:cs="Arial"/>
              </w:rPr>
              <w:t>competent</w:t>
            </w:r>
            <w:proofErr w:type="gramEnd"/>
            <w:r w:rsidRPr="00C55C8E">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0C744EAB" w14:textId="432E8B58" w:rsidR="00752DB0" w:rsidRPr="00752DB0" w:rsidRDefault="00752DB0" w:rsidP="00EC368A">
      <w:pPr>
        <w:rPr>
          <w:rFonts w:eastAsia="Arial"/>
        </w:rPr>
      </w:pPr>
      <w:bookmarkStart w:id="7" w:name="_Hlk106367838"/>
      <w:r w:rsidRPr="00752DB0">
        <w:rPr>
          <w:rFonts w:eastAsia="Arial"/>
        </w:rPr>
        <w:t>Consumers and representatives were satisfied the workforce was planned to enable the delivery and management of safe and quality care and services.</w:t>
      </w:r>
      <w:bookmarkEnd w:id="7"/>
      <w:r w:rsidRPr="00752DB0">
        <w:rPr>
          <w:rFonts w:eastAsia="Arial"/>
        </w:rPr>
        <w:t xml:space="preserve"> Staff advised there is a suitable amount of staff within the service, and if needed, staff from other areas can be allocated to areas that require additional assistance.</w:t>
      </w:r>
    </w:p>
    <w:p w14:paraId="40113C76" w14:textId="4ABE1AE1" w:rsidR="00752DB0" w:rsidRDefault="00752DB0" w:rsidP="00752DB0">
      <w:pPr>
        <w:rPr>
          <w:rFonts w:eastAsia="Arial"/>
        </w:rPr>
      </w:pPr>
      <w:bookmarkStart w:id="8" w:name="_Hlk106368298"/>
      <w:r w:rsidRPr="00752DB0">
        <w:rPr>
          <w:rFonts w:eastAsia="Arial"/>
        </w:rPr>
        <w:t>Consumers and representatives expressed that workforce interactions are kind, caring and respectful of each consumer’s identity, culture and diversity, this feedback was consistent with observations made by the Assessment Team.</w:t>
      </w:r>
      <w:bookmarkEnd w:id="8"/>
      <w:r w:rsidRPr="00752DB0">
        <w:rPr>
          <w:rFonts w:eastAsia="Arial"/>
        </w:rPr>
        <w:t xml:space="preserve"> Management advised they monitor staff </w:t>
      </w:r>
      <w:r w:rsidR="00A17867">
        <w:rPr>
          <w:rFonts w:eastAsia="Arial"/>
        </w:rPr>
        <w:t>performance</w:t>
      </w:r>
      <w:r w:rsidRPr="00752DB0">
        <w:rPr>
          <w:rFonts w:eastAsia="Arial"/>
        </w:rPr>
        <w:t xml:space="preserve"> through observations, and formal and informal feedback and complaints processes utilised by consumers, representatives and other staff.</w:t>
      </w:r>
    </w:p>
    <w:p w14:paraId="6F1E3EBF" w14:textId="5327B504" w:rsidR="00752DB0" w:rsidRDefault="00752DB0" w:rsidP="00752DB0">
      <w:pPr>
        <w:rPr>
          <w:rFonts w:eastAsia="Calibri"/>
          <w:color w:val="auto"/>
        </w:rPr>
      </w:pPr>
      <w:r>
        <w:rPr>
          <w:rFonts w:eastAsia="Calibri"/>
          <w:color w:val="auto"/>
        </w:rPr>
        <w:t>Management advised the service ensures the workforce is competent and ha</w:t>
      </w:r>
      <w:r w:rsidR="00A17867">
        <w:rPr>
          <w:rFonts w:eastAsia="Calibri"/>
          <w:color w:val="auto"/>
        </w:rPr>
        <w:t>s</w:t>
      </w:r>
      <w:r>
        <w:rPr>
          <w:rFonts w:eastAsia="Calibri"/>
          <w:color w:val="auto"/>
        </w:rPr>
        <w:t xml:space="preserve"> the qualifications and knowledge to effectively perform their roles through the service’s orientation training, buddying system and annual mandatory training and competency assessments. Consumers and representatives expressed confidence that staff are skilled and competent to meet the care needs of consumers.</w:t>
      </w:r>
    </w:p>
    <w:p w14:paraId="4DF2158E" w14:textId="1C575241" w:rsidR="00752DB0" w:rsidRPr="00163FEE" w:rsidRDefault="00752DB0" w:rsidP="00752DB0">
      <w:pPr>
        <w:spacing w:line="257" w:lineRule="auto"/>
      </w:pPr>
      <w:r w:rsidRPr="07B73928">
        <w:rPr>
          <w:rFonts w:eastAsia="Arial"/>
        </w:rPr>
        <w:t>The management team confirmed that the organisation has system</w:t>
      </w:r>
      <w:r>
        <w:rPr>
          <w:rFonts w:eastAsia="Arial"/>
        </w:rPr>
        <w:t>s</w:t>
      </w:r>
      <w:r w:rsidRPr="07B73928">
        <w:rPr>
          <w:rFonts w:eastAsia="Arial"/>
        </w:rPr>
        <w:t xml:space="preserve"> in place to support recruitment needs and personnel. Procedures guide the recruitment, orientation and qualifying periods of staff which outline the need for a fair and transparent process, while ensuring adequate selection criteria and quality checks occur.</w:t>
      </w:r>
      <w:r>
        <w:rPr>
          <w:rFonts w:eastAsia="Arial"/>
        </w:rPr>
        <w:t xml:space="preserve"> A review of the training completion records for January – December 2021 evidenced that all staff have completed their online mandatory training.</w:t>
      </w:r>
    </w:p>
    <w:p w14:paraId="6BA4958B" w14:textId="7BD829C9" w:rsidR="00752DB0" w:rsidRPr="0046166C" w:rsidRDefault="00752DB0" w:rsidP="00EC368A">
      <w:pPr>
        <w:rPr>
          <w:rFonts w:eastAsia="Calibri"/>
          <w:color w:val="auto"/>
        </w:rPr>
      </w:pPr>
      <w:r>
        <w:rPr>
          <w:rFonts w:eastAsia="Calibri"/>
          <w:color w:val="auto"/>
        </w:rPr>
        <w:t xml:space="preserve">Management advised that staff performance </w:t>
      </w:r>
      <w:r w:rsidRPr="00F920DE">
        <w:rPr>
          <w:rFonts w:eastAsia="Calibri"/>
          <w:color w:val="auto"/>
        </w:rPr>
        <w:t>is monitored through self-reflection processes, annual performance appraisals, feedback from consumers/representatives and input from other staff members.</w:t>
      </w:r>
      <w:r>
        <w:rPr>
          <w:rFonts w:eastAsia="Calibri"/>
          <w:color w:val="auto"/>
        </w:rPr>
        <w:t xml:space="preserve"> The Assessment Team reviewed the appraisal monitoring report which evidenced all staff have a current performance appraisal in place. </w:t>
      </w:r>
    </w:p>
    <w:p w14:paraId="2BCF9EBC" w14:textId="6DF6767C" w:rsidR="00075367" w:rsidRPr="00C55C8E" w:rsidRDefault="003C3B5A" w:rsidP="00EC368A">
      <w:pPr>
        <w:rPr>
          <w:rFonts w:cs="Arial"/>
        </w:rPr>
      </w:pPr>
      <w:r w:rsidRPr="00C55C8E">
        <w:rPr>
          <w:rFonts w:cs="Arial"/>
          <w:color w:val="FF0000"/>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55C8E" w14:paraId="74AAD708" w14:textId="77777777" w:rsidTr="00A26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840" w:type="dxa"/>
          </w:tcPr>
          <w:p w14:paraId="1D80E3AB" w14:textId="470C95F3" w:rsidR="00C9354C" w:rsidRPr="00B1245A"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1245A">
              <w:rPr>
                <w:rFonts w:cs="Arial"/>
              </w:rPr>
              <w:t>Compliant</w:t>
            </w:r>
          </w:p>
        </w:tc>
      </w:tr>
      <w:tr w:rsidR="00C9354C" w:rsidRPr="00C55C8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840"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840"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w:t>
      </w:r>
      <w:bookmarkStart w:id="9" w:name="_GoBack"/>
      <w:bookmarkEnd w:id="9"/>
      <w:r w:rsidRPr="00C55C8E">
        <w:rPr>
          <w:rFonts w:ascii="Arial" w:hAnsi="Arial" w:cs="Arial"/>
        </w:rPr>
        <w:t>gs</w:t>
      </w:r>
    </w:p>
    <w:p w14:paraId="72335FB3" w14:textId="20494ABB" w:rsidR="00E266BD" w:rsidRDefault="0046166C" w:rsidP="003C3B5A">
      <w:pPr>
        <w:rPr>
          <w:rFonts w:eastAsia="Calibri"/>
          <w:color w:val="auto"/>
        </w:rPr>
      </w:pPr>
      <w:r w:rsidRPr="00E169E0">
        <w:rPr>
          <w:rFonts w:eastAsia="Calibri"/>
          <w:color w:val="auto"/>
        </w:rPr>
        <w:t>Consumers and representatives are encouraged</w:t>
      </w:r>
      <w:r>
        <w:rPr>
          <w:rFonts w:eastAsia="Calibri"/>
          <w:color w:val="auto"/>
        </w:rPr>
        <w:t xml:space="preserve"> to be involved in the development, delivery and evaluation of care and services. M</w:t>
      </w:r>
      <w:r w:rsidRPr="0000346B">
        <w:rPr>
          <w:rFonts w:eastAsia="Calibri"/>
          <w:color w:val="auto"/>
        </w:rPr>
        <w:t>anagement report</w:t>
      </w:r>
      <w:r>
        <w:rPr>
          <w:rFonts w:eastAsia="Calibri"/>
          <w:color w:val="auto"/>
        </w:rPr>
        <w:t>ed</w:t>
      </w:r>
      <w:r w:rsidRPr="0000346B">
        <w:rPr>
          <w:rFonts w:eastAsia="Calibri"/>
          <w:color w:val="auto"/>
        </w:rPr>
        <w:t xml:space="preserve"> there are </w:t>
      </w:r>
      <w:proofErr w:type="gramStart"/>
      <w:r w:rsidRPr="0000346B">
        <w:rPr>
          <w:rFonts w:eastAsia="Calibri"/>
          <w:color w:val="auto"/>
        </w:rPr>
        <w:t>a number of</w:t>
      </w:r>
      <w:proofErr w:type="gramEnd"/>
      <w:r w:rsidRPr="0000346B">
        <w:rPr>
          <w:rFonts w:eastAsia="Calibri"/>
          <w:color w:val="auto"/>
        </w:rPr>
        <w:t xml:space="preserve"> ways consumers are actively involved in the design, delivery and evaluation of services.</w:t>
      </w:r>
    </w:p>
    <w:p w14:paraId="36C4A84C" w14:textId="1B301F73" w:rsidR="0046166C" w:rsidRDefault="0046166C" w:rsidP="003C3B5A">
      <w:pPr>
        <w:rPr>
          <w:rFonts w:eastAsia="Arial"/>
        </w:rPr>
      </w:pPr>
      <w:r>
        <w:rPr>
          <w:rFonts w:eastAsia="Arial"/>
        </w:rPr>
        <w:lastRenderedPageBreak/>
        <w:t>M</w:t>
      </w:r>
      <w:r w:rsidRPr="07B73928">
        <w:rPr>
          <w:rFonts w:eastAsia="Arial"/>
        </w:rPr>
        <w:t>anagement</w:t>
      </w:r>
      <w:r>
        <w:rPr>
          <w:rFonts w:eastAsia="Arial"/>
        </w:rPr>
        <w:t xml:space="preserve"> outlined</w:t>
      </w:r>
      <w:r w:rsidRPr="07B73928">
        <w:rPr>
          <w:rFonts w:eastAsia="Arial"/>
        </w:rPr>
        <w:t xml:space="preserve"> a range of strategies when describing how the governing body promotes a culture of safe, inclusive and quality care and services.</w:t>
      </w:r>
      <w:r>
        <w:rPr>
          <w:rFonts w:eastAsia="Arial"/>
        </w:rPr>
        <w:t xml:space="preserve"> Consumers and representatives expressed positive feedback regarding the way the service responded and handled COVID-19, noting the service effectively communicated and provided updates to consumers and representatives.</w:t>
      </w:r>
    </w:p>
    <w:p w14:paraId="7D89E6B8" w14:textId="77777777" w:rsidR="0046166C" w:rsidRDefault="0046166C" w:rsidP="0046166C">
      <w:pPr>
        <w:rPr>
          <w:rFonts w:eastAsia="Calibri"/>
          <w:noProof/>
        </w:rPr>
      </w:pPr>
      <w:r>
        <w:rPr>
          <w:rFonts w:eastAsia="Calibri"/>
          <w:noProof/>
        </w:rPr>
        <w:t>There were organisation wide governance systems to support effective information management, continuous improvement, financial governance, workforce governance, regulatory compliance and feedback and complaint management.</w:t>
      </w:r>
    </w:p>
    <w:p w14:paraId="20334CC8" w14:textId="4935DA1C" w:rsidR="0046166C" w:rsidRDefault="0046166C" w:rsidP="003C3B5A">
      <w:pPr>
        <w:rPr>
          <w:rFonts w:eastAsia="Fira Sans Light"/>
          <w:szCs w:val="22"/>
        </w:rPr>
      </w:pPr>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identifying and responding to consumer abuse and neglect, supporting consumers to live the best life they can and how to manage and prevent incidents. Staff confirmed they had been educated on these policies and could provide practical examples of their relevance to their work and responsibilities.</w:t>
      </w:r>
    </w:p>
    <w:p w14:paraId="18175133" w14:textId="77777777" w:rsidR="0046166C" w:rsidRPr="0046166C" w:rsidRDefault="0046166C" w:rsidP="0046166C">
      <w:pPr>
        <w:rPr>
          <w:rFonts w:eastAsia="Arial"/>
        </w:rPr>
      </w:pPr>
      <w:r w:rsidRPr="0046166C">
        <w:rPr>
          <w:rFonts w:eastAsia="Arial"/>
        </w:rPr>
        <w:t>The service demonstrated it has a clinical governance framework that supports clinical care practice within the service. Management demonstrated an understanding of the underlying principles of open disclosure, were able to describe when an open disclosure process is to be applied and could provide examples of when an open disclosure process had recently been implemented.</w:t>
      </w:r>
    </w:p>
    <w:p w14:paraId="5C0721D6" w14:textId="0AF29A54" w:rsidR="0046166C" w:rsidRDefault="0046166C" w:rsidP="0046166C"/>
    <w:p w14:paraId="31FD432F" w14:textId="77777777" w:rsidR="0046166C" w:rsidRPr="00C55C8E" w:rsidRDefault="0046166C" w:rsidP="003C3B5A">
      <w:pPr>
        <w:rPr>
          <w:rFonts w:cs="Arial"/>
        </w:rPr>
      </w:pPr>
    </w:p>
    <w:sectPr w:rsidR="0046166C" w:rsidRPr="00C55C8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6B83D" w14:textId="77777777" w:rsidR="0020755C" w:rsidRPr="000D4EDE" w:rsidRDefault="0020755C" w:rsidP="000D4EDE">
      <w:r>
        <w:separator/>
      </w:r>
    </w:p>
    <w:p w14:paraId="2016EF1A" w14:textId="77777777" w:rsidR="0020755C" w:rsidRDefault="0020755C"/>
  </w:endnote>
  <w:endnote w:type="continuationSeparator" w:id="0">
    <w:p w14:paraId="5BE5243F" w14:textId="77777777" w:rsidR="0020755C" w:rsidRPr="000D4EDE" w:rsidRDefault="0020755C" w:rsidP="000D4EDE">
      <w:r>
        <w:continuationSeparator/>
      </w:r>
    </w:p>
    <w:p w14:paraId="00AC5D88" w14:textId="77777777" w:rsidR="0020755C" w:rsidRDefault="0020755C"/>
  </w:endnote>
  <w:endnote w:type="continuationNotice" w:id="1">
    <w:p w14:paraId="0979A0AB" w14:textId="77777777" w:rsidR="0020755C" w:rsidRDefault="0020755C">
      <w:pPr>
        <w:spacing w:after="0"/>
      </w:pPr>
    </w:p>
    <w:p w14:paraId="1A156D9B" w14:textId="77777777" w:rsidR="0020755C" w:rsidRDefault="00207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6F897C41" w14:textId="77777777" w:rsidR="001A2EB4" w:rsidRDefault="001A2EB4" w:rsidP="005C410D">
            <w:pPr>
              <w:pStyle w:val="Footer"/>
            </w:pPr>
          </w:p>
          <w:p w14:paraId="122F028D" w14:textId="23CFA213" w:rsidR="00787DE0" w:rsidRPr="001A2EB4" w:rsidRDefault="00A26477" w:rsidP="005C410D">
            <w:pPr>
              <w:pStyle w:val="Footer"/>
              <w:rPr>
                <w:rFonts w:cs="Arial"/>
              </w:rPr>
            </w:pPr>
            <w:r w:rsidRPr="001A2EB4">
              <w:rPr>
                <w:rStyle w:val="FooterBold"/>
                <w:rFonts w:ascii="Arial" w:hAnsi="Arial" w:cs="Arial"/>
                <w:color w:val="auto"/>
              </w:rPr>
              <w:t>Name of service:</w:t>
            </w:r>
            <w:r w:rsidRPr="001A2EB4">
              <w:rPr>
                <w:rFonts w:cs="Arial"/>
                <w:color w:val="auto"/>
              </w:rPr>
              <w:t xml:space="preserve"> </w:t>
            </w:r>
            <w:proofErr w:type="spellStart"/>
            <w:r w:rsidRPr="001A2EB4">
              <w:rPr>
                <w:rFonts w:cs="Arial"/>
                <w:color w:val="auto"/>
              </w:rPr>
              <w:t>Southhaven</w:t>
            </w:r>
            <w:proofErr w:type="spellEnd"/>
            <w:r w:rsidRPr="001A2EB4">
              <w:rPr>
                <w:rFonts w:cs="Arial"/>
                <w:color w:val="auto"/>
              </w:rPr>
              <w:t xml:space="preserve"> Aged Care </w:t>
            </w:r>
          </w:p>
          <w:p w14:paraId="0C88E2CA" w14:textId="08E3F757" w:rsidR="00A26477" w:rsidRPr="001A2EB4" w:rsidRDefault="00A26477" w:rsidP="005C410D">
            <w:pPr>
              <w:pStyle w:val="Footer"/>
              <w:rPr>
                <w:rFonts w:cs="Arial"/>
              </w:rPr>
            </w:pPr>
            <w:r w:rsidRPr="001A2EB4">
              <w:rPr>
                <w:rFonts w:cs="Arial"/>
                <w:b/>
                <w:color w:val="auto"/>
              </w:rPr>
              <w:t>Commission ID:</w:t>
            </w:r>
            <w:r w:rsidRPr="001A2EB4">
              <w:rPr>
                <w:rFonts w:cs="Arial"/>
                <w:color w:val="auto"/>
              </w:rPr>
              <w:t xml:space="preserve"> 2781</w:t>
            </w:r>
            <w:r w:rsidR="00F46BF8">
              <w:rPr>
                <w:rFonts w:cs="Arial"/>
                <w:color w:val="auto"/>
              </w:rPr>
              <w:t xml:space="preserve">                                                     </w:t>
            </w:r>
            <w:r w:rsidRPr="001A2EB4">
              <w:rPr>
                <w:rFonts w:cs="Arial"/>
              </w:rPr>
              <w:t>RPT-ACC-0122 v3.0</w:t>
            </w:r>
          </w:p>
          <w:p w14:paraId="7A711E18" w14:textId="5A78DE23" w:rsidR="00A26477" w:rsidRDefault="00A26477" w:rsidP="005C410D">
            <w:pPr>
              <w:pStyle w:val="Footer"/>
            </w:pPr>
            <w:r>
              <w:tab/>
            </w:r>
            <w:r w:rsidRPr="00A6698E">
              <w:rPr>
                <w:rStyle w:val="FooterBold"/>
              </w:rPr>
              <w:t>Sensitive</w:t>
            </w:r>
          </w:p>
          <w:p w14:paraId="609C8031" w14:textId="27C927DE" w:rsidR="00A26477" w:rsidRPr="005C410D" w:rsidRDefault="00A26477"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p w14:paraId="339E72A1" w14:textId="77777777" w:rsidR="00A26477" w:rsidRDefault="00A264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AC56B" w14:textId="77777777" w:rsidR="0020755C" w:rsidRPr="000D4EDE" w:rsidRDefault="0020755C" w:rsidP="000D4EDE">
      <w:r>
        <w:separator/>
      </w:r>
    </w:p>
    <w:p w14:paraId="61D459A2" w14:textId="77777777" w:rsidR="0020755C" w:rsidRDefault="0020755C"/>
  </w:footnote>
  <w:footnote w:type="continuationSeparator" w:id="0">
    <w:p w14:paraId="7A22D2D1" w14:textId="77777777" w:rsidR="0020755C" w:rsidRPr="000D4EDE" w:rsidRDefault="0020755C" w:rsidP="000D4EDE">
      <w:r>
        <w:continuationSeparator/>
      </w:r>
    </w:p>
    <w:p w14:paraId="24FEA798" w14:textId="77777777" w:rsidR="0020755C" w:rsidRDefault="0020755C"/>
  </w:footnote>
  <w:footnote w:type="continuationNotice" w:id="1">
    <w:p w14:paraId="64B5C90E" w14:textId="77777777" w:rsidR="0020755C" w:rsidRDefault="0020755C">
      <w:pPr>
        <w:spacing w:after="0"/>
      </w:pPr>
    </w:p>
    <w:p w14:paraId="2CEEFF45" w14:textId="77777777" w:rsidR="0020755C" w:rsidRDefault="0020755C"/>
  </w:footnote>
  <w:footnote w:id="2">
    <w:p w14:paraId="5C4BB5FC" w14:textId="6B1D9A5D" w:rsidR="00A26477" w:rsidRDefault="00A26477">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642A4" w14:textId="68E199C2" w:rsidR="00A26477" w:rsidRDefault="00A26477" w:rsidP="00760E61">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A26477" w:rsidRDefault="00A2647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26477" w:rsidRDefault="00A2647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198AAB"/>
    <w:multiLevelType w:val="hybridMultilevel"/>
    <w:tmpl w:val="019C0670"/>
    <w:lvl w:ilvl="0" w:tplc="628E5144">
      <w:start w:val="1"/>
      <w:numFmt w:val="bullet"/>
      <w:lvlText w:val="·"/>
      <w:lvlJc w:val="left"/>
      <w:pPr>
        <w:ind w:left="720" w:hanging="360"/>
      </w:pPr>
      <w:rPr>
        <w:rFonts w:ascii="Symbol" w:hAnsi="Symbol" w:hint="default"/>
      </w:rPr>
    </w:lvl>
    <w:lvl w:ilvl="1" w:tplc="F5623300">
      <w:start w:val="1"/>
      <w:numFmt w:val="bullet"/>
      <w:lvlText w:val="o"/>
      <w:lvlJc w:val="left"/>
      <w:pPr>
        <w:ind w:left="1440" w:hanging="360"/>
      </w:pPr>
      <w:rPr>
        <w:rFonts w:ascii="Courier New" w:hAnsi="Courier New" w:hint="default"/>
      </w:rPr>
    </w:lvl>
    <w:lvl w:ilvl="2" w:tplc="13E0D6FE">
      <w:start w:val="1"/>
      <w:numFmt w:val="bullet"/>
      <w:lvlText w:val=""/>
      <w:lvlJc w:val="left"/>
      <w:pPr>
        <w:ind w:left="2160" w:hanging="360"/>
      </w:pPr>
      <w:rPr>
        <w:rFonts w:ascii="Wingdings" w:hAnsi="Wingdings" w:hint="default"/>
      </w:rPr>
    </w:lvl>
    <w:lvl w:ilvl="3" w:tplc="69BE2FDC">
      <w:start w:val="1"/>
      <w:numFmt w:val="bullet"/>
      <w:lvlText w:val=""/>
      <w:lvlJc w:val="left"/>
      <w:pPr>
        <w:ind w:left="2880" w:hanging="360"/>
      </w:pPr>
      <w:rPr>
        <w:rFonts w:ascii="Symbol" w:hAnsi="Symbol" w:hint="default"/>
      </w:rPr>
    </w:lvl>
    <w:lvl w:ilvl="4" w:tplc="7B586E5A">
      <w:start w:val="1"/>
      <w:numFmt w:val="bullet"/>
      <w:lvlText w:val="o"/>
      <w:lvlJc w:val="left"/>
      <w:pPr>
        <w:ind w:left="3600" w:hanging="360"/>
      </w:pPr>
      <w:rPr>
        <w:rFonts w:ascii="Courier New" w:hAnsi="Courier New" w:hint="default"/>
      </w:rPr>
    </w:lvl>
    <w:lvl w:ilvl="5" w:tplc="02E42754">
      <w:start w:val="1"/>
      <w:numFmt w:val="bullet"/>
      <w:lvlText w:val=""/>
      <w:lvlJc w:val="left"/>
      <w:pPr>
        <w:ind w:left="4320" w:hanging="360"/>
      </w:pPr>
      <w:rPr>
        <w:rFonts w:ascii="Wingdings" w:hAnsi="Wingdings" w:hint="default"/>
      </w:rPr>
    </w:lvl>
    <w:lvl w:ilvl="6" w:tplc="46B4D198">
      <w:start w:val="1"/>
      <w:numFmt w:val="bullet"/>
      <w:lvlText w:val=""/>
      <w:lvlJc w:val="left"/>
      <w:pPr>
        <w:ind w:left="5040" w:hanging="360"/>
      </w:pPr>
      <w:rPr>
        <w:rFonts w:ascii="Symbol" w:hAnsi="Symbol" w:hint="default"/>
      </w:rPr>
    </w:lvl>
    <w:lvl w:ilvl="7" w:tplc="2C4E0AF6">
      <w:start w:val="1"/>
      <w:numFmt w:val="bullet"/>
      <w:lvlText w:val="o"/>
      <w:lvlJc w:val="left"/>
      <w:pPr>
        <w:ind w:left="5760" w:hanging="360"/>
      </w:pPr>
      <w:rPr>
        <w:rFonts w:ascii="Courier New" w:hAnsi="Courier New" w:hint="default"/>
      </w:rPr>
    </w:lvl>
    <w:lvl w:ilvl="8" w:tplc="D2C8CC6C">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D7725C"/>
    <w:multiLevelType w:val="hybridMultilevel"/>
    <w:tmpl w:val="C38EB4AA"/>
    <w:lvl w:ilvl="0" w:tplc="5D68E9B6">
      <w:start w:val="1"/>
      <w:numFmt w:val="bullet"/>
      <w:lvlText w:val=""/>
      <w:lvlJc w:val="left"/>
      <w:pPr>
        <w:ind w:left="720" w:hanging="360"/>
      </w:pPr>
      <w:rPr>
        <w:rFonts w:ascii="Symbol" w:hAnsi="Symbol" w:hint="default"/>
      </w:rPr>
    </w:lvl>
    <w:lvl w:ilvl="1" w:tplc="AC0A9BD0">
      <w:start w:val="1"/>
      <w:numFmt w:val="bullet"/>
      <w:lvlText w:val="o"/>
      <w:lvlJc w:val="left"/>
      <w:pPr>
        <w:ind w:left="1440" w:hanging="360"/>
      </w:pPr>
      <w:rPr>
        <w:rFonts w:ascii="Courier New" w:hAnsi="Courier New" w:hint="default"/>
      </w:rPr>
    </w:lvl>
    <w:lvl w:ilvl="2" w:tplc="1B5CD9E4">
      <w:start w:val="1"/>
      <w:numFmt w:val="bullet"/>
      <w:lvlText w:val=""/>
      <w:lvlJc w:val="left"/>
      <w:pPr>
        <w:ind w:left="2160" w:hanging="360"/>
      </w:pPr>
      <w:rPr>
        <w:rFonts w:ascii="Wingdings" w:hAnsi="Wingdings" w:hint="default"/>
      </w:rPr>
    </w:lvl>
    <w:lvl w:ilvl="3" w:tplc="ADEA6096">
      <w:start w:val="1"/>
      <w:numFmt w:val="bullet"/>
      <w:lvlText w:val=""/>
      <w:lvlJc w:val="left"/>
      <w:pPr>
        <w:ind w:left="2880" w:hanging="360"/>
      </w:pPr>
      <w:rPr>
        <w:rFonts w:ascii="Symbol" w:hAnsi="Symbol" w:hint="default"/>
      </w:rPr>
    </w:lvl>
    <w:lvl w:ilvl="4" w:tplc="ECBEFCEA">
      <w:start w:val="1"/>
      <w:numFmt w:val="bullet"/>
      <w:lvlText w:val="o"/>
      <w:lvlJc w:val="left"/>
      <w:pPr>
        <w:ind w:left="3600" w:hanging="360"/>
      </w:pPr>
      <w:rPr>
        <w:rFonts w:ascii="Courier New" w:hAnsi="Courier New" w:hint="default"/>
      </w:rPr>
    </w:lvl>
    <w:lvl w:ilvl="5" w:tplc="608894E6">
      <w:start w:val="1"/>
      <w:numFmt w:val="bullet"/>
      <w:lvlText w:val=""/>
      <w:lvlJc w:val="left"/>
      <w:pPr>
        <w:ind w:left="4320" w:hanging="360"/>
      </w:pPr>
      <w:rPr>
        <w:rFonts w:ascii="Wingdings" w:hAnsi="Wingdings" w:hint="default"/>
      </w:rPr>
    </w:lvl>
    <w:lvl w:ilvl="6" w:tplc="D0607894">
      <w:start w:val="1"/>
      <w:numFmt w:val="bullet"/>
      <w:lvlText w:val=""/>
      <w:lvlJc w:val="left"/>
      <w:pPr>
        <w:ind w:left="5040" w:hanging="360"/>
      </w:pPr>
      <w:rPr>
        <w:rFonts w:ascii="Symbol" w:hAnsi="Symbol" w:hint="default"/>
      </w:rPr>
    </w:lvl>
    <w:lvl w:ilvl="7" w:tplc="5A388BA8">
      <w:start w:val="1"/>
      <w:numFmt w:val="bullet"/>
      <w:lvlText w:val="o"/>
      <w:lvlJc w:val="left"/>
      <w:pPr>
        <w:ind w:left="5760" w:hanging="360"/>
      </w:pPr>
      <w:rPr>
        <w:rFonts w:ascii="Courier New" w:hAnsi="Courier New" w:hint="default"/>
      </w:rPr>
    </w:lvl>
    <w:lvl w:ilvl="8" w:tplc="52EE0E16">
      <w:start w:val="1"/>
      <w:numFmt w:val="bullet"/>
      <w:lvlText w:val=""/>
      <w:lvlJc w:val="left"/>
      <w:pPr>
        <w:ind w:left="6480" w:hanging="360"/>
      </w:pPr>
      <w:rPr>
        <w:rFonts w:ascii="Wingdings" w:hAnsi="Wingdings" w:hint="default"/>
      </w:r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0"/>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1"/>
  </w:num>
  <w:num w:numId="22">
    <w:abstractNumId w:val="29"/>
  </w:num>
  <w:num w:numId="23">
    <w:abstractNumId w:val="11"/>
  </w:num>
  <w:num w:numId="24">
    <w:abstractNumId w:val="17"/>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4"/>
  </w:num>
  <w:num w:numId="36">
    <w:abstractNumId w:val="26"/>
  </w:num>
  <w:num w:numId="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1D1D"/>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EB4"/>
    <w:rsid w:val="001A2FC3"/>
    <w:rsid w:val="001A614F"/>
    <w:rsid w:val="001A664F"/>
    <w:rsid w:val="001B2DB7"/>
    <w:rsid w:val="001B5466"/>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0755C"/>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5058"/>
    <w:rsid w:val="002661A6"/>
    <w:rsid w:val="00266C23"/>
    <w:rsid w:val="00266EFB"/>
    <w:rsid w:val="00277F69"/>
    <w:rsid w:val="002802D7"/>
    <w:rsid w:val="00283AA1"/>
    <w:rsid w:val="00285868"/>
    <w:rsid w:val="00286EAD"/>
    <w:rsid w:val="00286EC4"/>
    <w:rsid w:val="0029328B"/>
    <w:rsid w:val="002934E3"/>
    <w:rsid w:val="0029389B"/>
    <w:rsid w:val="00293EBA"/>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1488"/>
    <w:rsid w:val="002E3643"/>
    <w:rsid w:val="002E3A46"/>
    <w:rsid w:val="002E3FB8"/>
    <w:rsid w:val="002E4559"/>
    <w:rsid w:val="002E5630"/>
    <w:rsid w:val="002F0AFA"/>
    <w:rsid w:val="002F0C2C"/>
    <w:rsid w:val="002F1E80"/>
    <w:rsid w:val="002F77C1"/>
    <w:rsid w:val="002F7D8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526F"/>
    <w:rsid w:val="003654D7"/>
    <w:rsid w:val="00365B6B"/>
    <w:rsid w:val="003663BC"/>
    <w:rsid w:val="00370608"/>
    <w:rsid w:val="00371F54"/>
    <w:rsid w:val="003741D7"/>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5214"/>
    <w:rsid w:val="003C6C9F"/>
    <w:rsid w:val="003D27CB"/>
    <w:rsid w:val="003D329D"/>
    <w:rsid w:val="003D3AD9"/>
    <w:rsid w:val="003D3D2B"/>
    <w:rsid w:val="003D470A"/>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2E8C"/>
    <w:rsid w:val="00423221"/>
    <w:rsid w:val="0042753F"/>
    <w:rsid w:val="00430053"/>
    <w:rsid w:val="00435339"/>
    <w:rsid w:val="00441A68"/>
    <w:rsid w:val="00442835"/>
    <w:rsid w:val="0044447D"/>
    <w:rsid w:val="00445E9C"/>
    <w:rsid w:val="00447BA7"/>
    <w:rsid w:val="0045770B"/>
    <w:rsid w:val="0046166C"/>
    <w:rsid w:val="004635CC"/>
    <w:rsid w:val="00463FA8"/>
    <w:rsid w:val="0046551E"/>
    <w:rsid w:val="00467263"/>
    <w:rsid w:val="00467544"/>
    <w:rsid w:val="00472CBC"/>
    <w:rsid w:val="00475D40"/>
    <w:rsid w:val="0048207D"/>
    <w:rsid w:val="00484568"/>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2D7D"/>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5AD1"/>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320C"/>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267D"/>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2E6E"/>
    <w:rsid w:val="006C07EB"/>
    <w:rsid w:val="006C2E34"/>
    <w:rsid w:val="006D5F30"/>
    <w:rsid w:val="006E0B39"/>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617"/>
    <w:rsid w:val="0073093B"/>
    <w:rsid w:val="0073128F"/>
    <w:rsid w:val="00732FA0"/>
    <w:rsid w:val="007339E9"/>
    <w:rsid w:val="00736E7D"/>
    <w:rsid w:val="00740387"/>
    <w:rsid w:val="00742FCF"/>
    <w:rsid w:val="00743E7C"/>
    <w:rsid w:val="0074411A"/>
    <w:rsid w:val="00744F90"/>
    <w:rsid w:val="007509A6"/>
    <w:rsid w:val="00752DB0"/>
    <w:rsid w:val="00753362"/>
    <w:rsid w:val="00753F83"/>
    <w:rsid w:val="007541B0"/>
    <w:rsid w:val="0075469B"/>
    <w:rsid w:val="007546F3"/>
    <w:rsid w:val="00755163"/>
    <w:rsid w:val="00756AAB"/>
    <w:rsid w:val="00757F63"/>
    <w:rsid w:val="00760E61"/>
    <w:rsid w:val="00762CC8"/>
    <w:rsid w:val="007645AE"/>
    <w:rsid w:val="00764992"/>
    <w:rsid w:val="0076760D"/>
    <w:rsid w:val="007706FB"/>
    <w:rsid w:val="00770A31"/>
    <w:rsid w:val="0077242A"/>
    <w:rsid w:val="0077396A"/>
    <w:rsid w:val="007758A5"/>
    <w:rsid w:val="00775AA0"/>
    <w:rsid w:val="007770FA"/>
    <w:rsid w:val="00777E88"/>
    <w:rsid w:val="00780DD7"/>
    <w:rsid w:val="007848DA"/>
    <w:rsid w:val="00787CD0"/>
    <w:rsid w:val="00787DE0"/>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520A"/>
    <w:rsid w:val="008204B8"/>
    <w:rsid w:val="00824733"/>
    <w:rsid w:val="008256F3"/>
    <w:rsid w:val="00825D31"/>
    <w:rsid w:val="00834340"/>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63E7"/>
    <w:rsid w:val="008F223A"/>
    <w:rsid w:val="008F33B5"/>
    <w:rsid w:val="008F6D82"/>
    <w:rsid w:val="008F7336"/>
    <w:rsid w:val="0090058F"/>
    <w:rsid w:val="009006D2"/>
    <w:rsid w:val="00901BE9"/>
    <w:rsid w:val="0090484D"/>
    <w:rsid w:val="00906799"/>
    <w:rsid w:val="00906850"/>
    <w:rsid w:val="00907F6E"/>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243A"/>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0A57"/>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03F4"/>
    <w:rsid w:val="009A194F"/>
    <w:rsid w:val="009A1DF7"/>
    <w:rsid w:val="009A45B2"/>
    <w:rsid w:val="009A53FF"/>
    <w:rsid w:val="009A5585"/>
    <w:rsid w:val="009A59D5"/>
    <w:rsid w:val="009A657E"/>
    <w:rsid w:val="009A6EA7"/>
    <w:rsid w:val="009A7048"/>
    <w:rsid w:val="009B1095"/>
    <w:rsid w:val="009B16F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1CEF"/>
    <w:rsid w:val="00A04E35"/>
    <w:rsid w:val="00A10DA6"/>
    <w:rsid w:val="00A1129A"/>
    <w:rsid w:val="00A11DC3"/>
    <w:rsid w:val="00A12C65"/>
    <w:rsid w:val="00A1337D"/>
    <w:rsid w:val="00A151E9"/>
    <w:rsid w:val="00A15DBB"/>
    <w:rsid w:val="00A17867"/>
    <w:rsid w:val="00A179A6"/>
    <w:rsid w:val="00A21752"/>
    <w:rsid w:val="00A25578"/>
    <w:rsid w:val="00A259F2"/>
    <w:rsid w:val="00A26477"/>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1A36"/>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45A"/>
    <w:rsid w:val="00B1287E"/>
    <w:rsid w:val="00B12DC9"/>
    <w:rsid w:val="00B13272"/>
    <w:rsid w:val="00B13F84"/>
    <w:rsid w:val="00B14604"/>
    <w:rsid w:val="00B155E7"/>
    <w:rsid w:val="00B15ABA"/>
    <w:rsid w:val="00B163BC"/>
    <w:rsid w:val="00B1725F"/>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6E6"/>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1B82"/>
    <w:rsid w:val="00CA1D6E"/>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758E"/>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1503"/>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23E3"/>
    <w:rsid w:val="00EC3333"/>
    <w:rsid w:val="00EC368A"/>
    <w:rsid w:val="00EC4164"/>
    <w:rsid w:val="00EC42F9"/>
    <w:rsid w:val="00ED02AC"/>
    <w:rsid w:val="00ED1CDD"/>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2789E"/>
    <w:rsid w:val="00F307E0"/>
    <w:rsid w:val="00F3297D"/>
    <w:rsid w:val="00F33CE8"/>
    <w:rsid w:val="00F34D63"/>
    <w:rsid w:val="00F37B4C"/>
    <w:rsid w:val="00F43380"/>
    <w:rsid w:val="00F46BF8"/>
    <w:rsid w:val="00F50CC5"/>
    <w:rsid w:val="00F515F4"/>
    <w:rsid w:val="00F57F7A"/>
    <w:rsid w:val="00F60755"/>
    <w:rsid w:val="00F609F6"/>
    <w:rsid w:val="00F60B9D"/>
    <w:rsid w:val="00F62D33"/>
    <w:rsid w:val="00F6570B"/>
    <w:rsid w:val="00F67615"/>
    <w:rsid w:val="00F73C68"/>
    <w:rsid w:val="00F76BC4"/>
    <w:rsid w:val="00F76C98"/>
    <w:rsid w:val="00F804CD"/>
    <w:rsid w:val="00F80750"/>
    <w:rsid w:val="00F80831"/>
    <w:rsid w:val="00F82570"/>
    <w:rsid w:val="00F844F8"/>
    <w:rsid w:val="00F85F59"/>
    <w:rsid w:val="00F8641E"/>
    <w:rsid w:val="00F86717"/>
    <w:rsid w:val="00F86DD4"/>
    <w:rsid w:val="00F90199"/>
    <w:rsid w:val="00F90823"/>
    <w:rsid w:val="00F91036"/>
    <w:rsid w:val="00F95344"/>
    <w:rsid w:val="00FA049A"/>
    <w:rsid w:val="00FA18DD"/>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ED1CDD"/>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7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2781</RACS_x0020_ID>
    <Approved_x0020_Provider xmlns="a8338b6e-77a6-4851-82b6-98166143ffdd" xsi:nil="true"/>
    <Management_x0020_Company_x0020_ID xmlns="a8338b6e-77a6-4851-82b6-98166143ffdd" xsi:nil="true"/>
    <Home xmlns="a8338b6e-77a6-4851-82b6-98166143ffdd">Southhaven Aged Care</Home>
    <Signed xmlns="a8338b6e-77a6-4851-82b6-98166143ffdd" xsi:nil="true"/>
    <Uploaded xmlns="a8338b6e-77a6-4851-82b6-98166143ffdd">true</Uploaded>
    <Management_x0020_Company xmlns="a8338b6e-77a6-4851-82b6-98166143ffdd" xsi:nil="true"/>
    <Doc_x0020_Date xmlns="a8338b6e-77a6-4851-82b6-98166143ffdd">2022-07-20T04:13:41+00:00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C:\Users\KSpurrell\Downloads\Performance_Report_2781_20-06-2022.docx</Location>
    <Doc_x0020_Type xmlns="a8338b6e-77a6-4851-82b6-98166143ffdd">Publication</Doc_x0020_Type>
    <Home_x0020_ID xmlns="a8338b6e-77a6-4851-82b6-98166143ffdd">C0E9A0A5-7CF4-DC11-AD41-005056922186</Home_x0020_ID>
    <State xmlns="a8338b6e-77a6-4851-82b6-98166143ffdd">NSW</State>
    <Doc_x0020_Sent_Received_x0020_Date xmlns="a8338b6e-77a6-4851-82b6-98166143ffdd">2022-07-20T00:00:00+00:00</Doc_x0020_Sent_Received_x0020_Date>
    <Activity_x0020_ID xmlns="a8338b6e-77a6-4851-82b6-98166143ffdd">17B27951-6D62-EA11-9E51-005056922186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CB1C4-2CDE-45FF-80B9-9FFBE6BB2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0FE1CE9-65E5-404D-B213-E65EC5E8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16</Pages>
  <Words>3671</Words>
  <Characters>20927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2022-07-22T03:31:00Z</dcterms:created>
  <dcterms:modified xsi:type="dcterms:W3CDTF">2022-07-22T03:31:00Z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