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E58548A" w14:textId="77777777" w:rsidR="00896E3A" w:rsidRPr="003217D3" w:rsidRDefault="00C83ADB"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412055C6" wp14:editId="10875CF5">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6DAFE635" w14:textId="77777777" w:rsidR="00896E3A" w:rsidRPr="003217D3" w:rsidRDefault="00C83ADB"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101F6250" w14:textId="77777777" w:rsidR="00896E3A" w:rsidRPr="00A36AA9" w:rsidRDefault="00C83ADB"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1F0B4FA3" w14:textId="77777777" w:rsidR="00896E3A" w:rsidRPr="00A36AA9" w:rsidRDefault="00C83ADB"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AC5C5A" w14:paraId="0BA4CE16" w14:textId="77777777" w:rsidTr="00AC5C5A">
        <w:tc>
          <w:tcPr>
            <w:cnfStyle w:val="001000000000" w:firstRow="0" w:lastRow="0" w:firstColumn="1" w:lastColumn="0" w:oddVBand="0" w:evenVBand="0" w:oddHBand="0" w:evenHBand="0" w:firstRowFirstColumn="0" w:firstRowLastColumn="0" w:lastRowFirstColumn="0" w:lastRowLastColumn="0"/>
            <w:tcW w:w="3227" w:type="dxa"/>
          </w:tcPr>
          <w:p w14:paraId="0FFAD904" w14:textId="77777777" w:rsidR="00896E3A" w:rsidRPr="00A36AA9" w:rsidRDefault="00C83ADB"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256415CB" w14:textId="77777777" w:rsidR="00896E3A" w:rsidRDefault="00C83ADB"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Sri Om Care</w:t>
            </w:r>
          </w:p>
        </w:tc>
      </w:tr>
      <w:tr w:rsidR="00AC5C5A" w14:paraId="43B27A3A" w14:textId="77777777" w:rsidTr="00AC5C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C82E474" w14:textId="77777777" w:rsidR="00896E3A" w:rsidRPr="00A36AA9" w:rsidRDefault="00C83ADB"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54831466" w14:textId="77777777" w:rsidR="00896E3A" w:rsidRPr="00C27BE3" w:rsidRDefault="00C83ADB"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201359</w:t>
            </w:r>
          </w:p>
        </w:tc>
      </w:tr>
      <w:tr w:rsidR="00AC5C5A" w14:paraId="66B3FA62" w14:textId="77777777" w:rsidTr="00AC5C5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107CF80" w14:textId="77777777" w:rsidR="00896E3A" w:rsidRPr="00A36AA9" w:rsidRDefault="00C83ADB"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13B01F78" w14:textId="77777777" w:rsidR="00896E3A" w:rsidRPr="00540817" w:rsidRDefault="00C83ADB"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39-41 Clower</w:t>
            </w:r>
            <w:r>
              <w:rPr>
                <w:rFonts w:ascii="Arial" w:eastAsia="Times New Roman" w:hAnsi="Arial" w:cs="Arial"/>
                <w:lang w:eastAsia="en-AU"/>
              </w:rPr>
              <w:t xml:space="preserve"> Avenue, ROUSE HILL, New South Wales, 2155</w:t>
            </w:r>
          </w:p>
        </w:tc>
      </w:tr>
      <w:tr w:rsidR="00AC5C5A" w14:paraId="37BBCC76" w14:textId="77777777" w:rsidTr="00AC5C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1997FDC" w14:textId="77777777" w:rsidR="00896E3A" w:rsidRPr="00A36AA9" w:rsidRDefault="00C83ADB"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18CAD0DF" w14:textId="77777777" w:rsidR="00896E3A" w:rsidRPr="00A36AA9" w:rsidRDefault="00C83ADB"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AC5C5A" w14:paraId="616D9D25" w14:textId="77777777" w:rsidTr="00AC5C5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A9F8F5A" w14:textId="77777777" w:rsidR="00896E3A" w:rsidRPr="00A36AA9" w:rsidRDefault="00C83ADB"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164B4A49" w14:textId="77777777" w:rsidR="00896E3A" w:rsidRPr="00A36AA9" w:rsidRDefault="00C83ADB"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noProof/>
              </w:rPr>
              <w:t xml:space="preserve">20 </w:t>
            </w:r>
            <w:r>
              <w:rPr>
                <w:rFonts w:ascii="Arial" w:hAnsi="Arial" w:cs="Arial"/>
                <w:noProof/>
              </w:rPr>
              <w:t>August 2024</w:t>
            </w:r>
            <w:r w:rsidRPr="00A52058">
              <w:rPr>
                <w:rFonts w:ascii="Arial" w:hAnsi="Arial" w:cs="Arial"/>
              </w:rPr>
              <w:t xml:space="preserve"> to 21 August 2024</w:t>
            </w:r>
          </w:p>
        </w:tc>
      </w:tr>
      <w:tr w:rsidR="00AC5C5A" w14:paraId="2E49E03D" w14:textId="77777777" w:rsidTr="00AC5C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5329159" w14:textId="77777777" w:rsidR="00896E3A" w:rsidRPr="00A36AA9" w:rsidRDefault="00C83ADB"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1972310263"/>
            <w:placeholder>
              <w:docPart w:val="A7F4949C78414813B67B25D37262F9D8"/>
            </w:placeholder>
            <w:date w:fullDate="2024-09-25T00:00:00Z">
              <w:dateFormat w:val="d MMMM yyyy"/>
              <w:lid w:val="en-AU"/>
              <w:storeMappedDataAs w:val="dateTime"/>
              <w:calendar w:val="gregorian"/>
            </w:date>
          </w:sdtPr>
          <w:sdtEndPr/>
          <w:sdtContent>
            <w:tc>
              <w:tcPr>
                <w:tcW w:w="7114" w:type="dxa"/>
                <w:shd w:val="clear" w:color="auto" w:fill="auto"/>
              </w:tcPr>
              <w:p w14:paraId="3FFED54E" w14:textId="798016AC" w:rsidR="00896E3A" w:rsidRPr="00A36AA9" w:rsidRDefault="00F83084"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25 September 2024</w:t>
                </w:r>
              </w:p>
            </w:tc>
          </w:sdtContent>
        </w:sdt>
      </w:tr>
    </w:tbl>
    <w:bookmarkEnd w:id="0"/>
    <w:p w14:paraId="632C41E6" w14:textId="77777777" w:rsidR="00896E3A" w:rsidRPr="00A36AA9" w:rsidRDefault="00C83ADB"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xml:space="preserve">) website under the Aged Care Quality and Safety Commission </w:t>
      </w:r>
      <w:r w:rsidRPr="00A36AA9">
        <w:t>Rules 2018.</w:t>
      </w:r>
      <w:r w:rsidRPr="00A36AA9">
        <w:br w:type="page"/>
      </w:r>
    </w:p>
    <w:p w14:paraId="33E9082C" w14:textId="77777777" w:rsidR="00896E3A" w:rsidRDefault="00C83ADB" w:rsidP="00126F43">
      <w:pPr>
        <w:pStyle w:val="Heading1"/>
        <w:spacing w:before="0" w:after="240" w:line="22" w:lineRule="atLeast"/>
        <w:rPr>
          <w:rFonts w:ascii="Arial" w:hAnsi="Arial" w:cs="Arial"/>
        </w:rPr>
      </w:pPr>
      <w:r w:rsidRPr="00A36AA9">
        <w:rPr>
          <w:rFonts w:ascii="Arial" w:hAnsi="Arial" w:cs="Arial"/>
        </w:rPr>
        <w:lastRenderedPageBreak/>
        <w:t>Service</w:t>
      </w:r>
      <w:r>
        <w:rPr>
          <w:rFonts w:ascii="Arial" w:hAnsi="Arial" w:cs="Arial"/>
        </w:rPr>
        <w:t>s</w:t>
      </w:r>
      <w:r w:rsidRPr="00A36AA9">
        <w:rPr>
          <w:rFonts w:ascii="Arial" w:hAnsi="Arial" w:cs="Arial"/>
        </w:rPr>
        <w:t xml:space="preserve"> included in this assessment</w:t>
      </w:r>
    </w:p>
    <w:p w14:paraId="0DEB3DE1" w14:textId="77777777" w:rsidR="00896E3A" w:rsidRPr="00214549" w:rsidRDefault="00C83ADB" w:rsidP="00126F43">
      <w:pPr>
        <w:rPr>
          <w:rFonts w:ascii="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Provider: 9327 Sri Om Foundation Limited</w:t>
      </w:r>
      <w:r>
        <w:rPr>
          <w:rFonts w:ascii="Arial" w:eastAsia="Arial" w:hAnsi="Arial" w:cs="Arial"/>
        </w:rPr>
        <w:br/>
        <w:t>Service: 27058 Sri Om Foundation Limited</w:t>
      </w:r>
      <w:r>
        <w:br/>
      </w:r>
      <w:bookmarkEnd w:id="1"/>
    </w:p>
    <w:p w14:paraId="14B19591" w14:textId="77777777" w:rsidR="00896E3A" w:rsidRPr="00A36AA9" w:rsidRDefault="00C83ADB" w:rsidP="000078F8">
      <w:pPr>
        <w:spacing w:after="240"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7BC39152" w14:textId="0CBCAAC5" w:rsidR="00896E3A" w:rsidRPr="00A36AA9" w:rsidRDefault="00C83ADB" w:rsidP="00F87E39">
      <w:pPr>
        <w:pStyle w:val="NormalArial"/>
      </w:pPr>
      <w:r w:rsidRPr="00A36AA9">
        <w:t xml:space="preserve">This performance report </w:t>
      </w:r>
      <w:r w:rsidRPr="00A36AA9">
        <w:rPr>
          <w:color w:val="auto"/>
        </w:rPr>
        <w:t>has been prepared by</w:t>
      </w:r>
      <w:r w:rsidRPr="00A36AA9">
        <w:rPr>
          <w:color w:val="0000FF"/>
        </w:rPr>
        <w:t xml:space="preserve"> </w:t>
      </w:r>
      <w:r w:rsidR="00D64B4F">
        <w:t>J Durston</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18AAF918" w14:textId="77777777" w:rsidR="00896E3A" w:rsidRPr="00A36AA9" w:rsidRDefault="00C83ADB" w:rsidP="00F87E39">
      <w:pPr>
        <w:pStyle w:val="NormalArial"/>
      </w:pPr>
      <w:r w:rsidRPr="00A36AA9">
        <w:t>This performance report details the Commissioner’s assessment of the provider’s performance, in relation to the service</w:t>
      </w:r>
      <w:r>
        <w:t>s it operates</w:t>
      </w:r>
      <w:r w:rsidRPr="00A36AA9">
        <w:t>, against the Aged Care Quality Standards (Quality Standards). The Quality Standards and requirements are assessed as either compliant or non-compliant at the Standard and requirement level where applicable.</w:t>
      </w:r>
    </w:p>
    <w:p w14:paraId="7222BC65" w14:textId="77777777" w:rsidR="00896E3A" w:rsidRDefault="00C83ADB" w:rsidP="00F87E39">
      <w:pPr>
        <w:pStyle w:val="NormalArial"/>
      </w:pPr>
      <w:r w:rsidRPr="00A36AA9">
        <w:t>The report also specifies any areas in which improvements must be made to ensure the Quality Standards are complied with.</w:t>
      </w:r>
    </w:p>
    <w:p w14:paraId="39A2751D" w14:textId="77777777" w:rsidR="00896E3A" w:rsidRPr="00A36AA9" w:rsidRDefault="00C83ADB" w:rsidP="00DF37F2">
      <w:pPr>
        <w:pStyle w:val="Heading1"/>
        <w:spacing w:before="0" w:after="240" w:line="22" w:lineRule="atLeast"/>
        <w:rPr>
          <w:rFonts w:ascii="Arial" w:hAnsi="Arial" w:cs="Arial"/>
        </w:rPr>
      </w:pPr>
      <w:r w:rsidRPr="00A36AA9">
        <w:rPr>
          <w:rFonts w:ascii="Arial" w:hAnsi="Arial" w:cs="Arial"/>
        </w:rPr>
        <w:t>Material relied on</w:t>
      </w:r>
    </w:p>
    <w:p w14:paraId="2873AE48" w14:textId="77777777" w:rsidR="00896E3A" w:rsidRPr="00A36AA9" w:rsidRDefault="00C83ADB" w:rsidP="00F87E39">
      <w:pPr>
        <w:pStyle w:val="NormalArial"/>
      </w:pPr>
      <w:r w:rsidRPr="00A36AA9">
        <w:t>The following information has been considered in preparing the performance report:</w:t>
      </w:r>
    </w:p>
    <w:p w14:paraId="78F1C456" w14:textId="17260012" w:rsidR="00896E3A" w:rsidRPr="00F83084" w:rsidRDefault="00C83ADB" w:rsidP="00DF37F2">
      <w:pPr>
        <w:pStyle w:val="ListParagraph"/>
        <w:numPr>
          <w:ilvl w:val="0"/>
          <w:numId w:val="2"/>
        </w:numPr>
        <w:spacing w:line="22" w:lineRule="atLeast"/>
        <w:ind w:left="714" w:hanging="357"/>
        <w:contextualSpacing w:val="0"/>
        <w:rPr>
          <w:rFonts w:ascii="Arial" w:hAnsi="Arial" w:cs="Arial"/>
        </w:rPr>
      </w:pPr>
      <w:r w:rsidRPr="00A36AA9">
        <w:rPr>
          <w:rFonts w:ascii="Arial" w:hAnsi="Arial" w:cs="Arial"/>
        </w:rPr>
        <w:t xml:space="preserve">the assessment team’s report for </w:t>
      </w:r>
      <w:r w:rsidRPr="00A36AA9">
        <w:rPr>
          <w:rFonts w:ascii="Arial" w:hAnsi="Arial" w:cs="Arial"/>
          <w:color w:val="auto"/>
        </w:rPr>
        <w:t>the</w:t>
      </w:r>
      <w:r>
        <w:rPr>
          <w:rFonts w:ascii="Arial" w:hAnsi="Arial" w:cs="Arial"/>
          <w:color w:val="auto"/>
        </w:rPr>
        <w:t xml:space="preserve"> </w:t>
      </w:r>
      <w:r w:rsidRPr="00A52058">
        <w:rPr>
          <w:rFonts w:ascii="Arial" w:hAnsi="Arial" w:cs="Arial"/>
          <w:color w:val="auto"/>
        </w:rPr>
        <w:t xml:space="preserve">Assessment contact (performance assessment) – </w:t>
      </w:r>
      <w:r w:rsidRPr="00F83084">
        <w:rPr>
          <w:rFonts w:ascii="Arial" w:hAnsi="Arial" w:cs="Arial"/>
        </w:rPr>
        <w:t xml:space="preserve">site report was informed by a site </w:t>
      </w:r>
      <w:r w:rsidRPr="00F83084">
        <w:rPr>
          <w:rFonts w:ascii="Arial" w:hAnsi="Arial" w:cs="Arial"/>
        </w:rPr>
        <w:t>assessment, observations at service outlets, review of documents and interviews with staff, consumers/representatives and others</w:t>
      </w:r>
    </w:p>
    <w:p w14:paraId="6E0622AE" w14:textId="6691631E" w:rsidR="00896E3A" w:rsidRPr="00F83084" w:rsidRDefault="00C83ADB" w:rsidP="00DF37F2">
      <w:pPr>
        <w:pStyle w:val="ListParagraph"/>
        <w:numPr>
          <w:ilvl w:val="0"/>
          <w:numId w:val="2"/>
        </w:numPr>
        <w:spacing w:line="22" w:lineRule="atLeast"/>
        <w:ind w:left="714" w:hanging="357"/>
        <w:contextualSpacing w:val="0"/>
        <w:rPr>
          <w:rFonts w:ascii="Arial" w:hAnsi="Arial" w:cs="Arial"/>
        </w:rPr>
      </w:pPr>
      <w:r w:rsidRPr="00F83084">
        <w:rPr>
          <w:rFonts w:ascii="Arial" w:hAnsi="Arial" w:cs="Arial"/>
        </w:rPr>
        <w:t xml:space="preserve">the provider’s response to the assessment team’s report received </w:t>
      </w:r>
      <w:r w:rsidR="00F83084" w:rsidRPr="00F83084">
        <w:rPr>
          <w:rFonts w:ascii="Arial" w:hAnsi="Arial" w:cs="Arial"/>
        </w:rPr>
        <w:t>10 September 2024</w:t>
      </w:r>
      <w:r w:rsidR="00F83084">
        <w:rPr>
          <w:rFonts w:ascii="Arial" w:hAnsi="Arial" w:cs="Arial"/>
        </w:rPr>
        <w:t>.</w:t>
      </w:r>
    </w:p>
    <w:p w14:paraId="11D01C16" w14:textId="77777777" w:rsidR="00896E3A" w:rsidRPr="00D76BC8" w:rsidRDefault="00C83ADB"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77D226F8" w14:textId="16A49AFE" w:rsidR="00896E3A" w:rsidRPr="00244176" w:rsidRDefault="00C83ADB"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AC5C5A" w14:paraId="0FD988B9" w14:textId="77777777" w:rsidTr="00AC5C5A">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C416D50" w14:textId="77777777" w:rsidR="00896E3A" w:rsidRPr="00A36AA9" w:rsidRDefault="00C83ADB" w:rsidP="00A213EA">
            <w:pPr>
              <w:keepNext/>
              <w:spacing w:before="0" w:line="22" w:lineRule="atLeast"/>
              <w:ind w:right="-109"/>
              <w:rPr>
                <w:rFonts w:ascii="Arial" w:hAnsi="Arial" w:cs="Arial"/>
              </w:rPr>
            </w:pPr>
            <w:r w:rsidRPr="00A36AA9">
              <w:rPr>
                <w:rFonts w:ascii="Arial" w:hAnsi="Arial" w:cs="Arial"/>
              </w:rPr>
              <w:t>Standard 2</w:t>
            </w:r>
            <w:r w:rsidRPr="00A36AA9">
              <w:rPr>
                <w:rFonts w:ascii="Arial" w:hAnsi="Arial" w:cs="Arial"/>
                <w:b w:val="0"/>
              </w:rPr>
              <w:t xml:space="preserve"> Ongoing assessment and planning with consumers</w:t>
            </w:r>
          </w:p>
        </w:tc>
        <w:tc>
          <w:tcPr>
            <w:tcW w:w="1583" w:type="pct"/>
            <w:shd w:val="clear" w:color="auto" w:fill="auto"/>
          </w:tcPr>
          <w:p w14:paraId="350B5C1D" w14:textId="6DAB09B6" w:rsidR="00896E3A" w:rsidRPr="00A213EA" w:rsidRDefault="00F83084" w:rsidP="00A213E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r>
              <w:rPr>
                <w:rFonts w:ascii="Arial" w:hAnsi="Arial" w:cs="Arial"/>
                <w:bCs/>
              </w:rPr>
              <w:t>No</w:t>
            </w:r>
            <w:r w:rsidR="00050C34">
              <w:rPr>
                <w:rFonts w:ascii="Arial" w:hAnsi="Arial" w:cs="Arial"/>
                <w:bCs/>
              </w:rPr>
              <w:t>t</w:t>
            </w:r>
            <w:r>
              <w:rPr>
                <w:rFonts w:ascii="Arial" w:hAnsi="Arial" w:cs="Arial"/>
                <w:bCs/>
              </w:rPr>
              <w:t xml:space="preserve"> applicable as not all requirements were assessed</w:t>
            </w:r>
          </w:p>
        </w:tc>
      </w:tr>
      <w:tr w:rsidR="00AC5C5A" w14:paraId="0451F5B3" w14:textId="77777777" w:rsidTr="00AC5C5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FCA300B" w14:textId="77777777" w:rsidR="00896E3A" w:rsidRPr="00A36AA9" w:rsidRDefault="00C83ADB" w:rsidP="00A213EA">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0AA202CC" w14:textId="55A07B49" w:rsidR="00896E3A" w:rsidRPr="00F83084" w:rsidRDefault="00F83084"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sidRPr="00F83084">
              <w:rPr>
                <w:rFonts w:ascii="Arial" w:hAnsi="Arial" w:cs="Arial"/>
                <w:b/>
              </w:rPr>
              <w:t>No</w:t>
            </w:r>
            <w:r w:rsidR="00050C34">
              <w:rPr>
                <w:rFonts w:ascii="Arial" w:hAnsi="Arial" w:cs="Arial"/>
                <w:b/>
              </w:rPr>
              <w:t>t</w:t>
            </w:r>
            <w:r w:rsidRPr="00F83084">
              <w:rPr>
                <w:rFonts w:ascii="Arial" w:hAnsi="Arial" w:cs="Arial"/>
                <w:b/>
              </w:rPr>
              <w:t xml:space="preserve"> applicable as not all requirements were assessed</w:t>
            </w:r>
          </w:p>
        </w:tc>
      </w:tr>
      <w:tr w:rsidR="00AC5C5A" w14:paraId="78BD0EC3" w14:textId="77777777" w:rsidTr="00AC5C5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74B803C" w14:textId="77777777" w:rsidR="00896E3A" w:rsidRPr="00A36AA9" w:rsidRDefault="00C83ADB" w:rsidP="00A213EA">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06835E15" w14:textId="2D88B937" w:rsidR="00896E3A" w:rsidRPr="00A213EA" w:rsidRDefault="00C83ADB"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247407679"/>
                <w:placeholder>
                  <w:docPart w:val="15C0292866B847DA9326E179CB55CD97"/>
                </w:placeholder>
                <w:dropDownList>
                  <w:listItem w:displayText="choose a rating" w:value="choose a rating"/>
                  <w:listItem w:displayText="Compliant" w:value="Compliant"/>
                  <w:listItem w:displayText="Not Compliant" w:value="Not Compliant"/>
                </w:dropDownList>
              </w:sdtPr>
              <w:sdtEndPr/>
              <w:sdtContent>
                <w:r w:rsidR="00F83084">
                  <w:rPr>
                    <w:rFonts w:ascii="Arial" w:hAnsi="Arial" w:cs="Arial"/>
                    <w:b/>
                    <w:bCs/>
                  </w:rPr>
                  <w:t>Not Compliant</w:t>
                </w:r>
              </w:sdtContent>
            </w:sdt>
          </w:p>
        </w:tc>
      </w:tr>
    </w:tbl>
    <w:p w14:paraId="79651796" w14:textId="442E5641" w:rsidR="00896E3A" w:rsidRPr="00A36AA9" w:rsidRDefault="00C83ADB" w:rsidP="00F87E39">
      <w:pPr>
        <w:pStyle w:val="NormalArial"/>
        <w:spacing w:before="120"/>
      </w:pPr>
      <w:r w:rsidRPr="00A36AA9">
        <w:t>.</w:t>
      </w:r>
    </w:p>
    <w:p w14:paraId="3646C450" w14:textId="77777777" w:rsidR="00896E3A" w:rsidRPr="00A36AA9" w:rsidRDefault="00C83ADB" w:rsidP="00FC045E">
      <w:pPr>
        <w:pStyle w:val="Heading1"/>
        <w:spacing w:before="0" w:after="240" w:line="22" w:lineRule="atLeast"/>
        <w:rPr>
          <w:rFonts w:ascii="Arial" w:hAnsi="Arial" w:cs="Arial"/>
        </w:rPr>
      </w:pPr>
      <w:r w:rsidRPr="00A36AA9">
        <w:rPr>
          <w:rFonts w:ascii="Arial" w:hAnsi="Arial" w:cs="Arial"/>
        </w:rPr>
        <w:t>Areas for improvement</w:t>
      </w:r>
    </w:p>
    <w:p w14:paraId="30EC859D" w14:textId="77777777" w:rsidR="00896E3A" w:rsidRPr="00A36AA9" w:rsidRDefault="00C83ADB" w:rsidP="00F87E39">
      <w:pPr>
        <w:pStyle w:val="NormalArial"/>
      </w:pPr>
      <w:r w:rsidRPr="00A36AA9">
        <w:t xml:space="preserve">Areas have been identified in which </w:t>
      </w:r>
      <w:r w:rsidRPr="002458EA">
        <w:rPr>
          <w:bCs/>
        </w:rPr>
        <w:t>improvements must be made to ensure compliance with the Quality Standards</w:t>
      </w:r>
      <w:r w:rsidRPr="002458EA">
        <w:rPr>
          <w:bCs/>
        </w:rPr>
        <w:t xml:space="preserve">. </w:t>
      </w:r>
      <w:r w:rsidRPr="00A36AA9">
        <w:t>This is based on non-compliance with the Quality Standards as described in this performance report.</w:t>
      </w:r>
    </w:p>
    <w:p w14:paraId="41371A07" w14:textId="102F281F" w:rsidR="00D64B4F" w:rsidRPr="00460ECE" w:rsidRDefault="00D64B4F" w:rsidP="00D64B4F">
      <w:pPr>
        <w:pStyle w:val="NormalArial"/>
        <w:numPr>
          <w:ilvl w:val="0"/>
          <w:numId w:val="23"/>
        </w:numPr>
        <w:rPr>
          <w:color w:val="auto"/>
        </w:rPr>
      </w:pPr>
      <w:r w:rsidRPr="003647DE">
        <w:rPr>
          <w:color w:val="auto"/>
        </w:rPr>
        <w:t xml:space="preserve">Requirement </w:t>
      </w:r>
      <w:r>
        <w:rPr>
          <w:color w:val="auto"/>
        </w:rPr>
        <w:t>8</w:t>
      </w:r>
      <w:r w:rsidRPr="003647DE">
        <w:rPr>
          <w:color w:val="auto"/>
        </w:rPr>
        <w:t>(3)(</w:t>
      </w:r>
      <w:r>
        <w:rPr>
          <w:color w:val="auto"/>
        </w:rPr>
        <w:t>d</w:t>
      </w:r>
      <w:r w:rsidRPr="003647DE">
        <w:rPr>
          <w:color w:val="auto"/>
        </w:rPr>
        <w:t xml:space="preserve">) - </w:t>
      </w:r>
      <w:r w:rsidRPr="00460ECE">
        <w:rPr>
          <w:color w:val="auto"/>
        </w:rPr>
        <w:t xml:space="preserve">the provider is to </w:t>
      </w:r>
      <w:r>
        <w:rPr>
          <w:color w:val="auto"/>
        </w:rPr>
        <w:t xml:space="preserve">ensure there are </w:t>
      </w:r>
      <w:r>
        <w:t xml:space="preserve">effective and comprehensive </w:t>
      </w:r>
      <w:r w:rsidRPr="00E95E36">
        <w:t>management systems and processes</w:t>
      </w:r>
      <w:r w:rsidR="00242999">
        <w:t xml:space="preserve">, roles and responsibilities </w:t>
      </w:r>
      <w:r>
        <w:t xml:space="preserve">in place for </w:t>
      </w:r>
      <w:r w:rsidR="00242999">
        <w:t xml:space="preserve">effective </w:t>
      </w:r>
      <w:r>
        <w:t xml:space="preserve">incident and risk identification and management, including incident reporting, root cause analysis, determination and implementation of </w:t>
      </w:r>
      <w:r w:rsidRPr="00E95E36">
        <w:t>mitigation strategies</w:t>
      </w:r>
      <w:r>
        <w:t>, risk recording, trending, and analysis and mitigation at the individual consumer and organisational level.</w:t>
      </w:r>
    </w:p>
    <w:p w14:paraId="47E64816" w14:textId="0878651A" w:rsidR="00D64B4F" w:rsidRPr="00460ECE" w:rsidRDefault="00D64B4F" w:rsidP="00D64B4F">
      <w:pPr>
        <w:pStyle w:val="NormalArial"/>
        <w:ind w:left="360"/>
        <w:rPr>
          <w:color w:val="auto"/>
        </w:rPr>
      </w:pPr>
    </w:p>
    <w:p w14:paraId="7991AD26" w14:textId="71364207" w:rsidR="00896E3A" w:rsidRPr="00A36AA9" w:rsidRDefault="00C83ADB" w:rsidP="00F87E39">
      <w:pPr>
        <w:pStyle w:val="NormalArial"/>
      </w:pPr>
      <w:r w:rsidRPr="00A36AA9">
        <w:br w:type="page"/>
      </w:r>
    </w:p>
    <w:p w14:paraId="3F58C157" w14:textId="77777777" w:rsidR="00896E3A" w:rsidRDefault="00C83ADB"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641"/>
        <w:gridCol w:w="1985"/>
      </w:tblGrid>
      <w:tr w:rsidR="00F83084" w14:paraId="34535ABB" w14:textId="77777777" w:rsidTr="00F8308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58" w:type="dxa"/>
            <w:gridSpan w:val="2"/>
            <w:tcBorders>
              <w:bottom w:val="single" w:sz="4" w:space="0" w:color="BFBFBF" w:themeColor="background1" w:themeShade="BF"/>
            </w:tcBorders>
          </w:tcPr>
          <w:p w14:paraId="4AFDED90" w14:textId="77777777" w:rsidR="00F83084" w:rsidRPr="003217D3" w:rsidRDefault="00F83084" w:rsidP="001F455A">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0A8F87AE" w14:textId="77777777" w:rsidR="00F83084" w:rsidRPr="003217D3" w:rsidRDefault="00F83084"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F83084" w14:paraId="3EE5DAD9" w14:textId="77777777" w:rsidTr="00AC5C5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CCC88C7" w14:textId="77777777" w:rsidR="00F83084" w:rsidRPr="00244176" w:rsidRDefault="00F8308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4641" w:type="dxa"/>
            <w:shd w:val="clear" w:color="auto" w:fill="auto"/>
          </w:tcPr>
          <w:p w14:paraId="4DA83A1F" w14:textId="77777777" w:rsidR="00F83084" w:rsidRPr="00244176" w:rsidRDefault="00F8308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tcPr>
          <w:p w14:paraId="49CA8C9B" w14:textId="77777777" w:rsidR="00F83084" w:rsidRPr="00CC646C" w:rsidRDefault="00C83AD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41143357"/>
                <w:placeholder>
                  <w:docPart w:val="E710286D9CF44A3BA5020F4A01CEE8C0"/>
                </w:placeholder>
                <w:dropDownList>
                  <w:listItem w:displayText="choose a rating" w:value="choose a rating"/>
                  <w:listItem w:displayText="Compliant" w:value="Compliant"/>
                  <w:listItem w:displayText="Not Compliant" w:value="Not Compliant"/>
                </w:dropDownList>
              </w:sdtPr>
              <w:sdtEndPr/>
              <w:sdtContent>
                <w:r w:rsidR="00F83084" w:rsidRPr="00501C01">
                  <w:rPr>
                    <w:rFonts w:ascii="Arial" w:hAnsi="Arial" w:cs="Arial"/>
                  </w:rPr>
                  <w:t>Compliant</w:t>
                </w:r>
              </w:sdtContent>
            </w:sdt>
            <w:r w:rsidR="00F83084" w:rsidRPr="00501C01">
              <w:rPr>
                <w:rFonts w:ascii="Arial" w:hAnsi="Arial" w:cs="Arial"/>
              </w:rPr>
              <w:t xml:space="preserve"> </w:t>
            </w:r>
          </w:p>
        </w:tc>
      </w:tr>
    </w:tbl>
    <w:bookmarkEnd w:id="2"/>
    <w:p w14:paraId="4567A9F3" w14:textId="77777777" w:rsidR="00896E3A" w:rsidRDefault="00C83ADB" w:rsidP="00A63FCF">
      <w:pPr>
        <w:pStyle w:val="Heading20"/>
        <w:tabs>
          <w:tab w:val="left" w:pos="1890"/>
        </w:tabs>
      </w:pPr>
      <w:r w:rsidRPr="00A36AA9">
        <w:t>Findings</w:t>
      </w:r>
    </w:p>
    <w:p w14:paraId="4A469C58" w14:textId="77777777" w:rsidR="00F83084" w:rsidRDefault="00F83084" w:rsidP="00F83084">
      <w:pPr>
        <w:pStyle w:val="NormalArial"/>
        <w:rPr>
          <w:b/>
          <w:bCs/>
          <w:sz w:val="23"/>
          <w:szCs w:val="23"/>
        </w:rPr>
      </w:pPr>
      <w:r>
        <w:rPr>
          <w:b/>
          <w:bCs/>
          <w:sz w:val="23"/>
          <w:szCs w:val="23"/>
        </w:rPr>
        <w:t xml:space="preserve">Compliant Requirements </w:t>
      </w:r>
    </w:p>
    <w:p w14:paraId="11E8B177" w14:textId="77777777" w:rsidR="00F83084" w:rsidRPr="005A7AA5" w:rsidRDefault="00F83084" w:rsidP="00A63E50">
      <w:pPr>
        <w:pStyle w:val="NormalArial"/>
        <w:rPr>
          <w:u w:val="single"/>
        </w:rPr>
      </w:pPr>
      <w:r w:rsidRPr="005A7AA5">
        <w:rPr>
          <w:u w:val="single"/>
        </w:rPr>
        <w:t>Requirement 2(3)(a)</w:t>
      </w:r>
    </w:p>
    <w:p w14:paraId="26ECDF60" w14:textId="4C1B4E3D" w:rsidR="00F83084" w:rsidRDefault="00F83084" w:rsidP="00A63E50">
      <w:pPr>
        <w:pStyle w:val="NormalArial"/>
      </w:pPr>
      <w:r>
        <w:t xml:space="preserve">The service was previously found non-compliant in Requirement 2(3)(a) following a Quality Audit from 10 January </w:t>
      </w:r>
      <w:r w:rsidR="00B51045">
        <w:t xml:space="preserve">2024 </w:t>
      </w:r>
      <w:r>
        <w:t xml:space="preserve">to 11 January 2024. The service did not </w:t>
      </w:r>
      <w:r w:rsidRPr="00FB41C3">
        <w:t xml:space="preserve">demonstrate </w:t>
      </w:r>
      <w:r w:rsidRPr="00865612">
        <w:t xml:space="preserve">the assessment and planning process considers all health-related risks to the consumer to guide the delivery of safe and effective care. </w:t>
      </w:r>
      <w:r w:rsidRPr="001A0355">
        <w:t>Validated assessment tools were not used to assess risks associated with the consumer’s clinical care needs</w:t>
      </w:r>
      <w:r>
        <w:t xml:space="preserve">, and the </w:t>
      </w:r>
      <w:r w:rsidRPr="002E5614">
        <w:t xml:space="preserve">service did not have policies and procedures to guide staff practices </w:t>
      </w:r>
      <w:r>
        <w:t xml:space="preserve">in risk assessment </w:t>
      </w:r>
      <w:r w:rsidRPr="002E5614">
        <w:t>to inform effective care planning.</w:t>
      </w:r>
    </w:p>
    <w:p w14:paraId="684221BE" w14:textId="606CECF6" w:rsidR="00F83084" w:rsidRDefault="00F83084" w:rsidP="00A63E50">
      <w:pPr>
        <w:pStyle w:val="NormalArial"/>
      </w:pPr>
      <w:r>
        <w:t>During the Assessment Contact conducted on 20 August</w:t>
      </w:r>
      <w:r w:rsidR="00B51045">
        <w:t xml:space="preserve"> 2024</w:t>
      </w:r>
      <w:r>
        <w:t xml:space="preserve"> to 21 August 2024 the Assessment Team found the service’s plan for continuous improvement contained a range of planned and completed actions to return to compliance in this requirement.</w:t>
      </w:r>
    </w:p>
    <w:p w14:paraId="4C1554E2" w14:textId="39831C3C" w:rsidR="00F83084" w:rsidRPr="006E22B2" w:rsidRDefault="00F83084" w:rsidP="00A63E50">
      <w:pPr>
        <w:pStyle w:val="NormalArial"/>
      </w:pPr>
      <w:r>
        <w:t>During the Assessment Contact, the Assessment Team found c</w:t>
      </w:r>
      <w:r w:rsidRPr="00280EF3">
        <w:t xml:space="preserve">onsumers and representatives said they were satisfied with the assessment and planning </w:t>
      </w:r>
      <w:r>
        <w:t xml:space="preserve">process. </w:t>
      </w:r>
      <w:r w:rsidRPr="003B6139">
        <w:t>The service uses a comprehensive assessment form</w:t>
      </w:r>
      <w:r>
        <w:t>,</w:t>
      </w:r>
      <w:r w:rsidRPr="003B6139">
        <w:t xml:space="preserve"> risk and vulnerability screening tool, falls risk screening tool, and environmental risk assessment</w:t>
      </w:r>
      <w:r>
        <w:t>. Care documentation included</w:t>
      </w:r>
      <w:r w:rsidRPr="00183296">
        <w:t xml:space="preserve"> identification of risks associated with </w:t>
      </w:r>
      <w:r>
        <w:t xml:space="preserve">consumer’s </w:t>
      </w:r>
      <w:r w:rsidRPr="00183296">
        <w:t>care and individualised mitigation</w:t>
      </w:r>
      <w:r>
        <w:t xml:space="preserve"> strategies</w:t>
      </w:r>
      <w:r w:rsidRPr="00183296">
        <w:t>.</w:t>
      </w:r>
      <w:r>
        <w:t xml:space="preserve"> </w:t>
      </w:r>
      <w:r w:rsidRPr="00657E72">
        <w:t xml:space="preserve">The service has employed 2 </w:t>
      </w:r>
      <w:r>
        <w:t>registered nurses</w:t>
      </w:r>
      <w:r w:rsidRPr="00657E72">
        <w:t xml:space="preserve"> </w:t>
      </w:r>
      <w:r>
        <w:t>for (each) for</w:t>
      </w:r>
      <w:r w:rsidRPr="00657E72">
        <w:t xml:space="preserve"> 2 days per week</w:t>
      </w:r>
      <w:r>
        <w:t xml:space="preserve">, with experience across residential aged care and </w:t>
      </w:r>
      <w:r w:rsidR="00E376DE" w:rsidRPr="00657E72">
        <w:t>ac</w:t>
      </w:r>
      <w:r w:rsidR="00E376DE">
        <w:t>u</w:t>
      </w:r>
      <w:r w:rsidR="00E376DE" w:rsidRPr="00657E72">
        <w:t>te</w:t>
      </w:r>
      <w:r w:rsidRPr="00657E72">
        <w:t xml:space="preserve"> geriatric care</w:t>
      </w:r>
      <w:r>
        <w:t xml:space="preserve">. </w:t>
      </w:r>
      <w:r w:rsidRPr="00A44AE1">
        <w:t xml:space="preserve">The service’s assessment tools including the </w:t>
      </w:r>
      <w:r>
        <w:t xml:space="preserve">comprehensive assessment form </w:t>
      </w:r>
      <w:r w:rsidRPr="00A44AE1">
        <w:t>and risk and vulnerability scree</w:t>
      </w:r>
      <w:r>
        <w:t xml:space="preserve">ning tool, comprehensively </w:t>
      </w:r>
      <w:r w:rsidRPr="00A44AE1">
        <w:t xml:space="preserve">cover the major domains of health and wellbeing for </w:t>
      </w:r>
      <w:r>
        <w:t xml:space="preserve">the </w:t>
      </w:r>
      <w:r w:rsidRPr="00A44AE1">
        <w:t>consumers.</w:t>
      </w:r>
      <w:r>
        <w:t xml:space="preserve"> </w:t>
      </w:r>
      <w:r w:rsidRPr="00D84C30">
        <w:t xml:space="preserve">For new consumers a registered nurse and a care coordinator both attend a home visit, </w:t>
      </w:r>
      <w:r>
        <w:t>to complete a</w:t>
      </w:r>
      <w:r w:rsidRPr="00D84C30">
        <w:t xml:space="preserve"> </w:t>
      </w:r>
      <w:r>
        <w:t xml:space="preserve">detailed </w:t>
      </w:r>
      <w:r w:rsidRPr="00D84C30">
        <w:t xml:space="preserve">assessment </w:t>
      </w:r>
      <w:r>
        <w:t>to</w:t>
      </w:r>
      <w:r w:rsidRPr="00D84C30">
        <w:t xml:space="preserve"> inform care planning</w:t>
      </w:r>
      <w:r>
        <w:t>. T</w:t>
      </w:r>
      <w:r w:rsidRPr="00A80F40">
        <w:t>he service was appropriately triaging consumers based on identified needs and risk.</w:t>
      </w:r>
      <w:r>
        <w:t xml:space="preserve"> A</w:t>
      </w:r>
      <w:r w:rsidRPr="00507782">
        <w:t>t the time of the Assessment Contact</w:t>
      </w:r>
      <w:r>
        <w:t>, th</w:t>
      </w:r>
      <w:r w:rsidRPr="00507782">
        <w:t>e service ha</w:t>
      </w:r>
      <w:r>
        <w:t>d</w:t>
      </w:r>
      <w:r w:rsidRPr="00507782">
        <w:t xml:space="preserve"> not finalised the implementation of validated assessment tools for skin integrity, wounds, pain, and continence</w:t>
      </w:r>
      <w:r>
        <w:t>. However,</w:t>
      </w:r>
      <w:r w:rsidRPr="00507782">
        <w:t xml:space="preserve"> the registered nurses were using their professional knowledge and experience to inform relevant </w:t>
      </w:r>
      <w:r>
        <w:t xml:space="preserve">risk </w:t>
      </w:r>
      <w:r w:rsidRPr="00507782">
        <w:t>mitigation</w:t>
      </w:r>
      <w:r>
        <w:t xml:space="preserve"> strategies</w:t>
      </w:r>
      <w:r w:rsidRPr="00507782">
        <w:t xml:space="preserve"> for consumers.</w:t>
      </w:r>
      <w:r>
        <w:t xml:space="preserve"> </w:t>
      </w:r>
      <w:r w:rsidRPr="006E22B2">
        <w:t>The service confirmed implementation of additional validated assessment tools will occur when they finalise the</w:t>
      </w:r>
      <w:r>
        <w:t>ir</w:t>
      </w:r>
      <w:r w:rsidRPr="006E22B2">
        <w:t xml:space="preserve"> policy and procedure </w:t>
      </w:r>
      <w:r>
        <w:t>that are</w:t>
      </w:r>
      <w:r w:rsidRPr="006E22B2">
        <w:t xml:space="preserve"> currently under review.</w:t>
      </w:r>
    </w:p>
    <w:p w14:paraId="69663A4A" w14:textId="77777777" w:rsidR="00F83084" w:rsidRPr="00712752" w:rsidRDefault="00F83084" w:rsidP="00A63E50">
      <w:pPr>
        <w:pStyle w:val="NormalArial"/>
      </w:pPr>
      <w:r>
        <w:t>Based on the evidence provided, I am satisfied the service is compliant with Requirement 2(3)(a).</w:t>
      </w:r>
    </w:p>
    <w:p w14:paraId="34EFAD50" w14:textId="56EC8211" w:rsidR="00896E3A" w:rsidRPr="006B4042" w:rsidRDefault="00C83ADB" w:rsidP="00F87E39">
      <w:pPr>
        <w:pStyle w:val="NormalArial"/>
      </w:pPr>
      <w:r w:rsidRPr="006B4042">
        <w:br w:type="page"/>
      </w:r>
    </w:p>
    <w:p w14:paraId="6E70E258" w14:textId="77777777" w:rsidR="00896E3A" w:rsidRPr="003217D3" w:rsidRDefault="00C83ADB"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600"/>
        <w:gridCol w:w="1985"/>
      </w:tblGrid>
      <w:tr w:rsidR="00F83084" w14:paraId="36357C1A" w14:textId="77777777" w:rsidTr="00F8308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00" w:type="dxa"/>
            <w:gridSpan w:val="2"/>
          </w:tcPr>
          <w:p w14:paraId="7BA831AB" w14:textId="77777777" w:rsidR="00F83084" w:rsidRPr="003217D3" w:rsidRDefault="00F83084"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985" w:type="dxa"/>
          </w:tcPr>
          <w:p w14:paraId="7E8655F1" w14:textId="77777777" w:rsidR="00F83084" w:rsidRPr="003217D3" w:rsidRDefault="00F83084"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F83084" w14:paraId="3EBCF695" w14:textId="77777777" w:rsidTr="00AC5C5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3CDF683" w14:textId="77777777" w:rsidR="00F83084" w:rsidRPr="00244176" w:rsidRDefault="00F8308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4600" w:type="dxa"/>
            <w:shd w:val="clear" w:color="auto" w:fill="auto"/>
          </w:tcPr>
          <w:p w14:paraId="7F76C63E" w14:textId="77777777" w:rsidR="00F83084" w:rsidRPr="00244176" w:rsidRDefault="00F8308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985" w:type="dxa"/>
            <w:shd w:val="clear" w:color="auto" w:fill="auto"/>
          </w:tcPr>
          <w:p w14:paraId="0AA043BE" w14:textId="77777777" w:rsidR="00F83084" w:rsidRPr="00CC646C" w:rsidRDefault="00C83AD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8133755"/>
                <w:placeholder>
                  <w:docPart w:val="536B0FEE63FE4AE696BB4CF868AC186B"/>
                </w:placeholder>
                <w:dropDownList>
                  <w:listItem w:displayText="choose a rating" w:value="choose a rating"/>
                  <w:listItem w:displayText="Compliant" w:value="Compliant"/>
                  <w:listItem w:displayText="Not Compliant" w:value="Not Compliant"/>
                </w:dropDownList>
              </w:sdtPr>
              <w:sdtEndPr/>
              <w:sdtContent>
                <w:r w:rsidR="00F83084" w:rsidRPr="00501C01">
                  <w:rPr>
                    <w:rFonts w:ascii="Arial" w:hAnsi="Arial" w:cs="Arial"/>
                  </w:rPr>
                  <w:t>Compliant</w:t>
                </w:r>
              </w:sdtContent>
            </w:sdt>
            <w:r w:rsidR="00F83084" w:rsidRPr="00501C01">
              <w:rPr>
                <w:rFonts w:ascii="Arial" w:hAnsi="Arial" w:cs="Arial"/>
              </w:rPr>
              <w:t xml:space="preserve"> </w:t>
            </w:r>
          </w:p>
        </w:tc>
      </w:tr>
    </w:tbl>
    <w:p w14:paraId="0D13196C" w14:textId="77777777" w:rsidR="00896E3A" w:rsidRDefault="00C83ADB" w:rsidP="007B3959">
      <w:pPr>
        <w:pStyle w:val="Heading20"/>
      </w:pPr>
      <w:r w:rsidRPr="00A36AA9">
        <w:t>Findings</w:t>
      </w:r>
    </w:p>
    <w:p w14:paraId="0049F1C8" w14:textId="77777777" w:rsidR="00F83084" w:rsidRDefault="00F83084" w:rsidP="00F83084">
      <w:pPr>
        <w:pStyle w:val="NormalArial"/>
        <w:rPr>
          <w:b/>
          <w:bCs/>
          <w:sz w:val="23"/>
          <w:szCs w:val="23"/>
        </w:rPr>
      </w:pPr>
      <w:r>
        <w:rPr>
          <w:b/>
          <w:bCs/>
          <w:sz w:val="23"/>
          <w:szCs w:val="23"/>
        </w:rPr>
        <w:t xml:space="preserve">Compliant Requirements </w:t>
      </w:r>
    </w:p>
    <w:p w14:paraId="2FCD4619" w14:textId="77777777" w:rsidR="00F83084" w:rsidRPr="005A7AA5" w:rsidRDefault="00F83084" w:rsidP="00A63E50">
      <w:pPr>
        <w:pStyle w:val="NormalArial"/>
        <w:rPr>
          <w:u w:val="single"/>
        </w:rPr>
      </w:pPr>
      <w:r w:rsidRPr="005A7AA5">
        <w:rPr>
          <w:u w:val="single"/>
        </w:rPr>
        <w:t xml:space="preserve">Requirement </w:t>
      </w:r>
      <w:r>
        <w:rPr>
          <w:u w:val="single"/>
        </w:rPr>
        <w:t>7</w:t>
      </w:r>
      <w:r w:rsidRPr="005A7AA5">
        <w:rPr>
          <w:u w:val="single"/>
        </w:rPr>
        <w:t>(3)(</w:t>
      </w:r>
      <w:r>
        <w:rPr>
          <w:u w:val="single"/>
        </w:rPr>
        <w:t>d</w:t>
      </w:r>
      <w:r w:rsidRPr="005A7AA5">
        <w:rPr>
          <w:u w:val="single"/>
        </w:rPr>
        <w:t>)</w:t>
      </w:r>
    </w:p>
    <w:p w14:paraId="7106E8A6" w14:textId="704DEFE0" w:rsidR="00F83084" w:rsidRDefault="00F83084" w:rsidP="00A63E50">
      <w:pPr>
        <w:pStyle w:val="NormalArial"/>
      </w:pPr>
      <w:r>
        <w:t>The service was previously found non-compliant in Requirement 7(3)(d) following a Quality Audit from 10 January</w:t>
      </w:r>
      <w:r w:rsidR="00E73E29">
        <w:t xml:space="preserve"> 2024</w:t>
      </w:r>
      <w:r>
        <w:t xml:space="preserve"> to 11 January 2024. The service did not </w:t>
      </w:r>
      <w:r w:rsidRPr="00FB41C3">
        <w:t xml:space="preserve">demonstrate </w:t>
      </w:r>
      <w:r w:rsidRPr="00B47BBA">
        <w:t>the workforce was recruited, trained, equipped, and supported to deliver the outcomes required by these standards</w:t>
      </w:r>
      <w:r>
        <w:t>. The recruitment process did not include systems for recording and tracking training attendance, completing employee reference checks, and banning order checks, and staff conducting consumer assessments did not necessarily have the required knowledge and did not have policies and procedures to do so.</w:t>
      </w:r>
    </w:p>
    <w:p w14:paraId="3118200B" w14:textId="10A8FE07" w:rsidR="00F83084" w:rsidRDefault="00F83084" w:rsidP="00A63E50">
      <w:pPr>
        <w:pStyle w:val="NormalArial"/>
      </w:pPr>
      <w:r>
        <w:t xml:space="preserve">During the Assessment Contact conducted on 20 August </w:t>
      </w:r>
      <w:r w:rsidR="00E73E29">
        <w:t xml:space="preserve">2024 </w:t>
      </w:r>
      <w:r>
        <w:t>to 21 August 2024 the Assessment Team found the service’s plan for continuous improvement contained a range of planned and completed actions to return to compliance in this requirement.</w:t>
      </w:r>
    </w:p>
    <w:p w14:paraId="059203AA" w14:textId="77777777" w:rsidR="00F83084" w:rsidRPr="00A33E15" w:rsidRDefault="00F83084" w:rsidP="00A63E50">
      <w:pPr>
        <w:pStyle w:val="NormalArial"/>
      </w:pPr>
      <w:r>
        <w:t>During the Assessment Contact, the Assessment Team found the service has e</w:t>
      </w:r>
      <w:r w:rsidRPr="00135CA8">
        <w:t xml:space="preserve">stablished </w:t>
      </w:r>
      <w:r>
        <w:t xml:space="preserve">effective </w:t>
      </w:r>
      <w:r w:rsidRPr="00135CA8">
        <w:t>processes for recruitment, onboarding, and both mandatory and needs-based training.</w:t>
      </w:r>
      <w:r w:rsidRPr="00EB63B1">
        <w:t xml:space="preserve"> </w:t>
      </w:r>
      <w:r>
        <w:t xml:space="preserve">The service has an electronic human resource management system that </w:t>
      </w:r>
      <w:r w:rsidRPr="00A02D66">
        <w:t>track</w:t>
      </w:r>
      <w:r>
        <w:t>s</w:t>
      </w:r>
      <w:r w:rsidRPr="00A02D66">
        <w:t xml:space="preserve"> current </w:t>
      </w:r>
      <w:r>
        <w:t xml:space="preserve">staff </w:t>
      </w:r>
      <w:r w:rsidRPr="00A02D66">
        <w:t>capabilities</w:t>
      </w:r>
      <w:r>
        <w:t>/competencies with alerts for when</w:t>
      </w:r>
      <w:r w:rsidRPr="00A02D66">
        <w:t xml:space="preserve"> they are due to be renewed.</w:t>
      </w:r>
      <w:r w:rsidRPr="00863072">
        <w:rPr>
          <w:rFonts w:ascii="Fira Sans Light" w:eastAsia="Arial" w:hAnsi="Fira Sans Light" w:cs="Times New Roman"/>
        </w:rPr>
        <w:t xml:space="preserve"> </w:t>
      </w:r>
      <w:r w:rsidRPr="00863072">
        <w:t xml:space="preserve">Mandatory education </w:t>
      </w:r>
      <w:r>
        <w:t>is</w:t>
      </w:r>
      <w:r w:rsidRPr="00863072">
        <w:t xml:space="preserve"> monitored and completed</w:t>
      </w:r>
      <w:r>
        <w:t>.</w:t>
      </w:r>
      <w:r w:rsidRPr="0035584F">
        <w:t xml:space="preserve"> </w:t>
      </w:r>
      <w:r>
        <w:t xml:space="preserve">A training program </w:t>
      </w:r>
      <w:r w:rsidRPr="0035584F">
        <w:t xml:space="preserve">has been </w:t>
      </w:r>
      <w:r>
        <w:t>implemented, including</w:t>
      </w:r>
      <w:r w:rsidRPr="0035584F">
        <w:t xml:space="preserve"> online training materials </w:t>
      </w:r>
      <w:r>
        <w:t>from the</w:t>
      </w:r>
      <w:r w:rsidRPr="0035584F">
        <w:t xml:space="preserve"> Aged Care Learning Information Solution (Alis)</w:t>
      </w:r>
      <w:r>
        <w:t>, i</w:t>
      </w:r>
      <w:r w:rsidRPr="0035584F">
        <w:t>n house face-to-face learning and online tutorials</w:t>
      </w:r>
      <w:r>
        <w:t>. M</w:t>
      </w:r>
      <w:r w:rsidRPr="00DE14FA">
        <w:t>anagement confirmed they undertake police and reference checks and examine the banning list as part of their recruitment process</w:t>
      </w:r>
      <w:r>
        <w:t xml:space="preserve"> and periodically check the list for existing employees. The service has employed 2 part time registered nurses with relevant residential aged care and geriatric care experience. </w:t>
      </w:r>
      <w:r w:rsidRPr="00A33E15">
        <w:t xml:space="preserve">Staff </w:t>
      </w:r>
      <w:r>
        <w:t>advised</w:t>
      </w:r>
      <w:r w:rsidRPr="00A33E15">
        <w:t xml:space="preserve"> they were supported by </w:t>
      </w:r>
      <w:r>
        <w:t>management with sufficient training</w:t>
      </w:r>
      <w:r w:rsidRPr="00A33E15">
        <w:t xml:space="preserve"> to enable them to perform their roles effectively.</w:t>
      </w:r>
    </w:p>
    <w:p w14:paraId="4DA3570A" w14:textId="77777777" w:rsidR="00F83084" w:rsidRPr="00712752" w:rsidRDefault="00F83084" w:rsidP="00A63E50">
      <w:pPr>
        <w:pStyle w:val="NormalArial"/>
      </w:pPr>
      <w:r>
        <w:t>Based on the evidence provided, I am satisfied the service is compliant with Requirement 7(3)(d).</w:t>
      </w:r>
    </w:p>
    <w:p w14:paraId="30C2FD2E" w14:textId="37457FF0" w:rsidR="00896E3A" w:rsidRPr="00A36AA9" w:rsidRDefault="00C83ADB" w:rsidP="00F87E39">
      <w:pPr>
        <w:pStyle w:val="NormalArial"/>
      </w:pPr>
      <w:r w:rsidRPr="00A36AA9">
        <w:br w:type="page"/>
      </w:r>
    </w:p>
    <w:p w14:paraId="4377A959" w14:textId="77777777" w:rsidR="00896E3A" w:rsidRPr="00A36AA9" w:rsidRDefault="00C83ADB"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76"/>
        <w:gridCol w:w="1883"/>
      </w:tblGrid>
      <w:tr w:rsidR="00F83084" w14:paraId="68A204AA" w14:textId="77777777" w:rsidTr="00F8308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93" w:type="dxa"/>
            <w:gridSpan w:val="2"/>
          </w:tcPr>
          <w:p w14:paraId="60A89ACA" w14:textId="77777777" w:rsidR="00F83084" w:rsidRPr="003217D3" w:rsidRDefault="00F83084"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883" w:type="dxa"/>
          </w:tcPr>
          <w:p w14:paraId="3F4720F5" w14:textId="77777777" w:rsidR="00F83084" w:rsidRPr="003217D3" w:rsidRDefault="00F83084"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r>
      <w:tr w:rsidR="00F83084" w14:paraId="54233B34" w14:textId="77777777" w:rsidTr="00AC5C5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04A32F8" w14:textId="77777777" w:rsidR="00F83084" w:rsidRPr="00244176" w:rsidRDefault="00F8308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4776" w:type="dxa"/>
            <w:shd w:val="clear" w:color="auto" w:fill="auto"/>
          </w:tcPr>
          <w:p w14:paraId="09921117" w14:textId="77777777" w:rsidR="00F83084" w:rsidRPr="00244176" w:rsidRDefault="00F8308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883" w:type="dxa"/>
            <w:shd w:val="clear" w:color="auto" w:fill="auto"/>
          </w:tcPr>
          <w:p w14:paraId="43A64D49" w14:textId="77777777" w:rsidR="00F83084" w:rsidRPr="00CC646C" w:rsidRDefault="00C83AD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719062"/>
                <w:placeholder>
                  <w:docPart w:val="64F837A6C5074058B302BE6AF11F0DA5"/>
                </w:placeholder>
                <w:dropDownList>
                  <w:listItem w:displayText="choose a rating" w:value="choose a rating"/>
                  <w:listItem w:displayText="Compliant" w:value="Compliant"/>
                  <w:listItem w:displayText="Not Compliant" w:value="Not Compliant"/>
                </w:dropDownList>
              </w:sdtPr>
              <w:sdtEndPr/>
              <w:sdtContent>
                <w:r w:rsidR="00F83084" w:rsidRPr="00501C01">
                  <w:rPr>
                    <w:rFonts w:ascii="Arial" w:hAnsi="Arial" w:cs="Arial"/>
                  </w:rPr>
                  <w:t>Compliant</w:t>
                </w:r>
              </w:sdtContent>
            </w:sdt>
            <w:r w:rsidR="00F83084" w:rsidRPr="00501C01">
              <w:rPr>
                <w:rFonts w:ascii="Arial" w:hAnsi="Arial" w:cs="Arial"/>
              </w:rPr>
              <w:t xml:space="preserve"> </w:t>
            </w:r>
          </w:p>
        </w:tc>
      </w:tr>
      <w:tr w:rsidR="00F83084" w14:paraId="27AD5E75" w14:textId="77777777" w:rsidTr="00AC5C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6A312C1" w14:textId="77777777" w:rsidR="00F83084" w:rsidRPr="00244176" w:rsidRDefault="00F8308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4776" w:type="dxa"/>
            <w:shd w:val="clear" w:color="auto" w:fill="auto"/>
          </w:tcPr>
          <w:p w14:paraId="1913604A" w14:textId="77777777" w:rsidR="00F83084" w:rsidRPr="00244176" w:rsidRDefault="00F8308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1761B91F" w14:textId="77777777" w:rsidR="00F83084" w:rsidRPr="00244176" w:rsidRDefault="00F83084" w:rsidP="007E513C">
            <w:pPr>
              <w:numPr>
                <w:ilvl w:val="0"/>
                <w:numId w:val="18"/>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information </w:t>
            </w:r>
            <w:proofErr w:type="gramStart"/>
            <w:r w:rsidRPr="00244176">
              <w:rPr>
                <w:rFonts w:ascii="Arial" w:hAnsi="Arial" w:cs="Arial"/>
              </w:rPr>
              <w:t>management;</w:t>
            </w:r>
            <w:proofErr w:type="gramEnd"/>
          </w:p>
          <w:p w14:paraId="1B07A39E" w14:textId="77777777" w:rsidR="00F83084" w:rsidRPr="00244176" w:rsidRDefault="00F83084" w:rsidP="007E513C">
            <w:pPr>
              <w:numPr>
                <w:ilvl w:val="0"/>
                <w:numId w:val="18"/>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continuous </w:t>
            </w:r>
            <w:proofErr w:type="gramStart"/>
            <w:r w:rsidRPr="00244176">
              <w:rPr>
                <w:rFonts w:ascii="Arial" w:hAnsi="Arial" w:cs="Arial"/>
              </w:rPr>
              <w:t>improvement;</w:t>
            </w:r>
            <w:proofErr w:type="gramEnd"/>
          </w:p>
          <w:p w14:paraId="0F1CB792" w14:textId="77777777" w:rsidR="00F83084" w:rsidRPr="00244176" w:rsidRDefault="00F83084" w:rsidP="007E513C">
            <w:pPr>
              <w:numPr>
                <w:ilvl w:val="0"/>
                <w:numId w:val="18"/>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financial </w:t>
            </w:r>
            <w:proofErr w:type="gramStart"/>
            <w:r w:rsidRPr="00244176">
              <w:rPr>
                <w:rFonts w:ascii="Arial" w:hAnsi="Arial" w:cs="Arial"/>
              </w:rPr>
              <w:t>governance;</w:t>
            </w:r>
            <w:proofErr w:type="gramEnd"/>
          </w:p>
          <w:p w14:paraId="5BBB2757" w14:textId="77777777" w:rsidR="00F83084" w:rsidRPr="00244176" w:rsidRDefault="00F83084" w:rsidP="007E513C">
            <w:pPr>
              <w:numPr>
                <w:ilvl w:val="0"/>
                <w:numId w:val="18"/>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workforce governance, including the assignment of clear responsibilities and </w:t>
            </w:r>
            <w:proofErr w:type="gramStart"/>
            <w:r w:rsidRPr="00244176">
              <w:rPr>
                <w:rFonts w:ascii="Arial" w:hAnsi="Arial" w:cs="Arial"/>
              </w:rPr>
              <w:t>accountabilities;</w:t>
            </w:r>
            <w:proofErr w:type="gramEnd"/>
          </w:p>
          <w:p w14:paraId="35E12380" w14:textId="77777777" w:rsidR="00F83084" w:rsidRPr="00244176" w:rsidRDefault="00F83084" w:rsidP="007E513C">
            <w:pPr>
              <w:numPr>
                <w:ilvl w:val="0"/>
                <w:numId w:val="18"/>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regulatory </w:t>
            </w:r>
            <w:proofErr w:type="gramStart"/>
            <w:r w:rsidRPr="00244176">
              <w:rPr>
                <w:rFonts w:ascii="Arial" w:hAnsi="Arial" w:cs="Arial"/>
              </w:rPr>
              <w:t>compliance;</w:t>
            </w:r>
            <w:proofErr w:type="gramEnd"/>
          </w:p>
          <w:p w14:paraId="191BB8BF" w14:textId="77777777" w:rsidR="00F83084" w:rsidRPr="00244176" w:rsidRDefault="00F83084" w:rsidP="007E513C">
            <w:pPr>
              <w:numPr>
                <w:ilvl w:val="0"/>
                <w:numId w:val="18"/>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w:t>
            </w:r>
          </w:p>
        </w:tc>
        <w:tc>
          <w:tcPr>
            <w:tcW w:w="1883" w:type="dxa"/>
            <w:shd w:val="clear" w:color="auto" w:fill="auto"/>
          </w:tcPr>
          <w:p w14:paraId="578B49A8" w14:textId="77777777" w:rsidR="00F83084" w:rsidRPr="00CC646C" w:rsidRDefault="00C83AD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76021163"/>
                <w:placeholder>
                  <w:docPart w:val="4E3E84B5FAD347E8A02D468209C84C61"/>
                </w:placeholder>
                <w:dropDownList>
                  <w:listItem w:displayText="choose a rating" w:value="choose a rating"/>
                  <w:listItem w:displayText="Compliant" w:value="Compliant"/>
                  <w:listItem w:displayText="Not Compliant" w:value="Not Compliant"/>
                </w:dropDownList>
              </w:sdtPr>
              <w:sdtEndPr/>
              <w:sdtContent>
                <w:r w:rsidR="00F83084" w:rsidRPr="00501C01">
                  <w:rPr>
                    <w:rFonts w:ascii="Arial" w:hAnsi="Arial" w:cs="Arial"/>
                  </w:rPr>
                  <w:t>Compliant</w:t>
                </w:r>
              </w:sdtContent>
            </w:sdt>
            <w:r w:rsidR="00F83084" w:rsidRPr="00501C01">
              <w:rPr>
                <w:rFonts w:ascii="Arial" w:hAnsi="Arial" w:cs="Arial"/>
              </w:rPr>
              <w:t xml:space="preserve"> </w:t>
            </w:r>
          </w:p>
        </w:tc>
      </w:tr>
      <w:tr w:rsidR="00F83084" w14:paraId="3B7AE9B1" w14:textId="77777777" w:rsidTr="00AC5C5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10D7D41" w14:textId="77777777" w:rsidR="00F83084" w:rsidRPr="00244176" w:rsidRDefault="00F8308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4776" w:type="dxa"/>
            <w:shd w:val="clear" w:color="auto" w:fill="auto"/>
          </w:tcPr>
          <w:p w14:paraId="3D8AFCC8" w14:textId="77777777" w:rsidR="00F83084" w:rsidRPr="00244176" w:rsidRDefault="00F8308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18105A27" w14:textId="77777777" w:rsidR="00F83084" w:rsidRPr="00244176" w:rsidRDefault="00F83084" w:rsidP="007E513C">
            <w:pPr>
              <w:numPr>
                <w:ilvl w:val="0"/>
                <w:numId w:val="19"/>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managing high impact or high prevalence risks associated with the care of </w:t>
            </w:r>
            <w:proofErr w:type="gramStart"/>
            <w:r w:rsidRPr="00244176">
              <w:rPr>
                <w:rFonts w:ascii="Arial" w:hAnsi="Arial" w:cs="Arial"/>
              </w:rPr>
              <w:t>consumers;</w:t>
            </w:r>
            <w:proofErr w:type="gramEnd"/>
          </w:p>
          <w:p w14:paraId="465F474F" w14:textId="77777777" w:rsidR="00F83084" w:rsidRPr="00244176" w:rsidRDefault="00F83084" w:rsidP="007E513C">
            <w:pPr>
              <w:numPr>
                <w:ilvl w:val="0"/>
                <w:numId w:val="19"/>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identifying and responding to abuse and neglect of </w:t>
            </w:r>
            <w:proofErr w:type="gramStart"/>
            <w:r w:rsidRPr="00244176">
              <w:rPr>
                <w:rFonts w:ascii="Arial" w:hAnsi="Arial" w:cs="Arial"/>
              </w:rPr>
              <w:t>consumers;</w:t>
            </w:r>
            <w:proofErr w:type="gramEnd"/>
          </w:p>
          <w:p w14:paraId="503F83EE" w14:textId="77777777" w:rsidR="00F83084" w:rsidRPr="00244176" w:rsidRDefault="00F83084" w:rsidP="007E513C">
            <w:pPr>
              <w:numPr>
                <w:ilvl w:val="0"/>
                <w:numId w:val="19"/>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2FB52052" w14:textId="77777777" w:rsidR="00F83084" w:rsidRPr="00244176" w:rsidRDefault="00F83084" w:rsidP="007E513C">
            <w:pPr>
              <w:numPr>
                <w:ilvl w:val="0"/>
                <w:numId w:val="19"/>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883" w:type="dxa"/>
            <w:shd w:val="clear" w:color="auto" w:fill="auto"/>
          </w:tcPr>
          <w:p w14:paraId="52A5C1FB" w14:textId="35262F41" w:rsidR="00F83084" w:rsidRPr="00CC646C" w:rsidRDefault="00C83ADB" w:rsidP="007E513C">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06627339"/>
                <w:placeholder>
                  <w:docPart w:val="36636147C98249FEBF8057D129FEAC2E"/>
                </w:placeholder>
                <w:dropDownList>
                  <w:listItem w:displayText="choose a rating" w:value="choose a rating"/>
                  <w:listItem w:displayText="Compliant" w:value="Compliant"/>
                  <w:listItem w:displayText="Not Compliant" w:value="Not Compliant"/>
                </w:dropDownList>
              </w:sdtPr>
              <w:sdtEndPr/>
              <w:sdtContent>
                <w:r w:rsidR="00D7454B">
                  <w:rPr>
                    <w:rFonts w:ascii="Arial" w:hAnsi="Arial" w:cs="Arial"/>
                    <w:color w:val="auto"/>
                  </w:rPr>
                  <w:t>Not Compliant</w:t>
                </w:r>
              </w:sdtContent>
            </w:sdt>
            <w:r w:rsidR="00F83084" w:rsidRPr="00501C01">
              <w:rPr>
                <w:rFonts w:ascii="Arial" w:hAnsi="Arial" w:cs="Arial"/>
              </w:rPr>
              <w:t xml:space="preserve"> </w:t>
            </w:r>
          </w:p>
        </w:tc>
      </w:tr>
    </w:tbl>
    <w:p w14:paraId="0EB73FCC" w14:textId="77777777" w:rsidR="00896E3A" w:rsidRDefault="00C83ADB" w:rsidP="003217D3">
      <w:pPr>
        <w:pStyle w:val="Heading20"/>
      </w:pPr>
      <w:r w:rsidRPr="00A36AA9">
        <w:t>Findings</w:t>
      </w:r>
    </w:p>
    <w:p w14:paraId="04EC5A61" w14:textId="77777777" w:rsidR="00F83084" w:rsidRDefault="00F83084" w:rsidP="00F83084">
      <w:pPr>
        <w:pStyle w:val="NormalArial"/>
        <w:rPr>
          <w:b/>
          <w:bCs/>
          <w:sz w:val="23"/>
          <w:szCs w:val="23"/>
        </w:rPr>
      </w:pPr>
      <w:r>
        <w:rPr>
          <w:b/>
          <w:bCs/>
          <w:sz w:val="23"/>
          <w:szCs w:val="23"/>
        </w:rPr>
        <w:t xml:space="preserve">Findings of non-compliance </w:t>
      </w:r>
    </w:p>
    <w:p w14:paraId="7A53ECEA" w14:textId="77777777" w:rsidR="00F83084" w:rsidRPr="005A7AA5" w:rsidRDefault="00F83084" w:rsidP="00F83084">
      <w:pPr>
        <w:pStyle w:val="NormalArial"/>
        <w:rPr>
          <w:u w:val="single"/>
        </w:rPr>
      </w:pPr>
      <w:r w:rsidRPr="005A7AA5">
        <w:rPr>
          <w:u w:val="single"/>
        </w:rPr>
        <w:t xml:space="preserve">Requirement </w:t>
      </w:r>
      <w:r>
        <w:rPr>
          <w:u w:val="single"/>
        </w:rPr>
        <w:t>8</w:t>
      </w:r>
      <w:r w:rsidRPr="005A7AA5">
        <w:rPr>
          <w:u w:val="single"/>
        </w:rPr>
        <w:t>(3)(</w:t>
      </w:r>
      <w:r>
        <w:rPr>
          <w:u w:val="single"/>
        </w:rPr>
        <w:t>d</w:t>
      </w:r>
      <w:r w:rsidRPr="005A7AA5">
        <w:rPr>
          <w:u w:val="single"/>
        </w:rPr>
        <w:t>)</w:t>
      </w:r>
    </w:p>
    <w:p w14:paraId="00B4B743" w14:textId="008CD35A" w:rsidR="00F83084" w:rsidRPr="00181E83" w:rsidRDefault="00F83084" w:rsidP="00F83084">
      <w:pPr>
        <w:pStyle w:val="NormalArial"/>
      </w:pPr>
      <w:r>
        <w:t xml:space="preserve">The service was previously found non-compliant in Requirement 8(3)(d) following a Quality Audit from 10 January </w:t>
      </w:r>
      <w:r w:rsidR="00B3464E">
        <w:t xml:space="preserve">2024 </w:t>
      </w:r>
      <w:r>
        <w:t xml:space="preserve">to 11 January 2024. </w:t>
      </w:r>
      <w:r w:rsidRPr="00181E83">
        <w:t xml:space="preserve">The service did not demonstrate effective risk management systems and practices. Multiple risks identified at the Quality Audit relating to organisational, workforce, and consumer risks </w:t>
      </w:r>
      <w:r w:rsidR="00E376DE">
        <w:t>were not</w:t>
      </w:r>
      <w:r w:rsidRPr="00181E83">
        <w:t xml:space="preserve"> previously identified by the organisation.</w:t>
      </w:r>
    </w:p>
    <w:p w14:paraId="2FE72855" w14:textId="4B33B230" w:rsidR="00F83084" w:rsidRDefault="00F83084" w:rsidP="00F83084">
      <w:pPr>
        <w:pStyle w:val="NormalArial"/>
      </w:pPr>
      <w:r>
        <w:t xml:space="preserve">During the Assessment Contact conducted on 20 August </w:t>
      </w:r>
      <w:r w:rsidR="00B3464E">
        <w:t xml:space="preserve">2024 </w:t>
      </w:r>
      <w:r>
        <w:t>to 21 August 2024 the Assessment Team found the service’s plan for continuous improvement contained a range of planned and completed actions to return to compliance in this requirement.</w:t>
      </w:r>
    </w:p>
    <w:p w14:paraId="5203180D" w14:textId="76815DC0" w:rsidR="00F83084" w:rsidRPr="00954310" w:rsidRDefault="00F83084" w:rsidP="00F83084">
      <w:pPr>
        <w:pStyle w:val="NormalArial"/>
      </w:pPr>
      <w:r>
        <w:t>During the Assessment Contact, the Assessment Team found not all</w:t>
      </w:r>
      <w:r w:rsidRPr="00477415">
        <w:t xml:space="preserve"> actions taken </w:t>
      </w:r>
      <w:r>
        <w:t xml:space="preserve">by the service </w:t>
      </w:r>
      <w:r w:rsidRPr="00477415">
        <w:t xml:space="preserve">in response to the non-compliance </w:t>
      </w:r>
      <w:r>
        <w:t xml:space="preserve">were </w:t>
      </w:r>
      <w:r w:rsidRPr="00477415">
        <w:t xml:space="preserve">fully implemented and </w:t>
      </w:r>
      <w:r>
        <w:t xml:space="preserve">some were </w:t>
      </w:r>
      <w:r w:rsidRPr="00477415">
        <w:t>still in development</w:t>
      </w:r>
      <w:r>
        <w:t>. The</w:t>
      </w:r>
      <w:r w:rsidRPr="00A434FA">
        <w:t xml:space="preserve"> </w:t>
      </w:r>
      <w:r>
        <w:t xml:space="preserve">service’s </w:t>
      </w:r>
      <w:r w:rsidRPr="00A434FA">
        <w:t xml:space="preserve">updated PCI did not </w:t>
      </w:r>
      <w:r>
        <w:t>include</w:t>
      </w:r>
      <w:r w:rsidRPr="00A434FA">
        <w:t xml:space="preserve"> who was responsible </w:t>
      </w:r>
      <w:r>
        <w:t xml:space="preserve">for actions </w:t>
      </w:r>
      <w:r w:rsidRPr="00A434FA">
        <w:t xml:space="preserve">or </w:t>
      </w:r>
      <w:r w:rsidRPr="00A434FA">
        <w:lastRenderedPageBreak/>
        <w:t>expected dates for completion</w:t>
      </w:r>
      <w:r>
        <w:t>. Some incidents including wounds and hospitalisations were not recorded in the incident register. T</w:t>
      </w:r>
      <w:r w:rsidRPr="009940CC">
        <w:t xml:space="preserve">he service has engaged experienced </w:t>
      </w:r>
      <w:r>
        <w:t xml:space="preserve">registered nurses </w:t>
      </w:r>
      <w:r w:rsidRPr="009940CC">
        <w:t xml:space="preserve">to inform management of high impact, high prevalence risks for consumers, </w:t>
      </w:r>
      <w:r>
        <w:t xml:space="preserve">but </w:t>
      </w:r>
      <w:r w:rsidRPr="009940CC">
        <w:t>there has not yet been sufficient time for review of clinical risk for every consumer at the service</w:t>
      </w:r>
      <w:r>
        <w:t xml:space="preserve">. Further the registered nurses were not familiar with the incident management process </w:t>
      </w:r>
      <w:r w:rsidR="00D64B4F">
        <w:t>nor</w:t>
      </w:r>
      <w:r>
        <w:t xml:space="preserve"> involved in the investigation and management of incidents. T</w:t>
      </w:r>
      <w:r w:rsidRPr="00954310">
        <w:t xml:space="preserve">he service has scheduled training for </w:t>
      </w:r>
      <w:r>
        <w:t xml:space="preserve">the Serious Incident Response Scheme (SIRS) </w:t>
      </w:r>
      <w:r w:rsidRPr="00954310">
        <w:t>&amp; elder abuse awareness</w:t>
      </w:r>
      <w:r>
        <w:t>. However</w:t>
      </w:r>
      <w:r w:rsidRPr="00954310">
        <w:t xml:space="preserve">, at the time of </w:t>
      </w:r>
      <w:r>
        <w:t>the Assessment Contact</w:t>
      </w:r>
      <w:r w:rsidRPr="00954310">
        <w:t xml:space="preserve"> some support workers were not familiar with these terms and could not describe actions required beyond reporting to the care coordinator.</w:t>
      </w:r>
      <w:r>
        <w:t xml:space="preserve"> The service has not yet fully implemented its risk and vulnerability register which currently includes 20 consumers. The Assessment Team acknowledged the actions already taken by the service to return to compliance in this requirement, but noted more time is required to ensure all incidents are effectively recorded and investigated and high impact high prevalence risks for all consumers are effectively managed, mitigated and prevented.</w:t>
      </w:r>
    </w:p>
    <w:p w14:paraId="5BBE8187" w14:textId="77777777" w:rsidR="00F83084" w:rsidRPr="00876BDC" w:rsidRDefault="00F83084" w:rsidP="00F83084">
      <w:pPr>
        <w:pStyle w:val="NormalArial"/>
      </w:pPr>
      <w:r>
        <w:t>In their response to the Assessment Team report the provider advised it has further amended its PCI to include i</w:t>
      </w:r>
      <w:r w:rsidRPr="00876BDC">
        <w:t>mplement</w:t>
      </w:r>
      <w:r>
        <w:t xml:space="preserve">ation of </w:t>
      </w:r>
      <w:r w:rsidRPr="00876BDC">
        <w:t xml:space="preserve">a clearer </w:t>
      </w:r>
      <w:r>
        <w:t>i</w:t>
      </w:r>
      <w:r w:rsidRPr="00876BDC">
        <w:t xml:space="preserve">ncident </w:t>
      </w:r>
      <w:r>
        <w:t>r</w:t>
      </w:r>
      <w:r w:rsidRPr="00876BDC">
        <w:t xml:space="preserve">eporting </w:t>
      </w:r>
      <w:r>
        <w:t>p</w:t>
      </w:r>
      <w:r w:rsidRPr="00876BDC">
        <w:t xml:space="preserve">rocess using templates and </w:t>
      </w:r>
      <w:r>
        <w:t xml:space="preserve">a client management system </w:t>
      </w:r>
      <w:r w:rsidRPr="00876BDC">
        <w:t>to ensure all incidents are recorded and escalated</w:t>
      </w:r>
      <w:r>
        <w:t xml:space="preserve">, and implementation training for staff. </w:t>
      </w:r>
      <w:r w:rsidRPr="00876BDC">
        <w:t>Registered Nurses will review and manage risks for all consumers through regular risk assessments and meetings.</w:t>
      </w:r>
      <w:r>
        <w:t xml:space="preserve"> </w:t>
      </w:r>
      <w:r w:rsidRPr="00876BDC">
        <w:t xml:space="preserve">Mandatory training will be provided to all staff on </w:t>
      </w:r>
      <w:r>
        <w:t>SIRS</w:t>
      </w:r>
      <w:r w:rsidRPr="00876BDC">
        <w:t xml:space="preserve"> and elder abuse reporting</w:t>
      </w:r>
      <w:r>
        <w:t xml:space="preserve">, and the risk and vulnerability register will be updated to include </w:t>
      </w:r>
      <w:r w:rsidRPr="00876BDC">
        <w:t xml:space="preserve">all consumers and </w:t>
      </w:r>
      <w:r>
        <w:t xml:space="preserve">to </w:t>
      </w:r>
      <w:r w:rsidRPr="00876BDC">
        <w:t xml:space="preserve">improve tracking of identified </w:t>
      </w:r>
      <w:r>
        <w:t xml:space="preserve">consumer </w:t>
      </w:r>
      <w:r w:rsidRPr="00876BDC">
        <w:t>risks.</w:t>
      </w:r>
    </w:p>
    <w:p w14:paraId="0F6D5A9F" w14:textId="77777777" w:rsidR="00D34895" w:rsidRPr="00D34895" w:rsidRDefault="00D34895" w:rsidP="00D34895">
      <w:pPr>
        <w:pStyle w:val="NormalArial"/>
      </w:pPr>
      <w:r w:rsidRPr="00D34895">
        <w:t>I commend the provider for the actions it is implementing to strengthen the effectiveness of its risk management systems and processes, including the further improvements it has made to the PCI, which now contains persons/roles responsible for actions and realistic time frames for completion. However, I consider the service needs further time to ensure the changes are fully implemented and sustained in practice. Accordingly, I find Requirement 8(3)(d) non-compliant.</w:t>
      </w:r>
    </w:p>
    <w:p w14:paraId="6CB6D725" w14:textId="77777777" w:rsidR="00F83084" w:rsidRDefault="00F83084" w:rsidP="00F83084">
      <w:pPr>
        <w:pStyle w:val="NormalArial"/>
        <w:rPr>
          <w:b/>
          <w:bCs/>
          <w:sz w:val="23"/>
          <w:szCs w:val="23"/>
        </w:rPr>
      </w:pPr>
      <w:r>
        <w:rPr>
          <w:b/>
          <w:bCs/>
          <w:sz w:val="23"/>
          <w:szCs w:val="23"/>
        </w:rPr>
        <w:t xml:space="preserve">Compliant Requirements </w:t>
      </w:r>
    </w:p>
    <w:p w14:paraId="3D688DEB" w14:textId="77777777" w:rsidR="00F83084" w:rsidRPr="005A7AA5" w:rsidRDefault="00F83084" w:rsidP="00F83084">
      <w:pPr>
        <w:pStyle w:val="NormalArial"/>
        <w:rPr>
          <w:u w:val="single"/>
        </w:rPr>
      </w:pPr>
      <w:r w:rsidRPr="005A7AA5">
        <w:rPr>
          <w:u w:val="single"/>
        </w:rPr>
        <w:t xml:space="preserve">Requirement </w:t>
      </w:r>
      <w:r>
        <w:rPr>
          <w:u w:val="single"/>
        </w:rPr>
        <w:t>8</w:t>
      </w:r>
      <w:r w:rsidRPr="005A7AA5">
        <w:rPr>
          <w:u w:val="single"/>
        </w:rPr>
        <w:t>(3)(</w:t>
      </w:r>
      <w:r>
        <w:rPr>
          <w:u w:val="single"/>
        </w:rPr>
        <w:t>b</w:t>
      </w:r>
      <w:r w:rsidRPr="005A7AA5">
        <w:rPr>
          <w:u w:val="single"/>
        </w:rPr>
        <w:t>)</w:t>
      </w:r>
    </w:p>
    <w:p w14:paraId="6F19445D" w14:textId="495531DC" w:rsidR="00F83084" w:rsidRDefault="00F83084" w:rsidP="00F83084">
      <w:pPr>
        <w:pStyle w:val="NormalArial"/>
      </w:pPr>
      <w:r>
        <w:t xml:space="preserve">The service was previously found non-compliant in Requirement 8(3)(b) following a Quality Audit from 10 January </w:t>
      </w:r>
      <w:r w:rsidR="00D34895">
        <w:t xml:space="preserve">2024 </w:t>
      </w:r>
      <w:r>
        <w:t xml:space="preserve">to 11 January 2024. The service did not </w:t>
      </w:r>
      <w:r w:rsidRPr="00FB41C3">
        <w:t xml:space="preserve">demonstrate </w:t>
      </w:r>
      <w:r w:rsidRPr="006A33AD">
        <w:t xml:space="preserve">the governing body promotes a culture of safe, inclusive and quality care and services and is accountable for their delivery. </w:t>
      </w:r>
      <w:r w:rsidRPr="002B5A18">
        <w:t xml:space="preserve">The Board </w:t>
      </w:r>
      <w:r>
        <w:t>did not have</w:t>
      </w:r>
      <w:r w:rsidRPr="002B5A18">
        <w:t xml:space="preserve"> oversight of the quality of care being provided. There was no formal reporting structure </w:t>
      </w:r>
      <w:r>
        <w:t>to the</w:t>
      </w:r>
      <w:r w:rsidRPr="002B5A18">
        <w:t xml:space="preserve"> </w:t>
      </w:r>
      <w:proofErr w:type="gramStart"/>
      <w:r w:rsidRPr="002B5A18">
        <w:t>Board</w:t>
      </w:r>
      <w:proofErr w:type="gramEnd"/>
      <w:r>
        <w:t xml:space="preserve"> and it </w:t>
      </w:r>
      <w:r w:rsidRPr="002B5A18">
        <w:t xml:space="preserve">did </w:t>
      </w:r>
      <w:r>
        <w:t xml:space="preserve">not seek information on the service’s compliance with the quality standards, including care and service data trends and analysis. </w:t>
      </w:r>
    </w:p>
    <w:p w14:paraId="37609561" w14:textId="5721B4B9" w:rsidR="00F83084" w:rsidRDefault="00F83084" w:rsidP="00F83084">
      <w:pPr>
        <w:pStyle w:val="NormalArial"/>
      </w:pPr>
      <w:r>
        <w:t xml:space="preserve">During the Assessment Contact conducted on 20 August </w:t>
      </w:r>
      <w:r w:rsidR="004F0D59">
        <w:t xml:space="preserve">2024 </w:t>
      </w:r>
      <w:r>
        <w:t>to 21 August 2024 the Assessment Team found the service’s plan for continuous improvement contained a range of planned and completed actions to return to compliance in this requirement.</w:t>
      </w:r>
    </w:p>
    <w:p w14:paraId="0F4F6BCE" w14:textId="77777777" w:rsidR="00F83084" w:rsidRPr="003228B3" w:rsidRDefault="00F83084" w:rsidP="00F83084">
      <w:pPr>
        <w:pStyle w:val="NormalArial"/>
      </w:pPr>
      <w:r>
        <w:t>During the Assessment Contact, the Assessment Team found the</w:t>
      </w:r>
      <w:r w:rsidRPr="00CE60D3">
        <w:t xml:space="preserve"> organisation demonstrated that its governing body fosters a culture of safe, inclusive, and high-quality care and services, and </w:t>
      </w:r>
      <w:r>
        <w:t>is</w:t>
      </w:r>
      <w:r w:rsidRPr="00CE60D3">
        <w:t xml:space="preserve"> accountable for their deliver</w:t>
      </w:r>
      <w:r>
        <w:t xml:space="preserve">y. The service has effective mechanisms to manage organisation risk, including regular reporting to the governing body by the </w:t>
      </w:r>
      <w:r w:rsidRPr="00D3477C">
        <w:t xml:space="preserve">clinical governance advisory board, senior management and the consumer advisory committee, </w:t>
      </w:r>
      <w:r>
        <w:t xml:space="preserve">and a new </w:t>
      </w:r>
      <w:r w:rsidRPr="00D3477C">
        <w:t>quality care committee</w:t>
      </w:r>
      <w:r>
        <w:t xml:space="preserve">. The board now receives a formal monthly report that covers areas such as, </w:t>
      </w:r>
      <w:r w:rsidRPr="00B5082B">
        <w:t>staff training and move</w:t>
      </w:r>
      <w:r>
        <w:t>ments</w:t>
      </w:r>
      <w:r w:rsidRPr="00B5082B">
        <w:t xml:space="preserve">, </w:t>
      </w:r>
      <w:r>
        <w:t xml:space="preserve">clinical incidents/risk and indicators, </w:t>
      </w:r>
      <w:r w:rsidRPr="00B5082B">
        <w:t xml:space="preserve">subcontractor arrangements, PCI actions, feedback and complaints, and </w:t>
      </w:r>
      <w:r>
        <w:t xml:space="preserve">staff </w:t>
      </w:r>
      <w:r w:rsidRPr="00B5082B">
        <w:t>appraisal</w:t>
      </w:r>
      <w:r>
        <w:t xml:space="preserve"> information. </w:t>
      </w:r>
      <w:r w:rsidRPr="001B493E">
        <w:t xml:space="preserve">The governing body </w:t>
      </w:r>
      <w:r>
        <w:t>oversees the</w:t>
      </w:r>
      <w:r w:rsidRPr="001B493E">
        <w:t xml:space="preserve"> quality of subcontracted services by closely monitoring and reviewing allied health referrals and the monthly report from allied services with recommendations for quality care</w:t>
      </w:r>
      <w:r>
        <w:t xml:space="preserve">. </w:t>
      </w:r>
    </w:p>
    <w:p w14:paraId="74E76ED6" w14:textId="77777777" w:rsidR="00F83084" w:rsidRPr="00712752" w:rsidRDefault="00F83084" w:rsidP="00F83084">
      <w:pPr>
        <w:pStyle w:val="NormalArial"/>
      </w:pPr>
      <w:r>
        <w:lastRenderedPageBreak/>
        <w:t>Based on the evidence provided, I am satisfied the service is compliant with Requirement 8(3)(b).</w:t>
      </w:r>
    </w:p>
    <w:p w14:paraId="6D940000" w14:textId="77777777" w:rsidR="00F83084" w:rsidRPr="005A7AA5" w:rsidRDefault="00F83084" w:rsidP="00F83084">
      <w:pPr>
        <w:pStyle w:val="NormalArial"/>
        <w:rPr>
          <w:u w:val="single"/>
        </w:rPr>
      </w:pPr>
      <w:r w:rsidRPr="005A7AA5">
        <w:rPr>
          <w:u w:val="single"/>
        </w:rPr>
        <w:t xml:space="preserve">Requirement </w:t>
      </w:r>
      <w:r>
        <w:rPr>
          <w:u w:val="single"/>
        </w:rPr>
        <w:t>8</w:t>
      </w:r>
      <w:r w:rsidRPr="005A7AA5">
        <w:rPr>
          <w:u w:val="single"/>
        </w:rPr>
        <w:t>(3)(</w:t>
      </w:r>
      <w:r>
        <w:rPr>
          <w:u w:val="single"/>
        </w:rPr>
        <w:t>c</w:t>
      </w:r>
      <w:r w:rsidRPr="005A7AA5">
        <w:rPr>
          <w:u w:val="single"/>
        </w:rPr>
        <w:t>)</w:t>
      </w:r>
    </w:p>
    <w:p w14:paraId="61D0EE5E" w14:textId="69F29F0B" w:rsidR="00F83084" w:rsidRPr="00F84392" w:rsidRDefault="00F83084" w:rsidP="00F83084">
      <w:pPr>
        <w:pStyle w:val="NormalArial"/>
      </w:pPr>
      <w:r>
        <w:t>The service was previously found non-compliant in Requirement 8(3)(c) following a Quality Audit from 10 January</w:t>
      </w:r>
      <w:r w:rsidR="004F0D59">
        <w:t xml:space="preserve"> 2024</w:t>
      </w:r>
      <w:r>
        <w:t xml:space="preserve"> to 11 January 2024. </w:t>
      </w:r>
      <w:r w:rsidRPr="001648E1">
        <w:t xml:space="preserve">The service did not </w:t>
      </w:r>
      <w:r w:rsidRPr="00F84392">
        <w:t>demonstrate the organisation has effective organisation wide governance systems in place relating to information management, continuous improvement, workforce governance, and regulatory compliance.</w:t>
      </w:r>
    </w:p>
    <w:p w14:paraId="27557B6B" w14:textId="66F48882" w:rsidR="00F83084" w:rsidRPr="00F84392" w:rsidRDefault="00F83084" w:rsidP="00F83084">
      <w:pPr>
        <w:pStyle w:val="NormalArial"/>
      </w:pPr>
      <w:r w:rsidRPr="00F84392">
        <w:t xml:space="preserve">During the Assessment Contact conducted on 20 August </w:t>
      </w:r>
      <w:r w:rsidR="004F0D59">
        <w:t xml:space="preserve">2024 </w:t>
      </w:r>
      <w:r w:rsidRPr="00F84392">
        <w:t>to 21 August 2024 the Assessment Team found the service’s plan for continuous improvement contained a range of planned and completed actions to return to compliance in this requirement.</w:t>
      </w:r>
    </w:p>
    <w:p w14:paraId="156C8799" w14:textId="77777777" w:rsidR="00F83084" w:rsidRDefault="00F83084" w:rsidP="00F83084">
      <w:pPr>
        <w:pStyle w:val="NormalArial"/>
      </w:pPr>
      <w:r w:rsidRPr="00F84392">
        <w:t>During the Assessment Contact, the Assessment Team found the service</w:t>
      </w:r>
      <w:r>
        <w:t xml:space="preserve"> demonstrated substantial improvement in information management. Care documentation reviewed on the electronic care management system showed detailed and individualised care plans, </w:t>
      </w:r>
      <w:r w:rsidRPr="00F65C8D">
        <w:t>clinical and risk assessments, and regular, frequent progress notes were being made relating to care and service provision</w:t>
      </w:r>
      <w:r>
        <w:t xml:space="preserve">. </w:t>
      </w:r>
    </w:p>
    <w:p w14:paraId="7F9AB63F" w14:textId="77777777" w:rsidR="00F83084" w:rsidRDefault="00F83084" w:rsidP="00F83084">
      <w:pPr>
        <w:pStyle w:val="NormalArial"/>
      </w:pPr>
      <w:r>
        <w:t xml:space="preserve">The Assessment Team found the service has an </w:t>
      </w:r>
      <w:r w:rsidRPr="00B92F4A">
        <w:t>updated PCI which identified actions relating to all areas of the Quality Standards</w:t>
      </w:r>
      <w:r>
        <w:t xml:space="preserve">. </w:t>
      </w:r>
      <w:r w:rsidRPr="00DE31AF">
        <w:t xml:space="preserve">Actions identified in Standard 8 did not </w:t>
      </w:r>
      <w:r>
        <w:t>include who</w:t>
      </w:r>
      <w:r w:rsidRPr="00DE31AF">
        <w:t xml:space="preserve"> was responsible or target dates for completion</w:t>
      </w:r>
      <w:r>
        <w:t xml:space="preserve">. </w:t>
      </w:r>
      <w:r w:rsidRPr="00AA7825">
        <w:t xml:space="preserve">Continuous improvement </w:t>
      </w:r>
      <w:r>
        <w:t>is</w:t>
      </w:r>
      <w:r w:rsidRPr="00AA7825">
        <w:t xml:space="preserve"> a standing agenda item at </w:t>
      </w:r>
      <w:r>
        <w:t>b</w:t>
      </w:r>
      <w:r w:rsidRPr="00AA7825">
        <w:t>oard meetings. Board meeting minutes dated 10 July 2024 showed the review of operational reports and how this information can inform continuous improvement.</w:t>
      </w:r>
    </w:p>
    <w:p w14:paraId="6D4E7B88" w14:textId="77777777" w:rsidR="00F83084" w:rsidRPr="00D944EE" w:rsidRDefault="00F83084" w:rsidP="00F83084">
      <w:pPr>
        <w:pStyle w:val="NormalArial"/>
      </w:pPr>
      <w:r>
        <w:t>In relation to financial management, the Assessment Team found man</w:t>
      </w:r>
      <w:r w:rsidRPr="00D944EE">
        <w:t>agement was aware of consumers with large amounts of unspent funding and described how they encourage consumers to utilise their allocated funding.</w:t>
      </w:r>
      <w:r>
        <w:t xml:space="preserve"> Further, the service demonstrated it had implemented all actions in the PCI related to workforce governance such as improvements to recruitment checks and the delivery and management of staff training and monitoring mandatory staff training completions. </w:t>
      </w:r>
    </w:p>
    <w:p w14:paraId="76E5F8EE" w14:textId="77777777" w:rsidR="00F83084" w:rsidRPr="00AA7825" w:rsidRDefault="00F83084" w:rsidP="00F83084">
      <w:pPr>
        <w:pStyle w:val="NormalArial"/>
      </w:pPr>
      <w:r>
        <w:t xml:space="preserve">The Assessment Team found the service demonstrated they had implemented actions relating to regulatory compliance and integrated ongoing compliance into systems and processes for staff onboarding. Management described the service’s engagement with an aged care sector peak body to inform policy development. </w:t>
      </w:r>
    </w:p>
    <w:p w14:paraId="6F8BAB48" w14:textId="77777777" w:rsidR="00F83084" w:rsidRPr="0036570F" w:rsidRDefault="00F83084" w:rsidP="00F83084">
      <w:pPr>
        <w:pStyle w:val="NormalArial"/>
      </w:pPr>
      <w:r>
        <w:t>Sampled c</w:t>
      </w:r>
      <w:r w:rsidRPr="0036570F">
        <w:t xml:space="preserve">onsumers and representatives </w:t>
      </w:r>
      <w:r>
        <w:t>all said</w:t>
      </w:r>
      <w:r w:rsidRPr="0036570F">
        <w:t xml:space="preserve"> they could easily make a complaint if they needed to do so</w:t>
      </w:r>
      <w:r>
        <w:t xml:space="preserve">. Management demonstrated a sound understanding of the service’s complaint and feedback trends and could describe how this information informed continuous improvement. </w:t>
      </w:r>
    </w:p>
    <w:p w14:paraId="5C36EDDA" w14:textId="77777777" w:rsidR="00F83084" w:rsidRPr="00712752" w:rsidRDefault="00F83084" w:rsidP="00F83084">
      <w:pPr>
        <w:pStyle w:val="NormalArial"/>
      </w:pPr>
      <w:r>
        <w:t>Based on the evidence provided, I am satisfied the service is compliant with Requirement 8(3)(c).</w:t>
      </w:r>
    </w:p>
    <w:p w14:paraId="27173A32" w14:textId="55324776" w:rsidR="00896E3A" w:rsidRPr="006B4042" w:rsidRDefault="00896E3A" w:rsidP="00F83084">
      <w:pPr>
        <w:pStyle w:val="NormalArial"/>
      </w:pPr>
    </w:p>
    <w:sectPr w:rsidR="00896E3A" w:rsidRPr="006B4042"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CC8E83A" w14:textId="77777777" w:rsidR="002202A1" w:rsidRDefault="002202A1">
      <w:pPr>
        <w:spacing w:after="0"/>
      </w:pPr>
      <w:r>
        <w:separator/>
      </w:r>
    </w:p>
  </w:endnote>
  <w:endnote w:type="continuationSeparator" w:id="0">
    <w:p w14:paraId="24214465" w14:textId="77777777" w:rsidR="002202A1" w:rsidRDefault="002202A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B284BF" w14:textId="77777777" w:rsidR="00896E3A" w:rsidRPr="00DF37F2" w:rsidRDefault="00C83ADB" w:rsidP="00825B37">
    <w:pPr>
      <w:pStyle w:val="FooterArial9"/>
      <w:rPr>
        <w:rStyle w:val="FooterBold"/>
        <w:rFonts w:ascii="Arial" w:hAnsi="Arial"/>
        <w:b w:val="0"/>
      </w:rPr>
    </w:pPr>
    <w:bookmarkStart w:id="3" w:name="_Hlk144301213"/>
    <w:r w:rsidRPr="00DF37F2">
      <w:rPr>
        <w:rStyle w:val="FooterBold"/>
        <w:rFonts w:ascii="Arial" w:hAnsi="Arial"/>
        <w:b w:val="0"/>
      </w:rPr>
      <w:t xml:space="preserve">Name: </w:t>
    </w:r>
    <w:r w:rsidRPr="00D3376F">
      <w:rPr>
        <w:rFonts w:cs="Times New Roman"/>
        <w:color w:val="auto"/>
        <w:szCs w:val="18"/>
      </w:rPr>
      <w:t>Sri Om Care</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1.2</w:t>
    </w:r>
  </w:p>
  <w:p w14:paraId="199B73D2" w14:textId="77777777" w:rsidR="00896E3A" w:rsidRPr="00DF37F2" w:rsidRDefault="00C83ADB"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201359</w:t>
    </w:r>
    <w:bookmarkEnd w:id="3"/>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7BB7105C" w14:textId="77777777" w:rsidR="00896E3A" w:rsidRPr="00DF37F2" w:rsidRDefault="00C83ADB"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E4B4435" w14:textId="77777777" w:rsidR="002202A1" w:rsidRDefault="002202A1" w:rsidP="00D71F88">
      <w:pPr>
        <w:spacing w:after="0"/>
      </w:pPr>
      <w:r>
        <w:separator/>
      </w:r>
    </w:p>
  </w:footnote>
  <w:footnote w:type="continuationSeparator" w:id="0">
    <w:p w14:paraId="00F802C6" w14:textId="77777777" w:rsidR="002202A1" w:rsidRDefault="002202A1" w:rsidP="00D71F88">
      <w:pPr>
        <w:spacing w:after="0"/>
      </w:pPr>
      <w:r>
        <w:continuationSeparator/>
      </w:r>
    </w:p>
  </w:footnote>
  <w:footnote w:id="1">
    <w:p w14:paraId="01D00B80" w14:textId="65D55518" w:rsidR="00896E3A" w:rsidRDefault="00C83ADB"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section </w:t>
      </w:r>
      <w:r w:rsidRPr="00F83084">
        <w:rPr>
          <w:rFonts w:ascii="Arial" w:hAnsi="Arial" w:cs="Arial"/>
          <w:sz w:val="20"/>
          <w:szCs w:val="20"/>
        </w:rPr>
        <w:t xml:space="preserve">68A </w:t>
      </w:r>
      <w:r w:rsidRPr="002C3CB4">
        <w:rPr>
          <w:rFonts w:ascii="Arial" w:hAnsi="Arial" w:cs="Arial"/>
          <w:sz w:val="20"/>
          <w:szCs w:val="20"/>
        </w:rPr>
        <w:t>of the Aged Care Quality and Safety Commission Rules 2018.</w:t>
      </w:r>
    </w:p>
    <w:p w14:paraId="2555D331" w14:textId="77777777" w:rsidR="00896E3A" w:rsidRDefault="00896E3A"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03853C" w14:textId="77777777" w:rsidR="00896E3A" w:rsidRDefault="00C83ADB">
    <w:pPr>
      <w:pStyle w:val="Header"/>
    </w:pPr>
    <w:r>
      <w:rPr>
        <w:noProof/>
        <w:color w:val="2B579A"/>
        <w:shd w:val="clear" w:color="auto" w:fill="E6E6E6"/>
        <w:lang w:val="en-US"/>
      </w:rPr>
      <w:drawing>
        <wp:anchor distT="0" distB="0" distL="114300" distR="114300" simplePos="0" relativeHeight="251663360" behindDoc="1" locked="0" layoutInCell="1" allowOverlap="1" wp14:anchorId="3E5030B4" wp14:editId="256951EB">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953FA7" w14:textId="77777777" w:rsidR="00896E3A" w:rsidRDefault="00C83ADB">
    <w:pPr>
      <w:pStyle w:val="Header"/>
    </w:pPr>
    <w:r>
      <w:rPr>
        <w:noProof/>
      </w:rPr>
      <w:drawing>
        <wp:anchor distT="0" distB="0" distL="114300" distR="114300" simplePos="0" relativeHeight="251661312" behindDoc="0" locked="0" layoutInCell="1" allowOverlap="1" wp14:anchorId="547866C2" wp14:editId="2A0AF7C5">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4010F1B4">
      <w:start w:val="1"/>
      <w:numFmt w:val="lowerRoman"/>
      <w:lvlText w:val="(%1)"/>
      <w:lvlJc w:val="left"/>
      <w:pPr>
        <w:ind w:left="1080" w:hanging="720"/>
      </w:pPr>
      <w:rPr>
        <w:rFonts w:hint="default"/>
      </w:rPr>
    </w:lvl>
    <w:lvl w:ilvl="1" w:tplc="42BED2B0" w:tentative="1">
      <w:start w:val="1"/>
      <w:numFmt w:val="lowerLetter"/>
      <w:lvlText w:val="%2."/>
      <w:lvlJc w:val="left"/>
      <w:pPr>
        <w:ind w:left="1440" w:hanging="360"/>
      </w:pPr>
    </w:lvl>
    <w:lvl w:ilvl="2" w:tplc="56E4F6B2" w:tentative="1">
      <w:start w:val="1"/>
      <w:numFmt w:val="lowerRoman"/>
      <w:lvlText w:val="%3."/>
      <w:lvlJc w:val="right"/>
      <w:pPr>
        <w:ind w:left="2160" w:hanging="180"/>
      </w:pPr>
    </w:lvl>
    <w:lvl w:ilvl="3" w:tplc="9C920D44" w:tentative="1">
      <w:start w:val="1"/>
      <w:numFmt w:val="decimal"/>
      <w:lvlText w:val="%4."/>
      <w:lvlJc w:val="left"/>
      <w:pPr>
        <w:ind w:left="2880" w:hanging="360"/>
      </w:pPr>
    </w:lvl>
    <w:lvl w:ilvl="4" w:tplc="519EB04A" w:tentative="1">
      <w:start w:val="1"/>
      <w:numFmt w:val="lowerLetter"/>
      <w:lvlText w:val="%5."/>
      <w:lvlJc w:val="left"/>
      <w:pPr>
        <w:ind w:left="3600" w:hanging="360"/>
      </w:pPr>
    </w:lvl>
    <w:lvl w:ilvl="5" w:tplc="9432C2DC" w:tentative="1">
      <w:start w:val="1"/>
      <w:numFmt w:val="lowerRoman"/>
      <w:lvlText w:val="%6."/>
      <w:lvlJc w:val="right"/>
      <w:pPr>
        <w:ind w:left="4320" w:hanging="180"/>
      </w:pPr>
    </w:lvl>
    <w:lvl w:ilvl="6" w:tplc="F6943830" w:tentative="1">
      <w:start w:val="1"/>
      <w:numFmt w:val="decimal"/>
      <w:lvlText w:val="%7."/>
      <w:lvlJc w:val="left"/>
      <w:pPr>
        <w:ind w:left="5040" w:hanging="360"/>
      </w:pPr>
    </w:lvl>
    <w:lvl w:ilvl="7" w:tplc="1B1432C4" w:tentative="1">
      <w:start w:val="1"/>
      <w:numFmt w:val="lowerLetter"/>
      <w:lvlText w:val="%8."/>
      <w:lvlJc w:val="left"/>
      <w:pPr>
        <w:ind w:left="5760" w:hanging="360"/>
      </w:pPr>
    </w:lvl>
    <w:lvl w:ilvl="8" w:tplc="FF1EE728"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E2DE1358">
      <w:start w:val="1"/>
      <w:numFmt w:val="lowerRoman"/>
      <w:lvlText w:val="(%1)"/>
      <w:lvlJc w:val="left"/>
      <w:pPr>
        <w:ind w:left="1080" w:hanging="720"/>
      </w:pPr>
      <w:rPr>
        <w:rFonts w:hint="default"/>
      </w:rPr>
    </w:lvl>
    <w:lvl w:ilvl="1" w:tplc="97DC4E44" w:tentative="1">
      <w:start w:val="1"/>
      <w:numFmt w:val="lowerLetter"/>
      <w:lvlText w:val="%2."/>
      <w:lvlJc w:val="left"/>
      <w:pPr>
        <w:ind w:left="1440" w:hanging="360"/>
      </w:pPr>
    </w:lvl>
    <w:lvl w:ilvl="2" w:tplc="EAFC57E6" w:tentative="1">
      <w:start w:val="1"/>
      <w:numFmt w:val="lowerRoman"/>
      <w:lvlText w:val="%3."/>
      <w:lvlJc w:val="right"/>
      <w:pPr>
        <w:ind w:left="2160" w:hanging="180"/>
      </w:pPr>
    </w:lvl>
    <w:lvl w:ilvl="3" w:tplc="69963138" w:tentative="1">
      <w:start w:val="1"/>
      <w:numFmt w:val="decimal"/>
      <w:lvlText w:val="%4."/>
      <w:lvlJc w:val="left"/>
      <w:pPr>
        <w:ind w:left="2880" w:hanging="360"/>
      </w:pPr>
    </w:lvl>
    <w:lvl w:ilvl="4" w:tplc="8C60BCA0" w:tentative="1">
      <w:start w:val="1"/>
      <w:numFmt w:val="lowerLetter"/>
      <w:lvlText w:val="%5."/>
      <w:lvlJc w:val="left"/>
      <w:pPr>
        <w:ind w:left="3600" w:hanging="360"/>
      </w:pPr>
    </w:lvl>
    <w:lvl w:ilvl="5" w:tplc="C6BA6068" w:tentative="1">
      <w:start w:val="1"/>
      <w:numFmt w:val="lowerRoman"/>
      <w:lvlText w:val="%6."/>
      <w:lvlJc w:val="right"/>
      <w:pPr>
        <w:ind w:left="4320" w:hanging="180"/>
      </w:pPr>
    </w:lvl>
    <w:lvl w:ilvl="6" w:tplc="F3A23B94" w:tentative="1">
      <w:start w:val="1"/>
      <w:numFmt w:val="decimal"/>
      <w:lvlText w:val="%7."/>
      <w:lvlJc w:val="left"/>
      <w:pPr>
        <w:ind w:left="5040" w:hanging="360"/>
      </w:pPr>
    </w:lvl>
    <w:lvl w:ilvl="7" w:tplc="03427AA4" w:tentative="1">
      <w:start w:val="1"/>
      <w:numFmt w:val="lowerLetter"/>
      <w:lvlText w:val="%8."/>
      <w:lvlJc w:val="left"/>
      <w:pPr>
        <w:ind w:left="5760" w:hanging="360"/>
      </w:pPr>
    </w:lvl>
    <w:lvl w:ilvl="8" w:tplc="735C29C2"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0CC66714">
      <w:start w:val="1"/>
      <w:numFmt w:val="lowerRoman"/>
      <w:lvlText w:val="(%1)"/>
      <w:lvlJc w:val="left"/>
      <w:pPr>
        <w:ind w:left="1080" w:hanging="720"/>
      </w:pPr>
      <w:rPr>
        <w:rFonts w:hint="default"/>
      </w:rPr>
    </w:lvl>
    <w:lvl w:ilvl="1" w:tplc="09902B92" w:tentative="1">
      <w:start w:val="1"/>
      <w:numFmt w:val="lowerLetter"/>
      <w:lvlText w:val="%2."/>
      <w:lvlJc w:val="left"/>
      <w:pPr>
        <w:ind w:left="1440" w:hanging="360"/>
      </w:pPr>
    </w:lvl>
    <w:lvl w:ilvl="2" w:tplc="E2708298" w:tentative="1">
      <w:start w:val="1"/>
      <w:numFmt w:val="lowerRoman"/>
      <w:lvlText w:val="%3."/>
      <w:lvlJc w:val="right"/>
      <w:pPr>
        <w:ind w:left="2160" w:hanging="180"/>
      </w:pPr>
    </w:lvl>
    <w:lvl w:ilvl="3" w:tplc="6E1CBC52" w:tentative="1">
      <w:start w:val="1"/>
      <w:numFmt w:val="decimal"/>
      <w:lvlText w:val="%4."/>
      <w:lvlJc w:val="left"/>
      <w:pPr>
        <w:ind w:left="2880" w:hanging="360"/>
      </w:pPr>
    </w:lvl>
    <w:lvl w:ilvl="4" w:tplc="4606AD78" w:tentative="1">
      <w:start w:val="1"/>
      <w:numFmt w:val="lowerLetter"/>
      <w:lvlText w:val="%5."/>
      <w:lvlJc w:val="left"/>
      <w:pPr>
        <w:ind w:left="3600" w:hanging="360"/>
      </w:pPr>
    </w:lvl>
    <w:lvl w:ilvl="5" w:tplc="8466B5AC" w:tentative="1">
      <w:start w:val="1"/>
      <w:numFmt w:val="lowerRoman"/>
      <w:lvlText w:val="%6."/>
      <w:lvlJc w:val="right"/>
      <w:pPr>
        <w:ind w:left="4320" w:hanging="180"/>
      </w:pPr>
    </w:lvl>
    <w:lvl w:ilvl="6" w:tplc="3560FA1C" w:tentative="1">
      <w:start w:val="1"/>
      <w:numFmt w:val="decimal"/>
      <w:lvlText w:val="%7."/>
      <w:lvlJc w:val="left"/>
      <w:pPr>
        <w:ind w:left="5040" w:hanging="360"/>
      </w:pPr>
    </w:lvl>
    <w:lvl w:ilvl="7" w:tplc="D026F274" w:tentative="1">
      <w:start w:val="1"/>
      <w:numFmt w:val="lowerLetter"/>
      <w:lvlText w:val="%8."/>
      <w:lvlJc w:val="left"/>
      <w:pPr>
        <w:ind w:left="5760" w:hanging="360"/>
      </w:pPr>
    </w:lvl>
    <w:lvl w:ilvl="8" w:tplc="111A6A0A"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E362E05C">
      <w:start w:val="1"/>
      <w:numFmt w:val="lowerRoman"/>
      <w:lvlText w:val="(%1)"/>
      <w:lvlJc w:val="left"/>
      <w:pPr>
        <w:ind w:left="1080" w:hanging="720"/>
      </w:pPr>
      <w:rPr>
        <w:rFonts w:hint="default"/>
      </w:rPr>
    </w:lvl>
    <w:lvl w:ilvl="1" w:tplc="CE66AD0E" w:tentative="1">
      <w:start w:val="1"/>
      <w:numFmt w:val="lowerLetter"/>
      <w:lvlText w:val="%2."/>
      <w:lvlJc w:val="left"/>
      <w:pPr>
        <w:ind w:left="1440" w:hanging="360"/>
      </w:pPr>
    </w:lvl>
    <w:lvl w:ilvl="2" w:tplc="8CB43F88" w:tentative="1">
      <w:start w:val="1"/>
      <w:numFmt w:val="lowerRoman"/>
      <w:lvlText w:val="%3."/>
      <w:lvlJc w:val="right"/>
      <w:pPr>
        <w:ind w:left="2160" w:hanging="180"/>
      </w:pPr>
    </w:lvl>
    <w:lvl w:ilvl="3" w:tplc="C06C9370" w:tentative="1">
      <w:start w:val="1"/>
      <w:numFmt w:val="decimal"/>
      <w:lvlText w:val="%4."/>
      <w:lvlJc w:val="left"/>
      <w:pPr>
        <w:ind w:left="2880" w:hanging="360"/>
      </w:pPr>
    </w:lvl>
    <w:lvl w:ilvl="4" w:tplc="B88EB956" w:tentative="1">
      <w:start w:val="1"/>
      <w:numFmt w:val="lowerLetter"/>
      <w:lvlText w:val="%5."/>
      <w:lvlJc w:val="left"/>
      <w:pPr>
        <w:ind w:left="3600" w:hanging="360"/>
      </w:pPr>
    </w:lvl>
    <w:lvl w:ilvl="5" w:tplc="8BDAA606" w:tentative="1">
      <w:start w:val="1"/>
      <w:numFmt w:val="lowerRoman"/>
      <w:lvlText w:val="%6."/>
      <w:lvlJc w:val="right"/>
      <w:pPr>
        <w:ind w:left="4320" w:hanging="180"/>
      </w:pPr>
    </w:lvl>
    <w:lvl w:ilvl="6" w:tplc="9CC4B1FE" w:tentative="1">
      <w:start w:val="1"/>
      <w:numFmt w:val="decimal"/>
      <w:lvlText w:val="%7."/>
      <w:lvlJc w:val="left"/>
      <w:pPr>
        <w:ind w:left="5040" w:hanging="360"/>
      </w:pPr>
    </w:lvl>
    <w:lvl w:ilvl="7" w:tplc="D25CCB20" w:tentative="1">
      <w:start w:val="1"/>
      <w:numFmt w:val="lowerLetter"/>
      <w:lvlText w:val="%8."/>
      <w:lvlJc w:val="left"/>
      <w:pPr>
        <w:ind w:left="5760" w:hanging="360"/>
      </w:pPr>
    </w:lvl>
    <w:lvl w:ilvl="8" w:tplc="3B54540E"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310A9302">
      <w:start w:val="1"/>
      <w:numFmt w:val="lowerRoman"/>
      <w:lvlText w:val="(%1)"/>
      <w:lvlJc w:val="left"/>
      <w:pPr>
        <w:ind w:left="1080" w:hanging="720"/>
      </w:pPr>
      <w:rPr>
        <w:rFonts w:hint="default"/>
      </w:rPr>
    </w:lvl>
    <w:lvl w:ilvl="1" w:tplc="43906250" w:tentative="1">
      <w:start w:val="1"/>
      <w:numFmt w:val="lowerLetter"/>
      <w:lvlText w:val="%2."/>
      <w:lvlJc w:val="left"/>
      <w:pPr>
        <w:ind w:left="1440" w:hanging="360"/>
      </w:pPr>
    </w:lvl>
    <w:lvl w:ilvl="2" w:tplc="F33007DE" w:tentative="1">
      <w:start w:val="1"/>
      <w:numFmt w:val="lowerRoman"/>
      <w:lvlText w:val="%3."/>
      <w:lvlJc w:val="right"/>
      <w:pPr>
        <w:ind w:left="2160" w:hanging="180"/>
      </w:pPr>
    </w:lvl>
    <w:lvl w:ilvl="3" w:tplc="0A4A13DA" w:tentative="1">
      <w:start w:val="1"/>
      <w:numFmt w:val="decimal"/>
      <w:lvlText w:val="%4."/>
      <w:lvlJc w:val="left"/>
      <w:pPr>
        <w:ind w:left="2880" w:hanging="360"/>
      </w:pPr>
    </w:lvl>
    <w:lvl w:ilvl="4" w:tplc="ED22AF5A" w:tentative="1">
      <w:start w:val="1"/>
      <w:numFmt w:val="lowerLetter"/>
      <w:lvlText w:val="%5."/>
      <w:lvlJc w:val="left"/>
      <w:pPr>
        <w:ind w:left="3600" w:hanging="360"/>
      </w:pPr>
    </w:lvl>
    <w:lvl w:ilvl="5" w:tplc="A02077B8" w:tentative="1">
      <w:start w:val="1"/>
      <w:numFmt w:val="lowerRoman"/>
      <w:lvlText w:val="%6."/>
      <w:lvlJc w:val="right"/>
      <w:pPr>
        <w:ind w:left="4320" w:hanging="180"/>
      </w:pPr>
    </w:lvl>
    <w:lvl w:ilvl="6" w:tplc="3B385364" w:tentative="1">
      <w:start w:val="1"/>
      <w:numFmt w:val="decimal"/>
      <w:lvlText w:val="%7."/>
      <w:lvlJc w:val="left"/>
      <w:pPr>
        <w:ind w:left="5040" w:hanging="360"/>
      </w:pPr>
    </w:lvl>
    <w:lvl w:ilvl="7" w:tplc="BBD0AEF0" w:tentative="1">
      <w:start w:val="1"/>
      <w:numFmt w:val="lowerLetter"/>
      <w:lvlText w:val="%8."/>
      <w:lvlJc w:val="left"/>
      <w:pPr>
        <w:ind w:left="5760" w:hanging="360"/>
      </w:pPr>
    </w:lvl>
    <w:lvl w:ilvl="8" w:tplc="D8E44C86"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5BAA16CA">
      <w:start w:val="1"/>
      <w:numFmt w:val="bullet"/>
      <w:lvlText w:val=""/>
      <w:lvlJc w:val="left"/>
      <w:pPr>
        <w:ind w:left="720" w:hanging="360"/>
      </w:pPr>
      <w:rPr>
        <w:rFonts w:ascii="Symbol" w:hAnsi="Symbol" w:hint="default"/>
        <w:color w:val="auto"/>
        <w:sz w:val="24"/>
        <w:szCs w:val="24"/>
      </w:rPr>
    </w:lvl>
    <w:lvl w:ilvl="1" w:tplc="8E6C5D7C" w:tentative="1">
      <w:start w:val="1"/>
      <w:numFmt w:val="bullet"/>
      <w:lvlText w:val="o"/>
      <w:lvlJc w:val="left"/>
      <w:pPr>
        <w:ind w:left="1440" w:hanging="360"/>
      </w:pPr>
      <w:rPr>
        <w:rFonts w:ascii="Courier New" w:hAnsi="Courier New" w:cs="Courier New" w:hint="default"/>
      </w:rPr>
    </w:lvl>
    <w:lvl w:ilvl="2" w:tplc="C32268B6" w:tentative="1">
      <w:start w:val="1"/>
      <w:numFmt w:val="bullet"/>
      <w:lvlText w:val=""/>
      <w:lvlJc w:val="left"/>
      <w:pPr>
        <w:ind w:left="2160" w:hanging="360"/>
      </w:pPr>
      <w:rPr>
        <w:rFonts w:ascii="Wingdings" w:hAnsi="Wingdings" w:hint="default"/>
      </w:rPr>
    </w:lvl>
    <w:lvl w:ilvl="3" w:tplc="7166EC42" w:tentative="1">
      <w:start w:val="1"/>
      <w:numFmt w:val="bullet"/>
      <w:lvlText w:val=""/>
      <w:lvlJc w:val="left"/>
      <w:pPr>
        <w:ind w:left="2880" w:hanging="360"/>
      </w:pPr>
      <w:rPr>
        <w:rFonts w:ascii="Symbol" w:hAnsi="Symbol" w:hint="default"/>
      </w:rPr>
    </w:lvl>
    <w:lvl w:ilvl="4" w:tplc="4118CAB8" w:tentative="1">
      <w:start w:val="1"/>
      <w:numFmt w:val="bullet"/>
      <w:lvlText w:val="o"/>
      <w:lvlJc w:val="left"/>
      <w:pPr>
        <w:ind w:left="3600" w:hanging="360"/>
      </w:pPr>
      <w:rPr>
        <w:rFonts w:ascii="Courier New" w:hAnsi="Courier New" w:cs="Courier New" w:hint="default"/>
      </w:rPr>
    </w:lvl>
    <w:lvl w:ilvl="5" w:tplc="7180D9F8" w:tentative="1">
      <w:start w:val="1"/>
      <w:numFmt w:val="bullet"/>
      <w:lvlText w:val=""/>
      <w:lvlJc w:val="left"/>
      <w:pPr>
        <w:ind w:left="4320" w:hanging="360"/>
      </w:pPr>
      <w:rPr>
        <w:rFonts w:ascii="Wingdings" w:hAnsi="Wingdings" w:hint="default"/>
      </w:rPr>
    </w:lvl>
    <w:lvl w:ilvl="6" w:tplc="A29CD6CE" w:tentative="1">
      <w:start w:val="1"/>
      <w:numFmt w:val="bullet"/>
      <w:lvlText w:val=""/>
      <w:lvlJc w:val="left"/>
      <w:pPr>
        <w:ind w:left="5040" w:hanging="360"/>
      </w:pPr>
      <w:rPr>
        <w:rFonts w:ascii="Symbol" w:hAnsi="Symbol" w:hint="default"/>
      </w:rPr>
    </w:lvl>
    <w:lvl w:ilvl="7" w:tplc="297CE352" w:tentative="1">
      <w:start w:val="1"/>
      <w:numFmt w:val="bullet"/>
      <w:lvlText w:val="o"/>
      <w:lvlJc w:val="left"/>
      <w:pPr>
        <w:ind w:left="5760" w:hanging="360"/>
      </w:pPr>
      <w:rPr>
        <w:rFonts w:ascii="Courier New" w:hAnsi="Courier New" w:cs="Courier New" w:hint="default"/>
      </w:rPr>
    </w:lvl>
    <w:lvl w:ilvl="8" w:tplc="4476C6E2"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F2069AF8">
      <w:start w:val="1"/>
      <w:numFmt w:val="lowerRoman"/>
      <w:lvlText w:val="(%1)"/>
      <w:lvlJc w:val="left"/>
      <w:pPr>
        <w:ind w:left="1080" w:hanging="720"/>
      </w:pPr>
      <w:rPr>
        <w:rFonts w:hint="default"/>
      </w:rPr>
    </w:lvl>
    <w:lvl w:ilvl="1" w:tplc="8E9EBB8C" w:tentative="1">
      <w:start w:val="1"/>
      <w:numFmt w:val="lowerLetter"/>
      <w:lvlText w:val="%2."/>
      <w:lvlJc w:val="left"/>
      <w:pPr>
        <w:ind w:left="1440" w:hanging="360"/>
      </w:pPr>
    </w:lvl>
    <w:lvl w:ilvl="2" w:tplc="95463710" w:tentative="1">
      <w:start w:val="1"/>
      <w:numFmt w:val="lowerRoman"/>
      <w:lvlText w:val="%3."/>
      <w:lvlJc w:val="right"/>
      <w:pPr>
        <w:ind w:left="2160" w:hanging="180"/>
      </w:pPr>
    </w:lvl>
    <w:lvl w:ilvl="3" w:tplc="D82A6DBC" w:tentative="1">
      <w:start w:val="1"/>
      <w:numFmt w:val="decimal"/>
      <w:lvlText w:val="%4."/>
      <w:lvlJc w:val="left"/>
      <w:pPr>
        <w:ind w:left="2880" w:hanging="360"/>
      </w:pPr>
    </w:lvl>
    <w:lvl w:ilvl="4" w:tplc="59EABD82" w:tentative="1">
      <w:start w:val="1"/>
      <w:numFmt w:val="lowerLetter"/>
      <w:lvlText w:val="%5."/>
      <w:lvlJc w:val="left"/>
      <w:pPr>
        <w:ind w:left="3600" w:hanging="360"/>
      </w:pPr>
    </w:lvl>
    <w:lvl w:ilvl="5" w:tplc="BBC4CA90" w:tentative="1">
      <w:start w:val="1"/>
      <w:numFmt w:val="lowerRoman"/>
      <w:lvlText w:val="%6."/>
      <w:lvlJc w:val="right"/>
      <w:pPr>
        <w:ind w:left="4320" w:hanging="180"/>
      </w:pPr>
    </w:lvl>
    <w:lvl w:ilvl="6" w:tplc="AC6E663A" w:tentative="1">
      <w:start w:val="1"/>
      <w:numFmt w:val="decimal"/>
      <w:lvlText w:val="%7."/>
      <w:lvlJc w:val="left"/>
      <w:pPr>
        <w:ind w:left="5040" w:hanging="360"/>
      </w:pPr>
    </w:lvl>
    <w:lvl w:ilvl="7" w:tplc="50788EB2" w:tentative="1">
      <w:start w:val="1"/>
      <w:numFmt w:val="lowerLetter"/>
      <w:lvlText w:val="%8."/>
      <w:lvlJc w:val="left"/>
      <w:pPr>
        <w:ind w:left="5760" w:hanging="360"/>
      </w:pPr>
    </w:lvl>
    <w:lvl w:ilvl="8" w:tplc="AA9495AC"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44B0863E">
      <w:start w:val="1"/>
      <w:numFmt w:val="lowerRoman"/>
      <w:lvlText w:val="(%1)"/>
      <w:lvlJc w:val="left"/>
      <w:pPr>
        <w:ind w:left="1080" w:hanging="720"/>
      </w:pPr>
      <w:rPr>
        <w:rFonts w:hint="default"/>
      </w:rPr>
    </w:lvl>
    <w:lvl w:ilvl="1" w:tplc="5AC21F08" w:tentative="1">
      <w:start w:val="1"/>
      <w:numFmt w:val="lowerLetter"/>
      <w:lvlText w:val="%2."/>
      <w:lvlJc w:val="left"/>
      <w:pPr>
        <w:ind w:left="1440" w:hanging="360"/>
      </w:pPr>
    </w:lvl>
    <w:lvl w:ilvl="2" w:tplc="B726AF16" w:tentative="1">
      <w:start w:val="1"/>
      <w:numFmt w:val="lowerRoman"/>
      <w:lvlText w:val="%3."/>
      <w:lvlJc w:val="right"/>
      <w:pPr>
        <w:ind w:left="2160" w:hanging="180"/>
      </w:pPr>
    </w:lvl>
    <w:lvl w:ilvl="3" w:tplc="5896E522" w:tentative="1">
      <w:start w:val="1"/>
      <w:numFmt w:val="decimal"/>
      <w:lvlText w:val="%4."/>
      <w:lvlJc w:val="left"/>
      <w:pPr>
        <w:ind w:left="2880" w:hanging="360"/>
      </w:pPr>
    </w:lvl>
    <w:lvl w:ilvl="4" w:tplc="E91EB028" w:tentative="1">
      <w:start w:val="1"/>
      <w:numFmt w:val="lowerLetter"/>
      <w:lvlText w:val="%5."/>
      <w:lvlJc w:val="left"/>
      <w:pPr>
        <w:ind w:left="3600" w:hanging="360"/>
      </w:pPr>
    </w:lvl>
    <w:lvl w:ilvl="5" w:tplc="8B4C7AB2" w:tentative="1">
      <w:start w:val="1"/>
      <w:numFmt w:val="lowerRoman"/>
      <w:lvlText w:val="%6."/>
      <w:lvlJc w:val="right"/>
      <w:pPr>
        <w:ind w:left="4320" w:hanging="180"/>
      </w:pPr>
    </w:lvl>
    <w:lvl w:ilvl="6" w:tplc="764A7DE0" w:tentative="1">
      <w:start w:val="1"/>
      <w:numFmt w:val="decimal"/>
      <w:lvlText w:val="%7."/>
      <w:lvlJc w:val="left"/>
      <w:pPr>
        <w:ind w:left="5040" w:hanging="360"/>
      </w:pPr>
    </w:lvl>
    <w:lvl w:ilvl="7" w:tplc="9628E3BE" w:tentative="1">
      <w:start w:val="1"/>
      <w:numFmt w:val="lowerLetter"/>
      <w:lvlText w:val="%8."/>
      <w:lvlJc w:val="left"/>
      <w:pPr>
        <w:ind w:left="5760" w:hanging="360"/>
      </w:pPr>
    </w:lvl>
    <w:lvl w:ilvl="8" w:tplc="6D642D7A"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800A97CE">
      <w:start w:val="1"/>
      <w:numFmt w:val="lowerRoman"/>
      <w:lvlText w:val="(%1)"/>
      <w:lvlJc w:val="left"/>
      <w:pPr>
        <w:ind w:left="1080" w:hanging="720"/>
      </w:pPr>
      <w:rPr>
        <w:rFonts w:hint="default"/>
      </w:rPr>
    </w:lvl>
    <w:lvl w:ilvl="1" w:tplc="233C277A" w:tentative="1">
      <w:start w:val="1"/>
      <w:numFmt w:val="lowerLetter"/>
      <w:lvlText w:val="%2."/>
      <w:lvlJc w:val="left"/>
      <w:pPr>
        <w:ind w:left="1440" w:hanging="360"/>
      </w:pPr>
    </w:lvl>
    <w:lvl w:ilvl="2" w:tplc="E22C58BE" w:tentative="1">
      <w:start w:val="1"/>
      <w:numFmt w:val="lowerRoman"/>
      <w:lvlText w:val="%3."/>
      <w:lvlJc w:val="right"/>
      <w:pPr>
        <w:ind w:left="2160" w:hanging="180"/>
      </w:pPr>
    </w:lvl>
    <w:lvl w:ilvl="3" w:tplc="D320F708" w:tentative="1">
      <w:start w:val="1"/>
      <w:numFmt w:val="decimal"/>
      <w:lvlText w:val="%4."/>
      <w:lvlJc w:val="left"/>
      <w:pPr>
        <w:ind w:left="2880" w:hanging="360"/>
      </w:pPr>
    </w:lvl>
    <w:lvl w:ilvl="4" w:tplc="ADC2808C" w:tentative="1">
      <w:start w:val="1"/>
      <w:numFmt w:val="lowerLetter"/>
      <w:lvlText w:val="%5."/>
      <w:lvlJc w:val="left"/>
      <w:pPr>
        <w:ind w:left="3600" w:hanging="360"/>
      </w:pPr>
    </w:lvl>
    <w:lvl w:ilvl="5" w:tplc="0F1E3EAE" w:tentative="1">
      <w:start w:val="1"/>
      <w:numFmt w:val="lowerRoman"/>
      <w:lvlText w:val="%6."/>
      <w:lvlJc w:val="right"/>
      <w:pPr>
        <w:ind w:left="4320" w:hanging="180"/>
      </w:pPr>
    </w:lvl>
    <w:lvl w:ilvl="6" w:tplc="1E7CFF30" w:tentative="1">
      <w:start w:val="1"/>
      <w:numFmt w:val="decimal"/>
      <w:lvlText w:val="%7."/>
      <w:lvlJc w:val="left"/>
      <w:pPr>
        <w:ind w:left="5040" w:hanging="360"/>
      </w:pPr>
    </w:lvl>
    <w:lvl w:ilvl="7" w:tplc="A3A4367E" w:tentative="1">
      <w:start w:val="1"/>
      <w:numFmt w:val="lowerLetter"/>
      <w:lvlText w:val="%8."/>
      <w:lvlJc w:val="left"/>
      <w:pPr>
        <w:ind w:left="5760" w:hanging="360"/>
      </w:pPr>
    </w:lvl>
    <w:lvl w:ilvl="8" w:tplc="11C06D26"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712C4970">
      <w:start w:val="1"/>
      <w:numFmt w:val="lowerRoman"/>
      <w:lvlText w:val="(%1)"/>
      <w:lvlJc w:val="left"/>
      <w:pPr>
        <w:ind w:left="1080" w:hanging="720"/>
      </w:pPr>
      <w:rPr>
        <w:rFonts w:hint="default"/>
      </w:rPr>
    </w:lvl>
    <w:lvl w:ilvl="1" w:tplc="B232A228" w:tentative="1">
      <w:start w:val="1"/>
      <w:numFmt w:val="lowerLetter"/>
      <w:lvlText w:val="%2."/>
      <w:lvlJc w:val="left"/>
      <w:pPr>
        <w:ind w:left="1440" w:hanging="360"/>
      </w:pPr>
    </w:lvl>
    <w:lvl w:ilvl="2" w:tplc="723CFBB6" w:tentative="1">
      <w:start w:val="1"/>
      <w:numFmt w:val="lowerRoman"/>
      <w:lvlText w:val="%3."/>
      <w:lvlJc w:val="right"/>
      <w:pPr>
        <w:ind w:left="2160" w:hanging="180"/>
      </w:pPr>
    </w:lvl>
    <w:lvl w:ilvl="3" w:tplc="04742760" w:tentative="1">
      <w:start w:val="1"/>
      <w:numFmt w:val="decimal"/>
      <w:lvlText w:val="%4."/>
      <w:lvlJc w:val="left"/>
      <w:pPr>
        <w:ind w:left="2880" w:hanging="360"/>
      </w:pPr>
    </w:lvl>
    <w:lvl w:ilvl="4" w:tplc="02142F5A" w:tentative="1">
      <w:start w:val="1"/>
      <w:numFmt w:val="lowerLetter"/>
      <w:lvlText w:val="%5."/>
      <w:lvlJc w:val="left"/>
      <w:pPr>
        <w:ind w:left="3600" w:hanging="360"/>
      </w:pPr>
    </w:lvl>
    <w:lvl w:ilvl="5" w:tplc="0ECC0046" w:tentative="1">
      <w:start w:val="1"/>
      <w:numFmt w:val="lowerRoman"/>
      <w:lvlText w:val="%6."/>
      <w:lvlJc w:val="right"/>
      <w:pPr>
        <w:ind w:left="4320" w:hanging="180"/>
      </w:pPr>
    </w:lvl>
    <w:lvl w:ilvl="6" w:tplc="E88E3A22" w:tentative="1">
      <w:start w:val="1"/>
      <w:numFmt w:val="decimal"/>
      <w:lvlText w:val="%7."/>
      <w:lvlJc w:val="left"/>
      <w:pPr>
        <w:ind w:left="5040" w:hanging="360"/>
      </w:pPr>
    </w:lvl>
    <w:lvl w:ilvl="7" w:tplc="AB4CEF64" w:tentative="1">
      <w:start w:val="1"/>
      <w:numFmt w:val="lowerLetter"/>
      <w:lvlText w:val="%8."/>
      <w:lvlJc w:val="left"/>
      <w:pPr>
        <w:ind w:left="5760" w:hanging="360"/>
      </w:pPr>
    </w:lvl>
    <w:lvl w:ilvl="8" w:tplc="6CD0D122"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EF3668BC">
      <w:start w:val="1"/>
      <w:numFmt w:val="lowerRoman"/>
      <w:lvlText w:val="(%1)"/>
      <w:lvlJc w:val="left"/>
      <w:pPr>
        <w:ind w:left="1080" w:hanging="720"/>
      </w:pPr>
      <w:rPr>
        <w:rFonts w:hint="default"/>
      </w:rPr>
    </w:lvl>
    <w:lvl w:ilvl="1" w:tplc="4D8E9AE8" w:tentative="1">
      <w:start w:val="1"/>
      <w:numFmt w:val="lowerLetter"/>
      <w:lvlText w:val="%2."/>
      <w:lvlJc w:val="left"/>
      <w:pPr>
        <w:ind w:left="1440" w:hanging="360"/>
      </w:pPr>
    </w:lvl>
    <w:lvl w:ilvl="2" w:tplc="2B388E98" w:tentative="1">
      <w:start w:val="1"/>
      <w:numFmt w:val="lowerRoman"/>
      <w:lvlText w:val="%3."/>
      <w:lvlJc w:val="right"/>
      <w:pPr>
        <w:ind w:left="2160" w:hanging="180"/>
      </w:pPr>
    </w:lvl>
    <w:lvl w:ilvl="3" w:tplc="F484FC72" w:tentative="1">
      <w:start w:val="1"/>
      <w:numFmt w:val="decimal"/>
      <w:lvlText w:val="%4."/>
      <w:lvlJc w:val="left"/>
      <w:pPr>
        <w:ind w:left="2880" w:hanging="360"/>
      </w:pPr>
    </w:lvl>
    <w:lvl w:ilvl="4" w:tplc="6EC603C2" w:tentative="1">
      <w:start w:val="1"/>
      <w:numFmt w:val="lowerLetter"/>
      <w:lvlText w:val="%5."/>
      <w:lvlJc w:val="left"/>
      <w:pPr>
        <w:ind w:left="3600" w:hanging="360"/>
      </w:pPr>
    </w:lvl>
    <w:lvl w:ilvl="5" w:tplc="903A66F0" w:tentative="1">
      <w:start w:val="1"/>
      <w:numFmt w:val="lowerRoman"/>
      <w:lvlText w:val="%6."/>
      <w:lvlJc w:val="right"/>
      <w:pPr>
        <w:ind w:left="4320" w:hanging="180"/>
      </w:pPr>
    </w:lvl>
    <w:lvl w:ilvl="6" w:tplc="7F9AA142" w:tentative="1">
      <w:start w:val="1"/>
      <w:numFmt w:val="decimal"/>
      <w:lvlText w:val="%7."/>
      <w:lvlJc w:val="left"/>
      <w:pPr>
        <w:ind w:left="5040" w:hanging="360"/>
      </w:pPr>
    </w:lvl>
    <w:lvl w:ilvl="7" w:tplc="D72673A8" w:tentative="1">
      <w:start w:val="1"/>
      <w:numFmt w:val="lowerLetter"/>
      <w:lvlText w:val="%8."/>
      <w:lvlJc w:val="left"/>
      <w:pPr>
        <w:ind w:left="5760" w:hanging="360"/>
      </w:pPr>
    </w:lvl>
    <w:lvl w:ilvl="8" w:tplc="988257D4"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0BE49A40">
      <w:start w:val="1"/>
      <w:numFmt w:val="lowerRoman"/>
      <w:lvlText w:val="(%1)"/>
      <w:lvlJc w:val="left"/>
      <w:pPr>
        <w:ind w:left="1080" w:hanging="720"/>
      </w:pPr>
      <w:rPr>
        <w:rFonts w:hint="default"/>
      </w:rPr>
    </w:lvl>
    <w:lvl w:ilvl="1" w:tplc="1FF08DD4" w:tentative="1">
      <w:start w:val="1"/>
      <w:numFmt w:val="lowerLetter"/>
      <w:lvlText w:val="%2."/>
      <w:lvlJc w:val="left"/>
      <w:pPr>
        <w:ind w:left="1440" w:hanging="360"/>
      </w:pPr>
    </w:lvl>
    <w:lvl w:ilvl="2" w:tplc="61A0AE7E" w:tentative="1">
      <w:start w:val="1"/>
      <w:numFmt w:val="lowerRoman"/>
      <w:lvlText w:val="%3."/>
      <w:lvlJc w:val="right"/>
      <w:pPr>
        <w:ind w:left="2160" w:hanging="180"/>
      </w:pPr>
    </w:lvl>
    <w:lvl w:ilvl="3" w:tplc="A2063034" w:tentative="1">
      <w:start w:val="1"/>
      <w:numFmt w:val="decimal"/>
      <w:lvlText w:val="%4."/>
      <w:lvlJc w:val="left"/>
      <w:pPr>
        <w:ind w:left="2880" w:hanging="360"/>
      </w:pPr>
    </w:lvl>
    <w:lvl w:ilvl="4" w:tplc="83586A0E" w:tentative="1">
      <w:start w:val="1"/>
      <w:numFmt w:val="lowerLetter"/>
      <w:lvlText w:val="%5."/>
      <w:lvlJc w:val="left"/>
      <w:pPr>
        <w:ind w:left="3600" w:hanging="360"/>
      </w:pPr>
    </w:lvl>
    <w:lvl w:ilvl="5" w:tplc="2B302956" w:tentative="1">
      <w:start w:val="1"/>
      <w:numFmt w:val="lowerRoman"/>
      <w:lvlText w:val="%6."/>
      <w:lvlJc w:val="right"/>
      <w:pPr>
        <w:ind w:left="4320" w:hanging="180"/>
      </w:pPr>
    </w:lvl>
    <w:lvl w:ilvl="6" w:tplc="23DC0674" w:tentative="1">
      <w:start w:val="1"/>
      <w:numFmt w:val="decimal"/>
      <w:lvlText w:val="%7."/>
      <w:lvlJc w:val="left"/>
      <w:pPr>
        <w:ind w:left="5040" w:hanging="360"/>
      </w:pPr>
    </w:lvl>
    <w:lvl w:ilvl="7" w:tplc="ED14AAD2" w:tentative="1">
      <w:start w:val="1"/>
      <w:numFmt w:val="lowerLetter"/>
      <w:lvlText w:val="%8."/>
      <w:lvlJc w:val="left"/>
      <w:pPr>
        <w:ind w:left="5760" w:hanging="360"/>
      </w:pPr>
    </w:lvl>
    <w:lvl w:ilvl="8" w:tplc="CF28AC16"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9E6E5DE2">
      <w:start w:val="1"/>
      <w:numFmt w:val="lowerRoman"/>
      <w:lvlText w:val="(%1)"/>
      <w:lvlJc w:val="left"/>
      <w:pPr>
        <w:ind w:left="1080" w:hanging="720"/>
      </w:pPr>
      <w:rPr>
        <w:rFonts w:hint="default"/>
      </w:rPr>
    </w:lvl>
    <w:lvl w:ilvl="1" w:tplc="2FA062F4" w:tentative="1">
      <w:start w:val="1"/>
      <w:numFmt w:val="lowerLetter"/>
      <w:lvlText w:val="%2."/>
      <w:lvlJc w:val="left"/>
      <w:pPr>
        <w:ind w:left="1440" w:hanging="360"/>
      </w:pPr>
    </w:lvl>
    <w:lvl w:ilvl="2" w:tplc="927E6336" w:tentative="1">
      <w:start w:val="1"/>
      <w:numFmt w:val="lowerRoman"/>
      <w:lvlText w:val="%3."/>
      <w:lvlJc w:val="right"/>
      <w:pPr>
        <w:ind w:left="2160" w:hanging="180"/>
      </w:pPr>
    </w:lvl>
    <w:lvl w:ilvl="3" w:tplc="7EA0513C" w:tentative="1">
      <w:start w:val="1"/>
      <w:numFmt w:val="decimal"/>
      <w:lvlText w:val="%4."/>
      <w:lvlJc w:val="left"/>
      <w:pPr>
        <w:ind w:left="2880" w:hanging="360"/>
      </w:pPr>
    </w:lvl>
    <w:lvl w:ilvl="4" w:tplc="ECB47E40" w:tentative="1">
      <w:start w:val="1"/>
      <w:numFmt w:val="lowerLetter"/>
      <w:lvlText w:val="%5."/>
      <w:lvlJc w:val="left"/>
      <w:pPr>
        <w:ind w:left="3600" w:hanging="360"/>
      </w:pPr>
    </w:lvl>
    <w:lvl w:ilvl="5" w:tplc="F19EE70A" w:tentative="1">
      <w:start w:val="1"/>
      <w:numFmt w:val="lowerRoman"/>
      <w:lvlText w:val="%6."/>
      <w:lvlJc w:val="right"/>
      <w:pPr>
        <w:ind w:left="4320" w:hanging="180"/>
      </w:pPr>
    </w:lvl>
    <w:lvl w:ilvl="6" w:tplc="F418FFAE" w:tentative="1">
      <w:start w:val="1"/>
      <w:numFmt w:val="decimal"/>
      <w:lvlText w:val="%7."/>
      <w:lvlJc w:val="left"/>
      <w:pPr>
        <w:ind w:left="5040" w:hanging="360"/>
      </w:pPr>
    </w:lvl>
    <w:lvl w:ilvl="7" w:tplc="65168F34" w:tentative="1">
      <w:start w:val="1"/>
      <w:numFmt w:val="lowerLetter"/>
      <w:lvlText w:val="%8."/>
      <w:lvlJc w:val="left"/>
      <w:pPr>
        <w:ind w:left="5760" w:hanging="360"/>
      </w:pPr>
    </w:lvl>
    <w:lvl w:ilvl="8" w:tplc="37760ECA" w:tentative="1">
      <w:start w:val="1"/>
      <w:numFmt w:val="lowerRoman"/>
      <w:lvlText w:val="%9."/>
      <w:lvlJc w:val="right"/>
      <w:pPr>
        <w:ind w:left="6480" w:hanging="180"/>
      </w:pPr>
    </w:lvl>
  </w:abstractNum>
  <w:abstractNum w:abstractNumId="14" w15:restartNumberingAfterBreak="0">
    <w:nsid w:val="39C567E1"/>
    <w:multiLevelType w:val="hybridMultilevel"/>
    <w:tmpl w:val="01EE87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A422BD3"/>
    <w:multiLevelType w:val="hybridMultilevel"/>
    <w:tmpl w:val="9A4E0DB6"/>
    <w:lvl w:ilvl="0" w:tplc="98EE55E8">
      <w:start w:val="1"/>
      <w:numFmt w:val="lowerRoman"/>
      <w:lvlText w:val="(%1)"/>
      <w:lvlJc w:val="left"/>
      <w:pPr>
        <w:ind w:left="1080" w:hanging="720"/>
      </w:pPr>
      <w:rPr>
        <w:rFonts w:hint="default"/>
      </w:rPr>
    </w:lvl>
    <w:lvl w:ilvl="1" w:tplc="096E3556" w:tentative="1">
      <w:start w:val="1"/>
      <w:numFmt w:val="lowerLetter"/>
      <w:lvlText w:val="%2."/>
      <w:lvlJc w:val="left"/>
      <w:pPr>
        <w:ind w:left="1440" w:hanging="360"/>
      </w:pPr>
    </w:lvl>
    <w:lvl w:ilvl="2" w:tplc="861C73D6" w:tentative="1">
      <w:start w:val="1"/>
      <w:numFmt w:val="lowerRoman"/>
      <w:lvlText w:val="%3."/>
      <w:lvlJc w:val="right"/>
      <w:pPr>
        <w:ind w:left="2160" w:hanging="180"/>
      </w:pPr>
    </w:lvl>
    <w:lvl w:ilvl="3" w:tplc="3D703E66" w:tentative="1">
      <w:start w:val="1"/>
      <w:numFmt w:val="decimal"/>
      <w:lvlText w:val="%4."/>
      <w:lvlJc w:val="left"/>
      <w:pPr>
        <w:ind w:left="2880" w:hanging="360"/>
      </w:pPr>
    </w:lvl>
    <w:lvl w:ilvl="4" w:tplc="5CDA7C10" w:tentative="1">
      <w:start w:val="1"/>
      <w:numFmt w:val="lowerLetter"/>
      <w:lvlText w:val="%5."/>
      <w:lvlJc w:val="left"/>
      <w:pPr>
        <w:ind w:left="3600" w:hanging="360"/>
      </w:pPr>
    </w:lvl>
    <w:lvl w:ilvl="5" w:tplc="EC10A64C" w:tentative="1">
      <w:start w:val="1"/>
      <w:numFmt w:val="lowerRoman"/>
      <w:lvlText w:val="%6."/>
      <w:lvlJc w:val="right"/>
      <w:pPr>
        <w:ind w:left="4320" w:hanging="180"/>
      </w:pPr>
    </w:lvl>
    <w:lvl w:ilvl="6" w:tplc="509CE764" w:tentative="1">
      <w:start w:val="1"/>
      <w:numFmt w:val="decimal"/>
      <w:lvlText w:val="%7."/>
      <w:lvlJc w:val="left"/>
      <w:pPr>
        <w:ind w:left="5040" w:hanging="360"/>
      </w:pPr>
    </w:lvl>
    <w:lvl w:ilvl="7" w:tplc="7B06389C" w:tentative="1">
      <w:start w:val="1"/>
      <w:numFmt w:val="lowerLetter"/>
      <w:lvlText w:val="%8."/>
      <w:lvlJc w:val="left"/>
      <w:pPr>
        <w:ind w:left="5760" w:hanging="360"/>
      </w:pPr>
    </w:lvl>
    <w:lvl w:ilvl="8" w:tplc="1396BA98" w:tentative="1">
      <w:start w:val="1"/>
      <w:numFmt w:val="lowerRoman"/>
      <w:lvlText w:val="%9."/>
      <w:lvlJc w:val="right"/>
      <w:pPr>
        <w:ind w:left="6480" w:hanging="180"/>
      </w:pPr>
    </w:lvl>
  </w:abstractNum>
  <w:abstractNum w:abstractNumId="16" w15:restartNumberingAfterBreak="0">
    <w:nsid w:val="5695616A"/>
    <w:multiLevelType w:val="hybridMultilevel"/>
    <w:tmpl w:val="790C5C02"/>
    <w:lvl w:ilvl="0" w:tplc="A7B43E80">
      <w:start w:val="1"/>
      <w:numFmt w:val="lowerRoman"/>
      <w:lvlText w:val="(%1)"/>
      <w:lvlJc w:val="left"/>
      <w:pPr>
        <w:ind w:left="1080" w:hanging="720"/>
      </w:pPr>
      <w:rPr>
        <w:rFonts w:hint="default"/>
      </w:rPr>
    </w:lvl>
    <w:lvl w:ilvl="1" w:tplc="30AEC84C" w:tentative="1">
      <w:start w:val="1"/>
      <w:numFmt w:val="lowerLetter"/>
      <w:lvlText w:val="%2."/>
      <w:lvlJc w:val="left"/>
      <w:pPr>
        <w:ind w:left="1440" w:hanging="360"/>
      </w:pPr>
    </w:lvl>
    <w:lvl w:ilvl="2" w:tplc="82BE3AE4" w:tentative="1">
      <w:start w:val="1"/>
      <w:numFmt w:val="lowerRoman"/>
      <w:lvlText w:val="%3."/>
      <w:lvlJc w:val="right"/>
      <w:pPr>
        <w:ind w:left="2160" w:hanging="180"/>
      </w:pPr>
    </w:lvl>
    <w:lvl w:ilvl="3" w:tplc="C66CCD82" w:tentative="1">
      <w:start w:val="1"/>
      <w:numFmt w:val="decimal"/>
      <w:lvlText w:val="%4."/>
      <w:lvlJc w:val="left"/>
      <w:pPr>
        <w:ind w:left="2880" w:hanging="360"/>
      </w:pPr>
    </w:lvl>
    <w:lvl w:ilvl="4" w:tplc="95ECFDEA" w:tentative="1">
      <w:start w:val="1"/>
      <w:numFmt w:val="lowerLetter"/>
      <w:lvlText w:val="%5."/>
      <w:lvlJc w:val="left"/>
      <w:pPr>
        <w:ind w:left="3600" w:hanging="360"/>
      </w:pPr>
    </w:lvl>
    <w:lvl w:ilvl="5" w:tplc="A7E238AA" w:tentative="1">
      <w:start w:val="1"/>
      <w:numFmt w:val="lowerRoman"/>
      <w:lvlText w:val="%6."/>
      <w:lvlJc w:val="right"/>
      <w:pPr>
        <w:ind w:left="4320" w:hanging="180"/>
      </w:pPr>
    </w:lvl>
    <w:lvl w:ilvl="6" w:tplc="264824E4" w:tentative="1">
      <w:start w:val="1"/>
      <w:numFmt w:val="decimal"/>
      <w:lvlText w:val="%7."/>
      <w:lvlJc w:val="left"/>
      <w:pPr>
        <w:ind w:left="5040" w:hanging="360"/>
      </w:pPr>
    </w:lvl>
    <w:lvl w:ilvl="7" w:tplc="9C4C9F18" w:tentative="1">
      <w:start w:val="1"/>
      <w:numFmt w:val="lowerLetter"/>
      <w:lvlText w:val="%8."/>
      <w:lvlJc w:val="left"/>
      <w:pPr>
        <w:ind w:left="5760" w:hanging="360"/>
      </w:pPr>
    </w:lvl>
    <w:lvl w:ilvl="8" w:tplc="D9AC4EF0" w:tentative="1">
      <w:start w:val="1"/>
      <w:numFmt w:val="lowerRoman"/>
      <w:lvlText w:val="%9."/>
      <w:lvlJc w:val="right"/>
      <w:pPr>
        <w:ind w:left="6480" w:hanging="180"/>
      </w:pPr>
    </w:lvl>
  </w:abstractNum>
  <w:abstractNum w:abstractNumId="17" w15:restartNumberingAfterBreak="0">
    <w:nsid w:val="5F6A3824"/>
    <w:multiLevelType w:val="hybridMultilevel"/>
    <w:tmpl w:val="9A4E0DB6"/>
    <w:lvl w:ilvl="0" w:tplc="D2083B1E">
      <w:start w:val="1"/>
      <w:numFmt w:val="lowerRoman"/>
      <w:lvlText w:val="(%1)"/>
      <w:lvlJc w:val="left"/>
      <w:pPr>
        <w:ind w:left="1080" w:hanging="720"/>
      </w:pPr>
      <w:rPr>
        <w:rFonts w:hint="default"/>
      </w:rPr>
    </w:lvl>
    <w:lvl w:ilvl="1" w:tplc="605E6CA4" w:tentative="1">
      <w:start w:val="1"/>
      <w:numFmt w:val="lowerLetter"/>
      <w:lvlText w:val="%2."/>
      <w:lvlJc w:val="left"/>
      <w:pPr>
        <w:ind w:left="1440" w:hanging="360"/>
      </w:pPr>
    </w:lvl>
    <w:lvl w:ilvl="2" w:tplc="70F61D4E" w:tentative="1">
      <w:start w:val="1"/>
      <w:numFmt w:val="lowerRoman"/>
      <w:lvlText w:val="%3."/>
      <w:lvlJc w:val="right"/>
      <w:pPr>
        <w:ind w:left="2160" w:hanging="180"/>
      </w:pPr>
    </w:lvl>
    <w:lvl w:ilvl="3" w:tplc="BA2CB36E" w:tentative="1">
      <w:start w:val="1"/>
      <w:numFmt w:val="decimal"/>
      <w:lvlText w:val="%4."/>
      <w:lvlJc w:val="left"/>
      <w:pPr>
        <w:ind w:left="2880" w:hanging="360"/>
      </w:pPr>
    </w:lvl>
    <w:lvl w:ilvl="4" w:tplc="21EA677C" w:tentative="1">
      <w:start w:val="1"/>
      <w:numFmt w:val="lowerLetter"/>
      <w:lvlText w:val="%5."/>
      <w:lvlJc w:val="left"/>
      <w:pPr>
        <w:ind w:left="3600" w:hanging="360"/>
      </w:pPr>
    </w:lvl>
    <w:lvl w:ilvl="5" w:tplc="5B44DD10" w:tentative="1">
      <w:start w:val="1"/>
      <w:numFmt w:val="lowerRoman"/>
      <w:lvlText w:val="%6."/>
      <w:lvlJc w:val="right"/>
      <w:pPr>
        <w:ind w:left="4320" w:hanging="180"/>
      </w:pPr>
    </w:lvl>
    <w:lvl w:ilvl="6" w:tplc="383E1C62" w:tentative="1">
      <w:start w:val="1"/>
      <w:numFmt w:val="decimal"/>
      <w:lvlText w:val="%7."/>
      <w:lvlJc w:val="left"/>
      <w:pPr>
        <w:ind w:left="5040" w:hanging="360"/>
      </w:pPr>
    </w:lvl>
    <w:lvl w:ilvl="7" w:tplc="2E4ECF38" w:tentative="1">
      <w:start w:val="1"/>
      <w:numFmt w:val="lowerLetter"/>
      <w:lvlText w:val="%8."/>
      <w:lvlJc w:val="left"/>
      <w:pPr>
        <w:ind w:left="5760" w:hanging="360"/>
      </w:pPr>
    </w:lvl>
    <w:lvl w:ilvl="8" w:tplc="3EB8A2F4" w:tentative="1">
      <w:start w:val="1"/>
      <w:numFmt w:val="lowerRoman"/>
      <w:lvlText w:val="%9."/>
      <w:lvlJc w:val="right"/>
      <w:pPr>
        <w:ind w:left="6480" w:hanging="180"/>
      </w:pPr>
    </w:lvl>
  </w:abstractNum>
  <w:abstractNum w:abstractNumId="18" w15:restartNumberingAfterBreak="0">
    <w:nsid w:val="6F0D259A"/>
    <w:multiLevelType w:val="hybridMultilevel"/>
    <w:tmpl w:val="9A4E0DB6"/>
    <w:lvl w:ilvl="0" w:tplc="DF2073B6">
      <w:start w:val="1"/>
      <w:numFmt w:val="lowerRoman"/>
      <w:lvlText w:val="(%1)"/>
      <w:lvlJc w:val="left"/>
      <w:pPr>
        <w:ind w:left="1080" w:hanging="720"/>
      </w:pPr>
      <w:rPr>
        <w:rFonts w:hint="default"/>
      </w:rPr>
    </w:lvl>
    <w:lvl w:ilvl="1" w:tplc="B1BA9D34" w:tentative="1">
      <w:start w:val="1"/>
      <w:numFmt w:val="lowerLetter"/>
      <w:lvlText w:val="%2."/>
      <w:lvlJc w:val="left"/>
      <w:pPr>
        <w:ind w:left="1440" w:hanging="360"/>
      </w:pPr>
    </w:lvl>
    <w:lvl w:ilvl="2" w:tplc="5DCAA038" w:tentative="1">
      <w:start w:val="1"/>
      <w:numFmt w:val="lowerRoman"/>
      <w:lvlText w:val="%3."/>
      <w:lvlJc w:val="right"/>
      <w:pPr>
        <w:ind w:left="2160" w:hanging="180"/>
      </w:pPr>
    </w:lvl>
    <w:lvl w:ilvl="3" w:tplc="1C24D2EC" w:tentative="1">
      <w:start w:val="1"/>
      <w:numFmt w:val="decimal"/>
      <w:lvlText w:val="%4."/>
      <w:lvlJc w:val="left"/>
      <w:pPr>
        <w:ind w:left="2880" w:hanging="360"/>
      </w:pPr>
    </w:lvl>
    <w:lvl w:ilvl="4" w:tplc="3FD2AD36" w:tentative="1">
      <w:start w:val="1"/>
      <w:numFmt w:val="lowerLetter"/>
      <w:lvlText w:val="%5."/>
      <w:lvlJc w:val="left"/>
      <w:pPr>
        <w:ind w:left="3600" w:hanging="360"/>
      </w:pPr>
    </w:lvl>
    <w:lvl w:ilvl="5" w:tplc="64602CC4" w:tentative="1">
      <w:start w:val="1"/>
      <w:numFmt w:val="lowerRoman"/>
      <w:lvlText w:val="%6."/>
      <w:lvlJc w:val="right"/>
      <w:pPr>
        <w:ind w:left="4320" w:hanging="180"/>
      </w:pPr>
    </w:lvl>
    <w:lvl w:ilvl="6" w:tplc="C114BEA2" w:tentative="1">
      <w:start w:val="1"/>
      <w:numFmt w:val="decimal"/>
      <w:lvlText w:val="%7."/>
      <w:lvlJc w:val="left"/>
      <w:pPr>
        <w:ind w:left="5040" w:hanging="360"/>
      </w:pPr>
    </w:lvl>
    <w:lvl w:ilvl="7" w:tplc="F3688EC6" w:tentative="1">
      <w:start w:val="1"/>
      <w:numFmt w:val="lowerLetter"/>
      <w:lvlText w:val="%8."/>
      <w:lvlJc w:val="left"/>
      <w:pPr>
        <w:ind w:left="5760" w:hanging="360"/>
      </w:pPr>
    </w:lvl>
    <w:lvl w:ilvl="8" w:tplc="DF881370" w:tentative="1">
      <w:start w:val="1"/>
      <w:numFmt w:val="lowerRoman"/>
      <w:lvlText w:val="%9."/>
      <w:lvlJc w:val="right"/>
      <w:pPr>
        <w:ind w:left="6480" w:hanging="180"/>
      </w:pPr>
    </w:lvl>
  </w:abstractNum>
  <w:abstractNum w:abstractNumId="19" w15:restartNumberingAfterBreak="0">
    <w:nsid w:val="6FC36552"/>
    <w:multiLevelType w:val="hybridMultilevel"/>
    <w:tmpl w:val="9A4E0DB6"/>
    <w:lvl w:ilvl="0" w:tplc="779283C0">
      <w:start w:val="1"/>
      <w:numFmt w:val="lowerRoman"/>
      <w:lvlText w:val="(%1)"/>
      <w:lvlJc w:val="left"/>
      <w:pPr>
        <w:ind w:left="1080" w:hanging="720"/>
      </w:pPr>
      <w:rPr>
        <w:rFonts w:hint="default"/>
      </w:rPr>
    </w:lvl>
    <w:lvl w:ilvl="1" w:tplc="F9749BE4" w:tentative="1">
      <w:start w:val="1"/>
      <w:numFmt w:val="lowerLetter"/>
      <w:lvlText w:val="%2."/>
      <w:lvlJc w:val="left"/>
      <w:pPr>
        <w:ind w:left="1440" w:hanging="360"/>
      </w:pPr>
    </w:lvl>
    <w:lvl w:ilvl="2" w:tplc="E25C5EF0" w:tentative="1">
      <w:start w:val="1"/>
      <w:numFmt w:val="lowerRoman"/>
      <w:lvlText w:val="%3."/>
      <w:lvlJc w:val="right"/>
      <w:pPr>
        <w:ind w:left="2160" w:hanging="180"/>
      </w:pPr>
    </w:lvl>
    <w:lvl w:ilvl="3" w:tplc="B34CF5E0" w:tentative="1">
      <w:start w:val="1"/>
      <w:numFmt w:val="decimal"/>
      <w:lvlText w:val="%4."/>
      <w:lvlJc w:val="left"/>
      <w:pPr>
        <w:ind w:left="2880" w:hanging="360"/>
      </w:pPr>
    </w:lvl>
    <w:lvl w:ilvl="4" w:tplc="5D586D84" w:tentative="1">
      <w:start w:val="1"/>
      <w:numFmt w:val="lowerLetter"/>
      <w:lvlText w:val="%5."/>
      <w:lvlJc w:val="left"/>
      <w:pPr>
        <w:ind w:left="3600" w:hanging="360"/>
      </w:pPr>
    </w:lvl>
    <w:lvl w:ilvl="5" w:tplc="ECCA8850" w:tentative="1">
      <w:start w:val="1"/>
      <w:numFmt w:val="lowerRoman"/>
      <w:lvlText w:val="%6."/>
      <w:lvlJc w:val="right"/>
      <w:pPr>
        <w:ind w:left="4320" w:hanging="180"/>
      </w:pPr>
    </w:lvl>
    <w:lvl w:ilvl="6" w:tplc="C8F4DCDC" w:tentative="1">
      <w:start w:val="1"/>
      <w:numFmt w:val="decimal"/>
      <w:lvlText w:val="%7."/>
      <w:lvlJc w:val="left"/>
      <w:pPr>
        <w:ind w:left="5040" w:hanging="360"/>
      </w:pPr>
    </w:lvl>
    <w:lvl w:ilvl="7" w:tplc="93023F26" w:tentative="1">
      <w:start w:val="1"/>
      <w:numFmt w:val="lowerLetter"/>
      <w:lvlText w:val="%8."/>
      <w:lvlJc w:val="left"/>
      <w:pPr>
        <w:ind w:left="5760" w:hanging="360"/>
      </w:pPr>
    </w:lvl>
    <w:lvl w:ilvl="8" w:tplc="25744154" w:tentative="1">
      <w:start w:val="1"/>
      <w:numFmt w:val="lowerRoman"/>
      <w:lvlText w:val="%9."/>
      <w:lvlJc w:val="right"/>
      <w:pPr>
        <w:ind w:left="6480" w:hanging="180"/>
      </w:pPr>
    </w:lvl>
  </w:abstractNum>
  <w:abstractNum w:abstractNumId="20" w15:restartNumberingAfterBreak="0">
    <w:nsid w:val="704C5705"/>
    <w:multiLevelType w:val="hybridMultilevel"/>
    <w:tmpl w:val="C7521458"/>
    <w:lvl w:ilvl="0" w:tplc="73563A48">
      <w:start w:val="1"/>
      <w:numFmt w:val="lowerRoman"/>
      <w:lvlText w:val="(%1)"/>
      <w:lvlJc w:val="left"/>
      <w:pPr>
        <w:ind w:left="1080" w:hanging="720"/>
      </w:pPr>
      <w:rPr>
        <w:rFonts w:hint="default"/>
      </w:rPr>
    </w:lvl>
    <w:lvl w:ilvl="1" w:tplc="5E5EBE64" w:tentative="1">
      <w:start w:val="1"/>
      <w:numFmt w:val="lowerLetter"/>
      <w:lvlText w:val="%2."/>
      <w:lvlJc w:val="left"/>
      <w:pPr>
        <w:ind w:left="1440" w:hanging="360"/>
      </w:pPr>
    </w:lvl>
    <w:lvl w:ilvl="2" w:tplc="B55E46F0" w:tentative="1">
      <w:start w:val="1"/>
      <w:numFmt w:val="lowerRoman"/>
      <w:lvlText w:val="%3."/>
      <w:lvlJc w:val="right"/>
      <w:pPr>
        <w:ind w:left="2160" w:hanging="180"/>
      </w:pPr>
    </w:lvl>
    <w:lvl w:ilvl="3" w:tplc="B410774A" w:tentative="1">
      <w:start w:val="1"/>
      <w:numFmt w:val="decimal"/>
      <w:lvlText w:val="%4."/>
      <w:lvlJc w:val="left"/>
      <w:pPr>
        <w:ind w:left="2880" w:hanging="360"/>
      </w:pPr>
    </w:lvl>
    <w:lvl w:ilvl="4" w:tplc="BB7ACD02" w:tentative="1">
      <w:start w:val="1"/>
      <w:numFmt w:val="lowerLetter"/>
      <w:lvlText w:val="%5."/>
      <w:lvlJc w:val="left"/>
      <w:pPr>
        <w:ind w:left="3600" w:hanging="360"/>
      </w:pPr>
    </w:lvl>
    <w:lvl w:ilvl="5" w:tplc="4C90B2AA" w:tentative="1">
      <w:start w:val="1"/>
      <w:numFmt w:val="lowerRoman"/>
      <w:lvlText w:val="%6."/>
      <w:lvlJc w:val="right"/>
      <w:pPr>
        <w:ind w:left="4320" w:hanging="180"/>
      </w:pPr>
    </w:lvl>
    <w:lvl w:ilvl="6" w:tplc="9A10D71E" w:tentative="1">
      <w:start w:val="1"/>
      <w:numFmt w:val="decimal"/>
      <w:lvlText w:val="%7."/>
      <w:lvlJc w:val="left"/>
      <w:pPr>
        <w:ind w:left="5040" w:hanging="360"/>
      </w:pPr>
    </w:lvl>
    <w:lvl w:ilvl="7" w:tplc="1218962E" w:tentative="1">
      <w:start w:val="1"/>
      <w:numFmt w:val="lowerLetter"/>
      <w:lvlText w:val="%8."/>
      <w:lvlJc w:val="left"/>
      <w:pPr>
        <w:ind w:left="5760" w:hanging="360"/>
      </w:pPr>
    </w:lvl>
    <w:lvl w:ilvl="8" w:tplc="F3E088FE" w:tentative="1">
      <w:start w:val="1"/>
      <w:numFmt w:val="lowerRoman"/>
      <w:lvlText w:val="%9."/>
      <w:lvlJc w:val="right"/>
      <w:pPr>
        <w:ind w:left="6480" w:hanging="180"/>
      </w:pPr>
    </w:lvl>
  </w:abstractNum>
  <w:abstractNum w:abstractNumId="2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853685219">
    <w:abstractNumId w:val="21"/>
  </w:num>
  <w:num w:numId="2" w16cid:durableId="731852153">
    <w:abstractNumId w:val="6"/>
  </w:num>
  <w:num w:numId="3" w16cid:durableId="2098212263">
    <w:abstractNumId w:val="2"/>
  </w:num>
  <w:num w:numId="4" w16cid:durableId="93014677">
    <w:abstractNumId w:val="10"/>
  </w:num>
  <w:num w:numId="5" w16cid:durableId="1628583858">
    <w:abstractNumId w:val="9"/>
  </w:num>
  <w:num w:numId="6" w16cid:durableId="1268467947">
    <w:abstractNumId w:val="1"/>
  </w:num>
  <w:num w:numId="7" w16cid:durableId="1612664389">
    <w:abstractNumId w:val="16"/>
  </w:num>
  <w:num w:numId="8" w16cid:durableId="1943492603">
    <w:abstractNumId w:val="7"/>
  </w:num>
  <w:num w:numId="9" w16cid:durableId="103161754">
    <w:abstractNumId w:val="13"/>
  </w:num>
  <w:num w:numId="10" w16cid:durableId="1443379174">
    <w:abstractNumId w:val="5"/>
  </w:num>
  <w:num w:numId="11" w16cid:durableId="1576431319">
    <w:abstractNumId w:val="20"/>
  </w:num>
  <w:num w:numId="12" w16cid:durableId="147866310">
    <w:abstractNumId w:val="11"/>
  </w:num>
  <w:num w:numId="13" w16cid:durableId="1733769582">
    <w:abstractNumId w:val="4"/>
  </w:num>
  <w:num w:numId="14" w16cid:durableId="2076201523">
    <w:abstractNumId w:val="3"/>
  </w:num>
  <w:num w:numId="15" w16cid:durableId="949124632">
    <w:abstractNumId w:val="18"/>
  </w:num>
  <w:num w:numId="16" w16cid:durableId="550460771">
    <w:abstractNumId w:val="17"/>
  </w:num>
  <w:num w:numId="17" w16cid:durableId="582688518">
    <w:abstractNumId w:val="8"/>
  </w:num>
  <w:num w:numId="18" w16cid:durableId="765080927">
    <w:abstractNumId w:val="15"/>
  </w:num>
  <w:num w:numId="19" w16cid:durableId="1259875480">
    <w:abstractNumId w:val="19"/>
  </w:num>
  <w:num w:numId="20" w16cid:durableId="508521440">
    <w:abstractNumId w:val="12"/>
  </w:num>
  <w:num w:numId="21" w16cid:durableId="1001204718">
    <w:abstractNumId w:val="0"/>
  </w:num>
  <w:num w:numId="22" w16cid:durableId="588151499">
    <w:abstractNumId w:val="21"/>
  </w:num>
  <w:num w:numId="23" w16cid:durableId="213243125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5C5A"/>
    <w:rsid w:val="00050C34"/>
    <w:rsid w:val="002202A1"/>
    <w:rsid w:val="00232949"/>
    <w:rsid w:val="00242999"/>
    <w:rsid w:val="002458EA"/>
    <w:rsid w:val="002A2144"/>
    <w:rsid w:val="00381013"/>
    <w:rsid w:val="004A61EE"/>
    <w:rsid w:val="004F0D59"/>
    <w:rsid w:val="007C7C0C"/>
    <w:rsid w:val="008269BA"/>
    <w:rsid w:val="00861A95"/>
    <w:rsid w:val="00896E3A"/>
    <w:rsid w:val="00A63E50"/>
    <w:rsid w:val="00A8082A"/>
    <w:rsid w:val="00AC5C5A"/>
    <w:rsid w:val="00B3464E"/>
    <w:rsid w:val="00B50BF8"/>
    <w:rsid w:val="00B51045"/>
    <w:rsid w:val="00B816FB"/>
    <w:rsid w:val="00C83ADB"/>
    <w:rsid w:val="00D34895"/>
    <w:rsid w:val="00D616A6"/>
    <w:rsid w:val="00D64B4F"/>
    <w:rsid w:val="00D7454B"/>
    <w:rsid w:val="00E376DE"/>
    <w:rsid w:val="00E71D21"/>
    <w:rsid w:val="00E73E29"/>
    <w:rsid w:val="00F32293"/>
    <w:rsid w:val="00F8308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44C378"/>
  <w15:docId w15:val="{82CB2E8A-A331-4B18-9175-D1340C3AF5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89722884">
      <w:bodyDiv w:val="1"/>
      <w:marLeft w:val="0"/>
      <w:marRight w:val="0"/>
      <w:marTop w:val="0"/>
      <w:marBottom w:val="0"/>
      <w:divBdr>
        <w:top w:val="none" w:sz="0" w:space="0" w:color="auto"/>
        <w:left w:val="none" w:sz="0" w:space="0" w:color="auto"/>
        <w:bottom w:val="none" w:sz="0" w:space="0" w:color="auto"/>
        <w:right w:val="none" w:sz="0" w:space="0" w:color="auto"/>
      </w:divBdr>
    </w:div>
    <w:div w:id="21170959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CE32DA" w:rsidRDefault="00952A30" w:rsidP="009B242A">
          <w:pPr>
            <w:pStyle w:val="4D6CDB0F478A47378458119DA633E90A"/>
          </w:pPr>
          <w:r w:rsidRPr="00925A3E">
            <w:rPr>
              <w:rStyle w:val="PlaceholderText"/>
            </w:rPr>
            <w:t>Click or tap to enter a date.</w:t>
          </w:r>
        </w:p>
      </w:docPartBody>
    </w:docPart>
    <w:docPart>
      <w:docPartPr>
        <w:name w:val="15C0292866B847DA9326E179CB55CD97"/>
        <w:category>
          <w:name w:val="General"/>
          <w:gallery w:val="placeholder"/>
        </w:category>
        <w:types>
          <w:type w:val="bbPlcHdr"/>
        </w:types>
        <w:behaviors>
          <w:behavior w:val="content"/>
        </w:behaviors>
        <w:guid w:val="{79058066-C656-4422-884B-709479D65990}"/>
      </w:docPartPr>
      <w:docPartBody>
        <w:p w:rsidR="00CE32DA" w:rsidRDefault="00952A30" w:rsidP="003F0F27">
          <w:pPr>
            <w:pStyle w:val="15C0292866B847DA9326E179CB55CD97"/>
          </w:pPr>
          <w:r w:rsidRPr="00D858FE">
            <w:rPr>
              <w:rStyle w:val="PlaceholderText"/>
            </w:rPr>
            <w:t>Choose an item.</w:t>
          </w:r>
        </w:p>
      </w:docPartBody>
    </w:docPart>
    <w:docPart>
      <w:docPartPr>
        <w:name w:val="E710286D9CF44A3BA5020F4A01CEE8C0"/>
        <w:category>
          <w:name w:val="General"/>
          <w:gallery w:val="placeholder"/>
        </w:category>
        <w:types>
          <w:type w:val="bbPlcHdr"/>
        </w:types>
        <w:behaviors>
          <w:behavior w:val="content"/>
        </w:behaviors>
        <w:guid w:val="{6FAC4A21-CB77-4F83-A591-CE57DE1D9804}"/>
      </w:docPartPr>
      <w:docPartBody>
        <w:p w:rsidR="00CE32DA" w:rsidRDefault="009445AF" w:rsidP="009445AF">
          <w:pPr>
            <w:pStyle w:val="E710286D9CF44A3BA5020F4A01CEE8C0"/>
          </w:pPr>
          <w:r w:rsidRPr="00D858FE">
            <w:rPr>
              <w:rStyle w:val="PlaceholderText"/>
            </w:rPr>
            <w:t>Choose an item.</w:t>
          </w:r>
        </w:p>
      </w:docPartBody>
    </w:docPart>
    <w:docPart>
      <w:docPartPr>
        <w:name w:val="536B0FEE63FE4AE696BB4CF868AC186B"/>
        <w:category>
          <w:name w:val="General"/>
          <w:gallery w:val="placeholder"/>
        </w:category>
        <w:types>
          <w:type w:val="bbPlcHdr"/>
        </w:types>
        <w:behaviors>
          <w:behavior w:val="content"/>
        </w:behaviors>
        <w:guid w:val="{552E1F34-7957-4C55-B431-61ACFDAD1A93}"/>
      </w:docPartPr>
      <w:docPartBody>
        <w:p w:rsidR="00CE32DA" w:rsidRDefault="009445AF" w:rsidP="009445AF">
          <w:pPr>
            <w:pStyle w:val="536B0FEE63FE4AE696BB4CF868AC186B"/>
          </w:pPr>
          <w:r w:rsidRPr="00D858FE">
            <w:rPr>
              <w:rStyle w:val="PlaceholderText"/>
            </w:rPr>
            <w:t>Choose an item.</w:t>
          </w:r>
        </w:p>
      </w:docPartBody>
    </w:docPart>
    <w:docPart>
      <w:docPartPr>
        <w:name w:val="64F837A6C5074058B302BE6AF11F0DA5"/>
        <w:category>
          <w:name w:val="General"/>
          <w:gallery w:val="placeholder"/>
        </w:category>
        <w:types>
          <w:type w:val="bbPlcHdr"/>
        </w:types>
        <w:behaviors>
          <w:behavior w:val="content"/>
        </w:behaviors>
        <w:guid w:val="{BCC70D01-70A6-4787-92F0-075C5F6E1910}"/>
      </w:docPartPr>
      <w:docPartBody>
        <w:p w:rsidR="00CE32DA" w:rsidRDefault="009445AF" w:rsidP="009445AF">
          <w:pPr>
            <w:pStyle w:val="64F837A6C5074058B302BE6AF11F0DA5"/>
          </w:pPr>
          <w:r w:rsidRPr="00D858FE">
            <w:rPr>
              <w:rStyle w:val="PlaceholderText"/>
            </w:rPr>
            <w:t>Choose an item.</w:t>
          </w:r>
        </w:p>
      </w:docPartBody>
    </w:docPart>
    <w:docPart>
      <w:docPartPr>
        <w:name w:val="4E3E84B5FAD347E8A02D468209C84C61"/>
        <w:category>
          <w:name w:val="General"/>
          <w:gallery w:val="placeholder"/>
        </w:category>
        <w:types>
          <w:type w:val="bbPlcHdr"/>
        </w:types>
        <w:behaviors>
          <w:behavior w:val="content"/>
        </w:behaviors>
        <w:guid w:val="{9EAF1429-A2E9-4D38-BCF9-DF21DC2DF8B1}"/>
      </w:docPartPr>
      <w:docPartBody>
        <w:p w:rsidR="00CE32DA" w:rsidRDefault="009445AF" w:rsidP="009445AF">
          <w:pPr>
            <w:pStyle w:val="4E3E84B5FAD347E8A02D468209C84C61"/>
          </w:pPr>
          <w:r w:rsidRPr="00D858FE">
            <w:rPr>
              <w:rStyle w:val="PlaceholderText"/>
            </w:rPr>
            <w:t>Choose an item.</w:t>
          </w:r>
        </w:p>
      </w:docPartBody>
    </w:docPart>
    <w:docPart>
      <w:docPartPr>
        <w:name w:val="36636147C98249FEBF8057D129FEAC2E"/>
        <w:category>
          <w:name w:val="General"/>
          <w:gallery w:val="placeholder"/>
        </w:category>
        <w:types>
          <w:type w:val="bbPlcHdr"/>
        </w:types>
        <w:behaviors>
          <w:behavior w:val="content"/>
        </w:behaviors>
        <w:guid w:val="{BFCAAFCA-D2F9-4287-8287-A890F56469A4}"/>
      </w:docPartPr>
      <w:docPartBody>
        <w:p w:rsidR="00CE32DA" w:rsidRDefault="009445AF" w:rsidP="009445AF">
          <w:pPr>
            <w:pStyle w:val="36636147C98249FEBF8057D129FEAC2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inkAnnotations="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445AF"/>
    <w:rsid w:val="00232949"/>
    <w:rsid w:val="00392A0F"/>
    <w:rsid w:val="00676E88"/>
    <w:rsid w:val="006E34AB"/>
    <w:rsid w:val="007C7C0C"/>
    <w:rsid w:val="008269BA"/>
    <w:rsid w:val="008A0B67"/>
    <w:rsid w:val="009445AF"/>
    <w:rsid w:val="00952A30"/>
    <w:rsid w:val="00B816FB"/>
    <w:rsid w:val="00CE32DA"/>
    <w:rsid w:val="00D616A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9445AF"/>
    <w:rPr>
      <w:color w:val="808080"/>
    </w:rPr>
  </w:style>
  <w:style w:type="paragraph" w:customStyle="1" w:styleId="15C0292866B847DA9326E179CB55CD97">
    <w:name w:val="15C0292866B847DA9326E179CB55CD97"/>
    <w:rsid w:val="003F0F27"/>
  </w:style>
  <w:style w:type="paragraph" w:customStyle="1" w:styleId="4D6CDB0F478A47378458119DA633E90A">
    <w:name w:val="4D6CDB0F478A47378458119DA633E90A"/>
    <w:rsid w:val="00193AC5"/>
  </w:style>
  <w:style w:type="paragraph" w:customStyle="1" w:styleId="E710286D9CF44A3BA5020F4A01CEE8C0">
    <w:name w:val="E710286D9CF44A3BA5020F4A01CEE8C0"/>
    <w:rsid w:val="009445AF"/>
    <w:pPr>
      <w:spacing w:line="278" w:lineRule="auto"/>
    </w:pPr>
    <w:rPr>
      <w:kern w:val="2"/>
      <w:sz w:val="24"/>
      <w:szCs w:val="24"/>
      <w14:ligatures w14:val="standardContextual"/>
    </w:rPr>
  </w:style>
  <w:style w:type="paragraph" w:customStyle="1" w:styleId="536B0FEE63FE4AE696BB4CF868AC186B">
    <w:name w:val="536B0FEE63FE4AE696BB4CF868AC186B"/>
    <w:rsid w:val="009445AF"/>
    <w:pPr>
      <w:spacing w:line="278" w:lineRule="auto"/>
    </w:pPr>
    <w:rPr>
      <w:kern w:val="2"/>
      <w:sz w:val="24"/>
      <w:szCs w:val="24"/>
      <w14:ligatures w14:val="standardContextual"/>
    </w:rPr>
  </w:style>
  <w:style w:type="paragraph" w:customStyle="1" w:styleId="64F837A6C5074058B302BE6AF11F0DA5">
    <w:name w:val="64F837A6C5074058B302BE6AF11F0DA5"/>
    <w:rsid w:val="009445AF"/>
    <w:pPr>
      <w:spacing w:line="278" w:lineRule="auto"/>
    </w:pPr>
    <w:rPr>
      <w:kern w:val="2"/>
      <w:sz w:val="24"/>
      <w:szCs w:val="24"/>
      <w14:ligatures w14:val="standardContextual"/>
    </w:rPr>
  </w:style>
  <w:style w:type="paragraph" w:customStyle="1" w:styleId="4E3E84B5FAD347E8A02D468209C84C61">
    <w:name w:val="4E3E84B5FAD347E8A02D468209C84C61"/>
    <w:rsid w:val="009445AF"/>
    <w:pPr>
      <w:spacing w:line="278" w:lineRule="auto"/>
    </w:pPr>
    <w:rPr>
      <w:kern w:val="2"/>
      <w:sz w:val="24"/>
      <w:szCs w:val="24"/>
      <w14:ligatures w14:val="standardContextual"/>
    </w:rPr>
  </w:style>
  <w:style w:type="paragraph" w:customStyle="1" w:styleId="36636147C98249FEBF8057D129FEAC2E">
    <w:name w:val="36636147C98249FEBF8057D129FEAC2E"/>
    <w:rsid w:val="009445AF"/>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2424</Words>
  <Characters>13822</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16214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3</cp:revision>
  <dcterms:created xsi:type="dcterms:W3CDTF">2024-09-27T02:31:00Z</dcterms:created>
  <dcterms:modified xsi:type="dcterms:W3CDTF">2024-09-27T02:32:00Z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