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8120A" w14:textId="77777777" w:rsidR="00D54E93" w:rsidRPr="003217D3" w:rsidRDefault="001411C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A2DAAE1" wp14:editId="65012D9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78FB26" w14:textId="77777777" w:rsidR="00D54E93" w:rsidRPr="003217D3" w:rsidRDefault="001411C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47C1C4" w14:textId="77777777" w:rsidR="00D54E93" w:rsidRPr="00A36AA9" w:rsidRDefault="001411C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E13154" w14:textId="77777777" w:rsidR="00D54E93" w:rsidRPr="00A36AA9" w:rsidRDefault="001411C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C1AE1" w14:paraId="0FCBFE76" w14:textId="77777777" w:rsidTr="008C1AE1">
        <w:tc>
          <w:tcPr>
            <w:cnfStyle w:val="001000000000" w:firstRow="0" w:lastRow="0" w:firstColumn="1" w:lastColumn="0" w:oddVBand="0" w:evenVBand="0" w:oddHBand="0" w:evenHBand="0" w:firstRowFirstColumn="0" w:firstRowLastColumn="0" w:lastRowFirstColumn="0" w:lastRowLastColumn="0"/>
            <w:tcW w:w="3227" w:type="dxa"/>
          </w:tcPr>
          <w:p w14:paraId="0D2E350B" w14:textId="77777777" w:rsidR="00D54E93" w:rsidRPr="00A36AA9" w:rsidRDefault="001411C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B58C16" w14:textId="77777777" w:rsidR="00D54E93" w:rsidRDefault="001411C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Agnes Care and Lifestyle</w:t>
            </w:r>
          </w:p>
        </w:tc>
      </w:tr>
      <w:tr w:rsidR="008C1AE1" w14:paraId="70BC93A2" w14:textId="77777777" w:rsidTr="008C1A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DBFDF" w14:textId="77777777" w:rsidR="00D54E93" w:rsidRPr="00A36AA9" w:rsidRDefault="001411C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E6A107" w14:textId="77777777" w:rsidR="00D54E93" w:rsidRPr="00C27BE3" w:rsidRDefault="001411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201391</w:t>
            </w:r>
          </w:p>
        </w:tc>
      </w:tr>
      <w:tr w:rsidR="008C1AE1" w14:paraId="7388C8DB" w14:textId="77777777" w:rsidTr="008C1A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78A511" w14:textId="77777777" w:rsidR="00D54E93" w:rsidRPr="00A36AA9" w:rsidRDefault="001411C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861305A" w14:textId="77777777" w:rsidR="00D54E93" w:rsidRPr="00540817" w:rsidRDefault="001411C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Bourne House</w:t>
            </w:r>
            <w:r>
              <w:rPr>
                <w:rFonts w:ascii="Arial" w:eastAsia="Times New Roman" w:hAnsi="Arial" w:cs="Arial"/>
                <w:lang w:eastAsia="en-AU"/>
              </w:rPr>
              <w:t>, 10-12 Short Street, PORT MACQUARIE, New South Wales, 2444</w:t>
            </w:r>
          </w:p>
        </w:tc>
      </w:tr>
      <w:tr w:rsidR="008C1AE1" w14:paraId="681FBA6E" w14:textId="77777777" w:rsidTr="008C1A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E636E" w14:textId="77777777" w:rsidR="00D54E93" w:rsidRPr="00A36AA9" w:rsidRDefault="001411C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896621" w14:textId="77777777" w:rsidR="00D54E93" w:rsidRPr="00A36AA9" w:rsidRDefault="001411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C1AE1" w14:paraId="54CED7C8" w14:textId="77777777" w:rsidTr="008C1A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4001E1" w14:textId="77777777" w:rsidR="00D54E93" w:rsidRPr="00A36AA9" w:rsidRDefault="001411C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694C824" w14:textId="77777777" w:rsidR="00D54E93" w:rsidRPr="00A36AA9" w:rsidRDefault="001411C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February 2024 to 22 February 2024</w:t>
            </w:r>
          </w:p>
        </w:tc>
      </w:tr>
      <w:tr w:rsidR="008C1AE1" w14:paraId="60190D3B" w14:textId="77777777" w:rsidTr="008C1A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38F12B" w14:textId="77777777" w:rsidR="00D54E93" w:rsidRPr="00A36AA9" w:rsidRDefault="001411C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79656123"/>
            <w:placeholder>
              <w:docPart w:val="A7F4949C78414813B67B25D37262F9D8"/>
            </w:placeholder>
            <w:date w:fullDate="2024-03-22T00:00:00Z">
              <w:dateFormat w:val="d MMMM yyyy"/>
              <w:lid w:val="en-AU"/>
              <w:storeMappedDataAs w:val="dateTime"/>
              <w:calendar w:val="gregorian"/>
            </w:date>
          </w:sdtPr>
          <w:sdtEndPr/>
          <w:sdtContent>
            <w:tc>
              <w:tcPr>
                <w:tcW w:w="7114" w:type="dxa"/>
                <w:shd w:val="clear" w:color="auto" w:fill="auto"/>
              </w:tcPr>
              <w:p w14:paraId="0988CC7A" w14:textId="22C7DAB1" w:rsidR="00D54E93" w:rsidRPr="00A36AA9" w:rsidRDefault="00146EE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bl>
    <w:bookmarkEnd w:id="0"/>
    <w:p w14:paraId="3C1D7104" w14:textId="77777777" w:rsidR="00D54E93" w:rsidRPr="00A36AA9" w:rsidRDefault="001411C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858576" w14:textId="77777777" w:rsidR="00D54E93" w:rsidRDefault="001411C6" w:rsidP="0045574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D5DE5FF" w14:textId="69689AF0" w:rsidR="00D54E93" w:rsidRPr="00214549" w:rsidRDefault="001411C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9495 St Agnes' Care &amp; Lifestyle</w:t>
      </w:r>
      <w:r>
        <w:rPr>
          <w:rFonts w:ascii="Arial" w:eastAsia="Arial" w:hAnsi="Arial" w:cs="Arial"/>
        </w:rPr>
        <w:br/>
        <w:t>Service: 27346 St Agnes Home Care</w:t>
      </w:r>
      <w:bookmarkEnd w:id="1"/>
    </w:p>
    <w:p w14:paraId="064D3138" w14:textId="77777777" w:rsidR="00D54E93" w:rsidRPr="00A36AA9" w:rsidRDefault="001411C6" w:rsidP="0045574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A65F30E" w14:textId="678873F2" w:rsidR="00D54E93" w:rsidRPr="00A36AA9" w:rsidRDefault="001411C6" w:rsidP="00F87E39">
      <w:pPr>
        <w:pStyle w:val="NormalArial"/>
      </w:pPr>
      <w:r w:rsidRPr="00A36AA9">
        <w:t xml:space="preserve">This performance report for </w:t>
      </w:r>
      <w:r w:rsidRPr="00C27BE3">
        <w:rPr>
          <w:color w:val="auto"/>
        </w:rPr>
        <w:t>St. Agnes Care and Lifestyle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w:t>
      </w:r>
      <w:r w:rsidR="00146EE0">
        <w:t>.</w:t>
      </w:r>
      <w:r>
        <w:t xml:space="preserve">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42A4564" w14:textId="77777777" w:rsidR="00D54E93" w:rsidRPr="00A36AA9" w:rsidRDefault="001411C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B4D6FC" w14:textId="77777777" w:rsidR="00D54E93" w:rsidRDefault="001411C6" w:rsidP="00F87E39">
      <w:pPr>
        <w:pStyle w:val="NormalArial"/>
      </w:pPr>
      <w:r w:rsidRPr="00A36AA9">
        <w:t>The report also specifies any areas in which improvements must be made to ensure the Quality Standards are complied with.</w:t>
      </w:r>
    </w:p>
    <w:p w14:paraId="18A84A3B" w14:textId="77777777" w:rsidR="00D54E93" w:rsidRPr="00A36AA9" w:rsidRDefault="001411C6" w:rsidP="00455746">
      <w:pPr>
        <w:pStyle w:val="Heading1"/>
        <w:spacing w:before="240" w:after="120" w:line="22" w:lineRule="atLeast"/>
        <w:rPr>
          <w:rFonts w:ascii="Arial" w:hAnsi="Arial" w:cs="Arial"/>
        </w:rPr>
      </w:pPr>
      <w:r w:rsidRPr="00A36AA9">
        <w:rPr>
          <w:rFonts w:ascii="Arial" w:hAnsi="Arial" w:cs="Arial"/>
        </w:rPr>
        <w:t>Material relied on</w:t>
      </w:r>
    </w:p>
    <w:p w14:paraId="0B347441" w14:textId="77777777" w:rsidR="00D54E93" w:rsidRPr="00A36AA9" w:rsidRDefault="001411C6" w:rsidP="00F87E39">
      <w:pPr>
        <w:pStyle w:val="NormalArial"/>
      </w:pPr>
      <w:r w:rsidRPr="00A36AA9">
        <w:t>The following information has been considered in preparing the performance report:</w:t>
      </w:r>
    </w:p>
    <w:p w14:paraId="6BACFBCF" w14:textId="77777777" w:rsidR="00146EE0" w:rsidRPr="00A36AA9" w:rsidRDefault="00146EE0" w:rsidP="00146EE0">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w:t>
      </w:r>
      <w:r w:rsidRPr="00AD1B40">
        <w:rPr>
          <w:rFonts w:ascii="Arial" w:hAnsi="Arial" w:cs="Arial"/>
          <w:color w:val="auto"/>
        </w:rPr>
        <w:t>report for the Quality Audit report was informed by a site assessment, review of documents and interviews with staff, consumers/representatives, and others.</w:t>
      </w:r>
    </w:p>
    <w:p w14:paraId="3EBF9A15" w14:textId="77777777" w:rsidR="00D54E93" w:rsidRPr="00D76BC8" w:rsidRDefault="001411C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786E122" w14:textId="77777777" w:rsidR="00D54E93" w:rsidRPr="00244176" w:rsidRDefault="001411C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1AE1" w14:paraId="4F6166D1" w14:textId="77777777" w:rsidTr="008C1A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77B675" w14:textId="77777777" w:rsidR="00D54E93" w:rsidRPr="00A36AA9" w:rsidRDefault="001411C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79F8FEE" w14:textId="77777777" w:rsidR="00D54E93" w:rsidRPr="00E96B92" w:rsidRDefault="00F8786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1744306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411C6">
                  <w:rPr>
                    <w:rFonts w:ascii="Arial" w:hAnsi="Arial" w:cs="Arial"/>
                  </w:rPr>
                  <w:t>Compliant</w:t>
                </w:r>
              </w:sdtContent>
            </w:sdt>
          </w:p>
        </w:tc>
      </w:tr>
      <w:tr w:rsidR="008C1AE1" w14:paraId="232ACB7F" w14:textId="77777777" w:rsidTr="008C1A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B23318" w14:textId="77777777" w:rsidR="00D54E93" w:rsidRPr="00A36AA9" w:rsidRDefault="001411C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D5F1162" w14:textId="77777777" w:rsidR="00D54E93" w:rsidRPr="00A213EA" w:rsidRDefault="00F878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407337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411C6" w:rsidRPr="00A213EA">
                  <w:rPr>
                    <w:rFonts w:ascii="Arial" w:hAnsi="Arial" w:cs="Arial"/>
                    <w:b/>
                    <w:bCs/>
                  </w:rPr>
                  <w:t>Compliant</w:t>
                </w:r>
              </w:sdtContent>
            </w:sdt>
          </w:p>
        </w:tc>
      </w:tr>
      <w:tr w:rsidR="008C1AE1" w14:paraId="2E721CC9" w14:textId="77777777" w:rsidTr="008C1A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CD9A62" w14:textId="77777777" w:rsidR="00D54E93" w:rsidRPr="00A36AA9" w:rsidRDefault="001411C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9A873DF" w14:textId="77777777" w:rsidR="00D54E93" w:rsidRPr="00A213EA" w:rsidRDefault="00F8786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908163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411C6" w:rsidRPr="00A213EA">
                  <w:rPr>
                    <w:rFonts w:ascii="Arial" w:hAnsi="Arial" w:cs="Arial"/>
                    <w:b/>
                    <w:bCs/>
                  </w:rPr>
                  <w:t>Compliant</w:t>
                </w:r>
              </w:sdtContent>
            </w:sdt>
          </w:p>
        </w:tc>
      </w:tr>
      <w:tr w:rsidR="008C1AE1" w14:paraId="3DB694C2" w14:textId="77777777" w:rsidTr="008C1A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71EA3" w14:textId="77777777" w:rsidR="00D54E93" w:rsidRPr="00A36AA9" w:rsidRDefault="001411C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3EF4853" w14:textId="77777777" w:rsidR="00D54E93" w:rsidRPr="00A213EA" w:rsidRDefault="00F878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215493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411C6" w:rsidRPr="00A213EA">
                  <w:rPr>
                    <w:rFonts w:ascii="Arial" w:hAnsi="Arial" w:cs="Arial"/>
                    <w:b/>
                    <w:bCs/>
                  </w:rPr>
                  <w:t>Compliant</w:t>
                </w:r>
              </w:sdtContent>
            </w:sdt>
          </w:p>
        </w:tc>
      </w:tr>
      <w:tr w:rsidR="008C1AE1" w14:paraId="58BDAD89" w14:textId="77777777" w:rsidTr="008C1A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5B304" w14:textId="77777777" w:rsidR="00D54E93" w:rsidRPr="00A36AA9" w:rsidRDefault="001411C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E616071" w14:textId="77777777" w:rsidR="00D54E93" w:rsidRPr="00A213EA" w:rsidRDefault="00F8786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517728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411C6" w:rsidRPr="00A213EA">
                  <w:rPr>
                    <w:rFonts w:ascii="Arial" w:hAnsi="Arial" w:cs="Arial"/>
                    <w:b/>
                    <w:bCs/>
                  </w:rPr>
                  <w:t>Compliant</w:t>
                </w:r>
              </w:sdtContent>
            </w:sdt>
          </w:p>
        </w:tc>
      </w:tr>
      <w:tr w:rsidR="008C1AE1" w14:paraId="6E3B14B2" w14:textId="77777777" w:rsidTr="008C1A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73C7A" w14:textId="77777777" w:rsidR="00D54E93" w:rsidRPr="00A36AA9" w:rsidRDefault="001411C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98211D" w14:textId="77777777" w:rsidR="00D54E93" w:rsidRPr="00A213EA" w:rsidRDefault="00F878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893286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411C6" w:rsidRPr="00A213EA">
                  <w:rPr>
                    <w:rFonts w:ascii="Arial" w:hAnsi="Arial" w:cs="Arial"/>
                    <w:b/>
                    <w:bCs/>
                  </w:rPr>
                  <w:t>Compliant</w:t>
                </w:r>
              </w:sdtContent>
            </w:sdt>
          </w:p>
        </w:tc>
      </w:tr>
      <w:tr w:rsidR="008C1AE1" w14:paraId="305E601C" w14:textId="77777777" w:rsidTr="008C1A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95F596" w14:textId="77777777" w:rsidR="00D54E93" w:rsidRPr="00A36AA9" w:rsidRDefault="001411C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2FB5E52" w14:textId="77777777" w:rsidR="00D54E93" w:rsidRPr="00A213EA" w:rsidRDefault="00F8786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439515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411C6" w:rsidRPr="00A213EA">
                  <w:rPr>
                    <w:rFonts w:ascii="Arial" w:hAnsi="Arial" w:cs="Arial"/>
                    <w:b/>
                    <w:bCs/>
                  </w:rPr>
                  <w:t>Compliant</w:t>
                </w:r>
              </w:sdtContent>
            </w:sdt>
          </w:p>
        </w:tc>
      </w:tr>
    </w:tbl>
    <w:p w14:paraId="3ADE305B" w14:textId="77777777" w:rsidR="00D54E93" w:rsidRPr="00A36AA9" w:rsidRDefault="001411C6" w:rsidP="00F87E39">
      <w:pPr>
        <w:pStyle w:val="NormalArial"/>
        <w:spacing w:before="120"/>
      </w:pPr>
      <w:r w:rsidRPr="00A36AA9">
        <w:t>A detailed assessment is provided later in this report for each assessed Standard.</w:t>
      </w:r>
    </w:p>
    <w:p w14:paraId="78F1DA76" w14:textId="77777777" w:rsidR="00D54E93" w:rsidRPr="00A36AA9" w:rsidRDefault="001411C6" w:rsidP="00455746">
      <w:pPr>
        <w:pStyle w:val="Heading1"/>
        <w:spacing w:before="240" w:after="120" w:line="22" w:lineRule="atLeast"/>
        <w:rPr>
          <w:rFonts w:ascii="Arial" w:hAnsi="Arial" w:cs="Arial"/>
        </w:rPr>
      </w:pPr>
      <w:r w:rsidRPr="00A36AA9">
        <w:rPr>
          <w:rFonts w:ascii="Arial" w:hAnsi="Arial" w:cs="Arial"/>
        </w:rPr>
        <w:t>Areas for improvement</w:t>
      </w:r>
    </w:p>
    <w:p w14:paraId="2D9D9A5C" w14:textId="77777777" w:rsidR="00D54E93" w:rsidRPr="00A36AA9" w:rsidRDefault="001411C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77226F" w14:textId="5A4A0C6A" w:rsidR="00D54E93" w:rsidRPr="00A36AA9" w:rsidRDefault="001411C6" w:rsidP="00F87E39">
      <w:pPr>
        <w:pStyle w:val="NormalArial"/>
      </w:pPr>
      <w:r w:rsidRPr="00A36AA9">
        <w:br w:type="page"/>
      </w:r>
    </w:p>
    <w:p w14:paraId="2170AB9B" w14:textId="77777777" w:rsidR="00D54E93" w:rsidRDefault="001411C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8"/>
        <w:gridCol w:w="5453"/>
        <w:gridCol w:w="2281"/>
      </w:tblGrid>
      <w:tr w:rsidR="0067283C" w14:paraId="4FFE4753" w14:textId="77777777" w:rsidTr="006728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941" w:type="dxa"/>
            <w:gridSpan w:val="2"/>
          </w:tcPr>
          <w:p w14:paraId="7A742462" w14:textId="77777777" w:rsidR="0067283C" w:rsidRPr="003217D3" w:rsidRDefault="006728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81" w:type="dxa"/>
          </w:tcPr>
          <w:p w14:paraId="54A4C3F4" w14:textId="77777777" w:rsidR="0067283C" w:rsidRPr="003217D3" w:rsidRDefault="00672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7283C" w14:paraId="3521DFE6" w14:textId="77777777" w:rsidTr="0067283C">
        <w:trPr>
          <w:trHeight w:val="95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31344" w14:textId="77777777" w:rsidR="0067283C" w:rsidRPr="00244176" w:rsidRDefault="0067283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09" w:type="dxa"/>
            <w:shd w:val="clear" w:color="auto" w:fill="auto"/>
          </w:tcPr>
          <w:p w14:paraId="360708EC"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81" w:type="dxa"/>
            <w:shd w:val="clear" w:color="auto" w:fill="auto"/>
          </w:tcPr>
          <w:p w14:paraId="46EE0AD1"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10645"/>
                <w:placeholder>
                  <w:docPart w:val="CC6CB7D4E98A4BD38E15194B19A5B141"/>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59459EE1" w14:textId="77777777" w:rsidTr="0067283C">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74A93"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09" w:type="dxa"/>
            <w:shd w:val="clear" w:color="auto" w:fill="auto"/>
          </w:tcPr>
          <w:p w14:paraId="1A14E94F"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81" w:type="dxa"/>
            <w:shd w:val="clear" w:color="auto" w:fill="auto"/>
          </w:tcPr>
          <w:p w14:paraId="2F473193"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85024"/>
                <w:placeholder>
                  <w:docPart w:val="20D3D929231242F696B7758FA8860327"/>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5F520EC0" w14:textId="77777777" w:rsidTr="0067283C">
        <w:trPr>
          <w:trHeight w:val="39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D0CB5"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09" w:type="dxa"/>
            <w:shd w:val="clear" w:color="auto" w:fill="auto"/>
          </w:tcPr>
          <w:p w14:paraId="470D55F8"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5A7D93E" w14:textId="77777777" w:rsidR="0067283C" w:rsidRPr="00244176" w:rsidRDefault="0067283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3460AAB" w14:textId="77777777" w:rsidR="0067283C" w:rsidRPr="00244176" w:rsidRDefault="0067283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1143895" w14:textId="77777777" w:rsidR="0067283C" w:rsidRPr="00244176" w:rsidRDefault="0067283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CB8CB6" w14:textId="77777777" w:rsidR="0067283C" w:rsidRPr="00244176" w:rsidRDefault="0067283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81" w:type="dxa"/>
            <w:shd w:val="clear" w:color="auto" w:fill="auto"/>
          </w:tcPr>
          <w:p w14:paraId="1EE20121"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312274"/>
                <w:placeholder>
                  <w:docPart w:val="6512010764A0473DBB2258926FCE118B"/>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62B02B5D" w14:textId="77777777" w:rsidTr="0067283C">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CCBB1"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09" w:type="dxa"/>
            <w:shd w:val="clear" w:color="auto" w:fill="auto"/>
          </w:tcPr>
          <w:p w14:paraId="07EF2D61"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81" w:type="dxa"/>
            <w:shd w:val="clear" w:color="auto" w:fill="auto"/>
          </w:tcPr>
          <w:p w14:paraId="7DACA12D"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90641"/>
                <w:placeholder>
                  <w:docPart w:val="0B595F6A16AC4007AB0085A311138C6E"/>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75E1404F" w14:textId="77777777" w:rsidTr="0067283C">
        <w:trPr>
          <w:trHeight w:val="15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C7DE8"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09" w:type="dxa"/>
            <w:shd w:val="clear" w:color="auto" w:fill="auto"/>
          </w:tcPr>
          <w:p w14:paraId="11F6EF12"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81" w:type="dxa"/>
            <w:shd w:val="clear" w:color="auto" w:fill="auto"/>
          </w:tcPr>
          <w:p w14:paraId="493E4B72"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636155"/>
                <w:placeholder>
                  <w:docPart w:val="EEC9C1035BDB401BA441C0DE8D75644A"/>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23186296" w14:textId="77777777" w:rsidTr="0067283C">
        <w:trPr>
          <w:cnfStyle w:val="000000010000" w:firstRow="0" w:lastRow="0" w:firstColumn="0" w:lastColumn="0" w:oddVBand="0" w:evenVBand="0" w:oddHBand="0" w:evenHBand="1"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D061E"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09" w:type="dxa"/>
            <w:shd w:val="clear" w:color="auto" w:fill="auto"/>
          </w:tcPr>
          <w:p w14:paraId="3A908AA2"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81" w:type="dxa"/>
            <w:shd w:val="clear" w:color="auto" w:fill="auto"/>
          </w:tcPr>
          <w:p w14:paraId="56234B9B"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008994"/>
                <w:placeholder>
                  <w:docPart w:val="14B2C46E0E974D018E45C300AC2E1382"/>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bl>
    <w:p w14:paraId="798ACFD5" w14:textId="77777777" w:rsidR="00D54E93" w:rsidRDefault="001411C6" w:rsidP="007B3959">
      <w:pPr>
        <w:pStyle w:val="Heading20"/>
      </w:pPr>
      <w:r w:rsidRPr="00A36AA9">
        <w:t>Findings</w:t>
      </w:r>
    </w:p>
    <w:p w14:paraId="600FEE83" w14:textId="77777777" w:rsidR="00146EE0" w:rsidRDefault="00146EE0" w:rsidP="00146EE0">
      <w:pPr>
        <w:pStyle w:val="NormalArial"/>
        <w:rPr>
          <w:rFonts w:eastAsiaTheme="minorEastAsia"/>
        </w:rPr>
      </w:pPr>
      <w:r w:rsidRPr="00C600B2">
        <w:t>Consumers</w:t>
      </w:r>
      <w:r>
        <w:t xml:space="preserve"> and </w:t>
      </w:r>
      <w:r w:rsidRPr="00C600B2">
        <w:t>representatives said staff treat consumers with dignity and respect. Staff demonstrated knowledge of consumer</w:t>
      </w:r>
      <w:r>
        <w:t xml:space="preserve">s’ individual </w:t>
      </w:r>
      <w:r w:rsidRPr="00C600B2">
        <w:t xml:space="preserve">backgrounds and </w:t>
      </w:r>
      <w:r>
        <w:t>spoke about consumers in a way that was respectful and demonstrated an understanding of the consumer’s personal circumstances and life journey. M</w:t>
      </w:r>
      <w:r w:rsidRPr="00C600B2">
        <w:t xml:space="preserve">anagement described how they ensure interactions </w:t>
      </w:r>
      <w:r>
        <w:t xml:space="preserve">between </w:t>
      </w:r>
      <w:r w:rsidRPr="00C600B2">
        <w:t>consumers and staff remain respectful through</w:t>
      </w:r>
      <w:r>
        <w:t xml:space="preserve"> obtaining </w:t>
      </w:r>
      <w:r w:rsidRPr="00C600B2">
        <w:t xml:space="preserve">feedback from consumers and representatives. </w:t>
      </w:r>
    </w:p>
    <w:p w14:paraId="5E3E0D9A" w14:textId="77777777" w:rsidR="00146EE0" w:rsidRPr="00750959" w:rsidRDefault="00146EE0" w:rsidP="00146EE0">
      <w:pPr>
        <w:pStyle w:val="NormalArial"/>
      </w:pPr>
      <w:r w:rsidRPr="00750959">
        <w:t xml:space="preserve">Consumers and representatives felt consumers’ individual identity, culture, and diversity is recognised and valued by the service. Staff described how care and services are adapted to meet each consumer’s individual needs. Information on consumers’ cultural needs, including gender preferences for staff providing care are documented in care plans and staff </w:t>
      </w:r>
      <w:r>
        <w:t>were aware of this</w:t>
      </w:r>
      <w:r w:rsidRPr="00750959">
        <w:t xml:space="preserve">. The </w:t>
      </w:r>
      <w:r w:rsidRPr="00AD1B40">
        <w:t xml:space="preserve">service has a diversity and inclusion policy </w:t>
      </w:r>
      <w:r w:rsidRPr="00750959">
        <w:t xml:space="preserve">to guide staff practice. </w:t>
      </w:r>
    </w:p>
    <w:p w14:paraId="0D9CAA02" w14:textId="77777777" w:rsidR="00146EE0" w:rsidRPr="00750959" w:rsidRDefault="00146EE0" w:rsidP="00146EE0">
      <w:pPr>
        <w:pStyle w:val="NormalArial"/>
      </w:pPr>
      <w:r w:rsidRPr="00750959">
        <w:lastRenderedPageBreak/>
        <w:t>Consumers and representatives said consumers are supported to make their own decisions about the services the consumer receives. Staff described various ways each consumer is supported to make informed decisions. Management advised consumers’ care and service choices are ascertained upon commencement with the service, in consultation with their representatives, and during care plan reviews.</w:t>
      </w:r>
    </w:p>
    <w:p w14:paraId="4E32D921" w14:textId="77777777" w:rsidR="00146EE0" w:rsidRDefault="00146EE0" w:rsidP="00146EE0">
      <w:pPr>
        <w:pStyle w:val="NormalArial"/>
        <w:rPr>
          <w:rFonts w:eastAsiaTheme="minorEastAsia"/>
          <w:lang w:eastAsia="en-AU"/>
        </w:rPr>
      </w:pPr>
      <w:r w:rsidRPr="00AD1B40">
        <w:rPr>
          <w:rFonts w:eastAsia="Times New Roman"/>
          <w:lang w:eastAsia="en-AU"/>
        </w:rPr>
        <w:t>Consumers</w:t>
      </w:r>
      <w:r>
        <w:rPr>
          <w:rFonts w:eastAsia="Times New Roman"/>
          <w:lang w:eastAsia="en-AU"/>
        </w:rPr>
        <w:t xml:space="preserve"> and </w:t>
      </w:r>
      <w:r w:rsidRPr="00AD1B40">
        <w:rPr>
          <w:rFonts w:eastAsia="Times New Roman"/>
          <w:lang w:eastAsia="en-AU"/>
        </w:rPr>
        <w:t xml:space="preserve">representatives </w:t>
      </w:r>
      <w:r>
        <w:rPr>
          <w:rFonts w:eastAsia="Times New Roman"/>
          <w:lang w:eastAsia="en-AU"/>
        </w:rPr>
        <w:t>confirmed the service supports consumers to take risks if they choose and provided examples of this</w:t>
      </w:r>
      <w:r w:rsidRPr="00AD1B40">
        <w:rPr>
          <w:rFonts w:eastAsia="Times New Roman"/>
          <w:lang w:eastAsia="en-AU"/>
        </w:rPr>
        <w:t xml:space="preserve">. </w:t>
      </w:r>
      <w:r w:rsidRPr="00AD1B40">
        <w:rPr>
          <w:rFonts w:eastAsiaTheme="minorEastAsia"/>
          <w:lang w:eastAsia="en-AU"/>
        </w:rPr>
        <w:t xml:space="preserve">The service conducts risk assessments of consumers’ homes to identify any potential risks </w:t>
      </w:r>
      <w:r>
        <w:rPr>
          <w:rFonts w:eastAsiaTheme="minorEastAsia"/>
          <w:lang w:eastAsia="en-AU"/>
        </w:rPr>
        <w:t xml:space="preserve">and implement strategies to manage and mitigate these risks. </w:t>
      </w:r>
      <w:r w:rsidRPr="00AD1B40">
        <w:rPr>
          <w:rFonts w:eastAsiaTheme="minorEastAsia"/>
          <w:lang w:eastAsia="en-AU"/>
        </w:rPr>
        <w:t>The service has a decision</w:t>
      </w:r>
      <w:r>
        <w:rPr>
          <w:rFonts w:eastAsiaTheme="minorEastAsia"/>
          <w:lang w:eastAsia="en-AU"/>
        </w:rPr>
        <w:t>-</w:t>
      </w:r>
      <w:r w:rsidRPr="00AD1B40">
        <w:rPr>
          <w:rFonts w:eastAsiaTheme="minorEastAsia"/>
          <w:lang w:eastAsia="en-AU"/>
        </w:rPr>
        <w:t xml:space="preserve">making and dignity of risk policy which provides guidance </w:t>
      </w:r>
      <w:r>
        <w:rPr>
          <w:rFonts w:eastAsiaTheme="minorEastAsia"/>
          <w:lang w:eastAsia="en-AU"/>
        </w:rPr>
        <w:t>to</w:t>
      </w:r>
      <w:r w:rsidRPr="00AD1B40">
        <w:rPr>
          <w:rFonts w:eastAsiaTheme="minorEastAsia"/>
          <w:lang w:eastAsia="en-AU"/>
        </w:rPr>
        <w:t xml:space="preserve"> staff on </w:t>
      </w:r>
      <w:r>
        <w:rPr>
          <w:rFonts w:eastAsiaTheme="minorEastAsia"/>
          <w:lang w:eastAsia="en-AU"/>
        </w:rPr>
        <w:t xml:space="preserve">supporting </w:t>
      </w:r>
      <w:r w:rsidRPr="00AD1B40">
        <w:rPr>
          <w:rFonts w:eastAsiaTheme="minorEastAsia"/>
          <w:lang w:eastAsia="en-AU"/>
        </w:rPr>
        <w:t xml:space="preserve">consumers </w:t>
      </w:r>
      <w:r>
        <w:rPr>
          <w:rFonts w:eastAsiaTheme="minorEastAsia"/>
          <w:lang w:eastAsia="en-AU"/>
        </w:rPr>
        <w:t>who choose to take risks</w:t>
      </w:r>
      <w:r w:rsidRPr="00AD1B40">
        <w:rPr>
          <w:rFonts w:eastAsiaTheme="minorEastAsia"/>
          <w:lang w:eastAsia="en-AU"/>
        </w:rPr>
        <w:t xml:space="preserve">. </w:t>
      </w:r>
    </w:p>
    <w:p w14:paraId="0FC0AEFE" w14:textId="77777777" w:rsidR="00146EE0" w:rsidRPr="00750959" w:rsidRDefault="00146EE0" w:rsidP="00146EE0">
      <w:pPr>
        <w:pStyle w:val="NormalArial"/>
        <w:rPr>
          <w:rFonts w:eastAsiaTheme="minorEastAsia"/>
          <w:lang w:eastAsia="en-AU"/>
        </w:rPr>
      </w:pPr>
      <w:r w:rsidRPr="00750959">
        <w:rPr>
          <w:rFonts w:eastAsiaTheme="minorEastAsia"/>
          <w:lang w:eastAsia="en-AU"/>
        </w:rPr>
        <w:t>Consumers</w:t>
      </w:r>
      <w:r>
        <w:rPr>
          <w:rFonts w:eastAsiaTheme="minorEastAsia"/>
          <w:lang w:eastAsia="en-AU"/>
        </w:rPr>
        <w:t xml:space="preserve"> and </w:t>
      </w:r>
      <w:r w:rsidRPr="00750959">
        <w:rPr>
          <w:rFonts w:eastAsiaTheme="minorEastAsia"/>
          <w:lang w:eastAsia="en-AU"/>
        </w:rPr>
        <w:t xml:space="preserve">representatives confirmed the information </w:t>
      </w:r>
      <w:r>
        <w:rPr>
          <w:rFonts w:eastAsiaTheme="minorEastAsia"/>
          <w:lang w:eastAsia="en-AU"/>
        </w:rPr>
        <w:t xml:space="preserve">provided by the service </w:t>
      </w:r>
      <w:r w:rsidRPr="00750959">
        <w:rPr>
          <w:rFonts w:eastAsiaTheme="minorEastAsia"/>
          <w:lang w:eastAsia="en-AU"/>
        </w:rPr>
        <w:t>is current, accurate, and timely</w:t>
      </w:r>
      <w:r>
        <w:rPr>
          <w:rFonts w:eastAsiaTheme="minorEastAsia"/>
          <w:lang w:eastAsia="en-AU"/>
        </w:rPr>
        <w:t xml:space="preserve"> and enables consumers to exercise choice. </w:t>
      </w:r>
      <w:r w:rsidRPr="00750959">
        <w:rPr>
          <w:rFonts w:eastAsiaTheme="minorEastAsia"/>
          <w:lang w:eastAsia="en-AU"/>
        </w:rPr>
        <w:t>Consumers</w:t>
      </w:r>
      <w:r>
        <w:rPr>
          <w:rFonts w:eastAsiaTheme="minorEastAsia"/>
          <w:lang w:eastAsia="en-AU"/>
        </w:rPr>
        <w:t xml:space="preserve"> and </w:t>
      </w:r>
      <w:r w:rsidRPr="00750959">
        <w:rPr>
          <w:rFonts w:eastAsiaTheme="minorEastAsia"/>
          <w:lang w:eastAsia="en-AU"/>
        </w:rPr>
        <w:t xml:space="preserve">representatives said monthly statements are easy to understand and </w:t>
      </w:r>
      <w:r>
        <w:rPr>
          <w:rFonts w:eastAsiaTheme="minorEastAsia"/>
          <w:lang w:eastAsia="en-AU"/>
        </w:rPr>
        <w:t xml:space="preserve">they can contact the service for clarification if required. </w:t>
      </w:r>
      <w:r w:rsidRPr="00750959">
        <w:rPr>
          <w:rFonts w:eastAsiaTheme="minorEastAsia"/>
          <w:lang w:eastAsia="en-AU"/>
        </w:rPr>
        <w:t>Management and staff describe</w:t>
      </w:r>
      <w:r>
        <w:rPr>
          <w:rFonts w:eastAsiaTheme="minorEastAsia"/>
          <w:lang w:eastAsia="en-AU"/>
        </w:rPr>
        <w:t>d</w:t>
      </w:r>
      <w:r w:rsidRPr="00750959">
        <w:rPr>
          <w:rFonts w:eastAsiaTheme="minorEastAsia"/>
          <w:lang w:eastAsia="en-AU"/>
        </w:rPr>
        <w:t xml:space="preserve"> various ways information is provided to consumers regarding their care and services which enables them to exercise choice. </w:t>
      </w:r>
      <w:r>
        <w:rPr>
          <w:rFonts w:eastAsiaTheme="minorEastAsia"/>
          <w:lang w:eastAsia="en-AU"/>
        </w:rPr>
        <w:t xml:space="preserve">Review of documentation such as monthly statements identified information provided is clear, accurate, and timely. </w:t>
      </w:r>
    </w:p>
    <w:p w14:paraId="6E05FE3E" w14:textId="77777777" w:rsidR="00146EE0" w:rsidRPr="00AD1B40" w:rsidRDefault="00146EE0" w:rsidP="00146EE0">
      <w:pPr>
        <w:pStyle w:val="NormalArial"/>
        <w:rPr>
          <w:rFonts w:eastAsiaTheme="minorEastAsia"/>
          <w:lang w:eastAsia="en-AU"/>
        </w:rPr>
      </w:pPr>
      <w:r w:rsidRPr="00750959">
        <w:rPr>
          <w:rFonts w:eastAsiaTheme="minorEastAsia"/>
          <w:lang w:eastAsia="en-AU"/>
        </w:rPr>
        <w:t xml:space="preserve">Consumers said their privacy is respected and confidentiality of their personal information is maintained. Staff described </w:t>
      </w:r>
      <w:r>
        <w:rPr>
          <w:rFonts w:eastAsiaTheme="minorEastAsia"/>
          <w:lang w:eastAsia="en-AU"/>
        </w:rPr>
        <w:t xml:space="preserve">various ways </w:t>
      </w:r>
      <w:r w:rsidRPr="00750959">
        <w:rPr>
          <w:rFonts w:eastAsiaTheme="minorEastAsia"/>
          <w:lang w:eastAsia="en-AU"/>
        </w:rPr>
        <w:t>they</w:t>
      </w:r>
      <w:r>
        <w:rPr>
          <w:rFonts w:eastAsiaTheme="minorEastAsia"/>
          <w:lang w:eastAsia="en-AU"/>
        </w:rPr>
        <w:t xml:space="preserve"> use to</w:t>
      </w:r>
      <w:r w:rsidRPr="00750959">
        <w:rPr>
          <w:rFonts w:eastAsiaTheme="minorEastAsia"/>
          <w:lang w:eastAsia="en-AU"/>
        </w:rPr>
        <w:t xml:space="preserve"> ensure</w:t>
      </w:r>
      <w:r>
        <w:rPr>
          <w:rFonts w:eastAsiaTheme="minorEastAsia"/>
          <w:lang w:eastAsia="en-AU"/>
        </w:rPr>
        <w:t xml:space="preserve"> </w:t>
      </w:r>
      <w:r w:rsidRPr="00750959">
        <w:rPr>
          <w:rFonts w:eastAsiaTheme="minorEastAsia"/>
          <w:lang w:eastAsia="en-AU"/>
        </w:rPr>
        <w:t>consumers</w:t>
      </w:r>
      <w:r>
        <w:rPr>
          <w:rFonts w:eastAsiaTheme="minorEastAsia"/>
          <w:lang w:eastAsia="en-AU"/>
        </w:rPr>
        <w:t>’</w:t>
      </w:r>
      <w:r w:rsidRPr="00750959">
        <w:rPr>
          <w:rFonts w:eastAsiaTheme="minorEastAsia"/>
          <w:lang w:eastAsia="en-AU"/>
        </w:rPr>
        <w:t xml:space="preserve"> privacy and confidentiality is upheld.</w:t>
      </w:r>
      <w:r w:rsidRPr="00AD1B40">
        <w:rPr>
          <w:rFonts w:eastAsiaTheme="minorEastAsia"/>
          <w:lang w:eastAsia="en-AU"/>
        </w:rPr>
        <w:t xml:space="preserve"> </w:t>
      </w:r>
      <w:r>
        <w:rPr>
          <w:rFonts w:eastAsiaTheme="minorEastAsia"/>
          <w:lang w:eastAsia="en-AU"/>
        </w:rPr>
        <w:t xml:space="preserve">Review of documentation identified consumers are informed how their personal information is collected and used, and their consent is sought in relation to this. </w:t>
      </w:r>
    </w:p>
    <w:p w14:paraId="5D54192F" w14:textId="3416E20D" w:rsidR="00D54E93" w:rsidRPr="006B4042" w:rsidRDefault="001411C6" w:rsidP="00F87E39">
      <w:pPr>
        <w:pStyle w:val="NormalArial"/>
      </w:pPr>
      <w:r w:rsidRPr="00A36AA9">
        <w:br w:type="page"/>
      </w:r>
    </w:p>
    <w:p w14:paraId="7E57152F" w14:textId="77777777" w:rsidR="00D54E93" w:rsidRDefault="001411C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8"/>
        <w:gridCol w:w="5595"/>
        <w:gridCol w:w="2286"/>
      </w:tblGrid>
      <w:tr w:rsidR="0067283C" w14:paraId="6584B6CB" w14:textId="77777777" w:rsidTr="0067283C">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083" w:type="dxa"/>
            <w:gridSpan w:val="2"/>
            <w:tcBorders>
              <w:bottom w:val="single" w:sz="4" w:space="0" w:color="BFBFBF" w:themeColor="background1" w:themeShade="BF"/>
            </w:tcBorders>
          </w:tcPr>
          <w:p w14:paraId="6DD4A89A" w14:textId="77777777" w:rsidR="0067283C" w:rsidRPr="003217D3" w:rsidRDefault="0067283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86" w:type="dxa"/>
            <w:tcBorders>
              <w:bottom w:val="single" w:sz="4" w:space="0" w:color="BFBFBF" w:themeColor="background1" w:themeShade="BF"/>
            </w:tcBorders>
          </w:tcPr>
          <w:p w14:paraId="125517F4" w14:textId="77777777" w:rsidR="0067283C" w:rsidRPr="003217D3" w:rsidRDefault="0067283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7283C" w14:paraId="4EE920CB" w14:textId="77777777" w:rsidTr="0067283C">
        <w:trPr>
          <w:trHeight w:val="15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56AB4"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45" w:type="dxa"/>
            <w:shd w:val="clear" w:color="auto" w:fill="auto"/>
          </w:tcPr>
          <w:p w14:paraId="60BB56E0"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86" w:type="dxa"/>
            <w:shd w:val="clear" w:color="auto" w:fill="auto"/>
          </w:tcPr>
          <w:p w14:paraId="0E00C743"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094121"/>
                <w:placeholder>
                  <w:docPart w:val="F6D21DCF5CC84E4DBA9E3E454C079694"/>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32CDCE68" w14:textId="77777777" w:rsidTr="0067283C">
        <w:trPr>
          <w:cnfStyle w:val="000000010000" w:firstRow="0" w:lastRow="0" w:firstColumn="0" w:lastColumn="0" w:oddVBand="0" w:evenVBand="0" w:oddHBand="0" w:evenHBand="1"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BE236"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45" w:type="dxa"/>
            <w:shd w:val="clear" w:color="auto" w:fill="auto"/>
          </w:tcPr>
          <w:p w14:paraId="574222FC"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86" w:type="dxa"/>
            <w:shd w:val="clear" w:color="auto" w:fill="auto"/>
          </w:tcPr>
          <w:p w14:paraId="1F44F092"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25847"/>
                <w:placeholder>
                  <w:docPart w:val="EE5910EB88C849C3AEFE3C3DD3DE8161"/>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10E06D67" w14:textId="77777777" w:rsidTr="0067283C">
        <w:trPr>
          <w:trHeight w:val="359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43C8E"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45" w:type="dxa"/>
            <w:shd w:val="clear" w:color="auto" w:fill="auto"/>
          </w:tcPr>
          <w:p w14:paraId="3243E615"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DE8CF1" w14:textId="77777777" w:rsidR="0067283C" w:rsidRPr="00244176" w:rsidRDefault="0067283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D1E72D" w14:textId="77777777" w:rsidR="0067283C" w:rsidRPr="00244176" w:rsidRDefault="0067283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86" w:type="dxa"/>
            <w:shd w:val="clear" w:color="auto" w:fill="auto"/>
          </w:tcPr>
          <w:p w14:paraId="6C9E52EE"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629817"/>
                <w:placeholder>
                  <w:docPart w:val="4641ED9CDCE84792A348CA00E4289784"/>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05A2D726" w14:textId="77777777" w:rsidTr="0067283C">
        <w:trPr>
          <w:cnfStyle w:val="000000010000" w:firstRow="0" w:lastRow="0" w:firstColumn="0" w:lastColumn="0" w:oddVBand="0" w:evenVBand="0" w:oddHBand="0" w:evenHBand="1" w:firstRowFirstColumn="0" w:firstRowLastColumn="0" w:lastRowFirstColumn="0" w:lastRowLastColumn="0"/>
          <w:trHeight w:val="179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1B30E"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45" w:type="dxa"/>
            <w:shd w:val="clear" w:color="auto" w:fill="auto"/>
          </w:tcPr>
          <w:p w14:paraId="63CEE11F"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86" w:type="dxa"/>
            <w:shd w:val="clear" w:color="auto" w:fill="auto"/>
          </w:tcPr>
          <w:p w14:paraId="129F5594"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718647"/>
                <w:placeholder>
                  <w:docPart w:val="4689B202F03643DC854E01AF97B9DB7B"/>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26668D44" w14:textId="77777777" w:rsidTr="0067283C">
        <w:trPr>
          <w:trHeight w:val="15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4921D"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45" w:type="dxa"/>
            <w:shd w:val="clear" w:color="auto" w:fill="auto"/>
          </w:tcPr>
          <w:p w14:paraId="3D063D0D"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86" w:type="dxa"/>
            <w:shd w:val="clear" w:color="auto" w:fill="auto"/>
          </w:tcPr>
          <w:p w14:paraId="3360DF62"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905787"/>
                <w:placeholder>
                  <w:docPart w:val="29EE4EC221184BBCABDD2B54D7817F36"/>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bl>
    <w:bookmarkEnd w:id="2"/>
    <w:p w14:paraId="47463B4D" w14:textId="77777777" w:rsidR="00D54E93" w:rsidRDefault="001411C6" w:rsidP="00A63FCF">
      <w:pPr>
        <w:pStyle w:val="Heading20"/>
        <w:tabs>
          <w:tab w:val="left" w:pos="1890"/>
        </w:tabs>
      </w:pPr>
      <w:r w:rsidRPr="00A36AA9">
        <w:t>Findings</w:t>
      </w:r>
    </w:p>
    <w:p w14:paraId="5AC99395" w14:textId="77777777" w:rsidR="00146EE0" w:rsidRDefault="00146EE0" w:rsidP="00146EE0">
      <w:pPr>
        <w:pStyle w:val="NormalArial"/>
      </w:pPr>
      <w:r>
        <w:t>The service demonstrated a</w:t>
      </w:r>
      <w:r w:rsidRPr="00C9167A">
        <w:t xml:space="preserve">ssessments and care planning inform the delivery of safe </w:t>
      </w:r>
      <w:r>
        <w:t xml:space="preserve">care </w:t>
      </w:r>
      <w:r w:rsidRPr="00C9167A">
        <w:t xml:space="preserve">and services. </w:t>
      </w:r>
      <w:r>
        <w:t xml:space="preserve">Review of </w:t>
      </w:r>
      <w:r w:rsidRPr="00C9167A">
        <w:t>documentation</w:t>
      </w:r>
      <w:r>
        <w:t xml:space="preserve"> identified</w:t>
      </w:r>
      <w:r w:rsidRPr="00C9167A">
        <w:t xml:space="preserve"> assessments consider specific risks </w:t>
      </w:r>
      <w:r>
        <w:t>to individual consumers. Registered staff meet with consumers and their representatives to conduct initial assessments, including risk assessments, and to develop the clinical care plan. Care coordinators develop the services section of the care plan. A</w:t>
      </w:r>
      <w:r w:rsidRPr="00C9167A">
        <w:t xml:space="preserve"> risk management procedure</w:t>
      </w:r>
      <w:r>
        <w:t xml:space="preserve"> is available</w:t>
      </w:r>
      <w:r w:rsidRPr="00C9167A">
        <w:t xml:space="preserve"> to guide management and staff. </w:t>
      </w:r>
    </w:p>
    <w:p w14:paraId="022F90DA" w14:textId="77777777" w:rsidR="00146EE0" w:rsidRPr="00243A15" w:rsidRDefault="00146EE0" w:rsidP="00146EE0">
      <w:pPr>
        <w:pStyle w:val="NormalArial"/>
      </w:pPr>
      <w:r w:rsidRPr="008E5E99">
        <w:t>A review of care documentation and interviews with consumers</w:t>
      </w:r>
      <w:r>
        <w:t xml:space="preserve"> and </w:t>
      </w:r>
      <w:r w:rsidRPr="008E5E99">
        <w:t xml:space="preserve">representatives </w:t>
      </w:r>
      <w:r>
        <w:t>identified</w:t>
      </w:r>
      <w:r w:rsidRPr="008E5E99">
        <w:t xml:space="preserve"> individual consumer</w:t>
      </w:r>
      <w:r>
        <w:t>s’</w:t>
      </w:r>
      <w:r w:rsidRPr="008E5E99">
        <w:t xml:space="preserve"> current needs, goals, and preferences are addressed</w:t>
      </w:r>
      <w:r>
        <w:t xml:space="preserve"> in care planning, </w:t>
      </w:r>
      <w:r>
        <w:lastRenderedPageBreak/>
        <w:t xml:space="preserve">including </w:t>
      </w:r>
      <w:r w:rsidRPr="008E5E99">
        <w:t xml:space="preserve">advance care planning if the consumer/representative wishes. Staff advised a discussion about </w:t>
      </w:r>
      <w:r>
        <w:t xml:space="preserve">a </w:t>
      </w:r>
      <w:r w:rsidRPr="008E5E99">
        <w:t xml:space="preserve">consumer’s end of life wishes </w:t>
      </w:r>
      <w:r>
        <w:t xml:space="preserve">occurs </w:t>
      </w:r>
      <w:r w:rsidRPr="008E5E99">
        <w:t xml:space="preserve">when </w:t>
      </w:r>
      <w:r>
        <w:t>the</w:t>
      </w:r>
      <w:r w:rsidRPr="008E5E99">
        <w:t xml:space="preserve"> consumer commences with the service, at care plan review</w:t>
      </w:r>
      <w:r>
        <w:t>s</w:t>
      </w:r>
      <w:r w:rsidRPr="008E5E99">
        <w:t xml:space="preserve">, and if a consumer’s condition deteriorates. </w:t>
      </w:r>
    </w:p>
    <w:p w14:paraId="75D4A6E0" w14:textId="77777777" w:rsidR="00146EE0" w:rsidRPr="008E5E99" w:rsidRDefault="00146EE0" w:rsidP="00146EE0">
      <w:pPr>
        <w:pStyle w:val="NormalArial"/>
      </w:pPr>
      <w:r>
        <w:t xml:space="preserve">Consumers and representatives confirmed </w:t>
      </w:r>
      <w:r w:rsidRPr="008E5E99">
        <w:t>assessment and planning is completed in partnership with consumers and others they wish to be involved. Where it is assessed as necessary, other healthcare providers and organisations are included in assessment and planning. Staff</w:t>
      </w:r>
      <w:r>
        <w:t xml:space="preserve"> </w:t>
      </w:r>
      <w:r w:rsidRPr="008E5E99">
        <w:t>reported, and review of care documentation confirm</w:t>
      </w:r>
      <w:r>
        <w:t>ed</w:t>
      </w:r>
      <w:r w:rsidRPr="008E5E99">
        <w:t>, staff consult with consumers and representatives on a regular basis</w:t>
      </w:r>
      <w:r>
        <w:t xml:space="preserve">, and other health professionals are included as required. </w:t>
      </w:r>
    </w:p>
    <w:p w14:paraId="7A12DB9B" w14:textId="77777777" w:rsidR="00146EE0" w:rsidRPr="00240832" w:rsidRDefault="00146EE0" w:rsidP="00146EE0">
      <w:pPr>
        <w:pStyle w:val="NormalArial"/>
      </w:pPr>
      <w:r w:rsidRPr="00240832">
        <w:t xml:space="preserve">The outcomes of assessment and planning </w:t>
      </w:r>
      <w:r>
        <w:t xml:space="preserve">are documented </w:t>
      </w:r>
      <w:r w:rsidRPr="00240832">
        <w:t>in the electronic care management system which is accessible to staff. Most consumers and representatives said they ha</w:t>
      </w:r>
      <w:r>
        <w:t xml:space="preserve">ve </w:t>
      </w:r>
      <w:r w:rsidRPr="00240832">
        <w:t xml:space="preserve">received a copy of their care plan or </w:t>
      </w:r>
      <w:r>
        <w:t>ar</w:t>
      </w:r>
      <w:r w:rsidRPr="00240832">
        <w:t>e able to request one. Consumers report</w:t>
      </w:r>
      <w:r>
        <w:t xml:space="preserve">ed they are kept informed of the services they receive and their frequency on commencement with the service and when any changes occur. </w:t>
      </w:r>
      <w:r w:rsidRPr="00240832">
        <w:t>S</w:t>
      </w:r>
      <w:r>
        <w:t>taff</w:t>
      </w:r>
      <w:r w:rsidRPr="00240832">
        <w:t xml:space="preserve"> confirm</w:t>
      </w:r>
      <w:r>
        <w:t>ed</w:t>
      </w:r>
      <w:r w:rsidRPr="00240832">
        <w:t xml:space="preserve"> they have access to the care plans via a </w:t>
      </w:r>
      <w:r>
        <w:t xml:space="preserve">digital application on their mobile phone devices and are kept informed of any changes by registered staff. </w:t>
      </w:r>
    </w:p>
    <w:p w14:paraId="407FC05F" w14:textId="77777777" w:rsidR="00146EE0" w:rsidRPr="0088023F" w:rsidRDefault="00146EE0" w:rsidP="00146EE0">
      <w:pPr>
        <w:pStyle w:val="NormalArial"/>
      </w:pPr>
      <w:r w:rsidRPr="0088023F">
        <w:t>The service demonstrate</w:t>
      </w:r>
      <w:r>
        <w:t>d</w:t>
      </w:r>
      <w:r w:rsidRPr="0088023F">
        <w:t xml:space="preserve"> care plans are reviewed </w:t>
      </w:r>
      <w:r>
        <w:t xml:space="preserve">regularly depending on the package level for each consumer, as well as when circumstances change, or incidents occur. </w:t>
      </w:r>
      <w:r w:rsidRPr="0088023F">
        <w:t>Consumers</w:t>
      </w:r>
      <w:r>
        <w:t xml:space="preserve"> and </w:t>
      </w:r>
      <w:r w:rsidRPr="0088023F">
        <w:t xml:space="preserve">representatives reported </w:t>
      </w:r>
      <w:r>
        <w:t xml:space="preserve">the consumer’s </w:t>
      </w:r>
      <w:r w:rsidRPr="0088023F">
        <w:t xml:space="preserve">care needs </w:t>
      </w:r>
      <w:r>
        <w:t>and</w:t>
      </w:r>
      <w:r w:rsidRPr="0088023F">
        <w:t xml:space="preserve"> preferences </w:t>
      </w:r>
      <w:r>
        <w:t xml:space="preserve">are discussed and staff are responsive to any changes. </w:t>
      </w:r>
      <w:r w:rsidRPr="0088023F">
        <w:t xml:space="preserve">Staff </w:t>
      </w:r>
      <w:r>
        <w:t>d</w:t>
      </w:r>
      <w:r w:rsidRPr="0088023F">
        <w:t>escribe</w:t>
      </w:r>
      <w:r>
        <w:t>d</w:t>
      </w:r>
      <w:r w:rsidRPr="0088023F">
        <w:t xml:space="preserve"> how, when an incident occurs, this triggers a review of the care plan which includes relevant allied health professionals when necessary.</w:t>
      </w:r>
    </w:p>
    <w:p w14:paraId="6C5DCB64" w14:textId="0A1AB98A" w:rsidR="00D54E93" w:rsidRPr="006B4042" w:rsidRDefault="001411C6" w:rsidP="00F87E39">
      <w:pPr>
        <w:pStyle w:val="NormalArial"/>
      </w:pPr>
      <w:r w:rsidRPr="006B4042">
        <w:br w:type="page"/>
      </w:r>
    </w:p>
    <w:p w14:paraId="6550B409" w14:textId="77777777" w:rsidR="00D54E93" w:rsidRDefault="001411C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174" w:type="dxa"/>
        <w:tblLook w:val="04A0" w:firstRow="1" w:lastRow="0" w:firstColumn="1" w:lastColumn="0" w:noHBand="0" w:noVBand="1"/>
      </w:tblPr>
      <w:tblGrid>
        <w:gridCol w:w="2484"/>
        <w:gridCol w:w="5420"/>
        <w:gridCol w:w="2270"/>
      </w:tblGrid>
      <w:tr w:rsidR="0067283C" w14:paraId="78D23ADE" w14:textId="77777777" w:rsidTr="006728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9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17AF15" w14:textId="77777777" w:rsidR="0067283C" w:rsidRPr="003217D3" w:rsidRDefault="0067283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2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4B575" w14:textId="77777777" w:rsidR="0067283C" w:rsidRPr="003217D3" w:rsidRDefault="00672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7283C" w14:paraId="34CA588A" w14:textId="77777777" w:rsidTr="0067283C">
        <w:trPr>
          <w:trHeight w:val="22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29501C"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F30695"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5055C0" w14:textId="77777777" w:rsidR="0067283C" w:rsidRPr="00244176" w:rsidRDefault="0067283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9F67580" w14:textId="77777777" w:rsidR="0067283C" w:rsidRPr="00244176" w:rsidRDefault="0067283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F0685AB" w14:textId="77777777" w:rsidR="0067283C" w:rsidRPr="00244176" w:rsidRDefault="0067283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42C69C"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44182"/>
                <w:placeholder>
                  <w:docPart w:val="51BA55442CA6457598B9FE4914160C95"/>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42475A40" w14:textId="77777777" w:rsidTr="0067283C">
        <w:trPr>
          <w:cnfStyle w:val="000000010000" w:firstRow="0" w:lastRow="0" w:firstColumn="0" w:lastColumn="0" w:oddVBand="0" w:evenVBand="0" w:oddHBand="0" w:evenHBand="1"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B3885D"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8336A4"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D43023"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059012"/>
                <w:placeholder>
                  <w:docPart w:val="B2DD628529634B2AB6F2D0EFE174852A"/>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2D240297" w14:textId="77777777" w:rsidTr="0067283C">
        <w:trPr>
          <w:trHeight w:val="122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5E112E" w14:textId="77777777" w:rsidR="0067283C" w:rsidRPr="00244176" w:rsidRDefault="0067283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C5F9F0" w14:textId="77777777" w:rsidR="0067283C" w:rsidRPr="00244176" w:rsidRDefault="0067283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23910"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398358"/>
                <w:placeholder>
                  <w:docPart w:val="7DA93B8892F74780887F83BE57B77ED6"/>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535AB6AC" w14:textId="77777777" w:rsidTr="0067283C">
        <w:trPr>
          <w:cnfStyle w:val="000000010000" w:firstRow="0" w:lastRow="0" w:firstColumn="0" w:lastColumn="0" w:oddVBand="0" w:evenVBand="0" w:oddHBand="0" w:evenHBand="1" w:firstRowFirstColumn="0" w:firstRowLastColumn="0" w:lastRowFirstColumn="0" w:lastRowLastColumn="0"/>
          <w:trHeight w:val="149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842449"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70DEA9"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1AC094"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92626"/>
                <w:placeholder>
                  <w:docPart w:val="8C4B2E1E81A8428EA86BCFF63E1FEEFC"/>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22A27FDA" w14:textId="77777777" w:rsidTr="0067283C">
        <w:trPr>
          <w:trHeight w:val="150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EB435"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F43948"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466BCD"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007526"/>
                <w:placeholder>
                  <w:docPart w:val="43F429AC0B6140CC96B55CF3019CE0A3"/>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1A6D3699" w14:textId="77777777" w:rsidTr="0067283C">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0F82A5"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13D37A"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A4B981"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1409010"/>
                <w:placeholder>
                  <w:docPart w:val="A5A8B43FD2DB4DA9B4AB4AA7A6DF2DF0"/>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60CEE1EF" w14:textId="77777777" w:rsidTr="0067283C">
        <w:trPr>
          <w:trHeight w:val="300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D44FEA"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0AB705"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1C3420" w14:textId="77777777" w:rsidR="0067283C" w:rsidRPr="00244176" w:rsidRDefault="0067283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1088C76" w14:textId="77777777" w:rsidR="0067283C" w:rsidRPr="00244176" w:rsidRDefault="0067283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0166BB"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958438"/>
                <w:placeholder>
                  <w:docPart w:val="7F1A8A19CF234E3BA6AC9DDF6E9B40E7"/>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bl>
    <w:bookmarkEnd w:id="3"/>
    <w:p w14:paraId="7BBE6B08" w14:textId="77777777" w:rsidR="00D54E93" w:rsidRDefault="001411C6" w:rsidP="007B3959">
      <w:pPr>
        <w:pStyle w:val="Heading20"/>
      </w:pPr>
      <w:r w:rsidRPr="00A36AA9">
        <w:t>Findings</w:t>
      </w:r>
    </w:p>
    <w:p w14:paraId="1E9EF783" w14:textId="77777777" w:rsidR="00146EE0" w:rsidRDefault="00146EE0" w:rsidP="00146EE0">
      <w:pPr>
        <w:pStyle w:val="NormalArial"/>
      </w:pPr>
      <w:r w:rsidRPr="003916B4">
        <w:t>Consumers</w:t>
      </w:r>
      <w:r>
        <w:t xml:space="preserve"> and </w:t>
      </w:r>
      <w:r w:rsidRPr="003916B4">
        <w:t xml:space="preserve">representatives </w:t>
      </w:r>
      <w:r>
        <w:t>expressed satisfaction</w:t>
      </w:r>
      <w:r w:rsidRPr="003916B4">
        <w:t xml:space="preserve"> with the quality of clinical and personal care provided by the service. Staff demonstrated detailed knowledge of consumers’ needs, goals, and preferences and described how the</w:t>
      </w:r>
      <w:r w:rsidRPr="243769A8">
        <w:t xml:space="preserve"> service ensures care is tailored to </w:t>
      </w:r>
      <w:r>
        <w:t xml:space="preserve">each </w:t>
      </w:r>
      <w:r w:rsidRPr="243769A8">
        <w:lastRenderedPageBreak/>
        <w:t xml:space="preserve">consumer. Care and service plans </w:t>
      </w:r>
      <w:r>
        <w:t>included information regarding</w:t>
      </w:r>
      <w:r w:rsidRPr="243769A8">
        <w:t xml:space="preserve"> </w:t>
      </w:r>
      <w:r>
        <w:t xml:space="preserve">each </w:t>
      </w:r>
      <w:r w:rsidRPr="243769A8">
        <w:t>consumer</w:t>
      </w:r>
      <w:r>
        <w:t>’s specific</w:t>
      </w:r>
      <w:r w:rsidRPr="243769A8">
        <w:t xml:space="preserve"> personal and clinical care needs</w:t>
      </w:r>
      <w:r>
        <w:t xml:space="preserve">. Policies and </w:t>
      </w:r>
      <w:r w:rsidRPr="243769A8">
        <w:t xml:space="preserve">procedures </w:t>
      </w:r>
      <w:r>
        <w:t xml:space="preserve">are available </w:t>
      </w:r>
      <w:r w:rsidRPr="243769A8">
        <w:t>to guide staff practice</w:t>
      </w:r>
      <w:r>
        <w:t>.</w:t>
      </w:r>
    </w:p>
    <w:p w14:paraId="538A21AC" w14:textId="77777777" w:rsidR="00146EE0" w:rsidRDefault="00146EE0" w:rsidP="00146EE0">
      <w:pPr>
        <w:pStyle w:val="NormalArial"/>
      </w:pPr>
      <w:r w:rsidRPr="00202724">
        <w:t xml:space="preserve">The service demonstrated high impact and high prevalence risks to consumers are managed effectively via ongoing monitoring, clinical review, and care planning in consultation with other health professionals when required. Staff demonstrated knowledge of risks to individual consumers and strategies in place to manage these risks. </w:t>
      </w:r>
      <w:r>
        <w:t xml:space="preserve">Clinical incident data is collated, trended, and analysed by management and a monthly meeting conducted to monitor, discuss, and implement risk mitigation strategies for consumers subject to high impact and high prevalence risks. </w:t>
      </w:r>
    </w:p>
    <w:p w14:paraId="753AAF74" w14:textId="77777777" w:rsidR="00146EE0" w:rsidRPr="00243A15" w:rsidRDefault="00146EE0" w:rsidP="00146EE0">
      <w:pPr>
        <w:pStyle w:val="NormalArial"/>
      </w:pPr>
      <w:r>
        <w:t xml:space="preserve">Advance care planning and end-of-life wishes are discussed with consumers on entry to the service, as part of care plan reviews, and if there are changes to the consumer’s condition to ensure the consumer’s needs and wishes are met. The service has established relationships with hospitals, medical services, and palliative care teams to support consumers who are palliating or nearing end of life. Staff described how they support consumers by providing comfort cares and liaising with local palliative care services for consumers nearing end of life.  </w:t>
      </w:r>
    </w:p>
    <w:p w14:paraId="6769EB86" w14:textId="77777777" w:rsidR="00146EE0" w:rsidRDefault="00146EE0" w:rsidP="00146EE0">
      <w:pPr>
        <w:pStyle w:val="NormalArial"/>
      </w:pPr>
      <w:r>
        <w:t xml:space="preserve">Management advised the service provides consistent staffing to the extent possible as regular staff are familiar with each consumer and able to recognise any change or deterioration in the consumer. </w:t>
      </w:r>
      <w:r w:rsidRPr="001065AE">
        <w:rPr>
          <w:color w:val="auto"/>
        </w:rPr>
        <w:t xml:space="preserve">Staff </w:t>
      </w:r>
      <w:r w:rsidRPr="34313947">
        <w:t>provide</w:t>
      </w:r>
      <w:r>
        <w:t>d</w:t>
      </w:r>
      <w:r w:rsidRPr="34313947">
        <w:t xml:space="preserve"> examples of when there was a change in a consumer’s condition and what actions they took, including escalating to </w:t>
      </w:r>
      <w:r>
        <w:t xml:space="preserve">clinical management for further action. Review </w:t>
      </w:r>
      <w:r w:rsidRPr="34313947">
        <w:t>of care documentation confirmed the service responds in a timely manner</w:t>
      </w:r>
      <w:r>
        <w:t xml:space="preserve"> to any changes or deterioration in consumers. </w:t>
      </w:r>
    </w:p>
    <w:p w14:paraId="657D7395" w14:textId="77777777" w:rsidR="00146EE0" w:rsidRDefault="00146EE0" w:rsidP="00146EE0">
      <w:pPr>
        <w:pStyle w:val="NormalArial"/>
      </w:pPr>
      <w:r w:rsidRPr="002D4B71">
        <w:t xml:space="preserve">Consumers and representatives said consumers generally have the same support worker and staff know </w:t>
      </w:r>
      <w:r>
        <w:t xml:space="preserve">the </w:t>
      </w:r>
      <w:r w:rsidRPr="002D4B71">
        <w:t>consumer</w:t>
      </w:r>
      <w:r>
        <w:t>’s</w:t>
      </w:r>
      <w:r w:rsidRPr="002D4B71">
        <w:t xml:space="preserve"> needs well. Review of care documentation identified adequate information to support the delivery of safe and effective care. Staff said they document information in the electronic care management system following each shift</w:t>
      </w:r>
      <w:r>
        <w:t>;</w:t>
      </w:r>
      <w:r w:rsidRPr="002D4B71">
        <w:t xml:space="preserve"> receive relevant consumer information by email or </w:t>
      </w:r>
      <w:r>
        <w:t xml:space="preserve">accessing </w:t>
      </w:r>
      <w:r w:rsidRPr="002D4B71">
        <w:t xml:space="preserve">the electronic system </w:t>
      </w:r>
      <w:r>
        <w:t xml:space="preserve">via their mobile phone devices; </w:t>
      </w:r>
      <w:r w:rsidRPr="002D4B71">
        <w:t>and attend regular staff meetings where any changes in consumers’ care or condition are discussed</w:t>
      </w:r>
      <w:r>
        <w:t>.</w:t>
      </w:r>
    </w:p>
    <w:p w14:paraId="18C7F74B" w14:textId="77777777" w:rsidR="00146EE0" w:rsidRPr="00420C06" w:rsidRDefault="00146EE0" w:rsidP="00146EE0">
      <w:pPr>
        <w:pStyle w:val="NormalArial"/>
      </w:pPr>
      <w:r w:rsidRPr="00420C06">
        <w:t>Consumers</w:t>
      </w:r>
      <w:r>
        <w:t xml:space="preserve"> and </w:t>
      </w:r>
      <w:r w:rsidRPr="00420C06">
        <w:t>representatives are satisfied with referrals</w:t>
      </w:r>
      <w:r>
        <w:t xml:space="preserve"> made by the service</w:t>
      </w:r>
      <w:r w:rsidRPr="00420C06">
        <w:t xml:space="preserve"> to other organisations, including nursing services and allied health</w:t>
      </w:r>
      <w:r>
        <w:t xml:space="preserve">. </w:t>
      </w:r>
      <w:r w:rsidRPr="00420C06">
        <w:t xml:space="preserve">Management confirmed where a need is identified, the service refers consumers to other organisations </w:t>
      </w:r>
      <w:r>
        <w:t>that</w:t>
      </w:r>
      <w:r w:rsidRPr="00420C06">
        <w:t xml:space="preserve"> provide care and services t</w:t>
      </w:r>
      <w:r>
        <w:t>o</w:t>
      </w:r>
      <w:r w:rsidRPr="00420C06">
        <w:t xml:space="preserve"> address the consumer</w:t>
      </w:r>
      <w:r>
        <w:t>’s</w:t>
      </w:r>
      <w:r w:rsidRPr="00420C06">
        <w:t xml:space="preserve"> assessed needs. Where input from other organisations and providers of care is sought, their recommendations are incorporated into </w:t>
      </w:r>
      <w:r>
        <w:t xml:space="preserve">the </w:t>
      </w:r>
      <w:r w:rsidRPr="00420C06">
        <w:t>consumer</w:t>
      </w:r>
      <w:r>
        <w:t>’s</w:t>
      </w:r>
      <w:r w:rsidRPr="00420C06">
        <w:t xml:space="preserve"> care and service plans. A review of care documentation </w:t>
      </w:r>
      <w:r>
        <w:t>identified appropriate</w:t>
      </w:r>
      <w:r w:rsidRPr="00420C06">
        <w:t xml:space="preserve"> referrals are undertaken following consultation with consumers and representatives. </w:t>
      </w:r>
    </w:p>
    <w:p w14:paraId="4A66BBC2" w14:textId="77777777" w:rsidR="00146EE0" w:rsidRPr="00420C06" w:rsidRDefault="00146EE0" w:rsidP="00146EE0">
      <w:pPr>
        <w:pStyle w:val="NormalArial"/>
        <w:rPr>
          <w:lang w:eastAsia="en-AU"/>
        </w:rPr>
      </w:pPr>
      <w:r>
        <w:rPr>
          <w:lang w:eastAsia="en-AU"/>
        </w:rPr>
        <w:t xml:space="preserve">The service has an infection prevention and control policy, an antimicrobial stewardship policy, and an outbreak management plan to guide staff practice. Staff undertake infection control training and advised they have access to sufficient supplies of personal protective equipment. Consumers and representatives said staff practice hand hygiene and appropriate use of personal protective equipment as required. Management and staff demonstrated knowledge of practical ways to minimise the transmission of infections including risks associated with influenza and COVID-19. </w:t>
      </w:r>
    </w:p>
    <w:p w14:paraId="531D109C" w14:textId="05F1057F" w:rsidR="00D54E93" w:rsidRPr="006B4042" w:rsidRDefault="001411C6" w:rsidP="00F87E39">
      <w:pPr>
        <w:pStyle w:val="NormalArial"/>
      </w:pPr>
      <w:r w:rsidRPr="006B4042">
        <w:br w:type="page"/>
      </w:r>
    </w:p>
    <w:p w14:paraId="1D131082" w14:textId="77777777" w:rsidR="00D54E93" w:rsidRPr="00A36AA9" w:rsidRDefault="001411C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3"/>
        <w:gridCol w:w="5779"/>
        <w:gridCol w:w="2192"/>
      </w:tblGrid>
      <w:tr w:rsidR="0067283C" w14:paraId="1D94D875" w14:textId="77777777" w:rsidTr="0067283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272" w:type="dxa"/>
            <w:gridSpan w:val="2"/>
            <w:tcBorders>
              <w:bottom w:val="single" w:sz="4" w:space="0" w:color="BFBFBF" w:themeColor="background1" w:themeShade="BF"/>
            </w:tcBorders>
          </w:tcPr>
          <w:p w14:paraId="7F6D0AE9" w14:textId="77777777" w:rsidR="0067283C" w:rsidRPr="00991076" w:rsidRDefault="0067283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192" w:type="dxa"/>
            <w:tcBorders>
              <w:bottom w:val="single" w:sz="4" w:space="0" w:color="BFBFBF" w:themeColor="background1" w:themeShade="BF"/>
            </w:tcBorders>
          </w:tcPr>
          <w:p w14:paraId="15489BFC" w14:textId="77777777" w:rsidR="0067283C" w:rsidRPr="00991076" w:rsidRDefault="00672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67283C" w14:paraId="54C8383D" w14:textId="77777777" w:rsidTr="0067283C">
        <w:trPr>
          <w:trHeight w:val="180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0C609"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09" w:type="dxa"/>
            <w:shd w:val="clear" w:color="auto" w:fill="auto"/>
          </w:tcPr>
          <w:p w14:paraId="39FA36B0"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92" w:type="dxa"/>
            <w:shd w:val="clear" w:color="auto" w:fill="auto"/>
          </w:tcPr>
          <w:p w14:paraId="4F10DBAC"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232661"/>
                <w:placeholder>
                  <w:docPart w:val="3394F435E22143849919E4CBA880CCE2"/>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5371735F" w14:textId="77777777" w:rsidTr="0067283C">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26570"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09" w:type="dxa"/>
            <w:shd w:val="clear" w:color="auto" w:fill="auto"/>
          </w:tcPr>
          <w:p w14:paraId="629A3507"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92" w:type="dxa"/>
            <w:shd w:val="clear" w:color="auto" w:fill="auto"/>
          </w:tcPr>
          <w:p w14:paraId="50F1485A"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789444"/>
                <w:placeholder>
                  <w:docPart w:val="E2CB9A936B634258BF83599D8C21B6BF"/>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1A3BE3C2" w14:textId="77777777" w:rsidTr="0067283C">
        <w:trPr>
          <w:trHeight w:val="25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3D2B6"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09" w:type="dxa"/>
            <w:shd w:val="clear" w:color="auto" w:fill="auto"/>
          </w:tcPr>
          <w:p w14:paraId="0A9769BC"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DC00E10" w14:textId="77777777" w:rsidR="0067283C" w:rsidRPr="00244176" w:rsidRDefault="0067283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BE86190" w14:textId="77777777" w:rsidR="0067283C" w:rsidRPr="00244176" w:rsidRDefault="0067283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CF3C4EE" w14:textId="77777777" w:rsidR="0067283C" w:rsidRPr="00244176" w:rsidRDefault="0067283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92" w:type="dxa"/>
            <w:shd w:val="clear" w:color="auto" w:fill="auto"/>
          </w:tcPr>
          <w:p w14:paraId="4ED69C6D"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382119"/>
                <w:placeholder>
                  <w:docPart w:val="68D0C63380BD46A5981542235AB764CC"/>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2639E719" w14:textId="77777777" w:rsidTr="0067283C">
        <w:trPr>
          <w:cnfStyle w:val="000000010000" w:firstRow="0" w:lastRow="0" w:firstColumn="0" w:lastColumn="0" w:oddVBand="0" w:evenVBand="0" w:oddHBand="0" w:evenHBand="1"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D3B02"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09" w:type="dxa"/>
            <w:shd w:val="clear" w:color="auto" w:fill="auto"/>
          </w:tcPr>
          <w:p w14:paraId="58ED71AC"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92" w:type="dxa"/>
            <w:shd w:val="clear" w:color="auto" w:fill="auto"/>
          </w:tcPr>
          <w:p w14:paraId="282ECB4C"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783809"/>
                <w:placeholder>
                  <w:docPart w:val="950240EA00EC468DA3FE24DEE170021B"/>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590DE97F" w14:textId="77777777" w:rsidTr="0067283C">
        <w:trPr>
          <w:trHeight w:val="9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35E4F"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09" w:type="dxa"/>
            <w:shd w:val="clear" w:color="auto" w:fill="auto"/>
          </w:tcPr>
          <w:p w14:paraId="7D25C753"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92" w:type="dxa"/>
            <w:shd w:val="clear" w:color="auto" w:fill="auto"/>
          </w:tcPr>
          <w:p w14:paraId="2D5CB80F"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711760"/>
                <w:placeholder>
                  <w:docPart w:val="8E47D5C13A8647C2A92C7A0B318F5D32"/>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7DB393BC" w14:textId="77777777" w:rsidTr="0067283C">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38302"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09" w:type="dxa"/>
            <w:shd w:val="clear" w:color="auto" w:fill="auto"/>
          </w:tcPr>
          <w:p w14:paraId="38859D59"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92" w:type="dxa"/>
            <w:shd w:val="clear" w:color="auto" w:fill="auto"/>
          </w:tcPr>
          <w:p w14:paraId="78F22CF4"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741465"/>
                <w:placeholder>
                  <w:docPart w:val="43981E4A5A424140ABACDDD4F837E100"/>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17F832F5" w14:textId="77777777" w:rsidTr="0067283C">
        <w:trPr>
          <w:trHeight w:val="688"/>
        </w:trPr>
        <w:tc>
          <w:tcPr>
            <w:cnfStyle w:val="001000000000" w:firstRow="0" w:lastRow="0" w:firstColumn="1" w:lastColumn="0" w:oddVBand="0" w:evenVBand="0" w:oddHBand="0" w:evenHBand="0" w:firstRowFirstColumn="0" w:firstRowLastColumn="0" w:lastRowFirstColumn="0" w:lastRowLastColumn="0"/>
            <w:tcW w:w="0" w:type="auto"/>
          </w:tcPr>
          <w:p w14:paraId="6D378051"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509" w:type="dxa"/>
          </w:tcPr>
          <w:p w14:paraId="0542885C"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92" w:type="dxa"/>
          </w:tcPr>
          <w:p w14:paraId="6475D84F"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00272"/>
                <w:placeholder>
                  <w:docPart w:val="345A210700A241EBAF23C9CB4FC802B0"/>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bl>
    <w:p w14:paraId="27C795D5" w14:textId="77777777" w:rsidR="00D54E93" w:rsidRDefault="001411C6" w:rsidP="007B3959">
      <w:pPr>
        <w:pStyle w:val="Heading20"/>
      </w:pPr>
      <w:r w:rsidRPr="00A36AA9">
        <w:t>Findings</w:t>
      </w:r>
    </w:p>
    <w:p w14:paraId="76711D9F" w14:textId="77777777" w:rsidR="00146EE0" w:rsidRDefault="00146EE0" w:rsidP="00146EE0">
      <w:pPr>
        <w:pStyle w:val="NormalArial"/>
      </w:pPr>
      <w:r w:rsidRPr="243769A8">
        <w:t>Consumers</w:t>
      </w:r>
      <w:r>
        <w:t xml:space="preserve"> and </w:t>
      </w:r>
      <w:r w:rsidRPr="243769A8">
        <w:t xml:space="preserve">representatives said </w:t>
      </w:r>
      <w:r>
        <w:t>consumers</w:t>
      </w:r>
      <w:r w:rsidRPr="243769A8">
        <w:t xml:space="preserve"> are supported by the service to maintain </w:t>
      </w:r>
      <w:r>
        <w:t>their independence and quality of life</w:t>
      </w:r>
      <w:r w:rsidRPr="243769A8">
        <w:t xml:space="preserve">. Staff demonstrated an understanding of what is important to consumers </w:t>
      </w:r>
      <w:r>
        <w:t xml:space="preserve">in relation to activities for daily living, </w:t>
      </w:r>
      <w:r w:rsidRPr="243769A8">
        <w:t>and describe</w:t>
      </w:r>
      <w:r>
        <w:t>d</w:t>
      </w:r>
      <w:r w:rsidRPr="243769A8">
        <w:t xml:space="preserve"> how they help consumer</w:t>
      </w:r>
      <w:r>
        <w:t>s</w:t>
      </w:r>
      <w:r w:rsidRPr="243769A8">
        <w:t xml:space="preserve"> to do as much as they can for themselves </w:t>
      </w:r>
      <w:r>
        <w:t>as</w:t>
      </w:r>
      <w:r w:rsidRPr="243769A8">
        <w:t xml:space="preserve"> </w:t>
      </w:r>
      <w:r>
        <w:t xml:space="preserve">per </w:t>
      </w:r>
      <w:r w:rsidRPr="243769A8">
        <w:t>their preference. Care pla</w:t>
      </w:r>
      <w:r>
        <w:t>ns</w:t>
      </w:r>
      <w:r w:rsidRPr="243769A8">
        <w:t xml:space="preserve"> </w:t>
      </w:r>
      <w:r>
        <w:t>a</w:t>
      </w:r>
      <w:r w:rsidRPr="243769A8">
        <w:t>re individualised and outline the services and supports for each consumer.</w:t>
      </w:r>
    </w:p>
    <w:p w14:paraId="6C8A61E8" w14:textId="77777777" w:rsidR="00146EE0" w:rsidRDefault="00146EE0" w:rsidP="00146EE0">
      <w:pPr>
        <w:pStyle w:val="NormalArial"/>
      </w:pPr>
      <w:r w:rsidRPr="001638C6">
        <w:t>Consumers</w:t>
      </w:r>
      <w:r>
        <w:t xml:space="preserve"> and </w:t>
      </w:r>
      <w:r w:rsidRPr="001638C6">
        <w:t>representatives are satisfied with</w:t>
      </w:r>
      <w:r>
        <w:t xml:space="preserve"> the support provided by staff to maintain their wellbeing</w:t>
      </w:r>
      <w:r w:rsidRPr="001638C6">
        <w:t xml:space="preserve">. </w:t>
      </w:r>
      <w:r>
        <w:t>Management and s</w:t>
      </w:r>
      <w:r w:rsidRPr="001638C6">
        <w:t xml:space="preserve">taff </w:t>
      </w:r>
      <w:r>
        <w:t xml:space="preserve">demonstrated an understanding of </w:t>
      </w:r>
      <w:r w:rsidRPr="001638C6">
        <w:t>provid</w:t>
      </w:r>
      <w:r>
        <w:t>ing</w:t>
      </w:r>
      <w:r w:rsidRPr="001638C6">
        <w:t xml:space="preserve"> appropriate emotional support</w:t>
      </w:r>
      <w:r>
        <w:t xml:space="preserve"> to consumers as required and provided examples of this</w:t>
      </w:r>
      <w:r w:rsidRPr="001638C6">
        <w:t>. Care and service plans</w:t>
      </w:r>
      <w:r>
        <w:t xml:space="preserve"> include information to</w:t>
      </w:r>
      <w:r w:rsidRPr="001638C6">
        <w:t xml:space="preserve"> guide staff </w:t>
      </w:r>
      <w:r>
        <w:t>in</w:t>
      </w:r>
      <w:r w:rsidRPr="001638C6">
        <w:t xml:space="preserve"> support</w:t>
      </w:r>
      <w:r>
        <w:t xml:space="preserve">ing </w:t>
      </w:r>
      <w:r w:rsidRPr="001638C6">
        <w:t xml:space="preserve">consumers’ emotional, spiritual, and psychological well-being. </w:t>
      </w:r>
    </w:p>
    <w:p w14:paraId="13DAF8F2" w14:textId="77777777" w:rsidR="00146EE0" w:rsidRPr="001638C6" w:rsidRDefault="00146EE0" w:rsidP="00146EE0">
      <w:pPr>
        <w:pStyle w:val="NormalArial"/>
      </w:pPr>
      <w:r w:rsidRPr="001638C6">
        <w:lastRenderedPageBreak/>
        <w:t>Consumer</w:t>
      </w:r>
      <w:r>
        <w:t xml:space="preserve">s and </w:t>
      </w:r>
      <w:r w:rsidRPr="001638C6">
        <w:t>representatives said consumers are provided with opportunities for social interaction and connection</w:t>
      </w:r>
      <w:r>
        <w:t xml:space="preserve">. </w:t>
      </w:r>
      <w:r w:rsidRPr="001638C6">
        <w:t>Staff provided examples of how they support consumers to do things of interest to them and participate in their community. Care plan</w:t>
      </w:r>
      <w:r>
        <w:t>s</w:t>
      </w:r>
      <w:r w:rsidRPr="001638C6">
        <w:t xml:space="preserve"> </w:t>
      </w:r>
      <w:r>
        <w:t xml:space="preserve">include information on consumers’ interests and activities they would like to engage in to guide staff in care and service delivery. </w:t>
      </w:r>
    </w:p>
    <w:p w14:paraId="528D1289" w14:textId="77777777" w:rsidR="00146EE0" w:rsidRPr="001638C6" w:rsidRDefault="00146EE0" w:rsidP="00146EE0">
      <w:pPr>
        <w:pStyle w:val="NormalArial"/>
      </w:pPr>
      <w:r w:rsidRPr="001638C6">
        <w:t>Consumers</w:t>
      </w:r>
      <w:r>
        <w:t xml:space="preserve"> and </w:t>
      </w:r>
      <w:r w:rsidRPr="001638C6">
        <w:t xml:space="preserve">representatives said support workers know consumers well and </w:t>
      </w:r>
      <w:r>
        <w:t>are aware of</w:t>
      </w:r>
      <w:r w:rsidRPr="001638C6">
        <w:t xml:space="preserve"> their needs and preferences. </w:t>
      </w:r>
      <w:r>
        <w:t>S</w:t>
      </w:r>
      <w:r w:rsidRPr="001638C6">
        <w:t xml:space="preserve">taff </w:t>
      </w:r>
      <w:r>
        <w:t>described</w:t>
      </w:r>
      <w:r w:rsidRPr="001638C6">
        <w:t xml:space="preserve"> </w:t>
      </w:r>
      <w:r>
        <w:t xml:space="preserve">various ways </w:t>
      </w:r>
      <w:r w:rsidRPr="001638C6">
        <w:t>information is communicated within the service and with others where responsibility of care is shared.</w:t>
      </w:r>
    </w:p>
    <w:p w14:paraId="090CFB92" w14:textId="77777777" w:rsidR="00146EE0" w:rsidRDefault="00146EE0" w:rsidP="00146EE0">
      <w:pPr>
        <w:pStyle w:val="NormalArial"/>
      </w:pPr>
      <w:r>
        <w:t xml:space="preserve">Consumers and representatives said the service provides information on services available to them and assists in accessing any services they require. </w:t>
      </w:r>
      <w:r w:rsidRPr="001638C6">
        <w:t xml:space="preserve">Staff and management described the process for referrals to other organisations and individuals involved in the consumer’s care. </w:t>
      </w:r>
      <w:r>
        <w:t xml:space="preserve">Review of service documentation evidenced information about various external services is provided to consumers. Care documentation identified referrals to a range of health professionals and external service providers based on consumer needs. </w:t>
      </w:r>
    </w:p>
    <w:p w14:paraId="521BD5CC" w14:textId="77777777" w:rsidR="00146EE0" w:rsidRPr="001638C6" w:rsidRDefault="00146EE0" w:rsidP="00146EE0">
      <w:pPr>
        <w:pStyle w:val="NormalArial"/>
      </w:pPr>
      <w:r w:rsidRPr="001638C6">
        <w:t xml:space="preserve">Management described how consumers can </w:t>
      </w:r>
      <w:r>
        <w:t xml:space="preserve">request for staff to help them prepare meals in their own homes or </w:t>
      </w:r>
      <w:r w:rsidRPr="001638C6">
        <w:t>choose to order meals from subcontracted meal providers</w:t>
      </w:r>
      <w:r>
        <w:t xml:space="preserve">. An assessment process is used to identify </w:t>
      </w:r>
      <w:r w:rsidRPr="001638C6">
        <w:t>consumers’ dietary requirements, including allergies.</w:t>
      </w:r>
      <w:r>
        <w:t xml:space="preserve"> </w:t>
      </w:r>
      <w:r w:rsidRPr="001638C6">
        <w:t>Consumers said meals provided are varied</w:t>
      </w:r>
      <w:r>
        <w:t>,</w:t>
      </w:r>
      <w:r w:rsidRPr="001638C6">
        <w:t xml:space="preserve"> </w:t>
      </w:r>
      <w:r>
        <w:t xml:space="preserve">are </w:t>
      </w:r>
      <w:r w:rsidRPr="001638C6">
        <w:t>of suitable quality and quantity</w:t>
      </w:r>
      <w:r>
        <w:t>,</w:t>
      </w:r>
      <w:r w:rsidRPr="001638C6">
        <w:t xml:space="preserve"> and staff help them with basic food preparation, if required</w:t>
      </w:r>
      <w:r>
        <w:t>.</w:t>
      </w:r>
    </w:p>
    <w:p w14:paraId="10E5D113" w14:textId="77777777" w:rsidR="00146EE0" w:rsidRPr="00F87225" w:rsidRDefault="00146EE0" w:rsidP="00146EE0">
      <w:pPr>
        <w:pStyle w:val="NormalArial"/>
      </w:pPr>
      <w:r w:rsidRPr="00F87225">
        <w:t>Consumers</w:t>
      </w:r>
      <w:r>
        <w:t xml:space="preserve"> and </w:t>
      </w:r>
      <w:r w:rsidRPr="00F87225">
        <w:t xml:space="preserve">representatives described how the service supports them to access equipment for consumers. Staff described how they ensure equipment provided is </w:t>
      </w:r>
      <w:r>
        <w:t xml:space="preserve">kept </w:t>
      </w:r>
      <w:r w:rsidRPr="00F87225">
        <w:t>safe, clean</w:t>
      </w:r>
      <w:r>
        <w:t>,</w:t>
      </w:r>
      <w:r w:rsidRPr="00F87225">
        <w:t xml:space="preserve"> and well</w:t>
      </w:r>
      <w:r>
        <w:t>-</w:t>
      </w:r>
      <w:r w:rsidRPr="00F87225">
        <w:t>maintained. Management described how they support consumers by identifying when equipment is still under warranty, arranging annual maintenance reviews</w:t>
      </w:r>
      <w:r>
        <w:t>,</w:t>
      </w:r>
      <w:r w:rsidRPr="00F87225">
        <w:t xml:space="preserve"> and referring to the supplier if repairs are required.</w:t>
      </w:r>
    </w:p>
    <w:p w14:paraId="6BBB792F" w14:textId="4C1A918C" w:rsidR="00D54E93" w:rsidRPr="00A36AA9" w:rsidRDefault="001411C6" w:rsidP="00F87E39">
      <w:pPr>
        <w:pStyle w:val="NormalArial"/>
      </w:pPr>
      <w:r w:rsidRPr="00A36AA9">
        <w:br w:type="page"/>
      </w:r>
    </w:p>
    <w:p w14:paraId="1224F604" w14:textId="77777777" w:rsidR="00D54E93" w:rsidRPr="00A36AA9" w:rsidRDefault="001411C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5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8"/>
        <w:gridCol w:w="5686"/>
        <w:gridCol w:w="2336"/>
      </w:tblGrid>
      <w:tr w:rsidR="0067283C" w14:paraId="40589CFD" w14:textId="77777777" w:rsidTr="0067283C">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174" w:type="dxa"/>
            <w:gridSpan w:val="2"/>
            <w:tcBorders>
              <w:bottom w:val="single" w:sz="4" w:space="0" w:color="BFBFBF" w:themeColor="background1" w:themeShade="BF"/>
            </w:tcBorders>
          </w:tcPr>
          <w:p w14:paraId="2EFEA755" w14:textId="77777777" w:rsidR="0067283C" w:rsidRPr="003217D3" w:rsidRDefault="006728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336" w:type="dxa"/>
            <w:tcBorders>
              <w:bottom w:val="single" w:sz="4" w:space="0" w:color="BFBFBF" w:themeColor="background1" w:themeShade="BF"/>
            </w:tcBorders>
          </w:tcPr>
          <w:p w14:paraId="7A664456" w14:textId="77777777" w:rsidR="0067283C" w:rsidRPr="003217D3" w:rsidRDefault="00672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7283C" w14:paraId="12A16248" w14:textId="77777777" w:rsidTr="0067283C">
        <w:trPr>
          <w:trHeight w:val="99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B7898"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433" w:type="dxa"/>
            <w:shd w:val="clear" w:color="auto" w:fill="auto"/>
          </w:tcPr>
          <w:p w14:paraId="5B9E1B29"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336" w:type="dxa"/>
            <w:shd w:val="clear" w:color="auto" w:fill="auto"/>
          </w:tcPr>
          <w:p w14:paraId="5B84D9B9"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18936"/>
                <w:placeholder>
                  <w:docPart w:val="23516EEB4B544A858FB9BB070DDF55D4"/>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70164D14" w14:textId="77777777" w:rsidTr="0067283C">
        <w:trPr>
          <w:cnfStyle w:val="000000010000" w:firstRow="0" w:lastRow="0" w:firstColumn="0" w:lastColumn="0" w:oddVBand="0" w:evenVBand="0" w:oddHBand="0" w:evenHBand="1"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40FFD"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433" w:type="dxa"/>
            <w:shd w:val="clear" w:color="auto" w:fill="auto"/>
          </w:tcPr>
          <w:p w14:paraId="522640B7"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336" w:type="dxa"/>
            <w:shd w:val="clear" w:color="auto" w:fill="auto"/>
          </w:tcPr>
          <w:p w14:paraId="208D8439"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44573"/>
                <w:placeholder>
                  <w:docPart w:val="7151EB92CA124F64BDABB102647365E6"/>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0FD89F6F" w14:textId="77777777" w:rsidTr="0067283C">
        <w:trPr>
          <w:trHeight w:val="9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7F852"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433" w:type="dxa"/>
            <w:shd w:val="clear" w:color="auto" w:fill="auto"/>
          </w:tcPr>
          <w:p w14:paraId="3B1E259A"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336" w:type="dxa"/>
            <w:shd w:val="clear" w:color="auto" w:fill="auto"/>
          </w:tcPr>
          <w:p w14:paraId="0E95472F"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111436"/>
                <w:placeholder>
                  <w:docPart w:val="D5040B7BFB114859838C7428D691FF81"/>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6F09FD8E" w14:textId="77777777" w:rsidTr="0067283C">
        <w:trPr>
          <w:cnfStyle w:val="000000010000" w:firstRow="0" w:lastRow="0" w:firstColumn="0" w:lastColumn="0" w:oddVBand="0" w:evenVBand="0" w:oddHBand="0" w:evenHBand="1"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91223"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433" w:type="dxa"/>
            <w:shd w:val="clear" w:color="auto" w:fill="auto"/>
          </w:tcPr>
          <w:p w14:paraId="4DE96DA7"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336" w:type="dxa"/>
            <w:shd w:val="clear" w:color="auto" w:fill="auto"/>
          </w:tcPr>
          <w:p w14:paraId="0F208E91"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220825"/>
                <w:placeholder>
                  <w:docPart w:val="5286C9C2323A47A485F48F1EF034BD26"/>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bl>
    <w:p w14:paraId="6D512938" w14:textId="77777777" w:rsidR="00D54E93" w:rsidRDefault="001411C6" w:rsidP="007B3959">
      <w:pPr>
        <w:pStyle w:val="Heading20"/>
      </w:pPr>
      <w:r w:rsidRPr="00A36AA9">
        <w:t>Findings</w:t>
      </w:r>
    </w:p>
    <w:p w14:paraId="79655BBC" w14:textId="6F04382B" w:rsidR="00146EE0" w:rsidRDefault="00146EE0" w:rsidP="00146EE0">
      <w:pPr>
        <w:pStyle w:val="NormalArial"/>
        <w:rPr>
          <w:lang w:eastAsia="en-AU"/>
        </w:rPr>
      </w:pPr>
      <w:r w:rsidRPr="00266158">
        <w:rPr>
          <w:lang w:eastAsia="en-AU"/>
        </w:rPr>
        <w:t>Consumers</w:t>
      </w:r>
      <w:r>
        <w:rPr>
          <w:lang w:eastAsia="en-AU"/>
        </w:rPr>
        <w:t xml:space="preserve"> and </w:t>
      </w:r>
      <w:r w:rsidRPr="00266158">
        <w:rPr>
          <w:lang w:eastAsia="en-AU"/>
        </w:rPr>
        <w:t>representatives</w:t>
      </w:r>
      <w:r>
        <w:rPr>
          <w:lang w:eastAsia="en-AU"/>
        </w:rPr>
        <w:t xml:space="preserve"> said they are aware of how to submit</w:t>
      </w:r>
      <w:r w:rsidRPr="00266158">
        <w:rPr>
          <w:lang w:eastAsia="en-AU"/>
        </w:rPr>
        <w:t xml:space="preserve"> complaints and provide feedback and </w:t>
      </w:r>
      <w:r>
        <w:rPr>
          <w:lang w:eastAsia="en-AU"/>
        </w:rPr>
        <w:t>felt</w:t>
      </w:r>
      <w:r w:rsidRPr="00266158">
        <w:rPr>
          <w:lang w:eastAsia="en-AU"/>
        </w:rPr>
        <w:t xml:space="preserve"> comfortable raising concerns using the service’s feedback form or </w:t>
      </w:r>
      <w:r>
        <w:rPr>
          <w:lang w:eastAsia="en-AU"/>
        </w:rPr>
        <w:t>speaking directly</w:t>
      </w:r>
      <w:r w:rsidRPr="00266158">
        <w:rPr>
          <w:lang w:eastAsia="en-AU"/>
        </w:rPr>
        <w:t xml:space="preserve"> with staff or management. </w:t>
      </w:r>
      <w:r w:rsidRPr="00F87225">
        <w:rPr>
          <w:lang w:eastAsia="en-AU"/>
        </w:rPr>
        <w:t>Management advised they encourage feedback from consumers/representatives by ensuring feedback forms are provided to consumers</w:t>
      </w:r>
      <w:r>
        <w:rPr>
          <w:lang w:eastAsia="en-AU"/>
        </w:rPr>
        <w:t xml:space="preserve"> on commencing with the service</w:t>
      </w:r>
      <w:r w:rsidRPr="00F87225">
        <w:rPr>
          <w:lang w:eastAsia="en-AU"/>
        </w:rPr>
        <w:t xml:space="preserve"> and ensuring staff carry feedback forms whilst providing care and services. </w:t>
      </w:r>
      <w:r>
        <w:rPr>
          <w:lang w:eastAsia="en-AU"/>
        </w:rPr>
        <w:t>R</w:t>
      </w:r>
      <w:r w:rsidRPr="00F87225">
        <w:rPr>
          <w:lang w:eastAsia="en-AU"/>
        </w:rPr>
        <w:t xml:space="preserve">eview of </w:t>
      </w:r>
      <w:r>
        <w:rPr>
          <w:lang w:eastAsia="en-AU"/>
        </w:rPr>
        <w:t xml:space="preserve">service documentation such as </w:t>
      </w:r>
      <w:r w:rsidRPr="00F87225">
        <w:rPr>
          <w:lang w:eastAsia="en-AU"/>
        </w:rPr>
        <w:t xml:space="preserve">the consumer handbook and consumer service agreements </w:t>
      </w:r>
      <w:r>
        <w:rPr>
          <w:lang w:eastAsia="en-AU"/>
        </w:rPr>
        <w:t xml:space="preserve">identified </w:t>
      </w:r>
      <w:r w:rsidRPr="00F87225">
        <w:rPr>
          <w:lang w:eastAsia="en-AU"/>
        </w:rPr>
        <w:t>consumers</w:t>
      </w:r>
      <w:r>
        <w:rPr>
          <w:lang w:eastAsia="en-AU"/>
        </w:rPr>
        <w:t xml:space="preserve"> and </w:t>
      </w:r>
      <w:r w:rsidRPr="00F87225">
        <w:rPr>
          <w:lang w:eastAsia="en-AU"/>
        </w:rPr>
        <w:t>representative</w:t>
      </w:r>
      <w:r>
        <w:rPr>
          <w:lang w:eastAsia="en-AU"/>
        </w:rPr>
        <w:t>s</w:t>
      </w:r>
      <w:r w:rsidRPr="00F87225">
        <w:rPr>
          <w:lang w:eastAsia="en-AU"/>
        </w:rPr>
        <w:t xml:space="preserve"> are </w:t>
      </w:r>
      <w:r>
        <w:rPr>
          <w:lang w:eastAsia="en-AU"/>
        </w:rPr>
        <w:t xml:space="preserve">informed of various methods to submit feedback and complaints. </w:t>
      </w:r>
    </w:p>
    <w:p w14:paraId="407D21CD" w14:textId="3128F042" w:rsidR="00146EE0" w:rsidRDefault="00146EE0" w:rsidP="00146EE0">
      <w:pPr>
        <w:pStyle w:val="NormalArial"/>
        <w:rPr>
          <w:lang w:eastAsia="en-AU"/>
        </w:rPr>
      </w:pPr>
      <w:r w:rsidRPr="00266158">
        <w:rPr>
          <w:lang w:eastAsia="en-AU"/>
        </w:rPr>
        <w:t>Most consumers</w:t>
      </w:r>
      <w:r>
        <w:rPr>
          <w:lang w:eastAsia="en-AU"/>
        </w:rPr>
        <w:t xml:space="preserve"> and </w:t>
      </w:r>
      <w:r w:rsidRPr="00266158">
        <w:rPr>
          <w:lang w:eastAsia="en-AU"/>
        </w:rPr>
        <w:t xml:space="preserve">representatives said whilst they </w:t>
      </w:r>
      <w:r>
        <w:rPr>
          <w:lang w:eastAsia="en-AU"/>
        </w:rPr>
        <w:t>a</w:t>
      </w:r>
      <w:r w:rsidRPr="00266158">
        <w:rPr>
          <w:lang w:eastAsia="en-AU"/>
        </w:rPr>
        <w:t>re aware of external complaints and advocacy services, they prefer to manage any concerns directly with the service.</w:t>
      </w:r>
      <w:r w:rsidRPr="00F87225">
        <w:rPr>
          <w:lang w:eastAsia="en-AU"/>
        </w:rPr>
        <w:t xml:space="preserve"> </w:t>
      </w:r>
      <w:r>
        <w:rPr>
          <w:lang w:eastAsia="en-AU"/>
        </w:rPr>
        <w:t>S</w:t>
      </w:r>
      <w:r w:rsidRPr="00F87225">
        <w:rPr>
          <w:lang w:eastAsia="en-AU"/>
        </w:rPr>
        <w:t>taff confirmed they had access to translat</w:t>
      </w:r>
      <w:r>
        <w:rPr>
          <w:lang w:eastAsia="en-AU"/>
        </w:rPr>
        <w:t>ion</w:t>
      </w:r>
      <w:r w:rsidRPr="00F87225">
        <w:rPr>
          <w:lang w:eastAsia="en-AU"/>
        </w:rPr>
        <w:t xml:space="preserve"> services and</w:t>
      </w:r>
      <w:r>
        <w:rPr>
          <w:lang w:eastAsia="en-AU"/>
        </w:rPr>
        <w:t xml:space="preserve"> </w:t>
      </w:r>
      <w:r w:rsidRPr="00F87225">
        <w:rPr>
          <w:lang w:eastAsia="en-AU"/>
        </w:rPr>
        <w:t xml:space="preserve">said they would seek advice from </w:t>
      </w:r>
      <w:r>
        <w:rPr>
          <w:lang w:eastAsia="en-AU"/>
        </w:rPr>
        <w:t>senior staff</w:t>
      </w:r>
      <w:r w:rsidRPr="00F87225">
        <w:rPr>
          <w:lang w:eastAsia="en-AU"/>
        </w:rPr>
        <w:t xml:space="preserve"> if there were any barriers to communication. Management advised consumers/representatives are made aware of </w:t>
      </w:r>
      <w:r w:rsidRPr="00266158">
        <w:rPr>
          <w:lang w:eastAsia="en-AU"/>
        </w:rPr>
        <w:t>external advocacy and</w:t>
      </w:r>
      <w:r>
        <w:rPr>
          <w:lang w:eastAsia="en-AU"/>
        </w:rPr>
        <w:t xml:space="preserve"> complaints mechanisms</w:t>
      </w:r>
      <w:r w:rsidRPr="00266158">
        <w:rPr>
          <w:lang w:eastAsia="en-AU"/>
        </w:rPr>
        <w:t xml:space="preserve"> t</w:t>
      </w:r>
      <w:r w:rsidRPr="00F87225">
        <w:rPr>
          <w:lang w:eastAsia="en-AU"/>
        </w:rPr>
        <w:t xml:space="preserve">hrough information in the </w:t>
      </w:r>
      <w:r>
        <w:rPr>
          <w:lang w:eastAsia="en-AU"/>
        </w:rPr>
        <w:t xml:space="preserve">consumer handbook. </w:t>
      </w:r>
    </w:p>
    <w:p w14:paraId="1B867B88" w14:textId="77777777" w:rsidR="00146EE0" w:rsidRDefault="00146EE0" w:rsidP="00146EE0">
      <w:pPr>
        <w:pStyle w:val="NormalArial"/>
        <w:rPr>
          <w:lang w:eastAsia="en-AU"/>
        </w:rPr>
      </w:pPr>
      <w:r w:rsidRPr="00266158">
        <w:rPr>
          <w:lang w:eastAsia="en-AU"/>
        </w:rPr>
        <w:t>The</w:t>
      </w:r>
      <w:r w:rsidRPr="00F87225">
        <w:rPr>
          <w:lang w:eastAsia="en-AU"/>
        </w:rPr>
        <w:t xml:space="preserve"> service has processes in place for receiving and actioning feedback and complaint</w:t>
      </w:r>
      <w:r>
        <w:rPr>
          <w:lang w:eastAsia="en-AU"/>
        </w:rPr>
        <w:t>s</w:t>
      </w:r>
      <w:r w:rsidRPr="00F87225">
        <w:rPr>
          <w:lang w:eastAsia="en-AU"/>
        </w:rPr>
        <w:t xml:space="preserve">. </w:t>
      </w:r>
      <w:r>
        <w:rPr>
          <w:lang w:eastAsia="en-AU"/>
        </w:rPr>
        <w:t>Consumers and representatives expressed confidence in the service resolving their complaints.</w:t>
      </w:r>
      <w:r w:rsidRPr="00266158">
        <w:rPr>
          <w:lang w:eastAsia="en-AU"/>
        </w:rPr>
        <w:t xml:space="preserve"> Staff described the process for complaint</w:t>
      </w:r>
      <w:r>
        <w:rPr>
          <w:lang w:eastAsia="en-AU"/>
        </w:rPr>
        <w:t>s</w:t>
      </w:r>
      <w:r w:rsidRPr="00266158">
        <w:rPr>
          <w:lang w:eastAsia="en-AU"/>
        </w:rPr>
        <w:t xml:space="preserve"> resolution including the use of open disclosure when things go wrong. Documentation confirmed the service has an established feedback and complaints procedure governing the documentation, investigation, and management of complaints.</w:t>
      </w:r>
    </w:p>
    <w:p w14:paraId="113DE3E1" w14:textId="77777777" w:rsidR="00146EE0" w:rsidRPr="00F22AD0" w:rsidRDefault="00146EE0" w:rsidP="00146EE0">
      <w:pPr>
        <w:pStyle w:val="NormalArial"/>
        <w:rPr>
          <w:lang w:eastAsia="en-AU"/>
        </w:rPr>
      </w:pPr>
      <w:r>
        <w:rPr>
          <w:lang w:eastAsia="en-AU"/>
        </w:rPr>
        <w:t>Management and consumers provided examples of improvements implemented by the service in response to consumer feedback and suggestions. T</w:t>
      </w:r>
      <w:r w:rsidRPr="00F87225">
        <w:rPr>
          <w:lang w:eastAsia="en-AU"/>
        </w:rPr>
        <w:t xml:space="preserve">he service has an established </w:t>
      </w:r>
      <w:r>
        <w:rPr>
          <w:lang w:eastAsia="en-AU"/>
        </w:rPr>
        <w:t>plan for continuous improvement</w:t>
      </w:r>
      <w:r w:rsidRPr="00F87225">
        <w:rPr>
          <w:lang w:eastAsia="en-AU"/>
        </w:rPr>
        <w:t xml:space="preserve"> which</w:t>
      </w:r>
      <w:r>
        <w:rPr>
          <w:lang w:eastAsia="en-AU"/>
        </w:rPr>
        <w:t xml:space="preserve"> captures various actions to improve care and service delivery in response to feedback from consumers, representatives, and staff. </w:t>
      </w:r>
      <w:r w:rsidRPr="00F87225">
        <w:rPr>
          <w:lang w:eastAsia="en-AU"/>
        </w:rPr>
        <w:t xml:space="preserve"> </w:t>
      </w:r>
    </w:p>
    <w:p w14:paraId="5DA73444" w14:textId="5B5F9538" w:rsidR="00D54E93" w:rsidRDefault="001411C6" w:rsidP="00F87E39">
      <w:pPr>
        <w:pStyle w:val="NormalArial"/>
      </w:pPr>
      <w:r>
        <w:br w:type="page"/>
      </w:r>
    </w:p>
    <w:p w14:paraId="728CF655" w14:textId="77777777" w:rsidR="00D54E93" w:rsidRPr="003217D3" w:rsidRDefault="001411C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4"/>
        <w:gridCol w:w="5499"/>
        <w:gridCol w:w="2271"/>
      </w:tblGrid>
      <w:tr w:rsidR="0067283C" w14:paraId="24E1D125" w14:textId="77777777" w:rsidTr="0067283C">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983" w:type="dxa"/>
            <w:gridSpan w:val="2"/>
          </w:tcPr>
          <w:p w14:paraId="24D30EB8" w14:textId="77777777" w:rsidR="0067283C" w:rsidRPr="003217D3" w:rsidRDefault="006728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71" w:type="dxa"/>
          </w:tcPr>
          <w:p w14:paraId="4FE87BCA" w14:textId="77777777" w:rsidR="0067283C" w:rsidRPr="003217D3" w:rsidRDefault="00672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7283C" w14:paraId="54C7699F" w14:textId="77777777" w:rsidTr="0067283C">
        <w:trPr>
          <w:trHeight w:val="1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14D57"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63" w:type="dxa"/>
            <w:shd w:val="clear" w:color="auto" w:fill="auto"/>
          </w:tcPr>
          <w:p w14:paraId="46A0AE5D"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71" w:type="dxa"/>
            <w:shd w:val="clear" w:color="auto" w:fill="auto"/>
          </w:tcPr>
          <w:p w14:paraId="1D4E02A0"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991912"/>
                <w:placeholder>
                  <w:docPart w:val="25BF9E3B9C474D5AB030C7514DB56A0B"/>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75059BE3" w14:textId="77777777" w:rsidTr="0067283C">
        <w:trPr>
          <w:cnfStyle w:val="000000010000" w:firstRow="0" w:lastRow="0" w:firstColumn="0" w:lastColumn="0" w:oddVBand="0" w:evenVBand="0" w:oddHBand="0" w:evenHBand="1"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BED21"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63" w:type="dxa"/>
            <w:shd w:val="clear" w:color="auto" w:fill="auto"/>
          </w:tcPr>
          <w:p w14:paraId="0D34C1D7"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71" w:type="dxa"/>
            <w:shd w:val="clear" w:color="auto" w:fill="auto"/>
          </w:tcPr>
          <w:p w14:paraId="3BFD0716"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832718"/>
                <w:placeholder>
                  <w:docPart w:val="15648951124A4ACD8C46F187BAFAC9EA"/>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7300F3B9" w14:textId="77777777" w:rsidTr="0067283C">
        <w:trPr>
          <w:trHeight w:val="12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A4128"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63" w:type="dxa"/>
            <w:shd w:val="clear" w:color="auto" w:fill="auto"/>
          </w:tcPr>
          <w:p w14:paraId="1CE298BD"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71" w:type="dxa"/>
            <w:shd w:val="clear" w:color="auto" w:fill="auto"/>
          </w:tcPr>
          <w:p w14:paraId="3C0A5238"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11114"/>
                <w:placeholder>
                  <w:docPart w:val="E40D14CB231C47249D8BA3F91EB902A8"/>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5097A439" w14:textId="77777777" w:rsidTr="0067283C">
        <w:trPr>
          <w:cnfStyle w:val="000000010000" w:firstRow="0" w:lastRow="0" w:firstColumn="0" w:lastColumn="0" w:oddVBand="0" w:evenVBand="0" w:oddHBand="0" w:evenHBand="1"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3080E"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63" w:type="dxa"/>
            <w:shd w:val="clear" w:color="auto" w:fill="auto"/>
          </w:tcPr>
          <w:p w14:paraId="51A8C0B3"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71" w:type="dxa"/>
            <w:shd w:val="clear" w:color="auto" w:fill="auto"/>
          </w:tcPr>
          <w:p w14:paraId="51F57508"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873099"/>
                <w:placeholder>
                  <w:docPart w:val="C4ABF2FFA3C14939B27593C97AD07E1F"/>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29F34355" w14:textId="77777777" w:rsidTr="0067283C">
        <w:trPr>
          <w:trHeight w:val="95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40342"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63" w:type="dxa"/>
            <w:shd w:val="clear" w:color="auto" w:fill="auto"/>
          </w:tcPr>
          <w:p w14:paraId="377DF20A"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71" w:type="dxa"/>
            <w:shd w:val="clear" w:color="auto" w:fill="auto"/>
          </w:tcPr>
          <w:p w14:paraId="75BB3528"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940261"/>
                <w:placeholder>
                  <w:docPart w:val="1A7D86CC08AE4763A1B755F2EA8E6B5C"/>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bl>
    <w:p w14:paraId="746ADAD5" w14:textId="77777777" w:rsidR="00D54E93" w:rsidRDefault="001411C6" w:rsidP="007B3959">
      <w:pPr>
        <w:pStyle w:val="Heading20"/>
      </w:pPr>
      <w:r w:rsidRPr="00A36AA9">
        <w:t>Findings</w:t>
      </w:r>
    </w:p>
    <w:p w14:paraId="11FDB36F" w14:textId="77777777" w:rsidR="00101A81" w:rsidRPr="00F37D61" w:rsidRDefault="00101A81" w:rsidP="00101A81">
      <w:pPr>
        <w:pStyle w:val="NormalArial"/>
        <w:rPr>
          <w:lang w:eastAsia="en-AU"/>
        </w:rPr>
      </w:pPr>
      <w:r w:rsidRPr="00F37D61">
        <w:rPr>
          <w:lang w:eastAsia="en-AU"/>
        </w:rPr>
        <w:t xml:space="preserve">Consumers said staffing is consistent and the service notifies them of any changes to scheduled care and services. Management </w:t>
      </w:r>
      <w:r>
        <w:rPr>
          <w:lang w:eastAsia="en-AU"/>
        </w:rPr>
        <w:t>described ongoing recruitment processes and</w:t>
      </w:r>
      <w:r w:rsidRPr="00F37D61">
        <w:rPr>
          <w:lang w:eastAsia="en-AU"/>
        </w:rPr>
        <w:t xml:space="preserve"> contingency plans to </w:t>
      </w:r>
      <w:r>
        <w:rPr>
          <w:lang w:eastAsia="en-AU"/>
        </w:rPr>
        <w:t xml:space="preserve">cover unexpected leave and </w:t>
      </w:r>
      <w:r w:rsidRPr="00F37D61">
        <w:rPr>
          <w:lang w:eastAsia="en-AU"/>
        </w:rPr>
        <w:t>replace staff when required</w:t>
      </w:r>
      <w:r>
        <w:rPr>
          <w:lang w:eastAsia="en-AU"/>
        </w:rPr>
        <w:t>.</w:t>
      </w:r>
      <w:r w:rsidRPr="00F37D61">
        <w:rPr>
          <w:lang w:eastAsia="en-AU"/>
        </w:rPr>
        <w:t xml:space="preserve"> </w:t>
      </w:r>
      <w:r>
        <w:rPr>
          <w:lang w:eastAsia="en-AU"/>
        </w:rPr>
        <w:t>R</w:t>
      </w:r>
      <w:r w:rsidRPr="00F37D61">
        <w:rPr>
          <w:lang w:eastAsia="en-AU"/>
        </w:rPr>
        <w:t>osters are reviewed on a regular basis to ensure staff allocations are adequately meeting changing consumer needs</w:t>
      </w:r>
      <w:r>
        <w:rPr>
          <w:lang w:eastAsia="en-AU"/>
        </w:rPr>
        <w:t xml:space="preserve"> and preferences</w:t>
      </w:r>
      <w:r w:rsidRPr="00F37D61">
        <w:rPr>
          <w:lang w:eastAsia="en-AU"/>
        </w:rPr>
        <w:t>. Staff said they have sufficient time to undertake their allocated tasks</w:t>
      </w:r>
      <w:r>
        <w:rPr>
          <w:lang w:eastAsia="en-AU"/>
        </w:rPr>
        <w:t xml:space="preserve">. </w:t>
      </w:r>
    </w:p>
    <w:p w14:paraId="4CD951B6" w14:textId="77777777" w:rsidR="00101A81" w:rsidRPr="00D559AF" w:rsidRDefault="00101A81" w:rsidP="00101A81">
      <w:pPr>
        <w:pStyle w:val="NormalArial"/>
        <w:rPr>
          <w:lang w:eastAsia="en-AU"/>
        </w:rPr>
      </w:pPr>
      <w:r w:rsidRPr="21B0AEB7">
        <w:rPr>
          <w:lang w:eastAsia="en-AU"/>
        </w:rPr>
        <w:t>Consumers</w:t>
      </w:r>
      <w:r>
        <w:rPr>
          <w:lang w:eastAsia="en-AU"/>
        </w:rPr>
        <w:t xml:space="preserve"> and </w:t>
      </w:r>
      <w:r w:rsidRPr="21B0AEB7">
        <w:rPr>
          <w:lang w:eastAsia="en-AU"/>
        </w:rPr>
        <w:t xml:space="preserve">representatives said staff are kind and caring and are respectful to consumers. Staff </w:t>
      </w:r>
      <w:r>
        <w:rPr>
          <w:lang w:eastAsia="en-AU"/>
        </w:rPr>
        <w:t xml:space="preserve">demonstrated knowledge of individual </w:t>
      </w:r>
      <w:r w:rsidRPr="21B0AEB7">
        <w:rPr>
          <w:lang w:eastAsia="en-AU"/>
        </w:rPr>
        <w:t>consumers’ backgrounds, culture, identity</w:t>
      </w:r>
      <w:r>
        <w:rPr>
          <w:lang w:eastAsia="en-AU"/>
        </w:rPr>
        <w:t>,</w:t>
      </w:r>
      <w:r w:rsidRPr="21B0AEB7">
        <w:rPr>
          <w:lang w:eastAsia="en-AU"/>
        </w:rPr>
        <w:t xml:space="preserve"> </w:t>
      </w:r>
      <w:r w:rsidRPr="00F37D61">
        <w:rPr>
          <w:lang w:eastAsia="en-AU"/>
        </w:rPr>
        <w:t>and</w:t>
      </w:r>
      <w:r>
        <w:rPr>
          <w:lang w:eastAsia="en-AU"/>
        </w:rPr>
        <w:t xml:space="preserve"> </w:t>
      </w:r>
      <w:r w:rsidRPr="21B0AEB7">
        <w:rPr>
          <w:lang w:eastAsia="en-AU"/>
        </w:rPr>
        <w:t>those important to the consumer. Management de</w:t>
      </w:r>
      <w:r>
        <w:rPr>
          <w:lang w:eastAsia="en-AU"/>
        </w:rPr>
        <w:t>scribed</w:t>
      </w:r>
      <w:r w:rsidRPr="21B0AEB7">
        <w:rPr>
          <w:lang w:eastAsia="en-AU"/>
        </w:rPr>
        <w:t xml:space="preserve"> ways they monitor staff interactions </w:t>
      </w:r>
      <w:r w:rsidRPr="00F37D61">
        <w:rPr>
          <w:lang w:eastAsia="en-AU"/>
        </w:rPr>
        <w:t>with consumers</w:t>
      </w:r>
      <w:r>
        <w:rPr>
          <w:lang w:eastAsia="en-AU"/>
        </w:rPr>
        <w:t xml:space="preserve"> and regularly seek consumer feedback to ensure their satisfaction with staff providing care and services. </w:t>
      </w:r>
    </w:p>
    <w:p w14:paraId="48208949" w14:textId="77777777" w:rsidR="00101A81" w:rsidRPr="00F37D61" w:rsidRDefault="00101A81" w:rsidP="00101A81">
      <w:pPr>
        <w:pStyle w:val="NormalArial"/>
        <w:rPr>
          <w:lang w:eastAsia="en-AU"/>
        </w:rPr>
      </w:pPr>
      <w:r w:rsidRPr="00D559AF">
        <w:rPr>
          <w:lang w:eastAsia="en-AU"/>
        </w:rPr>
        <w:t>Consumers</w:t>
      </w:r>
      <w:r>
        <w:rPr>
          <w:lang w:eastAsia="en-AU"/>
        </w:rPr>
        <w:t xml:space="preserve"> and </w:t>
      </w:r>
      <w:r w:rsidRPr="00D559AF">
        <w:rPr>
          <w:lang w:eastAsia="en-AU"/>
        </w:rPr>
        <w:t xml:space="preserve">representatives expressed confidence in competency of staff to undertake the duties of their role. Staff said they have the necessary </w:t>
      </w:r>
      <w:r>
        <w:rPr>
          <w:lang w:eastAsia="en-AU"/>
        </w:rPr>
        <w:t xml:space="preserve">knowledge and </w:t>
      </w:r>
      <w:r w:rsidRPr="00D559AF">
        <w:rPr>
          <w:lang w:eastAsia="en-AU"/>
        </w:rPr>
        <w:t xml:space="preserve">skills to perform their role and are supported by management </w:t>
      </w:r>
      <w:r>
        <w:rPr>
          <w:lang w:eastAsia="en-AU"/>
        </w:rPr>
        <w:t xml:space="preserve">should they require additional training and qualifications. </w:t>
      </w:r>
      <w:r w:rsidRPr="00D559AF">
        <w:rPr>
          <w:lang w:eastAsia="en-AU"/>
        </w:rPr>
        <w:t>The service has documented position descriptions that establish the roles, responsibilities and competencies required of various staff members.</w:t>
      </w:r>
    </w:p>
    <w:p w14:paraId="233F8B04" w14:textId="77777777" w:rsidR="00101A81" w:rsidRPr="00F37D61" w:rsidRDefault="00101A81" w:rsidP="00101A81">
      <w:pPr>
        <w:pStyle w:val="NormalArial"/>
        <w:rPr>
          <w:lang w:eastAsia="en-AU"/>
        </w:rPr>
      </w:pPr>
      <w:r w:rsidRPr="00D559AF">
        <w:rPr>
          <w:lang w:eastAsia="en-AU"/>
        </w:rPr>
        <w:t xml:space="preserve">The service has processes </w:t>
      </w:r>
      <w:r>
        <w:rPr>
          <w:lang w:eastAsia="en-AU"/>
        </w:rPr>
        <w:t xml:space="preserve">in place </w:t>
      </w:r>
      <w:r w:rsidRPr="00D559AF">
        <w:rPr>
          <w:lang w:eastAsia="en-AU"/>
        </w:rPr>
        <w:t xml:space="preserve">for the recruitment, induction, and onboarding of staff. Management advised, and review of documentation confirmed, staff have completed </w:t>
      </w:r>
      <w:r>
        <w:rPr>
          <w:lang w:eastAsia="en-AU"/>
        </w:rPr>
        <w:t xml:space="preserve">mandatory and competency-based </w:t>
      </w:r>
      <w:r w:rsidRPr="00D559AF">
        <w:rPr>
          <w:lang w:eastAsia="en-AU"/>
        </w:rPr>
        <w:t>training</w:t>
      </w:r>
      <w:r>
        <w:rPr>
          <w:lang w:eastAsia="en-AU"/>
        </w:rPr>
        <w:t xml:space="preserve"> on a range of topics</w:t>
      </w:r>
      <w:r w:rsidRPr="00F37D61">
        <w:rPr>
          <w:lang w:eastAsia="en-AU"/>
        </w:rPr>
        <w:t xml:space="preserve">. </w:t>
      </w:r>
      <w:r w:rsidRPr="00D559AF">
        <w:rPr>
          <w:lang w:eastAsia="en-AU"/>
        </w:rPr>
        <w:t>Staff training records are kept on an electronic management system, with regular review and monitoring by management. Consumers</w:t>
      </w:r>
      <w:r>
        <w:rPr>
          <w:lang w:eastAsia="en-AU"/>
        </w:rPr>
        <w:t xml:space="preserve"> and </w:t>
      </w:r>
      <w:r w:rsidRPr="00D559AF">
        <w:rPr>
          <w:lang w:eastAsia="en-AU"/>
        </w:rPr>
        <w:t>representatives said staff are well trained</w:t>
      </w:r>
      <w:r>
        <w:rPr>
          <w:lang w:eastAsia="en-AU"/>
        </w:rPr>
        <w:t xml:space="preserve">. </w:t>
      </w:r>
      <w:r w:rsidRPr="00D559AF">
        <w:rPr>
          <w:lang w:eastAsia="en-AU"/>
        </w:rPr>
        <w:t xml:space="preserve"> </w:t>
      </w:r>
    </w:p>
    <w:p w14:paraId="425A1E1B" w14:textId="05E64F7F" w:rsidR="00D54E93" w:rsidRPr="00A36AA9" w:rsidRDefault="00101A81" w:rsidP="00F87E39">
      <w:pPr>
        <w:pStyle w:val="NormalArial"/>
        <w:rPr>
          <w:lang w:eastAsia="en-AU"/>
        </w:rPr>
      </w:pPr>
      <w:r>
        <w:rPr>
          <w:lang w:eastAsia="en-AU"/>
        </w:rPr>
        <w:lastRenderedPageBreak/>
        <w:t>The service has processes</w:t>
      </w:r>
      <w:r w:rsidRPr="00D559AF">
        <w:rPr>
          <w:lang w:eastAsia="en-AU"/>
        </w:rPr>
        <w:t xml:space="preserve"> in place to regularly assess, monitor</w:t>
      </w:r>
      <w:r>
        <w:rPr>
          <w:lang w:eastAsia="en-AU"/>
        </w:rPr>
        <w:t>,</w:t>
      </w:r>
      <w:r w:rsidRPr="00D559AF">
        <w:rPr>
          <w:lang w:eastAsia="en-AU"/>
        </w:rPr>
        <w:t xml:space="preserve"> and review staff performance. Staff and management advised staff performance is monitored and reviewed during probation, on an ongoing basis and through an annual performance appraisal process.</w:t>
      </w:r>
      <w:r>
        <w:rPr>
          <w:lang w:eastAsia="en-AU"/>
        </w:rPr>
        <w:t xml:space="preserve"> </w:t>
      </w:r>
      <w:r w:rsidRPr="00D559AF">
        <w:rPr>
          <w:lang w:eastAsia="en-AU"/>
        </w:rPr>
        <w:t xml:space="preserve">Staff confirmed they </w:t>
      </w:r>
      <w:r>
        <w:rPr>
          <w:lang w:eastAsia="en-AU"/>
        </w:rPr>
        <w:t xml:space="preserve">have been involved in probationary and ongoing performance appraisals where they are provided feedback on performance and the opportunity to request further training, development, and support as required. </w:t>
      </w:r>
      <w:r w:rsidRPr="00D559AF">
        <w:rPr>
          <w:lang w:eastAsia="en-AU"/>
        </w:rPr>
        <w:t>Review of documentation evidenced staff are assessed against key skills and behaviours required of their role</w:t>
      </w:r>
      <w:r>
        <w:rPr>
          <w:lang w:eastAsia="en-AU"/>
        </w:rPr>
        <w:t xml:space="preserve">. </w:t>
      </w:r>
      <w:r w:rsidRPr="00A36AA9">
        <w:br w:type="page"/>
      </w:r>
    </w:p>
    <w:p w14:paraId="1641CE0C" w14:textId="77777777" w:rsidR="00D54E93" w:rsidRPr="00A36AA9" w:rsidRDefault="001411C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9"/>
        <w:gridCol w:w="5780"/>
        <w:gridCol w:w="2177"/>
      </w:tblGrid>
      <w:tr w:rsidR="0067283C" w14:paraId="37EBEC68" w14:textId="77777777" w:rsidTr="0067283C">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269" w:type="dxa"/>
            <w:gridSpan w:val="2"/>
          </w:tcPr>
          <w:p w14:paraId="758A6CD6" w14:textId="77777777" w:rsidR="0067283C" w:rsidRPr="003217D3" w:rsidRDefault="006728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77" w:type="dxa"/>
          </w:tcPr>
          <w:p w14:paraId="5A7E3CB6" w14:textId="77777777" w:rsidR="0067283C" w:rsidRPr="003217D3" w:rsidRDefault="00672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7283C" w14:paraId="4CC770CD" w14:textId="77777777" w:rsidTr="0067283C">
        <w:trPr>
          <w:trHeight w:val="12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926E6"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21" w:type="dxa"/>
            <w:shd w:val="clear" w:color="auto" w:fill="auto"/>
          </w:tcPr>
          <w:p w14:paraId="55B62C95"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77" w:type="dxa"/>
            <w:shd w:val="clear" w:color="auto" w:fill="auto"/>
          </w:tcPr>
          <w:p w14:paraId="48D920AD"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97597"/>
                <w:placeholder>
                  <w:docPart w:val="AD47796E652D491B9303C4E92D8154A1"/>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36418733" w14:textId="77777777" w:rsidTr="0067283C">
        <w:trPr>
          <w:cnfStyle w:val="000000010000" w:firstRow="0" w:lastRow="0" w:firstColumn="0" w:lastColumn="0" w:oddVBand="0" w:evenVBand="0" w:oddHBand="0" w:evenHBand="1"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F4E27"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21" w:type="dxa"/>
            <w:shd w:val="clear" w:color="auto" w:fill="auto"/>
          </w:tcPr>
          <w:p w14:paraId="09A5F44E"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77" w:type="dxa"/>
            <w:shd w:val="clear" w:color="auto" w:fill="auto"/>
          </w:tcPr>
          <w:p w14:paraId="3E9A0869" w14:textId="77777777" w:rsidR="0067283C" w:rsidRPr="00CC646C" w:rsidRDefault="00F87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937902"/>
                <w:placeholder>
                  <w:docPart w:val="72577AE8D25F438186828B42E7100244"/>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0F67AEB2" w14:textId="77777777" w:rsidTr="0067283C">
        <w:trPr>
          <w:trHeight w:val="325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C8E51"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21" w:type="dxa"/>
            <w:shd w:val="clear" w:color="auto" w:fill="auto"/>
          </w:tcPr>
          <w:p w14:paraId="301C6449"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C401A76" w14:textId="77777777" w:rsidR="0067283C" w:rsidRPr="00244176" w:rsidRDefault="00672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24407D1" w14:textId="77777777" w:rsidR="0067283C" w:rsidRPr="00244176" w:rsidRDefault="00672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6ECCCCC" w14:textId="77777777" w:rsidR="0067283C" w:rsidRPr="00244176" w:rsidRDefault="00672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57968DB" w14:textId="77777777" w:rsidR="0067283C" w:rsidRPr="00244176" w:rsidRDefault="00672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DB85C9E" w14:textId="77777777" w:rsidR="0067283C" w:rsidRPr="00244176" w:rsidRDefault="00672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4C6090A" w14:textId="77777777" w:rsidR="0067283C" w:rsidRPr="00244176" w:rsidRDefault="00672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77" w:type="dxa"/>
            <w:shd w:val="clear" w:color="auto" w:fill="auto"/>
          </w:tcPr>
          <w:p w14:paraId="4C55B759"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279720"/>
                <w:placeholder>
                  <w:docPart w:val="96AE29BC4F3440DA82C102894F8E7503"/>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6604BBAB" w14:textId="77777777" w:rsidTr="0067283C">
        <w:trPr>
          <w:cnfStyle w:val="000000010000" w:firstRow="0" w:lastRow="0" w:firstColumn="0" w:lastColumn="0" w:oddVBand="0" w:evenVBand="0" w:oddHBand="0" w:evenHBand="1" w:firstRowFirstColumn="0" w:firstRowLastColumn="0" w:lastRowFirstColumn="0" w:lastRowLastColumn="0"/>
          <w:trHeight w:val="396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5A295"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21" w:type="dxa"/>
            <w:shd w:val="clear" w:color="auto" w:fill="auto"/>
          </w:tcPr>
          <w:p w14:paraId="485ADF48" w14:textId="77777777" w:rsidR="0067283C" w:rsidRPr="00244176" w:rsidRDefault="00672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34ACFD" w14:textId="77777777" w:rsidR="0067283C" w:rsidRPr="00244176" w:rsidRDefault="006728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CDD4BF7" w14:textId="77777777" w:rsidR="0067283C" w:rsidRPr="00244176" w:rsidRDefault="006728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0B80558" w14:textId="77777777" w:rsidR="0067283C" w:rsidRPr="00244176" w:rsidRDefault="006728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EB1C6CC" w14:textId="77777777" w:rsidR="0067283C" w:rsidRPr="00244176" w:rsidRDefault="006728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77" w:type="dxa"/>
            <w:shd w:val="clear" w:color="auto" w:fill="auto"/>
          </w:tcPr>
          <w:p w14:paraId="05248B68" w14:textId="77777777" w:rsidR="0067283C" w:rsidRPr="00CC646C" w:rsidRDefault="00F8786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082142"/>
                <w:placeholder>
                  <w:docPart w:val="1AED427F4728427D8CC4B4A115DFD326"/>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r w:rsidR="0067283C" w14:paraId="22D77DBE" w14:textId="77777777" w:rsidTr="0067283C">
        <w:trPr>
          <w:trHeight w:val="196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07360" w14:textId="77777777" w:rsidR="0067283C" w:rsidRPr="00244176" w:rsidRDefault="00672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21" w:type="dxa"/>
            <w:shd w:val="clear" w:color="auto" w:fill="auto"/>
          </w:tcPr>
          <w:p w14:paraId="4C770510" w14:textId="77777777" w:rsidR="0067283C" w:rsidRPr="00244176" w:rsidRDefault="00672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D0A12D4" w14:textId="77777777" w:rsidR="0067283C" w:rsidRPr="00244176" w:rsidRDefault="0067283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6810497" w14:textId="77777777" w:rsidR="0067283C" w:rsidRPr="00244176" w:rsidRDefault="0067283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E99E9D3" w14:textId="77777777" w:rsidR="0067283C" w:rsidRPr="00244176" w:rsidRDefault="0067283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77" w:type="dxa"/>
            <w:shd w:val="clear" w:color="auto" w:fill="auto"/>
          </w:tcPr>
          <w:p w14:paraId="61AC1CBE" w14:textId="77777777" w:rsidR="0067283C" w:rsidRPr="00CC646C" w:rsidRDefault="00F87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184426"/>
                <w:placeholder>
                  <w:docPart w:val="417AC0942C264C9AA41858F3F414DD67"/>
                </w:placeholder>
                <w:dropDownList>
                  <w:listItem w:displayText="choose a rating" w:value="choose a rating"/>
                  <w:listItem w:displayText="Compliant" w:value="Compliant"/>
                  <w:listItem w:displayText="Not Compliant" w:value="Not Compliant"/>
                </w:dropDownList>
              </w:sdtPr>
              <w:sdtEndPr/>
              <w:sdtContent>
                <w:r w:rsidR="0067283C" w:rsidRPr="00501C01">
                  <w:rPr>
                    <w:rFonts w:ascii="Arial" w:hAnsi="Arial" w:cs="Arial"/>
                  </w:rPr>
                  <w:t>Compliant</w:t>
                </w:r>
              </w:sdtContent>
            </w:sdt>
            <w:r w:rsidR="0067283C" w:rsidRPr="00501C01">
              <w:rPr>
                <w:rFonts w:ascii="Arial" w:hAnsi="Arial" w:cs="Arial"/>
              </w:rPr>
              <w:t xml:space="preserve"> </w:t>
            </w:r>
          </w:p>
        </w:tc>
      </w:tr>
    </w:tbl>
    <w:p w14:paraId="3FFF97E6" w14:textId="77777777" w:rsidR="00D54E93" w:rsidRDefault="001411C6" w:rsidP="003217D3">
      <w:pPr>
        <w:pStyle w:val="Heading20"/>
      </w:pPr>
      <w:r w:rsidRPr="00A36AA9">
        <w:t>Findings</w:t>
      </w:r>
    </w:p>
    <w:p w14:paraId="16E422ED" w14:textId="77777777" w:rsidR="00101A81" w:rsidRDefault="00101A81" w:rsidP="00101A81">
      <w:pPr>
        <w:pStyle w:val="NormalArial"/>
        <w:rPr>
          <w:lang w:eastAsia="en-AU"/>
        </w:rPr>
      </w:pPr>
      <w:r w:rsidRPr="00FB5F21">
        <w:rPr>
          <w:lang w:eastAsia="en-AU"/>
        </w:rPr>
        <w:t>Consumers said they</w:t>
      </w:r>
      <w:r>
        <w:rPr>
          <w:lang w:eastAsia="en-AU"/>
        </w:rPr>
        <w:t xml:space="preserve"> consider the service to be well run and can</w:t>
      </w:r>
      <w:r w:rsidRPr="00FB5F21">
        <w:rPr>
          <w:lang w:eastAsia="en-AU"/>
        </w:rPr>
        <w:t xml:space="preserve"> provide feedback on care and services</w:t>
      </w:r>
      <w:r>
        <w:rPr>
          <w:lang w:eastAsia="en-AU"/>
        </w:rPr>
        <w:t xml:space="preserve"> which is considered by the service.</w:t>
      </w:r>
      <w:r w:rsidRPr="00FB5F21">
        <w:rPr>
          <w:lang w:eastAsia="en-AU"/>
        </w:rPr>
        <w:t xml:space="preserve"> Management described and provided evidence of ways consumers are supported to be engaged in the development, delivery, and evaluation of </w:t>
      </w:r>
      <w:r w:rsidRPr="00FB5F21">
        <w:rPr>
          <w:lang w:eastAsia="en-AU"/>
        </w:rPr>
        <w:lastRenderedPageBreak/>
        <w:t>care and services, including</w:t>
      </w:r>
      <w:r>
        <w:rPr>
          <w:lang w:eastAsia="en-AU"/>
        </w:rPr>
        <w:t xml:space="preserve"> via</w:t>
      </w:r>
      <w:r w:rsidRPr="00FB5F21">
        <w:rPr>
          <w:lang w:eastAsia="en-AU"/>
        </w:rPr>
        <w:t xml:space="preserve"> an annual consumer/representative survey, care plan reviews, and feedback and complaints </w:t>
      </w:r>
      <w:r w:rsidRPr="004B1183">
        <w:rPr>
          <w:lang w:eastAsia="en-AU"/>
        </w:rPr>
        <w:t>processes</w:t>
      </w:r>
      <w:r w:rsidRPr="00FB5F21">
        <w:rPr>
          <w:lang w:eastAsia="en-AU"/>
        </w:rPr>
        <w:t xml:space="preserve">. The service </w:t>
      </w:r>
      <w:r>
        <w:rPr>
          <w:lang w:eastAsia="en-AU"/>
        </w:rPr>
        <w:t xml:space="preserve">has recently </w:t>
      </w:r>
      <w:r w:rsidRPr="00FB5F21">
        <w:rPr>
          <w:lang w:eastAsia="en-AU"/>
        </w:rPr>
        <w:t>established a consumer advisory committee</w:t>
      </w:r>
      <w:r>
        <w:rPr>
          <w:lang w:eastAsia="en-AU"/>
        </w:rPr>
        <w:t xml:space="preserve"> </w:t>
      </w:r>
      <w:r w:rsidRPr="00FB5F21">
        <w:rPr>
          <w:lang w:eastAsia="en-AU"/>
        </w:rPr>
        <w:t>comp</w:t>
      </w:r>
      <w:r>
        <w:rPr>
          <w:lang w:eastAsia="en-AU"/>
        </w:rPr>
        <w:t>rising</w:t>
      </w:r>
      <w:r w:rsidRPr="00FB5F21">
        <w:rPr>
          <w:lang w:eastAsia="en-AU"/>
        </w:rPr>
        <w:t xml:space="preserve"> of 4 consumers and 2 representatives</w:t>
      </w:r>
      <w:r>
        <w:rPr>
          <w:lang w:eastAsia="en-AU"/>
        </w:rPr>
        <w:t xml:space="preserve">. </w:t>
      </w:r>
    </w:p>
    <w:p w14:paraId="491CA3C8" w14:textId="77777777" w:rsidR="00101A81" w:rsidRPr="004B1183" w:rsidRDefault="00101A81" w:rsidP="00101A81">
      <w:pPr>
        <w:pStyle w:val="NormalArial"/>
        <w:rPr>
          <w:lang w:eastAsia="en-AU"/>
        </w:rPr>
      </w:pPr>
      <w:r w:rsidRPr="004B1183">
        <w:rPr>
          <w:lang w:eastAsia="en-AU"/>
        </w:rPr>
        <w:t xml:space="preserve">A review of the organisation’s governance framework identifies a leadership structure with the governing body holding overall accountability for quality and safety in the organisation. </w:t>
      </w:r>
      <w:r>
        <w:rPr>
          <w:lang w:eastAsia="en-AU"/>
        </w:rPr>
        <w:t xml:space="preserve">The organisation’s </w:t>
      </w:r>
      <w:r w:rsidRPr="004B1183">
        <w:rPr>
          <w:lang w:eastAsia="en-AU"/>
        </w:rPr>
        <w:t xml:space="preserve">leadership team through the </w:t>
      </w:r>
      <w:r>
        <w:rPr>
          <w:lang w:eastAsia="en-AU"/>
        </w:rPr>
        <w:t>Q</w:t>
      </w:r>
      <w:r w:rsidRPr="004B1183">
        <w:rPr>
          <w:lang w:eastAsia="en-AU"/>
        </w:rPr>
        <w:t xml:space="preserve">uality </w:t>
      </w:r>
      <w:r>
        <w:rPr>
          <w:lang w:eastAsia="en-AU"/>
        </w:rPr>
        <w:t>c</w:t>
      </w:r>
      <w:r w:rsidRPr="004B1183">
        <w:rPr>
          <w:lang w:eastAsia="en-AU"/>
        </w:rPr>
        <w:t xml:space="preserve">are </w:t>
      </w:r>
      <w:r>
        <w:rPr>
          <w:lang w:eastAsia="en-AU"/>
        </w:rPr>
        <w:t>a</w:t>
      </w:r>
      <w:r w:rsidRPr="004B1183">
        <w:rPr>
          <w:lang w:eastAsia="en-AU"/>
        </w:rPr>
        <w:t xml:space="preserve">dvisory </w:t>
      </w:r>
      <w:r>
        <w:rPr>
          <w:lang w:eastAsia="en-AU"/>
        </w:rPr>
        <w:t>c</w:t>
      </w:r>
      <w:r w:rsidRPr="004B1183">
        <w:rPr>
          <w:lang w:eastAsia="en-AU"/>
        </w:rPr>
        <w:t xml:space="preserve">ommittee supports the governing body to ensure the service’s compliance with the Quality </w:t>
      </w:r>
      <w:r>
        <w:rPr>
          <w:lang w:eastAsia="en-AU"/>
        </w:rPr>
        <w:t>s</w:t>
      </w:r>
      <w:r w:rsidRPr="004B1183">
        <w:rPr>
          <w:lang w:eastAsia="en-AU"/>
        </w:rPr>
        <w:t>tandards through ongoing</w:t>
      </w:r>
      <w:r>
        <w:rPr>
          <w:lang w:eastAsia="en-AU"/>
        </w:rPr>
        <w:t xml:space="preserve"> reporting and</w:t>
      </w:r>
      <w:r w:rsidRPr="004B1183">
        <w:rPr>
          <w:lang w:eastAsia="en-AU"/>
        </w:rPr>
        <w:t xml:space="preserve"> monitoring</w:t>
      </w:r>
      <w:r>
        <w:rPr>
          <w:lang w:eastAsia="en-AU"/>
        </w:rPr>
        <w:t>, including but not limited to</w:t>
      </w:r>
      <w:r w:rsidRPr="004B1183">
        <w:rPr>
          <w:lang w:eastAsia="en-AU"/>
        </w:rPr>
        <w:t xml:space="preserve"> risks,</w:t>
      </w:r>
      <w:r>
        <w:rPr>
          <w:lang w:eastAsia="en-AU"/>
        </w:rPr>
        <w:t xml:space="preserve"> clinical indicators,</w:t>
      </w:r>
      <w:r w:rsidRPr="004B1183">
        <w:rPr>
          <w:lang w:eastAsia="en-AU"/>
        </w:rPr>
        <w:t xml:space="preserve"> feedback</w:t>
      </w:r>
      <w:r>
        <w:rPr>
          <w:lang w:eastAsia="en-AU"/>
        </w:rPr>
        <w:t xml:space="preserve"> and complaints</w:t>
      </w:r>
      <w:r w:rsidRPr="004B1183">
        <w:rPr>
          <w:lang w:eastAsia="en-AU"/>
        </w:rPr>
        <w:t xml:space="preserve">, </w:t>
      </w:r>
      <w:r>
        <w:rPr>
          <w:lang w:eastAsia="en-AU"/>
        </w:rPr>
        <w:t xml:space="preserve">workforce planning, </w:t>
      </w:r>
      <w:r w:rsidRPr="004B1183">
        <w:rPr>
          <w:lang w:eastAsia="en-AU"/>
        </w:rPr>
        <w:t xml:space="preserve">and service delivery outputs. </w:t>
      </w:r>
    </w:p>
    <w:p w14:paraId="6AC406A5" w14:textId="77777777" w:rsidR="00101A81" w:rsidRPr="004B1183" w:rsidRDefault="00101A81" w:rsidP="00101A81">
      <w:pPr>
        <w:pStyle w:val="NormalArial"/>
        <w:rPr>
          <w:lang w:eastAsia="en-AU"/>
        </w:rPr>
      </w:pPr>
      <w:r w:rsidRPr="004B1183">
        <w:rPr>
          <w:lang w:eastAsia="en-AU"/>
        </w:rPr>
        <w:t xml:space="preserve">The service demonstrated effective organisation-wide governance relating to information management, continuous improvement, financial governance, workforce governance, regulatory compliance, </w:t>
      </w:r>
      <w:r>
        <w:rPr>
          <w:lang w:eastAsia="en-AU"/>
        </w:rPr>
        <w:t xml:space="preserve">and </w:t>
      </w:r>
      <w:r w:rsidRPr="004B1183">
        <w:rPr>
          <w:lang w:eastAsia="en-AU"/>
        </w:rPr>
        <w:t>feedback</w:t>
      </w:r>
      <w:r>
        <w:rPr>
          <w:lang w:eastAsia="en-AU"/>
        </w:rPr>
        <w:t xml:space="preserve"> </w:t>
      </w:r>
      <w:r w:rsidRPr="004B1183">
        <w:rPr>
          <w:lang w:eastAsia="en-AU"/>
        </w:rPr>
        <w:t xml:space="preserve">and complaints. </w:t>
      </w:r>
      <w:r>
        <w:rPr>
          <w:lang w:eastAsia="en-AU"/>
        </w:rPr>
        <w:t>Management p</w:t>
      </w:r>
      <w:r w:rsidRPr="004B1183">
        <w:rPr>
          <w:lang w:eastAsia="en-AU"/>
        </w:rPr>
        <w:t xml:space="preserve">rovided examples of various systems and processes </w:t>
      </w:r>
      <w:r>
        <w:rPr>
          <w:lang w:eastAsia="en-AU"/>
        </w:rPr>
        <w:t xml:space="preserve">in place </w:t>
      </w:r>
      <w:r w:rsidRPr="004B1183">
        <w:rPr>
          <w:lang w:eastAsia="en-AU"/>
        </w:rPr>
        <w:t xml:space="preserve">to support these functions. </w:t>
      </w:r>
    </w:p>
    <w:p w14:paraId="7D3FE3B8" w14:textId="77777777" w:rsidR="00101A81" w:rsidRPr="004B1183" w:rsidRDefault="00101A81" w:rsidP="00101A81">
      <w:pPr>
        <w:pStyle w:val="NormalArial"/>
        <w:rPr>
          <w:lang w:eastAsia="en-AU"/>
        </w:rPr>
      </w:pPr>
      <w:r w:rsidRPr="004B1183">
        <w:rPr>
          <w:lang w:eastAsia="en-AU"/>
        </w:rPr>
        <w:t xml:space="preserve">The organisation has policies and procedures </w:t>
      </w:r>
      <w:r>
        <w:rPr>
          <w:lang w:eastAsia="en-AU"/>
        </w:rPr>
        <w:t>to guide</w:t>
      </w:r>
      <w:r w:rsidRPr="004B1183">
        <w:rPr>
          <w:lang w:eastAsia="en-AU"/>
        </w:rPr>
        <w:t xml:space="preserve"> staff</w:t>
      </w:r>
      <w:r>
        <w:rPr>
          <w:lang w:eastAsia="en-AU"/>
        </w:rPr>
        <w:t xml:space="preserve"> practice in</w:t>
      </w:r>
      <w:r w:rsidRPr="004B1183">
        <w:rPr>
          <w:lang w:eastAsia="en-AU"/>
        </w:rPr>
        <w:t xml:space="preserve"> </w:t>
      </w:r>
      <w:r>
        <w:rPr>
          <w:lang w:eastAsia="en-AU"/>
        </w:rPr>
        <w:t>managing</w:t>
      </w:r>
      <w:r w:rsidRPr="004B1183">
        <w:rPr>
          <w:lang w:eastAsia="en-AU"/>
        </w:rPr>
        <w:t xml:space="preserve"> high impact and high prevalence risks, respond</w:t>
      </w:r>
      <w:r>
        <w:rPr>
          <w:lang w:eastAsia="en-AU"/>
        </w:rPr>
        <w:t>ing</w:t>
      </w:r>
      <w:r w:rsidRPr="004B1183">
        <w:rPr>
          <w:lang w:eastAsia="en-AU"/>
        </w:rPr>
        <w:t xml:space="preserve"> to abuse and neglect, support</w:t>
      </w:r>
      <w:r>
        <w:rPr>
          <w:lang w:eastAsia="en-AU"/>
        </w:rPr>
        <w:t>ing</w:t>
      </w:r>
      <w:r w:rsidRPr="004B1183">
        <w:rPr>
          <w:lang w:eastAsia="en-AU"/>
        </w:rPr>
        <w:t xml:space="preserve"> consumer choice and decision-making, and report</w:t>
      </w:r>
      <w:r>
        <w:rPr>
          <w:lang w:eastAsia="en-AU"/>
        </w:rPr>
        <w:t>ing</w:t>
      </w:r>
      <w:r w:rsidRPr="004B1183">
        <w:rPr>
          <w:lang w:eastAsia="en-AU"/>
        </w:rPr>
        <w:t xml:space="preserve"> and manag</w:t>
      </w:r>
      <w:r>
        <w:rPr>
          <w:lang w:eastAsia="en-AU"/>
        </w:rPr>
        <w:t>ing</w:t>
      </w:r>
      <w:r w:rsidRPr="004B1183">
        <w:rPr>
          <w:lang w:eastAsia="en-AU"/>
        </w:rPr>
        <w:t xml:space="preserve"> incidents. </w:t>
      </w:r>
      <w:r>
        <w:rPr>
          <w:lang w:eastAsia="en-AU"/>
        </w:rPr>
        <w:t xml:space="preserve">Staff were familiar with these policies and described their application as relevant to their roles. Staff receive training on incident reporting under the Serious incident response scheme. </w:t>
      </w:r>
      <w:r w:rsidRPr="004B1183">
        <w:rPr>
          <w:lang w:eastAsia="en-AU"/>
        </w:rPr>
        <w:t>Review of the service’s incident register evidenced staff report and escalate incidents which are investigated to identify causative factors</w:t>
      </w:r>
      <w:r>
        <w:rPr>
          <w:lang w:eastAsia="en-AU"/>
        </w:rPr>
        <w:t xml:space="preserve"> and to implement</w:t>
      </w:r>
      <w:r w:rsidRPr="004B1183">
        <w:rPr>
          <w:lang w:eastAsia="en-AU"/>
        </w:rPr>
        <w:t xml:space="preserve"> controls to prevent recurrence.</w:t>
      </w:r>
      <w:r>
        <w:rPr>
          <w:lang w:eastAsia="en-AU"/>
        </w:rPr>
        <w:t xml:space="preserve"> </w:t>
      </w:r>
    </w:p>
    <w:p w14:paraId="4B731D08" w14:textId="692FDBCF" w:rsidR="00D54E93" w:rsidRPr="006B4042" w:rsidRDefault="00101A81" w:rsidP="00F87E39">
      <w:pPr>
        <w:pStyle w:val="NormalArial"/>
        <w:rPr>
          <w:lang w:eastAsia="en-AU"/>
        </w:rPr>
      </w:pPr>
      <w:r w:rsidRPr="00A66848">
        <w:rPr>
          <w:lang w:eastAsia="en-AU"/>
        </w:rPr>
        <w:t xml:space="preserve">The organisation has a documented clinical governance framework and policies in relation to antimicrobial stewardship, restrictive practices, and open disclosure. Management described the clinical governance framework in place to ensure safe and quality care to consumers, including the reporting process, monitoring systems, analysing clinical indicators, and training provided to staff. </w:t>
      </w:r>
    </w:p>
    <w:sectPr w:rsidR="00D54E93" w:rsidRPr="006B4042" w:rsidSect="005C171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FBEE6" w14:textId="77777777" w:rsidR="005C171D" w:rsidRDefault="005C171D">
      <w:pPr>
        <w:spacing w:after="0"/>
      </w:pPr>
      <w:r>
        <w:separator/>
      </w:r>
    </w:p>
  </w:endnote>
  <w:endnote w:type="continuationSeparator" w:id="0">
    <w:p w14:paraId="49552272" w14:textId="77777777" w:rsidR="005C171D" w:rsidRDefault="005C17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BA4C" w14:textId="77777777" w:rsidR="00D54E93" w:rsidRPr="00DF37F2" w:rsidRDefault="001411C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St. Agnes Care and Lifestyle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C2AC389" w14:textId="77777777" w:rsidR="00D54E93" w:rsidRPr="00DF37F2" w:rsidRDefault="001411C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201391</w:t>
    </w:r>
    <w:bookmarkEnd w:id="5"/>
    <w:r w:rsidRPr="00DF37F2">
      <w:rPr>
        <w:rStyle w:val="FooterBold"/>
        <w:rFonts w:ascii="Arial" w:hAnsi="Arial"/>
        <w:b w:val="0"/>
      </w:rPr>
      <w:tab/>
      <w:t xml:space="preserve">OFFICIAL: Sensitive </w:t>
    </w:r>
  </w:p>
  <w:p w14:paraId="7F9C3502" w14:textId="77777777" w:rsidR="00D54E93" w:rsidRPr="00DF37F2" w:rsidRDefault="001411C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54F86" w14:textId="77777777" w:rsidR="005C171D" w:rsidRDefault="005C171D" w:rsidP="00D71F88">
      <w:pPr>
        <w:spacing w:after="0"/>
      </w:pPr>
      <w:r>
        <w:separator/>
      </w:r>
    </w:p>
  </w:footnote>
  <w:footnote w:type="continuationSeparator" w:id="0">
    <w:p w14:paraId="5F2F8DFD" w14:textId="77777777" w:rsidR="005C171D" w:rsidRDefault="005C171D" w:rsidP="00D71F88">
      <w:pPr>
        <w:spacing w:after="0"/>
      </w:pPr>
      <w:r>
        <w:continuationSeparator/>
      </w:r>
    </w:p>
  </w:footnote>
  <w:footnote w:id="1">
    <w:p w14:paraId="4C6C21B0" w14:textId="60E8B3E4" w:rsidR="00D54E93" w:rsidRDefault="001411C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46EE0">
        <w:rPr>
          <w:rFonts w:ascii="Arial" w:hAnsi="Arial" w:cs="Arial"/>
          <w:color w:val="auto"/>
          <w:sz w:val="20"/>
          <w:szCs w:val="20"/>
        </w:rPr>
        <w:t>section 57 of the</w:t>
      </w:r>
      <w:r w:rsidRPr="002C3CB4">
        <w:rPr>
          <w:rFonts w:ascii="Arial" w:hAnsi="Arial" w:cs="Arial"/>
          <w:sz w:val="20"/>
          <w:szCs w:val="20"/>
        </w:rPr>
        <w:t xml:space="preserve"> Aged Care Quality and Safety Commission Rules 2018.</w:t>
      </w:r>
    </w:p>
    <w:p w14:paraId="6B55326E" w14:textId="77777777" w:rsidR="00D54E93" w:rsidRDefault="00D54E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D233" w14:textId="77777777" w:rsidR="00D54E93" w:rsidRDefault="001411C6">
    <w:pPr>
      <w:pStyle w:val="Header"/>
    </w:pPr>
    <w:r>
      <w:rPr>
        <w:noProof/>
        <w:color w:val="2B579A"/>
        <w:shd w:val="clear" w:color="auto" w:fill="E6E6E6"/>
        <w:lang w:val="en-US"/>
      </w:rPr>
      <w:drawing>
        <wp:anchor distT="0" distB="0" distL="114300" distR="114300" simplePos="0" relativeHeight="251663360" behindDoc="1" locked="0" layoutInCell="1" allowOverlap="1" wp14:anchorId="4408C210" wp14:editId="1F09CA9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50C1" w14:textId="77777777" w:rsidR="00D54E93" w:rsidRDefault="001411C6">
    <w:pPr>
      <w:pStyle w:val="Header"/>
    </w:pPr>
    <w:r>
      <w:rPr>
        <w:noProof/>
      </w:rPr>
      <w:drawing>
        <wp:anchor distT="0" distB="0" distL="114300" distR="114300" simplePos="0" relativeHeight="251661312" behindDoc="0" locked="0" layoutInCell="1" allowOverlap="1" wp14:anchorId="55ADB01C" wp14:editId="034A17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80EC26">
      <w:start w:val="1"/>
      <w:numFmt w:val="lowerRoman"/>
      <w:lvlText w:val="(%1)"/>
      <w:lvlJc w:val="left"/>
      <w:pPr>
        <w:ind w:left="1080" w:hanging="720"/>
      </w:pPr>
      <w:rPr>
        <w:rFonts w:hint="default"/>
      </w:rPr>
    </w:lvl>
    <w:lvl w:ilvl="1" w:tplc="F7F62FE0" w:tentative="1">
      <w:start w:val="1"/>
      <w:numFmt w:val="lowerLetter"/>
      <w:lvlText w:val="%2."/>
      <w:lvlJc w:val="left"/>
      <w:pPr>
        <w:ind w:left="1440" w:hanging="360"/>
      </w:pPr>
    </w:lvl>
    <w:lvl w:ilvl="2" w:tplc="E8EA1B66" w:tentative="1">
      <w:start w:val="1"/>
      <w:numFmt w:val="lowerRoman"/>
      <w:lvlText w:val="%3."/>
      <w:lvlJc w:val="right"/>
      <w:pPr>
        <w:ind w:left="2160" w:hanging="180"/>
      </w:pPr>
    </w:lvl>
    <w:lvl w:ilvl="3" w:tplc="79B23C4C" w:tentative="1">
      <w:start w:val="1"/>
      <w:numFmt w:val="decimal"/>
      <w:lvlText w:val="%4."/>
      <w:lvlJc w:val="left"/>
      <w:pPr>
        <w:ind w:left="2880" w:hanging="360"/>
      </w:pPr>
    </w:lvl>
    <w:lvl w:ilvl="4" w:tplc="A92C886E" w:tentative="1">
      <w:start w:val="1"/>
      <w:numFmt w:val="lowerLetter"/>
      <w:lvlText w:val="%5."/>
      <w:lvlJc w:val="left"/>
      <w:pPr>
        <w:ind w:left="3600" w:hanging="360"/>
      </w:pPr>
    </w:lvl>
    <w:lvl w:ilvl="5" w:tplc="64BC05D0" w:tentative="1">
      <w:start w:val="1"/>
      <w:numFmt w:val="lowerRoman"/>
      <w:lvlText w:val="%6."/>
      <w:lvlJc w:val="right"/>
      <w:pPr>
        <w:ind w:left="4320" w:hanging="180"/>
      </w:pPr>
    </w:lvl>
    <w:lvl w:ilvl="6" w:tplc="6D34F466" w:tentative="1">
      <w:start w:val="1"/>
      <w:numFmt w:val="decimal"/>
      <w:lvlText w:val="%7."/>
      <w:lvlJc w:val="left"/>
      <w:pPr>
        <w:ind w:left="5040" w:hanging="360"/>
      </w:pPr>
    </w:lvl>
    <w:lvl w:ilvl="7" w:tplc="9218417A" w:tentative="1">
      <w:start w:val="1"/>
      <w:numFmt w:val="lowerLetter"/>
      <w:lvlText w:val="%8."/>
      <w:lvlJc w:val="left"/>
      <w:pPr>
        <w:ind w:left="5760" w:hanging="360"/>
      </w:pPr>
    </w:lvl>
    <w:lvl w:ilvl="8" w:tplc="7B5CFC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8EBF80">
      <w:start w:val="1"/>
      <w:numFmt w:val="lowerRoman"/>
      <w:lvlText w:val="(%1)"/>
      <w:lvlJc w:val="left"/>
      <w:pPr>
        <w:ind w:left="1080" w:hanging="720"/>
      </w:pPr>
      <w:rPr>
        <w:rFonts w:hint="default"/>
      </w:rPr>
    </w:lvl>
    <w:lvl w:ilvl="1" w:tplc="167CD812" w:tentative="1">
      <w:start w:val="1"/>
      <w:numFmt w:val="lowerLetter"/>
      <w:lvlText w:val="%2."/>
      <w:lvlJc w:val="left"/>
      <w:pPr>
        <w:ind w:left="1440" w:hanging="360"/>
      </w:pPr>
    </w:lvl>
    <w:lvl w:ilvl="2" w:tplc="CC38364E" w:tentative="1">
      <w:start w:val="1"/>
      <w:numFmt w:val="lowerRoman"/>
      <w:lvlText w:val="%3."/>
      <w:lvlJc w:val="right"/>
      <w:pPr>
        <w:ind w:left="2160" w:hanging="180"/>
      </w:pPr>
    </w:lvl>
    <w:lvl w:ilvl="3" w:tplc="D38E6D14" w:tentative="1">
      <w:start w:val="1"/>
      <w:numFmt w:val="decimal"/>
      <w:lvlText w:val="%4."/>
      <w:lvlJc w:val="left"/>
      <w:pPr>
        <w:ind w:left="2880" w:hanging="360"/>
      </w:pPr>
    </w:lvl>
    <w:lvl w:ilvl="4" w:tplc="2ACA0738" w:tentative="1">
      <w:start w:val="1"/>
      <w:numFmt w:val="lowerLetter"/>
      <w:lvlText w:val="%5."/>
      <w:lvlJc w:val="left"/>
      <w:pPr>
        <w:ind w:left="3600" w:hanging="360"/>
      </w:pPr>
    </w:lvl>
    <w:lvl w:ilvl="5" w:tplc="4FFCF672" w:tentative="1">
      <w:start w:val="1"/>
      <w:numFmt w:val="lowerRoman"/>
      <w:lvlText w:val="%6."/>
      <w:lvlJc w:val="right"/>
      <w:pPr>
        <w:ind w:left="4320" w:hanging="180"/>
      </w:pPr>
    </w:lvl>
    <w:lvl w:ilvl="6" w:tplc="3250994A" w:tentative="1">
      <w:start w:val="1"/>
      <w:numFmt w:val="decimal"/>
      <w:lvlText w:val="%7."/>
      <w:lvlJc w:val="left"/>
      <w:pPr>
        <w:ind w:left="5040" w:hanging="360"/>
      </w:pPr>
    </w:lvl>
    <w:lvl w:ilvl="7" w:tplc="184A356A" w:tentative="1">
      <w:start w:val="1"/>
      <w:numFmt w:val="lowerLetter"/>
      <w:lvlText w:val="%8."/>
      <w:lvlJc w:val="left"/>
      <w:pPr>
        <w:ind w:left="5760" w:hanging="360"/>
      </w:pPr>
    </w:lvl>
    <w:lvl w:ilvl="8" w:tplc="6D2A656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8B21428">
      <w:start w:val="1"/>
      <w:numFmt w:val="lowerRoman"/>
      <w:lvlText w:val="(%1)"/>
      <w:lvlJc w:val="left"/>
      <w:pPr>
        <w:ind w:left="1080" w:hanging="720"/>
      </w:pPr>
      <w:rPr>
        <w:rFonts w:hint="default"/>
      </w:rPr>
    </w:lvl>
    <w:lvl w:ilvl="1" w:tplc="89B4465C" w:tentative="1">
      <w:start w:val="1"/>
      <w:numFmt w:val="lowerLetter"/>
      <w:lvlText w:val="%2."/>
      <w:lvlJc w:val="left"/>
      <w:pPr>
        <w:ind w:left="1440" w:hanging="360"/>
      </w:pPr>
    </w:lvl>
    <w:lvl w:ilvl="2" w:tplc="C1A2D4B2" w:tentative="1">
      <w:start w:val="1"/>
      <w:numFmt w:val="lowerRoman"/>
      <w:lvlText w:val="%3."/>
      <w:lvlJc w:val="right"/>
      <w:pPr>
        <w:ind w:left="2160" w:hanging="180"/>
      </w:pPr>
    </w:lvl>
    <w:lvl w:ilvl="3" w:tplc="61928184" w:tentative="1">
      <w:start w:val="1"/>
      <w:numFmt w:val="decimal"/>
      <w:lvlText w:val="%4."/>
      <w:lvlJc w:val="left"/>
      <w:pPr>
        <w:ind w:left="2880" w:hanging="360"/>
      </w:pPr>
    </w:lvl>
    <w:lvl w:ilvl="4" w:tplc="182CCBAC" w:tentative="1">
      <w:start w:val="1"/>
      <w:numFmt w:val="lowerLetter"/>
      <w:lvlText w:val="%5."/>
      <w:lvlJc w:val="left"/>
      <w:pPr>
        <w:ind w:left="3600" w:hanging="360"/>
      </w:pPr>
    </w:lvl>
    <w:lvl w:ilvl="5" w:tplc="2BACCD88" w:tentative="1">
      <w:start w:val="1"/>
      <w:numFmt w:val="lowerRoman"/>
      <w:lvlText w:val="%6."/>
      <w:lvlJc w:val="right"/>
      <w:pPr>
        <w:ind w:left="4320" w:hanging="180"/>
      </w:pPr>
    </w:lvl>
    <w:lvl w:ilvl="6" w:tplc="712053DE" w:tentative="1">
      <w:start w:val="1"/>
      <w:numFmt w:val="decimal"/>
      <w:lvlText w:val="%7."/>
      <w:lvlJc w:val="left"/>
      <w:pPr>
        <w:ind w:left="5040" w:hanging="360"/>
      </w:pPr>
    </w:lvl>
    <w:lvl w:ilvl="7" w:tplc="F22C179C" w:tentative="1">
      <w:start w:val="1"/>
      <w:numFmt w:val="lowerLetter"/>
      <w:lvlText w:val="%8."/>
      <w:lvlJc w:val="left"/>
      <w:pPr>
        <w:ind w:left="5760" w:hanging="360"/>
      </w:pPr>
    </w:lvl>
    <w:lvl w:ilvl="8" w:tplc="0098398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8D24FAC">
      <w:start w:val="1"/>
      <w:numFmt w:val="lowerRoman"/>
      <w:lvlText w:val="(%1)"/>
      <w:lvlJc w:val="left"/>
      <w:pPr>
        <w:ind w:left="1080" w:hanging="720"/>
      </w:pPr>
      <w:rPr>
        <w:rFonts w:hint="default"/>
      </w:rPr>
    </w:lvl>
    <w:lvl w:ilvl="1" w:tplc="CDD88534" w:tentative="1">
      <w:start w:val="1"/>
      <w:numFmt w:val="lowerLetter"/>
      <w:lvlText w:val="%2."/>
      <w:lvlJc w:val="left"/>
      <w:pPr>
        <w:ind w:left="1440" w:hanging="360"/>
      </w:pPr>
    </w:lvl>
    <w:lvl w:ilvl="2" w:tplc="96665F8E" w:tentative="1">
      <w:start w:val="1"/>
      <w:numFmt w:val="lowerRoman"/>
      <w:lvlText w:val="%3."/>
      <w:lvlJc w:val="right"/>
      <w:pPr>
        <w:ind w:left="2160" w:hanging="180"/>
      </w:pPr>
    </w:lvl>
    <w:lvl w:ilvl="3" w:tplc="53DEEB0E" w:tentative="1">
      <w:start w:val="1"/>
      <w:numFmt w:val="decimal"/>
      <w:lvlText w:val="%4."/>
      <w:lvlJc w:val="left"/>
      <w:pPr>
        <w:ind w:left="2880" w:hanging="360"/>
      </w:pPr>
    </w:lvl>
    <w:lvl w:ilvl="4" w:tplc="2474EAA2" w:tentative="1">
      <w:start w:val="1"/>
      <w:numFmt w:val="lowerLetter"/>
      <w:lvlText w:val="%5."/>
      <w:lvlJc w:val="left"/>
      <w:pPr>
        <w:ind w:left="3600" w:hanging="360"/>
      </w:pPr>
    </w:lvl>
    <w:lvl w:ilvl="5" w:tplc="D2C20034" w:tentative="1">
      <w:start w:val="1"/>
      <w:numFmt w:val="lowerRoman"/>
      <w:lvlText w:val="%6."/>
      <w:lvlJc w:val="right"/>
      <w:pPr>
        <w:ind w:left="4320" w:hanging="180"/>
      </w:pPr>
    </w:lvl>
    <w:lvl w:ilvl="6" w:tplc="28EE929C" w:tentative="1">
      <w:start w:val="1"/>
      <w:numFmt w:val="decimal"/>
      <w:lvlText w:val="%7."/>
      <w:lvlJc w:val="left"/>
      <w:pPr>
        <w:ind w:left="5040" w:hanging="360"/>
      </w:pPr>
    </w:lvl>
    <w:lvl w:ilvl="7" w:tplc="EDC8B19C" w:tentative="1">
      <w:start w:val="1"/>
      <w:numFmt w:val="lowerLetter"/>
      <w:lvlText w:val="%8."/>
      <w:lvlJc w:val="left"/>
      <w:pPr>
        <w:ind w:left="5760" w:hanging="360"/>
      </w:pPr>
    </w:lvl>
    <w:lvl w:ilvl="8" w:tplc="1D7A152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DE0A09E">
      <w:start w:val="1"/>
      <w:numFmt w:val="lowerRoman"/>
      <w:lvlText w:val="(%1)"/>
      <w:lvlJc w:val="left"/>
      <w:pPr>
        <w:ind w:left="1080" w:hanging="720"/>
      </w:pPr>
      <w:rPr>
        <w:rFonts w:hint="default"/>
      </w:rPr>
    </w:lvl>
    <w:lvl w:ilvl="1" w:tplc="6910F8E4" w:tentative="1">
      <w:start w:val="1"/>
      <w:numFmt w:val="lowerLetter"/>
      <w:lvlText w:val="%2."/>
      <w:lvlJc w:val="left"/>
      <w:pPr>
        <w:ind w:left="1440" w:hanging="360"/>
      </w:pPr>
    </w:lvl>
    <w:lvl w:ilvl="2" w:tplc="EF065E80" w:tentative="1">
      <w:start w:val="1"/>
      <w:numFmt w:val="lowerRoman"/>
      <w:lvlText w:val="%3."/>
      <w:lvlJc w:val="right"/>
      <w:pPr>
        <w:ind w:left="2160" w:hanging="180"/>
      </w:pPr>
    </w:lvl>
    <w:lvl w:ilvl="3" w:tplc="CB18D252" w:tentative="1">
      <w:start w:val="1"/>
      <w:numFmt w:val="decimal"/>
      <w:lvlText w:val="%4."/>
      <w:lvlJc w:val="left"/>
      <w:pPr>
        <w:ind w:left="2880" w:hanging="360"/>
      </w:pPr>
    </w:lvl>
    <w:lvl w:ilvl="4" w:tplc="3B78D302" w:tentative="1">
      <w:start w:val="1"/>
      <w:numFmt w:val="lowerLetter"/>
      <w:lvlText w:val="%5."/>
      <w:lvlJc w:val="left"/>
      <w:pPr>
        <w:ind w:left="3600" w:hanging="360"/>
      </w:pPr>
    </w:lvl>
    <w:lvl w:ilvl="5" w:tplc="86BC5C32" w:tentative="1">
      <w:start w:val="1"/>
      <w:numFmt w:val="lowerRoman"/>
      <w:lvlText w:val="%6."/>
      <w:lvlJc w:val="right"/>
      <w:pPr>
        <w:ind w:left="4320" w:hanging="180"/>
      </w:pPr>
    </w:lvl>
    <w:lvl w:ilvl="6" w:tplc="3CC2608C" w:tentative="1">
      <w:start w:val="1"/>
      <w:numFmt w:val="decimal"/>
      <w:lvlText w:val="%7."/>
      <w:lvlJc w:val="left"/>
      <w:pPr>
        <w:ind w:left="5040" w:hanging="360"/>
      </w:pPr>
    </w:lvl>
    <w:lvl w:ilvl="7" w:tplc="59C2D8C8" w:tentative="1">
      <w:start w:val="1"/>
      <w:numFmt w:val="lowerLetter"/>
      <w:lvlText w:val="%8."/>
      <w:lvlJc w:val="left"/>
      <w:pPr>
        <w:ind w:left="5760" w:hanging="360"/>
      </w:pPr>
    </w:lvl>
    <w:lvl w:ilvl="8" w:tplc="F0243DD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E30F054">
      <w:start w:val="1"/>
      <w:numFmt w:val="bullet"/>
      <w:lvlText w:val=""/>
      <w:lvlJc w:val="left"/>
      <w:pPr>
        <w:ind w:left="720" w:hanging="360"/>
      </w:pPr>
      <w:rPr>
        <w:rFonts w:ascii="Symbol" w:hAnsi="Symbol" w:hint="default"/>
        <w:color w:val="auto"/>
        <w:sz w:val="24"/>
        <w:szCs w:val="24"/>
      </w:rPr>
    </w:lvl>
    <w:lvl w:ilvl="1" w:tplc="56BCF2B4" w:tentative="1">
      <w:start w:val="1"/>
      <w:numFmt w:val="bullet"/>
      <w:lvlText w:val="o"/>
      <w:lvlJc w:val="left"/>
      <w:pPr>
        <w:ind w:left="1440" w:hanging="360"/>
      </w:pPr>
      <w:rPr>
        <w:rFonts w:ascii="Courier New" w:hAnsi="Courier New" w:cs="Courier New" w:hint="default"/>
      </w:rPr>
    </w:lvl>
    <w:lvl w:ilvl="2" w:tplc="ABAEB23C" w:tentative="1">
      <w:start w:val="1"/>
      <w:numFmt w:val="bullet"/>
      <w:lvlText w:val=""/>
      <w:lvlJc w:val="left"/>
      <w:pPr>
        <w:ind w:left="2160" w:hanging="360"/>
      </w:pPr>
      <w:rPr>
        <w:rFonts w:ascii="Wingdings" w:hAnsi="Wingdings" w:hint="default"/>
      </w:rPr>
    </w:lvl>
    <w:lvl w:ilvl="3" w:tplc="1786C836" w:tentative="1">
      <w:start w:val="1"/>
      <w:numFmt w:val="bullet"/>
      <w:lvlText w:val=""/>
      <w:lvlJc w:val="left"/>
      <w:pPr>
        <w:ind w:left="2880" w:hanging="360"/>
      </w:pPr>
      <w:rPr>
        <w:rFonts w:ascii="Symbol" w:hAnsi="Symbol" w:hint="default"/>
      </w:rPr>
    </w:lvl>
    <w:lvl w:ilvl="4" w:tplc="441C4D38" w:tentative="1">
      <w:start w:val="1"/>
      <w:numFmt w:val="bullet"/>
      <w:lvlText w:val="o"/>
      <w:lvlJc w:val="left"/>
      <w:pPr>
        <w:ind w:left="3600" w:hanging="360"/>
      </w:pPr>
      <w:rPr>
        <w:rFonts w:ascii="Courier New" w:hAnsi="Courier New" w:cs="Courier New" w:hint="default"/>
      </w:rPr>
    </w:lvl>
    <w:lvl w:ilvl="5" w:tplc="CCF678FC" w:tentative="1">
      <w:start w:val="1"/>
      <w:numFmt w:val="bullet"/>
      <w:lvlText w:val=""/>
      <w:lvlJc w:val="left"/>
      <w:pPr>
        <w:ind w:left="4320" w:hanging="360"/>
      </w:pPr>
      <w:rPr>
        <w:rFonts w:ascii="Wingdings" w:hAnsi="Wingdings" w:hint="default"/>
      </w:rPr>
    </w:lvl>
    <w:lvl w:ilvl="6" w:tplc="CF849902" w:tentative="1">
      <w:start w:val="1"/>
      <w:numFmt w:val="bullet"/>
      <w:lvlText w:val=""/>
      <w:lvlJc w:val="left"/>
      <w:pPr>
        <w:ind w:left="5040" w:hanging="360"/>
      </w:pPr>
      <w:rPr>
        <w:rFonts w:ascii="Symbol" w:hAnsi="Symbol" w:hint="default"/>
      </w:rPr>
    </w:lvl>
    <w:lvl w:ilvl="7" w:tplc="8A50C3EA" w:tentative="1">
      <w:start w:val="1"/>
      <w:numFmt w:val="bullet"/>
      <w:lvlText w:val="o"/>
      <w:lvlJc w:val="left"/>
      <w:pPr>
        <w:ind w:left="5760" w:hanging="360"/>
      </w:pPr>
      <w:rPr>
        <w:rFonts w:ascii="Courier New" w:hAnsi="Courier New" w:cs="Courier New" w:hint="default"/>
      </w:rPr>
    </w:lvl>
    <w:lvl w:ilvl="8" w:tplc="92069CD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85C87AA">
      <w:start w:val="1"/>
      <w:numFmt w:val="lowerRoman"/>
      <w:lvlText w:val="(%1)"/>
      <w:lvlJc w:val="left"/>
      <w:pPr>
        <w:ind w:left="1080" w:hanging="720"/>
      </w:pPr>
      <w:rPr>
        <w:rFonts w:hint="default"/>
      </w:rPr>
    </w:lvl>
    <w:lvl w:ilvl="1" w:tplc="0770D148" w:tentative="1">
      <w:start w:val="1"/>
      <w:numFmt w:val="lowerLetter"/>
      <w:lvlText w:val="%2."/>
      <w:lvlJc w:val="left"/>
      <w:pPr>
        <w:ind w:left="1440" w:hanging="360"/>
      </w:pPr>
    </w:lvl>
    <w:lvl w:ilvl="2" w:tplc="640C8EA6" w:tentative="1">
      <w:start w:val="1"/>
      <w:numFmt w:val="lowerRoman"/>
      <w:lvlText w:val="%3."/>
      <w:lvlJc w:val="right"/>
      <w:pPr>
        <w:ind w:left="2160" w:hanging="180"/>
      </w:pPr>
    </w:lvl>
    <w:lvl w:ilvl="3" w:tplc="00088F3C" w:tentative="1">
      <w:start w:val="1"/>
      <w:numFmt w:val="decimal"/>
      <w:lvlText w:val="%4."/>
      <w:lvlJc w:val="left"/>
      <w:pPr>
        <w:ind w:left="2880" w:hanging="360"/>
      </w:pPr>
    </w:lvl>
    <w:lvl w:ilvl="4" w:tplc="6FB4AD10" w:tentative="1">
      <w:start w:val="1"/>
      <w:numFmt w:val="lowerLetter"/>
      <w:lvlText w:val="%5."/>
      <w:lvlJc w:val="left"/>
      <w:pPr>
        <w:ind w:left="3600" w:hanging="360"/>
      </w:pPr>
    </w:lvl>
    <w:lvl w:ilvl="5" w:tplc="CDD280B6" w:tentative="1">
      <w:start w:val="1"/>
      <w:numFmt w:val="lowerRoman"/>
      <w:lvlText w:val="%6."/>
      <w:lvlJc w:val="right"/>
      <w:pPr>
        <w:ind w:left="4320" w:hanging="180"/>
      </w:pPr>
    </w:lvl>
    <w:lvl w:ilvl="6" w:tplc="41666908" w:tentative="1">
      <w:start w:val="1"/>
      <w:numFmt w:val="decimal"/>
      <w:lvlText w:val="%7."/>
      <w:lvlJc w:val="left"/>
      <w:pPr>
        <w:ind w:left="5040" w:hanging="360"/>
      </w:pPr>
    </w:lvl>
    <w:lvl w:ilvl="7" w:tplc="E0162CB4" w:tentative="1">
      <w:start w:val="1"/>
      <w:numFmt w:val="lowerLetter"/>
      <w:lvlText w:val="%8."/>
      <w:lvlJc w:val="left"/>
      <w:pPr>
        <w:ind w:left="5760" w:hanging="360"/>
      </w:pPr>
    </w:lvl>
    <w:lvl w:ilvl="8" w:tplc="3EE0810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2E4B288">
      <w:start w:val="1"/>
      <w:numFmt w:val="lowerRoman"/>
      <w:lvlText w:val="(%1)"/>
      <w:lvlJc w:val="left"/>
      <w:pPr>
        <w:ind w:left="1080" w:hanging="720"/>
      </w:pPr>
      <w:rPr>
        <w:rFonts w:hint="default"/>
      </w:rPr>
    </w:lvl>
    <w:lvl w:ilvl="1" w:tplc="99AE12CC" w:tentative="1">
      <w:start w:val="1"/>
      <w:numFmt w:val="lowerLetter"/>
      <w:lvlText w:val="%2."/>
      <w:lvlJc w:val="left"/>
      <w:pPr>
        <w:ind w:left="1440" w:hanging="360"/>
      </w:pPr>
    </w:lvl>
    <w:lvl w:ilvl="2" w:tplc="59CEBCD2" w:tentative="1">
      <w:start w:val="1"/>
      <w:numFmt w:val="lowerRoman"/>
      <w:lvlText w:val="%3."/>
      <w:lvlJc w:val="right"/>
      <w:pPr>
        <w:ind w:left="2160" w:hanging="180"/>
      </w:pPr>
    </w:lvl>
    <w:lvl w:ilvl="3" w:tplc="4D4E4244" w:tentative="1">
      <w:start w:val="1"/>
      <w:numFmt w:val="decimal"/>
      <w:lvlText w:val="%4."/>
      <w:lvlJc w:val="left"/>
      <w:pPr>
        <w:ind w:left="2880" w:hanging="360"/>
      </w:pPr>
    </w:lvl>
    <w:lvl w:ilvl="4" w:tplc="B9208FBC" w:tentative="1">
      <w:start w:val="1"/>
      <w:numFmt w:val="lowerLetter"/>
      <w:lvlText w:val="%5."/>
      <w:lvlJc w:val="left"/>
      <w:pPr>
        <w:ind w:left="3600" w:hanging="360"/>
      </w:pPr>
    </w:lvl>
    <w:lvl w:ilvl="5" w:tplc="8DAA457C" w:tentative="1">
      <w:start w:val="1"/>
      <w:numFmt w:val="lowerRoman"/>
      <w:lvlText w:val="%6."/>
      <w:lvlJc w:val="right"/>
      <w:pPr>
        <w:ind w:left="4320" w:hanging="180"/>
      </w:pPr>
    </w:lvl>
    <w:lvl w:ilvl="6" w:tplc="35349526" w:tentative="1">
      <w:start w:val="1"/>
      <w:numFmt w:val="decimal"/>
      <w:lvlText w:val="%7."/>
      <w:lvlJc w:val="left"/>
      <w:pPr>
        <w:ind w:left="5040" w:hanging="360"/>
      </w:pPr>
    </w:lvl>
    <w:lvl w:ilvl="7" w:tplc="5EF2DE02" w:tentative="1">
      <w:start w:val="1"/>
      <w:numFmt w:val="lowerLetter"/>
      <w:lvlText w:val="%8."/>
      <w:lvlJc w:val="left"/>
      <w:pPr>
        <w:ind w:left="5760" w:hanging="360"/>
      </w:pPr>
    </w:lvl>
    <w:lvl w:ilvl="8" w:tplc="A22C1A0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7A66936">
      <w:start w:val="1"/>
      <w:numFmt w:val="lowerRoman"/>
      <w:lvlText w:val="(%1)"/>
      <w:lvlJc w:val="left"/>
      <w:pPr>
        <w:ind w:left="1080" w:hanging="720"/>
      </w:pPr>
      <w:rPr>
        <w:rFonts w:hint="default"/>
      </w:rPr>
    </w:lvl>
    <w:lvl w:ilvl="1" w:tplc="CFB60FB4" w:tentative="1">
      <w:start w:val="1"/>
      <w:numFmt w:val="lowerLetter"/>
      <w:lvlText w:val="%2."/>
      <w:lvlJc w:val="left"/>
      <w:pPr>
        <w:ind w:left="1440" w:hanging="360"/>
      </w:pPr>
    </w:lvl>
    <w:lvl w:ilvl="2" w:tplc="E91208FE" w:tentative="1">
      <w:start w:val="1"/>
      <w:numFmt w:val="lowerRoman"/>
      <w:lvlText w:val="%3."/>
      <w:lvlJc w:val="right"/>
      <w:pPr>
        <w:ind w:left="2160" w:hanging="180"/>
      </w:pPr>
    </w:lvl>
    <w:lvl w:ilvl="3" w:tplc="76F86D5A" w:tentative="1">
      <w:start w:val="1"/>
      <w:numFmt w:val="decimal"/>
      <w:lvlText w:val="%4."/>
      <w:lvlJc w:val="left"/>
      <w:pPr>
        <w:ind w:left="2880" w:hanging="360"/>
      </w:pPr>
    </w:lvl>
    <w:lvl w:ilvl="4" w:tplc="A074EFE8" w:tentative="1">
      <w:start w:val="1"/>
      <w:numFmt w:val="lowerLetter"/>
      <w:lvlText w:val="%5."/>
      <w:lvlJc w:val="left"/>
      <w:pPr>
        <w:ind w:left="3600" w:hanging="360"/>
      </w:pPr>
    </w:lvl>
    <w:lvl w:ilvl="5" w:tplc="51BE5904" w:tentative="1">
      <w:start w:val="1"/>
      <w:numFmt w:val="lowerRoman"/>
      <w:lvlText w:val="%6."/>
      <w:lvlJc w:val="right"/>
      <w:pPr>
        <w:ind w:left="4320" w:hanging="180"/>
      </w:pPr>
    </w:lvl>
    <w:lvl w:ilvl="6" w:tplc="45985820" w:tentative="1">
      <w:start w:val="1"/>
      <w:numFmt w:val="decimal"/>
      <w:lvlText w:val="%7."/>
      <w:lvlJc w:val="left"/>
      <w:pPr>
        <w:ind w:left="5040" w:hanging="360"/>
      </w:pPr>
    </w:lvl>
    <w:lvl w:ilvl="7" w:tplc="3A6CBEA8" w:tentative="1">
      <w:start w:val="1"/>
      <w:numFmt w:val="lowerLetter"/>
      <w:lvlText w:val="%8."/>
      <w:lvlJc w:val="left"/>
      <w:pPr>
        <w:ind w:left="5760" w:hanging="360"/>
      </w:pPr>
    </w:lvl>
    <w:lvl w:ilvl="8" w:tplc="AF6A18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E90FC5E">
      <w:start w:val="1"/>
      <w:numFmt w:val="lowerRoman"/>
      <w:lvlText w:val="(%1)"/>
      <w:lvlJc w:val="left"/>
      <w:pPr>
        <w:ind w:left="1080" w:hanging="720"/>
      </w:pPr>
      <w:rPr>
        <w:rFonts w:hint="default"/>
      </w:rPr>
    </w:lvl>
    <w:lvl w:ilvl="1" w:tplc="5FB405CC" w:tentative="1">
      <w:start w:val="1"/>
      <w:numFmt w:val="lowerLetter"/>
      <w:lvlText w:val="%2."/>
      <w:lvlJc w:val="left"/>
      <w:pPr>
        <w:ind w:left="1440" w:hanging="360"/>
      </w:pPr>
    </w:lvl>
    <w:lvl w:ilvl="2" w:tplc="E0BAF94E" w:tentative="1">
      <w:start w:val="1"/>
      <w:numFmt w:val="lowerRoman"/>
      <w:lvlText w:val="%3."/>
      <w:lvlJc w:val="right"/>
      <w:pPr>
        <w:ind w:left="2160" w:hanging="180"/>
      </w:pPr>
    </w:lvl>
    <w:lvl w:ilvl="3" w:tplc="CFB28C14" w:tentative="1">
      <w:start w:val="1"/>
      <w:numFmt w:val="decimal"/>
      <w:lvlText w:val="%4."/>
      <w:lvlJc w:val="left"/>
      <w:pPr>
        <w:ind w:left="2880" w:hanging="360"/>
      </w:pPr>
    </w:lvl>
    <w:lvl w:ilvl="4" w:tplc="7DF0F224" w:tentative="1">
      <w:start w:val="1"/>
      <w:numFmt w:val="lowerLetter"/>
      <w:lvlText w:val="%5."/>
      <w:lvlJc w:val="left"/>
      <w:pPr>
        <w:ind w:left="3600" w:hanging="360"/>
      </w:pPr>
    </w:lvl>
    <w:lvl w:ilvl="5" w:tplc="F95E455E" w:tentative="1">
      <w:start w:val="1"/>
      <w:numFmt w:val="lowerRoman"/>
      <w:lvlText w:val="%6."/>
      <w:lvlJc w:val="right"/>
      <w:pPr>
        <w:ind w:left="4320" w:hanging="180"/>
      </w:pPr>
    </w:lvl>
    <w:lvl w:ilvl="6" w:tplc="84A2DDEA" w:tentative="1">
      <w:start w:val="1"/>
      <w:numFmt w:val="decimal"/>
      <w:lvlText w:val="%7."/>
      <w:lvlJc w:val="left"/>
      <w:pPr>
        <w:ind w:left="5040" w:hanging="360"/>
      </w:pPr>
    </w:lvl>
    <w:lvl w:ilvl="7" w:tplc="D6A0703E" w:tentative="1">
      <w:start w:val="1"/>
      <w:numFmt w:val="lowerLetter"/>
      <w:lvlText w:val="%8."/>
      <w:lvlJc w:val="left"/>
      <w:pPr>
        <w:ind w:left="5760" w:hanging="360"/>
      </w:pPr>
    </w:lvl>
    <w:lvl w:ilvl="8" w:tplc="855CBF3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C84F380">
      <w:start w:val="1"/>
      <w:numFmt w:val="lowerRoman"/>
      <w:lvlText w:val="(%1)"/>
      <w:lvlJc w:val="left"/>
      <w:pPr>
        <w:ind w:left="1080" w:hanging="720"/>
      </w:pPr>
      <w:rPr>
        <w:rFonts w:hint="default"/>
      </w:rPr>
    </w:lvl>
    <w:lvl w:ilvl="1" w:tplc="3D14975E" w:tentative="1">
      <w:start w:val="1"/>
      <w:numFmt w:val="lowerLetter"/>
      <w:lvlText w:val="%2."/>
      <w:lvlJc w:val="left"/>
      <w:pPr>
        <w:ind w:left="1440" w:hanging="360"/>
      </w:pPr>
    </w:lvl>
    <w:lvl w:ilvl="2" w:tplc="831A0D70" w:tentative="1">
      <w:start w:val="1"/>
      <w:numFmt w:val="lowerRoman"/>
      <w:lvlText w:val="%3."/>
      <w:lvlJc w:val="right"/>
      <w:pPr>
        <w:ind w:left="2160" w:hanging="180"/>
      </w:pPr>
    </w:lvl>
    <w:lvl w:ilvl="3" w:tplc="C48A7F86" w:tentative="1">
      <w:start w:val="1"/>
      <w:numFmt w:val="decimal"/>
      <w:lvlText w:val="%4."/>
      <w:lvlJc w:val="left"/>
      <w:pPr>
        <w:ind w:left="2880" w:hanging="360"/>
      </w:pPr>
    </w:lvl>
    <w:lvl w:ilvl="4" w:tplc="D4926172" w:tentative="1">
      <w:start w:val="1"/>
      <w:numFmt w:val="lowerLetter"/>
      <w:lvlText w:val="%5."/>
      <w:lvlJc w:val="left"/>
      <w:pPr>
        <w:ind w:left="3600" w:hanging="360"/>
      </w:pPr>
    </w:lvl>
    <w:lvl w:ilvl="5" w:tplc="C0F86240" w:tentative="1">
      <w:start w:val="1"/>
      <w:numFmt w:val="lowerRoman"/>
      <w:lvlText w:val="%6."/>
      <w:lvlJc w:val="right"/>
      <w:pPr>
        <w:ind w:left="4320" w:hanging="180"/>
      </w:pPr>
    </w:lvl>
    <w:lvl w:ilvl="6" w:tplc="8A9E5472" w:tentative="1">
      <w:start w:val="1"/>
      <w:numFmt w:val="decimal"/>
      <w:lvlText w:val="%7."/>
      <w:lvlJc w:val="left"/>
      <w:pPr>
        <w:ind w:left="5040" w:hanging="360"/>
      </w:pPr>
    </w:lvl>
    <w:lvl w:ilvl="7" w:tplc="0E5ADD3E" w:tentative="1">
      <w:start w:val="1"/>
      <w:numFmt w:val="lowerLetter"/>
      <w:lvlText w:val="%8."/>
      <w:lvlJc w:val="left"/>
      <w:pPr>
        <w:ind w:left="5760" w:hanging="360"/>
      </w:pPr>
    </w:lvl>
    <w:lvl w:ilvl="8" w:tplc="575CC07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D8C5640">
      <w:start w:val="1"/>
      <w:numFmt w:val="lowerRoman"/>
      <w:lvlText w:val="(%1)"/>
      <w:lvlJc w:val="left"/>
      <w:pPr>
        <w:ind w:left="1080" w:hanging="720"/>
      </w:pPr>
      <w:rPr>
        <w:rFonts w:hint="default"/>
      </w:rPr>
    </w:lvl>
    <w:lvl w:ilvl="1" w:tplc="269ED094" w:tentative="1">
      <w:start w:val="1"/>
      <w:numFmt w:val="lowerLetter"/>
      <w:lvlText w:val="%2."/>
      <w:lvlJc w:val="left"/>
      <w:pPr>
        <w:ind w:left="1440" w:hanging="360"/>
      </w:pPr>
    </w:lvl>
    <w:lvl w:ilvl="2" w:tplc="6BECDE72" w:tentative="1">
      <w:start w:val="1"/>
      <w:numFmt w:val="lowerRoman"/>
      <w:lvlText w:val="%3."/>
      <w:lvlJc w:val="right"/>
      <w:pPr>
        <w:ind w:left="2160" w:hanging="180"/>
      </w:pPr>
    </w:lvl>
    <w:lvl w:ilvl="3" w:tplc="3A2CFC62" w:tentative="1">
      <w:start w:val="1"/>
      <w:numFmt w:val="decimal"/>
      <w:lvlText w:val="%4."/>
      <w:lvlJc w:val="left"/>
      <w:pPr>
        <w:ind w:left="2880" w:hanging="360"/>
      </w:pPr>
    </w:lvl>
    <w:lvl w:ilvl="4" w:tplc="C5B080AE" w:tentative="1">
      <w:start w:val="1"/>
      <w:numFmt w:val="lowerLetter"/>
      <w:lvlText w:val="%5."/>
      <w:lvlJc w:val="left"/>
      <w:pPr>
        <w:ind w:left="3600" w:hanging="360"/>
      </w:pPr>
    </w:lvl>
    <w:lvl w:ilvl="5" w:tplc="048E2826" w:tentative="1">
      <w:start w:val="1"/>
      <w:numFmt w:val="lowerRoman"/>
      <w:lvlText w:val="%6."/>
      <w:lvlJc w:val="right"/>
      <w:pPr>
        <w:ind w:left="4320" w:hanging="180"/>
      </w:pPr>
    </w:lvl>
    <w:lvl w:ilvl="6" w:tplc="862A9E80" w:tentative="1">
      <w:start w:val="1"/>
      <w:numFmt w:val="decimal"/>
      <w:lvlText w:val="%7."/>
      <w:lvlJc w:val="left"/>
      <w:pPr>
        <w:ind w:left="5040" w:hanging="360"/>
      </w:pPr>
    </w:lvl>
    <w:lvl w:ilvl="7" w:tplc="0198A65E" w:tentative="1">
      <w:start w:val="1"/>
      <w:numFmt w:val="lowerLetter"/>
      <w:lvlText w:val="%8."/>
      <w:lvlJc w:val="left"/>
      <w:pPr>
        <w:ind w:left="5760" w:hanging="360"/>
      </w:pPr>
    </w:lvl>
    <w:lvl w:ilvl="8" w:tplc="036E052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AD6FE44">
      <w:start w:val="1"/>
      <w:numFmt w:val="lowerRoman"/>
      <w:lvlText w:val="(%1)"/>
      <w:lvlJc w:val="left"/>
      <w:pPr>
        <w:ind w:left="1080" w:hanging="720"/>
      </w:pPr>
      <w:rPr>
        <w:rFonts w:hint="default"/>
      </w:rPr>
    </w:lvl>
    <w:lvl w:ilvl="1" w:tplc="F9A282E6" w:tentative="1">
      <w:start w:val="1"/>
      <w:numFmt w:val="lowerLetter"/>
      <w:lvlText w:val="%2."/>
      <w:lvlJc w:val="left"/>
      <w:pPr>
        <w:ind w:left="1440" w:hanging="360"/>
      </w:pPr>
    </w:lvl>
    <w:lvl w:ilvl="2" w:tplc="542C8DFE" w:tentative="1">
      <w:start w:val="1"/>
      <w:numFmt w:val="lowerRoman"/>
      <w:lvlText w:val="%3."/>
      <w:lvlJc w:val="right"/>
      <w:pPr>
        <w:ind w:left="2160" w:hanging="180"/>
      </w:pPr>
    </w:lvl>
    <w:lvl w:ilvl="3" w:tplc="B4525FC2" w:tentative="1">
      <w:start w:val="1"/>
      <w:numFmt w:val="decimal"/>
      <w:lvlText w:val="%4."/>
      <w:lvlJc w:val="left"/>
      <w:pPr>
        <w:ind w:left="2880" w:hanging="360"/>
      </w:pPr>
    </w:lvl>
    <w:lvl w:ilvl="4" w:tplc="18C254A6" w:tentative="1">
      <w:start w:val="1"/>
      <w:numFmt w:val="lowerLetter"/>
      <w:lvlText w:val="%5."/>
      <w:lvlJc w:val="left"/>
      <w:pPr>
        <w:ind w:left="3600" w:hanging="360"/>
      </w:pPr>
    </w:lvl>
    <w:lvl w:ilvl="5" w:tplc="C97EA296" w:tentative="1">
      <w:start w:val="1"/>
      <w:numFmt w:val="lowerRoman"/>
      <w:lvlText w:val="%6."/>
      <w:lvlJc w:val="right"/>
      <w:pPr>
        <w:ind w:left="4320" w:hanging="180"/>
      </w:pPr>
    </w:lvl>
    <w:lvl w:ilvl="6" w:tplc="C6844A6A" w:tentative="1">
      <w:start w:val="1"/>
      <w:numFmt w:val="decimal"/>
      <w:lvlText w:val="%7."/>
      <w:lvlJc w:val="left"/>
      <w:pPr>
        <w:ind w:left="5040" w:hanging="360"/>
      </w:pPr>
    </w:lvl>
    <w:lvl w:ilvl="7" w:tplc="291A5682" w:tentative="1">
      <w:start w:val="1"/>
      <w:numFmt w:val="lowerLetter"/>
      <w:lvlText w:val="%8."/>
      <w:lvlJc w:val="left"/>
      <w:pPr>
        <w:ind w:left="5760" w:hanging="360"/>
      </w:pPr>
    </w:lvl>
    <w:lvl w:ilvl="8" w:tplc="1810760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8A8E942">
      <w:start w:val="1"/>
      <w:numFmt w:val="lowerRoman"/>
      <w:lvlText w:val="(%1)"/>
      <w:lvlJc w:val="left"/>
      <w:pPr>
        <w:ind w:left="1080" w:hanging="720"/>
      </w:pPr>
      <w:rPr>
        <w:rFonts w:hint="default"/>
      </w:rPr>
    </w:lvl>
    <w:lvl w:ilvl="1" w:tplc="244E1100" w:tentative="1">
      <w:start w:val="1"/>
      <w:numFmt w:val="lowerLetter"/>
      <w:lvlText w:val="%2."/>
      <w:lvlJc w:val="left"/>
      <w:pPr>
        <w:ind w:left="1440" w:hanging="360"/>
      </w:pPr>
    </w:lvl>
    <w:lvl w:ilvl="2" w:tplc="9D52DF78" w:tentative="1">
      <w:start w:val="1"/>
      <w:numFmt w:val="lowerRoman"/>
      <w:lvlText w:val="%3."/>
      <w:lvlJc w:val="right"/>
      <w:pPr>
        <w:ind w:left="2160" w:hanging="180"/>
      </w:pPr>
    </w:lvl>
    <w:lvl w:ilvl="3" w:tplc="B50AE976" w:tentative="1">
      <w:start w:val="1"/>
      <w:numFmt w:val="decimal"/>
      <w:lvlText w:val="%4."/>
      <w:lvlJc w:val="left"/>
      <w:pPr>
        <w:ind w:left="2880" w:hanging="360"/>
      </w:pPr>
    </w:lvl>
    <w:lvl w:ilvl="4" w:tplc="EA50918C" w:tentative="1">
      <w:start w:val="1"/>
      <w:numFmt w:val="lowerLetter"/>
      <w:lvlText w:val="%5."/>
      <w:lvlJc w:val="left"/>
      <w:pPr>
        <w:ind w:left="3600" w:hanging="360"/>
      </w:pPr>
    </w:lvl>
    <w:lvl w:ilvl="5" w:tplc="38F0DF30" w:tentative="1">
      <w:start w:val="1"/>
      <w:numFmt w:val="lowerRoman"/>
      <w:lvlText w:val="%6."/>
      <w:lvlJc w:val="right"/>
      <w:pPr>
        <w:ind w:left="4320" w:hanging="180"/>
      </w:pPr>
    </w:lvl>
    <w:lvl w:ilvl="6" w:tplc="D406607A" w:tentative="1">
      <w:start w:val="1"/>
      <w:numFmt w:val="decimal"/>
      <w:lvlText w:val="%7."/>
      <w:lvlJc w:val="left"/>
      <w:pPr>
        <w:ind w:left="5040" w:hanging="360"/>
      </w:pPr>
    </w:lvl>
    <w:lvl w:ilvl="7" w:tplc="871848A0" w:tentative="1">
      <w:start w:val="1"/>
      <w:numFmt w:val="lowerLetter"/>
      <w:lvlText w:val="%8."/>
      <w:lvlJc w:val="left"/>
      <w:pPr>
        <w:ind w:left="5760" w:hanging="360"/>
      </w:pPr>
    </w:lvl>
    <w:lvl w:ilvl="8" w:tplc="7BCA78D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C46B74A">
      <w:start w:val="1"/>
      <w:numFmt w:val="lowerRoman"/>
      <w:lvlText w:val="(%1)"/>
      <w:lvlJc w:val="left"/>
      <w:pPr>
        <w:ind w:left="1080" w:hanging="720"/>
      </w:pPr>
      <w:rPr>
        <w:rFonts w:hint="default"/>
      </w:rPr>
    </w:lvl>
    <w:lvl w:ilvl="1" w:tplc="182CBC0E" w:tentative="1">
      <w:start w:val="1"/>
      <w:numFmt w:val="lowerLetter"/>
      <w:lvlText w:val="%2."/>
      <w:lvlJc w:val="left"/>
      <w:pPr>
        <w:ind w:left="1440" w:hanging="360"/>
      </w:pPr>
    </w:lvl>
    <w:lvl w:ilvl="2" w:tplc="07302CAA" w:tentative="1">
      <w:start w:val="1"/>
      <w:numFmt w:val="lowerRoman"/>
      <w:lvlText w:val="%3."/>
      <w:lvlJc w:val="right"/>
      <w:pPr>
        <w:ind w:left="2160" w:hanging="180"/>
      </w:pPr>
    </w:lvl>
    <w:lvl w:ilvl="3" w:tplc="D3D2E024" w:tentative="1">
      <w:start w:val="1"/>
      <w:numFmt w:val="decimal"/>
      <w:lvlText w:val="%4."/>
      <w:lvlJc w:val="left"/>
      <w:pPr>
        <w:ind w:left="2880" w:hanging="360"/>
      </w:pPr>
    </w:lvl>
    <w:lvl w:ilvl="4" w:tplc="537081E4" w:tentative="1">
      <w:start w:val="1"/>
      <w:numFmt w:val="lowerLetter"/>
      <w:lvlText w:val="%5."/>
      <w:lvlJc w:val="left"/>
      <w:pPr>
        <w:ind w:left="3600" w:hanging="360"/>
      </w:pPr>
    </w:lvl>
    <w:lvl w:ilvl="5" w:tplc="7EE491C4" w:tentative="1">
      <w:start w:val="1"/>
      <w:numFmt w:val="lowerRoman"/>
      <w:lvlText w:val="%6."/>
      <w:lvlJc w:val="right"/>
      <w:pPr>
        <w:ind w:left="4320" w:hanging="180"/>
      </w:pPr>
    </w:lvl>
    <w:lvl w:ilvl="6" w:tplc="9D16F17A" w:tentative="1">
      <w:start w:val="1"/>
      <w:numFmt w:val="decimal"/>
      <w:lvlText w:val="%7."/>
      <w:lvlJc w:val="left"/>
      <w:pPr>
        <w:ind w:left="5040" w:hanging="360"/>
      </w:pPr>
    </w:lvl>
    <w:lvl w:ilvl="7" w:tplc="87A09376" w:tentative="1">
      <w:start w:val="1"/>
      <w:numFmt w:val="lowerLetter"/>
      <w:lvlText w:val="%8."/>
      <w:lvlJc w:val="left"/>
      <w:pPr>
        <w:ind w:left="5760" w:hanging="360"/>
      </w:pPr>
    </w:lvl>
    <w:lvl w:ilvl="8" w:tplc="8F7AA75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1A2A3CA">
      <w:start w:val="1"/>
      <w:numFmt w:val="lowerRoman"/>
      <w:lvlText w:val="(%1)"/>
      <w:lvlJc w:val="left"/>
      <w:pPr>
        <w:ind w:left="1080" w:hanging="720"/>
      </w:pPr>
      <w:rPr>
        <w:rFonts w:hint="default"/>
      </w:rPr>
    </w:lvl>
    <w:lvl w:ilvl="1" w:tplc="21FE9794" w:tentative="1">
      <w:start w:val="1"/>
      <w:numFmt w:val="lowerLetter"/>
      <w:lvlText w:val="%2."/>
      <w:lvlJc w:val="left"/>
      <w:pPr>
        <w:ind w:left="1440" w:hanging="360"/>
      </w:pPr>
    </w:lvl>
    <w:lvl w:ilvl="2" w:tplc="924AAA1E" w:tentative="1">
      <w:start w:val="1"/>
      <w:numFmt w:val="lowerRoman"/>
      <w:lvlText w:val="%3."/>
      <w:lvlJc w:val="right"/>
      <w:pPr>
        <w:ind w:left="2160" w:hanging="180"/>
      </w:pPr>
    </w:lvl>
    <w:lvl w:ilvl="3" w:tplc="B5806056" w:tentative="1">
      <w:start w:val="1"/>
      <w:numFmt w:val="decimal"/>
      <w:lvlText w:val="%4."/>
      <w:lvlJc w:val="left"/>
      <w:pPr>
        <w:ind w:left="2880" w:hanging="360"/>
      </w:pPr>
    </w:lvl>
    <w:lvl w:ilvl="4" w:tplc="5F4C62A4" w:tentative="1">
      <w:start w:val="1"/>
      <w:numFmt w:val="lowerLetter"/>
      <w:lvlText w:val="%5."/>
      <w:lvlJc w:val="left"/>
      <w:pPr>
        <w:ind w:left="3600" w:hanging="360"/>
      </w:pPr>
    </w:lvl>
    <w:lvl w:ilvl="5" w:tplc="8DF09864" w:tentative="1">
      <w:start w:val="1"/>
      <w:numFmt w:val="lowerRoman"/>
      <w:lvlText w:val="%6."/>
      <w:lvlJc w:val="right"/>
      <w:pPr>
        <w:ind w:left="4320" w:hanging="180"/>
      </w:pPr>
    </w:lvl>
    <w:lvl w:ilvl="6" w:tplc="BD0E4A5C" w:tentative="1">
      <w:start w:val="1"/>
      <w:numFmt w:val="decimal"/>
      <w:lvlText w:val="%7."/>
      <w:lvlJc w:val="left"/>
      <w:pPr>
        <w:ind w:left="5040" w:hanging="360"/>
      </w:pPr>
    </w:lvl>
    <w:lvl w:ilvl="7" w:tplc="25A235D4" w:tentative="1">
      <w:start w:val="1"/>
      <w:numFmt w:val="lowerLetter"/>
      <w:lvlText w:val="%8."/>
      <w:lvlJc w:val="left"/>
      <w:pPr>
        <w:ind w:left="5760" w:hanging="360"/>
      </w:pPr>
    </w:lvl>
    <w:lvl w:ilvl="8" w:tplc="771843A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B2A3ECA">
      <w:start w:val="1"/>
      <w:numFmt w:val="lowerRoman"/>
      <w:lvlText w:val="(%1)"/>
      <w:lvlJc w:val="left"/>
      <w:pPr>
        <w:ind w:left="1080" w:hanging="720"/>
      </w:pPr>
      <w:rPr>
        <w:rFonts w:hint="default"/>
      </w:rPr>
    </w:lvl>
    <w:lvl w:ilvl="1" w:tplc="429E35EC" w:tentative="1">
      <w:start w:val="1"/>
      <w:numFmt w:val="lowerLetter"/>
      <w:lvlText w:val="%2."/>
      <w:lvlJc w:val="left"/>
      <w:pPr>
        <w:ind w:left="1440" w:hanging="360"/>
      </w:pPr>
    </w:lvl>
    <w:lvl w:ilvl="2" w:tplc="FB404D92" w:tentative="1">
      <w:start w:val="1"/>
      <w:numFmt w:val="lowerRoman"/>
      <w:lvlText w:val="%3."/>
      <w:lvlJc w:val="right"/>
      <w:pPr>
        <w:ind w:left="2160" w:hanging="180"/>
      </w:pPr>
    </w:lvl>
    <w:lvl w:ilvl="3" w:tplc="2872F964" w:tentative="1">
      <w:start w:val="1"/>
      <w:numFmt w:val="decimal"/>
      <w:lvlText w:val="%4."/>
      <w:lvlJc w:val="left"/>
      <w:pPr>
        <w:ind w:left="2880" w:hanging="360"/>
      </w:pPr>
    </w:lvl>
    <w:lvl w:ilvl="4" w:tplc="02ACE18A" w:tentative="1">
      <w:start w:val="1"/>
      <w:numFmt w:val="lowerLetter"/>
      <w:lvlText w:val="%5."/>
      <w:lvlJc w:val="left"/>
      <w:pPr>
        <w:ind w:left="3600" w:hanging="360"/>
      </w:pPr>
    </w:lvl>
    <w:lvl w:ilvl="5" w:tplc="141E3304" w:tentative="1">
      <w:start w:val="1"/>
      <w:numFmt w:val="lowerRoman"/>
      <w:lvlText w:val="%6."/>
      <w:lvlJc w:val="right"/>
      <w:pPr>
        <w:ind w:left="4320" w:hanging="180"/>
      </w:pPr>
    </w:lvl>
    <w:lvl w:ilvl="6" w:tplc="7A5A69C6" w:tentative="1">
      <w:start w:val="1"/>
      <w:numFmt w:val="decimal"/>
      <w:lvlText w:val="%7."/>
      <w:lvlJc w:val="left"/>
      <w:pPr>
        <w:ind w:left="5040" w:hanging="360"/>
      </w:pPr>
    </w:lvl>
    <w:lvl w:ilvl="7" w:tplc="6388B820" w:tentative="1">
      <w:start w:val="1"/>
      <w:numFmt w:val="lowerLetter"/>
      <w:lvlText w:val="%8."/>
      <w:lvlJc w:val="left"/>
      <w:pPr>
        <w:ind w:left="5760" w:hanging="360"/>
      </w:pPr>
    </w:lvl>
    <w:lvl w:ilvl="8" w:tplc="27C05EE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176BB66">
      <w:start w:val="1"/>
      <w:numFmt w:val="lowerRoman"/>
      <w:lvlText w:val="(%1)"/>
      <w:lvlJc w:val="left"/>
      <w:pPr>
        <w:ind w:left="1080" w:hanging="720"/>
      </w:pPr>
      <w:rPr>
        <w:rFonts w:hint="default"/>
      </w:rPr>
    </w:lvl>
    <w:lvl w:ilvl="1" w:tplc="CDA0F014" w:tentative="1">
      <w:start w:val="1"/>
      <w:numFmt w:val="lowerLetter"/>
      <w:lvlText w:val="%2."/>
      <w:lvlJc w:val="left"/>
      <w:pPr>
        <w:ind w:left="1440" w:hanging="360"/>
      </w:pPr>
    </w:lvl>
    <w:lvl w:ilvl="2" w:tplc="C3D0A6E0" w:tentative="1">
      <w:start w:val="1"/>
      <w:numFmt w:val="lowerRoman"/>
      <w:lvlText w:val="%3."/>
      <w:lvlJc w:val="right"/>
      <w:pPr>
        <w:ind w:left="2160" w:hanging="180"/>
      </w:pPr>
    </w:lvl>
    <w:lvl w:ilvl="3" w:tplc="71AA2A08" w:tentative="1">
      <w:start w:val="1"/>
      <w:numFmt w:val="decimal"/>
      <w:lvlText w:val="%4."/>
      <w:lvlJc w:val="left"/>
      <w:pPr>
        <w:ind w:left="2880" w:hanging="360"/>
      </w:pPr>
    </w:lvl>
    <w:lvl w:ilvl="4" w:tplc="D438E1BC" w:tentative="1">
      <w:start w:val="1"/>
      <w:numFmt w:val="lowerLetter"/>
      <w:lvlText w:val="%5."/>
      <w:lvlJc w:val="left"/>
      <w:pPr>
        <w:ind w:left="3600" w:hanging="360"/>
      </w:pPr>
    </w:lvl>
    <w:lvl w:ilvl="5" w:tplc="86DE8B86" w:tentative="1">
      <w:start w:val="1"/>
      <w:numFmt w:val="lowerRoman"/>
      <w:lvlText w:val="%6."/>
      <w:lvlJc w:val="right"/>
      <w:pPr>
        <w:ind w:left="4320" w:hanging="180"/>
      </w:pPr>
    </w:lvl>
    <w:lvl w:ilvl="6" w:tplc="11789792" w:tentative="1">
      <w:start w:val="1"/>
      <w:numFmt w:val="decimal"/>
      <w:lvlText w:val="%7."/>
      <w:lvlJc w:val="left"/>
      <w:pPr>
        <w:ind w:left="5040" w:hanging="360"/>
      </w:pPr>
    </w:lvl>
    <w:lvl w:ilvl="7" w:tplc="29CA7C7E" w:tentative="1">
      <w:start w:val="1"/>
      <w:numFmt w:val="lowerLetter"/>
      <w:lvlText w:val="%8."/>
      <w:lvlJc w:val="left"/>
      <w:pPr>
        <w:ind w:left="5760" w:hanging="360"/>
      </w:pPr>
    </w:lvl>
    <w:lvl w:ilvl="8" w:tplc="51604AB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050CEC4">
      <w:start w:val="1"/>
      <w:numFmt w:val="lowerRoman"/>
      <w:lvlText w:val="(%1)"/>
      <w:lvlJc w:val="left"/>
      <w:pPr>
        <w:ind w:left="1080" w:hanging="720"/>
      </w:pPr>
      <w:rPr>
        <w:rFonts w:hint="default"/>
      </w:rPr>
    </w:lvl>
    <w:lvl w:ilvl="1" w:tplc="BD6C72BE" w:tentative="1">
      <w:start w:val="1"/>
      <w:numFmt w:val="lowerLetter"/>
      <w:lvlText w:val="%2."/>
      <w:lvlJc w:val="left"/>
      <w:pPr>
        <w:ind w:left="1440" w:hanging="360"/>
      </w:pPr>
    </w:lvl>
    <w:lvl w:ilvl="2" w:tplc="6916F958" w:tentative="1">
      <w:start w:val="1"/>
      <w:numFmt w:val="lowerRoman"/>
      <w:lvlText w:val="%3."/>
      <w:lvlJc w:val="right"/>
      <w:pPr>
        <w:ind w:left="2160" w:hanging="180"/>
      </w:pPr>
    </w:lvl>
    <w:lvl w:ilvl="3" w:tplc="53EE5D20" w:tentative="1">
      <w:start w:val="1"/>
      <w:numFmt w:val="decimal"/>
      <w:lvlText w:val="%4."/>
      <w:lvlJc w:val="left"/>
      <w:pPr>
        <w:ind w:left="2880" w:hanging="360"/>
      </w:pPr>
    </w:lvl>
    <w:lvl w:ilvl="4" w:tplc="FDD2FFEC" w:tentative="1">
      <w:start w:val="1"/>
      <w:numFmt w:val="lowerLetter"/>
      <w:lvlText w:val="%5."/>
      <w:lvlJc w:val="left"/>
      <w:pPr>
        <w:ind w:left="3600" w:hanging="360"/>
      </w:pPr>
    </w:lvl>
    <w:lvl w:ilvl="5" w:tplc="C6D200A4" w:tentative="1">
      <w:start w:val="1"/>
      <w:numFmt w:val="lowerRoman"/>
      <w:lvlText w:val="%6."/>
      <w:lvlJc w:val="right"/>
      <w:pPr>
        <w:ind w:left="4320" w:hanging="180"/>
      </w:pPr>
    </w:lvl>
    <w:lvl w:ilvl="6" w:tplc="F1200212" w:tentative="1">
      <w:start w:val="1"/>
      <w:numFmt w:val="decimal"/>
      <w:lvlText w:val="%7."/>
      <w:lvlJc w:val="left"/>
      <w:pPr>
        <w:ind w:left="5040" w:hanging="360"/>
      </w:pPr>
    </w:lvl>
    <w:lvl w:ilvl="7" w:tplc="E34A19EA" w:tentative="1">
      <w:start w:val="1"/>
      <w:numFmt w:val="lowerLetter"/>
      <w:lvlText w:val="%8."/>
      <w:lvlJc w:val="left"/>
      <w:pPr>
        <w:ind w:left="5760" w:hanging="360"/>
      </w:pPr>
    </w:lvl>
    <w:lvl w:ilvl="8" w:tplc="AE14C8B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9245354">
    <w:abstractNumId w:val="20"/>
  </w:num>
  <w:num w:numId="2" w16cid:durableId="1216162739">
    <w:abstractNumId w:val="6"/>
  </w:num>
  <w:num w:numId="3" w16cid:durableId="1972511599">
    <w:abstractNumId w:val="2"/>
  </w:num>
  <w:num w:numId="4" w16cid:durableId="1602683838">
    <w:abstractNumId w:val="10"/>
  </w:num>
  <w:num w:numId="5" w16cid:durableId="153688432">
    <w:abstractNumId w:val="9"/>
  </w:num>
  <w:num w:numId="6" w16cid:durableId="1737822762">
    <w:abstractNumId w:val="1"/>
  </w:num>
  <w:num w:numId="7" w16cid:durableId="598366300">
    <w:abstractNumId w:val="15"/>
  </w:num>
  <w:num w:numId="8" w16cid:durableId="1934625957">
    <w:abstractNumId w:val="7"/>
  </w:num>
  <w:num w:numId="9" w16cid:durableId="547767457">
    <w:abstractNumId w:val="13"/>
  </w:num>
  <w:num w:numId="10" w16cid:durableId="1541479006">
    <w:abstractNumId w:val="5"/>
  </w:num>
  <w:num w:numId="11" w16cid:durableId="659310023">
    <w:abstractNumId w:val="19"/>
  </w:num>
  <w:num w:numId="12" w16cid:durableId="1383283412">
    <w:abstractNumId w:val="11"/>
  </w:num>
  <w:num w:numId="13" w16cid:durableId="478308934">
    <w:abstractNumId w:val="4"/>
  </w:num>
  <w:num w:numId="14" w16cid:durableId="972639577">
    <w:abstractNumId w:val="3"/>
  </w:num>
  <w:num w:numId="15" w16cid:durableId="272058552">
    <w:abstractNumId w:val="17"/>
  </w:num>
  <w:num w:numId="16" w16cid:durableId="1411266346">
    <w:abstractNumId w:val="16"/>
  </w:num>
  <w:num w:numId="17" w16cid:durableId="2016610180">
    <w:abstractNumId w:val="8"/>
  </w:num>
  <w:num w:numId="18" w16cid:durableId="1115832306">
    <w:abstractNumId w:val="14"/>
  </w:num>
  <w:num w:numId="19" w16cid:durableId="1527330407">
    <w:abstractNumId w:val="18"/>
  </w:num>
  <w:num w:numId="20" w16cid:durableId="56755675">
    <w:abstractNumId w:val="12"/>
  </w:num>
  <w:num w:numId="21" w16cid:durableId="568341742">
    <w:abstractNumId w:val="0"/>
  </w:num>
  <w:num w:numId="22" w16cid:durableId="410961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AE1"/>
    <w:rsid w:val="00101A81"/>
    <w:rsid w:val="001411C6"/>
    <w:rsid w:val="00146EE0"/>
    <w:rsid w:val="001953B4"/>
    <w:rsid w:val="00333324"/>
    <w:rsid w:val="00455746"/>
    <w:rsid w:val="005C171D"/>
    <w:rsid w:val="0067283C"/>
    <w:rsid w:val="008C1AE1"/>
    <w:rsid w:val="00AB2B9F"/>
    <w:rsid w:val="00D54E93"/>
    <w:rsid w:val="00F878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17607"/>
  <w15:docId w15:val="{E74A2380-B0A0-478B-8805-38A068DE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6EE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A0D72" w:rsidRDefault="0099293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A0D72" w:rsidRDefault="0099293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84800" w:rsidRDefault="0099293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84800" w:rsidRDefault="0099293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84800" w:rsidRDefault="0099293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84800" w:rsidRDefault="0099293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84800" w:rsidRDefault="0099293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84800" w:rsidRDefault="00992930" w:rsidP="003F0F27">
          <w:pPr>
            <w:pStyle w:val="15C0292866B847DA9326E179CB55CD97"/>
          </w:pPr>
          <w:r w:rsidRPr="00D858FE">
            <w:rPr>
              <w:rStyle w:val="PlaceholderText"/>
            </w:rPr>
            <w:t>Choose an item.</w:t>
          </w:r>
        </w:p>
      </w:docPartBody>
    </w:docPart>
    <w:docPart>
      <w:docPartPr>
        <w:name w:val="CC6CB7D4E98A4BD38E15194B19A5B141"/>
        <w:category>
          <w:name w:val="General"/>
          <w:gallery w:val="placeholder"/>
        </w:category>
        <w:types>
          <w:type w:val="bbPlcHdr"/>
        </w:types>
        <w:behaviors>
          <w:behavior w:val="content"/>
        </w:behaviors>
        <w:guid w:val="{BE5AA3E4-B8BF-4529-940E-6E72F7206162}"/>
      </w:docPartPr>
      <w:docPartBody>
        <w:p w:rsidR="006A0D72" w:rsidRDefault="00884800" w:rsidP="00884800">
          <w:pPr>
            <w:pStyle w:val="CC6CB7D4E98A4BD38E15194B19A5B141"/>
          </w:pPr>
          <w:r w:rsidRPr="00D858FE">
            <w:rPr>
              <w:rStyle w:val="PlaceholderText"/>
            </w:rPr>
            <w:t>Choose an item.</w:t>
          </w:r>
        </w:p>
      </w:docPartBody>
    </w:docPart>
    <w:docPart>
      <w:docPartPr>
        <w:name w:val="20D3D929231242F696B7758FA8860327"/>
        <w:category>
          <w:name w:val="General"/>
          <w:gallery w:val="placeholder"/>
        </w:category>
        <w:types>
          <w:type w:val="bbPlcHdr"/>
        </w:types>
        <w:behaviors>
          <w:behavior w:val="content"/>
        </w:behaviors>
        <w:guid w:val="{FA0EDCC9-639B-4B00-9F51-D42BB02D3BB3}"/>
      </w:docPartPr>
      <w:docPartBody>
        <w:p w:rsidR="006A0D72" w:rsidRDefault="00884800" w:rsidP="00884800">
          <w:pPr>
            <w:pStyle w:val="20D3D929231242F696B7758FA8860327"/>
          </w:pPr>
          <w:r w:rsidRPr="00D858FE">
            <w:rPr>
              <w:rStyle w:val="PlaceholderText"/>
            </w:rPr>
            <w:t>Choose an item.</w:t>
          </w:r>
        </w:p>
      </w:docPartBody>
    </w:docPart>
    <w:docPart>
      <w:docPartPr>
        <w:name w:val="6512010764A0473DBB2258926FCE118B"/>
        <w:category>
          <w:name w:val="General"/>
          <w:gallery w:val="placeholder"/>
        </w:category>
        <w:types>
          <w:type w:val="bbPlcHdr"/>
        </w:types>
        <w:behaviors>
          <w:behavior w:val="content"/>
        </w:behaviors>
        <w:guid w:val="{92793285-7EA6-4C06-A533-81C7AB32EE8F}"/>
      </w:docPartPr>
      <w:docPartBody>
        <w:p w:rsidR="006A0D72" w:rsidRDefault="00884800" w:rsidP="00884800">
          <w:pPr>
            <w:pStyle w:val="6512010764A0473DBB2258926FCE118B"/>
          </w:pPr>
          <w:r w:rsidRPr="00D858FE">
            <w:rPr>
              <w:rStyle w:val="PlaceholderText"/>
            </w:rPr>
            <w:t>Choose an item.</w:t>
          </w:r>
        </w:p>
      </w:docPartBody>
    </w:docPart>
    <w:docPart>
      <w:docPartPr>
        <w:name w:val="0B595F6A16AC4007AB0085A311138C6E"/>
        <w:category>
          <w:name w:val="General"/>
          <w:gallery w:val="placeholder"/>
        </w:category>
        <w:types>
          <w:type w:val="bbPlcHdr"/>
        </w:types>
        <w:behaviors>
          <w:behavior w:val="content"/>
        </w:behaviors>
        <w:guid w:val="{57C1915B-56C9-470A-9797-07DFF0D9E540}"/>
      </w:docPartPr>
      <w:docPartBody>
        <w:p w:rsidR="006A0D72" w:rsidRDefault="00884800" w:rsidP="00884800">
          <w:pPr>
            <w:pStyle w:val="0B595F6A16AC4007AB0085A311138C6E"/>
          </w:pPr>
          <w:r w:rsidRPr="00D858FE">
            <w:rPr>
              <w:rStyle w:val="PlaceholderText"/>
            </w:rPr>
            <w:t>Choose an item.</w:t>
          </w:r>
        </w:p>
      </w:docPartBody>
    </w:docPart>
    <w:docPart>
      <w:docPartPr>
        <w:name w:val="EEC9C1035BDB401BA441C0DE8D75644A"/>
        <w:category>
          <w:name w:val="General"/>
          <w:gallery w:val="placeholder"/>
        </w:category>
        <w:types>
          <w:type w:val="bbPlcHdr"/>
        </w:types>
        <w:behaviors>
          <w:behavior w:val="content"/>
        </w:behaviors>
        <w:guid w:val="{CAF23057-9F97-4BC5-958D-4D4E7490961A}"/>
      </w:docPartPr>
      <w:docPartBody>
        <w:p w:rsidR="006A0D72" w:rsidRDefault="00884800" w:rsidP="00884800">
          <w:pPr>
            <w:pStyle w:val="EEC9C1035BDB401BA441C0DE8D75644A"/>
          </w:pPr>
          <w:r w:rsidRPr="00D858FE">
            <w:rPr>
              <w:rStyle w:val="PlaceholderText"/>
            </w:rPr>
            <w:t>Choose an item.</w:t>
          </w:r>
        </w:p>
      </w:docPartBody>
    </w:docPart>
    <w:docPart>
      <w:docPartPr>
        <w:name w:val="14B2C46E0E974D018E45C300AC2E1382"/>
        <w:category>
          <w:name w:val="General"/>
          <w:gallery w:val="placeholder"/>
        </w:category>
        <w:types>
          <w:type w:val="bbPlcHdr"/>
        </w:types>
        <w:behaviors>
          <w:behavior w:val="content"/>
        </w:behaviors>
        <w:guid w:val="{0B737575-F4C7-4572-AB41-064D06FED6E6}"/>
      </w:docPartPr>
      <w:docPartBody>
        <w:p w:rsidR="006A0D72" w:rsidRDefault="00884800" w:rsidP="00884800">
          <w:pPr>
            <w:pStyle w:val="14B2C46E0E974D018E45C300AC2E1382"/>
          </w:pPr>
          <w:r w:rsidRPr="00D858FE">
            <w:rPr>
              <w:rStyle w:val="PlaceholderText"/>
            </w:rPr>
            <w:t>Choose an item.</w:t>
          </w:r>
        </w:p>
      </w:docPartBody>
    </w:docPart>
    <w:docPart>
      <w:docPartPr>
        <w:name w:val="F6D21DCF5CC84E4DBA9E3E454C079694"/>
        <w:category>
          <w:name w:val="General"/>
          <w:gallery w:val="placeholder"/>
        </w:category>
        <w:types>
          <w:type w:val="bbPlcHdr"/>
        </w:types>
        <w:behaviors>
          <w:behavior w:val="content"/>
        </w:behaviors>
        <w:guid w:val="{8466B481-D391-437C-9F3E-08B9C9E8E656}"/>
      </w:docPartPr>
      <w:docPartBody>
        <w:p w:rsidR="006A0D72" w:rsidRDefault="00884800" w:rsidP="00884800">
          <w:pPr>
            <w:pStyle w:val="F6D21DCF5CC84E4DBA9E3E454C079694"/>
          </w:pPr>
          <w:r w:rsidRPr="00D858FE">
            <w:rPr>
              <w:rStyle w:val="PlaceholderText"/>
            </w:rPr>
            <w:t>Choose an item.</w:t>
          </w:r>
        </w:p>
      </w:docPartBody>
    </w:docPart>
    <w:docPart>
      <w:docPartPr>
        <w:name w:val="EE5910EB88C849C3AEFE3C3DD3DE8161"/>
        <w:category>
          <w:name w:val="General"/>
          <w:gallery w:val="placeholder"/>
        </w:category>
        <w:types>
          <w:type w:val="bbPlcHdr"/>
        </w:types>
        <w:behaviors>
          <w:behavior w:val="content"/>
        </w:behaviors>
        <w:guid w:val="{35F251A1-E1F8-496B-999C-8CB6E0BE4888}"/>
      </w:docPartPr>
      <w:docPartBody>
        <w:p w:rsidR="006A0D72" w:rsidRDefault="00884800" w:rsidP="00884800">
          <w:pPr>
            <w:pStyle w:val="EE5910EB88C849C3AEFE3C3DD3DE8161"/>
          </w:pPr>
          <w:r w:rsidRPr="00D858FE">
            <w:rPr>
              <w:rStyle w:val="PlaceholderText"/>
            </w:rPr>
            <w:t>Choose an item.</w:t>
          </w:r>
        </w:p>
      </w:docPartBody>
    </w:docPart>
    <w:docPart>
      <w:docPartPr>
        <w:name w:val="4641ED9CDCE84792A348CA00E4289784"/>
        <w:category>
          <w:name w:val="General"/>
          <w:gallery w:val="placeholder"/>
        </w:category>
        <w:types>
          <w:type w:val="bbPlcHdr"/>
        </w:types>
        <w:behaviors>
          <w:behavior w:val="content"/>
        </w:behaviors>
        <w:guid w:val="{C16CDE21-B98E-4AA4-A972-8370EB86796A}"/>
      </w:docPartPr>
      <w:docPartBody>
        <w:p w:rsidR="006A0D72" w:rsidRDefault="00884800" w:rsidP="00884800">
          <w:pPr>
            <w:pStyle w:val="4641ED9CDCE84792A348CA00E4289784"/>
          </w:pPr>
          <w:r w:rsidRPr="00D858FE">
            <w:rPr>
              <w:rStyle w:val="PlaceholderText"/>
            </w:rPr>
            <w:t>Choose an item.</w:t>
          </w:r>
        </w:p>
      </w:docPartBody>
    </w:docPart>
    <w:docPart>
      <w:docPartPr>
        <w:name w:val="4689B202F03643DC854E01AF97B9DB7B"/>
        <w:category>
          <w:name w:val="General"/>
          <w:gallery w:val="placeholder"/>
        </w:category>
        <w:types>
          <w:type w:val="bbPlcHdr"/>
        </w:types>
        <w:behaviors>
          <w:behavior w:val="content"/>
        </w:behaviors>
        <w:guid w:val="{E7A49FBB-7049-4414-912D-192DD86DF23C}"/>
      </w:docPartPr>
      <w:docPartBody>
        <w:p w:rsidR="006A0D72" w:rsidRDefault="00884800" w:rsidP="00884800">
          <w:pPr>
            <w:pStyle w:val="4689B202F03643DC854E01AF97B9DB7B"/>
          </w:pPr>
          <w:r w:rsidRPr="00D858FE">
            <w:rPr>
              <w:rStyle w:val="PlaceholderText"/>
            </w:rPr>
            <w:t>Choose an item.</w:t>
          </w:r>
        </w:p>
      </w:docPartBody>
    </w:docPart>
    <w:docPart>
      <w:docPartPr>
        <w:name w:val="29EE4EC221184BBCABDD2B54D7817F36"/>
        <w:category>
          <w:name w:val="General"/>
          <w:gallery w:val="placeholder"/>
        </w:category>
        <w:types>
          <w:type w:val="bbPlcHdr"/>
        </w:types>
        <w:behaviors>
          <w:behavior w:val="content"/>
        </w:behaviors>
        <w:guid w:val="{48C09E94-DBDE-4E19-9C43-60A800495899}"/>
      </w:docPartPr>
      <w:docPartBody>
        <w:p w:rsidR="006A0D72" w:rsidRDefault="00884800" w:rsidP="00884800">
          <w:pPr>
            <w:pStyle w:val="29EE4EC221184BBCABDD2B54D7817F36"/>
          </w:pPr>
          <w:r w:rsidRPr="00D858FE">
            <w:rPr>
              <w:rStyle w:val="PlaceholderText"/>
            </w:rPr>
            <w:t>Choose an item.</w:t>
          </w:r>
        </w:p>
      </w:docPartBody>
    </w:docPart>
    <w:docPart>
      <w:docPartPr>
        <w:name w:val="51BA55442CA6457598B9FE4914160C95"/>
        <w:category>
          <w:name w:val="General"/>
          <w:gallery w:val="placeholder"/>
        </w:category>
        <w:types>
          <w:type w:val="bbPlcHdr"/>
        </w:types>
        <w:behaviors>
          <w:behavior w:val="content"/>
        </w:behaviors>
        <w:guid w:val="{718F51BD-FE17-4B68-AED1-45A5E099326C}"/>
      </w:docPartPr>
      <w:docPartBody>
        <w:p w:rsidR="006A0D72" w:rsidRDefault="00884800" w:rsidP="00884800">
          <w:pPr>
            <w:pStyle w:val="51BA55442CA6457598B9FE4914160C95"/>
          </w:pPr>
          <w:r w:rsidRPr="00D858FE">
            <w:rPr>
              <w:rStyle w:val="PlaceholderText"/>
            </w:rPr>
            <w:t>Choose an item.</w:t>
          </w:r>
        </w:p>
      </w:docPartBody>
    </w:docPart>
    <w:docPart>
      <w:docPartPr>
        <w:name w:val="B2DD628529634B2AB6F2D0EFE174852A"/>
        <w:category>
          <w:name w:val="General"/>
          <w:gallery w:val="placeholder"/>
        </w:category>
        <w:types>
          <w:type w:val="bbPlcHdr"/>
        </w:types>
        <w:behaviors>
          <w:behavior w:val="content"/>
        </w:behaviors>
        <w:guid w:val="{6AD9A2CF-220D-4588-B246-07C27C9745E0}"/>
      </w:docPartPr>
      <w:docPartBody>
        <w:p w:rsidR="006A0D72" w:rsidRDefault="00884800" w:rsidP="00884800">
          <w:pPr>
            <w:pStyle w:val="B2DD628529634B2AB6F2D0EFE174852A"/>
          </w:pPr>
          <w:r w:rsidRPr="00D858FE">
            <w:rPr>
              <w:rStyle w:val="PlaceholderText"/>
            </w:rPr>
            <w:t>Choose an item.</w:t>
          </w:r>
        </w:p>
      </w:docPartBody>
    </w:docPart>
    <w:docPart>
      <w:docPartPr>
        <w:name w:val="7DA93B8892F74780887F83BE57B77ED6"/>
        <w:category>
          <w:name w:val="General"/>
          <w:gallery w:val="placeholder"/>
        </w:category>
        <w:types>
          <w:type w:val="bbPlcHdr"/>
        </w:types>
        <w:behaviors>
          <w:behavior w:val="content"/>
        </w:behaviors>
        <w:guid w:val="{08A95A5D-612A-4538-ADF3-5C63381CDA0D}"/>
      </w:docPartPr>
      <w:docPartBody>
        <w:p w:rsidR="006A0D72" w:rsidRDefault="00884800" w:rsidP="00884800">
          <w:pPr>
            <w:pStyle w:val="7DA93B8892F74780887F83BE57B77ED6"/>
          </w:pPr>
          <w:r w:rsidRPr="00D858FE">
            <w:rPr>
              <w:rStyle w:val="PlaceholderText"/>
            </w:rPr>
            <w:t>Choose an item.</w:t>
          </w:r>
        </w:p>
      </w:docPartBody>
    </w:docPart>
    <w:docPart>
      <w:docPartPr>
        <w:name w:val="8C4B2E1E81A8428EA86BCFF63E1FEEFC"/>
        <w:category>
          <w:name w:val="General"/>
          <w:gallery w:val="placeholder"/>
        </w:category>
        <w:types>
          <w:type w:val="bbPlcHdr"/>
        </w:types>
        <w:behaviors>
          <w:behavior w:val="content"/>
        </w:behaviors>
        <w:guid w:val="{B58DC9D2-443B-4EA3-98E1-9F5BCB74CE9F}"/>
      </w:docPartPr>
      <w:docPartBody>
        <w:p w:rsidR="006A0D72" w:rsidRDefault="00884800" w:rsidP="00884800">
          <w:pPr>
            <w:pStyle w:val="8C4B2E1E81A8428EA86BCFF63E1FEEFC"/>
          </w:pPr>
          <w:r w:rsidRPr="00D858FE">
            <w:rPr>
              <w:rStyle w:val="PlaceholderText"/>
            </w:rPr>
            <w:t>Choose an item.</w:t>
          </w:r>
        </w:p>
      </w:docPartBody>
    </w:docPart>
    <w:docPart>
      <w:docPartPr>
        <w:name w:val="43F429AC0B6140CC96B55CF3019CE0A3"/>
        <w:category>
          <w:name w:val="General"/>
          <w:gallery w:val="placeholder"/>
        </w:category>
        <w:types>
          <w:type w:val="bbPlcHdr"/>
        </w:types>
        <w:behaviors>
          <w:behavior w:val="content"/>
        </w:behaviors>
        <w:guid w:val="{5A8CD664-DE45-48C2-A436-3B492AD22C9D}"/>
      </w:docPartPr>
      <w:docPartBody>
        <w:p w:rsidR="006A0D72" w:rsidRDefault="00884800" w:rsidP="00884800">
          <w:pPr>
            <w:pStyle w:val="43F429AC0B6140CC96B55CF3019CE0A3"/>
          </w:pPr>
          <w:r w:rsidRPr="00D858FE">
            <w:rPr>
              <w:rStyle w:val="PlaceholderText"/>
            </w:rPr>
            <w:t>Choose an item.</w:t>
          </w:r>
        </w:p>
      </w:docPartBody>
    </w:docPart>
    <w:docPart>
      <w:docPartPr>
        <w:name w:val="A5A8B43FD2DB4DA9B4AB4AA7A6DF2DF0"/>
        <w:category>
          <w:name w:val="General"/>
          <w:gallery w:val="placeholder"/>
        </w:category>
        <w:types>
          <w:type w:val="bbPlcHdr"/>
        </w:types>
        <w:behaviors>
          <w:behavior w:val="content"/>
        </w:behaviors>
        <w:guid w:val="{7F74D3C1-73BE-47E4-881F-425761E98774}"/>
      </w:docPartPr>
      <w:docPartBody>
        <w:p w:rsidR="006A0D72" w:rsidRDefault="00884800" w:rsidP="00884800">
          <w:pPr>
            <w:pStyle w:val="A5A8B43FD2DB4DA9B4AB4AA7A6DF2DF0"/>
          </w:pPr>
          <w:r w:rsidRPr="00D858FE">
            <w:rPr>
              <w:rStyle w:val="PlaceholderText"/>
            </w:rPr>
            <w:t>Choose an item.</w:t>
          </w:r>
        </w:p>
      </w:docPartBody>
    </w:docPart>
    <w:docPart>
      <w:docPartPr>
        <w:name w:val="7F1A8A19CF234E3BA6AC9DDF6E9B40E7"/>
        <w:category>
          <w:name w:val="General"/>
          <w:gallery w:val="placeholder"/>
        </w:category>
        <w:types>
          <w:type w:val="bbPlcHdr"/>
        </w:types>
        <w:behaviors>
          <w:behavior w:val="content"/>
        </w:behaviors>
        <w:guid w:val="{5ABEEA38-E0A4-41FA-9CB6-92768C045938}"/>
      </w:docPartPr>
      <w:docPartBody>
        <w:p w:rsidR="006A0D72" w:rsidRDefault="00884800" w:rsidP="00884800">
          <w:pPr>
            <w:pStyle w:val="7F1A8A19CF234E3BA6AC9DDF6E9B40E7"/>
          </w:pPr>
          <w:r w:rsidRPr="00D858FE">
            <w:rPr>
              <w:rStyle w:val="PlaceholderText"/>
            </w:rPr>
            <w:t>Choose an item.</w:t>
          </w:r>
        </w:p>
      </w:docPartBody>
    </w:docPart>
    <w:docPart>
      <w:docPartPr>
        <w:name w:val="3394F435E22143849919E4CBA880CCE2"/>
        <w:category>
          <w:name w:val="General"/>
          <w:gallery w:val="placeholder"/>
        </w:category>
        <w:types>
          <w:type w:val="bbPlcHdr"/>
        </w:types>
        <w:behaviors>
          <w:behavior w:val="content"/>
        </w:behaviors>
        <w:guid w:val="{E90396EF-9F41-4D1D-8220-BA199091AFBE}"/>
      </w:docPartPr>
      <w:docPartBody>
        <w:p w:rsidR="006A0D72" w:rsidRDefault="00884800" w:rsidP="00884800">
          <w:pPr>
            <w:pStyle w:val="3394F435E22143849919E4CBA880CCE2"/>
          </w:pPr>
          <w:r w:rsidRPr="00D858FE">
            <w:rPr>
              <w:rStyle w:val="PlaceholderText"/>
            </w:rPr>
            <w:t>Choose an item.</w:t>
          </w:r>
        </w:p>
      </w:docPartBody>
    </w:docPart>
    <w:docPart>
      <w:docPartPr>
        <w:name w:val="E2CB9A936B634258BF83599D8C21B6BF"/>
        <w:category>
          <w:name w:val="General"/>
          <w:gallery w:val="placeholder"/>
        </w:category>
        <w:types>
          <w:type w:val="bbPlcHdr"/>
        </w:types>
        <w:behaviors>
          <w:behavior w:val="content"/>
        </w:behaviors>
        <w:guid w:val="{2109D3C3-5DB9-464F-ABCE-7FC0FEE55CFF}"/>
      </w:docPartPr>
      <w:docPartBody>
        <w:p w:rsidR="006A0D72" w:rsidRDefault="00884800" w:rsidP="00884800">
          <w:pPr>
            <w:pStyle w:val="E2CB9A936B634258BF83599D8C21B6BF"/>
          </w:pPr>
          <w:r w:rsidRPr="00D858FE">
            <w:rPr>
              <w:rStyle w:val="PlaceholderText"/>
            </w:rPr>
            <w:t>Choose an item.</w:t>
          </w:r>
        </w:p>
      </w:docPartBody>
    </w:docPart>
    <w:docPart>
      <w:docPartPr>
        <w:name w:val="68D0C63380BD46A5981542235AB764CC"/>
        <w:category>
          <w:name w:val="General"/>
          <w:gallery w:val="placeholder"/>
        </w:category>
        <w:types>
          <w:type w:val="bbPlcHdr"/>
        </w:types>
        <w:behaviors>
          <w:behavior w:val="content"/>
        </w:behaviors>
        <w:guid w:val="{FF76345E-7E4F-45AB-9426-988B883803AB}"/>
      </w:docPartPr>
      <w:docPartBody>
        <w:p w:rsidR="006A0D72" w:rsidRDefault="00884800" w:rsidP="00884800">
          <w:pPr>
            <w:pStyle w:val="68D0C63380BD46A5981542235AB764CC"/>
          </w:pPr>
          <w:r w:rsidRPr="00D858FE">
            <w:rPr>
              <w:rStyle w:val="PlaceholderText"/>
            </w:rPr>
            <w:t>Choose an item.</w:t>
          </w:r>
        </w:p>
      </w:docPartBody>
    </w:docPart>
    <w:docPart>
      <w:docPartPr>
        <w:name w:val="950240EA00EC468DA3FE24DEE170021B"/>
        <w:category>
          <w:name w:val="General"/>
          <w:gallery w:val="placeholder"/>
        </w:category>
        <w:types>
          <w:type w:val="bbPlcHdr"/>
        </w:types>
        <w:behaviors>
          <w:behavior w:val="content"/>
        </w:behaviors>
        <w:guid w:val="{630A8E29-C13E-4898-824D-0576A59A69A6}"/>
      </w:docPartPr>
      <w:docPartBody>
        <w:p w:rsidR="006A0D72" w:rsidRDefault="00884800" w:rsidP="00884800">
          <w:pPr>
            <w:pStyle w:val="950240EA00EC468DA3FE24DEE170021B"/>
          </w:pPr>
          <w:r w:rsidRPr="00D858FE">
            <w:rPr>
              <w:rStyle w:val="PlaceholderText"/>
            </w:rPr>
            <w:t>Choose an item.</w:t>
          </w:r>
        </w:p>
      </w:docPartBody>
    </w:docPart>
    <w:docPart>
      <w:docPartPr>
        <w:name w:val="8E47D5C13A8647C2A92C7A0B318F5D32"/>
        <w:category>
          <w:name w:val="General"/>
          <w:gallery w:val="placeholder"/>
        </w:category>
        <w:types>
          <w:type w:val="bbPlcHdr"/>
        </w:types>
        <w:behaviors>
          <w:behavior w:val="content"/>
        </w:behaviors>
        <w:guid w:val="{1CEF2131-087E-411D-9F26-72059D8B768D}"/>
      </w:docPartPr>
      <w:docPartBody>
        <w:p w:rsidR="006A0D72" w:rsidRDefault="00884800" w:rsidP="00884800">
          <w:pPr>
            <w:pStyle w:val="8E47D5C13A8647C2A92C7A0B318F5D32"/>
          </w:pPr>
          <w:r w:rsidRPr="00D858FE">
            <w:rPr>
              <w:rStyle w:val="PlaceholderText"/>
            </w:rPr>
            <w:t>Choose an item.</w:t>
          </w:r>
        </w:p>
      </w:docPartBody>
    </w:docPart>
    <w:docPart>
      <w:docPartPr>
        <w:name w:val="43981E4A5A424140ABACDDD4F837E100"/>
        <w:category>
          <w:name w:val="General"/>
          <w:gallery w:val="placeholder"/>
        </w:category>
        <w:types>
          <w:type w:val="bbPlcHdr"/>
        </w:types>
        <w:behaviors>
          <w:behavior w:val="content"/>
        </w:behaviors>
        <w:guid w:val="{00B76152-17CC-48CA-B28B-B2AE085D1DFC}"/>
      </w:docPartPr>
      <w:docPartBody>
        <w:p w:rsidR="006A0D72" w:rsidRDefault="00884800" w:rsidP="00884800">
          <w:pPr>
            <w:pStyle w:val="43981E4A5A424140ABACDDD4F837E100"/>
          </w:pPr>
          <w:r w:rsidRPr="00D858FE">
            <w:rPr>
              <w:rStyle w:val="PlaceholderText"/>
            </w:rPr>
            <w:t>Choose an item.</w:t>
          </w:r>
        </w:p>
      </w:docPartBody>
    </w:docPart>
    <w:docPart>
      <w:docPartPr>
        <w:name w:val="345A210700A241EBAF23C9CB4FC802B0"/>
        <w:category>
          <w:name w:val="General"/>
          <w:gallery w:val="placeholder"/>
        </w:category>
        <w:types>
          <w:type w:val="bbPlcHdr"/>
        </w:types>
        <w:behaviors>
          <w:behavior w:val="content"/>
        </w:behaviors>
        <w:guid w:val="{04932726-9A60-440E-86FE-CDE990FBC59C}"/>
      </w:docPartPr>
      <w:docPartBody>
        <w:p w:rsidR="006A0D72" w:rsidRDefault="00884800" w:rsidP="00884800">
          <w:pPr>
            <w:pStyle w:val="345A210700A241EBAF23C9CB4FC802B0"/>
          </w:pPr>
          <w:r w:rsidRPr="00D858FE">
            <w:rPr>
              <w:rStyle w:val="PlaceholderText"/>
            </w:rPr>
            <w:t>Choose an item.</w:t>
          </w:r>
        </w:p>
      </w:docPartBody>
    </w:docPart>
    <w:docPart>
      <w:docPartPr>
        <w:name w:val="23516EEB4B544A858FB9BB070DDF55D4"/>
        <w:category>
          <w:name w:val="General"/>
          <w:gallery w:val="placeholder"/>
        </w:category>
        <w:types>
          <w:type w:val="bbPlcHdr"/>
        </w:types>
        <w:behaviors>
          <w:behavior w:val="content"/>
        </w:behaviors>
        <w:guid w:val="{DB856634-2004-4650-9215-869A2829EE50}"/>
      </w:docPartPr>
      <w:docPartBody>
        <w:p w:rsidR="006A0D72" w:rsidRDefault="00884800" w:rsidP="00884800">
          <w:pPr>
            <w:pStyle w:val="23516EEB4B544A858FB9BB070DDF55D4"/>
          </w:pPr>
          <w:r w:rsidRPr="00D858FE">
            <w:rPr>
              <w:rStyle w:val="PlaceholderText"/>
            </w:rPr>
            <w:t>Choose an item.</w:t>
          </w:r>
        </w:p>
      </w:docPartBody>
    </w:docPart>
    <w:docPart>
      <w:docPartPr>
        <w:name w:val="7151EB92CA124F64BDABB102647365E6"/>
        <w:category>
          <w:name w:val="General"/>
          <w:gallery w:val="placeholder"/>
        </w:category>
        <w:types>
          <w:type w:val="bbPlcHdr"/>
        </w:types>
        <w:behaviors>
          <w:behavior w:val="content"/>
        </w:behaviors>
        <w:guid w:val="{74BDBFFA-A9D0-46C2-BE1C-DCB6D736A063}"/>
      </w:docPartPr>
      <w:docPartBody>
        <w:p w:rsidR="006A0D72" w:rsidRDefault="00884800" w:rsidP="00884800">
          <w:pPr>
            <w:pStyle w:val="7151EB92CA124F64BDABB102647365E6"/>
          </w:pPr>
          <w:r w:rsidRPr="00D858FE">
            <w:rPr>
              <w:rStyle w:val="PlaceholderText"/>
            </w:rPr>
            <w:t>Choose an item.</w:t>
          </w:r>
        </w:p>
      </w:docPartBody>
    </w:docPart>
    <w:docPart>
      <w:docPartPr>
        <w:name w:val="D5040B7BFB114859838C7428D691FF81"/>
        <w:category>
          <w:name w:val="General"/>
          <w:gallery w:val="placeholder"/>
        </w:category>
        <w:types>
          <w:type w:val="bbPlcHdr"/>
        </w:types>
        <w:behaviors>
          <w:behavior w:val="content"/>
        </w:behaviors>
        <w:guid w:val="{BCB075DA-0CA3-4502-94DF-3D47ADA0719F}"/>
      </w:docPartPr>
      <w:docPartBody>
        <w:p w:rsidR="006A0D72" w:rsidRDefault="00884800" w:rsidP="00884800">
          <w:pPr>
            <w:pStyle w:val="D5040B7BFB114859838C7428D691FF81"/>
          </w:pPr>
          <w:r w:rsidRPr="00D858FE">
            <w:rPr>
              <w:rStyle w:val="PlaceholderText"/>
            </w:rPr>
            <w:t>Choose an item.</w:t>
          </w:r>
        </w:p>
      </w:docPartBody>
    </w:docPart>
    <w:docPart>
      <w:docPartPr>
        <w:name w:val="5286C9C2323A47A485F48F1EF034BD26"/>
        <w:category>
          <w:name w:val="General"/>
          <w:gallery w:val="placeholder"/>
        </w:category>
        <w:types>
          <w:type w:val="bbPlcHdr"/>
        </w:types>
        <w:behaviors>
          <w:behavior w:val="content"/>
        </w:behaviors>
        <w:guid w:val="{C6CAD161-ACF2-4AF2-94C7-2E18253D702D}"/>
      </w:docPartPr>
      <w:docPartBody>
        <w:p w:rsidR="006A0D72" w:rsidRDefault="00884800" w:rsidP="00884800">
          <w:pPr>
            <w:pStyle w:val="5286C9C2323A47A485F48F1EF034BD26"/>
          </w:pPr>
          <w:r w:rsidRPr="00D858FE">
            <w:rPr>
              <w:rStyle w:val="PlaceholderText"/>
            </w:rPr>
            <w:t>Choose an item.</w:t>
          </w:r>
        </w:p>
      </w:docPartBody>
    </w:docPart>
    <w:docPart>
      <w:docPartPr>
        <w:name w:val="25BF9E3B9C474D5AB030C7514DB56A0B"/>
        <w:category>
          <w:name w:val="General"/>
          <w:gallery w:val="placeholder"/>
        </w:category>
        <w:types>
          <w:type w:val="bbPlcHdr"/>
        </w:types>
        <w:behaviors>
          <w:behavior w:val="content"/>
        </w:behaviors>
        <w:guid w:val="{2A40C4EC-D48E-438A-BE6D-77074D099B99}"/>
      </w:docPartPr>
      <w:docPartBody>
        <w:p w:rsidR="006A0D72" w:rsidRDefault="00884800" w:rsidP="00884800">
          <w:pPr>
            <w:pStyle w:val="25BF9E3B9C474D5AB030C7514DB56A0B"/>
          </w:pPr>
          <w:r w:rsidRPr="00D858FE">
            <w:rPr>
              <w:rStyle w:val="PlaceholderText"/>
            </w:rPr>
            <w:t>Choose an item.</w:t>
          </w:r>
        </w:p>
      </w:docPartBody>
    </w:docPart>
    <w:docPart>
      <w:docPartPr>
        <w:name w:val="15648951124A4ACD8C46F187BAFAC9EA"/>
        <w:category>
          <w:name w:val="General"/>
          <w:gallery w:val="placeholder"/>
        </w:category>
        <w:types>
          <w:type w:val="bbPlcHdr"/>
        </w:types>
        <w:behaviors>
          <w:behavior w:val="content"/>
        </w:behaviors>
        <w:guid w:val="{98954EFE-C387-49B3-A569-6091B598F160}"/>
      </w:docPartPr>
      <w:docPartBody>
        <w:p w:rsidR="006A0D72" w:rsidRDefault="00884800" w:rsidP="00884800">
          <w:pPr>
            <w:pStyle w:val="15648951124A4ACD8C46F187BAFAC9EA"/>
          </w:pPr>
          <w:r w:rsidRPr="00D858FE">
            <w:rPr>
              <w:rStyle w:val="PlaceholderText"/>
            </w:rPr>
            <w:t>Choose an item.</w:t>
          </w:r>
        </w:p>
      </w:docPartBody>
    </w:docPart>
    <w:docPart>
      <w:docPartPr>
        <w:name w:val="E40D14CB231C47249D8BA3F91EB902A8"/>
        <w:category>
          <w:name w:val="General"/>
          <w:gallery w:val="placeholder"/>
        </w:category>
        <w:types>
          <w:type w:val="bbPlcHdr"/>
        </w:types>
        <w:behaviors>
          <w:behavior w:val="content"/>
        </w:behaviors>
        <w:guid w:val="{9B819D7F-4496-4E6B-9E71-83FD990CAD40}"/>
      </w:docPartPr>
      <w:docPartBody>
        <w:p w:rsidR="006A0D72" w:rsidRDefault="00884800" w:rsidP="00884800">
          <w:pPr>
            <w:pStyle w:val="E40D14CB231C47249D8BA3F91EB902A8"/>
          </w:pPr>
          <w:r w:rsidRPr="00D858FE">
            <w:rPr>
              <w:rStyle w:val="PlaceholderText"/>
            </w:rPr>
            <w:t>Choose an item.</w:t>
          </w:r>
        </w:p>
      </w:docPartBody>
    </w:docPart>
    <w:docPart>
      <w:docPartPr>
        <w:name w:val="C4ABF2FFA3C14939B27593C97AD07E1F"/>
        <w:category>
          <w:name w:val="General"/>
          <w:gallery w:val="placeholder"/>
        </w:category>
        <w:types>
          <w:type w:val="bbPlcHdr"/>
        </w:types>
        <w:behaviors>
          <w:behavior w:val="content"/>
        </w:behaviors>
        <w:guid w:val="{3FCCEDA7-95C0-4FC0-B922-E8229CA5DD31}"/>
      </w:docPartPr>
      <w:docPartBody>
        <w:p w:rsidR="006A0D72" w:rsidRDefault="00884800" w:rsidP="00884800">
          <w:pPr>
            <w:pStyle w:val="C4ABF2FFA3C14939B27593C97AD07E1F"/>
          </w:pPr>
          <w:r w:rsidRPr="00D858FE">
            <w:rPr>
              <w:rStyle w:val="PlaceholderText"/>
            </w:rPr>
            <w:t>Choose an item.</w:t>
          </w:r>
        </w:p>
      </w:docPartBody>
    </w:docPart>
    <w:docPart>
      <w:docPartPr>
        <w:name w:val="1A7D86CC08AE4763A1B755F2EA8E6B5C"/>
        <w:category>
          <w:name w:val="General"/>
          <w:gallery w:val="placeholder"/>
        </w:category>
        <w:types>
          <w:type w:val="bbPlcHdr"/>
        </w:types>
        <w:behaviors>
          <w:behavior w:val="content"/>
        </w:behaviors>
        <w:guid w:val="{FC59D5FA-9A48-42F8-BF3C-0A8D1B066151}"/>
      </w:docPartPr>
      <w:docPartBody>
        <w:p w:rsidR="006A0D72" w:rsidRDefault="00884800" w:rsidP="00884800">
          <w:pPr>
            <w:pStyle w:val="1A7D86CC08AE4763A1B755F2EA8E6B5C"/>
          </w:pPr>
          <w:r w:rsidRPr="00D858FE">
            <w:rPr>
              <w:rStyle w:val="PlaceholderText"/>
            </w:rPr>
            <w:t>Choose an item.</w:t>
          </w:r>
        </w:p>
      </w:docPartBody>
    </w:docPart>
    <w:docPart>
      <w:docPartPr>
        <w:name w:val="AD47796E652D491B9303C4E92D8154A1"/>
        <w:category>
          <w:name w:val="General"/>
          <w:gallery w:val="placeholder"/>
        </w:category>
        <w:types>
          <w:type w:val="bbPlcHdr"/>
        </w:types>
        <w:behaviors>
          <w:behavior w:val="content"/>
        </w:behaviors>
        <w:guid w:val="{2725297C-907C-4463-ACE0-F395E2B336E4}"/>
      </w:docPartPr>
      <w:docPartBody>
        <w:p w:rsidR="006A0D72" w:rsidRDefault="00884800" w:rsidP="00884800">
          <w:pPr>
            <w:pStyle w:val="AD47796E652D491B9303C4E92D8154A1"/>
          </w:pPr>
          <w:r w:rsidRPr="00D858FE">
            <w:rPr>
              <w:rStyle w:val="PlaceholderText"/>
            </w:rPr>
            <w:t>Choose an item.</w:t>
          </w:r>
        </w:p>
      </w:docPartBody>
    </w:docPart>
    <w:docPart>
      <w:docPartPr>
        <w:name w:val="72577AE8D25F438186828B42E7100244"/>
        <w:category>
          <w:name w:val="General"/>
          <w:gallery w:val="placeholder"/>
        </w:category>
        <w:types>
          <w:type w:val="bbPlcHdr"/>
        </w:types>
        <w:behaviors>
          <w:behavior w:val="content"/>
        </w:behaviors>
        <w:guid w:val="{7E88FBFD-13BD-48E1-B3AE-00CBDF64EE74}"/>
      </w:docPartPr>
      <w:docPartBody>
        <w:p w:rsidR="006A0D72" w:rsidRDefault="00884800" w:rsidP="00884800">
          <w:pPr>
            <w:pStyle w:val="72577AE8D25F438186828B42E7100244"/>
          </w:pPr>
          <w:r w:rsidRPr="00D858FE">
            <w:rPr>
              <w:rStyle w:val="PlaceholderText"/>
            </w:rPr>
            <w:t>Choose an item.</w:t>
          </w:r>
        </w:p>
      </w:docPartBody>
    </w:docPart>
    <w:docPart>
      <w:docPartPr>
        <w:name w:val="96AE29BC4F3440DA82C102894F8E7503"/>
        <w:category>
          <w:name w:val="General"/>
          <w:gallery w:val="placeholder"/>
        </w:category>
        <w:types>
          <w:type w:val="bbPlcHdr"/>
        </w:types>
        <w:behaviors>
          <w:behavior w:val="content"/>
        </w:behaviors>
        <w:guid w:val="{1898D3A3-E70B-47A0-92B8-14CD68A09A8D}"/>
      </w:docPartPr>
      <w:docPartBody>
        <w:p w:rsidR="006A0D72" w:rsidRDefault="00884800" w:rsidP="00884800">
          <w:pPr>
            <w:pStyle w:val="96AE29BC4F3440DA82C102894F8E7503"/>
          </w:pPr>
          <w:r w:rsidRPr="00D858FE">
            <w:rPr>
              <w:rStyle w:val="PlaceholderText"/>
            </w:rPr>
            <w:t>Choose an item.</w:t>
          </w:r>
        </w:p>
      </w:docPartBody>
    </w:docPart>
    <w:docPart>
      <w:docPartPr>
        <w:name w:val="1AED427F4728427D8CC4B4A115DFD326"/>
        <w:category>
          <w:name w:val="General"/>
          <w:gallery w:val="placeholder"/>
        </w:category>
        <w:types>
          <w:type w:val="bbPlcHdr"/>
        </w:types>
        <w:behaviors>
          <w:behavior w:val="content"/>
        </w:behaviors>
        <w:guid w:val="{6C2AE50F-F23E-4D61-BCD4-384196D7B75E}"/>
      </w:docPartPr>
      <w:docPartBody>
        <w:p w:rsidR="006A0D72" w:rsidRDefault="00884800" w:rsidP="00884800">
          <w:pPr>
            <w:pStyle w:val="1AED427F4728427D8CC4B4A115DFD326"/>
          </w:pPr>
          <w:r w:rsidRPr="00D858FE">
            <w:rPr>
              <w:rStyle w:val="PlaceholderText"/>
            </w:rPr>
            <w:t>Choose an item.</w:t>
          </w:r>
        </w:p>
      </w:docPartBody>
    </w:docPart>
    <w:docPart>
      <w:docPartPr>
        <w:name w:val="417AC0942C264C9AA41858F3F414DD67"/>
        <w:category>
          <w:name w:val="General"/>
          <w:gallery w:val="placeholder"/>
        </w:category>
        <w:types>
          <w:type w:val="bbPlcHdr"/>
        </w:types>
        <w:behaviors>
          <w:behavior w:val="content"/>
        </w:behaviors>
        <w:guid w:val="{5D6D1808-A11D-4A9D-8E28-8998500E8C40}"/>
      </w:docPartPr>
      <w:docPartBody>
        <w:p w:rsidR="006A0D72" w:rsidRDefault="00884800" w:rsidP="00884800">
          <w:pPr>
            <w:pStyle w:val="417AC0942C264C9AA41858F3F414DD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4800"/>
    <w:rsid w:val="006A0D72"/>
    <w:rsid w:val="00884800"/>
    <w:rsid w:val="00953CED"/>
    <w:rsid w:val="00992930"/>
    <w:rsid w:val="00A920BE"/>
    <w:rsid w:val="00D323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480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C6CB7D4E98A4BD38E15194B19A5B141">
    <w:name w:val="CC6CB7D4E98A4BD38E15194B19A5B141"/>
    <w:rsid w:val="00884800"/>
    <w:rPr>
      <w:kern w:val="2"/>
      <w14:ligatures w14:val="standardContextual"/>
    </w:rPr>
  </w:style>
  <w:style w:type="paragraph" w:customStyle="1" w:styleId="20D3D929231242F696B7758FA8860327">
    <w:name w:val="20D3D929231242F696B7758FA8860327"/>
    <w:rsid w:val="00884800"/>
    <w:rPr>
      <w:kern w:val="2"/>
      <w14:ligatures w14:val="standardContextual"/>
    </w:rPr>
  </w:style>
  <w:style w:type="paragraph" w:customStyle="1" w:styleId="6512010764A0473DBB2258926FCE118B">
    <w:name w:val="6512010764A0473DBB2258926FCE118B"/>
    <w:rsid w:val="00884800"/>
    <w:rPr>
      <w:kern w:val="2"/>
      <w14:ligatures w14:val="standardContextual"/>
    </w:rPr>
  </w:style>
  <w:style w:type="paragraph" w:customStyle="1" w:styleId="0B595F6A16AC4007AB0085A311138C6E">
    <w:name w:val="0B595F6A16AC4007AB0085A311138C6E"/>
    <w:rsid w:val="00884800"/>
    <w:rPr>
      <w:kern w:val="2"/>
      <w14:ligatures w14:val="standardContextual"/>
    </w:rPr>
  </w:style>
  <w:style w:type="paragraph" w:customStyle="1" w:styleId="EEC9C1035BDB401BA441C0DE8D75644A">
    <w:name w:val="EEC9C1035BDB401BA441C0DE8D75644A"/>
    <w:rsid w:val="00884800"/>
    <w:rPr>
      <w:kern w:val="2"/>
      <w14:ligatures w14:val="standardContextual"/>
    </w:rPr>
  </w:style>
  <w:style w:type="paragraph" w:customStyle="1" w:styleId="14B2C46E0E974D018E45C300AC2E1382">
    <w:name w:val="14B2C46E0E974D018E45C300AC2E1382"/>
    <w:rsid w:val="00884800"/>
    <w:rPr>
      <w:kern w:val="2"/>
      <w14:ligatures w14:val="standardContextual"/>
    </w:rPr>
  </w:style>
  <w:style w:type="paragraph" w:customStyle="1" w:styleId="F6D21DCF5CC84E4DBA9E3E454C079694">
    <w:name w:val="F6D21DCF5CC84E4DBA9E3E454C079694"/>
    <w:rsid w:val="00884800"/>
    <w:rPr>
      <w:kern w:val="2"/>
      <w14:ligatures w14:val="standardContextual"/>
    </w:rPr>
  </w:style>
  <w:style w:type="paragraph" w:customStyle="1" w:styleId="EE5910EB88C849C3AEFE3C3DD3DE8161">
    <w:name w:val="EE5910EB88C849C3AEFE3C3DD3DE8161"/>
    <w:rsid w:val="00884800"/>
    <w:rPr>
      <w:kern w:val="2"/>
      <w14:ligatures w14:val="standardContextual"/>
    </w:rPr>
  </w:style>
  <w:style w:type="paragraph" w:customStyle="1" w:styleId="4641ED9CDCE84792A348CA00E4289784">
    <w:name w:val="4641ED9CDCE84792A348CA00E4289784"/>
    <w:rsid w:val="00884800"/>
    <w:rPr>
      <w:kern w:val="2"/>
      <w14:ligatures w14:val="standardContextual"/>
    </w:rPr>
  </w:style>
  <w:style w:type="paragraph" w:customStyle="1" w:styleId="4689B202F03643DC854E01AF97B9DB7B">
    <w:name w:val="4689B202F03643DC854E01AF97B9DB7B"/>
    <w:rsid w:val="00884800"/>
    <w:rPr>
      <w:kern w:val="2"/>
      <w14:ligatures w14:val="standardContextual"/>
    </w:rPr>
  </w:style>
  <w:style w:type="paragraph" w:customStyle="1" w:styleId="29EE4EC221184BBCABDD2B54D7817F36">
    <w:name w:val="29EE4EC221184BBCABDD2B54D7817F36"/>
    <w:rsid w:val="00884800"/>
    <w:rPr>
      <w:kern w:val="2"/>
      <w14:ligatures w14:val="standardContextual"/>
    </w:rPr>
  </w:style>
  <w:style w:type="paragraph" w:customStyle="1" w:styleId="51BA55442CA6457598B9FE4914160C95">
    <w:name w:val="51BA55442CA6457598B9FE4914160C95"/>
    <w:rsid w:val="00884800"/>
    <w:rPr>
      <w:kern w:val="2"/>
      <w14:ligatures w14:val="standardContextual"/>
    </w:rPr>
  </w:style>
  <w:style w:type="paragraph" w:customStyle="1" w:styleId="B2DD628529634B2AB6F2D0EFE174852A">
    <w:name w:val="B2DD628529634B2AB6F2D0EFE174852A"/>
    <w:rsid w:val="00884800"/>
    <w:rPr>
      <w:kern w:val="2"/>
      <w14:ligatures w14:val="standardContextual"/>
    </w:rPr>
  </w:style>
  <w:style w:type="paragraph" w:customStyle="1" w:styleId="7DA93B8892F74780887F83BE57B77ED6">
    <w:name w:val="7DA93B8892F74780887F83BE57B77ED6"/>
    <w:rsid w:val="00884800"/>
    <w:rPr>
      <w:kern w:val="2"/>
      <w14:ligatures w14:val="standardContextual"/>
    </w:rPr>
  </w:style>
  <w:style w:type="paragraph" w:customStyle="1" w:styleId="8C4B2E1E81A8428EA86BCFF63E1FEEFC">
    <w:name w:val="8C4B2E1E81A8428EA86BCFF63E1FEEFC"/>
    <w:rsid w:val="00884800"/>
    <w:rPr>
      <w:kern w:val="2"/>
      <w14:ligatures w14:val="standardContextual"/>
    </w:rPr>
  </w:style>
  <w:style w:type="paragraph" w:customStyle="1" w:styleId="43F429AC0B6140CC96B55CF3019CE0A3">
    <w:name w:val="43F429AC0B6140CC96B55CF3019CE0A3"/>
    <w:rsid w:val="00884800"/>
    <w:rPr>
      <w:kern w:val="2"/>
      <w14:ligatures w14:val="standardContextual"/>
    </w:rPr>
  </w:style>
  <w:style w:type="paragraph" w:customStyle="1" w:styleId="A5A8B43FD2DB4DA9B4AB4AA7A6DF2DF0">
    <w:name w:val="A5A8B43FD2DB4DA9B4AB4AA7A6DF2DF0"/>
    <w:rsid w:val="00884800"/>
    <w:rPr>
      <w:kern w:val="2"/>
      <w14:ligatures w14:val="standardContextual"/>
    </w:rPr>
  </w:style>
  <w:style w:type="paragraph" w:customStyle="1" w:styleId="7F1A8A19CF234E3BA6AC9DDF6E9B40E7">
    <w:name w:val="7F1A8A19CF234E3BA6AC9DDF6E9B40E7"/>
    <w:rsid w:val="00884800"/>
    <w:rPr>
      <w:kern w:val="2"/>
      <w14:ligatures w14:val="standardContextual"/>
    </w:rPr>
  </w:style>
  <w:style w:type="paragraph" w:customStyle="1" w:styleId="3394F435E22143849919E4CBA880CCE2">
    <w:name w:val="3394F435E22143849919E4CBA880CCE2"/>
    <w:rsid w:val="00884800"/>
    <w:rPr>
      <w:kern w:val="2"/>
      <w14:ligatures w14:val="standardContextual"/>
    </w:rPr>
  </w:style>
  <w:style w:type="paragraph" w:customStyle="1" w:styleId="E2CB9A936B634258BF83599D8C21B6BF">
    <w:name w:val="E2CB9A936B634258BF83599D8C21B6BF"/>
    <w:rsid w:val="00884800"/>
    <w:rPr>
      <w:kern w:val="2"/>
      <w14:ligatures w14:val="standardContextual"/>
    </w:rPr>
  </w:style>
  <w:style w:type="paragraph" w:customStyle="1" w:styleId="68D0C63380BD46A5981542235AB764CC">
    <w:name w:val="68D0C63380BD46A5981542235AB764CC"/>
    <w:rsid w:val="00884800"/>
    <w:rPr>
      <w:kern w:val="2"/>
      <w14:ligatures w14:val="standardContextual"/>
    </w:rPr>
  </w:style>
  <w:style w:type="paragraph" w:customStyle="1" w:styleId="950240EA00EC468DA3FE24DEE170021B">
    <w:name w:val="950240EA00EC468DA3FE24DEE170021B"/>
    <w:rsid w:val="00884800"/>
    <w:rPr>
      <w:kern w:val="2"/>
      <w14:ligatures w14:val="standardContextual"/>
    </w:rPr>
  </w:style>
  <w:style w:type="paragraph" w:customStyle="1" w:styleId="8E47D5C13A8647C2A92C7A0B318F5D32">
    <w:name w:val="8E47D5C13A8647C2A92C7A0B318F5D32"/>
    <w:rsid w:val="00884800"/>
    <w:rPr>
      <w:kern w:val="2"/>
      <w14:ligatures w14:val="standardContextual"/>
    </w:rPr>
  </w:style>
  <w:style w:type="paragraph" w:customStyle="1" w:styleId="43981E4A5A424140ABACDDD4F837E100">
    <w:name w:val="43981E4A5A424140ABACDDD4F837E100"/>
    <w:rsid w:val="00884800"/>
    <w:rPr>
      <w:kern w:val="2"/>
      <w14:ligatures w14:val="standardContextual"/>
    </w:rPr>
  </w:style>
  <w:style w:type="paragraph" w:customStyle="1" w:styleId="345A210700A241EBAF23C9CB4FC802B0">
    <w:name w:val="345A210700A241EBAF23C9CB4FC802B0"/>
    <w:rsid w:val="00884800"/>
    <w:rPr>
      <w:kern w:val="2"/>
      <w14:ligatures w14:val="standardContextual"/>
    </w:rPr>
  </w:style>
  <w:style w:type="paragraph" w:customStyle="1" w:styleId="23516EEB4B544A858FB9BB070DDF55D4">
    <w:name w:val="23516EEB4B544A858FB9BB070DDF55D4"/>
    <w:rsid w:val="00884800"/>
    <w:rPr>
      <w:kern w:val="2"/>
      <w14:ligatures w14:val="standardContextual"/>
    </w:rPr>
  </w:style>
  <w:style w:type="paragraph" w:customStyle="1" w:styleId="7151EB92CA124F64BDABB102647365E6">
    <w:name w:val="7151EB92CA124F64BDABB102647365E6"/>
    <w:rsid w:val="00884800"/>
    <w:rPr>
      <w:kern w:val="2"/>
      <w14:ligatures w14:val="standardContextual"/>
    </w:rPr>
  </w:style>
  <w:style w:type="paragraph" w:customStyle="1" w:styleId="D5040B7BFB114859838C7428D691FF81">
    <w:name w:val="D5040B7BFB114859838C7428D691FF81"/>
    <w:rsid w:val="00884800"/>
    <w:rPr>
      <w:kern w:val="2"/>
      <w14:ligatures w14:val="standardContextual"/>
    </w:rPr>
  </w:style>
  <w:style w:type="paragraph" w:customStyle="1" w:styleId="5286C9C2323A47A485F48F1EF034BD26">
    <w:name w:val="5286C9C2323A47A485F48F1EF034BD26"/>
    <w:rsid w:val="00884800"/>
    <w:rPr>
      <w:kern w:val="2"/>
      <w14:ligatures w14:val="standardContextual"/>
    </w:rPr>
  </w:style>
  <w:style w:type="paragraph" w:customStyle="1" w:styleId="25BF9E3B9C474D5AB030C7514DB56A0B">
    <w:name w:val="25BF9E3B9C474D5AB030C7514DB56A0B"/>
    <w:rsid w:val="00884800"/>
    <w:rPr>
      <w:kern w:val="2"/>
      <w14:ligatures w14:val="standardContextual"/>
    </w:rPr>
  </w:style>
  <w:style w:type="paragraph" w:customStyle="1" w:styleId="15648951124A4ACD8C46F187BAFAC9EA">
    <w:name w:val="15648951124A4ACD8C46F187BAFAC9EA"/>
    <w:rsid w:val="00884800"/>
    <w:rPr>
      <w:kern w:val="2"/>
      <w14:ligatures w14:val="standardContextual"/>
    </w:rPr>
  </w:style>
  <w:style w:type="paragraph" w:customStyle="1" w:styleId="E40D14CB231C47249D8BA3F91EB902A8">
    <w:name w:val="E40D14CB231C47249D8BA3F91EB902A8"/>
    <w:rsid w:val="00884800"/>
    <w:rPr>
      <w:kern w:val="2"/>
      <w14:ligatures w14:val="standardContextual"/>
    </w:rPr>
  </w:style>
  <w:style w:type="paragraph" w:customStyle="1" w:styleId="C4ABF2FFA3C14939B27593C97AD07E1F">
    <w:name w:val="C4ABF2FFA3C14939B27593C97AD07E1F"/>
    <w:rsid w:val="00884800"/>
    <w:rPr>
      <w:kern w:val="2"/>
      <w14:ligatures w14:val="standardContextual"/>
    </w:rPr>
  </w:style>
  <w:style w:type="paragraph" w:customStyle="1" w:styleId="1A7D86CC08AE4763A1B755F2EA8E6B5C">
    <w:name w:val="1A7D86CC08AE4763A1B755F2EA8E6B5C"/>
    <w:rsid w:val="00884800"/>
    <w:rPr>
      <w:kern w:val="2"/>
      <w14:ligatures w14:val="standardContextual"/>
    </w:rPr>
  </w:style>
  <w:style w:type="paragraph" w:customStyle="1" w:styleId="AD47796E652D491B9303C4E92D8154A1">
    <w:name w:val="AD47796E652D491B9303C4E92D8154A1"/>
    <w:rsid w:val="00884800"/>
    <w:rPr>
      <w:kern w:val="2"/>
      <w14:ligatures w14:val="standardContextual"/>
    </w:rPr>
  </w:style>
  <w:style w:type="paragraph" w:customStyle="1" w:styleId="72577AE8D25F438186828B42E7100244">
    <w:name w:val="72577AE8D25F438186828B42E7100244"/>
    <w:rsid w:val="00884800"/>
    <w:rPr>
      <w:kern w:val="2"/>
      <w14:ligatures w14:val="standardContextual"/>
    </w:rPr>
  </w:style>
  <w:style w:type="paragraph" w:customStyle="1" w:styleId="96AE29BC4F3440DA82C102894F8E7503">
    <w:name w:val="96AE29BC4F3440DA82C102894F8E7503"/>
    <w:rsid w:val="00884800"/>
    <w:rPr>
      <w:kern w:val="2"/>
      <w14:ligatures w14:val="standardContextual"/>
    </w:rPr>
  </w:style>
  <w:style w:type="paragraph" w:customStyle="1" w:styleId="1AED427F4728427D8CC4B4A115DFD326">
    <w:name w:val="1AED427F4728427D8CC4B4A115DFD326"/>
    <w:rsid w:val="00884800"/>
    <w:rPr>
      <w:kern w:val="2"/>
      <w14:ligatures w14:val="standardContextual"/>
    </w:rPr>
  </w:style>
  <w:style w:type="paragraph" w:customStyle="1" w:styleId="417AC0942C264C9AA41858F3F414DD67">
    <w:name w:val="417AC0942C264C9AA41858F3F414DD67"/>
    <w:rsid w:val="00884800"/>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4287</Words>
  <Characters>24439</Characters>
  <Application>Microsoft Office Word</Application>
  <DocSecurity>12</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2024-04-02T23:43:00Z</dcterms:created>
  <dcterms:modified xsi:type="dcterms:W3CDTF">2024-04-02T23:43:00Z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