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BF264" w14:textId="77777777" w:rsidR="006F2408" w:rsidRPr="002C3EBF" w:rsidRDefault="006F24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FAA00D" wp14:editId="12DB11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57EA280" w14:textId="77777777" w:rsidR="006F2408" w:rsidRDefault="006F24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2CB682" w14:textId="77777777" w:rsidR="006F2408" w:rsidRDefault="006F24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6260EE" w14:textId="77777777" w:rsidR="006F2408" w:rsidRPr="002C3EBF" w:rsidRDefault="006F24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24164" w14:paraId="62DDF1DC" w14:textId="77777777" w:rsidTr="00C24164">
        <w:tc>
          <w:tcPr>
            <w:cnfStyle w:val="001000000000" w:firstRow="0" w:lastRow="0" w:firstColumn="1" w:lastColumn="0" w:oddVBand="0" w:evenVBand="0" w:oddHBand="0" w:evenHBand="0" w:firstRowFirstColumn="0" w:firstRowLastColumn="0" w:lastRowFirstColumn="0" w:lastRowLastColumn="0"/>
            <w:tcW w:w="3227" w:type="dxa"/>
          </w:tcPr>
          <w:p w14:paraId="152D8426" w14:textId="77777777" w:rsidR="006F2408" w:rsidRPr="00996FAF" w:rsidRDefault="006F24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E3358AF" w14:textId="77777777" w:rsidR="006F2408" w:rsidRPr="00996FAF" w:rsidRDefault="006F24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St Paul's Hostel </w:t>
            </w:r>
            <w:proofErr w:type="gramStart"/>
            <w:r w:rsidRPr="00C27BE3">
              <w:rPr>
                <w:rFonts w:ascii="Arial" w:hAnsi="Arial" w:cs="Arial"/>
              </w:rPr>
              <w:t>For</w:t>
            </w:r>
            <w:proofErr w:type="gramEnd"/>
            <w:r w:rsidRPr="00C27BE3">
              <w:rPr>
                <w:rFonts w:ascii="Arial" w:hAnsi="Arial" w:cs="Arial"/>
              </w:rPr>
              <w:t xml:space="preserve"> The Elderly</w:t>
            </w:r>
          </w:p>
        </w:tc>
      </w:tr>
      <w:tr w:rsidR="00C24164" w14:paraId="39256F87" w14:textId="77777777" w:rsidTr="00C24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47F47" w14:textId="77777777" w:rsidR="006F2408" w:rsidRPr="00996FAF" w:rsidRDefault="006F240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E3B863" w14:textId="77777777" w:rsidR="006F2408" w:rsidRPr="00C27BE3" w:rsidRDefault="006F24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3330</w:t>
            </w:r>
          </w:p>
        </w:tc>
      </w:tr>
      <w:tr w:rsidR="00C24164" w14:paraId="30365101" w14:textId="77777777" w:rsidTr="00C241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346568" w14:textId="77777777" w:rsidR="006F2408" w:rsidRPr="00996FAF" w:rsidRDefault="006F240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1233F0B" w14:textId="77777777" w:rsidR="006F2408" w:rsidRPr="00996FAF" w:rsidRDefault="006F24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15-17 Strettle</w:t>
            </w:r>
            <w:r>
              <w:rPr>
                <w:rFonts w:ascii="Arial" w:eastAsia="Times New Roman" w:hAnsi="Arial" w:cs="Arial"/>
                <w:lang w:eastAsia="en-AU"/>
              </w:rPr>
              <w:t xml:space="preserve"> Street, THORNBURY, Victoria, 3071</w:t>
            </w:r>
          </w:p>
        </w:tc>
      </w:tr>
      <w:tr w:rsidR="00C24164" w14:paraId="31E3C986" w14:textId="77777777" w:rsidTr="00C24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CE5C32" w14:textId="77777777" w:rsidR="006F2408" w:rsidRPr="00996FAF" w:rsidRDefault="006F240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B3B2EB" w14:textId="77777777" w:rsidR="006F2408" w:rsidRPr="00996FAF" w:rsidRDefault="006F24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24164" w14:paraId="0553EA63" w14:textId="77777777" w:rsidTr="00C241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6DF97" w14:textId="77777777" w:rsidR="006F2408" w:rsidRPr="00996FAF" w:rsidRDefault="006F240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AC6964" w14:textId="77777777" w:rsidR="006F2408" w:rsidRPr="00996FAF" w:rsidRDefault="006F24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July 2024</w:t>
            </w:r>
          </w:p>
        </w:tc>
      </w:tr>
      <w:tr w:rsidR="00C24164" w14:paraId="32B58E19" w14:textId="77777777" w:rsidTr="00C24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538F42" w14:textId="77777777" w:rsidR="006F2408" w:rsidRPr="00996FAF" w:rsidRDefault="006F240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43604179"/>
            <w:placeholder>
              <w:docPart w:val="DefaultPlaceholder_-1854013437"/>
            </w:placeholder>
            <w:date w:fullDate="2024-08-06T00:00:00Z">
              <w:dateFormat w:val="d MMMM yyyy"/>
              <w:lid w:val="en-AU"/>
              <w:storeMappedDataAs w:val="dateTime"/>
              <w:calendar w:val="gregorian"/>
            </w:date>
          </w:sdtPr>
          <w:sdtEndPr/>
          <w:sdtContent>
            <w:tc>
              <w:tcPr>
                <w:tcW w:w="7114" w:type="dxa"/>
                <w:shd w:val="clear" w:color="auto" w:fill="FFFFFF" w:themeFill="background1"/>
              </w:tcPr>
              <w:p w14:paraId="43ABD921" w14:textId="18AFCE3C" w:rsidR="006F2408" w:rsidRPr="00996FAF" w:rsidRDefault="005466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August 2024</w:t>
                </w:r>
              </w:p>
            </w:tc>
          </w:sdtContent>
        </w:sdt>
      </w:tr>
      <w:tr w:rsidR="00C24164" w14:paraId="05C27567" w14:textId="77777777" w:rsidTr="00C2416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191704" w14:textId="77777777" w:rsidR="006F2408" w:rsidRPr="00996FAF" w:rsidRDefault="006F240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F94EEAA" w14:textId="77777777" w:rsidR="006F2408" w:rsidRPr="009B6303" w:rsidRDefault="006F24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8922 Antonine Sisters Aged Care Services Ltd </w:t>
            </w:r>
          </w:p>
          <w:p w14:paraId="7F94AD1F" w14:textId="77777777" w:rsidR="006F2408" w:rsidRPr="009B6303" w:rsidRDefault="006F24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2088 St Paul's Hostel for the Elderly</w:t>
            </w:r>
          </w:p>
        </w:tc>
      </w:tr>
    </w:tbl>
    <w:bookmarkEnd w:id="0"/>
    <w:p w14:paraId="101E9CB4" w14:textId="77777777" w:rsidR="006F2408" w:rsidRPr="00996FAF" w:rsidRDefault="006F24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6E6648" w14:textId="77777777" w:rsidR="006F2408" w:rsidRPr="00996FAF" w:rsidRDefault="006F240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356972D" w14:textId="070349DD" w:rsidR="006F2408" w:rsidRPr="00996FAF" w:rsidRDefault="006F2408" w:rsidP="0036130C">
      <w:pPr>
        <w:pStyle w:val="NormalArial"/>
      </w:pPr>
      <w:r w:rsidRPr="00996FAF">
        <w:t xml:space="preserve">This performance report for </w:t>
      </w:r>
      <w:r w:rsidRPr="00C27BE3">
        <w:rPr>
          <w:color w:val="auto"/>
        </w:rPr>
        <w:t xml:space="preserve">St Paul's Hostel </w:t>
      </w:r>
      <w:proofErr w:type="gramStart"/>
      <w:r w:rsidRPr="00C27BE3">
        <w:rPr>
          <w:color w:val="auto"/>
        </w:rPr>
        <w:t>For</w:t>
      </w:r>
      <w:proofErr w:type="gramEnd"/>
      <w:r w:rsidRPr="00C27BE3">
        <w:rPr>
          <w:color w:val="auto"/>
        </w:rPr>
        <w:t xml:space="preserve"> The Elderly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052FE">
        <w:t>M Murray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BF2439C" w14:textId="77777777" w:rsidR="006F2408" w:rsidRPr="00996FAF" w:rsidRDefault="006F240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1887BB" w14:textId="77777777" w:rsidR="006F2408" w:rsidRPr="00996FAF" w:rsidRDefault="006F2408" w:rsidP="0036130C">
      <w:pPr>
        <w:pStyle w:val="NormalArial"/>
      </w:pPr>
      <w:r w:rsidRPr="00996FAF">
        <w:t>The report also specifies any areas in which improvements must be made to ensure the Quality Standards are complied with.</w:t>
      </w:r>
    </w:p>
    <w:p w14:paraId="301BD322" w14:textId="77777777" w:rsidR="006F2408" w:rsidRPr="00996FAF" w:rsidRDefault="006F2408" w:rsidP="00712752">
      <w:pPr>
        <w:pStyle w:val="Heading1"/>
        <w:spacing w:before="240" w:after="240" w:line="22" w:lineRule="atLeast"/>
        <w:rPr>
          <w:rFonts w:ascii="Arial" w:hAnsi="Arial" w:cs="Arial"/>
        </w:rPr>
      </w:pPr>
      <w:r w:rsidRPr="00996FAF">
        <w:rPr>
          <w:rFonts w:ascii="Arial" w:hAnsi="Arial" w:cs="Arial"/>
        </w:rPr>
        <w:t>Material relied on</w:t>
      </w:r>
    </w:p>
    <w:p w14:paraId="367F9868" w14:textId="77777777" w:rsidR="006F2408" w:rsidRPr="00996FAF" w:rsidRDefault="006F2408" w:rsidP="0036130C">
      <w:pPr>
        <w:pStyle w:val="NormalArial"/>
      </w:pPr>
      <w:r w:rsidRPr="00996FAF">
        <w:t>The following information has been considered in preparing the performance report:</w:t>
      </w:r>
    </w:p>
    <w:p w14:paraId="58068FD4" w14:textId="2125FCC5" w:rsidR="006F2408" w:rsidRDefault="006F2408"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546673">
        <w:rPr>
          <w:rFonts w:ascii="Arial" w:hAnsi="Arial" w:cs="Arial"/>
        </w:rPr>
        <w:t>the Assessment contact (performance assessment) – site report was informed by a site assessment, observations at the service, review of documents and interviews with staff, consumers/representatives and others</w:t>
      </w:r>
    </w:p>
    <w:p w14:paraId="0CE52EAA" w14:textId="79C7C454" w:rsidR="009916C1" w:rsidRDefault="009916C1" w:rsidP="009916C1">
      <w:pPr>
        <w:pStyle w:val="ListParagraph"/>
        <w:numPr>
          <w:ilvl w:val="0"/>
          <w:numId w:val="2"/>
        </w:numPr>
        <w:tabs>
          <w:tab w:val="clear" w:pos="357"/>
          <w:tab w:val="left" w:pos="1560"/>
        </w:tabs>
        <w:spacing w:line="22" w:lineRule="atLeast"/>
        <w:rPr>
          <w:rFonts w:ascii="Arial" w:eastAsiaTheme="minorHAnsi" w:hAnsi="Arial" w:cs="Arial"/>
        </w:rPr>
      </w:pPr>
      <w:r>
        <w:rPr>
          <w:rFonts w:ascii="Arial" w:eastAsiaTheme="minorHAnsi" w:hAnsi="Arial" w:cs="Arial"/>
        </w:rPr>
        <w:t xml:space="preserve">the performance report dated </w:t>
      </w:r>
      <w:r w:rsidR="00DD5527">
        <w:rPr>
          <w:rFonts w:ascii="Arial" w:eastAsiaTheme="minorHAnsi" w:hAnsi="Arial" w:cs="Arial"/>
        </w:rPr>
        <w:t xml:space="preserve">8 December 2023 </w:t>
      </w:r>
      <w:r>
        <w:rPr>
          <w:rFonts w:ascii="Arial" w:eastAsiaTheme="minorHAnsi" w:hAnsi="Arial" w:cs="Arial"/>
        </w:rPr>
        <w:t xml:space="preserve">in relation to the </w:t>
      </w:r>
      <w:r w:rsidR="00790CDB">
        <w:rPr>
          <w:rFonts w:ascii="Arial" w:eastAsiaTheme="minorHAnsi" w:hAnsi="Arial" w:cs="Arial"/>
        </w:rPr>
        <w:t>Assessment contact</w:t>
      </w:r>
      <w:r>
        <w:rPr>
          <w:rFonts w:ascii="Arial" w:eastAsiaTheme="minorHAnsi" w:hAnsi="Arial" w:cs="Arial"/>
        </w:rPr>
        <w:t xml:space="preserve"> undertaken </w:t>
      </w:r>
      <w:r w:rsidR="00790CDB">
        <w:rPr>
          <w:rFonts w:ascii="Arial" w:eastAsiaTheme="minorHAnsi" w:hAnsi="Arial" w:cs="Arial"/>
        </w:rPr>
        <w:t>on</w:t>
      </w:r>
      <w:r w:rsidR="00DD5527">
        <w:rPr>
          <w:rFonts w:ascii="Arial" w:eastAsiaTheme="minorHAnsi" w:hAnsi="Arial" w:cs="Arial"/>
        </w:rPr>
        <w:t xml:space="preserve"> 6 October</w:t>
      </w:r>
      <w:r>
        <w:rPr>
          <w:rFonts w:ascii="Arial" w:eastAsiaTheme="minorHAnsi" w:hAnsi="Arial" w:cs="Arial"/>
        </w:rPr>
        <w:t xml:space="preserve"> 2023.</w:t>
      </w:r>
    </w:p>
    <w:p w14:paraId="5C72DCBF" w14:textId="507BA61B" w:rsidR="006F2408" w:rsidRPr="00712752" w:rsidRDefault="006F240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8B80BA" w14:textId="7CAACE8A" w:rsidR="006F2408" w:rsidRPr="00996FAF" w:rsidRDefault="006F240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sdt>
        <w:sdtPr>
          <w:rPr>
            <w:rFonts w:ascii="Arial" w:hAnsi="Arial" w:cs="Arial"/>
            <w:b w:val="0"/>
            <w:bCs w:val="0"/>
          </w:rPr>
          <w:alias w:val="Compliance Rating"/>
          <w:tag w:val="Compliance Rating"/>
          <w:id w:val="-1981794823"/>
          <w:placeholder>
            <w:docPart w:val="03675AFE2CF24E7F8C6E68B138FDA88F"/>
          </w:placeholder>
          <w:dropDownList>
            <w:listItem w:displayText="choose a rating" w:value="choose a rating"/>
            <w:listItem w:displayText="Compliant" w:value="Compliant"/>
            <w:listItem w:displayText="Not Compliant" w:value="Not Compliant"/>
          </w:dropDownList>
        </w:sdtPr>
        <w:sdtEndPr/>
        <w:sdtContent>
          <w:r w:rsidR="00546673" w:rsidRPr="002C5FA9">
            <w:rPr>
              <w:rFonts w:ascii="Arial" w:hAnsi="Arial" w:cs="Arial"/>
            </w:rPr>
            <w:t>Compliant</w:t>
          </w:r>
        </w:sdtContent>
      </w:sdt>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24164" w14:paraId="166154A0" w14:textId="77777777" w:rsidTr="00C241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1547F1" w14:textId="77777777" w:rsidR="006F2408" w:rsidRPr="00996FAF" w:rsidRDefault="006F2408" w:rsidP="002C5FA9">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6475CDB4" w14:textId="71F50BD3" w:rsidR="006F2408" w:rsidRPr="00546673" w:rsidRDefault="00985F6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bl>
    <w:p w14:paraId="013CADE4" w14:textId="77777777" w:rsidR="006F2408" w:rsidRPr="00996FAF" w:rsidRDefault="006F240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E7C684" w14:textId="77777777" w:rsidR="006F2408" w:rsidRPr="00996FAF" w:rsidRDefault="006F2408" w:rsidP="00712752">
      <w:pPr>
        <w:pStyle w:val="Heading1"/>
        <w:spacing w:before="0" w:after="240" w:line="22" w:lineRule="atLeast"/>
        <w:rPr>
          <w:rFonts w:ascii="Arial" w:hAnsi="Arial" w:cs="Arial"/>
        </w:rPr>
      </w:pPr>
      <w:r w:rsidRPr="00996FAF">
        <w:rPr>
          <w:rFonts w:ascii="Arial" w:hAnsi="Arial" w:cs="Arial"/>
        </w:rPr>
        <w:t>Areas for improvement</w:t>
      </w:r>
    </w:p>
    <w:p w14:paraId="2020126D" w14:textId="77777777" w:rsidR="006F2408" w:rsidRPr="00996FAF" w:rsidRDefault="006F240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9F21AA6" w14:textId="2E1B71C8" w:rsidR="006F2408" w:rsidRPr="00996FAF" w:rsidRDefault="006F2408" w:rsidP="0036130C">
      <w:pPr>
        <w:pStyle w:val="NormalArial"/>
      </w:pPr>
      <w:r w:rsidRPr="00996FAF">
        <w:br w:type="page"/>
      </w:r>
    </w:p>
    <w:p w14:paraId="6A8AD790" w14:textId="77777777" w:rsidR="006F2408" w:rsidRPr="00996FAF" w:rsidRDefault="006F240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24164" w14:paraId="51B1B3BA" w14:textId="77777777" w:rsidTr="00C24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7CB236" w14:textId="77777777" w:rsidR="006F2408" w:rsidRPr="00996FAF" w:rsidRDefault="006F240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9CDA7F9" w14:textId="77777777" w:rsidR="006F2408" w:rsidRPr="00996FAF" w:rsidRDefault="006F24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4164" w14:paraId="5330ECFB" w14:textId="77777777" w:rsidTr="00C241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8D039" w14:textId="77777777" w:rsidR="006F2408" w:rsidRPr="00996FAF" w:rsidRDefault="006F240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968D287" w14:textId="77777777" w:rsidR="006F2408" w:rsidRPr="00996FAF" w:rsidRDefault="006F24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616B3E" w14:textId="77777777" w:rsidR="006F2408" w:rsidRPr="00996FAF" w:rsidRDefault="006F24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5C2070" w14:textId="77777777" w:rsidR="006F2408" w:rsidRPr="00996FAF" w:rsidRDefault="006F24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A55265B" w14:textId="77777777" w:rsidR="006F2408" w:rsidRPr="00996FAF" w:rsidRDefault="006F24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FAD3758" w14:textId="77777777" w:rsidR="006F2408" w:rsidRPr="00996FAF" w:rsidRDefault="00DA53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68855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F2408" w:rsidRPr="002C2F15">
                  <w:rPr>
                    <w:rFonts w:ascii="Arial" w:hAnsi="Arial" w:cs="Arial"/>
                  </w:rPr>
                  <w:t>Compliant</w:t>
                </w:r>
              </w:sdtContent>
            </w:sdt>
          </w:p>
        </w:tc>
      </w:tr>
    </w:tbl>
    <w:p w14:paraId="61104E25" w14:textId="77777777" w:rsidR="006F2408" w:rsidRDefault="006F2408" w:rsidP="00D87E7C">
      <w:pPr>
        <w:pStyle w:val="Heading20"/>
      </w:pPr>
      <w:r w:rsidRPr="00996FAF">
        <w:t>Findings</w:t>
      </w:r>
    </w:p>
    <w:p w14:paraId="2A905758" w14:textId="7A092F81" w:rsidR="009D7254" w:rsidRPr="00996FAF" w:rsidRDefault="006D03DC" w:rsidP="004F4134">
      <w:pPr>
        <w:pStyle w:val="NormalArial"/>
      </w:pPr>
      <w:r w:rsidRPr="006D03DC">
        <w:t>Requirement (3)(a) was found non-compliant following a</w:t>
      </w:r>
      <w:r w:rsidR="00457D6B">
        <w:t xml:space="preserve">n Assessment </w:t>
      </w:r>
      <w:r w:rsidR="002A0519">
        <w:t xml:space="preserve">contact </w:t>
      </w:r>
      <w:r w:rsidRPr="006D03DC">
        <w:t xml:space="preserve">undertaken </w:t>
      </w:r>
      <w:r w:rsidR="002A0519">
        <w:t>on 6 October 2023</w:t>
      </w:r>
      <w:r w:rsidRPr="006D03DC">
        <w:t xml:space="preserve">, as the service did not demonstrate </w:t>
      </w:r>
      <w:r w:rsidR="009D7254">
        <w:t>each consumer was receiving safe and effective clinical care</w:t>
      </w:r>
      <w:r w:rsidRPr="006D03DC">
        <w:t>. Specifically</w:t>
      </w:r>
      <w:r w:rsidR="009D7254">
        <w:t xml:space="preserve">, staff did not demonstrate an understanding of </w:t>
      </w:r>
      <w:r w:rsidR="004F4134">
        <w:t xml:space="preserve">their </w:t>
      </w:r>
      <w:r w:rsidR="009D7254">
        <w:t>accountabilities when identifying consumers subject to restrictive practices,</w:t>
      </w:r>
      <w:r w:rsidR="004F4134">
        <w:t xml:space="preserve"> in particular</w:t>
      </w:r>
      <w:r w:rsidR="009D7254">
        <w:t xml:space="preserve"> </w:t>
      </w:r>
      <w:r w:rsidR="00A95C28">
        <w:t>the use chemical restraint</w:t>
      </w:r>
      <w:r w:rsidR="009D7254">
        <w:t xml:space="preserve"> and the manag</w:t>
      </w:r>
      <w:r w:rsidR="00A95C28">
        <w:t xml:space="preserve">ement / monitoring </w:t>
      </w:r>
      <w:r w:rsidR="009D7254">
        <w:t xml:space="preserve">of consumers prescribed psychotropic medications to manage behaviours. </w:t>
      </w:r>
    </w:p>
    <w:p w14:paraId="15C5B9DB" w14:textId="77777777" w:rsidR="006F01D0" w:rsidRDefault="00116EB4" w:rsidP="003D3622">
      <w:pPr>
        <w:pStyle w:val="NormalArial"/>
      </w:pPr>
      <w:r w:rsidRPr="00116EB4">
        <w:t>The Assessment Team’s report for the Assessment contact undertaken on</w:t>
      </w:r>
      <w:r w:rsidR="004F4134">
        <w:t xml:space="preserve"> </w:t>
      </w:r>
      <w:r w:rsidR="00BA3E26">
        <w:t>11 July 202</w:t>
      </w:r>
      <w:r w:rsidR="00450074">
        <w:t xml:space="preserve">4 </w:t>
      </w:r>
      <w:r w:rsidR="0088275E" w:rsidRPr="0088275E">
        <w:t>include</w:t>
      </w:r>
      <w:r w:rsidR="006F01D0">
        <w:t>s</w:t>
      </w:r>
      <w:r w:rsidR="0088275E" w:rsidRPr="0088275E">
        <w:t xml:space="preserve"> evidence of </w:t>
      </w:r>
      <w:r w:rsidR="002825BD">
        <w:t xml:space="preserve">the </w:t>
      </w:r>
      <w:r w:rsidR="0088275E" w:rsidRPr="0088275E">
        <w:t>actions taken by the service in response to the non-compliance</w:t>
      </w:r>
      <w:r w:rsidR="006F01D0">
        <w:t>.</w:t>
      </w:r>
    </w:p>
    <w:p w14:paraId="3CAB6366" w14:textId="4CD7046C" w:rsidR="00E51DB3" w:rsidRDefault="008C2B39" w:rsidP="003D3622">
      <w:pPr>
        <w:pStyle w:val="NormalArial"/>
      </w:pPr>
      <w:r>
        <w:t xml:space="preserve">The </w:t>
      </w:r>
      <w:r w:rsidR="00C54E0B">
        <w:t xml:space="preserve">Assessment Team’s </w:t>
      </w:r>
      <w:r>
        <w:t>report outlines, m</w:t>
      </w:r>
      <w:r w:rsidR="000D47F3">
        <w:t>edical officers have reviewed the use of psy</w:t>
      </w:r>
      <w:r w:rsidR="00AF7D44">
        <w:t>chotropic medications at the service</w:t>
      </w:r>
      <w:r w:rsidR="00C114BE">
        <w:t>.</w:t>
      </w:r>
      <w:r w:rsidR="007849CC">
        <w:t xml:space="preserve"> </w:t>
      </w:r>
      <w:r w:rsidR="00A31ABC">
        <w:t>Where a c</w:t>
      </w:r>
      <w:r w:rsidR="00AB5C87">
        <w:t>onsumer</w:t>
      </w:r>
      <w:r w:rsidR="00A31ABC">
        <w:t xml:space="preserve"> is </w:t>
      </w:r>
      <w:r w:rsidR="00AB5C87">
        <w:t xml:space="preserve">prescribed a </w:t>
      </w:r>
      <w:r w:rsidR="00A31ABC">
        <w:t xml:space="preserve">psychotropic </w:t>
      </w:r>
      <w:r w:rsidR="00AB5C87">
        <w:t>medication</w:t>
      </w:r>
      <w:r w:rsidR="00075B81">
        <w:t>,</w:t>
      </w:r>
      <w:r w:rsidR="00AB5C87">
        <w:t xml:space="preserve"> </w:t>
      </w:r>
      <w:r w:rsidR="00A31ABC">
        <w:t xml:space="preserve">medical officers have </w:t>
      </w:r>
      <w:r w:rsidR="00F16E93">
        <w:t xml:space="preserve">documented </w:t>
      </w:r>
      <w:r w:rsidR="00B64C23">
        <w:t>the</w:t>
      </w:r>
      <w:r w:rsidR="00CC3BE8">
        <w:t xml:space="preserve"> reasoning/diagnosis and </w:t>
      </w:r>
      <w:r w:rsidR="00962E41">
        <w:t xml:space="preserve">the consumer’s </w:t>
      </w:r>
      <w:r w:rsidR="00CC3BE8">
        <w:t xml:space="preserve">legal representative </w:t>
      </w:r>
      <w:r w:rsidR="00962E41">
        <w:t>has been consulted and has signed an authorisation</w:t>
      </w:r>
      <w:r w:rsidR="00B64C23">
        <w:t xml:space="preserve">. </w:t>
      </w:r>
    </w:p>
    <w:p w14:paraId="06720B60" w14:textId="275C0C3E" w:rsidR="00E51DB3" w:rsidRDefault="00E51DB3" w:rsidP="003D3622">
      <w:pPr>
        <w:pStyle w:val="NormalArial"/>
      </w:pPr>
      <w:r>
        <w:t>Care plan documentation review outlined b</w:t>
      </w:r>
      <w:r w:rsidR="00B538EE">
        <w:t xml:space="preserve">ehaviour support plans are in place and </w:t>
      </w:r>
      <w:r w:rsidR="0090719F">
        <w:t>a ‘</w:t>
      </w:r>
      <w:r w:rsidR="003D3622">
        <w:t>behaviour template’ is being applied to inform consumers</w:t>
      </w:r>
      <w:r w:rsidR="00075B81">
        <w:t>’</w:t>
      </w:r>
      <w:r w:rsidR="003D3622">
        <w:t xml:space="preserve"> behaviour related triggers, non-pharmacological strategies and medication use / effect.</w:t>
      </w:r>
      <w:r w:rsidR="007A2D5C">
        <w:t xml:space="preserve"> </w:t>
      </w:r>
    </w:p>
    <w:p w14:paraId="0091E7A7" w14:textId="4B7BDC7A" w:rsidR="00ED431E" w:rsidRDefault="007309A4" w:rsidP="003D3622">
      <w:pPr>
        <w:pStyle w:val="NormalArial"/>
      </w:pPr>
      <w:r>
        <w:t xml:space="preserve">Consumers with complex behaviours have been </w:t>
      </w:r>
      <w:r w:rsidR="00DD3ACB">
        <w:t xml:space="preserve">supported through reviews by geriatricians and specialist dementia support organisations. </w:t>
      </w:r>
    </w:p>
    <w:p w14:paraId="14E11675" w14:textId="46AE2BA9" w:rsidR="00962E41" w:rsidRDefault="00962E41" w:rsidP="00962E41">
      <w:pPr>
        <w:pStyle w:val="NormalArial"/>
      </w:pPr>
      <w:r w:rsidRPr="00086422">
        <w:t xml:space="preserve">Staff </w:t>
      </w:r>
      <w:r w:rsidR="00430FE9" w:rsidRPr="00086422">
        <w:t xml:space="preserve">discussed with the Assessment Team </w:t>
      </w:r>
      <w:r w:rsidR="00985F61" w:rsidRPr="00086422">
        <w:t>how</w:t>
      </w:r>
      <w:r w:rsidRPr="00086422">
        <w:t xml:space="preserve"> </w:t>
      </w:r>
      <w:r w:rsidR="00985F61" w:rsidRPr="00086422">
        <w:t xml:space="preserve">they instigate non-pharmacological strategies in line with </w:t>
      </w:r>
      <w:r w:rsidR="001C509F" w:rsidRPr="00086422">
        <w:t>each consumer’s behaviour support plan prior to any medication administration</w:t>
      </w:r>
      <w:r w:rsidR="00947186" w:rsidRPr="00086422">
        <w:t xml:space="preserve"> and demonstrated for various consumers a reduction in </w:t>
      </w:r>
      <w:r w:rsidR="0030737C" w:rsidRPr="00086422">
        <w:t xml:space="preserve">psychotropic </w:t>
      </w:r>
      <w:r w:rsidR="00947186" w:rsidRPr="00086422">
        <w:t xml:space="preserve">medication usage. </w:t>
      </w:r>
      <w:r w:rsidR="001C509F" w:rsidRPr="00086422">
        <w:t xml:space="preserve">  </w:t>
      </w:r>
    </w:p>
    <w:p w14:paraId="2DF0C2D5" w14:textId="30ED4C56" w:rsidR="00C56EBD" w:rsidRDefault="00C56EBD" w:rsidP="00962E41">
      <w:pPr>
        <w:pStyle w:val="NormalArial"/>
      </w:pPr>
      <w:r>
        <w:t>Ongoing monitoring and review is occurring through monthly ‘resident of the day’, three monthly care plan and medical officer reviews, and when a change or an incident occurs.</w:t>
      </w:r>
    </w:p>
    <w:p w14:paraId="1CF08378" w14:textId="74C12A9F" w:rsidR="007B5374" w:rsidRPr="006D03DC" w:rsidRDefault="007B5374" w:rsidP="006D03DC">
      <w:pPr>
        <w:pStyle w:val="NormalArial"/>
      </w:pPr>
      <w:r w:rsidRPr="007B5374">
        <w:t xml:space="preserve">The Assessment Team was satisfied these improvements </w:t>
      </w:r>
      <w:r w:rsidR="00E51DB3">
        <w:t>are</w:t>
      </w:r>
      <w:r w:rsidRPr="007B5374">
        <w:t xml:space="preserve"> effective and recommended Requirement (3)(a) is met.</w:t>
      </w:r>
    </w:p>
    <w:p w14:paraId="66C47509" w14:textId="5CEB28F4" w:rsidR="003D26CC" w:rsidRDefault="004D78D9" w:rsidP="006D03DC">
      <w:pPr>
        <w:pStyle w:val="NormalArial"/>
      </w:pPr>
      <w:r w:rsidRPr="004D78D9">
        <w:t>Consumers and representatives provided positive feedback</w:t>
      </w:r>
      <w:r w:rsidR="000A03F3">
        <w:t xml:space="preserve"> on </w:t>
      </w:r>
      <w:r w:rsidR="000A03F3" w:rsidRPr="002F3BF3">
        <w:t xml:space="preserve">the personal and clinical care they receive, </w:t>
      </w:r>
      <w:r w:rsidR="000A03F3">
        <w:t>particularly</w:t>
      </w:r>
      <w:r w:rsidR="000A03F3" w:rsidRPr="002F3BF3">
        <w:t xml:space="preserve"> in relation </w:t>
      </w:r>
      <w:r w:rsidR="009270AC">
        <w:t xml:space="preserve">wound </w:t>
      </w:r>
      <w:r w:rsidR="000A03F3" w:rsidRPr="002F3BF3">
        <w:t>and pain management.</w:t>
      </w:r>
      <w:r w:rsidR="009270AC">
        <w:t xml:space="preserve"> Representatives </w:t>
      </w:r>
      <w:r w:rsidR="007F4520">
        <w:t xml:space="preserve">are </w:t>
      </w:r>
      <w:r w:rsidR="009270AC">
        <w:t xml:space="preserve">satisfied with the consultation process in relation </w:t>
      </w:r>
      <w:r w:rsidR="00351A38">
        <w:t xml:space="preserve">to the use of </w:t>
      </w:r>
      <w:r w:rsidR="007F4520">
        <w:t xml:space="preserve">psychotropic medications and confirmed that non-pharmacological strategies are being used by the staff. </w:t>
      </w:r>
    </w:p>
    <w:p w14:paraId="11B1393C" w14:textId="44EDAE04" w:rsidR="003D26CC" w:rsidRPr="00262C0B" w:rsidRDefault="003D26CC" w:rsidP="006D03DC">
      <w:pPr>
        <w:pStyle w:val="NormalArial"/>
      </w:pPr>
      <w:r w:rsidRPr="003D26CC">
        <w:t xml:space="preserve">Based on the information summarised above, I find the provider compliant with Requirement (3)(a) in Standard </w:t>
      </w:r>
      <w:r w:rsidR="003B1567">
        <w:t>3 Personal care and clinical care.</w:t>
      </w:r>
    </w:p>
    <w:sectPr w:rsidR="003D26C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36AE0" w14:textId="77777777" w:rsidR="00716E07" w:rsidRDefault="00716E07">
      <w:pPr>
        <w:spacing w:after="0"/>
      </w:pPr>
      <w:r>
        <w:separator/>
      </w:r>
    </w:p>
  </w:endnote>
  <w:endnote w:type="continuationSeparator" w:id="0">
    <w:p w14:paraId="6E31744A" w14:textId="77777777" w:rsidR="00716E07" w:rsidRDefault="00716E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70170" w14:textId="77777777" w:rsidR="006F2408" w:rsidRPr="00DF37F2" w:rsidRDefault="006F240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St Paul's Hostel </w:t>
    </w:r>
    <w:proofErr w:type="gramStart"/>
    <w:r w:rsidRPr="00D3376F">
      <w:rPr>
        <w:rFonts w:cs="Times New Roman"/>
        <w:color w:val="auto"/>
        <w:szCs w:val="18"/>
      </w:rPr>
      <w:t>For</w:t>
    </w:r>
    <w:proofErr w:type="gramEnd"/>
    <w:r w:rsidRPr="00D3376F">
      <w:rPr>
        <w:rFonts w:cs="Times New Roman"/>
        <w:color w:val="auto"/>
        <w:szCs w:val="18"/>
      </w:rPr>
      <w:t xml:space="preserve"> The Elderly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5EF57C" w14:textId="77777777" w:rsidR="006F2408" w:rsidRPr="00DF37F2" w:rsidRDefault="006F240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3330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1FC810B" w14:textId="77777777" w:rsidR="006F2408" w:rsidRPr="00DF37F2" w:rsidRDefault="006F24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0A386" w14:textId="77777777" w:rsidR="006F2408" w:rsidRDefault="006F240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EA440" w14:textId="77777777" w:rsidR="00716E07" w:rsidRDefault="00716E07" w:rsidP="00D71F88">
      <w:pPr>
        <w:spacing w:after="0"/>
      </w:pPr>
      <w:r>
        <w:separator/>
      </w:r>
    </w:p>
  </w:footnote>
  <w:footnote w:type="continuationSeparator" w:id="0">
    <w:p w14:paraId="3985D905" w14:textId="77777777" w:rsidR="00716E07" w:rsidRDefault="00716E07" w:rsidP="00D71F88">
      <w:pPr>
        <w:spacing w:after="0"/>
      </w:pPr>
      <w:r>
        <w:continuationSeparator/>
      </w:r>
    </w:p>
  </w:footnote>
  <w:footnote w:id="1">
    <w:p w14:paraId="4E4FA5D0" w14:textId="3C6EFC9B" w:rsidR="006F2408" w:rsidRDefault="006F240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46673">
        <w:rPr>
          <w:rFonts w:ascii="Arial" w:hAnsi="Arial" w:cs="Arial"/>
          <w:sz w:val="20"/>
          <w:szCs w:val="20"/>
        </w:rPr>
        <w:t xml:space="preserve">68A </w:t>
      </w:r>
      <w:r w:rsidRPr="00443CA4">
        <w:rPr>
          <w:rFonts w:ascii="Arial" w:hAnsi="Arial" w:cs="Arial"/>
          <w:sz w:val="20"/>
          <w:szCs w:val="20"/>
        </w:rPr>
        <w:t>of the Aged Care Quality and Safety Commission Rules 2018.</w:t>
      </w:r>
    </w:p>
    <w:p w14:paraId="60990277" w14:textId="77777777" w:rsidR="006F2408" w:rsidRDefault="006F24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872C4" w14:textId="77777777" w:rsidR="006F2408" w:rsidRDefault="006F2408">
    <w:pPr>
      <w:pStyle w:val="Header"/>
    </w:pPr>
    <w:r>
      <w:rPr>
        <w:noProof/>
        <w:color w:val="2B579A"/>
        <w:shd w:val="clear" w:color="auto" w:fill="E6E6E6"/>
        <w:lang w:val="en-US"/>
      </w:rPr>
      <w:drawing>
        <wp:anchor distT="0" distB="0" distL="114300" distR="114300" simplePos="0" relativeHeight="251658241" behindDoc="1" locked="0" layoutInCell="1" allowOverlap="1" wp14:anchorId="1BB2176C" wp14:editId="1A3939E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CB612" w14:textId="77777777" w:rsidR="006F2408" w:rsidRDefault="006F2408">
    <w:pPr>
      <w:pStyle w:val="Header"/>
    </w:pPr>
    <w:r>
      <w:rPr>
        <w:noProof/>
      </w:rPr>
      <w:drawing>
        <wp:anchor distT="0" distB="0" distL="114300" distR="114300" simplePos="0" relativeHeight="251658240" behindDoc="0" locked="0" layoutInCell="1" allowOverlap="1" wp14:anchorId="206EA763" wp14:editId="5018465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B83102">
      <w:start w:val="1"/>
      <w:numFmt w:val="lowerRoman"/>
      <w:lvlText w:val="(%1)"/>
      <w:lvlJc w:val="left"/>
      <w:pPr>
        <w:ind w:left="1080" w:hanging="720"/>
      </w:pPr>
      <w:rPr>
        <w:rFonts w:hint="default"/>
      </w:rPr>
    </w:lvl>
    <w:lvl w:ilvl="1" w:tplc="69D0C74E" w:tentative="1">
      <w:start w:val="1"/>
      <w:numFmt w:val="lowerLetter"/>
      <w:lvlText w:val="%2."/>
      <w:lvlJc w:val="left"/>
      <w:pPr>
        <w:ind w:left="1440" w:hanging="360"/>
      </w:pPr>
    </w:lvl>
    <w:lvl w:ilvl="2" w:tplc="9AC888EC" w:tentative="1">
      <w:start w:val="1"/>
      <w:numFmt w:val="lowerRoman"/>
      <w:lvlText w:val="%3."/>
      <w:lvlJc w:val="right"/>
      <w:pPr>
        <w:ind w:left="2160" w:hanging="180"/>
      </w:pPr>
    </w:lvl>
    <w:lvl w:ilvl="3" w:tplc="27DA403E" w:tentative="1">
      <w:start w:val="1"/>
      <w:numFmt w:val="decimal"/>
      <w:lvlText w:val="%4."/>
      <w:lvlJc w:val="left"/>
      <w:pPr>
        <w:ind w:left="2880" w:hanging="360"/>
      </w:pPr>
    </w:lvl>
    <w:lvl w:ilvl="4" w:tplc="EBB627FC" w:tentative="1">
      <w:start w:val="1"/>
      <w:numFmt w:val="lowerLetter"/>
      <w:lvlText w:val="%5."/>
      <w:lvlJc w:val="left"/>
      <w:pPr>
        <w:ind w:left="3600" w:hanging="360"/>
      </w:pPr>
    </w:lvl>
    <w:lvl w:ilvl="5" w:tplc="7C9E4FB8" w:tentative="1">
      <w:start w:val="1"/>
      <w:numFmt w:val="lowerRoman"/>
      <w:lvlText w:val="%6."/>
      <w:lvlJc w:val="right"/>
      <w:pPr>
        <w:ind w:left="4320" w:hanging="180"/>
      </w:pPr>
    </w:lvl>
    <w:lvl w:ilvl="6" w:tplc="A19E9C7E" w:tentative="1">
      <w:start w:val="1"/>
      <w:numFmt w:val="decimal"/>
      <w:lvlText w:val="%7."/>
      <w:lvlJc w:val="left"/>
      <w:pPr>
        <w:ind w:left="5040" w:hanging="360"/>
      </w:pPr>
    </w:lvl>
    <w:lvl w:ilvl="7" w:tplc="11A89582" w:tentative="1">
      <w:start w:val="1"/>
      <w:numFmt w:val="lowerLetter"/>
      <w:lvlText w:val="%8."/>
      <w:lvlJc w:val="left"/>
      <w:pPr>
        <w:ind w:left="5760" w:hanging="360"/>
      </w:pPr>
    </w:lvl>
    <w:lvl w:ilvl="8" w:tplc="0A8625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5083DDE">
      <w:start w:val="1"/>
      <w:numFmt w:val="lowerRoman"/>
      <w:lvlText w:val="(%1)"/>
      <w:lvlJc w:val="left"/>
      <w:pPr>
        <w:ind w:left="1080" w:hanging="720"/>
      </w:pPr>
      <w:rPr>
        <w:rFonts w:hint="default"/>
      </w:rPr>
    </w:lvl>
    <w:lvl w:ilvl="1" w:tplc="BD4CA9DC" w:tentative="1">
      <w:start w:val="1"/>
      <w:numFmt w:val="lowerLetter"/>
      <w:lvlText w:val="%2."/>
      <w:lvlJc w:val="left"/>
      <w:pPr>
        <w:ind w:left="1440" w:hanging="360"/>
      </w:pPr>
    </w:lvl>
    <w:lvl w:ilvl="2" w:tplc="E2A0DA84" w:tentative="1">
      <w:start w:val="1"/>
      <w:numFmt w:val="lowerRoman"/>
      <w:lvlText w:val="%3."/>
      <w:lvlJc w:val="right"/>
      <w:pPr>
        <w:ind w:left="2160" w:hanging="180"/>
      </w:pPr>
    </w:lvl>
    <w:lvl w:ilvl="3" w:tplc="B2841328" w:tentative="1">
      <w:start w:val="1"/>
      <w:numFmt w:val="decimal"/>
      <w:lvlText w:val="%4."/>
      <w:lvlJc w:val="left"/>
      <w:pPr>
        <w:ind w:left="2880" w:hanging="360"/>
      </w:pPr>
    </w:lvl>
    <w:lvl w:ilvl="4" w:tplc="599E88F2" w:tentative="1">
      <w:start w:val="1"/>
      <w:numFmt w:val="lowerLetter"/>
      <w:lvlText w:val="%5."/>
      <w:lvlJc w:val="left"/>
      <w:pPr>
        <w:ind w:left="3600" w:hanging="360"/>
      </w:pPr>
    </w:lvl>
    <w:lvl w:ilvl="5" w:tplc="25A0DC26" w:tentative="1">
      <w:start w:val="1"/>
      <w:numFmt w:val="lowerRoman"/>
      <w:lvlText w:val="%6."/>
      <w:lvlJc w:val="right"/>
      <w:pPr>
        <w:ind w:left="4320" w:hanging="180"/>
      </w:pPr>
    </w:lvl>
    <w:lvl w:ilvl="6" w:tplc="3F38B65E" w:tentative="1">
      <w:start w:val="1"/>
      <w:numFmt w:val="decimal"/>
      <w:lvlText w:val="%7."/>
      <w:lvlJc w:val="left"/>
      <w:pPr>
        <w:ind w:left="5040" w:hanging="360"/>
      </w:pPr>
    </w:lvl>
    <w:lvl w:ilvl="7" w:tplc="EB9A23E0" w:tentative="1">
      <w:start w:val="1"/>
      <w:numFmt w:val="lowerLetter"/>
      <w:lvlText w:val="%8."/>
      <w:lvlJc w:val="left"/>
      <w:pPr>
        <w:ind w:left="5760" w:hanging="360"/>
      </w:pPr>
    </w:lvl>
    <w:lvl w:ilvl="8" w:tplc="B1E4294C" w:tentative="1">
      <w:start w:val="1"/>
      <w:numFmt w:val="lowerRoman"/>
      <w:lvlText w:val="%9."/>
      <w:lvlJc w:val="right"/>
      <w:pPr>
        <w:ind w:left="6480" w:hanging="180"/>
      </w:pPr>
    </w:lvl>
  </w:abstractNum>
  <w:abstractNum w:abstractNumId="3" w15:restartNumberingAfterBreak="0">
    <w:nsid w:val="0F137404"/>
    <w:multiLevelType w:val="hybridMultilevel"/>
    <w:tmpl w:val="04188720"/>
    <w:lvl w:ilvl="0" w:tplc="0C090003">
      <w:start w:val="1"/>
      <w:numFmt w:val="bullet"/>
      <w:lvlText w:val="o"/>
      <w:lvlJc w:val="left"/>
      <w:pPr>
        <w:ind w:left="1509" w:hanging="360"/>
      </w:pPr>
      <w:rPr>
        <w:rFonts w:ascii="Courier New" w:hAnsi="Courier New" w:cs="Courier New" w:hint="default"/>
      </w:rPr>
    </w:lvl>
    <w:lvl w:ilvl="1" w:tplc="0C090003" w:tentative="1">
      <w:start w:val="1"/>
      <w:numFmt w:val="bullet"/>
      <w:lvlText w:val="o"/>
      <w:lvlJc w:val="left"/>
      <w:pPr>
        <w:ind w:left="2229" w:hanging="360"/>
      </w:pPr>
      <w:rPr>
        <w:rFonts w:ascii="Courier New" w:hAnsi="Courier New" w:cs="Courier New" w:hint="default"/>
      </w:rPr>
    </w:lvl>
    <w:lvl w:ilvl="2" w:tplc="0C090005" w:tentative="1">
      <w:start w:val="1"/>
      <w:numFmt w:val="bullet"/>
      <w:lvlText w:val=""/>
      <w:lvlJc w:val="left"/>
      <w:pPr>
        <w:ind w:left="2949" w:hanging="360"/>
      </w:pPr>
      <w:rPr>
        <w:rFonts w:ascii="Wingdings" w:hAnsi="Wingdings" w:hint="default"/>
      </w:rPr>
    </w:lvl>
    <w:lvl w:ilvl="3" w:tplc="0C090001" w:tentative="1">
      <w:start w:val="1"/>
      <w:numFmt w:val="bullet"/>
      <w:lvlText w:val=""/>
      <w:lvlJc w:val="left"/>
      <w:pPr>
        <w:ind w:left="3669" w:hanging="360"/>
      </w:pPr>
      <w:rPr>
        <w:rFonts w:ascii="Symbol" w:hAnsi="Symbol" w:hint="default"/>
      </w:rPr>
    </w:lvl>
    <w:lvl w:ilvl="4" w:tplc="0C090003" w:tentative="1">
      <w:start w:val="1"/>
      <w:numFmt w:val="bullet"/>
      <w:lvlText w:val="o"/>
      <w:lvlJc w:val="left"/>
      <w:pPr>
        <w:ind w:left="4389" w:hanging="360"/>
      </w:pPr>
      <w:rPr>
        <w:rFonts w:ascii="Courier New" w:hAnsi="Courier New" w:cs="Courier New" w:hint="default"/>
      </w:rPr>
    </w:lvl>
    <w:lvl w:ilvl="5" w:tplc="0C090005" w:tentative="1">
      <w:start w:val="1"/>
      <w:numFmt w:val="bullet"/>
      <w:lvlText w:val=""/>
      <w:lvlJc w:val="left"/>
      <w:pPr>
        <w:ind w:left="5109" w:hanging="360"/>
      </w:pPr>
      <w:rPr>
        <w:rFonts w:ascii="Wingdings" w:hAnsi="Wingdings" w:hint="default"/>
      </w:rPr>
    </w:lvl>
    <w:lvl w:ilvl="6" w:tplc="0C090001" w:tentative="1">
      <w:start w:val="1"/>
      <w:numFmt w:val="bullet"/>
      <w:lvlText w:val=""/>
      <w:lvlJc w:val="left"/>
      <w:pPr>
        <w:ind w:left="5829" w:hanging="360"/>
      </w:pPr>
      <w:rPr>
        <w:rFonts w:ascii="Symbol" w:hAnsi="Symbol" w:hint="default"/>
      </w:rPr>
    </w:lvl>
    <w:lvl w:ilvl="7" w:tplc="0C090003" w:tentative="1">
      <w:start w:val="1"/>
      <w:numFmt w:val="bullet"/>
      <w:lvlText w:val="o"/>
      <w:lvlJc w:val="left"/>
      <w:pPr>
        <w:ind w:left="6549" w:hanging="360"/>
      </w:pPr>
      <w:rPr>
        <w:rFonts w:ascii="Courier New" w:hAnsi="Courier New" w:cs="Courier New" w:hint="default"/>
      </w:rPr>
    </w:lvl>
    <w:lvl w:ilvl="8" w:tplc="0C090005" w:tentative="1">
      <w:start w:val="1"/>
      <w:numFmt w:val="bullet"/>
      <w:lvlText w:val=""/>
      <w:lvlJc w:val="left"/>
      <w:pPr>
        <w:ind w:left="7269" w:hanging="360"/>
      </w:pPr>
      <w:rPr>
        <w:rFonts w:ascii="Wingdings" w:hAnsi="Wingdings" w:hint="default"/>
      </w:rPr>
    </w:lvl>
  </w:abstractNum>
  <w:abstractNum w:abstractNumId="4" w15:restartNumberingAfterBreak="0">
    <w:nsid w:val="120E603E"/>
    <w:multiLevelType w:val="hybridMultilevel"/>
    <w:tmpl w:val="C68EC94A"/>
    <w:lvl w:ilvl="0" w:tplc="F42499E0">
      <w:start w:val="1"/>
      <w:numFmt w:val="lowerRoman"/>
      <w:lvlText w:val="(%1)"/>
      <w:lvlJc w:val="left"/>
      <w:pPr>
        <w:ind w:left="1080" w:hanging="720"/>
      </w:pPr>
      <w:rPr>
        <w:rFonts w:hint="default"/>
      </w:rPr>
    </w:lvl>
    <w:lvl w:ilvl="1" w:tplc="BE7ACD9E" w:tentative="1">
      <w:start w:val="1"/>
      <w:numFmt w:val="lowerLetter"/>
      <w:lvlText w:val="%2."/>
      <w:lvlJc w:val="left"/>
      <w:pPr>
        <w:ind w:left="1440" w:hanging="360"/>
      </w:pPr>
    </w:lvl>
    <w:lvl w:ilvl="2" w:tplc="D5C8E8B2" w:tentative="1">
      <w:start w:val="1"/>
      <w:numFmt w:val="lowerRoman"/>
      <w:lvlText w:val="%3."/>
      <w:lvlJc w:val="right"/>
      <w:pPr>
        <w:ind w:left="2160" w:hanging="180"/>
      </w:pPr>
    </w:lvl>
    <w:lvl w:ilvl="3" w:tplc="9EAA6E14" w:tentative="1">
      <w:start w:val="1"/>
      <w:numFmt w:val="decimal"/>
      <w:lvlText w:val="%4."/>
      <w:lvlJc w:val="left"/>
      <w:pPr>
        <w:ind w:left="2880" w:hanging="360"/>
      </w:pPr>
    </w:lvl>
    <w:lvl w:ilvl="4" w:tplc="50D08B14" w:tentative="1">
      <w:start w:val="1"/>
      <w:numFmt w:val="lowerLetter"/>
      <w:lvlText w:val="%5."/>
      <w:lvlJc w:val="left"/>
      <w:pPr>
        <w:ind w:left="3600" w:hanging="360"/>
      </w:pPr>
    </w:lvl>
    <w:lvl w:ilvl="5" w:tplc="252EBE9E" w:tentative="1">
      <w:start w:val="1"/>
      <w:numFmt w:val="lowerRoman"/>
      <w:lvlText w:val="%6."/>
      <w:lvlJc w:val="right"/>
      <w:pPr>
        <w:ind w:left="4320" w:hanging="180"/>
      </w:pPr>
    </w:lvl>
    <w:lvl w:ilvl="6" w:tplc="341C88A4" w:tentative="1">
      <w:start w:val="1"/>
      <w:numFmt w:val="decimal"/>
      <w:lvlText w:val="%7."/>
      <w:lvlJc w:val="left"/>
      <w:pPr>
        <w:ind w:left="5040" w:hanging="360"/>
      </w:pPr>
    </w:lvl>
    <w:lvl w:ilvl="7" w:tplc="61986226" w:tentative="1">
      <w:start w:val="1"/>
      <w:numFmt w:val="lowerLetter"/>
      <w:lvlText w:val="%8."/>
      <w:lvlJc w:val="left"/>
      <w:pPr>
        <w:ind w:left="5760" w:hanging="360"/>
      </w:pPr>
    </w:lvl>
    <w:lvl w:ilvl="8" w:tplc="AD10C2F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6D66488">
      <w:start w:val="1"/>
      <w:numFmt w:val="bullet"/>
      <w:lvlText w:val=""/>
      <w:lvlJc w:val="left"/>
      <w:pPr>
        <w:ind w:left="720" w:hanging="360"/>
      </w:pPr>
      <w:rPr>
        <w:rFonts w:ascii="Symbol" w:hAnsi="Symbol" w:hint="default"/>
        <w:color w:val="auto"/>
        <w:sz w:val="24"/>
        <w:szCs w:val="24"/>
      </w:rPr>
    </w:lvl>
    <w:lvl w:ilvl="1" w:tplc="16806CE6" w:tentative="1">
      <w:start w:val="1"/>
      <w:numFmt w:val="bullet"/>
      <w:lvlText w:val="o"/>
      <w:lvlJc w:val="left"/>
      <w:pPr>
        <w:ind w:left="1440" w:hanging="360"/>
      </w:pPr>
      <w:rPr>
        <w:rFonts w:ascii="Courier New" w:hAnsi="Courier New" w:cs="Courier New" w:hint="default"/>
      </w:rPr>
    </w:lvl>
    <w:lvl w:ilvl="2" w:tplc="47EE0BDC" w:tentative="1">
      <w:start w:val="1"/>
      <w:numFmt w:val="bullet"/>
      <w:lvlText w:val=""/>
      <w:lvlJc w:val="left"/>
      <w:pPr>
        <w:ind w:left="2160" w:hanging="360"/>
      </w:pPr>
      <w:rPr>
        <w:rFonts w:ascii="Wingdings" w:hAnsi="Wingdings" w:hint="default"/>
      </w:rPr>
    </w:lvl>
    <w:lvl w:ilvl="3" w:tplc="5BE6218A" w:tentative="1">
      <w:start w:val="1"/>
      <w:numFmt w:val="bullet"/>
      <w:lvlText w:val=""/>
      <w:lvlJc w:val="left"/>
      <w:pPr>
        <w:ind w:left="2880" w:hanging="360"/>
      </w:pPr>
      <w:rPr>
        <w:rFonts w:ascii="Symbol" w:hAnsi="Symbol" w:hint="default"/>
      </w:rPr>
    </w:lvl>
    <w:lvl w:ilvl="4" w:tplc="241805D2" w:tentative="1">
      <w:start w:val="1"/>
      <w:numFmt w:val="bullet"/>
      <w:lvlText w:val="o"/>
      <w:lvlJc w:val="left"/>
      <w:pPr>
        <w:ind w:left="3600" w:hanging="360"/>
      </w:pPr>
      <w:rPr>
        <w:rFonts w:ascii="Courier New" w:hAnsi="Courier New" w:cs="Courier New" w:hint="default"/>
      </w:rPr>
    </w:lvl>
    <w:lvl w:ilvl="5" w:tplc="CCAEC848" w:tentative="1">
      <w:start w:val="1"/>
      <w:numFmt w:val="bullet"/>
      <w:lvlText w:val=""/>
      <w:lvlJc w:val="left"/>
      <w:pPr>
        <w:ind w:left="4320" w:hanging="360"/>
      </w:pPr>
      <w:rPr>
        <w:rFonts w:ascii="Wingdings" w:hAnsi="Wingdings" w:hint="default"/>
      </w:rPr>
    </w:lvl>
    <w:lvl w:ilvl="6" w:tplc="FDC63DBE" w:tentative="1">
      <w:start w:val="1"/>
      <w:numFmt w:val="bullet"/>
      <w:lvlText w:val=""/>
      <w:lvlJc w:val="left"/>
      <w:pPr>
        <w:ind w:left="5040" w:hanging="360"/>
      </w:pPr>
      <w:rPr>
        <w:rFonts w:ascii="Symbol" w:hAnsi="Symbol" w:hint="default"/>
      </w:rPr>
    </w:lvl>
    <w:lvl w:ilvl="7" w:tplc="0AF6C34C" w:tentative="1">
      <w:start w:val="1"/>
      <w:numFmt w:val="bullet"/>
      <w:lvlText w:val="o"/>
      <w:lvlJc w:val="left"/>
      <w:pPr>
        <w:ind w:left="5760" w:hanging="360"/>
      </w:pPr>
      <w:rPr>
        <w:rFonts w:ascii="Courier New" w:hAnsi="Courier New" w:cs="Courier New" w:hint="default"/>
      </w:rPr>
    </w:lvl>
    <w:lvl w:ilvl="8" w:tplc="D09EC57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66E08AA">
      <w:start w:val="1"/>
      <w:numFmt w:val="lowerRoman"/>
      <w:lvlText w:val="(%1)"/>
      <w:lvlJc w:val="left"/>
      <w:pPr>
        <w:ind w:left="1080" w:hanging="720"/>
      </w:pPr>
      <w:rPr>
        <w:rFonts w:hint="default"/>
      </w:rPr>
    </w:lvl>
    <w:lvl w:ilvl="1" w:tplc="D40A0A22" w:tentative="1">
      <w:start w:val="1"/>
      <w:numFmt w:val="lowerLetter"/>
      <w:lvlText w:val="%2."/>
      <w:lvlJc w:val="left"/>
      <w:pPr>
        <w:ind w:left="1440" w:hanging="360"/>
      </w:pPr>
    </w:lvl>
    <w:lvl w:ilvl="2" w:tplc="00BECE14" w:tentative="1">
      <w:start w:val="1"/>
      <w:numFmt w:val="lowerRoman"/>
      <w:lvlText w:val="%3."/>
      <w:lvlJc w:val="right"/>
      <w:pPr>
        <w:ind w:left="2160" w:hanging="180"/>
      </w:pPr>
    </w:lvl>
    <w:lvl w:ilvl="3" w:tplc="8F06795A" w:tentative="1">
      <w:start w:val="1"/>
      <w:numFmt w:val="decimal"/>
      <w:lvlText w:val="%4."/>
      <w:lvlJc w:val="left"/>
      <w:pPr>
        <w:ind w:left="2880" w:hanging="360"/>
      </w:pPr>
    </w:lvl>
    <w:lvl w:ilvl="4" w:tplc="F918CF7A" w:tentative="1">
      <w:start w:val="1"/>
      <w:numFmt w:val="lowerLetter"/>
      <w:lvlText w:val="%5."/>
      <w:lvlJc w:val="left"/>
      <w:pPr>
        <w:ind w:left="3600" w:hanging="360"/>
      </w:pPr>
    </w:lvl>
    <w:lvl w:ilvl="5" w:tplc="38BE1E4C" w:tentative="1">
      <w:start w:val="1"/>
      <w:numFmt w:val="lowerRoman"/>
      <w:lvlText w:val="%6."/>
      <w:lvlJc w:val="right"/>
      <w:pPr>
        <w:ind w:left="4320" w:hanging="180"/>
      </w:pPr>
    </w:lvl>
    <w:lvl w:ilvl="6" w:tplc="AFC829A8" w:tentative="1">
      <w:start w:val="1"/>
      <w:numFmt w:val="decimal"/>
      <w:lvlText w:val="%7."/>
      <w:lvlJc w:val="left"/>
      <w:pPr>
        <w:ind w:left="5040" w:hanging="360"/>
      </w:pPr>
    </w:lvl>
    <w:lvl w:ilvl="7" w:tplc="6CAEB77A" w:tentative="1">
      <w:start w:val="1"/>
      <w:numFmt w:val="lowerLetter"/>
      <w:lvlText w:val="%8."/>
      <w:lvlJc w:val="left"/>
      <w:pPr>
        <w:ind w:left="5760" w:hanging="360"/>
      </w:pPr>
    </w:lvl>
    <w:lvl w:ilvl="8" w:tplc="5B7CFA0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93FE18DC">
      <w:start w:val="1"/>
      <w:numFmt w:val="lowerRoman"/>
      <w:lvlText w:val="(%1)"/>
      <w:lvlJc w:val="left"/>
      <w:pPr>
        <w:ind w:left="1080" w:hanging="720"/>
      </w:pPr>
      <w:rPr>
        <w:rFonts w:hint="default"/>
      </w:rPr>
    </w:lvl>
    <w:lvl w:ilvl="1" w:tplc="075E19EE" w:tentative="1">
      <w:start w:val="1"/>
      <w:numFmt w:val="lowerLetter"/>
      <w:lvlText w:val="%2."/>
      <w:lvlJc w:val="left"/>
      <w:pPr>
        <w:ind w:left="1440" w:hanging="360"/>
      </w:pPr>
    </w:lvl>
    <w:lvl w:ilvl="2" w:tplc="174E668C" w:tentative="1">
      <w:start w:val="1"/>
      <w:numFmt w:val="lowerRoman"/>
      <w:lvlText w:val="%3."/>
      <w:lvlJc w:val="right"/>
      <w:pPr>
        <w:ind w:left="2160" w:hanging="180"/>
      </w:pPr>
    </w:lvl>
    <w:lvl w:ilvl="3" w:tplc="7E924CB2" w:tentative="1">
      <w:start w:val="1"/>
      <w:numFmt w:val="decimal"/>
      <w:lvlText w:val="%4."/>
      <w:lvlJc w:val="left"/>
      <w:pPr>
        <w:ind w:left="2880" w:hanging="360"/>
      </w:pPr>
    </w:lvl>
    <w:lvl w:ilvl="4" w:tplc="9F54D422" w:tentative="1">
      <w:start w:val="1"/>
      <w:numFmt w:val="lowerLetter"/>
      <w:lvlText w:val="%5."/>
      <w:lvlJc w:val="left"/>
      <w:pPr>
        <w:ind w:left="3600" w:hanging="360"/>
      </w:pPr>
    </w:lvl>
    <w:lvl w:ilvl="5" w:tplc="B2329646" w:tentative="1">
      <w:start w:val="1"/>
      <w:numFmt w:val="lowerRoman"/>
      <w:lvlText w:val="%6."/>
      <w:lvlJc w:val="right"/>
      <w:pPr>
        <w:ind w:left="4320" w:hanging="180"/>
      </w:pPr>
    </w:lvl>
    <w:lvl w:ilvl="6" w:tplc="8A28A02E" w:tentative="1">
      <w:start w:val="1"/>
      <w:numFmt w:val="decimal"/>
      <w:lvlText w:val="%7."/>
      <w:lvlJc w:val="left"/>
      <w:pPr>
        <w:ind w:left="5040" w:hanging="360"/>
      </w:pPr>
    </w:lvl>
    <w:lvl w:ilvl="7" w:tplc="7F463A7A" w:tentative="1">
      <w:start w:val="1"/>
      <w:numFmt w:val="lowerLetter"/>
      <w:lvlText w:val="%8."/>
      <w:lvlJc w:val="left"/>
      <w:pPr>
        <w:ind w:left="5760" w:hanging="360"/>
      </w:pPr>
    </w:lvl>
    <w:lvl w:ilvl="8" w:tplc="D10E88F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DC6734C">
      <w:start w:val="1"/>
      <w:numFmt w:val="lowerRoman"/>
      <w:lvlText w:val="(%1)"/>
      <w:lvlJc w:val="left"/>
      <w:pPr>
        <w:ind w:left="1080" w:hanging="720"/>
      </w:pPr>
      <w:rPr>
        <w:rFonts w:hint="default"/>
      </w:rPr>
    </w:lvl>
    <w:lvl w:ilvl="1" w:tplc="A7981EF8" w:tentative="1">
      <w:start w:val="1"/>
      <w:numFmt w:val="lowerLetter"/>
      <w:lvlText w:val="%2."/>
      <w:lvlJc w:val="left"/>
      <w:pPr>
        <w:ind w:left="1440" w:hanging="360"/>
      </w:pPr>
    </w:lvl>
    <w:lvl w:ilvl="2" w:tplc="9202CD62" w:tentative="1">
      <w:start w:val="1"/>
      <w:numFmt w:val="lowerRoman"/>
      <w:lvlText w:val="%3."/>
      <w:lvlJc w:val="right"/>
      <w:pPr>
        <w:ind w:left="2160" w:hanging="180"/>
      </w:pPr>
    </w:lvl>
    <w:lvl w:ilvl="3" w:tplc="A010380E" w:tentative="1">
      <w:start w:val="1"/>
      <w:numFmt w:val="decimal"/>
      <w:lvlText w:val="%4."/>
      <w:lvlJc w:val="left"/>
      <w:pPr>
        <w:ind w:left="2880" w:hanging="360"/>
      </w:pPr>
    </w:lvl>
    <w:lvl w:ilvl="4" w:tplc="D88AD410" w:tentative="1">
      <w:start w:val="1"/>
      <w:numFmt w:val="lowerLetter"/>
      <w:lvlText w:val="%5."/>
      <w:lvlJc w:val="left"/>
      <w:pPr>
        <w:ind w:left="3600" w:hanging="360"/>
      </w:pPr>
    </w:lvl>
    <w:lvl w:ilvl="5" w:tplc="F0D492CA" w:tentative="1">
      <w:start w:val="1"/>
      <w:numFmt w:val="lowerRoman"/>
      <w:lvlText w:val="%6."/>
      <w:lvlJc w:val="right"/>
      <w:pPr>
        <w:ind w:left="4320" w:hanging="180"/>
      </w:pPr>
    </w:lvl>
    <w:lvl w:ilvl="6" w:tplc="DD7C77F2" w:tentative="1">
      <w:start w:val="1"/>
      <w:numFmt w:val="decimal"/>
      <w:lvlText w:val="%7."/>
      <w:lvlJc w:val="left"/>
      <w:pPr>
        <w:ind w:left="5040" w:hanging="360"/>
      </w:pPr>
    </w:lvl>
    <w:lvl w:ilvl="7" w:tplc="156AEFBE" w:tentative="1">
      <w:start w:val="1"/>
      <w:numFmt w:val="lowerLetter"/>
      <w:lvlText w:val="%8."/>
      <w:lvlJc w:val="left"/>
      <w:pPr>
        <w:ind w:left="5760" w:hanging="360"/>
      </w:pPr>
    </w:lvl>
    <w:lvl w:ilvl="8" w:tplc="E8D4B6A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CC8DA08">
      <w:start w:val="1"/>
      <w:numFmt w:val="lowerRoman"/>
      <w:lvlText w:val="(%1)"/>
      <w:lvlJc w:val="left"/>
      <w:pPr>
        <w:ind w:left="1080" w:hanging="720"/>
      </w:pPr>
      <w:rPr>
        <w:rFonts w:hint="default"/>
      </w:rPr>
    </w:lvl>
    <w:lvl w:ilvl="1" w:tplc="EEEA4742" w:tentative="1">
      <w:start w:val="1"/>
      <w:numFmt w:val="lowerLetter"/>
      <w:lvlText w:val="%2."/>
      <w:lvlJc w:val="left"/>
      <w:pPr>
        <w:ind w:left="1440" w:hanging="360"/>
      </w:pPr>
    </w:lvl>
    <w:lvl w:ilvl="2" w:tplc="1A0C7FB0" w:tentative="1">
      <w:start w:val="1"/>
      <w:numFmt w:val="lowerRoman"/>
      <w:lvlText w:val="%3."/>
      <w:lvlJc w:val="right"/>
      <w:pPr>
        <w:ind w:left="2160" w:hanging="180"/>
      </w:pPr>
    </w:lvl>
    <w:lvl w:ilvl="3" w:tplc="0E5ACDA8" w:tentative="1">
      <w:start w:val="1"/>
      <w:numFmt w:val="decimal"/>
      <w:lvlText w:val="%4."/>
      <w:lvlJc w:val="left"/>
      <w:pPr>
        <w:ind w:left="2880" w:hanging="360"/>
      </w:pPr>
    </w:lvl>
    <w:lvl w:ilvl="4" w:tplc="465A6FC2" w:tentative="1">
      <w:start w:val="1"/>
      <w:numFmt w:val="lowerLetter"/>
      <w:lvlText w:val="%5."/>
      <w:lvlJc w:val="left"/>
      <w:pPr>
        <w:ind w:left="3600" w:hanging="360"/>
      </w:pPr>
    </w:lvl>
    <w:lvl w:ilvl="5" w:tplc="D19A7B28" w:tentative="1">
      <w:start w:val="1"/>
      <w:numFmt w:val="lowerRoman"/>
      <w:lvlText w:val="%6."/>
      <w:lvlJc w:val="right"/>
      <w:pPr>
        <w:ind w:left="4320" w:hanging="180"/>
      </w:pPr>
    </w:lvl>
    <w:lvl w:ilvl="6" w:tplc="35F4271A" w:tentative="1">
      <w:start w:val="1"/>
      <w:numFmt w:val="decimal"/>
      <w:lvlText w:val="%7."/>
      <w:lvlJc w:val="left"/>
      <w:pPr>
        <w:ind w:left="5040" w:hanging="360"/>
      </w:pPr>
    </w:lvl>
    <w:lvl w:ilvl="7" w:tplc="9A86991A" w:tentative="1">
      <w:start w:val="1"/>
      <w:numFmt w:val="lowerLetter"/>
      <w:lvlText w:val="%8."/>
      <w:lvlJc w:val="left"/>
      <w:pPr>
        <w:ind w:left="5760" w:hanging="360"/>
      </w:pPr>
    </w:lvl>
    <w:lvl w:ilvl="8" w:tplc="2868639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812847EA">
      <w:start w:val="1"/>
      <w:numFmt w:val="lowerRoman"/>
      <w:lvlText w:val="(%1)"/>
      <w:lvlJc w:val="left"/>
      <w:pPr>
        <w:ind w:left="1080" w:hanging="720"/>
      </w:pPr>
      <w:rPr>
        <w:rFonts w:hint="default"/>
      </w:rPr>
    </w:lvl>
    <w:lvl w:ilvl="1" w:tplc="5AACE944" w:tentative="1">
      <w:start w:val="1"/>
      <w:numFmt w:val="lowerLetter"/>
      <w:lvlText w:val="%2."/>
      <w:lvlJc w:val="left"/>
      <w:pPr>
        <w:ind w:left="1440" w:hanging="360"/>
      </w:pPr>
    </w:lvl>
    <w:lvl w:ilvl="2" w:tplc="9B825ACC" w:tentative="1">
      <w:start w:val="1"/>
      <w:numFmt w:val="lowerRoman"/>
      <w:lvlText w:val="%3."/>
      <w:lvlJc w:val="right"/>
      <w:pPr>
        <w:ind w:left="2160" w:hanging="180"/>
      </w:pPr>
    </w:lvl>
    <w:lvl w:ilvl="3" w:tplc="C686A1E8" w:tentative="1">
      <w:start w:val="1"/>
      <w:numFmt w:val="decimal"/>
      <w:lvlText w:val="%4."/>
      <w:lvlJc w:val="left"/>
      <w:pPr>
        <w:ind w:left="2880" w:hanging="360"/>
      </w:pPr>
    </w:lvl>
    <w:lvl w:ilvl="4" w:tplc="B8A40D38" w:tentative="1">
      <w:start w:val="1"/>
      <w:numFmt w:val="lowerLetter"/>
      <w:lvlText w:val="%5."/>
      <w:lvlJc w:val="left"/>
      <w:pPr>
        <w:ind w:left="3600" w:hanging="360"/>
      </w:pPr>
    </w:lvl>
    <w:lvl w:ilvl="5" w:tplc="931AC428" w:tentative="1">
      <w:start w:val="1"/>
      <w:numFmt w:val="lowerRoman"/>
      <w:lvlText w:val="%6."/>
      <w:lvlJc w:val="right"/>
      <w:pPr>
        <w:ind w:left="4320" w:hanging="180"/>
      </w:pPr>
    </w:lvl>
    <w:lvl w:ilvl="6" w:tplc="D05A98CA" w:tentative="1">
      <w:start w:val="1"/>
      <w:numFmt w:val="decimal"/>
      <w:lvlText w:val="%7."/>
      <w:lvlJc w:val="left"/>
      <w:pPr>
        <w:ind w:left="5040" w:hanging="360"/>
      </w:pPr>
    </w:lvl>
    <w:lvl w:ilvl="7" w:tplc="EC369448" w:tentative="1">
      <w:start w:val="1"/>
      <w:numFmt w:val="lowerLetter"/>
      <w:lvlText w:val="%8."/>
      <w:lvlJc w:val="left"/>
      <w:pPr>
        <w:ind w:left="5760" w:hanging="360"/>
      </w:pPr>
    </w:lvl>
    <w:lvl w:ilvl="8" w:tplc="1DEC4A5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26A284E">
      <w:start w:val="1"/>
      <w:numFmt w:val="lowerRoman"/>
      <w:lvlText w:val="(%1)"/>
      <w:lvlJc w:val="left"/>
      <w:pPr>
        <w:ind w:left="1080" w:hanging="720"/>
      </w:pPr>
      <w:rPr>
        <w:rFonts w:hint="default"/>
      </w:rPr>
    </w:lvl>
    <w:lvl w:ilvl="1" w:tplc="B282A37E" w:tentative="1">
      <w:start w:val="1"/>
      <w:numFmt w:val="lowerLetter"/>
      <w:lvlText w:val="%2."/>
      <w:lvlJc w:val="left"/>
      <w:pPr>
        <w:ind w:left="1440" w:hanging="360"/>
      </w:pPr>
    </w:lvl>
    <w:lvl w:ilvl="2" w:tplc="A680FF26" w:tentative="1">
      <w:start w:val="1"/>
      <w:numFmt w:val="lowerRoman"/>
      <w:lvlText w:val="%3."/>
      <w:lvlJc w:val="right"/>
      <w:pPr>
        <w:ind w:left="2160" w:hanging="180"/>
      </w:pPr>
    </w:lvl>
    <w:lvl w:ilvl="3" w:tplc="07C0B6F8" w:tentative="1">
      <w:start w:val="1"/>
      <w:numFmt w:val="decimal"/>
      <w:lvlText w:val="%4."/>
      <w:lvlJc w:val="left"/>
      <w:pPr>
        <w:ind w:left="2880" w:hanging="360"/>
      </w:pPr>
    </w:lvl>
    <w:lvl w:ilvl="4" w:tplc="E7B6E0BC" w:tentative="1">
      <w:start w:val="1"/>
      <w:numFmt w:val="lowerLetter"/>
      <w:lvlText w:val="%5."/>
      <w:lvlJc w:val="left"/>
      <w:pPr>
        <w:ind w:left="3600" w:hanging="360"/>
      </w:pPr>
    </w:lvl>
    <w:lvl w:ilvl="5" w:tplc="0C2AF61A" w:tentative="1">
      <w:start w:val="1"/>
      <w:numFmt w:val="lowerRoman"/>
      <w:lvlText w:val="%6."/>
      <w:lvlJc w:val="right"/>
      <w:pPr>
        <w:ind w:left="4320" w:hanging="180"/>
      </w:pPr>
    </w:lvl>
    <w:lvl w:ilvl="6" w:tplc="D644AEE0" w:tentative="1">
      <w:start w:val="1"/>
      <w:numFmt w:val="decimal"/>
      <w:lvlText w:val="%7."/>
      <w:lvlJc w:val="left"/>
      <w:pPr>
        <w:ind w:left="5040" w:hanging="360"/>
      </w:pPr>
    </w:lvl>
    <w:lvl w:ilvl="7" w:tplc="72161084" w:tentative="1">
      <w:start w:val="1"/>
      <w:numFmt w:val="lowerLetter"/>
      <w:lvlText w:val="%8."/>
      <w:lvlJc w:val="left"/>
      <w:pPr>
        <w:ind w:left="5760" w:hanging="360"/>
      </w:pPr>
    </w:lvl>
    <w:lvl w:ilvl="8" w:tplc="D4C2990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2071957">
    <w:abstractNumId w:val="12"/>
  </w:num>
  <w:num w:numId="2" w16cid:durableId="779568412">
    <w:abstractNumId w:val="5"/>
  </w:num>
  <w:num w:numId="3" w16cid:durableId="423305959">
    <w:abstractNumId w:val="2"/>
  </w:num>
  <w:num w:numId="4" w16cid:durableId="636447261">
    <w:abstractNumId w:val="8"/>
  </w:num>
  <w:num w:numId="5" w16cid:durableId="1884437760">
    <w:abstractNumId w:val="7"/>
  </w:num>
  <w:num w:numId="6" w16cid:durableId="2017031996">
    <w:abstractNumId w:val="1"/>
  </w:num>
  <w:num w:numId="7" w16cid:durableId="2118982724">
    <w:abstractNumId w:val="10"/>
  </w:num>
  <w:num w:numId="8" w16cid:durableId="1643267734">
    <w:abstractNumId w:val="6"/>
  </w:num>
  <w:num w:numId="9" w16cid:durableId="800851397">
    <w:abstractNumId w:val="9"/>
  </w:num>
  <w:num w:numId="10" w16cid:durableId="654146854">
    <w:abstractNumId w:val="4"/>
  </w:num>
  <w:num w:numId="11" w16cid:durableId="1925408798">
    <w:abstractNumId w:val="11"/>
  </w:num>
  <w:num w:numId="12" w16cid:durableId="365762677">
    <w:abstractNumId w:val="0"/>
  </w:num>
  <w:num w:numId="13" w16cid:durableId="1012072998">
    <w:abstractNumId w:val="12"/>
  </w:num>
  <w:num w:numId="14" w16cid:durableId="221720964">
    <w:abstractNumId w:val="12"/>
  </w:num>
  <w:num w:numId="15" w16cid:durableId="252395973">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95845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164"/>
    <w:rsid w:val="00007DB4"/>
    <w:rsid w:val="00075B81"/>
    <w:rsid w:val="00086422"/>
    <w:rsid w:val="000A03F3"/>
    <w:rsid w:val="000A3248"/>
    <w:rsid w:val="000D47F3"/>
    <w:rsid w:val="000F1914"/>
    <w:rsid w:val="00116EB4"/>
    <w:rsid w:val="001C509F"/>
    <w:rsid w:val="00220785"/>
    <w:rsid w:val="00241EA8"/>
    <w:rsid w:val="002825BD"/>
    <w:rsid w:val="00282736"/>
    <w:rsid w:val="00282B6D"/>
    <w:rsid w:val="002A0519"/>
    <w:rsid w:val="002E1C7C"/>
    <w:rsid w:val="0030737C"/>
    <w:rsid w:val="00351A38"/>
    <w:rsid w:val="003B1567"/>
    <w:rsid w:val="003D26CC"/>
    <w:rsid w:val="003D3622"/>
    <w:rsid w:val="00430FE9"/>
    <w:rsid w:val="00450074"/>
    <w:rsid w:val="00457D6B"/>
    <w:rsid w:val="00461D1B"/>
    <w:rsid w:val="004D06D8"/>
    <w:rsid w:val="004D78D9"/>
    <w:rsid w:val="004E2B62"/>
    <w:rsid w:val="004F4134"/>
    <w:rsid w:val="00546673"/>
    <w:rsid w:val="005E2999"/>
    <w:rsid w:val="00672962"/>
    <w:rsid w:val="006814B2"/>
    <w:rsid w:val="006C592A"/>
    <w:rsid w:val="006D03DC"/>
    <w:rsid w:val="006F01D0"/>
    <w:rsid w:val="006F2408"/>
    <w:rsid w:val="00716E07"/>
    <w:rsid w:val="00721911"/>
    <w:rsid w:val="007309A4"/>
    <w:rsid w:val="00775D7F"/>
    <w:rsid w:val="007849CC"/>
    <w:rsid w:val="00790CDB"/>
    <w:rsid w:val="007A2D5C"/>
    <w:rsid w:val="007B5374"/>
    <w:rsid w:val="007C7D3C"/>
    <w:rsid w:val="007F4520"/>
    <w:rsid w:val="007F6E80"/>
    <w:rsid w:val="008052FE"/>
    <w:rsid w:val="0088275E"/>
    <w:rsid w:val="008C2B39"/>
    <w:rsid w:val="008D44A1"/>
    <w:rsid w:val="008D4C15"/>
    <w:rsid w:val="008E50A8"/>
    <w:rsid w:val="00900FA2"/>
    <w:rsid w:val="0090719F"/>
    <w:rsid w:val="00913724"/>
    <w:rsid w:val="009270AC"/>
    <w:rsid w:val="00947186"/>
    <w:rsid w:val="00952DB5"/>
    <w:rsid w:val="00962E41"/>
    <w:rsid w:val="0096776D"/>
    <w:rsid w:val="00985F61"/>
    <w:rsid w:val="009916C1"/>
    <w:rsid w:val="009D7254"/>
    <w:rsid w:val="00A31ABC"/>
    <w:rsid w:val="00A31D6B"/>
    <w:rsid w:val="00A95C28"/>
    <w:rsid w:val="00AB5C87"/>
    <w:rsid w:val="00AC6FEB"/>
    <w:rsid w:val="00AF7D44"/>
    <w:rsid w:val="00B0411B"/>
    <w:rsid w:val="00B4667B"/>
    <w:rsid w:val="00B538EE"/>
    <w:rsid w:val="00B577ED"/>
    <w:rsid w:val="00B64C23"/>
    <w:rsid w:val="00BA3E26"/>
    <w:rsid w:val="00BB730E"/>
    <w:rsid w:val="00C114BE"/>
    <w:rsid w:val="00C24164"/>
    <w:rsid w:val="00C41F49"/>
    <w:rsid w:val="00C54E0B"/>
    <w:rsid w:val="00C5501F"/>
    <w:rsid w:val="00C55B97"/>
    <w:rsid w:val="00C56EBD"/>
    <w:rsid w:val="00CB7802"/>
    <w:rsid w:val="00CC0A67"/>
    <w:rsid w:val="00CC3BE8"/>
    <w:rsid w:val="00CF26D8"/>
    <w:rsid w:val="00CF68AE"/>
    <w:rsid w:val="00D13B0A"/>
    <w:rsid w:val="00D71C04"/>
    <w:rsid w:val="00D978CE"/>
    <w:rsid w:val="00DD3ACB"/>
    <w:rsid w:val="00DD5527"/>
    <w:rsid w:val="00E10DCB"/>
    <w:rsid w:val="00E51DB3"/>
    <w:rsid w:val="00E965F6"/>
    <w:rsid w:val="00EB3903"/>
    <w:rsid w:val="00EC7486"/>
    <w:rsid w:val="00ED25ED"/>
    <w:rsid w:val="00ED431E"/>
    <w:rsid w:val="00F00B37"/>
    <w:rsid w:val="00F16E93"/>
    <w:rsid w:val="00F73113"/>
    <w:rsid w:val="00F962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DF442"/>
  <w15:docId w15:val="{1C0D13EB-EBF9-43C0-B4F8-2DAA9978B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D3622"/>
    <w:rPr>
      <w:rFonts w:ascii="Fira Sans Light" w:hAnsi="Fira Sans Light"/>
      <w:color w:val="000000" w:themeColor="text1"/>
      <w:sz w:val="24"/>
      <w:szCs w:val="24"/>
    </w:rPr>
  </w:style>
  <w:style w:type="paragraph" w:styleId="Revision">
    <w:name w:val="Revision"/>
    <w:hidden/>
    <w:uiPriority w:val="99"/>
    <w:semiHidden/>
    <w:rsid w:val="00C54E0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578155">
      <w:bodyDiv w:val="1"/>
      <w:marLeft w:val="0"/>
      <w:marRight w:val="0"/>
      <w:marTop w:val="0"/>
      <w:marBottom w:val="0"/>
      <w:divBdr>
        <w:top w:val="none" w:sz="0" w:space="0" w:color="auto"/>
        <w:left w:val="none" w:sz="0" w:space="0" w:color="auto"/>
        <w:bottom w:val="none" w:sz="0" w:space="0" w:color="auto"/>
        <w:right w:val="none" w:sz="0" w:space="0" w:color="auto"/>
      </w:divBdr>
    </w:div>
    <w:div w:id="1180895289">
      <w:bodyDiv w:val="1"/>
      <w:marLeft w:val="0"/>
      <w:marRight w:val="0"/>
      <w:marTop w:val="0"/>
      <w:marBottom w:val="0"/>
      <w:divBdr>
        <w:top w:val="none" w:sz="0" w:space="0" w:color="auto"/>
        <w:left w:val="none" w:sz="0" w:space="0" w:color="auto"/>
        <w:bottom w:val="none" w:sz="0" w:space="0" w:color="auto"/>
        <w:right w:val="none" w:sz="0" w:space="0" w:color="auto"/>
      </w:divBdr>
    </w:div>
    <w:div w:id="1345858389">
      <w:bodyDiv w:val="1"/>
      <w:marLeft w:val="0"/>
      <w:marRight w:val="0"/>
      <w:marTop w:val="0"/>
      <w:marBottom w:val="0"/>
      <w:divBdr>
        <w:top w:val="none" w:sz="0" w:space="0" w:color="auto"/>
        <w:left w:val="none" w:sz="0" w:space="0" w:color="auto"/>
        <w:bottom w:val="none" w:sz="0" w:space="0" w:color="auto"/>
        <w:right w:val="none" w:sz="0" w:space="0" w:color="auto"/>
      </w:divBdr>
    </w:div>
    <w:div w:id="1539708533">
      <w:bodyDiv w:val="1"/>
      <w:marLeft w:val="0"/>
      <w:marRight w:val="0"/>
      <w:marTop w:val="0"/>
      <w:marBottom w:val="0"/>
      <w:divBdr>
        <w:top w:val="none" w:sz="0" w:space="0" w:color="auto"/>
        <w:left w:val="none" w:sz="0" w:space="0" w:color="auto"/>
        <w:bottom w:val="none" w:sz="0" w:space="0" w:color="auto"/>
        <w:right w:val="none" w:sz="0" w:space="0" w:color="auto"/>
      </w:divBdr>
    </w:div>
    <w:div w:id="190726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91707" w:rsidRDefault="00C9170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91707" w:rsidRDefault="00C91707" w:rsidP="00AF0AC5">
          <w:pPr>
            <w:pStyle w:val="39029122E116421E9EE19D2FCE451710"/>
          </w:pPr>
          <w:r w:rsidRPr="00D858FE">
            <w:rPr>
              <w:rStyle w:val="PlaceholderText"/>
            </w:rPr>
            <w:t>Choose an item.</w:t>
          </w:r>
        </w:p>
      </w:docPartBody>
    </w:docPart>
    <w:docPart>
      <w:docPartPr>
        <w:name w:val="03675AFE2CF24E7F8C6E68B138FDA88F"/>
        <w:category>
          <w:name w:val="General"/>
          <w:gallery w:val="placeholder"/>
        </w:category>
        <w:types>
          <w:type w:val="bbPlcHdr"/>
        </w:types>
        <w:behaviors>
          <w:behavior w:val="content"/>
        </w:behaviors>
        <w:guid w:val="{81CC0487-99C2-4C8B-9E4A-7E33F99767EA}"/>
      </w:docPartPr>
      <w:docPartBody>
        <w:p w:rsidR="00BB1CE5" w:rsidRDefault="00BB1CE5" w:rsidP="00BB1CE5">
          <w:pPr>
            <w:pStyle w:val="03675AFE2CF24E7F8C6E68B138FDA88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91707"/>
    <w:rsid w:val="00241EA8"/>
    <w:rsid w:val="006444AE"/>
    <w:rsid w:val="0096776D"/>
    <w:rsid w:val="00B577ED"/>
    <w:rsid w:val="00BB1CE5"/>
    <w:rsid w:val="00C91707"/>
    <w:rsid w:val="00D71C04"/>
    <w:rsid w:val="00E10DCB"/>
    <w:rsid w:val="00F00B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1CE5"/>
    <w:rPr>
      <w:color w:val="808080"/>
    </w:rPr>
  </w:style>
  <w:style w:type="paragraph" w:customStyle="1" w:styleId="39029122E116421E9EE19D2FCE451710">
    <w:name w:val="39029122E116421E9EE19D2FCE451710"/>
    <w:rsid w:val="00AF0AC5"/>
  </w:style>
  <w:style w:type="paragraph" w:customStyle="1" w:styleId="03675AFE2CF24E7F8C6E68B138FDA88F">
    <w:name w:val="03675AFE2CF24E7F8C6E68B138FDA88F"/>
    <w:rsid w:val="00BB1CE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2024-08-08T01:35:00Z</dcterms:created>
  <dcterms:modified xsi:type="dcterms:W3CDTF">2024-08-08T01:37:00Z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