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9238F7" w:rsidRDefault="004A632F" w:rsidP="00A45AD0">
      <w:pPr>
        <w:pStyle w:val="Title"/>
        <w:framePr w:w="9500" w:wrap="notBeside" w:vAnchor="page" w:hAnchor="page" w:x="811" w:y="7681"/>
        <w:rPr>
          <w:rFonts w:ascii="Arial" w:hAnsi="Arial" w:cs="Arial"/>
        </w:rPr>
      </w:pPr>
      <w:r w:rsidRPr="009238F7">
        <w:rPr>
          <w:rFonts w:ascii="Arial" w:hAnsi="Arial" w:cs="Arial"/>
        </w:rPr>
        <w:t xml:space="preserve">Performance </w:t>
      </w:r>
    </w:p>
    <w:p w14:paraId="34505435" w14:textId="35054CAE" w:rsidR="00973F6A" w:rsidRPr="009238F7" w:rsidRDefault="00973F6A" w:rsidP="00A45AD0">
      <w:pPr>
        <w:pStyle w:val="Title"/>
        <w:framePr w:w="9500" w:wrap="notBeside" w:vAnchor="page" w:hAnchor="page" w:x="811" w:y="7681"/>
        <w:rPr>
          <w:rFonts w:ascii="Arial" w:hAnsi="Arial" w:cs="Arial"/>
        </w:rPr>
      </w:pPr>
      <w:r w:rsidRPr="009238F7">
        <w:rPr>
          <w:rFonts w:ascii="Arial" w:hAnsi="Arial" w:cs="Arial"/>
        </w:rPr>
        <w:t xml:space="preserve">Report </w:t>
      </w:r>
    </w:p>
    <w:p w14:paraId="08BB48F4" w14:textId="3708DE67" w:rsidR="00973F6A" w:rsidRPr="009238F7" w:rsidRDefault="00973F6A" w:rsidP="00A45AD0">
      <w:pPr>
        <w:pStyle w:val="ContactNumber"/>
        <w:framePr w:w="4621" w:h="826" w:hRule="exact" w:wrap="around" w:hAnchor="page" w:x="841" w:y="9736"/>
        <w:rPr>
          <w:rFonts w:ascii="Arial" w:hAnsi="Arial" w:cs="Arial"/>
        </w:rPr>
      </w:pPr>
      <w:r w:rsidRPr="009238F7">
        <w:rPr>
          <w:rFonts w:ascii="Arial" w:hAnsi="Arial" w:cs="Arial"/>
        </w:rPr>
        <w:t>1800 951 822</w:t>
      </w:r>
    </w:p>
    <w:p w14:paraId="6A48D7A7" w14:textId="4DB59F65" w:rsidR="00F82570" w:rsidRPr="009238F7" w:rsidRDefault="00F82570" w:rsidP="00A45AD0">
      <w:pPr>
        <w:pStyle w:val="ContactNumber"/>
        <w:framePr w:w="4621" w:h="826" w:hRule="exact" w:wrap="around" w:hAnchor="page" w:x="841" w:y="9736"/>
        <w:rPr>
          <w:rFonts w:ascii="Arial" w:hAnsi="Arial" w:cs="Arial"/>
        </w:rPr>
      </w:pPr>
      <w:r w:rsidRPr="009238F7">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75452E" w:rsidRPr="00895265" w14:paraId="36D884BC" w14:textId="77777777" w:rsidTr="00380048">
        <w:tc>
          <w:tcPr>
            <w:cnfStyle w:val="001000000000" w:firstRow="0" w:lastRow="0" w:firstColumn="1" w:lastColumn="0" w:oddVBand="0" w:evenVBand="0" w:oddHBand="0" w:evenHBand="0" w:firstRowFirstColumn="0" w:firstRowLastColumn="0" w:lastRowFirstColumn="0" w:lastRowLastColumn="0"/>
            <w:tcW w:w="5385" w:type="dxa"/>
          </w:tcPr>
          <w:p w14:paraId="5D459A52" w14:textId="77777777" w:rsidR="0075452E" w:rsidRPr="00F406A5" w:rsidRDefault="0075452E" w:rsidP="00380048">
            <w:pPr>
              <w:pStyle w:val="CoverHeading"/>
              <w:rPr>
                <w:rFonts w:ascii="Arial" w:hAnsi="Arial" w:cs="Arial"/>
                <w:color w:val="auto"/>
                <w:sz w:val="24"/>
              </w:rPr>
            </w:pPr>
            <w:r w:rsidRPr="00F406A5">
              <w:rPr>
                <w:rFonts w:ascii="Arial" w:hAnsi="Arial" w:cs="Arial"/>
                <w:color w:val="auto"/>
                <w:sz w:val="24"/>
              </w:rPr>
              <w:t>Name of service:</w:t>
            </w:r>
          </w:p>
        </w:tc>
        <w:tc>
          <w:tcPr>
            <w:tcW w:w="4814" w:type="dxa"/>
          </w:tcPr>
          <w:p w14:paraId="523E3087" w14:textId="77777777" w:rsidR="0075452E" w:rsidRPr="00F406A5" w:rsidRDefault="0075452E" w:rsidP="0038004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Performance report date: </w:t>
            </w:r>
          </w:p>
        </w:tc>
      </w:tr>
      <w:tr w:rsidR="0075452E" w:rsidRPr="00895265" w14:paraId="27E5C39C" w14:textId="77777777" w:rsidTr="00380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2B68E409" w14:textId="3D58AC0B" w:rsidR="0075452E" w:rsidRPr="00F406A5" w:rsidRDefault="0075452E" w:rsidP="00380048">
            <w:pPr>
              <w:pStyle w:val="ListBullet"/>
              <w:numPr>
                <w:ilvl w:val="0"/>
                <w:numId w:val="0"/>
              </w:numPr>
              <w:spacing w:before="0" w:after="120" w:line="22" w:lineRule="atLeast"/>
              <w:rPr>
                <w:rFonts w:ascii="Arial" w:hAnsi="Arial" w:cs="Arial"/>
                <w:color w:val="auto"/>
              </w:rPr>
            </w:pPr>
            <w:bookmarkStart w:id="0" w:name="_Hlk110329641"/>
            <w:r>
              <w:rPr>
                <w:rFonts w:ascii="Arial" w:hAnsi="Arial" w:cs="Arial"/>
                <w:color w:val="auto"/>
              </w:rPr>
              <w:t>St Paul’s Hostel for the Elderly</w:t>
            </w:r>
          </w:p>
        </w:tc>
        <w:tc>
          <w:tcPr>
            <w:tcW w:w="4814" w:type="dxa"/>
          </w:tcPr>
          <w:p w14:paraId="7200E889" w14:textId="0A5F2402" w:rsidR="0075452E" w:rsidRPr="00F406A5" w:rsidRDefault="0075452E" w:rsidP="0038004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w:t>
            </w:r>
            <w:r w:rsidRPr="00F406A5">
              <w:rPr>
                <w:rFonts w:ascii="Arial" w:hAnsi="Arial" w:cs="Arial"/>
                <w:color w:val="auto"/>
              </w:rPr>
              <w:t xml:space="preserve"> </w:t>
            </w:r>
            <w:r>
              <w:rPr>
                <w:rFonts w:ascii="Arial" w:hAnsi="Arial" w:cs="Arial"/>
                <w:color w:val="auto"/>
              </w:rPr>
              <w:t>August</w:t>
            </w:r>
            <w:r w:rsidRPr="00F406A5">
              <w:rPr>
                <w:rFonts w:ascii="Arial" w:hAnsi="Arial" w:cs="Arial"/>
                <w:color w:val="auto"/>
              </w:rPr>
              <w:t xml:space="preserve"> 2022</w:t>
            </w:r>
          </w:p>
        </w:tc>
      </w:tr>
      <w:bookmarkEnd w:id="0"/>
      <w:tr w:rsidR="0075452E" w:rsidRPr="00895265" w14:paraId="7ABCF5C9" w14:textId="77777777" w:rsidTr="00380048">
        <w:tc>
          <w:tcPr>
            <w:cnfStyle w:val="001000000000" w:firstRow="0" w:lastRow="0" w:firstColumn="1" w:lastColumn="0" w:oddVBand="0" w:evenVBand="0" w:oddHBand="0" w:evenHBand="0" w:firstRowFirstColumn="0" w:firstRowLastColumn="0" w:lastRowFirstColumn="0" w:lastRowLastColumn="0"/>
            <w:tcW w:w="5385" w:type="dxa"/>
          </w:tcPr>
          <w:p w14:paraId="348E0A9E" w14:textId="77777777" w:rsidR="0075452E" w:rsidRPr="00F406A5" w:rsidRDefault="0075452E" w:rsidP="00380048">
            <w:pPr>
              <w:pStyle w:val="CoverHeading"/>
              <w:spacing w:before="0" w:after="120" w:line="22" w:lineRule="atLeast"/>
              <w:rPr>
                <w:rFonts w:ascii="Arial" w:hAnsi="Arial" w:cs="Arial"/>
                <w:color w:val="auto"/>
                <w:sz w:val="24"/>
              </w:rPr>
            </w:pPr>
            <w:r w:rsidRPr="00F406A5">
              <w:rPr>
                <w:rFonts w:ascii="Arial" w:hAnsi="Arial" w:cs="Arial"/>
                <w:color w:val="auto"/>
                <w:sz w:val="24"/>
              </w:rPr>
              <w:t>Commission ID:</w:t>
            </w:r>
          </w:p>
        </w:tc>
        <w:tc>
          <w:tcPr>
            <w:tcW w:w="4814" w:type="dxa"/>
          </w:tcPr>
          <w:p w14:paraId="483A2C29" w14:textId="77777777" w:rsidR="0075452E" w:rsidRPr="00F406A5" w:rsidRDefault="0075452E" w:rsidP="0038004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 xml:space="preserve">Activity type: </w:t>
            </w:r>
          </w:p>
        </w:tc>
      </w:tr>
      <w:tr w:rsidR="0075452E" w:rsidRPr="00895265" w14:paraId="7F0853E3" w14:textId="77777777" w:rsidTr="00380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E2E1881" w14:textId="0C9D6B24" w:rsidR="0075452E" w:rsidRPr="00F406A5" w:rsidRDefault="0075452E" w:rsidP="00380048">
            <w:pPr>
              <w:pStyle w:val="ListBullet"/>
              <w:numPr>
                <w:ilvl w:val="0"/>
                <w:numId w:val="0"/>
              </w:numPr>
              <w:spacing w:before="0" w:after="120" w:line="22" w:lineRule="atLeast"/>
              <w:rPr>
                <w:rFonts w:ascii="Arial" w:hAnsi="Arial" w:cs="Arial"/>
                <w:color w:val="auto"/>
              </w:rPr>
            </w:pPr>
            <w:r>
              <w:rPr>
                <w:rFonts w:ascii="Arial" w:hAnsi="Arial" w:cs="Arial"/>
                <w:color w:val="auto"/>
              </w:rPr>
              <w:t>3330</w:t>
            </w:r>
          </w:p>
        </w:tc>
        <w:tc>
          <w:tcPr>
            <w:tcW w:w="4814" w:type="dxa"/>
          </w:tcPr>
          <w:p w14:paraId="096EE9B4" w14:textId="77777777" w:rsidR="0075452E" w:rsidRPr="00F406A5" w:rsidRDefault="0075452E" w:rsidP="0038004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406A5">
              <w:rPr>
                <w:rFonts w:ascii="Arial" w:hAnsi="Arial" w:cs="Arial"/>
                <w:color w:val="auto"/>
              </w:rPr>
              <w:t>Site audit</w:t>
            </w:r>
          </w:p>
        </w:tc>
      </w:tr>
      <w:tr w:rsidR="0075452E" w:rsidRPr="00895265" w14:paraId="0C559A5C" w14:textId="77777777" w:rsidTr="00380048">
        <w:tc>
          <w:tcPr>
            <w:cnfStyle w:val="001000000000" w:firstRow="0" w:lastRow="0" w:firstColumn="1" w:lastColumn="0" w:oddVBand="0" w:evenVBand="0" w:oddHBand="0" w:evenHBand="0" w:firstRowFirstColumn="0" w:firstRowLastColumn="0" w:lastRowFirstColumn="0" w:lastRowLastColumn="0"/>
            <w:tcW w:w="5385" w:type="dxa"/>
          </w:tcPr>
          <w:p w14:paraId="7D871FD3" w14:textId="77777777" w:rsidR="0075452E" w:rsidRPr="00F406A5" w:rsidRDefault="0075452E" w:rsidP="00380048">
            <w:pPr>
              <w:pStyle w:val="CoverHeading"/>
              <w:spacing w:before="0" w:after="120" w:line="22" w:lineRule="atLeast"/>
              <w:rPr>
                <w:rFonts w:ascii="Arial" w:hAnsi="Arial" w:cs="Arial"/>
                <w:color w:val="auto"/>
                <w:sz w:val="24"/>
              </w:rPr>
            </w:pPr>
            <w:r w:rsidRPr="00F406A5">
              <w:rPr>
                <w:rFonts w:ascii="Arial" w:hAnsi="Arial" w:cs="Arial"/>
                <w:color w:val="auto"/>
                <w:sz w:val="24"/>
              </w:rPr>
              <w:t xml:space="preserve">Approved provider: </w:t>
            </w:r>
          </w:p>
        </w:tc>
        <w:tc>
          <w:tcPr>
            <w:tcW w:w="4814" w:type="dxa"/>
          </w:tcPr>
          <w:p w14:paraId="43DCE54D" w14:textId="77777777" w:rsidR="0075452E" w:rsidRPr="00F406A5" w:rsidRDefault="0075452E" w:rsidP="0038004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F406A5">
              <w:rPr>
                <w:rFonts w:ascii="Arial" w:hAnsi="Arial" w:cs="Arial"/>
                <w:color w:val="auto"/>
                <w:sz w:val="24"/>
              </w:rPr>
              <w:t>Activity date:</w:t>
            </w:r>
          </w:p>
        </w:tc>
      </w:tr>
      <w:tr w:rsidR="0075452E" w:rsidRPr="00895265" w14:paraId="4B9AD2AB" w14:textId="77777777" w:rsidTr="00380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0F77AA" w14:textId="0F399361" w:rsidR="0075452E" w:rsidRPr="00F406A5" w:rsidRDefault="0075452E" w:rsidP="00380048">
            <w:pPr>
              <w:pStyle w:val="ListBullet"/>
              <w:numPr>
                <w:ilvl w:val="0"/>
                <w:numId w:val="0"/>
              </w:numPr>
              <w:spacing w:before="0" w:after="120" w:line="22" w:lineRule="atLeast"/>
              <w:rPr>
                <w:rFonts w:ascii="Arial" w:hAnsi="Arial" w:cs="Arial"/>
                <w:color w:val="auto"/>
              </w:rPr>
            </w:pPr>
            <w:r>
              <w:rPr>
                <w:rFonts w:ascii="Arial" w:hAnsi="Arial" w:cs="Arial"/>
                <w:color w:val="auto"/>
              </w:rPr>
              <w:t>Antonine Sisters Aged Care Services Ltd</w:t>
            </w:r>
          </w:p>
        </w:tc>
        <w:tc>
          <w:tcPr>
            <w:tcW w:w="4814" w:type="dxa"/>
          </w:tcPr>
          <w:p w14:paraId="2B6E9019" w14:textId="4B557EC1" w:rsidR="0075452E" w:rsidRPr="00F406A5" w:rsidRDefault="0075452E" w:rsidP="0038004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July</w:t>
            </w:r>
            <w:r w:rsidRPr="00C718E3">
              <w:rPr>
                <w:rFonts w:ascii="Arial" w:hAnsi="Arial" w:cs="Arial"/>
                <w:color w:val="auto"/>
              </w:rPr>
              <w:t xml:space="preserve"> 2022 to </w:t>
            </w:r>
            <w:r>
              <w:rPr>
                <w:rFonts w:ascii="Arial" w:hAnsi="Arial" w:cs="Arial"/>
                <w:color w:val="auto"/>
              </w:rPr>
              <w:t>11 July</w:t>
            </w:r>
            <w:r w:rsidRPr="00C718E3">
              <w:rPr>
                <w:rFonts w:ascii="Arial" w:hAnsi="Arial" w:cs="Arial"/>
                <w:color w:val="auto"/>
              </w:rPr>
              <w:t xml:space="preserve"> 2022</w:t>
            </w:r>
          </w:p>
        </w:tc>
      </w:tr>
    </w:tbl>
    <w:p w14:paraId="1B22B85B" w14:textId="77777777" w:rsidR="00F33CE8" w:rsidRPr="009238F7" w:rsidRDefault="00F33CE8">
      <w:pPr>
        <w:rPr>
          <w:rFonts w:ascii="Arial" w:hAnsi="Arial" w:cs="Arial"/>
        </w:rPr>
      </w:pPr>
    </w:p>
    <w:p w14:paraId="6AE707CF" w14:textId="4EBA0368" w:rsidR="004A632F" w:rsidRPr="009238F7" w:rsidRDefault="004A632F" w:rsidP="008C3894">
      <w:pPr>
        <w:spacing w:after="240" w:line="22" w:lineRule="atLeast"/>
        <w:rPr>
          <w:rFonts w:ascii="Arial" w:hAnsi="Arial" w:cs="Arial"/>
        </w:rPr>
      </w:pPr>
      <w:r w:rsidRPr="009238F7">
        <w:rPr>
          <w:rFonts w:ascii="Arial" w:hAnsi="Arial" w:cs="Arial"/>
        </w:rPr>
        <w:t>This Performance Report</w:t>
      </w:r>
      <w:r w:rsidRPr="009238F7">
        <w:rPr>
          <w:rFonts w:ascii="Arial" w:hAnsi="Arial" w:cs="Arial"/>
          <w:b/>
        </w:rPr>
        <w:t xml:space="preserve"> i</w:t>
      </w:r>
      <w:r w:rsidR="002E13F9" w:rsidRPr="009238F7">
        <w:rPr>
          <w:rFonts w:ascii="Arial" w:hAnsi="Arial" w:cs="Arial"/>
          <w:b/>
        </w:rPr>
        <w:t>s</w:t>
      </w:r>
      <w:r w:rsidRPr="009238F7">
        <w:rPr>
          <w:rFonts w:ascii="Arial" w:hAnsi="Arial" w:cs="Arial"/>
          <w:b/>
        </w:rPr>
        <w:t xml:space="preserve"> published</w:t>
      </w:r>
      <w:r w:rsidRPr="009238F7">
        <w:rPr>
          <w:rFonts w:ascii="Arial" w:hAnsi="Arial" w:cs="Arial"/>
        </w:rPr>
        <w:t xml:space="preserve"> on the Aged Care Quality and Safety Commission’s </w:t>
      </w:r>
      <w:r w:rsidR="005666EE" w:rsidRPr="009238F7">
        <w:rPr>
          <w:rFonts w:ascii="Arial" w:hAnsi="Arial" w:cs="Arial"/>
        </w:rPr>
        <w:t xml:space="preserve">(the </w:t>
      </w:r>
      <w:r w:rsidR="005666EE" w:rsidRPr="009238F7">
        <w:rPr>
          <w:rFonts w:ascii="Arial" w:hAnsi="Arial" w:cs="Arial"/>
          <w:b/>
        </w:rPr>
        <w:t>Commission</w:t>
      </w:r>
      <w:r w:rsidR="005666EE" w:rsidRPr="009238F7">
        <w:rPr>
          <w:rFonts w:ascii="Arial" w:hAnsi="Arial" w:cs="Arial"/>
        </w:rPr>
        <w:t>)</w:t>
      </w:r>
      <w:r w:rsidRPr="009238F7">
        <w:rPr>
          <w:rFonts w:ascii="Arial" w:hAnsi="Arial" w:cs="Arial"/>
        </w:rPr>
        <w:t xml:space="preserve"> website under the Aged Care Quality and Safety Commission Rules 2018.</w:t>
      </w:r>
    </w:p>
    <w:p w14:paraId="695EB195" w14:textId="5AC7BA55" w:rsidR="0077396A" w:rsidRPr="009238F7" w:rsidRDefault="00420441" w:rsidP="0072746D">
      <w:pPr>
        <w:rPr>
          <w:rFonts w:ascii="Arial" w:eastAsiaTheme="majorEastAsia" w:hAnsi="Arial" w:cs="Arial"/>
          <w:b/>
          <w:bCs/>
          <w:sz w:val="30"/>
          <w:szCs w:val="28"/>
        </w:rPr>
      </w:pPr>
      <w:r w:rsidRPr="009238F7">
        <w:rPr>
          <w:rFonts w:ascii="Arial" w:hAnsi="Arial" w:cs="Arial"/>
        </w:rPr>
        <w:br w:type="page"/>
      </w:r>
      <w:r w:rsidR="0030717A" w:rsidRPr="009238F7">
        <w:rPr>
          <w:rFonts w:ascii="Arial" w:eastAsiaTheme="majorEastAsia" w:hAnsi="Arial" w:cs="Arial"/>
          <w:b/>
          <w:bCs/>
          <w:sz w:val="30"/>
          <w:szCs w:val="28"/>
        </w:rPr>
        <w:lastRenderedPageBreak/>
        <w:t xml:space="preserve">This </w:t>
      </w:r>
      <w:r w:rsidR="00C37EB8" w:rsidRPr="009238F7">
        <w:rPr>
          <w:rFonts w:ascii="Arial" w:eastAsiaTheme="majorEastAsia" w:hAnsi="Arial" w:cs="Arial"/>
          <w:b/>
          <w:bCs/>
          <w:sz w:val="30"/>
          <w:szCs w:val="28"/>
        </w:rPr>
        <w:t>p</w:t>
      </w:r>
      <w:r w:rsidR="0077396A" w:rsidRPr="009238F7">
        <w:rPr>
          <w:rFonts w:ascii="Arial" w:eastAsiaTheme="majorEastAsia" w:hAnsi="Arial" w:cs="Arial"/>
          <w:b/>
          <w:bCs/>
          <w:sz w:val="30"/>
          <w:szCs w:val="28"/>
        </w:rPr>
        <w:t xml:space="preserve">erformance </w:t>
      </w:r>
      <w:proofErr w:type="gramStart"/>
      <w:r w:rsidR="00C37EB8" w:rsidRPr="009238F7">
        <w:rPr>
          <w:rFonts w:ascii="Arial" w:eastAsiaTheme="majorEastAsia" w:hAnsi="Arial" w:cs="Arial"/>
          <w:b/>
          <w:bCs/>
          <w:sz w:val="30"/>
          <w:szCs w:val="28"/>
        </w:rPr>
        <w:t>r</w:t>
      </w:r>
      <w:r w:rsidR="0077396A" w:rsidRPr="009238F7">
        <w:rPr>
          <w:rFonts w:ascii="Arial" w:eastAsiaTheme="majorEastAsia" w:hAnsi="Arial" w:cs="Arial"/>
          <w:b/>
          <w:bCs/>
          <w:sz w:val="30"/>
          <w:szCs w:val="28"/>
        </w:rPr>
        <w:t>eport</w:t>
      </w:r>
      <w:proofErr w:type="gramEnd"/>
    </w:p>
    <w:p w14:paraId="240588A6" w14:textId="69958814" w:rsidR="00AD071F" w:rsidRPr="009238F7" w:rsidRDefault="00AD61A0" w:rsidP="008C3894">
      <w:pPr>
        <w:spacing w:after="240" w:line="22" w:lineRule="atLeast"/>
        <w:textAlignment w:val="baseline"/>
        <w:rPr>
          <w:rFonts w:ascii="Arial" w:hAnsi="Arial" w:cs="Arial"/>
        </w:rPr>
      </w:pPr>
      <w:bookmarkStart w:id="1" w:name="_Hlk103606969"/>
      <w:r w:rsidRPr="009238F7">
        <w:rPr>
          <w:rFonts w:ascii="Arial" w:hAnsi="Arial" w:cs="Arial"/>
        </w:rPr>
        <w:t xml:space="preserve">This performance report for </w:t>
      </w:r>
      <w:r w:rsidR="00A8673E" w:rsidRPr="00A8673E">
        <w:rPr>
          <w:rFonts w:ascii="Arial" w:hAnsi="Arial" w:cs="Arial"/>
          <w:color w:val="auto"/>
        </w:rPr>
        <w:t xml:space="preserve">St Paul’s Hostel for The Elderly </w:t>
      </w:r>
      <w:r w:rsidRPr="009238F7">
        <w:rPr>
          <w:rFonts w:ascii="Arial" w:hAnsi="Arial" w:cs="Arial"/>
          <w:color w:val="auto"/>
        </w:rPr>
        <w:t>(</w:t>
      </w:r>
      <w:r w:rsidRPr="009238F7">
        <w:rPr>
          <w:rFonts w:ascii="Arial" w:hAnsi="Arial" w:cs="Arial"/>
          <w:b/>
          <w:color w:val="auto"/>
        </w:rPr>
        <w:t>the service</w:t>
      </w:r>
      <w:r w:rsidRPr="009238F7">
        <w:rPr>
          <w:rFonts w:ascii="Arial" w:hAnsi="Arial" w:cs="Arial"/>
          <w:color w:val="auto"/>
        </w:rPr>
        <w:t xml:space="preserve">) has been </w:t>
      </w:r>
      <w:r w:rsidR="000F4D89" w:rsidRPr="009238F7">
        <w:rPr>
          <w:rFonts w:ascii="Arial" w:hAnsi="Arial" w:cs="Arial"/>
          <w:color w:val="auto"/>
        </w:rPr>
        <w:t xml:space="preserve">considered </w:t>
      </w:r>
      <w:r w:rsidRPr="009238F7">
        <w:rPr>
          <w:rFonts w:ascii="Arial" w:hAnsi="Arial" w:cs="Arial"/>
          <w:color w:val="auto"/>
        </w:rPr>
        <w:t>by</w:t>
      </w:r>
      <w:r w:rsidRPr="009238F7">
        <w:rPr>
          <w:rFonts w:ascii="Arial" w:hAnsi="Arial" w:cs="Arial"/>
          <w:color w:val="0000FF"/>
        </w:rPr>
        <w:t xml:space="preserve"> </w:t>
      </w:r>
      <w:r w:rsidR="00A8673E" w:rsidRPr="00A8673E">
        <w:rPr>
          <w:rFonts w:ascii="Arial" w:hAnsi="Arial" w:cs="Arial"/>
          <w:color w:val="auto"/>
        </w:rPr>
        <w:t>Kathryn Spurrell</w:t>
      </w:r>
      <w:r w:rsidRPr="00A8673E">
        <w:rPr>
          <w:rFonts w:ascii="Arial" w:hAnsi="Arial" w:cs="Arial"/>
          <w:color w:val="auto"/>
        </w:rPr>
        <w:t xml:space="preserve"> </w:t>
      </w:r>
      <w:r w:rsidRPr="009238F7">
        <w:rPr>
          <w:rFonts w:ascii="Arial" w:hAnsi="Arial" w:cs="Arial"/>
        </w:rPr>
        <w:t>delegate of the Aged Care Quality and Safety Commissioner (Commissioner)</w:t>
      </w:r>
      <w:r w:rsidR="00161A79" w:rsidRPr="009238F7">
        <w:rPr>
          <w:rStyle w:val="FootnoteReference"/>
          <w:rFonts w:ascii="Arial" w:hAnsi="Arial" w:cs="Arial"/>
        </w:rPr>
        <w:footnoteReference w:id="2"/>
      </w:r>
      <w:r w:rsidRPr="009238F7">
        <w:rPr>
          <w:rFonts w:ascii="Arial" w:hAnsi="Arial" w:cs="Arial"/>
        </w:rPr>
        <w:t xml:space="preserve">. </w:t>
      </w:r>
    </w:p>
    <w:bookmarkEnd w:id="1"/>
    <w:p w14:paraId="2C47A682" w14:textId="591341BA" w:rsidR="00AD5CEB" w:rsidRPr="009238F7" w:rsidRDefault="00AD5CEB" w:rsidP="008C3894">
      <w:pPr>
        <w:spacing w:after="240" w:line="22" w:lineRule="atLeast"/>
        <w:rPr>
          <w:rFonts w:ascii="Arial" w:hAnsi="Arial" w:cs="Arial"/>
        </w:rPr>
      </w:pPr>
      <w:r w:rsidRPr="009238F7">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9238F7">
        <w:rPr>
          <w:rFonts w:ascii="Arial" w:hAnsi="Arial" w:cs="Arial"/>
        </w:rPr>
        <w:t>s</w:t>
      </w:r>
      <w:r w:rsidRPr="009238F7">
        <w:rPr>
          <w:rFonts w:ascii="Arial" w:hAnsi="Arial" w:cs="Arial"/>
        </w:rPr>
        <w:t xml:space="preserve"> and requirements are assessed as either compliant or non-compliant at the Standard and requirement level where applicable.</w:t>
      </w:r>
    </w:p>
    <w:p w14:paraId="3A7B6E6A" w14:textId="430D6A81" w:rsidR="00AD5CEB" w:rsidRPr="009238F7" w:rsidRDefault="00AD5CEB" w:rsidP="008C3894">
      <w:pPr>
        <w:spacing w:after="240" w:line="22" w:lineRule="atLeast"/>
        <w:rPr>
          <w:rFonts w:ascii="Arial" w:hAnsi="Arial" w:cs="Arial"/>
          <w:color w:val="auto"/>
        </w:rPr>
      </w:pPr>
      <w:r w:rsidRPr="009238F7">
        <w:rPr>
          <w:rFonts w:ascii="Arial" w:hAnsi="Arial" w:cs="Arial"/>
        </w:rPr>
        <w:t>The report also specifies any areas in which improvements must be made to ensure the Quality Standards are complied with.</w:t>
      </w:r>
    </w:p>
    <w:p w14:paraId="0D281BBB" w14:textId="64D1E04F" w:rsidR="00C25DBC" w:rsidRPr="009238F7" w:rsidRDefault="00C25DBC" w:rsidP="008C3894">
      <w:pPr>
        <w:pStyle w:val="Heading1"/>
        <w:spacing w:before="0" w:after="240" w:line="22" w:lineRule="atLeast"/>
        <w:rPr>
          <w:rFonts w:ascii="Arial" w:hAnsi="Arial" w:cs="Arial"/>
        </w:rPr>
      </w:pPr>
      <w:r w:rsidRPr="009238F7">
        <w:rPr>
          <w:rFonts w:ascii="Arial" w:hAnsi="Arial" w:cs="Arial"/>
        </w:rPr>
        <w:t>Material re</w:t>
      </w:r>
      <w:r w:rsidR="00C22E3E" w:rsidRPr="009238F7">
        <w:rPr>
          <w:rFonts w:ascii="Arial" w:hAnsi="Arial" w:cs="Arial"/>
        </w:rPr>
        <w:t>lied on</w:t>
      </w:r>
    </w:p>
    <w:p w14:paraId="31221AC9" w14:textId="667F43AC" w:rsidR="00C22E3E" w:rsidRPr="009238F7" w:rsidRDefault="00672F67" w:rsidP="008C3894">
      <w:pPr>
        <w:spacing w:after="240" w:line="22" w:lineRule="atLeast"/>
        <w:rPr>
          <w:rFonts w:ascii="Arial" w:hAnsi="Arial" w:cs="Arial"/>
        </w:rPr>
      </w:pPr>
      <w:r w:rsidRPr="009238F7">
        <w:rPr>
          <w:rFonts w:ascii="Arial" w:hAnsi="Arial" w:cs="Arial"/>
        </w:rPr>
        <w:t>The followi</w:t>
      </w:r>
      <w:r w:rsidR="00A35C1F" w:rsidRPr="009238F7">
        <w:rPr>
          <w:rFonts w:ascii="Arial" w:hAnsi="Arial" w:cs="Arial"/>
        </w:rPr>
        <w:t>n</w:t>
      </w:r>
      <w:r w:rsidRPr="009238F7">
        <w:rPr>
          <w:rFonts w:ascii="Arial" w:hAnsi="Arial" w:cs="Arial"/>
        </w:rPr>
        <w:t xml:space="preserve">g </w:t>
      </w:r>
      <w:r w:rsidR="008D46AD" w:rsidRPr="009238F7">
        <w:rPr>
          <w:rFonts w:ascii="Arial" w:hAnsi="Arial" w:cs="Arial"/>
        </w:rPr>
        <w:t>information has been considered in</w:t>
      </w:r>
      <w:r w:rsidR="00A35C1F" w:rsidRPr="009238F7">
        <w:rPr>
          <w:rFonts w:ascii="Arial" w:hAnsi="Arial" w:cs="Arial"/>
        </w:rPr>
        <w:t xml:space="preserve"> </w:t>
      </w:r>
      <w:r w:rsidR="00975292" w:rsidRPr="009238F7">
        <w:rPr>
          <w:rFonts w:ascii="Arial" w:hAnsi="Arial" w:cs="Arial"/>
        </w:rPr>
        <w:t>prepar</w:t>
      </w:r>
      <w:r w:rsidR="001D4C25" w:rsidRPr="009238F7">
        <w:rPr>
          <w:rFonts w:ascii="Arial" w:hAnsi="Arial" w:cs="Arial"/>
        </w:rPr>
        <w:t>ing the performance report</w:t>
      </w:r>
      <w:r w:rsidR="00663698" w:rsidRPr="009238F7">
        <w:rPr>
          <w:rFonts w:ascii="Arial" w:hAnsi="Arial" w:cs="Arial"/>
        </w:rPr>
        <w:t>:</w:t>
      </w:r>
    </w:p>
    <w:p w14:paraId="69960261" w14:textId="7C644166" w:rsidR="00EC027A" w:rsidRPr="00E62439" w:rsidRDefault="005E1856" w:rsidP="008C3894">
      <w:pPr>
        <w:pStyle w:val="ListParagraph"/>
        <w:numPr>
          <w:ilvl w:val="0"/>
          <w:numId w:val="34"/>
        </w:numPr>
        <w:spacing w:line="22" w:lineRule="atLeast"/>
        <w:ind w:left="714" w:hanging="357"/>
        <w:contextualSpacing w:val="0"/>
        <w:rPr>
          <w:rFonts w:ascii="Arial" w:hAnsi="Arial" w:cs="Arial"/>
          <w:color w:val="auto"/>
        </w:rPr>
      </w:pPr>
      <w:r w:rsidRPr="00E62439">
        <w:rPr>
          <w:rFonts w:ascii="Arial" w:hAnsi="Arial" w:cs="Arial"/>
          <w:color w:val="auto"/>
        </w:rPr>
        <w:t>the</w:t>
      </w:r>
      <w:r w:rsidR="00EF6E3E" w:rsidRPr="00E62439">
        <w:rPr>
          <w:rFonts w:ascii="Arial" w:hAnsi="Arial" w:cs="Arial"/>
          <w:color w:val="auto"/>
        </w:rPr>
        <w:t xml:space="preserve"> </w:t>
      </w:r>
      <w:r w:rsidR="006C07EB" w:rsidRPr="00E62439">
        <w:rPr>
          <w:rFonts w:ascii="Arial" w:hAnsi="Arial" w:cs="Arial"/>
          <w:color w:val="auto"/>
        </w:rPr>
        <w:t xml:space="preserve">assessment team’s </w:t>
      </w:r>
      <w:r w:rsidR="00EF6E3E" w:rsidRPr="00E62439">
        <w:rPr>
          <w:rFonts w:ascii="Arial" w:hAnsi="Arial" w:cs="Arial"/>
          <w:color w:val="auto"/>
        </w:rPr>
        <w:t xml:space="preserve">report for the </w:t>
      </w:r>
      <w:r w:rsidR="00E62439" w:rsidRPr="00E62439">
        <w:rPr>
          <w:rFonts w:ascii="Arial" w:hAnsi="Arial" w:cs="Arial"/>
          <w:color w:val="auto"/>
        </w:rPr>
        <w:t>Site Audit the</w:t>
      </w:r>
      <w:r w:rsidR="00BF3420" w:rsidRPr="00E62439">
        <w:rPr>
          <w:rFonts w:ascii="Arial" w:hAnsi="Arial" w:cs="Arial"/>
          <w:color w:val="auto"/>
        </w:rPr>
        <w:t xml:space="preserve"> </w:t>
      </w:r>
      <w:r w:rsidR="00E62439" w:rsidRPr="00E62439">
        <w:rPr>
          <w:rFonts w:ascii="Arial" w:hAnsi="Arial" w:cs="Arial"/>
          <w:color w:val="auto"/>
        </w:rPr>
        <w:t xml:space="preserve">Site audit </w:t>
      </w:r>
      <w:r w:rsidR="00BF3420" w:rsidRPr="00E62439">
        <w:rPr>
          <w:rFonts w:ascii="Arial" w:hAnsi="Arial" w:cs="Arial"/>
          <w:color w:val="auto"/>
        </w:rPr>
        <w:t>report was informed by a site assessment, observations at the service, review of documents and interviews with staff, consumers/</w:t>
      </w:r>
      <w:r w:rsidR="00E62439" w:rsidRPr="00E62439">
        <w:rPr>
          <w:rFonts w:ascii="Arial" w:hAnsi="Arial" w:cs="Arial"/>
          <w:color w:val="auto"/>
        </w:rPr>
        <w:t>representatives,</w:t>
      </w:r>
      <w:r w:rsidR="00BF3420" w:rsidRPr="00E62439">
        <w:rPr>
          <w:rFonts w:ascii="Arial" w:hAnsi="Arial" w:cs="Arial"/>
          <w:color w:val="auto"/>
        </w:rPr>
        <w:t xml:space="preserve"> and others</w:t>
      </w:r>
      <w:r w:rsidR="00E62439" w:rsidRPr="00E62439">
        <w:rPr>
          <w:rFonts w:ascii="Arial" w:hAnsi="Arial" w:cs="Arial"/>
          <w:color w:val="auto"/>
        </w:rPr>
        <w:t>.</w:t>
      </w:r>
    </w:p>
    <w:p w14:paraId="6712599B" w14:textId="2D330F7F" w:rsidR="009006D2" w:rsidRPr="009238F7" w:rsidRDefault="0032127D" w:rsidP="00A45AD0">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2A584A">
        <w:rPr>
          <w:rFonts w:ascii="Arial" w:hAnsi="Arial" w:cs="Arial"/>
          <w:color w:val="auto"/>
        </w:rPr>
        <w:t>other information and intelligence held by the Commission in relation to the service.</w:t>
      </w:r>
      <w:r w:rsidR="009006D2" w:rsidRPr="009238F7">
        <w:rPr>
          <w:rFonts w:ascii="Arial" w:hAnsi="Arial" w:cs="Arial"/>
        </w:rPr>
        <w:br w:type="page"/>
      </w:r>
    </w:p>
    <w:p w14:paraId="4E82F915" w14:textId="3ACB20C5" w:rsidR="00AE37E6" w:rsidRPr="00E62439" w:rsidRDefault="00985BBD" w:rsidP="00E62439">
      <w:pPr>
        <w:pStyle w:val="Heading1"/>
        <w:spacing w:before="0" w:after="240" w:line="22" w:lineRule="atLeast"/>
        <w:rPr>
          <w:rFonts w:ascii="Arial" w:hAnsi="Arial" w:cs="Arial"/>
        </w:rPr>
      </w:pPr>
      <w:r w:rsidRPr="009238F7">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89"/>
        <w:gridCol w:w="3435"/>
      </w:tblGrid>
      <w:tr w:rsidR="00985BBD" w:rsidRPr="009238F7" w14:paraId="445CCF2D" w14:textId="77777777" w:rsidTr="0072746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vAlign w:val="top"/>
          </w:tcPr>
          <w:p w14:paraId="4111675F" w14:textId="77777777" w:rsidR="00985BBD" w:rsidRPr="009238F7" w:rsidRDefault="00985BBD" w:rsidP="002D5918">
            <w:pPr>
              <w:keepNext/>
              <w:spacing w:before="0" w:after="120" w:line="22" w:lineRule="atLeast"/>
              <w:ind w:right="-109"/>
              <w:rPr>
                <w:rFonts w:ascii="Arial" w:hAnsi="Arial" w:cs="Arial"/>
                <w:b w:val="0"/>
              </w:rPr>
            </w:pPr>
            <w:r w:rsidRPr="009238F7">
              <w:rPr>
                <w:rFonts w:ascii="Arial" w:hAnsi="Arial" w:cs="Arial"/>
                <w:color w:val="000000" w:themeColor="text1"/>
              </w:rPr>
              <w:t>Standard 1</w:t>
            </w:r>
            <w:r w:rsidRPr="009238F7">
              <w:rPr>
                <w:rFonts w:ascii="Arial" w:hAnsi="Arial" w:cs="Arial"/>
                <w:b w:val="0"/>
                <w:color w:val="000000" w:themeColor="text1"/>
              </w:rPr>
              <w:t xml:space="preserve"> Consumer dignity and choice</w:t>
            </w:r>
          </w:p>
        </w:tc>
        <w:tc>
          <w:tcPr>
            <w:tcW w:w="1632" w:type="pct"/>
            <w:shd w:val="clear" w:color="auto" w:fill="auto"/>
          </w:tcPr>
          <w:p w14:paraId="53B791AF" w14:textId="1DB4E88E" w:rsidR="00985BBD" w:rsidRPr="00E62439"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E62439">
              <w:rPr>
                <w:rFonts w:ascii="Arial" w:hAnsi="Arial" w:cs="Arial"/>
                <w:color w:val="auto"/>
              </w:rPr>
              <w:t>Compliant</w:t>
            </w:r>
          </w:p>
        </w:tc>
      </w:tr>
      <w:tr w:rsidR="00985BBD" w:rsidRPr="009238F7" w14:paraId="3B67859E" w14:textId="77777777" w:rsidTr="0072746D">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784BAB4" w14:textId="77777777" w:rsidR="00985BBD" w:rsidRPr="009238F7" w:rsidRDefault="00985BBD" w:rsidP="002D5918">
            <w:pPr>
              <w:keepNext/>
              <w:spacing w:before="0" w:after="120" w:line="22" w:lineRule="atLeast"/>
              <w:ind w:right="-109"/>
              <w:rPr>
                <w:rFonts w:ascii="Arial" w:hAnsi="Arial" w:cs="Arial"/>
              </w:rPr>
            </w:pPr>
            <w:r w:rsidRPr="009238F7">
              <w:rPr>
                <w:rFonts w:ascii="Arial" w:hAnsi="Arial" w:cs="Arial"/>
                <w:b/>
              </w:rPr>
              <w:t>Standard 2</w:t>
            </w:r>
            <w:r w:rsidRPr="009238F7">
              <w:rPr>
                <w:rFonts w:ascii="Arial" w:hAnsi="Arial" w:cs="Arial"/>
              </w:rPr>
              <w:t xml:space="preserve"> Ongoing assessment and planning with consumers</w:t>
            </w:r>
          </w:p>
        </w:tc>
        <w:tc>
          <w:tcPr>
            <w:tcW w:w="1632" w:type="pct"/>
            <w:shd w:val="clear" w:color="auto" w:fill="auto"/>
          </w:tcPr>
          <w:p w14:paraId="79FB5E8F" w14:textId="404A51E6" w:rsidR="00985BBD" w:rsidRPr="00E62439"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62439">
              <w:rPr>
                <w:rFonts w:ascii="Arial" w:hAnsi="Arial" w:cs="Arial"/>
                <w:b/>
                <w:color w:val="auto"/>
              </w:rPr>
              <w:t>Compliant</w:t>
            </w:r>
          </w:p>
        </w:tc>
      </w:tr>
      <w:tr w:rsidR="00985BBD" w:rsidRPr="009238F7" w14:paraId="49883AEA" w14:textId="77777777" w:rsidTr="007274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D7DC702"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3</w:t>
            </w:r>
            <w:r w:rsidRPr="009238F7">
              <w:rPr>
                <w:rFonts w:ascii="Arial" w:hAnsi="Arial" w:cs="Arial"/>
              </w:rPr>
              <w:t xml:space="preserve"> Personal care and clinical care</w:t>
            </w:r>
          </w:p>
        </w:tc>
        <w:tc>
          <w:tcPr>
            <w:tcW w:w="1632" w:type="pct"/>
            <w:shd w:val="clear" w:color="auto" w:fill="auto"/>
          </w:tcPr>
          <w:p w14:paraId="2D484B94" w14:textId="7E34B4E0" w:rsidR="00985BBD" w:rsidRPr="00E62439"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62439">
              <w:rPr>
                <w:rFonts w:ascii="Arial" w:hAnsi="Arial" w:cs="Arial"/>
                <w:b/>
                <w:color w:val="auto"/>
              </w:rPr>
              <w:t>Compliant</w:t>
            </w:r>
          </w:p>
        </w:tc>
      </w:tr>
      <w:tr w:rsidR="00985BBD" w:rsidRPr="009238F7" w14:paraId="303FD4FF" w14:textId="77777777" w:rsidTr="0072746D">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0A490E2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4</w:t>
            </w:r>
            <w:r w:rsidRPr="009238F7">
              <w:rPr>
                <w:rFonts w:ascii="Arial" w:hAnsi="Arial" w:cs="Arial"/>
              </w:rPr>
              <w:t xml:space="preserve"> Services and supports for daily living</w:t>
            </w:r>
          </w:p>
        </w:tc>
        <w:tc>
          <w:tcPr>
            <w:tcW w:w="1632" w:type="pct"/>
            <w:shd w:val="clear" w:color="auto" w:fill="auto"/>
          </w:tcPr>
          <w:p w14:paraId="2FB0E4A2" w14:textId="470BEACA" w:rsidR="00985BBD" w:rsidRPr="00E62439"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62439">
              <w:rPr>
                <w:rFonts w:ascii="Arial" w:hAnsi="Arial" w:cs="Arial"/>
                <w:b/>
                <w:color w:val="auto"/>
              </w:rPr>
              <w:t>Compliant</w:t>
            </w:r>
          </w:p>
        </w:tc>
      </w:tr>
      <w:tr w:rsidR="00985BBD" w:rsidRPr="009238F7" w14:paraId="4561C549" w14:textId="77777777" w:rsidTr="007274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1BDB12A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5</w:t>
            </w:r>
            <w:r w:rsidRPr="009238F7">
              <w:rPr>
                <w:rFonts w:ascii="Arial" w:hAnsi="Arial" w:cs="Arial"/>
              </w:rPr>
              <w:t xml:space="preserve"> Organisation’s service environment</w:t>
            </w:r>
          </w:p>
        </w:tc>
        <w:tc>
          <w:tcPr>
            <w:tcW w:w="1632" w:type="pct"/>
            <w:shd w:val="clear" w:color="auto" w:fill="auto"/>
          </w:tcPr>
          <w:p w14:paraId="3E686119" w14:textId="2F3B1323" w:rsidR="00985BBD" w:rsidRPr="00E62439"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62439">
              <w:rPr>
                <w:rFonts w:ascii="Arial" w:hAnsi="Arial" w:cs="Arial"/>
                <w:b/>
                <w:color w:val="auto"/>
              </w:rPr>
              <w:t>Compliant</w:t>
            </w:r>
          </w:p>
        </w:tc>
      </w:tr>
      <w:tr w:rsidR="00985BBD" w:rsidRPr="009238F7" w14:paraId="258D3C33" w14:textId="77777777" w:rsidTr="0072746D">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52DA6D1E"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6</w:t>
            </w:r>
            <w:r w:rsidRPr="009238F7">
              <w:rPr>
                <w:rFonts w:ascii="Arial" w:hAnsi="Arial" w:cs="Arial"/>
              </w:rPr>
              <w:t xml:space="preserve"> Feedback and complaints</w:t>
            </w:r>
          </w:p>
        </w:tc>
        <w:tc>
          <w:tcPr>
            <w:tcW w:w="1632" w:type="pct"/>
            <w:shd w:val="clear" w:color="auto" w:fill="auto"/>
          </w:tcPr>
          <w:p w14:paraId="2098EB72" w14:textId="0859F1B2" w:rsidR="00985BBD" w:rsidRPr="00E62439"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62439">
              <w:rPr>
                <w:rFonts w:ascii="Arial" w:hAnsi="Arial" w:cs="Arial"/>
                <w:b/>
                <w:color w:val="auto"/>
              </w:rPr>
              <w:t>Compliant</w:t>
            </w:r>
          </w:p>
        </w:tc>
      </w:tr>
      <w:tr w:rsidR="00985BBD" w:rsidRPr="009238F7" w14:paraId="67CE0A00" w14:textId="77777777" w:rsidTr="0072746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364B2474"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7</w:t>
            </w:r>
            <w:r w:rsidRPr="009238F7">
              <w:rPr>
                <w:rFonts w:ascii="Arial" w:hAnsi="Arial" w:cs="Arial"/>
              </w:rPr>
              <w:t xml:space="preserve"> Human resources</w:t>
            </w:r>
          </w:p>
        </w:tc>
        <w:tc>
          <w:tcPr>
            <w:tcW w:w="1632" w:type="pct"/>
            <w:shd w:val="clear" w:color="auto" w:fill="auto"/>
          </w:tcPr>
          <w:p w14:paraId="7BC24B41" w14:textId="7D99F42E" w:rsidR="00985BBD" w:rsidRPr="00E62439"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E62439">
              <w:rPr>
                <w:rFonts w:ascii="Arial" w:hAnsi="Arial" w:cs="Arial"/>
                <w:b/>
                <w:color w:val="auto"/>
              </w:rPr>
              <w:t>Compliant</w:t>
            </w:r>
          </w:p>
        </w:tc>
      </w:tr>
      <w:tr w:rsidR="00985BBD" w:rsidRPr="009238F7" w14:paraId="29B70143" w14:textId="77777777" w:rsidTr="0072746D">
        <w:trPr>
          <w:trHeight w:val="227"/>
        </w:trPr>
        <w:tc>
          <w:tcPr>
            <w:cnfStyle w:val="001000000000" w:firstRow="0" w:lastRow="0" w:firstColumn="1" w:lastColumn="0" w:oddVBand="0" w:evenVBand="0" w:oddHBand="0" w:evenHBand="0" w:firstRowFirstColumn="0" w:firstRowLastColumn="0" w:lastRowFirstColumn="0" w:lastRowLastColumn="0"/>
            <w:tcW w:w="3368" w:type="pct"/>
            <w:shd w:val="clear" w:color="auto" w:fill="auto"/>
          </w:tcPr>
          <w:p w14:paraId="666298E9" w14:textId="77777777" w:rsidR="00985BBD" w:rsidRPr="009238F7" w:rsidRDefault="00985BBD" w:rsidP="002D5918">
            <w:pPr>
              <w:keepNext/>
              <w:spacing w:before="0" w:after="120" w:line="22" w:lineRule="atLeast"/>
              <w:rPr>
                <w:rFonts w:ascii="Arial" w:hAnsi="Arial" w:cs="Arial"/>
              </w:rPr>
            </w:pPr>
            <w:r w:rsidRPr="009238F7">
              <w:rPr>
                <w:rFonts w:ascii="Arial" w:hAnsi="Arial" w:cs="Arial"/>
                <w:b/>
              </w:rPr>
              <w:t>Standard 8</w:t>
            </w:r>
            <w:r w:rsidRPr="009238F7">
              <w:rPr>
                <w:rFonts w:ascii="Arial" w:hAnsi="Arial" w:cs="Arial"/>
              </w:rPr>
              <w:t xml:space="preserve"> Organisational governance</w:t>
            </w:r>
          </w:p>
        </w:tc>
        <w:tc>
          <w:tcPr>
            <w:tcW w:w="1632" w:type="pct"/>
            <w:shd w:val="clear" w:color="auto" w:fill="auto"/>
          </w:tcPr>
          <w:p w14:paraId="6F910699" w14:textId="16398399" w:rsidR="00985BBD" w:rsidRPr="00E62439"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E62439">
              <w:rPr>
                <w:rFonts w:ascii="Arial" w:hAnsi="Arial" w:cs="Arial"/>
                <w:b/>
                <w:color w:val="auto"/>
              </w:rPr>
              <w:t>Compliant</w:t>
            </w:r>
          </w:p>
        </w:tc>
      </w:tr>
    </w:tbl>
    <w:p w14:paraId="6CB82D8C" w14:textId="77777777" w:rsidR="00985BBD" w:rsidRPr="009238F7" w:rsidRDefault="00985BBD" w:rsidP="00985BBD">
      <w:pPr>
        <w:rPr>
          <w:rFonts w:ascii="Arial" w:hAnsi="Arial" w:cs="Arial"/>
        </w:rPr>
      </w:pPr>
    </w:p>
    <w:p w14:paraId="70B83543" w14:textId="1E6E8909" w:rsidR="00AE2002" w:rsidRPr="009238F7" w:rsidRDefault="00985BBD" w:rsidP="002D5918">
      <w:pPr>
        <w:spacing w:after="240" w:line="22" w:lineRule="atLeast"/>
        <w:rPr>
          <w:rFonts w:ascii="Arial" w:hAnsi="Arial" w:cs="Arial"/>
        </w:rPr>
      </w:pPr>
      <w:r w:rsidRPr="009238F7">
        <w:rPr>
          <w:rFonts w:ascii="Arial" w:hAnsi="Arial" w:cs="Arial"/>
        </w:rPr>
        <w:t xml:space="preserve">A detailed assessment is provided </w:t>
      </w:r>
      <w:r w:rsidR="00F60755" w:rsidRPr="009238F7">
        <w:rPr>
          <w:rFonts w:ascii="Arial" w:hAnsi="Arial" w:cs="Arial"/>
        </w:rPr>
        <w:t xml:space="preserve">later in this report </w:t>
      </w:r>
      <w:r w:rsidRPr="009238F7">
        <w:rPr>
          <w:rFonts w:ascii="Arial" w:hAnsi="Arial" w:cs="Arial"/>
        </w:rPr>
        <w:t xml:space="preserve">for each </w:t>
      </w:r>
      <w:r w:rsidR="00582A6B" w:rsidRPr="009238F7">
        <w:rPr>
          <w:rFonts w:ascii="Arial" w:hAnsi="Arial" w:cs="Arial"/>
        </w:rPr>
        <w:t>assessed S</w:t>
      </w:r>
      <w:r w:rsidRPr="009238F7">
        <w:rPr>
          <w:rFonts w:ascii="Arial" w:hAnsi="Arial" w:cs="Arial"/>
        </w:rPr>
        <w:t>tandard</w:t>
      </w:r>
      <w:r w:rsidR="00AE2002" w:rsidRPr="009238F7">
        <w:rPr>
          <w:rFonts w:ascii="Arial" w:hAnsi="Arial" w:cs="Arial"/>
        </w:rPr>
        <w:t>.</w:t>
      </w:r>
    </w:p>
    <w:p w14:paraId="65E050A3" w14:textId="17BA1085" w:rsidR="00AE2002" w:rsidRPr="009238F7" w:rsidRDefault="00AE2002" w:rsidP="002D5918">
      <w:pPr>
        <w:pStyle w:val="Heading1"/>
        <w:spacing w:before="0" w:after="240" w:line="22" w:lineRule="atLeast"/>
        <w:rPr>
          <w:rFonts w:ascii="Arial" w:hAnsi="Arial" w:cs="Arial"/>
        </w:rPr>
      </w:pPr>
      <w:r w:rsidRPr="009238F7">
        <w:rPr>
          <w:rFonts w:ascii="Arial" w:hAnsi="Arial" w:cs="Arial"/>
        </w:rPr>
        <w:t>Areas for improvement</w:t>
      </w:r>
    </w:p>
    <w:p w14:paraId="5B0FB986" w14:textId="26B21B18" w:rsidR="002E3643" w:rsidRPr="009238F7" w:rsidRDefault="002E3643" w:rsidP="002D5918">
      <w:pPr>
        <w:spacing w:after="240" w:line="22" w:lineRule="atLeast"/>
        <w:rPr>
          <w:rFonts w:ascii="Arial" w:hAnsi="Arial" w:cs="Arial"/>
        </w:rPr>
      </w:pPr>
      <w:r w:rsidRPr="009238F7">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9238F7">
        <w:rPr>
          <w:rFonts w:ascii="Arial" w:hAnsi="Arial" w:cs="Arial"/>
        </w:rPr>
        <w:t>in order to</w:t>
      </w:r>
      <w:proofErr w:type="gramEnd"/>
      <w:r w:rsidRPr="009238F7">
        <w:rPr>
          <w:rFonts w:ascii="Arial" w:hAnsi="Arial" w:cs="Arial"/>
        </w:rPr>
        <w:t xml:space="preserve"> remain compliant with the Quality Standards. </w:t>
      </w:r>
    </w:p>
    <w:p w14:paraId="19D15E33" w14:textId="704C9DE7" w:rsidR="00575A0B" w:rsidRPr="009238F7" w:rsidRDefault="00575A0B" w:rsidP="0058648A">
      <w:pPr>
        <w:spacing w:after="240" w:line="22" w:lineRule="atLeast"/>
        <w:rPr>
          <w:rFonts w:ascii="Arial" w:hAnsi="Arial" w:cs="Arial"/>
        </w:rPr>
      </w:pPr>
      <w:r w:rsidRPr="009238F7">
        <w:rPr>
          <w:rFonts w:ascii="Arial" w:hAnsi="Arial" w:cs="Arial"/>
        </w:rPr>
        <w:br w:type="page"/>
      </w:r>
    </w:p>
    <w:p w14:paraId="76E9AC7B" w14:textId="1D11E24C" w:rsidR="007A224B" w:rsidRPr="001111E2" w:rsidRDefault="000A6B31" w:rsidP="001111E2">
      <w:pPr>
        <w:pStyle w:val="Heading1"/>
        <w:spacing w:before="120" w:after="240" w:line="22" w:lineRule="atLeast"/>
        <w:rPr>
          <w:rFonts w:ascii="Arial" w:hAnsi="Arial" w:cs="Arial"/>
        </w:rPr>
      </w:pPr>
      <w:r w:rsidRPr="009238F7">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9238F7"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9238F7" w:rsidRDefault="008C0189" w:rsidP="002D5918">
            <w:pPr>
              <w:spacing w:before="0" w:after="120" w:line="22" w:lineRule="atLeast"/>
              <w:rPr>
                <w:rFonts w:ascii="Arial" w:hAnsi="Arial" w:cs="Arial"/>
              </w:rPr>
            </w:pPr>
            <w:r w:rsidRPr="009238F7">
              <w:rPr>
                <w:rFonts w:ascii="Arial" w:hAnsi="Arial" w:cs="Arial"/>
              </w:rPr>
              <w:t>Consumer dignity and choice</w:t>
            </w:r>
          </w:p>
        </w:tc>
        <w:tc>
          <w:tcPr>
            <w:tcW w:w="0" w:type="auto"/>
          </w:tcPr>
          <w:p w14:paraId="00637139" w14:textId="2096159F" w:rsidR="008C0189" w:rsidRPr="009238F7"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62439">
              <w:rPr>
                <w:rFonts w:ascii="Arial" w:hAnsi="Arial" w:cs="Arial"/>
              </w:rPr>
              <w:t>Compliant</w:t>
            </w:r>
          </w:p>
        </w:tc>
      </w:tr>
      <w:tr w:rsidR="0014722A" w:rsidRPr="009238F7"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9238F7" w:rsidRDefault="00ED5075" w:rsidP="0014722A">
            <w:pPr>
              <w:spacing w:before="0" w:after="120" w:line="22" w:lineRule="atLeast"/>
              <w:rPr>
                <w:rFonts w:ascii="Arial" w:hAnsi="Arial" w:cs="Arial"/>
                <w:color w:val="auto"/>
              </w:rPr>
            </w:pPr>
            <w:r w:rsidRPr="009238F7">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3AB664C3" w:rsidR="00EC1B66" w:rsidRPr="00E6243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2439">
              <w:rPr>
                <w:rFonts w:ascii="Arial" w:hAnsi="Arial" w:cs="Arial"/>
              </w:rPr>
              <w:t>Compliant</w:t>
            </w:r>
          </w:p>
        </w:tc>
      </w:tr>
      <w:tr w:rsidR="0014722A" w:rsidRPr="009238F7"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1(3)(b)</w:t>
            </w:r>
          </w:p>
        </w:tc>
        <w:tc>
          <w:tcPr>
            <w:tcW w:w="0" w:type="auto"/>
            <w:tcBorders>
              <w:left w:val="nil"/>
              <w:right w:val="single" w:sz="4" w:space="0" w:color="auto"/>
            </w:tcBorders>
          </w:tcPr>
          <w:p w14:paraId="6EA06705" w14:textId="00CF4C5F"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Care and services are culturally safe</w:t>
            </w:r>
          </w:p>
        </w:tc>
        <w:tc>
          <w:tcPr>
            <w:tcW w:w="0" w:type="auto"/>
            <w:tcBorders>
              <w:left w:val="single" w:sz="4" w:space="0" w:color="auto"/>
            </w:tcBorders>
          </w:tcPr>
          <w:p w14:paraId="1A9D1D62" w14:textId="02446EC6" w:rsidR="00EC1B66" w:rsidRPr="00E62439"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2439">
              <w:rPr>
                <w:rFonts w:ascii="Arial" w:hAnsi="Arial" w:cs="Arial"/>
              </w:rPr>
              <w:t>Compliant</w:t>
            </w:r>
          </w:p>
        </w:tc>
      </w:tr>
      <w:tr w:rsidR="0014722A" w:rsidRPr="009238F7"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Each consumer is supported to exercise choice and independence, including to: </w:t>
            </w:r>
          </w:p>
          <w:p w14:paraId="6BFF5FAF"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their own care and the way care and services are delivered; and</w:t>
            </w:r>
          </w:p>
          <w:p w14:paraId="3F06A3D3"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decisions about when family, friends, carers or others should be involved in their care; and</w:t>
            </w:r>
          </w:p>
          <w:p w14:paraId="7CC7BB2D"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communicate their decisions; and </w:t>
            </w:r>
          </w:p>
          <w:p w14:paraId="1564B246" w14:textId="77777777" w:rsidR="00EC1B66" w:rsidRPr="009238F7"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165A64EB" w:rsidR="00EC1B66" w:rsidRPr="00E6243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2439">
              <w:rPr>
                <w:rFonts w:ascii="Arial" w:hAnsi="Arial" w:cs="Arial"/>
              </w:rPr>
              <w:t>Compliant</w:t>
            </w:r>
          </w:p>
        </w:tc>
      </w:tr>
      <w:tr w:rsidR="0014722A" w:rsidRPr="009238F7"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1(3)(d)</w:t>
            </w:r>
          </w:p>
        </w:tc>
        <w:tc>
          <w:tcPr>
            <w:tcW w:w="0" w:type="auto"/>
            <w:tcBorders>
              <w:left w:val="nil"/>
              <w:right w:val="single" w:sz="4" w:space="0" w:color="auto"/>
            </w:tcBorders>
          </w:tcPr>
          <w:p w14:paraId="3C4657E9" w14:textId="23FB0563"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24DE4DB0" w:rsidR="00EC1B66" w:rsidRPr="00E62439"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2439">
              <w:rPr>
                <w:rFonts w:ascii="Arial" w:hAnsi="Arial" w:cs="Arial"/>
              </w:rPr>
              <w:t>Compliant</w:t>
            </w:r>
          </w:p>
        </w:tc>
      </w:tr>
      <w:tr w:rsidR="0014722A" w:rsidRPr="009238F7"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9238F7"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Information provided to each consumer is current, accurate and timely, and communicated </w:t>
            </w:r>
            <w:proofErr w:type="gramStart"/>
            <w:r w:rsidRPr="009238F7">
              <w:rPr>
                <w:rFonts w:ascii="Arial" w:hAnsi="Arial" w:cs="Arial"/>
              </w:rPr>
              <w:t>in a way that is clear</w:t>
            </w:r>
            <w:proofErr w:type="gramEnd"/>
            <w:r w:rsidRPr="009238F7">
              <w:rPr>
                <w:rFonts w:ascii="Arial" w:hAnsi="Arial" w:cs="Arial"/>
              </w:rPr>
              <w:t>, easy to understand and enables them to exercise choice.</w:t>
            </w:r>
          </w:p>
        </w:tc>
        <w:tc>
          <w:tcPr>
            <w:tcW w:w="0" w:type="auto"/>
            <w:tcBorders>
              <w:left w:val="single" w:sz="4" w:space="0" w:color="auto"/>
            </w:tcBorders>
          </w:tcPr>
          <w:p w14:paraId="7748DB4E" w14:textId="7F5719E6" w:rsidR="00EC1B66" w:rsidRPr="00E62439"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2439">
              <w:rPr>
                <w:rFonts w:ascii="Arial" w:hAnsi="Arial" w:cs="Arial"/>
              </w:rPr>
              <w:t>Compliant</w:t>
            </w:r>
          </w:p>
        </w:tc>
      </w:tr>
      <w:tr w:rsidR="0014722A" w:rsidRPr="009238F7"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9238F7" w:rsidRDefault="008C0189" w:rsidP="002D5918">
            <w:pPr>
              <w:spacing w:line="22" w:lineRule="atLeast"/>
              <w:rPr>
                <w:rFonts w:ascii="Arial" w:hAnsi="Arial" w:cs="Arial"/>
                <w:color w:val="auto"/>
              </w:rPr>
            </w:pPr>
            <w:r w:rsidRPr="009238F7">
              <w:rPr>
                <w:rFonts w:ascii="Arial" w:hAnsi="Arial" w:cs="Arial"/>
                <w:color w:val="auto"/>
              </w:rPr>
              <w:t>Requirement 1(3)(f)</w:t>
            </w:r>
          </w:p>
        </w:tc>
        <w:tc>
          <w:tcPr>
            <w:tcW w:w="0" w:type="auto"/>
            <w:tcBorders>
              <w:left w:val="nil"/>
              <w:right w:val="single" w:sz="4" w:space="0" w:color="auto"/>
            </w:tcBorders>
          </w:tcPr>
          <w:p w14:paraId="7244F816" w14:textId="322A2F34" w:rsidR="00EC1B66" w:rsidRPr="009238F7"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 xml:space="preserve">Each consumer’s privacy is </w:t>
            </w:r>
            <w:proofErr w:type="gramStart"/>
            <w:r w:rsidRPr="009238F7">
              <w:rPr>
                <w:rFonts w:ascii="Arial" w:hAnsi="Arial" w:cs="Arial"/>
              </w:rPr>
              <w:t>respected</w:t>
            </w:r>
            <w:proofErr w:type="gramEnd"/>
            <w:r w:rsidRPr="009238F7">
              <w:rPr>
                <w:rFonts w:ascii="Arial" w:hAnsi="Arial" w:cs="Arial"/>
              </w:rPr>
              <w:t xml:space="preserve"> and personal information is kept confidential.</w:t>
            </w:r>
          </w:p>
        </w:tc>
        <w:tc>
          <w:tcPr>
            <w:tcW w:w="0" w:type="auto"/>
            <w:tcBorders>
              <w:left w:val="single" w:sz="4" w:space="0" w:color="auto"/>
            </w:tcBorders>
          </w:tcPr>
          <w:p w14:paraId="5AEE5C07" w14:textId="4B8978E7" w:rsidR="00EC1B66" w:rsidRPr="00E62439"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2439">
              <w:rPr>
                <w:rFonts w:ascii="Arial" w:hAnsi="Arial" w:cs="Arial"/>
              </w:rPr>
              <w:t>Compliant</w:t>
            </w:r>
          </w:p>
        </w:tc>
      </w:tr>
    </w:tbl>
    <w:p w14:paraId="00FF281E" w14:textId="77444BB1" w:rsidR="006047F2" w:rsidRPr="008437A4" w:rsidRDefault="000A6B31" w:rsidP="008437A4">
      <w:pPr>
        <w:pStyle w:val="Heading2"/>
        <w:spacing w:before="120" w:after="120" w:line="22" w:lineRule="atLeast"/>
        <w:rPr>
          <w:rFonts w:ascii="Arial" w:hAnsi="Arial" w:cs="Arial"/>
        </w:rPr>
      </w:pPr>
      <w:r w:rsidRPr="009238F7">
        <w:rPr>
          <w:rFonts w:ascii="Arial" w:hAnsi="Arial" w:cs="Arial"/>
        </w:rPr>
        <w:t>Findings</w:t>
      </w:r>
    </w:p>
    <w:p w14:paraId="000096E7" w14:textId="319BFF9B" w:rsidR="006047F2" w:rsidRDefault="006047F2" w:rsidP="006047F2">
      <w:pPr>
        <w:rPr>
          <w:rFonts w:ascii="Arial" w:eastAsia="Arial" w:hAnsi="Arial" w:cs="Arial"/>
          <w:color w:val="000000"/>
          <w:lang w:eastAsia="en-AU"/>
        </w:rPr>
      </w:pPr>
      <w:r>
        <w:rPr>
          <w:rFonts w:ascii="Arial" w:hAnsi="Arial" w:cs="Arial"/>
        </w:rPr>
        <w:t>Consumer</w:t>
      </w:r>
      <w:r w:rsidR="00E15C50">
        <w:rPr>
          <w:rFonts w:ascii="Arial" w:hAnsi="Arial" w:cs="Arial"/>
        </w:rPr>
        <w:t>s</w:t>
      </w:r>
      <w:r>
        <w:rPr>
          <w:rFonts w:ascii="Arial" w:hAnsi="Arial" w:cs="Arial"/>
        </w:rPr>
        <w:t xml:space="preserve"> stated they are treated with respect and dignity by staff</w:t>
      </w:r>
      <w:r w:rsidR="00C872FF">
        <w:rPr>
          <w:rFonts w:ascii="Arial" w:hAnsi="Arial" w:cs="Arial"/>
        </w:rPr>
        <w:t xml:space="preserve"> and</w:t>
      </w:r>
      <w:r w:rsidR="00385377">
        <w:rPr>
          <w:rFonts w:ascii="Arial" w:hAnsi="Arial" w:cs="Arial"/>
        </w:rPr>
        <w:t xml:space="preserve"> confirmed their individual culture</w:t>
      </w:r>
      <w:r w:rsidR="004545E3">
        <w:rPr>
          <w:rFonts w:ascii="Arial" w:hAnsi="Arial" w:cs="Arial"/>
        </w:rPr>
        <w:t>, values and beliefs are upheld.</w:t>
      </w:r>
      <w:r w:rsidR="005769F7" w:rsidRPr="005769F7">
        <w:rPr>
          <w:rFonts w:ascii="Arial" w:eastAsia="Arial" w:hAnsi="Arial" w:cs="Arial"/>
          <w:color w:val="000000"/>
          <w:lang w:eastAsia="en-AU"/>
        </w:rPr>
        <w:t xml:space="preserve"> Staff were observed supporting consumers in a respectful manner whilst delivering care and services</w:t>
      </w:r>
      <w:r w:rsidR="0032127D">
        <w:rPr>
          <w:rFonts w:ascii="Arial" w:eastAsia="Arial" w:hAnsi="Arial" w:cs="Arial"/>
          <w:color w:val="000000"/>
          <w:lang w:eastAsia="en-AU"/>
        </w:rPr>
        <w:t xml:space="preserve"> and c</w:t>
      </w:r>
      <w:r w:rsidR="005769F7">
        <w:rPr>
          <w:rFonts w:ascii="Arial" w:eastAsia="Arial" w:hAnsi="Arial" w:cs="Arial"/>
          <w:color w:val="000000"/>
          <w:lang w:eastAsia="en-AU"/>
        </w:rPr>
        <w:t>are planning documentation reflected</w:t>
      </w:r>
      <w:r w:rsidR="00C70A83">
        <w:rPr>
          <w:rFonts w:ascii="Arial" w:eastAsia="Arial" w:hAnsi="Arial" w:cs="Arial"/>
          <w:color w:val="000000"/>
          <w:lang w:eastAsia="en-AU"/>
        </w:rPr>
        <w:t xml:space="preserve"> personalised </w:t>
      </w:r>
      <w:r w:rsidR="00C872FF">
        <w:rPr>
          <w:rFonts w:ascii="Arial" w:eastAsia="Arial" w:hAnsi="Arial" w:cs="Arial"/>
          <w:color w:val="000000"/>
          <w:lang w:eastAsia="en-AU"/>
        </w:rPr>
        <w:t>information relating to</w:t>
      </w:r>
      <w:r w:rsidR="00C70A83">
        <w:rPr>
          <w:rFonts w:ascii="Arial" w:eastAsia="Arial" w:hAnsi="Arial" w:cs="Arial"/>
          <w:color w:val="000000"/>
          <w:lang w:eastAsia="en-AU"/>
        </w:rPr>
        <w:t xml:space="preserve"> diversity, </w:t>
      </w:r>
      <w:r w:rsidR="005C6742">
        <w:rPr>
          <w:rFonts w:ascii="Arial" w:eastAsia="Arial" w:hAnsi="Arial" w:cs="Arial"/>
          <w:color w:val="000000"/>
          <w:lang w:eastAsia="en-AU"/>
        </w:rPr>
        <w:t>culture,</w:t>
      </w:r>
      <w:r w:rsidR="00C70A83">
        <w:rPr>
          <w:rFonts w:ascii="Arial" w:eastAsia="Arial" w:hAnsi="Arial" w:cs="Arial"/>
          <w:color w:val="000000"/>
          <w:lang w:eastAsia="en-AU"/>
        </w:rPr>
        <w:t xml:space="preserve"> and religious </w:t>
      </w:r>
      <w:r w:rsidR="005C6742">
        <w:rPr>
          <w:rFonts w:ascii="Arial" w:eastAsia="Arial" w:hAnsi="Arial" w:cs="Arial"/>
          <w:color w:val="000000"/>
          <w:lang w:eastAsia="en-AU"/>
        </w:rPr>
        <w:t>beliefs.</w:t>
      </w:r>
    </w:p>
    <w:p w14:paraId="5D93C18D" w14:textId="0D553DE1" w:rsidR="00E624A1" w:rsidRDefault="00810DCC" w:rsidP="006047F2">
      <w:pPr>
        <w:rPr>
          <w:rFonts w:ascii="Arial" w:eastAsia="Arial" w:hAnsi="Arial" w:cs="Arial"/>
          <w:color w:val="000000"/>
          <w:lang w:eastAsia="en-AU"/>
        </w:rPr>
      </w:pPr>
      <w:r w:rsidRPr="00810DCC">
        <w:rPr>
          <w:rFonts w:ascii="Arial" w:eastAsia="Arial" w:hAnsi="Arial" w:cs="Arial"/>
          <w:color w:val="000000"/>
          <w:lang w:eastAsia="en-AU"/>
        </w:rPr>
        <w:t>Consumers</w:t>
      </w:r>
      <w:r>
        <w:rPr>
          <w:rFonts w:ascii="Arial" w:eastAsia="Arial" w:hAnsi="Arial" w:cs="Arial"/>
          <w:color w:val="000000"/>
          <w:lang w:eastAsia="en-AU"/>
        </w:rPr>
        <w:t xml:space="preserve"> and </w:t>
      </w:r>
      <w:r w:rsidRPr="00810DCC">
        <w:rPr>
          <w:rFonts w:ascii="Arial" w:eastAsia="Arial" w:hAnsi="Arial" w:cs="Arial"/>
          <w:color w:val="000000"/>
          <w:lang w:eastAsia="en-AU"/>
        </w:rPr>
        <w:t xml:space="preserve">representatives </w:t>
      </w:r>
      <w:r w:rsidR="00811587">
        <w:rPr>
          <w:rFonts w:ascii="Arial" w:eastAsia="Arial" w:hAnsi="Arial" w:cs="Arial"/>
          <w:color w:val="000000"/>
          <w:lang w:eastAsia="en-AU"/>
        </w:rPr>
        <w:t>expressed satisfaction</w:t>
      </w:r>
      <w:r w:rsidRPr="00810DCC">
        <w:rPr>
          <w:rFonts w:ascii="Arial" w:eastAsia="Arial" w:hAnsi="Arial" w:cs="Arial"/>
          <w:color w:val="000000"/>
          <w:lang w:eastAsia="en-AU"/>
        </w:rPr>
        <w:t xml:space="preserve"> </w:t>
      </w:r>
      <w:r>
        <w:rPr>
          <w:rFonts w:ascii="Arial" w:eastAsia="Arial" w:hAnsi="Arial" w:cs="Arial"/>
          <w:color w:val="000000"/>
          <w:lang w:eastAsia="en-AU"/>
        </w:rPr>
        <w:t>with the support they receive</w:t>
      </w:r>
      <w:r w:rsidRPr="00810DCC">
        <w:rPr>
          <w:rFonts w:ascii="Arial" w:eastAsia="Arial" w:hAnsi="Arial" w:cs="Arial"/>
          <w:color w:val="000000"/>
          <w:lang w:eastAsia="en-AU"/>
        </w:rPr>
        <w:t xml:space="preserve"> to exercise choice, independence and to maintain relationships of choice.</w:t>
      </w:r>
      <w:r>
        <w:rPr>
          <w:rFonts w:ascii="Arial" w:eastAsia="Arial" w:hAnsi="Arial" w:cs="Arial"/>
          <w:color w:val="000000"/>
          <w:lang w:eastAsia="en-AU"/>
        </w:rPr>
        <w:t xml:space="preserve"> Staff provided examples </w:t>
      </w:r>
      <w:r w:rsidR="00E05820">
        <w:rPr>
          <w:rFonts w:ascii="Arial" w:eastAsia="Arial" w:hAnsi="Arial" w:cs="Arial"/>
          <w:color w:val="000000"/>
          <w:lang w:eastAsia="en-AU"/>
        </w:rPr>
        <w:t xml:space="preserve">of using care plan documents to identify </w:t>
      </w:r>
      <w:r w:rsidR="00E05820" w:rsidRPr="00E05820">
        <w:rPr>
          <w:rFonts w:ascii="Arial" w:eastAsia="Arial" w:hAnsi="Arial" w:cs="Arial"/>
          <w:color w:val="000000"/>
          <w:lang w:eastAsia="en-AU"/>
        </w:rPr>
        <w:t xml:space="preserve">people important to </w:t>
      </w:r>
      <w:r w:rsidR="00811587">
        <w:rPr>
          <w:rFonts w:ascii="Arial" w:eastAsia="Arial" w:hAnsi="Arial" w:cs="Arial"/>
          <w:color w:val="000000"/>
          <w:lang w:eastAsia="en-AU"/>
        </w:rPr>
        <w:t>consumers</w:t>
      </w:r>
      <w:r w:rsidR="00E05820">
        <w:rPr>
          <w:rFonts w:ascii="Arial" w:eastAsia="Arial" w:hAnsi="Arial" w:cs="Arial"/>
          <w:color w:val="000000"/>
          <w:lang w:eastAsia="en-AU"/>
        </w:rPr>
        <w:t xml:space="preserve"> and</w:t>
      </w:r>
      <w:r w:rsidR="00811587">
        <w:rPr>
          <w:rFonts w:ascii="Arial" w:eastAsia="Arial" w:hAnsi="Arial" w:cs="Arial"/>
          <w:color w:val="000000"/>
          <w:lang w:eastAsia="en-AU"/>
        </w:rPr>
        <w:t xml:space="preserve"> described</w:t>
      </w:r>
      <w:r w:rsidR="00E05820">
        <w:rPr>
          <w:rFonts w:ascii="Arial" w:eastAsia="Arial" w:hAnsi="Arial" w:cs="Arial"/>
          <w:color w:val="000000"/>
          <w:lang w:eastAsia="en-AU"/>
        </w:rPr>
        <w:t xml:space="preserve"> </w:t>
      </w:r>
      <w:r>
        <w:rPr>
          <w:rFonts w:ascii="Arial" w:eastAsia="Arial" w:hAnsi="Arial" w:cs="Arial"/>
          <w:color w:val="000000"/>
          <w:lang w:eastAsia="en-AU"/>
        </w:rPr>
        <w:t xml:space="preserve">how they encourage consumers to maintain relationships with </w:t>
      </w:r>
      <w:r w:rsidR="00E05820">
        <w:rPr>
          <w:rFonts w:ascii="Arial" w:eastAsia="Arial" w:hAnsi="Arial" w:cs="Arial"/>
          <w:color w:val="000000"/>
          <w:lang w:eastAsia="en-AU"/>
        </w:rPr>
        <w:t>them.</w:t>
      </w:r>
    </w:p>
    <w:p w14:paraId="6D32AF0A" w14:textId="552792DB" w:rsidR="005C6742" w:rsidRPr="00776BEF" w:rsidRDefault="001759A9" w:rsidP="006047F2">
      <w:pPr>
        <w:rPr>
          <w:rFonts w:ascii="Arial" w:eastAsia="Arial" w:hAnsi="Arial" w:cs="Arial"/>
          <w:color w:val="000000"/>
          <w:lang w:eastAsia="en-AU"/>
        </w:rPr>
      </w:pPr>
      <w:r>
        <w:rPr>
          <w:rFonts w:ascii="Arial" w:eastAsia="Arial" w:hAnsi="Arial" w:cs="Arial"/>
          <w:color w:val="000000"/>
          <w:lang w:eastAsia="en-AU"/>
        </w:rPr>
        <w:t>C</w:t>
      </w:r>
      <w:r w:rsidRPr="001759A9">
        <w:rPr>
          <w:rFonts w:ascii="Arial" w:eastAsia="Arial" w:hAnsi="Arial" w:cs="Arial"/>
          <w:color w:val="000000"/>
          <w:lang w:eastAsia="en-AU"/>
        </w:rPr>
        <w:t xml:space="preserve">onsumers </w:t>
      </w:r>
      <w:r w:rsidR="00A346EE">
        <w:rPr>
          <w:rFonts w:ascii="Arial" w:eastAsia="Arial" w:hAnsi="Arial" w:cs="Arial"/>
          <w:color w:val="000000"/>
          <w:lang w:eastAsia="en-AU"/>
        </w:rPr>
        <w:t>felt</w:t>
      </w:r>
      <w:r w:rsidRPr="001759A9">
        <w:rPr>
          <w:rFonts w:ascii="Arial" w:eastAsia="Arial" w:hAnsi="Arial" w:cs="Arial"/>
          <w:color w:val="000000"/>
          <w:lang w:eastAsia="en-AU"/>
        </w:rPr>
        <w:t xml:space="preserve"> supported to take risks to enable them to live the best life they can</w:t>
      </w:r>
      <w:r>
        <w:rPr>
          <w:rFonts w:ascii="Arial" w:eastAsia="Arial" w:hAnsi="Arial" w:cs="Arial"/>
          <w:color w:val="000000"/>
          <w:lang w:eastAsia="en-AU"/>
        </w:rPr>
        <w:t xml:space="preserve">, </w:t>
      </w:r>
      <w:r w:rsidR="00811587">
        <w:rPr>
          <w:rFonts w:ascii="Arial" w:eastAsia="Arial" w:hAnsi="Arial" w:cs="Arial"/>
          <w:color w:val="000000"/>
          <w:lang w:eastAsia="en-AU"/>
        </w:rPr>
        <w:t xml:space="preserve">and </w:t>
      </w:r>
      <w:r w:rsidR="001F6E93">
        <w:rPr>
          <w:rFonts w:ascii="Arial" w:eastAsia="Arial" w:hAnsi="Arial" w:cs="Arial"/>
          <w:color w:val="000000"/>
          <w:lang w:eastAsia="en-AU"/>
        </w:rPr>
        <w:t>said staff are aware of the activities they engage</w:t>
      </w:r>
      <w:r w:rsidR="00811587">
        <w:rPr>
          <w:rFonts w:ascii="Arial" w:eastAsia="Arial" w:hAnsi="Arial" w:cs="Arial"/>
          <w:color w:val="000000"/>
          <w:lang w:eastAsia="en-AU"/>
        </w:rPr>
        <w:t xml:space="preserve"> in</w:t>
      </w:r>
      <w:r w:rsidR="001F6E93">
        <w:rPr>
          <w:rFonts w:ascii="Arial" w:eastAsia="Arial" w:hAnsi="Arial" w:cs="Arial"/>
          <w:color w:val="000000"/>
          <w:lang w:eastAsia="en-AU"/>
        </w:rPr>
        <w:t xml:space="preserve"> that contain risk </w:t>
      </w:r>
      <w:r w:rsidR="005C7F71">
        <w:rPr>
          <w:rFonts w:ascii="Arial" w:eastAsia="Arial" w:hAnsi="Arial" w:cs="Arial"/>
          <w:color w:val="000000"/>
          <w:lang w:eastAsia="en-AU"/>
        </w:rPr>
        <w:t>and provide</w:t>
      </w:r>
      <w:r w:rsidR="001F6E93">
        <w:rPr>
          <w:rFonts w:ascii="Arial" w:eastAsia="Arial" w:hAnsi="Arial" w:cs="Arial"/>
          <w:color w:val="000000"/>
          <w:lang w:eastAsia="en-AU"/>
        </w:rPr>
        <w:t xml:space="preserve"> </w:t>
      </w:r>
      <w:r w:rsidR="00897440">
        <w:rPr>
          <w:rFonts w:ascii="Arial" w:eastAsia="Arial" w:hAnsi="Arial" w:cs="Arial"/>
          <w:color w:val="000000"/>
          <w:lang w:eastAsia="en-AU"/>
        </w:rPr>
        <w:t>timely and accurate</w:t>
      </w:r>
      <w:r w:rsidR="001F6E93">
        <w:rPr>
          <w:rFonts w:ascii="Arial" w:eastAsia="Arial" w:hAnsi="Arial" w:cs="Arial"/>
          <w:color w:val="000000"/>
          <w:lang w:eastAsia="en-AU"/>
        </w:rPr>
        <w:t xml:space="preserve"> information and </w:t>
      </w:r>
      <w:proofErr w:type="gramStart"/>
      <w:r w:rsidR="001F6E93">
        <w:rPr>
          <w:rFonts w:ascii="Arial" w:eastAsia="Arial" w:hAnsi="Arial" w:cs="Arial"/>
          <w:color w:val="000000"/>
          <w:lang w:eastAsia="en-AU"/>
        </w:rPr>
        <w:t>support</w:t>
      </w:r>
      <w:proofErr w:type="gramEnd"/>
      <w:r w:rsidR="001F6E93">
        <w:rPr>
          <w:rFonts w:ascii="Arial" w:eastAsia="Arial" w:hAnsi="Arial" w:cs="Arial"/>
          <w:color w:val="000000"/>
          <w:lang w:eastAsia="en-AU"/>
        </w:rPr>
        <w:t xml:space="preserve"> so they can engage</w:t>
      </w:r>
      <w:r w:rsidR="00766E8B">
        <w:rPr>
          <w:rFonts w:ascii="Arial" w:eastAsia="Arial" w:hAnsi="Arial" w:cs="Arial"/>
          <w:color w:val="000000"/>
          <w:lang w:eastAsia="en-AU"/>
        </w:rPr>
        <w:t xml:space="preserve"> safely. The service uses principles of dignity of risk to provide assessments </w:t>
      </w:r>
      <w:r w:rsidR="005947C9">
        <w:rPr>
          <w:rFonts w:ascii="Arial" w:eastAsia="Arial" w:hAnsi="Arial" w:cs="Arial"/>
          <w:color w:val="000000"/>
          <w:lang w:eastAsia="en-AU"/>
        </w:rPr>
        <w:t xml:space="preserve">of activities </w:t>
      </w:r>
      <w:r w:rsidR="00286AC5">
        <w:rPr>
          <w:rFonts w:ascii="Arial" w:eastAsia="Arial" w:hAnsi="Arial" w:cs="Arial"/>
          <w:color w:val="000000"/>
          <w:lang w:eastAsia="en-AU"/>
        </w:rPr>
        <w:t xml:space="preserve">and </w:t>
      </w:r>
      <w:r w:rsidR="001534C9">
        <w:rPr>
          <w:rFonts w:ascii="Arial" w:eastAsia="Arial" w:hAnsi="Arial" w:cs="Arial"/>
          <w:color w:val="000000"/>
          <w:lang w:eastAsia="en-AU"/>
        </w:rPr>
        <w:t>assist in decision making</w:t>
      </w:r>
      <w:r w:rsidR="00897440">
        <w:rPr>
          <w:rFonts w:ascii="Arial" w:eastAsia="Arial" w:hAnsi="Arial" w:cs="Arial"/>
          <w:color w:val="000000"/>
          <w:lang w:eastAsia="en-AU"/>
        </w:rPr>
        <w:t>, this includes</w:t>
      </w:r>
      <w:r w:rsidR="0032002A">
        <w:rPr>
          <w:rFonts w:ascii="Arial" w:eastAsia="Arial" w:hAnsi="Arial" w:cs="Arial"/>
          <w:color w:val="000000"/>
          <w:lang w:eastAsia="en-AU"/>
        </w:rPr>
        <w:t xml:space="preserve"> effective</w:t>
      </w:r>
      <w:r w:rsidR="00897440">
        <w:rPr>
          <w:rFonts w:ascii="Arial" w:eastAsia="Arial" w:hAnsi="Arial" w:cs="Arial"/>
          <w:color w:val="000000"/>
          <w:lang w:eastAsia="en-AU"/>
        </w:rPr>
        <w:t xml:space="preserve"> sharing</w:t>
      </w:r>
      <w:r w:rsidR="0032002A">
        <w:rPr>
          <w:rFonts w:ascii="Arial" w:eastAsia="Arial" w:hAnsi="Arial" w:cs="Arial"/>
          <w:color w:val="000000"/>
          <w:lang w:eastAsia="en-AU"/>
        </w:rPr>
        <w:t xml:space="preserve"> of</w:t>
      </w:r>
      <w:r w:rsidR="00897440">
        <w:rPr>
          <w:rFonts w:ascii="Arial" w:eastAsia="Arial" w:hAnsi="Arial" w:cs="Arial"/>
          <w:color w:val="000000"/>
          <w:lang w:eastAsia="en-AU"/>
        </w:rPr>
        <w:t xml:space="preserve"> information </w:t>
      </w:r>
      <w:r w:rsidR="00B010DA" w:rsidRPr="00776BEF">
        <w:rPr>
          <w:rFonts w:ascii="Arial" w:eastAsia="Arial" w:hAnsi="Arial" w:cs="Arial"/>
          <w:color w:val="000000"/>
          <w:lang w:eastAsia="en-AU"/>
        </w:rPr>
        <w:t>for</w:t>
      </w:r>
      <w:r w:rsidR="00897440" w:rsidRPr="00776BEF">
        <w:rPr>
          <w:rFonts w:ascii="Arial" w:eastAsia="Arial" w:hAnsi="Arial" w:cs="Arial"/>
          <w:color w:val="000000"/>
          <w:lang w:eastAsia="en-AU"/>
        </w:rPr>
        <w:t xml:space="preserve"> informed choices to be made.</w:t>
      </w:r>
    </w:p>
    <w:p w14:paraId="47EF2F7A" w14:textId="4ED00FE5" w:rsidR="0072746D" w:rsidRDefault="00AE1653" w:rsidP="006047F2">
      <w:pPr>
        <w:rPr>
          <w:rFonts w:ascii="Arial" w:eastAsia="Arial" w:hAnsi="Arial" w:cs="Arial"/>
          <w:color w:val="000000"/>
          <w:lang w:eastAsia="en-AU"/>
        </w:rPr>
      </w:pPr>
      <w:r w:rsidRPr="00776BEF">
        <w:rPr>
          <w:rFonts w:ascii="Arial" w:eastAsia="Arial" w:hAnsi="Arial" w:cs="Arial"/>
          <w:color w:val="000000"/>
          <w:lang w:eastAsia="en-AU"/>
        </w:rPr>
        <w:t>Consumers are satisfied that their personal privacy is respected</w:t>
      </w:r>
      <w:r w:rsidR="00776BEF" w:rsidRPr="00776BEF">
        <w:rPr>
          <w:rFonts w:ascii="Arial" w:eastAsia="Arial" w:hAnsi="Arial" w:cs="Arial"/>
          <w:color w:val="000000"/>
          <w:lang w:eastAsia="en-AU"/>
        </w:rPr>
        <w:t>,</w:t>
      </w:r>
      <w:r w:rsidR="00B010DA">
        <w:rPr>
          <w:rFonts w:ascii="Arial" w:eastAsia="Arial" w:hAnsi="Arial" w:cs="Arial"/>
          <w:color w:val="000000"/>
          <w:lang w:eastAsia="en-AU"/>
        </w:rPr>
        <w:t xml:space="preserve"> and s</w:t>
      </w:r>
      <w:r w:rsidR="00B010DA" w:rsidRPr="00C00609">
        <w:rPr>
          <w:rFonts w:ascii="Arial" w:hAnsi="Arial" w:cs="Arial"/>
        </w:rPr>
        <w:t xml:space="preserve">taff outlined the practical ways they respect the personal privacy of consumers, such as, knocking on consumers’ doors </w:t>
      </w:r>
      <w:r w:rsidR="00B010DA" w:rsidRPr="00C00609">
        <w:rPr>
          <w:rFonts w:ascii="Arial" w:hAnsi="Arial" w:cs="Arial"/>
        </w:rPr>
        <w:lastRenderedPageBreak/>
        <w:t>prior to entry and closing their doors during the provision of care</w:t>
      </w:r>
      <w:r w:rsidR="00776BEF" w:rsidRPr="00776BEF">
        <w:rPr>
          <w:rFonts w:ascii="Arial" w:eastAsia="Arial" w:hAnsi="Arial" w:cs="Arial"/>
          <w:color w:val="000000"/>
          <w:lang w:eastAsia="en-AU"/>
        </w:rPr>
        <w:t xml:space="preserve"> The Assessment Team also observed the service’s information and privacy disclosure policy in place to guide staff.</w:t>
      </w:r>
      <w:r w:rsidR="0072746D">
        <w:rPr>
          <w:rFonts w:ascii="Arial" w:eastAsia="Arial" w:hAnsi="Arial" w:cs="Arial"/>
          <w:color w:val="000000"/>
          <w:lang w:eastAsia="en-AU"/>
        </w:rPr>
        <w:br w:type="page"/>
      </w:r>
    </w:p>
    <w:p w14:paraId="39AF1937" w14:textId="77777777" w:rsidR="00776BEF" w:rsidRPr="00C00609" w:rsidRDefault="00776BEF" w:rsidP="00776BEF">
      <w:pPr>
        <w:pStyle w:val="Heading1"/>
        <w:spacing w:before="120" w:after="240" w:line="22" w:lineRule="atLeast"/>
        <w:rPr>
          <w:rFonts w:ascii="Arial" w:hAnsi="Arial" w:cs="Arial"/>
          <w:szCs w:val="30"/>
        </w:rPr>
      </w:pPr>
      <w:r w:rsidRPr="00C00609">
        <w:rPr>
          <w:rFonts w:ascii="Arial" w:hAnsi="Arial" w:cs="Arial"/>
          <w:szCs w:val="30"/>
        </w:rPr>
        <w:lastRenderedPageBreak/>
        <w:t>Standard 2</w:t>
      </w:r>
    </w:p>
    <w:tbl>
      <w:tblPr>
        <w:tblStyle w:val="TableGrid"/>
        <w:tblW w:w="5000" w:type="pct"/>
        <w:tblLook w:val="04A0" w:firstRow="1" w:lastRow="0" w:firstColumn="1" w:lastColumn="0" w:noHBand="0" w:noVBand="1"/>
      </w:tblPr>
      <w:tblGrid>
        <w:gridCol w:w="1604"/>
        <w:gridCol w:w="6759"/>
        <w:gridCol w:w="1841"/>
      </w:tblGrid>
      <w:tr w:rsidR="00776BEF" w:rsidRPr="00ED7EF5" w14:paraId="08DB193A" w14:textId="77777777" w:rsidTr="003800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0D672914" w14:textId="77777777" w:rsidR="00776BEF" w:rsidRPr="00ED7EF5" w:rsidRDefault="00776BEF" w:rsidP="00380048">
            <w:pPr>
              <w:spacing w:before="0" w:after="120" w:line="22" w:lineRule="atLeast"/>
              <w:rPr>
                <w:rFonts w:ascii="Arial" w:hAnsi="Arial" w:cs="Arial"/>
              </w:rPr>
            </w:pPr>
            <w:r w:rsidRPr="00ED7EF5">
              <w:rPr>
                <w:rFonts w:ascii="Arial" w:hAnsi="Arial" w:cs="Arial"/>
              </w:rPr>
              <w:t>Ongoing assessment and planning with consumers</w:t>
            </w:r>
          </w:p>
        </w:tc>
        <w:tc>
          <w:tcPr>
            <w:tcW w:w="902" w:type="pct"/>
          </w:tcPr>
          <w:p w14:paraId="499F8C6D" w14:textId="77777777" w:rsidR="00776BEF" w:rsidRPr="00ED7EF5" w:rsidRDefault="00776BEF" w:rsidP="0038004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 xml:space="preserve"> Compliant</w:t>
            </w:r>
          </w:p>
        </w:tc>
      </w:tr>
      <w:tr w:rsidR="00776BEF" w:rsidRPr="00ED7EF5" w14:paraId="665D8107" w14:textId="77777777" w:rsidTr="00380048">
        <w:tc>
          <w:tcPr>
            <w:cnfStyle w:val="001000000000" w:firstRow="0" w:lastRow="0" w:firstColumn="1" w:lastColumn="0" w:oddVBand="0" w:evenVBand="0" w:oddHBand="0" w:evenHBand="0" w:firstRowFirstColumn="0" w:firstRowLastColumn="0" w:lastRowFirstColumn="0" w:lastRowLastColumn="0"/>
            <w:tcW w:w="786" w:type="pct"/>
          </w:tcPr>
          <w:p w14:paraId="58638190" w14:textId="77777777" w:rsidR="00776BEF" w:rsidRPr="00ED7EF5" w:rsidRDefault="00776BEF" w:rsidP="00380048">
            <w:pPr>
              <w:spacing w:line="22" w:lineRule="atLeast"/>
              <w:rPr>
                <w:rFonts w:ascii="Arial" w:hAnsi="Arial" w:cs="Arial"/>
                <w:color w:val="auto"/>
              </w:rPr>
            </w:pPr>
            <w:r w:rsidRPr="00ED7EF5">
              <w:rPr>
                <w:rFonts w:ascii="Arial" w:hAnsi="Arial" w:cs="Arial"/>
                <w:color w:val="auto"/>
              </w:rPr>
              <w:t>Requirement 2(3)(a)</w:t>
            </w:r>
          </w:p>
        </w:tc>
        <w:tc>
          <w:tcPr>
            <w:tcW w:w="3312" w:type="pct"/>
            <w:tcBorders>
              <w:right w:val="single" w:sz="4" w:space="0" w:color="auto"/>
            </w:tcBorders>
          </w:tcPr>
          <w:p w14:paraId="7C6E53B1" w14:textId="77777777" w:rsidR="00776BEF" w:rsidRPr="00ED7EF5" w:rsidRDefault="00776BEF" w:rsidP="0038004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F8D9A19" w14:textId="77777777" w:rsidR="00776BEF" w:rsidRPr="00ED7EF5" w:rsidRDefault="00776BEF" w:rsidP="0038004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776BEF" w:rsidRPr="00ED7EF5" w14:paraId="5E28A0A9" w14:textId="77777777" w:rsidTr="00380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C2BE27B" w14:textId="77777777" w:rsidR="00776BEF" w:rsidRPr="00ED7EF5" w:rsidRDefault="00776BEF" w:rsidP="00380048">
            <w:pPr>
              <w:spacing w:line="22" w:lineRule="atLeast"/>
              <w:rPr>
                <w:rFonts w:ascii="Arial" w:hAnsi="Arial" w:cs="Arial"/>
                <w:color w:val="auto"/>
              </w:rPr>
            </w:pPr>
            <w:r w:rsidRPr="00ED7EF5">
              <w:rPr>
                <w:rFonts w:ascii="Arial" w:hAnsi="Arial" w:cs="Arial"/>
                <w:color w:val="auto"/>
              </w:rPr>
              <w:t>Requirement 2(3)(b)</w:t>
            </w:r>
          </w:p>
        </w:tc>
        <w:tc>
          <w:tcPr>
            <w:tcW w:w="3312" w:type="pct"/>
            <w:tcBorders>
              <w:right w:val="single" w:sz="4" w:space="0" w:color="auto"/>
            </w:tcBorders>
          </w:tcPr>
          <w:p w14:paraId="2A9C429B" w14:textId="77777777" w:rsidR="00776BEF" w:rsidRPr="00ED7EF5" w:rsidRDefault="00776BEF" w:rsidP="0038004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 xml:space="preserve">Assessment and planning </w:t>
            </w:r>
            <w:proofErr w:type="gramStart"/>
            <w:r w:rsidRPr="00ED7EF5">
              <w:rPr>
                <w:rFonts w:ascii="Arial" w:hAnsi="Arial" w:cs="Arial"/>
              </w:rPr>
              <w:t>identifies</w:t>
            </w:r>
            <w:proofErr w:type="gramEnd"/>
            <w:r w:rsidRPr="00ED7EF5">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47B3F772" w14:textId="77777777" w:rsidR="00776BEF" w:rsidRPr="00ED7EF5" w:rsidRDefault="00776BEF" w:rsidP="0038004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776BEF" w:rsidRPr="00ED7EF5" w14:paraId="1D8564D3" w14:textId="77777777" w:rsidTr="00380048">
        <w:tc>
          <w:tcPr>
            <w:cnfStyle w:val="001000000000" w:firstRow="0" w:lastRow="0" w:firstColumn="1" w:lastColumn="0" w:oddVBand="0" w:evenVBand="0" w:oddHBand="0" w:evenHBand="0" w:firstRowFirstColumn="0" w:firstRowLastColumn="0" w:lastRowFirstColumn="0" w:lastRowLastColumn="0"/>
            <w:tcW w:w="786" w:type="pct"/>
          </w:tcPr>
          <w:p w14:paraId="57A861D6" w14:textId="77777777" w:rsidR="00776BEF" w:rsidRPr="00ED7EF5" w:rsidRDefault="00776BEF" w:rsidP="00380048">
            <w:pPr>
              <w:spacing w:line="22" w:lineRule="atLeast"/>
              <w:rPr>
                <w:rFonts w:ascii="Arial" w:hAnsi="Arial" w:cs="Arial"/>
                <w:color w:val="auto"/>
              </w:rPr>
            </w:pPr>
            <w:r w:rsidRPr="00ED7EF5">
              <w:rPr>
                <w:rFonts w:ascii="Arial" w:hAnsi="Arial" w:cs="Arial"/>
                <w:color w:val="auto"/>
              </w:rPr>
              <w:t>Requirement 2(3)(c)</w:t>
            </w:r>
          </w:p>
        </w:tc>
        <w:tc>
          <w:tcPr>
            <w:tcW w:w="3312" w:type="pct"/>
            <w:tcBorders>
              <w:right w:val="single" w:sz="4" w:space="0" w:color="auto"/>
            </w:tcBorders>
          </w:tcPr>
          <w:p w14:paraId="71BE44E7" w14:textId="77777777" w:rsidR="00776BEF" w:rsidRPr="00ED7EF5" w:rsidRDefault="00776BEF" w:rsidP="0038004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The organisation demonstrates that assessment and planning:</w:t>
            </w:r>
          </w:p>
          <w:p w14:paraId="2B663CEB" w14:textId="77777777" w:rsidR="00776BEF" w:rsidRPr="00ED7EF5" w:rsidRDefault="00776BEF" w:rsidP="0038004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is based on ongoing partnership with the consumer and others that the consumer wishes to involve in assessment, planning and review of the consumer’s care and services; and</w:t>
            </w:r>
          </w:p>
          <w:p w14:paraId="0C3BC589" w14:textId="77777777" w:rsidR="00776BEF" w:rsidRPr="00ED7EF5" w:rsidRDefault="00776BEF" w:rsidP="0038004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6C15DB27" w14:textId="77777777" w:rsidR="00776BEF" w:rsidRPr="00ED7EF5" w:rsidRDefault="00776BEF" w:rsidP="0038004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776BEF" w:rsidRPr="00ED7EF5" w14:paraId="0C24A1EB" w14:textId="77777777" w:rsidTr="003800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179BDA8" w14:textId="77777777" w:rsidR="00776BEF" w:rsidRPr="00ED7EF5" w:rsidRDefault="00776BEF" w:rsidP="00380048">
            <w:pPr>
              <w:spacing w:line="22" w:lineRule="atLeast"/>
              <w:rPr>
                <w:rFonts w:ascii="Arial" w:hAnsi="Arial" w:cs="Arial"/>
                <w:color w:val="auto"/>
              </w:rPr>
            </w:pPr>
            <w:r w:rsidRPr="00ED7EF5">
              <w:rPr>
                <w:rFonts w:ascii="Arial" w:hAnsi="Arial" w:cs="Arial"/>
                <w:color w:val="auto"/>
              </w:rPr>
              <w:t>Requirement 2(3)(d)</w:t>
            </w:r>
          </w:p>
        </w:tc>
        <w:tc>
          <w:tcPr>
            <w:tcW w:w="3312" w:type="pct"/>
            <w:tcBorders>
              <w:right w:val="single" w:sz="4" w:space="0" w:color="auto"/>
            </w:tcBorders>
          </w:tcPr>
          <w:p w14:paraId="566DA90D" w14:textId="77777777" w:rsidR="00776BEF" w:rsidRPr="00ED7EF5" w:rsidRDefault="00776BEF" w:rsidP="0038004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D7EF5">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47FB3B74" w14:textId="77777777" w:rsidR="00776BEF" w:rsidRPr="00ED7EF5" w:rsidRDefault="00776BEF" w:rsidP="00380048">
            <w:pPr>
              <w:spacing w:after="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D7EF5">
              <w:rPr>
                <w:rFonts w:ascii="Arial" w:hAnsi="Arial" w:cs="Arial"/>
                <w:color w:val="auto"/>
              </w:rPr>
              <w:t>Compliant</w:t>
            </w:r>
          </w:p>
        </w:tc>
      </w:tr>
      <w:tr w:rsidR="00776BEF" w:rsidRPr="00ED7EF5" w14:paraId="0DE916F8" w14:textId="77777777" w:rsidTr="00380048">
        <w:tc>
          <w:tcPr>
            <w:cnfStyle w:val="001000000000" w:firstRow="0" w:lastRow="0" w:firstColumn="1" w:lastColumn="0" w:oddVBand="0" w:evenVBand="0" w:oddHBand="0" w:evenHBand="0" w:firstRowFirstColumn="0" w:firstRowLastColumn="0" w:lastRowFirstColumn="0" w:lastRowLastColumn="0"/>
            <w:tcW w:w="786" w:type="pct"/>
          </w:tcPr>
          <w:p w14:paraId="74646080" w14:textId="77777777" w:rsidR="00776BEF" w:rsidRPr="00ED7EF5" w:rsidRDefault="00776BEF" w:rsidP="00380048">
            <w:pPr>
              <w:spacing w:line="22" w:lineRule="atLeast"/>
              <w:rPr>
                <w:rFonts w:ascii="Arial" w:hAnsi="Arial" w:cs="Arial"/>
                <w:color w:val="auto"/>
              </w:rPr>
            </w:pPr>
            <w:r w:rsidRPr="00ED7EF5">
              <w:rPr>
                <w:rFonts w:ascii="Arial" w:hAnsi="Arial" w:cs="Arial"/>
                <w:color w:val="auto"/>
              </w:rPr>
              <w:t>Requirement 2(3)(e)</w:t>
            </w:r>
          </w:p>
        </w:tc>
        <w:tc>
          <w:tcPr>
            <w:tcW w:w="3312" w:type="pct"/>
            <w:tcBorders>
              <w:right w:val="single" w:sz="4" w:space="0" w:color="auto"/>
            </w:tcBorders>
          </w:tcPr>
          <w:p w14:paraId="49D70E2D" w14:textId="77777777" w:rsidR="00776BEF" w:rsidRPr="00ED7EF5" w:rsidRDefault="00776BEF" w:rsidP="0038004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D7EF5">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5A47C1F7" w14:textId="77777777" w:rsidR="00776BEF" w:rsidRPr="00ED7EF5" w:rsidRDefault="00776BEF" w:rsidP="0038004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D7EF5">
              <w:rPr>
                <w:rFonts w:ascii="Arial" w:hAnsi="Arial" w:cs="Arial"/>
                <w:color w:val="auto"/>
              </w:rPr>
              <w:t>Compliant</w:t>
            </w:r>
          </w:p>
        </w:tc>
      </w:tr>
    </w:tbl>
    <w:p w14:paraId="4222F3B2" w14:textId="77777777" w:rsidR="00776BEF" w:rsidRPr="00895265" w:rsidRDefault="00776BEF" w:rsidP="00776BEF">
      <w:pPr>
        <w:pStyle w:val="Heading2"/>
        <w:spacing w:before="120" w:after="120" w:line="22" w:lineRule="atLeast"/>
        <w:rPr>
          <w:rFonts w:ascii="Arial" w:hAnsi="Arial" w:cs="Arial"/>
          <w:szCs w:val="24"/>
        </w:rPr>
      </w:pPr>
      <w:r w:rsidRPr="00895265">
        <w:rPr>
          <w:rFonts w:ascii="Arial" w:hAnsi="Arial" w:cs="Arial"/>
          <w:szCs w:val="24"/>
        </w:rPr>
        <w:t>Findings</w:t>
      </w:r>
    </w:p>
    <w:p w14:paraId="2B45ACD5" w14:textId="2A45C5A6" w:rsidR="00776BEF" w:rsidRPr="008E4678" w:rsidRDefault="00776BEF" w:rsidP="008E4678">
      <w:pPr>
        <w:rPr>
          <w:rFonts w:ascii="Arial" w:hAnsi="Arial" w:cs="Arial"/>
        </w:rPr>
      </w:pPr>
      <w:r w:rsidRPr="008E4678">
        <w:rPr>
          <w:rFonts w:ascii="Arial" w:hAnsi="Arial" w:cs="Arial"/>
        </w:rPr>
        <w:t>Consumer</w:t>
      </w:r>
      <w:r w:rsidR="008E4678">
        <w:rPr>
          <w:rFonts w:ascii="Arial" w:hAnsi="Arial" w:cs="Arial"/>
        </w:rPr>
        <w:t xml:space="preserve"> and </w:t>
      </w:r>
      <w:r w:rsidRPr="008E4678">
        <w:rPr>
          <w:rFonts w:ascii="Arial" w:hAnsi="Arial" w:cs="Arial"/>
        </w:rPr>
        <w:t xml:space="preserve">representatives </w:t>
      </w:r>
      <w:r w:rsidR="008E4678">
        <w:rPr>
          <w:rFonts w:ascii="Arial" w:hAnsi="Arial" w:cs="Arial"/>
        </w:rPr>
        <w:t>described how they are involved</w:t>
      </w:r>
      <w:r w:rsidRPr="008E4678">
        <w:rPr>
          <w:rFonts w:ascii="Arial" w:hAnsi="Arial" w:cs="Arial"/>
        </w:rPr>
        <w:t xml:space="preserve"> in the assessment and planning process</w:t>
      </w:r>
      <w:r w:rsidR="008E4678">
        <w:rPr>
          <w:rFonts w:ascii="Arial" w:hAnsi="Arial" w:cs="Arial"/>
        </w:rPr>
        <w:t xml:space="preserve"> and confirmed</w:t>
      </w:r>
      <w:r w:rsidRPr="008E4678">
        <w:rPr>
          <w:rFonts w:ascii="Arial" w:hAnsi="Arial" w:cs="Arial"/>
        </w:rPr>
        <w:t xml:space="preserve"> the service communicates with them regularly </w:t>
      </w:r>
      <w:r w:rsidR="008E4678">
        <w:rPr>
          <w:rFonts w:ascii="Arial" w:hAnsi="Arial" w:cs="Arial"/>
        </w:rPr>
        <w:t>and includes</w:t>
      </w:r>
      <w:r w:rsidRPr="008E4678">
        <w:rPr>
          <w:rFonts w:ascii="Arial" w:hAnsi="Arial" w:cs="Arial"/>
        </w:rPr>
        <w:t xml:space="preserve"> other medical professionals as required.</w:t>
      </w:r>
      <w:r w:rsidRPr="008E4678">
        <w:rPr>
          <w:rFonts w:ascii="Arial" w:eastAsia="Times New Roman" w:hAnsi="Arial" w:cs="Arial"/>
          <w:color w:val="000000"/>
          <w:lang w:eastAsia="en-AU"/>
        </w:rPr>
        <w:t xml:space="preserve"> Care document</w:t>
      </w:r>
      <w:r w:rsidR="00B010DA">
        <w:rPr>
          <w:rFonts w:ascii="Arial" w:eastAsia="Times New Roman" w:hAnsi="Arial" w:cs="Arial"/>
          <w:color w:val="000000"/>
          <w:lang w:eastAsia="en-AU"/>
        </w:rPr>
        <w:t>s</w:t>
      </w:r>
      <w:r w:rsidRPr="008E4678">
        <w:rPr>
          <w:rFonts w:ascii="Arial" w:eastAsia="Times New Roman" w:hAnsi="Arial" w:cs="Arial"/>
          <w:color w:val="000000"/>
          <w:lang w:eastAsia="en-AU"/>
        </w:rPr>
        <w:t xml:space="preserve"> </w:t>
      </w:r>
      <w:r w:rsidR="00B010DA" w:rsidRPr="008E4678">
        <w:rPr>
          <w:rFonts w:ascii="Arial" w:eastAsia="Times New Roman" w:hAnsi="Arial" w:cs="Arial"/>
          <w:color w:val="000000"/>
          <w:lang w:eastAsia="en-AU"/>
        </w:rPr>
        <w:t>identify</w:t>
      </w:r>
      <w:r w:rsidRPr="008E4678">
        <w:rPr>
          <w:rFonts w:ascii="Arial" w:eastAsia="Times New Roman" w:hAnsi="Arial" w:cs="Arial"/>
          <w:color w:val="000000"/>
          <w:lang w:eastAsia="en-AU"/>
        </w:rPr>
        <w:t xml:space="preserve"> </w:t>
      </w:r>
      <w:r w:rsidR="008E4678">
        <w:rPr>
          <w:rFonts w:ascii="Arial" w:eastAsia="Times New Roman" w:hAnsi="Arial" w:cs="Arial"/>
          <w:color w:val="000000"/>
          <w:lang w:eastAsia="en-AU"/>
        </w:rPr>
        <w:t xml:space="preserve">the </w:t>
      </w:r>
      <w:r w:rsidRPr="008E4678">
        <w:rPr>
          <w:rFonts w:ascii="Arial" w:eastAsia="Times New Roman" w:hAnsi="Arial" w:cs="Arial"/>
          <w:color w:val="000000"/>
          <w:lang w:eastAsia="en-AU"/>
        </w:rPr>
        <w:t xml:space="preserve">current needs </w:t>
      </w:r>
      <w:r w:rsidR="008E4678">
        <w:rPr>
          <w:rFonts w:ascii="Arial" w:eastAsia="Times New Roman" w:hAnsi="Arial" w:cs="Arial"/>
          <w:color w:val="000000"/>
          <w:lang w:eastAsia="en-AU"/>
        </w:rPr>
        <w:t xml:space="preserve">of consumers </w:t>
      </w:r>
      <w:r w:rsidRPr="008E4678">
        <w:rPr>
          <w:rFonts w:ascii="Arial" w:eastAsia="Times New Roman" w:hAnsi="Arial" w:cs="Arial"/>
          <w:color w:val="000000"/>
          <w:lang w:eastAsia="en-AU"/>
        </w:rPr>
        <w:t>and includes consideration of associated risks. Staff reported they use care documents to guide and inform their provision of care</w:t>
      </w:r>
      <w:r w:rsidR="001951A2">
        <w:rPr>
          <w:rFonts w:ascii="Arial" w:eastAsia="Times New Roman" w:hAnsi="Arial" w:cs="Arial"/>
          <w:color w:val="000000"/>
          <w:lang w:eastAsia="en-AU"/>
        </w:rPr>
        <w:t xml:space="preserve"> and confirmed the service has</w:t>
      </w:r>
      <w:r w:rsidRPr="008E4678">
        <w:rPr>
          <w:rFonts w:ascii="Arial" w:eastAsia="Times New Roman" w:hAnsi="Arial" w:cs="Arial"/>
          <w:color w:val="000000"/>
          <w:lang w:eastAsia="en-AU"/>
        </w:rPr>
        <w:t xml:space="preserve"> policies and procedures</w:t>
      </w:r>
      <w:r w:rsidR="001951A2">
        <w:rPr>
          <w:rFonts w:ascii="Arial" w:eastAsia="Times New Roman" w:hAnsi="Arial" w:cs="Arial"/>
          <w:color w:val="000000"/>
          <w:lang w:eastAsia="en-AU"/>
        </w:rPr>
        <w:t xml:space="preserve"> in place to guide them in their roles</w:t>
      </w:r>
      <w:r w:rsidRPr="008E4678">
        <w:rPr>
          <w:rFonts w:ascii="Arial" w:eastAsia="Times New Roman" w:hAnsi="Arial" w:cs="Arial"/>
          <w:color w:val="000000"/>
          <w:lang w:eastAsia="en-AU"/>
        </w:rPr>
        <w:t>.</w:t>
      </w:r>
    </w:p>
    <w:p w14:paraId="7DCCA3B3" w14:textId="6E7F474F" w:rsidR="00776BEF" w:rsidRPr="008E4678" w:rsidRDefault="00776BEF" w:rsidP="008E4678">
      <w:pPr>
        <w:rPr>
          <w:rFonts w:ascii="Arial" w:hAnsi="Arial" w:cs="Arial"/>
          <w:b/>
          <w:bCs/>
        </w:rPr>
      </w:pPr>
      <w:r w:rsidRPr="008E4678">
        <w:rPr>
          <w:rFonts w:ascii="Arial" w:hAnsi="Arial" w:cs="Arial"/>
        </w:rPr>
        <w:t xml:space="preserve">Staff and management </w:t>
      </w:r>
      <w:r w:rsidR="00D610B9">
        <w:rPr>
          <w:rFonts w:ascii="Arial" w:hAnsi="Arial" w:cs="Arial"/>
        </w:rPr>
        <w:t xml:space="preserve">demonstrated a shared understanding of </w:t>
      </w:r>
      <w:r w:rsidRPr="008E4678">
        <w:rPr>
          <w:rFonts w:ascii="Arial" w:hAnsi="Arial" w:cs="Arial"/>
        </w:rPr>
        <w:t xml:space="preserve">the importance of notifying consumers’ representatives about updates to consumers care information and </w:t>
      </w:r>
      <w:r w:rsidR="00D610B9">
        <w:rPr>
          <w:rFonts w:ascii="Arial" w:hAnsi="Arial" w:cs="Arial"/>
        </w:rPr>
        <w:t>c</w:t>
      </w:r>
      <w:r w:rsidR="00D610B9" w:rsidRPr="00FF6A9A">
        <w:rPr>
          <w:rFonts w:ascii="Arial" w:hAnsi="Arial" w:cs="Arial"/>
        </w:rPr>
        <w:t xml:space="preserve">are planning documents reflected reviews occur when an incident occurs or when a change to consumers’ health and well-being are identified. </w:t>
      </w:r>
      <w:r w:rsidR="00D610B9">
        <w:rPr>
          <w:rFonts w:ascii="Arial" w:hAnsi="Arial" w:cs="Arial"/>
        </w:rPr>
        <w:t>C</w:t>
      </w:r>
      <w:r w:rsidR="00D610B9" w:rsidRPr="008E4678">
        <w:rPr>
          <w:rFonts w:ascii="Arial" w:hAnsi="Arial" w:cs="Arial"/>
        </w:rPr>
        <w:t>onsumers and representatives</w:t>
      </w:r>
      <w:r w:rsidR="00D610B9">
        <w:rPr>
          <w:rFonts w:ascii="Arial" w:hAnsi="Arial" w:cs="Arial"/>
        </w:rPr>
        <w:t xml:space="preserve"> have access to</w:t>
      </w:r>
      <w:r w:rsidR="00D610B9" w:rsidRPr="008E4678">
        <w:rPr>
          <w:rFonts w:ascii="Arial" w:hAnsi="Arial" w:cs="Arial"/>
        </w:rPr>
        <w:t xml:space="preserve"> </w:t>
      </w:r>
      <w:r w:rsidRPr="008E4678">
        <w:rPr>
          <w:rFonts w:ascii="Arial" w:hAnsi="Arial" w:cs="Arial"/>
        </w:rPr>
        <w:t>care planning documentation</w:t>
      </w:r>
      <w:r w:rsidR="00D610B9">
        <w:rPr>
          <w:rFonts w:ascii="Arial" w:hAnsi="Arial" w:cs="Arial"/>
        </w:rPr>
        <w:t>.</w:t>
      </w:r>
    </w:p>
    <w:p w14:paraId="1A95368A" w14:textId="799A3692" w:rsidR="0072746D" w:rsidRDefault="00BC1ACD" w:rsidP="00D610B9">
      <w:pPr>
        <w:rPr>
          <w:rFonts w:ascii="Arial" w:hAnsi="Arial" w:cs="Arial"/>
        </w:rPr>
      </w:pPr>
      <w:r w:rsidRPr="008E4678">
        <w:rPr>
          <w:rFonts w:ascii="Arial" w:hAnsi="Arial" w:cs="Arial"/>
        </w:rPr>
        <w:t xml:space="preserve">Care planning documents </w:t>
      </w:r>
      <w:r w:rsidR="0030583B" w:rsidRPr="008E4678">
        <w:rPr>
          <w:rFonts w:ascii="Arial" w:hAnsi="Arial" w:cs="Arial"/>
        </w:rPr>
        <w:t>evidenced</w:t>
      </w:r>
      <w:r w:rsidRPr="008E4678">
        <w:rPr>
          <w:rFonts w:ascii="Arial" w:hAnsi="Arial" w:cs="Arial"/>
        </w:rPr>
        <w:t xml:space="preserve"> </w:t>
      </w:r>
      <w:r w:rsidR="00D610B9">
        <w:rPr>
          <w:rFonts w:ascii="Arial" w:hAnsi="Arial" w:cs="Arial"/>
        </w:rPr>
        <w:t>consumers being</w:t>
      </w:r>
      <w:r w:rsidR="00D610B9" w:rsidRPr="00C077B5">
        <w:rPr>
          <w:rFonts w:ascii="Arial" w:hAnsi="Arial" w:cs="Arial"/>
        </w:rPr>
        <w:t xml:space="preserve"> supported </w:t>
      </w:r>
      <w:r w:rsidR="00D610B9">
        <w:rPr>
          <w:rFonts w:ascii="Arial" w:hAnsi="Arial" w:cs="Arial"/>
        </w:rPr>
        <w:t xml:space="preserve">through </w:t>
      </w:r>
      <w:r w:rsidR="00D610B9" w:rsidRPr="00C077B5">
        <w:rPr>
          <w:rFonts w:ascii="Arial" w:hAnsi="Arial" w:cs="Arial"/>
        </w:rPr>
        <w:t xml:space="preserve">advance care planning and </w:t>
      </w:r>
      <w:r w:rsidR="00D610B9">
        <w:rPr>
          <w:rFonts w:ascii="Arial" w:hAnsi="Arial" w:cs="Arial"/>
        </w:rPr>
        <w:t>care documents included what</w:t>
      </w:r>
      <w:r w:rsidR="00D610B9" w:rsidRPr="00C077B5">
        <w:rPr>
          <w:rFonts w:ascii="Arial" w:hAnsi="Arial" w:cs="Arial"/>
        </w:rPr>
        <w:t xml:space="preserve"> </w:t>
      </w:r>
      <w:r w:rsidR="00D610B9">
        <w:rPr>
          <w:rFonts w:ascii="Arial" w:hAnsi="Arial" w:cs="Arial"/>
        </w:rPr>
        <w:t xml:space="preserve">was </w:t>
      </w:r>
      <w:r w:rsidR="00D610B9" w:rsidRPr="00C077B5">
        <w:rPr>
          <w:rFonts w:ascii="Arial" w:hAnsi="Arial" w:cs="Arial"/>
        </w:rPr>
        <w:t>important to them</w:t>
      </w:r>
      <w:r w:rsidR="00D610B9">
        <w:rPr>
          <w:rFonts w:ascii="Arial" w:hAnsi="Arial" w:cs="Arial"/>
        </w:rPr>
        <w:t>, which also informed how</w:t>
      </w:r>
      <w:r w:rsidR="00D610B9" w:rsidRPr="00C077B5">
        <w:rPr>
          <w:rFonts w:ascii="Arial" w:hAnsi="Arial" w:cs="Arial"/>
        </w:rPr>
        <w:t xml:space="preserve"> care and services were delivered</w:t>
      </w:r>
      <w:r w:rsidR="00D610B9" w:rsidRPr="000215EF">
        <w:rPr>
          <w:rFonts w:ascii="Arial" w:hAnsi="Arial" w:cs="Arial"/>
        </w:rPr>
        <w:t>.</w:t>
      </w:r>
      <w:r w:rsidR="00D610B9" w:rsidRPr="00C077B5">
        <w:t xml:space="preserve"> </w:t>
      </w:r>
      <w:r w:rsidR="00D610B9">
        <w:rPr>
          <w:rFonts w:ascii="Arial" w:hAnsi="Arial" w:cs="Arial"/>
        </w:rPr>
        <w:t>S</w:t>
      </w:r>
      <w:r w:rsidR="00D610B9" w:rsidRPr="00C077B5">
        <w:rPr>
          <w:rFonts w:ascii="Arial" w:hAnsi="Arial" w:cs="Arial"/>
        </w:rPr>
        <w:t>taff describe</w:t>
      </w:r>
      <w:r w:rsidR="00D610B9">
        <w:rPr>
          <w:rFonts w:ascii="Arial" w:hAnsi="Arial" w:cs="Arial"/>
        </w:rPr>
        <w:t>d</w:t>
      </w:r>
      <w:r w:rsidR="00D610B9" w:rsidRPr="00C077B5">
        <w:rPr>
          <w:rFonts w:ascii="Arial" w:hAnsi="Arial" w:cs="Arial"/>
        </w:rPr>
        <w:t xml:space="preserve"> </w:t>
      </w:r>
      <w:r w:rsidR="00D610B9">
        <w:rPr>
          <w:rFonts w:ascii="Arial" w:hAnsi="Arial" w:cs="Arial"/>
        </w:rPr>
        <w:t>the specific care needs of individual</w:t>
      </w:r>
      <w:r w:rsidR="00D610B9" w:rsidRPr="00C077B5">
        <w:rPr>
          <w:rFonts w:ascii="Arial" w:hAnsi="Arial" w:cs="Arial"/>
        </w:rPr>
        <w:t xml:space="preserve"> </w:t>
      </w:r>
      <w:r w:rsidR="00D610B9" w:rsidRPr="00C077B5">
        <w:rPr>
          <w:rFonts w:ascii="Arial" w:hAnsi="Arial" w:cs="Arial"/>
        </w:rPr>
        <w:lastRenderedPageBreak/>
        <w:t>consumer</w:t>
      </w:r>
      <w:r w:rsidR="00D610B9">
        <w:rPr>
          <w:rFonts w:ascii="Arial" w:hAnsi="Arial" w:cs="Arial"/>
        </w:rPr>
        <w:t>s</w:t>
      </w:r>
      <w:r w:rsidR="00D610B9" w:rsidRPr="00C077B5">
        <w:rPr>
          <w:rFonts w:ascii="Arial" w:hAnsi="Arial" w:cs="Arial"/>
        </w:rPr>
        <w:t xml:space="preserve"> </w:t>
      </w:r>
      <w:r w:rsidR="00D610B9">
        <w:rPr>
          <w:rFonts w:ascii="Arial" w:hAnsi="Arial" w:cs="Arial"/>
        </w:rPr>
        <w:t>and how they tailored care to meet these needs</w:t>
      </w:r>
      <w:r w:rsidR="00D610B9" w:rsidRPr="00C077B5">
        <w:rPr>
          <w:rFonts w:ascii="Arial" w:hAnsi="Arial" w:cs="Arial"/>
        </w:rPr>
        <w:t>.</w:t>
      </w:r>
      <w:r w:rsidR="00D610B9" w:rsidRPr="00D610B9">
        <w:rPr>
          <w:rFonts w:ascii="Arial" w:hAnsi="Arial" w:cs="Arial"/>
        </w:rPr>
        <w:t xml:space="preserve"> </w:t>
      </w:r>
      <w:r w:rsidR="00D610B9" w:rsidRPr="006E4B99">
        <w:rPr>
          <w:rFonts w:ascii="Arial" w:hAnsi="Arial" w:cs="Arial"/>
        </w:rPr>
        <w:t>There is evidence of involvement of other health professionals, including medical officers,</w:t>
      </w:r>
      <w:r w:rsidR="00D610B9">
        <w:rPr>
          <w:rFonts w:ascii="Arial" w:hAnsi="Arial" w:cs="Arial"/>
        </w:rPr>
        <w:t xml:space="preserve"> physiotherapists, </w:t>
      </w:r>
      <w:r w:rsidR="002C4D4B">
        <w:rPr>
          <w:rFonts w:ascii="Arial" w:hAnsi="Arial" w:cs="Arial"/>
        </w:rPr>
        <w:t>dietitians,</w:t>
      </w:r>
      <w:r w:rsidR="00D610B9">
        <w:rPr>
          <w:rFonts w:ascii="Arial" w:hAnsi="Arial" w:cs="Arial"/>
        </w:rPr>
        <w:t xml:space="preserve"> and allied health professionals</w:t>
      </w:r>
      <w:r w:rsidR="00D610B9" w:rsidRPr="006E4B99">
        <w:rPr>
          <w:rFonts w:ascii="Arial" w:hAnsi="Arial" w:cs="Arial"/>
        </w:rPr>
        <w:t xml:space="preserve"> in assessment and planning and resultant care directives being incorporated in</w:t>
      </w:r>
      <w:r w:rsidR="00D610B9">
        <w:rPr>
          <w:rFonts w:ascii="Arial" w:hAnsi="Arial" w:cs="Arial"/>
        </w:rPr>
        <w:t>to</w:t>
      </w:r>
      <w:r w:rsidR="00D610B9" w:rsidRPr="006E4B99">
        <w:rPr>
          <w:rFonts w:ascii="Arial" w:hAnsi="Arial" w:cs="Arial"/>
        </w:rPr>
        <w:t xml:space="preserve"> </w:t>
      </w:r>
      <w:r w:rsidR="00D610B9">
        <w:rPr>
          <w:rFonts w:ascii="Arial" w:hAnsi="Arial" w:cs="Arial"/>
        </w:rPr>
        <w:t>consumers care plans</w:t>
      </w:r>
      <w:r w:rsidR="00D610B9" w:rsidRPr="006E4B99">
        <w:rPr>
          <w:rFonts w:ascii="Arial" w:hAnsi="Arial" w:cs="Arial"/>
        </w:rPr>
        <w:t>.</w:t>
      </w:r>
      <w:r w:rsidR="0072746D">
        <w:rPr>
          <w:rFonts w:ascii="Arial" w:hAnsi="Arial" w:cs="Arial"/>
        </w:rPr>
        <w:br w:type="page"/>
      </w:r>
    </w:p>
    <w:p w14:paraId="4415513A" w14:textId="4EEC2AE4" w:rsidR="007209A1" w:rsidRPr="00732B4E" w:rsidRDefault="007209A1" w:rsidP="00D610B9">
      <w:pPr>
        <w:rPr>
          <w:rFonts w:ascii="Arial" w:hAnsi="Arial" w:cs="Arial"/>
          <w:b/>
          <w:bCs/>
          <w:sz w:val="30"/>
          <w:szCs w:val="30"/>
        </w:rPr>
      </w:pPr>
      <w:r w:rsidRPr="00732B4E">
        <w:rPr>
          <w:rFonts w:ascii="Arial" w:hAnsi="Arial" w:cs="Arial"/>
          <w:b/>
          <w:bCs/>
          <w:sz w:val="30"/>
          <w:szCs w:val="30"/>
        </w:rPr>
        <w:lastRenderedPageBreak/>
        <w:t>Standard 3</w:t>
      </w:r>
    </w:p>
    <w:tbl>
      <w:tblPr>
        <w:tblStyle w:val="TableGrid"/>
        <w:tblW w:w="0" w:type="auto"/>
        <w:tblLook w:val="04A0" w:firstRow="1" w:lastRow="0" w:firstColumn="1" w:lastColumn="0" w:noHBand="0" w:noVBand="1"/>
      </w:tblPr>
      <w:tblGrid>
        <w:gridCol w:w="1795"/>
        <w:gridCol w:w="7019"/>
        <w:gridCol w:w="1390"/>
      </w:tblGrid>
      <w:tr w:rsidR="00CB2962" w:rsidRPr="009238F7"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9238F7" w:rsidRDefault="00CB2962" w:rsidP="002D5918">
            <w:pPr>
              <w:spacing w:before="0" w:after="120" w:line="22" w:lineRule="atLeast"/>
              <w:rPr>
                <w:rFonts w:ascii="Arial" w:hAnsi="Arial" w:cs="Arial"/>
              </w:rPr>
            </w:pPr>
            <w:r w:rsidRPr="009238F7">
              <w:rPr>
                <w:rFonts w:ascii="Arial" w:hAnsi="Arial" w:cs="Arial"/>
              </w:rPr>
              <w:t>Personal care and clinical care</w:t>
            </w:r>
          </w:p>
        </w:tc>
        <w:tc>
          <w:tcPr>
            <w:tcW w:w="0" w:type="auto"/>
          </w:tcPr>
          <w:p w14:paraId="45B20FB0" w14:textId="1A1839E6" w:rsidR="00CB2962" w:rsidRPr="009238F7"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62439">
              <w:rPr>
                <w:rFonts w:ascii="Arial" w:hAnsi="Arial" w:cs="Arial"/>
              </w:rPr>
              <w:t>Compliant</w:t>
            </w:r>
          </w:p>
        </w:tc>
      </w:tr>
      <w:tr w:rsidR="00CB2962" w:rsidRPr="009238F7"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3(3)(a)</w:t>
            </w:r>
          </w:p>
        </w:tc>
        <w:tc>
          <w:tcPr>
            <w:tcW w:w="0" w:type="auto"/>
            <w:tcBorders>
              <w:right w:val="single" w:sz="4" w:space="0" w:color="auto"/>
            </w:tcBorders>
          </w:tcPr>
          <w:p w14:paraId="27BEA294" w14:textId="1084555D"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personal care, clinical care, or both personal care and clinical care, that:</w:t>
            </w:r>
          </w:p>
          <w:p w14:paraId="576FE1E7"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best practice; and</w:t>
            </w:r>
          </w:p>
          <w:p w14:paraId="7A3A4876"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is tailored to their needs; and</w:t>
            </w:r>
          </w:p>
          <w:p w14:paraId="28FAC623" w14:textId="77777777" w:rsidR="00CB2962" w:rsidRPr="009238F7"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optimises their health and well-being.</w:t>
            </w:r>
          </w:p>
        </w:tc>
        <w:tc>
          <w:tcPr>
            <w:tcW w:w="0" w:type="auto"/>
            <w:tcBorders>
              <w:left w:val="single" w:sz="4" w:space="0" w:color="auto"/>
            </w:tcBorders>
          </w:tcPr>
          <w:p w14:paraId="378FFC84" w14:textId="4210D536" w:rsidR="00CB2962" w:rsidRPr="00E6243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2439">
              <w:rPr>
                <w:rFonts w:ascii="Arial" w:hAnsi="Arial" w:cs="Arial"/>
              </w:rPr>
              <w:t>Compliant</w:t>
            </w:r>
          </w:p>
        </w:tc>
      </w:tr>
      <w:tr w:rsidR="00CB2962" w:rsidRPr="009238F7"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3(3)(b)</w:t>
            </w:r>
          </w:p>
        </w:tc>
        <w:tc>
          <w:tcPr>
            <w:tcW w:w="0" w:type="auto"/>
            <w:tcBorders>
              <w:right w:val="single" w:sz="4" w:space="0" w:color="auto"/>
            </w:tcBorders>
          </w:tcPr>
          <w:p w14:paraId="3BD71B05" w14:textId="7B7353E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1AD048F1" w:rsidR="00CB2962" w:rsidRPr="00E6243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2439">
              <w:rPr>
                <w:rFonts w:ascii="Arial" w:hAnsi="Arial" w:cs="Arial"/>
              </w:rPr>
              <w:t>Compliant</w:t>
            </w:r>
          </w:p>
        </w:tc>
      </w:tr>
      <w:tr w:rsidR="00CB2962" w:rsidRPr="009238F7"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9238F7" w:rsidRDefault="0021781E" w:rsidP="002D5918">
            <w:pPr>
              <w:tabs>
                <w:tab w:val="right" w:pos="9026"/>
              </w:tabs>
              <w:spacing w:line="22" w:lineRule="atLeast"/>
              <w:outlineLvl w:val="4"/>
              <w:rPr>
                <w:rFonts w:ascii="Arial" w:hAnsi="Arial" w:cs="Arial"/>
                <w:color w:val="auto"/>
              </w:rPr>
            </w:pPr>
            <w:r w:rsidRPr="009238F7">
              <w:rPr>
                <w:rFonts w:ascii="Arial" w:hAnsi="Arial" w:cs="Arial"/>
                <w:color w:val="auto"/>
              </w:rPr>
              <w:t>Requirement 3(3)(c)</w:t>
            </w:r>
          </w:p>
        </w:tc>
        <w:tc>
          <w:tcPr>
            <w:tcW w:w="0" w:type="auto"/>
            <w:tcBorders>
              <w:right w:val="single" w:sz="4" w:space="0" w:color="auto"/>
            </w:tcBorders>
          </w:tcPr>
          <w:p w14:paraId="2F7F4901" w14:textId="074797BB" w:rsidR="00CB2962" w:rsidRPr="009238F7"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needs, goals and preferences of consumers nearing the end of life are recognised and addressed, their comfort </w:t>
            </w:r>
            <w:proofErr w:type="gramStart"/>
            <w:r w:rsidRPr="009238F7">
              <w:rPr>
                <w:rFonts w:ascii="Arial" w:hAnsi="Arial" w:cs="Arial"/>
              </w:rPr>
              <w:t>maximised</w:t>
            </w:r>
            <w:proofErr w:type="gramEnd"/>
            <w:r w:rsidRPr="009238F7">
              <w:rPr>
                <w:rFonts w:ascii="Arial" w:hAnsi="Arial" w:cs="Arial"/>
              </w:rPr>
              <w:t xml:space="preserve"> and their dignity preserved.</w:t>
            </w:r>
          </w:p>
        </w:tc>
        <w:tc>
          <w:tcPr>
            <w:tcW w:w="0" w:type="auto"/>
            <w:tcBorders>
              <w:left w:val="single" w:sz="4" w:space="0" w:color="auto"/>
            </w:tcBorders>
          </w:tcPr>
          <w:p w14:paraId="4120776A" w14:textId="438B149A" w:rsidR="00CB2962" w:rsidRPr="00E6243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2439">
              <w:rPr>
                <w:rFonts w:ascii="Arial" w:hAnsi="Arial" w:cs="Arial"/>
              </w:rPr>
              <w:t>Compliant</w:t>
            </w:r>
          </w:p>
        </w:tc>
      </w:tr>
      <w:tr w:rsidR="00CB2962" w:rsidRPr="009238F7"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3(3)(d)</w:t>
            </w:r>
          </w:p>
        </w:tc>
        <w:tc>
          <w:tcPr>
            <w:tcW w:w="0" w:type="auto"/>
            <w:tcBorders>
              <w:right w:val="single" w:sz="4" w:space="0" w:color="auto"/>
            </w:tcBorders>
          </w:tcPr>
          <w:p w14:paraId="1DE46AD3" w14:textId="1E8F9A4C"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10A7D20F" w:rsidR="00E62439" w:rsidRPr="00E62439" w:rsidRDefault="00CB2962" w:rsidP="00E6243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E62439">
              <w:rPr>
                <w:rFonts w:ascii="Arial" w:hAnsi="Arial" w:cs="Arial"/>
              </w:rPr>
              <w:t>Compliant</w:t>
            </w:r>
          </w:p>
          <w:p w14:paraId="5EE2D04E" w14:textId="0CE9DB5C" w:rsidR="00CB2962" w:rsidRPr="00E62439"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p>
        </w:tc>
      </w:tr>
      <w:tr w:rsidR="00CB2962" w:rsidRPr="009238F7"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3(3)(e)</w:t>
            </w:r>
          </w:p>
        </w:tc>
        <w:tc>
          <w:tcPr>
            <w:tcW w:w="0" w:type="auto"/>
            <w:tcBorders>
              <w:right w:val="single" w:sz="4" w:space="0" w:color="auto"/>
            </w:tcBorders>
          </w:tcPr>
          <w:p w14:paraId="3E215F5C" w14:textId="5D94D1EA"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113242C6" w:rsidR="00CB2962" w:rsidRPr="00E6243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2439">
              <w:rPr>
                <w:rFonts w:ascii="Arial" w:hAnsi="Arial" w:cs="Arial"/>
              </w:rPr>
              <w:t>Compliant</w:t>
            </w:r>
          </w:p>
        </w:tc>
      </w:tr>
      <w:tr w:rsidR="00CB2962" w:rsidRPr="009238F7"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3(3)(f)</w:t>
            </w:r>
          </w:p>
        </w:tc>
        <w:tc>
          <w:tcPr>
            <w:tcW w:w="0" w:type="auto"/>
            <w:tcBorders>
              <w:right w:val="single" w:sz="4" w:space="0" w:color="auto"/>
            </w:tcBorders>
          </w:tcPr>
          <w:p w14:paraId="76CB1032" w14:textId="7608BA19" w:rsidR="00CB2962" w:rsidRPr="009238F7"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50386EAF" w:rsidR="00CB2962" w:rsidRPr="00E62439"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E62439">
              <w:rPr>
                <w:rFonts w:ascii="Arial" w:hAnsi="Arial" w:cs="Arial"/>
              </w:rPr>
              <w:t>Compliant</w:t>
            </w:r>
          </w:p>
        </w:tc>
      </w:tr>
      <w:tr w:rsidR="00CB2962" w:rsidRPr="009238F7"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9238F7" w:rsidRDefault="0021781E" w:rsidP="002D5918">
            <w:pPr>
              <w:spacing w:line="22" w:lineRule="atLeast"/>
              <w:rPr>
                <w:rFonts w:ascii="Arial" w:hAnsi="Arial" w:cs="Arial"/>
                <w:color w:val="auto"/>
              </w:rPr>
            </w:pPr>
            <w:r w:rsidRPr="009238F7">
              <w:rPr>
                <w:rFonts w:ascii="Arial" w:hAnsi="Arial" w:cs="Arial"/>
                <w:color w:val="auto"/>
              </w:rPr>
              <w:t>Requirement 3(3)(g)</w:t>
            </w:r>
          </w:p>
        </w:tc>
        <w:tc>
          <w:tcPr>
            <w:tcW w:w="0" w:type="auto"/>
            <w:tcBorders>
              <w:right w:val="single" w:sz="4" w:space="0" w:color="auto"/>
            </w:tcBorders>
          </w:tcPr>
          <w:p w14:paraId="6C313F53" w14:textId="0928031C" w:rsidR="00CB2962" w:rsidRPr="009238F7"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Minimisation of infection related risks through implementing:</w:t>
            </w:r>
          </w:p>
          <w:p w14:paraId="38574797" w14:textId="77777777"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standard and </w:t>
            </w:r>
            <w:proofErr w:type="gramStart"/>
            <w:r w:rsidRPr="009238F7">
              <w:rPr>
                <w:rFonts w:ascii="Arial" w:hAnsi="Arial" w:cs="Arial"/>
              </w:rPr>
              <w:t>transmission based</w:t>
            </w:r>
            <w:proofErr w:type="gramEnd"/>
            <w:r w:rsidRPr="009238F7">
              <w:rPr>
                <w:rFonts w:ascii="Arial" w:hAnsi="Arial" w:cs="Arial"/>
              </w:rPr>
              <w:t xml:space="preserve"> precautions to prevent and control infection; and</w:t>
            </w:r>
          </w:p>
          <w:p w14:paraId="07625030" w14:textId="77777777" w:rsidR="00CB2962" w:rsidRPr="009238F7"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1FFB17BA" w:rsidR="00CB2962" w:rsidRPr="00E62439"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E62439">
              <w:rPr>
                <w:rFonts w:ascii="Arial" w:hAnsi="Arial" w:cs="Arial"/>
              </w:rPr>
              <w:t>Compliant</w:t>
            </w:r>
          </w:p>
        </w:tc>
      </w:tr>
    </w:tbl>
    <w:p w14:paraId="58FD8476" w14:textId="77777777" w:rsidR="007209A1" w:rsidRPr="009238F7" w:rsidRDefault="007209A1" w:rsidP="00341026">
      <w:pPr>
        <w:pStyle w:val="Heading2"/>
        <w:spacing w:before="120" w:after="120" w:line="22" w:lineRule="atLeast"/>
        <w:rPr>
          <w:rFonts w:ascii="Arial" w:hAnsi="Arial" w:cs="Arial"/>
        </w:rPr>
      </w:pPr>
      <w:r w:rsidRPr="009238F7">
        <w:rPr>
          <w:rFonts w:ascii="Arial" w:hAnsi="Arial" w:cs="Arial"/>
        </w:rPr>
        <w:t>Findings</w:t>
      </w:r>
    </w:p>
    <w:p w14:paraId="38238B82" w14:textId="241D0B11" w:rsidR="000631A5" w:rsidRPr="000631A5" w:rsidRDefault="000631A5" w:rsidP="000631A5">
      <w:pPr>
        <w:pStyle w:val="CommentText"/>
        <w:rPr>
          <w:rFonts w:ascii="Arial" w:hAnsi="Arial" w:cs="Arial"/>
        </w:rPr>
      </w:pPr>
      <w:bookmarkStart w:id="2" w:name="_Hlk103330062"/>
      <w:r w:rsidRPr="000631A5">
        <w:rPr>
          <w:rFonts w:ascii="Arial" w:hAnsi="Arial" w:cs="Arial"/>
        </w:rPr>
        <w:t xml:space="preserve">Consumers and representatives </w:t>
      </w:r>
      <w:r w:rsidR="002433A4" w:rsidRPr="0053365D">
        <w:rPr>
          <w:rFonts w:ascii="Arial" w:hAnsi="Arial" w:cs="Arial"/>
        </w:rPr>
        <w:t>said consumers</w:t>
      </w:r>
      <w:r w:rsidRPr="000631A5">
        <w:rPr>
          <w:rFonts w:ascii="Arial" w:hAnsi="Arial" w:cs="Arial"/>
        </w:rPr>
        <w:t xml:space="preserve"> receive personal and clinical care that is safe</w:t>
      </w:r>
      <w:r w:rsidR="002433A4" w:rsidRPr="0053365D">
        <w:rPr>
          <w:rFonts w:ascii="Arial" w:hAnsi="Arial" w:cs="Arial"/>
        </w:rPr>
        <w:t xml:space="preserve">, </w:t>
      </w:r>
      <w:r w:rsidR="0053365D" w:rsidRPr="0053365D">
        <w:rPr>
          <w:rFonts w:ascii="Arial" w:hAnsi="Arial" w:cs="Arial"/>
        </w:rPr>
        <w:t>effective,</w:t>
      </w:r>
      <w:r w:rsidR="002433A4" w:rsidRPr="0053365D">
        <w:rPr>
          <w:rFonts w:ascii="Arial" w:hAnsi="Arial" w:cs="Arial"/>
        </w:rPr>
        <w:t xml:space="preserve"> and tailored to their needs</w:t>
      </w:r>
      <w:r w:rsidRPr="000631A5">
        <w:rPr>
          <w:rFonts w:ascii="Arial" w:hAnsi="Arial" w:cs="Arial"/>
        </w:rPr>
        <w:t xml:space="preserve">. Staff </w:t>
      </w:r>
      <w:r w:rsidR="0053365D" w:rsidRPr="0053365D">
        <w:rPr>
          <w:rFonts w:ascii="Arial" w:hAnsi="Arial" w:cs="Arial"/>
        </w:rPr>
        <w:t>were familiar with</w:t>
      </w:r>
      <w:r w:rsidRPr="000631A5">
        <w:rPr>
          <w:rFonts w:ascii="Arial" w:hAnsi="Arial" w:cs="Arial"/>
        </w:rPr>
        <w:t xml:space="preserve"> consumers’ individual care requirements and used this knowledge to deliver personal and clinical care </w:t>
      </w:r>
      <w:r w:rsidR="0053365D" w:rsidRPr="0053365D">
        <w:rPr>
          <w:rFonts w:ascii="Arial" w:hAnsi="Arial" w:cs="Arial"/>
        </w:rPr>
        <w:t xml:space="preserve">matched to their needs. </w:t>
      </w:r>
      <w:r w:rsidRPr="000631A5">
        <w:rPr>
          <w:rFonts w:ascii="Arial" w:hAnsi="Arial" w:cs="Arial"/>
        </w:rPr>
        <w:t xml:space="preserve"> </w:t>
      </w:r>
    </w:p>
    <w:p w14:paraId="7D322A57" w14:textId="0BE50DD8" w:rsidR="00732B4E" w:rsidRDefault="002A28EB" w:rsidP="000631A5">
      <w:pPr>
        <w:pStyle w:val="CommentText"/>
        <w:rPr>
          <w:rFonts w:ascii="Arial" w:hAnsi="Arial" w:cs="Arial"/>
        </w:rPr>
      </w:pPr>
      <w:r w:rsidRPr="002A28EB">
        <w:rPr>
          <w:rFonts w:ascii="Arial" w:eastAsia="Calibri" w:hAnsi="Arial" w:cs="Arial"/>
          <w:color w:val="auto"/>
        </w:rPr>
        <w:t>Care plans for consumers reflect risks associated with the care of consumers are identified using assessment tools and mitigation strategies are used.</w:t>
      </w:r>
      <w:r w:rsidR="00732B4E" w:rsidRPr="00732B4E">
        <w:rPr>
          <w:rFonts w:ascii="Arial" w:hAnsi="Arial" w:cs="Arial"/>
        </w:rPr>
        <w:t xml:space="preserve"> </w:t>
      </w:r>
      <w:r w:rsidR="00732B4E" w:rsidRPr="00EC0978">
        <w:rPr>
          <w:rFonts w:ascii="Arial" w:hAnsi="Arial" w:cs="Arial"/>
        </w:rPr>
        <w:t xml:space="preserve">Staff </w:t>
      </w:r>
      <w:r w:rsidR="00732B4E" w:rsidRPr="00054498">
        <w:rPr>
          <w:rFonts w:ascii="Arial" w:hAnsi="Arial" w:cs="Arial"/>
        </w:rPr>
        <w:t xml:space="preserve">were able to describe how the care being delivered was </w:t>
      </w:r>
      <w:r w:rsidR="00732B4E">
        <w:rPr>
          <w:rFonts w:ascii="Arial" w:hAnsi="Arial" w:cs="Arial"/>
        </w:rPr>
        <w:t>undertaken</w:t>
      </w:r>
      <w:r w:rsidR="00732B4E" w:rsidRPr="00054498">
        <w:rPr>
          <w:rFonts w:ascii="Arial" w:hAnsi="Arial" w:cs="Arial"/>
        </w:rPr>
        <w:t xml:space="preserve"> safely, and </w:t>
      </w:r>
      <w:r w:rsidR="00732B4E">
        <w:rPr>
          <w:rFonts w:ascii="Arial" w:hAnsi="Arial" w:cs="Arial"/>
        </w:rPr>
        <w:t>how</w:t>
      </w:r>
      <w:r w:rsidR="00732B4E" w:rsidRPr="00054498">
        <w:rPr>
          <w:rFonts w:ascii="Arial" w:hAnsi="Arial" w:cs="Arial"/>
        </w:rPr>
        <w:t xml:space="preserve"> it was effective in supporting consumers’ health and well-being.</w:t>
      </w:r>
      <w:r w:rsidR="00732B4E" w:rsidRPr="00054498">
        <w:t xml:space="preserve"> </w:t>
      </w:r>
      <w:r w:rsidR="00732B4E" w:rsidRPr="00054498">
        <w:rPr>
          <w:rFonts w:ascii="Arial" w:hAnsi="Arial" w:cs="Arial"/>
        </w:rPr>
        <w:t>The service has policies</w:t>
      </w:r>
      <w:r w:rsidR="00732B4E">
        <w:rPr>
          <w:rFonts w:ascii="Arial" w:hAnsi="Arial" w:cs="Arial"/>
        </w:rPr>
        <w:t>,</w:t>
      </w:r>
      <w:r w:rsidR="00732B4E" w:rsidRPr="00054498">
        <w:rPr>
          <w:rFonts w:ascii="Arial" w:hAnsi="Arial" w:cs="Arial"/>
        </w:rPr>
        <w:t xml:space="preserve"> procedures on best practice strategies to prevent and minimise harm due to, pressure injuries, falls, nutrition</w:t>
      </w:r>
      <w:r w:rsidR="002C4D4B">
        <w:rPr>
          <w:rFonts w:ascii="Arial" w:hAnsi="Arial" w:cs="Arial"/>
        </w:rPr>
        <w:t>,</w:t>
      </w:r>
      <w:r w:rsidR="00732B4E" w:rsidRPr="00054498">
        <w:rPr>
          <w:rFonts w:ascii="Arial" w:hAnsi="Arial" w:cs="Arial"/>
        </w:rPr>
        <w:t xml:space="preserve"> and restrictive practice.</w:t>
      </w:r>
    </w:p>
    <w:p w14:paraId="47A8D0B8" w14:textId="0A467463" w:rsidR="000631A5" w:rsidRPr="000631A5" w:rsidRDefault="00AB194A" w:rsidP="000631A5">
      <w:pPr>
        <w:pStyle w:val="CommentText"/>
        <w:rPr>
          <w:rFonts w:ascii="Arial" w:hAnsi="Arial" w:cs="Arial"/>
        </w:rPr>
      </w:pPr>
      <w:r>
        <w:rPr>
          <w:rFonts w:ascii="Arial" w:hAnsi="Arial" w:cs="Arial"/>
        </w:rPr>
        <w:t>The Assessment team inspected care documents and found</w:t>
      </w:r>
      <w:r w:rsidR="000631A5" w:rsidRPr="000631A5">
        <w:rPr>
          <w:rFonts w:ascii="Arial" w:hAnsi="Arial" w:cs="Arial"/>
        </w:rPr>
        <w:t xml:space="preserve"> the service records consumer advanced care planning and end of life care </w:t>
      </w:r>
      <w:r w:rsidR="00802794" w:rsidRPr="003161F2">
        <w:rPr>
          <w:rFonts w:ascii="Arial" w:hAnsi="Arial" w:cs="Arial"/>
        </w:rPr>
        <w:t>preferences</w:t>
      </w:r>
      <w:r>
        <w:rPr>
          <w:rFonts w:ascii="Arial" w:hAnsi="Arial" w:cs="Arial"/>
        </w:rPr>
        <w:t xml:space="preserve"> appropriately</w:t>
      </w:r>
      <w:r w:rsidR="003161F2">
        <w:rPr>
          <w:rFonts w:ascii="Arial" w:hAnsi="Arial" w:cs="Arial"/>
          <w:color w:val="FF0000"/>
        </w:rPr>
        <w:t>.</w:t>
      </w:r>
      <w:r w:rsidR="000631A5" w:rsidRPr="000631A5">
        <w:rPr>
          <w:rFonts w:ascii="Arial" w:hAnsi="Arial" w:cs="Arial"/>
          <w:color w:val="FF0000"/>
        </w:rPr>
        <w:t xml:space="preserve"> </w:t>
      </w:r>
      <w:r w:rsidR="000631A5" w:rsidRPr="000631A5">
        <w:rPr>
          <w:rFonts w:ascii="Arial" w:hAnsi="Arial" w:cs="Arial"/>
        </w:rPr>
        <w:t xml:space="preserve">Staff are guided by the </w:t>
      </w:r>
      <w:r w:rsidR="000631A5" w:rsidRPr="000631A5">
        <w:rPr>
          <w:rFonts w:ascii="Arial" w:hAnsi="Arial" w:cs="Arial"/>
        </w:rPr>
        <w:lastRenderedPageBreak/>
        <w:t xml:space="preserve">service’s policies and procedures </w:t>
      </w:r>
      <w:r w:rsidR="003161F2" w:rsidRPr="003161F2">
        <w:rPr>
          <w:rFonts w:ascii="Arial" w:hAnsi="Arial" w:cs="Arial"/>
        </w:rPr>
        <w:t>regarding</w:t>
      </w:r>
      <w:r w:rsidR="000631A5" w:rsidRPr="000631A5">
        <w:rPr>
          <w:rFonts w:ascii="Arial" w:hAnsi="Arial" w:cs="Arial"/>
        </w:rPr>
        <w:t xml:space="preserve"> the management of end-of-life care, including pain management and comfort care.</w:t>
      </w:r>
    </w:p>
    <w:p w14:paraId="58372694" w14:textId="4AB9FE45" w:rsidR="00AB194A" w:rsidRPr="000631A5" w:rsidRDefault="000631A5" w:rsidP="00AB194A">
      <w:pPr>
        <w:pStyle w:val="CommentText"/>
        <w:rPr>
          <w:rFonts w:ascii="Arial" w:hAnsi="Arial" w:cs="Arial"/>
        </w:rPr>
      </w:pPr>
      <w:r w:rsidRPr="000631A5">
        <w:rPr>
          <w:rFonts w:ascii="Arial" w:hAnsi="Arial" w:cs="Arial"/>
        </w:rPr>
        <w:t>Consumers and representatives felt that their needs and preferences are effectively communicated between staff. Staff demonstrated how changes in the care and services of consumers are communicated within the service through progress notes and handover processes, as well as</w:t>
      </w:r>
      <w:r w:rsidR="004D3160" w:rsidRPr="004D3160">
        <w:rPr>
          <w:rFonts w:ascii="Arial" w:hAnsi="Arial" w:cs="Arial"/>
        </w:rPr>
        <w:t xml:space="preserve"> the</w:t>
      </w:r>
      <w:r w:rsidRPr="000631A5">
        <w:rPr>
          <w:rFonts w:ascii="Arial" w:hAnsi="Arial" w:cs="Arial"/>
        </w:rPr>
        <w:t xml:space="preserve"> electronic documentation system.</w:t>
      </w:r>
      <w:r w:rsidR="00AB194A" w:rsidRPr="00AB194A">
        <w:rPr>
          <w:rFonts w:ascii="Arial" w:hAnsi="Arial" w:cs="Arial"/>
        </w:rPr>
        <w:t xml:space="preserve"> </w:t>
      </w:r>
      <w:r w:rsidR="00AB194A" w:rsidRPr="004D3160">
        <w:rPr>
          <w:rFonts w:ascii="Arial" w:hAnsi="Arial" w:cs="Arial"/>
        </w:rPr>
        <w:t xml:space="preserve">Staff identified </w:t>
      </w:r>
      <w:r w:rsidR="00AB194A">
        <w:rPr>
          <w:rFonts w:ascii="Arial" w:hAnsi="Arial" w:cs="Arial"/>
        </w:rPr>
        <w:t>and responded to d</w:t>
      </w:r>
      <w:r w:rsidR="00AB194A" w:rsidRPr="000631A5">
        <w:rPr>
          <w:rFonts w:ascii="Arial" w:hAnsi="Arial" w:cs="Arial"/>
        </w:rPr>
        <w:t>eterioration</w:t>
      </w:r>
      <w:r w:rsidR="00AB194A" w:rsidRPr="004D3160">
        <w:rPr>
          <w:rFonts w:ascii="Arial" w:hAnsi="Arial" w:cs="Arial"/>
        </w:rPr>
        <w:t xml:space="preserve"> </w:t>
      </w:r>
      <w:r w:rsidR="00AB194A">
        <w:rPr>
          <w:rFonts w:ascii="Arial" w:hAnsi="Arial" w:cs="Arial"/>
        </w:rPr>
        <w:t>and</w:t>
      </w:r>
      <w:r w:rsidR="00AB194A" w:rsidRPr="000631A5">
        <w:rPr>
          <w:rFonts w:ascii="Arial" w:hAnsi="Arial" w:cs="Arial"/>
        </w:rPr>
        <w:t xml:space="preserve"> changes in consumer’s health, as confirmed by care planning documents reviewed by the Assessment Team. </w:t>
      </w:r>
    </w:p>
    <w:p w14:paraId="462F3A4F" w14:textId="22D2B5D5" w:rsidR="003C3B5A" w:rsidRPr="001F3B38" w:rsidRDefault="000631A5" w:rsidP="00C115C0">
      <w:pPr>
        <w:pStyle w:val="CommentText"/>
        <w:rPr>
          <w:rFonts w:ascii="Arial" w:hAnsi="Arial" w:cs="Arial"/>
        </w:rPr>
      </w:pPr>
      <w:r w:rsidRPr="000631A5">
        <w:rPr>
          <w:rFonts w:ascii="Arial" w:hAnsi="Arial" w:cs="Arial"/>
        </w:rPr>
        <w:t>The service</w:t>
      </w:r>
      <w:r w:rsidR="004D3160" w:rsidRPr="00CA39DB">
        <w:rPr>
          <w:rFonts w:ascii="Arial" w:hAnsi="Arial" w:cs="Arial"/>
        </w:rPr>
        <w:t xml:space="preserve">’s </w:t>
      </w:r>
      <w:r w:rsidRPr="000631A5">
        <w:rPr>
          <w:rFonts w:ascii="Arial" w:hAnsi="Arial" w:cs="Arial"/>
        </w:rPr>
        <w:t>policies and procedures support</w:t>
      </w:r>
      <w:r w:rsidR="004D3160" w:rsidRPr="00CA39DB">
        <w:rPr>
          <w:rFonts w:ascii="Arial" w:hAnsi="Arial" w:cs="Arial"/>
        </w:rPr>
        <w:t>ed</w:t>
      </w:r>
      <w:r w:rsidRPr="000631A5">
        <w:rPr>
          <w:rFonts w:ascii="Arial" w:hAnsi="Arial" w:cs="Arial"/>
        </w:rPr>
        <w:t xml:space="preserve"> the minimisation of infection related risks through the implementation of infection control principles and the promotion of antimicrobial </w:t>
      </w:r>
      <w:r w:rsidR="00A26295" w:rsidRPr="000631A5">
        <w:rPr>
          <w:rFonts w:ascii="Arial" w:hAnsi="Arial" w:cs="Arial"/>
        </w:rPr>
        <w:t>stewardship. Infection</w:t>
      </w:r>
      <w:r w:rsidRPr="000631A5">
        <w:rPr>
          <w:rFonts w:ascii="Arial" w:hAnsi="Arial" w:cs="Arial"/>
        </w:rPr>
        <w:t xml:space="preserve"> control training has been provided to staff and included handwashing competencies, donning and doffing of personal protective equipment and the minimisation of infection related risks for consumers.</w:t>
      </w:r>
      <w:r w:rsidR="003C3B5A" w:rsidRPr="009238F7">
        <w:rPr>
          <w:rFonts w:ascii="Arial" w:hAnsi="Arial" w:cs="Arial"/>
          <w:color w:val="FF0000"/>
        </w:rPr>
        <w:br w:type="page"/>
      </w:r>
      <w:bookmarkEnd w:id="2"/>
    </w:p>
    <w:p w14:paraId="68D4F963" w14:textId="77777777" w:rsidR="007209A1" w:rsidRPr="009238F7" w:rsidRDefault="007209A1" w:rsidP="00341026">
      <w:pPr>
        <w:pStyle w:val="Heading1"/>
        <w:spacing w:before="120" w:after="240" w:line="22" w:lineRule="atLeast"/>
        <w:rPr>
          <w:rFonts w:ascii="Arial" w:hAnsi="Arial" w:cs="Arial"/>
        </w:rPr>
      </w:pPr>
      <w:r w:rsidRPr="009238F7">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9238F7"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9238F7" w:rsidRDefault="00532C52" w:rsidP="002D5918">
            <w:pPr>
              <w:spacing w:before="0" w:after="120" w:line="22" w:lineRule="atLeast"/>
              <w:rPr>
                <w:rFonts w:ascii="Arial" w:hAnsi="Arial" w:cs="Arial"/>
              </w:rPr>
            </w:pPr>
            <w:r w:rsidRPr="009238F7">
              <w:rPr>
                <w:rFonts w:ascii="Arial" w:hAnsi="Arial" w:cs="Arial"/>
              </w:rPr>
              <w:t>Services and supports for daily living</w:t>
            </w:r>
          </w:p>
        </w:tc>
        <w:tc>
          <w:tcPr>
            <w:tcW w:w="0" w:type="auto"/>
          </w:tcPr>
          <w:p w14:paraId="63D05288" w14:textId="099EC454" w:rsidR="00532C52" w:rsidRPr="009238F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E62439">
              <w:rPr>
                <w:rFonts w:ascii="Arial" w:hAnsi="Arial" w:cs="Arial"/>
              </w:rPr>
              <w:t>Compliant</w:t>
            </w:r>
            <w:r w:rsidR="0014722A" w:rsidRPr="00E62439">
              <w:rPr>
                <w:rFonts w:ascii="Arial" w:hAnsi="Arial" w:cs="Arial"/>
              </w:rPr>
              <w:t xml:space="preserve"> </w:t>
            </w:r>
          </w:p>
        </w:tc>
      </w:tr>
      <w:tr w:rsidR="00532C52" w:rsidRPr="009238F7"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4(3)(a)</w:t>
            </w:r>
          </w:p>
        </w:tc>
        <w:tc>
          <w:tcPr>
            <w:tcW w:w="0" w:type="auto"/>
            <w:tcBorders>
              <w:right w:val="single" w:sz="4" w:space="0" w:color="auto"/>
            </w:tcBorders>
          </w:tcPr>
          <w:p w14:paraId="3E586FCF" w14:textId="1ADB9973"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1026047D" w:rsidR="00532C52" w:rsidRPr="00E6243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2439">
              <w:rPr>
                <w:rFonts w:ascii="Arial" w:hAnsi="Arial" w:cs="Arial"/>
                <w:color w:val="auto"/>
              </w:rPr>
              <w:t>Compliant</w:t>
            </w:r>
          </w:p>
        </w:tc>
      </w:tr>
      <w:tr w:rsidR="00532C52" w:rsidRPr="009238F7"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4(3)(b)</w:t>
            </w:r>
          </w:p>
        </w:tc>
        <w:tc>
          <w:tcPr>
            <w:tcW w:w="0" w:type="auto"/>
            <w:tcBorders>
              <w:right w:val="single" w:sz="4" w:space="0" w:color="auto"/>
            </w:tcBorders>
          </w:tcPr>
          <w:p w14:paraId="74F855D4" w14:textId="7ECE0232"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1D86F3F9" w:rsidR="00532C52" w:rsidRPr="00E6243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62439">
              <w:rPr>
                <w:rFonts w:ascii="Arial" w:hAnsi="Arial" w:cs="Arial"/>
                <w:color w:val="auto"/>
              </w:rPr>
              <w:t>Compliant</w:t>
            </w:r>
          </w:p>
        </w:tc>
      </w:tr>
      <w:tr w:rsidR="00532C52" w:rsidRPr="009238F7"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4(3)(c)</w:t>
            </w:r>
          </w:p>
        </w:tc>
        <w:tc>
          <w:tcPr>
            <w:tcW w:w="0" w:type="auto"/>
            <w:tcBorders>
              <w:right w:val="single" w:sz="4" w:space="0" w:color="auto"/>
            </w:tcBorders>
          </w:tcPr>
          <w:p w14:paraId="196F834B" w14:textId="732F24A2"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Services and supports for daily living assist each consumer to:</w:t>
            </w:r>
          </w:p>
          <w:p w14:paraId="660C8AF1"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participate in their community within and outside the organisation’s service environment; and</w:t>
            </w:r>
          </w:p>
          <w:p w14:paraId="0A3B3052"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have social and personal relationships; and</w:t>
            </w:r>
          </w:p>
          <w:p w14:paraId="1BB97B6E" w14:textId="77777777" w:rsidR="00532C52" w:rsidRPr="009238F7"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do the things of interest to them.</w:t>
            </w:r>
          </w:p>
        </w:tc>
        <w:tc>
          <w:tcPr>
            <w:tcW w:w="0" w:type="auto"/>
            <w:tcBorders>
              <w:left w:val="single" w:sz="4" w:space="0" w:color="auto"/>
            </w:tcBorders>
          </w:tcPr>
          <w:p w14:paraId="35C0E2EF" w14:textId="5D4A52A6" w:rsidR="00532C52" w:rsidRPr="00E62439"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2439">
              <w:rPr>
                <w:rFonts w:ascii="Arial" w:hAnsi="Arial" w:cs="Arial"/>
                <w:color w:val="auto"/>
              </w:rPr>
              <w:t>Compliant</w:t>
            </w:r>
          </w:p>
        </w:tc>
      </w:tr>
      <w:tr w:rsidR="00532C52" w:rsidRPr="009238F7"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4(3)(d)</w:t>
            </w:r>
          </w:p>
        </w:tc>
        <w:tc>
          <w:tcPr>
            <w:tcW w:w="0" w:type="auto"/>
            <w:tcBorders>
              <w:right w:val="single" w:sz="4" w:space="0" w:color="auto"/>
            </w:tcBorders>
          </w:tcPr>
          <w:p w14:paraId="557356C9" w14:textId="73441FA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751972E" w:rsidR="00532C52" w:rsidRPr="00E62439"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62439">
              <w:rPr>
                <w:rFonts w:ascii="Arial" w:hAnsi="Arial" w:cs="Arial"/>
                <w:color w:val="auto"/>
              </w:rPr>
              <w:t>Compliant</w:t>
            </w:r>
          </w:p>
        </w:tc>
      </w:tr>
      <w:tr w:rsidR="00532C52" w:rsidRPr="009238F7"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4(3)(e)</w:t>
            </w:r>
          </w:p>
        </w:tc>
        <w:tc>
          <w:tcPr>
            <w:tcW w:w="0" w:type="auto"/>
            <w:tcBorders>
              <w:right w:val="single" w:sz="4" w:space="0" w:color="auto"/>
            </w:tcBorders>
          </w:tcPr>
          <w:p w14:paraId="6C8CB440" w14:textId="3E5A0ECE"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3E31EC47" w:rsidR="00532C52" w:rsidRPr="00E62439" w:rsidRDefault="00532C52" w:rsidP="0072746D">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62439">
              <w:rPr>
                <w:rFonts w:ascii="Arial" w:hAnsi="Arial" w:cs="Arial"/>
                <w:color w:val="auto"/>
              </w:rPr>
              <w:t>Compliant</w:t>
            </w:r>
          </w:p>
        </w:tc>
      </w:tr>
      <w:tr w:rsidR="00532C52" w:rsidRPr="009238F7"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4(3)(f)</w:t>
            </w:r>
          </w:p>
        </w:tc>
        <w:tc>
          <w:tcPr>
            <w:tcW w:w="0" w:type="auto"/>
            <w:tcBorders>
              <w:right w:val="single" w:sz="4" w:space="0" w:color="auto"/>
            </w:tcBorders>
          </w:tcPr>
          <w:p w14:paraId="5C5BD127" w14:textId="587BCEF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Where meals are provided, they are varied and of suitable quality and quantity.</w:t>
            </w:r>
          </w:p>
        </w:tc>
        <w:tc>
          <w:tcPr>
            <w:tcW w:w="0" w:type="auto"/>
            <w:tcBorders>
              <w:left w:val="single" w:sz="4" w:space="0" w:color="auto"/>
            </w:tcBorders>
          </w:tcPr>
          <w:p w14:paraId="4973AA52" w14:textId="3C837ADF" w:rsidR="00532C52" w:rsidRPr="00E62439"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62439">
              <w:rPr>
                <w:rFonts w:ascii="Arial" w:hAnsi="Arial" w:cs="Arial"/>
                <w:color w:val="auto"/>
              </w:rPr>
              <w:t>Compliant</w:t>
            </w:r>
          </w:p>
        </w:tc>
      </w:tr>
      <w:tr w:rsidR="00532C52" w:rsidRPr="009238F7"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4(3)(g)</w:t>
            </w:r>
          </w:p>
        </w:tc>
        <w:tc>
          <w:tcPr>
            <w:tcW w:w="0" w:type="auto"/>
            <w:tcBorders>
              <w:right w:val="single" w:sz="4" w:space="0" w:color="auto"/>
            </w:tcBorders>
          </w:tcPr>
          <w:p w14:paraId="160754F0" w14:textId="280C53E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equipment is provided, it is safe, suitable, clean and well maintained.</w:t>
            </w:r>
          </w:p>
        </w:tc>
        <w:tc>
          <w:tcPr>
            <w:tcW w:w="0" w:type="auto"/>
            <w:tcBorders>
              <w:left w:val="single" w:sz="4" w:space="0" w:color="auto"/>
            </w:tcBorders>
          </w:tcPr>
          <w:p w14:paraId="32523542" w14:textId="1B0DA251"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65203">
              <w:rPr>
                <w:rFonts w:ascii="Arial" w:hAnsi="Arial" w:cs="Arial"/>
                <w:color w:val="auto"/>
              </w:rPr>
              <w:t>Compliant</w:t>
            </w:r>
          </w:p>
        </w:tc>
      </w:tr>
    </w:tbl>
    <w:p w14:paraId="0FD918BB" w14:textId="2FDBE5FC" w:rsidR="007209A1" w:rsidRDefault="007209A1" w:rsidP="00341026">
      <w:pPr>
        <w:pStyle w:val="Heading2"/>
        <w:spacing w:before="120" w:after="120" w:line="22" w:lineRule="atLeast"/>
        <w:rPr>
          <w:rFonts w:ascii="Arial" w:hAnsi="Arial" w:cs="Arial"/>
        </w:rPr>
      </w:pPr>
      <w:r w:rsidRPr="009238F7">
        <w:rPr>
          <w:rFonts w:ascii="Arial" w:hAnsi="Arial" w:cs="Arial"/>
        </w:rPr>
        <w:t>Findings</w:t>
      </w:r>
    </w:p>
    <w:p w14:paraId="2212BD3B" w14:textId="010DF230" w:rsidR="0085577D" w:rsidRDefault="00E84F2A" w:rsidP="0085577D">
      <w:r>
        <w:rPr>
          <w:rFonts w:ascii="Arial" w:eastAsia="Arial" w:hAnsi="Arial" w:cs="Arial"/>
          <w:color w:val="000000"/>
          <w:lang w:eastAsia="en-AU"/>
        </w:rPr>
        <w:t>C</w:t>
      </w:r>
      <w:r w:rsidRPr="00E84F2A">
        <w:rPr>
          <w:rFonts w:ascii="Arial" w:eastAsia="Arial" w:hAnsi="Arial" w:cs="Arial"/>
          <w:color w:val="000000"/>
          <w:lang w:eastAsia="en-AU"/>
        </w:rPr>
        <w:t>onsumers said the service supports them to engage in activities of interest to them, including participating in activities within the organisation’s lifestyle program and in the external community</w:t>
      </w:r>
      <w:r w:rsidR="00CD55D2">
        <w:rPr>
          <w:rFonts w:ascii="Arial" w:eastAsia="Arial" w:hAnsi="Arial" w:cs="Arial"/>
          <w:color w:val="000000"/>
          <w:lang w:eastAsia="en-AU"/>
        </w:rPr>
        <w:t xml:space="preserve"> that promoted their emotional and spiritual </w:t>
      </w:r>
      <w:r w:rsidR="00665F51">
        <w:rPr>
          <w:rFonts w:ascii="Arial" w:eastAsia="Arial" w:hAnsi="Arial" w:cs="Arial"/>
          <w:color w:val="000000"/>
          <w:lang w:eastAsia="en-AU"/>
        </w:rPr>
        <w:t>wellbeing</w:t>
      </w:r>
      <w:r w:rsidRPr="00E84F2A">
        <w:rPr>
          <w:rFonts w:ascii="Arial" w:eastAsia="Arial" w:hAnsi="Arial" w:cs="Arial"/>
          <w:color w:val="000000"/>
          <w:lang w:eastAsia="en-AU"/>
        </w:rPr>
        <w:t>.</w:t>
      </w:r>
      <w:r w:rsidR="00CB1A4F">
        <w:rPr>
          <w:rFonts w:ascii="Arial" w:eastAsia="Arial" w:hAnsi="Arial" w:cs="Arial"/>
          <w:color w:val="000000"/>
          <w:lang w:eastAsia="en-AU"/>
        </w:rPr>
        <w:t xml:space="preserve"> Consumers reported being encouraged to be as independent as possible</w:t>
      </w:r>
      <w:r w:rsidR="00AB194A">
        <w:rPr>
          <w:rFonts w:ascii="Arial" w:eastAsia="Arial" w:hAnsi="Arial" w:cs="Arial"/>
          <w:color w:val="000000"/>
          <w:lang w:eastAsia="en-AU"/>
        </w:rPr>
        <w:t xml:space="preserve"> and c</w:t>
      </w:r>
      <w:r w:rsidR="00C81809">
        <w:rPr>
          <w:rFonts w:ascii="Arial" w:eastAsia="Arial" w:hAnsi="Arial" w:cs="Arial"/>
          <w:color w:val="000000"/>
          <w:lang w:eastAsia="en-AU"/>
        </w:rPr>
        <w:t xml:space="preserve">are </w:t>
      </w:r>
      <w:r w:rsidR="00D80342">
        <w:rPr>
          <w:rFonts w:ascii="Arial" w:eastAsia="Arial" w:hAnsi="Arial" w:cs="Arial"/>
          <w:color w:val="000000"/>
          <w:lang w:eastAsia="en-AU"/>
        </w:rPr>
        <w:t xml:space="preserve">documentation evidenced how the service identified and matched consumers’ needs and preferences to activities </w:t>
      </w:r>
      <w:r w:rsidR="00AB194A">
        <w:rPr>
          <w:rFonts w:ascii="Arial" w:eastAsia="Arial" w:hAnsi="Arial" w:cs="Arial"/>
          <w:color w:val="000000"/>
          <w:lang w:eastAsia="en-AU"/>
        </w:rPr>
        <w:t>to ensure</w:t>
      </w:r>
      <w:r w:rsidR="00D80342">
        <w:rPr>
          <w:rFonts w:ascii="Arial" w:eastAsia="Arial" w:hAnsi="Arial" w:cs="Arial"/>
          <w:color w:val="000000"/>
          <w:lang w:eastAsia="en-AU"/>
        </w:rPr>
        <w:t xml:space="preserve"> their wellbeing was maximised.</w:t>
      </w:r>
    </w:p>
    <w:p w14:paraId="2AA2129E" w14:textId="77777777" w:rsidR="00D876BF" w:rsidRDefault="005E228B" w:rsidP="00D876BF">
      <w:pPr>
        <w:rPr>
          <w:rFonts w:ascii="Arial" w:eastAsia="Arial" w:hAnsi="Arial" w:cs="Arial"/>
          <w:color w:val="000000"/>
          <w:lang w:eastAsia="en-AU"/>
        </w:rPr>
      </w:pPr>
      <w:r>
        <w:rPr>
          <w:rFonts w:ascii="Arial" w:eastAsia="Arial" w:hAnsi="Arial" w:cs="Arial"/>
          <w:color w:val="000000"/>
          <w:lang w:eastAsia="en-AU"/>
        </w:rPr>
        <w:t>C</w:t>
      </w:r>
      <w:r w:rsidRPr="005E228B">
        <w:rPr>
          <w:rFonts w:ascii="Arial" w:eastAsia="Arial" w:hAnsi="Arial" w:cs="Arial"/>
          <w:color w:val="000000"/>
          <w:lang w:eastAsia="en-AU"/>
        </w:rPr>
        <w:t xml:space="preserve">onsumers </w:t>
      </w:r>
      <w:r w:rsidR="003E2604">
        <w:rPr>
          <w:rFonts w:ascii="Arial" w:eastAsia="Arial" w:hAnsi="Arial" w:cs="Arial"/>
          <w:color w:val="000000"/>
          <w:lang w:eastAsia="en-AU"/>
        </w:rPr>
        <w:t xml:space="preserve">confirmed </w:t>
      </w:r>
      <w:r w:rsidR="003E2604" w:rsidRPr="005E228B">
        <w:rPr>
          <w:rFonts w:ascii="Arial" w:eastAsia="Arial" w:hAnsi="Arial" w:cs="Arial"/>
          <w:color w:val="000000"/>
          <w:lang w:eastAsia="en-AU"/>
        </w:rPr>
        <w:t>they</w:t>
      </w:r>
      <w:r w:rsidRPr="005E228B">
        <w:rPr>
          <w:rFonts w:ascii="Arial" w:eastAsia="Arial" w:hAnsi="Arial" w:cs="Arial"/>
          <w:color w:val="000000"/>
          <w:lang w:eastAsia="en-AU"/>
        </w:rPr>
        <w:t xml:space="preserve"> are fully </w:t>
      </w:r>
      <w:r w:rsidR="00FE4E61" w:rsidRPr="005E228B">
        <w:rPr>
          <w:rFonts w:ascii="Arial" w:eastAsia="Arial" w:hAnsi="Arial" w:cs="Arial"/>
          <w:color w:val="000000"/>
          <w:lang w:eastAsia="en-AU"/>
        </w:rPr>
        <w:t>informed,</w:t>
      </w:r>
      <w:r w:rsidRPr="005E228B">
        <w:rPr>
          <w:rFonts w:ascii="Arial" w:eastAsia="Arial" w:hAnsi="Arial" w:cs="Arial"/>
          <w:color w:val="000000"/>
          <w:lang w:eastAsia="en-AU"/>
        </w:rPr>
        <w:t xml:space="preserve"> and their conditions, needs and preferences </w:t>
      </w:r>
      <w:r>
        <w:rPr>
          <w:rFonts w:ascii="Arial" w:eastAsia="Arial" w:hAnsi="Arial" w:cs="Arial"/>
          <w:color w:val="000000"/>
          <w:lang w:eastAsia="en-AU"/>
        </w:rPr>
        <w:t>are</w:t>
      </w:r>
      <w:r w:rsidRPr="005E228B">
        <w:rPr>
          <w:rFonts w:ascii="Arial" w:eastAsia="Arial" w:hAnsi="Arial" w:cs="Arial"/>
          <w:color w:val="000000"/>
          <w:lang w:eastAsia="en-AU"/>
        </w:rPr>
        <w:t xml:space="preserve"> communicated within the organisation in a timely manner</w:t>
      </w:r>
      <w:r>
        <w:rPr>
          <w:rFonts w:ascii="Arial" w:eastAsia="Arial" w:hAnsi="Arial" w:cs="Arial"/>
          <w:color w:val="000000"/>
          <w:lang w:eastAsia="en-AU"/>
        </w:rPr>
        <w:t xml:space="preserve">. Staff described </w:t>
      </w:r>
      <w:r w:rsidR="003E2604" w:rsidRPr="003E2604">
        <w:rPr>
          <w:rFonts w:ascii="Arial" w:eastAsia="Arial" w:hAnsi="Arial" w:cs="Arial"/>
          <w:color w:val="000000"/>
          <w:lang w:eastAsia="en-AU"/>
        </w:rPr>
        <w:t>how they receive updates on changes to consumers conditions and how this is used to inform the services provided</w:t>
      </w:r>
      <w:r w:rsidR="00FE4E61">
        <w:rPr>
          <w:rFonts w:ascii="Arial" w:eastAsia="Arial" w:hAnsi="Arial" w:cs="Arial"/>
          <w:color w:val="000000"/>
          <w:lang w:eastAsia="en-AU"/>
        </w:rPr>
        <w:t xml:space="preserve">. </w:t>
      </w:r>
      <w:r w:rsidR="00FE4E61" w:rsidRPr="00FE4E61">
        <w:rPr>
          <w:rFonts w:ascii="Arial" w:eastAsia="Arial" w:hAnsi="Arial" w:cs="Arial"/>
          <w:color w:val="000000"/>
          <w:lang w:eastAsia="en-AU"/>
        </w:rPr>
        <w:t>The service uses an electronic care planning system which encompasses all consumer care planning documentation. Access to the electronic care planning system is available for all staff, and external organisations where services and supports for daily living is shared</w:t>
      </w:r>
      <w:r w:rsidR="00FE4E61">
        <w:rPr>
          <w:rFonts w:ascii="Arial" w:eastAsia="Arial" w:hAnsi="Arial" w:cs="Arial"/>
          <w:color w:val="000000"/>
          <w:lang w:eastAsia="en-AU"/>
        </w:rPr>
        <w:t>.</w:t>
      </w:r>
    </w:p>
    <w:p w14:paraId="487385FF" w14:textId="15BDBA55" w:rsidR="00981464" w:rsidRDefault="00F91892" w:rsidP="00D876BF">
      <w:pPr>
        <w:rPr>
          <w:rFonts w:ascii="Arial" w:eastAsia="Arial" w:hAnsi="Arial" w:cs="Arial"/>
          <w:b/>
          <w:bCs/>
          <w:color w:val="000000"/>
          <w:lang w:eastAsia="en-AU"/>
        </w:rPr>
      </w:pPr>
      <w:r w:rsidRPr="00F91892">
        <w:rPr>
          <w:rFonts w:ascii="Arial" w:eastAsia="Arial" w:hAnsi="Arial" w:cs="Arial"/>
          <w:color w:val="000000"/>
          <w:lang w:eastAsia="en-AU"/>
        </w:rPr>
        <w:t>Staff describe</w:t>
      </w:r>
      <w:r>
        <w:rPr>
          <w:rFonts w:ascii="Arial" w:eastAsia="Arial" w:hAnsi="Arial" w:cs="Arial"/>
          <w:color w:val="000000"/>
          <w:lang w:eastAsia="en-AU"/>
        </w:rPr>
        <w:t>d</w:t>
      </w:r>
      <w:r w:rsidRPr="00F91892">
        <w:rPr>
          <w:rFonts w:ascii="Arial" w:eastAsia="Arial" w:hAnsi="Arial" w:cs="Arial"/>
          <w:color w:val="000000"/>
          <w:lang w:eastAsia="en-AU"/>
        </w:rPr>
        <w:t xml:space="preserve"> </w:t>
      </w:r>
      <w:r>
        <w:rPr>
          <w:rFonts w:ascii="Arial" w:eastAsia="Arial" w:hAnsi="Arial" w:cs="Arial"/>
          <w:color w:val="000000"/>
          <w:lang w:eastAsia="en-AU"/>
        </w:rPr>
        <w:t>the</w:t>
      </w:r>
      <w:r w:rsidRPr="00F91892">
        <w:rPr>
          <w:rFonts w:ascii="Arial" w:eastAsia="Arial" w:hAnsi="Arial" w:cs="Arial"/>
          <w:color w:val="000000"/>
          <w:lang w:eastAsia="en-AU"/>
        </w:rPr>
        <w:t xml:space="preserve"> </w:t>
      </w:r>
      <w:r w:rsidR="00AC05E7">
        <w:rPr>
          <w:rFonts w:ascii="Arial" w:eastAsia="Arial" w:hAnsi="Arial" w:cs="Arial"/>
          <w:color w:val="000000"/>
          <w:lang w:eastAsia="en-AU"/>
        </w:rPr>
        <w:t>service’s policies and processes</w:t>
      </w:r>
      <w:r w:rsidR="00523A2B" w:rsidRPr="00F91892">
        <w:rPr>
          <w:rFonts w:ascii="Arial" w:eastAsia="Arial" w:hAnsi="Arial" w:cs="Arial"/>
          <w:color w:val="000000"/>
          <w:lang w:eastAsia="en-AU"/>
        </w:rPr>
        <w:t xml:space="preserve"> </w:t>
      </w:r>
      <w:r w:rsidR="00523A2B">
        <w:rPr>
          <w:rFonts w:ascii="Arial" w:eastAsia="Arial" w:hAnsi="Arial" w:cs="Arial"/>
          <w:color w:val="000000"/>
          <w:lang w:eastAsia="en-AU"/>
        </w:rPr>
        <w:t xml:space="preserve">for </w:t>
      </w:r>
      <w:r w:rsidR="00523A2B" w:rsidRPr="00523A2B">
        <w:rPr>
          <w:rFonts w:ascii="Arial" w:eastAsia="Arial" w:hAnsi="Arial" w:cs="Arial"/>
          <w:color w:val="000000"/>
          <w:lang w:eastAsia="en-AU"/>
        </w:rPr>
        <w:t>regular, timely and appropriate referrals to other individuals, organisations, and providers of care to maximise consumers’ health and well-being</w:t>
      </w:r>
      <w:r w:rsidR="00981464">
        <w:rPr>
          <w:rFonts w:ascii="Arial" w:eastAsia="Arial" w:hAnsi="Arial" w:cs="Arial"/>
          <w:color w:val="000000"/>
          <w:lang w:eastAsia="en-AU"/>
        </w:rPr>
        <w:t>.</w:t>
      </w:r>
      <w:r w:rsidR="00981464" w:rsidRPr="00981464">
        <w:rPr>
          <w:rFonts w:ascii="Arial" w:eastAsia="Arial" w:hAnsi="Arial" w:cs="Arial"/>
          <w:color w:val="000000"/>
          <w:lang w:eastAsia="en-AU"/>
        </w:rPr>
        <w:t xml:space="preserve"> </w:t>
      </w:r>
    </w:p>
    <w:p w14:paraId="12314527" w14:textId="64F0C0BC" w:rsidR="00981464" w:rsidRDefault="00981464" w:rsidP="00341026">
      <w:pPr>
        <w:pStyle w:val="Heading1"/>
        <w:spacing w:before="120" w:after="240" w:line="22" w:lineRule="atLeast"/>
        <w:rPr>
          <w:rFonts w:ascii="Arial" w:eastAsia="Arial" w:hAnsi="Arial" w:cs="Arial"/>
          <w:b w:val="0"/>
          <w:bCs w:val="0"/>
          <w:color w:val="000000"/>
          <w:sz w:val="24"/>
          <w:szCs w:val="24"/>
          <w:lang w:eastAsia="en-AU"/>
        </w:rPr>
      </w:pPr>
      <w:r w:rsidRPr="00D876BF">
        <w:rPr>
          <w:rFonts w:ascii="Arial" w:eastAsia="Arial" w:hAnsi="Arial" w:cs="Arial"/>
          <w:b w:val="0"/>
          <w:bCs w:val="0"/>
          <w:color w:val="000000"/>
          <w:sz w:val="24"/>
          <w:szCs w:val="24"/>
          <w:lang w:eastAsia="en-AU"/>
        </w:rPr>
        <w:lastRenderedPageBreak/>
        <w:t xml:space="preserve">Consumers and representatives provided </w:t>
      </w:r>
      <w:r w:rsidR="00D876BF" w:rsidRPr="00D876BF">
        <w:rPr>
          <w:rFonts w:ascii="Arial" w:eastAsia="Arial" w:hAnsi="Arial" w:cs="Arial"/>
          <w:b w:val="0"/>
          <w:bCs w:val="0"/>
          <w:color w:val="000000"/>
          <w:sz w:val="24"/>
          <w:szCs w:val="24"/>
          <w:lang w:eastAsia="en-AU"/>
        </w:rPr>
        <w:t xml:space="preserve">generally </w:t>
      </w:r>
      <w:r w:rsidRPr="00D876BF">
        <w:rPr>
          <w:rFonts w:ascii="Arial" w:eastAsia="Arial" w:hAnsi="Arial" w:cs="Arial"/>
          <w:b w:val="0"/>
          <w:bCs w:val="0"/>
          <w:color w:val="000000"/>
          <w:sz w:val="24"/>
          <w:szCs w:val="24"/>
          <w:lang w:eastAsia="en-AU"/>
        </w:rPr>
        <w:t>positive feedback regarding the quality, presentation, and quantity of meals</w:t>
      </w:r>
      <w:r w:rsidR="00D876BF" w:rsidRPr="00D876BF">
        <w:rPr>
          <w:rFonts w:ascii="Arial" w:eastAsia="Arial" w:hAnsi="Arial" w:cs="Arial"/>
          <w:b w:val="0"/>
          <w:bCs w:val="0"/>
          <w:color w:val="000000"/>
          <w:sz w:val="24"/>
          <w:szCs w:val="24"/>
          <w:lang w:eastAsia="en-AU"/>
        </w:rPr>
        <w:t xml:space="preserve"> and </w:t>
      </w:r>
      <w:r w:rsidR="00D876BF" w:rsidRPr="00D876BF">
        <w:rPr>
          <w:rFonts w:ascii="Arial" w:eastAsia="Arial" w:hAnsi="Arial" w:cs="Arial"/>
          <w:b w:val="0"/>
          <w:bCs w:val="0"/>
          <w:sz w:val="24"/>
          <w:szCs w:val="24"/>
        </w:rPr>
        <w:t>kitchen staff could explain specific dietary needs and preferences and explained how these are accommodated.</w:t>
      </w:r>
      <w:r>
        <w:rPr>
          <w:rFonts w:ascii="Arial" w:eastAsia="Arial" w:hAnsi="Arial" w:cs="Arial"/>
          <w:b w:val="0"/>
          <w:bCs w:val="0"/>
          <w:color w:val="000000"/>
          <w:sz w:val="24"/>
          <w:szCs w:val="24"/>
          <w:lang w:eastAsia="en-AU"/>
        </w:rPr>
        <w:t xml:space="preserve"> </w:t>
      </w:r>
      <w:r w:rsidR="0022755F" w:rsidRPr="0022755F">
        <w:rPr>
          <w:rFonts w:ascii="Arial" w:eastAsia="Arial" w:hAnsi="Arial" w:cs="Arial"/>
          <w:b w:val="0"/>
          <w:bCs w:val="0"/>
          <w:color w:val="000000"/>
          <w:sz w:val="24"/>
          <w:szCs w:val="24"/>
          <w:lang w:eastAsia="en-AU"/>
        </w:rPr>
        <w:t>The Assessment Team observed that the kitchen was generally clean and tidy, and staff were observed to adhere to food and safety protocols</w:t>
      </w:r>
      <w:r w:rsidR="0022755F">
        <w:rPr>
          <w:rFonts w:ascii="Arial" w:eastAsia="Arial" w:hAnsi="Arial" w:cs="Arial"/>
          <w:b w:val="0"/>
          <w:bCs w:val="0"/>
          <w:color w:val="000000"/>
          <w:sz w:val="24"/>
          <w:szCs w:val="24"/>
          <w:lang w:eastAsia="en-AU"/>
        </w:rPr>
        <w:t>.</w:t>
      </w:r>
    </w:p>
    <w:p w14:paraId="4FB877BD" w14:textId="6F5E5CFE" w:rsidR="0022755F" w:rsidRPr="0022755F" w:rsidRDefault="00154F66" w:rsidP="0022755F">
      <w:pPr>
        <w:rPr>
          <w:lang w:eastAsia="en-AU"/>
        </w:rPr>
      </w:pPr>
      <w:r w:rsidRPr="00154F66">
        <w:rPr>
          <w:rFonts w:ascii="Arial" w:eastAsia="Arial" w:hAnsi="Arial" w:cs="Arial"/>
          <w:color w:val="000000"/>
          <w:lang w:eastAsia="en-AU"/>
        </w:rPr>
        <w:t xml:space="preserve">The Assessment Team observed equipment used to provide and support lifestyle services is safe, suitable, </w:t>
      </w:r>
      <w:r w:rsidR="002A007F" w:rsidRPr="00154F66">
        <w:rPr>
          <w:rFonts w:ascii="Arial" w:eastAsia="Arial" w:hAnsi="Arial" w:cs="Arial"/>
          <w:color w:val="000000"/>
          <w:lang w:eastAsia="en-AU"/>
        </w:rPr>
        <w:t>clean,</w:t>
      </w:r>
      <w:r w:rsidRPr="00154F66">
        <w:rPr>
          <w:rFonts w:ascii="Arial" w:eastAsia="Arial" w:hAnsi="Arial" w:cs="Arial"/>
          <w:color w:val="000000"/>
          <w:lang w:eastAsia="en-AU"/>
        </w:rPr>
        <w:t xml:space="preserve"> and well maintained</w:t>
      </w:r>
      <w:r w:rsidR="00D876BF">
        <w:rPr>
          <w:rFonts w:ascii="Arial" w:eastAsia="Arial" w:hAnsi="Arial" w:cs="Arial"/>
          <w:color w:val="000000"/>
          <w:lang w:eastAsia="en-AU"/>
        </w:rPr>
        <w:t xml:space="preserve"> and staff</w:t>
      </w:r>
      <w:r w:rsidR="002A007F" w:rsidRPr="002A007F">
        <w:rPr>
          <w:rFonts w:ascii="Arial" w:eastAsia="Arial" w:hAnsi="Arial" w:cs="Arial"/>
          <w:color w:val="000000"/>
          <w:lang w:eastAsia="en-AU"/>
        </w:rPr>
        <w:t xml:space="preserve"> </w:t>
      </w:r>
      <w:r w:rsidR="00D876BF">
        <w:rPr>
          <w:rFonts w:ascii="Arial" w:eastAsia="Arial" w:hAnsi="Arial" w:cs="Arial"/>
          <w:color w:val="000000"/>
          <w:lang w:eastAsia="en-AU"/>
        </w:rPr>
        <w:t xml:space="preserve">and consumers </w:t>
      </w:r>
      <w:r w:rsidR="002A007F" w:rsidRPr="002A007F">
        <w:rPr>
          <w:rFonts w:ascii="Arial" w:eastAsia="Arial" w:hAnsi="Arial" w:cs="Arial"/>
          <w:color w:val="000000"/>
          <w:lang w:eastAsia="en-AU"/>
        </w:rPr>
        <w:t>confirmed they can access the necessary equipment as required</w:t>
      </w:r>
      <w:r w:rsidR="002A007F">
        <w:rPr>
          <w:rFonts w:ascii="Arial" w:eastAsia="Arial" w:hAnsi="Arial" w:cs="Arial"/>
          <w:color w:val="000000"/>
          <w:lang w:eastAsia="en-AU"/>
        </w:rPr>
        <w:t>.</w:t>
      </w:r>
    </w:p>
    <w:p w14:paraId="373A651B" w14:textId="462EF31C" w:rsidR="00E206F2" w:rsidRPr="009238F7" w:rsidRDefault="003C3B5A" w:rsidP="00341026">
      <w:pPr>
        <w:pStyle w:val="Heading1"/>
        <w:spacing w:before="120" w:after="240" w:line="22" w:lineRule="atLeast"/>
        <w:rPr>
          <w:rFonts w:ascii="Arial" w:hAnsi="Arial" w:cs="Arial"/>
        </w:rPr>
      </w:pPr>
      <w:r w:rsidRPr="009238F7">
        <w:rPr>
          <w:rFonts w:ascii="Arial" w:hAnsi="Arial" w:cs="Arial"/>
          <w:color w:val="FF0000"/>
        </w:rPr>
        <w:br w:type="page"/>
      </w:r>
      <w:r w:rsidR="00E206F2" w:rsidRPr="009238F7">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9238F7"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9238F7" w:rsidRDefault="00532C52" w:rsidP="002D5918">
            <w:pPr>
              <w:spacing w:before="0" w:after="120" w:line="22" w:lineRule="atLeast"/>
              <w:rPr>
                <w:rFonts w:ascii="Arial" w:hAnsi="Arial" w:cs="Arial"/>
              </w:rPr>
            </w:pPr>
            <w:r w:rsidRPr="009238F7">
              <w:rPr>
                <w:rFonts w:ascii="Arial" w:hAnsi="Arial" w:cs="Arial"/>
              </w:rPr>
              <w:t>Organisation’s service environment</w:t>
            </w:r>
          </w:p>
        </w:tc>
        <w:tc>
          <w:tcPr>
            <w:tcW w:w="0" w:type="auto"/>
            <w:tcBorders>
              <w:left w:val="single" w:sz="4" w:space="0" w:color="auto"/>
            </w:tcBorders>
          </w:tcPr>
          <w:p w14:paraId="43DFB070" w14:textId="7F44CE2C" w:rsidR="00532C52" w:rsidRPr="009238F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65203">
              <w:rPr>
                <w:rFonts w:ascii="Arial" w:hAnsi="Arial" w:cs="Arial"/>
              </w:rPr>
              <w:t>Compliant</w:t>
            </w:r>
          </w:p>
        </w:tc>
      </w:tr>
      <w:tr w:rsidR="00532C52" w:rsidRPr="009238F7"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5(3)(a)</w:t>
            </w:r>
          </w:p>
        </w:tc>
        <w:tc>
          <w:tcPr>
            <w:tcW w:w="0" w:type="auto"/>
            <w:tcBorders>
              <w:right w:val="single" w:sz="4" w:space="0" w:color="auto"/>
            </w:tcBorders>
          </w:tcPr>
          <w:p w14:paraId="1A3A39F3" w14:textId="1691B5BF"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AE96910" w:rsidR="00532C52" w:rsidRPr="00F6520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5203">
              <w:rPr>
                <w:rFonts w:ascii="Arial" w:hAnsi="Arial" w:cs="Arial"/>
                <w:color w:val="auto"/>
              </w:rPr>
              <w:t>Compliant</w:t>
            </w:r>
          </w:p>
        </w:tc>
      </w:tr>
      <w:tr w:rsidR="00532C52" w:rsidRPr="009238F7"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5(3)(b)</w:t>
            </w:r>
          </w:p>
        </w:tc>
        <w:tc>
          <w:tcPr>
            <w:tcW w:w="0" w:type="auto"/>
            <w:tcBorders>
              <w:right w:val="single" w:sz="4" w:space="0" w:color="auto"/>
            </w:tcBorders>
          </w:tcPr>
          <w:p w14:paraId="7031A193" w14:textId="1D4580CD"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service environment:</w:t>
            </w:r>
          </w:p>
          <w:p w14:paraId="3B108787" w14:textId="77777777"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is safe, clean, well maintained and comfortable; and</w:t>
            </w:r>
          </w:p>
          <w:p w14:paraId="042C1B17" w14:textId="77777777" w:rsidR="00532C52" w:rsidRPr="009238F7"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enables consumers to move freely, both indoors and outdoors.</w:t>
            </w:r>
          </w:p>
        </w:tc>
        <w:tc>
          <w:tcPr>
            <w:tcW w:w="0" w:type="auto"/>
            <w:tcBorders>
              <w:left w:val="single" w:sz="4" w:space="0" w:color="auto"/>
            </w:tcBorders>
          </w:tcPr>
          <w:p w14:paraId="2B17FB0D" w14:textId="077054EC" w:rsidR="00532C52" w:rsidRPr="00F6520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5203">
              <w:rPr>
                <w:rFonts w:ascii="Arial" w:hAnsi="Arial" w:cs="Arial"/>
                <w:color w:val="auto"/>
              </w:rPr>
              <w:t>Compliant</w:t>
            </w:r>
          </w:p>
        </w:tc>
      </w:tr>
      <w:tr w:rsidR="00532C52" w:rsidRPr="009238F7"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5(3)(c)</w:t>
            </w:r>
          </w:p>
        </w:tc>
        <w:tc>
          <w:tcPr>
            <w:tcW w:w="0" w:type="auto"/>
            <w:tcBorders>
              <w:right w:val="single" w:sz="4" w:space="0" w:color="auto"/>
            </w:tcBorders>
          </w:tcPr>
          <w:p w14:paraId="70245E09" w14:textId="64C8350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1C42287A" w:rsidR="00532C52" w:rsidRPr="00F65203" w:rsidRDefault="00532C52" w:rsidP="0072746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5203">
              <w:rPr>
                <w:rFonts w:ascii="Arial" w:hAnsi="Arial" w:cs="Arial"/>
                <w:color w:val="auto"/>
              </w:rPr>
              <w:t>Compliant</w:t>
            </w:r>
          </w:p>
        </w:tc>
      </w:tr>
    </w:tbl>
    <w:p w14:paraId="51469B4D" w14:textId="4A369FFB" w:rsidR="00E206F2" w:rsidRDefault="00E206F2" w:rsidP="00341026">
      <w:pPr>
        <w:pStyle w:val="Heading2"/>
        <w:spacing w:before="120" w:after="120" w:line="22" w:lineRule="atLeast"/>
        <w:rPr>
          <w:rFonts w:ascii="Arial" w:hAnsi="Arial" w:cs="Arial"/>
        </w:rPr>
      </w:pPr>
      <w:r w:rsidRPr="009238F7">
        <w:rPr>
          <w:rFonts w:ascii="Arial" w:hAnsi="Arial" w:cs="Arial"/>
        </w:rPr>
        <w:t>Findings</w:t>
      </w:r>
    </w:p>
    <w:p w14:paraId="4B54AC07" w14:textId="0D3DB657" w:rsidR="00AB78AD" w:rsidRDefault="00992FE3" w:rsidP="00967BCD">
      <w:pPr>
        <w:rPr>
          <w:rFonts w:ascii="Arial" w:hAnsi="Arial" w:cs="Arial"/>
        </w:rPr>
      </w:pPr>
      <w:r w:rsidRPr="00CC2FC5">
        <w:rPr>
          <w:rFonts w:ascii="Arial" w:hAnsi="Arial" w:cs="Arial"/>
        </w:rPr>
        <w:t>Consumers reported the service environment to be welcoming</w:t>
      </w:r>
      <w:r w:rsidR="00CC2FC5" w:rsidRPr="00CC2FC5">
        <w:rPr>
          <w:rFonts w:ascii="Arial" w:hAnsi="Arial" w:cs="Arial"/>
        </w:rPr>
        <w:t>, easily navigated and comfortable.</w:t>
      </w:r>
      <w:r w:rsidR="00CC2FC5">
        <w:rPr>
          <w:rFonts w:ascii="Arial" w:hAnsi="Arial" w:cs="Arial"/>
        </w:rPr>
        <w:t xml:space="preserve"> </w:t>
      </w:r>
      <w:r w:rsidR="001C719E" w:rsidRPr="001C719E">
        <w:rPr>
          <w:rFonts w:ascii="Arial" w:eastAsia="Arial" w:hAnsi="Arial" w:cs="Arial"/>
          <w:color w:val="000000"/>
          <w:lang w:eastAsia="en-AU"/>
        </w:rPr>
        <w:t>Consumers’ rooms were observed to be personalised with photographs, artwork, and personal belongings</w:t>
      </w:r>
      <w:r w:rsidR="001C719E">
        <w:rPr>
          <w:rFonts w:ascii="Arial" w:hAnsi="Arial" w:cs="Arial"/>
        </w:rPr>
        <w:t xml:space="preserve"> </w:t>
      </w:r>
      <w:r w:rsidR="00203D59">
        <w:rPr>
          <w:rFonts w:ascii="Arial" w:hAnsi="Arial" w:cs="Arial"/>
        </w:rPr>
        <w:t xml:space="preserve">Staff </w:t>
      </w:r>
      <w:r w:rsidR="00203D59" w:rsidRPr="00203D59">
        <w:rPr>
          <w:rFonts w:ascii="Arial" w:eastAsia="Arial" w:hAnsi="Arial" w:cs="Arial"/>
          <w:color w:val="000000"/>
          <w:lang w:eastAsia="en-AU"/>
        </w:rPr>
        <w:t>describe</w:t>
      </w:r>
      <w:r w:rsidR="00203D59">
        <w:rPr>
          <w:rFonts w:ascii="Arial" w:eastAsia="Arial" w:hAnsi="Arial" w:cs="Arial"/>
          <w:color w:val="000000"/>
          <w:lang w:eastAsia="en-AU"/>
        </w:rPr>
        <w:t>d</w:t>
      </w:r>
      <w:r w:rsidR="00203D59" w:rsidRPr="00203D59">
        <w:rPr>
          <w:rFonts w:ascii="Arial" w:eastAsia="Arial" w:hAnsi="Arial" w:cs="Arial"/>
          <w:color w:val="000000"/>
          <w:lang w:eastAsia="en-AU"/>
        </w:rPr>
        <w:t xml:space="preserve"> features of the service environment which are designed to support the functioning of people with a cognitive impairment</w:t>
      </w:r>
      <w:r w:rsidR="00387169">
        <w:rPr>
          <w:rFonts w:ascii="Arial" w:eastAsia="Arial" w:hAnsi="Arial" w:cs="Arial"/>
          <w:color w:val="000000"/>
          <w:lang w:eastAsia="en-AU"/>
        </w:rPr>
        <w:t xml:space="preserve">. </w:t>
      </w:r>
      <w:r w:rsidR="00967BCD" w:rsidRPr="00967BCD">
        <w:rPr>
          <w:rFonts w:ascii="Arial" w:hAnsi="Arial" w:cs="Arial"/>
        </w:rPr>
        <w:t xml:space="preserve">The service had </w:t>
      </w:r>
      <w:r w:rsidR="006260DC" w:rsidRPr="006260DC">
        <w:rPr>
          <w:rFonts w:ascii="Arial" w:eastAsia="Arial" w:hAnsi="Arial" w:cs="Arial"/>
          <w:color w:val="000000"/>
          <w:lang w:eastAsia="en-AU"/>
        </w:rPr>
        <w:t>three outdoor courtyard areas all with seating areas</w:t>
      </w:r>
      <w:r w:rsidR="006260DC">
        <w:rPr>
          <w:rFonts w:ascii="Arial" w:eastAsia="Arial" w:hAnsi="Arial" w:cs="Arial"/>
          <w:color w:val="000000"/>
          <w:lang w:eastAsia="en-AU"/>
        </w:rPr>
        <w:t xml:space="preserve"> and </w:t>
      </w:r>
      <w:r w:rsidR="001A75F2">
        <w:rPr>
          <w:rFonts w:ascii="Arial" w:eastAsia="Arial" w:hAnsi="Arial" w:cs="Arial"/>
          <w:color w:val="000000"/>
          <w:lang w:eastAsia="en-AU"/>
        </w:rPr>
        <w:t>an</w:t>
      </w:r>
      <w:r w:rsidR="006260DC" w:rsidRPr="006260DC">
        <w:rPr>
          <w:rFonts w:ascii="Arial" w:eastAsia="Arial" w:hAnsi="Arial" w:cs="Arial"/>
          <w:color w:val="000000"/>
          <w:lang w:eastAsia="en-AU"/>
        </w:rPr>
        <w:t xml:space="preserve"> outdoor vegetable garden with working raised garden beds</w:t>
      </w:r>
      <w:r w:rsidR="006260DC">
        <w:rPr>
          <w:rFonts w:ascii="Arial" w:eastAsia="Arial" w:hAnsi="Arial" w:cs="Arial"/>
          <w:color w:val="000000"/>
          <w:lang w:eastAsia="en-AU"/>
        </w:rPr>
        <w:t>.</w:t>
      </w:r>
    </w:p>
    <w:p w14:paraId="709C126A" w14:textId="057758BA" w:rsidR="00AB78AD" w:rsidRDefault="00AB78AD" w:rsidP="00967BCD">
      <w:pPr>
        <w:rPr>
          <w:rFonts w:ascii="Arial" w:hAnsi="Arial" w:cs="Arial"/>
        </w:rPr>
      </w:pPr>
      <w:r w:rsidRPr="00967BCD">
        <w:rPr>
          <w:rFonts w:ascii="Arial" w:hAnsi="Arial" w:cs="Arial"/>
        </w:rPr>
        <w:t xml:space="preserve"> A</w:t>
      </w:r>
      <w:r w:rsidR="00967BCD" w:rsidRPr="00967BCD">
        <w:rPr>
          <w:rFonts w:ascii="Arial" w:hAnsi="Arial" w:cs="Arial"/>
        </w:rPr>
        <w:t xml:space="preserve"> review of documentation reflected regular and appropriate cleaning and maintenance of the service environment. </w:t>
      </w:r>
      <w:r w:rsidRPr="00AB78AD">
        <w:rPr>
          <w:rFonts w:ascii="Arial" w:eastAsia="Arial" w:hAnsi="Arial" w:cs="Arial"/>
          <w:lang w:eastAsia="en-AU"/>
        </w:rPr>
        <w:t>The maintenance contractor and other staff describe</w:t>
      </w:r>
      <w:r w:rsidR="001A75F2">
        <w:rPr>
          <w:rFonts w:ascii="Arial" w:eastAsia="Arial" w:hAnsi="Arial" w:cs="Arial"/>
          <w:lang w:eastAsia="en-AU"/>
        </w:rPr>
        <w:t>d</w:t>
      </w:r>
      <w:r w:rsidRPr="00AB78AD">
        <w:rPr>
          <w:rFonts w:ascii="Arial" w:eastAsia="Arial" w:hAnsi="Arial" w:cs="Arial"/>
          <w:lang w:eastAsia="en-AU"/>
        </w:rPr>
        <w:t xml:space="preserve"> procedures for maintenance scheduling, routine checks and how entries are logged to ensure that the service is safe and well-maintained</w:t>
      </w:r>
      <w:r>
        <w:rPr>
          <w:rFonts w:ascii="Arial" w:hAnsi="Arial" w:cs="Arial"/>
        </w:rPr>
        <w:t>.</w:t>
      </w:r>
    </w:p>
    <w:p w14:paraId="34F5BFBA" w14:textId="4E32A2E6" w:rsidR="00967BCD" w:rsidRPr="00967BCD" w:rsidRDefault="00967BCD" w:rsidP="00967BCD">
      <w:pPr>
        <w:rPr>
          <w:rFonts w:ascii="Arial" w:hAnsi="Arial" w:cs="Arial"/>
        </w:rPr>
      </w:pPr>
      <w:r w:rsidRPr="00967BCD">
        <w:rPr>
          <w:rFonts w:ascii="Arial" w:hAnsi="Arial" w:cs="Arial"/>
        </w:rPr>
        <w:t xml:space="preserve">Furniture, fittings, and equipment within the service was safe, </w:t>
      </w:r>
      <w:r w:rsidR="00AB78AD" w:rsidRPr="00967BCD">
        <w:rPr>
          <w:rFonts w:ascii="Arial" w:hAnsi="Arial" w:cs="Arial"/>
        </w:rPr>
        <w:t>clean,</w:t>
      </w:r>
      <w:r w:rsidRPr="00967BCD">
        <w:rPr>
          <w:rFonts w:ascii="Arial" w:hAnsi="Arial" w:cs="Arial"/>
        </w:rPr>
        <w:t xml:space="preserve"> and well maintained. The service had processes in place to ensure preventative and reactive maintenance is conducted regularly, by maintenance staff. </w:t>
      </w:r>
      <w:r w:rsidR="000E0234" w:rsidRPr="000E0234">
        <w:rPr>
          <w:rFonts w:ascii="Arial" w:eastAsia="Arial" w:hAnsi="Arial" w:cs="Arial"/>
          <w:color w:val="000000"/>
          <w:lang w:eastAsia="en-AU"/>
        </w:rPr>
        <w:t>The service was able to demonstrate that furniture, fittings, and equipment are safe, clean, well maintained, and suitable for the needs of the consumer</w:t>
      </w:r>
      <w:r w:rsidRPr="00967BCD">
        <w:rPr>
          <w:rFonts w:ascii="Arial" w:hAnsi="Arial" w:cs="Arial"/>
        </w:rPr>
        <w:t>.</w:t>
      </w:r>
    </w:p>
    <w:p w14:paraId="6D59E89F" w14:textId="52AA9730" w:rsidR="00E206F2" w:rsidRPr="009238F7" w:rsidRDefault="003C3B5A" w:rsidP="00EC368A">
      <w:pPr>
        <w:rPr>
          <w:rFonts w:ascii="Arial" w:hAnsi="Arial" w:cs="Arial"/>
        </w:rPr>
      </w:pPr>
      <w:r w:rsidRPr="009238F7">
        <w:rPr>
          <w:rFonts w:ascii="Arial" w:hAnsi="Arial" w:cs="Arial"/>
          <w:color w:val="FF0000"/>
        </w:rPr>
        <w:br w:type="page"/>
      </w:r>
      <w:r w:rsidR="00E206F2" w:rsidRPr="009238F7">
        <w:rPr>
          <w:rFonts w:ascii="Arial" w:eastAsiaTheme="majorEastAsia" w:hAnsi="Arial" w:cs="Arial"/>
          <w:b/>
          <w:sz w:val="30"/>
          <w:szCs w:val="28"/>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9238F7"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9238F7" w:rsidRDefault="00532C52" w:rsidP="002D5918">
            <w:pPr>
              <w:spacing w:before="0" w:after="120" w:line="22" w:lineRule="atLeast"/>
              <w:rPr>
                <w:rFonts w:ascii="Arial" w:hAnsi="Arial" w:cs="Arial"/>
              </w:rPr>
            </w:pPr>
            <w:r w:rsidRPr="009238F7">
              <w:rPr>
                <w:rFonts w:ascii="Arial" w:hAnsi="Arial" w:cs="Arial"/>
              </w:rPr>
              <w:t>Feedback and complaints</w:t>
            </w:r>
          </w:p>
        </w:tc>
        <w:tc>
          <w:tcPr>
            <w:tcW w:w="0" w:type="auto"/>
          </w:tcPr>
          <w:p w14:paraId="3FAA5F19" w14:textId="08A76F24" w:rsidR="00532C52" w:rsidRPr="009238F7"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65203">
              <w:rPr>
                <w:rFonts w:ascii="Arial" w:hAnsi="Arial" w:cs="Arial"/>
              </w:rPr>
              <w:t>Compliant</w:t>
            </w:r>
          </w:p>
        </w:tc>
      </w:tr>
      <w:tr w:rsidR="00532C52" w:rsidRPr="009238F7"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6(3)(a)</w:t>
            </w:r>
          </w:p>
        </w:tc>
        <w:tc>
          <w:tcPr>
            <w:tcW w:w="0" w:type="auto"/>
            <w:tcBorders>
              <w:right w:val="single" w:sz="4" w:space="0" w:color="auto"/>
            </w:tcBorders>
          </w:tcPr>
          <w:p w14:paraId="0EFC43E6" w14:textId="360F23DC"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2260F55F" w:rsidR="00532C52" w:rsidRPr="00F6520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5203">
              <w:rPr>
                <w:rFonts w:ascii="Arial" w:hAnsi="Arial" w:cs="Arial"/>
                <w:color w:val="auto"/>
              </w:rPr>
              <w:t>Compliant</w:t>
            </w:r>
          </w:p>
        </w:tc>
      </w:tr>
      <w:tr w:rsidR="00532C52" w:rsidRPr="009238F7"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6(3)(b)</w:t>
            </w:r>
          </w:p>
        </w:tc>
        <w:tc>
          <w:tcPr>
            <w:tcW w:w="0" w:type="auto"/>
            <w:tcBorders>
              <w:right w:val="single" w:sz="4" w:space="0" w:color="auto"/>
            </w:tcBorders>
          </w:tcPr>
          <w:p w14:paraId="09328518" w14:textId="28E66D50"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7CB1F182" w:rsidR="00532C52" w:rsidRPr="00F65203"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5203">
              <w:rPr>
                <w:rFonts w:ascii="Arial" w:hAnsi="Arial" w:cs="Arial"/>
                <w:color w:val="auto"/>
              </w:rPr>
              <w:t>Compliant</w:t>
            </w:r>
          </w:p>
        </w:tc>
      </w:tr>
      <w:tr w:rsidR="00532C52" w:rsidRPr="009238F7"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6(3)(c)</w:t>
            </w:r>
          </w:p>
        </w:tc>
        <w:tc>
          <w:tcPr>
            <w:tcW w:w="0" w:type="auto"/>
            <w:tcBorders>
              <w:right w:val="single" w:sz="4" w:space="0" w:color="auto"/>
            </w:tcBorders>
          </w:tcPr>
          <w:p w14:paraId="51EB7F18" w14:textId="7CE7D53A" w:rsidR="00532C52" w:rsidRPr="009238F7"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518B0AAD" w:rsidR="00532C52" w:rsidRPr="00F65203"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65203">
              <w:rPr>
                <w:rFonts w:ascii="Arial" w:hAnsi="Arial" w:cs="Arial"/>
                <w:color w:val="auto"/>
              </w:rPr>
              <w:t>Compliant</w:t>
            </w:r>
          </w:p>
        </w:tc>
      </w:tr>
      <w:tr w:rsidR="00532C52" w:rsidRPr="009238F7"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9238F7" w:rsidRDefault="00532C52" w:rsidP="002D5918">
            <w:pPr>
              <w:spacing w:line="22" w:lineRule="atLeast"/>
              <w:rPr>
                <w:rFonts w:ascii="Arial" w:hAnsi="Arial" w:cs="Arial"/>
                <w:color w:val="auto"/>
              </w:rPr>
            </w:pPr>
            <w:r w:rsidRPr="009238F7">
              <w:rPr>
                <w:rFonts w:ascii="Arial" w:hAnsi="Arial" w:cs="Arial"/>
                <w:color w:val="auto"/>
              </w:rPr>
              <w:t>Requirement 6(3)(d)</w:t>
            </w:r>
          </w:p>
        </w:tc>
        <w:tc>
          <w:tcPr>
            <w:tcW w:w="0" w:type="auto"/>
            <w:tcBorders>
              <w:right w:val="single" w:sz="4" w:space="0" w:color="auto"/>
            </w:tcBorders>
          </w:tcPr>
          <w:p w14:paraId="20100BF5" w14:textId="7853E4F5" w:rsidR="00532C52" w:rsidRPr="009238F7"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5E2571D4" w:rsidR="00532C52" w:rsidRPr="00F65203"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65203">
              <w:rPr>
                <w:rFonts w:ascii="Arial" w:hAnsi="Arial" w:cs="Arial"/>
                <w:color w:val="auto"/>
              </w:rPr>
              <w:t>Compliant</w:t>
            </w:r>
          </w:p>
        </w:tc>
      </w:tr>
    </w:tbl>
    <w:p w14:paraId="4D9EC263" w14:textId="77777777" w:rsidR="00E206F2" w:rsidRPr="009238F7" w:rsidRDefault="00E206F2" w:rsidP="00173B92">
      <w:pPr>
        <w:pStyle w:val="Heading2"/>
        <w:spacing w:before="120" w:after="120" w:line="22" w:lineRule="atLeast"/>
        <w:rPr>
          <w:rFonts w:ascii="Arial" w:hAnsi="Arial" w:cs="Arial"/>
        </w:rPr>
      </w:pPr>
      <w:r w:rsidRPr="009238F7">
        <w:rPr>
          <w:rFonts w:ascii="Arial" w:hAnsi="Arial" w:cs="Arial"/>
        </w:rPr>
        <w:t>Findings</w:t>
      </w:r>
    </w:p>
    <w:p w14:paraId="25CE0C52" w14:textId="3A6818ED" w:rsidR="00256BC5" w:rsidRDefault="002375A2" w:rsidP="00EC368A">
      <w:pPr>
        <w:rPr>
          <w:rFonts w:ascii="Arial" w:eastAsia="Calibri" w:hAnsi="Arial" w:cs="Arial"/>
          <w:color w:val="auto"/>
        </w:rPr>
      </w:pPr>
      <w:r w:rsidRPr="002375A2">
        <w:rPr>
          <w:rFonts w:ascii="Arial" w:eastAsia="Calibri" w:hAnsi="Arial" w:cs="Arial"/>
          <w:color w:val="auto"/>
        </w:rPr>
        <w:t>Consumers</w:t>
      </w:r>
      <w:r w:rsidR="00B46E0C">
        <w:rPr>
          <w:rFonts w:ascii="Arial" w:eastAsia="Calibri" w:hAnsi="Arial" w:cs="Arial"/>
          <w:color w:val="auto"/>
        </w:rPr>
        <w:t xml:space="preserve"> and </w:t>
      </w:r>
      <w:r w:rsidRPr="002375A2">
        <w:rPr>
          <w:rFonts w:ascii="Arial" w:eastAsia="Calibri" w:hAnsi="Arial" w:cs="Arial"/>
          <w:color w:val="auto"/>
        </w:rPr>
        <w:t xml:space="preserve">representatives said they </w:t>
      </w:r>
      <w:r w:rsidR="004C6328">
        <w:rPr>
          <w:rFonts w:ascii="Arial" w:eastAsia="Calibri" w:hAnsi="Arial" w:cs="Arial"/>
          <w:color w:val="auto"/>
        </w:rPr>
        <w:t>ar</w:t>
      </w:r>
      <w:r>
        <w:rPr>
          <w:rFonts w:ascii="Arial" w:eastAsia="Calibri" w:hAnsi="Arial" w:cs="Arial"/>
          <w:color w:val="auto"/>
        </w:rPr>
        <w:t xml:space="preserve">e </w:t>
      </w:r>
      <w:r w:rsidRPr="002375A2">
        <w:rPr>
          <w:rFonts w:ascii="Arial" w:eastAsia="Calibri" w:hAnsi="Arial" w:cs="Arial"/>
          <w:color w:val="auto"/>
        </w:rPr>
        <w:t>encouraged</w:t>
      </w:r>
      <w:r w:rsidR="00B46E0C">
        <w:rPr>
          <w:rFonts w:ascii="Arial" w:eastAsia="Calibri" w:hAnsi="Arial" w:cs="Arial"/>
          <w:color w:val="auto"/>
        </w:rPr>
        <w:t xml:space="preserve"> </w:t>
      </w:r>
      <w:r w:rsidRPr="002375A2">
        <w:rPr>
          <w:rFonts w:ascii="Arial" w:eastAsia="Calibri" w:hAnsi="Arial" w:cs="Arial"/>
          <w:color w:val="auto"/>
        </w:rPr>
        <w:t xml:space="preserve">and supported to provide feedback and make </w:t>
      </w:r>
      <w:r w:rsidR="004C6328" w:rsidRPr="002375A2">
        <w:rPr>
          <w:rFonts w:ascii="Arial" w:eastAsia="Calibri" w:hAnsi="Arial" w:cs="Arial"/>
          <w:color w:val="auto"/>
        </w:rPr>
        <w:t>complaints and</w:t>
      </w:r>
      <w:r w:rsidRPr="002375A2">
        <w:rPr>
          <w:rFonts w:ascii="Arial" w:eastAsia="Calibri" w:hAnsi="Arial" w:cs="Arial"/>
          <w:color w:val="auto"/>
        </w:rPr>
        <w:t xml:space="preserve"> </w:t>
      </w:r>
      <w:r w:rsidR="004C6328">
        <w:rPr>
          <w:rFonts w:ascii="Arial" w:eastAsia="Calibri" w:hAnsi="Arial" w:cs="Arial"/>
          <w:color w:val="auto"/>
        </w:rPr>
        <w:t>felt comfortable doing so</w:t>
      </w:r>
      <w:r w:rsidRPr="002375A2">
        <w:rPr>
          <w:rFonts w:ascii="Arial" w:eastAsia="Calibri" w:hAnsi="Arial" w:cs="Arial"/>
          <w:color w:val="auto"/>
        </w:rPr>
        <w:t xml:space="preserve"> anonymously or with the assistance of staff.</w:t>
      </w:r>
      <w:r w:rsidR="009C5654" w:rsidRPr="009C5654">
        <w:rPr>
          <w:rFonts w:ascii="Arial" w:eastAsia="Calibri" w:hAnsi="Arial" w:cs="Arial"/>
          <w:color w:val="auto"/>
        </w:rPr>
        <w:t xml:space="preserve"> </w:t>
      </w:r>
      <w:r w:rsidR="00D22379">
        <w:rPr>
          <w:rFonts w:ascii="Arial" w:eastAsia="Calibri" w:hAnsi="Arial" w:cs="Arial"/>
          <w:color w:val="auto"/>
        </w:rPr>
        <w:t xml:space="preserve">Staff </w:t>
      </w:r>
      <w:r w:rsidR="00D22379" w:rsidRPr="00D22379">
        <w:rPr>
          <w:rFonts w:ascii="Arial" w:eastAsia="Calibri" w:hAnsi="Arial" w:cs="Arial"/>
          <w:color w:val="auto"/>
        </w:rPr>
        <w:t>advised the different ways that consumers are encouraged and supported to provide feedback or make a complaint</w:t>
      </w:r>
      <w:r w:rsidR="004C6328">
        <w:rPr>
          <w:rFonts w:ascii="Arial" w:eastAsia="Calibri" w:hAnsi="Arial" w:cs="Arial"/>
          <w:color w:val="auto"/>
        </w:rPr>
        <w:t>, which included feedback forms, meetings and surveys.</w:t>
      </w:r>
    </w:p>
    <w:p w14:paraId="530B6245" w14:textId="2604BA7E" w:rsidR="00F87A28" w:rsidRDefault="009C5654" w:rsidP="00EC368A">
      <w:pPr>
        <w:rPr>
          <w:rFonts w:ascii="Arial" w:eastAsiaTheme="majorEastAsia" w:hAnsi="Arial" w:cs="Arial"/>
          <w:b/>
          <w:sz w:val="30"/>
          <w:szCs w:val="28"/>
        </w:rPr>
      </w:pPr>
      <w:r w:rsidRPr="009C5654">
        <w:rPr>
          <w:rFonts w:ascii="Arial" w:eastAsia="Calibri" w:hAnsi="Arial" w:cs="Arial"/>
          <w:color w:val="auto"/>
        </w:rPr>
        <w:t>Consumers</w:t>
      </w:r>
      <w:r>
        <w:rPr>
          <w:rFonts w:ascii="Arial" w:eastAsia="Calibri" w:hAnsi="Arial" w:cs="Arial"/>
          <w:color w:val="auto"/>
        </w:rPr>
        <w:t xml:space="preserve"> and </w:t>
      </w:r>
      <w:r w:rsidRPr="009C5654">
        <w:rPr>
          <w:rFonts w:ascii="Arial" w:eastAsia="Calibri" w:hAnsi="Arial" w:cs="Arial"/>
          <w:color w:val="auto"/>
        </w:rPr>
        <w:t xml:space="preserve">representatives said they would make a complaint or provide feedback by speaking directly with staff or </w:t>
      </w:r>
      <w:r w:rsidR="005C52FF" w:rsidRPr="009C5654">
        <w:rPr>
          <w:rFonts w:ascii="Arial" w:eastAsia="Calibri" w:hAnsi="Arial" w:cs="Arial"/>
          <w:color w:val="auto"/>
        </w:rPr>
        <w:t>management;</w:t>
      </w:r>
      <w:r w:rsidRPr="009C5654">
        <w:rPr>
          <w:rFonts w:ascii="Arial" w:eastAsia="Calibri" w:hAnsi="Arial" w:cs="Arial"/>
          <w:color w:val="auto"/>
        </w:rPr>
        <w:t xml:space="preserve"> </w:t>
      </w:r>
      <w:r w:rsidR="00256BC5">
        <w:rPr>
          <w:rFonts w:ascii="Arial" w:eastAsia="Calibri" w:hAnsi="Arial" w:cs="Arial"/>
          <w:color w:val="auto"/>
        </w:rPr>
        <w:t>however,</w:t>
      </w:r>
      <w:r w:rsidRPr="009C5654">
        <w:rPr>
          <w:rFonts w:ascii="Arial" w:eastAsia="Calibri" w:hAnsi="Arial" w:cs="Arial"/>
          <w:color w:val="auto"/>
        </w:rPr>
        <w:t xml:space="preserve"> they are aware of the </w:t>
      </w:r>
      <w:r>
        <w:rPr>
          <w:rFonts w:ascii="Arial" w:eastAsia="Calibri" w:hAnsi="Arial" w:cs="Arial"/>
          <w:color w:val="auto"/>
        </w:rPr>
        <w:t>various other methods available to them.</w:t>
      </w:r>
      <w:r w:rsidR="00256BC5">
        <w:rPr>
          <w:rFonts w:ascii="Arial" w:eastAsiaTheme="majorEastAsia" w:hAnsi="Arial" w:cs="Arial"/>
          <w:b/>
          <w:sz w:val="30"/>
          <w:szCs w:val="28"/>
        </w:rPr>
        <w:t xml:space="preserve"> </w:t>
      </w:r>
      <w:r w:rsidR="00256BC5" w:rsidRPr="00256BC5">
        <w:rPr>
          <w:rFonts w:ascii="Arial" w:eastAsia="Calibri" w:hAnsi="Arial" w:cs="Arial"/>
          <w:color w:val="auto"/>
        </w:rPr>
        <w:t xml:space="preserve">Staff </w:t>
      </w:r>
      <w:r w:rsidR="004C6328">
        <w:rPr>
          <w:rFonts w:ascii="Arial" w:eastAsia="Calibri" w:hAnsi="Arial" w:cs="Arial"/>
          <w:color w:val="auto"/>
        </w:rPr>
        <w:t>described how they would support someone to</w:t>
      </w:r>
      <w:r w:rsidR="00256BC5" w:rsidRPr="00256BC5">
        <w:rPr>
          <w:rFonts w:ascii="Arial" w:eastAsia="Calibri" w:hAnsi="Arial" w:cs="Arial"/>
          <w:color w:val="auto"/>
        </w:rPr>
        <w:t xml:space="preserve"> provide feedback or make a complaint, and the process they follow should a consumer</w:t>
      </w:r>
      <w:r w:rsidR="008E0D13">
        <w:rPr>
          <w:rFonts w:ascii="Arial" w:eastAsia="Calibri" w:hAnsi="Arial" w:cs="Arial"/>
          <w:color w:val="auto"/>
        </w:rPr>
        <w:t xml:space="preserve"> and </w:t>
      </w:r>
      <w:r w:rsidR="00256BC5" w:rsidRPr="00256BC5">
        <w:rPr>
          <w:rFonts w:ascii="Arial" w:eastAsia="Calibri" w:hAnsi="Arial" w:cs="Arial"/>
          <w:color w:val="auto"/>
        </w:rPr>
        <w:t>representative raise an issue with them directly</w:t>
      </w:r>
      <w:r w:rsidR="00700687">
        <w:rPr>
          <w:rFonts w:ascii="Arial" w:eastAsia="Calibri" w:hAnsi="Arial" w:cs="Arial"/>
          <w:color w:val="auto"/>
        </w:rPr>
        <w:t>.</w:t>
      </w:r>
      <w:r w:rsidR="00700687" w:rsidRPr="00700687">
        <w:rPr>
          <w:rFonts w:ascii="Arial" w:eastAsia="Calibri" w:hAnsi="Arial" w:cs="Arial"/>
          <w:color w:val="auto"/>
        </w:rPr>
        <w:t xml:space="preserve"> Information regarding internal and external complaints and feedback processes and advocacy services are displayed on noticeboards and brochures in communal areas </w:t>
      </w:r>
      <w:r w:rsidR="002970ED">
        <w:rPr>
          <w:rFonts w:ascii="Arial" w:eastAsia="Calibri" w:hAnsi="Arial" w:cs="Arial"/>
          <w:color w:val="auto"/>
        </w:rPr>
        <w:t>throughout</w:t>
      </w:r>
      <w:r w:rsidR="00700687" w:rsidRPr="00700687">
        <w:rPr>
          <w:rFonts w:ascii="Arial" w:eastAsia="Calibri" w:hAnsi="Arial" w:cs="Arial"/>
          <w:color w:val="auto"/>
        </w:rPr>
        <w:t xml:space="preserve"> the service.</w:t>
      </w:r>
    </w:p>
    <w:p w14:paraId="25785442" w14:textId="52A43651" w:rsidR="00122C60" w:rsidRPr="00122C60" w:rsidRDefault="00122C60" w:rsidP="00122C60">
      <w:pPr>
        <w:rPr>
          <w:rFonts w:ascii="Arial" w:eastAsiaTheme="majorEastAsia" w:hAnsi="Arial" w:cs="Arial"/>
          <w:bCs/>
        </w:rPr>
      </w:pPr>
      <w:bookmarkStart w:id="3" w:name="_Hlk106367230"/>
      <w:r w:rsidRPr="00122C60">
        <w:rPr>
          <w:rFonts w:ascii="Arial" w:eastAsiaTheme="majorEastAsia" w:hAnsi="Arial" w:cs="Arial"/>
          <w:bCs/>
        </w:rPr>
        <w:t xml:space="preserve">Consumers and representatives </w:t>
      </w:r>
      <w:r>
        <w:rPr>
          <w:rFonts w:ascii="Arial" w:eastAsiaTheme="majorEastAsia" w:hAnsi="Arial" w:cs="Arial"/>
          <w:bCs/>
        </w:rPr>
        <w:t>said follow up actions occurred</w:t>
      </w:r>
      <w:r w:rsidRPr="00122C60">
        <w:rPr>
          <w:rFonts w:ascii="Arial" w:eastAsiaTheme="majorEastAsia" w:hAnsi="Arial" w:cs="Arial"/>
          <w:bCs/>
        </w:rPr>
        <w:t xml:space="preserve"> in response to complaints and feedback</w:t>
      </w:r>
      <w:bookmarkEnd w:id="3"/>
      <w:r>
        <w:rPr>
          <w:rFonts w:ascii="Arial" w:eastAsiaTheme="majorEastAsia" w:hAnsi="Arial" w:cs="Arial"/>
          <w:bCs/>
        </w:rPr>
        <w:t xml:space="preserve"> and</w:t>
      </w:r>
      <w:r w:rsidRPr="00122C60">
        <w:rPr>
          <w:rFonts w:ascii="Arial" w:eastAsiaTheme="majorEastAsia" w:hAnsi="Arial" w:cs="Arial"/>
          <w:bCs/>
        </w:rPr>
        <w:t xml:space="preserve"> were satisfied the feedback will result in service improvements.</w:t>
      </w:r>
    </w:p>
    <w:p w14:paraId="144534A2" w14:textId="14E22185" w:rsidR="00122C60" w:rsidRPr="00122C60" w:rsidRDefault="00122C60" w:rsidP="00122C60">
      <w:pPr>
        <w:rPr>
          <w:rFonts w:ascii="Arial" w:eastAsiaTheme="majorEastAsia" w:hAnsi="Arial" w:cs="Arial"/>
          <w:bCs/>
        </w:rPr>
      </w:pPr>
      <w:r w:rsidRPr="00122C60">
        <w:rPr>
          <w:rFonts w:ascii="Arial" w:eastAsiaTheme="majorEastAsia" w:hAnsi="Arial" w:cs="Arial"/>
          <w:bCs/>
        </w:rPr>
        <w:t>Staff demonstrated an understanding of the open disclosure process</w:t>
      </w:r>
      <w:r w:rsidR="002970ED">
        <w:rPr>
          <w:rFonts w:ascii="Arial" w:eastAsiaTheme="majorEastAsia" w:hAnsi="Arial" w:cs="Arial"/>
          <w:bCs/>
        </w:rPr>
        <w:t xml:space="preserve"> and </w:t>
      </w:r>
      <w:r w:rsidRPr="00122C60">
        <w:rPr>
          <w:rFonts w:ascii="Arial" w:eastAsiaTheme="majorEastAsia" w:hAnsi="Arial" w:cs="Arial"/>
          <w:bCs/>
        </w:rPr>
        <w:t xml:space="preserve">described how the organisation records, analyses and acted on feedback and complaints to address concerns raised and improve care and services. </w:t>
      </w:r>
    </w:p>
    <w:p w14:paraId="6928C9F0" w14:textId="77777777" w:rsidR="0072746D" w:rsidRDefault="00122C60" w:rsidP="00122C60">
      <w:pPr>
        <w:rPr>
          <w:rFonts w:ascii="Arial" w:eastAsiaTheme="majorEastAsia" w:hAnsi="Arial" w:cs="Arial"/>
          <w:bCs/>
        </w:rPr>
        <w:sectPr w:rsidR="0072746D"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pPr>
      <w:r w:rsidRPr="00122C60">
        <w:rPr>
          <w:rFonts w:ascii="Arial" w:eastAsiaTheme="majorEastAsia" w:hAnsi="Arial" w:cs="Arial"/>
          <w:bCs/>
        </w:rPr>
        <w:t xml:space="preserve">The organisation’s continuous quality improvement plan demonstrated a commitment the service worked with consumers and representatives to resolve issues and inform the process of continuous improvement. </w:t>
      </w:r>
    </w:p>
    <w:p w14:paraId="11CCD8E7" w14:textId="29E76290" w:rsidR="00E206F2" w:rsidRPr="009238F7" w:rsidRDefault="00E206F2" w:rsidP="00EC368A">
      <w:pPr>
        <w:rPr>
          <w:rFonts w:ascii="Arial" w:hAnsi="Arial" w:cs="Arial"/>
        </w:rPr>
      </w:pPr>
      <w:r w:rsidRPr="009238F7">
        <w:rPr>
          <w:rFonts w:ascii="Arial" w:eastAsiaTheme="majorEastAsia" w:hAnsi="Arial" w:cs="Arial"/>
          <w:b/>
          <w:sz w:val="30"/>
          <w:szCs w:val="28"/>
        </w:rPr>
        <w:lastRenderedPageBreak/>
        <w:t>Standard 7</w:t>
      </w:r>
    </w:p>
    <w:tbl>
      <w:tblPr>
        <w:tblStyle w:val="TableGrid"/>
        <w:tblW w:w="0" w:type="auto"/>
        <w:tblLook w:val="04A0" w:firstRow="1" w:lastRow="0" w:firstColumn="1" w:lastColumn="0" w:noHBand="0" w:noVBand="1"/>
      </w:tblPr>
      <w:tblGrid>
        <w:gridCol w:w="1833"/>
        <w:gridCol w:w="6981"/>
        <w:gridCol w:w="1390"/>
      </w:tblGrid>
      <w:tr w:rsidR="00C9354C" w:rsidRPr="009238F7"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9238F7" w:rsidRDefault="00C9354C" w:rsidP="002D5918">
            <w:pPr>
              <w:spacing w:before="0" w:after="120" w:line="22" w:lineRule="atLeast"/>
              <w:rPr>
                <w:rFonts w:ascii="Arial" w:hAnsi="Arial" w:cs="Arial"/>
              </w:rPr>
            </w:pPr>
            <w:r w:rsidRPr="009238F7">
              <w:rPr>
                <w:rFonts w:ascii="Arial" w:hAnsi="Arial" w:cs="Arial"/>
              </w:rPr>
              <w:t>Human resources</w:t>
            </w:r>
          </w:p>
        </w:tc>
        <w:tc>
          <w:tcPr>
            <w:tcW w:w="0" w:type="auto"/>
          </w:tcPr>
          <w:p w14:paraId="6154C5B2" w14:textId="3F8873BD" w:rsidR="00C9354C" w:rsidRPr="009238F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65203">
              <w:rPr>
                <w:rFonts w:ascii="Arial" w:hAnsi="Arial" w:cs="Arial"/>
              </w:rPr>
              <w:t>Compliant</w:t>
            </w:r>
          </w:p>
        </w:tc>
      </w:tr>
      <w:tr w:rsidR="00C9354C" w:rsidRPr="009238F7"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7(3)(a)</w:t>
            </w:r>
          </w:p>
        </w:tc>
        <w:tc>
          <w:tcPr>
            <w:tcW w:w="0" w:type="auto"/>
            <w:tcBorders>
              <w:right w:val="single" w:sz="4" w:space="0" w:color="auto"/>
            </w:tcBorders>
          </w:tcPr>
          <w:p w14:paraId="55286176" w14:textId="3F398D4A"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4345318D" w:rsidR="00C9354C" w:rsidRPr="001111E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111E2">
              <w:rPr>
                <w:rFonts w:ascii="Arial" w:hAnsi="Arial" w:cs="Arial"/>
              </w:rPr>
              <w:t>Compliant</w:t>
            </w:r>
          </w:p>
        </w:tc>
      </w:tr>
      <w:tr w:rsidR="00C9354C" w:rsidRPr="009238F7"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7(3)(b)</w:t>
            </w:r>
          </w:p>
        </w:tc>
        <w:tc>
          <w:tcPr>
            <w:tcW w:w="0" w:type="auto"/>
            <w:tcBorders>
              <w:right w:val="single" w:sz="4" w:space="0" w:color="auto"/>
            </w:tcBorders>
          </w:tcPr>
          <w:p w14:paraId="094E0987" w14:textId="20F1E53F"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508ACF8E" w:rsidR="00C9354C" w:rsidRPr="001111E2"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111E2">
              <w:rPr>
                <w:rFonts w:ascii="Arial" w:hAnsi="Arial" w:cs="Arial"/>
              </w:rPr>
              <w:t>Compliant</w:t>
            </w:r>
          </w:p>
        </w:tc>
      </w:tr>
      <w:tr w:rsidR="00C9354C" w:rsidRPr="009238F7"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7(3)(c)</w:t>
            </w:r>
          </w:p>
        </w:tc>
        <w:tc>
          <w:tcPr>
            <w:tcW w:w="0" w:type="auto"/>
            <w:tcBorders>
              <w:right w:val="single" w:sz="4" w:space="0" w:color="auto"/>
            </w:tcBorders>
          </w:tcPr>
          <w:p w14:paraId="20E76EEB" w14:textId="17EE569A"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 xml:space="preserve">The workforce is </w:t>
            </w:r>
            <w:r w:rsidR="00AE6909" w:rsidRPr="009238F7">
              <w:rPr>
                <w:rFonts w:ascii="Arial" w:hAnsi="Arial" w:cs="Arial"/>
              </w:rPr>
              <w:t>competent,</w:t>
            </w:r>
            <w:r w:rsidRPr="009238F7">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7849528C" w:rsidR="00C9354C" w:rsidRPr="001111E2"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111E2">
              <w:rPr>
                <w:rFonts w:ascii="Arial" w:hAnsi="Arial" w:cs="Arial"/>
              </w:rPr>
              <w:t>Compliant</w:t>
            </w:r>
          </w:p>
        </w:tc>
      </w:tr>
      <w:tr w:rsidR="00C9354C" w:rsidRPr="009238F7"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7(3)(d)</w:t>
            </w:r>
          </w:p>
        </w:tc>
        <w:tc>
          <w:tcPr>
            <w:tcW w:w="0" w:type="auto"/>
            <w:tcBorders>
              <w:right w:val="single" w:sz="4" w:space="0" w:color="auto"/>
            </w:tcBorders>
          </w:tcPr>
          <w:p w14:paraId="1B6B9B46" w14:textId="4DCF8450"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2FF0CE81" w:rsidR="00C9354C" w:rsidRPr="001111E2"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1111E2">
              <w:rPr>
                <w:rFonts w:ascii="Arial" w:hAnsi="Arial" w:cs="Arial"/>
              </w:rPr>
              <w:t>Compliant</w:t>
            </w:r>
          </w:p>
        </w:tc>
      </w:tr>
      <w:tr w:rsidR="00C9354C" w:rsidRPr="009238F7"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7(3)(e)</w:t>
            </w:r>
          </w:p>
        </w:tc>
        <w:tc>
          <w:tcPr>
            <w:tcW w:w="0" w:type="auto"/>
            <w:tcBorders>
              <w:right w:val="single" w:sz="4" w:space="0" w:color="auto"/>
            </w:tcBorders>
          </w:tcPr>
          <w:p w14:paraId="0A9C8FFD" w14:textId="4E2BCAA1"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442EF844" w:rsidR="00C9354C" w:rsidRPr="001111E2"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1111E2">
              <w:rPr>
                <w:rFonts w:ascii="Arial" w:hAnsi="Arial" w:cs="Arial"/>
              </w:rPr>
              <w:t>Compliant</w:t>
            </w:r>
          </w:p>
        </w:tc>
      </w:tr>
    </w:tbl>
    <w:p w14:paraId="3C1A86A6" w14:textId="5BA88332" w:rsidR="00E206F2" w:rsidRDefault="00E206F2" w:rsidP="001D79BB">
      <w:pPr>
        <w:pStyle w:val="Heading2"/>
        <w:spacing w:before="120" w:after="120" w:line="22" w:lineRule="atLeast"/>
        <w:rPr>
          <w:rFonts w:ascii="Arial" w:hAnsi="Arial" w:cs="Arial"/>
        </w:rPr>
      </w:pPr>
      <w:r w:rsidRPr="009238F7">
        <w:rPr>
          <w:rFonts w:ascii="Arial" w:hAnsi="Arial" w:cs="Arial"/>
        </w:rPr>
        <w:t>Findings</w:t>
      </w:r>
    </w:p>
    <w:p w14:paraId="320290D6" w14:textId="309AFC86" w:rsidR="002D1AE4" w:rsidRDefault="003B2F3D" w:rsidP="003B2F3D">
      <w:pPr>
        <w:rPr>
          <w:rFonts w:ascii="Arial" w:eastAsia="Calibri" w:hAnsi="Arial" w:cs="Arial"/>
          <w:color w:val="auto"/>
          <w:szCs w:val="22"/>
        </w:rPr>
      </w:pPr>
      <w:r w:rsidRPr="003B2F3D">
        <w:rPr>
          <w:rFonts w:ascii="Arial" w:hAnsi="Arial" w:cs="Arial"/>
        </w:rPr>
        <w:t xml:space="preserve">Consumers </w:t>
      </w:r>
      <w:r w:rsidR="002970ED">
        <w:rPr>
          <w:rFonts w:ascii="Arial" w:hAnsi="Arial" w:cs="Arial"/>
        </w:rPr>
        <w:t xml:space="preserve">and representatives </w:t>
      </w:r>
      <w:r w:rsidR="00E63525" w:rsidRPr="00E63525">
        <w:rPr>
          <w:rFonts w:ascii="Arial" w:eastAsia="Calibri" w:hAnsi="Arial" w:cs="Arial"/>
          <w:color w:val="auto"/>
        </w:rPr>
        <w:t xml:space="preserve">considered that they get quality care and services when they need them from </w:t>
      </w:r>
      <w:r w:rsidR="002970ED">
        <w:rPr>
          <w:rFonts w:ascii="Arial" w:eastAsia="Calibri" w:hAnsi="Arial" w:cs="Arial"/>
          <w:color w:val="auto"/>
        </w:rPr>
        <w:t>staff</w:t>
      </w:r>
      <w:r w:rsidR="00E63525" w:rsidRPr="00E63525">
        <w:rPr>
          <w:rFonts w:ascii="Arial" w:eastAsia="Calibri" w:hAnsi="Arial" w:cs="Arial"/>
          <w:color w:val="auto"/>
        </w:rPr>
        <w:t xml:space="preserve"> who are knowledgeable, </w:t>
      </w:r>
      <w:r w:rsidR="00D35CC3" w:rsidRPr="00E63525">
        <w:rPr>
          <w:rFonts w:ascii="Arial" w:eastAsia="Calibri" w:hAnsi="Arial" w:cs="Arial"/>
          <w:color w:val="auto"/>
        </w:rPr>
        <w:t>capable,</w:t>
      </w:r>
      <w:r w:rsidR="00E63525" w:rsidRPr="00E63525">
        <w:rPr>
          <w:rFonts w:ascii="Arial" w:eastAsia="Calibri" w:hAnsi="Arial" w:cs="Arial"/>
          <w:color w:val="auto"/>
        </w:rPr>
        <w:t xml:space="preserve"> and caring</w:t>
      </w:r>
      <w:r w:rsidR="002970ED">
        <w:rPr>
          <w:rFonts w:ascii="Arial" w:eastAsia="Calibri" w:hAnsi="Arial" w:cs="Arial"/>
          <w:color w:val="auto"/>
        </w:rPr>
        <w:t xml:space="preserve"> and </w:t>
      </w:r>
      <w:r w:rsidR="00D35CC3">
        <w:rPr>
          <w:rFonts w:ascii="Arial" w:eastAsia="Calibri" w:hAnsi="Arial" w:cs="Arial"/>
          <w:color w:val="auto"/>
          <w:szCs w:val="22"/>
        </w:rPr>
        <w:t>felt</w:t>
      </w:r>
      <w:r w:rsidR="00D35CC3" w:rsidRPr="00D35CC3">
        <w:rPr>
          <w:rFonts w:ascii="Arial" w:eastAsia="Calibri" w:hAnsi="Arial" w:cs="Arial"/>
          <w:color w:val="auto"/>
          <w:szCs w:val="22"/>
        </w:rPr>
        <w:t xml:space="preserve"> there were </w:t>
      </w:r>
      <w:proofErr w:type="gramStart"/>
      <w:r w:rsidR="00D35CC3" w:rsidRPr="00D35CC3">
        <w:rPr>
          <w:rFonts w:ascii="Arial" w:eastAsia="Calibri" w:hAnsi="Arial" w:cs="Arial"/>
          <w:color w:val="auto"/>
          <w:szCs w:val="22"/>
        </w:rPr>
        <w:t>sufficient</w:t>
      </w:r>
      <w:proofErr w:type="gramEnd"/>
      <w:r w:rsidR="00D35CC3" w:rsidRPr="00D35CC3">
        <w:rPr>
          <w:rFonts w:ascii="Arial" w:eastAsia="Calibri" w:hAnsi="Arial" w:cs="Arial"/>
          <w:color w:val="auto"/>
          <w:szCs w:val="22"/>
        </w:rPr>
        <w:t xml:space="preserve"> staff to support consumer care and services</w:t>
      </w:r>
      <w:r w:rsidR="00D35CC3">
        <w:rPr>
          <w:rFonts w:ascii="Arial" w:eastAsia="Calibri" w:hAnsi="Arial" w:cs="Arial"/>
          <w:color w:val="auto"/>
          <w:szCs w:val="22"/>
        </w:rPr>
        <w:t>.</w:t>
      </w:r>
      <w:r w:rsidR="00D35CC3" w:rsidRPr="00D35CC3">
        <w:rPr>
          <w:rFonts w:ascii="Arial" w:eastAsia="Calibri" w:hAnsi="Arial" w:cs="Arial"/>
          <w:color w:val="auto"/>
          <w:szCs w:val="22"/>
        </w:rPr>
        <w:t xml:space="preserve"> </w:t>
      </w:r>
      <w:r w:rsidRPr="003B2F3D">
        <w:rPr>
          <w:rFonts w:ascii="Arial" w:hAnsi="Arial" w:cs="Arial"/>
        </w:rPr>
        <w:t xml:space="preserve">Staff </w:t>
      </w:r>
      <w:r w:rsidR="002D1AE4" w:rsidRPr="002D1AE4">
        <w:rPr>
          <w:rFonts w:ascii="Arial" w:eastAsia="Calibri" w:hAnsi="Arial" w:cs="Arial"/>
          <w:color w:val="auto"/>
          <w:szCs w:val="22"/>
        </w:rPr>
        <w:t>reported they have enough time to complete their duties and that staff unable to attend their shifts are replaced</w:t>
      </w:r>
      <w:r w:rsidR="002D1AE4">
        <w:rPr>
          <w:rFonts w:ascii="Arial" w:eastAsia="Calibri" w:hAnsi="Arial" w:cs="Arial"/>
          <w:color w:val="auto"/>
          <w:szCs w:val="22"/>
        </w:rPr>
        <w:t>.</w:t>
      </w:r>
    </w:p>
    <w:p w14:paraId="4861A207" w14:textId="77777777" w:rsidR="00E550D6" w:rsidRPr="00E550D6" w:rsidRDefault="003B2F3D" w:rsidP="00E550D6">
      <w:pPr>
        <w:rPr>
          <w:rFonts w:ascii="Arial" w:eastAsia="Calibri" w:hAnsi="Arial" w:cs="Arial"/>
          <w:color w:val="auto"/>
        </w:rPr>
      </w:pPr>
      <w:r w:rsidRPr="003B2F3D">
        <w:rPr>
          <w:rFonts w:ascii="Arial" w:hAnsi="Arial" w:cs="Arial"/>
        </w:rPr>
        <w:t xml:space="preserve">Consumers and representatives indicated that staff perform their duties effectively, and they are confident staff are trained appropriately and are sufficiently skilled to meet their care needs. </w:t>
      </w:r>
      <w:r w:rsidR="00E550D6" w:rsidRPr="00E550D6">
        <w:rPr>
          <w:rFonts w:ascii="Arial" w:eastAsia="Calibri" w:hAnsi="Arial" w:cs="Arial"/>
          <w:color w:val="auto"/>
        </w:rPr>
        <w:t>Position descriptions are maintained for all staff, and a review of care and registered staff descriptions identifies information regarding required qualifications and experience, a summary of the position, and an outline of the responsibilities and duties.</w:t>
      </w:r>
    </w:p>
    <w:p w14:paraId="14C648DB" w14:textId="6491BC09" w:rsidR="003B2F3D" w:rsidRPr="003B2F3D" w:rsidRDefault="003B2F3D" w:rsidP="003B2F3D">
      <w:pPr>
        <w:rPr>
          <w:rFonts w:ascii="Arial" w:hAnsi="Arial" w:cs="Arial"/>
        </w:rPr>
      </w:pPr>
      <w:r w:rsidRPr="003B2F3D">
        <w:rPr>
          <w:rFonts w:ascii="Arial" w:hAnsi="Arial" w:cs="Arial"/>
        </w:rPr>
        <w:t xml:space="preserve">The recruitment process for employee selection, screening and onboarding included regulatory compliance checking, pre-employment health screening, work rights, qualifications, and reference checking. </w:t>
      </w:r>
    </w:p>
    <w:p w14:paraId="36CEB71B" w14:textId="0457CFAD" w:rsidR="00AA2B88" w:rsidRPr="00AA2B88" w:rsidRDefault="003B2F3D" w:rsidP="00AA2B88">
      <w:pPr>
        <w:rPr>
          <w:rFonts w:ascii="Arial" w:eastAsia="Calibri" w:hAnsi="Arial" w:cs="Arial"/>
          <w:color w:val="auto"/>
          <w:szCs w:val="22"/>
        </w:rPr>
      </w:pPr>
      <w:r w:rsidRPr="001C3D36">
        <w:rPr>
          <w:rFonts w:ascii="Arial" w:hAnsi="Arial" w:cs="Arial"/>
        </w:rPr>
        <w:t xml:space="preserve">The service had an appropriate performance and development system that included regular assessment, monitoring, and review of staff performance. Staff confirmed </w:t>
      </w:r>
      <w:r w:rsidR="00AA2B88" w:rsidRPr="00AA2B88">
        <w:rPr>
          <w:rFonts w:ascii="Arial" w:eastAsia="Calibri" w:hAnsi="Arial" w:cs="Arial"/>
          <w:color w:val="auto"/>
          <w:szCs w:val="22"/>
        </w:rPr>
        <w:t xml:space="preserve">the training, support, professional development and supervision they received during orientation and on an ongoing basis. </w:t>
      </w:r>
    </w:p>
    <w:p w14:paraId="2BCF9EBC" w14:textId="3353588E" w:rsidR="00075367" w:rsidRPr="009238F7" w:rsidRDefault="003C3B5A" w:rsidP="00EC368A">
      <w:pPr>
        <w:rPr>
          <w:rFonts w:ascii="Arial" w:hAnsi="Arial" w:cs="Arial"/>
        </w:rPr>
      </w:pPr>
      <w:r w:rsidRPr="009238F7">
        <w:rPr>
          <w:rFonts w:ascii="Arial" w:hAnsi="Arial" w:cs="Arial"/>
          <w:color w:val="FF0000"/>
        </w:rPr>
        <w:br w:type="page"/>
      </w:r>
      <w:r w:rsidR="00075367" w:rsidRPr="009238F7">
        <w:rPr>
          <w:rFonts w:ascii="Arial" w:eastAsiaTheme="majorEastAsia" w:hAnsi="Arial"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9238F7"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9238F7" w:rsidRDefault="00C9354C" w:rsidP="002D5918">
            <w:pPr>
              <w:spacing w:before="0" w:after="120" w:line="22" w:lineRule="atLeast"/>
              <w:rPr>
                <w:rFonts w:ascii="Arial" w:hAnsi="Arial" w:cs="Arial"/>
              </w:rPr>
            </w:pPr>
            <w:r w:rsidRPr="009238F7">
              <w:rPr>
                <w:rFonts w:ascii="Arial" w:hAnsi="Arial" w:cs="Arial"/>
              </w:rPr>
              <w:t>Organisational governance</w:t>
            </w:r>
          </w:p>
        </w:tc>
        <w:tc>
          <w:tcPr>
            <w:tcW w:w="1840" w:type="dxa"/>
          </w:tcPr>
          <w:p w14:paraId="1D80E3AB" w14:textId="07E5EED0" w:rsidR="00C9354C" w:rsidRPr="009238F7"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F65203">
              <w:rPr>
                <w:rFonts w:ascii="Arial" w:hAnsi="Arial" w:cs="Arial"/>
              </w:rPr>
              <w:t>Compliant</w:t>
            </w:r>
          </w:p>
        </w:tc>
      </w:tr>
      <w:tr w:rsidR="00C9354C" w:rsidRPr="009238F7"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8(3)(a)</w:t>
            </w:r>
          </w:p>
        </w:tc>
        <w:tc>
          <w:tcPr>
            <w:tcW w:w="6663" w:type="dxa"/>
            <w:tcBorders>
              <w:right w:val="single" w:sz="4" w:space="0" w:color="auto"/>
            </w:tcBorders>
          </w:tcPr>
          <w:p w14:paraId="59084BC9" w14:textId="5FF46618"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1B076706" w:rsidR="00C9354C" w:rsidRPr="00F6520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65203">
              <w:rPr>
                <w:rFonts w:ascii="Arial" w:hAnsi="Arial" w:cs="Arial"/>
              </w:rPr>
              <w:t>Compliant</w:t>
            </w:r>
          </w:p>
        </w:tc>
      </w:tr>
      <w:tr w:rsidR="00C9354C" w:rsidRPr="009238F7"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8(3)(b)</w:t>
            </w:r>
          </w:p>
        </w:tc>
        <w:tc>
          <w:tcPr>
            <w:tcW w:w="6663" w:type="dxa"/>
            <w:tcBorders>
              <w:right w:val="single" w:sz="4" w:space="0" w:color="auto"/>
            </w:tcBorders>
          </w:tcPr>
          <w:p w14:paraId="5B32EBDC" w14:textId="7DCB1A0A"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06081345" w:rsidR="00C9354C" w:rsidRPr="00F65203"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F65203">
              <w:rPr>
                <w:rFonts w:ascii="Arial" w:hAnsi="Arial" w:cs="Arial"/>
              </w:rPr>
              <w:t>Compliant</w:t>
            </w:r>
          </w:p>
        </w:tc>
      </w:tr>
      <w:tr w:rsidR="00C9354C" w:rsidRPr="009238F7"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8(3)(c)</w:t>
            </w:r>
          </w:p>
        </w:tc>
        <w:tc>
          <w:tcPr>
            <w:tcW w:w="6663" w:type="dxa"/>
            <w:tcBorders>
              <w:right w:val="single" w:sz="4" w:space="0" w:color="auto"/>
            </w:tcBorders>
          </w:tcPr>
          <w:p w14:paraId="1A222432" w14:textId="0E4B4C84"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Effective organisation wide governance systems relating to the following:</w:t>
            </w:r>
          </w:p>
          <w:p w14:paraId="2AD34917" w14:textId="77777777" w:rsidR="00C9354C" w:rsidRPr="009238F7"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information management;</w:t>
            </w:r>
          </w:p>
          <w:p w14:paraId="06A7B04E"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continuous improvement;</w:t>
            </w:r>
          </w:p>
          <w:p w14:paraId="6A23559C"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financial governance;</w:t>
            </w:r>
          </w:p>
          <w:p w14:paraId="68982121"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workforce governance, including the assignment of clear responsibilities and accountabilities;</w:t>
            </w:r>
          </w:p>
          <w:p w14:paraId="2F3BD890"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regulatory compliance;</w:t>
            </w:r>
          </w:p>
          <w:p w14:paraId="25EFE388" w14:textId="77777777" w:rsidR="00C9354C" w:rsidRPr="009238F7"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feedback and complaints.</w:t>
            </w:r>
          </w:p>
        </w:tc>
        <w:tc>
          <w:tcPr>
            <w:tcW w:w="1840" w:type="dxa"/>
            <w:tcBorders>
              <w:left w:val="single" w:sz="4" w:space="0" w:color="auto"/>
            </w:tcBorders>
          </w:tcPr>
          <w:p w14:paraId="7EF89C5D" w14:textId="7ED7F97B" w:rsidR="00C9354C" w:rsidRPr="00F65203"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F65203">
              <w:rPr>
                <w:rFonts w:ascii="Arial" w:hAnsi="Arial" w:cs="Arial"/>
              </w:rPr>
              <w:t>Compliant</w:t>
            </w:r>
          </w:p>
        </w:tc>
      </w:tr>
      <w:tr w:rsidR="00C9354C" w:rsidRPr="009238F7"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8(3)(d)</w:t>
            </w:r>
          </w:p>
        </w:tc>
        <w:tc>
          <w:tcPr>
            <w:tcW w:w="6663" w:type="dxa"/>
            <w:tcBorders>
              <w:right w:val="single" w:sz="4" w:space="0" w:color="auto"/>
            </w:tcBorders>
          </w:tcPr>
          <w:p w14:paraId="12613B6B" w14:textId="16230F89" w:rsidR="00C9354C" w:rsidRPr="009238F7"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Effective risk management systems and practices, including but not limited to the following:</w:t>
            </w:r>
          </w:p>
          <w:p w14:paraId="3731335D"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high impact or high prevalence risks associated with the care of consumers;</w:t>
            </w:r>
          </w:p>
          <w:p w14:paraId="758C592A"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identifying and responding to abuse and neglect of consumers;</w:t>
            </w:r>
          </w:p>
          <w:p w14:paraId="24458D0E"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supporting consumers to live the best life they can</w:t>
            </w:r>
          </w:p>
          <w:p w14:paraId="1B412209" w14:textId="77777777" w:rsidR="00C9354C" w:rsidRPr="009238F7"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238F7">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1D2EDD55" w:rsidR="00C9354C" w:rsidRPr="00F65203" w:rsidRDefault="00C9354C" w:rsidP="0072746D">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r w:rsidRPr="00F65203">
              <w:rPr>
                <w:rFonts w:ascii="Arial" w:hAnsi="Arial" w:cs="Arial"/>
              </w:rPr>
              <w:t>Compliant</w:t>
            </w:r>
          </w:p>
        </w:tc>
      </w:tr>
      <w:tr w:rsidR="00C9354C" w:rsidRPr="009238F7"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9238F7" w:rsidRDefault="00C9354C" w:rsidP="002D5918">
            <w:pPr>
              <w:spacing w:line="22" w:lineRule="atLeast"/>
              <w:rPr>
                <w:rFonts w:ascii="Arial" w:hAnsi="Arial" w:cs="Arial"/>
                <w:color w:val="auto"/>
              </w:rPr>
            </w:pPr>
            <w:r w:rsidRPr="009238F7">
              <w:rPr>
                <w:rFonts w:ascii="Arial" w:hAnsi="Arial" w:cs="Arial"/>
                <w:color w:val="auto"/>
              </w:rPr>
              <w:t>Requirement 8(3)(e)</w:t>
            </w:r>
          </w:p>
        </w:tc>
        <w:tc>
          <w:tcPr>
            <w:tcW w:w="6663" w:type="dxa"/>
            <w:tcBorders>
              <w:right w:val="single" w:sz="4" w:space="0" w:color="auto"/>
            </w:tcBorders>
          </w:tcPr>
          <w:p w14:paraId="65C1E476" w14:textId="772D4766" w:rsidR="00C9354C" w:rsidRPr="009238F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Where clinical care is provided—a clinical governance framework, including but not limited to the following:</w:t>
            </w:r>
          </w:p>
          <w:p w14:paraId="5A66797A"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antimicrobial stewardship;</w:t>
            </w:r>
          </w:p>
          <w:p w14:paraId="284F2BC4"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minimising the use of restraint;</w:t>
            </w:r>
          </w:p>
          <w:p w14:paraId="004ECE02" w14:textId="77777777" w:rsidR="00C9354C" w:rsidRPr="009238F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238F7">
              <w:rPr>
                <w:rFonts w:ascii="Arial" w:hAnsi="Arial" w:cs="Arial"/>
              </w:rPr>
              <w:t>open disclosure.</w:t>
            </w:r>
          </w:p>
        </w:tc>
        <w:tc>
          <w:tcPr>
            <w:tcW w:w="1840" w:type="dxa"/>
            <w:tcBorders>
              <w:left w:val="single" w:sz="4" w:space="0" w:color="auto"/>
            </w:tcBorders>
          </w:tcPr>
          <w:p w14:paraId="6A41C0FF" w14:textId="29EDC9EA" w:rsidR="00C9354C" w:rsidRPr="00F65203" w:rsidRDefault="00C9354C" w:rsidP="0072746D">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r w:rsidRPr="00F65203">
              <w:rPr>
                <w:rFonts w:ascii="Arial" w:hAnsi="Arial" w:cs="Arial"/>
              </w:rPr>
              <w:t>Compliant</w:t>
            </w:r>
          </w:p>
        </w:tc>
      </w:tr>
    </w:tbl>
    <w:p w14:paraId="4B9F1F08" w14:textId="77777777" w:rsidR="00075367" w:rsidRPr="009238F7" w:rsidRDefault="00075367" w:rsidP="001D79BB">
      <w:pPr>
        <w:pStyle w:val="Heading2"/>
        <w:spacing w:before="120" w:after="120" w:line="22" w:lineRule="atLeast"/>
        <w:rPr>
          <w:rFonts w:ascii="Arial" w:hAnsi="Arial" w:cs="Arial"/>
        </w:rPr>
      </w:pPr>
      <w:r w:rsidRPr="009238F7">
        <w:rPr>
          <w:rFonts w:ascii="Arial" w:hAnsi="Arial" w:cs="Arial"/>
        </w:rPr>
        <w:t>Findings</w:t>
      </w:r>
    </w:p>
    <w:p w14:paraId="07EC0E0B" w14:textId="18F3B379" w:rsidR="001C3D36" w:rsidRPr="00640950" w:rsidRDefault="001C3D36" w:rsidP="00640950">
      <w:pPr>
        <w:rPr>
          <w:rFonts w:ascii="Arial" w:hAnsi="Arial" w:cs="Arial"/>
        </w:rPr>
      </w:pPr>
      <w:r w:rsidRPr="00640950">
        <w:rPr>
          <w:rFonts w:ascii="Arial" w:hAnsi="Arial" w:cs="Arial"/>
        </w:rPr>
        <w:t>The service support</w:t>
      </w:r>
      <w:r w:rsidR="002F7F10" w:rsidRPr="00640950">
        <w:rPr>
          <w:rFonts w:ascii="Arial" w:hAnsi="Arial" w:cs="Arial"/>
        </w:rPr>
        <w:t>s</w:t>
      </w:r>
      <w:r w:rsidRPr="00640950">
        <w:rPr>
          <w:rFonts w:ascii="Arial" w:hAnsi="Arial" w:cs="Arial"/>
        </w:rPr>
        <w:t xml:space="preserve"> consumers to </w:t>
      </w:r>
      <w:r w:rsidR="002F7F10" w:rsidRPr="00640950">
        <w:rPr>
          <w:rFonts w:ascii="Arial" w:hAnsi="Arial" w:cs="Arial"/>
        </w:rPr>
        <w:t xml:space="preserve">be </w:t>
      </w:r>
      <w:r w:rsidRPr="00640950">
        <w:rPr>
          <w:rFonts w:ascii="Arial" w:hAnsi="Arial" w:cs="Arial"/>
        </w:rPr>
        <w:t>engage</w:t>
      </w:r>
      <w:r w:rsidR="002F7F10" w:rsidRPr="00640950">
        <w:rPr>
          <w:rFonts w:ascii="Arial" w:hAnsi="Arial" w:cs="Arial"/>
        </w:rPr>
        <w:t>d</w:t>
      </w:r>
      <w:r w:rsidRPr="00640950">
        <w:rPr>
          <w:rFonts w:ascii="Arial" w:hAnsi="Arial" w:cs="Arial"/>
        </w:rPr>
        <w:t xml:space="preserve"> in the development, delivery and evaluation of care and services through </w:t>
      </w:r>
      <w:r w:rsidR="002F7F10" w:rsidRPr="00640950">
        <w:rPr>
          <w:rFonts w:ascii="Arial" w:hAnsi="Arial" w:cs="Arial"/>
        </w:rPr>
        <w:t xml:space="preserve">various ways including </w:t>
      </w:r>
      <w:r w:rsidRPr="00640950">
        <w:rPr>
          <w:rFonts w:ascii="Arial" w:hAnsi="Arial" w:cs="Arial"/>
        </w:rPr>
        <w:t>care and service plan reviews, feedback and complaints, audits, surveys, and consumer meetings.</w:t>
      </w:r>
    </w:p>
    <w:p w14:paraId="05E377A5" w14:textId="1CD13834" w:rsidR="001C3D36" w:rsidRPr="00640950" w:rsidRDefault="001C3D36" w:rsidP="00640950">
      <w:pPr>
        <w:rPr>
          <w:rFonts w:ascii="Arial" w:hAnsi="Arial" w:cs="Arial"/>
        </w:rPr>
      </w:pPr>
      <w:r w:rsidRPr="00640950">
        <w:rPr>
          <w:rFonts w:ascii="Arial" w:hAnsi="Arial" w:cs="Arial"/>
        </w:rPr>
        <w:lastRenderedPageBreak/>
        <w:t xml:space="preserve">Consumers and representatives said the service is run well, and they are </w:t>
      </w:r>
      <w:r w:rsidR="00E94298" w:rsidRPr="00640950">
        <w:rPr>
          <w:rFonts w:ascii="Arial" w:hAnsi="Arial" w:cs="Arial"/>
        </w:rPr>
        <w:t>consulted</w:t>
      </w:r>
      <w:r w:rsidRPr="00640950">
        <w:rPr>
          <w:rFonts w:ascii="Arial" w:hAnsi="Arial" w:cs="Arial"/>
        </w:rPr>
        <w:t xml:space="preserve"> in the development, delivery and evaluation of care and services.</w:t>
      </w:r>
    </w:p>
    <w:p w14:paraId="4CAB01C6" w14:textId="38E56D0E" w:rsidR="00B5552A" w:rsidRPr="00640950" w:rsidRDefault="001C3D36" w:rsidP="00640950">
      <w:pPr>
        <w:rPr>
          <w:rFonts w:ascii="Arial" w:eastAsia="Calibri" w:hAnsi="Arial" w:cs="Arial"/>
          <w:color w:val="auto"/>
        </w:rPr>
      </w:pPr>
      <w:r w:rsidRPr="00640950">
        <w:rPr>
          <w:rFonts w:ascii="Arial" w:hAnsi="Arial" w:cs="Arial"/>
        </w:rPr>
        <w:t xml:space="preserve">The governing body </w:t>
      </w:r>
      <w:r w:rsidR="00366B4E" w:rsidRPr="00640950">
        <w:rPr>
          <w:rFonts w:ascii="Arial" w:hAnsi="Arial" w:cs="Arial"/>
        </w:rPr>
        <w:t xml:space="preserve">meets regularly and sets clear expectations for </w:t>
      </w:r>
      <w:r w:rsidRPr="00640950">
        <w:rPr>
          <w:rFonts w:ascii="Arial" w:hAnsi="Arial" w:cs="Arial"/>
        </w:rPr>
        <w:t xml:space="preserve">a culture of safe, inclusive, and quality care and services. </w:t>
      </w:r>
      <w:r w:rsidR="00B5552A" w:rsidRPr="00640950">
        <w:rPr>
          <w:rFonts w:ascii="Arial" w:eastAsia="Calibri" w:hAnsi="Arial" w:cs="Arial"/>
          <w:color w:val="auto"/>
        </w:rPr>
        <w:t>The governing body receives various consolidated reports, generated by the service monthly, which outlines information relating to internal audits, consumer and staff feedback and complaints and risks, and clinical and incident data analysis. And uses this information to maintain oversight.</w:t>
      </w:r>
    </w:p>
    <w:p w14:paraId="5AF57DF5" w14:textId="7DBED229" w:rsidR="001C3D36" w:rsidRPr="00640950" w:rsidRDefault="00B71BD4" w:rsidP="00640950">
      <w:pPr>
        <w:rPr>
          <w:rFonts w:ascii="Arial" w:hAnsi="Arial" w:cs="Arial"/>
        </w:rPr>
      </w:pPr>
      <w:r w:rsidRPr="00640950">
        <w:rPr>
          <w:rFonts w:ascii="Arial" w:eastAsia="Calibri" w:hAnsi="Arial" w:cs="Arial"/>
          <w:color w:val="000000"/>
          <w:lang w:eastAsia="en-AU"/>
        </w:rPr>
        <w:t>There are governance systems to support effective information management, the workforce, compliance and regulation, complaints management and open disclosure and clinical care.</w:t>
      </w:r>
      <w:r w:rsidR="00B5552A" w:rsidRPr="00640950">
        <w:rPr>
          <w:rFonts w:ascii="Arial" w:eastAsia="Calibri" w:hAnsi="Arial" w:cs="Arial"/>
          <w:color w:val="auto"/>
        </w:rPr>
        <w:t xml:space="preserve"> Changes to legislative requirements are disseminated to staff through staff meetings, memoranda, staff education and training sessions, and amendments to policies and procedures</w:t>
      </w:r>
    </w:p>
    <w:p w14:paraId="16EE1712" w14:textId="77777777" w:rsidR="001C3D36" w:rsidRPr="00640950" w:rsidRDefault="001C3D36" w:rsidP="00640950">
      <w:pPr>
        <w:rPr>
          <w:rFonts w:ascii="Arial" w:hAnsi="Arial" w:cs="Arial"/>
        </w:rPr>
      </w:pPr>
      <w:r w:rsidRPr="00640950">
        <w:rPr>
          <w:rFonts w:ascii="Arial" w:hAnsi="Arial" w:cs="Arial"/>
        </w:rPr>
        <w:t xml:space="preserve">The service had a risk management framework, including policies describing how to manage high impact or high prevalence risks, identifying, and responding to consumer abuse and neglect, supporting consumers to live the best life they can and how to manage and prevent incidents. </w:t>
      </w:r>
    </w:p>
    <w:p w14:paraId="6FE91844" w14:textId="0BC85990" w:rsidR="002F5DB7" w:rsidRPr="00640950" w:rsidRDefault="002F5DB7" w:rsidP="00640950">
      <w:pPr>
        <w:rPr>
          <w:rFonts w:ascii="Arial" w:eastAsia="Calibri" w:hAnsi="Arial" w:cs="Arial"/>
          <w:color w:val="000000"/>
        </w:rPr>
      </w:pPr>
      <w:r w:rsidRPr="00640950">
        <w:rPr>
          <w:rFonts w:ascii="Arial" w:eastAsia="Calibri" w:hAnsi="Arial" w:cs="Arial"/>
          <w:color w:val="000000"/>
          <w:lang w:eastAsia="en-AU"/>
        </w:rPr>
        <w:t>The clinical governance framework addresses anti-microbial stewardship, best practice and minimising the use o</w:t>
      </w:r>
      <w:r w:rsidRPr="00640950">
        <w:rPr>
          <w:rFonts w:ascii="Arial" w:eastAsia="Calibri" w:hAnsi="Arial" w:cs="Arial"/>
          <w:color w:val="000000"/>
        </w:rPr>
        <w:t>f restrictive practices, and open disclosure. Staff understood these concepts and could explain how they used them in practice.</w:t>
      </w:r>
      <w:bookmarkStart w:id="4" w:name="_GoBack"/>
      <w:bookmarkEnd w:id="4"/>
    </w:p>
    <w:sectPr w:rsidR="002F5DB7" w:rsidRPr="00640950" w:rsidSect="0072746D">
      <w:pgSz w:w="11906" w:h="16838" w:code="9"/>
      <w:pgMar w:top="1871" w:right="851" w:bottom="851" w:left="851" w:header="850"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3C6B38" w14:textId="77777777" w:rsidR="00D00970" w:rsidRPr="000D4EDE" w:rsidRDefault="00D00970" w:rsidP="000D4EDE">
      <w:r>
        <w:separator/>
      </w:r>
    </w:p>
  </w:endnote>
  <w:endnote w:type="continuationSeparator" w:id="0">
    <w:p w14:paraId="6728E651" w14:textId="77777777" w:rsidR="00D00970" w:rsidRPr="000D4EDE" w:rsidRDefault="00D00970" w:rsidP="000D4EDE">
      <w:r>
        <w:continuationSeparator/>
      </w:r>
    </w:p>
  </w:endnote>
  <w:endnote w:type="continuationNotice" w:id="1">
    <w:p w14:paraId="78B9A6CA" w14:textId="77777777" w:rsidR="00D00970" w:rsidRDefault="00D0097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rPr>
      <w:id w:val="1000926360"/>
      <w:docPartObj>
        <w:docPartGallery w:val="Page Numbers (Bottom of Page)"/>
        <w:docPartUnique/>
      </w:docPartObj>
    </w:sdtPr>
    <w:sdtEndPr/>
    <w:sdtContent>
      <w:sdt>
        <w:sdtPr>
          <w:rPr>
            <w:rFonts w:ascii="Arial" w:hAnsi="Arial" w:cs="Arial"/>
          </w:rPr>
          <w:id w:val="-1769616900"/>
          <w:docPartObj>
            <w:docPartGallery w:val="Page Numbers (Top of Page)"/>
            <w:docPartUnique/>
          </w:docPartObj>
        </w:sdtPr>
        <w:sdtEndPr/>
        <w:sdtContent>
          <w:p w14:paraId="0B4151CA" w14:textId="77777777" w:rsidR="005D0657" w:rsidRPr="009238F7" w:rsidRDefault="005D0657" w:rsidP="005C410D">
            <w:pPr>
              <w:pStyle w:val="Footer"/>
              <w:rPr>
                <w:rFonts w:ascii="Arial" w:hAnsi="Arial" w:cs="Arial"/>
              </w:rPr>
            </w:pPr>
          </w:p>
          <w:p w14:paraId="2A5FBE63" w14:textId="5D727480" w:rsidR="00571469" w:rsidRPr="00A8673E" w:rsidRDefault="005C410D" w:rsidP="0056110E">
            <w:pPr>
              <w:pStyle w:val="NoSpacing"/>
              <w:rPr>
                <w:rFonts w:ascii="Arial" w:hAnsi="Arial" w:cs="Arial"/>
                <w:color w:val="auto"/>
                <w:sz w:val="18"/>
              </w:rPr>
            </w:pPr>
            <w:r w:rsidRPr="0056110E">
              <w:rPr>
                <w:rStyle w:val="FooterBold"/>
                <w:rFonts w:ascii="Arial" w:hAnsi="Arial" w:cs="Arial"/>
                <w:sz w:val="18"/>
              </w:rPr>
              <w:t>Name of service:</w:t>
            </w:r>
            <w:r w:rsidRPr="0056110E">
              <w:rPr>
                <w:rFonts w:ascii="Arial" w:hAnsi="Arial" w:cs="Arial"/>
                <w:sz w:val="18"/>
              </w:rPr>
              <w:t xml:space="preserve"> </w:t>
            </w:r>
            <w:r w:rsidR="00A8673E" w:rsidRPr="00A8673E">
              <w:rPr>
                <w:rFonts w:ascii="Arial" w:hAnsi="Arial" w:cs="Arial"/>
                <w:color w:val="auto"/>
                <w:sz w:val="18"/>
              </w:rPr>
              <w:t>St Paul’s Hostel for The Elderly</w:t>
            </w:r>
          </w:p>
          <w:p w14:paraId="0C88E2CA" w14:textId="4E466F1B" w:rsidR="005C410D" w:rsidRPr="0056110E" w:rsidRDefault="00F50CC5" w:rsidP="0056110E">
            <w:pPr>
              <w:pStyle w:val="NoSpacing"/>
              <w:rPr>
                <w:sz w:val="18"/>
              </w:rPr>
            </w:pPr>
            <w:r w:rsidRPr="00A8673E">
              <w:rPr>
                <w:rFonts w:ascii="Arial" w:hAnsi="Arial" w:cs="Arial"/>
                <w:b/>
                <w:color w:val="auto"/>
                <w:sz w:val="18"/>
              </w:rPr>
              <w:t xml:space="preserve">Commission </w:t>
            </w:r>
            <w:r w:rsidR="005C410D" w:rsidRPr="00A8673E">
              <w:rPr>
                <w:rFonts w:ascii="Arial" w:hAnsi="Arial" w:cs="Arial"/>
                <w:b/>
                <w:color w:val="auto"/>
                <w:sz w:val="18"/>
              </w:rPr>
              <w:t>ID:</w:t>
            </w:r>
            <w:r w:rsidR="00E22008" w:rsidRPr="00A8673E">
              <w:rPr>
                <w:rFonts w:ascii="Arial" w:hAnsi="Arial" w:cs="Arial"/>
                <w:b/>
                <w:color w:val="auto"/>
                <w:sz w:val="18"/>
              </w:rPr>
              <w:t xml:space="preserve"> </w:t>
            </w:r>
            <w:r w:rsidR="00A8673E" w:rsidRPr="00A8673E">
              <w:rPr>
                <w:rFonts w:ascii="Arial" w:hAnsi="Arial" w:cs="Arial"/>
                <w:color w:val="auto"/>
                <w:sz w:val="18"/>
              </w:rPr>
              <w:t xml:space="preserve">3330                                                                                                                               </w:t>
            </w:r>
            <w:r w:rsidR="005C410D" w:rsidRPr="0056110E">
              <w:rPr>
                <w:sz w:val="18"/>
              </w:rPr>
              <w:tab/>
            </w:r>
            <w:r w:rsidR="005C410D" w:rsidRPr="0056110E">
              <w:rPr>
                <w:rFonts w:ascii="Arial" w:hAnsi="Arial" w:cs="Arial"/>
                <w:sz w:val="18"/>
              </w:rPr>
              <w:t>RPT-ACC-</w:t>
            </w:r>
            <w:r w:rsidR="00524FFC" w:rsidRPr="0056110E">
              <w:rPr>
                <w:rFonts w:ascii="Arial" w:hAnsi="Arial" w:cs="Arial"/>
                <w:sz w:val="18"/>
              </w:rPr>
              <w:t>0122 v</w:t>
            </w:r>
            <w:r w:rsidR="00133026" w:rsidRPr="0056110E">
              <w:rPr>
                <w:rFonts w:ascii="Arial" w:hAnsi="Arial" w:cs="Arial"/>
                <w:sz w:val="18"/>
              </w:rPr>
              <w:t>3.0</w:t>
            </w:r>
          </w:p>
          <w:p w14:paraId="7A711E18" w14:textId="5A78DE23" w:rsidR="005C410D" w:rsidRPr="009238F7" w:rsidRDefault="005C410D" w:rsidP="005C410D">
            <w:pPr>
              <w:pStyle w:val="Footer"/>
              <w:rPr>
                <w:rFonts w:ascii="Arial" w:hAnsi="Arial" w:cs="Arial"/>
              </w:rPr>
            </w:pPr>
            <w:r w:rsidRPr="009238F7">
              <w:rPr>
                <w:rFonts w:ascii="Arial" w:hAnsi="Arial" w:cs="Arial"/>
              </w:rPr>
              <w:tab/>
            </w:r>
            <w:r w:rsidRPr="009238F7">
              <w:rPr>
                <w:rStyle w:val="FooterBold"/>
                <w:rFonts w:ascii="Arial" w:hAnsi="Arial" w:cs="Arial"/>
              </w:rPr>
              <w:t>Sensitive</w:t>
            </w:r>
          </w:p>
          <w:p w14:paraId="609C8031" w14:textId="77777777" w:rsidR="005C410D" w:rsidRPr="009238F7" w:rsidRDefault="005C410D" w:rsidP="004D7CEE">
            <w:pPr>
              <w:pStyle w:val="PGnumber"/>
              <w:rPr>
                <w:rFonts w:ascii="Arial" w:hAnsi="Arial" w:cs="Arial"/>
              </w:rPr>
            </w:pPr>
            <w:r w:rsidRPr="009238F7">
              <w:rPr>
                <w:rFonts w:ascii="Arial" w:hAnsi="Arial" w:cs="Arial"/>
              </w:rPr>
              <w:t>Page</w:t>
            </w:r>
            <w:r w:rsidRPr="009238F7">
              <w:rPr>
                <w:rFonts w:ascii="Arial" w:hAnsi="Arial" w:cs="Arial"/>
                <w:b/>
              </w:rPr>
              <w:t xml:space="preserve"> </w:t>
            </w:r>
            <w:r w:rsidRPr="009238F7">
              <w:rPr>
                <w:rFonts w:ascii="Arial" w:hAnsi="Arial" w:cs="Arial"/>
                <w:color w:val="2B579A"/>
                <w:sz w:val="24"/>
                <w:shd w:val="clear" w:color="auto" w:fill="E6E6E6"/>
              </w:rPr>
              <w:fldChar w:fldCharType="begin"/>
            </w:r>
            <w:r w:rsidRPr="009238F7">
              <w:rPr>
                <w:rFonts w:ascii="Arial" w:hAnsi="Arial" w:cs="Arial"/>
              </w:rPr>
              <w:instrText xml:space="preserve"> PAGE </w:instrText>
            </w:r>
            <w:r w:rsidRPr="009238F7">
              <w:rPr>
                <w:rFonts w:ascii="Arial" w:hAnsi="Arial" w:cs="Arial"/>
                <w:color w:val="2B579A"/>
                <w:sz w:val="24"/>
                <w:shd w:val="clear" w:color="auto" w:fill="E6E6E6"/>
              </w:rPr>
              <w:fldChar w:fldCharType="separate"/>
            </w:r>
            <w:r w:rsidRPr="009238F7">
              <w:rPr>
                <w:rFonts w:ascii="Arial" w:hAnsi="Arial" w:cs="Arial"/>
                <w:noProof/>
              </w:rPr>
              <w:t>2</w:t>
            </w:r>
            <w:r w:rsidRPr="009238F7">
              <w:rPr>
                <w:rFonts w:ascii="Arial" w:hAnsi="Arial" w:cs="Arial"/>
                <w:color w:val="2B579A"/>
                <w:sz w:val="24"/>
                <w:shd w:val="clear" w:color="auto" w:fill="E6E6E6"/>
              </w:rPr>
              <w:fldChar w:fldCharType="end"/>
            </w:r>
            <w:r w:rsidRPr="009238F7">
              <w:rPr>
                <w:rFonts w:ascii="Arial" w:hAnsi="Arial" w:cs="Arial"/>
              </w:rPr>
              <w:t xml:space="preserve"> of </w:t>
            </w:r>
            <w:r w:rsidR="00CF2B30" w:rsidRPr="009238F7">
              <w:rPr>
                <w:rFonts w:ascii="Arial" w:hAnsi="Arial" w:cs="Arial"/>
                <w:color w:val="2B579A"/>
                <w:shd w:val="clear" w:color="auto" w:fill="E6E6E6"/>
              </w:rPr>
              <w:fldChar w:fldCharType="begin"/>
            </w:r>
            <w:r w:rsidR="00CF2B30" w:rsidRPr="009238F7">
              <w:rPr>
                <w:rFonts w:ascii="Arial" w:hAnsi="Arial" w:cs="Arial"/>
                <w:noProof/>
              </w:rPr>
              <w:instrText xml:space="preserve"> NUMPAGES  </w:instrText>
            </w:r>
            <w:r w:rsidR="00CF2B30" w:rsidRPr="009238F7">
              <w:rPr>
                <w:rFonts w:ascii="Arial" w:hAnsi="Arial" w:cs="Arial"/>
                <w:color w:val="2B579A"/>
                <w:shd w:val="clear" w:color="auto" w:fill="E6E6E6"/>
              </w:rPr>
              <w:fldChar w:fldCharType="separate"/>
            </w:r>
            <w:r w:rsidRPr="009238F7">
              <w:rPr>
                <w:rFonts w:ascii="Arial" w:hAnsi="Arial" w:cs="Arial"/>
                <w:noProof/>
              </w:rPr>
              <w:t>2</w:t>
            </w:r>
            <w:r w:rsidR="00CF2B30" w:rsidRPr="009238F7">
              <w:rPr>
                <w:rFonts w:ascii="Arial" w:hAnsi="Arial" w:cs="Arial"/>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B8555" w14:textId="77777777" w:rsidR="00D00970" w:rsidRPr="000D4EDE" w:rsidRDefault="00D00970" w:rsidP="000D4EDE">
      <w:r>
        <w:separator/>
      </w:r>
    </w:p>
  </w:footnote>
  <w:footnote w:type="continuationSeparator" w:id="0">
    <w:p w14:paraId="1BED2F72" w14:textId="77777777" w:rsidR="00D00970" w:rsidRPr="000D4EDE" w:rsidRDefault="00D00970" w:rsidP="000D4EDE">
      <w:r>
        <w:continuationSeparator/>
      </w:r>
    </w:p>
  </w:footnote>
  <w:footnote w:type="continuationNotice" w:id="1">
    <w:p w14:paraId="7C9D347A" w14:textId="77777777" w:rsidR="00D00970" w:rsidRDefault="00D00970">
      <w:pPr>
        <w:spacing w:after="0"/>
      </w:pPr>
    </w:p>
  </w:footnote>
  <w:footnote w:id="2">
    <w:p w14:paraId="5C4BB5FC" w14:textId="552F206A" w:rsidR="00161A79" w:rsidRPr="009238F7" w:rsidRDefault="00161A79">
      <w:pPr>
        <w:pStyle w:val="FootnoteText"/>
        <w:rPr>
          <w:rFonts w:ascii="Arial" w:hAnsi="Arial" w:cs="Arial"/>
        </w:rPr>
      </w:pPr>
      <w:r w:rsidRPr="009238F7">
        <w:rPr>
          <w:rStyle w:val="FootnoteReference"/>
          <w:rFonts w:ascii="Arial" w:hAnsi="Arial" w:cs="Arial"/>
        </w:rPr>
        <w:footnoteRef/>
      </w:r>
      <w:r w:rsidRPr="009238F7">
        <w:rPr>
          <w:rFonts w:ascii="Arial" w:hAnsi="Arial" w:cs="Arial"/>
        </w:rPr>
        <w:t xml:space="preserve"> </w:t>
      </w:r>
      <w:r w:rsidR="0000465B" w:rsidRPr="009238F7">
        <w:rPr>
          <w:rFonts w:ascii="Arial" w:hAnsi="Arial" w:cs="Arial"/>
          <w:sz w:val="20"/>
          <w:szCs w:val="20"/>
        </w:rPr>
        <w:t xml:space="preserve">The preparation of the performance report </w:t>
      </w:r>
      <w:r w:rsidR="0001708F" w:rsidRPr="009238F7">
        <w:rPr>
          <w:rFonts w:ascii="Arial" w:hAnsi="Arial" w:cs="Arial"/>
          <w:sz w:val="20"/>
          <w:szCs w:val="20"/>
        </w:rPr>
        <w:t xml:space="preserve">is in accordance with section </w:t>
      </w:r>
      <w:r w:rsidR="0001708F" w:rsidRPr="00E62439">
        <w:rPr>
          <w:rFonts w:ascii="Arial" w:hAnsi="Arial" w:cs="Arial"/>
          <w:color w:val="auto"/>
          <w:sz w:val="20"/>
          <w:szCs w:val="20"/>
        </w:rPr>
        <w:t>40A</w:t>
      </w:r>
      <w:r w:rsidR="0001708F" w:rsidRPr="009238F7">
        <w:rPr>
          <w:rFonts w:ascii="Arial" w:hAnsi="Arial" w:cs="Arial"/>
          <w:b/>
          <w:sz w:val="20"/>
          <w:szCs w:val="20"/>
        </w:rPr>
        <w:t xml:space="preserve"> </w:t>
      </w:r>
      <w:r w:rsidR="0001708F" w:rsidRPr="009238F7">
        <w:rPr>
          <w:rFonts w:ascii="Arial" w:hAnsi="Arial" w:cs="Arial"/>
          <w:sz w:val="20"/>
          <w:szCs w:val="20"/>
        </w:rPr>
        <w:t>of the Aged Care Quality and Safety Commission Rules 2018</w:t>
      </w:r>
      <w:r w:rsidR="001D220F" w:rsidRPr="009238F7">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2" name="Picture 2"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96B0819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0" w15:restartNumberingAfterBreak="0">
    <w:nsid w:val="4B0BF2F8"/>
    <w:multiLevelType w:val="hybridMultilevel"/>
    <w:tmpl w:val="FFFFFFFF"/>
    <w:lvl w:ilvl="0" w:tplc="8FA8C384">
      <w:start w:val="1"/>
      <w:numFmt w:val="bullet"/>
      <w:lvlText w:val="·"/>
      <w:lvlJc w:val="left"/>
      <w:pPr>
        <w:ind w:left="360" w:hanging="360"/>
      </w:pPr>
      <w:rPr>
        <w:rFonts w:ascii="Symbol" w:hAnsi="Symbol" w:hint="default"/>
      </w:rPr>
    </w:lvl>
    <w:lvl w:ilvl="1" w:tplc="3AA6652A">
      <w:start w:val="1"/>
      <w:numFmt w:val="bullet"/>
      <w:lvlText w:val="o"/>
      <w:lvlJc w:val="left"/>
      <w:pPr>
        <w:ind w:left="1080" w:hanging="360"/>
      </w:pPr>
      <w:rPr>
        <w:rFonts w:ascii="Courier New" w:hAnsi="Courier New" w:hint="default"/>
      </w:rPr>
    </w:lvl>
    <w:lvl w:ilvl="2" w:tplc="647202E8">
      <w:start w:val="1"/>
      <w:numFmt w:val="bullet"/>
      <w:lvlText w:val=""/>
      <w:lvlJc w:val="left"/>
      <w:pPr>
        <w:ind w:left="1800" w:hanging="360"/>
      </w:pPr>
      <w:rPr>
        <w:rFonts w:ascii="Wingdings" w:hAnsi="Wingdings" w:hint="default"/>
      </w:rPr>
    </w:lvl>
    <w:lvl w:ilvl="3" w:tplc="B5FE5AEE">
      <w:start w:val="1"/>
      <w:numFmt w:val="bullet"/>
      <w:lvlText w:val=""/>
      <w:lvlJc w:val="left"/>
      <w:pPr>
        <w:ind w:left="2520" w:hanging="360"/>
      </w:pPr>
      <w:rPr>
        <w:rFonts w:ascii="Symbol" w:hAnsi="Symbol" w:hint="default"/>
      </w:rPr>
    </w:lvl>
    <w:lvl w:ilvl="4" w:tplc="D9C4B030">
      <w:start w:val="1"/>
      <w:numFmt w:val="bullet"/>
      <w:lvlText w:val="o"/>
      <w:lvlJc w:val="left"/>
      <w:pPr>
        <w:ind w:left="3240" w:hanging="360"/>
      </w:pPr>
      <w:rPr>
        <w:rFonts w:ascii="Courier New" w:hAnsi="Courier New" w:hint="default"/>
      </w:rPr>
    </w:lvl>
    <w:lvl w:ilvl="5" w:tplc="8CD081AE">
      <w:start w:val="1"/>
      <w:numFmt w:val="bullet"/>
      <w:lvlText w:val=""/>
      <w:lvlJc w:val="left"/>
      <w:pPr>
        <w:ind w:left="3960" w:hanging="360"/>
      </w:pPr>
      <w:rPr>
        <w:rFonts w:ascii="Wingdings" w:hAnsi="Wingdings" w:hint="default"/>
      </w:rPr>
    </w:lvl>
    <w:lvl w:ilvl="6" w:tplc="4E42AF4A">
      <w:start w:val="1"/>
      <w:numFmt w:val="bullet"/>
      <w:lvlText w:val=""/>
      <w:lvlJc w:val="left"/>
      <w:pPr>
        <w:ind w:left="4680" w:hanging="360"/>
      </w:pPr>
      <w:rPr>
        <w:rFonts w:ascii="Symbol" w:hAnsi="Symbol" w:hint="default"/>
      </w:rPr>
    </w:lvl>
    <w:lvl w:ilvl="7" w:tplc="2716C8BA">
      <w:start w:val="1"/>
      <w:numFmt w:val="bullet"/>
      <w:lvlText w:val="o"/>
      <w:lvlJc w:val="left"/>
      <w:pPr>
        <w:ind w:left="5400" w:hanging="360"/>
      </w:pPr>
      <w:rPr>
        <w:rFonts w:ascii="Courier New" w:hAnsi="Courier New" w:hint="default"/>
      </w:rPr>
    </w:lvl>
    <w:lvl w:ilvl="8" w:tplc="1A547C9A">
      <w:start w:val="1"/>
      <w:numFmt w:val="bullet"/>
      <w:lvlText w:val=""/>
      <w:lvlJc w:val="left"/>
      <w:pPr>
        <w:ind w:left="6120" w:hanging="360"/>
      </w:pPr>
      <w:rPr>
        <w:rFonts w:ascii="Wingdings" w:hAnsi="Wingdings" w:hint="default"/>
      </w:rPr>
    </w:lvl>
  </w:abstractNum>
  <w:abstractNum w:abstractNumId="21"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19"/>
  </w:num>
  <w:num w:numId="7">
    <w:abstractNumId w:val="29"/>
  </w:num>
  <w:num w:numId="8">
    <w:abstractNumId w:val="15"/>
  </w:num>
  <w:num w:numId="9">
    <w:abstractNumId w:val="7"/>
  </w:num>
  <w:num w:numId="10">
    <w:abstractNumId w:val="25"/>
  </w:num>
  <w:num w:numId="11">
    <w:abstractNumId w:val="14"/>
  </w:num>
  <w:num w:numId="12">
    <w:abstractNumId w:val="22"/>
  </w:num>
  <w:num w:numId="13">
    <w:abstractNumId w:val="2"/>
  </w:num>
  <w:num w:numId="14">
    <w:abstractNumId w:val="12"/>
  </w:num>
  <w:num w:numId="15">
    <w:abstractNumId w:val="3"/>
  </w:num>
  <w:num w:numId="16">
    <w:abstractNumId w:val="23"/>
  </w:num>
  <w:num w:numId="17">
    <w:abstractNumId w:val="6"/>
  </w:num>
  <w:num w:numId="18">
    <w:abstractNumId w:val="11"/>
  </w:num>
  <w:num w:numId="19">
    <w:abstractNumId w:val="4"/>
  </w:num>
  <w:num w:numId="20">
    <w:abstractNumId w:val="21"/>
  </w:num>
  <w:num w:numId="21">
    <w:abstractNumId w:val="30"/>
  </w:num>
  <w:num w:numId="22">
    <w:abstractNumId w:val="28"/>
  </w:num>
  <w:num w:numId="23">
    <w:abstractNumId w:val="10"/>
  </w:num>
  <w:num w:numId="24">
    <w:abstractNumId w:val="16"/>
  </w:num>
  <w:num w:numId="25">
    <w:abstractNumId w:val="8"/>
  </w:num>
  <w:num w:numId="26">
    <w:abstractNumId w:val="18"/>
  </w:num>
  <w:num w:numId="27">
    <w:abstractNumId w:val="26"/>
  </w:num>
  <w:num w:numId="28">
    <w:abstractNumId w:val="29"/>
  </w:num>
  <w:num w:numId="29">
    <w:abstractNumId w:val="29"/>
  </w:num>
  <w:num w:numId="30">
    <w:abstractNumId w:val="29"/>
  </w:num>
  <w:num w:numId="31">
    <w:abstractNumId w:val="29"/>
  </w:num>
  <w:num w:numId="32">
    <w:abstractNumId w:val="29"/>
  </w:num>
  <w:num w:numId="33">
    <w:abstractNumId w:val="27"/>
  </w:num>
  <w:num w:numId="34">
    <w:abstractNumId w:val="9"/>
  </w:num>
  <w:num w:numId="35">
    <w:abstractNumId w:val="24"/>
  </w:num>
  <w:num w:numId="36">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238F"/>
    <w:rsid w:val="000568C3"/>
    <w:rsid w:val="00056DE9"/>
    <w:rsid w:val="00057B71"/>
    <w:rsid w:val="00061014"/>
    <w:rsid w:val="0006140D"/>
    <w:rsid w:val="00063082"/>
    <w:rsid w:val="000631A5"/>
    <w:rsid w:val="0006450A"/>
    <w:rsid w:val="000710ED"/>
    <w:rsid w:val="00071157"/>
    <w:rsid w:val="0007202C"/>
    <w:rsid w:val="00072B30"/>
    <w:rsid w:val="0007319C"/>
    <w:rsid w:val="000732AA"/>
    <w:rsid w:val="00073CFE"/>
    <w:rsid w:val="00075367"/>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4EDE"/>
    <w:rsid w:val="000D784F"/>
    <w:rsid w:val="000E00D6"/>
    <w:rsid w:val="000E0234"/>
    <w:rsid w:val="000E1AD5"/>
    <w:rsid w:val="000E2460"/>
    <w:rsid w:val="000E43AC"/>
    <w:rsid w:val="000F48CA"/>
    <w:rsid w:val="000F4D89"/>
    <w:rsid w:val="000F78FA"/>
    <w:rsid w:val="00101F4F"/>
    <w:rsid w:val="0010721A"/>
    <w:rsid w:val="001111E2"/>
    <w:rsid w:val="001209DE"/>
    <w:rsid w:val="00121EAC"/>
    <w:rsid w:val="00122C60"/>
    <w:rsid w:val="0012342B"/>
    <w:rsid w:val="00123576"/>
    <w:rsid w:val="00124034"/>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3222"/>
    <w:rsid w:val="001534C9"/>
    <w:rsid w:val="001544DE"/>
    <w:rsid w:val="00154591"/>
    <w:rsid w:val="00154E2F"/>
    <w:rsid w:val="00154F66"/>
    <w:rsid w:val="00157C98"/>
    <w:rsid w:val="00157F67"/>
    <w:rsid w:val="00161730"/>
    <w:rsid w:val="00161A79"/>
    <w:rsid w:val="00164B81"/>
    <w:rsid w:val="001653B6"/>
    <w:rsid w:val="00165C48"/>
    <w:rsid w:val="00167E9C"/>
    <w:rsid w:val="00170DA6"/>
    <w:rsid w:val="00173B92"/>
    <w:rsid w:val="00174B0F"/>
    <w:rsid w:val="00174E46"/>
    <w:rsid w:val="001759A9"/>
    <w:rsid w:val="001817EA"/>
    <w:rsid w:val="001820B1"/>
    <w:rsid w:val="0018235E"/>
    <w:rsid w:val="00183B64"/>
    <w:rsid w:val="0018454E"/>
    <w:rsid w:val="00191BF5"/>
    <w:rsid w:val="00192C9D"/>
    <w:rsid w:val="001948CE"/>
    <w:rsid w:val="001951A2"/>
    <w:rsid w:val="0019532D"/>
    <w:rsid w:val="001A0C8C"/>
    <w:rsid w:val="001A2FC3"/>
    <w:rsid w:val="001A614F"/>
    <w:rsid w:val="001A664F"/>
    <w:rsid w:val="001A75F2"/>
    <w:rsid w:val="001B2DB7"/>
    <w:rsid w:val="001C0243"/>
    <w:rsid w:val="001C1E92"/>
    <w:rsid w:val="001C3D36"/>
    <w:rsid w:val="001C719E"/>
    <w:rsid w:val="001C747A"/>
    <w:rsid w:val="001D0C02"/>
    <w:rsid w:val="001D139D"/>
    <w:rsid w:val="001D220F"/>
    <w:rsid w:val="001D4C25"/>
    <w:rsid w:val="001D6AC1"/>
    <w:rsid w:val="001D71E9"/>
    <w:rsid w:val="001D79BB"/>
    <w:rsid w:val="001E0F51"/>
    <w:rsid w:val="001E55BF"/>
    <w:rsid w:val="001E62D8"/>
    <w:rsid w:val="001F3B38"/>
    <w:rsid w:val="001F3E0B"/>
    <w:rsid w:val="001F6E1A"/>
    <w:rsid w:val="001F6E93"/>
    <w:rsid w:val="001F780A"/>
    <w:rsid w:val="001F7917"/>
    <w:rsid w:val="00200613"/>
    <w:rsid w:val="00203D59"/>
    <w:rsid w:val="00205A6B"/>
    <w:rsid w:val="00206B6B"/>
    <w:rsid w:val="00206E84"/>
    <w:rsid w:val="00212264"/>
    <w:rsid w:val="0021340B"/>
    <w:rsid w:val="0021781E"/>
    <w:rsid w:val="00220550"/>
    <w:rsid w:val="00221347"/>
    <w:rsid w:val="0022755F"/>
    <w:rsid w:val="002301A2"/>
    <w:rsid w:val="002316F2"/>
    <w:rsid w:val="00232320"/>
    <w:rsid w:val="002367BB"/>
    <w:rsid w:val="00236C2D"/>
    <w:rsid w:val="002374B7"/>
    <w:rsid w:val="002375A2"/>
    <w:rsid w:val="00240126"/>
    <w:rsid w:val="00241D3E"/>
    <w:rsid w:val="0024304D"/>
    <w:rsid w:val="0024336B"/>
    <w:rsid w:val="002433A4"/>
    <w:rsid w:val="00244826"/>
    <w:rsid w:val="00244B17"/>
    <w:rsid w:val="00246613"/>
    <w:rsid w:val="00247ACA"/>
    <w:rsid w:val="00251BE4"/>
    <w:rsid w:val="00252E6A"/>
    <w:rsid w:val="002538B8"/>
    <w:rsid w:val="00256BC5"/>
    <w:rsid w:val="00256FB0"/>
    <w:rsid w:val="0025782A"/>
    <w:rsid w:val="00257BC9"/>
    <w:rsid w:val="0026079D"/>
    <w:rsid w:val="00260A64"/>
    <w:rsid w:val="00264479"/>
    <w:rsid w:val="002661A6"/>
    <w:rsid w:val="00266C23"/>
    <w:rsid w:val="00266EFB"/>
    <w:rsid w:val="00277F69"/>
    <w:rsid w:val="00283AA1"/>
    <w:rsid w:val="00285868"/>
    <w:rsid w:val="00286AC5"/>
    <w:rsid w:val="00286EAD"/>
    <w:rsid w:val="00286EC4"/>
    <w:rsid w:val="0029328B"/>
    <w:rsid w:val="002934E3"/>
    <w:rsid w:val="0029389B"/>
    <w:rsid w:val="002970ED"/>
    <w:rsid w:val="002A007F"/>
    <w:rsid w:val="002A10BF"/>
    <w:rsid w:val="002A1894"/>
    <w:rsid w:val="002A2188"/>
    <w:rsid w:val="002A28EB"/>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4D4B"/>
    <w:rsid w:val="002C608B"/>
    <w:rsid w:val="002C66D1"/>
    <w:rsid w:val="002C7065"/>
    <w:rsid w:val="002C7F4A"/>
    <w:rsid w:val="002D1AE4"/>
    <w:rsid w:val="002D24C6"/>
    <w:rsid w:val="002D2804"/>
    <w:rsid w:val="002D4B6C"/>
    <w:rsid w:val="002D5086"/>
    <w:rsid w:val="002D5274"/>
    <w:rsid w:val="002D5918"/>
    <w:rsid w:val="002E059C"/>
    <w:rsid w:val="002E13F9"/>
    <w:rsid w:val="002E3643"/>
    <w:rsid w:val="002E3A46"/>
    <w:rsid w:val="002E3FB8"/>
    <w:rsid w:val="002E4559"/>
    <w:rsid w:val="002E5630"/>
    <w:rsid w:val="002F0AFA"/>
    <w:rsid w:val="002F0C2C"/>
    <w:rsid w:val="002F1E80"/>
    <w:rsid w:val="002F5DB7"/>
    <w:rsid w:val="002F77C1"/>
    <w:rsid w:val="002F7F10"/>
    <w:rsid w:val="00300655"/>
    <w:rsid w:val="00303D18"/>
    <w:rsid w:val="0030583B"/>
    <w:rsid w:val="0030717A"/>
    <w:rsid w:val="00307ADD"/>
    <w:rsid w:val="00312A66"/>
    <w:rsid w:val="003130CA"/>
    <w:rsid w:val="003159AD"/>
    <w:rsid w:val="003161F2"/>
    <w:rsid w:val="0032002A"/>
    <w:rsid w:val="00320353"/>
    <w:rsid w:val="00321142"/>
    <w:rsid w:val="0032127D"/>
    <w:rsid w:val="00321935"/>
    <w:rsid w:val="00330034"/>
    <w:rsid w:val="00331912"/>
    <w:rsid w:val="0033391F"/>
    <w:rsid w:val="003341B7"/>
    <w:rsid w:val="00340283"/>
    <w:rsid w:val="00340E7C"/>
    <w:rsid w:val="00341026"/>
    <w:rsid w:val="00341858"/>
    <w:rsid w:val="0034623B"/>
    <w:rsid w:val="0034740C"/>
    <w:rsid w:val="003517AE"/>
    <w:rsid w:val="00354629"/>
    <w:rsid w:val="00357041"/>
    <w:rsid w:val="003608B7"/>
    <w:rsid w:val="003637EB"/>
    <w:rsid w:val="00366B4E"/>
    <w:rsid w:val="00370608"/>
    <w:rsid w:val="00371F54"/>
    <w:rsid w:val="00374886"/>
    <w:rsid w:val="0037770C"/>
    <w:rsid w:val="00377AE2"/>
    <w:rsid w:val="00377C8B"/>
    <w:rsid w:val="00383A95"/>
    <w:rsid w:val="003852F5"/>
    <w:rsid w:val="00385377"/>
    <w:rsid w:val="00385CA0"/>
    <w:rsid w:val="00387169"/>
    <w:rsid w:val="003906EE"/>
    <w:rsid w:val="003943FB"/>
    <w:rsid w:val="003A2733"/>
    <w:rsid w:val="003A3021"/>
    <w:rsid w:val="003A627E"/>
    <w:rsid w:val="003A79EE"/>
    <w:rsid w:val="003B268B"/>
    <w:rsid w:val="003B2F3D"/>
    <w:rsid w:val="003B6E16"/>
    <w:rsid w:val="003C180A"/>
    <w:rsid w:val="003C1E25"/>
    <w:rsid w:val="003C3B5A"/>
    <w:rsid w:val="003C3CD8"/>
    <w:rsid w:val="003C6C9F"/>
    <w:rsid w:val="003D27CB"/>
    <w:rsid w:val="003D329D"/>
    <w:rsid w:val="003D3AD9"/>
    <w:rsid w:val="003D3D2B"/>
    <w:rsid w:val="003D493B"/>
    <w:rsid w:val="003D4F10"/>
    <w:rsid w:val="003E2604"/>
    <w:rsid w:val="003E6BF6"/>
    <w:rsid w:val="003F0893"/>
    <w:rsid w:val="003F0F0D"/>
    <w:rsid w:val="0040173E"/>
    <w:rsid w:val="004017D0"/>
    <w:rsid w:val="004018B8"/>
    <w:rsid w:val="004022F9"/>
    <w:rsid w:val="004054BC"/>
    <w:rsid w:val="00411E5A"/>
    <w:rsid w:val="0041260F"/>
    <w:rsid w:val="00412CD3"/>
    <w:rsid w:val="00413090"/>
    <w:rsid w:val="00413C8B"/>
    <w:rsid w:val="004143EF"/>
    <w:rsid w:val="00415494"/>
    <w:rsid w:val="00415A6D"/>
    <w:rsid w:val="00417128"/>
    <w:rsid w:val="004203D5"/>
    <w:rsid w:val="00420441"/>
    <w:rsid w:val="00421531"/>
    <w:rsid w:val="00423221"/>
    <w:rsid w:val="0042753F"/>
    <w:rsid w:val="00430053"/>
    <w:rsid w:val="00435339"/>
    <w:rsid w:val="00441A68"/>
    <w:rsid w:val="0044447D"/>
    <w:rsid w:val="00445E9C"/>
    <w:rsid w:val="00447BA7"/>
    <w:rsid w:val="004545E3"/>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10FE"/>
    <w:rsid w:val="004C1106"/>
    <w:rsid w:val="004C26FD"/>
    <w:rsid w:val="004C3E36"/>
    <w:rsid w:val="004C6328"/>
    <w:rsid w:val="004C6D4B"/>
    <w:rsid w:val="004D3081"/>
    <w:rsid w:val="004D3160"/>
    <w:rsid w:val="004D440C"/>
    <w:rsid w:val="004D4A61"/>
    <w:rsid w:val="004D7CEE"/>
    <w:rsid w:val="004E2269"/>
    <w:rsid w:val="004E3BA5"/>
    <w:rsid w:val="004F1EBB"/>
    <w:rsid w:val="004F3339"/>
    <w:rsid w:val="004F4FF7"/>
    <w:rsid w:val="004F5B0B"/>
    <w:rsid w:val="004F6379"/>
    <w:rsid w:val="004F6C06"/>
    <w:rsid w:val="004F72A2"/>
    <w:rsid w:val="00500FC7"/>
    <w:rsid w:val="005026D4"/>
    <w:rsid w:val="00503A51"/>
    <w:rsid w:val="0050563D"/>
    <w:rsid w:val="0050576C"/>
    <w:rsid w:val="00507372"/>
    <w:rsid w:val="00512309"/>
    <w:rsid w:val="00520640"/>
    <w:rsid w:val="00523A2B"/>
    <w:rsid w:val="00523C5E"/>
    <w:rsid w:val="00524729"/>
    <w:rsid w:val="00524FFC"/>
    <w:rsid w:val="00526966"/>
    <w:rsid w:val="005309B0"/>
    <w:rsid w:val="005323C4"/>
    <w:rsid w:val="00532C52"/>
    <w:rsid w:val="0053365D"/>
    <w:rsid w:val="005352AA"/>
    <w:rsid w:val="0053544F"/>
    <w:rsid w:val="00536D93"/>
    <w:rsid w:val="005407D2"/>
    <w:rsid w:val="00540E28"/>
    <w:rsid w:val="00542522"/>
    <w:rsid w:val="0054526E"/>
    <w:rsid w:val="005476B5"/>
    <w:rsid w:val="005602DA"/>
    <w:rsid w:val="00560B37"/>
    <w:rsid w:val="0056110E"/>
    <w:rsid w:val="005666EE"/>
    <w:rsid w:val="00571469"/>
    <w:rsid w:val="005715A1"/>
    <w:rsid w:val="00573327"/>
    <w:rsid w:val="00574CDE"/>
    <w:rsid w:val="00575A0B"/>
    <w:rsid w:val="00576605"/>
    <w:rsid w:val="005769F7"/>
    <w:rsid w:val="00577E0C"/>
    <w:rsid w:val="005827F8"/>
    <w:rsid w:val="0058288A"/>
    <w:rsid w:val="00582A6B"/>
    <w:rsid w:val="00584456"/>
    <w:rsid w:val="0058648A"/>
    <w:rsid w:val="0059079E"/>
    <w:rsid w:val="00590AC1"/>
    <w:rsid w:val="00592D7B"/>
    <w:rsid w:val="005947C9"/>
    <w:rsid w:val="00596CE3"/>
    <w:rsid w:val="005A385B"/>
    <w:rsid w:val="005A3B2E"/>
    <w:rsid w:val="005A3E37"/>
    <w:rsid w:val="005A3F63"/>
    <w:rsid w:val="005A59D0"/>
    <w:rsid w:val="005A5C97"/>
    <w:rsid w:val="005A61FE"/>
    <w:rsid w:val="005B073E"/>
    <w:rsid w:val="005B1BBD"/>
    <w:rsid w:val="005B227F"/>
    <w:rsid w:val="005B384F"/>
    <w:rsid w:val="005B69D1"/>
    <w:rsid w:val="005B7801"/>
    <w:rsid w:val="005C319B"/>
    <w:rsid w:val="005C410D"/>
    <w:rsid w:val="005C52FF"/>
    <w:rsid w:val="005C5891"/>
    <w:rsid w:val="005C6742"/>
    <w:rsid w:val="005C7878"/>
    <w:rsid w:val="005C7F71"/>
    <w:rsid w:val="005D0657"/>
    <w:rsid w:val="005D39ED"/>
    <w:rsid w:val="005D5FAE"/>
    <w:rsid w:val="005D7C07"/>
    <w:rsid w:val="005E0AD8"/>
    <w:rsid w:val="005E1856"/>
    <w:rsid w:val="005E228B"/>
    <w:rsid w:val="005E2330"/>
    <w:rsid w:val="005F23EC"/>
    <w:rsid w:val="005F29B7"/>
    <w:rsid w:val="005F773B"/>
    <w:rsid w:val="00600009"/>
    <w:rsid w:val="00600832"/>
    <w:rsid w:val="006047F2"/>
    <w:rsid w:val="00606EB5"/>
    <w:rsid w:val="00607FFD"/>
    <w:rsid w:val="006111E6"/>
    <w:rsid w:val="00613FAF"/>
    <w:rsid w:val="006163EF"/>
    <w:rsid w:val="0061649E"/>
    <w:rsid w:val="00617FDA"/>
    <w:rsid w:val="0062116F"/>
    <w:rsid w:val="00621260"/>
    <w:rsid w:val="00626087"/>
    <w:rsid w:val="006260DC"/>
    <w:rsid w:val="006270AA"/>
    <w:rsid w:val="006309FA"/>
    <w:rsid w:val="00630AEE"/>
    <w:rsid w:val="00631B19"/>
    <w:rsid w:val="00631F0C"/>
    <w:rsid w:val="00634E4C"/>
    <w:rsid w:val="00636B8B"/>
    <w:rsid w:val="00640950"/>
    <w:rsid w:val="006427FE"/>
    <w:rsid w:val="00645B1D"/>
    <w:rsid w:val="00647B1F"/>
    <w:rsid w:val="00647F89"/>
    <w:rsid w:val="006506C1"/>
    <w:rsid w:val="00650997"/>
    <w:rsid w:val="00651115"/>
    <w:rsid w:val="00652158"/>
    <w:rsid w:val="00654A16"/>
    <w:rsid w:val="0065747A"/>
    <w:rsid w:val="00661424"/>
    <w:rsid w:val="00662EC6"/>
    <w:rsid w:val="00663698"/>
    <w:rsid w:val="006639F1"/>
    <w:rsid w:val="00665F51"/>
    <w:rsid w:val="0066674D"/>
    <w:rsid w:val="00666A78"/>
    <w:rsid w:val="006722BD"/>
    <w:rsid w:val="00672F67"/>
    <w:rsid w:val="00675703"/>
    <w:rsid w:val="00676B8E"/>
    <w:rsid w:val="00676C12"/>
    <w:rsid w:val="00683282"/>
    <w:rsid w:val="00683723"/>
    <w:rsid w:val="00685936"/>
    <w:rsid w:val="0069375D"/>
    <w:rsid w:val="0069407C"/>
    <w:rsid w:val="00694A73"/>
    <w:rsid w:val="0069574E"/>
    <w:rsid w:val="00697537"/>
    <w:rsid w:val="006A1921"/>
    <w:rsid w:val="006A1945"/>
    <w:rsid w:val="006A2303"/>
    <w:rsid w:val="006B0C87"/>
    <w:rsid w:val="006C07EB"/>
    <w:rsid w:val="006C2E34"/>
    <w:rsid w:val="006D5F30"/>
    <w:rsid w:val="006E1882"/>
    <w:rsid w:val="006E232F"/>
    <w:rsid w:val="006E2B7B"/>
    <w:rsid w:val="006E4099"/>
    <w:rsid w:val="006F145A"/>
    <w:rsid w:val="006F1469"/>
    <w:rsid w:val="006F15BD"/>
    <w:rsid w:val="006F27CB"/>
    <w:rsid w:val="006F359B"/>
    <w:rsid w:val="006F5865"/>
    <w:rsid w:val="007000D5"/>
    <w:rsid w:val="00700687"/>
    <w:rsid w:val="00701EC6"/>
    <w:rsid w:val="00706179"/>
    <w:rsid w:val="00707868"/>
    <w:rsid w:val="007105A7"/>
    <w:rsid w:val="00710816"/>
    <w:rsid w:val="007117D4"/>
    <w:rsid w:val="007139BF"/>
    <w:rsid w:val="00714F78"/>
    <w:rsid w:val="007170F7"/>
    <w:rsid w:val="007176A4"/>
    <w:rsid w:val="00720576"/>
    <w:rsid w:val="007209A1"/>
    <w:rsid w:val="007253B8"/>
    <w:rsid w:val="00726AE1"/>
    <w:rsid w:val="0072746D"/>
    <w:rsid w:val="0073093B"/>
    <w:rsid w:val="0073128F"/>
    <w:rsid w:val="00732B4E"/>
    <w:rsid w:val="007339E9"/>
    <w:rsid w:val="00736E7D"/>
    <w:rsid w:val="00740387"/>
    <w:rsid w:val="00742FCF"/>
    <w:rsid w:val="00743E7C"/>
    <w:rsid w:val="0074411A"/>
    <w:rsid w:val="00744F90"/>
    <w:rsid w:val="007509A6"/>
    <w:rsid w:val="00753F83"/>
    <w:rsid w:val="007541B0"/>
    <w:rsid w:val="0075452E"/>
    <w:rsid w:val="0075469B"/>
    <w:rsid w:val="007546F3"/>
    <w:rsid w:val="00755163"/>
    <w:rsid w:val="00756AAB"/>
    <w:rsid w:val="00757F63"/>
    <w:rsid w:val="00762CC8"/>
    <w:rsid w:val="007645AE"/>
    <w:rsid w:val="00764992"/>
    <w:rsid w:val="00766E8B"/>
    <w:rsid w:val="0076760D"/>
    <w:rsid w:val="007706FB"/>
    <w:rsid w:val="00770A31"/>
    <w:rsid w:val="0077242A"/>
    <w:rsid w:val="0077396A"/>
    <w:rsid w:val="007758A5"/>
    <w:rsid w:val="00775AA0"/>
    <w:rsid w:val="00776BEF"/>
    <w:rsid w:val="007770FA"/>
    <w:rsid w:val="00777E88"/>
    <w:rsid w:val="00791738"/>
    <w:rsid w:val="00791780"/>
    <w:rsid w:val="00793424"/>
    <w:rsid w:val="00797CE0"/>
    <w:rsid w:val="007A0EB7"/>
    <w:rsid w:val="007A224B"/>
    <w:rsid w:val="007B07BD"/>
    <w:rsid w:val="007B492F"/>
    <w:rsid w:val="007B6A8C"/>
    <w:rsid w:val="007B7E19"/>
    <w:rsid w:val="007C08B1"/>
    <w:rsid w:val="007C2CC2"/>
    <w:rsid w:val="007C3879"/>
    <w:rsid w:val="007C38BD"/>
    <w:rsid w:val="007C3BD4"/>
    <w:rsid w:val="007C4629"/>
    <w:rsid w:val="007C4B1D"/>
    <w:rsid w:val="007C5918"/>
    <w:rsid w:val="007C614F"/>
    <w:rsid w:val="007C79AA"/>
    <w:rsid w:val="007D125D"/>
    <w:rsid w:val="007D13C9"/>
    <w:rsid w:val="007D1F4A"/>
    <w:rsid w:val="007D25B9"/>
    <w:rsid w:val="007D31DA"/>
    <w:rsid w:val="007D3829"/>
    <w:rsid w:val="007D72C5"/>
    <w:rsid w:val="007D7C0D"/>
    <w:rsid w:val="007E1D84"/>
    <w:rsid w:val="007E3BD2"/>
    <w:rsid w:val="007E525D"/>
    <w:rsid w:val="007E6777"/>
    <w:rsid w:val="007F0323"/>
    <w:rsid w:val="007F1FCC"/>
    <w:rsid w:val="007F379E"/>
    <w:rsid w:val="007F471C"/>
    <w:rsid w:val="007F5402"/>
    <w:rsid w:val="007F7A9A"/>
    <w:rsid w:val="00800C90"/>
    <w:rsid w:val="00802794"/>
    <w:rsid w:val="0080379D"/>
    <w:rsid w:val="00810DCC"/>
    <w:rsid w:val="00811587"/>
    <w:rsid w:val="00811B06"/>
    <w:rsid w:val="008125F8"/>
    <w:rsid w:val="0081274B"/>
    <w:rsid w:val="0081421B"/>
    <w:rsid w:val="008204B8"/>
    <w:rsid w:val="00824733"/>
    <w:rsid w:val="008256F3"/>
    <w:rsid w:val="00825D31"/>
    <w:rsid w:val="00834340"/>
    <w:rsid w:val="00837592"/>
    <w:rsid w:val="00837601"/>
    <w:rsid w:val="008437A4"/>
    <w:rsid w:val="00844697"/>
    <w:rsid w:val="00844B1D"/>
    <w:rsid w:val="00844F5C"/>
    <w:rsid w:val="0084580E"/>
    <w:rsid w:val="00845843"/>
    <w:rsid w:val="00846D34"/>
    <w:rsid w:val="00847D8A"/>
    <w:rsid w:val="00851463"/>
    <w:rsid w:val="00852F20"/>
    <w:rsid w:val="0085380C"/>
    <w:rsid w:val="0085577D"/>
    <w:rsid w:val="00855B3C"/>
    <w:rsid w:val="00855E96"/>
    <w:rsid w:val="0086129F"/>
    <w:rsid w:val="008637EC"/>
    <w:rsid w:val="00863A77"/>
    <w:rsid w:val="0087078F"/>
    <w:rsid w:val="00870BC6"/>
    <w:rsid w:val="00874964"/>
    <w:rsid w:val="00876F52"/>
    <w:rsid w:val="008778C8"/>
    <w:rsid w:val="0088036D"/>
    <w:rsid w:val="00881155"/>
    <w:rsid w:val="00882892"/>
    <w:rsid w:val="00883241"/>
    <w:rsid w:val="00885A14"/>
    <w:rsid w:val="0088689B"/>
    <w:rsid w:val="00890FA0"/>
    <w:rsid w:val="00893AA3"/>
    <w:rsid w:val="008947BF"/>
    <w:rsid w:val="00895C87"/>
    <w:rsid w:val="00897440"/>
    <w:rsid w:val="008A214D"/>
    <w:rsid w:val="008A39D3"/>
    <w:rsid w:val="008A5796"/>
    <w:rsid w:val="008A72D2"/>
    <w:rsid w:val="008A74A3"/>
    <w:rsid w:val="008B0881"/>
    <w:rsid w:val="008B6868"/>
    <w:rsid w:val="008B6D24"/>
    <w:rsid w:val="008C0189"/>
    <w:rsid w:val="008C0BE9"/>
    <w:rsid w:val="008C19D5"/>
    <w:rsid w:val="008C3894"/>
    <w:rsid w:val="008C4271"/>
    <w:rsid w:val="008C6A43"/>
    <w:rsid w:val="008D080C"/>
    <w:rsid w:val="008D0D3A"/>
    <w:rsid w:val="008D32D8"/>
    <w:rsid w:val="008D46AD"/>
    <w:rsid w:val="008D5CB8"/>
    <w:rsid w:val="008D6437"/>
    <w:rsid w:val="008D6EDF"/>
    <w:rsid w:val="008E0D13"/>
    <w:rsid w:val="008E2703"/>
    <w:rsid w:val="008E3D54"/>
    <w:rsid w:val="008E3EF5"/>
    <w:rsid w:val="008E4678"/>
    <w:rsid w:val="008F33B5"/>
    <w:rsid w:val="008F6D82"/>
    <w:rsid w:val="008F7336"/>
    <w:rsid w:val="0090058F"/>
    <w:rsid w:val="009006D2"/>
    <w:rsid w:val="00901BE9"/>
    <w:rsid w:val="0090484D"/>
    <w:rsid w:val="00906799"/>
    <w:rsid w:val="00912DD6"/>
    <w:rsid w:val="00914744"/>
    <w:rsid w:val="009150FC"/>
    <w:rsid w:val="00916B81"/>
    <w:rsid w:val="009175DD"/>
    <w:rsid w:val="00922193"/>
    <w:rsid w:val="009232CD"/>
    <w:rsid w:val="00923710"/>
    <w:rsid w:val="009238F7"/>
    <w:rsid w:val="00923FEF"/>
    <w:rsid w:val="00924152"/>
    <w:rsid w:val="00926A69"/>
    <w:rsid w:val="0093194D"/>
    <w:rsid w:val="00934C3F"/>
    <w:rsid w:val="009401B8"/>
    <w:rsid w:val="009402C4"/>
    <w:rsid w:val="009417AE"/>
    <w:rsid w:val="00943450"/>
    <w:rsid w:val="00945B3F"/>
    <w:rsid w:val="00947406"/>
    <w:rsid w:val="00947BBF"/>
    <w:rsid w:val="0095024B"/>
    <w:rsid w:val="00950DCB"/>
    <w:rsid w:val="00952645"/>
    <w:rsid w:val="00952D4C"/>
    <w:rsid w:val="009530AD"/>
    <w:rsid w:val="00954EA7"/>
    <w:rsid w:val="00955049"/>
    <w:rsid w:val="009559E2"/>
    <w:rsid w:val="00957B7C"/>
    <w:rsid w:val="00960239"/>
    <w:rsid w:val="00960246"/>
    <w:rsid w:val="00961105"/>
    <w:rsid w:val="00964E7A"/>
    <w:rsid w:val="009666F7"/>
    <w:rsid w:val="009676D4"/>
    <w:rsid w:val="00967BCD"/>
    <w:rsid w:val="0097172A"/>
    <w:rsid w:val="009720E1"/>
    <w:rsid w:val="00973F6A"/>
    <w:rsid w:val="00974F0E"/>
    <w:rsid w:val="00975292"/>
    <w:rsid w:val="00975CD7"/>
    <w:rsid w:val="009762CE"/>
    <w:rsid w:val="00981464"/>
    <w:rsid w:val="00983FEE"/>
    <w:rsid w:val="00985BBD"/>
    <w:rsid w:val="00985E70"/>
    <w:rsid w:val="00986013"/>
    <w:rsid w:val="00992FE3"/>
    <w:rsid w:val="00995BD7"/>
    <w:rsid w:val="009962A6"/>
    <w:rsid w:val="009979F4"/>
    <w:rsid w:val="009A1DF7"/>
    <w:rsid w:val="009A45B2"/>
    <w:rsid w:val="009A53FF"/>
    <w:rsid w:val="009A5585"/>
    <w:rsid w:val="009A59D5"/>
    <w:rsid w:val="009A657E"/>
    <w:rsid w:val="009A7048"/>
    <w:rsid w:val="009B1095"/>
    <w:rsid w:val="009B2A30"/>
    <w:rsid w:val="009B3527"/>
    <w:rsid w:val="009B3DD4"/>
    <w:rsid w:val="009C5654"/>
    <w:rsid w:val="009C6FA1"/>
    <w:rsid w:val="009C7B01"/>
    <w:rsid w:val="009D0EC3"/>
    <w:rsid w:val="009D20AA"/>
    <w:rsid w:val="009D2DDD"/>
    <w:rsid w:val="009D4EBD"/>
    <w:rsid w:val="009D5FD2"/>
    <w:rsid w:val="009E2E0A"/>
    <w:rsid w:val="009E5D48"/>
    <w:rsid w:val="009E753D"/>
    <w:rsid w:val="009F15BD"/>
    <w:rsid w:val="009F37C6"/>
    <w:rsid w:val="009F39B4"/>
    <w:rsid w:val="009F586B"/>
    <w:rsid w:val="00A04E35"/>
    <w:rsid w:val="00A10DA6"/>
    <w:rsid w:val="00A1129A"/>
    <w:rsid w:val="00A11DC3"/>
    <w:rsid w:val="00A12C65"/>
    <w:rsid w:val="00A1337D"/>
    <w:rsid w:val="00A151E9"/>
    <w:rsid w:val="00A15DBB"/>
    <w:rsid w:val="00A179A6"/>
    <w:rsid w:val="00A21752"/>
    <w:rsid w:val="00A25578"/>
    <w:rsid w:val="00A259F2"/>
    <w:rsid w:val="00A26295"/>
    <w:rsid w:val="00A33802"/>
    <w:rsid w:val="00A33B6A"/>
    <w:rsid w:val="00A346EE"/>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329A"/>
    <w:rsid w:val="00A759B4"/>
    <w:rsid w:val="00A865C7"/>
    <w:rsid w:val="00A8673E"/>
    <w:rsid w:val="00A95018"/>
    <w:rsid w:val="00A97E3B"/>
    <w:rsid w:val="00AA20A1"/>
    <w:rsid w:val="00AA2B88"/>
    <w:rsid w:val="00AA41F2"/>
    <w:rsid w:val="00AB039E"/>
    <w:rsid w:val="00AB194A"/>
    <w:rsid w:val="00AB4206"/>
    <w:rsid w:val="00AB78AD"/>
    <w:rsid w:val="00AC05E7"/>
    <w:rsid w:val="00AC068F"/>
    <w:rsid w:val="00AC134B"/>
    <w:rsid w:val="00AC137F"/>
    <w:rsid w:val="00AC4FA8"/>
    <w:rsid w:val="00AC5850"/>
    <w:rsid w:val="00AC7E54"/>
    <w:rsid w:val="00AD071F"/>
    <w:rsid w:val="00AD5CEB"/>
    <w:rsid w:val="00AD61A0"/>
    <w:rsid w:val="00AD73AD"/>
    <w:rsid w:val="00AE1653"/>
    <w:rsid w:val="00AE2002"/>
    <w:rsid w:val="00AE2492"/>
    <w:rsid w:val="00AE347E"/>
    <w:rsid w:val="00AE37E6"/>
    <w:rsid w:val="00AE6174"/>
    <w:rsid w:val="00AE6909"/>
    <w:rsid w:val="00AE6A4E"/>
    <w:rsid w:val="00AE7B98"/>
    <w:rsid w:val="00AE7F19"/>
    <w:rsid w:val="00AF129F"/>
    <w:rsid w:val="00AF4FC2"/>
    <w:rsid w:val="00AF5FEB"/>
    <w:rsid w:val="00B010DA"/>
    <w:rsid w:val="00B0207F"/>
    <w:rsid w:val="00B05B09"/>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B3"/>
    <w:rsid w:val="00B40DBD"/>
    <w:rsid w:val="00B42B2F"/>
    <w:rsid w:val="00B44900"/>
    <w:rsid w:val="00B44F94"/>
    <w:rsid w:val="00B46E0C"/>
    <w:rsid w:val="00B472E1"/>
    <w:rsid w:val="00B52821"/>
    <w:rsid w:val="00B54500"/>
    <w:rsid w:val="00B5552A"/>
    <w:rsid w:val="00B60765"/>
    <w:rsid w:val="00B61D9C"/>
    <w:rsid w:val="00B61FDC"/>
    <w:rsid w:val="00B6356D"/>
    <w:rsid w:val="00B679BF"/>
    <w:rsid w:val="00B71170"/>
    <w:rsid w:val="00B71BD4"/>
    <w:rsid w:val="00B72237"/>
    <w:rsid w:val="00B72741"/>
    <w:rsid w:val="00B7635B"/>
    <w:rsid w:val="00B802F4"/>
    <w:rsid w:val="00B80BCE"/>
    <w:rsid w:val="00B81524"/>
    <w:rsid w:val="00B81740"/>
    <w:rsid w:val="00B81CAD"/>
    <w:rsid w:val="00B82480"/>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1ACD"/>
    <w:rsid w:val="00BC7B57"/>
    <w:rsid w:val="00BD0455"/>
    <w:rsid w:val="00BD12A1"/>
    <w:rsid w:val="00BD74E3"/>
    <w:rsid w:val="00BD76CE"/>
    <w:rsid w:val="00BD7B83"/>
    <w:rsid w:val="00BE0A27"/>
    <w:rsid w:val="00BF17C6"/>
    <w:rsid w:val="00BF3420"/>
    <w:rsid w:val="00BF5591"/>
    <w:rsid w:val="00BF6E1A"/>
    <w:rsid w:val="00C00FDA"/>
    <w:rsid w:val="00C01823"/>
    <w:rsid w:val="00C02EB9"/>
    <w:rsid w:val="00C03AD5"/>
    <w:rsid w:val="00C04E4B"/>
    <w:rsid w:val="00C05F73"/>
    <w:rsid w:val="00C07BF3"/>
    <w:rsid w:val="00C115C0"/>
    <w:rsid w:val="00C11B56"/>
    <w:rsid w:val="00C141FC"/>
    <w:rsid w:val="00C16045"/>
    <w:rsid w:val="00C161D2"/>
    <w:rsid w:val="00C21E2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3942"/>
    <w:rsid w:val="00C5002B"/>
    <w:rsid w:val="00C503A0"/>
    <w:rsid w:val="00C5191E"/>
    <w:rsid w:val="00C52DBB"/>
    <w:rsid w:val="00C61CF6"/>
    <w:rsid w:val="00C62644"/>
    <w:rsid w:val="00C62BF5"/>
    <w:rsid w:val="00C636DA"/>
    <w:rsid w:val="00C658A2"/>
    <w:rsid w:val="00C663B9"/>
    <w:rsid w:val="00C6797C"/>
    <w:rsid w:val="00C67E22"/>
    <w:rsid w:val="00C70A83"/>
    <w:rsid w:val="00C72271"/>
    <w:rsid w:val="00C7624C"/>
    <w:rsid w:val="00C76B27"/>
    <w:rsid w:val="00C81356"/>
    <w:rsid w:val="00C81809"/>
    <w:rsid w:val="00C872FF"/>
    <w:rsid w:val="00C87DA0"/>
    <w:rsid w:val="00C9354C"/>
    <w:rsid w:val="00CA2A4A"/>
    <w:rsid w:val="00CA39DB"/>
    <w:rsid w:val="00CA4B16"/>
    <w:rsid w:val="00CA5CB5"/>
    <w:rsid w:val="00CA6EC4"/>
    <w:rsid w:val="00CA6FF9"/>
    <w:rsid w:val="00CB1A4F"/>
    <w:rsid w:val="00CB2962"/>
    <w:rsid w:val="00CB4238"/>
    <w:rsid w:val="00CB5938"/>
    <w:rsid w:val="00CC1A64"/>
    <w:rsid w:val="00CC2FC5"/>
    <w:rsid w:val="00CC333D"/>
    <w:rsid w:val="00CC34EB"/>
    <w:rsid w:val="00CC66EA"/>
    <w:rsid w:val="00CC7B36"/>
    <w:rsid w:val="00CD3C17"/>
    <w:rsid w:val="00CD55D2"/>
    <w:rsid w:val="00CE10E3"/>
    <w:rsid w:val="00CE1F9C"/>
    <w:rsid w:val="00CE2E48"/>
    <w:rsid w:val="00CE579C"/>
    <w:rsid w:val="00CF089D"/>
    <w:rsid w:val="00CF10E5"/>
    <w:rsid w:val="00CF2B30"/>
    <w:rsid w:val="00CF3F00"/>
    <w:rsid w:val="00CF4C11"/>
    <w:rsid w:val="00CF6672"/>
    <w:rsid w:val="00D006C3"/>
    <w:rsid w:val="00D00970"/>
    <w:rsid w:val="00D021F7"/>
    <w:rsid w:val="00D069C7"/>
    <w:rsid w:val="00D078A2"/>
    <w:rsid w:val="00D1271E"/>
    <w:rsid w:val="00D13D76"/>
    <w:rsid w:val="00D21123"/>
    <w:rsid w:val="00D22379"/>
    <w:rsid w:val="00D25448"/>
    <w:rsid w:val="00D26BB7"/>
    <w:rsid w:val="00D27454"/>
    <w:rsid w:val="00D336B5"/>
    <w:rsid w:val="00D34074"/>
    <w:rsid w:val="00D35CC3"/>
    <w:rsid w:val="00D367EB"/>
    <w:rsid w:val="00D4244E"/>
    <w:rsid w:val="00D42907"/>
    <w:rsid w:val="00D45954"/>
    <w:rsid w:val="00D461C2"/>
    <w:rsid w:val="00D47330"/>
    <w:rsid w:val="00D47F11"/>
    <w:rsid w:val="00D52556"/>
    <w:rsid w:val="00D5522C"/>
    <w:rsid w:val="00D60705"/>
    <w:rsid w:val="00D60E0C"/>
    <w:rsid w:val="00D610B9"/>
    <w:rsid w:val="00D61AAE"/>
    <w:rsid w:val="00D61D08"/>
    <w:rsid w:val="00D626C3"/>
    <w:rsid w:val="00D64CB8"/>
    <w:rsid w:val="00D6567D"/>
    <w:rsid w:val="00D66A62"/>
    <w:rsid w:val="00D67F99"/>
    <w:rsid w:val="00D703D1"/>
    <w:rsid w:val="00D72FD8"/>
    <w:rsid w:val="00D75277"/>
    <w:rsid w:val="00D80342"/>
    <w:rsid w:val="00D81D34"/>
    <w:rsid w:val="00D86987"/>
    <w:rsid w:val="00D876BF"/>
    <w:rsid w:val="00D948F2"/>
    <w:rsid w:val="00D9697A"/>
    <w:rsid w:val="00DA4C48"/>
    <w:rsid w:val="00DA727D"/>
    <w:rsid w:val="00DA746C"/>
    <w:rsid w:val="00DB14A7"/>
    <w:rsid w:val="00DB18AD"/>
    <w:rsid w:val="00DB37AA"/>
    <w:rsid w:val="00DB53A7"/>
    <w:rsid w:val="00DB53A9"/>
    <w:rsid w:val="00DC26FF"/>
    <w:rsid w:val="00DC4DB2"/>
    <w:rsid w:val="00DC7F56"/>
    <w:rsid w:val="00DD170F"/>
    <w:rsid w:val="00DD5E42"/>
    <w:rsid w:val="00DE0A8A"/>
    <w:rsid w:val="00DE0E86"/>
    <w:rsid w:val="00DE4922"/>
    <w:rsid w:val="00DF1240"/>
    <w:rsid w:val="00DF4F1E"/>
    <w:rsid w:val="00DF6E54"/>
    <w:rsid w:val="00E006F8"/>
    <w:rsid w:val="00E017BA"/>
    <w:rsid w:val="00E01D7A"/>
    <w:rsid w:val="00E03C17"/>
    <w:rsid w:val="00E04228"/>
    <w:rsid w:val="00E04457"/>
    <w:rsid w:val="00E04BBC"/>
    <w:rsid w:val="00E05820"/>
    <w:rsid w:val="00E10316"/>
    <w:rsid w:val="00E10450"/>
    <w:rsid w:val="00E1183B"/>
    <w:rsid w:val="00E11A7A"/>
    <w:rsid w:val="00E139F8"/>
    <w:rsid w:val="00E1478E"/>
    <w:rsid w:val="00E159D7"/>
    <w:rsid w:val="00E15C50"/>
    <w:rsid w:val="00E206F2"/>
    <w:rsid w:val="00E21653"/>
    <w:rsid w:val="00E22008"/>
    <w:rsid w:val="00E2414E"/>
    <w:rsid w:val="00E266BD"/>
    <w:rsid w:val="00E26830"/>
    <w:rsid w:val="00E31571"/>
    <w:rsid w:val="00E31E6E"/>
    <w:rsid w:val="00E33949"/>
    <w:rsid w:val="00E40B36"/>
    <w:rsid w:val="00E41881"/>
    <w:rsid w:val="00E50021"/>
    <w:rsid w:val="00E51672"/>
    <w:rsid w:val="00E51EB7"/>
    <w:rsid w:val="00E52E12"/>
    <w:rsid w:val="00E550D6"/>
    <w:rsid w:val="00E55EE5"/>
    <w:rsid w:val="00E577EE"/>
    <w:rsid w:val="00E61364"/>
    <w:rsid w:val="00E61772"/>
    <w:rsid w:val="00E61991"/>
    <w:rsid w:val="00E61C34"/>
    <w:rsid w:val="00E62439"/>
    <w:rsid w:val="00E624A1"/>
    <w:rsid w:val="00E625B3"/>
    <w:rsid w:val="00E63525"/>
    <w:rsid w:val="00E646E9"/>
    <w:rsid w:val="00E64743"/>
    <w:rsid w:val="00E66526"/>
    <w:rsid w:val="00E72338"/>
    <w:rsid w:val="00E7257D"/>
    <w:rsid w:val="00E728CB"/>
    <w:rsid w:val="00E7336F"/>
    <w:rsid w:val="00E76262"/>
    <w:rsid w:val="00E76C8F"/>
    <w:rsid w:val="00E84A6B"/>
    <w:rsid w:val="00E84F2A"/>
    <w:rsid w:val="00E85AA2"/>
    <w:rsid w:val="00E90664"/>
    <w:rsid w:val="00E92385"/>
    <w:rsid w:val="00E93F48"/>
    <w:rsid w:val="00E94298"/>
    <w:rsid w:val="00E96DEA"/>
    <w:rsid w:val="00EA1585"/>
    <w:rsid w:val="00EA48AE"/>
    <w:rsid w:val="00EB09E2"/>
    <w:rsid w:val="00EB14E7"/>
    <w:rsid w:val="00EB2915"/>
    <w:rsid w:val="00EB4160"/>
    <w:rsid w:val="00EB746A"/>
    <w:rsid w:val="00EB74A5"/>
    <w:rsid w:val="00EB7EB3"/>
    <w:rsid w:val="00EC027A"/>
    <w:rsid w:val="00EC1B66"/>
    <w:rsid w:val="00EC3333"/>
    <w:rsid w:val="00EC368A"/>
    <w:rsid w:val="00EC4164"/>
    <w:rsid w:val="00EC42F9"/>
    <w:rsid w:val="00ED02AC"/>
    <w:rsid w:val="00ED03E3"/>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7C9"/>
    <w:rsid w:val="00F26A45"/>
    <w:rsid w:val="00F307E0"/>
    <w:rsid w:val="00F3297D"/>
    <w:rsid w:val="00F33CE8"/>
    <w:rsid w:val="00F34D63"/>
    <w:rsid w:val="00F37B4C"/>
    <w:rsid w:val="00F459DC"/>
    <w:rsid w:val="00F50CC5"/>
    <w:rsid w:val="00F515F4"/>
    <w:rsid w:val="00F52E4C"/>
    <w:rsid w:val="00F56E78"/>
    <w:rsid w:val="00F57F7A"/>
    <w:rsid w:val="00F60755"/>
    <w:rsid w:val="00F609F6"/>
    <w:rsid w:val="00F62D33"/>
    <w:rsid w:val="00F65203"/>
    <w:rsid w:val="00F6570B"/>
    <w:rsid w:val="00F67615"/>
    <w:rsid w:val="00F7581F"/>
    <w:rsid w:val="00F76BC4"/>
    <w:rsid w:val="00F76C98"/>
    <w:rsid w:val="00F804CD"/>
    <w:rsid w:val="00F80750"/>
    <w:rsid w:val="00F82570"/>
    <w:rsid w:val="00F844F8"/>
    <w:rsid w:val="00F85F59"/>
    <w:rsid w:val="00F8641E"/>
    <w:rsid w:val="00F86717"/>
    <w:rsid w:val="00F86DD4"/>
    <w:rsid w:val="00F87A28"/>
    <w:rsid w:val="00F90199"/>
    <w:rsid w:val="00F90823"/>
    <w:rsid w:val="00F91036"/>
    <w:rsid w:val="00F91892"/>
    <w:rsid w:val="00F95344"/>
    <w:rsid w:val="00FA049A"/>
    <w:rsid w:val="00FA3CEC"/>
    <w:rsid w:val="00FA796A"/>
    <w:rsid w:val="00FB49D5"/>
    <w:rsid w:val="00FB4CF2"/>
    <w:rsid w:val="00FB4EC1"/>
    <w:rsid w:val="00FC14A7"/>
    <w:rsid w:val="00FC4845"/>
    <w:rsid w:val="00FC487E"/>
    <w:rsid w:val="00FC6B03"/>
    <w:rsid w:val="00FD06D5"/>
    <w:rsid w:val="00FD5D17"/>
    <w:rsid w:val="00FD6C41"/>
    <w:rsid w:val="00FE1485"/>
    <w:rsid w:val="00FE2B66"/>
    <w:rsid w:val="00FE3C19"/>
    <w:rsid w:val="00FE419E"/>
    <w:rsid w:val="00FE4E61"/>
    <w:rsid w:val="00FE768B"/>
    <w:rsid w:val="00FF2484"/>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St Paul's Hostel For The Elderly</Home>
    <Signed xmlns="a8338b6e-77a6-4851-82b6-98166143ffdd" xsi:nil="true"/>
    <Uploaded xmlns="a8338b6e-77a6-4851-82b6-98166143ffdd">true</Uploaded>
    <Management_x0020_Company xmlns="a8338b6e-77a6-4851-82b6-98166143ffdd" xsi:nil="true"/>
    <Doc_x0020_Date xmlns="a8338b6e-77a6-4851-82b6-98166143ffdd">2022-08-19T03:41:29+00:00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C:\Users\KSpurrell\Downloads\Performance_Report_3330_06-07-2022.docx</Location>
    <Doc_x0020_Type xmlns="a8338b6e-77a6-4851-82b6-98166143ffdd">Publication</Doc_x0020_Type>
    <Home_x0020_ID xmlns="a8338b6e-77a6-4851-82b6-98166143ffdd">2C3F3B86-7CF4-DC11-AD41-005056922186</Home_x0020_ID>
    <State xmlns="a8338b6e-77a6-4851-82b6-98166143ffdd" xsi:nil="true"/>
    <Doc_x0020_Sent_Received_x0020_Date xmlns="a8338b6e-77a6-4851-82b6-98166143ffdd">2022-08-19T00:00:00+00:00</Doc_x0020_Sent_Received_x0020_Date>
    <Activity_x0020_ID xmlns="a8338b6e-77a6-4851-82b6-98166143ffdd">15D0006A-C96C-EB11-9091-005056922186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2A455CCC-B55F-4385-95BE-C5CCCF2DC0BD}">
  <ds:schemaRefs>
    <ds:schemaRef ds:uri="http://schemas.microsoft.com/office/2006/documentManagement/types"/>
    <ds:schemaRef ds:uri="http://schemas.openxmlformats.org/package/2006/metadata/core-properties"/>
    <ds:schemaRef ds:uri="http://purl.org/dc/dcmitype/"/>
    <ds:schemaRef ds:uri="http://purl.org/dc/elements/1.1/"/>
    <ds:schemaRef ds:uri="http://purl.org/dc/terms/"/>
    <ds:schemaRef ds:uri="a8338b6e-77a6-4851-82b6-98166143ffdd"/>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EEF205C8-C31E-44A0-83EC-E0B374D79B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3CA42061-D2F1-419F-B006-5E6C4A33E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0</TotalTime>
  <Pages>16</Pages>
  <Words>3476</Words>
  <Characters>19815</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23245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2022-08-22T02:50:00Z</dcterms:created>
  <dcterms:modified xsi:type="dcterms:W3CDTF">2022-08-22T02:50:00Z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