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91D5E" w14:textId="77777777" w:rsidR="00375824" w:rsidRPr="002C3EBF" w:rsidRDefault="0037582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6C4FDC" wp14:editId="164094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384EBA" w14:textId="77777777" w:rsidR="00375824" w:rsidRDefault="0037582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311C86" w14:textId="77777777" w:rsidR="00375824" w:rsidRDefault="0037582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200A2E" w14:textId="77777777" w:rsidR="00375824" w:rsidRPr="002C3EBF" w:rsidRDefault="0037582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6D0D" w14:paraId="2A285BFF" w14:textId="77777777" w:rsidTr="00B46D0D">
        <w:tc>
          <w:tcPr>
            <w:cnfStyle w:val="001000000000" w:firstRow="0" w:lastRow="0" w:firstColumn="1" w:lastColumn="0" w:oddVBand="0" w:evenVBand="0" w:oddHBand="0" w:evenHBand="0" w:firstRowFirstColumn="0" w:firstRowLastColumn="0" w:lastRowFirstColumn="0" w:lastRowLastColumn="0"/>
            <w:tcW w:w="3227" w:type="dxa"/>
          </w:tcPr>
          <w:p w14:paraId="2E338E2F" w14:textId="77777777" w:rsidR="00375824" w:rsidRPr="00996FAF" w:rsidRDefault="0037582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E26423" w14:textId="77777777" w:rsidR="00375824" w:rsidRPr="00996FAF" w:rsidRDefault="00375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 Care Services Boondall</w:t>
            </w:r>
          </w:p>
        </w:tc>
      </w:tr>
      <w:tr w:rsidR="00B46D0D" w14:paraId="05EF0D91" w14:textId="77777777" w:rsidTr="00B46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5E11D6" w14:textId="77777777" w:rsidR="00375824" w:rsidRPr="00996FAF" w:rsidRDefault="0037582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DF3487" w14:textId="77777777" w:rsidR="00375824" w:rsidRPr="00C27BE3" w:rsidRDefault="003758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5751</w:t>
            </w:r>
          </w:p>
        </w:tc>
      </w:tr>
      <w:tr w:rsidR="00B46D0D" w14:paraId="6ED51FFA" w14:textId="77777777" w:rsidTr="00B46D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E82414" w14:textId="77777777" w:rsidR="00375824" w:rsidRPr="00996FAF" w:rsidRDefault="0037582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BCFA24" w14:textId="77777777" w:rsidR="00375824" w:rsidRPr="00996FAF" w:rsidRDefault="003758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2141 Sandgate</w:t>
            </w:r>
            <w:r>
              <w:rPr>
                <w:rFonts w:ascii="Arial" w:eastAsia="Times New Roman" w:hAnsi="Arial" w:cs="Arial"/>
                <w:lang w:eastAsia="en-AU"/>
              </w:rPr>
              <w:t xml:space="preserve"> Road, BOONDALL, Queensland, 4034</w:t>
            </w:r>
          </w:p>
        </w:tc>
      </w:tr>
      <w:tr w:rsidR="00B46D0D" w14:paraId="022D00D2" w14:textId="77777777" w:rsidTr="00B46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89F0D" w14:textId="77777777" w:rsidR="00375824" w:rsidRPr="00996FAF" w:rsidRDefault="0037582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3A787B" w14:textId="77777777" w:rsidR="00375824" w:rsidRPr="00996FAF" w:rsidRDefault="003758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46D0D" w14:paraId="2ABF1FC7" w14:textId="77777777" w:rsidTr="00B46D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53A27" w14:textId="77777777" w:rsidR="00375824" w:rsidRPr="00996FAF" w:rsidRDefault="0037582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14B70B" w14:textId="0F48BE7C" w:rsidR="00375824" w:rsidRPr="00996FAF" w:rsidRDefault="007103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00375824" w:rsidRPr="00A52058">
              <w:rPr>
                <w:rFonts w:ascii="Arial" w:hAnsi="Arial" w:cs="Arial"/>
              </w:rPr>
              <w:t>8 August 2024</w:t>
            </w:r>
          </w:p>
        </w:tc>
      </w:tr>
      <w:tr w:rsidR="00B46D0D" w14:paraId="0037C5C0" w14:textId="77777777" w:rsidTr="00B46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32D5A9" w14:textId="77777777" w:rsidR="00375824" w:rsidRPr="00996FAF" w:rsidRDefault="0037582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7409148"/>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163B68FF" w14:textId="1E1E0F4F" w:rsidR="00375824" w:rsidRPr="00996FAF" w:rsidRDefault="000854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B46D0D" w14:paraId="45A11C3A" w14:textId="77777777" w:rsidTr="00B46D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A9FDD2" w14:textId="77777777" w:rsidR="00375824" w:rsidRPr="00996FAF" w:rsidRDefault="0037582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7B6A25" w14:textId="77777777" w:rsidR="00375824" w:rsidRPr="009B6303" w:rsidRDefault="003758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03A40003" w14:textId="77777777" w:rsidR="00375824" w:rsidRPr="009B6303" w:rsidRDefault="0037582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7348 St Vincent Care Services Boondall</w:t>
            </w:r>
          </w:p>
        </w:tc>
      </w:tr>
    </w:tbl>
    <w:bookmarkEnd w:id="0"/>
    <w:p w14:paraId="50C4AC32" w14:textId="77777777" w:rsidR="00375824" w:rsidRPr="00996FAF" w:rsidRDefault="0037582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0ECCD0" w14:textId="77777777" w:rsidR="00375824" w:rsidRPr="00996FAF" w:rsidRDefault="0037582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D40873" w14:textId="177FD19C" w:rsidR="00375824" w:rsidRPr="00996FAF" w:rsidRDefault="00375824" w:rsidP="0036130C">
      <w:pPr>
        <w:pStyle w:val="NormalArial"/>
      </w:pPr>
      <w:r w:rsidRPr="00996FAF">
        <w:t xml:space="preserve">This performance report for </w:t>
      </w:r>
      <w:r w:rsidRPr="00C27BE3">
        <w:rPr>
          <w:color w:val="auto"/>
        </w:rPr>
        <w:t>St Vincent Care Services Boondall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7D0F17">
        <w:t>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550927" w14:textId="77777777" w:rsidR="00375824" w:rsidRPr="00996FAF" w:rsidRDefault="0037582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4D1428" w14:textId="77777777" w:rsidR="00375824" w:rsidRPr="00996FAF" w:rsidRDefault="00375824" w:rsidP="0036130C">
      <w:pPr>
        <w:pStyle w:val="NormalArial"/>
      </w:pPr>
      <w:r w:rsidRPr="00996FAF">
        <w:t>The report also specifies any areas in which improvements must be made to ensure the Quality Standards are complied with.</w:t>
      </w:r>
    </w:p>
    <w:p w14:paraId="240B0718" w14:textId="77777777" w:rsidR="00375824" w:rsidRPr="00996FAF" w:rsidRDefault="00375824" w:rsidP="00712752">
      <w:pPr>
        <w:pStyle w:val="Heading1"/>
        <w:spacing w:before="240" w:after="240" w:line="22" w:lineRule="atLeast"/>
        <w:rPr>
          <w:rFonts w:ascii="Arial" w:hAnsi="Arial" w:cs="Arial"/>
        </w:rPr>
      </w:pPr>
      <w:r w:rsidRPr="00996FAF">
        <w:rPr>
          <w:rFonts w:ascii="Arial" w:hAnsi="Arial" w:cs="Arial"/>
        </w:rPr>
        <w:t>Material relied on</w:t>
      </w:r>
    </w:p>
    <w:p w14:paraId="561BDEE9" w14:textId="77777777" w:rsidR="00375824" w:rsidRPr="00996FAF" w:rsidRDefault="00375824" w:rsidP="0036130C">
      <w:pPr>
        <w:pStyle w:val="NormalArial"/>
      </w:pPr>
      <w:r w:rsidRPr="00996FAF">
        <w:t>The following information has been considered in preparing the performance report:</w:t>
      </w:r>
    </w:p>
    <w:p w14:paraId="06437D85" w14:textId="1D8C4D84" w:rsidR="00375824" w:rsidRPr="00A17095" w:rsidRDefault="0037582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17095">
        <w:rPr>
          <w:rFonts w:ascii="Arial" w:hAnsi="Arial" w:cs="Arial"/>
          <w:color w:val="auto"/>
        </w:rPr>
        <w:t xml:space="preserve">a site assessment, observations at the service, review of documents and interviews with staff, consumers/representatives and </w:t>
      </w:r>
      <w:r w:rsidR="00B12351" w:rsidRPr="00A17095">
        <w:rPr>
          <w:rFonts w:ascii="Arial" w:hAnsi="Arial" w:cs="Arial"/>
          <w:color w:val="auto"/>
        </w:rPr>
        <w:t>others.</w:t>
      </w:r>
    </w:p>
    <w:p w14:paraId="4EC1C476" w14:textId="641C8B38" w:rsidR="00A17095" w:rsidRPr="00712752" w:rsidRDefault="00A17095" w:rsidP="00A17095">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1E4BD1A9" w14:textId="03C44485" w:rsidR="00375824" w:rsidRPr="00712752" w:rsidRDefault="0037582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B6FC1C" w14:textId="77777777" w:rsidR="00375824" w:rsidRPr="00996FAF" w:rsidRDefault="0037582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6D0D" w14:paraId="78DDAD42" w14:textId="77777777" w:rsidTr="00B46D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F2B575" w14:textId="77777777" w:rsidR="00375824" w:rsidRPr="00996FAF" w:rsidRDefault="0037582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D2829F0" w14:textId="5C276F59" w:rsidR="00375824" w:rsidRPr="00996FAF" w:rsidRDefault="00A170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B46D0D" w14:paraId="7ABA3E51" w14:textId="77777777" w:rsidTr="00B46D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B99713" w14:textId="77777777" w:rsidR="00375824" w:rsidRPr="00996FAF" w:rsidRDefault="0037582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E5A365" w14:textId="2EB4D8C5" w:rsidR="00375824" w:rsidRPr="002C5FA9" w:rsidRDefault="00A170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7095">
              <w:rPr>
                <w:rFonts w:ascii="Arial" w:hAnsi="Arial" w:cs="Arial"/>
                <w:b/>
                <w:bCs/>
              </w:rPr>
              <w:t xml:space="preserve">Not applicable as not all Requirements were assessed </w:t>
            </w:r>
          </w:p>
        </w:tc>
      </w:tr>
      <w:tr w:rsidR="00B46D0D" w14:paraId="5660E437" w14:textId="77777777" w:rsidTr="00B46D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F5A787" w14:textId="77777777" w:rsidR="00375824" w:rsidRPr="00996FAF" w:rsidRDefault="0037582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28DADB" w14:textId="7000CF99" w:rsidR="00375824" w:rsidRPr="002C5FA9" w:rsidRDefault="00A170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7095">
              <w:rPr>
                <w:rFonts w:ascii="Arial" w:hAnsi="Arial" w:cs="Arial"/>
                <w:b/>
                <w:bCs/>
              </w:rPr>
              <w:t xml:space="preserve">Not applicable as not all Requirements were assessed </w:t>
            </w:r>
          </w:p>
        </w:tc>
      </w:tr>
      <w:tr w:rsidR="00B46D0D" w14:paraId="5D89D543" w14:textId="77777777" w:rsidTr="00B46D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9A78C" w14:textId="77777777" w:rsidR="00375824" w:rsidRPr="00996FAF" w:rsidRDefault="0037582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54D9CEC" w14:textId="087763E3" w:rsidR="00375824" w:rsidRPr="002C5FA9" w:rsidRDefault="00A170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7095">
              <w:rPr>
                <w:rFonts w:ascii="Arial" w:hAnsi="Arial" w:cs="Arial"/>
                <w:b/>
                <w:bCs/>
              </w:rPr>
              <w:t xml:space="preserve">Not applicable as not all Requirements were assessed </w:t>
            </w:r>
          </w:p>
        </w:tc>
      </w:tr>
    </w:tbl>
    <w:p w14:paraId="6A94815A" w14:textId="77777777" w:rsidR="00375824" w:rsidRPr="00996FAF" w:rsidRDefault="0037582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334FDB" w14:textId="77777777" w:rsidR="00375824" w:rsidRPr="00996FAF" w:rsidRDefault="00375824" w:rsidP="00712752">
      <w:pPr>
        <w:pStyle w:val="Heading1"/>
        <w:spacing w:before="0" w:after="240" w:line="22" w:lineRule="atLeast"/>
        <w:rPr>
          <w:rFonts w:ascii="Arial" w:hAnsi="Arial" w:cs="Arial"/>
        </w:rPr>
      </w:pPr>
      <w:r w:rsidRPr="00996FAF">
        <w:rPr>
          <w:rFonts w:ascii="Arial" w:hAnsi="Arial" w:cs="Arial"/>
        </w:rPr>
        <w:t>Areas for improvement</w:t>
      </w:r>
    </w:p>
    <w:p w14:paraId="0D43831D" w14:textId="77777777" w:rsidR="00375824" w:rsidRPr="00996FAF" w:rsidRDefault="0037582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E08E99" w14:textId="673FB71B" w:rsidR="00375824" w:rsidRPr="00996FAF" w:rsidRDefault="00375824" w:rsidP="0036130C">
      <w:pPr>
        <w:pStyle w:val="NormalArial"/>
      </w:pPr>
      <w:r w:rsidRPr="00996FAF">
        <w:br w:type="page"/>
      </w:r>
    </w:p>
    <w:p w14:paraId="17CB625E" w14:textId="77777777" w:rsidR="00375824" w:rsidRPr="00996FAF" w:rsidRDefault="0037582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6D0D" w14:paraId="17D31C2B" w14:textId="77777777" w:rsidTr="00A17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089815E" w14:textId="77777777" w:rsidR="00375824" w:rsidRPr="00550022" w:rsidRDefault="0037582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34EF74" w14:textId="77777777" w:rsidR="00375824" w:rsidRPr="00996FAF" w:rsidRDefault="003758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D0D" w14:paraId="0E6D6EC1" w14:textId="77777777" w:rsidTr="00B46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9AE97" w14:textId="77777777" w:rsidR="00375824" w:rsidRPr="00996FAF" w:rsidRDefault="0037582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BBD82F" w14:textId="77777777" w:rsidR="00375824" w:rsidRPr="00996FAF" w:rsidRDefault="0037582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B614A54" w14:textId="77777777" w:rsidR="00375824" w:rsidRPr="00996FAF" w:rsidRDefault="008068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43872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75824" w:rsidRPr="00294E94">
                  <w:rPr>
                    <w:rFonts w:ascii="Arial" w:hAnsi="Arial" w:cs="Arial"/>
                  </w:rPr>
                  <w:t>Compliant</w:t>
                </w:r>
              </w:sdtContent>
            </w:sdt>
          </w:p>
        </w:tc>
      </w:tr>
    </w:tbl>
    <w:p w14:paraId="528CC387" w14:textId="77777777" w:rsidR="00375824" w:rsidRDefault="00375824" w:rsidP="001A5684">
      <w:pPr>
        <w:pStyle w:val="Heading20"/>
      </w:pPr>
      <w:r w:rsidRPr="00996FAF">
        <w:t>Findings</w:t>
      </w:r>
    </w:p>
    <w:p w14:paraId="6326D786" w14:textId="77777777" w:rsidR="00437A91" w:rsidRDefault="00437A91" w:rsidP="0036130C">
      <w:pPr>
        <w:pStyle w:val="NormalArial"/>
      </w:pPr>
      <w:r>
        <w:t>C</w:t>
      </w:r>
      <w:r w:rsidRPr="00437A91">
        <w:t xml:space="preserve">onsumers </w:t>
      </w:r>
      <w:r>
        <w:t>received</w:t>
      </w:r>
      <w:r w:rsidRPr="00437A91">
        <w:t xml:space="preserve"> accurate information in a timely manner and in a way consumers c</w:t>
      </w:r>
      <w:r>
        <w:t>ould</w:t>
      </w:r>
      <w:r w:rsidRPr="00437A91">
        <w:t xml:space="preserve"> understand. </w:t>
      </w:r>
      <w:r>
        <w:t>I</w:t>
      </w:r>
      <w:r w:rsidRPr="00437A91">
        <w:t xml:space="preserve">nformation </w:t>
      </w:r>
      <w:r>
        <w:t>was</w:t>
      </w:r>
      <w:r w:rsidRPr="00437A91">
        <w:t xml:space="preserve"> communicated throughout the service </w:t>
      </w:r>
      <w:r>
        <w:t xml:space="preserve">in several different ways </w:t>
      </w:r>
      <w:r w:rsidRPr="00437A91">
        <w:t xml:space="preserve">to ensure all consumers </w:t>
      </w:r>
      <w:r>
        <w:t>were</w:t>
      </w:r>
      <w:r w:rsidRPr="00437A91">
        <w:t xml:space="preserve"> aware of important information. Posters of upcoming activities were observed on noticeboards, and the daily menu was displayed in the dining area. </w:t>
      </w:r>
    </w:p>
    <w:p w14:paraId="2ECF193A" w14:textId="77777777" w:rsidR="00437A91" w:rsidRDefault="00437A91" w:rsidP="0036130C">
      <w:pPr>
        <w:pStyle w:val="NormalArial"/>
      </w:pPr>
      <w:r>
        <w:t>P</w:t>
      </w:r>
      <w:r w:rsidRPr="00437A91">
        <w:t xml:space="preserve">astoral care staff </w:t>
      </w:r>
      <w:r>
        <w:t xml:space="preserve">stated </w:t>
      </w:r>
      <w:r w:rsidRPr="00437A91">
        <w:t xml:space="preserve">one-on-one time </w:t>
      </w:r>
      <w:r>
        <w:t>was</w:t>
      </w:r>
      <w:r w:rsidRPr="00437A91">
        <w:t xml:space="preserve"> spent with consumers to discuss and provide information, to support and encourage consumer choice, and offer available resources for spiritual guidance, general support, and end-of-life care.</w:t>
      </w:r>
      <w:r>
        <w:t xml:space="preserve"> Consumers confirmed these discussions took place. </w:t>
      </w:r>
    </w:p>
    <w:p w14:paraId="7ACEFE50" w14:textId="77777777" w:rsidR="00437A91" w:rsidRDefault="00437A91" w:rsidP="0036130C">
      <w:pPr>
        <w:pStyle w:val="NormalArial"/>
      </w:pPr>
      <w:r w:rsidRPr="00437A91">
        <w:t xml:space="preserve">Management </w:t>
      </w:r>
      <w:r>
        <w:t xml:space="preserve">confirmed </w:t>
      </w:r>
      <w:r w:rsidRPr="00437A91">
        <w:t xml:space="preserve">consumers and their representatives </w:t>
      </w:r>
      <w:r>
        <w:t>were</w:t>
      </w:r>
      <w:r w:rsidRPr="00437A91">
        <w:t xml:space="preserve"> provided a service handbook upon entry</w:t>
      </w:r>
      <w:r>
        <w:t xml:space="preserve"> to the service</w:t>
      </w:r>
      <w:r w:rsidRPr="00437A91">
        <w:t xml:space="preserve">, outlining pertinent information, including the complaint process and advocacy services. </w:t>
      </w:r>
      <w:r>
        <w:t>C</w:t>
      </w:r>
      <w:r w:rsidRPr="00437A91">
        <w:t xml:space="preserve">onsumers’ representatives </w:t>
      </w:r>
      <w:r>
        <w:t>were</w:t>
      </w:r>
      <w:r w:rsidRPr="00437A91">
        <w:t xml:space="preserve"> updated monthly during care planning review or more frequently as required, including email updates issued during periods of infectious outbreak to advise of visiting requirements. </w:t>
      </w:r>
    </w:p>
    <w:p w14:paraId="78652B34" w14:textId="5C375C4E" w:rsidR="0077523D" w:rsidRDefault="0077523D" w:rsidP="0036130C">
      <w:pPr>
        <w:pStyle w:val="NormalArial"/>
      </w:pPr>
      <w:r>
        <w:t>D</w:t>
      </w:r>
      <w:r w:rsidR="00437A91" w:rsidRPr="00437A91">
        <w:t xml:space="preserve">ocumentation evidenced the various ways information </w:t>
      </w:r>
      <w:r>
        <w:t>was</w:t>
      </w:r>
      <w:r w:rsidR="00437A91" w:rsidRPr="00437A91">
        <w:t xml:space="preserve"> communicated between the service, consumers, and their representatives, including conversations documented in progress notes, consumer handbook, consumer meeting minutes and communication issued via email to consumers and their families during the COVID-19 outbreak in June 2024. Staff were observed explaining to consumers menu choices and the role of the Assessment Team on site. </w:t>
      </w:r>
    </w:p>
    <w:p w14:paraId="03F955B6" w14:textId="283831D0" w:rsidR="0077523D" w:rsidRDefault="0077523D" w:rsidP="0036130C">
      <w:pPr>
        <w:pStyle w:val="NormalArial"/>
      </w:pPr>
      <w:r>
        <w:t xml:space="preserve">Based on the information recorded above, it is my decision consumers receive accurate information to guide their choices in care and services, therefore this Requirement is Compliant. </w:t>
      </w:r>
    </w:p>
    <w:p w14:paraId="1C30860A" w14:textId="7DC48D14" w:rsidR="00375824" w:rsidRPr="00712752" w:rsidRDefault="00375824" w:rsidP="0036130C">
      <w:pPr>
        <w:pStyle w:val="NormalArial"/>
      </w:pPr>
      <w:r w:rsidRPr="00996FAF">
        <w:br w:type="page"/>
      </w:r>
    </w:p>
    <w:p w14:paraId="4458DABD" w14:textId="77777777" w:rsidR="00375824" w:rsidRPr="00996FAF" w:rsidRDefault="0037582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6D0D" w14:paraId="26CE90D8" w14:textId="77777777" w:rsidTr="00A17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FCC5AC1" w14:textId="77777777" w:rsidR="00375824" w:rsidRPr="00996FAF" w:rsidRDefault="0037582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C26CA2" w14:textId="77777777" w:rsidR="00375824" w:rsidRPr="00996FAF" w:rsidRDefault="003758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D0D" w14:paraId="5B17F738" w14:textId="77777777" w:rsidTr="00B46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AC5EA" w14:textId="77777777" w:rsidR="00375824" w:rsidRPr="00996FAF" w:rsidRDefault="0037582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C7599C" w14:textId="77777777" w:rsidR="00375824" w:rsidRPr="00996FAF" w:rsidRDefault="003758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CC5609C" w14:textId="77777777" w:rsidR="00375824" w:rsidRPr="00996FAF" w:rsidRDefault="008068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6149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75824" w:rsidRPr="002C2F15">
                  <w:rPr>
                    <w:rFonts w:ascii="Arial" w:hAnsi="Arial" w:cs="Arial"/>
                  </w:rPr>
                  <w:t>Compliant</w:t>
                </w:r>
              </w:sdtContent>
            </w:sdt>
          </w:p>
        </w:tc>
      </w:tr>
    </w:tbl>
    <w:p w14:paraId="28C239EC" w14:textId="77777777" w:rsidR="00375824" w:rsidRDefault="00375824" w:rsidP="00D87E7C">
      <w:pPr>
        <w:pStyle w:val="Heading20"/>
      </w:pPr>
      <w:r w:rsidRPr="00996FAF">
        <w:t>Findings</w:t>
      </w:r>
    </w:p>
    <w:p w14:paraId="086A5482" w14:textId="77777777" w:rsidR="002B0FAD" w:rsidRDefault="00466BB6" w:rsidP="0036130C">
      <w:pPr>
        <w:pStyle w:val="NormalArial"/>
      </w:pPr>
      <w:r>
        <w:t>C</w:t>
      </w:r>
      <w:r w:rsidR="000E54C8" w:rsidRPr="000E54C8">
        <w:t>onsumers</w:t>
      </w:r>
      <w:r>
        <w:t xml:space="preserve"> and </w:t>
      </w:r>
      <w:r w:rsidR="000E54C8" w:rsidRPr="000E54C8">
        <w:t xml:space="preserve">representatives </w:t>
      </w:r>
      <w:r>
        <w:t xml:space="preserve">confirmed </w:t>
      </w:r>
      <w:r w:rsidR="000E54C8" w:rsidRPr="000E54C8">
        <w:t>staff kn</w:t>
      </w:r>
      <w:r w:rsidR="008E74B1">
        <w:t>e</w:t>
      </w:r>
      <w:r w:rsidR="000E54C8" w:rsidRPr="000E54C8">
        <w:t xml:space="preserve">w the consumers and expressed confidence in the staff's ability to recognise a change in a consumer’s condition. Staff described the process for responding to deterioration or change in a consumer’s condition. </w:t>
      </w:r>
      <w:r w:rsidR="008E74B1">
        <w:t>C</w:t>
      </w:r>
      <w:r w:rsidR="000E54C8" w:rsidRPr="000E54C8">
        <w:t xml:space="preserve">are documentation demonstrated changes in a consumer’s condition </w:t>
      </w:r>
      <w:r w:rsidR="00A605E4">
        <w:t>were</w:t>
      </w:r>
      <w:r w:rsidR="000E54C8" w:rsidRPr="000E54C8">
        <w:t xml:space="preserve"> identified and responded to in a timely manner. The service ha</w:t>
      </w:r>
      <w:r w:rsidR="00A605E4">
        <w:t>d</w:t>
      </w:r>
      <w:r w:rsidR="000E54C8" w:rsidRPr="000E54C8">
        <w:t xml:space="preserve"> policies and procedures to guide staff in recognising and responding to a change in a consumer’s condition. </w:t>
      </w:r>
    </w:p>
    <w:p w14:paraId="3811FF6D" w14:textId="77777777" w:rsidR="00E2445A" w:rsidRDefault="002B0FAD" w:rsidP="0036130C">
      <w:pPr>
        <w:pStyle w:val="NormalArial"/>
      </w:pPr>
      <w:r>
        <w:t xml:space="preserve">For one named consumer </w:t>
      </w:r>
      <w:r w:rsidR="00112FBB">
        <w:t>who experienced deterioration including reduction in appetite and changed behaviours</w:t>
      </w:r>
      <w:r w:rsidR="00FF6F77">
        <w:t>, documentation supported the consumer</w:t>
      </w:r>
      <w:r w:rsidR="0017462A">
        <w:t xml:space="preserve"> was referred to their medical officer and specialist services in a timely manner</w:t>
      </w:r>
      <w:r w:rsidR="00D62788">
        <w:t xml:space="preserve">. Recommended actions </w:t>
      </w:r>
      <w:r w:rsidR="00A3493A">
        <w:t xml:space="preserve">were implemented for the consumer </w:t>
      </w:r>
      <w:r w:rsidR="00B1376D">
        <w:t xml:space="preserve">and the consumer’s representative confirmed their satisfaction with care provided to the consumer. </w:t>
      </w:r>
    </w:p>
    <w:p w14:paraId="0C6237BD" w14:textId="4123958F" w:rsidR="00375824" w:rsidRPr="00262C0B" w:rsidRDefault="00E2445A" w:rsidP="0036130C">
      <w:pPr>
        <w:pStyle w:val="NormalArial"/>
      </w:pPr>
      <w:r>
        <w:t xml:space="preserve">Based on the information recorded above, it is my decision </w:t>
      </w:r>
      <w:r w:rsidR="000C02E5">
        <w:t xml:space="preserve">consumers who </w:t>
      </w:r>
      <w:r w:rsidR="00606BC4">
        <w:t xml:space="preserve">deteriorate are recognised and responded to in a timely manner, and therefore this Requirement is Compliant. </w:t>
      </w:r>
      <w:r w:rsidR="00375824">
        <w:br w:type="page"/>
      </w:r>
    </w:p>
    <w:p w14:paraId="2F00F898" w14:textId="77777777" w:rsidR="00375824" w:rsidRPr="00996FAF" w:rsidRDefault="0037582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6D0D" w14:paraId="25F2E22C" w14:textId="77777777" w:rsidTr="00065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34DBC21" w14:textId="77777777" w:rsidR="00375824" w:rsidRPr="00996FAF" w:rsidRDefault="0037582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3720D1" w14:textId="77777777" w:rsidR="00375824" w:rsidRPr="00996FAF" w:rsidRDefault="003758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D0D" w14:paraId="18417B0A" w14:textId="77777777" w:rsidTr="00B46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EE565" w14:textId="77777777" w:rsidR="00375824" w:rsidRPr="00996FAF" w:rsidRDefault="0037582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4348F5" w14:textId="77777777" w:rsidR="00375824" w:rsidRPr="00996FAF" w:rsidRDefault="003758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529CD3" w14:textId="77777777" w:rsidR="00375824" w:rsidRPr="00996FAF" w:rsidRDefault="003758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56F882" w14:textId="77777777" w:rsidR="00375824" w:rsidRPr="00996FAF" w:rsidRDefault="003758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88735C" w14:textId="77777777" w:rsidR="00375824" w:rsidRPr="00996FAF" w:rsidRDefault="0037582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BE6BFD" w14:textId="77777777" w:rsidR="00375824" w:rsidRPr="00996FAF" w:rsidRDefault="008068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6142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75824" w:rsidRPr="00ED7F2E">
                  <w:rPr>
                    <w:rFonts w:ascii="Arial" w:hAnsi="Arial" w:cs="Arial"/>
                  </w:rPr>
                  <w:t>Compliant</w:t>
                </w:r>
              </w:sdtContent>
            </w:sdt>
          </w:p>
        </w:tc>
      </w:tr>
    </w:tbl>
    <w:p w14:paraId="53C40602" w14:textId="77777777" w:rsidR="00375824" w:rsidRDefault="00375824" w:rsidP="00D87E7C">
      <w:pPr>
        <w:pStyle w:val="Heading20"/>
      </w:pPr>
      <w:r w:rsidRPr="00996FAF">
        <w:t>Findings</w:t>
      </w:r>
    </w:p>
    <w:p w14:paraId="6A619862" w14:textId="77777777" w:rsidR="00B646C5" w:rsidRDefault="001855C4" w:rsidP="0036130C">
      <w:pPr>
        <w:pStyle w:val="NormalArial"/>
      </w:pPr>
      <w:r w:rsidRPr="001855C4">
        <w:t xml:space="preserve">Consumers </w:t>
      </w:r>
      <w:r w:rsidR="005C551F">
        <w:t xml:space="preserve">confirmed they had an active </w:t>
      </w:r>
      <w:r w:rsidRPr="001855C4">
        <w:t>social life, maintain</w:t>
      </w:r>
      <w:r w:rsidR="005C551F">
        <w:t>ed</w:t>
      </w:r>
      <w:r w:rsidRPr="001855C4">
        <w:t xml:space="preserve"> personal relationships and c</w:t>
      </w:r>
      <w:r w:rsidR="005C551F">
        <w:t xml:space="preserve">ould </w:t>
      </w:r>
      <w:r w:rsidRPr="001855C4">
        <w:t>follow their interests. Staff support</w:t>
      </w:r>
      <w:r w:rsidR="00983D7F">
        <w:t>ed</w:t>
      </w:r>
      <w:r w:rsidRPr="001855C4">
        <w:t xml:space="preserve"> consumers in participating in activities of interest by ensuring they </w:t>
      </w:r>
      <w:r w:rsidR="00983D7F">
        <w:t>were</w:t>
      </w:r>
      <w:r w:rsidRPr="001855C4">
        <w:t xml:space="preserve"> dressed and ready for outings and activities. Staff </w:t>
      </w:r>
      <w:r w:rsidR="00983D7F">
        <w:t>were aware</w:t>
      </w:r>
      <w:r w:rsidRPr="001855C4">
        <w:t xml:space="preserve"> of consumer relationships of importance, likes and dislikes, consistent with </w:t>
      </w:r>
      <w:r w:rsidR="00983D7F">
        <w:t xml:space="preserve">feedback from consumers </w:t>
      </w:r>
      <w:r w:rsidRPr="001855C4">
        <w:t>and contained in care documentation.</w:t>
      </w:r>
    </w:p>
    <w:p w14:paraId="32810BF7" w14:textId="77777777" w:rsidR="00397A06" w:rsidRDefault="00B646C5" w:rsidP="0036130C">
      <w:pPr>
        <w:pStyle w:val="NormalArial"/>
      </w:pPr>
      <w:r>
        <w:t xml:space="preserve">Consumers provided examples of </w:t>
      </w:r>
      <w:r w:rsidR="00CE2A9E">
        <w:t>activities they participated in</w:t>
      </w:r>
      <w:r w:rsidR="00F75824">
        <w:t xml:space="preserve">, which included shared dining experiences with loved ones, </w:t>
      </w:r>
      <w:r w:rsidR="00A738A0">
        <w:t xml:space="preserve">family pets </w:t>
      </w:r>
      <w:r w:rsidR="00F75824">
        <w:t xml:space="preserve">visiting </w:t>
      </w:r>
      <w:r w:rsidR="00A738A0">
        <w:t>the service, accessing library books</w:t>
      </w:r>
      <w:r w:rsidR="004D39B9">
        <w:t xml:space="preserve"> and attending religious services. Monthly activity schedules were available </w:t>
      </w:r>
      <w:r w:rsidR="00D45D4E">
        <w:t>and included activities such as visiting musicians and bingo.</w:t>
      </w:r>
      <w:r w:rsidR="00D73446">
        <w:t xml:space="preserve"> Spiritual assessments were completed on entry for consumers </w:t>
      </w:r>
      <w:r w:rsidR="0077664A">
        <w:t>to determine the level of support consumers wished to achieve</w:t>
      </w:r>
      <w:r w:rsidR="00F0510E">
        <w:t xml:space="preserve">, these assessments were completed every six months. </w:t>
      </w:r>
      <w:r w:rsidR="00337946">
        <w:t xml:space="preserve">Consumers were observed </w:t>
      </w:r>
      <w:r w:rsidR="00685412">
        <w:t xml:space="preserve">to be participating in a range of meaningful activities during the </w:t>
      </w:r>
      <w:r w:rsidR="00397A06">
        <w:t xml:space="preserve">assessment contact visit. </w:t>
      </w:r>
    </w:p>
    <w:p w14:paraId="5AC44642" w14:textId="626981B0" w:rsidR="00375824" w:rsidRPr="00262C0B" w:rsidRDefault="00397A06" w:rsidP="0036130C">
      <w:pPr>
        <w:pStyle w:val="NormalArial"/>
      </w:pPr>
      <w:r>
        <w:t>Based on the information recorded above</w:t>
      </w:r>
      <w:r w:rsidR="009A56CC">
        <w:t>, it is my decision that consumers were supp</w:t>
      </w:r>
      <w:r w:rsidR="00B55677">
        <w:t xml:space="preserve">orted to achieve </w:t>
      </w:r>
      <w:r w:rsidR="006F0464">
        <w:t xml:space="preserve">a level of activity </w:t>
      </w:r>
      <w:r w:rsidR="007C7E62">
        <w:t>in line</w:t>
      </w:r>
      <w:r w:rsidR="00664313">
        <w:t xml:space="preserve"> with their preferences, and therefore this Requirement is Compliant. </w:t>
      </w:r>
      <w:r w:rsidR="00375824">
        <w:br w:type="page"/>
      </w:r>
    </w:p>
    <w:p w14:paraId="3FC84A32" w14:textId="77777777" w:rsidR="00375824" w:rsidRPr="00996FAF" w:rsidRDefault="0037582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6D0D" w14:paraId="416A7FBD" w14:textId="77777777" w:rsidTr="00065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1D333CA" w14:textId="77777777" w:rsidR="00375824" w:rsidRPr="00996FAF" w:rsidRDefault="0037582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7674C6" w14:textId="77777777" w:rsidR="00375824" w:rsidRPr="00996FAF" w:rsidRDefault="003758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D0D" w14:paraId="509E0311" w14:textId="77777777" w:rsidTr="00B46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A2FFE" w14:textId="77777777" w:rsidR="00375824" w:rsidRPr="00996FAF" w:rsidRDefault="0037582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04FDDA5" w14:textId="77777777" w:rsidR="00375824" w:rsidRPr="00996FAF" w:rsidRDefault="003758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F6C987" w14:textId="77777777" w:rsidR="00375824" w:rsidRPr="00996FAF" w:rsidRDefault="008068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0276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75824" w:rsidRPr="0058411F">
                  <w:rPr>
                    <w:rFonts w:ascii="Arial" w:hAnsi="Arial" w:cs="Arial"/>
                  </w:rPr>
                  <w:t>Compliant</w:t>
                </w:r>
              </w:sdtContent>
            </w:sdt>
          </w:p>
        </w:tc>
      </w:tr>
    </w:tbl>
    <w:p w14:paraId="0A2EF6B0" w14:textId="612019B2" w:rsidR="00375824" w:rsidRDefault="00375824" w:rsidP="00065297">
      <w:pPr>
        <w:pStyle w:val="Heading20"/>
      </w:pPr>
      <w:r w:rsidRPr="00996FAF">
        <w:t>Findings</w:t>
      </w:r>
    </w:p>
    <w:p w14:paraId="6A3DBF2E" w14:textId="1657A4BC" w:rsidR="00E941FC" w:rsidRDefault="00E941FC" w:rsidP="00065297">
      <w:pPr>
        <w:pStyle w:val="Heading20"/>
        <w:rPr>
          <w:b w:val="0"/>
          <w:bCs w:val="0"/>
        </w:rPr>
      </w:pPr>
      <w:r>
        <w:rPr>
          <w:b w:val="0"/>
          <w:bCs w:val="0"/>
        </w:rPr>
        <w:t>C</w:t>
      </w:r>
      <w:r w:rsidRPr="00E941FC">
        <w:rPr>
          <w:b w:val="0"/>
          <w:bCs w:val="0"/>
        </w:rPr>
        <w:t>onsumers</w:t>
      </w:r>
      <w:r>
        <w:rPr>
          <w:b w:val="0"/>
          <w:bCs w:val="0"/>
        </w:rPr>
        <w:t xml:space="preserve"> and </w:t>
      </w:r>
      <w:r w:rsidRPr="00E941FC">
        <w:rPr>
          <w:b w:val="0"/>
          <w:bCs w:val="0"/>
        </w:rPr>
        <w:t xml:space="preserve">representatives expressed confidence in the service’s ability to act in response to a complaint. Management </w:t>
      </w:r>
      <w:r w:rsidR="000C73EC">
        <w:rPr>
          <w:b w:val="0"/>
          <w:bCs w:val="0"/>
        </w:rPr>
        <w:t>was aware of</w:t>
      </w:r>
      <w:r w:rsidRPr="00E941FC">
        <w:rPr>
          <w:b w:val="0"/>
          <w:bCs w:val="0"/>
        </w:rPr>
        <w:t xml:space="preserve"> the complaint management process and provided examples of using open disclosure when things </w:t>
      </w:r>
      <w:r w:rsidR="000C73EC">
        <w:rPr>
          <w:b w:val="0"/>
          <w:bCs w:val="0"/>
        </w:rPr>
        <w:t>went</w:t>
      </w:r>
      <w:r w:rsidRPr="00E941FC">
        <w:rPr>
          <w:b w:val="0"/>
          <w:bCs w:val="0"/>
        </w:rPr>
        <w:t xml:space="preserve"> wrong. </w:t>
      </w:r>
      <w:r w:rsidR="000C73EC">
        <w:rPr>
          <w:b w:val="0"/>
          <w:bCs w:val="0"/>
        </w:rPr>
        <w:t>T</w:t>
      </w:r>
      <w:r w:rsidRPr="00E941FC">
        <w:rPr>
          <w:b w:val="0"/>
          <w:bCs w:val="0"/>
        </w:rPr>
        <w:t xml:space="preserve">he service’s complaints register demonstrated complaints </w:t>
      </w:r>
      <w:r w:rsidR="000C73EC">
        <w:rPr>
          <w:b w:val="0"/>
          <w:bCs w:val="0"/>
        </w:rPr>
        <w:t>were</w:t>
      </w:r>
      <w:r w:rsidRPr="00E941FC">
        <w:rPr>
          <w:b w:val="0"/>
          <w:bCs w:val="0"/>
        </w:rPr>
        <w:t xml:space="preserve"> actioned in a timely manner and open disclosure </w:t>
      </w:r>
      <w:r w:rsidR="000C73EC">
        <w:rPr>
          <w:b w:val="0"/>
          <w:bCs w:val="0"/>
        </w:rPr>
        <w:t>was</w:t>
      </w:r>
      <w:r w:rsidRPr="00E941FC">
        <w:rPr>
          <w:b w:val="0"/>
          <w:bCs w:val="0"/>
        </w:rPr>
        <w:t xml:space="preserve"> practiced. The service ha</w:t>
      </w:r>
      <w:r w:rsidR="000C73EC">
        <w:rPr>
          <w:b w:val="0"/>
          <w:bCs w:val="0"/>
        </w:rPr>
        <w:t>d</w:t>
      </w:r>
      <w:r w:rsidRPr="00E941FC">
        <w:rPr>
          <w:b w:val="0"/>
          <w:bCs w:val="0"/>
        </w:rPr>
        <w:t xml:space="preserve"> procedures to guide staff in complaint management and the use of open disclosure.</w:t>
      </w:r>
    </w:p>
    <w:p w14:paraId="4295C1FB" w14:textId="2B45C5E0" w:rsidR="00B804A1" w:rsidRDefault="00B804A1" w:rsidP="00065297">
      <w:pPr>
        <w:pStyle w:val="Heading20"/>
        <w:rPr>
          <w:b w:val="0"/>
          <w:bCs w:val="0"/>
        </w:rPr>
      </w:pPr>
      <w:r>
        <w:rPr>
          <w:b w:val="0"/>
          <w:bCs w:val="0"/>
        </w:rPr>
        <w:t xml:space="preserve">For one named consumer, evidence was provided regarding the actioning of a complaint </w:t>
      </w:r>
      <w:r w:rsidR="00E65E83">
        <w:rPr>
          <w:b w:val="0"/>
          <w:bCs w:val="0"/>
        </w:rPr>
        <w:t xml:space="preserve">and </w:t>
      </w:r>
      <w:r w:rsidR="009F31F3">
        <w:rPr>
          <w:b w:val="0"/>
          <w:bCs w:val="0"/>
        </w:rPr>
        <w:t xml:space="preserve">confirmation </w:t>
      </w:r>
      <w:r w:rsidR="00E65E83">
        <w:rPr>
          <w:b w:val="0"/>
          <w:bCs w:val="0"/>
        </w:rPr>
        <w:t xml:space="preserve">the </w:t>
      </w:r>
      <w:r w:rsidR="009F31F3">
        <w:rPr>
          <w:b w:val="0"/>
          <w:bCs w:val="0"/>
        </w:rPr>
        <w:t xml:space="preserve">complaint </w:t>
      </w:r>
      <w:r w:rsidR="007D5590">
        <w:rPr>
          <w:b w:val="0"/>
          <w:bCs w:val="0"/>
        </w:rPr>
        <w:t xml:space="preserve">was resolved satisfactorily. </w:t>
      </w:r>
    </w:p>
    <w:p w14:paraId="5603FC0A" w14:textId="06E35E4A" w:rsidR="007D5590" w:rsidRPr="00E941FC" w:rsidRDefault="007D5590" w:rsidP="00065297">
      <w:pPr>
        <w:pStyle w:val="Heading20"/>
        <w:rPr>
          <w:b w:val="0"/>
          <w:bCs w:val="0"/>
        </w:rPr>
      </w:pPr>
      <w:r>
        <w:rPr>
          <w:b w:val="0"/>
          <w:bCs w:val="0"/>
        </w:rPr>
        <w:t xml:space="preserve">Based on the information recorded above, it is my decision </w:t>
      </w:r>
      <w:r w:rsidR="00FC0680">
        <w:rPr>
          <w:b w:val="0"/>
          <w:bCs w:val="0"/>
        </w:rPr>
        <w:t xml:space="preserve">appropriate action was taken in response to complaints, including the use of open disclosure, therefore it is my decision </w:t>
      </w:r>
      <w:r w:rsidR="00F34A4D">
        <w:rPr>
          <w:b w:val="0"/>
          <w:bCs w:val="0"/>
        </w:rPr>
        <w:t xml:space="preserve">this Requirement is Compliant. </w:t>
      </w:r>
    </w:p>
    <w:sectPr w:rsidR="007D5590" w:rsidRPr="00E941F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C6F4A" w14:textId="77777777" w:rsidR="00375824" w:rsidRDefault="00375824">
      <w:pPr>
        <w:spacing w:after="0"/>
      </w:pPr>
      <w:r>
        <w:separator/>
      </w:r>
    </w:p>
  </w:endnote>
  <w:endnote w:type="continuationSeparator" w:id="0">
    <w:p w14:paraId="703A90F3" w14:textId="77777777" w:rsidR="00375824" w:rsidRDefault="00375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1CB39" w14:textId="77777777" w:rsidR="00375824" w:rsidRPr="00DF37F2" w:rsidRDefault="0037582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Vincent Care Services Boondall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8E0D5E" w14:textId="77777777" w:rsidR="00375824" w:rsidRPr="00DF37F2" w:rsidRDefault="0037582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5751</w:t>
    </w:r>
    <w:bookmarkEnd w:id="1"/>
    <w:r w:rsidRPr="00DF37F2">
      <w:rPr>
        <w:rStyle w:val="FooterBold"/>
        <w:rFonts w:ascii="Arial" w:hAnsi="Arial"/>
        <w:b w:val="0"/>
      </w:rPr>
      <w:tab/>
      <w:t xml:space="preserve">OFFICIAL: Sensitive </w:t>
    </w:r>
  </w:p>
  <w:p w14:paraId="52A3A9D0" w14:textId="77777777" w:rsidR="00375824" w:rsidRPr="00DF37F2" w:rsidRDefault="003758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2236" w14:textId="77777777" w:rsidR="00B12351" w:rsidRPr="00DF37F2" w:rsidRDefault="00B12351" w:rsidP="00B12351">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St Vincent Care Services Boondall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7354E5" w14:textId="77777777" w:rsidR="00B12351" w:rsidRPr="00DF37F2" w:rsidRDefault="00B12351" w:rsidP="00B1235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5751</w:t>
    </w:r>
    <w:r w:rsidRPr="00DF37F2">
      <w:rPr>
        <w:rStyle w:val="FooterBold"/>
        <w:rFonts w:ascii="Arial" w:hAnsi="Arial"/>
        <w:b w:val="0"/>
      </w:rPr>
      <w:tab/>
      <w:t xml:space="preserve">OFFICIAL: Sensitive </w:t>
    </w:r>
  </w:p>
  <w:p w14:paraId="7C8CC8E1" w14:textId="77777777" w:rsidR="00B12351" w:rsidRPr="00DF37F2" w:rsidRDefault="00B12351" w:rsidP="00B1235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0FF85150" w14:textId="77777777" w:rsidR="00375824" w:rsidRDefault="003758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3CA3C" w14:textId="77777777" w:rsidR="00375824" w:rsidRDefault="00375824" w:rsidP="00D71F88">
      <w:pPr>
        <w:spacing w:after="0"/>
      </w:pPr>
      <w:r>
        <w:separator/>
      </w:r>
    </w:p>
  </w:footnote>
  <w:footnote w:type="continuationSeparator" w:id="0">
    <w:p w14:paraId="64FA23A5" w14:textId="77777777" w:rsidR="00375824" w:rsidRDefault="00375824" w:rsidP="00D71F88">
      <w:pPr>
        <w:spacing w:after="0"/>
      </w:pPr>
      <w:r>
        <w:continuationSeparator/>
      </w:r>
    </w:p>
  </w:footnote>
  <w:footnote w:id="1">
    <w:p w14:paraId="278F5548" w14:textId="3983CEAE" w:rsidR="00375824" w:rsidRDefault="0037582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7095">
        <w:rPr>
          <w:rFonts w:ascii="Arial" w:hAnsi="Arial" w:cs="Arial"/>
          <w:color w:val="auto"/>
          <w:sz w:val="20"/>
          <w:szCs w:val="20"/>
        </w:rPr>
        <w:t>section</w:t>
      </w:r>
      <w:r w:rsidR="00A17095" w:rsidRPr="00A17095">
        <w:rPr>
          <w:rFonts w:ascii="Arial" w:hAnsi="Arial" w:cs="Arial"/>
          <w:color w:val="auto"/>
          <w:sz w:val="20"/>
          <w:szCs w:val="20"/>
        </w:rPr>
        <w:t xml:space="preserve"> </w:t>
      </w:r>
      <w:r w:rsidRPr="00A17095">
        <w:rPr>
          <w:rFonts w:ascii="Arial" w:hAnsi="Arial" w:cs="Arial"/>
          <w:color w:val="auto"/>
          <w:sz w:val="20"/>
          <w:szCs w:val="20"/>
        </w:rPr>
        <w:t>68A</w:t>
      </w:r>
      <w:r w:rsidRPr="00A17095">
        <w:rPr>
          <w:rFonts w:ascii="Arial" w:hAnsi="Arial" w:cs="Arial"/>
          <w:b/>
          <w:color w:val="auto"/>
          <w:sz w:val="20"/>
          <w:szCs w:val="20"/>
        </w:rPr>
        <w:t xml:space="preserve"> </w:t>
      </w:r>
      <w:r w:rsidRPr="00A17095">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0C7623B" w14:textId="77777777" w:rsidR="00375824" w:rsidRDefault="003758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E0C7C" w14:textId="77777777" w:rsidR="00375824" w:rsidRDefault="00375824">
    <w:pPr>
      <w:pStyle w:val="Header"/>
    </w:pPr>
    <w:r>
      <w:rPr>
        <w:noProof/>
        <w:color w:val="2B579A"/>
        <w:shd w:val="clear" w:color="auto" w:fill="E6E6E6"/>
        <w:lang w:val="en-US"/>
      </w:rPr>
      <w:drawing>
        <wp:anchor distT="0" distB="0" distL="114300" distR="114300" simplePos="0" relativeHeight="251658241" behindDoc="1" locked="0" layoutInCell="1" allowOverlap="1" wp14:anchorId="5FAF8B50" wp14:editId="6C80635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9151" w14:textId="77777777" w:rsidR="00375824" w:rsidRDefault="00375824">
    <w:pPr>
      <w:pStyle w:val="Header"/>
    </w:pPr>
    <w:r>
      <w:rPr>
        <w:noProof/>
      </w:rPr>
      <w:drawing>
        <wp:anchor distT="0" distB="0" distL="114300" distR="114300" simplePos="0" relativeHeight="251658240" behindDoc="0" locked="0" layoutInCell="1" allowOverlap="1" wp14:anchorId="146ED972" wp14:editId="7B9894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62D3EE">
      <w:start w:val="1"/>
      <w:numFmt w:val="lowerRoman"/>
      <w:lvlText w:val="(%1)"/>
      <w:lvlJc w:val="left"/>
      <w:pPr>
        <w:ind w:left="1080" w:hanging="720"/>
      </w:pPr>
      <w:rPr>
        <w:rFonts w:hint="default"/>
      </w:rPr>
    </w:lvl>
    <w:lvl w:ilvl="1" w:tplc="D71841BC" w:tentative="1">
      <w:start w:val="1"/>
      <w:numFmt w:val="lowerLetter"/>
      <w:lvlText w:val="%2."/>
      <w:lvlJc w:val="left"/>
      <w:pPr>
        <w:ind w:left="1440" w:hanging="360"/>
      </w:pPr>
    </w:lvl>
    <w:lvl w:ilvl="2" w:tplc="4C54AC52" w:tentative="1">
      <w:start w:val="1"/>
      <w:numFmt w:val="lowerRoman"/>
      <w:lvlText w:val="%3."/>
      <w:lvlJc w:val="right"/>
      <w:pPr>
        <w:ind w:left="2160" w:hanging="180"/>
      </w:pPr>
    </w:lvl>
    <w:lvl w:ilvl="3" w:tplc="32A8DC2C" w:tentative="1">
      <w:start w:val="1"/>
      <w:numFmt w:val="decimal"/>
      <w:lvlText w:val="%4."/>
      <w:lvlJc w:val="left"/>
      <w:pPr>
        <w:ind w:left="2880" w:hanging="360"/>
      </w:pPr>
    </w:lvl>
    <w:lvl w:ilvl="4" w:tplc="4898430A" w:tentative="1">
      <w:start w:val="1"/>
      <w:numFmt w:val="lowerLetter"/>
      <w:lvlText w:val="%5."/>
      <w:lvlJc w:val="left"/>
      <w:pPr>
        <w:ind w:left="3600" w:hanging="360"/>
      </w:pPr>
    </w:lvl>
    <w:lvl w:ilvl="5" w:tplc="5E5C52D2" w:tentative="1">
      <w:start w:val="1"/>
      <w:numFmt w:val="lowerRoman"/>
      <w:lvlText w:val="%6."/>
      <w:lvlJc w:val="right"/>
      <w:pPr>
        <w:ind w:left="4320" w:hanging="180"/>
      </w:pPr>
    </w:lvl>
    <w:lvl w:ilvl="6" w:tplc="A044B848" w:tentative="1">
      <w:start w:val="1"/>
      <w:numFmt w:val="decimal"/>
      <w:lvlText w:val="%7."/>
      <w:lvlJc w:val="left"/>
      <w:pPr>
        <w:ind w:left="5040" w:hanging="360"/>
      </w:pPr>
    </w:lvl>
    <w:lvl w:ilvl="7" w:tplc="1CE6F3C4" w:tentative="1">
      <w:start w:val="1"/>
      <w:numFmt w:val="lowerLetter"/>
      <w:lvlText w:val="%8."/>
      <w:lvlJc w:val="left"/>
      <w:pPr>
        <w:ind w:left="5760" w:hanging="360"/>
      </w:pPr>
    </w:lvl>
    <w:lvl w:ilvl="8" w:tplc="2D4ABA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104528">
      <w:start w:val="1"/>
      <w:numFmt w:val="lowerRoman"/>
      <w:lvlText w:val="(%1)"/>
      <w:lvlJc w:val="left"/>
      <w:pPr>
        <w:ind w:left="1080" w:hanging="720"/>
      </w:pPr>
      <w:rPr>
        <w:rFonts w:hint="default"/>
      </w:rPr>
    </w:lvl>
    <w:lvl w:ilvl="1" w:tplc="6E66C746" w:tentative="1">
      <w:start w:val="1"/>
      <w:numFmt w:val="lowerLetter"/>
      <w:lvlText w:val="%2."/>
      <w:lvlJc w:val="left"/>
      <w:pPr>
        <w:ind w:left="1440" w:hanging="360"/>
      </w:pPr>
    </w:lvl>
    <w:lvl w:ilvl="2" w:tplc="5686AB0A" w:tentative="1">
      <w:start w:val="1"/>
      <w:numFmt w:val="lowerRoman"/>
      <w:lvlText w:val="%3."/>
      <w:lvlJc w:val="right"/>
      <w:pPr>
        <w:ind w:left="2160" w:hanging="180"/>
      </w:pPr>
    </w:lvl>
    <w:lvl w:ilvl="3" w:tplc="3AEA7206" w:tentative="1">
      <w:start w:val="1"/>
      <w:numFmt w:val="decimal"/>
      <w:lvlText w:val="%4."/>
      <w:lvlJc w:val="left"/>
      <w:pPr>
        <w:ind w:left="2880" w:hanging="360"/>
      </w:pPr>
    </w:lvl>
    <w:lvl w:ilvl="4" w:tplc="CA24546C" w:tentative="1">
      <w:start w:val="1"/>
      <w:numFmt w:val="lowerLetter"/>
      <w:lvlText w:val="%5."/>
      <w:lvlJc w:val="left"/>
      <w:pPr>
        <w:ind w:left="3600" w:hanging="360"/>
      </w:pPr>
    </w:lvl>
    <w:lvl w:ilvl="5" w:tplc="11FE9A62" w:tentative="1">
      <w:start w:val="1"/>
      <w:numFmt w:val="lowerRoman"/>
      <w:lvlText w:val="%6."/>
      <w:lvlJc w:val="right"/>
      <w:pPr>
        <w:ind w:left="4320" w:hanging="180"/>
      </w:pPr>
    </w:lvl>
    <w:lvl w:ilvl="6" w:tplc="39F48F88" w:tentative="1">
      <w:start w:val="1"/>
      <w:numFmt w:val="decimal"/>
      <w:lvlText w:val="%7."/>
      <w:lvlJc w:val="left"/>
      <w:pPr>
        <w:ind w:left="5040" w:hanging="360"/>
      </w:pPr>
    </w:lvl>
    <w:lvl w:ilvl="7" w:tplc="F7DC6BF4" w:tentative="1">
      <w:start w:val="1"/>
      <w:numFmt w:val="lowerLetter"/>
      <w:lvlText w:val="%8."/>
      <w:lvlJc w:val="left"/>
      <w:pPr>
        <w:ind w:left="5760" w:hanging="360"/>
      </w:pPr>
    </w:lvl>
    <w:lvl w:ilvl="8" w:tplc="F538F1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745A96">
      <w:start w:val="1"/>
      <w:numFmt w:val="lowerRoman"/>
      <w:lvlText w:val="(%1)"/>
      <w:lvlJc w:val="left"/>
      <w:pPr>
        <w:ind w:left="1080" w:hanging="720"/>
      </w:pPr>
      <w:rPr>
        <w:rFonts w:hint="default"/>
      </w:rPr>
    </w:lvl>
    <w:lvl w:ilvl="1" w:tplc="9F122216" w:tentative="1">
      <w:start w:val="1"/>
      <w:numFmt w:val="lowerLetter"/>
      <w:lvlText w:val="%2."/>
      <w:lvlJc w:val="left"/>
      <w:pPr>
        <w:ind w:left="1440" w:hanging="360"/>
      </w:pPr>
    </w:lvl>
    <w:lvl w:ilvl="2" w:tplc="E71A90A4" w:tentative="1">
      <w:start w:val="1"/>
      <w:numFmt w:val="lowerRoman"/>
      <w:lvlText w:val="%3."/>
      <w:lvlJc w:val="right"/>
      <w:pPr>
        <w:ind w:left="2160" w:hanging="180"/>
      </w:pPr>
    </w:lvl>
    <w:lvl w:ilvl="3" w:tplc="89367EF4" w:tentative="1">
      <w:start w:val="1"/>
      <w:numFmt w:val="decimal"/>
      <w:lvlText w:val="%4."/>
      <w:lvlJc w:val="left"/>
      <w:pPr>
        <w:ind w:left="2880" w:hanging="360"/>
      </w:pPr>
    </w:lvl>
    <w:lvl w:ilvl="4" w:tplc="F5C06B0C" w:tentative="1">
      <w:start w:val="1"/>
      <w:numFmt w:val="lowerLetter"/>
      <w:lvlText w:val="%5."/>
      <w:lvlJc w:val="left"/>
      <w:pPr>
        <w:ind w:left="3600" w:hanging="360"/>
      </w:pPr>
    </w:lvl>
    <w:lvl w:ilvl="5" w:tplc="43B8755E" w:tentative="1">
      <w:start w:val="1"/>
      <w:numFmt w:val="lowerRoman"/>
      <w:lvlText w:val="%6."/>
      <w:lvlJc w:val="right"/>
      <w:pPr>
        <w:ind w:left="4320" w:hanging="180"/>
      </w:pPr>
    </w:lvl>
    <w:lvl w:ilvl="6" w:tplc="0E50820A" w:tentative="1">
      <w:start w:val="1"/>
      <w:numFmt w:val="decimal"/>
      <w:lvlText w:val="%7."/>
      <w:lvlJc w:val="left"/>
      <w:pPr>
        <w:ind w:left="5040" w:hanging="360"/>
      </w:pPr>
    </w:lvl>
    <w:lvl w:ilvl="7" w:tplc="3C04EA40" w:tentative="1">
      <w:start w:val="1"/>
      <w:numFmt w:val="lowerLetter"/>
      <w:lvlText w:val="%8."/>
      <w:lvlJc w:val="left"/>
      <w:pPr>
        <w:ind w:left="5760" w:hanging="360"/>
      </w:pPr>
    </w:lvl>
    <w:lvl w:ilvl="8" w:tplc="53A095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CA4AD0">
      <w:start w:val="1"/>
      <w:numFmt w:val="bullet"/>
      <w:lvlText w:val=""/>
      <w:lvlJc w:val="left"/>
      <w:pPr>
        <w:ind w:left="720" w:hanging="360"/>
      </w:pPr>
      <w:rPr>
        <w:rFonts w:ascii="Symbol" w:hAnsi="Symbol" w:hint="default"/>
        <w:color w:val="auto"/>
        <w:sz w:val="24"/>
        <w:szCs w:val="24"/>
      </w:rPr>
    </w:lvl>
    <w:lvl w:ilvl="1" w:tplc="5DAE4438" w:tentative="1">
      <w:start w:val="1"/>
      <w:numFmt w:val="bullet"/>
      <w:lvlText w:val="o"/>
      <w:lvlJc w:val="left"/>
      <w:pPr>
        <w:ind w:left="1440" w:hanging="360"/>
      </w:pPr>
      <w:rPr>
        <w:rFonts w:ascii="Courier New" w:hAnsi="Courier New" w:cs="Courier New" w:hint="default"/>
      </w:rPr>
    </w:lvl>
    <w:lvl w:ilvl="2" w:tplc="78B2B4A0" w:tentative="1">
      <w:start w:val="1"/>
      <w:numFmt w:val="bullet"/>
      <w:lvlText w:val=""/>
      <w:lvlJc w:val="left"/>
      <w:pPr>
        <w:ind w:left="2160" w:hanging="360"/>
      </w:pPr>
      <w:rPr>
        <w:rFonts w:ascii="Wingdings" w:hAnsi="Wingdings" w:hint="default"/>
      </w:rPr>
    </w:lvl>
    <w:lvl w:ilvl="3" w:tplc="0792DF42" w:tentative="1">
      <w:start w:val="1"/>
      <w:numFmt w:val="bullet"/>
      <w:lvlText w:val=""/>
      <w:lvlJc w:val="left"/>
      <w:pPr>
        <w:ind w:left="2880" w:hanging="360"/>
      </w:pPr>
      <w:rPr>
        <w:rFonts w:ascii="Symbol" w:hAnsi="Symbol" w:hint="default"/>
      </w:rPr>
    </w:lvl>
    <w:lvl w:ilvl="4" w:tplc="A4B677CE" w:tentative="1">
      <w:start w:val="1"/>
      <w:numFmt w:val="bullet"/>
      <w:lvlText w:val="o"/>
      <w:lvlJc w:val="left"/>
      <w:pPr>
        <w:ind w:left="3600" w:hanging="360"/>
      </w:pPr>
      <w:rPr>
        <w:rFonts w:ascii="Courier New" w:hAnsi="Courier New" w:cs="Courier New" w:hint="default"/>
      </w:rPr>
    </w:lvl>
    <w:lvl w:ilvl="5" w:tplc="A8601FAA" w:tentative="1">
      <w:start w:val="1"/>
      <w:numFmt w:val="bullet"/>
      <w:lvlText w:val=""/>
      <w:lvlJc w:val="left"/>
      <w:pPr>
        <w:ind w:left="4320" w:hanging="360"/>
      </w:pPr>
      <w:rPr>
        <w:rFonts w:ascii="Wingdings" w:hAnsi="Wingdings" w:hint="default"/>
      </w:rPr>
    </w:lvl>
    <w:lvl w:ilvl="6" w:tplc="48DA3E1A" w:tentative="1">
      <w:start w:val="1"/>
      <w:numFmt w:val="bullet"/>
      <w:lvlText w:val=""/>
      <w:lvlJc w:val="left"/>
      <w:pPr>
        <w:ind w:left="5040" w:hanging="360"/>
      </w:pPr>
      <w:rPr>
        <w:rFonts w:ascii="Symbol" w:hAnsi="Symbol" w:hint="default"/>
      </w:rPr>
    </w:lvl>
    <w:lvl w:ilvl="7" w:tplc="DC928BE6" w:tentative="1">
      <w:start w:val="1"/>
      <w:numFmt w:val="bullet"/>
      <w:lvlText w:val="o"/>
      <w:lvlJc w:val="left"/>
      <w:pPr>
        <w:ind w:left="5760" w:hanging="360"/>
      </w:pPr>
      <w:rPr>
        <w:rFonts w:ascii="Courier New" w:hAnsi="Courier New" w:cs="Courier New" w:hint="default"/>
      </w:rPr>
    </w:lvl>
    <w:lvl w:ilvl="8" w:tplc="677A35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6B4C34A">
      <w:start w:val="1"/>
      <w:numFmt w:val="lowerRoman"/>
      <w:lvlText w:val="(%1)"/>
      <w:lvlJc w:val="left"/>
      <w:pPr>
        <w:ind w:left="1080" w:hanging="720"/>
      </w:pPr>
      <w:rPr>
        <w:rFonts w:hint="default"/>
      </w:rPr>
    </w:lvl>
    <w:lvl w:ilvl="1" w:tplc="8DE6316E" w:tentative="1">
      <w:start w:val="1"/>
      <w:numFmt w:val="lowerLetter"/>
      <w:lvlText w:val="%2."/>
      <w:lvlJc w:val="left"/>
      <w:pPr>
        <w:ind w:left="1440" w:hanging="360"/>
      </w:pPr>
    </w:lvl>
    <w:lvl w:ilvl="2" w:tplc="9ADA1564" w:tentative="1">
      <w:start w:val="1"/>
      <w:numFmt w:val="lowerRoman"/>
      <w:lvlText w:val="%3."/>
      <w:lvlJc w:val="right"/>
      <w:pPr>
        <w:ind w:left="2160" w:hanging="180"/>
      </w:pPr>
    </w:lvl>
    <w:lvl w:ilvl="3" w:tplc="E76CB940" w:tentative="1">
      <w:start w:val="1"/>
      <w:numFmt w:val="decimal"/>
      <w:lvlText w:val="%4."/>
      <w:lvlJc w:val="left"/>
      <w:pPr>
        <w:ind w:left="2880" w:hanging="360"/>
      </w:pPr>
    </w:lvl>
    <w:lvl w:ilvl="4" w:tplc="8348F308" w:tentative="1">
      <w:start w:val="1"/>
      <w:numFmt w:val="lowerLetter"/>
      <w:lvlText w:val="%5."/>
      <w:lvlJc w:val="left"/>
      <w:pPr>
        <w:ind w:left="3600" w:hanging="360"/>
      </w:pPr>
    </w:lvl>
    <w:lvl w:ilvl="5" w:tplc="1F10032C" w:tentative="1">
      <w:start w:val="1"/>
      <w:numFmt w:val="lowerRoman"/>
      <w:lvlText w:val="%6."/>
      <w:lvlJc w:val="right"/>
      <w:pPr>
        <w:ind w:left="4320" w:hanging="180"/>
      </w:pPr>
    </w:lvl>
    <w:lvl w:ilvl="6" w:tplc="0D4A351A" w:tentative="1">
      <w:start w:val="1"/>
      <w:numFmt w:val="decimal"/>
      <w:lvlText w:val="%7."/>
      <w:lvlJc w:val="left"/>
      <w:pPr>
        <w:ind w:left="5040" w:hanging="360"/>
      </w:pPr>
    </w:lvl>
    <w:lvl w:ilvl="7" w:tplc="7F86D8A6" w:tentative="1">
      <w:start w:val="1"/>
      <w:numFmt w:val="lowerLetter"/>
      <w:lvlText w:val="%8."/>
      <w:lvlJc w:val="left"/>
      <w:pPr>
        <w:ind w:left="5760" w:hanging="360"/>
      </w:pPr>
    </w:lvl>
    <w:lvl w:ilvl="8" w:tplc="0FB843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164AEDA">
      <w:start w:val="1"/>
      <w:numFmt w:val="lowerRoman"/>
      <w:lvlText w:val="(%1)"/>
      <w:lvlJc w:val="left"/>
      <w:pPr>
        <w:ind w:left="1080" w:hanging="720"/>
      </w:pPr>
      <w:rPr>
        <w:rFonts w:hint="default"/>
      </w:rPr>
    </w:lvl>
    <w:lvl w:ilvl="1" w:tplc="7DBAD24E" w:tentative="1">
      <w:start w:val="1"/>
      <w:numFmt w:val="lowerLetter"/>
      <w:lvlText w:val="%2."/>
      <w:lvlJc w:val="left"/>
      <w:pPr>
        <w:ind w:left="1440" w:hanging="360"/>
      </w:pPr>
    </w:lvl>
    <w:lvl w:ilvl="2" w:tplc="836E932A" w:tentative="1">
      <w:start w:val="1"/>
      <w:numFmt w:val="lowerRoman"/>
      <w:lvlText w:val="%3."/>
      <w:lvlJc w:val="right"/>
      <w:pPr>
        <w:ind w:left="2160" w:hanging="180"/>
      </w:pPr>
    </w:lvl>
    <w:lvl w:ilvl="3" w:tplc="4DD2F53C" w:tentative="1">
      <w:start w:val="1"/>
      <w:numFmt w:val="decimal"/>
      <w:lvlText w:val="%4."/>
      <w:lvlJc w:val="left"/>
      <w:pPr>
        <w:ind w:left="2880" w:hanging="360"/>
      </w:pPr>
    </w:lvl>
    <w:lvl w:ilvl="4" w:tplc="BA085EC8" w:tentative="1">
      <w:start w:val="1"/>
      <w:numFmt w:val="lowerLetter"/>
      <w:lvlText w:val="%5."/>
      <w:lvlJc w:val="left"/>
      <w:pPr>
        <w:ind w:left="3600" w:hanging="360"/>
      </w:pPr>
    </w:lvl>
    <w:lvl w:ilvl="5" w:tplc="92B84888" w:tentative="1">
      <w:start w:val="1"/>
      <w:numFmt w:val="lowerRoman"/>
      <w:lvlText w:val="%6."/>
      <w:lvlJc w:val="right"/>
      <w:pPr>
        <w:ind w:left="4320" w:hanging="180"/>
      </w:pPr>
    </w:lvl>
    <w:lvl w:ilvl="6" w:tplc="F7087CDC" w:tentative="1">
      <w:start w:val="1"/>
      <w:numFmt w:val="decimal"/>
      <w:lvlText w:val="%7."/>
      <w:lvlJc w:val="left"/>
      <w:pPr>
        <w:ind w:left="5040" w:hanging="360"/>
      </w:pPr>
    </w:lvl>
    <w:lvl w:ilvl="7" w:tplc="A0D80588" w:tentative="1">
      <w:start w:val="1"/>
      <w:numFmt w:val="lowerLetter"/>
      <w:lvlText w:val="%8."/>
      <w:lvlJc w:val="left"/>
      <w:pPr>
        <w:ind w:left="5760" w:hanging="360"/>
      </w:pPr>
    </w:lvl>
    <w:lvl w:ilvl="8" w:tplc="B2B42C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72078A0">
      <w:start w:val="1"/>
      <w:numFmt w:val="lowerRoman"/>
      <w:lvlText w:val="(%1)"/>
      <w:lvlJc w:val="left"/>
      <w:pPr>
        <w:ind w:left="1080" w:hanging="720"/>
      </w:pPr>
      <w:rPr>
        <w:rFonts w:hint="default"/>
      </w:rPr>
    </w:lvl>
    <w:lvl w:ilvl="1" w:tplc="ED407118" w:tentative="1">
      <w:start w:val="1"/>
      <w:numFmt w:val="lowerLetter"/>
      <w:lvlText w:val="%2."/>
      <w:lvlJc w:val="left"/>
      <w:pPr>
        <w:ind w:left="1440" w:hanging="360"/>
      </w:pPr>
    </w:lvl>
    <w:lvl w:ilvl="2" w:tplc="454CE746" w:tentative="1">
      <w:start w:val="1"/>
      <w:numFmt w:val="lowerRoman"/>
      <w:lvlText w:val="%3."/>
      <w:lvlJc w:val="right"/>
      <w:pPr>
        <w:ind w:left="2160" w:hanging="180"/>
      </w:pPr>
    </w:lvl>
    <w:lvl w:ilvl="3" w:tplc="1854B148" w:tentative="1">
      <w:start w:val="1"/>
      <w:numFmt w:val="decimal"/>
      <w:lvlText w:val="%4."/>
      <w:lvlJc w:val="left"/>
      <w:pPr>
        <w:ind w:left="2880" w:hanging="360"/>
      </w:pPr>
    </w:lvl>
    <w:lvl w:ilvl="4" w:tplc="A0FA3D40" w:tentative="1">
      <w:start w:val="1"/>
      <w:numFmt w:val="lowerLetter"/>
      <w:lvlText w:val="%5."/>
      <w:lvlJc w:val="left"/>
      <w:pPr>
        <w:ind w:left="3600" w:hanging="360"/>
      </w:pPr>
    </w:lvl>
    <w:lvl w:ilvl="5" w:tplc="52088E48" w:tentative="1">
      <w:start w:val="1"/>
      <w:numFmt w:val="lowerRoman"/>
      <w:lvlText w:val="%6."/>
      <w:lvlJc w:val="right"/>
      <w:pPr>
        <w:ind w:left="4320" w:hanging="180"/>
      </w:pPr>
    </w:lvl>
    <w:lvl w:ilvl="6" w:tplc="C68C8FFA" w:tentative="1">
      <w:start w:val="1"/>
      <w:numFmt w:val="decimal"/>
      <w:lvlText w:val="%7."/>
      <w:lvlJc w:val="left"/>
      <w:pPr>
        <w:ind w:left="5040" w:hanging="360"/>
      </w:pPr>
    </w:lvl>
    <w:lvl w:ilvl="7" w:tplc="F1E2EF82" w:tentative="1">
      <w:start w:val="1"/>
      <w:numFmt w:val="lowerLetter"/>
      <w:lvlText w:val="%8."/>
      <w:lvlJc w:val="left"/>
      <w:pPr>
        <w:ind w:left="5760" w:hanging="360"/>
      </w:pPr>
    </w:lvl>
    <w:lvl w:ilvl="8" w:tplc="FBF46A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23CF872">
      <w:start w:val="1"/>
      <w:numFmt w:val="lowerRoman"/>
      <w:lvlText w:val="(%1)"/>
      <w:lvlJc w:val="left"/>
      <w:pPr>
        <w:ind w:left="1080" w:hanging="720"/>
      </w:pPr>
      <w:rPr>
        <w:rFonts w:hint="default"/>
      </w:rPr>
    </w:lvl>
    <w:lvl w:ilvl="1" w:tplc="E86C00C0" w:tentative="1">
      <w:start w:val="1"/>
      <w:numFmt w:val="lowerLetter"/>
      <w:lvlText w:val="%2."/>
      <w:lvlJc w:val="left"/>
      <w:pPr>
        <w:ind w:left="1440" w:hanging="360"/>
      </w:pPr>
    </w:lvl>
    <w:lvl w:ilvl="2" w:tplc="209A2A0E" w:tentative="1">
      <w:start w:val="1"/>
      <w:numFmt w:val="lowerRoman"/>
      <w:lvlText w:val="%3."/>
      <w:lvlJc w:val="right"/>
      <w:pPr>
        <w:ind w:left="2160" w:hanging="180"/>
      </w:pPr>
    </w:lvl>
    <w:lvl w:ilvl="3" w:tplc="E4E001A4" w:tentative="1">
      <w:start w:val="1"/>
      <w:numFmt w:val="decimal"/>
      <w:lvlText w:val="%4."/>
      <w:lvlJc w:val="left"/>
      <w:pPr>
        <w:ind w:left="2880" w:hanging="360"/>
      </w:pPr>
    </w:lvl>
    <w:lvl w:ilvl="4" w:tplc="4BD0C492" w:tentative="1">
      <w:start w:val="1"/>
      <w:numFmt w:val="lowerLetter"/>
      <w:lvlText w:val="%5."/>
      <w:lvlJc w:val="left"/>
      <w:pPr>
        <w:ind w:left="3600" w:hanging="360"/>
      </w:pPr>
    </w:lvl>
    <w:lvl w:ilvl="5" w:tplc="9022DC4C" w:tentative="1">
      <w:start w:val="1"/>
      <w:numFmt w:val="lowerRoman"/>
      <w:lvlText w:val="%6."/>
      <w:lvlJc w:val="right"/>
      <w:pPr>
        <w:ind w:left="4320" w:hanging="180"/>
      </w:pPr>
    </w:lvl>
    <w:lvl w:ilvl="6" w:tplc="0D78FA6A" w:tentative="1">
      <w:start w:val="1"/>
      <w:numFmt w:val="decimal"/>
      <w:lvlText w:val="%7."/>
      <w:lvlJc w:val="left"/>
      <w:pPr>
        <w:ind w:left="5040" w:hanging="360"/>
      </w:pPr>
    </w:lvl>
    <w:lvl w:ilvl="7" w:tplc="55285032" w:tentative="1">
      <w:start w:val="1"/>
      <w:numFmt w:val="lowerLetter"/>
      <w:lvlText w:val="%8."/>
      <w:lvlJc w:val="left"/>
      <w:pPr>
        <w:ind w:left="5760" w:hanging="360"/>
      </w:pPr>
    </w:lvl>
    <w:lvl w:ilvl="8" w:tplc="148814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D7A8C66">
      <w:start w:val="1"/>
      <w:numFmt w:val="lowerRoman"/>
      <w:lvlText w:val="(%1)"/>
      <w:lvlJc w:val="left"/>
      <w:pPr>
        <w:ind w:left="1080" w:hanging="720"/>
      </w:pPr>
      <w:rPr>
        <w:rFonts w:hint="default"/>
      </w:rPr>
    </w:lvl>
    <w:lvl w:ilvl="1" w:tplc="BBD44612" w:tentative="1">
      <w:start w:val="1"/>
      <w:numFmt w:val="lowerLetter"/>
      <w:lvlText w:val="%2."/>
      <w:lvlJc w:val="left"/>
      <w:pPr>
        <w:ind w:left="1440" w:hanging="360"/>
      </w:pPr>
    </w:lvl>
    <w:lvl w:ilvl="2" w:tplc="9FC4A53E" w:tentative="1">
      <w:start w:val="1"/>
      <w:numFmt w:val="lowerRoman"/>
      <w:lvlText w:val="%3."/>
      <w:lvlJc w:val="right"/>
      <w:pPr>
        <w:ind w:left="2160" w:hanging="180"/>
      </w:pPr>
    </w:lvl>
    <w:lvl w:ilvl="3" w:tplc="CCFA4BCA" w:tentative="1">
      <w:start w:val="1"/>
      <w:numFmt w:val="decimal"/>
      <w:lvlText w:val="%4."/>
      <w:lvlJc w:val="left"/>
      <w:pPr>
        <w:ind w:left="2880" w:hanging="360"/>
      </w:pPr>
    </w:lvl>
    <w:lvl w:ilvl="4" w:tplc="05B8AEE0" w:tentative="1">
      <w:start w:val="1"/>
      <w:numFmt w:val="lowerLetter"/>
      <w:lvlText w:val="%5."/>
      <w:lvlJc w:val="left"/>
      <w:pPr>
        <w:ind w:left="3600" w:hanging="360"/>
      </w:pPr>
    </w:lvl>
    <w:lvl w:ilvl="5" w:tplc="44FCC5A4" w:tentative="1">
      <w:start w:val="1"/>
      <w:numFmt w:val="lowerRoman"/>
      <w:lvlText w:val="%6."/>
      <w:lvlJc w:val="right"/>
      <w:pPr>
        <w:ind w:left="4320" w:hanging="180"/>
      </w:pPr>
    </w:lvl>
    <w:lvl w:ilvl="6" w:tplc="A79C8C9E" w:tentative="1">
      <w:start w:val="1"/>
      <w:numFmt w:val="decimal"/>
      <w:lvlText w:val="%7."/>
      <w:lvlJc w:val="left"/>
      <w:pPr>
        <w:ind w:left="5040" w:hanging="360"/>
      </w:pPr>
    </w:lvl>
    <w:lvl w:ilvl="7" w:tplc="FD1E162E" w:tentative="1">
      <w:start w:val="1"/>
      <w:numFmt w:val="lowerLetter"/>
      <w:lvlText w:val="%8."/>
      <w:lvlJc w:val="left"/>
      <w:pPr>
        <w:ind w:left="5760" w:hanging="360"/>
      </w:pPr>
    </w:lvl>
    <w:lvl w:ilvl="8" w:tplc="3DF682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484E9B6">
      <w:start w:val="1"/>
      <w:numFmt w:val="lowerRoman"/>
      <w:lvlText w:val="(%1)"/>
      <w:lvlJc w:val="left"/>
      <w:pPr>
        <w:ind w:left="1080" w:hanging="720"/>
      </w:pPr>
      <w:rPr>
        <w:rFonts w:hint="default"/>
      </w:rPr>
    </w:lvl>
    <w:lvl w:ilvl="1" w:tplc="7AC42522" w:tentative="1">
      <w:start w:val="1"/>
      <w:numFmt w:val="lowerLetter"/>
      <w:lvlText w:val="%2."/>
      <w:lvlJc w:val="left"/>
      <w:pPr>
        <w:ind w:left="1440" w:hanging="360"/>
      </w:pPr>
    </w:lvl>
    <w:lvl w:ilvl="2" w:tplc="01BCC6AC" w:tentative="1">
      <w:start w:val="1"/>
      <w:numFmt w:val="lowerRoman"/>
      <w:lvlText w:val="%3."/>
      <w:lvlJc w:val="right"/>
      <w:pPr>
        <w:ind w:left="2160" w:hanging="180"/>
      </w:pPr>
    </w:lvl>
    <w:lvl w:ilvl="3" w:tplc="48F095A0" w:tentative="1">
      <w:start w:val="1"/>
      <w:numFmt w:val="decimal"/>
      <w:lvlText w:val="%4."/>
      <w:lvlJc w:val="left"/>
      <w:pPr>
        <w:ind w:left="2880" w:hanging="360"/>
      </w:pPr>
    </w:lvl>
    <w:lvl w:ilvl="4" w:tplc="B05891A6" w:tentative="1">
      <w:start w:val="1"/>
      <w:numFmt w:val="lowerLetter"/>
      <w:lvlText w:val="%5."/>
      <w:lvlJc w:val="left"/>
      <w:pPr>
        <w:ind w:left="3600" w:hanging="360"/>
      </w:pPr>
    </w:lvl>
    <w:lvl w:ilvl="5" w:tplc="2592B558" w:tentative="1">
      <w:start w:val="1"/>
      <w:numFmt w:val="lowerRoman"/>
      <w:lvlText w:val="%6."/>
      <w:lvlJc w:val="right"/>
      <w:pPr>
        <w:ind w:left="4320" w:hanging="180"/>
      </w:pPr>
    </w:lvl>
    <w:lvl w:ilvl="6" w:tplc="84427078" w:tentative="1">
      <w:start w:val="1"/>
      <w:numFmt w:val="decimal"/>
      <w:lvlText w:val="%7."/>
      <w:lvlJc w:val="left"/>
      <w:pPr>
        <w:ind w:left="5040" w:hanging="360"/>
      </w:pPr>
    </w:lvl>
    <w:lvl w:ilvl="7" w:tplc="3FDAE5A4" w:tentative="1">
      <w:start w:val="1"/>
      <w:numFmt w:val="lowerLetter"/>
      <w:lvlText w:val="%8."/>
      <w:lvlJc w:val="left"/>
      <w:pPr>
        <w:ind w:left="5760" w:hanging="360"/>
      </w:pPr>
    </w:lvl>
    <w:lvl w:ilvl="8" w:tplc="676610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2696265">
    <w:abstractNumId w:val="11"/>
  </w:num>
  <w:num w:numId="2" w16cid:durableId="1185677881">
    <w:abstractNumId w:val="4"/>
  </w:num>
  <w:num w:numId="3" w16cid:durableId="38165360">
    <w:abstractNumId w:val="2"/>
  </w:num>
  <w:num w:numId="4" w16cid:durableId="528029964">
    <w:abstractNumId w:val="7"/>
  </w:num>
  <w:num w:numId="5" w16cid:durableId="1555040182">
    <w:abstractNumId w:val="6"/>
  </w:num>
  <w:num w:numId="6" w16cid:durableId="1155146233">
    <w:abstractNumId w:val="1"/>
  </w:num>
  <w:num w:numId="7" w16cid:durableId="377360264">
    <w:abstractNumId w:val="9"/>
  </w:num>
  <w:num w:numId="8" w16cid:durableId="1129518445">
    <w:abstractNumId w:val="5"/>
  </w:num>
  <w:num w:numId="9" w16cid:durableId="1585067559">
    <w:abstractNumId w:val="8"/>
  </w:num>
  <w:num w:numId="10" w16cid:durableId="1444036105">
    <w:abstractNumId w:val="3"/>
  </w:num>
  <w:num w:numId="11" w16cid:durableId="619072367">
    <w:abstractNumId w:val="10"/>
  </w:num>
  <w:num w:numId="12" w16cid:durableId="1287421484">
    <w:abstractNumId w:val="0"/>
  </w:num>
  <w:num w:numId="13" w16cid:durableId="175118323">
    <w:abstractNumId w:val="11"/>
  </w:num>
  <w:num w:numId="14" w16cid:durableId="1573545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D"/>
    <w:rsid w:val="00015038"/>
    <w:rsid w:val="00065297"/>
    <w:rsid w:val="00085428"/>
    <w:rsid w:val="000C02E5"/>
    <w:rsid w:val="000C73EC"/>
    <w:rsid w:val="000E54C8"/>
    <w:rsid w:val="00112FBB"/>
    <w:rsid w:val="0017462A"/>
    <w:rsid w:val="001855C4"/>
    <w:rsid w:val="002B0FAD"/>
    <w:rsid w:val="00337946"/>
    <w:rsid w:val="00375824"/>
    <w:rsid w:val="00397A06"/>
    <w:rsid w:val="00433B60"/>
    <w:rsid w:val="00437A91"/>
    <w:rsid w:val="00466BB6"/>
    <w:rsid w:val="004D39B9"/>
    <w:rsid w:val="00502D25"/>
    <w:rsid w:val="005C551F"/>
    <w:rsid w:val="00606BC4"/>
    <w:rsid w:val="00664313"/>
    <w:rsid w:val="00685412"/>
    <w:rsid w:val="006A5D92"/>
    <w:rsid w:val="006D05F4"/>
    <w:rsid w:val="006F0444"/>
    <w:rsid w:val="006F0464"/>
    <w:rsid w:val="00710377"/>
    <w:rsid w:val="0077523D"/>
    <w:rsid w:val="0077664A"/>
    <w:rsid w:val="007C7E62"/>
    <w:rsid w:val="007D0F17"/>
    <w:rsid w:val="007D5590"/>
    <w:rsid w:val="0080685E"/>
    <w:rsid w:val="008E74B1"/>
    <w:rsid w:val="00983D7F"/>
    <w:rsid w:val="009A4DA6"/>
    <w:rsid w:val="009A56CC"/>
    <w:rsid w:val="009E694D"/>
    <w:rsid w:val="009F31F3"/>
    <w:rsid w:val="00A17034"/>
    <w:rsid w:val="00A17095"/>
    <w:rsid w:val="00A3493A"/>
    <w:rsid w:val="00A605E4"/>
    <w:rsid w:val="00A738A0"/>
    <w:rsid w:val="00B12351"/>
    <w:rsid w:val="00B1376D"/>
    <w:rsid w:val="00B46D0D"/>
    <w:rsid w:val="00B55677"/>
    <w:rsid w:val="00B646C5"/>
    <w:rsid w:val="00B804A1"/>
    <w:rsid w:val="00BE2774"/>
    <w:rsid w:val="00CB3B4C"/>
    <w:rsid w:val="00CE2A9E"/>
    <w:rsid w:val="00CE45E5"/>
    <w:rsid w:val="00D45D4E"/>
    <w:rsid w:val="00D62788"/>
    <w:rsid w:val="00D73446"/>
    <w:rsid w:val="00E2445A"/>
    <w:rsid w:val="00E65E83"/>
    <w:rsid w:val="00E941FC"/>
    <w:rsid w:val="00F0510E"/>
    <w:rsid w:val="00F34A4D"/>
    <w:rsid w:val="00F75824"/>
    <w:rsid w:val="00FC0680"/>
    <w:rsid w:val="00FF6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5AE80"/>
  <w15:docId w15:val="{01063595-285F-44BF-9615-89E295C8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3693B" w:rsidRDefault="00D3693B">
          <w:r w:rsidRPr="00925A3E">
            <w:rPr>
              <w:rStyle w:val="PlaceholderText"/>
            </w:rPr>
            <w:t>Click or tap to enter a date.</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3693B" w:rsidRDefault="00D3693B" w:rsidP="00AF0AC5">
          <w:pPr>
            <w:pStyle w:val="BFB402FD075544A7AFF030EA8F2B4249"/>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3693B" w:rsidRDefault="00D3693B" w:rsidP="00AF0AC5">
          <w:pPr>
            <w:pStyle w:val="0B2FCB2C6D314CE59B805B4EB6683D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3693B" w:rsidRDefault="00D3693B" w:rsidP="00AF0AC5">
          <w:pPr>
            <w:pStyle w:val="3612D0747B954521BA405834C37F0222"/>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3693B" w:rsidRDefault="00D3693B"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693B"/>
    <w:rsid w:val="00015038"/>
    <w:rsid w:val="006A5D92"/>
    <w:rsid w:val="009A4DA6"/>
    <w:rsid w:val="009E694D"/>
    <w:rsid w:val="00BE2774"/>
    <w:rsid w:val="00D36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FB402FD075544A7AFF030EA8F2B4249">
    <w:name w:val="BFB402FD075544A7AFF030EA8F2B4249"/>
    <w:rsid w:val="00AF0AC5"/>
  </w:style>
  <w:style w:type="paragraph" w:customStyle="1" w:styleId="0B2FCB2C6D314CE59B805B4EB6683D10">
    <w:name w:val="0B2FCB2C6D314CE59B805B4EB6683D10"/>
    <w:rsid w:val="00AF0AC5"/>
  </w:style>
  <w:style w:type="paragraph" w:customStyle="1" w:styleId="3612D0747B954521BA405834C37F0222">
    <w:name w:val="3612D0747B954521BA405834C37F0222"/>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1239</Words>
  <Characters>7067</Characters>
  <Application>Microsoft Office Word</Application>
  <DocSecurity>12</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2024-08-28T22:25:00Z</dcterms:created>
  <dcterms:modified xsi:type="dcterms:W3CDTF">2024-08-28T22:25:00Z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