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D1C1" w14:textId="77777777" w:rsidR="00974D00" w:rsidRPr="002C3EBF" w:rsidRDefault="00974D00" w:rsidP="00B6787C">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9B9943C" wp14:editId="7F7894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BC9A60" w14:textId="77777777" w:rsidR="00974D00" w:rsidRDefault="00974D00" w:rsidP="00974D0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7B36BB" w14:textId="77777777" w:rsidR="00974D00" w:rsidRDefault="00974D00" w:rsidP="00974D0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EF8650" w14:textId="77777777" w:rsidR="00974D00" w:rsidRPr="002C3EBF" w:rsidRDefault="00974D00" w:rsidP="00974D0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4D00" w:rsidRPr="00996FAF" w14:paraId="6A4B1795" w14:textId="77777777" w:rsidTr="00BE5F8E">
        <w:tc>
          <w:tcPr>
            <w:cnfStyle w:val="001000000000" w:firstRow="0" w:lastRow="0" w:firstColumn="1" w:lastColumn="0" w:oddVBand="0" w:evenVBand="0" w:oddHBand="0" w:evenHBand="0" w:firstRowFirstColumn="0" w:firstRowLastColumn="0" w:lastRowFirstColumn="0" w:lastRowLastColumn="0"/>
            <w:tcW w:w="3227" w:type="dxa"/>
          </w:tcPr>
          <w:p w14:paraId="330097DC" w14:textId="77777777" w:rsidR="00974D00" w:rsidRPr="00996FAF" w:rsidRDefault="00974D00" w:rsidP="00BE5F8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CEA2DF" w14:textId="77777777" w:rsidR="00974D00" w:rsidRPr="00996FAF" w:rsidRDefault="00974D00"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Sunlight Residential Aged Care</w:t>
            </w:r>
          </w:p>
        </w:tc>
      </w:tr>
      <w:tr w:rsidR="00974D00" w:rsidRPr="00996FAF" w14:paraId="7F82C230" w14:textId="77777777" w:rsidTr="00BE5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D48F69" w14:textId="77777777" w:rsidR="00974D00" w:rsidRPr="00996FAF" w:rsidRDefault="00974D00" w:rsidP="00BE5F8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8E98A5" w14:textId="77777777" w:rsidR="00974D00" w:rsidRPr="00996FAF" w:rsidRDefault="00974D00"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43 Laurel Street</w:t>
            </w:r>
            <w:r w:rsidRPr="00602258">
              <w:rPr>
                <w:rFonts w:ascii="Arial" w:hAnsi="Arial" w:cs="Arial"/>
                <w:color w:val="auto"/>
              </w:rPr>
              <w:t xml:space="preserve"> </w:t>
            </w:r>
            <w:r>
              <w:rPr>
                <w:rFonts w:ascii="Arial" w:hAnsi="Arial" w:cs="Arial"/>
                <w:color w:val="auto"/>
              </w:rPr>
              <w:t>WHITTLESEA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3757</w:t>
            </w:r>
          </w:p>
        </w:tc>
      </w:tr>
      <w:tr w:rsidR="00974D00" w:rsidRPr="00996FAF" w14:paraId="32A51C4B" w14:textId="77777777" w:rsidTr="00BE5F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099E1" w14:textId="77777777" w:rsidR="00974D00" w:rsidRPr="00996FAF" w:rsidRDefault="00974D00" w:rsidP="00BE5F8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FC430D" w14:textId="77777777" w:rsidR="00974D00" w:rsidRPr="00996FAF" w:rsidRDefault="00974D00"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3706</w:t>
            </w:r>
          </w:p>
        </w:tc>
      </w:tr>
      <w:tr w:rsidR="00974D00" w:rsidRPr="00996FAF" w14:paraId="26F509C0" w14:textId="77777777" w:rsidTr="00BE5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B4988" w14:textId="77777777" w:rsidR="00974D00" w:rsidRPr="00996FAF" w:rsidRDefault="00974D00" w:rsidP="00BE5F8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80A98C" w14:textId="77777777" w:rsidR="00974D00" w:rsidRPr="00996FAF" w:rsidRDefault="00974D00"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TLC Whittlesea Pty Ltd</w:t>
            </w:r>
          </w:p>
        </w:tc>
      </w:tr>
      <w:tr w:rsidR="00974D00" w:rsidRPr="00996FAF" w14:paraId="203CAEC3" w14:textId="77777777" w:rsidTr="00BE5F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3C379" w14:textId="77777777" w:rsidR="00974D00" w:rsidRPr="00996FAF" w:rsidRDefault="00974D00" w:rsidP="00BE5F8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EEBFB0" w14:textId="77777777" w:rsidR="00974D00" w:rsidRPr="00996FAF" w:rsidRDefault="00974D00"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74D00" w:rsidRPr="00996FAF" w14:paraId="7567F426" w14:textId="77777777" w:rsidTr="00BE5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0930ED" w14:textId="77777777" w:rsidR="00974D00" w:rsidRPr="00996FAF" w:rsidRDefault="00974D00" w:rsidP="00BE5F8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A6D5E2" w14:textId="77777777" w:rsidR="00974D00" w:rsidRPr="00996FAF" w:rsidRDefault="00974D00"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974D00" w:rsidRPr="00996FAF" w14:paraId="7BFA0C9E" w14:textId="77777777" w:rsidTr="00BE5F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0E46B9" w14:textId="77777777" w:rsidR="00974D00" w:rsidRPr="00996FAF" w:rsidRDefault="00974D00" w:rsidP="00BE5F8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BBF6DB" w14:textId="43DBDB3B" w:rsidR="00974D00" w:rsidRPr="00996FAF" w:rsidRDefault="00555C8E"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5C8E">
              <w:rPr>
                <w:rFonts w:ascii="Arial" w:hAnsi="Arial" w:cs="Arial"/>
                <w:color w:val="auto"/>
              </w:rPr>
              <w:t>12 July 2023</w:t>
            </w:r>
          </w:p>
        </w:tc>
      </w:tr>
    </w:tbl>
    <w:bookmarkEnd w:id="0"/>
    <w:p w14:paraId="42C2FA2A" w14:textId="474C8D78" w:rsidR="00974D00" w:rsidRPr="00996FAF" w:rsidRDefault="00974D00" w:rsidP="00974D0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6787C">
        <w:rPr>
          <w:rFonts w:ascii="Arial" w:hAnsi="Arial" w:cs="Arial"/>
        </w:rPr>
        <w:t xml:space="preserve"> </w:t>
      </w:r>
      <w:r w:rsidRPr="00996FAF">
        <w:rPr>
          <w:rFonts w:ascii="Arial" w:hAnsi="Arial" w:cs="Arial"/>
        </w:rPr>
        <w:t>2018.</w:t>
      </w:r>
      <w:r w:rsidRPr="00996FAF">
        <w:rPr>
          <w:rFonts w:ascii="Arial" w:hAnsi="Arial" w:cs="Arial"/>
        </w:rPr>
        <w:br w:type="page"/>
      </w:r>
    </w:p>
    <w:p w14:paraId="4D040555" w14:textId="77777777" w:rsidR="00974D00" w:rsidRPr="00996FAF" w:rsidRDefault="00974D00" w:rsidP="00974D0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E4D732F" w14:textId="0AA243E7" w:rsidR="00974D00" w:rsidRPr="00996FAF" w:rsidRDefault="00974D00" w:rsidP="00974D00">
      <w:pPr>
        <w:pStyle w:val="NormalArial"/>
      </w:pPr>
      <w:r w:rsidRPr="00996FAF">
        <w:t xml:space="preserve">This performance report for </w:t>
      </w:r>
      <w:r>
        <w:rPr>
          <w:color w:val="auto"/>
        </w:rPr>
        <w:t>Sunlight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G Hope-Simpson</w:t>
      </w:r>
      <w:r w:rsidRPr="00996FAF">
        <w:t>, delegate of the Aged Care Quality and Safety Commissioner (Commissioner)</w:t>
      </w:r>
      <w:r w:rsidRPr="00996FAF">
        <w:rPr>
          <w:rStyle w:val="FootnoteReference"/>
        </w:rPr>
        <w:footnoteReference w:id="1"/>
      </w:r>
      <w:r w:rsidRPr="00996FAF">
        <w:t>.</w:t>
      </w:r>
    </w:p>
    <w:p w14:paraId="6C489BBA" w14:textId="77777777" w:rsidR="00974D00" w:rsidRPr="00996FAF" w:rsidRDefault="00974D00" w:rsidP="00974D0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8B1D9D" w14:textId="77777777" w:rsidR="00974D00" w:rsidRPr="00996FAF" w:rsidRDefault="00974D00" w:rsidP="00974D00">
      <w:pPr>
        <w:pStyle w:val="NormalArial"/>
      </w:pPr>
      <w:r w:rsidRPr="00996FAF">
        <w:t>The report also specifies any areas in which improvements must be made to ensure the Quality Standards are complied with.</w:t>
      </w:r>
    </w:p>
    <w:p w14:paraId="4BFBF15E" w14:textId="77777777" w:rsidR="00974D00" w:rsidRPr="00B6787C" w:rsidRDefault="00974D00" w:rsidP="00974D00">
      <w:pPr>
        <w:pStyle w:val="Heading1"/>
        <w:spacing w:before="240" w:after="240" w:line="22" w:lineRule="atLeast"/>
        <w:rPr>
          <w:rFonts w:ascii="Arial" w:hAnsi="Arial" w:cs="Arial"/>
          <w:color w:val="auto"/>
        </w:rPr>
      </w:pPr>
      <w:r w:rsidRPr="00996FAF">
        <w:rPr>
          <w:rFonts w:ascii="Arial" w:hAnsi="Arial" w:cs="Arial"/>
        </w:rPr>
        <w:t>Material relied on</w:t>
      </w:r>
    </w:p>
    <w:p w14:paraId="1B677B1E" w14:textId="77777777" w:rsidR="00974D00" w:rsidRPr="00B6787C" w:rsidRDefault="00974D00" w:rsidP="00974D00">
      <w:pPr>
        <w:pStyle w:val="NormalArial"/>
        <w:rPr>
          <w:color w:val="auto"/>
        </w:rPr>
      </w:pPr>
      <w:r w:rsidRPr="00B6787C">
        <w:rPr>
          <w:color w:val="auto"/>
        </w:rPr>
        <w:t>The following information has been considered in preparing the performance report:</w:t>
      </w:r>
    </w:p>
    <w:p w14:paraId="6BEAEAD0" w14:textId="77777777" w:rsidR="00974D00" w:rsidRPr="00B6787C" w:rsidRDefault="00974D00" w:rsidP="00974D00">
      <w:pPr>
        <w:pStyle w:val="ListParagraph"/>
        <w:numPr>
          <w:ilvl w:val="0"/>
          <w:numId w:val="2"/>
        </w:numPr>
        <w:spacing w:line="240" w:lineRule="atLeast"/>
        <w:ind w:left="714" w:hanging="357"/>
        <w:contextualSpacing w:val="0"/>
        <w:rPr>
          <w:rFonts w:ascii="Arial" w:hAnsi="Arial" w:cs="Arial"/>
          <w:color w:val="auto"/>
        </w:rPr>
      </w:pPr>
      <w:r w:rsidRPr="00B6787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6787C">
        <w:rPr>
          <w:rFonts w:ascii="Arial" w:hAnsi="Arial" w:cs="Arial"/>
          <w:color w:val="auto"/>
        </w:rPr>
        <w:t>representatives</w:t>
      </w:r>
      <w:proofErr w:type="gramEnd"/>
      <w:r w:rsidRPr="00B6787C">
        <w:rPr>
          <w:rFonts w:ascii="Arial" w:hAnsi="Arial" w:cs="Arial"/>
          <w:color w:val="auto"/>
        </w:rPr>
        <w:t xml:space="preserve"> and others</w:t>
      </w:r>
    </w:p>
    <w:p w14:paraId="2E3F2141" w14:textId="0E1398E3" w:rsidR="00974D00" w:rsidRPr="00B6787C" w:rsidRDefault="00974D00" w:rsidP="00974D00">
      <w:pPr>
        <w:pStyle w:val="ListParagraph"/>
        <w:numPr>
          <w:ilvl w:val="0"/>
          <w:numId w:val="2"/>
        </w:numPr>
        <w:spacing w:line="240" w:lineRule="atLeast"/>
        <w:ind w:left="714" w:hanging="357"/>
        <w:contextualSpacing w:val="0"/>
        <w:rPr>
          <w:rFonts w:ascii="Arial" w:hAnsi="Arial" w:cs="Arial"/>
          <w:color w:val="auto"/>
        </w:rPr>
      </w:pPr>
      <w:r w:rsidRPr="00B6787C">
        <w:rPr>
          <w:rFonts w:ascii="Arial" w:hAnsi="Arial" w:cs="Arial"/>
          <w:color w:val="auto"/>
        </w:rPr>
        <w:t>the provider’s response to the assessment team’s report received 29 June 2023.</w:t>
      </w:r>
    </w:p>
    <w:p w14:paraId="46EB7F79" w14:textId="77777777" w:rsidR="00974D00" w:rsidRPr="00712752" w:rsidRDefault="00974D00" w:rsidP="00974D00">
      <w:pPr>
        <w:pStyle w:val="ListParagraph"/>
        <w:numPr>
          <w:ilvl w:val="0"/>
          <w:numId w:val="2"/>
        </w:numPr>
        <w:spacing w:line="22" w:lineRule="atLeast"/>
        <w:ind w:left="714" w:hanging="357"/>
        <w:contextualSpacing w:val="0"/>
        <w:rPr>
          <w:rFonts w:ascii="Arial" w:hAnsi="Arial" w:cs="Arial"/>
        </w:rPr>
      </w:pPr>
      <w:r w:rsidRPr="00B6787C">
        <w:rPr>
          <w:rFonts w:ascii="Arial" w:hAnsi="Arial" w:cs="Arial"/>
          <w:color w:val="auto"/>
        </w:rPr>
        <w:t xml:space="preserve">other information and intelligence held by the Aged Care Quality and Safety Commission </w:t>
      </w:r>
      <w:r>
        <w:rPr>
          <w:rFonts w:ascii="Arial" w:hAnsi="Arial" w:cs="Arial"/>
        </w:rPr>
        <w:t>in relation to the service.</w:t>
      </w:r>
      <w:r w:rsidRPr="00712752">
        <w:rPr>
          <w:rFonts w:ascii="Arial" w:hAnsi="Arial" w:cs="Arial"/>
        </w:rPr>
        <w:br w:type="page"/>
      </w:r>
    </w:p>
    <w:p w14:paraId="53861C06" w14:textId="77777777" w:rsidR="00974D00" w:rsidRPr="00974D00" w:rsidRDefault="00974D00" w:rsidP="00974D00">
      <w:pPr>
        <w:pStyle w:val="Heading1"/>
        <w:spacing w:before="0" w:after="240" w:line="22" w:lineRule="atLeast"/>
        <w:rPr>
          <w:rFonts w:ascii="Arial" w:hAnsi="Arial" w:cs="Arial"/>
        </w:rPr>
      </w:pPr>
      <w:r w:rsidRPr="00974D00">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4D00" w:rsidRPr="00974D00" w14:paraId="37F79E15" w14:textId="77777777" w:rsidTr="00BE5F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EDEE91" w14:textId="77777777" w:rsidR="00974D00" w:rsidRPr="00974D00" w:rsidRDefault="00974D00" w:rsidP="00BE5F8E">
            <w:pPr>
              <w:keepNext/>
              <w:spacing w:before="0" w:line="22" w:lineRule="atLeast"/>
              <w:ind w:right="-109"/>
              <w:rPr>
                <w:rFonts w:ascii="Arial" w:hAnsi="Arial" w:cs="Arial"/>
                <w:b w:val="0"/>
              </w:rPr>
            </w:pPr>
            <w:r w:rsidRPr="00974D00">
              <w:rPr>
                <w:rFonts w:ascii="Arial" w:hAnsi="Arial" w:cs="Arial"/>
              </w:rPr>
              <w:t>Standard 1</w:t>
            </w:r>
            <w:r w:rsidRPr="00974D00">
              <w:rPr>
                <w:rFonts w:ascii="Arial" w:hAnsi="Arial" w:cs="Arial"/>
                <w:b w:val="0"/>
              </w:rPr>
              <w:t xml:space="preserve"> Consumer dignity and choice</w:t>
            </w:r>
          </w:p>
        </w:tc>
        <w:tc>
          <w:tcPr>
            <w:tcW w:w="1583" w:type="pct"/>
            <w:shd w:val="clear" w:color="auto" w:fill="auto"/>
          </w:tcPr>
          <w:p w14:paraId="74E60917" w14:textId="77777777" w:rsidR="00974D00" w:rsidRPr="00974D00" w:rsidRDefault="006C2146" w:rsidP="00BE5F8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2C891F4AEBC42219715D2370E8301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rPr>
                  <w:t>Compliant</w:t>
                </w:r>
              </w:sdtContent>
            </w:sdt>
          </w:p>
        </w:tc>
      </w:tr>
      <w:tr w:rsidR="00974D00" w:rsidRPr="00974D00" w14:paraId="01346E59" w14:textId="77777777" w:rsidTr="00BE5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7866AB" w14:textId="77777777" w:rsidR="00974D00" w:rsidRPr="00974D00" w:rsidRDefault="00974D00" w:rsidP="00BE5F8E">
            <w:pPr>
              <w:keepNext/>
              <w:spacing w:before="0" w:line="22" w:lineRule="atLeast"/>
              <w:ind w:right="-109"/>
              <w:rPr>
                <w:rFonts w:ascii="Arial" w:hAnsi="Arial" w:cs="Arial"/>
              </w:rPr>
            </w:pPr>
            <w:r w:rsidRPr="00974D00">
              <w:rPr>
                <w:rFonts w:ascii="Arial" w:hAnsi="Arial" w:cs="Arial"/>
                <w:b/>
              </w:rPr>
              <w:t>Standard 2</w:t>
            </w:r>
            <w:r w:rsidRPr="00974D00">
              <w:rPr>
                <w:rFonts w:ascii="Arial" w:hAnsi="Arial" w:cs="Arial"/>
              </w:rPr>
              <w:t xml:space="preserve"> Ongoing assessment and planning with consumers</w:t>
            </w:r>
          </w:p>
        </w:tc>
        <w:tc>
          <w:tcPr>
            <w:tcW w:w="1583" w:type="pct"/>
            <w:shd w:val="clear" w:color="auto" w:fill="auto"/>
          </w:tcPr>
          <w:p w14:paraId="73077C32" w14:textId="4C5719AB" w:rsidR="00974D00" w:rsidRPr="00974D00" w:rsidRDefault="006C2146"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6CC7F7058C14668B851C24E6B0C19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Non-compliant</w:t>
                </w:r>
              </w:sdtContent>
            </w:sdt>
            <w:r w:rsidR="00974D00" w:rsidRPr="00974D00" w:rsidDel="00BA10E1">
              <w:rPr>
                <w:rFonts w:ascii="Arial" w:hAnsi="Arial" w:cs="Arial"/>
                <w:b/>
              </w:rPr>
              <w:t xml:space="preserve"> </w:t>
            </w:r>
          </w:p>
        </w:tc>
      </w:tr>
      <w:tr w:rsidR="00974D00" w:rsidRPr="00974D00" w14:paraId="7890A8F4" w14:textId="77777777" w:rsidTr="00BE5F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79FA43"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3</w:t>
            </w:r>
            <w:r w:rsidRPr="00974D00">
              <w:rPr>
                <w:rFonts w:ascii="Arial" w:hAnsi="Arial" w:cs="Arial"/>
              </w:rPr>
              <w:t xml:space="preserve"> Personal care and clinical care</w:t>
            </w:r>
          </w:p>
        </w:tc>
        <w:tc>
          <w:tcPr>
            <w:tcW w:w="1583" w:type="pct"/>
            <w:shd w:val="clear" w:color="auto" w:fill="auto"/>
          </w:tcPr>
          <w:p w14:paraId="0982C372" w14:textId="10D43DBE" w:rsidR="00974D00" w:rsidRPr="00974D00" w:rsidRDefault="006C2146"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0934B303053475880F5544BD6644E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Non-compliant</w:t>
                </w:r>
              </w:sdtContent>
            </w:sdt>
            <w:r w:rsidR="00974D00" w:rsidRPr="00974D00" w:rsidDel="00D03094">
              <w:rPr>
                <w:rFonts w:ascii="Arial" w:hAnsi="Arial" w:cs="Arial"/>
                <w:b/>
              </w:rPr>
              <w:t xml:space="preserve"> </w:t>
            </w:r>
          </w:p>
        </w:tc>
      </w:tr>
      <w:tr w:rsidR="00974D00" w:rsidRPr="00974D00" w14:paraId="35EB4376" w14:textId="77777777" w:rsidTr="00BE5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8FDA"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4</w:t>
            </w:r>
            <w:r w:rsidRPr="00974D00">
              <w:rPr>
                <w:rFonts w:ascii="Arial" w:hAnsi="Arial" w:cs="Arial"/>
              </w:rPr>
              <w:t xml:space="preserve"> Services and supports for daily living</w:t>
            </w:r>
          </w:p>
        </w:tc>
        <w:tc>
          <w:tcPr>
            <w:tcW w:w="1583" w:type="pct"/>
            <w:shd w:val="clear" w:color="auto" w:fill="auto"/>
          </w:tcPr>
          <w:p w14:paraId="23D177BD" w14:textId="77777777" w:rsidR="00974D00" w:rsidRPr="00974D00" w:rsidRDefault="006C2146"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112918A08494D7EBD38735FA64F95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Compliant</w:t>
                </w:r>
              </w:sdtContent>
            </w:sdt>
            <w:r w:rsidR="00974D00" w:rsidRPr="00974D00" w:rsidDel="00D03094">
              <w:rPr>
                <w:rFonts w:ascii="Arial" w:hAnsi="Arial" w:cs="Arial"/>
                <w:b/>
              </w:rPr>
              <w:t xml:space="preserve"> </w:t>
            </w:r>
          </w:p>
        </w:tc>
      </w:tr>
      <w:tr w:rsidR="00974D00" w:rsidRPr="00974D00" w14:paraId="68BF8F91" w14:textId="77777777" w:rsidTr="00BE5F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87C961"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5</w:t>
            </w:r>
            <w:r w:rsidRPr="00974D00">
              <w:rPr>
                <w:rFonts w:ascii="Arial" w:hAnsi="Arial" w:cs="Arial"/>
              </w:rPr>
              <w:t xml:space="preserve"> Organisation’s service environment</w:t>
            </w:r>
          </w:p>
        </w:tc>
        <w:tc>
          <w:tcPr>
            <w:tcW w:w="1583" w:type="pct"/>
            <w:shd w:val="clear" w:color="auto" w:fill="auto"/>
          </w:tcPr>
          <w:p w14:paraId="7D455AF6" w14:textId="77777777" w:rsidR="00974D00" w:rsidRPr="00974D00" w:rsidRDefault="006C2146"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B59582D1EF541FCBD25B5DFB2662D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Compliant</w:t>
                </w:r>
              </w:sdtContent>
            </w:sdt>
            <w:r w:rsidR="00974D00" w:rsidRPr="00974D00" w:rsidDel="00D03094">
              <w:rPr>
                <w:rFonts w:ascii="Arial" w:hAnsi="Arial" w:cs="Arial"/>
                <w:b/>
              </w:rPr>
              <w:t xml:space="preserve"> </w:t>
            </w:r>
          </w:p>
        </w:tc>
      </w:tr>
      <w:tr w:rsidR="00974D00" w:rsidRPr="00974D00" w14:paraId="25B18358" w14:textId="77777777" w:rsidTr="00BE5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3A5CA"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6</w:t>
            </w:r>
            <w:r w:rsidRPr="00974D00">
              <w:rPr>
                <w:rFonts w:ascii="Arial" w:hAnsi="Arial" w:cs="Arial"/>
              </w:rPr>
              <w:t xml:space="preserve"> Feedback and complaints</w:t>
            </w:r>
          </w:p>
        </w:tc>
        <w:tc>
          <w:tcPr>
            <w:tcW w:w="1583" w:type="pct"/>
            <w:shd w:val="clear" w:color="auto" w:fill="auto"/>
          </w:tcPr>
          <w:p w14:paraId="792BF060" w14:textId="77777777" w:rsidR="00974D00" w:rsidRPr="00974D00" w:rsidRDefault="006C2146"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E527319DCAE400D83E0FF0E5AF397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Compliant</w:t>
                </w:r>
              </w:sdtContent>
            </w:sdt>
            <w:r w:rsidR="00974D00" w:rsidRPr="00974D00" w:rsidDel="00D03094">
              <w:rPr>
                <w:rFonts w:ascii="Arial" w:hAnsi="Arial" w:cs="Arial"/>
                <w:b/>
              </w:rPr>
              <w:t xml:space="preserve"> </w:t>
            </w:r>
          </w:p>
        </w:tc>
      </w:tr>
      <w:tr w:rsidR="00974D00" w:rsidRPr="00974D00" w14:paraId="30B55A4D" w14:textId="77777777" w:rsidTr="00BE5F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8932C"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7</w:t>
            </w:r>
            <w:r w:rsidRPr="00974D00">
              <w:rPr>
                <w:rFonts w:ascii="Arial" w:hAnsi="Arial" w:cs="Arial"/>
              </w:rPr>
              <w:t xml:space="preserve"> Human resources</w:t>
            </w:r>
          </w:p>
        </w:tc>
        <w:tc>
          <w:tcPr>
            <w:tcW w:w="1583" w:type="pct"/>
            <w:shd w:val="clear" w:color="auto" w:fill="auto"/>
          </w:tcPr>
          <w:p w14:paraId="3202CE69" w14:textId="77777777" w:rsidR="00974D00" w:rsidRPr="00974D00" w:rsidRDefault="006C2146" w:rsidP="00BE5F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840B6F8F00640B5A55BAE3F293B4F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Compliant</w:t>
                </w:r>
              </w:sdtContent>
            </w:sdt>
            <w:r w:rsidR="00974D00" w:rsidRPr="00974D00" w:rsidDel="00D03094">
              <w:rPr>
                <w:rFonts w:ascii="Arial" w:hAnsi="Arial" w:cs="Arial"/>
                <w:b/>
              </w:rPr>
              <w:t xml:space="preserve"> </w:t>
            </w:r>
          </w:p>
        </w:tc>
      </w:tr>
      <w:tr w:rsidR="00974D00" w:rsidRPr="00996FAF" w14:paraId="4C6F47AB" w14:textId="77777777" w:rsidTr="00BE5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612BE" w14:textId="77777777" w:rsidR="00974D00" w:rsidRPr="00974D00" w:rsidRDefault="00974D00" w:rsidP="00BE5F8E">
            <w:pPr>
              <w:keepNext/>
              <w:spacing w:before="0" w:line="22" w:lineRule="atLeast"/>
              <w:rPr>
                <w:rFonts w:ascii="Arial" w:hAnsi="Arial" w:cs="Arial"/>
              </w:rPr>
            </w:pPr>
            <w:r w:rsidRPr="00974D00">
              <w:rPr>
                <w:rFonts w:ascii="Arial" w:hAnsi="Arial" w:cs="Arial"/>
                <w:b/>
              </w:rPr>
              <w:t>Standard 8</w:t>
            </w:r>
            <w:r w:rsidRPr="00974D00">
              <w:rPr>
                <w:rFonts w:ascii="Arial" w:hAnsi="Arial" w:cs="Arial"/>
              </w:rPr>
              <w:t xml:space="preserve"> Organisational governance</w:t>
            </w:r>
          </w:p>
        </w:tc>
        <w:tc>
          <w:tcPr>
            <w:tcW w:w="1583" w:type="pct"/>
            <w:shd w:val="clear" w:color="auto" w:fill="auto"/>
          </w:tcPr>
          <w:p w14:paraId="5919C389" w14:textId="03325FAE" w:rsidR="00974D00" w:rsidRPr="00974D00" w:rsidRDefault="006C2146" w:rsidP="00BE5F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FDA7E62D0FA43369260CA70459950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00" w:rsidRPr="00974D00">
                  <w:rPr>
                    <w:rFonts w:ascii="Arial" w:hAnsi="Arial" w:cs="Arial"/>
                    <w:b/>
                  </w:rPr>
                  <w:t>Non-compliant</w:t>
                </w:r>
              </w:sdtContent>
            </w:sdt>
            <w:r w:rsidR="00974D00" w:rsidRPr="00974D00" w:rsidDel="00D03094">
              <w:rPr>
                <w:rFonts w:ascii="Arial" w:hAnsi="Arial" w:cs="Arial"/>
                <w:b/>
              </w:rPr>
              <w:t xml:space="preserve"> </w:t>
            </w:r>
          </w:p>
        </w:tc>
      </w:tr>
    </w:tbl>
    <w:p w14:paraId="641D5059" w14:textId="77777777" w:rsidR="00974D00" w:rsidRPr="00996FAF" w:rsidRDefault="00974D00" w:rsidP="00974D0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A04F61" w14:textId="77777777" w:rsidR="00974D00" w:rsidRPr="00996FAF" w:rsidRDefault="00974D00" w:rsidP="00974D00">
      <w:pPr>
        <w:pStyle w:val="Heading1"/>
        <w:spacing w:before="0" w:after="240" w:line="22" w:lineRule="atLeast"/>
        <w:rPr>
          <w:rFonts w:ascii="Arial" w:hAnsi="Arial" w:cs="Arial"/>
        </w:rPr>
      </w:pPr>
      <w:r w:rsidRPr="00996FAF">
        <w:rPr>
          <w:rFonts w:ascii="Arial" w:hAnsi="Arial" w:cs="Arial"/>
        </w:rPr>
        <w:t>Areas for improvement</w:t>
      </w:r>
    </w:p>
    <w:p w14:paraId="5D052E99" w14:textId="77777777" w:rsidR="00974D00" w:rsidRPr="00996FAF" w:rsidRDefault="00974D00" w:rsidP="00974D0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B2C7D4D" w14:textId="5801B5CE" w:rsidR="00B01205" w:rsidRPr="0038500E" w:rsidRDefault="00B01205" w:rsidP="00B624F1">
      <w:pPr>
        <w:pStyle w:val="ListBullet"/>
        <w:spacing w:before="240"/>
        <w:ind w:left="357" w:hanging="357"/>
        <w:rPr>
          <w:rFonts w:ascii="Arial" w:hAnsi="Arial" w:cs="Arial"/>
        </w:rPr>
      </w:pPr>
      <w:r w:rsidRPr="0038500E">
        <w:rPr>
          <w:rFonts w:ascii="Arial" w:hAnsi="Arial" w:cs="Arial"/>
        </w:rPr>
        <w:t>Requirement 2 (3)(a):</w:t>
      </w:r>
      <w:r w:rsidR="00651E23" w:rsidRPr="0038500E">
        <w:rPr>
          <w:rFonts w:ascii="Arial" w:hAnsi="Arial" w:cs="Arial"/>
        </w:rPr>
        <w:t xml:space="preserve"> Ensure</w:t>
      </w:r>
      <w:r w:rsidRPr="0038500E">
        <w:rPr>
          <w:rFonts w:ascii="Arial" w:hAnsi="Arial" w:cs="Arial"/>
        </w:rPr>
        <w:t xml:space="preserve"> that consumers who self-administer their medication have current assessments in place, to manage risks associated with self-</w:t>
      </w:r>
      <w:r w:rsidR="00651E23" w:rsidRPr="0038500E">
        <w:rPr>
          <w:rFonts w:ascii="Arial" w:hAnsi="Arial" w:cs="Arial"/>
        </w:rPr>
        <w:t>administration</w:t>
      </w:r>
      <w:r w:rsidRPr="0038500E">
        <w:rPr>
          <w:rFonts w:ascii="Arial" w:hAnsi="Arial" w:cs="Arial"/>
        </w:rPr>
        <w:t xml:space="preserve"> of medication. </w:t>
      </w:r>
      <w:r w:rsidR="00651E23" w:rsidRPr="0038500E">
        <w:rPr>
          <w:rFonts w:ascii="Arial" w:hAnsi="Arial" w:cs="Arial"/>
        </w:rPr>
        <w:t>E</w:t>
      </w:r>
      <w:r w:rsidRPr="0038500E">
        <w:rPr>
          <w:rFonts w:ascii="Arial" w:hAnsi="Arial" w:cs="Arial"/>
        </w:rPr>
        <w:t>nsure all aspects of consumer complex care</w:t>
      </w:r>
      <w:r w:rsidR="0038500E" w:rsidRPr="0038500E">
        <w:rPr>
          <w:rFonts w:ascii="Arial" w:hAnsi="Arial" w:cs="Arial"/>
        </w:rPr>
        <w:t>, including oxygen therapy,</w:t>
      </w:r>
      <w:r w:rsidRPr="0038500E">
        <w:rPr>
          <w:rFonts w:ascii="Arial" w:hAnsi="Arial" w:cs="Arial"/>
        </w:rPr>
        <w:t xml:space="preserve"> are</w:t>
      </w:r>
      <w:r w:rsidR="00651E23" w:rsidRPr="0038500E">
        <w:rPr>
          <w:rFonts w:ascii="Arial" w:hAnsi="Arial" w:cs="Arial"/>
        </w:rPr>
        <w:t xml:space="preserve"> </w:t>
      </w:r>
      <w:proofErr w:type="gramStart"/>
      <w:r w:rsidR="00651E23" w:rsidRPr="0038500E">
        <w:rPr>
          <w:rFonts w:ascii="Arial" w:hAnsi="Arial" w:cs="Arial"/>
        </w:rPr>
        <w:t>assessed</w:t>
      </w:r>
      <w:proofErr w:type="gramEnd"/>
      <w:r w:rsidR="00651E23" w:rsidRPr="0038500E">
        <w:rPr>
          <w:rFonts w:ascii="Arial" w:hAnsi="Arial" w:cs="Arial"/>
        </w:rPr>
        <w:t xml:space="preserve"> and planned, </w:t>
      </w:r>
      <w:r w:rsidR="0038500E" w:rsidRPr="0038500E">
        <w:rPr>
          <w:rFonts w:ascii="Arial" w:hAnsi="Arial" w:cs="Arial"/>
        </w:rPr>
        <w:t>and</w:t>
      </w:r>
      <w:r w:rsidR="00651E23" w:rsidRPr="0038500E">
        <w:rPr>
          <w:rFonts w:ascii="Arial" w:hAnsi="Arial" w:cs="Arial"/>
        </w:rPr>
        <w:t xml:space="preserve"> all relevant</w:t>
      </w:r>
      <w:r w:rsidRPr="0038500E">
        <w:rPr>
          <w:rFonts w:ascii="Arial" w:hAnsi="Arial" w:cs="Arial"/>
        </w:rPr>
        <w:t xml:space="preserve"> </w:t>
      </w:r>
      <w:r w:rsidR="0038500E" w:rsidRPr="0038500E">
        <w:rPr>
          <w:rFonts w:ascii="Arial" w:hAnsi="Arial" w:cs="Arial"/>
        </w:rPr>
        <w:t>instructions</w:t>
      </w:r>
      <w:r w:rsidRPr="0038500E">
        <w:rPr>
          <w:rFonts w:ascii="Arial" w:hAnsi="Arial" w:cs="Arial"/>
        </w:rPr>
        <w:t xml:space="preserve"> in consumer ca</w:t>
      </w:r>
      <w:r w:rsidR="00651E23" w:rsidRPr="0038500E">
        <w:rPr>
          <w:rFonts w:ascii="Arial" w:hAnsi="Arial" w:cs="Arial"/>
        </w:rPr>
        <w:t>r</w:t>
      </w:r>
      <w:r w:rsidRPr="0038500E">
        <w:rPr>
          <w:rFonts w:ascii="Arial" w:hAnsi="Arial" w:cs="Arial"/>
        </w:rPr>
        <w:t>e plans</w:t>
      </w:r>
      <w:r w:rsidR="00651E23" w:rsidRPr="0038500E">
        <w:rPr>
          <w:rFonts w:ascii="Arial" w:hAnsi="Arial" w:cs="Arial"/>
        </w:rPr>
        <w:t>.</w:t>
      </w:r>
    </w:p>
    <w:p w14:paraId="4B67D156" w14:textId="4057559C" w:rsidR="00651E23" w:rsidRPr="0038500E" w:rsidRDefault="00B01205" w:rsidP="00B624F1">
      <w:pPr>
        <w:pStyle w:val="ListBullet"/>
        <w:spacing w:before="240"/>
        <w:ind w:left="357" w:hanging="357"/>
        <w:rPr>
          <w:rFonts w:ascii="Arial" w:hAnsi="Arial" w:cs="Arial"/>
        </w:rPr>
      </w:pPr>
      <w:r w:rsidRPr="0038500E">
        <w:rPr>
          <w:rFonts w:ascii="Arial" w:hAnsi="Arial" w:cs="Arial"/>
        </w:rPr>
        <w:t xml:space="preserve">Requirement 3 (3)(a): </w:t>
      </w:r>
      <w:r w:rsidR="00651E23" w:rsidRPr="0038500E">
        <w:rPr>
          <w:rFonts w:ascii="Arial" w:hAnsi="Arial" w:cs="Arial"/>
        </w:rPr>
        <w:t>Ensure each consumer gets safe and effective personal care and clinical care which is in line with best practice and the consumer’s needs. E</w:t>
      </w:r>
      <w:r w:rsidRPr="0038500E">
        <w:rPr>
          <w:rFonts w:ascii="Arial" w:hAnsi="Arial" w:cs="Arial"/>
        </w:rPr>
        <w:t xml:space="preserve">nsure that consumers who self-administer their medication receive </w:t>
      </w:r>
      <w:r w:rsidR="0038500E" w:rsidRPr="0038500E">
        <w:rPr>
          <w:rFonts w:ascii="Arial" w:hAnsi="Arial" w:cs="Arial"/>
        </w:rPr>
        <w:t xml:space="preserve">safe and effective clinical care, in line the Guiding Principles for Medication Management in Residential Aged Care. Ensure </w:t>
      </w:r>
      <w:r w:rsidRPr="0038500E">
        <w:rPr>
          <w:rFonts w:ascii="Arial" w:hAnsi="Arial" w:cs="Arial"/>
        </w:rPr>
        <w:t>appropriate monitoring and their ability to continue to self-</w:t>
      </w:r>
      <w:r w:rsidR="00651E23" w:rsidRPr="0038500E">
        <w:rPr>
          <w:rFonts w:ascii="Arial" w:hAnsi="Arial" w:cs="Arial"/>
        </w:rPr>
        <w:t>administer</w:t>
      </w:r>
      <w:r w:rsidRPr="0038500E">
        <w:rPr>
          <w:rFonts w:ascii="Arial" w:hAnsi="Arial" w:cs="Arial"/>
        </w:rPr>
        <w:t xml:space="preserve"> is regularly reviewed. </w:t>
      </w:r>
      <w:r w:rsidR="00651E23" w:rsidRPr="0038500E">
        <w:rPr>
          <w:rFonts w:ascii="Arial" w:hAnsi="Arial" w:cs="Arial"/>
        </w:rPr>
        <w:t>E</w:t>
      </w:r>
      <w:r w:rsidRPr="0038500E">
        <w:rPr>
          <w:rFonts w:ascii="Arial" w:hAnsi="Arial" w:cs="Arial"/>
        </w:rPr>
        <w:t xml:space="preserve">nsure that </w:t>
      </w:r>
      <w:r w:rsidR="00B624F1" w:rsidRPr="0038500E">
        <w:rPr>
          <w:rFonts w:ascii="Arial" w:hAnsi="Arial" w:cs="Arial"/>
        </w:rPr>
        <w:t>use</w:t>
      </w:r>
      <w:r w:rsidRPr="0038500E">
        <w:rPr>
          <w:rFonts w:ascii="Arial" w:hAnsi="Arial" w:cs="Arial"/>
        </w:rPr>
        <w:t xml:space="preserve"> </w:t>
      </w:r>
      <w:r w:rsidR="0038500E" w:rsidRPr="0038500E">
        <w:rPr>
          <w:rFonts w:ascii="Arial" w:hAnsi="Arial" w:cs="Arial"/>
        </w:rPr>
        <w:t xml:space="preserve">of </w:t>
      </w:r>
      <w:r w:rsidRPr="0038500E">
        <w:rPr>
          <w:rFonts w:ascii="Arial" w:hAnsi="Arial" w:cs="Arial"/>
        </w:rPr>
        <w:t xml:space="preserve">pain medication is effectively monitored and its effectiveness for managing pain is evaluated. </w:t>
      </w:r>
      <w:r w:rsidR="00651E23" w:rsidRPr="0038500E">
        <w:rPr>
          <w:rFonts w:ascii="Arial" w:hAnsi="Arial" w:cs="Arial"/>
        </w:rPr>
        <w:t>Ensure</w:t>
      </w:r>
      <w:r w:rsidRPr="0038500E">
        <w:rPr>
          <w:rFonts w:ascii="Arial" w:hAnsi="Arial" w:cs="Arial"/>
        </w:rPr>
        <w:t xml:space="preserve"> legal requirements for storage of controlled drugs are met. </w:t>
      </w:r>
      <w:r w:rsidR="00651E23" w:rsidRPr="0038500E">
        <w:rPr>
          <w:rFonts w:ascii="Arial" w:hAnsi="Arial" w:cs="Arial"/>
        </w:rPr>
        <w:t>Ensure staff comply with complex care instructions set out in consumer care plans</w:t>
      </w:r>
      <w:r w:rsidR="0038500E" w:rsidRPr="0038500E">
        <w:rPr>
          <w:rFonts w:ascii="Arial" w:hAnsi="Arial" w:cs="Arial"/>
        </w:rPr>
        <w:t>, including in relation to oxygen therapy</w:t>
      </w:r>
      <w:r w:rsidR="00651E23" w:rsidRPr="0038500E">
        <w:rPr>
          <w:rFonts w:ascii="Arial" w:hAnsi="Arial" w:cs="Arial"/>
        </w:rPr>
        <w:t>.</w:t>
      </w:r>
    </w:p>
    <w:p w14:paraId="7BC104AA" w14:textId="717C13DE" w:rsidR="00651E23" w:rsidRPr="0038500E" w:rsidRDefault="00651E23" w:rsidP="00651E23">
      <w:pPr>
        <w:pStyle w:val="ListBullet"/>
        <w:spacing w:before="240" w:after="120" w:line="276" w:lineRule="auto"/>
        <w:ind w:left="425" w:hanging="425"/>
        <w:rPr>
          <w:rFonts w:ascii="Arial" w:hAnsi="Arial" w:cs="Arial"/>
        </w:rPr>
      </w:pPr>
      <w:r w:rsidRPr="0038500E">
        <w:rPr>
          <w:rFonts w:ascii="Arial" w:hAnsi="Arial" w:cs="Arial"/>
        </w:rPr>
        <w:t xml:space="preserve">Requirement </w:t>
      </w:r>
      <w:r w:rsidR="0038500E" w:rsidRPr="0038500E">
        <w:rPr>
          <w:rFonts w:ascii="Arial" w:hAnsi="Arial" w:cs="Arial"/>
        </w:rPr>
        <w:t xml:space="preserve">3 </w:t>
      </w:r>
      <w:r w:rsidRPr="0038500E">
        <w:rPr>
          <w:rFonts w:ascii="Arial" w:hAnsi="Arial" w:cs="Arial"/>
        </w:rPr>
        <w:t xml:space="preserve">(3)(b) Ensure high impact and high prevalence risks associated with the care of the consumer are managed effectively. Ensure risks associated </w:t>
      </w:r>
      <w:r w:rsidR="00B624F1" w:rsidRPr="0038500E">
        <w:rPr>
          <w:rFonts w:ascii="Arial" w:hAnsi="Arial" w:cs="Arial"/>
        </w:rPr>
        <w:t xml:space="preserve">with </w:t>
      </w:r>
      <w:r w:rsidRPr="0038500E">
        <w:rPr>
          <w:rFonts w:ascii="Arial" w:hAnsi="Arial" w:cs="Arial"/>
        </w:rPr>
        <w:t>self-administration of medication and use of controlled drugs are managed using best practice strategies. Ensure monitoring of staff practice is effective to ensure consumers</w:t>
      </w:r>
      <w:r w:rsidR="0038500E" w:rsidRPr="0038500E">
        <w:rPr>
          <w:rFonts w:ascii="Arial" w:hAnsi="Arial" w:cs="Arial"/>
        </w:rPr>
        <w:t>’</w:t>
      </w:r>
      <w:r w:rsidRPr="0038500E">
        <w:rPr>
          <w:rFonts w:ascii="Arial" w:hAnsi="Arial" w:cs="Arial"/>
        </w:rPr>
        <w:t xml:space="preserve"> risks are managed effectively.</w:t>
      </w:r>
    </w:p>
    <w:p w14:paraId="74304B2D" w14:textId="240633B7" w:rsidR="00651E23" w:rsidRPr="0038500E" w:rsidRDefault="00651E23" w:rsidP="00651E23">
      <w:pPr>
        <w:pStyle w:val="ListBullet"/>
        <w:rPr>
          <w:rFonts w:ascii="Arial" w:hAnsi="Arial" w:cs="Arial"/>
          <w:color w:val="auto"/>
        </w:rPr>
      </w:pPr>
      <w:r w:rsidRPr="0038500E">
        <w:rPr>
          <w:rFonts w:ascii="Arial" w:hAnsi="Arial" w:cs="Arial"/>
        </w:rPr>
        <w:t xml:space="preserve">Requirement </w:t>
      </w:r>
      <w:r w:rsidR="0038500E" w:rsidRPr="0038500E">
        <w:rPr>
          <w:rFonts w:ascii="Arial" w:hAnsi="Arial" w:cs="Arial"/>
        </w:rPr>
        <w:t>8</w:t>
      </w:r>
      <w:r w:rsidRPr="0038500E">
        <w:rPr>
          <w:rFonts w:ascii="Arial" w:hAnsi="Arial" w:cs="Arial"/>
        </w:rPr>
        <w:t>(3)(d) Ensure effective risk management systems and practices, including in relation t</w:t>
      </w:r>
      <w:r w:rsidR="00B624F1" w:rsidRPr="0038500E">
        <w:rPr>
          <w:rFonts w:ascii="Arial" w:hAnsi="Arial" w:cs="Arial"/>
        </w:rPr>
        <w:t xml:space="preserve">o management of high impact risks stemming from self-administration of controlled drugs. </w:t>
      </w:r>
      <w:r w:rsidR="0038500E" w:rsidRPr="0038500E">
        <w:rPr>
          <w:rFonts w:ascii="Arial" w:hAnsi="Arial" w:cs="Arial"/>
        </w:rPr>
        <w:t>Ensure monitoring of staff and management practice is effective to ensure consumers’ risks are identified and mitigated.</w:t>
      </w:r>
    </w:p>
    <w:p w14:paraId="7933D5C9" w14:textId="14B052DE" w:rsidR="00974D00" w:rsidRPr="0038500E" w:rsidRDefault="00974D00" w:rsidP="00651E23">
      <w:pPr>
        <w:pStyle w:val="ListBullet"/>
        <w:rPr>
          <w:rFonts w:ascii="Arial" w:hAnsi="Arial" w:cs="Arial"/>
          <w:color w:val="auto"/>
        </w:rPr>
      </w:pPr>
      <w:r w:rsidRPr="0038500E">
        <w:br w:type="page"/>
      </w:r>
    </w:p>
    <w:p w14:paraId="549D749B"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74D00" w:rsidRPr="00996FAF" w14:paraId="6533B548"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78F506D" w14:textId="77777777" w:rsidR="00974D00" w:rsidRPr="00550022" w:rsidRDefault="00974D00" w:rsidP="00BE5F8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00D3194"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306F9600"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E860B" w14:textId="77777777" w:rsidR="00974D00" w:rsidRPr="00996FAF" w:rsidRDefault="00974D00" w:rsidP="00BE5F8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7290347"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B6F85DE"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882BE482F514B6C84A86290282D45E5"/>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p>
        </w:tc>
      </w:tr>
      <w:tr w:rsidR="00974D00" w:rsidRPr="00996FAF" w14:paraId="39865A9E"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A5DAF"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B48DAB1"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4FA8328"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365E6D2B7514A1B8902CC7B2357A0CF"/>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6611512B"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F2501"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14B8DC0" w14:textId="4ED4353D"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A89D84A" w14:textId="77777777" w:rsidR="00974D00" w:rsidRPr="00996FAF" w:rsidRDefault="00974D00" w:rsidP="00974D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3B6B0C" w14:textId="77777777" w:rsidR="00974D00" w:rsidRPr="00996FAF" w:rsidRDefault="00974D00" w:rsidP="00974D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3866EDE" w14:textId="3E0B3D47" w:rsidR="00974D00" w:rsidRPr="00996FAF" w:rsidRDefault="00974D00" w:rsidP="00974D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7582DBC" w14:textId="77777777" w:rsidR="00974D00" w:rsidRPr="00996FAF" w:rsidRDefault="00974D00" w:rsidP="00974D0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CDF8580"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E978465C64246098B9218B0D84D43E0"/>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1B548C82"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3DE60"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F56D71A"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186CC33" w14:textId="77777777" w:rsidR="00974D00" w:rsidRPr="00996FAF" w:rsidRDefault="006C2146" w:rsidP="00BE5F8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C70B0008F0A4BC4AA45CA381B5DC56E"/>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7B06842C"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F11C0"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278A0E9" w14:textId="77777777" w:rsidR="00974D00" w:rsidRPr="00996FAF" w:rsidRDefault="00974D00" w:rsidP="00BE5F8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38C1B9ED"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3E7DC47982A417F8F467034BDE5851D"/>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605182D5"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98C56"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D599EED"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3232C237"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01F9A731CD24CE2917376F9B2451B87"/>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bl>
    <w:p w14:paraId="321510D4" w14:textId="77777777" w:rsidR="00974D00" w:rsidRDefault="00974D00" w:rsidP="00B6787C">
      <w:pPr>
        <w:pStyle w:val="Heading20"/>
        <w:spacing w:before="240"/>
      </w:pPr>
      <w:r w:rsidRPr="00996FAF">
        <w:t>Findings</w:t>
      </w:r>
    </w:p>
    <w:p w14:paraId="6D335A9F" w14:textId="77777777" w:rsidR="00974D00" w:rsidRDefault="00974D00" w:rsidP="00974D00">
      <w:pPr>
        <w:pStyle w:val="NormalArial"/>
        <w:rPr>
          <w:color w:val="auto"/>
        </w:rPr>
      </w:pPr>
      <w:r>
        <w:rPr>
          <w:color w:val="auto"/>
        </w:rPr>
        <w:t>The Quality Standard is assessed as Compliant as six of the six specific requirements were assessed as Compliant.</w:t>
      </w:r>
    </w:p>
    <w:p w14:paraId="66287C25" w14:textId="503A97A5" w:rsidR="00974D00" w:rsidRDefault="00974D00" w:rsidP="00974D00">
      <w:pPr>
        <w:pStyle w:val="NormalArial"/>
        <w:rPr>
          <w:color w:val="auto"/>
        </w:rPr>
      </w:pPr>
      <w:r>
        <w:rPr>
          <w:color w:val="auto"/>
        </w:rPr>
        <w:t xml:space="preserve">Consumers and representatives said staff understood consumers’ cultural backgrounds, supported their cultural </w:t>
      </w:r>
      <w:proofErr w:type="gramStart"/>
      <w:r>
        <w:rPr>
          <w:color w:val="auto"/>
        </w:rPr>
        <w:t>needs</w:t>
      </w:r>
      <w:proofErr w:type="gramEnd"/>
      <w:r>
        <w:rPr>
          <w:color w:val="auto"/>
        </w:rPr>
        <w:t xml:space="preserve"> and treated them with dignity, courtesy and respect. Care plans </w:t>
      </w:r>
      <w:r w:rsidR="00B73D48">
        <w:rPr>
          <w:color w:val="auto"/>
        </w:rPr>
        <w:t>detailed</w:t>
      </w:r>
      <w:r>
        <w:rPr>
          <w:color w:val="auto"/>
        </w:rPr>
        <w:t xml:space="preserve"> consumers’ backgrounds, </w:t>
      </w:r>
      <w:proofErr w:type="gramStart"/>
      <w:r>
        <w:rPr>
          <w:color w:val="auto"/>
        </w:rPr>
        <w:t>languages</w:t>
      </w:r>
      <w:proofErr w:type="gramEnd"/>
      <w:r>
        <w:rPr>
          <w:color w:val="auto"/>
        </w:rPr>
        <w:t xml:space="preserve"> and communication needs. The service had documented values, policies and procedures that embedded cultural competence and required respect toward consumers. Observations of staff practice confirmed friendly, </w:t>
      </w:r>
      <w:proofErr w:type="gramStart"/>
      <w:r>
        <w:rPr>
          <w:color w:val="auto"/>
        </w:rPr>
        <w:t>reassuring</w:t>
      </w:r>
      <w:proofErr w:type="gramEnd"/>
      <w:r>
        <w:rPr>
          <w:color w:val="auto"/>
        </w:rPr>
        <w:t xml:space="preserve"> and respectful interactions and consumer rooms were decorated with items of cultural significance.</w:t>
      </w:r>
    </w:p>
    <w:p w14:paraId="3A2F9758" w14:textId="76C241EF" w:rsidR="00974D00" w:rsidRDefault="00974D00" w:rsidP="00974D00">
      <w:pPr>
        <w:pStyle w:val="NormalArial"/>
        <w:rPr>
          <w:color w:val="auto"/>
        </w:rPr>
      </w:pPr>
      <w:r>
        <w:rPr>
          <w:color w:val="auto"/>
        </w:rPr>
        <w:t>Consumers reported being able to make their own choices, takes risks to enhance their quality of life and maintain their independence in daily living. Care plans documented consumers’ important relationships and how those people were to be involved in consumers’ care. Dignity of risk assessments were mostly in place</w:t>
      </w:r>
      <w:r w:rsidR="00B73D48">
        <w:rPr>
          <w:color w:val="auto"/>
        </w:rPr>
        <w:t>, except in relation to risks of medication self-administration, which is addressed in later Quality Standards. Otherwise, c</w:t>
      </w:r>
      <w:r>
        <w:rPr>
          <w:color w:val="auto"/>
        </w:rPr>
        <w:t>onsumers confirmed clinical and personal risks were explained to them, to support their decision making. Staff understood consumers’ needs and preferences and described how the service supported consumers to maintain relationships of choice, including with spouses living at the service. Staff were observed supporting consumers to take risks they wished to take.</w:t>
      </w:r>
    </w:p>
    <w:p w14:paraId="04557923" w14:textId="78883574" w:rsidR="00974D00" w:rsidRDefault="00974D00" w:rsidP="00974D00">
      <w:pPr>
        <w:pStyle w:val="NormalArial"/>
        <w:rPr>
          <w:color w:val="auto"/>
        </w:rPr>
      </w:pPr>
      <w:r>
        <w:lastRenderedPageBreak/>
        <w:t>C</w:t>
      </w:r>
      <w:r w:rsidRPr="00592DE2">
        <w:t xml:space="preserve">onsumers and representatives said that </w:t>
      </w:r>
      <w:r>
        <w:t xml:space="preserve">the information about consumer care </w:t>
      </w:r>
      <w:r w:rsidRPr="00592DE2">
        <w:t xml:space="preserve">and </w:t>
      </w:r>
      <w:r>
        <w:t>a</w:t>
      </w:r>
      <w:r w:rsidRPr="00592DE2">
        <w:t xml:space="preserve">ctivities </w:t>
      </w:r>
      <w:r>
        <w:t>was clear and provided at the right time and place. Staff relied on information provided at handovers and consumers’ complete clinical and care records were accessible through the electronic care management system (ECMS). Information about daily activities, menus and well-being activities was displayed in large print at appropriate places throughout the service. C</w:t>
      </w:r>
      <w:r w:rsidRPr="001A6769">
        <w:t xml:space="preserve">onsumers </w:t>
      </w:r>
      <w:r>
        <w:t>and representatives said consumer confidentiality</w:t>
      </w:r>
      <w:r w:rsidRPr="001A6769">
        <w:t xml:space="preserve"> was respected</w:t>
      </w:r>
      <w:r>
        <w:t xml:space="preserve"> and confirmed staff respected privacy during clinical and personal care. Computers were password-protected, documentation was appropriately stored, and nurses’ stations were kept locked when unattended.</w:t>
      </w:r>
    </w:p>
    <w:p w14:paraId="5E14E6E4" w14:textId="77777777" w:rsidR="00974D00" w:rsidRPr="00712752" w:rsidRDefault="00974D00" w:rsidP="00974D00">
      <w:pPr>
        <w:pStyle w:val="NormalArial"/>
      </w:pPr>
      <w:r w:rsidRPr="00996FAF">
        <w:br w:type="page"/>
      </w:r>
    </w:p>
    <w:p w14:paraId="62EA94FD"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74D00" w:rsidRPr="00996FAF" w14:paraId="5486673A"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C6297C8" w14:textId="77777777" w:rsidR="00974D00" w:rsidRPr="0075021E" w:rsidRDefault="00974D00" w:rsidP="00BE5F8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D65C6BF"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29D6EB0D" w14:textId="77777777" w:rsidTr="00B6787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332EDBE"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3D76B6A"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A408FBC"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07BBE1EAA714D71AFACA1D8AA77F7B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Non-compliant</w:t>
                </w:r>
              </w:sdtContent>
            </w:sdt>
            <w:r w:rsidR="00974D00" w:rsidRPr="00996FAF" w:rsidDel="00201C79">
              <w:rPr>
                <w:rFonts w:ascii="Arial" w:hAnsi="Arial" w:cs="Arial"/>
                <w:color w:val="0000FF"/>
              </w:rPr>
              <w:t xml:space="preserve"> </w:t>
            </w:r>
          </w:p>
        </w:tc>
      </w:tr>
      <w:tr w:rsidR="00974D00" w:rsidRPr="00996FAF" w14:paraId="66D49FE6"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5041DB3"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9F43CE8"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29D18B2A"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CC478BECEC14ECBB8ACE515BDDF2FC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3C5E560A" w14:textId="77777777" w:rsidTr="00B6787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072C00"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C2FAFA0"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716CBC" w14:textId="77777777" w:rsidR="00974D00" w:rsidRPr="00996FAF" w:rsidRDefault="00974D00" w:rsidP="00974D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653972" w14:textId="77777777" w:rsidR="00974D00" w:rsidRPr="00996FAF" w:rsidRDefault="00974D00" w:rsidP="00974D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4599963"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8C474954C3F4417853CFA720BE9233C"/>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1C3ADBC0"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A1786C4"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399CB78"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E1F9242" w14:textId="77777777" w:rsidR="00974D00" w:rsidRPr="00996FAF" w:rsidRDefault="006C2146" w:rsidP="00BE5F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8453677EFB94EFB97DEA52FDF79DBB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r w:rsidR="00974D00" w:rsidRPr="00996FAF" w14:paraId="33C29FAF" w14:textId="77777777" w:rsidTr="00B6787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90D0C46"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49CA3C3"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28432A83"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647782BCE66462C81993628169B6BB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201C79">
              <w:rPr>
                <w:rFonts w:ascii="Arial" w:hAnsi="Arial" w:cs="Arial"/>
                <w:color w:val="0000FF"/>
              </w:rPr>
              <w:t xml:space="preserve"> </w:t>
            </w:r>
          </w:p>
        </w:tc>
      </w:tr>
    </w:tbl>
    <w:p w14:paraId="4C74C9FA" w14:textId="77777777" w:rsidR="00974D00" w:rsidRDefault="00974D00" w:rsidP="00B6787C">
      <w:pPr>
        <w:pStyle w:val="Heading20"/>
        <w:spacing w:before="240"/>
      </w:pPr>
      <w:r w:rsidRPr="00996FAF">
        <w:t>Findings</w:t>
      </w:r>
    </w:p>
    <w:p w14:paraId="377547A6" w14:textId="7409C5E9" w:rsidR="00974D00" w:rsidRDefault="00974D00" w:rsidP="00974D00">
      <w:pPr>
        <w:pStyle w:val="NormalArial"/>
      </w:pPr>
      <w:r>
        <w:t>The Assessment Team recommended the following Requirement was not met:</w:t>
      </w:r>
    </w:p>
    <w:p w14:paraId="294A7E41" w14:textId="77777777" w:rsidR="00974D00" w:rsidRDefault="00974D00" w:rsidP="00974D00">
      <w:pPr>
        <w:pStyle w:val="NormalArial"/>
        <w:numPr>
          <w:ilvl w:val="0"/>
          <w:numId w:val="12"/>
        </w:numPr>
      </w:pPr>
      <w:r w:rsidRPr="00996FAF">
        <w:t>Assessment and planning, including consideration of risks to the consumer’s health and well-being, informs the delivery of safe and effective care and services</w:t>
      </w:r>
      <w:r>
        <w:t>.</w:t>
      </w:r>
    </w:p>
    <w:p w14:paraId="51727D75" w14:textId="77777777" w:rsidR="00EF714E" w:rsidRPr="00082A3B" w:rsidRDefault="00974D00" w:rsidP="00EF714E">
      <w:pPr>
        <w:pStyle w:val="NormalArial"/>
      </w:pPr>
      <w:r>
        <w:t xml:space="preserve">To support the not met recommendation, the site audit report outlined three consumer examples demonstrating the service’s assessment and planning did not consistently ensure risks to </w:t>
      </w:r>
      <w:r w:rsidRPr="00996FAF">
        <w:t>consumers</w:t>
      </w:r>
      <w:r>
        <w:t>’</w:t>
      </w:r>
      <w:r w:rsidRPr="00996FAF">
        <w:t xml:space="preserve"> health and well-being</w:t>
      </w:r>
      <w:r>
        <w:t xml:space="preserve"> </w:t>
      </w:r>
      <w:r w:rsidRPr="00996FAF">
        <w:t>inform</w:t>
      </w:r>
      <w:r>
        <w:t>ed</w:t>
      </w:r>
      <w:r w:rsidRPr="00996FAF">
        <w:t xml:space="preserve"> the delivery of care and services</w:t>
      </w:r>
      <w:r>
        <w:t xml:space="preserve">. The site audit report contained detailed consumer, representative and staff interview evidence, as well detailed document review evidence, to show that the service did not </w:t>
      </w:r>
      <w:r w:rsidR="00B73D48">
        <w:t xml:space="preserve">consistently </w:t>
      </w:r>
      <w:r>
        <w:t xml:space="preserve">complete necessary assessment and planning to identify and manage risks relating to </w:t>
      </w:r>
      <w:r w:rsidRPr="00210C83">
        <w:rPr>
          <w:color w:val="auto"/>
        </w:rPr>
        <w:t xml:space="preserve">self-administering medication, </w:t>
      </w:r>
      <w:r w:rsidR="00B73D48">
        <w:rPr>
          <w:color w:val="auto"/>
        </w:rPr>
        <w:t>complex care</w:t>
      </w:r>
      <w:r>
        <w:rPr>
          <w:color w:val="auto"/>
        </w:rPr>
        <w:t xml:space="preserve">, </w:t>
      </w:r>
      <w:r w:rsidRPr="00210C83">
        <w:rPr>
          <w:color w:val="auto"/>
        </w:rPr>
        <w:t>sto</w:t>
      </w:r>
      <w:r w:rsidRPr="00B73D48">
        <w:rPr>
          <w:color w:val="auto"/>
        </w:rPr>
        <w:t>ring drugs of dependence</w:t>
      </w:r>
      <w:r w:rsidRPr="00B73D48">
        <w:t xml:space="preserve">, pain relief and risks associated with one consumer’s mental health. </w:t>
      </w:r>
      <w:proofErr w:type="gramStart"/>
      <w:r w:rsidRPr="00B73D48">
        <w:t>As a consequence of</w:t>
      </w:r>
      <w:proofErr w:type="gramEnd"/>
      <w:r w:rsidRPr="00B73D48">
        <w:t xml:space="preserve"> planning and assessment failures, appropriate </w:t>
      </w:r>
      <w:r w:rsidRPr="00082A3B">
        <w:t xml:space="preserve">and effective risk management strategies were neither identified nor implemented, placing consumers at risk. </w:t>
      </w:r>
      <w:r w:rsidR="00EF714E" w:rsidRPr="00082A3B">
        <w:t>Relevant (summarised) evidence brought forward in the site audit report is outlined below.</w:t>
      </w:r>
    </w:p>
    <w:p w14:paraId="20488D93" w14:textId="49335693" w:rsidR="00F87C3C" w:rsidRDefault="00F87C3C" w:rsidP="00F87C3C">
      <w:pPr>
        <w:autoSpaceDE w:val="0"/>
        <w:autoSpaceDN w:val="0"/>
        <w:adjustRightInd w:val="0"/>
        <w:spacing w:after="0"/>
        <w:rPr>
          <w:rFonts w:ascii="Arial" w:hAnsi="Arial" w:cs="Arial"/>
        </w:rPr>
      </w:pPr>
      <w:r w:rsidRPr="00082A3B">
        <w:rPr>
          <w:rFonts w:ascii="Arial" w:hAnsi="Arial" w:cs="Arial"/>
        </w:rPr>
        <w:t>The site audit report brought forward an</w:t>
      </w:r>
      <w:r w:rsidRPr="00F87C3C">
        <w:rPr>
          <w:rFonts w:ascii="Arial" w:hAnsi="Arial" w:cs="Arial"/>
        </w:rPr>
        <w:t xml:space="preserve"> example about the </w:t>
      </w:r>
      <w:r w:rsidR="00974D00" w:rsidRPr="00F87C3C">
        <w:rPr>
          <w:rFonts w:ascii="Arial" w:hAnsi="Arial" w:cs="Arial"/>
        </w:rPr>
        <w:t xml:space="preserve">first named consumer </w:t>
      </w:r>
      <w:r w:rsidRPr="00F87C3C">
        <w:rPr>
          <w:rFonts w:ascii="Arial" w:hAnsi="Arial" w:cs="Arial"/>
        </w:rPr>
        <w:t xml:space="preserve">who </w:t>
      </w:r>
      <w:r w:rsidR="00974D00" w:rsidRPr="00F87C3C">
        <w:rPr>
          <w:rFonts w:ascii="Arial" w:hAnsi="Arial" w:cs="Arial"/>
        </w:rPr>
        <w:t>was self-administering their medication and had a Privacy, Dignity and Choice Authorisation form completed</w:t>
      </w:r>
      <w:bookmarkStart w:id="1" w:name="_Hlk140058733"/>
      <w:r w:rsidR="00974D00" w:rsidRPr="00F87C3C">
        <w:rPr>
          <w:rFonts w:ascii="Arial" w:hAnsi="Arial" w:cs="Arial"/>
        </w:rPr>
        <w:t xml:space="preserve">; </w:t>
      </w:r>
      <w:proofErr w:type="gramStart"/>
      <w:r w:rsidR="00974D00" w:rsidRPr="00F87C3C">
        <w:rPr>
          <w:rFonts w:ascii="Arial" w:hAnsi="Arial" w:cs="Arial"/>
        </w:rPr>
        <w:t>however</w:t>
      </w:r>
      <w:proofErr w:type="gramEnd"/>
      <w:r w:rsidR="00974D00" w:rsidRPr="00F87C3C">
        <w:rPr>
          <w:rFonts w:ascii="Arial" w:hAnsi="Arial" w:cs="Arial"/>
        </w:rPr>
        <w:t xml:space="preserve"> </w:t>
      </w:r>
      <w:r w:rsidRPr="00F87C3C">
        <w:rPr>
          <w:rFonts w:ascii="Arial" w:hAnsi="Arial" w:cs="Arial"/>
        </w:rPr>
        <w:t xml:space="preserve">the Assessment Team found </w:t>
      </w:r>
      <w:r w:rsidR="00974D00" w:rsidRPr="00F87C3C">
        <w:rPr>
          <w:rFonts w:ascii="Arial" w:hAnsi="Arial" w:cs="Arial"/>
        </w:rPr>
        <w:t xml:space="preserve">the service had not documented any </w:t>
      </w:r>
      <w:r w:rsidR="00974D00" w:rsidRPr="00F87C3C">
        <w:rPr>
          <w:rFonts w:ascii="Arial" w:hAnsi="Arial" w:cs="Arial"/>
        </w:rPr>
        <w:lastRenderedPageBreak/>
        <w:t>evaluation of the consumers’ ability to self-administer their medication</w:t>
      </w:r>
      <w:bookmarkEnd w:id="1"/>
      <w:r w:rsidR="00974D00" w:rsidRPr="00F87C3C">
        <w:rPr>
          <w:rFonts w:ascii="Arial" w:hAnsi="Arial" w:cs="Arial"/>
        </w:rPr>
        <w:t>. A recent care plan review did not include any review of their ability to self-administer as required by service policy.</w:t>
      </w:r>
    </w:p>
    <w:p w14:paraId="33F059FC" w14:textId="2CC3ACE8" w:rsidR="00974D00" w:rsidRDefault="00974D00" w:rsidP="00B6787C">
      <w:pPr>
        <w:autoSpaceDE w:val="0"/>
        <w:autoSpaceDN w:val="0"/>
        <w:adjustRightInd w:val="0"/>
        <w:spacing w:before="120" w:after="0"/>
      </w:pPr>
      <w:r w:rsidRPr="00F87C3C">
        <w:rPr>
          <w:rFonts w:ascii="Arial" w:hAnsi="Arial" w:cs="Arial"/>
        </w:rPr>
        <w:t xml:space="preserve">In their written response, received 29 June 2023, the Approved Provider disagreed with the Assessment Team’s finding. Although the response included evidence to show that prior to the site audit, a Medication Self Administration Care Plan had been completed for the consumer and a medical officer was supportive of the arrangement, this document did not detail any </w:t>
      </w:r>
      <w:r w:rsidR="00F87C3C" w:rsidRPr="00F87C3C">
        <w:rPr>
          <w:rFonts w:ascii="Arial" w:hAnsi="Arial" w:cs="Arial"/>
        </w:rPr>
        <w:t xml:space="preserve">comprehensive assessment of </w:t>
      </w:r>
      <w:r w:rsidRPr="00F87C3C">
        <w:rPr>
          <w:rFonts w:ascii="Arial" w:hAnsi="Arial" w:cs="Arial"/>
        </w:rPr>
        <w:t>risks</w:t>
      </w:r>
      <w:r w:rsidR="00F87C3C" w:rsidRPr="00F87C3C">
        <w:rPr>
          <w:rFonts w:ascii="Arial" w:hAnsi="Arial" w:cs="Arial"/>
        </w:rPr>
        <w:t xml:space="preserve"> and mitigation strategies</w:t>
      </w:r>
      <w:r w:rsidRPr="00F87C3C">
        <w:rPr>
          <w:rFonts w:ascii="Arial" w:hAnsi="Arial" w:cs="Arial"/>
        </w:rPr>
        <w:t xml:space="preserve"> associated with self-administering medication. </w:t>
      </w:r>
      <w:r w:rsidR="00F87C3C" w:rsidRPr="00F87C3C">
        <w:rPr>
          <w:rFonts w:ascii="Arial" w:hAnsi="Arial" w:cs="Arial"/>
        </w:rPr>
        <w:t xml:space="preserve">The Medication Self Administration Care Plan also </w:t>
      </w:r>
      <w:r w:rsidR="00F87C3C" w:rsidRPr="00F87C3C">
        <w:rPr>
          <w:rFonts w:ascii="Arial" w:hAnsi="Arial" w:cs="Arial"/>
          <w:color w:val="000000"/>
        </w:rPr>
        <w:t>did not contain sufficient information to guide staff on appropriate monitoring and oversight of the consumer's warfarin regime</w:t>
      </w:r>
      <w:r w:rsidR="00F87C3C">
        <w:rPr>
          <w:rFonts w:ascii="Segoe UI" w:hAnsi="Segoe UI" w:cs="Segoe UI"/>
          <w:color w:val="000000"/>
          <w:sz w:val="20"/>
          <w:szCs w:val="20"/>
        </w:rPr>
        <w:t xml:space="preserve">. </w:t>
      </w:r>
      <w:r w:rsidR="00F87C3C">
        <w:rPr>
          <w:rFonts w:ascii="Arial" w:hAnsi="Arial" w:cs="Arial"/>
        </w:rPr>
        <w:t>While the</w:t>
      </w:r>
      <w:r w:rsidRPr="00F87C3C">
        <w:rPr>
          <w:rFonts w:ascii="Arial" w:hAnsi="Arial" w:cs="Arial"/>
        </w:rPr>
        <w:t xml:space="preserve"> response also demonstrated that a Risk Care Plan had been completed for the consumer on admission</w:t>
      </w:r>
      <w:r w:rsidR="00F87C3C">
        <w:rPr>
          <w:rFonts w:ascii="Arial" w:hAnsi="Arial" w:cs="Arial"/>
        </w:rPr>
        <w:t>, this did</w:t>
      </w:r>
      <w:r w:rsidRPr="00F87C3C">
        <w:rPr>
          <w:rFonts w:ascii="Arial" w:hAnsi="Arial" w:cs="Arial"/>
        </w:rPr>
        <w:t xml:space="preserve"> not identify any risks relating to self-medication, and no documentary evidence was provided with the response to demonstrate the self-administration arrangements were reviewed every 4 months as required by the service’s Medication Management Policy and Procedure.</w:t>
      </w:r>
      <w:r w:rsidR="00F87C3C" w:rsidRPr="00F87C3C">
        <w:rPr>
          <w:rFonts w:ascii="Arial" w:hAnsi="Arial" w:cs="Arial"/>
        </w:rPr>
        <w:t xml:space="preserve"> </w:t>
      </w:r>
      <w:r w:rsidR="00F87C3C">
        <w:rPr>
          <w:rFonts w:ascii="Arial" w:hAnsi="Arial" w:cs="Arial"/>
        </w:rPr>
        <w:t xml:space="preserve">Evidence provided with the response did not demonstrate appropriate steps have been taken to address these deficiencies, since the site audit. </w:t>
      </w:r>
      <w:r w:rsidRPr="00F87C3C">
        <w:rPr>
          <w:rFonts w:ascii="Arial" w:hAnsi="Arial" w:cs="Arial"/>
        </w:rPr>
        <w:t xml:space="preserve">On balance, I am satisfied the example reflects deficiencies in assessment and planning </w:t>
      </w:r>
      <w:r w:rsidR="00F87C3C">
        <w:rPr>
          <w:rFonts w:ascii="Arial" w:hAnsi="Arial" w:cs="Arial"/>
        </w:rPr>
        <w:t>and that the</w:t>
      </w:r>
      <w:r w:rsidRPr="00F87C3C">
        <w:rPr>
          <w:rFonts w:ascii="Arial" w:hAnsi="Arial" w:cs="Arial"/>
        </w:rPr>
        <w:t xml:space="preserve"> example shows non-compliance with Requirement 2(3)(a), as a result.</w:t>
      </w:r>
    </w:p>
    <w:p w14:paraId="26B8EAAC" w14:textId="78D81251" w:rsidR="00974D00" w:rsidRDefault="00974D00" w:rsidP="00F87C3C">
      <w:pPr>
        <w:pStyle w:val="NormalArial"/>
        <w:spacing w:before="120"/>
      </w:pPr>
      <w:r>
        <w:t xml:space="preserve">The </w:t>
      </w:r>
      <w:r w:rsidR="00B73D48">
        <w:t>s</w:t>
      </w:r>
      <w:r>
        <w:t xml:space="preserve">ite </w:t>
      </w:r>
      <w:r w:rsidR="00B73D48">
        <w:t>a</w:t>
      </w:r>
      <w:r>
        <w:t xml:space="preserve">udit </w:t>
      </w:r>
      <w:r w:rsidR="00B73D48">
        <w:t>r</w:t>
      </w:r>
      <w:r>
        <w:t>eport also detailed that a second consumer’s family member (also a consumer) administered them an as needed controlled drug for pain, without any assessment or planning documentation to support the arrangement. Consumer, representative and staff evidence confirmed clinical staff at the service were aware of the arrangement. Staff</w:t>
      </w:r>
      <w:r w:rsidR="00F87C3C">
        <w:t xml:space="preserve">, and the consumer’s representative, </w:t>
      </w:r>
      <w:r>
        <w:t>said that the consumer’s family member was administering the pain medication as it was usually required at busy times of day, and staff confirmed they did not monitor the amount of medication the family member administered. Staff also confirmed they did not monitor the consumer’s pain or the effectiveness of the medication. The service’s Medication Management Policy and Procedure did not mention requirements where a consumer manages another consumer’s medication, but requirements set out in the Pain Management Policy and Procedure were not complied with in the arrangement. The Assessment Team also found no assessment or planning documentation concerning how the administering consumer would store the controlled drug, to minimise risk to themselves and others.</w:t>
      </w:r>
    </w:p>
    <w:p w14:paraId="1F0F7EF6" w14:textId="7FBFB564" w:rsidR="00974D00" w:rsidRPr="002929D2" w:rsidRDefault="00974D00" w:rsidP="00974D00">
      <w:pPr>
        <w:rPr>
          <w:rFonts w:ascii="Arial" w:eastAsia="PMingLiU" w:hAnsi="Arial" w:cs="Arial"/>
        </w:rPr>
      </w:pPr>
      <w:r w:rsidRPr="002929D2">
        <w:rPr>
          <w:rFonts w:ascii="Arial" w:hAnsi="Arial" w:cs="Arial"/>
        </w:rPr>
        <w:t>The Assessment Team also identified that another aspect of the second consumer’s</w:t>
      </w:r>
      <w:r>
        <w:rPr>
          <w:rFonts w:ascii="Arial" w:hAnsi="Arial" w:cs="Arial"/>
        </w:rPr>
        <w:t xml:space="preserve"> complex</w:t>
      </w:r>
      <w:r w:rsidRPr="002929D2">
        <w:rPr>
          <w:rFonts w:ascii="Arial" w:hAnsi="Arial" w:cs="Arial"/>
        </w:rPr>
        <w:t xml:space="preserve"> care was being managed by their family member. Staff confirmed they were not monitoring this aspect of care as per medical officer directives</w:t>
      </w:r>
      <w:r>
        <w:rPr>
          <w:rFonts w:ascii="Arial" w:hAnsi="Arial" w:cs="Arial"/>
        </w:rPr>
        <w:t xml:space="preserve"> and </w:t>
      </w:r>
      <w:r w:rsidRPr="002929D2">
        <w:rPr>
          <w:rFonts w:ascii="Arial" w:eastAsia="PMingLiU" w:hAnsi="Arial" w:cs="Arial"/>
        </w:rPr>
        <w:t>contravening the service’s Complex Care Policy and Procedure</w:t>
      </w:r>
      <w:r w:rsidRPr="002929D2">
        <w:rPr>
          <w:rFonts w:ascii="Arial" w:hAnsi="Arial" w:cs="Arial"/>
        </w:rPr>
        <w:t xml:space="preserve">. </w:t>
      </w:r>
      <w:r>
        <w:rPr>
          <w:rFonts w:ascii="Arial" w:hAnsi="Arial" w:cs="Arial"/>
        </w:rPr>
        <w:t xml:space="preserve">The consumer’s care planning documents contained conflicting instructions and staff reported being unable to find the information they needed to manage this aspect of the consumer’s care, </w:t>
      </w:r>
      <w:r w:rsidRPr="002929D2">
        <w:rPr>
          <w:rFonts w:ascii="Arial" w:hAnsi="Arial" w:cs="Arial"/>
        </w:rPr>
        <w:t xml:space="preserve">demonstrating </w:t>
      </w:r>
      <w:r>
        <w:rPr>
          <w:rFonts w:ascii="Arial" w:hAnsi="Arial" w:cs="Arial"/>
        </w:rPr>
        <w:t>shortfalls in</w:t>
      </w:r>
      <w:r w:rsidRPr="002929D2">
        <w:rPr>
          <w:rFonts w:ascii="Arial" w:hAnsi="Arial" w:cs="Arial"/>
        </w:rPr>
        <w:t xml:space="preserve"> planning and assessment</w:t>
      </w:r>
      <w:r>
        <w:rPr>
          <w:rFonts w:ascii="Arial" w:hAnsi="Arial" w:cs="Arial"/>
        </w:rPr>
        <w:t>.</w:t>
      </w:r>
    </w:p>
    <w:p w14:paraId="308658DE" w14:textId="158AE421" w:rsidR="00974D00" w:rsidRDefault="00974D00" w:rsidP="00974D00">
      <w:pPr>
        <w:pStyle w:val="NormalArial"/>
      </w:pPr>
      <w:r>
        <w:t>In their written response, the Approved Provider outlined improvements made since the site audit</w:t>
      </w:r>
      <w:r w:rsidR="00B73D48">
        <w:t>,</w:t>
      </w:r>
      <w:r>
        <w:t xml:space="preserve"> noting that management of the second consumer’s pain medication had been removed from the family member. However, the Approved Provider disagreed with the ‘not met’ recommendation, </w:t>
      </w:r>
      <w:r w:rsidR="00B73D48">
        <w:t>based on their further conversations with the family member, since the site audit</w:t>
      </w:r>
      <w:r>
        <w:t>. However, I have preferred the account provided directly to the Assessment Team by the family member, their representative and staff. For this reason, I accept that staff were aware of the arrangement.</w:t>
      </w:r>
      <w:r w:rsidR="00D43C59">
        <w:t xml:space="preserve"> </w:t>
      </w:r>
      <w:r>
        <w:t xml:space="preserve">The response also </w:t>
      </w:r>
      <w:r w:rsidR="00B73D48">
        <w:t>stated</w:t>
      </w:r>
      <w:r>
        <w:t xml:space="preserve"> that staff regularly monitored the consumer’s pain, however documentation provided with the response did not demonstrate any recent or ongoing assessment of pain levels for the second named consumer. The response contained no evidence assessment and planning was conducted to identify risks associated with a co-consumer administering </w:t>
      </w:r>
      <w:r w:rsidR="00D43C59">
        <w:t>opiates</w:t>
      </w:r>
      <w:r>
        <w:t xml:space="preserve"> and as a result, risk mitigation steps were not implemented. Risks associated with storing the controlled drug where not identified in assessment and planning processes, and control measures were not employed by the service.</w:t>
      </w:r>
    </w:p>
    <w:p w14:paraId="2D0C0AA6" w14:textId="56435FEE" w:rsidR="00974D00" w:rsidRDefault="00974D00" w:rsidP="00974D00">
      <w:pPr>
        <w:pStyle w:val="NormalArial"/>
      </w:pPr>
      <w:r>
        <w:lastRenderedPageBreak/>
        <w:t xml:space="preserve">In relation to the other aspect of care that was being managed by the family member, the Approved Provider stated staff monitor the therapy regimen, as per care plan directives. However, the evidence provided showed monitoring commenced during the site audit itself, indicating risks associated with this practice had not been identified and mitigated before the Assessment Team brought it to management’s attention. </w:t>
      </w:r>
      <w:r w:rsidR="00BD7E5B">
        <w:t>Additionally, while an</w:t>
      </w:r>
      <w:r w:rsidR="00D43C59">
        <w:t xml:space="preserve"> updated care plan and other charting provided with the response showed that since the site audit, staff had been provided with clearer instructions and had commenced regular oversight of the consumer’s therapy regime, instructions in the care plan did</w:t>
      </w:r>
      <w:r w:rsidR="00BD7E5B">
        <w:t xml:space="preserve"> not</w:t>
      </w:r>
      <w:r w:rsidR="00D43C59">
        <w:t xml:space="preserve"> instruct staff to check the therapeutic equipment was turned on at regular intervals, indicating some risks remain unaddressed. </w:t>
      </w:r>
      <w:r>
        <w:t xml:space="preserve">For these reasons, I am satisfied the second consumer’s assessment and planning </w:t>
      </w:r>
      <w:r w:rsidR="00D43C59">
        <w:t>does</w:t>
      </w:r>
      <w:r>
        <w:t xml:space="preserve"> not identify or introduce measures to mitigate risks in this aspect of their </w:t>
      </w:r>
      <w:r w:rsidR="00B73D48">
        <w:t xml:space="preserve">complex </w:t>
      </w:r>
      <w:r>
        <w:t>care</w:t>
      </w:r>
      <w:r w:rsidR="00D43C59">
        <w:t>. As a result, I find the example reflects non-compliance.</w:t>
      </w:r>
    </w:p>
    <w:p w14:paraId="42015F84" w14:textId="120C06EA" w:rsidR="00974D00" w:rsidRDefault="00974D00" w:rsidP="00974D00">
      <w:pPr>
        <w:pStyle w:val="NormalArial"/>
      </w:pPr>
      <w:r w:rsidRPr="00082A3B">
        <w:t xml:space="preserve">Lastly, the </w:t>
      </w:r>
      <w:r w:rsidR="00B73D48" w:rsidRPr="00082A3B">
        <w:t>s</w:t>
      </w:r>
      <w:r w:rsidRPr="00082A3B">
        <w:t>ite</w:t>
      </w:r>
      <w:r w:rsidRPr="000A75A6">
        <w:t xml:space="preserve"> </w:t>
      </w:r>
      <w:r w:rsidR="00B73D48">
        <w:t>a</w:t>
      </w:r>
      <w:r w:rsidRPr="000A75A6">
        <w:t xml:space="preserve">udit </w:t>
      </w:r>
      <w:r w:rsidR="00B73D48">
        <w:t>r</w:t>
      </w:r>
      <w:r w:rsidRPr="000A75A6">
        <w:t xml:space="preserve">eport outlined a third consumer example of deficient assessment and planning practices in relation to self-administration of controlled pain medication. </w:t>
      </w:r>
      <w:r w:rsidRPr="000A75A6">
        <w:rPr>
          <w:rFonts w:eastAsia="Calibri"/>
          <w:bCs/>
          <w:color w:val="auto"/>
        </w:rPr>
        <w:t xml:space="preserve">Risks to the consumer and others were not identified through risk assessments, nor were mitigation measures implemented. While some assessment documentation was completed, these did not always identify </w:t>
      </w:r>
      <w:proofErr w:type="gramStart"/>
      <w:r w:rsidRPr="000A75A6">
        <w:rPr>
          <w:rFonts w:eastAsia="Calibri"/>
          <w:bCs/>
          <w:color w:val="auto"/>
        </w:rPr>
        <w:t>risks</w:t>
      </w:r>
      <w:proofErr w:type="gramEnd"/>
      <w:r w:rsidRPr="000A75A6">
        <w:rPr>
          <w:rFonts w:eastAsia="Calibri"/>
          <w:bCs/>
          <w:color w:val="auto"/>
        </w:rPr>
        <w:t xml:space="preserve"> and some were not completed in a timely manner. The Assessment Team also found that s</w:t>
      </w:r>
      <w:r w:rsidRPr="000A75A6">
        <w:t xml:space="preserve">taff failed to follow the service’s Pain Management and Medication Management </w:t>
      </w:r>
      <w:r>
        <w:t>policies and p</w:t>
      </w:r>
      <w:r w:rsidRPr="000A75A6">
        <w:t>rocedure</w:t>
      </w:r>
      <w:r>
        <w:t>s</w:t>
      </w:r>
      <w:r w:rsidRPr="000A75A6">
        <w:t xml:space="preserve"> in relation to the consumer. Times and dates the consumer self-administered the drug were not recorded, and </w:t>
      </w:r>
      <w:r w:rsidR="008B6C61">
        <w:t>its</w:t>
      </w:r>
      <w:r w:rsidRPr="000A75A6">
        <w:t xml:space="preserve"> effectiveness in managing the consumer’s pain was not evaluated. Observations during the site audit confirmed storage requirements for the controlled drug were not </w:t>
      </w:r>
      <w:r w:rsidR="00DC4DDF">
        <w:t>in line with expected practice</w:t>
      </w:r>
      <w:r w:rsidRPr="000A75A6">
        <w:t xml:space="preserve">. The </w:t>
      </w:r>
      <w:r w:rsidR="00DC4DDF">
        <w:t xml:space="preserve">Assessment Team also found </w:t>
      </w:r>
      <w:r w:rsidRPr="000A75A6">
        <w:t>the service failed to initiate referral to relevant health professionals</w:t>
      </w:r>
      <w:r>
        <w:t xml:space="preserve"> following an incident involving the consumer, and t</w:t>
      </w:r>
      <w:r w:rsidRPr="000A75A6">
        <w:t xml:space="preserve">he incident had not been reported to the Commission via the </w:t>
      </w:r>
      <w:r w:rsidR="008B6C61">
        <w:t>S</w:t>
      </w:r>
      <w:r w:rsidRPr="000A75A6">
        <w:t>erious Incident Reporting Scheme (SIRS).</w:t>
      </w:r>
    </w:p>
    <w:p w14:paraId="49BA234B" w14:textId="71C40114" w:rsidR="00974D00" w:rsidRDefault="00974D00" w:rsidP="00974D00">
      <w:pPr>
        <w:pStyle w:val="NormalArial"/>
      </w:pPr>
      <w:r w:rsidRPr="000A75A6">
        <w:t>When the deficits relating to the consumer’s medi</w:t>
      </w:r>
      <w:r>
        <w:t>c</w:t>
      </w:r>
      <w:r w:rsidRPr="000A75A6">
        <w:t>ation management were brought to management’s attention,</w:t>
      </w:r>
      <w:r>
        <w:t xml:space="preserve"> </w:t>
      </w:r>
      <w:r w:rsidRPr="000A75A6">
        <w:t>immediate steps</w:t>
      </w:r>
      <w:r>
        <w:t xml:space="preserve"> were taken and an improvement plan to review the arrangement was developed, with some risk mitigation measures introduced. However further observations during site audit raised concerns around drug storage.</w:t>
      </w:r>
    </w:p>
    <w:p w14:paraId="4D88688A" w14:textId="43716725" w:rsidR="007D0DE7" w:rsidRDefault="00974D00" w:rsidP="00DC4DDF">
      <w:pPr>
        <w:autoSpaceDE w:val="0"/>
        <w:autoSpaceDN w:val="0"/>
        <w:adjustRightInd w:val="0"/>
        <w:spacing w:after="0"/>
        <w:rPr>
          <w:rFonts w:ascii="Segoe UI" w:hAnsi="Segoe UI" w:cs="Segoe UI"/>
          <w:color w:val="000000"/>
          <w:sz w:val="20"/>
          <w:szCs w:val="20"/>
        </w:rPr>
      </w:pPr>
      <w:r w:rsidRPr="00EE747D">
        <w:rPr>
          <w:rFonts w:ascii="Arial" w:hAnsi="Arial" w:cs="Arial"/>
          <w:color w:val="auto"/>
        </w:rPr>
        <w:t xml:space="preserve">The written response received 29 June 2023 provided additional information about the third consumer’s clinical background and details of improvement measures implemented since the site audit, including monitoring of PRN dosages, and enhanced monitoring of supply and storage of the drug. The response also provided additional context to dispute some findings in the site audit report. The response demonstrated there had been review of the consumer’s capacity to continue self-administering medication after the incident, but the response did not displace findings that prior to the site audit, staff were not </w:t>
      </w:r>
      <w:r w:rsidR="00DC4DDF">
        <w:rPr>
          <w:rFonts w:ascii="Arial" w:hAnsi="Arial" w:cs="Arial"/>
          <w:color w:val="auto"/>
        </w:rPr>
        <w:t xml:space="preserve">properly </w:t>
      </w:r>
      <w:r w:rsidRPr="00EE747D">
        <w:rPr>
          <w:rFonts w:ascii="Arial" w:hAnsi="Arial" w:cs="Arial"/>
          <w:color w:val="auto"/>
        </w:rPr>
        <w:t xml:space="preserve">monitoring the consumer’s intake of the drug or monitoring </w:t>
      </w:r>
      <w:r w:rsidR="008B6C61">
        <w:rPr>
          <w:rFonts w:ascii="Arial" w:hAnsi="Arial" w:cs="Arial"/>
          <w:color w:val="auto"/>
        </w:rPr>
        <w:t>its’</w:t>
      </w:r>
      <w:r w:rsidRPr="00EE747D">
        <w:rPr>
          <w:rFonts w:ascii="Arial" w:hAnsi="Arial" w:cs="Arial"/>
          <w:color w:val="auto"/>
        </w:rPr>
        <w:t xml:space="preserve"> effectiveness in managing their pain. The response disputed that referral to other health professionals was warranted following the incident, however I was not persuaded by this aspect of the response.</w:t>
      </w:r>
      <w:r w:rsidR="00DC4DDF">
        <w:rPr>
          <w:rFonts w:ascii="Arial" w:hAnsi="Arial" w:cs="Arial"/>
          <w:color w:val="auto"/>
        </w:rPr>
        <w:t xml:space="preserve"> Documentation provided with the response did not </w:t>
      </w:r>
      <w:r w:rsidR="00DC4DDF" w:rsidRPr="00DC4DDF">
        <w:rPr>
          <w:rFonts w:ascii="Arial" w:hAnsi="Arial" w:cs="Arial"/>
          <w:color w:val="auto"/>
        </w:rPr>
        <w:t>demonstrate</w:t>
      </w:r>
      <w:r w:rsidR="00DC4DDF">
        <w:rPr>
          <w:rFonts w:ascii="Arial" w:hAnsi="Arial" w:cs="Arial"/>
          <w:color w:val="auto"/>
        </w:rPr>
        <w:t xml:space="preserve"> that following the </w:t>
      </w:r>
      <w:r w:rsidR="00082A3B">
        <w:rPr>
          <w:rFonts w:ascii="Arial" w:hAnsi="Arial" w:cs="Arial"/>
          <w:color w:val="auto"/>
        </w:rPr>
        <w:t xml:space="preserve">incident, </w:t>
      </w:r>
      <w:r w:rsidR="00082A3B" w:rsidRPr="00DC4DDF">
        <w:rPr>
          <w:rFonts w:ascii="Arial" w:hAnsi="Arial" w:cs="Arial"/>
          <w:color w:val="auto"/>
        </w:rPr>
        <w:t>the</w:t>
      </w:r>
      <w:r w:rsidR="00DC4DDF">
        <w:rPr>
          <w:rFonts w:ascii="Arial" w:hAnsi="Arial" w:cs="Arial"/>
          <w:color w:val="000000"/>
        </w:rPr>
        <w:t xml:space="preserve"> service</w:t>
      </w:r>
      <w:r w:rsidR="00DC4DDF" w:rsidRPr="00DC4DDF">
        <w:rPr>
          <w:rFonts w:ascii="Arial" w:hAnsi="Arial" w:cs="Arial"/>
          <w:color w:val="000000"/>
        </w:rPr>
        <w:t xml:space="preserve"> properly monitor</w:t>
      </w:r>
      <w:r w:rsidR="00DC4DDF">
        <w:rPr>
          <w:rFonts w:ascii="Arial" w:hAnsi="Arial" w:cs="Arial"/>
          <w:color w:val="000000"/>
        </w:rPr>
        <w:t>ed</w:t>
      </w:r>
      <w:r w:rsidR="00DC4DDF" w:rsidRPr="00DC4DDF">
        <w:rPr>
          <w:rFonts w:ascii="Arial" w:hAnsi="Arial" w:cs="Arial"/>
          <w:color w:val="000000"/>
        </w:rPr>
        <w:t xml:space="preserve"> the consumer and another consumer involved</w:t>
      </w:r>
      <w:r w:rsidR="00DC4DDF">
        <w:rPr>
          <w:rFonts w:ascii="Arial" w:hAnsi="Arial" w:cs="Arial"/>
          <w:color w:val="000000"/>
        </w:rPr>
        <w:t>,</w:t>
      </w:r>
      <w:r w:rsidR="00DC4DDF" w:rsidRPr="00DC4DDF">
        <w:rPr>
          <w:rFonts w:ascii="Arial" w:hAnsi="Arial" w:cs="Arial"/>
          <w:color w:val="000000"/>
        </w:rPr>
        <w:t xml:space="preserve"> to determine whether </w:t>
      </w:r>
      <w:r w:rsidR="00DC4DDF">
        <w:rPr>
          <w:rFonts w:ascii="Arial" w:hAnsi="Arial" w:cs="Arial"/>
          <w:color w:val="000000"/>
        </w:rPr>
        <w:t xml:space="preserve">escalation or additional </w:t>
      </w:r>
      <w:r w:rsidR="00DC4DDF" w:rsidRPr="00DC4DDF">
        <w:rPr>
          <w:rFonts w:ascii="Arial" w:hAnsi="Arial" w:cs="Arial"/>
          <w:color w:val="000000"/>
        </w:rPr>
        <w:t>referrals were required.</w:t>
      </w:r>
    </w:p>
    <w:p w14:paraId="1A4F1288" w14:textId="53CDD950" w:rsidR="007D0DE7" w:rsidRPr="00B6787C" w:rsidRDefault="007D0DE7" w:rsidP="00B6787C">
      <w:pPr>
        <w:autoSpaceDE w:val="0"/>
        <w:autoSpaceDN w:val="0"/>
        <w:adjustRightInd w:val="0"/>
        <w:spacing w:before="120" w:after="0"/>
        <w:rPr>
          <w:rFonts w:ascii="Arial" w:hAnsi="Arial" w:cs="Arial"/>
          <w:color w:val="auto"/>
        </w:rPr>
      </w:pPr>
      <w:r w:rsidRPr="007D0DE7">
        <w:rPr>
          <w:rFonts w:ascii="Arial" w:hAnsi="Arial" w:cs="Arial"/>
          <w:color w:val="000000"/>
        </w:rPr>
        <w:t>I acknowledge</w:t>
      </w:r>
      <w:r>
        <w:rPr>
          <w:rFonts w:ascii="Arial" w:hAnsi="Arial" w:cs="Arial"/>
          <w:color w:val="000000"/>
        </w:rPr>
        <w:t xml:space="preserve"> </w:t>
      </w:r>
      <w:r w:rsidRPr="007D0DE7">
        <w:rPr>
          <w:rFonts w:ascii="Arial" w:hAnsi="Arial" w:cs="Arial"/>
          <w:color w:val="000000"/>
        </w:rPr>
        <w:t>that si</w:t>
      </w:r>
      <w:r w:rsidR="00974D00" w:rsidRPr="007D0DE7">
        <w:rPr>
          <w:rFonts w:ascii="Arial" w:hAnsi="Arial" w:cs="Arial"/>
          <w:color w:val="auto"/>
        </w:rPr>
        <w:t>nce</w:t>
      </w:r>
      <w:r w:rsidR="00974D00" w:rsidRPr="00EE747D">
        <w:rPr>
          <w:rFonts w:ascii="Arial" w:hAnsi="Arial" w:cs="Arial"/>
          <w:color w:val="auto"/>
        </w:rPr>
        <w:t xml:space="preserve"> the site audit, the service ha</w:t>
      </w:r>
      <w:r w:rsidR="008B6C61">
        <w:rPr>
          <w:rFonts w:ascii="Arial" w:hAnsi="Arial" w:cs="Arial"/>
          <w:color w:val="auto"/>
        </w:rPr>
        <w:t>s</w:t>
      </w:r>
      <w:r w:rsidR="00974D00" w:rsidRPr="00EE747D">
        <w:rPr>
          <w:rFonts w:ascii="Arial" w:hAnsi="Arial" w:cs="Arial"/>
          <w:color w:val="auto"/>
        </w:rPr>
        <w:t xml:space="preserve"> made </w:t>
      </w:r>
      <w:r w:rsidR="00DC4DDF">
        <w:rPr>
          <w:rFonts w:ascii="Arial" w:hAnsi="Arial" w:cs="Arial"/>
          <w:color w:val="auto"/>
        </w:rPr>
        <w:t>a</w:t>
      </w:r>
      <w:r w:rsidR="00974D00" w:rsidRPr="00EE747D">
        <w:rPr>
          <w:rFonts w:ascii="Arial" w:hAnsi="Arial" w:cs="Arial"/>
          <w:color w:val="auto"/>
        </w:rPr>
        <w:t xml:space="preserve"> referral</w:t>
      </w:r>
      <w:r w:rsidR="00DC4DDF">
        <w:rPr>
          <w:rFonts w:ascii="Arial" w:hAnsi="Arial" w:cs="Arial"/>
          <w:color w:val="auto"/>
        </w:rPr>
        <w:t xml:space="preserve"> to a relevant health professional for the named consumer</w:t>
      </w:r>
      <w:r w:rsidR="00974D00" w:rsidRPr="00EE747D">
        <w:rPr>
          <w:rFonts w:ascii="Arial" w:hAnsi="Arial" w:cs="Arial"/>
          <w:color w:val="auto"/>
        </w:rPr>
        <w:t>, has implemented measures to monitor the consumer’s PRN pain medication use and has taken steps to review and evaluate the effectiveness of the PRN arrangements. However, while the service has</w:t>
      </w:r>
      <w:r>
        <w:rPr>
          <w:rFonts w:ascii="Arial" w:hAnsi="Arial" w:cs="Arial"/>
          <w:color w:val="auto"/>
        </w:rPr>
        <w:t xml:space="preserve"> now</w:t>
      </w:r>
      <w:r w:rsidR="00974D00" w:rsidRPr="00EE747D">
        <w:rPr>
          <w:rFonts w:ascii="Arial" w:hAnsi="Arial" w:cs="Arial"/>
          <w:color w:val="auto"/>
        </w:rPr>
        <w:t xml:space="preserve"> taken steps to address the concerns, documentation provided </w:t>
      </w:r>
      <w:r>
        <w:rPr>
          <w:rFonts w:ascii="Arial" w:hAnsi="Arial" w:cs="Arial"/>
          <w:color w:val="auto"/>
        </w:rPr>
        <w:t xml:space="preserve">indicated staff were not properly completing all checks set out </w:t>
      </w:r>
      <w:r w:rsidR="00974D00" w:rsidRPr="00EE747D">
        <w:rPr>
          <w:rFonts w:ascii="Arial" w:hAnsi="Arial" w:cs="Arial"/>
          <w:color w:val="auto"/>
        </w:rPr>
        <w:t xml:space="preserve">in the consumer’s </w:t>
      </w:r>
      <w:r>
        <w:rPr>
          <w:rFonts w:ascii="Arial" w:hAnsi="Arial" w:cs="Arial"/>
          <w:color w:val="auto"/>
        </w:rPr>
        <w:t>updated</w:t>
      </w:r>
      <w:r w:rsidR="00974D00" w:rsidRPr="00EE747D">
        <w:rPr>
          <w:rFonts w:ascii="Arial" w:hAnsi="Arial" w:cs="Arial"/>
          <w:color w:val="auto"/>
        </w:rPr>
        <w:t xml:space="preserve"> Medication Self Administration Plan</w:t>
      </w:r>
      <w:r>
        <w:rPr>
          <w:rFonts w:ascii="Arial" w:hAnsi="Arial" w:cs="Arial"/>
          <w:color w:val="auto"/>
        </w:rPr>
        <w:t xml:space="preserve">, indicating risk mitigation measures </w:t>
      </w:r>
      <w:r>
        <w:rPr>
          <w:rFonts w:ascii="Arial" w:hAnsi="Arial" w:cs="Arial"/>
          <w:color w:val="auto"/>
        </w:rPr>
        <w:lastRenderedPageBreak/>
        <w:t xml:space="preserve">are still not being properly implemented. </w:t>
      </w:r>
      <w:r w:rsidR="00082A3B">
        <w:rPr>
          <w:rFonts w:ascii="Arial" w:hAnsi="Arial" w:cs="Arial"/>
          <w:color w:val="auto"/>
        </w:rPr>
        <w:t>The response also failed to assure me the service had identified any of these deficits prior to site audit.</w:t>
      </w:r>
    </w:p>
    <w:p w14:paraId="731A0972" w14:textId="1B16BC04" w:rsidR="00974D00" w:rsidRDefault="00974D00" w:rsidP="00B6787C">
      <w:pPr>
        <w:pStyle w:val="NormalArial"/>
        <w:spacing w:before="120"/>
      </w:pPr>
      <w:r>
        <w:t xml:space="preserve">I have carefully considered the evidence in the site audit report and the response, and I have agreed with the Assessment Team’s recommendation. I am satisfied the service failed to use consistent and timely clinical assessment and planning practices to identify risks associated with consumers self-administering their own medication, failed to accurately update care plans with recommendations in relation to complex care for one consumer and failed to properly identify new risks, </w:t>
      </w:r>
      <w:r w:rsidR="007D0DE7">
        <w:t>or monitor and assess a consumer and others f</w:t>
      </w:r>
      <w:r>
        <w:t xml:space="preserve">ollowing </w:t>
      </w:r>
      <w:r w:rsidR="007D0DE7">
        <w:t xml:space="preserve">a serious incident. </w:t>
      </w:r>
      <w:r>
        <w:t>Risks associated with self-administration of medication were not managed through monitoring consumers</w:t>
      </w:r>
      <w:r w:rsidR="008B6C61">
        <w:t>’</w:t>
      </w:r>
      <w:r>
        <w:t xml:space="preserve"> intakes of controlled drugs and the effectiveness of the drugs on pain levels was not evaluated in two consumers. I am satisfied there were also deficits in relation to drug storage for two consumers</w:t>
      </w:r>
      <w:r w:rsidR="00082A3B">
        <w:t xml:space="preserve"> and I find the service had </w:t>
      </w:r>
      <w:r w:rsidR="00776DE4">
        <w:t>failed</w:t>
      </w:r>
      <w:r w:rsidR="00082A3B">
        <w:t xml:space="preserve"> to act to address </w:t>
      </w:r>
      <w:r w:rsidR="00776DE4">
        <w:t xml:space="preserve">the inherent </w:t>
      </w:r>
      <w:r w:rsidR="00082A3B">
        <w:t>risk</w:t>
      </w:r>
      <w:r w:rsidR="00776DE4">
        <w:t>s</w:t>
      </w:r>
      <w:r w:rsidR="00082A3B">
        <w:t xml:space="preserve"> involved in one consumer administering another’s controlled </w:t>
      </w:r>
      <w:r w:rsidR="00776DE4">
        <w:t xml:space="preserve">pain </w:t>
      </w:r>
      <w:r w:rsidR="00082A3B">
        <w:t>medication.</w:t>
      </w:r>
      <w:r w:rsidR="007D0DE7">
        <w:t xml:space="preserve"> Care plans contained insufficient instructions to properly manage risks associate with self-administration of medication and the service’s quality and oversight mechanisms failed to identify the above failures in staff </w:t>
      </w:r>
      <w:proofErr w:type="gramStart"/>
      <w:r w:rsidR="007D0DE7">
        <w:t>practice, before</w:t>
      </w:r>
      <w:proofErr w:type="gramEnd"/>
      <w:r w:rsidR="007D0DE7">
        <w:t xml:space="preserve"> the site audit.</w:t>
      </w:r>
    </w:p>
    <w:p w14:paraId="48E94782" w14:textId="3906FEBD" w:rsidR="00974D00" w:rsidRDefault="00974D00" w:rsidP="00974D00">
      <w:pPr>
        <w:pStyle w:val="NormalArial"/>
      </w:pPr>
      <w:r>
        <w:t xml:space="preserve">The response </w:t>
      </w:r>
      <w:r w:rsidR="007D0DE7">
        <w:t xml:space="preserve">contained an </w:t>
      </w:r>
      <w:r>
        <w:t xml:space="preserve">improvement </w:t>
      </w:r>
      <w:r w:rsidR="007D0DE7">
        <w:t xml:space="preserve">plan </w:t>
      </w:r>
      <w:r>
        <w:t>to address deficits around self-administration of medication,</w:t>
      </w:r>
      <w:r w:rsidR="007D0DE7">
        <w:t xml:space="preserve"> for the third consumer</w:t>
      </w:r>
      <w:r>
        <w:t xml:space="preserve"> and education has been provided to staf</w:t>
      </w:r>
      <w:r w:rsidR="007D0DE7">
        <w:t>f on this topic</w:t>
      </w:r>
      <w:r>
        <w:t xml:space="preserve">. </w:t>
      </w:r>
      <w:r w:rsidRPr="009B3486">
        <w:rPr>
          <w:color w:val="auto"/>
        </w:rPr>
        <w:t xml:space="preserve">Staff have also received additional training in relation to complex care, triggered by deficits in care of the second named consumer. </w:t>
      </w:r>
      <w:r w:rsidR="007D0DE7">
        <w:rPr>
          <w:color w:val="auto"/>
        </w:rPr>
        <w:t>However, the improvement plan provided with the response was limited and did not include evaluation measures to ensure improvement actions are effective.  D</w:t>
      </w:r>
      <w:r w:rsidRPr="009B3486">
        <w:rPr>
          <w:color w:val="auto"/>
        </w:rPr>
        <w:t xml:space="preserve">ue to the high-risk nature of the deficits identified, and the length of time the service and organisation’s own governance structures failed to identify these, I find the service is non-compliant with Requirement 2(3)(a), at the time of writing this Performance Report. While </w:t>
      </w:r>
      <w:r w:rsidR="008B6C61">
        <w:rPr>
          <w:color w:val="auto"/>
        </w:rPr>
        <w:t xml:space="preserve">some </w:t>
      </w:r>
      <w:r w:rsidRPr="009B3486">
        <w:rPr>
          <w:color w:val="auto"/>
        </w:rPr>
        <w:t>improvement actions</w:t>
      </w:r>
      <w:r w:rsidR="008B6C61">
        <w:rPr>
          <w:color w:val="auto"/>
        </w:rPr>
        <w:t xml:space="preserve"> have been</w:t>
      </w:r>
      <w:r w:rsidRPr="009B3486">
        <w:rPr>
          <w:color w:val="auto"/>
        </w:rPr>
        <w:t xml:space="preserve"> outlined, </w:t>
      </w:r>
      <w:r w:rsidR="007D0DE7">
        <w:rPr>
          <w:color w:val="auto"/>
        </w:rPr>
        <w:t>further</w:t>
      </w:r>
      <w:r w:rsidRPr="009B3486">
        <w:rPr>
          <w:color w:val="auto"/>
        </w:rPr>
        <w:t xml:space="preserve"> oversight measures </w:t>
      </w:r>
      <w:r w:rsidR="007D0DE7">
        <w:rPr>
          <w:color w:val="auto"/>
        </w:rPr>
        <w:t>are</w:t>
      </w:r>
      <w:r w:rsidRPr="009B3486">
        <w:rPr>
          <w:color w:val="auto"/>
        </w:rPr>
        <w:t xml:space="preserve"> required to monitor staff practices. Time will be required to ensure </w:t>
      </w:r>
      <w:r>
        <w:t>the sustained implementation of those actions and ongoing monitoring by the Commission is necessary to ensure all risks are identified and addressed in a timely manner, and consumer safety is prioritised.</w:t>
      </w:r>
    </w:p>
    <w:p w14:paraId="3869320D" w14:textId="5C676AB5" w:rsidR="00974D00" w:rsidRDefault="00974D00" w:rsidP="00974D00">
      <w:pPr>
        <w:pStyle w:val="NormalArial"/>
      </w:pPr>
      <w:r>
        <w:t>For these reasons, I find the service does not comply with Requirement 2(3)(a).</w:t>
      </w:r>
    </w:p>
    <w:p w14:paraId="36B1DECF" w14:textId="067577A0" w:rsidR="00974D00" w:rsidRDefault="00974D00" w:rsidP="00974D00">
      <w:pPr>
        <w:pStyle w:val="NormalArial"/>
      </w:pPr>
      <w:r>
        <w:t>I am satisfied the service is compliant with the remaining four requirements of Quality Standard 2.</w:t>
      </w:r>
    </w:p>
    <w:p w14:paraId="60BD8CFB" w14:textId="637AEEBE" w:rsidR="00974D00" w:rsidRDefault="00974D00" w:rsidP="00974D00">
      <w:pPr>
        <w:pStyle w:val="NormalArial"/>
      </w:pPr>
      <w:r>
        <w:t xml:space="preserve">Consumers and representatives confirmed they partner with the service in care planning and discussed their care needs, </w:t>
      </w:r>
      <w:proofErr w:type="gramStart"/>
      <w:r>
        <w:t>goals</w:t>
      </w:r>
      <w:proofErr w:type="gramEnd"/>
      <w:r>
        <w:t xml:space="preserve"> and preferences, including in relation to advance care planning and end of life care. The Assessment Team reviewed documentation for sampled consumers, which confirmed assessments were carried out to identify care needs and preferences and included a range of external specialists and health professionals. Sampled files contained end-of-life care wishes and advanced care directives and documented regular care conferences. Staff understood how assessment and planning identified and addressed consumers’ needs, goals and preferences and the role of other professionals in identifying and meeting consumer needs.</w:t>
      </w:r>
    </w:p>
    <w:p w14:paraId="62D65498" w14:textId="7E25E302" w:rsidR="00974D00" w:rsidRPr="00334B7D" w:rsidRDefault="00974D00" w:rsidP="00974D00">
      <w:pPr>
        <w:pStyle w:val="NormalArial"/>
      </w:pPr>
      <w:r>
        <w:t>While sampled care plans mostly reflected the outcomes of assessment and planning, and consumers confirmed the service did communicate the outcomes of assessment and planning, they also said the service did not routinely offer them a copy of care plans. Care plans were available to staff at the point of service delivery and staff explained how they accessed care plans as needed. Sampled care plans contained evidence of review in response to changed needs and incidents. Policies and procedures were in place to guide staff in the review process, noting the service mandated 4 monthly routine care plan reviews, as well as ad hoc reviews in response to changes.</w:t>
      </w:r>
      <w:r w:rsidRPr="00996FAF">
        <w:br w:type="page"/>
      </w:r>
    </w:p>
    <w:p w14:paraId="53783C23"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74D00" w:rsidRPr="00996FAF" w14:paraId="0BA72B59"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7DA4A"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06E1EFA"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0B132116"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6B699"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907C712"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6D0649" w14:textId="77777777" w:rsidR="00974D00" w:rsidRPr="00996FAF" w:rsidRDefault="00974D00" w:rsidP="00974D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96E508" w14:textId="77777777" w:rsidR="00974D00" w:rsidRPr="00996FAF" w:rsidRDefault="00974D00" w:rsidP="00974D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DD1476" w14:textId="77777777" w:rsidR="00974D00" w:rsidRPr="00996FAF" w:rsidRDefault="00974D00" w:rsidP="00974D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266C152"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AD994F8CC8E4C9996E4F5AC322F62AE"/>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Non-compliant</w:t>
                </w:r>
              </w:sdtContent>
            </w:sdt>
            <w:r w:rsidR="00974D00" w:rsidRPr="00996FAF" w:rsidDel="00640D2A">
              <w:rPr>
                <w:rFonts w:ascii="Arial" w:hAnsi="Arial" w:cs="Arial"/>
                <w:color w:val="0000FF"/>
              </w:rPr>
              <w:t xml:space="preserve"> </w:t>
            </w:r>
          </w:p>
        </w:tc>
      </w:tr>
      <w:tr w:rsidR="00974D00" w:rsidRPr="00996FAF" w14:paraId="002AAACC"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9089A"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1FC0451"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C3E6160"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6E759BF990748BAB634310CF36F8C50"/>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Non-compliant</w:t>
                </w:r>
              </w:sdtContent>
            </w:sdt>
            <w:r w:rsidR="00974D00" w:rsidRPr="00996FAF" w:rsidDel="00640D2A">
              <w:rPr>
                <w:rFonts w:ascii="Arial" w:hAnsi="Arial" w:cs="Arial"/>
                <w:color w:val="0000FF"/>
              </w:rPr>
              <w:t xml:space="preserve"> </w:t>
            </w:r>
          </w:p>
        </w:tc>
      </w:tr>
      <w:tr w:rsidR="00974D00" w:rsidRPr="00996FAF" w14:paraId="12A1E05F"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6FE97" w14:textId="77777777" w:rsidR="00974D00" w:rsidRPr="00996FAF" w:rsidRDefault="00974D00" w:rsidP="00BE5F8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BC1E6AF" w14:textId="77777777" w:rsidR="00974D00" w:rsidRPr="00996FAF" w:rsidRDefault="00974D00" w:rsidP="00BE5F8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38BBAB28"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BD57B302F354BF095FA7F1F14230E4D"/>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119435FA"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950E2"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710ED08"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F621A35" w14:textId="77777777" w:rsidR="00974D00" w:rsidRPr="00996FAF" w:rsidRDefault="006C2146" w:rsidP="00BE5F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061FBA6152544B98412F102CFE7F748"/>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1844AAFB"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77FAC"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519F11B"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F4369F5"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EEF9158467041DE900E470576D97E59"/>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3B7CAF8A"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023E5"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C4DD153"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0641B6C"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C7B1BB8E1164A9DAEBC91D42B14AA66"/>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35987E8A"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7088A"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0BF73F1"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CFCE47" w14:textId="77777777" w:rsidR="00974D00" w:rsidRPr="00996FAF" w:rsidRDefault="00974D00" w:rsidP="00974D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293895" w14:textId="77777777" w:rsidR="00974D00" w:rsidRPr="00996FAF" w:rsidRDefault="00974D00" w:rsidP="00974D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E6C8E36"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FA76DC0D5C74999A8FD41AD15BA8BC8"/>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bl>
    <w:p w14:paraId="363B5491" w14:textId="77777777" w:rsidR="00974D00" w:rsidRDefault="00974D00" w:rsidP="00B6787C">
      <w:pPr>
        <w:pStyle w:val="Heading20"/>
        <w:spacing w:before="240"/>
      </w:pPr>
      <w:r w:rsidRPr="00996FAF">
        <w:t>Findings</w:t>
      </w:r>
    </w:p>
    <w:p w14:paraId="1D280FC0" w14:textId="77777777" w:rsidR="00974D00" w:rsidRDefault="00974D00" w:rsidP="00974D00">
      <w:pPr>
        <w:pStyle w:val="NormalArial"/>
      </w:pPr>
      <w:r>
        <w:t>The Assessment Team recommended the following Requirements were not met:</w:t>
      </w:r>
    </w:p>
    <w:p w14:paraId="24F100C2" w14:textId="77777777" w:rsidR="00974D00" w:rsidRPr="00A2791F" w:rsidRDefault="00974D00" w:rsidP="00974D00">
      <w:pPr>
        <w:pStyle w:val="ListParagraph"/>
        <w:numPr>
          <w:ilvl w:val="0"/>
          <w:numId w:val="12"/>
        </w:numPr>
        <w:spacing w:after="0"/>
        <w:rPr>
          <w:rFonts w:ascii="Arial" w:hAnsi="Arial" w:cs="Arial"/>
        </w:rPr>
      </w:pPr>
      <w:r w:rsidRPr="00A2791F">
        <w:rPr>
          <w:rFonts w:ascii="Arial" w:hAnsi="Arial" w:cs="Arial"/>
        </w:rPr>
        <w:t>Each consumer gets safe and effective personal care, clinical care, or both personal care and clinical care, that:</w:t>
      </w:r>
    </w:p>
    <w:p w14:paraId="4CB6DB4E" w14:textId="77777777" w:rsidR="00974D00" w:rsidRPr="00A2791F" w:rsidRDefault="00974D00" w:rsidP="00974D00">
      <w:pPr>
        <w:pStyle w:val="ListParagraph"/>
        <w:numPr>
          <w:ilvl w:val="1"/>
          <w:numId w:val="12"/>
        </w:numPr>
        <w:tabs>
          <w:tab w:val="left" w:pos="709"/>
          <w:tab w:val="right" w:pos="9026"/>
        </w:tabs>
        <w:spacing w:before="60" w:after="60"/>
        <w:rPr>
          <w:rFonts w:ascii="Arial" w:hAnsi="Arial" w:cs="Arial"/>
        </w:rPr>
      </w:pPr>
      <w:r w:rsidRPr="00A2791F">
        <w:rPr>
          <w:rFonts w:ascii="Arial" w:hAnsi="Arial" w:cs="Arial"/>
        </w:rPr>
        <w:t>is best practice; and</w:t>
      </w:r>
    </w:p>
    <w:p w14:paraId="1E082E75" w14:textId="77777777" w:rsidR="00974D00" w:rsidRPr="00A2791F" w:rsidRDefault="00974D00" w:rsidP="00974D00">
      <w:pPr>
        <w:pStyle w:val="ListParagraph"/>
        <w:numPr>
          <w:ilvl w:val="1"/>
          <w:numId w:val="12"/>
        </w:numPr>
        <w:tabs>
          <w:tab w:val="left" w:pos="709"/>
          <w:tab w:val="right" w:pos="9026"/>
        </w:tabs>
        <w:spacing w:before="60" w:after="60"/>
        <w:rPr>
          <w:rFonts w:ascii="Arial" w:hAnsi="Arial" w:cs="Arial"/>
        </w:rPr>
      </w:pPr>
      <w:r w:rsidRPr="00A2791F">
        <w:rPr>
          <w:rFonts w:ascii="Arial" w:hAnsi="Arial" w:cs="Arial"/>
        </w:rPr>
        <w:t>is tailored to their needs; and</w:t>
      </w:r>
    </w:p>
    <w:p w14:paraId="3AEB004B" w14:textId="77777777" w:rsidR="00974D00" w:rsidRDefault="00974D00" w:rsidP="00974D00">
      <w:pPr>
        <w:pStyle w:val="ListParagraph"/>
        <w:numPr>
          <w:ilvl w:val="1"/>
          <w:numId w:val="12"/>
        </w:numPr>
        <w:tabs>
          <w:tab w:val="left" w:pos="709"/>
          <w:tab w:val="right" w:pos="9026"/>
        </w:tabs>
        <w:spacing w:before="60" w:after="60"/>
        <w:rPr>
          <w:rFonts w:ascii="Arial" w:hAnsi="Arial" w:cs="Arial"/>
        </w:rPr>
      </w:pPr>
      <w:r w:rsidRPr="00A2791F">
        <w:rPr>
          <w:rFonts w:ascii="Arial" w:hAnsi="Arial" w:cs="Arial"/>
        </w:rPr>
        <w:t>optimises their health and well-being.</w:t>
      </w:r>
    </w:p>
    <w:p w14:paraId="44C0DB11" w14:textId="3CEC6C91" w:rsidR="00974D00" w:rsidRPr="00B6787C" w:rsidRDefault="00974D00" w:rsidP="00B6787C">
      <w:pPr>
        <w:pStyle w:val="ListParagraph"/>
        <w:numPr>
          <w:ilvl w:val="0"/>
          <w:numId w:val="12"/>
        </w:numPr>
        <w:spacing w:after="0"/>
        <w:rPr>
          <w:rFonts w:ascii="Arial" w:hAnsi="Arial" w:cs="Arial"/>
        </w:rPr>
      </w:pPr>
      <w:r w:rsidRPr="00A2791F">
        <w:rPr>
          <w:rFonts w:ascii="Arial" w:hAnsi="Arial" w:cs="Arial"/>
        </w:rPr>
        <w:t>Effective management of high-impact or high-prevalence risks associated with the care of each consumer.</w:t>
      </w:r>
    </w:p>
    <w:p w14:paraId="35A0E43B" w14:textId="77777777" w:rsidR="00974D00" w:rsidRPr="008B6C61" w:rsidRDefault="00974D00" w:rsidP="00B6787C">
      <w:pPr>
        <w:tabs>
          <w:tab w:val="left" w:pos="709"/>
          <w:tab w:val="right" w:pos="9026"/>
        </w:tabs>
        <w:spacing w:before="120" w:after="60"/>
        <w:rPr>
          <w:rFonts w:ascii="Arial" w:hAnsi="Arial" w:cs="Arial"/>
          <w:u w:val="single"/>
        </w:rPr>
      </w:pPr>
      <w:r w:rsidRPr="008B6C61">
        <w:rPr>
          <w:rFonts w:ascii="Arial" w:hAnsi="Arial" w:cs="Arial"/>
          <w:u w:val="single"/>
        </w:rPr>
        <w:t>Requirement 3(3)(a):</w:t>
      </w:r>
    </w:p>
    <w:p w14:paraId="78608917" w14:textId="550DD1F0" w:rsidR="00974D00" w:rsidRPr="00C22849" w:rsidRDefault="00974D00" w:rsidP="00974D00">
      <w:pPr>
        <w:pStyle w:val="NormalArial"/>
      </w:pPr>
      <w:r>
        <w:t xml:space="preserve">The Assessment Team were satisfied that daily personal and clinical care needs, restrictive practices and skin care were well-managed by the service. However, the Team recommended </w:t>
      </w:r>
      <w:r w:rsidR="008B6C61">
        <w:t>‘</w:t>
      </w:r>
      <w:r>
        <w:t>not met</w:t>
      </w:r>
      <w:r w:rsidR="008B6C61">
        <w:t>’</w:t>
      </w:r>
      <w:r>
        <w:t xml:space="preserve"> on the basis that the service was not providing </w:t>
      </w:r>
      <w:r w:rsidRPr="00C22849">
        <w:t xml:space="preserve">safe and effective care that was tailored to consumer needs in relation to medication administration, evaluation, and effectiveness. Although the service had </w:t>
      </w:r>
      <w:r>
        <w:t xml:space="preserve">relevant </w:t>
      </w:r>
      <w:r w:rsidRPr="00C22849">
        <w:t>policies and procedure</w:t>
      </w:r>
      <w:r>
        <w:t>s</w:t>
      </w:r>
      <w:r w:rsidRPr="00C22849">
        <w:t xml:space="preserve"> in place to guide delivery of care, </w:t>
      </w:r>
      <w:r w:rsidRPr="00C22849">
        <w:lastRenderedPageBreak/>
        <w:t>clinical and care staff were not consistently following these in relation to pain management</w:t>
      </w:r>
      <w:r>
        <w:t xml:space="preserve"> and</w:t>
      </w:r>
      <w:r w:rsidRPr="00C22849">
        <w:t xml:space="preserve"> self-administration of medication</w:t>
      </w:r>
      <w:r>
        <w:t xml:space="preserve">. </w:t>
      </w:r>
      <w:r w:rsidRPr="00C22849">
        <w:t xml:space="preserve">The Assessment Team also identified a consumer was administering medication for another consumer, without any supporting assessment, risk assessments or risk management practices in place.  </w:t>
      </w:r>
      <w:r>
        <w:t xml:space="preserve">Deficits in the </w:t>
      </w:r>
      <w:r w:rsidRPr="00C22849">
        <w:t xml:space="preserve">administration and management of </w:t>
      </w:r>
      <w:r>
        <w:t>one aspect of a consumer’s complex care were also identified</w:t>
      </w:r>
      <w:r w:rsidRPr="00C22849">
        <w:t>. Refer to Standard 2, Requirement (3)(a), where these deficits have been outlined in detail.</w:t>
      </w:r>
    </w:p>
    <w:p w14:paraId="2A783982" w14:textId="26549470" w:rsidR="00974D00" w:rsidRDefault="00974D00" w:rsidP="00974D00">
      <w:pPr>
        <w:pStyle w:val="NormalArial"/>
      </w:pPr>
      <w:r w:rsidRPr="00C22849">
        <w:t xml:space="preserve">In their response, received </w:t>
      </w:r>
      <w:r>
        <w:t>29</w:t>
      </w:r>
      <w:r w:rsidRPr="00C22849">
        <w:t xml:space="preserve"> June 2023, the Approved Provide</w:t>
      </w:r>
      <w:r>
        <w:t>r disagreed with the Site Audit Report recommendations. Relevant aspects of their response have been detailed in Quality Standard 2, Requirement (3)(a), where I have also outlined my assessment of evidence in the site audit report and response. The response also stated that the service’s policies and procedures had been reviewed but no amendments were judged necessary, however staff were provided with additional education in deficit areas.</w:t>
      </w:r>
    </w:p>
    <w:p w14:paraId="6142F755" w14:textId="04C0D155" w:rsidR="00974D00" w:rsidRDefault="00974D00" w:rsidP="00974D00">
      <w:pPr>
        <w:pStyle w:val="NormalArial"/>
      </w:pPr>
      <w:r>
        <w:t xml:space="preserve">I have carefully considered evidence in the site audit report and the </w:t>
      </w:r>
      <w:proofErr w:type="gramStart"/>
      <w:r>
        <w:t>response, and</w:t>
      </w:r>
      <w:proofErr w:type="gramEnd"/>
      <w:r>
        <w:t xml:space="preserve"> have agreed with the Assessment Team’s recommendations. I find that staff did not adhere to the service’s policies and procedures in relation to self-administration and administration of medication for three consumers, pain assessments were not completed and evaluations of the effectiveness of PRN pain medications for two of these consumers were not being attended to prior to site audit. </w:t>
      </w:r>
      <w:r w:rsidR="007D0DE7">
        <w:t>A consumer was administering another consumer’s pain medi</w:t>
      </w:r>
      <w:r w:rsidR="00B34DED">
        <w:t>c</w:t>
      </w:r>
      <w:r w:rsidR="007D0DE7">
        <w:t xml:space="preserve">ations, in a departure from expected practice in relation to controlled drugs. </w:t>
      </w:r>
      <w:r>
        <w:t xml:space="preserve">The </w:t>
      </w:r>
      <w:r w:rsidR="00B34DED">
        <w:t xml:space="preserve">same consumer’s </w:t>
      </w:r>
      <w:r>
        <w:t>complex care was not being attended to in line with policy, procedure</w:t>
      </w:r>
      <w:r w:rsidR="00B34DED">
        <w:t xml:space="preserve">, </w:t>
      </w:r>
      <w:r>
        <w:t>clinical recommendations</w:t>
      </w:r>
      <w:r w:rsidR="00B34DED">
        <w:t xml:space="preserve"> or expected practice</w:t>
      </w:r>
      <w:r>
        <w:t xml:space="preserve">. I am satisfied these examples demonstrate clinical care that was not best </w:t>
      </w:r>
      <w:proofErr w:type="gramStart"/>
      <w:r>
        <w:t>practice</w:t>
      </w:r>
      <w:proofErr w:type="gramEnd"/>
      <w:r>
        <w:t xml:space="preserve"> and which did not consistently optimise the consumers’ physical and mental well-being. </w:t>
      </w:r>
      <w:r w:rsidR="00B34DED">
        <w:t xml:space="preserve">Overall, significant shortcomings in management of controlled drugs and consumers who self-administer them were present. </w:t>
      </w:r>
      <w:r>
        <w:t>Therefore, I find the service does not comply with Requirement 3(3)(a)</w:t>
      </w:r>
      <w:r w:rsidR="008B6C61">
        <w:t>.</w:t>
      </w:r>
    </w:p>
    <w:p w14:paraId="6117602D" w14:textId="77777777" w:rsidR="00974D00" w:rsidRPr="008B6C61" w:rsidRDefault="00974D00" w:rsidP="00974D00">
      <w:pPr>
        <w:tabs>
          <w:tab w:val="left" w:pos="709"/>
          <w:tab w:val="right" w:pos="9026"/>
        </w:tabs>
        <w:spacing w:before="60" w:after="60"/>
        <w:rPr>
          <w:rFonts w:ascii="Arial" w:hAnsi="Arial" w:cs="Arial"/>
          <w:u w:val="single"/>
        </w:rPr>
      </w:pPr>
      <w:r w:rsidRPr="008B6C61">
        <w:rPr>
          <w:rFonts w:ascii="Arial" w:hAnsi="Arial" w:cs="Arial"/>
          <w:u w:val="single"/>
        </w:rPr>
        <w:t>Requirement 3(3)(b):</w:t>
      </w:r>
    </w:p>
    <w:p w14:paraId="58D1988E" w14:textId="15CF6209" w:rsidR="00974D00" w:rsidRPr="00810597" w:rsidRDefault="00974D00" w:rsidP="00974D00">
      <w:pPr>
        <w:tabs>
          <w:tab w:val="left" w:pos="709"/>
          <w:tab w:val="right" w:pos="9026"/>
        </w:tabs>
        <w:spacing w:before="60" w:after="60"/>
        <w:rPr>
          <w:rFonts w:ascii="Arial" w:hAnsi="Arial" w:cs="Arial"/>
        </w:rPr>
      </w:pPr>
      <w:r w:rsidRPr="00810597">
        <w:rPr>
          <w:rFonts w:ascii="Arial" w:hAnsi="Arial" w:cs="Arial"/>
        </w:rPr>
        <w:t xml:space="preserve">The Assessment Team were satisfied that risks relating to falls, weight loss and skin integrity were effectively managed, however risks associated with medication management and oxygen therapy were not identified, </w:t>
      </w:r>
      <w:proofErr w:type="gramStart"/>
      <w:r w:rsidRPr="00810597">
        <w:rPr>
          <w:rFonts w:ascii="Arial" w:hAnsi="Arial" w:cs="Arial"/>
        </w:rPr>
        <w:t>monitored</w:t>
      </w:r>
      <w:proofErr w:type="gramEnd"/>
      <w:r w:rsidRPr="00810597">
        <w:rPr>
          <w:rFonts w:ascii="Arial" w:hAnsi="Arial" w:cs="Arial"/>
        </w:rPr>
        <w:t xml:space="preserve"> or mitigated and staff were not consistently following relevant policies in these areas. Relevant summarised evidence has been outlined previously in </w:t>
      </w:r>
      <w:r w:rsidR="008B6C61">
        <w:rPr>
          <w:rFonts w:ascii="Arial" w:hAnsi="Arial" w:cs="Arial"/>
        </w:rPr>
        <w:t xml:space="preserve">Quality Standard 2, </w:t>
      </w:r>
      <w:r w:rsidRPr="00810597">
        <w:rPr>
          <w:rFonts w:ascii="Arial" w:hAnsi="Arial" w:cs="Arial"/>
        </w:rPr>
        <w:t>Requirement (3)(a).</w:t>
      </w:r>
    </w:p>
    <w:p w14:paraId="7BD6633D" w14:textId="4FF0A279" w:rsidR="00974D00" w:rsidRPr="00810597" w:rsidRDefault="00974D00" w:rsidP="00974D00">
      <w:pPr>
        <w:pStyle w:val="NormalArial"/>
      </w:pPr>
      <w:r w:rsidRPr="00810597">
        <w:t xml:space="preserve">In their response, received </w:t>
      </w:r>
      <w:r>
        <w:t>29</w:t>
      </w:r>
      <w:r w:rsidRPr="00810597">
        <w:t xml:space="preserve"> June 2023, the Approved Provider</w:t>
      </w:r>
      <w:r>
        <w:t xml:space="preserve"> disagreed with findings in the site </w:t>
      </w:r>
      <w:r w:rsidR="008B6C61">
        <w:t>audit</w:t>
      </w:r>
      <w:r>
        <w:t xml:space="preserve"> report and the Assessment Team’s recommendation. They provided additional context in relation to all three consumer examples. The relevant aspects of the response have been outlined previously in </w:t>
      </w:r>
      <w:r w:rsidRPr="00810597">
        <w:t>Requirement 2(3)(a).</w:t>
      </w:r>
    </w:p>
    <w:p w14:paraId="6AAA0B53" w14:textId="5D95E66E" w:rsidR="00974D00" w:rsidRDefault="00974D00" w:rsidP="00974D00">
      <w:pPr>
        <w:pStyle w:val="NormalArial"/>
      </w:pPr>
      <w:r w:rsidRPr="00810597">
        <w:t>I have considered evidence in the site audit report and the response</w:t>
      </w:r>
      <w:r>
        <w:t xml:space="preserve"> </w:t>
      </w:r>
      <w:r w:rsidRPr="00810597">
        <w:t xml:space="preserve">and have </w:t>
      </w:r>
      <w:r w:rsidRPr="003400C2">
        <w:t>agreed</w:t>
      </w:r>
      <w:r w:rsidRPr="00810597">
        <w:t xml:space="preserve"> with the Assessment Team’s recommendation.</w:t>
      </w:r>
      <w:r>
        <w:t xml:space="preserve"> While the Approved Provider’s response and evidence it included demonstrated there </w:t>
      </w:r>
      <w:r w:rsidRPr="00B34DED">
        <w:t>are policies and procedures in</w:t>
      </w:r>
      <w:r>
        <w:t xml:space="preserve"> place to support effective management of most high impact and high prevalence risks, the systems were ineffective in relation </w:t>
      </w:r>
      <w:r w:rsidR="008B6C61">
        <w:t xml:space="preserve">to </w:t>
      </w:r>
      <w:r>
        <w:t xml:space="preserve">consumers who self-administer controlled drugs, as well as in relation to an aspect of complex care, as outlined in </w:t>
      </w:r>
      <w:r w:rsidRPr="00810597">
        <w:t>Requirement 2(3)(a).</w:t>
      </w:r>
      <w:r>
        <w:t xml:space="preserve"> Due to the higher risk nature of the </w:t>
      </w:r>
      <w:r w:rsidR="008B6C61">
        <w:t>service’s</w:t>
      </w:r>
      <w:r>
        <w:t xml:space="preserve"> non-compliance, improvement</w:t>
      </w:r>
      <w:r w:rsidR="00B34DED">
        <w:t xml:space="preserve"> actions</w:t>
      </w:r>
      <w:r>
        <w:t xml:space="preserve"> implemented since site audit</w:t>
      </w:r>
      <w:r w:rsidR="00B34DED">
        <w:t xml:space="preserve"> do not go far enough. Further improvement actions will be </w:t>
      </w:r>
      <w:proofErr w:type="gramStart"/>
      <w:r w:rsidR="00B34DED">
        <w:t>required</w:t>
      </w:r>
      <w:proofErr w:type="gramEnd"/>
      <w:r w:rsidR="00B34DED">
        <w:t xml:space="preserve"> and all will</w:t>
      </w:r>
      <w:r>
        <w:t xml:space="preserve"> require time, monitoring and thorough evaluation to ensure sustained improvements are realised and consumer safety is prioritised. For these reasons, I find the service does not comply with Requirement 3(3)(b).</w:t>
      </w:r>
    </w:p>
    <w:p w14:paraId="38210D2A" w14:textId="5AB5E812" w:rsidR="00974D00" w:rsidRDefault="00974D00" w:rsidP="00974D00">
      <w:pPr>
        <w:pStyle w:val="NormalArial"/>
      </w:pPr>
      <w:r>
        <w:t xml:space="preserve">I am satisfied </w:t>
      </w:r>
      <w:r w:rsidR="00B34DED">
        <w:t xml:space="preserve">the </w:t>
      </w:r>
      <w:r>
        <w:t>service complies with the remaining 5 Requirements of Quality Standard 3.</w:t>
      </w:r>
    </w:p>
    <w:p w14:paraId="6702CAEA" w14:textId="0F94D9C7" w:rsidR="00974D00" w:rsidRDefault="00974D00" w:rsidP="00974D00">
      <w:pPr>
        <w:pStyle w:val="NormalArial"/>
      </w:pPr>
      <w:r>
        <w:t xml:space="preserve">Care planning documentation demonstrated the service identifies and meets the needs for consumers nearing the end of their life, maximising their </w:t>
      </w:r>
      <w:proofErr w:type="gramStart"/>
      <w:r>
        <w:t>comfort</w:t>
      </w:r>
      <w:proofErr w:type="gramEnd"/>
      <w:r>
        <w:t xml:space="preserve"> and preserving their dignity. </w:t>
      </w:r>
      <w:r>
        <w:lastRenderedPageBreak/>
        <w:t>Staff were familiar with process</w:t>
      </w:r>
      <w:r w:rsidR="008B6C61">
        <w:t>es</w:t>
      </w:r>
      <w:r>
        <w:t xml:space="preserve"> used to assess consumers at </w:t>
      </w:r>
      <w:proofErr w:type="gramStart"/>
      <w:r>
        <w:t>end of life</w:t>
      </w:r>
      <w:proofErr w:type="gramEnd"/>
      <w:r>
        <w:t xml:space="preserve"> stages, and the service used a local palliative care team to provide further support, end of life care planning and management. Relevant policies and procedures were in place to guide staff practice.</w:t>
      </w:r>
    </w:p>
    <w:p w14:paraId="712F57DC" w14:textId="5C735599" w:rsidR="00974D00" w:rsidRPr="00810597" w:rsidRDefault="00974D00" w:rsidP="00974D00">
      <w:pPr>
        <w:pStyle w:val="NormalArial"/>
      </w:pPr>
      <w:r>
        <w:t xml:space="preserve">Representatives interviewed said that the service recognises and responds to consumers who experience changes or deterioration. Staff nominated examples of consumers who had deteriorated and the steps they took to respond. Care planning documentation verified staff interviews and contained evidence of appropriate responses to changes in health condition, </w:t>
      </w:r>
      <w:proofErr w:type="gramStart"/>
      <w:r>
        <w:t>function</w:t>
      </w:r>
      <w:proofErr w:type="gramEnd"/>
      <w:r>
        <w:t xml:space="preserve"> and capacity, as well as overall deterioration. </w:t>
      </w:r>
      <w:r w:rsidRPr="00824854">
        <w:t>Policies and procedures in relation to the management of consumer health status deterioration were in place to guide staff practice.</w:t>
      </w:r>
    </w:p>
    <w:p w14:paraId="404A7F7E" w14:textId="4FA7B229" w:rsidR="00974D00" w:rsidRPr="00526584" w:rsidRDefault="00974D00" w:rsidP="00974D00">
      <w:pPr>
        <w:spacing w:after="160" w:line="259" w:lineRule="auto"/>
        <w:rPr>
          <w:rFonts w:ascii="Arial" w:hAnsi="Arial" w:cs="Arial"/>
        </w:rPr>
      </w:pPr>
      <w:r w:rsidRPr="00526584">
        <w:rPr>
          <w:rFonts w:ascii="Arial" w:hAnsi="Arial" w:cs="Arial"/>
        </w:rPr>
        <w:t xml:space="preserve">Most consumers and representatives interviewed were satisfied </w:t>
      </w:r>
      <w:r w:rsidR="008B6C61">
        <w:rPr>
          <w:rFonts w:ascii="Arial" w:hAnsi="Arial" w:cs="Arial"/>
        </w:rPr>
        <w:t xml:space="preserve">with </w:t>
      </w:r>
      <w:r w:rsidRPr="00526584">
        <w:rPr>
          <w:rFonts w:ascii="Arial" w:hAnsi="Arial" w:cs="Arial"/>
        </w:rPr>
        <w:t xml:space="preserve">care delivery and how needs were communicated amongst staff. Interviewed clinical and care staff outlined how information about consumer needs is communicated at staff meetings, in progress notes and during handovers. Sampled care plans documented evidence of mostly timely and appropriate referrals to other organisations, </w:t>
      </w:r>
      <w:proofErr w:type="gramStart"/>
      <w:r w:rsidRPr="00526584">
        <w:rPr>
          <w:rFonts w:ascii="Arial" w:hAnsi="Arial" w:cs="Arial"/>
        </w:rPr>
        <w:t>professionals</w:t>
      </w:r>
      <w:proofErr w:type="gramEnd"/>
      <w:r w:rsidRPr="00526584">
        <w:rPr>
          <w:rFonts w:ascii="Arial" w:hAnsi="Arial" w:cs="Arial"/>
        </w:rPr>
        <w:t xml:space="preserve"> and service providers. Staff understood referral processes and outlined routine and specialist referrals made by the service.</w:t>
      </w:r>
    </w:p>
    <w:p w14:paraId="0509E642" w14:textId="6F6AB817" w:rsidR="00974D00" w:rsidRPr="00526584" w:rsidRDefault="00974D00" w:rsidP="00974D00">
      <w:pPr>
        <w:spacing w:after="160" w:line="259" w:lineRule="auto"/>
        <w:rPr>
          <w:rFonts w:ascii="Arial" w:hAnsi="Arial" w:cs="Arial"/>
        </w:rPr>
      </w:pPr>
      <w:r w:rsidRPr="00526584">
        <w:rPr>
          <w:rFonts w:ascii="Arial" w:hAnsi="Arial" w:cs="Arial"/>
        </w:rPr>
        <w:t xml:space="preserve">The service demonstrated effective use of standard and transmission-based precautions to prevent and control infection. Staff reported training on infection-minimising strategies and were observed using appropriate </w:t>
      </w:r>
      <w:r w:rsidR="008B6C61" w:rsidRPr="00526584">
        <w:rPr>
          <w:rFonts w:ascii="Arial" w:hAnsi="Arial" w:cs="Arial"/>
        </w:rPr>
        <w:t>PPE</w:t>
      </w:r>
      <w:r w:rsidR="008B6C61">
        <w:rPr>
          <w:rFonts w:ascii="Arial" w:hAnsi="Arial" w:cs="Arial"/>
        </w:rPr>
        <w:t xml:space="preserve">, </w:t>
      </w:r>
      <w:r w:rsidR="008B6C61" w:rsidRPr="00526584">
        <w:rPr>
          <w:rFonts w:ascii="Arial" w:hAnsi="Arial" w:cs="Arial"/>
        </w:rPr>
        <w:t>practising</w:t>
      </w:r>
      <w:r w:rsidRPr="00526584">
        <w:rPr>
          <w:rFonts w:ascii="Arial" w:hAnsi="Arial" w:cs="Arial"/>
        </w:rPr>
        <w:t xml:space="preserve"> hand hygiene, socially distancing and effectively sanitising equipment between uses. COVI</w:t>
      </w:r>
      <w:r w:rsidR="008B6C61">
        <w:rPr>
          <w:rFonts w:ascii="Arial" w:hAnsi="Arial" w:cs="Arial"/>
        </w:rPr>
        <w:t>D</w:t>
      </w:r>
      <w:r w:rsidRPr="00526584">
        <w:rPr>
          <w:rFonts w:ascii="Arial" w:hAnsi="Arial" w:cs="Arial"/>
        </w:rPr>
        <w:t>-19 and influenza screening measures were in place.  Infection rates were monitored and trended at the service and organisational level and staff understood principles of responsible antibiotic use.</w:t>
      </w:r>
    </w:p>
    <w:p w14:paraId="67D33183" w14:textId="77777777" w:rsidR="00974D00" w:rsidRDefault="00974D00" w:rsidP="00974D00">
      <w:pPr>
        <w:spacing w:after="160" w:line="259" w:lineRule="auto"/>
      </w:pPr>
      <w:r>
        <w:br w:type="page"/>
      </w:r>
    </w:p>
    <w:p w14:paraId="2C1F6FFE"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74D00" w:rsidRPr="00996FAF" w14:paraId="4B6F00CF"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183159"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42A0783"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45357792"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EE554"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B30C971"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9ACCCB2"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10F135A02C4474BB8B424D91E87A3A4"/>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081DD295"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8EAA4"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58E5DCF"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31B1ABF0"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D27E86D10D94EE989D14FC7CB596CA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057363FC"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46109"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DAB9E57"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E6440C" w14:textId="77777777" w:rsidR="00974D00" w:rsidRPr="00996FAF" w:rsidRDefault="00974D00" w:rsidP="00974D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CD7566" w14:textId="77777777" w:rsidR="00974D00" w:rsidRPr="00996FAF" w:rsidRDefault="00974D00" w:rsidP="00974D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1D9968" w14:textId="77777777" w:rsidR="00974D00" w:rsidRPr="00996FAF" w:rsidRDefault="00974D00" w:rsidP="00974D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1E92EBF9"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B10C9440ACF4832BF81E880D73BB6BB"/>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1A8203FD"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F7AB0"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0A277FF"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3E2451C" w14:textId="77777777" w:rsidR="00974D00" w:rsidRPr="00996FAF" w:rsidRDefault="006C2146" w:rsidP="00BE5F8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3AD512583074F62BBBFF031B62340B3"/>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624135E7"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FB8F6"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9C763C0"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14A80EF" w14:textId="77777777" w:rsidR="00974D00" w:rsidRPr="00996FAF" w:rsidRDefault="006C2146" w:rsidP="00BE5F8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452FE2CA9A54A52906BD2BCB452B24A"/>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0C339AB6"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DBA07"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B9699F3"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B9CDF69"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849B4C80EEB4673A21479CDD6254BE2"/>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2EF4F1FF"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2EA3F"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AA13A37"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16434D30"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17422CAFCA540F4BC1641BAA83018B7"/>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bl>
    <w:p w14:paraId="05F48906" w14:textId="77777777" w:rsidR="00974D00" w:rsidRDefault="00974D00" w:rsidP="00B6787C">
      <w:pPr>
        <w:pStyle w:val="Heading20"/>
        <w:spacing w:before="240"/>
      </w:pPr>
      <w:r w:rsidRPr="00996FAF">
        <w:t>Findings</w:t>
      </w:r>
    </w:p>
    <w:p w14:paraId="1139664D" w14:textId="77777777" w:rsidR="00974D00" w:rsidRDefault="00974D00" w:rsidP="00974D00">
      <w:pPr>
        <w:pStyle w:val="NormalArial"/>
      </w:pPr>
      <w:r>
        <w:t>The Quality Standard is assessed as Compliant as seven of the seven specific requirements were assessed as Compliant.</w:t>
      </w:r>
    </w:p>
    <w:p w14:paraId="62165783" w14:textId="69811B63" w:rsidR="00974D00" w:rsidRDefault="00974D00" w:rsidP="00974D00">
      <w:pPr>
        <w:pStyle w:val="NormalArial"/>
      </w:pPr>
      <w:r>
        <w:t xml:space="preserve">Consumers who spoke to the Assessment Team said that the services, supports and activities for daily living at the service met their needs, goals and preferences and optimised their overall quality of life, </w:t>
      </w:r>
      <w:proofErr w:type="gramStart"/>
      <w:r>
        <w:t>independence</w:t>
      </w:r>
      <w:proofErr w:type="gramEnd"/>
      <w:r>
        <w:t xml:space="preserve"> and well-being. They said they felt at home in the service and there were plenty of activities to keep them engaged. Lifestyle and care staff demonstrated in-depth knowledge of individual consumer needs, goals, likes and dislikes, as well as ways the service optimised their independence and supported their emotional, </w:t>
      </w:r>
      <w:proofErr w:type="gramStart"/>
      <w:r>
        <w:t>spiritual</w:t>
      </w:r>
      <w:proofErr w:type="gramEnd"/>
      <w:r>
        <w:t xml:space="preserve"> and psychological well-being. Care plans documented strategies and preferred activities that could be used when sampled consumers required additional emotional support. However, necessary referrals and reassessments concerning one named consumer’s wellbeing were not attended to, as outlined previously in Quality Standard 2, Requirement (3)(a).</w:t>
      </w:r>
    </w:p>
    <w:p w14:paraId="0E2817A2" w14:textId="615B3EA3" w:rsidR="00974D00" w:rsidRPr="005B4CF9" w:rsidRDefault="00974D00" w:rsidP="00974D00">
      <w:pPr>
        <w:rPr>
          <w:rFonts w:ascii="Arial" w:hAnsi="Arial" w:cs="Arial"/>
        </w:rPr>
      </w:pPr>
      <w:r w:rsidRPr="005B4CF9">
        <w:rPr>
          <w:rFonts w:ascii="Arial" w:hAnsi="Arial" w:cs="Arial"/>
        </w:rPr>
        <w:t xml:space="preserve">Consumers said the service supported them to maintain social and personal relationships and do things of interest to them inside and outside the service. Staff understood the supports in place to enable consumers’ participation in the service and wider communities, and what consumers needed to maintain their important relationships. Care planning documentation identified activities of interest for </w:t>
      </w:r>
      <w:r w:rsidR="00EF714E" w:rsidRPr="005B4CF9">
        <w:rPr>
          <w:rFonts w:ascii="Arial" w:hAnsi="Arial" w:cs="Arial"/>
        </w:rPr>
        <w:t>consumers and</w:t>
      </w:r>
      <w:r w:rsidRPr="005B4CF9">
        <w:rPr>
          <w:rFonts w:ascii="Arial" w:hAnsi="Arial" w:cs="Arial"/>
        </w:rPr>
        <w:t xml:space="preserve"> supports necessary for them to </w:t>
      </w:r>
      <w:r w:rsidR="00EF714E">
        <w:rPr>
          <w:rFonts w:ascii="Arial" w:hAnsi="Arial" w:cs="Arial"/>
        </w:rPr>
        <w:t>participate</w:t>
      </w:r>
      <w:r w:rsidRPr="005B4CF9">
        <w:rPr>
          <w:rFonts w:ascii="Arial" w:hAnsi="Arial" w:cs="Arial"/>
        </w:rPr>
        <w:t xml:space="preserve">. A </w:t>
      </w:r>
      <w:r w:rsidRPr="005B4CF9">
        <w:rPr>
          <w:rFonts w:ascii="Arial" w:hAnsi="Arial" w:cs="Arial"/>
        </w:rPr>
        <w:lastRenderedPageBreak/>
        <w:t>very wide range of diverse activities was evidenced in the service’s month activities calendar, including activities such as, but not limited to tai chi, belly dancing, carpet bowls, singalongs, church services, Zumba classes, a Men’s’ Group and a coffee club.</w:t>
      </w:r>
    </w:p>
    <w:p w14:paraId="331F4991" w14:textId="047EE363" w:rsidR="00974D00" w:rsidRPr="005B4CF9" w:rsidRDefault="00974D00" w:rsidP="00974D00">
      <w:pPr>
        <w:rPr>
          <w:rFonts w:ascii="Arial" w:hAnsi="Arial" w:cs="Arial"/>
        </w:rPr>
      </w:pPr>
      <w:r w:rsidRPr="005B4CF9">
        <w:rPr>
          <w:rFonts w:ascii="Arial" w:hAnsi="Arial" w:cs="Arial"/>
        </w:rPr>
        <w:t>The service collaborated with external services and providers of lifestyle activities, including counselling services and a hairdresser, though most referrals were noted to be in relation to clinical care.</w:t>
      </w:r>
    </w:p>
    <w:p w14:paraId="5255FD7E" w14:textId="12E5FD39" w:rsidR="00974D00" w:rsidRPr="005B4CF9" w:rsidRDefault="00974D00" w:rsidP="00974D00">
      <w:pPr>
        <w:rPr>
          <w:rFonts w:ascii="Arial" w:hAnsi="Arial" w:cs="Arial"/>
        </w:rPr>
      </w:pPr>
      <w:r w:rsidRPr="005B4CF9">
        <w:rPr>
          <w:rFonts w:ascii="Arial" w:hAnsi="Arial" w:cs="Arial"/>
        </w:rPr>
        <w:t>Consumers were satisfied with the meals provided at the service, and considered they were of suitable quality and provide</w:t>
      </w:r>
      <w:r w:rsidR="00EF714E">
        <w:rPr>
          <w:rFonts w:ascii="Arial" w:hAnsi="Arial" w:cs="Arial"/>
        </w:rPr>
        <w:t>d</w:t>
      </w:r>
      <w:r w:rsidRPr="005B4CF9">
        <w:rPr>
          <w:rFonts w:ascii="Arial" w:hAnsi="Arial" w:cs="Arial"/>
        </w:rPr>
        <w:t xml:space="preserve"> in sufficient quantity. The service offers same day meal selection to consumers and actively seeks out consumer feedback through direct conversations, Food Forum meetings and feedback forms. Consumers commented favourably about meal presentation and alternative meal options are made available on request. A </w:t>
      </w:r>
      <w:r w:rsidR="00EF714E" w:rsidRPr="005B4CF9">
        <w:rPr>
          <w:rFonts w:ascii="Arial" w:hAnsi="Arial" w:cs="Arial"/>
        </w:rPr>
        <w:t>mealtime</w:t>
      </w:r>
      <w:r w:rsidRPr="005B4CF9">
        <w:rPr>
          <w:rFonts w:ascii="Arial" w:hAnsi="Arial" w:cs="Arial"/>
        </w:rPr>
        <w:t xml:space="preserve"> was observed, with staff seen to be assisting consumers with their meals as required.</w:t>
      </w:r>
    </w:p>
    <w:p w14:paraId="47EA9EFE" w14:textId="1C302649" w:rsidR="00974D00" w:rsidRPr="00262C0B" w:rsidRDefault="00974D00" w:rsidP="00974D00">
      <w:pPr>
        <w:pStyle w:val="NormalArial"/>
      </w:pPr>
      <w:r>
        <w:t>Consumers and representatives said consumers felt safe using the provided equipment and that it is suitable for their needs. They also indicated equipment is clean, well-maintained, and suitable for use. Preventative and reactive maintenance systems were in place and documentation reviewed by the Assessment Team showed timely response to maintenance requests. Staff understood how to lodge maintenance requests using the online system and confirmed requests were actioned in a timely manner.</w:t>
      </w:r>
      <w:r>
        <w:br w:type="page"/>
      </w:r>
    </w:p>
    <w:p w14:paraId="0EE25669"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74D00" w:rsidRPr="00996FAF" w14:paraId="6820C532"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C19AF59"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0689B76"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3DDE7053"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A0C5E"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9F95FFE"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E4780E"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295EDC4B5DF4B9FA974EAE43B4D3011"/>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62C9B28E"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805AF"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24EC2C6"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92E23F" w14:textId="77777777" w:rsidR="00974D00" w:rsidRPr="00996FAF" w:rsidRDefault="00974D00" w:rsidP="00974D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7FE6D32" w14:textId="77777777" w:rsidR="00974D00" w:rsidRPr="00996FAF" w:rsidRDefault="00974D00" w:rsidP="00974D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6AFD6A1"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E840A8430D14AD4A1C135B8010CE5D4"/>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064CCFDE"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3EA25"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2CA713F"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3B6755A1" w14:textId="77777777" w:rsidR="00974D00" w:rsidRPr="00996FAF" w:rsidRDefault="006C2146" w:rsidP="00BE5F8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DEEB86B44334096B3130BAE0D92C9E8"/>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bl>
    <w:p w14:paraId="4BCF2AF9" w14:textId="77777777" w:rsidR="00974D00" w:rsidRDefault="00974D00" w:rsidP="00B6787C">
      <w:pPr>
        <w:pStyle w:val="Heading20"/>
        <w:spacing w:before="240"/>
      </w:pPr>
      <w:r>
        <w:t>Findings</w:t>
      </w:r>
    </w:p>
    <w:p w14:paraId="65B07C8E" w14:textId="77777777" w:rsidR="00974D00" w:rsidRDefault="00974D00" w:rsidP="00974D00">
      <w:pPr>
        <w:pStyle w:val="NormalArial"/>
      </w:pPr>
      <w:bookmarkStart w:id="2" w:name="_Hlk112417368"/>
      <w:r>
        <w:t>The Quality Standard is assessed as Compliant as three of the three specific requirements were assessed as Compliant.</w:t>
      </w:r>
      <w:bookmarkEnd w:id="2"/>
    </w:p>
    <w:p w14:paraId="3EA73538" w14:textId="77777777" w:rsidR="00974D00" w:rsidRPr="00B61916" w:rsidRDefault="00974D00" w:rsidP="00974D00">
      <w:pPr>
        <w:pStyle w:val="NormalArial"/>
      </w:pPr>
      <w:r>
        <w:t xml:space="preserve">Consumers said that the service environment is well signposted, pleasant, clean, welcoming and encourages a sense of belonging. Observations showed </w:t>
      </w:r>
      <w:r w:rsidRPr="51A6C03B">
        <w:t xml:space="preserve">large windows </w:t>
      </w:r>
      <w:r w:rsidRPr="2544CC5B">
        <w:t>with lots of natural</w:t>
      </w:r>
      <w:r w:rsidRPr="7B7DB353">
        <w:t xml:space="preserve"> lighting and clear signage throughout. The service has </w:t>
      </w:r>
      <w:r>
        <w:t xml:space="preserve">lounge areas for socialising and </w:t>
      </w:r>
      <w:r w:rsidRPr="7B7DB353">
        <w:t>quiet nooks scattered throughout</w:t>
      </w:r>
      <w:r>
        <w:t xml:space="preserve">, </w:t>
      </w:r>
      <w:r w:rsidRPr="7B7DB353">
        <w:t>fitted with comfortable furnishings, books, and magazines</w:t>
      </w:r>
      <w:r w:rsidRPr="4DECB97F">
        <w:t>.</w:t>
      </w:r>
      <w:r>
        <w:t xml:space="preserve"> </w:t>
      </w:r>
      <w:r w:rsidRPr="3E7F3A9B">
        <w:t>Consumer rooms are personalised with ornaments, pictures, bedspreads, and furnishings. Central courtyards have garden beds, shaded sitting areas, barbeque facilities</w:t>
      </w:r>
      <w:r w:rsidRPr="717483DC">
        <w:t>,</w:t>
      </w:r>
      <w:r w:rsidRPr="3E7F3A9B">
        <w:t xml:space="preserve"> and safe pathways</w:t>
      </w:r>
      <w:r>
        <w:t>.</w:t>
      </w:r>
    </w:p>
    <w:p w14:paraId="2FB172D2" w14:textId="215DF151" w:rsidR="00974D00" w:rsidRDefault="00974D00" w:rsidP="00974D00">
      <w:pPr>
        <w:pStyle w:val="NormalArial"/>
      </w:pPr>
      <w:r>
        <w:t xml:space="preserve">Cleaning schedules were in place of each unit and communal areas, guiding staff on cleaning processes and frequencies for detailed and touch point cleaning. Outdoor areas were observed to be safe, </w:t>
      </w:r>
      <w:proofErr w:type="gramStart"/>
      <w:r>
        <w:t>clean</w:t>
      </w:r>
      <w:proofErr w:type="gramEnd"/>
      <w:r>
        <w:t xml:space="preserve"> and easily accessible to consumers. While consumers in the Memory Support Unit were subject to environmental restraint, the unit had a large outdoor area that was freely accessible to those residing within, and all requirements for restrictive practices were met. Documented policies were in place to guide staff practice in relation to equipment maintenance, stock management and cleaning services.</w:t>
      </w:r>
    </w:p>
    <w:p w14:paraId="458EB516" w14:textId="0459F089" w:rsidR="00974D00" w:rsidRPr="00D624EB" w:rsidRDefault="00974D00" w:rsidP="00974D00">
      <w:pPr>
        <w:rPr>
          <w:rFonts w:ascii="Arial" w:hAnsi="Arial" w:cs="Arial"/>
        </w:rPr>
      </w:pPr>
      <w:r w:rsidRPr="00D624EB">
        <w:rPr>
          <w:rFonts w:ascii="Arial" w:hAnsi="Arial" w:cs="Arial"/>
        </w:rPr>
        <w:t xml:space="preserve">Consumers and representatives were satisfied that furniture and equipment at the service was safe, </w:t>
      </w:r>
      <w:proofErr w:type="gramStart"/>
      <w:r w:rsidRPr="00D624EB">
        <w:rPr>
          <w:rFonts w:ascii="Arial" w:hAnsi="Arial" w:cs="Arial"/>
        </w:rPr>
        <w:t>clean</w:t>
      </w:r>
      <w:proofErr w:type="gramEnd"/>
      <w:r w:rsidRPr="00D624EB">
        <w:rPr>
          <w:rFonts w:ascii="Arial" w:hAnsi="Arial" w:cs="Arial"/>
        </w:rPr>
        <w:t xml:space="preserve"> and well maintained. The Assessment Team observed that furniture and equipment appeared to be modern, of solid construction, clean and well maintained throughout the service. Staff said they had sufficient equipment to do their jobs and that the equipment was of good quality. Hoists had been recently serviced and were subject to routine scheduled maintenance. Assistance equipment was noted in consumer rooms, and staff confirmed they were cleaned after each use, which was observed during the site audit.</w:t>
      </w:r>
    </w:p>
    <w:p w14:paraId="578EBE0F" w14:textId="096D6E8C" w:rsidR="00974D00" w:rsidRPr="00262C0B" w:rsidRDefault="00974D00" w:rsidP="00974D00">
      <w:pPr>
        <w:pStyle w:val="NormalArial"/>
      </w:pPr>
      <w:r>
        <w:br w:type="page"/>
      </w:r>
    </w:p>
    <w:p w14:paraId="1A1E3D30"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74D00" w:rsidRPr="00996FAF" w14:paraId="4724A8F3"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1E17F5"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E89CA5A"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467F18CB"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724C57"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FE78C30"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0F9B41A"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5D908380D2C46D3B5356E2075E2A348"/>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1AFCB4A3"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70B4D"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EA93D7E"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DA917A4"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CCB0AD38AF546CAB01FD606DB085FDE"/>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525BC182"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AA4AF"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C7CB4C1"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72F083D"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DBA9D1D94A044AE81C5F058F0BF3F9A"/>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r w:rsidR="00974D00" w:rsidRPr="00996FAF" w14:paraId="7AEB5FFE" w14:textId="77777777" w:rsidTr="00B678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B7EA8"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AD6B21F"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97C26DB" w14:textId="77777777" w:rsidR="00974D00" w:rsidRPr="00996FAF" w:rsidRDefault="006C2146" w:rsidP="00BE5F8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E6377D8DA034D4A8011548AF4E0166C"/>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640D2A">
              <w:rPr>
                <w:rFonts w:ascii="Arial" w:hAnsi="Arial" w:cs="Arial"/>
                <w:color w:val="0000FF"/>
              </w:rPr>
              <w:t xml:space="preserve"> </w:t>
            </w:r>
          </w:p>
        </w:tc>
      </w:tr>
    </w:tbl>
    <w:p w14:paraId="32CE9B92" w14:textId="77777777" w:rsidR="00974D00" w:rsidRDefault="00974D00" w:rsidP="00B6787C">
      <w:pPr>
        <w:pStyle w:val="Heading20"/>
        <w:spacing w:before="240"/>
      </w:pPr>
      <w:r w:rsidRPr="00996FAF">
        <w:t>Findings</w:t>
      </w:r>
    </w:p>
    <w:p w14:paraId="3B32F31A" w14:textId="77777777" w:rsidR="00974D00" w:rsidRDefault="00974D00" w:rsidP="00974D00">
      <w:pPr>
        <w:pStyle w:val="NormalArial"/>
      </w:pPr>
      <w:r>
        <w:t>The Quality Standard is assessed as Compliant as four of the four specific requirements were assessed as Compliant.</w:t>
      </w:r>
    </w:p>
    <w:p w14:paraId="2CA4F5BA" w14:textId="5FD6451B" w:rsidR="00974D00" w:rsidRDefault="00974D00" w:rsidP="00974D00">
      <w:pPr>
        <w:pStyle w:val="NormalArial"/>
      </w:pPr>
      <w:r>
        <w:t xml:space="preserve">The service encouraged consumers and representatives to provide feedback and make complaints, including through feedback forms and consumer meetings. Consumers were all aware of how to provide feedback and were aware of external avenues for making complaints such as through advocacy services or the Commission. Staff understood how to access language and advocacy services, understood the feedback and complaints </w:t>
      </w:r>
      <w:proofErr w:type="gramStart"/>
      <w:r>
        <w:t>processes</w:t>
      </w:r>
      <w:proofErr w:type="gramEnd"/>
      <w:r>
        <w:t xml:space="preserve"> and described how they supported consumers and representatives to give feedback. Feedback and complaints were encouraged through use of signage and information about the feedback process</w:t>
      </w:r>
      <w:r w:rsidR="00EF714E">
        <w:t xml:space="preserve">; </w:t>
      </w:r>
      <w:r>
        <w:t>feedback boxes were located throughout the service. Multilingual information about advocacy services and information about the Commission were displayed in the service.</w:t>
      </w:r>
    </w:p>
    <w:p w14:paraId="4F73ACC6" w14:textId="3A25FB25" w:rsidR="00974D00" w:rsidRDefault="00974D00" w:rsidP="00974D00">
      <w:pPr>
        <w:pStyle w:val="NormalArial"/>
      </w:pPr>
      <w:r>
        <w:t xml:space="preserve">A Feedback Policy and Procedure was in place and documentation review demonstrated staff adhered to its requirements when handling feedback and complaints. Consumers confirmed the service responded appropriately to feedback and practices open disclosure. Staff gave examples of actions taken in response to complaints and clearly understood their role in ensuring that </w:t>
      </w:r>
      <w:r w:rsidRPr="3A5165F1">
        <w:t xml:space="preserve">feedback and concerns </w:t>
      </w:r>
      <w:r>
        <w:t>were</w:t>
      </w:r>
      <w:r w:rsidRPr="3A5165F1">
        <w:t xml:space="preserve"> addressed, and actions were taken to prevent the concern arising again</w:t>
      </w:r>
      <w:r>
        <w:t>.</w:t>
      </w:r>
    </w:p>
    <w:p w14:paraId="63992636" w14:textId="5E208837" w:rsidR="00974D00" w:rsidRDefault="00974D00" w:rsidP="00974D00">
      <w:pPr>
        <w:pStyle w:val="NormalArial"/>
      </w:pPr>
      <w:r>
        <w:t xml:space="preserve">Staff understood how feedback and complaints contributed to continuous improvement efforts. A </w:t>
      </w:r>
      <w:r w:rsidRPr="006314A6">
        <w:t>Continuous Improvement Policy and Procedure</w:t>
      </w:r>
      <w:r>
        <w:t xml:space="preserve"> was in place and was understood by staff. Examples of feedback that lead to service level improvements included a sports bar implemented at the service and establishment of a ‘people’s shed’ due to open in later 2023. </w:t>
      </w:r>
      <w:r w:rsidRPr="006314A6">
        <w:t>Consumers felt that their concerns were treated seriously and would contribute to an overall improvement in services</w:t>
      </w:r>
      <w:r>
        <w:t>.</w:t>
      </w:r>
    </w:p>
    <w:p w14:paraId="055BE2C0" w14:textId="77777777" w:rsidR="00974D00" w:rsidRPr="00712752" w:rsidRDefault="00974D00" w:rsidP="00974D00">
      <w:pPr>
        <w:pStyle w:val="NormalArial"/>
      </w:pPr>
      <w:r w:rsidRPr="00712752">
        <w:br w:type="page"/>
      </w:r>
    </w:p>
    <w:p w14:paraId="3116A044"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74D00" w:rsidRPr="00996FAF" w14:paraId="3D4FEF04" w14:textId="77777777" w:rsidTr="00B67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0F133D"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961F063"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4A795030"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13968"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4541329"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86FF792"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4A7DAD82B404812936FF2F8999D1F7E"/>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7F3947">
              <w:rPr>
                <w:rFonts w:ascii="Arial" w:hAnsi="Arial" w:cs="Arial"/>
                <w:color w:val="0000FF"/>
              </w:rPr>
              <w:t xml:space="preserve"> </w:t>
            </w:r>
          </w:p>
        </w:tc>
      </w:tr>
      <w:tr w:rsidR="00974D00" w:rsidRPr="00996FAF" w14:paraId="0A83E7CA"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62B76"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6BE2888"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825BB00"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BEE8264AF6D4809A80BC729114CA66A"/>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7F3947">
              <w:rPr>
                <w:rFonts w:ascii="Arial" w:hAnsi="Arial" w:cs="Arial"/>
                <w:color w:val="0000FF"/>
              </w:rPr>
              <w:t xml:space="preserve"> </w:t>
            </w:r>
          </w:p>
        </w:tc>
      </w:tr>
      <w:tr w:rsidR="00974D00" w:rsidRPr="00996FAF" w14:paraId="1B954616"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FDC5F"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595CD86"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EFA838A"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CC6B1BCA5BE4FB6BEA358AF50AEA11D"/>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7F3947">
              <w:rPr>
                <w:rFonts w:ascii="Arial" w:hAnsi="Arial" w:cs="Arial"/>
                <w:color w:val="0000FF"/>
              </w:rPr>
              <w:t xml:space="preserve"> </w:t>
            </w:r>
          </w:p>
        </w:tc>
      </w:tr>
      <w:tr w:rsidR="00974D00" w:rsidRPr="00996FAF" w14:paraId="5F6C3DCD" w14:textId="77777777" w:rsidTr="00B67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E84B2"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257E2C"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3B665233" w14:textId="77777777" w:rsidR="00974D00" w:rsidRPr="00996FAF" w:rsidRDefault="006C2146" w:rsidP="00BE5F8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6CE983EF8C9441BB57491E5E18ECC58"/>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7F3947">
              <w:rPr>
                <w:rFonts w:ascii="Arial" w:hAnsi="Arial" w:cs="Arial"/>
                <w:color w:val="0000FF"/>
              </w:rPr>
              <w:t xml:space="preserve"> </w:t>
            </w:r>
          </w:p>
        </w:tc>
      </w:tr>
      <w:tr w:rsidR="00974D00" w:rsidRPr="00996FAF" w14:paraId="7D029669" w14:textId="77777777" w:rsidTr="00B67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BC20E"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AA07218"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845E8DA" w14:textId="77777777" w:rsidR="00974D00" w:rsidRPr="00996FAF" w:rsidRDefault="006C2146" w:rsidP="00BE5F8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4D24609A9AE404BAD2F5611935E303C"/>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r w:rsidR="00974D00" w:rsidRPr="00996FAF" w:rsidDel="007F3947">
              <w:rPr>
                <w:rFonts w:ascii="Arial" w:hAnsi="Arial" w:cs="Arial"/>
                <w:color w:val="0000FF"/>
              </w:rPr>
              <w:t xml:space="preserve"> </w:t>
            </w:r>
          </w:p>
        </w:tc>
      </w:tr>
    </w:tbl>
    <w:p w14:paraId="67512238" w14:textId="77777777" w:rsidR="00974D00" w:rsidRDefault="00974D00" w:rsidP="00B6787C">
      <w:pPr>
        <w:pStyle w:val="Heading20"/>
        <w:spacing w:before="240"/>
      </w:pPr>
      <w:r>
        <w:t>Findings</w:t>
      </w:r>
    </w:p>
    <w:p w14:paraId="2E9AA3B9" w14:textId="77777777" w:rsidR="00974D00" w:rsidRDefault="00974D00" w:rsidP="00974D00">
      <w:pPr>
        <w:pStyle w:val="NormalArial"/>
      </w:pPr>
      <w:r>
        <w:t>The Quality Standard is assessed as Compliant as five of the five specific requirements were assessed as Compliant.</w:t>
      </w:r>
    </w:p>
    <w:p w14:paraId="7D87C0D4" w14:textId="1A47C457" w:rsidR="00974D00" w:rsidRDefault="00974D00" w:rsidP="00974D00">
      <w:pPr>
        <w:pStyle w:val="NormalArial"/>
      </w:pPr>
      <w:r>
        <w:t xml:space="preserve">Consumers and representatives provided mixed feedback about staffing levels at the service, with half raising concerns regarding longer than acceptable call bell response times in the recent past. Consumers mentioned, and call bell data confirmed, some excessive call bell waits experienced between February to April of 2023. Staff, </w:t>
      </w:r>
      <w:proofErr w:type="gramStart"/>
      <w:r>
        <w:t>management</w:t>
      </w:r>
      <w:proofErr w:type="gramEnd"/>
      <w:r>
        <w:t xml:space="preserve"> and interview evidence demonstrated these were the result of technical problems with the call bell system which were rectified in April 2023, resulting in improvements to call bell response times since then. Interviewed consumers who raised concerns about excessive wait times confirmed that response times had recently improved, and while those consumers expressed frustration and agitation about the </w:t>
      </w:r>
      <w:r w:rsidRPr="00D6442F">
        <w:t>wait times earlier in the year, significant detrimental impact to those consumers was not identified. However, as outlined in Quality Standard 2, Requirement 3(a), one consumer expressed the concern that they were taking on responsibility for aspects of care that staff were too busy to attend to in a timely manner. Another consumer was self-administering pain medication to avoid waiting for pain relief. This information has contributed to findings of non-compliance in Requirements 2(3)(a), 3(3)(a)</w:t>
      </w:r>
      <w:r w:rsidR="00EF714E">
        <w:t xml:space="preserve">, </w:t>
      </w:r>
      <w:r w:rsidRPr="00D6442F">
        <w:t>3(3)(b) and 8(3)d), where it is most relevant. As documentation review, review of average call bell response times and</w:t>
      </w:r>
      <w:r>
        <w:t xml:space="preserve"> consideration of ongoing recruitment efforts indicated the service has usually deployed </w:t>
      </w:r>
      <w:proofErr w:type="gramStart"/>
      <w:r>
        <w:t>sufficient number</w:t>
      </w:r>
      <w:proofErr w:type="gramEnd"/>
      <w:r>
        <w:t xml:space="preserve"> and mix of staff, and given recent improvements in call bell response times, the Assessment Team were satisfied that Requirement 7(3)(a) was met.</w:t>
      </w:r>
    </w:p>
    <w:p w14:paraId="5BFD6FF0" w14:textId="4E43F966" w:rsidR="00974D00" w:rsidRDefault="00974D00" w:rsidP="00974D00">
      <w:pPr>
        <w:pStyle w:val="NormalArial"/>
        <w:rPr>
          <w:rFonts w:eastAsia="Arial"/>
        </w:rPr>
      </w:pPr>
      <w:r>
        <w:t xml:space="preserve">Consumers and representatives said staff were kind, caring and gentle in delivering care and services and were respectful of their diversity and preferences. Observations during the audit confirmed this. </w:t>
      </w:r>
      <w:r w:rsidRPr="492701F6">
        <w:rPr>
          <w:rFonts w:eastAsia="Arial"/>
        </w:rPr>
        <w:t xml:space="preserve">Consumers and representatives sampled </w:t>
      </w:r>
      <w:r>
        <w:rPr>
          <w:rFonts w:eastAsia="Arial"/>
        </w:rPr>
        <w:t>were</w:t>
      </w:r>
      <w:r w:rsidRPr="492701F6">
        <w:rPr>
          <w:rFonts w:eastAsia="Arial"/>
        </w:rPr>
        <w:t xml:space="preserve"> confident that staff </w:t>
      </w:r>
      <w:r>
        <w:rPr>
          <w:rFonts w:eastAsia="Arial"/>
        </w:rPr>
        <w:t>were</w:t>
      </w:r>
      <w:r w:rsidRPr="492701F6">
        <w:rPr>
          <w:rFonts w:eastAsia="Arial"/>
        </w:rPr>
        <w:t xml:space="preserve"> skilled and </w:t>
      </w:r>
      <w:r>
        <w:rPr>
          <w:rFonts w:eastAsia="Arial"/>
        </w:rPr>
        <w:t>had</w:t>
      </w:r>
      <w:r w:rsidRPr="492701F6">
        <w:rPr>
          <w:rFonts w:eastAsia="Arial"/>
        </w:rPr>
        <w:t xml:space="preserve"> the knowledge they need to provide quality care</w:t>
      </w:r>
      <w:r>
        <w:rPr>
          <w:rFonts w:eastAsia="Arial"/>
        </w:rPr>
        <w:t xml:space="preserve">. Management outlined processes used to ensure staff had the qualifications and knowledge necessary to effectively perform </w:t>
      </w:r>
      <w:r w:rsidR="00EF714E">
        <w:rPr>
          <w:rFonts w:eastAsia="Arial"/>
        </w:rPr>
        <w:t>t</w:t>
      </w:r>
      <w:r>
        <w:rPr>
          <w:rFonts w:eastAsia="Arial"/>
        </w:rPr>
        <w:t>heir roles.</w:t>
      </w:r>
    </w:p>
    <w:p w14:paraId="24BC2BD2" w14:textId="20C395F3" w:rsidR="00974D00" w:rsidRDefault="00974D00" w:rsidP="00974D00">
      <w:pPr>
        <w:pStyle w:val="NormalArial"/>
      </w:pPr>
      <w:r>
        <w:rPr>
          <w:rFonts w:eastAsia="Arial"/>
        </w:rPr>
        <w:lastRenderedPageBreak/>
        <w:t>Consumers praised staff and could not identify any further training they required. Staff said they were well supported with a range of useful training packages, and confirmed they completed mandatory ‘buddy’ shifts on commencement of employment. Staff were also required to complete mandatory training and competencies through online and face-to-face platforms. Mandatory training completion was monitored by management and the service updated professional and probity checks annually. Training relevant to these Quality Standards included training on the Serious Incident Reporting Scheme (SIRS), restrictive practices, elder abuse, infection control and medication management. M</w:t>
      </w:r>
      <w:r>
        <w:t>andatory training modules had a completion rate of 97% on the day of the Site Audit.</w:t>
      </w:r>
    </w:p>
    <w:p w14:paraId="66C4FCD3" w14:textId="103F1F85" w:rsidR="00974D00" w:rsidRPr="00CB4502" w:rsidRDefault="00974D00" w:rsidP="00CB4502">
      <w:pPr>
        <w:rPr>
          <w:rFonts w:ascii="Arial" w:hAnsi="Arial" w:cs="Arial"/>
        </w:rPr>
      </w:pPr>
      <w:r w:rsidRPr="005970F3">
        <w:rPr>
          <w:rFonts w:ascii="Arial" w:hAnsi="Arial" w:cs="Arial"/>
        </w:rPr>
        <w:t xml:space="preserve">The service regularly monitored, </w:t>
      </w:r>
      <w:proofErr w:type="gramStart"/>
      <w:r w:rsidRPr="005970F3">
        <w:rPr>
          <w:rFonts w:ascii="Arial" w:hAnsi="Arial" w:cs="Arial"/>
        </w:rPr>
        <w:t>assessed</w:t>
      </w:r>
      <w:proofErr w:type="gramEnd"/>
      <w:r w:rsidRPr="005970F3">
        <w:rPr>
          <w:rFonts w:ascii="Arial" w:hAnsi="Arial" w:cs="Arial"/>
        </w:rPr>
        <w:t xml:space="preserve"> and reviewed the performance</w:t>
      </w:r>
      <w:r w:rsidR="00EF714E">
        <w:rPr>
          <w:rFonts w:ascii="Arial" w:hAnsi="Arial" w:cs="Arial"/>
        </w:rPr>
        <w:t xml:space="preserve"> of</w:t>
      </w:r>
      <w:r w:rsidRPr="005970F3">
        <w:rPr>
          <w:rFonts w:ascii="Arial" w:hAnsi="Arial" w:cs="Arial"/>
        </w:rPr>
        <w:t xml:space="preserve"> staff. Clinical staff had annual performance appraisals and care staff completed monthly competencies, for ongoing regular appraisal. Staff files contained evidence of performance appraisals and showed that the service attended to performance management as required, using best practice principles.</w:t>
      </w:r>
    </w:p>
    <w:p w14:paraId="2E2407CA" w14:textId="77777777" w:rsidR="00974D00" w:rsidRPr="00262C0B" w:rsidRDefault="00974D00" w:rsidP="00974D00">
      <w:pPr>
        <w:pStyle w:val="NormalArial"/>
      </w:pPr>
      <w:r>
        <w:br w:type="page"/>
      </w:r>
    </w:p>
    <w:p w14:paraId="374BA1C1" w14:textId="77777777" w:rsidR="00974D00" w:rsidRPr="00996FAF" w:rsidRDefault="00974D00" w:rsidP="00974D0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74D00" w:rsidRPr="00996FAF" w14:paraId="0BEFAFCE" w14:textId="77777777" w:rsidTr="00CB4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B894CFE" w14:textId="77777777" w:rsidR="00974D00" w:rsidRPr="00996FAF" w:rsidRDefault="00974D00" w:rsidP="00BE5F8E">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D5B8AFC" w14:textId="77777777" w:rsidR="00974D00" w:rsidRPr="00996FAF" w:rsidRDefault="00974D00" w:rsidP="00BE5F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4D00" w:rsidRPr="00996FAF" w14:paraId="584166C5" w14:textId="77777777" w:rsidTr="00CB45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38258A"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604DF58"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3F9265D"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F693FF35E5F4922A4841A43F553A359"/>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p>
        </w:tc>
      </w:tr>
      <w:tr w:rsidR="00974D00" w:rsidRPr="00996FAF" w14:paraId="743DF3BC" w14:textId="77777777" w:rsidTr="00CB4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107B1E"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35008C9"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606DED85" w14:textId="77777777" w:rsidR="00974D00" w:rsidRPr="00996FAF" w:rsidRDefault="006C2146"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6225C515BE24A2CAE8EBE837BB2FD06"/>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p>
        </w:tc>
      </w:tr>
      <w:tr w:rsidR="00974D00" w:rsidRPr="00996FAF" w14:paraId="1582754C" w14:textId="77777777" w:rsidTr="00CB45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BC6D22"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2B37250"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355369"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CDAFA6"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D8383D"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FF25A31"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F7B086E"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DFF3CE6" w14:textId="77777777" w:rsidR="00974D00" w:rsidRPr="00996FAF" w:rsidRDefault="00974D00" w:rsidP="00974D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3D034B2" w14:textId="77777777" w:rsidR="00974D00" w:rsidRPr="00996FAF" w:rsidRDefault="006C2146"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025B0AF7B2547E795201C1809FE86CF"/>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p>
        </w:tc>
      </w:tr>
      <w:tr w:rsidR="00974D00" w:rsidRPr="00996FAF" w14:paraId="241C471B" w14:textId="77777777" w:rsidTr="00CB4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DA95FD"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B8D94A" w14:textId="77777777" w:rsidR="00974D00" w:rsidRPr="00996FAF" w:rsidRDefault="00974D00" w:rsidP="00BE5F8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749F35" w14:textId="77777777" w:rsidR="00974D00" w:rsidRPr="00996FAF" w:rsidRDefault="00974D00" w:rsidP="00974D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F0C9E5B" w14:textId="77777777" w:rsidR="00974D00" w:rsidRPr="00996FAF" w:rsidRDefault="00974D00" w:rsidP="00974D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23C453" w14:textId="77777777" w:rsidR="00974D00" w:rsidRPr="00996FAF" w:rsidRDefault="00974D00" w:rsidP="00974D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2F97FD" w14:textId="77777777" w:rsidR="00974D00" w:rsidRPr="00996FAF" w:rsidRDefault="00974D00" w:rsidP="00974D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9E6BE37" w14:textId="77777777" w:rsidR="00974D00" w:rsidRPr="00996FAF" w:rsidRDefault="006C2146" w:rsidP="00BE5F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74BF6EDC1FE4DA69F464604D0DA3CBD"/>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Non-compliant</w:t>
                </w:r>
              </w:sdtContent>
            </w:sdt>
          </w:p>
        </w:tc>
      </w:tr>
      <w:tr w:rsidR="00974D00" w:rsidRPr="00996FAF" w14:paraId="1A9ACD50" w14:textId="77777777" w:rsidTr="00CB45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E0ABDA" w14:textId="77777777" w:rsidR="00974D00" w:rsidRPr="00996FAF" w:rsidRDefault="00974D00" w:rsidP="00BE5F8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52DAA41" w14:textId="77777777" w:rsidR="00974D00" w:rsidRPr="00996FAF" w:rsidRDefault="00974D00" w:rsidP="00BE5F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E9545B" w14:textId="77777777" w:rsidR="00974D00" w:rsidRPr="00996FAF" w:rsidRDefault="00974D00" w:rsidP="00974D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56119C" w14:textId="77777777" w:rsidR="00974D00" w:rsidRPr="00996FAF" w:rsidRDefault="00974D00" w:rsidP="00974D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EE4C63" w14:textId="77777777" w:rsidR="00974D00" w:rsidRPr="00996FAF" w:rsidRDefault="00974D00" w:rsidP="00974D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1F54D13" w14:textId="77777777" w:rsidR="00974D00" w:rsidRPr="00996FAF" w:rsidRDefault="006C2146" w:rsidP="00BE5F8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4E3F2FC9F3C48E59DDC354DFF1D9C0C"/>
                </w:placeholder>
                <w:dropDownList>
                  <w:listItem w:displayText="choose a rating" w:value="choose a rating"/>
                  <w:listItem w:displayText="Compliant" w:value="Compliant"/>
                  <w:listItem w:displayText="Non-compliant" w:value="Non-compliant"/>
                </w:dropDownList>
              </w:sdtPr>
              <w:sdtEndPr/>
              <w:sdtContent>
                <w:r w:rsidR="00974D00">
                  <w:rPr>
                    <w:rFonts w:ascii="Arial" w:hAnsi="Arial" w:cs="Arial"/>
                    <w:color w:val="auto"/>
                  </w:rPr>
                  <w:t>Compliant</w:t>
                </w:r>
              </w:sdtContent>
            </w:sdt>
          </w:p>
        </w:tc>
      </w:tr>
    </w:tbl>
    <w:p w14:paraId="3FC32FC2" w14:textId="77777777" w:rsidR="00974D00" w:rsidRDefault="00974D00" w:rsidP="00CB4502">
      <w:pPr>
        <w:pStyle w:val="Heading20"/>
        <w:spacing w:before="240"/>
      </w:pPr>
      <w:r w:rsidRPr="00996FAF">
        <w:t>Findings</w:t>
      </w:r>
    </w:p>
    <w:p w14:paraId="3E0BFA12" w14:textId="388BDE54" w:rsidR="00974D00" w:rsidRDefault="00974D00" w:rsidP="00974D00">
      <w:pPr>
        <w:pStyle w:val="NormalArial"/>
      </w:pPr>
      <w:r>
        <w:t>The Assessment Team recommended the following Requirement was not met:</w:t>
      </w:r>
    </w:p>
    <w:p w14:paraId="6C856126" w14:textId="77777777" w:rsidR="00974D00" w:rsidRPr="00975345" w:rsidRDefault="00974D00" w:rsidP="00974D00">
      <w:pPr>
        <w:pStyle w:val="ListParagraph"/>
        <w:numPr>
          <w:ilvl w:val="0"/>
          <w:numId w:val="16"/>
        </w:numPr>
        <w:spacing w:line="22" w:lineRule="atLeast"/>
        <w:rPr>
          <w:rFonts w:ascii="Arial" w:hAnsi="Arial" w:cs="Arial"/>
        </w:rPr>
      </w:pPr>
      <w:r w:rsidRPr="00975345">
        <w:rPr>
          <w:rFonts w:ascii="Arial" w:hAnsi="Arial" w:cs="Arial"/>
        </w:rPr>
        <w:t>Effective risk management systems and practices, including but not limited to the following:</w:t>
      </w:r>
    </w:p>
    <w:p w14:paraId="53ECDC20" w14:textId="77777777" w:rsidR="00974D00" w:rsidRDefault="00974D00" w:rsidP="00974D00">
      <w:pPr>
        <w:pStyle w:val="ListParagraph"/>
        <w:numPr>
          <w:ilvl w:val="0"/>
          <w:numId w:val="17"/>
        </w:numPr>
        <w:tabs>
          <w:tab w:val="clear" w:pos="357"/>
        </w:tabs>
        <w:spacing w:before="60" w:after="60" w:line="0" w:lineRule="atLeast"/>
        <w:contextualSpacing w:val="0"/>
        <w:rPr>
          <w:rFonts w:ascii="Arial" w:hAnsi="Arial" w:cs="Arial"/>
        </w:rPr>
      </w:pPr>
      <w:r w:rsidRPr="00975345">
        <w:rPr>
          <w:rFonts w:ascii="Arial" w:hAnsi="Arial" w:cs="Arial"/>
        </w:rPr>
        <w:t xml:space="preserve">managing high impact or high prevalence risks associated with the care of </w:t>
      </w:r>
      <w:proofErr w:type="gramStart"/>
      <w:r w:rsidRPr="00975345">
        <w:rPr>
          <w:rFonts w:ascii="Arial" w:hAnsi="Arial" w:cs="Arial"/>
        </w:rPr>
        <w:t>consumers;</w:t>
      </w:r>
      <w:proofErr w:type="gramEnd"/>
      <w:r w:rsidRPr="00975345">
        <w:rPr>
          <w:rFonts w:ascii="Arial" w:hAnsi="Arial" w:cs="Arial"/>
        </w:rPr>
        <w:t xml:space="preserve"> </w:t>
      </w:r>
    </w:p>
    <w:p w14:paraId="40C59210" w14:textId="77777777" w:rsidR="00974D00" w:rsidRPr="00975345" w:rsidRDefault="00974D00" w:rsidP="00974D00">
      <w:pPr>
        <w:pStyle w:val="ListParagraph"/>
        <w:numPr>
          <w:ilvl w:val="0"/>
          <w:numId w:val="17"/>
        </w:numPr>
        <w:tabs>
          <w:tab w:val="clear" w:pos="357"/>
        </w:tabs>
        <w:spacing w:before="60" w:after="60" w:line="0" w:lineRule="atLeast"/>
        <w:contextualSpacing w:val="0"/>
        <w:rPr>
          <w:rFonts w:ascii="Arial" w:hAnsi="Arial" w:cs="Arial"/>
        </w:rPr>
      </w:pPr>
      <w:r w:rsidRPr="00975345">
        <w:rPr>
          <w:rFonts w:ascii="Arial" w:hAnsi="Arial" w:cs="Arial"/>
        </w:rPr>
        <w:t xml:space="preserve">identifying and responding to abuse and neglect of </w:t>
      </w:r>
      <w:proofErr w:type="gramStart"/>
      <w:r w:rsidRPr="00975345">
        <w:rPr>
          <w:rFonts w:ascii="Arial" w:hAnsi="Arial" w:cs="Arial"/>
        </w:rPr>
        <w:t>consumers;</w:t>
      </w:r>
      <w:proofErr w:type="gramEnd"/>
    </w:p>
    <w:p w14:paraId="768152DD" w14:textId="77777777" w:rsidR="00974D00" w:rsidRPr="00996FAF" w:rsidRDefault="00974D00" w:rsidP="00974D00">
      <w:pPr>
        <w:pStyle w:val="ListParagraph"/>
        <w:numPr>
          <w:ilvl w:val="0"/>
          <w:numId w:val="17"/>
        </w:numPr>
        <w:tabs>
          <w:tab w:val="clear" w:pos="357"/>
        </w:tabs>
        <w:spacing w:before="60" w:after="60" w:line="0" w:lineRule="atLeast"/>
        <w:contextualSpacing w:val="0"/>
        <w:rPr>
          <w:rFonts w:ascii="Arial" w:hAnsi="Arial" w:cs="Arial"/>
        </w:rPr>
      </w:pPr>
      <w:r w:rsidRPr="00996FAF">
        <w:rPr>
          <w:rFonts w:ascii="Arial" w:hAnsi="Arial" w:cs="Arial"/>
        </w:rPr>
        <w:t>supporting consumers to live the best life they can</w:t>
      </w:r>
    </w:p>
    <w:p w14:paraId="5A54ED6E" w14:textId="77777777" w:rsidR="00974D00" w:rsidRDefault="00974D00" w:rsidP="00974D00">
      <w:pPr>
        <w:pStyle w:val="NormalArial"/>
        <w:numPr>
          <w:ilvl w:val="0"/>
          <w:numId w:val="17"/>
        </w:numPr>
      </w:pPr>
      <w:r w:rsidRPr="00996FAF">
        <w:t>managing and preventing incidents, including the use of an incident management system.</w:t>
      </w:r>
    </w:p>
    <w:p w14:paraId="46908CAC" w14:textId="68DD03D8" w:rsidR="00974D00" w:rsidRPr="00CB4502" w:rsidRDefault="00974D00" w:rsidP="00974D00">
      <w:pPr>
        <w:pStyle w:val="NormalArial"/>
      </w:pPr>
      <w:r w:rsidRPr="00EF714E">
        <w:t>Relevant (summarised) evidence brought forward in the site audit report is outlined below.</w:t>
      </w:r>
    </w:p>
    <w:p w14:paraId="32718551" w14:textId="01E972AE" w:rsidR="00974D00" w:rsidRDefault="00974D00" w:rsidP="00974D00">
      <w:pPr>
        <w:rPr>
          <w:rFonts w:ascii="Arial" w:eastAsia="Arial" w:hAnsi="Arial" w:cs="Arial"/>
        </w:rPr>
      </w:pPr>
      <w:r w:rsidRPr="00DB37AB">
        <w:rPr>
          <w:rFonts w:ascii="Arial" w:eastAsia="Arial" w:hAnsi="Arial" w:cs="Arial"/>
        </w:rPr>
        <w:lastRenderedPageBreak/>
        <w:t>The Assessment Team found the service had mostly effective risk management systems to monitor and assess high impact or high prevalence risks associated with the care of consumers</w:t>
      </w:r>
      <w:r>
        <w:rPr>
          <w:rFonts w:ascii="Arial" w:eastAsia="Arial" w:hAnsi="Arial" w:cs="Arial"/>
        </w:rPr>
        <w:t>, including in relation to pressure injuries, falls, restrictive practices and infections</w:t>
      </w:r>
      <w:r w:rsidRPr="00DB37AB">
        <w:rPr>
          <w:rFonts w:ascii="Arial" w:eastAsia="Arial" w:hAnsi="Arial" w:cs="Arial"/>
        </w:rPr>
        <w:t xml:space="preserve">. The service had a procedure in which risks are reported, escalated, and reviewed by management at the service level and the organisation’s executive management, including the governing body. Staff interviewed were able to explain </w:t>
      </w:r>
      <w:r w:rsidR="00EF714E" w:rsidRPr="00DB37AB">
        <w:rPr>
          <w:rFonts w:ascii="Arial" w:eastAsia="Arial" w:hAnsi="Arial" w:cs="Arial"/>
        </w:rPr>
        <w:t xml:space="preserve">risk management </w:t>
      </w:r>
      <w:r w:rsidRPr="00DB37AB">
        <w:rPr>
          <w:rFonts w:ascii="Arial" w:eastAsia="Arial" w:hAnsi="Arial" w:cs="Arial"/>
        </w:rPr>
        <w:t xml:space="preserve">processes, including key areas of risk that had been identified and were being mitigated. However, as outlined previously in Quality Standard 2 Requirement 3(a), the service was unable to demonstrate how risks associated with self-medication are identified, escalated, actioned, </w:t>
      </w:r>
      <w:proofErr w:type="gramStart"/>
      <w:r w:rsidRPr="00DB37AB">
        <w:rPr>
          <w:rFonts w:ascii="Arial" w:eastAsia="Arial" w:hAnsi="Arial" w:cs="Arial"/>
        </w:rPr>
        <w:t>mitigated</w:t>
      </w:r>
      <w:proofErr w:type="gramEnd"/>
      <w:r w:rsidRPr="00DB37AB">
        <w:rPr>
          <w:rFonts w:ascii="Arial" w:eastAsia="Arial" w:hAnsi="Arial" w:cs="Arial"/>
        </w:rPr>
        <w:t xml:space="preserve"> and monitored</w:t>
      </w:r>
      <w:r w:rsidR="00B34DED">
        <w:rPr>
          <w:rFonts w:ascii="Arial" w:eastAsia="Arial" w:hAnsi="Arial" w:cs="Arial"/>
        </w:rPr>
        <w:t>. Deficits in management of the second named consumer’s complex care were also identified.</w:t>
      </w:r>
    </w:p>
    <w:p w14:paraId="48143E4E" w14:textId="4C8276DA" w:rsidR="00974D00" w:rsidRDefault="00974D00" w:rsidP="00974D00">
      <w:pPr>
        <w:pStyle w:val="NormalArial"/>
      </w:pPr>
      <w:r w:rsidRPr="007E603E">
        <w:t xml:space="preserve">In their response, received 29 June 2023, the Approved Provider disagreed with the site audit report ‘not met’ recommendation and brought forward additional information and contextual evidence to dispute the three named consumer examples outlined in Requirement 2(3)(a). All relevant aspects of the response were outlined in Requirement 2(3)(a). Additionally, </w:t>
      </w:r>
      <w:r w:rsidR="00EF714E">
        <w:t>i</w:t>
      </w:r>
      <w:r w:rsidRPr="007E603E">
        <w:t xml:space="preserve">n relation to the third named consumer, the </w:t>
      </w:r>
      <w:r w:rsidR="00EF714E">
        <w:t>response</w:t>
      </w:r>
      <w:r w:rsidRPr="007E603E">
        <w:t xml:space="preserve"> outlined several steps taken since the site audit to manage risks associated with their self-administration of PRN pain medication. However, the response did not demonstrate an effective organisational process for identifying and assessing risks to consumer safety when consumers self-administer and store controlled drugs. The response did not demonstrate a</w:t>
      </w:r>
      <w:r w:rsidR="00B34DED">
        <w:t xml:space="preserve"> well-</w:t>
      </w:r>
      <w:r w:rsidRPr="007E603E">
        <w:t xml:space="preserve">established system for monitoring those consumers or for maintaining oversight of staff practice, to ensure organisational policies and procedures are followed. Similarly, the response did not assure me that complex clinical care risks related to </w:t>
      </w:r>
      <w:r w:rsidR="00EF714E">
        <w:t>the second consumer</w:t>
      </w:r>
      <w:r w:rsidRPr="007E603E">
        <w:t xml:space="preserve"> were being effectively managed prior to site audit</w:t>
      </w:r>
      <w:r w:rsidR="00B34DED">
        <w:t>, and an updated care plan developed did not address all risks identified in the site audit report</w:t>
      </w:r>
      <w:r w:rsidRPr="007E603E">
        <w:t>. The response did not assure me the service has identified appropriate</w:t>
      </w:r>
      <w:r w:rsidR="00EF714E">
        <w:t xml:space="preserve"> and sustainable</w:t>
      </w:r>
      <w:r w:rsidRPr="007E603E">
        <w:t xml:space="preserve"> governance and oversight improvements to monitor care and service delivery in these areas moving forward.</w:t>
      </w:r>
      <w:r>
        <w:t xml:space="preserve"> For these reasons, I find the service does not comply with Requirement 8(3)(d).</w:t>
      </w:r>
    </w:p>
    <w:p w14:paraId="4BA713EC" w14:textId="441665A8" w:rsidR="00974D00" w:rsidRDefault="00974D00" w:rsidP="00974D00">
      <w:pPr>
        <w:pStyle w:val="NormalArial"/>
      </w:pPr>
      <w:r>
        <w:t>I am satisfied service complies with the remaining 4 Requirements of Quality Standard 8.</w:t>
      </w:r>
    </w:p>
    <w:p w14:paraId="63B4198D" w14:textId="2A46BD6B" w:rsidR="00974D00" w:rsidRDefault="00974D00" w:rsidP="00974D00">
      <w:pPr>
        <w:pStyle w:val="NormalArial"/>
      </w:pPr>
      <w:r>
        <w:t xml:space="preserve">Consumers were engaged in the development, delivery and evaluation of care and services, through monthly Resident Support Group meetings, food forum meetings, twice annual CEO visits and consumer experience surveys. Feedback from consumer meetings informed the service’s continuous improvement plan, with examples of service-level improvement </w:t>
      </w:r>
      <w:r w:rsidR="00EF714E">
        <w:t>as result</w:t>
      </w:r>
      <w:r>
        <w:t xml:space="preserve"> of this feedback identified during the site audit.</w:t>
      </w:r>
    </w:p>
    <w:p w14:paraId="0F4527BE" w14:textId="76DD6E1C" w:rsidR="00974D00" w:rsidRPr="00FD73CF" w:rsidRDefault="00974D00" w:rsidP="00974D00">
      <w:pPr>
        <w:rPr>
          <w:rFonts w:ascii="Arial" w:hAnsi="Arial" w:cs="Arial"/>
        </w:rPr>
      </w:pPr>
      <w:r w:rsidRPr="00FD73CF">
        <w:rPr>
          <w:rFonts w:ascii="Arial" w:eastAsia="Arial" w:hAnsi="Arial" w:cs="Arial"/>
        </w:rPr>
        <w:t>Consumers and representatives interviewed said the organisation promotes a culture of safe, inclusive, and quality care and is accountable for its delivery.</w:t>
      </w:r>
      <w:r w:rsidRPr="00FD73CF">
        <w:rPr>
          <w:rFonts w:ascii="Arial" w:hAnsi="Arial" w:cs="Arial"/>
        </w:rPr>
        <w:t xml:space="preserve"> The </w:t>
      </w:r>
      <w:r w:rsidRPr="00FD73CF">
        <w:rPr>
          <w:rFonts w:ascii="Arial" w:eastAsia="Arial" w:hAnsi="Arial" w:cs="Arial"/>
        </w:rPr>
        <w:t xml:space="preserve">organisation’s policies and procedures </w:t>
      </w:r>
      <w:r w:rsidR="006F1D9C">
        <w:rPr>
          <w:rFonts w:ascii="Arial" w:eastAsia="Arial" w:hAnsi="Arial" w:cs="Arial"/>
        </w:rPr>
        <w:t>outlined</w:t>
      </w:r>
      <w:r w:rsidRPr="00FD73CF">
        <w:rPr>
          <w:rFonts w:ascii="Arial" w:eastAsia="Arial" w:hAnsi="Arial" w:cs="Arial"/>
        </w:rPr>
        <w:t xml:space="preserve"> how the governing</w:t>
      </w:r>
      <w:r w:rsidR="006F1D9C">
        <w:rPr>
          <w:rFonts w:ascii="Arial" w:eastAsia="Arial" w:hAnsi="Arial" w:cs="Arial"/>
        </w:rPr>
        <w:t xml:space="preserve"> body</w:t>
      </w:r>
      <w:r w:rsidRPr="00FD73CF">
        <w:rPr>
          <w:rFonts w:ascii="Arial" w:eastAsia="Arial" w:hAnsi="Arial" w:cs="Arial"/>
        </w:rPr>
        <w:t xml:space="preserve"> maintains oversight of service operations through regular quality meetings held monthly, which supports the reporting function to</w:t>
      </w:r>
      <w:r w:rsidR="006F1D9C">
        <w:rPr>
          <w:rFonts w:ascii="Arial" w:eastAsia="Arial" w:hAnsi="Arial" w:cs="Arial"/>
        </w:rPr>
        <w:t xml:space="preserve"> the</w:t>
      </w:r>
      <w:r w:rsidRPr="00FD73CF">
        <w:rPr>
          <w:rFonts w:ascii="Arial" w:eastAsia="Arial" w:hAnsi="Arial" w:cs="Arial"/>
        </w:rPr>
        <w:t xml:space="preserve"> governing body. The organisation’s CEO regularly attends the service to meet consumers and receive feedback directly. Review of governing body meeting minutes confirmed it </w:t>
      </w:r>
      <w:r w:rsidR="000434AB">
        <w:rPr>
          <w:rFonts w:ascii="Arial" w:eastAsia="Arial" w:hAnsi="Arial" w:cs="Arial"/>
        </w:rPr>
        <w:t xml:space="preserve">regularly </w:t>
      </w:r>
      <w:r w:rsidRPr="00FD73CF">
        <w:rPr>
          <w:rFonts w:ascii="Arial" w:eastAsia="Arial" w:hAnsi="Arial" w:cs="Arial"/>
        </w:rPr>
        <w:t>reviews</w:t>
      </w:r>
      <w:r w:rsidR="000434AB">
        <w:rPr>
          <w:rFonts w:ascii="Arial" w:eastAsia="Arial" w:hAnsi="Arial" w:cs="Arial"/>
        </w:rPr>
        <w:t xml:space="preserve"> the service’s</w:t>
      </w:r>
      <w:r w:rsidRPr="00FD73CF">
        <w:rPr>
          <w:rFonts w:ascii="Arial" w:eastAsia="Arial" w:hAnsi="Arial" w:cs="Arial"/>
        </w:rPr>
        <w:t xml:space="preserve"> incident reports, feedback trends, improvement data and monthly clinical indicator</w:t>
      </w:r>
      <w:r w:rsidR="000434AB">
        <w:rPr>
          <w:rFonts w:ascii="Arial" w:eastAsia="Arial" w:hAnsi="Arial" w:cs="Arial"/>
        </w:rPr>
        <w:t>s</w:t>
      </w:r>
      <w:r w:rsidRPr="00FD73CF">
        <w:rPr>
          <w:rFonts w:ascii="Arial" w:eastAsia="Arial" w:hAnsi="Arial" w:cs="Arial"/>
        </w:rPr>
        <w:t>.</w:t>
      </w:r>
    </w:p>
    <w:p w14:paraId="6B125E9D" w14:textId="77777777" w:rsidR="00974D00" w:rsidRPr="007219D2" w:rsidRDefault="00974D00" w:rsidP="00974D00">
      <w:pPr>
        <w:pStyle w:val="NormalArial"/>
      </w:pPr>
      <w:r>
        <w:rPr>
          <w:rFonts w:eastAsia="Arial"/>
        </w:rPr>
        <w:t>D</w:t>
      </w:r>
      <w:r w:rsidRPr="492701F6">
        <w:rPr>
          <w:rFonts w:eastAsia="Arial"/>
        </w:rPr>
        <w:t>ocumentation</w:t>
      </w:r>
      <w:r>
        <w:rPr>
          <w:rFonts w:eastAsia="Arial"/>
        </w:rPr>
        <w:t xml:space="preserve"> review and information from </w:t>
      </w:r>
      <w:r w:rsidRPr="492701F6">
        <w:rPr>
          <w:rFonts w:eastAsia="Arial"/>
        </w:rPr>
        <w:t>staff and management interviews</w:t>
      </w:r>
      <w:r>
        <w:rPr>
          <w:rFonts w:eastAsia="Arial"/>
        </w:rPr>
        <w:t>,</w:t>
      </w:r>
      <w:r w:rsidRPr="492701F6">
        <w:rPr>
          <w:rFonts w:eastAsia="Arial"/>
        </w:rPr>
        <w:t xml:space="preserve"> demonstrated effective organisation-wide governance systems in relation</w:t>
      </w:r>
      <w:r>
        <w:rPr>
          <w:rFonts w:eastAsia="Arial"/>
        </w:rPr>
        <w:t xml:space="preserve"> information management,</w:t>
      </w:r>
      <w:r w:rsidRPr="492701F6">
        <w:rPr>
          <w:rFonts w:eastAsia="Arial"/>
        </w:rPr>
        <w:t xml:space="preserve"> continuous improvement, </w:t>
      </w:r>
      <w:r>
        <w:rPr>
          <w:rFonts w:eastAsia="Arial"/>
        </w:rPr>
        <w:t xml:space="preserve">financial governance, </w:t>
      </w:r>
      <w:r w:rsidRPr="492701F6">
        <w:rPr>
          <w:rFonts w:eastAsia="Arial"/>
        </w:rPr>
        <w:t>workforce governance, regulatory compliance</w:t>
      </w:r>
      <w:r>
        <w:rPr>
          <w:rFonts w:eastAsia="Arial"/>
        </w:rPr>
        <w:t xml:space="preserve"> and </w:t>
      </w:r>
      <w:r w:rsidRPr="492701F6">
        <w:rPr>
          <w:rFonts w:eastAsia="Arial"/>
        </w:rPr>
        <w:t>feedback and complaints</w:t>
      </w:r>
      <w:r>
        <w:rPr>
          <w:rFonts w:eastAsia="Arial"/>
        </w:rPr>
        <w:t xml:space="preserve">. </w:t>
      </w:r>
      <w:r w:rsidRPr="492701F6">
        <w:rPr>
          <w:rFonts w:eastAsia="Arial"/>
        </w:rPr>
        <w:t>The service has policies and procedures that detail processes around each governance system</w:t>
      </w:r>
      <w:r>
        <w:rPr>
          <w:rFonts w:eastAsia="Arial"/>
        </w:rPr>
        <w:t>,</w:t>
      </w:r>
      <w:r w:rsidRPr="492701F6">
        <w:rPr>
          <w:rFonts w:eastAsia="Arial"/>
        </w:rPr>
        <w:t xml:space="preserve"> to guide staff practice.</w:t>
      </w:r>
    </w:p>
    <w:p w14:paraId="23D36BD3" w14:textId="27D629E0" w:rsidR="00DB37AB" w:rsidRPr="00974D00" w:rsidRDefault="00974D00" w:rsidP="006F1D9C">
      <w:pPr>
        <w:pStyle w:val="NormalArial"/>
      </w:pPr>
      <w:r>
        <w:t>The service had a documented clinical governance framework implemented at the service, and staff applied it in their practice. Included within the framework were policies on infection control and management, antimicrobial stewardship, minimising restrictive practices and open disclosure.</w:t>
      </w:r>
    </w:p>
    <w:sectPr w:rsidR="00DB37AB" w:rsidRPr="00974D0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975D" w14:textId="77777777" w:rsidR="008037B6" w:rsidRDefault="00803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4CACE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037B6">
      <w:rPr>
        <w:rStyle w:val="FooterBold"/>
        <w:rFonts w:ascii="Arial" w:hAnsi="Arial"/>
        <w:b w:val="0"/>
      </w:rPr>
      <w:t>Sunlight Residential Aged Care</w:t>
    </w:r>
    <w:r w:rsidRPr="00DF37F2">
      <w:rPr>
        <w:rStyle w:val="FooterBold"/>
        <w:rFonts w:ascii="Arial" w:hAnsi="Arial"/>
        <w:b w:val="0"/>
      </w:rPr>
      <w:tab/>
      <w:t xml:space="preserve">RPT-ACC-0122 v3.0 </w:t>
    </w:r>
  </w:p>
  <w:p w14:paraId="0F3EFB61" w14:textId="41F919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037B6">
      <w:rPr>
        <w:rStyle w:val="FooterBold"/>
        <w:rFonts w:ascii="Arial" w:hAnsi="Arial"/>
        <w:b w:val="0"/>
      </w:rPr>
      <w:t>3706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089B9F0" w14:textId="20DCF723" w:rsidR="00974D00" w:rsidRPr="00B6787C" w:rsidRDefault="00974D00" w:rsidP="00B678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AF69E5">
        <w:rPr>
          <w:rFonts w:ascii="Arial" w:hAnsi="Arial" w:cs="Arial"/>
          <w:color w:val="auto"/>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C8A3" w14:textId="77777777" w:rsidR="008037B6" w:rsidRDefault="00803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A0EB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32A91"/>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D41D39"/>
    <w:multiLevelType w:val="hybridMultilevel"/>
    <w:tmpl w:val="B1E8C68E"/>
    <w:lvl w:ilvl="0" w:tplc="48FA1B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A0FE2"/>
    <w:multiLevelType w:val="hybridMultilevel"/>
    <w:tmpl w:val="CB46C6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795C6E"/>
    <w:multiLevelType w:val="hybridMultilevel"/>
    <w:tmpl w:val="4F9A46CC"/>
    <w:lvl w:ilvl="0" w:tplc="8CE0DE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5548DD"/>
    <w:multiLevelType w:val="hybridMultilevel"/>
    <w:tmpl w:val="D09212DA"/>
    <w:lvl w:ilvl="0" w:tplc="FFFFFFFF">
      <w:start w:val="1"/>
      <w:numFmt w:val="bullet"/>
      <w:pStyle w:val="Bullets"/>
      <w:lvlText w:val=""/>
      <w:lvlJc w:val="left"/>
      <w:pPr>
        <w:ind w:left="360" w:hanging="360"/>
      </w:pPr>
      <w:rPr>
        <w:rFonts w:ascii="Symbol" w:hAnsi="Symbol" w:hint="default"/>
        <w:color w:val="auto"/>
        <w:sz w:val="24"/>
        <w:szCs w:val="24"/>
      </w:rPr>
    </w:lvl>
    <w:lvl w:ilvl="1" w:tplc="53E4C846">
      <w:start w:val="1"/>
      <w:numFmt w:val="bullet"/>
      <w:lvlText w:val="o"/>
      <w:lvlJc w:val="left"/>
      <w:pPr>
        <w:ind w:left="1080" w:hanging="360"/>
      </w:pPr>
      <w:rPr>
        <w:rFonts w:ascii="Courier New" w:hAnsi="Courier New" w:hint="default"/>
      </w:rPr>
    </w:lvl>
    <w:lvl w:ilvl="2" w:tplc="A8D22F5A">
      <w:start w:val="1"/>
      <w:numFmt w:val="bullet"/>
      <w:lvlText w:val=""/>
      <w:lvlJc w:val="left"/>
      <w:pPr>
        <w:ind w:left="1800" w:hanging="360"/>
      </w:pPr>
      <w:rPr>
        <w:rFonts w:ascii="Wingdings" w:hAnsi="Wingdings" w:hint="default"/>
      </w:rPr>
    </w:lvl>
    <w:lvl w:ilvl="3" w:tplc="D898DD3A">
      <w:start w:val="1"/>
      <w:numFmt w:val="bullet"/>
      <w:lvlText w:val=""/>
      <w:lvlJc w:val="left"/>
      <w:pPr>
        <w:ind w:left="2520" w:hanging="360"/>
      </w:pPr>
      <w:rPr>
        <w:rFonts w:ascii="Symbol" w:hAnsi="Symbol" w:hint="default"/>
      </w:rPr>
    </w:lvl>
    <w:lvl w:ilvl="4" w:tplc="75A6D5BC">
      <w:start w:val="1"/>
      <w:numFmt w:val="bullet"/>
      <w:lvlText w:val="o"/>
      <w:lvlJc w:val="left"/>
      <w:pPr>
        <w:ind w:left="3240" w:hanging="360"/>
      </w:pPr>
      <w:rPr>
        <w:rFonts w:ascii="Courier New" w:hAnsi="Courier New" w:hint="default"/>
      </w:rPr>
    </w:lvl>
    <w:lvl w:ilvl="5" w:tplc="0B1A419C">
      <w:start w:val="1"/>
      <w:numFmt w:val="bullet"/>
      <w:lvlText w:val=""/>
      <w:lvlJc w:val="left"/>
      <w:pPr>
        <w:ind w:left="3960" w:hanging="360"/>
      </w:pPr>
      <w:rPr>
        <w:rFonts w:ascii="Wingdings" w:hAnsi="Wingdings" w:hint="default"/>
      </w:rPr>
    </w:lvl>
    <w:lvl w:ilvl="6" w:tplc="678826B6">
      <w:start w:val="1"/>
      <w:numFmt w:val="bullet"/>
      <w:lvlText w:val=""/>
      <w:lvlJc w:val="left"/>
      <w:pPr>
        <w:ind w:left="4680" w:hanging="360"/>
      </w:pPr>
      <w:rPr>
        <w:rFonts w:ascii="Symbol" w:hAnsi="Symbol" w:hint="default"/>
      </w:rPr>
    </w:lvl>
    <w:lvl w:ilvl="7" w:tplc="8042DDF4">
      <w:start w:val="1"/>
      <w:numFmt w:val="bullet"/>
      <w:lvlText w:val="o"/>
      <w:lvlJc w:val="left"/>
      <w:pPr>
        <w:ind w:left="5400" w:hanging="360"/>
      </w:pPr>
      <w:rPr>
        <w:rFonts w:ascii="Courier New" w:hAnsi="Courier New" w:hint="default"/>
      </w:rPr>
    </w:lvl>
    <w:lvl w:ilvl="8" w:tplc="96187E2A">
      <w:start w:val="1"/>
      <w:numFmt w:val="bullet"/>
      <w:lvlText w:val=""/>
      <w:lvlJc w:val="left"/>
      <w:pPr>
        <w:ind w:left="6120" w:hanging="360"/>
      </w:pPr>
      <w:rPr>
        <w:rFonts w:ascii="Wingdings" w:hAnsi="Wingdings" w:hint="default"/>
      </w:rPr>
    </w:lvl>
  </w:abstractNum>
  <w:abstractNum w:abstractNumId="14" w15:restartNumberingAfterBreak="0">
    <w:nsid w:val="366928C8"/>
    <w:multiLevelType w:val="hybridMultilevel"/>
    <w:tmpl w:val="873A57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10399E"/>
    <w:multiLevelType w:val="hybridMultilevel"/>
    <w:tmpl w:val="62CE0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8"/>
  </w:num>
  <w:num w:numId="3">
    <w:abstractNumId w:val="4"/>
  </w:num>
  <w:num w:numId="4">
    <w:abstractNumId w:val="11"/>
  </w:num>
  <w:num w:numId="5">
    <w:abstractNumId w:val="10"/>
  </w:num>
  <w:num w:numId="6">
    <w:abstractNumId w:val="2"/>
  </w:num>
  <w:num w:numId="7">
    <w:abstractNumId w:val="15"/>
  </w:num>
  <w:num w:numId="8">
    <w:abstractNumId w:val="9"/>
  </w:num>
  <w:num w:numId="9">
    <w:abstractNumId w:val="12"/>
  </w:num>
  <w:num w:numId="10">
    <w:abstractNumId w:val="5"/>
  </w:num>
  <w:num w:numId="11">
    <w:abstractNumId w:val="17"/>
  </w:num>
  <w:num w:numId="12">
    <w:abstractNumId w:val="6"/>
  </w:num>
  <w:num w:numId="13">
    <w:abstractNumId w:val="13"/>
  </w:num>
  <w:num w:numId="14">
    <w:abstractNumId w:val="3"/>
  </w:num>
  <w:num w:numId="15">
    <w:abstractNumId w:val="1"/>
  </w:num>
  <w:num w:numId="16">
    <w:abstractNumId w:val="16"/>
  </w:num>
  <w:num w:numId="17">
    <w:abstractNumId w:val="14"/>
  </w:num>
  <w:num w:numId="18">
    <w:abstractNumId w:val="0"/>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499"/>
    <w:rsid w:val="00036917"/>
    <w:rsid w:val="000434AB"/>
    <w:rsid w:val="00060F57"/>
    <w:rsid w:val="00082A3B"/>
    <w:rsid w:val="000A27F6"/>
    <w:rsid w:val="000C0103"/>
    <w:rsid w:val="001051FD"/>
    <w:rsid w:val="00117022"/>
    <w:rsid w:val="00127C68"/>
    <w:rsid w:val="00132B15"/>
    <w:rsid w:val="00187B0B"/>
    <w:rsid w:val="001A5684"/>
    <w:rsid w:val="001E1796"/>
    <w:rsid w:val="00223734"/>
    <w:rsid w:val="00262C0B"/>
    <w:rsid w:val="002778B2"/>
    <w:rsid w:val="002B0884"/>
    <w:rsid w:val="002B0C90"/>
    <w:rsid w:val="002D1515"/>
    <w:rsid w:val="002F2C7C"/>
    <w:rsid w:val="002F49A8"/>
    <w:rsid w:val="002F5EAC"/>
    <w:rsid w:val="00310BB7"/>
    <w:rsid w:val="00311BBD"/>
    <w:rsid w:val="00327B3B"/>
    <w:rsid w:val="00334B7D"/>
    <w:rsid w:val="003574D0"/>
    <w:rsid w:val="0036130C"/>
    <w:rsid w:val="0038500E"/>
    <w:rsid w:val="00386FAE"/>
    <w:rsid w:val="00395C09"/>
    <w:rsid w:val="003A6D7A"/>
    <w:rsid w:val="003B1763"/>
    <w:rsid w:val="003C7B98"/>
    <w:rsid w:val="003D03A0"/>
    <w:rsid w:val="0043293E"/>
    <w:rsid w:val="00471C82"/>
    <w:rsid w:val="0048233A"/>
    <w:rsid w:val="004A13BF"/>
    <w:rsid w:val="004A5C67"/>
    <w:rsid w:val="00511423"/>
    <w:rsid w:val="005135F3"/>
    <w:rsid w:val="00525949"/>
    <w:rsid w:val="00526584"/>
    <w:rsid w:val="00543E01"/>
    <w:rsid w:val="00550022"/>
    <w:rsid w:val="00555C8E"/>
    <w:rsid w:val="00567F93"/>
    <w:rsid w:val="005970F3"/>
    <w:rsid w:val="005B4CF9"/>
    <w:rsid w:val="005C6C2F"/>
    <w:rsid w:val="005D23EC"/>
    <w:rsid w:val="005E1012"/>
    <w:rsid w:val="00602258"/>
    <w:rsid w:val="0061226B"/>
    <w:rsid w:val="00641383"/>
    <w:rsid w:val="00651E23"/>
    <w:rsid w:val="00665FC4"/>
    <w:rsid w:val="0068212E"/>
    <w:rsid w:val="006856F2"/>
    <w:rsid w:val="006F1D9C"/>
    <w:rsid w:val="007027C7"/>
    <w:rsid w:val="00712752"/>
    <w:rsid w:val="00723614"/>
    <w:rsid w:val="0075021E"/>
    <w:rsid w:val="00763BCC"/>
    <w:rsid w:val="00776DE4"/>
    <w:rsid w:val="00780A0E"/>
    <w:rsid w:val="00797459"/>
    <w:rsid w:val="007A23F4"/>
    <w:rsid w:val="007D0DE7"/>
    <w:rsid w:val="008037B6"/>
    <w:rsid w:val="00810597"/>
    <w:rsid w:val="008145CB"/>
    <w:rsid w:val="008174C2"/>
    <w:rsid w:val="00821622"/>
    <w:rsid w:val="00823B0C"/>
    <w:rsid w:val="00824854"/>
    <w:rsid w:val="0087700C"/>
    <w:rsid w:val="008B6C61"/>
    <w:rsid w:val="008E777B"/>
    <w:rsid w:val="008F61E9"/>
    <w:rsid w:val="00956E7C"/>
    <w:rsid w:val="00974D00"/>
    <w:rsid w:val="00975345"/>
    <w:rsid w:val="00996FAF"/>
    <w:rsid w:val="00997EA3"/>
    <w:rsid w:val="00A17C40"/>
    <w:rsid w:val="00A21758"/>
    <w:rsid w:val="00A2791F"/>
    <w:rsid w:val="00A63FEC"/>
    <w:rsid w:val="00AC02BE"/>
    <w:rsid w:val="00AF69E5"/>
    <w:rsid w:val="00B01205"/>
    <w:rsid w:val="00B31E03"/>
    <w:rsid w:val="00B34DED"/>
    <w:rsid w:val="00B53F7A"/>
    <w:rsid w:val="00B56F50"/>
    <w:rsid w:val="00B624F1"/>
    <w:rsid w:val="00B6787C"/>
    <w:rsid w:val="00B73D48"/>
    <w:rsid w:val="00B96C9A"/>
    <w:rsid w:val="00BB03A1"/>
    <w:rsid w:val="00BB36B8"/>
    <w:rsid w:val="00BD7E5B"/>
    <w:rsid w:val="00BE7186"/>
    <w:rsid w:val="00BF2C51"/>
    <w:rsid w:val="00BF71B4"/>
    <w:rsid w:val="00C10D26"/>
    <w:rsid w:val="00C12FE6"/>
    <w:rsid w:val="00C22849"/>
    <w:rsid w:val="00C272D4"/>
    <w:rsid w:val="00C52C29"/>
    <w:rsid w:val="00C53D7B"/>
    <w:rsid w:val="00C80A7D"/>
    <w:rsid w:val="00C90FD8"/>
    <w:rsid w:val="00C94172"/>
    <w:rsid w:val="00CA37CB"/>
    <w:rsid w:val="00CB241D"/>
    <w:rsid w:val="00CB4502"/>
    <w:rsid w:val="00CD3880"/>
    <w:rsid w:val="00D2559D"/>
    <w:rsid w:val="00D3157C"/>
    <w:rsid w:val="00D43C59"/>
    <w:rsid w:val="00D624EB"/>
    <w:rsid w:val="00D71F88"/>
    <w:rsid w:val="00D87E7C"/>
    <w:rsid w:val="00DB37AB"/>
    <w:rsid w:val="00DC41D0"/>
    <w:rsid w:val="00DC4DDF"/>
    <w:rsid w:val="00DE2726"/>
    <w:rsid w:val="00DF37F2"/>
    <w:rsid w:val="00E049E8"/>
    <w:rsid w:val="00E15C3A"/>
    <w:rsid w:val="00E2364A"/>
    <w:rsid w:val="00EB63F6"/>
    <w:rsid w:val="00EE17E7"/>
    <w:rsid w:val="00EF714E"/>
    <w:rsid w:val="00F01EF5"/>
    <w:rsid w:val="00F045F4"/>
    <w:rsid w:val="00F10ACE"/>
    <w:rsid w:val="00F14A10"/>
    <w:rsid w:val="00F43991"/>
    <w:rsid w:val="00F87C3C"/>
    <w:rsid w:val="00FA0A5B"/>
    <w:rsid w:val="00FC045E"/>
    <w:rsid w:val="00FC4739"/>
    <w:rsid w:val="00FD73C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styleId="TableGridLight">
    <w:name w:val="Grid Table Light"/>
    <w:basedOn w:val="TableNormal"/>
    <w:uiPriority w:val="40"/>
    <w:rsid w:val="00AC02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
    <w:name w:val="*Bullets"/>
    <w:basedOn w:val="Normal"/>
    <w:link w:val="BulletsChar"/>
    <w:uiPriority w:val="1"/>
    <w:qFormat/>
    <w:rsid w:val="00F10ACE"/>
    <w:pPr>
      <w:numPr>
        <w:numId w:val="13"/>
      </w:numPr>
      <w:spacing w:before="120" w:after="240" w:line="276" w:lineRule="auto"/>
    </w:pPr>
    <w:rPr>
      <w:rFonts w:ascii="Arial" w:eastAsiaTheme="minorEastAsia" w:hAnsi="Arial" w:cs="Arial"/>
      <w:color w:val="000000"/>
      <w:lang w:eastAsia="en-AU"/>
    </w:rPr>
  </w:style>
  <w:style w:type="character" w:customStyle="1" w:styleId="BulletsChar">
    <w:name w:val="*Bullets Char"/>
    <w:basedOn w:val="DefaultParagraphFont"/>
    <w:link w:val="Bullets"/>
    <w:uiPriority w:val="1"/>
    <w:rsid w:val="00F10ACE"/>
    <w:rPr>
      <w:rFonts w:ascii="Arial" w:eastAsiaTheme="minorEastAsia"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C891F4AEBC42219715D2370E830106"/>
        <w:category>
          <w:name w:val="General"/>
          <w:gallery w:val="placeholder"/>
        </w:category>
        <w:types>
          <w:type w:val="bbPlcHdr"/>
        </w:types>
        <w:behaviors>
          <w:behavior w:val="content"/>
        </w:behaviors>
        <w:guid w:val="{63B08AF1-DC7C-4EEA-B0FC-DEE564CAFA53}"/>
      </w:docPartPr>
      <w:docPartBody>
        <w:p w:rsidR="009333BF" w:rsidRDefault="00C051EE" w:rsidP="00C051EE">
          <w:r w:rsidRPr="00D858FE">
            <w:rPr>
              <w:rStyle w:val="PlaceholderText"/>
            </w:rPr>
            <w:t>Choose an item.</w:t>
          </w:r>
        </w:p>
      </w:docPartBody>
    </w:docPart>
    <w:docPart>
      <w:docPartPr>
        <w:name w:val="16CC7F7058C14668B851C24E6B0C193F"/>
        <w:category>
          <w:name w:val="General"/>
          <w:gallery w:val="placeholder"/>
        </w:category>
        <w:types>
          <w:type w:val="bbPlcHdr"/>
        </w:types>
        <w:behaviors>
          <w:behavior w:val="content"/>
        </w:behaviors>
        <w:guid w:val="{C2011D0E-83AE-4B1C-A7BF-6EABDF3D8F24}"/>
      </w:docPartPr>
      <w:docPartBody>
        <w:p w:rsidR="009333BF" w:rsidRDefault="00C051EE" w:rsidP="00C051EE">
          <w:r w:rsidRPr="00D858FE">
            <w:rPr>
              <w:rStyle w:val="PlaceholderText"/>
            </w:rPr>
            <w:t>Choose an item.</w:t>
          </w:r>
        </w:p>
      </w:docPartBody>
    </w:docPart>
    <w:docPart>
      <w:docPartPr>
        <w:name w:val="50934B303053475880F5544BD6644E62"/>
        <w:category>
          <w:name w:val="General"/>
          <w:gallery w:val="placeholder"/>
        </w:category>
        <w:types>
          <w:type w:val="bbPlcHdr"/>
        </w:types>
        <w:behaviors>
          <w:behavior w:val="content"/>
        </w:behaviors>
        <w:guid w:val="{D7B45D98-1945-49D7-9AE8-2A027AE63C6D}"/>
      </w:docPartPr>
      <w:docPartBody>
        <w:p w:rsidR="009333BF" w:rsidRDefault="00C051EE" w:rsidP="00C051EE">
          <w:r w:rsidRPr="00D858FE">
            <w:rPr>
              <w:rStyle w:val="PlaceholderText"/>
            </w:rPr>
            <w:t>Choose an item.</w:t>
          </w:r>
        </w:p>
      </w:docPartBody>
    </w:docPart>
    <w:docPart>
      <w:docPartPr>
        <w:name w:val="7112918A08494D7EBD38735FA64F95D4"/>
        <w:category>
          <w:name w:val="General"/>
          <w:gallery w:val="placeholder"/>
        </w:category>
        <w:types>
          <w:type w:val="bbPlcHdr"/>
        </w:types>
        <w:behaviors>
          <w:behavior w:val="content"/>
        </w:behaviors>
        <w:guid w:val="{E1B0A716-563A-4FEA-9B8A-BABAEF641340}"/>
      </w:docPartPr>
      <w:docPartBody>
        <w:p w:rsidR="009333BF" w:rsidRDefault="00C051EE" w:rsidP="00C051EE">
          <w:r w:rsidRPr="00D858FE">
            <w:rPr>
              <w:rStyle w:val="PlaceholderText"/>
            </w:rPr>
            <w:t>Choose an item.</w:t>
          </w:r>
        </w:p>
      </w:docPartBody>
    </w:docPart>
    <w:docPart>
      <w:docPartPr>
        <w:name w:val="2B59582D1EF541FCBD25B5DFB2662D86"/>
        <w:category>
          <w:name w:val="General"/>
          <w:gallery w:val="placeholder"/>
        </w:category>
        <w:types>
          <w:type w:val="bbPlcHdr"/>
        </w:types>
        <w:behaviors>
          <w:behavior w:val="content"/>
        </w:behaviors>
        <w:guid w:val="{057566F0-9D04-4622-B5A5-8A825A347E3E}"/>
      </w:docPartPr>
      <w:docPartBody>
        <w:p w:rsidR="009333BF" w:rsidRDefault="00C051EE" w:rsidP="00C051EE">
          <w:r w:rsidRPr="00D858FE">
            <w:rPr>
              <w:rStyle w:val="PlaceholderText"/>
            </w:rPr>
            <w:t>Choose an item.</w:t>
          </w:r>
        </w:p>
      </w:docPartBody>
    </w:docPart>
    <w:docPart>
      <w:docPartPr>
        <w:name w:val="7E527319DCAE400D83E0FF0E5AF39717"/>
        <w:category>
          <w:name w:val="General"/>
          <w:gallery w:val="placeholder"/>
        </w:category>
        <w:types>
          <w:type w:val="bbPlcHdr"/>
        </w:types>
        <w:behaviors>
          <w:behavior w:val="content"/>
        </w:behaviors>
        <w:guid w:val="{F0024B7D-8FC0-4E2A-B191-AC9ECD2C5B3D}"/>
      </w:docPartPr>
      <w:docPartBody>
        <w:p w:rsidR="009333BF" w:rsidRDefault="00C051EE" w:rsidP="00C051EE">
          <w:r w:rsidRPr="00D858FE">
            <w:rPr>
              <w:rStyle w:val="PlaceholderText"/>
            </w:rPr>
            <w:t>Choose an item.</w:t>
          </w:r>
        </w:p>
      </w:docPartBody>
    </w:docPart>
    <w:docPart>
      <w:docPartPr>
        <w:name w:val="C840B6F8F00640B5A55BAE3F293B4FE6"/>
        <w:category>
          <w:name w:val="General"/>
          <w:gallery w:val="placeholder"/>
        </w:category>
        <w:types>
          <w:type w:val="bbPlcHdr"/>
        </w:types>
        <w:behaviors>
          <w:behavior w:val="content"/>
        </w:behaviors>
        <w:guid w:val="{A29D4AEB-9943-42F0-8709-213A35E87B61}"/>
      </w:docPartPr>
      <w:docPartBody>
        <w:p w:rsidR="009333BF" w:rsidRDefault="00C051EE" w:rsidP="00C051EE">
          <w:r w:rsidRPr="00D858FE">
            <w:rPr>
              <w:rStyle w:val="PlaceholderText"/>
            </w:rPr>
            <w:t>Choose an item.</w:t>
          </w:r>
        </w:p>
      </w:docPartBody>
    </w:docPart>
    <w:docPart>
      <w:docPartPr>
        <w:name w:val="DFDA7E62D0FA43369260CA7045995039"/>
        <w:category>
          <w:name w:val="General"/>
          <w:gallery w:val="placeholder"/>
        </w:category>
        <w:types>
          <w:type w:val="bbPlcHdr"/>
        </w:types>
        <w:behaviors>
          <w:behavior w:val="content"/>
        </w:behaviors>
        <w:guid w:val="{5A7CDABD-1EF8-49A9-A428-9B8A7C51B4B5}"/>
      </w:docPartPr>
      <w:docPartBody>
        <w:p w:rsidR="009333BF" w:rsidRDefault="00C051EE" w:rsidP="00C051EE">
          <w:r w:rsidRPr="00D858FE">
            <w:rPr>
              <w:rStyle w:val="PlaceholderText"/>
            </w:rPr>
            <w:t>Choose an item.</w:t>
          </w:r>
        </w:p>
      </w:docPartBody>
    </w:docPart>
    <w:docPart>
      <w:docPartPr>
        <w:name w:val="C882BE482F514B6C84A86290282D45E5"/>
        <w:category>
          <w:name w:val="General"/>
          <w:gallery w:val="placeholder"/>
        </w:category>
        <w:types>
          <w:type w:val="bbPlcHdr"/>
        </w:types>
        <w:behaviors>
          <w:behavior w:val="content"/>
        </w:behaviors>
        <w:guid w:val="{0B1B7969-9C04-4D3F-A35C-7E25C036AB08}"/>
      </w:docPartPr>
      <w:docPartBody>
        <w:p w:rsidR="009333BF" w:rsidRDefault="00C051EE" w:rsidP="00C051EE">
          <w:r w:rsidRPr="00D858FE">
            <w:rPr>
              <w:rStyle w:val="PlaceholderText"/>
            </w:rPr>
            <w:t>Choose an item.</w:t>
          </w:r>
        </w:p>
      </w:docPartBody>
    </w:docPart>
    <w:docPart>
      <w:docPartPr>
        <w:name w:val="E365E6D2B7514A1B8902CC7B2357A0CF"/>
        <w:category>
          <w:name w:val="General"/>
          <w:gallery w:val="placeholder"/>
        </w:category>
        <w:types>
          <w:type w:val="bbPlcHdr"/>
        </w:types>
        <w:behaviors>
          <w:behavior w:val="content"/>
        </w:behaviors>
        <w:guid w:val="{DB63107C-7828-4E50-9191-12225A60C9E3}"/>
      </w:docPartPr>
      <w:docPartBody>
        <w:p w:rsidR="009333BF" w:rsidRDefault="00C051EE" w:rsidP="00C051EE">
          <w:r w:rsidRPr="00D858FE">
            <w:rPr>
              <w:rStyle w:val="PlaceholderText"/>
            </w:rPr>
            <w:t>Choose an item.</w:t>
          </w:r>
        </w:p>
      </w:docPartBody>
    </w:docPart>
    <w:docPart>
      <w:docPartPr>
        <w:name w:val="4E978465C64246098B9218B0D84D43E0"/>
        <w:category>
          <w:name w:val="General"/>
          <w:gallery w:val="placeholder"/>
        </w:category>
        <w:types>
          <w:type w:val="bbPlcHdr"/>
        </w:types>
        <w:behaviors>
          <w:behavior w:val="content"/>
        </w:behaviors>
        <w:guid w:val="{24ECD0CD-89A3-486C-9A4E-11E6C0E83656}"/>
      </w:docPartPr>
      <w:docPartBody>
        <w:p w:rsidR="009333BF" w:rsidRDefault="00C051EE" w:rsidP="00C051EE">
          <w:r w:rsidRPr="00D858FE">
            <w:rPr>
              <w:rStyle w:val="PlaceholderText"/>
            </w:rPr>
            <w:t>Choose an item.</w:t>
          </w:r>
        </w:p>
      </w:docPartBody>
    </w:docPart>
    <w:docPart>
      <w:docPartPr>
        <w:name w:val="9C70B0008F0A4BC4AA45CA381B5DC56E"/>
        <w:category>
          <w:name w:val="General"/>
          <w:gallery w:val="placeholder"/>
        </w:category>
        <w:types>
          <w:type w:val="bbPlcHdr"/>
        </w:types>
        <w:behaviors>
          <w:behavior w:val="content"/>
        </w:behaviors>
        <w:guid w:val="{7B8A9927-BFD6-412F-805D-DDA7381586E4}"/>
      </w:docPartPr>
      <w:docPartBody>
        <w:p w:rsidR="009333BF" w:rsidRDefault="00C051EE" w:rsidP="00C051EE">
          <w:r w:rsidRPr="00D858FE">
            <w:rPr>
              <w:rStyle w:val="PlaceholderText"/>
            </w:rPr>
            <w:t>Choose an item.</w:t>
          </w:r>
        </w:p>
      </w:docPartBody>
    </w:docPart>
    <w:docPart>
      <w:docPartPr>
        <w:name w:val="E3E7DC47982A417F8F467034BDE5851D"/>
        <w:category>
          <w:name w:val="General"/>
          <w:gallery w:val="placeholder"/>
        </w:category>
        <w:types>
          <w:type w:val="bbPlcHdr"/>
        </w:types>
        <w:behaviors>
          <w:behavior w:val="content"/>
        </w:behaviors>
        <w:guid w:val="{EBBCC5B0-4761-4104-A053-5DB15C4B649F}"/>
      </w:docPartPr>
      <w:docPartBody>
        <w:p w:rsidR="009333BF" w:rsidRDefault="00C051EE" w:rsidP="00C051EE">
          <w:r w:rsidRPr="00D858FE">
            <w:rPr>
              <w:rStyle w:val="PlaceholderText"/>
            </w:rPr>
            <w:t>Choose an item.</w:t>
          </w:r>
        </w:p>
      </w:docPartBody>
    </w:docPart>
    <w:docPart>
      <w:docPartPr>
        <w:name w:val="C01F9A731CD24CE2917376F9B2451B87"/>
        <w:category>
          <w:name w:val="General"/>
          <w:gallery w:val="placeholder"/>
        </w:category>
        <w:types>
          <w:type w:val="bbPlcHdr"/>
        </w:types>
        <w:behaviors>
          <w:behavior w:val="content"/>
        </w:behaviors>
        <w:guid w:val="{C6734FE1-AB0E-462C-958E-A60353A05927}"/>
      </w:docPartPr>
      <w:docPartBody>
        <w:p w:rsidR="009333BF" w:rsidRDefault="00C051EE" w:rsidP="00C051EE">
          <w:r w:rsidRPr="00D858FE">
            <w:rPr>
              <w:rStyle w:val="PlaceholderText"/>
            </w:rPr>
            <w:t>Choose an item.</w:t>
          </w:r>
        </w:p>
      </w:docPartBody>
    </w:docPart>
    <w:docPart>
      <w:docPartPr>
        <w:name w:val="B07BBE1EAA714D71AFACA1D8AA77F7BB"/>
        <w:category>
          <w:name w:val="General"/>
          <w:gallery w:val="placeholder"/>
        </w:category>
        <w:types>
          <w:type w:val="bbPlcHdr"/>
        </w:types>
        <w:behaviors>
          <w:behavior w:val="content"/>
        </w:behaviors>
        <w:guid w:val="{27FB31E5-4906-41B3-A206-CA66A26DDB1B}"/>
      </w:docPartPr>
      <w:docPartBody>
        <w:p w:rsidR="009333BF" w:rsidRDefault="00C051EE" w:rsidP="00C051EE">
          <w:r w:rsidRPr="00D858FE">
            <w:rPr>
              <w:rStyle w:val="PlaceholderText"/>
            </w:rPr>
            <w:t>Choose an item.</w:t>
          </w:r>
        </w:p>
      </w:docPartBody>
    </w:docPart>
    <w:docPart>
      <w:docPartPr>
        <w:name w:val="4CC478BECEC14ECBB8ACE515BDDF2FCB"/>
        <w:category>
          <w:name w:val="General"/>
          <w:gallery w:val="placeholder"/>
        </w:category>
        <w:types>
          <w:type w:val="bbPlcHdr"/>
        </w:types>
        <w:behaviors>
          <w:behavior w:val="content"/>
        </w:behaviors>
        <w:guid w:val="{9286F55C-D477-4C9F-A77F-04C5741750E0}"/>
      </w:docPartPr>
      <w:docPartBody>
        <w:p w:rsidR="009333BF" w:rsidRDefault="00C051EE" w:rsidP="00C051EE">
          <w:r w:rsidRPr="00D858FE">
            <w:rPr>
              <w:rStyle w:val="PlaceholderText"/>
            </w:rPr>
            <w:t>Choose an item.</w:t>
          </w:r>
        </w:p>
      </w:docPartBody>
    </w:docPart>
    <w:docPart>
      <w:docPartPr>
        <w:name w:val="88C474954C3F4417853CFA720BE9233C"/>
        <w:category>
          <w:name w:val="General"/>
          <w:gallery w:val="placeholder"/>
        </w:category>
        <w:types>
          <w:type w:val="bbPlcHdr"/>
        </w:types>
        <w:behaviors>
          <w:behavior w:val="content"/>
        </w:behaviors>
        <w:guid w:val="{EB57593E-B5D5-46B1-8AA6-6BF2FAE7ACB5}"/>
      </w:docPartPr>
      <w:docPartBody>
        <w:p w:rsidR="009333BF" w:rsidRDefault="00C051EE" w:rsidP="00C051EE">
          <w:r w:rsidRPr="00D858FE">
            <w:rPr>
              <w:rStyle w:val="PlaceholderText"/>
            </w:rPr>
            <w:t>Choose an item.</w:t>
          </w:r>
        </w:p>
      </w:docPartBody>
    </w:docPart>
    <w:docPart>
      <w:docPartPr>
        <w:name w:val="B8453677EFB94EFB97DEA52FDF79DBBB"/>
        <w:category>
          <w:name w:val="General"/>
          <w:gallery w:val="placeholder"/>
        </w:category>
        <w:types>
          <w:type w:val="bbPlcHdr"/>
        </w:types>
        <w:behaviors>
          <w:behavior w:val="content"/>
        </w:behaviors>
        <w:guid w:val="{C000C27F-244E-4B51-AFF1-C65A845A7FCE}"/>
      </w:docPartPr>
      <w:docPartBody>
        <w:p w:rsidR="009333BF" w:rsidRDefault="00C051EE" w:rsidP="00C051EE">
          <w:r w:rsidRPr="00D858FE">
            <w:rPr>
              <w:rStyle w:val="PlaceholderText"/>
            </w:rPr>
            <w:t>Choose an item.</w:t>
          </w:r>
        </w:p>
      </w:docPartBody>
    </w:docPart>
    <w:docPart>
      <w:docPartPr>
        <w:name w:val="F647782BCE66462C81993628169B6BBB"/>
        <w:category>
          <w:name w:val="General"/>
          <w:gallery w:val="placeholder"/>
        </w:category>
        <w:types>
          <w:type w:val="bbPlcHdr"/>
        </w:types>
        <w:behaviors>
          <w:behavior w:val="content"/>
        </w:behaviors>
        <w:guid w:val="{75D83CDC-F782-46B1-80DF-70A1F9718518}"/>
      </w:docPartPr>
      <w:docPartBody>
        <w:p w:rsidR="009333BF" w:rsidRDefault="00C051EE" w:rsidP="00C051EE">
          <w:r w:rsidRPr="00D858FE">
            <w:rPr>
              <w:rStyle w:val="PlaceholderText"/>
            </w:rPr>
            <w:t>Choose an item.</w:t>
          </w:r>
        </w:p>
      </w:docPartBody>
    </w:docPart>
    <w:docPart>
      <w:docPartPr>
        <w:name w:val="4AD994F8CC8E4C9996E4F5AC322F62AE"/>
        <w:category>
          <w:name w:val="General"/>
          <w:gallery w:val="placeholder"/>
        </w:category>
        <w:types>
          <w:type w:val="bbPlcHdr"/>
        </w:types>
        <w:behaviors>
          <w:behavior w:val="content"/>
        </w:behaviors>
        <w:guid w:val="{9FDF574A-5D45-4A20-8799-CB01CFEDE2E7}"/>
      </w:docPartPr>
      <w:docPartBody>
        <w:p w:rsidR="009333BF" w:rsidRDefault="00C051EE" w:rsidP="00C051EE">
          <w:r w:rsidRPr="00D858FE">
            <w:rPr>
              <w:rStyle w:val="PlaceholderText"/>
            </w:rPr>
            <w:t>Choose an item.</w:t>
          </w:r>
        </w:p>
      </w:docPartBody>
    </w:docPart>
    <w:docPart>
      <w:docPartPr>
        <w:name w:val="06E759BF990748BAB634310CF36F8C50"/>
        <w:category>
          <w:name w:val="General"/>
          <w:gallery w:val="placeholder"/>
        </w:category>
        <w:types>
          <w:type w:val="bbPlcHdr"/>
        </w:types>
        <w:behaviors>
          <w:behavior w:val="content"/>
        </w:behaviors>
        <w:guid w:val="{DBCB783D-012A-4B34-ACFB-76E90F03D792}"/>
      </w:docPartPr>
      <w:docPartBody>
        <w:p w:rsidR="009333BF" w:rsidRDefault="00C051EE" w:rsidP="00C051EE">
          <w:r w:rsidRPr="00D858FE">
            <w:rPr>
              <w:rStyle w:val="PlaceholderText"/>
            </w:rPr>
            <w:t>Choose an item.</w:t>
          </w:r>
        </w:p>
      </w:docPartBody>
    </w:docPart>
    <w:docPart>
      <w:docPartPr>
        <w:name w:val="8BD57B302F354BF095FA7F1F14230E4D"/>
        <w:category>
          <w:name w:val="General"/>
          <w:gallery w:val="placeholder"/>
        </w:category>
        <w:types>
          <w:type w:val="bbPlcHdr"/>
        </w:types>
        <w:behaviors>
          <w:behavior w:val="content"/>
        </w:behaviors>
        <w:guid w:val="{0CBAFD28-1E19-4E61-82EB-E47C7381DE16}"/>
      </w:docPartPr>
      <w:docPartBody>
        <w:p w:rsidR="009333BF" w:rsidRDefault="00C051EE" w:rsidP="00C051EE">
          <w:r w:rsidRPr="00D858FE">
            <w:rPr>
              <w:rStyle w:val="PlaceholderText"/>
            </w:rPr>
            <w:t>Choose an item.</w:t>
          </w:r>
        </w:p>
      </w:docPartBody>
    </w:docPart>
    <w:docPart>
      <w:docPartPr>
        <w:name w:val="C061FBA6152544B98412F102CFE7F748"/>
        <w:category>
          <w:name w:val="General"/>
          <w:gallery w:val="placeholder"/>
        </w:category>
        <w:types>
          <w:type w:val="bbPlcHdr"/>
        </w:types>
        <w:behaviors>
          <w:behavior w:val="content"/>
        </w:behaviors>
        <w:guid w:val="{03D70410-D3E8-4AB1-B7E5-041F54F0C3A9}"/>
      </w:docPartPr>
      <w:docPartBody>
        <w:p w:rsidR="009333BF" w:rsidRDefault="00C051EE" w:rsidP="00C051EE">
          <w:r w:rsidRPr="00D858FE">
            <w:rPr>
              <w:rStyle w:val="PlaceholderText"/>
            </w:rPr>
            <w:t>Choose an item.</w:t>
          </w:r>
        </w:p>
      </w:docPartBody>
    </w:docPart>
    <w:docPart>
      <w:docPartPr>
        <w:name w:val="EEEF9158467041DE900E470576D97E59"/>
        <w:category>
          <w:name w:val="General"/>
          <w:gallery w:val="placeholder"/>
        </w:category>
        <w:types>
          <w:type w:val="bbPlcHdr"/>
        </w:types>
        <w:behaviors>
          <w:behavior w:val="content"/>
        </w:behaviors>
        <w:guid w:val="{3D78B661-2771-4C9B-9D71-76FDE234B207}"/>
      </w:docPartPr>
      <w:docPartBody>
        <w:p w:rsidR="009333BF" w:rsidRDefault="00C051EE" w:rsidP="00C051EE">
          <w:r w:rsidRPr="00D858FE">
            <w:rPr>
              <w:rStyle w:val="PlaceholderText"/>
            </w:rPr>
            <w:t>Choose an item.</w:t>
          </w:r>
        </w:p>
      </w:docPartBody>
    </w:docPart>
    <w:docPart>
      <w:docPartPr>
        <w:name w:val="8C7B1BB8E1164A9DAEBC91D42B14AA66"/>
        <w:category>
          <w:name w:val="General"/>
          <w:gallery w:val="placeholder"/>
        </w:category>
        <w:types>
          <w:type w:val="bbPlcHdr"/>
        </w:types>
        <w:behaviors>
          <w:behavior w:val="content"/>
        </w:behaviors>
        <w:guid w:val="{E7918B54-2D31-4B3B-9EED-E1A50717B58A}"/>
      </w:docPartPr>
      <w:docPartBody>
        <w:p w:rsidR="009333BF" w:rsidRDefault="00C051EE" w:rsidP="00C051EE">
          <w:r w:rsidRPr="00D858FE">
            <w:rPr>
              <w:rStyle w:val="PlaceholderText"/>
            </w:rPr>
            <w:t>Choose an item.</w:t>
          </w:r>
        </w:p>
      </w:docPartBody>
    </w:docPart>
    <w:docPart>
      <w:docPartPr>
        <w:name w:val="EFA76DC0D5C74999A8FD41AD15BA8BC8"/>
        <w:category>
          <w:name w:val="General"/>
          <w:gallery w:val="placeholder"/>
        </w:category>
        <w:types>
          <w:type w:val="bbPlcHdr"/>
        </w:types>
        <w:behaviors>
          <w:behavior w:val="content"/>
        </w:behaviors>
        <w:guid w:val="{61F1827B-F312-4850-8427-C9B39F2E5121}"/>
      </w:docPartPr>
      <w:docPartBody>
        <w:p w:rsidR="009333BF" w:rsidRDefault="00C051EE" w:rsidP="00C051EE">
          <w:r w:rsidRPr="00D858FE">
            <w:rPr>
              <w:rStyle w:val="PlaceholderText"/>
            </w:rPr>
            <w:t>Choose an item.</w:t>
          </w:r>
        </w:p>
      </w:docPartBody>
    </w:docPart>
    <w:docPart>
      <w:docPartPr>
        <w:name w:val="710F135A02C4474BB8B424D91E87A3A4"/>
        <w:category>
          <w:name w:val="General"/>
          <w:gallery w:val="placeholder"/>
        </w:category>
        <w:types>
          <w:type w:val="bbPlcHdr"/>
        </w:types>
        <w:behaviors>
          <w:behavior w:val="content"/>
        </w:behaviors>
        <w:guid w:val="{7E80824E-D8C4-4BF7-AA2F-50A67FD7B462}"/>
      </w:docPartPr>
      <w:docPartBody>
        <w:p w:rsidR="009333BF" w:rsidRDefault="00C051EE" w:rsidP="00C051EE">
          <w:r w:rsidRPr="00D858FE">
            <w:rPr>
              <w:rStyle w:val="PlaceholderText"/>
            </w:rPr>
            <w:t>Choose an item.</w:t>
          </w:r>
        </w:p>
      </w:docPartBody>
    </w:docPart>
    <w:docPart>
      <w:docPartPr>
        <w:name w:val="7D27E86D10D94EE989D14FC7CB596CAB"/>
        <w:category>
          <w:name w:val="General"/>
          <w:gallery w:val="placeholder"/>
        </w:category>
        <w:types>
          <w:type w:val="bbPlcHdr"/>
        </w:types>
        <w:behaviors>
          <w:behavior w:val="content"/>
        </w:behaviors>
        <w:guid w:val="{3B21D2F9-248E-4922-8574-B864921625FF}"/>
      </w:docPartPr>
      <w:docPartBody>
        <w:p w:rsidR="009333BF" w:rsidRDefault="00C051EE" w:rsidP="00C051EE">
          <w:r w:rsidRPr="00D858FE">
            <w:rPr>
              <w:rStyle w:val="PlaceholderText"/>
            </w:rPr>
            <w:t>Choose an item.</w:t>
          </w:r>
        </w:p>
      </w:docPartBody>
    </w:docPart>
    <w:docPart>
      <w:docPartPr>
        <w:name w:val="AB10C9440ACF4832BF81E880D73BB6BB"/>
        <w:category>
          <w:name w:val="General"/>
          <w:gallery w:val="placeholder"/>
        </w:category>
        <w:types>
          <w:type w:val="bbPlcHdr"/>
        </w:types>
        <w:behaviors>
          <w:behavior w:val="content"/>
        </w:behaviors>
        <w:guid w:val="{31A316C0-225A-40B9-B455-1646FC756073}"/>
      </w:docPartPr>
      <w:docPartBody>
        <w:p w:rsidR="009333BF" w:rsidRDefault="00C051EE" w:rsidP="00C051EE">
          <w:r w:rsidRPr="00D858FE">
            <w:rPr>
              <w:rStyle w:val="PlaceholderText"/>
            </w:rPr>
            <w:t>Choose an item.</w:t>
          </w:r>
        </w:p>
      </w:docPartBody>
    </w:docPart>
    <w:docPart>
      <w:docPartPr>
        <w:name w:val="53AD512583074F62BBBFF031B62340B3"/>
        <w:category>
          <w:name w:val="General"/>
          <w:gallery w:val="placeholder"/>
        </w:category>
        <w:types>
          <w:type w:val="bbPlcHdr"/>
        </w:types>
        <w:behaviors>
          <w:behavior w:val="content"/>
        </w:behaviors>
        <w:guid w:val="{6CE71676-F48E-44BF-9251-A643E3148A01}"/>
      </w:docPartPr>
      <w:docPartBody>
        <w:p w:rsidR="009333BF" w:rsidRDefault="00C051EE" w:rsidP="00C051EE">
          <w:r w:rsidRPr="00D858FE">
            <w:rPr>
              <w:rStyle w:val="PlaceholderText"/>
            </w:rPr>
            <w:t>Choose an item.</w:t>
          </w:r>
        </w:p>
      </w:docPartBody>
    </w:docPart>
    <w:docPart>
      <w:docPartPr>
        <w:name w:val="2452FE2CA9A54A52906BD2BCB452B24A"/>
        <w:category>
          <w:name w:val="General"/>
          <w:gallery w:val="placeholder"/>
        </w:category>
        <w:types>
          <w:type w:val="bbPlcHdr"/>
        </w:types>
        <w:behaviors>
          <w:behavior w:val="content"/>
        </w:behaviors>
        <w:guid w:val="{2286DEBD-7A18-4BB1-A0A6-4B249A35A2EA}"/>
      </w:docPartPr>
      <w:docPartBody>
        <w:p w:rsidR="009333BF" w:rsidRDefault="00C051EE" w:rsidP="00C051EE">
          <w:r w:rsidRPr="00D858FE">
            <w:rPr>
              <w:rStyle w:val="PlaceholderText"/>
            </w:rPr>
            <w:t>Choose an item.</w:t>
          </w:r>
        </w:p>
      </w:docPartBody>
    </w:docPart>
    <w:docPart>
      <w:docPartPr>
        <w:name w:val="9849B4C80EEB4673A21479CDD6254BE2"/>
        <w:category>
          <w:name w:val="General"/>
          <w:gallery w:val="placeholder"/>
        </w:category>
        <w:types>
          <w:type w:val="bbPlcHdr"/>
        </w:types>
        <w:behaviors>
          <w:behavior w:val="content"/>
        </w:behaviors>
        <w:guid w:val="{561C5E4A-75FF-4B11-B61C-0A8B129DD03B}"/>
      </w:docPartPr>
      <w:docPartBody>
        <w:p w:rsidR="009333BF" w:rsidRDefault="00C051EE" w:rsidP="00C051EE">
          <w:r w:rsidRPr="00D858FE">
            <w:rPr>
              <w:rStyle w:val="PlaceholderText"/>
            </w:rPr>
            <w:t>Choose an item.</w:t>
          </w:r>
        </w:p>
      </w:docPartBody>
    </w:docPart>
    <w:docPart>
      <w:docPartPr>
        <w:name w:val="517422CAFCA540F4BC1641BAA83018B7"/>
        <w:category>
          <w:name w:val="General"/>
          <w:gallery w:val="placeholder"/>
        </w:category>
        <w:types>
          <w:type w:val="bbPlcHdr"/>
        </w:types>
        <w:behaviors>
          <w:behavior w:val="content"/>
        </w:behaviors>
        <w:guid w:val="{F9BB72BA-85FA-4EB9-905B-1805FC8ABA73}"/>
      </w:docPartPr>
      <w:docPartBody>
        <w:p w:rsidR="009333BF" w:rsidRDefault="00C051EE" w:rsidP="00C051EE">
          <w:r w:rsidRPr="00D858FE">
            <w:rPr>
              <w:rStyle w:val="PlaceholderText"/>
            </w:rPr>
            <w:t>Choose an item.</w:t>
          </w:r>
        </w:p>
      </w:docPartBody>
    </w:docPart>
    <w:docPart>
      <w:docPartPr>
        <w:name w:val="7295EDC4B5DF4B9FA974EAE43B4D3011"/>
        <w:category>
          <w:name w:val="General"/>
          <w:gallery w:val="placeholder"/>
        </w:category>
        <w:types>
          <w:type w:val="bbPlcHdr"/>
        </w:types>
        <w:behaviors>
          <w:behavior w:val="content"/>
        </w:behaviors>
        <w:guid w:val="{BD937CA4-1F20-45FA-A079-E7C3EC724A83}"/>
      </w:docPartPr>
      <w:docPartBody>
        <w:p w:rsidR="009333BF" w:rsidRDefault="00C051EE" w:rsidP="00C051EE">
          <w:r w:rsidRPr="00D858FE">
            <w:rPr>
              <w:rStyle w:val="PlaceholderText"/>
            </w:rPr>
            <w:t>Choose an item.</w:t>
          </w:r>
        </w:p>
      </w:docPartBody>
    </w:docPart>
    <w:docPart>
      <w:docPartPr>
        <w:name w:val="5E840A8430D14AD4A1C135B8010CE5D4"/>
        <w:category>
          <w:name w:val="General"/>
          <w:gallery w:val="placeholder"/>
        </w:category>
        <w:types>
          <w:type w:val="bbPlcHdr"/>
        </w:types>
        <w:behaviors>
          <w:behavior w:val="content"/>
        </w:behaviors>
        <w:guid w:val="{42066892-EB8F-4D56-8D37-3C4A4D019893}"/>
      </w:docPartPr>
      <w:docPartBody>
        <w:p w:rsidR="009333BF" w:rsidRDefault="00C051EE" w:rsidP="00C051EE">
          <w:r w:rsidRPr="00D858FE">
            <w:rPr>
              <w:rStyle w:val="PlaceholderText"/>
            </w:rPr>
            <w:t>Choose an item.</w:t>
          </w:r>
        </w:p>
      </w:docPartBody>
    </w:docPart>
    <w:docPart>
      <w:docPartPr>
        <w:name w:val="BDEEB86B44334096B3130BAE0D92C9E8"/>
        <w:category>
          <w:name w:val="General"/>
          <w:gallery w:val="placeholder"/>
        </w:category>
        <w:types>
          <w:type w:val="bbPlcHdr"/>
        </w:types>
        <w:behaviors>
          <w:behavior w:val="content"/>
        </w:behaviors>
        <w:guid w:val="{D3E95086-B50A-49CA-83DB-92E21F280E9B}"/>
      </w:docPartPr>
      <w:docPartBody>
        <w:p w:rsidR="009333BF" w:rsidRDefault="00C051EE" w:rsidP="00C051EE">
          <w:r w:rsidRPr="00D858FE">
            <w:rPr>
              <w:rStyle w:val="PlaceholderText"/>
            </w:rPr>
            <w:t>Choose an item.</w:t>
          </w:r>
        </w:p>
      </w:docPartBody>
    </w:docPart>
    <w:docPart>
      <w:docPartPr>
        <w:name w:val="05D908380D2C46D3B5356E2075E2A348"/>
        <w:category>
          <w:name w:val="General"/>
          <w:gallery w:val="placeholder"/>
        </w:category>
        <w:types>
          <w:type w:val="bbPlcHdr"/>
        </w:types>
        <w:behaviors>
          <w:behavior w:val="content"/>
        </w:behaviors>
        <w:guid w:val="{52D4BB80-9BBC-49D5-84C0-880C46137910}"/>
      </w:docPartPr>
      <w:docPartBody>
        <w:p w:rsidR="009333BF" w:rsidRDefault="00C051EE" w:rsidP="00C051EE">
          <w:r w:rsidRPr="00D858FE">
            <w:rPr>
              <w:rStyle w:val="PlaceholderText"/>
            </w:rPr>
            <w:t>Choose an item.</w:t>
          </w:r>
        </w:p>
      </w:docPartBody>
    </w:docPart>
    <w:docPart>
      <w:docPartPr>
        <w:name w:val="CCCB0AD38AF546CAB01FD606DB085FDE"/>
        <w:category>
          <w:name w:val="General"/>
          <w:gallery w:val="placeholder"/>
        </w:category>
        <w:types>
          <w:type w:val="bbPlcHdr"/>
        </w:types>
        <w:behaviors>
          <w:behavior w:val="content"/>
        </w:behaviors>
        <w:guid w:val="{15748871-2819-4FF3-9388-618DCEC06F46}"/>
      </w:docPartPr>
      <w:docPartBody>
        <w:p w:rsidR="009333BF" w:rsidRDefault="00C051EE" w:rsidP="00C051EE">
          <w:r w:rsidRPr="00D858FE">
            <w:rPr>
              <w:rStyle w:val="PlaceholderText"/>
            </w:rPr>
            <w:t>Choose an item.</w:t>
          </w:r>
        </w:p>
      </w:docPartBody>
    </w:docPart>
    <w:docPart>
      <w:docPartPr>
        <w:name w:val="1DBA9D1D94A044AE81C5F058F0BF3F9A"/>
        <w:category>
          <w:name w:val="General"/>
          <w:gallery w:val="placeholder"/>
        </w:category>
        <w:types>
          <w:type w:val="bbPlcHdr"/>
        </w:types>
        <w:behaviors>
          <w:behavior w:val="content"/>
        </w:behaviors>
        <w:guid w:val="{270415FA-748F-43AC-941C-A3E2E19C7703}"/>
      </w:docPartPr>
      <w:docPartBody>
        <w:p w:rsidR="009333BF" w:rsidRDefault="00C051EE" w:rsidP="00C051EE">
          <w:r w:rsidRPr="00D858FE">
            <w:rPr>
              <w:rStyle w:val="PlaceholderText"/>
            </w:rPr>
            <w:t>Choose an item.</w:t>
          </w:r>
        </w:p>
      </w:docPartBody>
    </w:docPart>
    <w:docPart>
      <w:docPartPr>
        <w:name w:val="5E6377D8DA034D4A8011548AF4E0166C"/>
        <w:category>
          <w:name w:val="General"/>
          <w:gallery w:val="placeholder"/>
        </w:category>
        <w:types>
          <w:type w:val="bbPlcHdr"/>
        </w:types>
        <w:behaviors>
          <w:behavior w:val="content"/>
        </w:behaviors>
        <w:guid w:val="{AE84C853-A456-4108-806F-F4E3EFE14044}"/>
      </w:docPartPr>
      <w:docPartBody>
        <w:p w:rsidR="009333BF" w:rsidRDefault="00C051EE" w:rsidP="00C051EE">
          <w:r w:rsidRPr="00D858FE">
            <w:rPr>
              <w:rStyle w:val="PlaceholderText"/>
            </w:rPr>
            <w:t>Choose an item.</w:t>
          </w:r>
        </w:p>
      </w:docPartBody>
    </w:docPart>
    <w:docPart>
      <w:docPartPr>
        <w:name w:val="54A7DAD82B404812936FF2F8999D1F7E"/>
        <w:category>
          <w:name w:val="General"/>
          <w:gallery w:val="placeholder"/>
        </w:category>
        <w:types>
          <w:type w:val="bbPlcHdr"/>
        </w:types>
        <w:behaviors>
          <w:behavior w:val="content"/>
        </w:behaviors>
        <w:guid w:val="{41B787B4-4A41-4ECA-8BB7-A1BC9CC4E3DB}"/>
      </w:docPartPr>
      <w:docPartBody>
        <w:p w:rsidR="009333BF" w:rsidRDefault="00C051EE" w:rsidP="00C051EE">
          <w:r w:rsidRPr="00D858FE">
            <w:rPr>
              <w:rStyle w:val="PlaceholderText"/>
            </w:rPr>
            <w:t>Choose an item.</w:t>
          </w:r>
        </w:p>
      </w:docPartBody>
    </w:docPart>
    <w:docPart>
      <w:docPartPr>
        <w:name w:val="DBEE8264AF6D4809A80BC729114CA66A"/>
        <w:category>
          <w:name w:val="General"/>
          <w:gallery w:val="placeholder"/>
        </w:category>
        <w:types>
          <w:type w:val="bbPlcHdr"/>
        </w:types>
        <w:behaviors>
          <w:behavior w:val="content"/>
        </w:behaviors>
        <w:guid w:val="{81950F5A-40CB-4886-90C4-787167766DAC}"/>
      </w:docPartPr>
      <w:docPartBody>
        <w:p w:rsidR="009333BF" w:rsidRDefault="00C051EE" w:rsidP="00C051EE">
          <w:r w:rsidRPr="00D858FE">
            <w:rPr>
              <w:rStyle w:val="PlaceholderText"/>
            </w:rPr>
            <w:t>Choose an item.</w:t>
          </w:r>
        </w:p>
      </w:docPartBody>
    </w:docPart>
    <w:docPart>
      <w:docPartPr>
        <w:name w:val="DCC6B1BCA5BE4FB6BEA358AF50AEA11D"/>
        <w:category>
          <w:name w:val="General"/>
          <w:gallery w:val="placeholder"/>
        </w:category>
        <w:types>
          <w:type w:val="bbPlcHdr"/>
        </w:types>
        <w:behaviors>
          <w:behavior w:val="content"/>
        </w:behaviors>
        <w:guid w:val="{8E24356F-3089-4918-BCC6-CBDF8DFBAF2F}"/>
      </w:docPartPr>
      <w:docPartBody>
        <w:p w:rsidR="009333BF" w:rsidRDefault="00C051EE" w:rsidP="00C051EE">
          <w:r w:rsidRPr="00D858FE">
            <w:rPr>
              <w:rStyle w:val="PlaceholderText"/>
            </w:rPr>
            <w:t>Choose an item.</w:t>
          </w:r>
        </w:p>
      </w:docPartBody>
    </w:docPart>
    <w:docPart>
      <w:docPartPr>
        <w:name w:val="E6CE983EF8C9441BB57491E5E18ECC58"/>
        <w:category>
          <w:name w:val="General"/>
          <w:gallery w:val="placeholder"/>
        </w:category>
        <w:types>
          <w:type w:val="bbPlcHdr"/>
        </w:types>
        <w:behaviors>
          <w:behavior w:val="content"/>
        </w:behaviors>
        <w:guid w:val="{2AAE2DCC-035A-4833-A969-E51016CB8169}"/>
      </w:docPartPr>
      <w:docPartBody>
        <w:p w:rsidR="009333BF" w:rsidRDefault="00C051EE" w:rsidP="00C051EE">
          <w:r w:rsidRPr="00D858FE">
            <w:rPr>
              <w:rStyle w:val="PlaceholderText"/>
            </w:rPr>
            <w:t>Choose an item.</w:t>
          </w:r>
        </w:p>
      </w:docPartBody>
    </w:docPart>
    <w:docPart>
      <w:docPartPr>
        <w:name w:val="24D24609A9AE404BAD2F5611935E303C"/>
        <w:category>
          <w:name w:val="General"/>
          <w:gallery w:val="placeholder"/>
        </w:category>
        <w:types>
          <w:type w:val="bbPlcHdr"/>
        </w:types>
        <w:behaviors>
          <w:behavior w:val="content"/>
        </w:behaviors>
        <w:guid w:val="{36D23104-6B58-45D7-9E4F-C1470A530A6C}"/>
      </w:docPartPr>
      <w:docPartBody>
        <w:p w:rsidR="009333BF" w:rsidRDefault="00C051EE" w:rsidP="00C051EE">
          <w:r w:rsidRPr="00D858FE">
            <w:rPr>
              <w:rStyle w:val="PlaceholderText"/>
            </w:rPr>
            <w:t>Choose an item.</w:t>
          </w:r>
        </w:p>
      </w:docPartBody>
    </w:docPart>
    <w:docPart>
      <w:docPartPr>
        <w:name w:val="0F693FF35E5F4922A4841A43F553A359"/>
        <w:category>
          <w:name w:val="General"/>
          <w:gallery w:val="placeholder"/>
        </w:category>
        <w:types>
          <w:type w:val="bbPlcHdr"/>
        </w:types>
        <w:behaviors>
          <w:behavior w:val="content"/>
        </w:behaviors>
        <w:guid w:val="{F2D5988B-3592-48BE-AB54-61B5EE239FA5}"/>
      </w:docPartPr>
      <w:docPartBody>
        <w:p w:rsidR="009333BF" w:rsidRDefault="00C051EE" w:rsidP="00C051EE">
          <w:r w:rsidRPr="00D858FE">
            <w:rPr>
              <w:rStyle w:val="PlaceholderText"/>
            </w:rPr>
            <w:t>Choose an item.</w:t>
          </w:r>
        </w:p>
      </w:docPartBody>
    </w:docPart>
    <w:docPart>
      <w:docPartPr>
        <w:name w:val="06225C515BE24A2CAE8EBE837BB2FD06"/>
        <w:category>
          <w:name w:val="General"/>
          <w:gallery w:val="placeholder"/>
        </w:category>
        <w:types>
          <w:type w:val="bbPlcHdr"/>
        </w:types>
        <w:behaviors>
          <w:behavior w:val="content"/>
        </w:behaviors>
        <w:guid w:val="{02DE9A52-8595-42E2-BE93-368BB8A7DA94}"/>
      </w:docPartPr>
      <w:docPartBody>
        <w:p w:rsidR="009333BF" w:rsidRDefault="00C051EE" w:rsidP="00C051EE">
          <w:r w:rsidRPr="00D858FE">
            <w:rPr>
              <w:rStyle w:val="PlaceholderText"/>
            </w:rPr>
            <w:t>Choose an item.</w:t>
          </w:r>
        </w:p>
      </w:docPartBody>
    </w:docPart>
    <w:docPart>
      <w:docPartPr>
        <w:name w:val="0025B0AF7B2547E795201C1809FE86CF"/>
        <w:category>
          <w:name w:val="General"/>
          <w:gallery w:val="placeholder"/>
        </w:category>
        <w:types>
          <w:type w:val="bbPlcHdr"/>
        </w:types>
        <w:behaviors>
          <w:behavior w:val="content"/>
        </w:behaviors>
        <w:guid w:val="{ED75E287-0738-4222-BDA7-E2F9894FEA51}"/>
      </w:docPartPr>
      <w:docPartBody>
        <w:p w:rsidR="009333BF" w:rsidRDefault="00C051EE" w:rsidP="00C051EE">
          <w:r w:rsidRPr="00D858FE">
            <w:rPr>
              <w:rStyle w:val="PlaceholderText"/>
            </w:rPr>
            <w:t>Choose an item.</w:t>
          </w:r>
        </w:p>
      </w:docPartBody>
    </w:docPart>
    <w:docPart>
      <w:docPartPr>
        <w:name w:val="B74BF6EDC1FE4DA69F464604D0DA3CBD"/>
        <w:category>
          <w:name w:val="General"/>
          <w:gallery w:val="placeholder"/>
        </w:category>
        <w:types>
          <w:type w:val="bbPlcHdr"/>
        </w:types>
        <w:behaviors>
          <w:behavior w:val="content"/>
        </w:behaviors>
        <w:guid w:val="{58C17250-82BE-44CC-B9B5-BD41344A6375}"/>
      </w:docPartPr>
      <w:docPartBody>
        <w:p w:rsidR="009333BF" w:rsidRDefault="00C051EE" w:rsidP="00C051EE">
          <w:r w:rsidRPr="00D858FE">
            <w:rPr>
              <w:rStyle w:val="PlaceholderText"/>
            </w:rPr>
            <w:t>Choose an item.</w:t>
          </w:r>
        </w:p>
      </w:docPartBody>
    </w:docPart>
    <w:docPart>
      <w:docPartPr>
        <w:name w:val="04E3F2FC9F3C48E59DDC354DFF1D9C0C"/>
        <w:category>
          <w:name w:val="General"/>
          <w:gallery w:val="placeholder"/>
        </w:category>
        <w:types>
          <w:type w:val="bbPlcHdr"/>
        </w:types>
        <w:behaviors>
          <w:behavior w:val="content"/>
        </w:behaviors>
        <w:guid w:val="{9C5A6EFF-74FD-4C8C-B684-70F536210820}"/>
      </w:docPartPr>
      <w:docPartBody>
        <w:p w:rsidR="009333BF" w:rsidRDefault="00C051EE" w:rsidP="00C051EE">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05AE"/>
    <w:rsid w:val="00295E0C"/>
    <w:rsid w:val="003E5DF1"/>
    <w:rsid w:val="00477CC9"/>
    <w:rsid w:val="00580EE1"/>
    <w:rsid w:val="00674D42"/>
    <w:rsid w:val="008646A7"/>
    <w:rsid w:val="009333BF"/>
    <w:rsid w:val="009F17AF"/>
    <w:rsid w:val="00BF58F7"/>
    <w:rsid w:val="00C051E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51EE"/>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Sunlight Residential Aged Care</Home>
    <Signed xmlns="a8338b6e-77a6-4851-82b6-98166143ffdd" xsi:nil="true"/>
    <Uploaded xmlns="a8338b6e-77a6-4851-82b6-98166143ffdd">true</Uploaded>
    <Management_x0020_Company xmlns="a8338b6e-77a6-4851-82b6-98166143ffdd" xsi:nil="true"/>
    <Doc_x0020_Date xmlns="a8338b6e-77a6-4851-82b6-98166143ffdd">2023-05-23T03:45:34+00:00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2D9D338C-7CF4-DC11-AD41-005056922186</Home_x0020_ID>
    <State xmlns="a8338b6e-77a6-4851-82b6-98166143ffdd" xsi:nil="true"/>
    <Doc_x0020_Sent_Received_x0020_Date xmlns="a8338b6e-77a6-4851-82b6-98166143ffdd">2023-05-23T00:00:00+00:00</Doc_x0020_Sent_Received_x0020_Date>
    <Activity_x0020_ID xmlns="a8338b6e-77a6-4851-82b6-98166143ffdd">84ADE9BA-1F86-EB11-992A-005056922186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0228AED-40C3-43C2-A9F6-1F1679E46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7585</Words>
  <Characters>43235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2023-07-14T03:56:00Z</dcterms:created>
  <dcterms:modified xsi:type="dcterms:W3CDTF">2023-07-14T03:56:00Z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