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81B2D" w14:textId="77777777" w:rsidR="00E126F0" w:rsidRPr="002C3EBF" w:rsidRDefault="00E126F0" w:rsidP="00E126F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10ED5B2" wp14:editId="0128C75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3963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4C753EE" w14:textId="77777777" w:rsidR="00E126F0" w:rsidRDefault="00E126F0" w:rsidP="00E126F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EBAF58" w14:textId="77777777" w:rsidR="00E126F0" w:rsidRDefault="00E126F0" w:rsidP="00E126F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B2B3A9" w14:textId="77777777" w:rsidR="00E126F0" w:rsidRPr="002C3EBF" w:rsidRDefault="00E126F0" w:rsidP="00E126F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26F0" w14:paraId="4DB4917D" w14:textId="77777777" w:rsidTr="00C3374E">
        <w:tc>
          <w:tcPr>
            <w:cnfStyle w:val="001000000000" w:firstRow="0" w:lastRow="0" w:firstColumn="1" w:lastColumn="0" w:oddVBand="0" w:evenVBand="0" w:oddHBand="0" w:evenHBand="0" w:firstRowFirstColumn="0" w:firstRowLastColumn="0" w:lastRowFirstColumn="0" w:lastRowLastColumn="0"/>
            <w:tcW w:w="3227" w:type="dxa"/>
          </w:tcPr>
          <w:p w14:paraId="23A33B6E" w14:textId="77777777" w:rsidR="00E126F0" w:rsidRPr="00996FAF" w:rsidRDefault="00E126F0" w:rsidP="00C3374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82BA70E" w14:textId="77777777" w:rsidR="00E126F0" w:rsidRPr="00996FAF" w:rsidRDefault="00E126F0" w:rsidP="00C337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SwanCare Kingia/Tandara</w:t>
            </w:r>
          </w:p>
        </w:tc>
      </w:tr>
      <w:tr w:rsidR="00E126F0" w14:paraId="18F07793" w14:textId="77777777" w:rsidTr="00C337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3E343D" w14:textId="77777777" w:rsidR="00E126F0" w:rsidRPr="00996FAF" w:rsidRDefault="00E126F0" w:rsidP="00C3374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66DB1C" w14:textId="77777777" w:rsidR="00E126F0" w:rsidRPr="00996FAF" w:rsidRDefault="00E126F0" w:rsidP="00C337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Allen Court</w:t>
            </w:r>
            <w:r w:rsidRPr="00602258">
              <w:rPr>
                <w:rFonts w:ascii="Arial" w:hAnsi="Arial" w:cs="Arial"/>
                <w:color w:val="auto"/>
              </w:rPr>
              <w:t xml:space="preserve"> BENTLEY WA 6102</w:t>
            </w:r>
          </w:p>
        </w:tc>
      </w:tr>
      <w:tr w:rsidR="00E126F0" w14:paraId="1B736AC1" w14:textId="77777777" w:rsidTr="00C337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7F0EE" w14:textId="77777777" w:rsidR="00E126F0" w:rsidRPr="00996FAF" w:rsidRDefault="00E126F0" w:rsidP="00C3374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52D2F3" w14:textId="77777777" w:rsidR="00E126F0" w:rsidRPr="00996FAF" w:rsidRDefault="00E126F0" w:rsidP="00C337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7846</w:t>
            </w:r>
          </w:p>
        </w:tc>
      </w:tr>
      <w:tr w:rsidR="00E126F0" w14:paraId="1FEF0AC8" w14:textId="77777777" w:rsidTr="00C337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3239E" w14:textId="77777777" w:rsidR="00E126F0" w:rsidRPr="00996FAF" w:rsidRDefault="00E126F0" w:rsidP="00C3374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0A230B" w14:textId="77777777" w:rsidR="00E126F0" w:rsidRPr="00996FAF" w:rsidRDefault="00E126F0" w:rsidP="00C337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SwanCare Group Inc.</w:t>
            </w:r>
          </w:p>
        </w:tc>
      </w:tr>
      <w:tr w:rsidR="00E126F0" w14:paraId="01D56F05" w14:textId="77777777" w:rsidTr="00C337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7D4D76" w14:textId="77777777" w:rsidR="00E126F0" w:rsidRPr="00996FAF" w:rsidRDefault="00E126F0" w:rsidP="00C3374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116ED3" w14:textId="77777777" w:rsidR="00E126F0" w:rsidRPr="00996FAF" w:rsidRDefault="00E126F0" w:rsidP="00C337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126F0" w14:paraId="2E9B1C8F" w14:textId="77777777" w:rsidTr="00C337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10C88A" w14:textId="77777777" w:rsidR="00E126F0" w:rsidRPr="00996FAF" w:rsidRDefault="00E126F0" w:rsidP="00C3374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EA390A" w14:textId="77777777" w:rsidR="00E126F0" w:rsidRPr="00996FAF" w:rsidRDefault="00E126F0" w:rsidP="00C337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w:t>
            </w:r>
          </w:p>
        </w:tc>
      </w:tr>
      <w:tr w:rsidR="00E126F0" w14:paraId="6848F215" w14:textId="77777777" w:rsidTr="00C337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A37152" w14:textId="77777777" w:rsidR="00E126F0" w:rsidRPr="00996FAF" w:rsidRDefault="00E126F0" w:rsidP="00C3374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C3F0253" w14:textId="77777777" w:rsidR="00E126F0" w:rsidRPr="00996FAF" w:rsidRDefault="00E126F0" w:rsidP="00C337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January 2023</w:t>
            </w:r>
          </w:p>
        </w:tc>
      </w:tr>
    </w:tbl>
    <w:bookmarkEnd w:id="0"/>
    <w:p w14:paraId="517BF7DA" w14:textId="77777777" w:rsidR="00E126F0" w:rsidRPr="00996FAF" w:rsidRDefault="00E126F0" w:rsidP="00E126F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E05970" w14:textId="77777777" w:rsidR="00E126F0" w:rsidRPr="00996FAF" w:rsidRDefault="00E126F0" w:rsidP="00E126F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8D3DF1B" w14:textId="3BC61D64" w:rsidR="00E126F0" w:rsidRPr="00996FAF" w:rsidRDefault="00E126F0" w:rsidP="00E126F0">
      <w:pPr>
        <w:pStyle w:val="NormalArial"/>
      </w:pPr>
      <w:r w:rsidRPr="00996FAF">
        <w:t xml:space="preserve">This performance report for </w:t>
      </w:r>
      <w:r w:rsidRPr="00996FAF">
        <w:rPr>
          <w:color w:val="auto"/>
        </w:rPr>
        <w:t>SwanCare Kingia/Tandara (</w:t>
      </w:r>
      <w:r w:rsidRPr="00996FAF">
        <w:rPr>
          <w:b/>
          <w:color w:val="auto"/>
        </w:rPr>
        <w:t>the service</w:t>
      </w:r>
      <w:r w:rsidRPr="00996FAF">
        <w:rPr>
          <w:color w:val="auto"/>
        </w:rPr>
        <w:t>) has been prepar</w:t>
      </w:r>
      <w:r w:rsidRPr="00A13125">
        <w:rPr>
          <w:color w:val="auto"/>
        </w:rPr>
        <w:t>ed by J Renna</w:t>
      </w:r>
      <w:r w:rsidRPr="00996FAF">
        <w:t>, delegate of the Aged Care Quality and Safety Commissioner (Commissioner)</w:t>
      </w:r>
      <w:r>
        <w:rPr>
          <w:rStyle w:val="FootnoteReference"/>
        </w:rPr>
        <w:footnoteReference w:id="1"/>
      </w:r>
      <w:r w:rsidRPr="00996FAF">
        <w:t>.</w:t>
      </w:r>
    </w:p>
    <w:p w14:paraId="4322B1E0" w14:textId="77777777" w:rsidR="00E126F0" w:rsidRPr="00996FAF" w:rsidRDefault="00E126F0" w:rsidP="00E126F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0EB884" w14:textId="77777777" w:rsidR="00E126F0" w:rsidRPr="00996FAF" w:rsidRDefault="00E126F0" w:rsidP="00E126F0">
      <w:pPr>
        <w:pStyle w:val="Heading1"/>
        <w:spacing w:before="240" w:after="240" w:line="22" w:lineRule="atLeast"/>
        <w:rPr>
          <w:rFonts w:ascii="Arial" w:hAnsi="Arial" w:cs="Arial"/>
        </w:rPr>
      </w:pPr>
      <w:r w:rsidRPr="00996FAF">
        <w:rPr>
          <w:rFonts w:ascii="Arial" w:hAnsi="Arial" w:cs="Arial"/>
        </w:rPr>
        <w:t>Material relied on</w:t>
      </w:r>
    </w:p>
    <w:p w14:paraId="40C96723" w14:textId="77777777" w:rsidR="00E126F0" w:rsidRPr="00996FAF" w:rsidRDefault="00E126F0" w:rsidP="00E126F0">
      <w:pPr>
        <w:pStyle w:val="NormalArial"/>
      </w:pPr>
      <w:r w:rsidRPr="00996FAF">
        <w:t>The following information has been considered in preparing the performance report:</w:t>
      </w:r>
    </w:p>
    <w:p w14:paraId="098672A0" w14:textId="77777777" w:rsidR="00E126F0" w:rsidRPr="00174F0E" w:rsidRDefault="00E126F0" w:rsidP="00E126F0">
      <w:pPr>
        <w:pStyle w:val="ListParagraph"/>
        <w:numPr>
          <w:ilvl w:val="0"/>
          <w:numId w:val="2"/>
        </w:numPr>
        <w:tabs>
          <w:tab w:val="clear" w:pos="357"/>
        </w:tabs>
        <w:spacing w:line="240" w:lineRule="atLeast"/>
        <w:ind w:left="426"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-Site report was informed by </w:t>
      </w:r>
      <w:r w:rsidRPr="006C41A8">
        <w:rPr>
          <w:rFonts w:ascii="Arial" w:hAnsi="Arial" w:cs="Arial"/>
          <w:color w:val="auto"/>
        </w:rPr>
        <w:t>a site assessment, observations at the service, review of documents and interviews with staff, consumers/representatives and others</w:t>
      </w:r>
      <w:r>
        <w:rPr>
          <w:rFonts w:ascii="Arial" w:hAnsi="Arial" w:cs="Arial"/>
          <w:color w:val="auto"/>
        </w:rPr>
        <w:t>; and</w:t>
      </w:r>
    </w:p>
    <w:p w14:paraId="05E80D7D" w14:textId="77777777" w:rsidR="00E126F0" w:rsidRPr="00174F0E" w:rsidRDefault="00E126F0" w:rsidP="00E126F0">
      <w:pPr>
        <w:pStyle w:val="ListParagraph"/>
        <w:numPr>
          <w:ilvl w:val="0"/>
          <w:numId w:val="2"/>
        </w:numPr>
        <w:tabs>
          <w:tab w:val="clear" w:pos="357"/>
        </w:tabs>
        <w:spacing w:line="240" w:lineRule="atLeast"/>
        <w:ind w:left="426" w:hanging="357"/>
        <w:contextualSpacing w:val="0"/>
        <w:rPr>
          <w:rFonts w:ascii="Arial" w:hAnsi="Arial" w:cs="Arial"/>
          <w:color w:val="0000FF"/>
        </w:rPr>
      </w:pPr>
      <w:r>
        <w:rPr>
          <w:rFonts w:ascii="Arial" w:hAnsi="Arial" w:cs="Arial"/>
        </w:rPr>
        <w:t>the performance report dated 8 August 2022 for the Site Audit undertaken from 21 June 2022 to 24 June 2022.</w:t>
      </w:r>
    </w:p>
    <w:p w14:paraId="325A3214" w14:textId="77777777" w:rsidR="00E126F0" w:rsidRPr="00174F0E" w:rsidRDefault="00E126F0" w:rsidP="00E126F0">
      <w:pPr>
        <w:spacing w:line="240" w:lineRule="atLeast"/>
        <w:rPr>
          <w:rFonts w:ascii="Arial" w:hAnsi="Arial" w:cs="Arial"/>
          <w:color w:val="auto"/>
        </w:rPr>
      </w:pPr>
      <w:r w:rsidRPr="00174F0E">
        <w:rPr>
          <w:rFonts w:ascii="Arial" w:hAnsi="Arial" w:cs="Arial"/>
          <w:color w:val="auto"/>
        </w:rPr>
        <w:t>The provider did not submit a response to the Assessment Team’s report for the Assessment Contact – Site.</w:t>
      </w:r>
    </w:p>
    <w:p w14:paraId="493FEF8C" w14:textId="77777777" w:rsidR="00E126F0" w:rsidRPr="00712752" w:rsidRDefault="00E126F0" w:rsidP="00E126F0">
      <w:pPr>
        <w:pStyle w:val="ListParagraph"/>
        <w:spacing w:line="22" w:lineRule="atLeast"/>
        <w:ind w:left="714"/>
        <w:contextualSpacing w:val="0"/>
        <w:rPr>
          <w:rFonts w:ascii="Arial" w:hAnsi="Arial" w:cs="Arial"/>
        </w:rPr>
      </w:pPr>
      <w:r w:rsidRPr="00712752">
        <w:rPr>
          <w:rFonts w:ascii="Arial" w:hAnsi="Arial" w:cs="Arial"/>
        </w:rPr>
        <w:br w:type="page"/>
      </w:r>
    </w:p>
    <w:p w14:paraId="34D5B63C" w14:textId="77777777" w:rsidR="00E126F0" w:rsidRPr="00996FAF" w:rsidRDefault="00E126F0" w:rsidP="00E126F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126F0" w14:paraId="65BB216E" w14:textId="77777777" w:rsidTr="00C337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5BCF69D" w14:textId="77777777" w:rsidR="00E126F0" w:rsidRPr="00996FAF" w:rsidRDefault="00E126F0" w:rsidP="00C3374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4D9E35" w14:textId="77777777" w:rsidR="00E126F0" w:rsidRPr="00996FAF" w:rsidRDefault="0061038E" w:rsidP="00C3374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3E2C390CF2F43929A4B523CC04BF5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26F0">
                  <w:rPr>
                    <w:rFonts w:ascii="Arial" w:hAnsi="Arial" w:cs="Arial"/>
                  </w:rPr>
                  <w:t>Not applicable as not all requirements have been assessed</w:t>
                </w:r>
              </w:sdtContent>
            </w:sdt>
          </w:p>
        </w:tc>
      </w:tr>
      <w:tr w:rsidR="00E126F0" w14:paraId="76AA76B0" w14:textId="77777777" w:rsidTr="00C337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FE726B" w14:textId="77777777" w:rsidR="00E126F0" w:rsidRPr="00996FAF" w:rsidRDefault="00E126F0" w:rsidP="00C3374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A785D91" w14:textId="77777777" w:rsidR="00E126F0" w:rsidRPr="00996FAF" w:rsidRDefault="0061038E" w:rsidP="00C337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CC26C30433C439DBDFA49A0907DA0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26F0">
                  <w:rPr>
                    <w:rFonts w:ascii="Arial" w:hAnsi="Arial" w:cs="Arial"/>
                    <w:b/>
                  </w:rPr>
                  <w:t>Not applicable as not all requirements have been assessed</w:t>
                </w:r>
              </w:sdtContent>
            </w:sdt>
            <w:r w:rsidR="00E126F0" w:rsidRPr="00996FAF">
              <w:rPr>
                <w:rFonts w:ascii="Arial" w:hAnsi="Arial" w:cs="Arial"/>
                <w:b/>
              </w:rPr>
              <w:t xml:space="preserve"> </w:t>
            </w:r>
          </w:p>
        </w:tc>
      </w:tr>
      <w:tr w:rsidR="00E126F0" w14:paraId="46CEBD12" w14:textId="77777777" w:rsidTr="00C337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983740" w14:textId="77777777" w:rsidR="00E126F0" w:rsidRPr="00996FAF" w:rsidRDefault="00E126F0" w:rsidP="00C3374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E8C48B9" w14:textId="77777777" w:rsidR="00E126F0" w:rsidRPr="00996FAF" w:rsidRDefault="0061038E" w:rsidP="00C337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B6564369F76406E9AC42CFB581A3B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26F0">
                  <w:rPr>
                    <w:rFonts w:ascii="Arial" w:hAnsi="Arial" w:cs="Arial"/>
                    <w:b/>
                  </w:rPr>
                  <w:t>Not applicable as not all requirements have been assessed</w:t>
                </w:r>
              </w:sdtContent>
            </w:sdt>
            <w:r w:rsidR="00E126F0" w:rsidRPr="00996FAF">
              <w:rPr>
                <w:rFonts w:ascii="Arial" w:hAnsi="Arial" w:cs="Arial"/>
                <w:b/>
              </w:rPr>
              <w:t xml:space="preserve"> </w:t>
            </w:r>
          </w:p>
        </w:tc>
      </w:tr>
      <w:tr w:rsidR="00E126F0" w14:paraId="4E48B84F" w14:textId="77777777" w:rsidTr="00C337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38298B" w14:textId="77777777" w:rsidR="00E126F0" w:rsidRPr="00996FAF" w:rsidRDefault="00E126F0" w:rsidP="00C3374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99E7057" w14:textId="77777777" w:rsidR="00E126F0" w:rsidRPr="00996FAF" w:rsidRDefault="0061038E" w:rsidP="00C337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54CAF5E3D0445F2B3FB83AF04C03C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26F0">
                  <w:rPr>
                    <w:rFonts w:ascii="Arial" w:hAnsi="Arial" w:cs="Arial"/>
                    <w:b/>
                  </w:rPr>
                  <w:t>Not applicable as not all requirements have been assessed</w:t>
                </w:r>
              </w:sdtContent>
            </w:sdt>
            <w:r w:rsidR="00E126F0" w:rsidRPr="00996FAF">
              <w:rPr>
                <w:rFonts w:ascii="Arial" w:hAnsi="Arial" w:cs="Arial"/>
                <w:b/>
              </w:rPr>
              <w:t xml:space="preserve"> </w:t>
            </w:r>
          </w:p>
        </w:tc>
      </w:tr>
      <w:tr w:rsidR="00E126F0" w14:paraId="34AFBA7B" w14:textId="77777777" w:rsidTr="00C337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D38E88" w14:textId="77777777" w:rsidR="00E126F0" w:rsidRPr="00996FAF" w:rsidRDefault="00E126F0" w:rsidP="00C3374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D0FDD76" w14:textId="77777777" w:rsidR="00E126F0" w:rsidRPr="00996FAF" w:rsidRDefault="0061038E" w:rsidP="00C337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7D6E4718DDB4AE2A0BB646780EC07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26F0">
                  <w:rPr>
                    <w:rFonts w:ascii="Arial" w:hAnsi="Arial" w:cs="Arial"/>
                    <w:b/>
                  </w:rPr>
                  <w:t>Not applicable as not all requirements have been assessed</w:t>
                </w:r>
              </w:sdtContent>
            </w:sdt>
            <w:r w:rsidR="00E126F0" w:rsidRPr="00996FAF">
              <w:rPr>
                <w:rFonts w:ascii="Arial" w:hAnsi="Arial" w:cs="Arial"/>
                <w:b/>
              </w:rPr>
              <w:t xml:space="preserve"> </w:t>
            </w:r>
          </w:p>
        </w:tc>
      </w:tr>
      <w:tr w:rsidR="00E126F0" w14:paraId="0F379D48" w14:textId="77777777" w:rsidTr="00C337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91C684" w14:textId="77777777" w:rsidR="00E126F0" w:rsidRPr="00996FAF" w:rsidRDefault="00E126F0" w:rsidP="00C3374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7799AE1" w14:textId="77777777" w:rsidR="00E126F0" w:rsidRPr="00996FAF" w:rsidRDefault="0061038E" w:rsidP="00C337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14930921083495D9997EC07B1D65B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26F0">
                  <w:rPr>
                    <w:rFonts w:ascii="Arial" w:hAnsi="Arial" w:cs="Arial"/>
                    <w:b/>
                  </w:rPr>
                  <w:t>Not applicable as not all requirements have been assessed</w:t>
                </w:r>
              </w:sdtContent>
            </w:sdt>
            <w:r w:rsidR="00E126F0" w:rsidRPr="00996FAF">
              <w:rPr>
                <w:rFonts w:ascii="Arial" w:hAnsi="Arial" w:cs="Arial"/>
                <w:b/>
              </w:rPr>
              <w:t xml:space="preserve"> </w:t>
            </w:r>
          </w:p>
        </w:tc>
      </w:tr>
      <w:tr w:rsidR="00E126F0" w14:paraId="2BD6B6D3" w14:textId="77777777" w:rsidTr="00C337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998A3A" w14:textId="77777777" w:rsidR="00E126F0" w:rsidRPr="00996FAF" w:rsidRDefault="00E126F0" w:rsidP="00C3374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458C052" w14:textId="77777777" w:rsidR="00E126F0" w:rsidRPr="00996FAF" w:rsidRDefault="0061038E" w:rsidP="00C337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71FCCA07E764F1EA41DDE86BD8A3B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26F0">
                  <w:rPr>
                    <w:rFonts w:ascii="Arial" w:hAnsi="Arial" w:cs="Arial"/>
                    <w:b/>
                  </w:rPr>
                  <w:t>Not applicable as not all requirements have been assessed</w:t>
                </w:r>
              </w:sdtContent>
            </w:sdt>
            <w:r w:rsidR="00E126F0" w:rsidRPr="00996FAF">
              <w:rPr>
                <w:rFonts w:ascii="Arial" w:hAnsi="Arial" w:cs="Arial"/>
                <w:b/>
              </w:rPr>
              <w:t xml:space="preserve"> </w:t>
            </w:r>
          </w:p>
        </w:tc>
      </w:tr>
      <w:tr w:rsidR="00E126F0" w14:paraId="08A51C7E" w14:textId="77777777" w:rsidTr="00C337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30767F" w14:textId="77777777" w:rsidR="00E126F0" w:rsidRPr="00996FAF" w:rsidRDefault="00E126F0" w:rsidP="00C3374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93EC8AB" w14:textId="77777777" w:rsidR="00E126F0" w:rsidRPr="00996FAF" w:rsidRDefault="0061038E" w:rsidP="00C337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8DAC253FDCF42D78EEF882740DE22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26F0">
                  <w:rPr>
                    <w:rFonts w:ascii="Arial" w:hAnsi="Arial" w:cs="Arial"/>
                    <w:b/>
                  </w:rPr>
                  <w:t>Not applicable as not all requirements have been assessed</w:t>
                </w:r>
              </w:sdtContent>
            </w:sdt>
            <w:r w:rsidR="00E126F0" w:rsidRPr="00996FAF">
              <w:rPr>
                <w:rFonts w:ascii="Arial" w:hAnsi="Arial" w:cs="Arial"/>
                <w:b/>
              </w:rPr>
              <w:t xml:space="preserve"> </w:t>
            </w:r>
          </w:p>
        </w:tc>
      </w:tr>
    </w:tbl>
    <w:p w14:paraId="4142D57B" w14:textId="77777777" w:rsidR="00E126F0" w:rsidRPr="00996FAF" w:rsidRDefault="00E126F0" w:rsidP="00E126F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04A301" w14:textId="77777777" w:rsidR="00E126F0" w:rsidRPr="00996FAF" w:rsidRDefault="00E126F0" w:rsidP="00E126F0">
      <w:pPr>
        <w:pStyle w:val="Heading1"/>
        <w:spacing w:before="0" w:after="240" w:line="22" w:lineRule="atLeast"/>
        <w:rPr>
          <w:rFonts w:ascii="Arial" w:hAnsi="Arial" w:cs="Arial"/>
        </w:rPr>
      </w:pPr>
      <w:r w:rsidRPr="00996FAF">
        <w:rPr>
          <w:rFonts w:ascii="Arial" w:hAnsi="Arial" w:cs="Arial"/>
        </w:rPr>
        <w:t>Areas for improvement</w:t>
      </w:r>
    </w:p>
    <w:p w14:paraId="18EE369B" w14:textId="6368CCDA" w:rsidR="00E126F0" w:rsidRPr="00996FAF" w:rsidRDefault="00E126F0" w:rsidP="00E126F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937F995" w14:textId="53AB0843" w:rsidR="00E126F0" w:rsidRPr="00D81A25" w:rsidRDefault="00E126F0" w:rsidP="00E126F0">
      <w:pPr>
        <w:pStyle w:val="NormalArial"/>
        <w:rPr>
          <w:color w:val="0000FF"/>
        </w:rPr>
      </w:pPr>
      <w:r w:rsidRPr="00996FAF">
        <w:br w:type="page"/>
      </w:r>
    </w:p>
    <w:p w14:paraId="436E6DFE" w14:textId="77777777" w:rsidR="00E126F0" w:rsidRPr="00996FAF" w:rsidRDefault="00E126F0" w:rsidP="00E126F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126F0" w14:paraId="6D4EAB3C" w14:textId="77777777" w:rsidTr="00C337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E7E9132" w14:textId="77777777" w:rsidR="00E126F0" w:rsidRPr="00996FAF" w:rsidRDefault="00E126F0" w:rsidP="00C3374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89528E4" w14:textId="77777777" w:rsidR="00E126F0" w:rsidRPr="00996FAF" w:rsidRDefault="00E126F0" w:rsidP="00C3374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26F0" w14:paraId="223284B3" w14:textId="77777777" w:rsidTr="00C337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0C1906" w14:textId="77777777" w:rsidR="00E126F0" w:rsidRPr="00996FAF" w:rsidRDefault="00E126F0" w:rsidP="00C3374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12901AD" w14:textId="77777777" w:rsidR="00E126F0" w:rsidRPr="00996FAF" w:rsidRDefault="00E126F0" w:rsidP="00C337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32257D" w14:textId="77777777" w:rsidR="00E126F0" w:rsidRPr="00996FAF" w:rsidRDefault="00E126F0" w:rsidP="00C3374E">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7D4E581" w14:textId="77777777" w:rsidR="00E126F0" w:rsidRPr="00996FAF" w:rsidRDefault="00E126F0" w:rsidP="00C3374E">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D756F71" w14:textId="77777777" w:rsidR="00E126F0" w:rsidRPr="00996FAF" w:rsidRDefault="00E126F0" w:rsidP="00C3374E">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40F2E8" w14:textId="77777777" w:rsidR="00E126F0" w:rsidRPr="00996FAF" w:rsidRDefault="00E126F0" w:rsidP="00C3374E">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FB3723D" w14:textId="77777777" w:rsidR="00E126F0" w:rsidRPr="00996FAF" w:rsidRDefault="0061038E" w:rsidP="00C3374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4836924E82994B3688BD91574611A3E5"/>
                </w:placeholder>
                <w:dropDownList>
                  <w:listItem w:displayText="choose a rating" w:value="choose a rating"/>
                  <w:listItem w:displayText="Compliant" w:value="Compliant"/>
                  <w:listItem w:displayText="Non-compliant" w:value="Non-compliant"/>
                </w:dropDownList>
              </w:sdtPr>
              <w:sdtEndPr/>
              <w:sdtContent>
                <w:r w:rsidR="00E126F0">
                  <w:rPr>
                    <w:rFonts w:ascii="Arial" w:hAnsi="Arial" w:cs="Arial"/>
                    <w:color w:val="auto"/>
                  </w:rPr>
                  <w:t>Compliant</w:t>
                </w:r>
              </w:sdtContent>
            </w:sdt>
          </w:p>
        </w:tc>
      </w:tr>
      <w:tr w:rsidR="00E126F0" w14:paraId="7C143B76" w14:textId="77777777" w:rsidTr="00C337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19884B" w14:textId="77777777" w:rsidR="00E126F0" w:rsidRPr="00996FAF" w:rsidRDefault="00E126F0" w:rsidP="00C3374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98E60BC" w14:textId="77777777" w:rsidR="00E126F0" w:rsidRPr="00996FAF" w:rsidRDefault="00E126F0" w:rsidP="00C337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622150A" w14:textId="77777777" w:rsidR="00E126F0" w:rsidRPr="00996FAF" w:rsidRDefault="00E126F0" w:rsidP="00C3374E">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48E0D81" w14:textId="77777777" w:rsidR="00E126F0" w:rsidRPr="00996FAF" w:rsidRDefault="00E126F0" w:rsidP="00C3374E">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8A8E4C8" w14:textId="77777777" w:rsidR="00E126F0" w:rsidRPr="00996FAF" w:rsidRDefault="00E126F0" w:rsidP="00C3374E">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25D9B1C" w14:textId="77777777" w:rsidR="00E126F0" w:rsidRPr="00996FAF" w:rsidRDefault="0061038E" w:rsidP="00C3374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A1320A6C474C47799D9F7AC9E09B158C"/>
                </w:placeholder>
                <w:dropDownList>
                  <w:listItem w:displayText="choose a rating" w:value="choose a rating"/>
                  <w:listItem w:displayText="Compliant" w:value="Compliant"/>
                  <w:listItem w:displayText="Non-compliant" w:value="Non-compliant"/>
                </w:dropDownList>
              </w:sdtPr>
              <w:sdtEndPr/>
              <w:sdtContent>
                <w:r w:rsidR="00E126F0">
                  <w:rPr>
                    <w:rFonts w:ascii="Arial" w:hAnsi="Arial" w:cs="Arial"/>
                    <w:color w:val="auto"/>
                  </w:rPr>
                  <w:t>Compliant</w:t>
                </w:r>
              </w:sdtContent>
            </w:sdt>
          </w:p>
        </w:tc>
      </w:tr>
    </w:tbl>
    <w:p w14:paraId="2F3A2A36" w14:textId="77777777" w:rsidR="00E126F0" w:rsidRDefault="00E126F0" w:rsidP="00E126F0">
      <w:pPr>
        <w:pStyle w:val="Heading20"/>
      </w:pPr>
      <w:r w:rsidRPr="00996FAF">
        <w:t>Findings</w:t>
      </w:r>
    </w:p>
    <w:p w14:paraId="65721555" w14:textId="77777777" w:rsidR="00E126F0" w:rsidRDefault="00E126F0" w:rsidP="00E126F0">
      <w:pPr>
        <w:pStyle w:val="NormalArial"/>
      </w:pPr>
      <w:r>
        <w:t>Requirements (3)(d) and (3)(e) were found non-compliant following a Site Audit conducted from 21 June 2022 to 24 June 2022, where it was found the service was unable to demonstrate:</w:t>
      </w:r>
    </w:p>
    <w:p w14:paraId="64A9552A" w14:textId="77777777" w:rsidR="00E126F0" w:rsidRDefault="00E126F0" w:rsidP="00E126F0">
      <w:pPr>
        <w:pStyle w:val="ListParagraph"/>
        <w:numPr>
          <w:ilvl w:val="0"/>
          <w:numId w:val="2"/>
        </w:numPr>
        <w:tabs>
          <w:tab w:val="clear" w:pos="357"/>
        </w:tabs>
        <w:spacing w:line="240" w:lineRule="atLeast"/>
        <w:ind w:left="426" w:hanging="357"/>
        <w:contextualSpacing w:val="0"/>
        <w:rPr>
          <w:rFonts w:ascii="Arial" w:hAnsi="Arial" w:cs="Arial"/>
        </w:rPr>
      </w:pPr>
      <w:r w:rsidRPr="00280601">
        <w:rPr>
          <w:rFonts w:ascii="Arial" w:hAnsi="Arial" w:cs="Arial"/>
        </w:rPr>
        <w:t>risk management systems and practices were effective in identifying and managing environmental risks to consumers, specifically in relation to the use of plastic door chains to prevent wandering consumers from entering various areas</w:t>
      </w:r>
      <w:r>
        <w:rPr>
          <w:rFonts w:ascii="Arial" w:hAnsi="Arial" w:cs="Arial"/>
        </w:rPr>
        <w:t>; and</w:t>
      </w:r>
    </w:p>
    <w:p w14:paraId="4F350CB1" w14:textId="77777777" w:rsidR="00E126F0" w:rsidRPr="00280601" w:rsidRDefault="00E126F0" w:rsidP="00E126F0">
      <w:pPr>
        <w:pStyle w:val="ListParagraph"/>
        <w:numPr>
          <w:ilvl w:val="0"/>
          <w:numId w:val="2"/>
        </w:numPr>
        <w:tabs>
          <w:tab w:val="clear" w:pos="357"/>
        </w:tabs>
        <w:spacing w:line="240" w:lineRule="atLeast"/>
        <w:ind w:left="426" w:hanging="357"/>
        <w:contextualSpacing w:val="0"/>
        <w:rPr>
          <w:rFonts w:ascii="Arial" w:hAnsi="Arial" w:cs="Arial"/>
        </w:rPr>
      </w:pPr>
      <w:r>
        <w:rPr>
          <w:rFonts w:ascii="Arial" w:hAnsi="Arial" w:cs="Arial"/>
        </w:rPr>
        <w:t>an effective clinical governance framework in relation to minimisation of restraint.</w:t>
      </w:r>
    </w:p>
    <w:p w14:paraId="4134B360" w14:textId="77777777" w:rsidR="00E126F0" w:rsidRDefault="00E126F0" w:rsidP="00E126F0">
      <w:pPr>
        <w:pStyle w:val="NormalArial"/>
        <w:rPr>
          <w:color w:val="auto"/>
          <w:szCs w:val="22"/>
        </w:rPr>
      </w:pPr>
      <w:r>
        <w:t xml:space="preserve">The Assessment Team’s report for the Assessment Contact conducted on 4 January 2023 </w:t>
      </w:r>
      <w:r w:rsidRPr="008418A5">
        <w:rPr>
          <w:color w:val="auto"/>
          <w:szCs w:val="22"/>
        </w:rPr>
        <w:t>provided evidence of actions taken to address deficiencies identified, including,</w:t>
      </w:r>
      <w:r>
        <w:rPr>
          <w:color w:val="auto"/>
          <w:szCs w:val="22"/>
        </w:rPr>
        <w:t xml:space="preserve"> but not limited to, reassessment of the use of all door chains, engagement with consumers and representatives in relation to associated risks, removal of door chains, updated policies, procedures and registers, staff education and training, completed assessments of and obtained authorisation in relation to, the use of restraint.</w:t>
      </w:r>
    </w:p>
    <w:p w14:paraId="1DD231E2" w14:textId="77777777" w:rsidR="00E126F0" w:rsidRDefault="00E126F0" w:rsidP="00E126F0">
      <w:pPr>
        <w:pStyle w:val="NormalArial"/>
        <w:rPr>
          <w:color w:val="auto"/>
          <w:szCs w:val="22"/>
        </w:rPr>
      </w:pPr>
      <w:r>
        <w:rPr>
          <w:color w:val="auto"/>
          <w:szCs w:val="22"/>
        </w:rPr>
        <w:t>The Assessment Team was satisfied these improvements were effective, as the service was able to demonstrate effective risk management systems for monitoring and managing high impact or high prevalence risks associated with the care of consumers, identifying and responding to abuse and neglect of consumers, supporting consumers to live the best life they can and managing and preventing incidents. Furthermore, the Assessment Team found the organisation’s clinical governance framework was effective in relation to minimisation of restraint, antimicrobial stewardship and open disclosure.</w:t>
      </w:r>
    </w:p>
    <w:p w14:paraId="23D073EF" w14:textId="3A625654" w:rsidR="00E126F0" w:rsidRDefault="00E126F0" w:rsidP="00E126F0">
      <w:pPr>
        <w:pStyle w:val="NormalArial"/>
        <w:rPr>
          <w:color w:val="auto"/>
          <w:szCs w:val="22"/>
        </w:rPr>
      </w:pPr>
      <w:r>
        <w:rPr>
          <w:color w:val="auto"/>
          <w:szCs w:val="22"/>
        </w:rPr>
        <w:t xml:space="preserve">In relation to Requirement (3)(d), the service has risk management procedures to ensure high impact or high prevalence risks are effectively managed. Consumer data, including in relation to incidents, is collated and discussed at various governance meetings. There is an incident reporting process to support mandatory reporting of incidents. Sampled incidents were noted to be reported appropriately as required under the Serious Incident Response Scheme. Staff were aware of incident management processes and their legislative obligations. Policies and procedures are in place to guide staff in supporting consumers to take risks, including </w:t>
      </w:r>
      <w:r>
        <w:rPr>
          <w:color w:val="auto"/>
          <w:szCs w:val="22"/>
        </w:rPr>
        <w:lastRenderedPageBreak/>
        <w:t>assessment of risk, implementation of mitigation strategies and consultation with the consumer and/or representative.</w:t>
      </w:r>
    </w:p>
    <w:p w14:paraId="0EFC6095" w14:textId="6996958D" w:rsidR="00E126F0" w:rsidRDefault="00E126F0" w:rsidP="00E126F0">
      <w:pPr>
        <w:pStyle w:val="NormalArial"/>
        <w:rPr>
          <w:color w:val="auto"/>
          <w:szCs w:val="22"/>
        </w:rPr>
      </w:pPr>
      <w:r>
        <w:rPr>
          <w:color w:val="auto"/>
          <w:szCs w:val="22"/>
        </w:rPr>
        <w:t>In relation to Requirement (3)(e), infections and antibiotic use are monitored and trended to ensure infections are improving and antibiotics are being used appropriately. There are processes in place to monitor consumers who are subject to restraint and where possible, minimise its use. Consent forms and Behaviour support plans were in place for all sampled consumers subject to restraint, and were noted to be current and reviewed. Policies and procedures are in place in relation to open disclosure and staff were knowledgeable about open disclosure principles.</w:t>
      </w:r>
    </w:p>
    <w:p w14:paraId="5DD5F1C7" w14:textId="43B6B783" w:rsidR="00117022" w:rsidRPr="00E126F0" w:rsidRDefault="00E126F0" w:rsidP="00D81A25">
      <w:pPr>
        <w:pStyle w:val="NormalArial"/>
      </w:pPr>
      <w:r>
        <w:rPr>
          <w:color w:val="auto"/>
          <w:szCs w:val="22"/>
        </w:rPr>
        <w:t>Based on the information summarised above, I find the service compliant with Requirements (3)(d) and (3)(e) in Standard 8 Organisational governance.</w:t>
      </w:r>
    </w:p>
    <w:sectPr w:rsidR="00117022" w:rsidRPr="00E126F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5F1D4" w14:textId="77777777" w:rsidR="0065697B" w:rsidRDefault="00E126F0">
      <w:pPr>
        <w:spacing w:after="0"/>
      </w:pPr>
      <w:r>
        <w:separator/>
      </w:r>
    </w:p>
  </w:endnote>
  <w:endnote w:type="continuationSeparator" w:id="0">
    <w:p w14:paraId="5DD5F1D6" w14:textId="77777777" w:rsidR="0065697B" w:rsidRDefault="00E126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F1CD" w14:textId="77777777" w:rsidR="00DF37F2" w:rsidRPr="00DF37F2" w:rsidRDefault="00E126F0" w:rsidP="00DF37F2">
    <w:pPr>
      <w:pStyle w:val="FooterArial9"/>
      <w:rPr>
        <w:rStyle w:val="FooterBold"/>
        <w:rFonts w:ascii="Arial" w:hAnsi="Arial"/>
        <w:b w:val="0"/>
      </w:rPr>
    </w:pPr>
    <w:r w:rsidRPr="00DF37F2">
      <w:rPr>
        <w:rStyle w:val="FooterBold"/>
        <w:rFonts w:ascii="Arial" w:hAnsi="Arial"/>
        <w:b w:val="0"/>
      </w:rPr>
      <w:t>Name of service: SwanCare Kingia/Tandara</w:t>
    </w:r>
    <w:r w:rsidRPr="00DF37F2">
      <w:rPr>
        <w:rStyle w:val="FooterBold"/>
        <w:rFonts w:ascii="Arial" w:hAnsi="Arial"/>
        <w:b w:val="0"/>
      </w:rPr>
      <w:tab/>
      <w:t xml:space="preserve">RPT-ACC-0122 v3.0 </w:t>
    </w:r>
  </w:p>
  <w:p w14:paraId="5DD5F1CE" w14:textId="77777777" w:rsidR="00DF37F2" w:rsidRPr="00DF37F2" w:rsidRDefault="00E126F0" w:rsidP="00DF37F2">
    <w:pPr>
      <w:pStyle w:val="FooterArial9"/>
      <w:rPr>
        <w:rStyle w:val="FooterBold"/>
        <w:rFonts w:ascii="Arial" w:hAnsi="Arial"/>
        <w:b w:val="0"/>
      </w:rPr>
    </w:pPr>
    <w:r w:rsidRPr="00DF37F2">
      <w:rPr>
        <w:rStyle w:val="FooterBold"/>
        <w:rFonts w:ascii="Arial" w:hAnsi="Arial"/>
        <w:b w:val="0"/>
      </w:rPr>
      <w:t>Commission ID: 7846</w:t>
    </w:r>
    <w:r w:rsidRPr="00DF37F2">
      <w:rPr>
        <w:rStyle w:val="FooterBold"/>
        <w:rFonts w:ascii="Arial" w:hAnsi="Arial"/>
        <w:b w:val="0"/>
      </w:rPr>
      <w:tab/>
      <w:t xml:space="preserve">OFFICIAL: Sensitive </w:t>
    </w:r>
  </w:p>
  <w:p w14:paraId="5DD5F1CF" w14:textId="77777777" w:rsidR="00DF37F2" w:rsidRPr="00DF37F2" w:rsidRDefault="00E126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F1D1" w14:textId="77777777" w:rsidR="00E2364A" w:rsidRDefault="006103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5F1CA" w14:textId="77777777" w:rsidR="00D3157C" w:rsidRDefault="00E126F0" w:rsidP="00D71F88">
      <w:pPr>
        <w:spacing w:after="0"/>
      </w:pPr>
      <w:r>
        <w:separator/>
      </w:r>
    </w:p>
  </w:footnote>
  <w:footnote w:type="continuationSeparator" w:id="0">
    <w:p w14:paraId="5DD5F1CB" w14:textId="77777777" w:rsidR="00D3157C" w:rsidRDefault="00E126F0" w:rsidP="00D71F88">
      <w:pPr>
        <w:spacing w:after="0"/>
      </w:pPr>
      <w:r>
        <w:continuationSeparator/>
      </w:r>
    </w:p>
  </w:footnote>
  <w:footnote w:id="1">
    <w:p w14:paraId="1474E905" w14:textId="77777777" w:rsidR="00E126F0" w:rsidRDefault="00E126F0" w:rsidP="00E126F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68A </w:t>
      </w:r>
      <w:r w:rsidRPr="00443CA4">
        <w:rPr>
          <w:rFonts w:ascii="Arial" w:hAnsi="Arial" w:cs="Arial"/>
          <w:sz w:val="20"/>
          <w:szCs w:val="20"/>
        </w:rPr>
        <w:t>of the Aged Care Quality and Safety Commission Rules 2018.</w:t>
      </w:r>
    </w:p>
    <w:p w14:paraId="641C1B10" w14:textId="77777777" w:rsidR="00E126F0" w:rsidRDefault="00E126F0" w:rsidP="00E126F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F1CC" w14:textId="77777777" w:rsidR="00D71F88" w:rsidRDefault="00E126F0">
    <w:pPr>
      <w:pStyle w:val="Header"/>
    </w:pPr>
    <w:r>
      <w:rPr>
        <w:noProof/>
        <w:color w:val="2B579A"/>
        <w:shd w:val="clear" w:color="auto" w:fill="E6E6E6"/>
        <w:lang w:val="en-US"/>
      </w:rPr>
      <w:drawing>
        <wp:anchor distT="0" distB="0" distL="114300" distR="114300" simplePos="0" relativeHeight="251659264" behindDoc="1" locked="0" layoutInCell="1" allowOverlap="1" wp14:anchorId="5DD5F1D2" wp14:editId="5DD5F1D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942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F1D0" w14:textId="77777777" w:rsidR="00FA0A5B" w:rsidRDefault="00E126F0">
    <w:pPr>
      <w:pStyle w:val="Header"/>
    </w:pPr>
    <w:r>
      <w:rPr>
        <w:noProof/>
      </w:rPr>
      <w:drawing>
        <wp:anchor distT="0" distB="0" distL="114300" distR="114300" simplePos="0" relativeHeight="251658240" behindDoc="0" locked="0" layoutInCell="1" allowOverlap="1" wp14:anchorId="5DD5F1D4" wp14:editId="5DD5F1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F6C15E2">
      <w:start w:val="1"/>
      <w:numFmt w:val="lowerRoman"/>
      <w:lvlText w:val="(%1)"/>
      <w:lvlJc w:val="left"/>
      <w:pPr>
        <w:ind w:left="1080" w:hanging="720"/>
      </w:pPr>
      <w:rPr>
        <w:rFonts w:hint="default"/>
      </w:rPr>
    </w:lvl>
    <w:lvl w:ilvl="1" w:tplc="EC609C3A" w:tentative="1">
      <w:start w:val="1"/>
      <w:numFmt w:val="lowerLetter"/>
      <w:lvlText w:val="%2."/>
      <w:lvlJc w:val="left"/>
      <w:pPr>
        <w:ind w:left="1440" w:hanging="360"/>
      </w:pPr>
    </w:lvl>
    <w:lvl w:ilvl="2" w:tplc="CF162CFA" w:tentative="1">
      <w:start w:val="1"/>
      <w:numFmt w:val="lowerRoman"/>
      <w:lvlText w:val="%3."/>
      <w:lvlJc w:val="right"/>
      <w:pPr>
        <w:ind w:left="2160" w:hanging="180"/>
      </w:pPr>
    </w:lvl>
    <w:lvl w:ilvl="3" w:tplc="E3106210" w:tentative="1">
      <w:start w:val="1"/>
      <w:numFmt w:val="decimal"/>
      <w:lvlText w:val="%4."/>
      <w:lvlJc w:val="left"/>
      <w:pPr>
        <w:ind w:left="2880" w:hanging="360"/>
      </w:pPr>
    </w:lvl>
    <w:lvl w:ilvl="4" w:tplc="93E6798A" w:tentative="1">
      <w:start w:val="1"/>
      <w:numFmt w:val="lowerLetter"/>
      <w:lvlText w:val="%5."/>
      <w:lvlJc w:val="left"/>
      <w:pPr>
        <w:ind w:left="3600" w:hanging="360"/>
      </w:pPr>
    </w:lvl>
    <w:lvl w:ilvl="5" w:tplc="08C834BC" w:tentative="1">
      <w:start w:val="1"/>
      <w:numFmt w:val="lowerRoman"/>
      <w:lvlText w:val="%6."/>
      <w:lvlJc w:val="right"/>
      <w:pPr>
        <w:ind w:left="4320" w:hanging="180"/>
      </w:pPr>
    </w:lvl>
    <w:lvl w:ilvl="6" w:tplc="5BF417A2" w:tentative="1">
      <w:start w:val="1"/>
      <w:numFmt w:val="decimal"/>
      <w:lvlText w:val="%7."/>
      <w:lvlJc w:val="left"/>
      <w:pPr>
        <w:ind w:left="5040" w:hanging="360"/>
      </w:pPr>
    </w:lvl>
    <w:lvl w:ilvl="7" w:tplc="06B6DB6C" w:tentative="1">
      <w:start w:val="1"/>
      <w:numFmt w:val="lowerLetter"/>
      <w:lvlText w:val="%8."/>
      <w:lvlJc w:val="left"/>
      <w:pPr>
        <w:ind w:left="5760" w:hanging="360"/>
      </w:pPr>
    </w:lvl>
    <w:lvl w:ilvl="8" w:tplc="74C0821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86629A4">
      <w:start w:val="1"/>
      <w:numFmt w:val="lowerRoman"/>
      <w:lvlText w:val="(%1)"/>
      <w:lvlJc w:val="left"/>
      <w:pPr>
        <w:ind w:left="1080" w:hanging="720"/>
      </w:pPr>
      <w:rPr>
        <w:rFonts w:hint="default"/>
      </w:rPr>
    </w:lvl>
    <w:lvl w:ilvl="1" w:tplc="FDF2CFC6" w:tentative="1">
      <w:start w:val="1"/>
      <w:numFmt w:val="lowerLetter"/>
      <w:lvlText w:val="%2."/>
      <w:lvlJc w:val="left"/>
      <w:pPr>
        <w:ind w:left="1440" w:hanging="360"/>
      </w:pPr>
    </w:lvl>
    <w:lvl w:ilvl="2" w:tplc="98CEA87A" w:tentative="1">
      <w:start w:val="1"/>
      <w:numFmt w:val="lowerRoman"/>
      <w:lvlText w:val="%3."/>
      <w:lvlJc w:val="right"/>
      <w:pPr>
        <w:ind w:left="2160" w:hanging="180"/>
      </w:pPr>
    </w:lvl>
    <w:lvl w:ilvl="3" w:tplc="E1C03AFA" w:tentative="1">
      <w:start w:val="1"/>
      <w:numFmt w:val="decimal"/>
      <w:lvlText w:val="%4."/>
      <w:lvlJc w:val="left"/>
      <w:pPr>
        <w:ind w:left="2880" w:hanging="360"/>
      </w:pPr>
    </w:lvl>
    <w:lvl w:ilvl="4" w:tplc="E9228228" w:tentative="1">
      <w:start w:val="1"/>
      <w:numFmt w:val="lowerLetter"/>
      <w:lvlText w:val="%5."/>
      <w:lvlJc w:val="left"/>
      <w:pPr>
        <w:ind w:left="3600" w:hanging="360"/>
      </w:pPr>
    </w:lvl>
    <w:lvl w:ilvl="5" w:tplc="D6308F48" w:tentative="1">
      <w:start w:val="1"/>
      <w:numFmt w:val="lowerRoman"/>
      <w:lvlText w:val="%6."/>
      <w:lvlJc w:val="right"/>
      <w:pPr>
        <w:ind w:left="4320" w:hanging="180"/>
      </w:pPr>
    </w:lvl>
    <w:lvl w:ilvl="6" w:tplc="4CB8A866" w:tentative="1">
      <w:start w:val="1"/>
      <w:numFmt w:val="decimal"/>
      <w:lvlText w:val="%7."/>
      <w:lvlJc w:val="left"/>
      <w:pPr>
        <w:ind w:left="5040" w:hanging="360"/>
      </w:pPr>
    </w:lvl>
    <w:lvl w:ilvl="7" w:tplc="E4FAEB12" w:tentative="1">
      <w:start w:val="1"/>
      <w:numFmt w:val="lowerLetter"/>
      <w:lvlText w:val="%8."/>
      <w:lvlJc w:val="left"/>
      <w:pPr>
        <w:ind w:left="5760" w:hanging="360"/>
      </w:pPr>
    </w:lvl>
    <w:lvl w:ilvl="8" w:tplc="9424927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6EEC2D4">
      <w:start w:val="1"/>
      <w:numFmt w:val="lowerRoman"/>
      <w:lvlText w:val="(%1)"/>
      <w:lvlJc w:val="left"/>
      <w:pPr>
        <w:ind w:left="1080" w:hanging="720"/>
      </w:pPr>
      <w:rPr>
        <w:rFonts w:hint="default"/>
      </w:rPr>
    </w:lvl>
    <w:lvl w:ilvl="1" w:tplc="CF56A548" w:tentative="1">
      <w:start w:val="1"/>
      <w:numFmt w:val="lowerLetter"/>
      <w:lvlText w:val="%2."/>
      <w:lvlJc w:val="left"/>
      <w:pPr>
        <w:ind w:left="1440" w:hanging="360"/>
      </w:pPr>
    </w:lvl>
    <w:lvl w:ilvl="2" w:tplc="5FF83AC6" w:tentative="1">
      <w:start w:val="1"/>
      <w:numFmt w:val="lowerRoman"/>
      <w:lvlText w:val="%3."/>
      <w:lvlJc w:val="right"/>
      <w:pPr>
        <w:ind w:left="2160" w:hanging="180"/>
      </w:pPr>
    </w:lvl>
    <w:lvl w:ilvl="3" w:tplc="3BFE08BA" w:tentative="1">
      <w:start w:val="1"/>
      <w:numFmt w:val="decimal"/>
      <w:lvlText w:val="%4."/>
      <w:lvlJc w:val="left"/>
      <w:pPr>
        <w:ind w:left="2880" w:hanging="360"/>
      </w:pPr>
    </w:lvl>
    <w:lvl w:ilvl="4" w:tplc="34E6DC8E" w:tentative="1">
      <w:start w:val="1"/>
      <w:numFmt w:val="lowerLetter"/>
      <w:lvlText w:val="%5."/>
      <w:lvlJc w:val="left"/>
      <w:pPr>
        <w:ind w:left="3600" w:hanging="360"/>
      </w:pPr>
    </w:lvl>
    <w:lvl w:ilvl="5" w:tplc="EF52C528" w:tentative="1">
      <w:start w:val="1"/>
      <w:numFmt w:val="lowerRoman"/>
      <w:lvlText w:val="%6."/>
      <w:lvlJc w:val="right"/>
      <w:pPr>
        <w:ind w:left="4320" w:hanging="180"/>
      </w:pPr>
    </w:lvl>
    <w:lvl w:ilvl="6" w:tplc="3A16E766" w:tentative="1">
      <w:start w:val="1"/>
      <w:numFmt w:val="decimal"/>
      <w:lvlText w:val="%7."/>
      <w:lvlJc w:val="left"/>
      <w:pPr>
        <w:ind w:left="5040" w:hanging="360"/>
      </w:pPr>
    </w:lvl>
    <w:lvl w:ilvl="7" w:tplc="BAE8E350" w:tentative="1">
      <w:start w:val="1"/>
      <w:numFmt w:val="lowerLetter"/>
      <w:lvlText w:val="%8."/>
      <w:lvlJc w:val="left"/>
      <w:pPr>
        <w:ind w:left="5760" w:hanging="360"/>
      </w:pPr>
    </w:lvl>
    <w:lvl w:ilvl="8" w:tplc="1EC4CEE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C69524">
      <w:start w:val="1"/>
      <w:numFmt w:val="bullet"/>
      <w:lvlText w:val=""/>
      <w:lvlJc w:val="left"/>
      <w:pPr>
        <w:ind w:left="720" w:hanging="360"/>
      </w:pPr>
      <w:rPr>
        <w:rFonts w:ascii="Symbol" w:hAnsi="Symbol" w:hint="default"/>
        <w:color w:val="auto"/>
        <w:sz w:val="24"/>
        <w:szCs w:val="24"/>
      </w:rPr>
    </w:lvl>
    <w:lvl w:ilvl="1" w:tplc="1226A5E6" w:tentative="1">
      <w:start w:val="1"/>
      <w:numFmt w:val="bullet"/>
      <w:lvlText w:val="o"/>
      <w:lvlJc w:val="left"/>
      <w:pPr>
        <w:ind w:left="1440" w:hanging="360"/>
      </w:pPr>
      <w:rPr>
        <w:rFonts w:ascii="Courier New" w:hAnsi="Courier New" w:cs="Courier New" w:hint="default"/>
      </w:rPr>
    </w:lvl>
    <w:lvl w:ilvl="2" w:tplc="D5908202" w:tentative="1">
      <w:start w:val="1"/>
      <w:numFmt w:val="bullet"/>
      <w:lvlText w:val=""/>
      <w:lvlJc w:val="left"/>
      <w:pPr>
        <w:ind w:left="2160" w:hanging="360"/>
      </w:pPr>
      <w:rPr>
        <w:rFonts w:ascii="Wingdings" w:hAnsi="Wingdings" w:hint="default"/>
      </w:rPr>
    </w:lvl>
    <w:lvl w:ilvl="3" w:tplc="1C52D4C4" w:tentative="1">
      <w:start w:val="1"/>
      <w:numFmt w:val="bullet"/>
      <w:lvlText w:val=""/>
      <w:lvlJc w:val="left"/>
      <w:pPr>
        <w:ind w:left="2880" w:hanging="360"/>
      </w:pPr>
      <w:rPr>
        <w:rFonts w:ascii="Symbol" w:hAnsi="Symbol" w:hint="default"/>
      </w:rPr>
    </w:lvl>
    <w:lvl w:ilvl="4" w:tplc="01104556" w:tentative="1">
      <w:start w:val="1"/>
      <w:numFmt w:val="bullet"/>
      <w:lvlText w:val="o"/>
      <w:lvlJc w:val="left"/>
      <w:pPr>
        <w:ind w:left="3600" w:hanging="360"/>
      </w:pPr>
      <w:rPr>
        <w:rFonts w:ascii="Courier New" w:hAnsi="Courier New" w:cs="Courier New" w:hint="default"/>
      </w:rPr>
    </w:lvl>
    <w:lvl w:ilvl="5" w:tplc="86641882" w:tentative="1">
      <w:start w:val="1"/>
      <w:numFmt w:val="bullet"/>
      <w:lvlText w:val=""/>
      <w:lvlJc w:val="left"/>
      <w:pPr>
        <w:ind w:left="4320" w:hanging="360"/>
      </w:pPr>
      <w:rPr>
        <w:rFonts w:ascii="Wingdings" w:hAnsi="Wingdings" w:hint="default"/>
      </w:rPr>
    </w:lvl>
    <w:lvl w:ilvl="6" w:tplc="A084738A" w:tentative="1">
      <w:start w:val="1"/>
      <w:numFmt w:val="bullet"/>
      <w:lvlText w:val=""/>
      <w:lvlJc w:val="left"/>
      <w:pPr>
        <w:ind w:left="5040" w:hanging="360"/>
      </w:pPr>
      <w:rPr>
        <w:rFonts w:ascii="Symbol" w:hAnsi="Symbol" w:hint="default"/>
      </w:rPr>
    </w:lvl>
    <w:lvl w:ilvl="7" w:tplc="DBDC176A" w:tentative="1">
      <w:start w:val="1"/>
      <w:numFmt w:val="bullet"/>
      <w:lvlText w:val="o"/>
      <w:lvlJc w:val="left"/>
      <w:pPr>
        <w:ind w:left="5760" w:hanging="360"/>
      </w:pPr>
      <w:rPr>
        <w:rFonts w:ascii="Courier New" w:hAnsi="Courier New" w:cs="Courier New" w:hint="default"/>
      </w:rPr>
    </w:lvl>
    <w:lvl w:ilvl="8" w:tplc="7C04213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96E9152">
      <w:start w:val="1"/>
      <w:numFmt w:val="lowerRoman"/>
      <w:lvlText w:val="(%1)"/>
      <w:lvlJc w:val="left"/>
      <w:pPr>
        <w:ind w:left="1080" w:hanging="720"/>
      </w:pPr>
      <w:rPr>
        <w:rFonts w:hint="default"/>
      </w:rPr>
    </w:lvl>
    <w:lvl w:ilvl="1" w:tplc="60AE5848" w:tentative="1">
      <w:start w:val="1"/>
      <w:numFmt w:val="lowerLetter"/>
      <w:lvlText w:val="%2."/>
      <w:lvlJc w:val="left"/>
      <w:pPr>
        <w:ind w:left="1440" w:hanging="360"/>
      </w:pPr>
    </w:lvl>
    <w:lvl w:ilvl="2" w:tplc="5C9EA95A" w:tentative="1">
      <w:start w:val="1"/>
      <w:numFmt w:val="lowerRoman"/>
      <w:lvlText w:val="%3."/>
      <w:lvlJc w:val="right"/>
      <w:pPr>
        <w:ind w:left="2160" w:hanging="180"/>
      </w:pPr>
    </w:lvl>
    <w:lvl w:ilvl="3" w:tplc="910E6C6A" w:tentative="1">
      <w:start w:val="1"/>
      <w:numFmt w:val="decimal"/>
      <w:lvlText w:val="%4."/>
      <w:lvlJc w:val="left"/>
      <w:pPr>
        <w:ind w:left="2880" w:hanging="360"/>
      </w:pPr>
    </w:lvl>
    <w:lvl w:ilvl="4" w:tplc="913413CC" w:tentative="1">
      <w:start w:val="1"/>
      <w:numFmt w:val="lowerLetter"/>
      <w:lvlText w:val="%5."/>
      <w:lvlJc w:val="left"/>
      <w:pPr>
        <w:ind w:left="3600" w:hanging="360"/>
      </w:pPr>
    </w:lvl>
    <w:lvl w:ilvl="5" w:tplc="B906D378" w:tentative="1">
      <w:start w:val="1"/>
      <w:numFmt w:val="lowerRoman"/>
      <w:lvlText w:val="%6."/>
      <w:lvlJc w:val="right"/>
      <w:pPr>
        <w:ind w:left="4320" w:hanging="180"/>
      </w:pPr>
    </w:lvl>
    <w:lvl w:ilvl="6" w:tplc="3572DC54" w:tentative="1">
      <w:start w:val="1"/>
      <w:numFmt w:val="decimal"/>
      <w:lvlText w:val="%7."/>
      <w:lvlJc w:val="left"/>
      <w:pPr>
        <w:ind w:left="5040" w:hanging="360"/>
      </w:pPr>
    </w:lvl>
    <w:lvl w:ilvl="7" w:tplc="FFA62C3A" w:tentative="1">
      <w:start w:val="1"/>
      <w:numFmt w:val="lowerLetter"/>
      <w:lvlText w:val="%8."/>
      <w:lvlJc w:val="left"/>
      <w:pPr>
        <w:ind w:left="5760" w:hanging="360"/>
      </w:pPr>
    </w:lvl>
    <w:lvl w:ilvl="8" w:tplc="3BD003C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188B8C4">
      <w:start w:val="1"/>
      <w:numFmt w:val="lowerRoman"/>
      <w:lvlText w:val="(%1)"/>
      <w:lvlJc w:val="left"/>
      <w:pPr>
        <w:ind w:left="1080" w:hanging="720"/>
      </w:pPr>
      <w:rPr>
        <w:rFonts w:hint="default"/>
      </w:rPr>
    </w:lvl>
    <w:lvl w:ilvl="1" w:tplc="AA4CBEEA" w:tentative="1">
      <w:start w:val="1"/>
      <w:numFmt w:val="lowerLetter"/>
      <w:lvlText w:val="%2."/>
      <w:lvlJc w:val="left"/>
      <w:pPr>
        <w:ind w:left="1440" w:hanging="360"/>
      </w:pPr>
    </w:lvl>
    <w:lvl w:ilvl="2" w:tplc="8962196E" w:tentative="1">
      <w:start w:val="1"/>
      <w:numFmt w:val="lowerRoman"/>
      <w:lvlText w:val="%3."/>
      <w:lvlJc w:val="right"/>
      <w:pPr>
        <w:ind w:left="2160" w:hanging="180"/>
      </w:pPr>
    </w:lvl>
    <w:lvl w:ilvl="3" w:tplc="19008D4E" w:tentative="1">
      <w:start w:val="1"/>
      <w:numFmt w:val="decimal"/>
      <w:lvlText w:val="%4."/>
      <w:lvlJc w:val="left"/>
      <w:pPr>
        <w:ind w:left="2880" w:hanging="360"/>
      </w:pPr>
    </w:lvl>
    <w:lvl w:ilvl="4" w:tplc="50204FBC" w:tentative="1">
      <w:start w:val="1"/>
      <w:numFmt w:val="lowerLetter"/>
      <w:lvlText w:val="%5."/>
      <w:lvlJc w:val="left"/>
      <w:pPr>
        <w:ind w:left="3600" w:hanging="360"/>
      </w:pPr>
    </w:lvl>
    <w:lvl w:ilvl="5" w:tplc="2D92BA7E" w:tentative="1">
      <w:start w:val="1"/>
      <w:numFmt w:val="lowerRoman"/>
      <w:lvlText w:val="%6."/>
      <w:lvlJc w:val="right"/>
      <w:pPr>
        <w:ind w:left="4320" w:hanging="180"/>
      </w:pPr>
    </w:lvl>
    <w:lvl w:ilvl="6" w:tplc="F392D3B4" w:tentative="1">
      <w:start w:val="1"/>
      <w:numFmt w:val="decimal"/>
      <w:lvlText w:val="%7."/>
      <w:lvlJc w:val="left"/>
      <w:pPr>
        <w:ind w:left="5040" w:hanging="360"/>
      </w:pPr>
    </w:lvl>
    <w:lvl w:ilvl="7" w:tplc="5568DB5C" w:tentative="1">
      <w:start w:val="1"/>
      <w:numFmt w:val="lowerLetter"/>
      <w:lvlText w:val="%8."/>
      <w:lvlJc w:val="left"/>
      <w:pPr>
        <w:ind w:left="5760" w:hanging="360"/>
      </w:pPr>
    </w:lvl>
    <w:lvl w:ilvl="8" w:tplc="F034AB4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FCCF132">
      <w:start w:val="1"/>
      <w:numFmt w:val="lowerRoman"/>
      <w:lvlText w:val="(%1)"/>
      <w:lvlJc w:val="left"/>
      <w:pPr>
        <w:ind w:left="1080" w:hanging="720"/>
      </w:pPr>
      <w:rPr>
        <w:rFonts w:hint="default"/>
      </w:rPr>
    </w:lvl>
    <w:lvl w:ilvl="1" w:tplc="C2582AA4" w:tentative="1">
      <w:start w:val="1"/>
      <w:numFmt w:val="lowerLetter"/>
      <w:lvlText w:val="%2."/>
      <w:lvlJc w:val="left"/>
      <w:pPr>
        <w:ind w:left="1440" w:hanging="360"/>
      </w:pPr>
    </w:lvl>
    <w:lvl w:ilvl="2" w:tplc="2B92F136" w:tentative="1">
      <w:start w:val="1"/>
      <w:numFmt w:val="lowerRoman"/>
      <w:lvlText w:val="%3."/>
      <w:lvlJc w:val="right"/>
      <w:pPr>
        <w:ind w:left="2160" w:hanging="180"/>
      </w:pPr>
    </w:lvl>
    <w:lvl w:ilvl="3" w:tplc="6C2C70E6" w:tentative="1">
      <w:start w:val="1"/>
      <w:numFmt w:val="decimal"/>
      <w:lvlText w:val="%4."/>
      <w:lvlJc w:val="left"/>
      <w:pPr>
        <w:ind w:left="2880" w:hanging="360"/>
      </w:pPr>
    </w:lvl>
    <w:lvl w:ilvl="4" w:tplc="8B3C2524" w:tentative="1">
      <w:start w:val="1"/>
      <w:numFmt w:val="lowerLetter"/>
      <w:lvlText w:val="%5."/>
      <w:lvlJc w:val="left"/>
      <w:pPr>
        <w:ind w:left="3600" w:hanging="360"/>
      </w:pPr>
    </w:lvl>
    <w:lvl w:ilvl="5" w:tplc="1C624CAE" w:tentative="1">
      <w:start w:val="1"/>
      <w:numFmt w:val="lowerRoman"/>
      <w:lvlText w:val="%6."/>
      <w:lvlJc w:val="right"/>
      <w:pPr>
        <w:ind w:left="4320" w:hanging="180"/>
      </w:pPr>
    </w:lvl>
    <w:lvl w:ilvl="6" w:tplc="2DF21B26" w:tentative="1">
      <w:start w:val="1"/>
      <w:numFmt w:val="decimal"/>
      <w:lvlText w:val="%7."/>
      <w:lvlJc w:val="left"/>
      <w:pPr>
        <w:ind w:left="5040" w:hanging="360"/>
      </w:pPr>
    </w:lvl>
    <w:lvl w:ilvl="7" w:tplc="E012D46A" w:tentative="1">
      <w:start w:val="1"/>
      <w:numFmt w:val="lowerLetter"/>
      <w:lvlText w:val="%8."/>
      <w:lvlJc w:val="left"/>
      <w:pPr>
        <w:ind w:left="5760" w:hanging="360"/>
      </w:pPr>
    </w:lvl>
    <w:lvl w:ilvl="8" w:tplc="6F046D8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346536E">
      <w:start w:val="1"/>
      <w:numFmt w:val="lowerRoman"/>
      <w:lvlText w:val="(%1)"/>
      <w:lvlJc w:val="left"/>
      <w:pPr>
        <w:ind w:left="1080" w:hanging="720"/>
      </w:pPr>
      <w:rPr>
        <w:rFonts w:hint="default"/>
      </w:rPr>
    </w:lvl>
    <w:lvl w:ilvl="1" w:tplc="3A36A8C6" w:tentative="1">
      <w:start w:val="1"/>
      <w:numFmt w:val="lowerLetter"/>
      <w:lvlText w:val="%2."/>
      <w:lvlJc w:val="left"/>
      <w:pPr>
        <w:ind w:left="1440" w:hanging="360"/>
      </w:pPr>
    </w:lvl>
    <w:lvl w:ilvl="2" w:tplc="2116B61A" w:tentative="1">
      <w:start w:val="1"/>
      <w:numFmt w:val="lowerRoman"/>
      <w:lvlText w:val="%3."/>
      <w:lvlJc w:val="right"/>
      <w:pPr>
        <w:ind w:left="2160" w:hanging="180"/>
      </w:pPr>
    </w:lvl>
    <w:lvl w:ilvl="3" w:tplc="AF68B388" w:tentative="1">
      <w:start w:val="1"/>
      <w:numFmt w:val="decimal"/>
      <w:lvlText w:val="%4."/>
      <w:lvlJc w:val="left"/>
      <w:pPr>
        <w:ind w:left="2880" w:hanging="360"/>
      </w:pPr>
    </w:lvl>
    <w:lvl w:ilvl="4" w:tplc="058E8906" w:tentative="1">
      <w:start w:val="1"/>
      <w:numFmt w:val="lowerLetter"/>
      <w:lvlText w:val="%5."/>
      <w:lvlJc w:val="left"/>
      <w:pPr>
        <w:ind w:left="3600" w:hanging="360"/>
      </w:pPr>
    </w:lvl>
    <w:lvl w:ilvl="5" w:tplc="3B360632" w:tentative="1">
      <w:start w:val="1"/>
      <w:numFmt w:val="lowerRoman"/>
      <w:lvlText w:val="%6."/>
      <w:lvlJc w:val="right"/>
      <w:pPr>
        <w:ind w:left="4320" w:hanging="180"/>
      </w:pPr>
    </w:lvl>
    <w:lvl w:ilvl="6" w:tplc="11A8A7F8" w:tentative="1">
      <w:start w:val="1"/>
      <w:numFmt w:val="decimal"/>
      <w:lvlText w:val="%7."/>
      <w:lvlJc w:val="left"/>
      <w:pPr>
        <w:ind w:left="5040" w:hanging="360"/>
      </w:pPr>
    </w:lvl>
    <w:lvl w:ilvl="7" w:tplc="832CD78A" w:tentative="1">
      <w:start w:val="1"/>
      <w:numFmt w:val="lowerLetter"/>
      <w:lvlText w:val="%8."/>
      <w:lvlJc w:val="left"/>
      <w:pPr>
        <w:ind w:left="5760" w:hanging="360"/>
      </w:pPr>
    </w:lvl>
    <w:lvl w:ilvl="8" w:tplc="6462A3A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DE4E256">
      <w:start w:val="1"/>
      <w:numFmt w:val="lowerRoman"/>
      <w:lvlText w:val="(%1)"/>
      <w:lvlJc w:val="left"/>
      <w:pPr>
        <w:ind w:left="1080" w:hanging="720"/>
      </w:pPr>
      <w:rPr>
        <w:rFonts w:hint="default"/>
      </w:rPr>
    </w:lvl>
    <w:lvl w:ilvl="1" w:tplc="88280394" w:tentative="1">
      <w:start w:val="1"/>
      <w:numFmt w:val="lowerLetter"/>
      <w:lvlText w:val="%2."/>
      <w:lvlJc w:val="left"/>
      <w:pPr>
        <w:ind w:left="1440" w:hanging="360"/>
      </w:pPr>
    </w:lvl>
    <w:lvl w:ilvl="2" w:tplc="A290E036" w:tentative="1">
      <w:start w:val="1"/>
      <w:numFmt w:val="lowerRoman"/>
      <w:lvlText w:val="%3."/>
      <w:lvlJc w:val="right"/>
      <w:pPr>
        <w:ind w:left="2160" w:hanging="180"/>
      </w:pPr>
    </w:lvl>
    <w:lvl w:ilvl="3" w:tplc="29446AE6" w:tentative="1">
      <w:start w:val="1"/>
      <w:numFmt w:val="decimal"/>
      <w:lvlText w:val="%4."/>
      <w:lvlJc w:val="left"/>
      <w:pPr>
        <w:ind w:left="2880" w:hanging="360"/>
      </w:pPr>
    </w:lvl>
    <w:lvl w:ilvl="4" w:tplc="57D4F5D6" w:tentative="1">
      <w:start w:val="1"/>
      <w:numFmt w:val="lowerLetter"/>
      <w:lvlText w:val="%5."/>
      <w:lvlJc w:val="left"/>
      <w:pPr>
        <w:ind w:left="3600" w:hanging="360"/>
      </w:pPr>
    </w:lvl>
    <w:lvl w:ilvl="5" w:tplc="96D6FC98" w:tentative="1">
      <w:start w:val="1"/>
      <w:numFmt w:val="lowerRoman"/>
      <w:lvlText w:val="%6."/>
      <w:lvlJc w:val="right"/>
      <w:pPr>
        <w:ind w:left="4320" w:hanging="180"/>
      </w:pPr>
    </w:lvl>
    <w:lvl w:ilvl="6" w:tplc="E1260D62" w:tentative="1">
      <w:start w:val="1"/>
      <w:numFmt w:val="decimal"/>
      <w:lvlText w:val="%7."/>
      <w:lvlJc w:val="left"/>
      <w:pPr>
        <w:ind w:left="5040" w:hanging="360"/>
      </w:pPr>
    </w:lvl>
    <w:lvl w:ilvl="7" w:tplc="D8248CD2" w:tentative="1">
      <w:start w:val="1"/>
      <w:numFmt w:val="lowerLetter"/>
      <w:lvlText w:val="%8."/>
      <w:lvlJc w:val="left"/>
      <w:pPr>
        <w:ind w:left="5760" w:hanging="360"/>
      </w:pPr>
    </w:lvl>
    <w:lvl w:ilvl="8" w:tplc="CC46435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49C3D2E">
      <w:start w:val="1"/>
      <w:numFmt w:val="lowerRoman"/>
      <w:lvlText w:val="(%1)"/>
      <w:lvlJc w:val="left"/>
      <w:pPr>
        <w:ind w:left="1080" w:hanging="720"/>
      </w:pPr>
      <w:rPr>
        <w:rFonts w:hint="default"/>
      </w:rPr>
    </w:lvl>
    <w:lvl w:ilvl="1" w:tplc="833AD96C" w:tentative="1">
      <w:start w:val="1"/>
      <w:numFmt w:val="lowerLetter"/>
      <w:lvlText w:val="%2."/>
      <w:lvlJc w:val="left"/>
      <w:pPr>
        <w:ind w:left="1440" w:hanging="360"/>
      </w:pPr>
    </w:lvl>
    <w:lvl w:ilvl="2" w:tplc="86BE9818" w:tentative="1">
      <w:start w:val="1"/>
      <w:numFmt w:val="lowerRoman"/>
      <w:lvlText w:val="%3."/>
      <w:lvlJc w:val="right"/>
      <w:pPr>
        <w:ind w:left="2160" w:hanging="180"/>
      </w:pPr>
    </w:lvl>
    <w:lvl w:ilvl="3" w:tplc="612AF942" w:tentative="1">
      <w:start w:val="1"/>
      <w:numFmt w:val="decimal"/>
      <w:lvlText w:val="%4."/>
      <w:lvlJc w:val="left"/>
      <w:pPr>
        <w:ind w:left="2880" w:hanging="360"/>
      </w:pPr>
    </w:lvl>
    <w:lvl w:ilvl="4" w:tplc="0262C550" w:tentative="1">
      <w:start w:val="1"/>
      <w:numFmt w:val="lowerLetter"/>
      <w:lvlText w:val="%5."/>
      <w:lvlJc w:val="left"/>
      <w:pPr>
        <w:ind w:left="3600" w:hanging="360"/>
      </w:pPr>
    </w:lvl>
    <w:lvl w:ilvl="5" w:tplc="1E748900" w:tentative="1">
      <w:start w:val="1"/>
      <w:numFmt w:val="lowerRoman"/>
      <w:lvlText w:val="%6."/>
      <w:lvlJc w:val="right"/>
      <w:pPr>
        <w:ind w:left="4320" w:hanging="180"/>
      </w:pPr>
    </w:lvl>
    <w:lvl w:ilvl="6" w:tplc="58228F4A" w:tentative="1">
      <w:start w:val="1"/>
      <w:numFmt w:val="decimal"/>
      <w:lvlText w:val="%7."/>
      <w:lvlJc w:val="left"/>
      <w:pPr>
        <w:ind w:left="5040" w:hanging="360"/>
      </w:pPr>
    </w:lvl>
    <w:lvl w:ilvl="7" w:tplc="923A4BF4" w:tentative="1">
      <w:start w:val="1"/>
      <w:numFmt w:val="lowerLetter"/>
      <w:lvlText w:val="%8."/>
      <w:lvlJc w:val="left"/>
      <w:pPr>
        <w:ind w:left="5760" w:hanging="360"/>
      </w:pPr>
    </w:lvl>
    <w:lvl w:ilvl="8" w:tplc="53D68EB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D9C"/>
    <w:rsid w:val="0017487B"/>
    <w:rsid w:val="0061038E"/>
    <w:rsid w:val="0065697B"/>
    <w:rsid w:val="00AD6D9C"/>
    <w:rsid w:val="00D81A25"/>
    <w:rsid w:val="00E126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5F08C"/>
  <w15:docId w15:val="{06115EA9-F1CA-4342-ABE1-6B1A99B0D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E2C390CF2F43929A4B523CC04BF53D"/>
        <w:category>
          <w:name w:val="General"/>
          <w:gallery w:val="placeholder"/>
        </w:category>
        <w:types>
          <w:type w:val="bbPlcHdr"/>
        </w:types>
        <w:behaviors>
          <w:behavior w:val="content"/>
        </w:behaviors>
        <w:guid w:val="{BF7BADD9-8A40-4973-91D0-F529DEDBE990}"/>
      </w:docPartPr>
      <w:docPartBody>
        <w:p w:rsidR="003F7DC8" w:rsidRDefault="00E52EA5" w:rsidP="00E52EA5">
          <w:pPr>
            <w:pStyle w:val="93E2C390CF2F43929A4B523CC04BF53D"/>
          </w:pPr>
          <w:r w:rsidRPr="00D858FE">
            <w:rPr>
              <w:rStyle w:val="PlaceholderText"/>
            </w:rPr>
            <w:t>Choose an item.</w:t>
          </w:r>
        </w:p>
      </w:docPartBody>
    </w:docPart>
    <w:docPart>
      <w:docPartPr>
        <w:name w:val="9CC26C30433C439DBDFA49A0907DA0A0"/>
        <w:category>
          <w:name w:val="General"/>
          <w:gallery w:val="placeholder"/>
        </w:category>
        <w:types>
          <w:type w:val="bbPlcHdr"/>
        </w:types>
        <w:behaviors>
          <w:behavior w:val="content"/>
        </w:behaviors>
        <w:guid w:val="{3A4C1E3D-69AD-4C54-B6EE-B26351F540AB}"/>
      </w:docPartPr>
      <w:docPartBody>
        <w:p w:rsidR="003F7DC8" w:rsidRDefault="00E52EA5" w:rsidP="00E52EA5">
          <w:pPr>
            <w:pStyle w:val="9CC26C30433C439DBDFA49A0907DA0A0"/>
          </w:pPr>
          <w:r w:rsidRPr="00D858FE">
            <w:rPr>
              <w:rStyle w:val="PlaceholderText"/>
            </w:rPr>
            <w:t>Choose an item.</w:t>
          </w:r>
        </w:p>
      </w:docPartBody>
    </w:docPart>
    <w:docPart>
      <w:docPartPr>
        <w:name w:val="0B6564369F76406E9AC42CFB581A3B98"/>
        <w:category>
          <w:name w:val="General"/>
          <w:gallery w:val="placeholder"/>
        </w:category>
        <w:types>
          <w:type w:val="bbPlcHdr"/>
        </w:types>
        <w:behaviors>
          <w:behavior w:val="content"/>
        </w:behaviors>
        <w:guid w:val="{99DC92F1-73CC-435D-A755-44B0D937D917}"/>
      </w:docPartPr>
      <w:docPartBody>
        <w:p w:rsidR="003F7DC8" w:rsidRDefault="00E52EA5" w:rsidP="00E52EA5">
          <w:pPr>
            <w:pStyle w:val="0B6564369F76406E9AC42CFB581A3B98"/>
          </w:pPr>
          <w:r w:rsidRPr="00D858FE">
            <w:rPr>
              <w:rStyle w:val="PlaceholderText"/>
            </w:rPr>
            <w:t>Choose an item.</w:t>
          </w:r>
        </w:p>
      </w:docPartBody>
    </w:docPart>
    <w:docPart>
      <w:docPartPr>
        <w:name w:val="854CAF5E3D0445F2B3FB83AF04C03C30"/>
        <w:category>
          <w:name w:val="General"/>
          <w:gallery w:val="placeholder"/>
        </w:category>
        <w:types>
          <w:type w:val="bbPlcHdr"/>
        </w:types>
        <w:behaviors>
          <w:behavior w:val="content"/>
        </w:behaviors>
        <w:guid w:val="{311D3B8F-0E0C-4297-9ED3-CF0C0C4231AC}"/>
      </w:docPartPr>
      <w:docPartBody>
        <w:p w:rsidR="003F7DC8" w:rsidRDefault="00E52EA5" w:rsidP="00E52EA5">
          <w:pPr>
            <w:pStyle w:val="854CAF5E3D0445F2B3FB83AF04C03C30"/>
          </w:pPr>
          <w:r w:rsidRPr="00D858FE">
            <w:rPr>
              <w:rStyle w:val="PlaceholderText"/>
            </w:rPr>
            <w:t>Choose an item.</w:t>
          </w:r>
        </w:p>
      </w:docPartBody>
    </w:docPart>
    <w:docPart>
      <w:docPartPr>
        <w:name w:val="07D6E4718DDB4AE2A0BB646780EC074C"/>
        <w:category>
          <w:name w:val="General"/>
          <w:gallery w:val="placeholder"/>
        </w:category>
        <w:types>
          <w:type w:val="bbPlcHdr"/>
        </w:types>
        <w:behaviors>
          <w:behavior w:val="content"/>
        </w:behaviors>
        <w:guid w:val="{66D7851C-3E78-457D-9D7E-443D6CCB4F69}"/>
      </w:docPartPr>
      <w:docPartBody>
        <w:p w:rsidR="003F7DC8" w:rsidRDefault="00E52EA5" w:rsidP="00E52EA5">
          <w:pPr>
            <w:pStyle w:val="07D6E4718DDB4AE2A0BB646780EC074C"/>
          </w:pPr>
          <w:r w:rsidRPr="00D858FE">
            <w:rPr>
              <w:rStyle w:val="PlaceholderText"/>
            </w:rPr>
            <w:t>Choose an item.</w:t>
          </w:r>
        </w:p>
      </w:docPartBody>
    </w:docPart>
    <w:docPart>
      <w:docPartPr>
        <w:name w:val="314930921083495D9997EC07B1D65B69"/>
        <w:category>
          <w:name w:val="General"/>
          <w:gallery w:val="placeholder"/>
        </w:category>
        <w:types>
          <w:type w:val="bbPlcHdr"/>
        </w:types>
        <w:behaviors>
          <w:behavior w:val="content"/>
        </w:behaviors>
        <w:guid w:val="{08FE1913-DF04-4B0C-B27C-A2EAFE6095AA}"/>
      </w:docPartPr>
      <w:docPartBody>
        <w:p w:rsidR="003F7DC8" w:rsidRDefault="00E52EA5" w:rsidP="00E52EA5">
          <w:pPr>
            <w:pStyle w:val="314930921083495D9997EC07B1D65B69"/>
          </w:pPr>
          <w:r w:rsidRPr="00D858FE">
            <w:rPr>
              <w:rStyle w:val="PlaceholderText"/>
            </w:rPr>
            <w:t>Choose an item.</w:t>
          </w:r>
        </w:p>
      </w:docPartBody>
    </w:docPart>
    <w:docPart>
      <w:docPartPr>
        <w:name w:val="D71FCCA07E764F1EA41DDE86BD8A3BEC"/>
        <w:category>
          <w:name w:val="General"/>
          <w:gallery w:val="placeholder"/>
        </w:category>
        <w:types>
          <w:type w:val="bbPlcHdr"/>
        </w:types>
        <w:behaviors>
          <w:behavior w:val="content"/>
        </w:behaviors>
        <w:guid w:val="{A079DB80-8A99-4BF8-91E5-088E6CB0D945}"/>
      </w:docPartPr>
      <w:docPartBody>
        <w:p w:rsidR="003F7DC8" w:rsidRDefault="00E52EA5" w:rsidP="00E52EA5">
          <w:pPr>
            <w:pStyle w:val="D71FCCA07E764F1EA41DDE86BD8A3BEC"/>
          </w:pPr>
          <w:r w:rsidRPr="00D858FE">
            <w:rPr>
              <w:rStyle w:val="PlaceholderText"/>
            </w:rPr>
            <w:t>Choose an item.</w:t>
          </w:r>
        </w:p>
      </w:docPartBody>
    </w:docPart>
    <w:docPart>
      <w:docPartPr>
        <w:name w:val="78DAC253FDCF42D78EEF882740DE2260"/>
        <w:category>
          <w:name w:val="General"/>
          <w:gallery w:val="placeholder"/>
        </w:category>
        <w:types>
          <w:type w:val="bbPlcHdr"/>
        </w:types>
        <w:behaviors>
          <w:behavior w:val="content"/>
        </w:behaviors>
        <w:guid w:val="{17F9C1CE-CF32-4EB4-A4E9-2FF406C7D753}"/>
      </w:docPartPr>
      <w:docPartBody>
        <w:p w:rsidR="003F7DC8" w:rsidRDefault="00E52EA5" w:rsidP="00E52EA5">
          <w:pPr>
            <w:pStyle w:val="78DAC253FDCF42D78EEF882740DE2260"/>
          </w:pPr>
          <w:r w:rsidRPr="00D858FE">
            <w:rPr>
              <w:rStyle w:val="PlaceholderText"/>
            </w:rPr>
            <w:t>Choose an item.</w:t>
          </w:r>
        </w:p>
      </w:docPartBody>
    </w:docPart>
    <w:docPart>
      <w:docPartPr>
        <w:name w:val="4836924E82994B3688BD91574611A3E5"/>
        <w:category>
          <w:name w:val="General"/>
          <w:gallery w:val="placeholder"/>
        </w:category>
        <w:types>
          <w:type w:val="bbPlcHdr"/>
        </w:types>
        <w:behaviors>
          <w:behavior w:val="content"/>
        </w:behaviors>
        <w:guid w:val="{A9E3A2D2-CF14-4A1F-9708-376BC0443482}"/>
      </w:docPartPr>
      <w:docPartBody>
        <w:p w:rsidR="003F7DC8" w:rsidRDefault="00E52EA5" w:rsidP="00E52EA5">
          <w:pPr>
            <w:pStyle w:val="4836924E82994B3688BD91574611A3E5"/>
          </w:pPr>
          <w:r w:rsidRPr="00D858FE">
            <w:rPr>
              <w:rStyle w:val="PlaceholderText"/>
            </w:rPr>
            <w:t>Choose an item.</w:t>
          </w:r>
        </w:p>
      </w:docPartBody>
    </w:docPart>
    <w:docPart>
      <w:docPartPr>
        <w:name w:val="A1320A6C474C47799D9F7AC9E09B158C"/>
        <w:category>
          <w:name w:val="General"/>
          <w:gallery w:val="placeholder"/>
        </w:category>
        <w:types>
          <w:type w:val="bbPlcHdr"/>
        </w:types>
        <w:behaviors>
          <w:behavior w:val="content"/>
        </w:behaviors>
        <w:guid w:val="{01EB6EEB-59A9-4A1C-9256-34C9F8D4D1A8}"/>
      </w:docPartPr>
      <w:docPartBody>
        <w:p w:rsidR="003F7DC8" w:rsidRDefault="00E52EA5" w:rsidP="00E52EA5">
          <w:pPr>
            <w:pStyle w:val="A1320A6C474C47799D9F7AC9E09B158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EA5"/>
    <w:rsid w:val="003F7DC8"/>
    <w:rsid w:val="00E52E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52EA5"/>
    <w:rPr>
      <w:rFonts w:asciiTheme="minorHAnsi" w:hAnsiTheme="minorHAnsi"/>
      <w:b w:val="0"/>
      <w:noProof w:val="0"/>
      <w:color w:val="000000" w:themeColor="text1"/>
      <w:sz w:val="30"/>
      <w:lang w:val="en-AU"/>
    </w:rPr>
  </w:style>
  <w:style w:type="paragraph" w:customStyle="1" w:styleId="93E2C390CF2F43929A4B523CC04BF53D">
    <w:name w:val="93E2C390CF2F43929A4B523CC04BF53D"/>
    <w:rsid w:val="00E52EA5"/>
  </w:style>
  <w:style w:type="paragraph" w:customStyle="1" w:styleId="9CC26C30433C439DBDFA49A0907DA0A0">
    <w:name w:val="9CC26C30433C439DBDFA49A0907DA0A0"/>
    <w:rsid w:val="00E52EA5"/>
  </w:style>
  <w:style w:type="paragraph" w:customStyle="1" w:styleId="0B6564369F76406E9AC42CFB581A3B98">
    <w:name w:val="0B6564369F76406E9AC42CFB581A3B98"/>
    <w:rsid w:val="00E52EA5"/>
  </w:style>
  <w:style w:type="paragraph" w:customStyle="1" w:styleId="854CAF5E3D0445F2B3FB83AF04C03C30">
    <w:name w:val="854CAF5E3D0445F2B3FB83AF04C03C30"/>
    <w:rsid w:val="00E52EA5"/>
  </w:style>
  <w:style w:type="paragraph" w:customStyle="1" w:styleId="07D6E4718DDB4AE2A0BB646780EC074C">
    <w:name w:val="07D6E4718DDB4AE2A0BB646780EC074C"/>
    <w:rsid w:val="00E52EA5"/>
  </w:style>
  <w:style w:type="paragraph" w:customStyle="1" w:styleId="314930921083495D9997EC07B1D65B69">
    <w:name w:val="314930921083495D9997EC07B1D65B69"/>
    <w:rsid w:val="00E52EA5"/>
  </w:style>
  <w:style w:type="paragraph" w:customStyle="1" w:styleId="D71FCCA07E764F1EA41DDE86BD8A3BEC">
    <w:name w:val="D71FCCA07E764F1EA41DDE86BD8A3BEC"/>
    <w:rsid w:val="00E52EA5"/>
  </w:style>
  <w:style w:type="paragraph" w:customStyle="1" w:styleId="78DAC253FDCF42D78EEF882740DE2260">
    <w:name w:val="78DAC253FDCF42D78EEF882740DE2260"/>
    <w:rsid w:val="00E52EA5"/>
  </w:style>
  <w:style w:type="paragraph" w:customStyle="1" w:styleId="4836924E82994B3688BD91574611A3E5">
    <w:name w:val="4836924E82994B3688BD91574611A3E5"/>
    <w:rsid w:val="00E52EA5"/>
  </w:style>
  <w:style w:type="paragraph" w:customStyle="1" w:styleId="A1320A6C474C47799D9F7AC9E09B158C">
    <w:name w:val="A1320A6C474C47799D9F7AC9E09B158C"/>
    <w:rsid w:val="00E52E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7846</RACS_x0020_ID>
    <Approved_x0020_Provider xmlns="a8338b6e-77a6-4851-82b6-98166143ffdd">SwanCare Group Inc.</Approved_x0020_Provider>
    <Management_x0020_Company_x0020_ID xmlns="a8338b6e-77a6-4851-82b6-98166143ffdd" xsi:nil="true"/>
    <Home xmlns="a8338b6e-77a6-4851-82b6-98166143ffdd">SwanCare Kingia/Tandara</Home>
    <Signed xmlns="a8338b6e-77a6-4851-82b6-98166143ffdd" xsi:nil="true"/>
    <Uploaded xmlns="a8338b6e-77a6-4851-82b6-98166143ffdd">False</Uploaded>
    <Management_x0020_Company xmlns="a8338b6e-77a6-4851-82b6-98166143ffdd" xsi:nil="true"/>
    <Doc_x0020_Date xmlns="a8338b6e-77a6-4851-82b6-98166143ffdd">2023-01-05T08:47:00+00:00</Doc_x0020_Date>
    <CSI_x0020_ID xmlns="a8338b6e-77a6-4851-82b6-98166143ffdd" xsi:nil="true"/>
    <Case_x0020_ID xmlns="a8338b6e-77a6-4851-82b6-98166143ffdd" xsi:nil="true"/>
    <Approved_x0020_Provider_x0020_ID xmlns="a8338b6e-77a6-4851-82b6-98166143ffdd">DCFF2B54-77F4-DC11-AD41-005056922186</Approved_x0020_Provider_x0020_ID>
    <Location xmlns="a8338b6e-77a6-4851-82b6-98166143ffdd" xsi:nil="true"/>
    <Home_x0020_ID xmlns="a8338b6e-77a6-4851-82b6-98166143ffdd">A704BD33-7CF4-DC11-AD41-005056922186</Home_x0020_ID>
    <State xmlns="a8338b6e-77a6-4851-82b6-98166143ffdd">WA</State>
    <Doc_x0020_Sent_Received_x0020_Date xmlns="a8338b6e-77a6-4851-82b6-98166143ffdd">2023-01-05T00:00:00+00:00</Doc_x0020_Sent_Received_x0020_Date>
    <Activity_x0020_ID xmlns="a8338b6e-77a6-4851-82b6-98166143ffdd">879E0C92-E61D-ED11-BFC4-005056922186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37FC132-2A44-4F3A-99CC-3C7CA7132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2023-01-26T23:52:00Z</dcterms:created>
  <dcterms:modified xsi:type="dcterms:W3CDTF">2023-01-26T23:52:00Z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