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E23D8" w14:textId="764AA362" w:rsidR="008C34E1" w:rsidRPr="0098777F" w:rsidRDefault="008C34E1" w:rsidP="008C34E1">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02FE2A25" wp14:editId="26F48C4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520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02FE2A27" wp14:editId="1FBFB1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022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CareSide</w:t>
      </w:r>
    </w:p>
    <w:p w14:paraId="02FE23D9" w14:textId="77777777" w:rsidR="008C34E1" w:rsidRPr="0098777F" w:rsidRDefault="008C34E1" w:rsidP="008C34E1">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4B5A15" w14:paraId="02FE23DC" w14:textId="77777777" w:rsidTr="008C34E1">
        <w:tc>
          <w:tcPr>
            <w:tcW w:w="2127" w:type="dxa"/>
          </w:tcPr>
          <w:p w14:paraId="02FE23DA" w14:textId="77777777" w:rsidR="008C34E1" w:rsidRPr="0098777F" w:rsidRDefault="008C34E1" w:rsidP="008C34E1">
            <w:pPr>
              <w:tabs>
                <w:tab w:val="left" w:pos="2127"/>
              </w:tabs>
              <w:spacing w:before="120"/>
              <w:rPr>
                <w:b/>
                <w:color w:val="FFFFFF" w:themeColor="background1"/>
              </w:rPr>
            </w:pPr>
            <w:r w:rsidRPr="0098777F">
              <w:rPr>
                <w:b/>
                <w:color w:val="FFFFFF" w:themeColor="background1"/>
              </w:rPr>
              <w:t>Address:</w:t>
            </w:r>
          </w:p>
        </w:tc>
        <w:tc>
          <w:tcPr>
            <w:tcW w:w="6090" w:type="dxa"/>
          </w:tcPr>
          <w:p w14:paraId="02FE23DB" w14:textId="77777777" w:rsidR="008C34E1" w:rsidRPr="0098777F" w:rsidRDefault="008C34E1" w:rsidP="008C34E1">
            <w:pPr>
              <w:tabs>
                <w:tab w:val="left" w:pos="2127"/>
              </w:tabs>
              <w:spacing w:before="120"/>
              <w:rPr>
                <w:color w:val="FFFFFF" w:themeColor="background1"/>
              </w:rPr>
            </w:pPr>
            <w:r>
              <w:rPr>
                <w:rFonts w:eastAsia="Arial"/>
                <w:color w:val="FFFFFF" w:themeColor="background1"/>
              </w:rPr>
              <w:t>384 Rokeby Road</w:t>
            </w:r>
            <w:r w:rsidRPr="0098777F">
              <w:rPr>
                <w:color w:val="FFFFFF" w:themeColor="background1"/>
              </w:rPr>
              <w:br/>
            </w:r>
            <w:r>
              <w:rPr>
                <w:rFonts w:eastAsia="Arial"/>
                <w:color w:val="FFFFFF" w:themeColor="background1"/>
              </w:rPr>
              <w:t>SUBIACO WA 6008</w:t>
            </w:r>
          </w:p>
        </w:tc>
      </w:tr>
      <w:tr w:rsidR="004B5A15" w14:paraId="02FE23DF" w14:textId="77777777" w:rsidTr="008C34E1">
        <w:tc>
          <w:tcPr>
            <w:tcW w:w="2127" w:type="dxa"/>
          </w:tcPr>
          <w:p w14:paraId="02FE23DD" w14:textId="77777777" w:rsidR="008C34E1" w:rsidRPr="0098777F" w:rsidRDefault="008C34E1" w:rsidP="008C34E1">
            <w:pPr>
              <w:tabs>
                <w:tab w:val="left" w:pos="2127"/>
              </w:tabs>
              <w:spacing w:before="120"/>
              <w:rPr>
                <w:b/>
                <w:color w:val="FFFFFF" w:themeColor="background1"/>
              </w:rPr>
            </w:pPr>
            <w:r w:rsidRPr="0098777F">
              <w:rPr>
                <w:b/>
                <w:color w:val="FFFFFF" w:themeColor="background1"/>
              </w:rPr>
              <w:t>Phone:</w:t>
            </w:r>
          </w:p>
        </w:tc>
        <w:tc>
          <w:tcPr>
            <w:tcW w:w="6090" w:type="dxa"/>
          </w:tcPr>
          <w:p w14:paraId="02FE23DE" w14:textId="77777777" w:rsidR="008C34E1" w:rsidRPr="0098777F" w:rsidRDefault="008C34E1" w:rsidP="008C34E1">
            <w:pPr>
              <w:tabs>
                <w:tab w:val="left" w:pos="2127"/>
              </w:tabs>
              <w:spacing w:before="120"/>
              <w:rPr>
                <w:color w:val="FFFFFF" w:themeColor="background1"/>
              </w:rPr>
            </w:pPr>
            <w:r w:rsidRPr="007632B4">
              <w:rPr>
                <w:rFonts w:eastAsia="Arial"/>
                <w:color w:val="FFFFFF" w:themeColor="background1"/>
              </w:rPr>
              <w:t>1300 854 080</w:t>
            </w:r>
          </w:p>
        </w:tc>
      </w:tr>
      <w:tr w:rsidR="004B5A15" w14:paraId="02FE23E2" w14:textId="77777777" w:rsidTr="008C34E1">
        <w:tc>
          <w:tcPr>
            <w:tcW w:w="2127" w:type="dxa"/>
          </w:tcPr>
          <w:p w14:paraId="02FE23E0" w14:textId="77777777" w:rsidR="008C34E1" w:rsidRPr="0098777F" w:rsidRDefault="008C34E1" w:rsidP="008C34E1">
            <w:pPr>
              <w:tabs>
                <w:tab w:val="left" w:pos="2127"/>
              </w:tabs>
              <w:spacing w:before="120"/>
              <w:rPr>
                <w:b/>
                <w:color w:val="FFFFFF" w:themeColor="background1"/>
              </w:rPr>
            </w:pPr>
            <w:r w:rsidRPr="0098777F">
              <w:rPr>
                <w:b/>
                <w:color w:val="FFFFFF" w:themeColor="background1"/>
              </w:rPr>
              <w:t>Commission ID:</w:t>
            </w:r>
          </w:p>
        </w:tc>
        <w:tc>
          <w:tcPr>
            <w:tcW w:w="6090" w:type="dxa"/>
          </w:tcPr>
          <w:p w14:paraId="02FE23E1" w14:textId="77777777" w:rsidR="008C34E1" w:rsidRPr="00C0489C" w:rsidRDefault="008C34E1" w:rsidP="008C34E1">
            <w:pPr>
              <w:tabs>
                <w:tab w:val="left" w:pos="2127"/>
              </w:tabs>
              <w:spacing w:before="120"/>
              <w:rPr>
                <w:rFonts w:eastAsia="Arial"/>
                <w:color w:val="FFFFFF" w:themeColor="background1"/>
              </w:rPr>
            </w:pPr>
            <w:r>
              <w:rPr>
                <w:rFonts w:eastAsia="Arial"/>
                <w:color w:val="FFFFFF" w:themeColor="background1"/>
              </w:rPr>
              <w:t>500246</w:t>
            </w:r>
          </w:p>
        </w:tc>
      </w:tr>
      <w:tr w:rsidR="004B5A15" w14:paraId="02FE23E5" w14:textId="77777777" w:rsidTr="008C34E1">
        <w:tc>
          <w:tcPr>
            <w:tcW w:w="2127" w:type="dxa"/>
          </w:tcPr>
          <w:p w14:paraId="02FE23E3" w14:textId="77777777" w:rsidR="008C34E1" w:rsidRPr="0098777F" w:rsidRDefault="008C34E1" w:rsidP="008C34E1">
            <w:pPr>
              <w:tabs>
                <w:tab w:val="left" w:pos="2127"/>
              </w:tabs>
              <w:spacing w:before="120"/>
              <w:rPr>
                <w:b/>
                <w:color w:val="FFFFFF" w:themeColor="background1"/>
              </w:rPr>
            </w:pPr>
            <w:r>
              <w:rPr>
                <w:b/>
                <w:color w:val="FFFFFF" w:themeColor="background1"/>
              </w:rPr>
              <w:t>Provider name:</w:t>
            </w:r>
          </w:p>
        </w:tc>
        <w:tc>
          <w:tcPr>
            <w:tcW w:w="6090" w:type="dxa"/>
          </w:tcPr>
          <w:p w14:paraId="02FE23E4" w14:textId="77777777" w:rsidR="008C34E1" w:rsidRDefault="008C34E1" w:rsidP="008C34E1">
            <w:pPr>
              <w:tabs>
                <w:tab w:val="left" w:pos="2127"/>
              </w:tabs>
              <w:spacing w:before="120"/>
              <w:rPr>
                <w:rFonts w:eastAsia="Arial"/>
                <w:color w:val="FFFFFF" w:themeColor="background1"/>
              </w:rPr>
            </w:pPr>
            <w:r>
              <w:rPr>
                <w:rFonts w:eastAsia="Arial"/>
                <w:color w:val="FFFFFF" w:themeColor="background1"/>
              </w:rPr>
              <w:t>The Care Side Pty Ltd</w:t>
            </w:r>
          </w:p>
        </w:tc>
      </w:tr>
      <w:tr w:rsidR="004B5A15" w14:paraId="02FE23E8" w14:textId="77777777" w:rsidTr="008C34E1">
        <w:tc>
          <w:tcPr>
            <w:tcW w:w="2127" w:type="dxa"/>
          </w:tcPr>
          <w:p w14:paraId="02FE23E6" w14:textId="77777777" w:rsidR="008C34E1" w:rsidRPr="0098777F" w:rsidRDefault="008C34E1" w:rsidP="008C34E1">
            <w:pPr>
              <w:tabs>
                <w:tab w:val="left" w:pos="2127"/>
              </w:tabs>
              <w:spacing w:before="120"/>
              <w:rPr>
                <w:b/>
                <w:color w:val="FFFFFF" w:themeColor="background1"/>
              </w:rPr>
            </w:pPr>
            <w:r w:rsidRPr="0098777F">
              <w:rPr>
                <w:b/>
                <w:color w:val="FFFFFF" w:themeColor="background1"/>
              </w:rPr>
              <w:t>Activity type:</w:t>
            </w:r>
          </w:p>
        </w:tc>
        <w:tc>
          <w:tcPr>
            <w:tcW w:w="6090" w:type="dxa"/>
          </w:tcPr>
          <w:p w14:paraId="02FE23E7" w14:textId="77777777" w:rsidR="008C34E1" w:rsidRPr="0098777F" w:rsidRDefault="008C34E1" w:rsidP="008C34E1">
            <w:pPr>
              <w:tabs>
                <w:tab w:val="left" w:pos="2127"/>
              </w:tabs>
              <w:spacing w:before="120"/>
              <w:rPr>
                <w:color w:val="FFFFFF" w:themeColor="background1"/>
              </w:rPr>
            </w:pPr>
            <w:r>
              <w:rPr>
                <w:rFonts w:eastAsia="Arial"/>
                <w:color w:val="FFFFFF" w:themeColor="background1"/>
              </w:rPr>
              <w:t>Quality Audit</w:t>
            </w:r>
          </w:p>
        </w:tc>
      </w:tr>
      <w:tr w:rsidR="004B5A15" w14:paraId="02FE23EB" w14:textId="77777777" w:rsidTr="008C34E1">
        <w:tc>
          <w:tcPr>
            <w:tcW w:w="2127" w:type="dxa"/>
          </w:tcPr>
          <w:p w14:paraId="02FE23E9" w14:textId="77777777" w:rsidR="008C34E1" w:rsidRPr="0098777F" w:rsidRDefault="008C34E1" w:rsidP="008C34E1">
            <w:pPr>
              <w:tabs>
                <w:tab w:val="left" w:pos="2127"/>
              </w:tabs>
              <w:spacing w:before="120"/>
              <w:rPr>
                <w:b/>
                <w:color w:val="FFFFFF" w:themeColor="background1"/>
              </w:rPr>
            </w:pPr>
            <w:r w:rsidRPr="0098777F">
              <w:rPr>
                <w:b/>
                <w:color w:val="FFFFFF" w:themeColor="background1"/>
              </w:rPr>
              <w:t>Activity date:</w:t>
            </w:r>
          </w:p>
        </w:tc>
        <w:tc>
          <w:tcPr>
            <w:tcW w:w="6090" w:type="dxa"/>
          </w:tcPr>
          <w:p w14:paraId="02FE23EA" w14:textId="77777777" w:rsidR="008C34E1" w:rsidRPr="005D3493" w:rsidRDefault="008C34E1" w:rsidP="008C34E1">
            <w:pPr>
              <w:tabs>
                <w:tab w:val="left" w:pos="2127"/>
              </w:tabs>
              <w:spacing w:before="120"/>
              <w:rPr>
                <w:color w:val="FFFFFF" w:themeColor="background1"/>
              </w:rPr>
            </w:pPr>
            <w:r>
              <w:rPr>
                <w:rFonts w:eastAsia="Arial"/>
                <w:color w:val="FFFFFF" w:themeColor="background1"/>
              </w:rPr>
              <w:t>7 June 2022 to 9 June 2022</w:t>
            </w:r>
          </w:p>
        </w:tc>
      </w:tr>
      <w:tr w:rsidR="004B5A15" w14:paraId="02FE23EE" w14:textId="77777777" w:rsidTr="008C34E1">
        <w:tc>
          <w:tcPr>
            <w:tcW w:w="2127" w:type="dxa"/>
          </w:tcPr>
          <w:p w14:paraId="02FE23EC" w14:textId="77777777" w:rsidR="008C34E1" w:rsidRPr="00F7369A" w:rsidRDefault="008C34E1" w:rsidP="008C34E1">
            <w:pPr>
              <w:tabs>
                <w:tab w:val="left" w:pos="2127"/>
              </w:tabs>
              <w:spacing w:before="120"/>
              <w:rPr>
                <w:b/>
                <w:color w:val="FFFFFF" w:themeColor="background1"/>
              </w:rPr>
            </w:pPr>
            <w:r w:rsidRPr="00F7369A">
              <w:rPr>
                <w:b/>
                <w:color w:val="FFFFFF" w:themeColor="background1"/>
              </w:rPr>
              <w:t>Performance report date:</w:t>
            </w:r>
          </w:p>
        </w:tc>
        <w:tc>
          <w:tcPr>
            <w:tcW w:w="6090" w:type="dxa"/>
          </w:tcPr>
          <w:p w14:paraId="02FE23ED" w14:textId="68C0A008" w:rsidR="008C34E1" w:rsidRPr="00F7369A" w:rsidRDefault="00F7369A" w:rsidP="008C34E1">
            <w:pPr>
              <w:tabs>
                <w:tab w:val="left" w:pos="2127"/>
              </w:tabs>
              <w:spacing w:before="120"/>
              <w:rPr>
                <w:color w:val="FFFFFF" w:themeColor="background1"/>
              </w:rPr>
            </w:pPr>
            <w:r w:rsidRPr="00F7369A">
              <w:rPr>
                <w:rFonts w:cs="Times New Roman"/>
                <w:iCs/>
                <w:color w:val="FFFFFF" w:themeColor="background1"/>
              </w:rPr>
              <w:t>1</w:t>
            </w:r>
            <w:r w:rsidR="00300379">
              <w:rPr>
                <w:rFonts w:cs="Times New Roman"/>
                <w:iCs/>
                <w:color w:val="FFFFFF" w:themeColor="background1"/>
              </w:rPr>
              <w:t>4</w:t>
            </w:r>
            <w:r w:rsidRPr="00F7369A">
              <w:rPr>
                <w:rFonts w:cs="Times New Roman"/>
                <w:iCs/>
                <w:color w:val="FFFFFF" w:themeColor="background1"/>
              </w:rPr>
              <w:t xml:space="preserve"> July 2022</w:t>
            </w:r>
          </w:p>
        </w:tc>
      </w:tr>
    </w:tbl>
    <w:p w14:paraId="02FE23EF" w14:textId="77777777" w:rsidR="008C34E1" w:rsidRDefault="008C34E1" w:rsidP="008C34E1">
      <w:pPr>
        <w:tabs>
          <w:tab w:val="left" w:pos="2127"/>
        </w:tabs>
        <w:spacing w:before="120"/>
        <w:rPr>
          <w:rFonts w:eastAsia="Arial"/>
          <w:color w:val="FFFFFF" w:themeColor="background1"/>
          <w:sz w:val="28"/>
          <w:szCs w:val="28"/>
          <w:highlight w:val="yellow"/>
        </w:rPr>
      </w:pPr>
    </w:p>
    <w:p w14:paraId="02FE23F0" w14:textId="77777777" w:rsidR="008C34E1" w:rsidRDefault="008C34E1" w:rsidP="008C34E1">
      <w:pPr>
        <w:pStyle w:val="Heading1"/>
        <w:sectPr w:rsidR="008C34E1" w:rsidSect="008C34E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FE23F1" w14:textId="77777777" w:rsidR="008C34E1" w:rsidRDefault="008C34E1" w:rsidP="008C34E1">
      <w:pPr>
        <w:pStyle w:val="Heading1"/>
      </w:pPr>
      <w:bookmarkStart w:id="0" w:name="_Hlk32477662"/>
      <w:r>
        <w:lastRenderedPageBreak/>
        <w:t>Performance report prepared by</w:t>
      </w:r>
    </w:p>
    <w:p w14:paraId="02FE23F2" w14:textId="0444C736" w:rsidR="008C34E1" w:rsidRPr="009B0F30" w:rsidRDefault="00F7369A" w:rsidP="008C34E1">
      <w:r>
        <w:t>M Murray</w:t>
      </w:r>
      <w:r w:rsidR="008C34E1" w:rsidRPr="007E1990">
        <w:t xml:space="preserve"> delegate</w:t>
      </w:r>
      <w:r w:rsidR="008C34E1">
        <w:t xml:space="preserve"> of the Aged Care Quality and Safety Commissioner.</w:t>
      </w:r>
    </w:p>
    <w:p w14:paraId="02FE23F3" w14:textId="77777777" w:rsidR="008C34E1" w:rsidRDefault="008C34E1" w:rsidP="008C34E1">
      <w:pPr>
        <w:pStyle w:val="Heading1"/>
      </w:pPr>
      <w:r>
        <w:t>Publication of report</w:t>
      </w:r>
    </w:p>
    <w:p w14:paraId="02FE23F4" w14:textId="77777777" w:rsidR="008C34E1" w:rsidRDefault="008C34E1" w:rsidP="008C34E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02FE23F5" w14:textId="77777777" w:rsidR="008C34E1" w:rsidRDefault="008C34E1" w:rsidP="008C34E1">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02FE23F6" w14:textId="77777777" w:rsidR="008C34E1" w:rsidRDefault="008C34E1" w:rsidP="008C34E1">
      <w:pPr>
        <w:tabs>
          <w:tab w:val="left" w:pos="4111"/>
        </w:tabs>
      </w:pPr>
      <w:bookmarkStart w:id="1" w:name="HcsServicesFullListWithAddress"/>
      <w:r>
        <w:rPr>
          <w:b/>
          <w:bCs/>
        </w:rPr>
        <w:t>Home Care:</w:t>
      </w:r>
    </w:p>
    <w:p w14:paraId="02FE23F7" w14:textId="77777777" w:rsidR="008C34E1" w:rsidRDefault="008C34E1" w:rsidP="008C34E1">
      <w:pPr>
        <w:numPr>
          <w:ilvl w:val="0"/>
          <w:numId w:val="38"/>
        </w:numPr>
        <w:tabs>
          <w:tab w:val="left" w:pos="4111"/>
        </w:tabs>
        <w:spacing w:before="0" w:after="0"/>
      </w:pPr>
      <w:r>
        <w:t>Home Care Package Services, 26974, 384 Rokeby Road, SUBIACO WA 6008</w:t>
      </w:r>
    </w:p>
    <w:p w14:paraId="02FE23F8" w14:textId="77777777" w:rsidR="008C34E1" w:rsidRDefault="008C34E1" w:rsidP="008C34E1">
      <w:pPr>
        <w:tabs>
          <w:tab w:val="left" w:pos="4111"/>
        </w:tabs>
      </w:pPr>
      <w:r>
        <w:rPr>
          <w:b/>
          <w:bCs/>
        </w:rPr>
        <w:t>CHSP:</w:t>
      </w:r>
    </w:p>
    <w:p w14:paraId="02FE23F9" w14:textId="77777777" w:rsidR="008C34E1" w:rsidRDefault="008C34E1" w:rsidP="008C34E1">
      <w:pPr>
        <w:numPr>
          <w:ilvl w:val="0"/>
          <w:numId w:val="39"/>
        </w:numPr>
        <w:tabs>
          <w:tab w:val="left" w:pos="4111"/>
        </w:tabs>
        <w:spacing w:before="0" w:after="0"/>
      </w:pPr>
      <w:r>
        <w:t>Domestic Assistance, 4-DPFIU6V, 384 Rokeby Road, SUBIACO WA 6008</w:t>
      </w:r>
    </w:p>
    <w:bookmarkEnd w:id="1"/>
    <w:bookmarkEnd w:id="0"/>
    <w:p w14:paraId="02FE23FC" w14:textId="77777777" w:rsidR="008C34E1" w:rsidRPr="007E1990" w:rsidRDefault="008C34E1">
      <w:pPr>
        <w:spacing w:before="0" w:after="160" w:line="259" w:lineRule="auto"/>
      </w:pPr>
      <w:r>
        <w:br w:type="page"/>
      </w:r>
    </w:p>
    <w:p w14:paraId="02FE23FD" w14:textId="77777777" w:rsidR="008C34E1" w:rsidRPr="00E6036E" w:rsidRDefault="008C34E1" w:rsidP="008C34E1">
      <w:pPr>
        <w:pStyle w:val="Heading1"/>
      </w:pPr>
      <w:bookmarkStart w:id="2" w:name="_Hlk109043496"/>
      <w:r w:rsidRPr="001E6954">
        <w:lastRenderedPageBreak/>
        <w:t>Overall assessment of Service</w:t>
      </w:r>
      <w:r w:rsidRPr="0024612B">
        <w:t>/s</w:t>
      </w:r>
      <w:r w:rsidRPr="00E6036E">
        <w:t xml:space="preserve"> </w:t>
      </w:r>
    </w:p>
    <w:tbl>
      <w:tblPr>
        <w:tblStyle w:val="TableGrid"/>
        <w:tblW w:w="95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gridCol w:w="921"/>
        <w:gridCol w:w="3319"/>
      </w:tblGrid>
      <w:tr w:rsidR="004B5A15" w14:paraId="02FE2408" w14:textId="77777777" w:rsidTr="008C34E1">
        <w:trPr>
          <w:trHeight w:val="331"/>
        </w:trPr>
        <w:tc>
          <w:tcPr>
            <w:tcW w:w="5348" w:type="dxa"/>
            <w:vMerge w:val="restart"/>
          </w:tcPr>
          <w:p w14:paraId="02FE2404" w14:textId="77777777" w:rsidR="008C34E1" w:rsidRPr="005A682F" w:rsidRDefault="008C34E1" w:rsidP="00E6036E">
            <w:pPr>
              <w:pStyle w:val="Heading4"/>
              <w:tabs>
                <w:tab w:val="clear" w:pos="9072"/>
              </w:tabs>
              <w:spacing w:before="120" w:after="0" w:line="240" w:lineRule="auto"/>
              <w:ind w:right="-224"/>
              <w:outlineLvl w:val="3"/>
              <w:rPr>
                <w:b w:val="0"/>
              </w:rPr>
            </w:pPr>
            <w:bookmarkStart w:id="3" w:name="_Hlk27119087"/>
            <w:r>
              <w:t>S</w:t>
            </w:r>
            <w:r w:rsidRPr="00477C4C">
              <w:t xml:space="preserve">tandard </w:t>
            </w:r>
            <w:r>
              <w:t>1</w:t>
            </w:r>
            <w:r w:rsidRPr="00477C4C">
              <w:t xml:space="preserve"> Consumer dignity and choic</w:t>
            </w:r>
            <w:r>
              <w:t>e</w:t>
            </w:r>
          </w:p>
          <w:p w14:paraId="02FE2405" w14:textId="77777777" w:rsidR="008C34E1" w:rsidRPr="005A682F" w:rsidRDefault="008C34E1" w:rsidP="008C34E1">
            <w:pPr>
              <w:pStyle w:val="Heading4"/>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02FE2406" w14:textId="77777777" w:rsidR="008C34E1" w:rsidRPr="00E630D7" w:rsidRDefault="008C34E1" w:rsidP="008C34E1">
            <w:pPr>
              <w:pStyle w:val="Heading4"/>
              <w:tabs>
                <w:tab w:val="clear" w:pos="9072"/>
              </w:tabs>
              <w:spacing w:before="120" w:after="0" w:line="240" w:lineRule="auto"/>
              <w:ind w:left="36" w:right="-227"/>
              <w:outlineLvl w:val="3"/>
              <w:rPr>
                <w:rFonts w:eastAsia="Times New Roman"/>
                <w:iCs w:val="0"/>
                <w:color w:val="0000FF"/>
              </w:rPr>
            </w:pPr>
            <w:r w:rsidRPr="00E630D7">
              <w:t>HCP</w:t>
            </w:r>
            <w:r w:rsidRPr="00E630D7">
              <w:rPr>
                <w:rFonts w:eastAsia="Times New Roman"/>
                <w:iCs w:val="0"/>
                <w:color w:val="0000FF"/>
              </w:rPr>
              <w:t xml:space="preserve"> </w:t>
            </w:r>
          </w:p>
        </w:tc>
        <w:tc>
          <w:tcPr>
            <w:tcW w:w="3319" w:type="dxa"/>
          </w:tcPr>
          <w:p w14:paraId="02FE2407" w14:textId="77777777" w:rsidR="008C34E1" w:rsidRPr="00A65009" w:rsidRDefault="008C34E1" w:rsidP="008C34E1">
            <w:pPr>
              <w:pStyle w:val="Heading4"/>
              <w:tabs>
                <w:tab w:val="clear" w:pos="9072"/>
              </w:tabs>
              <w:spacing w:before="120" w:after="0" w:line="240" w:lineRule="auto"/>
              <w:ind w:left="36" w:right="79"/>
              <w:outlineLvl w:val="3"/>
            </w:pPr>
            <w:r w:rsidRPr="00A65009">
              <w:rPr>
                <w:rFonts w:eastAsia="Times New Roman"/>
                <w:iCs w:val="0"/>
              </w:rPr>
              <w:t>Not Compliant</w:t>
            </w:r>
          </w:p>
        </w:tc>
      </w:tr>
      <w:tr w:rsidR="004B5A15" w14:paraId="02FE240C" w14:textId="77777777" w:rsidTr="008C34E1">
        <w:trPr>
          <w:trHeight w:val="121"/>
        </w:trPr>
        <w:tc>
          <w:tcPr>
            <w:tcW w:w="5348" w:type="dxa"/>
            <w:vMerge/>
          </w:tcPr>
          <w:p w14:paraId="02FE2409" w14:textId="77777777" w:rsidR="008C34E1" w:rsidRPr="005A682F" w:rsidRDefault="008C34E1" w:rsidP="008C34E1">
            <w:pPr>
              <w:pStyle w:val="Heading4"/>
              <w:tabs>
                <w:tab w:val="clear" w:pos="9072"/>
              </w:tabs>
              <w:spacing w:before="120" w:after="0" w:line="240" w:lineRule="auto"/>
              <w:ind w:left="36" w:right="-224"/>
              <w:outlineLvl w:val="3"/>
              <w:rPr>
                <w:b w:val="0"/>
              </w:rPr>
            </w:pPr>
          </w:p>
        </w:tc>
        <w:tc>
          <w:tcPr>
            <w:tcW w:w="921" w:type="dxa"/>
          </w:tcPr>
          <w:p w14:paraId="02FE240A" w14:textId="77777777" w:rsidR="008C34E1" w:rsidRPr="00E630D7" w:rsidRDefault="008C34E1" w:rsidP="008C34E1">
            <w:pPr>
              <w:pStyle w:val="Heading4"/>
              <w:tabs>
                <w:tab w:val="clear" w:pos="9072"/>
              </w:tabs>
              <w:spacing w:before="120" w:after="0" w:line="240" w:lineRule="auto"/>
              <w:ind w:left="36" w:right="-227"/>
              <w:outlineLvl w:val="3"/>
            </w:pPr>
            <w:r w:rsidRPr="00E630D7">
              <w:t>CHSP</w:t>
            </w:r>
          </w:p>
        </w:tc>
        <w:tc>
          <w:tcPr>
            <w:tcW w:w="3319" w:type="dxa"/>
          </w:tcPr>
          <w:p w14:paraId="02FE240B" w14:textId="0E4E9880" w:rsidR="008C34E1" w:rsidRPr="00A65009" w:rsidRDefault="008C34E1" w:rsidP="008C34E1">
            <w:pPr>
              <w:pStyle w:val="Heading4"/>
              <w:tabs>
                <w:tab w:val="clear" w:pos="9072"/>
              </w:tabs>
              <w:spacing w:before="120" w:after="0" w:line="240" w:lineRule="auto"/>
              <w:ind w:left="36" w:right="79"/>
              <w:outlineLvl w:val="3"/>
            </w:pPr>
            <w:r w:rsidRPr="00A65009">
              <w:rPr>
                <w:rFonts w:eastAsia="Times New Roman"/>
                <w:iCs w:val="0"/>
              </w:rPr>
              <w:t>Compliant</w:t>
            </w:r>
          </w:p>
        </w:tc>
      </w:tr>
      <w:tr w:rsidR="004B5A15" w14:paraId="02FE2410" w14:textId="77777777" w:rsidTr="008C34E1">
        <w:trPr>
          <w:trHeight w:val="331"/>
        </w:trPr>
        <w:tc>
          <w:tcPr>
            <w:tcW w:w="5348" w:type="dxa"/>
          </w:tcPr>
          <w:p w14:paraId="02FE240D" w14:textId="77777777" w:rsidR="008C34E1" w:rsidRPr="005A682F" w:rsidRDefault="008C34E1" w:rsidP="008C34E1">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(3)(a)</w:t>
            </w:r>
          </w:p>
        </w:tc>
        <w:tc>
          <w:tcPr>
            <w:tcW w:w="921" w:type="dxa"/>
          </w:tcPr>
          <w:p w14:paraId="02FE240E" w14:textId="77777777" w:rsidR="008C34E1" w:rsidRPr="005A682F" w:rsidRDefault="008C34E1" w:rsidP="008C34E1">
            <w:pPr>
              <w:pStyle w:val="Heading4"/>
              <w:tabs>
                <w:tab w:val="clear" w:pos="9072"/>
              </w:tabs>
              <w:spacing w:before="120" w:after="0" w:line="240" w:lineRule="auto"/>
              <w:ind w:left="36" w:right="-227"/>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319" w:type="dxa"/>
          </w:tcPr>
          <w:p w14:paraId="02FE240F" w14:textId="4230DA36" w:rsidR="008C34E1" w:rsidRPr="00A65009" w:rsidRDefault="00350FD7" w:rsidP="008C34E1">
            <w:pPr>
              <w:pStyle w:val="Heading4"/>
              <w:tabs>
                <w:tab w:val="clear" w:pos="9072"/>
              </w:tabs>
              <w:spacing w:before="120" w:after="0" w:line="240" w:lineRule="auto"/>
              <w:ind w:left="36" w:right="79"/>
              <w:outlineLvl w:val="3"/>
              <w:rPr>
                <w:b w:val="0"/>
              </w:rPr>
            </w:pPr>
            <w:r w:rsidRPr="00936111">
              <w:rPr>
                <w:rFonts w:eastAsia="Times New Roman"/>
                <w:b w:val="0"/>
                <w:iCs w:val="0"/>
              </w:rPr>
              <w:t xml:space="preserve">Not </w:t>
            </w:r>
            <w:r w:rsidR="008C34E1" w:rsidRPr="00936111">
              <w:rPr>
                <w:rFonts w:eastAsia="Times New Roman"/>
                <w:b w:val="0"/>
                <w:iCs w:val="0"/>
              </w:rPr>
              <w:t>Compliant</w:t>
            </w:r>
          </w:p>
        </w:tc>
      </w:tr>
      <w:tr w:rsidR="00F7369A" w14:paraId="02FE2414" w14:textId="77777777" w:rsidTr="008C34E1">
        <w:trPr>
          <w:trHeight w:val="331"/>
        </w:trPr>
        <w:tc>
          <w:tcPr>
            <w:tcW w:w="5348" w:type="dxa"/>
          </w:tcPr>
          <w:p w14:paraId="02FE2411" w14:textId="77777777" w:rsidR="00F7369A" w:rsidRPr="005A682F" w:rsidRDefault="00F7369A" w:rsidP="00F7369A">
            <w:pPr>
              <w:pStyle w:val="Heading4"/>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02FE2412" w14:textId="77777777" w:rsidR="00F7369A" w:rsidRPr="005A682F" w:rsidRDefault="00F7369A" w:rsidP="00F7369A">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02FE2413" w14:textId="783D1F4B" w:rsidR="00F7369A" w:rsidRPr="00A65009" w:rsidRDefault="00F7369A" w:rsidP="00F7369A">
            <w:pPr>
              <w:pStyle w:val="Heading4"/>
              <w:tabs>
                <w:tab w:val="clear" w:pos="9072"/>
              </w:tabs>
              <w:spacing w:before="120" w:after="0" w:line="240" w:lineRule="auto"/>
              <w:ind w:left="36" w:right="79"/>
              <w:outlineLvl w:val="3"/>
              <w:rPr>
                <w:b w:val="0"/>
              </w:rPr>
            </w:pPr>
            <w:r w:rsidRPr="00A65009">
              <w:rPr>
                <w:rFonts w:eastAsia="Times New Roman"/>
                <w:b w:val="0"/>
                <w:iCs w:val="0"/>
              </w:rPr>
              <w:t>Compliant</w:t>
            </w:r>
            <w:r w:rsidRPr="00CF4CB4">
              <w:rPr>
                <w:rFonts w:eastAsia="Times New Roman"/>
                <w:b w:val="0"/>
                <w:iCs w:val="0"/>
              </w:rPr>
              <w:t xml:space="preserve"> </w:t>
            </w:r>
          </w:p>
        </w:tc>
      </w:tr>
      <w:tr w:rsidR="00F7369A" w14:paraId="02FE2418" w14:textId="77777777" w:rsidTr="008C34E1">
        <w:trPr>
          <w:trHeight w:val="331"/>
        </w:trPr>
        <w:tc>
          <w:tcPr>
            <w:tcW w:w="5348" w:type="dxa"/>
          </w:tcPr>
          <w:p w14:paraId="02FE2415" w14:textId="77777777" w:rsidR="00F7369A" w:rsidRPr="005A682F" w:rsidRDefault="00F7369A" w:rsidP="00F7369A">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(3)(b)</w:t>
            </w:r>
          </w:p>
        </w:tc>
        <w:tc>
          <w:tcPr>
            <w:tcW w:w="921" w:type="dxa"/>
          </w:tcPr>
          <w:p w14:paraId="02FE2416" w14:textId="77777777" w:rsidR="00F7369A" w:rsidRPr="005A682F" w:rsidRDefault="00F7369A" w:rsidP="00F7369A">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02FE2417" w14:textId="15A9F982" w:rsidR="00F7369A" w:rsidRPr="00A65009" w:rsidRDefault="00F7369A" w:rsidP="00F7369A">
            <w:pPr>
              <w:pStyle w:val="Heading4"/>
              <w:tabs>
                <w:tab w:val="clear" w:pos="9072"/>
              </w:tabs>
              <w:spacing w:before="120" w:after="0" w:line="240" w:lineRule="auto"/>
              <w:ind w:left="36" w:right="79"/>
              <w:outlineLvl w:val="3"/>
              <w:rPr>
                <w:b w:val="0"/>
              </w:rPr>
            </w:pPr>
            <w:r w:rsidRPr="00CF4CB4">
              <w:rPr>
                <w:rFonts w:eastAsia="Times New Roman"/>
                <w:b w:val="0"/>
                <w:iCs w:val="0"/>
              </w:rPr>
              <w:t>Compliant</w:t>
            </w:r>
          </w:p>
        </w:tc>
      </w:tr>
      <w:tr w:rsidR="00F7369A" w14:paraId="02FE241C" w14:textId="77777777" w:rsidTr="008C34E1">
        <w:trPr>
          <w:trHeight w:val="331"/>
        </w:trPr>
        <w:tc>
          <w:tcPr>
            <w:tcW w:w="5348" w:type="dxa"/>
          </w:tcPr>
          <w:p w14:paraId="02FE2419" w14:textId="77777777" w:rsidR="00F7369A" w:rsidRPr="005A682F" w:rsidRDefault="00F7369A" w:rsidP="00F7369A">
            <w:pPr>
              <w:pStyle w:val="Heading4"/>
              <w:tabs>
                <w:tab w:val="clear" w:pos="9072"/>
              </w:tabs>
              <w:spacing w:before="120" w:after="0" w:line="240" w:lineRule="auto"/>
              <w:ind w:left="36" w:right="-224"/>
              <w:outlineLvl w:val="3"/>
              <w:rPr>
                <w:b w:val="0"/>
              </w:rPr>
            </w:pPr>
          </w:p>
        </w:tc>
        <w:tc>
          <w:tcPr>
            <w:tcW w:w="921" w:type="dxa"/>
          </w:tcPr>
          <w:p w14:paraId="02FE241A" w14:textId="77777777" w:rsidR="00F7369A" w:rsidRPr="005A682F" w:rsidRDefault="00F7369A" w:rsidP="00F7369A">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02FE241B" w14:textId="02664888" w:rsidR="00F7369A" w:rsidRPr="00A65009" w:rsidRDefault="00F7369A" w:rsidP="00F7369A">
            <w:pPr>
              <w:pStyle w:val="Heading4"/>
              <w:tabs>
                <w:tab w:val="clear" w:pos="9072"/>
              </w:tabs>
              <w:spacing w:before="120" w:after="0" w:line="240" w:lineRule="auto"/>
              <w:ind w:left="36" w:right="79"/>
              <w:outlineLvl w:val="3"/>
              <w:rPr>
                <w:b w:val="0"/>
              </w:rPr>
            </w:pPr>
            <w:r w:rsidRPr="00CF4CB4">
              <w:rPr>
                <w:rFonts w:eastAsia="Times New Roman"/>
                <w:b w:val="0"/>
                <w:iCs w:val="0"/>
              </w:rPr>
              <w:t>Compliant</w:t>
            </w:r>
          </w:p>
        </w:tc>
      </w:tr>
      <w:tr w:rsidR="00F7369A" w14:paraId="02FE2420" w14:textId="77777777" w:rsidTr="008C34E1">
        <w:trPr>
          <w:trHeight w:val="331"/>
        </w:trPr>
        <w:tc>
          <w:tcPr>
            <w:tcW w:w="5348" w:type="dxa"/>
          </w:tcPr>
          <w:p w14:paraId="02FE241D" w14:textId="77777777" w:rsidR="00F7369A" w:rsidRPr="005A682F" w:rsidRDefault="00F7369A" w:rsidP="00F7369A">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 xml:space="preserve">(3)(c) </w:t>
            </w:r>
          </w:p>
        </w:tc>
        <w:tc>
          <w:tcPr>
            <w:tcW w:w="921" w:type="dxa"/>
          </w:tcPr>
          <w:p w14:paraId="02FE241E" w14:textId="77777777" w:rsidR="00F7369A" w:rsidRPr="005A682F" w:rsidRDefault="00F7369A" w:rsidP="00F7369A">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02FE241F" w14:textId="7EB263FA" w:rsidR="00F7369A" w:rsidRPr="00A65009" w:rsidRDefault="00F7369A" w:rsidP="00F7369A">
            <w:pPr>
              <w:pStyle w:val="Heading4"/>
              <w:tabs>
                <w:tab w:val="clear" w:pos="9072"/>
              </w:tabs>
              <w:spacing w:before="120" w:after="0" w:line="240" w:lineRule="auto"/>
              <w:ind w:left="36" w:right="79"/>
              <w:outlineLvl w:val="3"/>
              <w:rPr>
                <w:b w:val="0"/>
              </w:rPr>
            </w:pPr>
            <w:r w:rsidRPr="00CF4CB4">
              <w:rPr>
                <w:rFonts w:eastAsia="Times New Roman"/>
                <w:b w:val="0"/>
                <w:iCs w:val="0"/>
              </w:rPr>
              <w:t>Compliant</w:t>
            </w:r>
          </w:p>
        </w:tc>
      </w:tr>
      <w:tr w:rsidR="00F7369A" w14:paraId="02FE2424" w14:textId="77777777" w:rsidTr="008C34E1">
        <w:trPr>
          <w:trHeight w:val="344"/>
        </w:trPr>
        <w:tc>
          <w:tcPr>
            <w:tcW w:w="5348" w:type="dxa"/>
          </w:tcPr>
          <w:p w14:paraId="02FE2421" w14:textId="77777777" w:rsidR="00F7369A" w:rsidRPr="005A682F" w:rsidRDefault="00F7369A" w:rsidP="00F7369A">
            <w:pPr>
              <w:pStyle w:val="Heading4"/>
              <w:tabs>
                <w:tab w:val="clear" w:pos="9072"/>
              </w:tabs>
              <w:spacing w:before="120" w:after="0" w:line="240" w:lineRule="auto"/>
              <w:ind w:left="36" w:right="-224"/>
              <w:outlineLvl w:val="3"/>
              <w:rPr>
                <w:b w:val="0"/>
              </w:rPr>
            </w:pPr>
          </w:p>
        </w:tc>
        <w:tc>
          <w:tcPr>
            <w:tcW w:w="921" w:type="dxa"/>
          </w:tcPr>
          <w:p w14:paraId="02FE2422" w14:textId="77777777" w:rsidR="00F7369A" w:rsidRPr="005A682F" w:rsidRDefault="00F7369A" w:rsidP="00F7369A">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02FE2423" w14:textId="032E19A0" w:rsidR="00F7369A" w:rsidRPr="00A65009" w:rsidRDefault="00F7369A" w:rsidP="00F7369A">
            <w:pPr>
              <w:pStyle w:val="Heading4"/>
              <w:tabs>
                <w:tab w:val="clear" w:pos="9072"/>
              </w:tabs>
              <w:spacing w:before="120" w:after="0" w:line="240" w:lineRule="auto"/>
              <w:ind w:left="36" w:right="79"/>
              <w:outlineLvl w:val="3"/>
              <w:rPr>
                <w:b w:val="0"/>
              </w:rPr>
            </w:pPr>
            <w:r w:rsidRPr="00CF4CB4">
              <w:rPr>
                <w:rFonts w:eastAsia="Times New Roman"/>
                <w:b w:val="0"/>
                <w:iCs w:val="0"/>
              </w:rPr>
              <w:t>Compliant</w:t>
            </w:r>
          </w:p>
        </w:tc>
      </w:tr>
      <w:tr w:rsidR="00F7369A" w14:paraId="02FE2428" w14:textId="77777777" w:rsidTr="008C34E1">
        <w:trPr>
          <w:trHeight w:val="331"/>
        </w:trPr>
        <w:tc>
          <w:tcPr>
            <w:tcW w:w="5348" w:type="dxa"/>
          </w:tcPr>
          <w:p w14:paraId="02FE2425" w14:textId="77777777" w:rsidR="00F7369A" w:rsidRPr="005A682F" w:rsidRDefault="00F7369A" w:rsidP="00F7369A">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921" w:type="dxa"/>
          </w:tcPr>
          <w:p w14:paraId="02FE2426" w14:textId="77777777" w:rsidR="00F7369A" w:rsidRPr="005A682F" w:rsidRDefault="00F7369A" w:rsidP="00F7369A">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02FE2427" w14:textId="166F8F45" w:rsidR="00F7369A" w:rsidRPr="00A65009" w:rsidRDefault="00F7369A" w:rsidP="00F7369A">
            <w:pPr>
              <w:pStyle w:val="Heading4"/>
              <w:keepNext w:val="0"/>
              <w:tabs>
                <w:tab w:val="clear" w:pos="9072"/>
              </w:tabs>
              <w:spacing w:before="120" w:after="0" w:line="240" w:lineRule="auto"/>
              <w:ind w:left="36" w:right="79"/>
              <w:outlineLvl w:val="3"/>
              <w:rPr>
                <w:b w:val="0"/>
                <w:highlight w:val="yellow"/>
              </w:rPr>
            </w:pPr>
            <w:r w:rsidRPr="00CF4CB4">
              <w:rPr>
                <w:rFonts w:eastAsia="Times New Roman"/>
                <w:b w:val="0"/>
                <w:iCs w:val="0"/>
              </w:rPr>
              <w:t>Compliant</w:t>
            </w:r>
          </w:p>
        </w:tc>
      </w:tr>
      <w:tr w:rsidR="00F7369A" w14:paraId="02FE242C" w14:textId="77777777" w:rsidTr="008C34E1">
        <w:trPr>
          <w:trHeight w:val="331"/>
        </w:trPr>
        <w:tc>
          <w:tcPr>
            <w:tcW w:w="5348" w:type="dxa"/>
          </w:tcPr>
          <w:p w14:paraId="02FE2429" w14:textId="77777777" w:rsidR="00F7369A" w:rsidRPr="005A682F" w:rsidRDefault="00F7369A" w:rsidP="00F7369A">
            <w:pPr>
              <w:pStyle w:val="Heading4"/>
              <w:keepNext w:val="0"/>
              <w:tabs>
                <w:tab w:val="clear" w:pos="9072"/>
              </w:tabs>
              <w:spacing w:before="120" w:after="0" w:line="240" w:lineRule="auto"/>
              <w:ind w:left="36" w:right="-224"/>
              <w:outlineLvl w:val="3"/>
              <w:rPr>
                <w:b w:val="0"/>
                <w:sz w:val="20"/>
                <w:szCs w:val="20"/>
              </w:rPr>
            </w:pPr>
          </w:p>
        </w:tc>
        <w:tc>
          <w:tcPr>
            <w:tcW w:w="921" w:type="dxa"/>
          </w:tcPr>
          <w:p w14:paraId="02FE242A" w14:textId="77777777" w:rsidR="00F7369A" w:rsidRPr="005A682F" w:rsidRDefault="00F7369A" w:rsidP="00F7369A">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02FE242B" w14:textId="0C84E860" w:rsidR="00F7369A" w:rsidRPr="00A65009" w:rsidRDefault="00F7369A" w:rsidP="00F7369A">
            <w:pPr>
              <w:pStyle w:val="Heading4"/>
              <w:keepNext w:val="0"/>
              <w:tabs>
                <w:tab w:val="clear" w:pos="9072"/>
              </w:tabs>
              <w:spacing w:before="120" w:after="0" w:line="240" w:lineRule="auto"/>
              <w:ind w:left="36" w:right="79"/>
              <w:outlineLvl w:val="3"/>
              <w:rPr>
                <w:b w:val="0"/>
              </w:rPr>
            </w:pPr>
            <w:r w:rsidRPr="00CF4CB4">
              <w:rPr>
                <w:rFonts w:eastAsia="Times New Roman"/>
                <w:b w:val="0"/>
                <w:iCs w:val="0"/>
              </w:rPr>
              <w:t>Compliant</w:t>
            </w:r>
          </w:p>
        </w:tc>
      </w:tr>
      <w:tr w:rsidR="00F7369A" w14:paraId="02FE2430" w14:textId="77777777" w:rsidTr="008C34E1">
        <w:trPr>
          <w:trHeight w:val="331"/>
        </w:trPr>
        <w:tc>
          <w:tcPr>
            <w:tcW w:w="5348" w:type="dxa"/>
          </w:tcPr>
          <w:p w14:paraId="02FE242D" w14:textId="77777777" w:rsidR="00F7369A" w:rsidRPr="005A682F" w:rsidRDefault="00F7369A" w:rsidP="00F7369A">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921" w:type="dxa"/>
          </w:tcPr>
          <w:p w14:paraId="02FE242E" w14:textId="77777777" w:rsidR="00F7369A" w:rsidRPr="005A682F" w:rsidRDefault="00F7369A" w:rsidP="00F7369A">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02FE242F" w14:textId="6A2E63EB" w:rsidR="00F7369A" w:rsidRPr="00A65009" w:rsidRDefault="00F7369A" w:rsidP="00F7369A">
            <w:pPr>
              <w:pStyle w:val="Heading4"/>
              <w:keepNext w:val="0"/>
              <w:tabs>
                <w:tab w:val="clear" w:pos="9072"/>
              </w:tabs>
              <w:spacing w:before="120" w:after="0" w:line="240" w:lineRule="auto"/>
              <w:ind w:left="36" w:right="79"/>
              <w:outlineLvl w:val="3"/>
              <w:rPr>
                <w:b w:val="0"/>
                <w:highlight w:val="yellow"/>
              </w:rPr>
            </w:pPr>
            <w:r w:rsidRPr="00936111">
              <w:rPr>
                <w:rFonts w:eastAsia="Times New Roman"/>
                <w:b w:val="0"/>
                <w:iCs w:val="0"/>
              </w:rPr>
              <w:t>Not Compliant</w:t>
            </w:r>
          </w:p>
        </w:tc>
      </w:tr>
      <w:tr w:rsidR="00F7369A" w14:paraId="02FE2434" w14:textId="77777777" w:rsidTr="008C34E1">
        <w:trPr>
          <w:trHeight w:val="306"/>
        </w:trPr>
        <w:tc>
          <w:tcPr>
            <w:tcW w:w="5348" w:type="dxa"/>
          </w:tcPr>
          <w:p w14:paraId="02FE2431" w14:textId="77777777" w:rsidR="00F7369A" w:rsidRPr="005A682F" w:rsidRDefault="00F7369A" w:rsidP="00F7369A">
            <w:pPr>
              <w:pStyle w:val="Heading4"/>
              <w:keepNext w:val="0"/>
              <w:tabs>
                <w:tab w:val="clear" w:pos="9072"/>
              </w:tabs>
              <w:spacing w:before="120" w:after="0" w:line="240" w:lineRule="auto"/>
              <w:ind w:left="36" w:right="-224"/>
              <w:outlineLvl w:val="3"/>
              <w:rPr>
                <w:b w:val="0"/>
                <w:sz w:val="20"/>
                <w:szCs w:val="20"/>
              </w:rPr>
            </w:pPr>
          </w:p>
        </w:tc>
        <w:tc>
          <w:tcPr>
            <w:tcW w:w="921" w:type="dxa"/>
          </w:tcPr>
          <w:p w14:paraId="02FE2432" w14:textId="77777777" w:rsidR="00F7369A" w:rsidRPr="005A682F" w:rsidRDefault="00F7369A" w:rsidP="00F7369A">
            <w:pPr>
              <w:pStyle w:val="Heading4"/>
              <w:keepNext w:val="0"/>
              <w:tabs>
                <w:tab w:val="clear" w:pos="9072"/>
              </w:tabs>
              <w:spacing w:before="120" w:after="0" w:line="240" w:lineRule="auto"/>
              <w:ind w:left="36" w:right="-227"/>
              <w:outlineLvl w:val="3"/>
              <w:rPr>
                <w:rFonts w:eastAsia="Times New Roman"/>
                <w:b w:val="0"/>
                <w:iCs w:val="0"/>
                <w:color w:val="0000FF"/>
              </w:rPr>
            </w:pPr>
            <w:r w:rsidRPr="005A682F">
              <w:rPr>
                <w:b w:val="0"/>
              </w:rPr>
              <w:t>CHSP</w:t>
            </w:r>
          </w:p>
        </w:tc>
        <w:tc>
          <w:tcPr>
            <w:tcW w:w="3319" w:type="dxa"/>
          </w:tcPr>
          <w:p w14:paraId="02FE2433" w14:textId="20955D31" w:rsidR="00F7369A" w:rsidRPr="00A65009" w:rsidRDefault="00F7369A" w:rsidP="00F7369A">
            <w:pPr>
              <w:pStyle w:val="Heading4"/>
              <w:keepNext w:val="0"/>
              <w:tabs>
                <w:tab w:val="clear" w:pos="9072"/>
              </w:tabs>
              <w:spacing w:before="120" w:after="0" w:line="240" w:lineRule="auto"/>
              <w:ind w:left="36" w:right="79"/>
              <w:outlineLvl w:val="3"/>
              <w:rPr>
                <w:b w:val="0"/>
              </w:rPr>
            </w:pPr>
            <w:r w:rsidRPr="00A65009">
              <w:rPr>
                <w:rFonts w:eastAsia="Times New Roman"/>
                <w:b w:val="0"/>
                <w:iCs w:val="0"/>
              </w:rPr>
              <w:t>Compliant</w:t>
            </w:r>
          </w:p>
        </w:tc>
      </w:tr>
      <w:tr w:rsidR="00F7369A" w14:paraId="02FE2438" w14:textId="77777777" w:rsidTr="008C34E1">
        <w:trPr>
          <w:trHeight w:val="331"/>
        </w:trPr>
        <w:tc>
          <w:tcPr>
            <w:tcW w:w="5348" w:type="dxa"/>
          </w:tcPr>
          <w:p w14:paraId="02FE2435" w14:textId="77777777" w:rsidR="00F7369A" w:rsidRPr="005A682F" w:rsidRDefault="00F7369A" w:rsidP="00F7369A">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921" w:type="dxa"/>
          </w:tcPr>
          <w:p w14:paraId="02FE2436" w14:textId="77777777" w:rsidR="00F7369A" w:rsidRPr="005A682F" w:rsidRDefault="00F7369A" w:rsidP="00F7369A">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02FE2437" w14:textId="21C483BE" w:rsidR="00F7369A" w:rsidRPr="00A65009" w:rsidRDefault="00F7369A" w:rsidP="00F7369A">
            <w:pPr>
              <w:pStyle w:val="Heading4"/>
              <w:keepNext w:val="0"/>
              <w:tabs>
                <w:tab w:val="clear" w:pos="9072"/>
              </w:tabs>
              <w:spacing w:before="120" w:after="0" w:line="240" w:lineRule="auto"/>
              <w:ind w:left="36"/>
              <w:outlineLvl w:val="3"/>
              <w:rPr>
                <w:b w:val="0"/>
                <w:highlight w:val="yellow"/>
              </w:rPr>
            </w:pPr>
            <w:r w:rsidRPr="00CF4CB4">
              <w:rPr>
                <w:rFonts w:eastAsia="Times New Roman"/>
                <w:b w:val="0"/>
                <w:iCs w:val="0"/>
              </w:rPr>
              <w:t>Compliant</w:t>
            </w:r>
          </w:p>
        </w:tc>
      </w:tr>
      <w:tr w:rsidR="00F7369A" w14:paraId="02FE243C" w14:textId="77777777" w:rsidTr="008C34E1">
        <w:trPr>
          <w:trHeight w:val="331"/>
        </w:trPr>
        <w:tc>
          <w:tcPr>
            <w:tcW w:w="5348" w:type="dxa"/>
          </w:tcPr>
          <w:p w14:paraId="02FE2439" w14:textId="77777777" w:rsidR="00F7369A" w:rsidRPr="005A682F" w:rsidRDefault="00F7369A" w:rsidP="00F7369A">
            <w:pPr>
              <w:pStyle w:val="Heading4"/>
              <w:keepNext w:val="0"/>
              <w:tabs>
                <w:tab w:val="clear" w:pos="9072"/>
              </w:tabs>
              <w:spacing w:before="120" w:after="0" w:line="240" w:lineRule="auto"/>
              <w:ind w:left="36" w:right="-224"/>
              <w:outlineLvl w:val="3"/>
              <w:rPr>
                <w:b w:val="0"/>
                <w:sz w:val="20"/>
                <w:szCs w:val="20"/>
              </w:rPr>
            </w:pPr>
          </w:p>
        </w:tc>
        <w:tc>
          <w:tcPr>
            <w:tcW w:w="921" w:type="dxa"/>
          </w:tcPr>
          <w:p w14:paraId="02FE243A" w14:textId="77777777" w:rsidR="00F7369A" w:rsidRPr="005A682F" w:rsidRDefault="00F7369A" w:rsidP="00F7369A">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02FE243B" w14:textId="6BEC482B" w:rsidR="00F7369A" w:rsidRPr="00A65009" w:rsidRDefault="00F7369A" w:rsidP="00F7369A">
            <w:pPr>
              <w:pStyle w:val="Heading4"/>
              <w:keepNext w:val="0"/>
              <w:tabs>
                <w:tab w:val="clear" w:pos="9072"/>
              </w:tabs>
              <w:spacing w:before="120" w:after="0" w:line="240" w:lineRule="auto"/>
              <w:ind w:left="36"/>
              <w:outlineLvl w:val="3"/>
              <w:rPr>
                <w:b w:val="0"/>
              </w:rPr>
            </w:pPr>
            <w:r w:rsidRPr="00CF4CB4">
              <w:rPr>
                <w:rFonts w:eastAsia="Times New Roman"/>
                <w:b w:val="0"/>
                <w:iCs w:val="0"/>
              </w:rPr>
              <w:t>Compliant</w:t>
            </w:r>
          </w:p>
        </w:tc>
      </w:tr>
      <w:tr w:rsidR="004B5A15" w14:paraId="02FE2440" w14:textId="77777777" w:rsidTr="008C34E1">
        <w:trPr>
          <w:trHeight w:val="331"/>
        </w:trPr>
        <w:tc>
          <w:tcPr>
            <w:tcW w:w="5348" w:type="dxa"/>
          </w:tcPr>
          <w:p w14:paraId="02FE243D" w14:textId="77777777" w:rsidR="008C34E1" w:rsidRPr="005A682F" w:rsidRDefault="008C34E1" w:rsidP="008C34E1">
            <w:pPr>
              <w:pStyle w:val="Heading4"/>
              <w:keepNext w:val="0"/>
              <w:tabs>
                <w:tab w:val="clear" w:pos="9072"/>
              </w:tabs>
              <w:spacing w:before="120" w:after="0" w:line="240" w:lineRule="auto"/>
              <w:ind w:left="36" w:right="-224"/>
              <w:outlineLvl w:val="3"/>
              <w:rPr>
                <w:b w:val="0"/>
                <w:sz w:val="20"/>
                <w:szCs w:val="20"/>
              </w:rPr>
            </w:pPr>
          </w:p>
        </w:tc>
        <w:tc>
          <w:tcPr>
            <w:tcW w:w="921" w:type="dxa"/>
          </w:tcPr>
          <w:p w14:paraId="02FE243E" w14:textId="77777777" w:rsidR="008C34E1" w:rsidRPr="005A682F" w:rsidRDefault="008C34E1" w:rsidP="008C34E1">
            <w:pPr>
              <w:pStyle w:val="Heading4"/>
              <w:keepNext w:val="0"/>
              <w:tabs>
                <w:tab w:val="clear" w:pos="9072"/>
              </w:tabs>
              <w:spacing w:before="120" w:after="0" w:line="240" w:lineRule="auto"/>
              <w:ind w:left="36" w:right="-227"/>
              <w:outlineLvl w:val="3"/>
              <w:rPr>
                <w:b w:val="0"/>
              </w:rPr>
            </w:pPr>
          </w:p>
        </w:tc>
        <w:tc>
          <w:tcPr>
            <w:tcW w:w="3319" w:type="dxa"/>
          </w:tcPr>
          <w:p w14:paraId="02FE243F"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p>
        </w:tc>
      </w:tr>
      <w:tr w:rsidR="004B5A15" w14:paraId="02FE2444" w14:textId="77777777" w:rsidTr="008C34E1">
        <w:trPr>
          <w:trHeight w:val="331"/>
        </w:trPr>
        <w:tc>
          <w:tcPr>
            <w:tcW w:w="5348" w:type="dxa"/>
            <w:vMerge w:val="restart"/>
          </w:tcPr>
          <w:p w14:paraId="02FE2441" w14:textId="77777777" w:rsidR="008C34E1" w:rsidRPr="005A682F" w:rsidRDefault="008C34E1" w:rsidP="008C34E1">
            <w:pPr>
              <w:pStyle w:val="Heading4"/>
              <w:keepNext w:val="0"/>
              <w:tabs>
                <w:tab w:val="clear" w:pos="9072"/>
              </w:tabs>
              <w:spacing w:before="120" w:after="0" w:line="240" w:lineRule="auto"/>
              <w:ind w:left="36" w:right="-9"/>
              <w:outlineLvl w:val="3"/>
              <w:rPr>
                <w:b w:val="0"/>
                <w:sz w:val="20"/>
                <w:szCs w:val="20"/>
              </w:rPr>
            </w:pPr>
            <w:r w:rsidRPr="002177E1">
              <w:t>Standard 2 Ongoing assessment and</w:t>
            </w:r>
            <w:r>
              <w:t xml:space="preserve"> </w:t>
            </w:r>
            <w:r w:rsidRPr="002177E1">
              <w:t>planning with consumers</w:t>
            </w:r>
          </w:p>
        </w:tc>
        <w:tc>
          <w:tcPr>
            <w:tcW w:w="921" w:type="dxa"/>
          </w:tcPr>
          <w:p w14:paraId="02FE2442" w14:textId="77777777" w:rsidR="008C34E1" w:rsidRPr="005A682F" w:rsidRDefault="008C34E1" w:rsidP="008C34E1">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02FE2443"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4B5A15" w14:paraId="02FE2448" w14:textId="77777777" w:rsidTr="008C34E1">
        <w:trPr>
          <w:trHeight w:val="121"/>
        </w:trPr>
        <w:tc>
          <w:tcPr>
            <w:tcW w:w="5348" w:type="dxa"/>
            <w:vMerge/>
          </w:tcPr>
          <w:p w14:paraId="02FE2445" w14:textId="77777777" w:rsidR="008C34E1" w:rsidRPr="005A682F" w:rsidRDefault="008C34E1" w:rsidP="008C34E1">
            <w:pPr>
              <w:pStyle w:val="Heading4"/>
              <w:keepNext w:val="0"/>
              <w:tabs>
                <w:tab w:val="clear" w:pos="9072"/>
              </w:tabs>
              <w:spacing w:before="120" w:after="0" w:line="240" w:lineRule="auto"/>
              <w:ind w:left="36" w:right="-224"/>
              <w:outlineLvl w:val="3"/>
              <w:rPr>
                <w:b w:val="0"/>
                <w:sz w:val="20"/>
                <w:szCs w:val="20"/>
              </w:rPr>
            </w:pPr>
          </w:p>
        </w:tc>
        <w:tc>
          <w:tcPr>
            <w:tcW w:w="921" w:type="dxa"/>
          </w:tcPr>
          <w:p w14:paraId="02FE2446" w14:textId="77777777" w:rsidR="008C34E1" w:rsidRPr="005A682F" w:rsidRDefault="008C34E1" w:rsidP="008C34E1">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02FE2447"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F7369A" w14:paraId="02FE244C" w14:textId="77777777" w:rsidTr="008C34E1">
        <w:trPr>
          <w:trHeight w:val="331"/>
        </w:trPr>
        <w:tc>
          <w:tcPr>
            <w:tcW w:w="5348" w:type="dxa"/>
          </w:tcPr>
          <w:p w14:paraId="02FE2449" w14:textId="77777777" w:rsidR="00F7369A" w:rsidRPr="005A682F" w:rsidRDefault="00F7369A" w:rsidP="00F7369A">
            <w:pPr>
              <w:pStyle w:val="Heading4"/>
              <w:keepNext w:val="0"/>
              <w:tabs>
                <w:tab w:val="clear" w:pos="9072"/>
              </w:tabs>
              <w:spacing w:before="120" w:after="0" w:line="240" w:lineRule="auto"/>
              <w:ind w:left="36" w:right="-224"/>
              <w:outlineLvl w:val="3"/>
              <w:rPr>
                <w:b w:val="0"/>
                <w:sz w:val="20"/>
                <w:szCs w:val="20"/>
              </w:rPr>
            </w:pPr>
            <w:r w:rsidRPr="00E630D7">
              <w:rPr>
                <w:b w:val="0"/>
              </w:rPr>
              <w:t>Requirement 2(3)(a)</w:t>
            </w:r>
          </w:p>
        </w:tc>
        <w:tc>
          <w:tcPr>
            <w:tcW w:w="921" w:type="dxa"/>
          </w:tcPr>
          <w:p w14:paraId="02FE244A" w14:textId="77777777" w:rsidR="00F7369A" w:rsidRPr="005A682F" w:rsidRDefault="00F7369A" w:rsidP="00F7369A">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02FE244B" w14:textId="2E3A5C8E" w:rsidR="00F7369A" w:rsidRPr="00A65009" w:rsidRDefault="00F7369A" w:rsidP="00F7369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Not </w:t>
            </w:r>
            <w:r w:rsidRPr="00A65009">
              <w:rPr>
                <w:rFonts w:eastAsia="Times New Roman"/>
                <w:b w:val="0"/>
                <w:iCs w:val="0"/>
              </w:rPr>
              <w:t>Compliant</w:t>
            </w:r>
          </w:p>
        </w:tc>
      </w:tr>
      <w:tr w:rsidR="00F7369A" w14:paraId="02FE2450" w14:textId="77777777" w:rsidTr="008C34E1">
        <w:trPr>
          <w:trHeight w:val="331"/>
        </w:trPr>
        <w:tc>
          <w:tcPr>
            <w:tcW w:w="5348" w:type="dxa"/>
          </w:tcPr>
          <w:p w14:paraId="02FE244D" w14:textId="77777777" w:rsidR="00F7369A" w:rsidRPr="005A682F" w:rsidRDefault="00F7369A" w:rsidP="00F7369A">
            <w:pPr>
              <w:pStyle w:val="Heading4"/>
              <w:keepNext w:val="0"/>
              <w:tabs>
                <w:tab w:val="clear" w:pos="9072"/>
              </w:tabs>
              <w:spacing w:before="120" w:after="0" w:line="240" w:lineRule="auto"/>
              <w:ind w:left="36" w:right="-224"/>
              <w:outlineLvl w:val="3"/>
              <w:rPr>
                <w:b w:val="0"/>
                <w:sz w:val="20"/>
                <w:szCs w:val="20"/>
              </w:rPr>
            </w:pPr>
          </w:p>
        </w:tc>
        <w:tc>
          <w:tcPr>
            <w:tcW w:w="921" w:type="dxa"/>
          </w:tcPr>
          <w:p w14:paraId="02FE244E" w14:textId="77777777" w:rsidR="00F7369A" w:rsidRPr="005A682F" w:rsidRDefault="00F7369A" w:rsidP="00F7369A">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02FE244F" w14:textId="09A9687E" w:rsidR="00F7369A" w:rsidRPr="00A65009" w:rsidRDefault="00F7369A" w:rsidP="00F7369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Not </w:t>
            </w:r>
            <w:r w:rsidRPr="00A65009">
              <w:rPr>
                <w:rFonts w:eastAsia="Times New Roman"/>
                <w:b w:val="0"/>
                <w:iCs w:val="0"/>
              </w:rPr>
              <w:t>Compliant</w:t>
            </w:r>
          </w:p>
        </w:tc>
      </w:tr>
      <w:tr w:rsidR="00F7369A" w14:paraId="02FE2454" w14:textId="77777777" w:rsidTr="008C34E1">
        <w:trPr>
          <w:trHeight w:val="331"/>
        </w:trPr>
        <w:tc>
          <w:tcPr>
            <w:tcW w:w="5348" w:type="dxa"/>
          </w:tcPr>
          <w:p w14:paraId="02FE2451" w14:textId="77777777" w:rsidR="00F7369A" w:rsidRPr="005A682F" w:rsidRDefault="00F7369A" w:rsidP="00F7369A">
            <w:pPr>
              <w:pStyle w:val="Heading4"/>
              <w:keepNext w:val="0"/>
              <w:tabs>
                <w:tab w:val="clear" w:pos="9072"/>
              </w:tabs>
              <w:spacing w:before="120" w:after="0" w:line="240" w:lineRule="auto"/>
              <w:ind w:left="36" w:right="-224"/>
              <w:outlineLvl w:val="3"/>
              <w:rPr>
                <w:b w:val="0"/>
                <w:sz w:val="20"/>
                <w:szCs w:val="20"/>
              </w:rPr>
            </w:pPr>
            <w:r w:rsidRPr="00E630D7">
              <w:rPr>
                <w:b w:val="0"/>
              </w:rPr>
              <w:t>Requirement 2(3)(b)</w:t>
            </w:r>
          </w:p>
        </w:tc>
        <w:tc>
          <w:tcPr>
            <w:tcW w:w="921" w:type="dxa"/>
          </w:tcPr>
          <w:p w14:paraId="02FE2452" w14:textId="77777777" w:rsidR="00F7369A" w:rsidRPr="005A682F" w:rsidRDefault="00F7369A" w:rsidP="00F7369A">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02FE2453" w14:textId="67BFB7AB" w:rsidR="00F7369A" w:rsidRPr="00A65009" w:rsidRDefault="00F7369A" w:rsidP="00F7369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Not </w:t>
            </w:r>
            <w:r w:rsidRPr="00A65009">
              <w:rPr>
                <w:rFonts w:eastAsia="Times New Roman"/>
                <w:b w:val="0"/>
                <w:iCs w:val="0"/>
              </w:rPr>
              <w:t>Compliant</w:t>
            </w:r>
          </w:p>
        </w:tc>
      </w:tr>
      <w:tr w:rsidR="00F7369A" w14:paraId="02FE2458" w14:textId="77777777" w:rsidTr="008C34E1">
        <w:trPr>
          <w:trHeight w:val="331"/>
        </w:trPr>
        <w:tc>
          <w:tcPr>
            <w:tcW w:w="5348" w:type="dxa"/>
          </w:tcPr>
          <w:p w14:paraId="02FE2455" w14:textId="77777777" w:rsidR="00F7369A" w:rsidRPr="005A682F" w:rsidRDefault="00F7369A" w:rsidP="00F7369A">
            <w:pPr>
              <w:pStyle w:val="Heading4"/>
              <w:keepNext w:val="0"/>
              <w:tabs>
                <w:tab w:val="clear" w:pos="9072"/>
              </w:tabs>
              <w:spacing w:before="120" w:after="0" w:line="240" w:lineRule="auto"/>
              <w:ind w:left="36" w:right="-224"/>
              <w:outlineLvl w:val="3"/>
              <w:rPr>
                <w:b w:val="0"/>
                <w:sz w:val="20"/>
                <w:szCs w:val="20"/>
              </w:rPr>
            </w:pPr>
          </w:p>
        </w:tc>
        <w:tc>
          <w:tcPr>
            <w:tcW w:w="921" w:type="dxa"/>
          </w:tcPr>
          <w:p w14:paraId="02FE2456" w14:textId="77777777" w:rsidR="00F7369A" w:rsidRPr="005A682F" w:rsidRDefault="00F7369A" w:rsidP="00F7369A">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02FE2457" w14:textId="37CEA703" w:rsidR="00F7369A" w:rsidRPr="00A65009" w:rsidRDefault="00F7369A" w:rsidP="00F7369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Not </w:t>
            </w:r>
            <w:r w:rsidRPr="00A65009">
              <w:rPr>
                <w:rFonts w:eastAsia="Times New Roman"/>
                <w:b w:val="0"/>
                <w:iCs w:val="0"/>
              </w:rPr>
              <w:t>Compliant</w:t>
            </w:r>
          </w:p>
        </w:tc>
      </w:tr>
      <w:tr w:rsidR="00F7369A" w14:paraId="02FE245C" w14:textId="77777777" w:rsidTr="008C34E1">
        <w:trPr>
          <w:trHeight w:val="331"/>
        </w:trPr>
        <w:tc>
          <w:tcPr>
            <w:tcW w:w="5348" w:type="dxa"/>
          </w:tcPr>
          <w:p w14:paraId="02FE2459" w14:textId="77777777" w:rsidR="00F7369A" w:rsidRPr="005A682F" w:rsidRDefault="00F7369A" w:rsidP="00F7369A">
            <w:pPr>
              <w:pStyle w:val="Heading4"/>
              <w:keepNext w:val="0"/>
              <w:tabs>
                <w:tab w:val="clear" w:pos="9072"/>
              </w:tabs>
              <w:spacing w:before="120" w:after="0" w:line="240" w:lineRule="auto"/>
              <w:ind w:left="36" w:right="-224"/>
              <w:outlineLvl w:val="3"/>
              <w:rPr>
                <w:b w:val="0"/>
                <w:sz w:val="20"/>
                <w:szCs w:val="20"/>
              </w:rPr>
            </w:pPr>
            <w:r w:rsidRPr="00E630D7">
              <w:rPr>
                <w:b w:val="0"/>
              </w:rPr>
              <w:t>Requirement 2(3)(c)</w:t>
            </w:r>
          </w:p>
        </w:tc>
        <w:tc>
          <w:tcPr>
            <w:tcW w:w="921" w:type="dxa"/>
          </w:tcPr>
          <w:p w14:paraId="02FE245A" w14:textId="77777777" w:rsidR="00F7369A" w:rsidRPr="005A682F" w:rsidRDefault="00F7369A" w:rsidP="00F7369A">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02FE245B" w14:textId="780B8B6E" w:rsidR="00F7369A" w:rsidRPr="00A65009" w:rsidRDefault="00F7369A" w:rsidP="00F7369A">
            <w:pPr>
              <w:pStyle w:val="Heading4"/>
              <w:keepNext w:val="0"/>
              <w:tabs>
                <w:tab w:val="clear" w:pos="9072"/>
              </w:tabs>
              <w:spacing w:before="120" w:after="0" w:line="240" w:lineRule="auto"/>
              <w:ind w:left="36"/>
              <w:outlineLvl w:val="3"/>
              <w:rPr>
                <w:rFonts w:eastAsia="Times New Roman"/>
                <w:b w:val="0"/>
                <w:iCs w:val="0"/>
              </w:rPr>
            </w:pPr>
            <w:r w:rsidRPr="00DE4065">
              <w:rPr>
                <w:rFonts w:eastAsia="Times New Roman"/>
                <w:b w:val="0"/>
                <w:iCs w:val="0"/>
              </w:rPr>
              <w:t>Compliant</w:t>
            </w:r>
          </w:p>
        </w:tc>
      </w:tr>
      <w:tr w:rsidR="00F7369A" w14:paraId="02FE2460" w14:textId="77777777" w:rsidTr="008C34E1">
        <w:trPr>
          <w:trHeight w:val="331"/>
        </w:trPr>
        <w:tc>
          <w:tcPr>
            <w:tcW w:w="5348" w:type="dxa"/>
          </w:tcPr>
          <w:p w14:paraId="02FE245D" w14:textId="77777777" w:rsidR="00F7369A" w:rsidRPr="005A682F" w:rsidRDefault="00F7369A" w:rsidP="00F7369A">
            <w:pPr>
              <w:pStyle w:val="Heading4"/>
              <w:keepNext w:val="0"/>
              <w:tabs>
                <w:tab w:val="clear" w:pos="9072"/>
              </w:tabs>
              <w:spacing w:before="120" w:after="0" w:line="240" w:lineRule="auto"/>
              <w:ind w:left="36" w:right="-224"/>
              <w:outlineLvl w:val="3"/>
              <w:rPr>
                <w:b w:val="0"/>
                <w:sz w:val="20"/>
                <w:szCs w:val="20"/>
              </w:rPr>
            </w:pPr>
          </w:p>
        </w:tc>
        <w:tc>
          <w:tcPr>
            <w:tcW w:w="921" w:type="dxa"/>
          </w:tcPr>
          <w:p w14:paraId="02FE245E" w14:textId="77777777" w:rsidR="00F7369A" w:rsidRPr="005A682F" w:rsidRDefault="00F7369A" w:rsidP="00F7369A">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02FE245F" w14:textId="5170058A" w:rsidR="00F7369A" w:rsidRPr="00A65009" w:rsidRDefault="00F7369A" w:rsidP="00F7369A">
            <w:pPr>
              <w:pStyle w:val="Heading4"/>
              <w:keepNext w:val="0"/>
              <w:tabs>
                <w:tab w:val="clear" w:pos="9072"/>
              </w:tabs>
              <w:spacing w:before="120" w:after="0" w:line="240" w:lineRule="auto"/>
              <w:ind w:left="36"/>
              <w:outlineLvl w:val="3"/>
              <w:rPr>
                <w:rFonts w:eastAsia="Times New Roman"/>
                <w:b w:val="0"/>
                <w:iCs w:val="0"/>
              </w:rPr>
            </w:pPr>
            <w:r w:rsidRPr="00DE4065">
              <w:rPr>
                <w:rFonts w:eastAsia="Times New Roman"/>
                <w:b w:val="0"/>
                <w:iCs w:val="0"/>
              </w:rPr>
              <w:t>Compliant</w:t>
            </w:r>
          </w:p>
        </w:tc>
      </w:tr>
      <w:tr w:rsidR="00F7369A" w14:paraId="02FE2464" w14:textId="77777777" w:rsidTr="008C34E1">
        <w:trPr>
          <w:trHeight w:val="331"/>
        </w:trPr>
        <w:tc>
          <w:tcPr>
            <w:tcW w:w="5348" w:type="dxa"/>
          </w:tcPr>
          <w:p w14:paraId="02FE2461" w14:textId="77777777" w:rsidR="00F7369A" w:rsidRPr="005A682F" w:rsidRDefault="00F7369A" w:rsidP="00F7369A">
            <w:pPr>
              <w:pStyle w:val="Heading4"/>
              <w:keepNext w:val="0"/>
              <w:tabs>
                <w:tab w:val="clear" w:pos="9072"/>
              </w:tabs>
              <w:spacing w:before="120" w:after="0" w:line="240" w:lineRule="auto"/>
              <w:ind w:left="36" w:right="-224"/>
              <w:outlineLvl w:val="3"/>
              <w:rPr>
                <w:b w:val="0"/>
                <w:sz w:val="20"/>
                <w:szCs w:val="20"/>
              </w:rPr>
            </w:pPr>
            <w:r w:rsidRPr="00E630D7">
              <w:rPr>
                <w:b w:val="0"/>
              </w:rPr>
              <w:t>Requirement 2(3)(d)</w:t>
            </w:r>
          </w:p>
        </w:tc>
        <w:tc>
          <w:tcPr>
            <w:tcW w:w="921" w:type="dxa"/>
          </w:tcPr>
          <w:p w14:paraId="02FE2462" w14:textId="77777777" w:rsidR="00F7369A" w:rsidRPr="005A682F" w:rsidRDefault="00F7369A" w:rsidP="00F7369A">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02FE2463" w14:textId="4EE9E752" w:rsidR="00F7369A" w:rsidRPr="00A65009" w:rsidRDefault="00F7369A" w:rsidP="00F7369A">
            <w:pPr>
              <w:pStyle w:val="Heading4"/>
              <w:keepNext w:val="0"/>
              <w:tabs>
                <w:tab w:val="clear" w:pos="9072"/>
              </w:tabs>
              <w:spacing w:before="120" w:after="0" w:line="240" w:lineRule="auto"/>
              <w:ind w:left="36"/>
              <w:outlineLvl w:val="3"/>
              <w:rPr>
                <w:rFonts w:eastAsia="Times New Roman"/>
                <w:b w:val="0"/>
                <w:iCs w:val="0"/>
              </w:rPr>
            </w:pPr>
            <w:r w:rsidRPr="00DE4065">
              <w:rPr>
                <w:rFonts w:eastAsia="Times New Roman"/>
                <w:b w:val="0"/>
                <w:iCs w:val="0"/>
              </w:rPr>
              <w:t>Compliant</w:t>
            </w:r>
          </w:p>
        </w:tc>
      </w:tr>
      <w:tr w:rsidR="00F7369A" w14:paraId="02FE2468" w14:textId="77777777" w:rsidTr="008C34E1">
        <w:trPr>
          <w:trHeight w:val="331"/>
        </w:trPr>
        <w:tc>
          <w:tcPr>
            <w:tcW w:w="5348" w:type="dxa"/>
          </w:tcPr>
          <w:p w14:paraId="02FE2465" w14:textId="77777777" w:rsidR="00F7369A" w:rsidRPr="00E630D7" w:rsidRDefault="00F7369A" w:rsidP="00F7369A">
            <w:pPr>
              <w:pStyle w:val="Heading4"/>
              <w:keepNext w:val="0"/>
              <w:tabs>
                <w:tab w:val="clear" w:pos="9072"/>
              </w:tabs>
              <w:spacing w:before="120" w:after="0" w:line="240" w:lineRule="auto"/>
              <w:ind w:left="36" w:right="-224"/>
              <w:outlineLvl w:val="3"/>
              <w:rPr>
                <w:b w:val="0"/>
              </w:rPr>
            </w:pPr>
          </w:p>
        </w:tc>
        <w:tc>
          <w:tcPr>
            <w:tcW w:w="921" w:type="dxa"/>
          </w:tcPr>
          <w:p w14:paraId="02FE2466" w14:textId="77777777" w:rsidR="00F7369A" w:rsidRPr="00E630D7" w:rsidRDefault="00F7369A" w:rsidP="00F7369A">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02FE2467" w14:textId="2C598BC8" w:rsidR="00F7369A" w:rsidRPr="00A65009" w:rsidRDefault="00F7369A" w:rsidP="00F7369A">
            <w:pPr>
              <w:pStyle w:val="Heading4"/>
              <w:keepNext w:val="0"/>
              <w:tabs>
                <w:tab w:val="clear" w:pos="9072"/>
              </w:tabs>
              <w:spacing w:before="120" w:after="0" w:line="240" w:lineRule="auto"/>
              <w:ind w:left="36"/>
              <w:outlineLvl w:val="3"/>
              <w:rPr>
                <w:rFonts w:eastAsia="Times New Roman"/>
                <w:b w:val="0"/>
                <w:iCs w:val="0"/>
              </w:rPr>
            </w:pPr>
            <w:r w:rsidRPr="00DE4065">
              <w:rPr>
                <w:rFonts w:eastAsia="Times New Roman"/>
                <w:b w:val="0"/>
                <w:iCs w:val="0"/>
              </w:rPr>
              <w:t>Compliant</w:t>
            </w:r>
          </w:p>
        </w:tc>
      </w:tr>
      <w:tr w:rsidR="00F7369A" w14:paraId="02FE246C" w14:textId="77777777" w:rsidTr="008C34E1">
        <w:trPr>
          <w:trHeight w:val="344"/>
        </w:trPr>
        <w:tc>
          <w:tcPr>
            <w:tcW w:w="5348" w:type="dxa"/>
          </w:tcPr>
          <w:p w14:paraId="02FE2469" w14:textId="77777777" w:rsidR="00F7369A" w:rsidRPr="00E630D7" w:rsidRDefault="00F7369A" w:rsidP="00F7369A">
            <w:pPr>
              <w:pStyle w:val="Heading4"/>
              <w:keepNext w:val="0"/>
              <w:tabs>
                <w:tab w:val="clear" w:pos="9072"/>
              </w:tabs>
              <w:spacing w:before="120" w:after="0" w:line="240" w:lineRule="auto"/>
              <w:ind w:left="36" w:right="-224"/>
              <w:outlineLvl w:val="3"/>
              <w:rPr>
                <w:b w:val="0"/>
              </w:rPr>
            </w:pPr>
            <w:r w:rsidRPr="00E630D7">
              <w:rPr>
                <w:b w:val="0"/>
              </w:rPr>
              <w:t>Requirement 2(3)(e)</w:t>
            </w:r>
          </w:p>
        </w:tc>
        <w:tc>
          <w:tcPr>
            <w:tcW w:w="921" w:type="dxa"/>
          </w:tcPr>
          <w:p w14:paraId="02FE246A" w14:textId="77777777" w:rsidR="00F7369A" w:rsidRPr="00E630D7" w:rsidRDefault="00F7369A" w:rsidP="00F7369A">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02FE246B" w14:textId="63D65743" w:rsidR="00F7369A" w:rsidRPr="00A65009" w:rsidRDefault="00F7369A" w:rsidP="00F7369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Not </w:t>
            </w:r>
            <w:r w:rsidRPr="00A65009">
              <w:rPr>
                <w:rFonts w:eastAsia="Times New Roman"/>
                <w:b w:val="0"/>
                <w:iCs w:val="0"/>
              </w:rPr>
              <w:t>Compliant</w:t>
            </w:r>
          </w:p>
        </w:tc>
      </w:tr>
      <w:tr w:rsidR="004B5A15" w14:paraId="02FE2470" w14:textId="77777777" w:rsidTr="008C34E1">
        <w:trPr>
          <w:trHeight w:val="331"/>
        </w:trPr>
        <w:tc>
          <w:tcPr>
            <w:tcW w:w="5348" w:type="dxa"/>
          </w:tcPr>
          <w:p w14:paraId="02FE246D" w14:textId="77777777" w:rsidR="008C34E1" w:rsidRPr="00E630D7" w:rsidRDefault="008C34E1" w:rsidP="008C34E1">
            <w:pPr>
              <w:pStyle w:val="Heading4"/>
              <w:keepNext w:val="0"/>
              <w:tabs>
                <w:tab w:val="clear" w:pos="9072"/>
              </w:tabs>
              <w:spacing w:before="120" w:after="0" w:line="240" w:lineRule="auto"/>
              <w:ind w:left="36" w:right="-224"/>
              <w:outlineLvl w:val="3"/>
              <w:rPr>
                <w:b w:val="0"/>
              </w:rPr>
            </w:pPr>
          </w:p>
        </w:tc>
        <w:tc>
          <w:tcPr>
            <w:tcW w:w="921" w:type="dxa"/>
          </w:tcPr>
          <w:p w14:paraId="02FE246E" w14:textId="77777777" w:rsidR="008C34E1" w:rsidRPr="00E630D7" w:rsidRDefault="008C34E1" w:rsidP="008C34E1">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02FE246F"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4B5A15" w14:paraId="02FE2474" w14:textId="77777777" w:rsidTr="008C34E1">
        <w:trPr>
          <w:trHeight w:val="331"/>
        </w:trPr>
        <w:tc>
          <w:tcPr>
            <w:tcW w:w="5348" w:type="dxa"/>
          </w:tcPr>
          <w:p w14:paraId="02FE2471" w14:textId="77777777" w:rsidR="008C34E1" w:rsidRPr="00E630D7" w:rsidRDefault="008C34E1" w:rsidP="008C34E1">
            <w:pPr>
              <w:pStyle w:val="Heading4"/>
              <w:keepNext w:val="0"/>
              <w:tabs>
                <w:tab w:val="clear" w:pos="9072"/>
              </w:tabs>
              <w:spacing w:before="120" w:after="0" w:line="240" w:lineRule="auto"/>
              <w:ind w:left="36" w:right="-224"/>
              <w:outlineLvl w:val="3"/>
              <w:rPr>
                <w:b w:val="0"/>
              </w:rPr>
            </w:pPr>
          </w:p>
        </w:tc>
        <w:tc>
          <w:tcPr>
            <w:tcW w:w="921" w:type="dxa"/>
          </w:tcPr>
          <w:p w14:paraId="02FE2472" w14:textId="77777777" w:rsidR="008C34E1" w:rsidRPr="00E630D7" w:rsidRDefault="008C34E1" w:rsidP="008C34E1">
            <w:pPr>
              <w:pStyle w:val="Heading4"/>
              <w:keepNext w:val="0"/>
              <w:tabs>
                <w:tab w:val="clear" w:pos="9072"/>
              </w:tabs>
              <w:spacing w:before="120" w:after="0" w:line="240" w:lineRule="auto"/>
              <w:ind w:left="36" w:right="-227"/>
              <w:outlineLvl w:val="3"/>
              <w:rPr>
                <w:b w:val="0"/>
              </w:rPr>
            </w:pPr>
          </w:p>
        </w:tc>
        <w:tc>
          <w:tcPr>
            <w:tcW w:w="3319" w:type="dxa"/>
          </w:tcPr>
          <w:p w14:paraId="02FE2473"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p>
        </w:tc>
      </w:tr>
      <w:tr w:rsidR="004B5A15" w14:paraId="02FE2479" w14:textId="77777777" w:rsidTr="008C34E1">
        <w:trPr>
          <w:trHeight w:val="331"/>
        </w:trPr>
        <w:tc>
          <w:tcPr>
            <w:tcW w:w="5348" w:type="dxa"/>
            <w:vMerge w:val="restart"/>
          </w:tcPr>
          <w:p w14:paraId="02FE2475" w14:textId="77777777" w:rsidR="008C34E1" w:rsidRPr="005A682F" w:rsidRDefault="008C34E1" w:rsidP="008C34E1">
            <w:pPr>
              <w:pStyle w:val="Heading4"/>
              <w:tabs>
                <w:tab w:val="clear" w:pos="9072"/>
              </w:tabs>
              <w:spacing w:before="120" w:after="0" w:line="240" w:lineRule="auto"/>
              <w:ind w:left="36"/>
              <w:outlineLvl w:val="3"/>
              <w:rPr>
                <w:b w:val="0"/>
              </w:rPr>
            </w:pPr>
            <w:r w:rsidRPr="00477C4C">
              <w:t>Standard 3 Personal care and clinical</w:t>
            </w:r>
            <w:r>
              <w:t xml:space="preserve"> care</w:t>
            </w:r>
          </w:p>
          <w:p w14:paraId="02FE2476" w14:textId="77777777" w:rsidR="008C34E1" w:rsidRPr="00E630D7" w:rsidRDefault="008C34E1" w:rsidP="008C34E1">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02FE2477" w14:textId="77777777" w:rsidR="008C34E1" w:rsidRPr="00E630D7" w:rsidRDefault="008C34E1" w:rsidP="008C34E1">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02FE2478"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4B5A15" w14:paraId="02FE247D" w14:textId="77777777" w:rsidTr="008C34E1">
        <w:trPr>
          <w:trHeight w:val="121"/>
        </w:trPr>
        <w:tc>
          <w:tcPr>
            <w:tcW w:w="5348" w:type="dxa"/>
            <w:vMerge/>
          </w:tcPr>
          <w:p w14:paraId="02FE247A" w14:textId="77777777" w:rsidR="008C34E1" w:rsidRPr="00E630D7" w:rsidRDefault="008C34E1" w:rsidP="008C34E1">
            <w:pPr>
              <w:pStyle w:val="Heading4"/>
              <w:keepNext w:val="0"/>
              <w:tabs>
                <w:tab w:val="clear" w:pos="9072"/>
              </w:tabs>
              <w:spacing w:before="120" w:after="0" w:line="240" w:lineRule="auto"/>
              <w:ind w:left="36" w:right="-224"/>
              <w:outlineLvl w:val="3"/>
              <w:rPr>
                <w:b w:val="0"/>
              </w:rPr>
            </w:pPr>
          </w:p>
        </w:tc>
        <w:tc>
          <w:tcPr>
            <w:tcW w:w="921" w:type="dxa"/>
          </w:tcPr>
          <w:p w14:paraId="02FE247B" w14:textId="77777777" w:rsidR="008C34E1" w:rsidRPr="00E630D7" w:rsidRDefault="008C34E1" w:rsidP="008C34E1">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02FE247C" w14:textId="2078DB98" w:rsidR="008C34E1" w:rsidRPr="00A65009" w:rsidRDefault="000D004C" w:rsidP="008C34E1">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Not </w:t>
            </w:r>
            <w:r w:rsidR="00350FD7">
              <w:rPr>
                <w:rFonts w:eastAsia="Times New Roman"/>
                <w:iCs w:val="0"/>
              </w:rPr>
              <w:t>Applicable</w:t>
            </w:r>
          </w:p>
        </w:tc>
      </w:tr>
      <w:tr w:rsidR="00F7369A" w14:paraId="02FE2481" w14:textId="77777777" w:rsidTr="008C34E1">
        <w:trPr>
          <w:trHeight w:val="331"/>
        </w:trPr>
        <w:tc>
          <w:tcPr>
            <w:tcW w:w="5348" w:type="dxa"/>
          </w:tcPr>
          <w:p w14:paraId="02FE247E" w14:textId="77777777" w:rsidR="00F7369A" w:rsidRPr="00E630D7" w:rsidRDefault="00F7369A" w:rsidP="00F7369A">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(3)(a)</w:t>
            </w:r>
          </w:p>
        </w:tc>
        <w:tc>
          <w:tcPr>
            <w:tcW w:w="921" w:type="dxa"/>
          </w:tcPr>
          <w:p w14:paraId="02FE247F" w14:textId="77777777" w:rsidR="00F7369A" w:rsidRPr="00E630D7" w:rsidRDefault="00F7369A" w:rsidP="00F7369A">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3319" w:type="dxa"/>
          </w:tcPr>
          <w:p w14:paraId="02FE2480" w14:textId="634EB30B" w:rsidR="00F7369A" w:rsidRPr="00A65009" w:rsidRDefault="00F7369A" w:rsidP="00F7369A">
            <w:pPr>
              <w:pStyle w:val="Heading4"/>
              <w:keepNext w:val="0"/>
              <w:tabs>
                <w:tab w:val="clear" w:pos="9072"/>
              </w:tabs>
              <w:spacing w:before="120" w:after="0" w:line="240" w:lineRule="auto"/>
              <w:ind w:left="36"/>
              <w:outlineLvl w:val="3"/>
              <w:rPr>
                <w:rFonts w:eastAsia="Times New Roman"/>
                <w:b w:val="0"/>
                <w:iCs w:val="0"/>
              </w:rPr>
            </w:pPr>
            <w:r w:rsidRPr="00936111">
              <w:rPr>
                <w:rFonts w:eastAsia="Times New Roman"/>
                <w:b w:val="0"/>
                <w:iCs w:val="0"/>
              </w:rPr>
              <w:t>Not Compliant</w:t>
            </w:r>
          </w:p>
        </w:tc>
      </w:tr>
      <w:tr w:rsidR="00F7369A" w14:paraId="02FE2485" w14:textId="77777777" w:rsidTr="008C34E1">
        <w:trPr>
          <w:trHeight w:val="331"/>
        </w:trPr>
        <w:tc>
          <w:tcPr>
            <w:tcW w:w="5348" w:type="dxa"/>
          </w:tcPr>
          <w:p w14:paraId="02FE2482" w14:textId="77777777" w:rsidR="00F7369A" w:rsidRPr="00E630D7" w:rsidRDefault="00F7369A" w:rsidP="00F7369A">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02FE2483" w14:textId="77777777" w:rsidR="00F7369A" w:rsidRPr="00E630D7" w:rsidRDefault="00F7369A" w:rsidP="00F7369A">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02FE2484" w14:textId="065D9DDE" w:rsidR="00F7369A" w:rsidRPr="00A65009" w:rsidRDefault="000D004C" w:rsidP="00F7369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Not </w:t>
            </w:r>
            <w:r w:rsidR="00350FD7">
              <w:rPr>
                <w:rFonts w:eastAsia="Times New Roman"/>
                <w:b w:val="0"/>
                <w:iCs w:val="0"/>
              </w:rPr>
              <w:t>Applicable</w:t>
            </w:r>
            <w:r>
              <w:rPr>
                <w:rFonts w:eastAsia="Times New Roman"/>
                <w:b w:val="0"/>
                <w:iCs w:val="0"/>
              </w:rPr>
              <w:t xml:space="preserve"> </w:t>
            </w:r>
          </w:p>
        </w:tc>
      </w:tr>
      <w:tr w:rsidR="00F7369A" w14:paraId="02FE2489" w14:textId="77777777" w:rsidTr="008C34E1">
        <w:trPr>
          <w:trHeight w:val="331"/>
        </w:trPr>
        <w:tc>
          <w:tcPr>
            <w:tcW w:w="5348" w:type="dxa"/>
          </w:tcPr>
          <w:p w14:paraId="02FE2486" w14:textId="77777777" w:rsidR="00F7369A" w:rsidRPr="00E630D7" w:rsidRDefault="00F7369A" w:rsidP="00F7369A">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(3)(b)</w:t>
            </w:r>
          </w:p>
        </w:tc>
        <w:tc>
          <w:tcPr>
            <w:tcW w:w="921" w:type="dxa"/>
          </w:tcPr>
          <w:p w14:paraId="02FE2487" w14:textId="77777777" w:rsidR="00F7369A" w:rsidRPr="00E630D7" w:rsidRDefault="00F7369A" w:rsidP="00F7369A">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02FE2488" w14:textId="7B944901" w:rsidR="00F7369A" w:rsidRPr="00F7369A" w:rsidRDefault="00F7369A" w:rsidP="00F7369A">
            <w:pPr>
              <w:pStyle w:val="Heading4"/>
              <w:keepNext w:val="0"/>
              <w:tabs>
                <w:tab w:val="clear" w:pos="9072"/>
              </w:tabs>
              <w:spacing w:before="120" w:after="0" w:line="240" w:lineRule="auto"/>
              <w:ind w:left="36"/>
              <w:outlineLvl w:val="3"/>
              <w:rPr>
                <w:rFonts w:eastAsia="Times New Roman"/>
                <w:b w:val="0"/>
                <w:iCs w:val="0"/>
                <w:highlight w:val="magenta"/>
              </w:rPr>
            </w:pPr>
            <w:r w:rsidRPr="00936111">
              <w:rPr>
                <w:rFonts w:eastAsia="Times New Roman"/>
                <w:b w:val="0"/>
                <w:iCs w:val="0"/>
              </w:rPr>
              <w:t>Not Compliant</w:t>
            </w:r>
          </w:p>
        </w:tc>
      </w:tr>
      <w:tr w:rsidR="00F7369A" w14:paraId="02FE248D" w14:textId="77777777" w:rsidTr="008C34E1">
        <w:trPr>
          <w:trHeight w:val="331"/>
        </w:trPr>
        <w:tc>
          <w:tcPr>
            <w:tcW w:w="5348" w:type="dxa"/>
          </w:tcPr>
          <w:p w14:paraId="02FE248A" w14:textId="77777777" w:rsidR="00F7369A" w:rsidRPr="00E630D7" w:rsidRDefault="00F7369A" w:rsidP="00F7369A">
            <w:pPr>
              <w:pStyle w:val="Heading4"/>
              <w:keepNext w:val="0"/>
              <w:tabs>
                <w:tab w:val="clear" w:pos="9072"/>
              </w:tabs>
              <w:spacing w:before="120" w:after="0" w:line="240" w:lineRule="auto"/>
              <w:ind w:left="36" w:right="-224"/>
              <w:outlineLvl w:val="3"/>
              <w:rPr>
                <w:b w:val="0"/>
              </w:rPr>
            </w:pPr>
          </w:p>
        </w:tc>
        <w:tc>
          <w:tcPr>
            <w:tcW w:w="921" w:type="dxa"/>
          </w:tcPr>
          <w:p w14:paraId="02FE248B" w14:textId="77777777" w:rsidR="00F7369A" w:rsidRPr="00E630D7" w:rsidRDefault="00F7369A" w:rsidP="00F7369A">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02FE248C" w14:textId="15E08D6E" w:rsidR="00F7369A" w:rsidRPr="00F7369A" w:rsidRDefault="00350FD7" w:rsidP="00F7369A">
            <w:pPr>
              <w:pStyle w:val="Heading4"/>
              <w:keepNext w:val="0"/>
              <w:tabs>
                <w:tab w:val="clear" w:pos="9072"/>
              </w:tabs>
              <w:spacing w:before="120" w:after="0" w:line="240" w:lineRule="auto"/>
              <w:ind w:left="36"/>
              <w:outlineLvl w:val="3"/>
              <w:rPr>
                <w:rFonts w:eastAsia="Times New Roman"/>
                <w:b w:val="0"/>
                <w:iCs w:val="0"/>
                <w:highlight w:val="magenta"/>
              </w:rPr>
            </w:pPr>
            <w:r>
              <w:rPr>
                <w:rFonts w:eastAsia="Times New Roman"/>
                <w:b w:val="0"/>
                <w:iCs w:val="0"/>
              </w:rPr>
              <w:t>Not Applicable</w:t>
            </w:r>
          </w:p>
        </w:tc>
      </w:tr>
      <w:tr w:rsidR="00F7369A" w14:paraId="02FE2491" w14:textId="77777777" w:rsidTr="008C34E1">
        <w:trPr>
          <w:trHeight w:val="331"/>
        </w:trPr>
        <w:tc>
          <w:tcPr>
            <w:tcW w:w="5348" w:type="dxa"/>
          </w:tcPr>
          <w:p w14:paraId="02FE248E" w14:textId="77777777" w:rsidR="00F7369A" w:rsidRPr="00E630D7" w:rsidRDefault="00F7369A" w:rsidP="00F7369A">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 xml:space="preserve">(3)(c) </w:t>
            </w:r>
          </w:p>
        </w:tc>
        <w:tc>
          <w:tcPr>
            <w:tcW w:w="921" w:type="dxa"/>
          </w:tcPr>
          <w:p w14:paraId="02FE248F" w14:textId="77777777" w:rsidR="00F7369A" w:rsidRPr="00E630D7" w:rsidRDefault="00F7369A" w:rsidP="00F7369A">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02FE2490" w14:textId="4A1192B1" w:rsidR="00F7369A" w:rsidRPr="00A65009" w:rsidRDefault="00F7369A" w:rsidP="00F7369A">
            <w:pPr>
              <w:pStyle w:val="Heading4"/>
              <w:keepNext w:val="0"/>
              <w:tabs>
                <w:tab w:val="clear" w:pos="9072"/>
              </w:tabs>
              <w:spacing w:before="120" w:after="0" w:line="240" w:lineRule="auto"/>
              <w:ind w:left="36"/>
              <w:outlineLvl w:val="3"/>
              <w:rPr>
                <w:rFonts w:eastAsia="Times New Roman"/>
                <w:b w:val="0"/>
                <w:iCs w:val="0"/>
              </w:rPr>
            </w:pPr>
            <w:r w:rsidRPr="00C65307">
              <w:rPr>
                <w:rFonts w:eastAsia="Times New Roman"/>
                <w:b w:val="0"/>
                <w:iCs w:val="0"/>
              </w:rPr>
              <w:t>Compliant</w:t>
            </w:r>
          </w:p>
        </w:tc>
      </w:tr>
      <w:tr w:rsidR="00F7369A" w14:paraId="02FE2495" w14:textId="77777777" w:rsidTr="008C34E1">
        <w:trPr>
          <w:trHeight w:val="331"/>
        </w:trPr>
        <w:tc>
          <w:tcPr>
            <w:tcW w:w="5348" w:type="dxa"/>
          </w:tcPr>
          <w:p w14:paraId="02FE2492" w14:textId="77777777" w:rsidR="00F7369A" w:rsidRPr="00E630D7" w:rsidRDefault="00F7369A" w:rsidP="00F7369A">
            <w:pPr>
              <w:pStyle w:val="Heading4"/>
              <w:keepNext w:val="0"/>
              <w:tabs>
                <w:tab w:val="clear" w:pos="9072"/>
              </w:tabs>
              <w:spacing w:before="120" w:after="0" w:line="240" w:lineRule="auto"/>
              <w:ind w:left="36" w:right="-224"/>
              <w:outlineLvl w:val="3"/>
              <w:rPr>
                <w:b w:val="0"/>
              </w:rPr>
            </w:pPr>
          </w:p>
        </w:tc>
        <w:tc>
          <w:tcPr>
            <w:tcW w:w="921" w:type="dxa"/>
          </w:tcPr>
          <w:p w14:paraId="02FE2493" w14:textId="77777777" w:rsidR="00F7369A" w:rsidRPr="00E630D7" w:rsidRDefault="00F7369A" w:rsidP="00F7369A">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02FE2494" w14:textId="75B138F9" w:rsidR="00F7369A" w:rsidRPr="00A65009" w:rsidRDefault="00350FD7" w:rsidP="00F7369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Not Applicable</w:t>
            </w:r>
          </w:p>
        </w:tc>
      </w:tr>
      <w:tr w:rsidR="00F7369A" w14:paraId="02FE2499" w14:textId="77777777" w:rsidTr="008C34E1">
        <w:trPr>
          <w:trHeight w:val="331"/>
        </w:trPr>
        <w:tc>
          <w:tcPr>
            <w:tcW w:w="5348" w:type="dxa"/>
          </w:tcPr>
          <w:p w14:paraId="02FE2496" w14:textId="77777777" w:rsidR="00F7369A" w:rsidRPr="00E630D7" w:rsidRDefault="00F7369A" w:rsidP="00F7369A">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921" w:type="dxa"/>
          </w:tcPr>
          <w:p w14:paraId="02FE2497" w14:textId="77777777" w:rsidR="00F7369A" w:rsidRPr="00E630D7" w:rsidRDefault="00F7369A" w:rsidP="00F7369A">
            <w:pPr>
              <w:pStyle w:val="Heading4"/>
              <w:keepNext w:val="0"/>
              <w:tabs>
                <w:tab w:val="clear" w:pos="9072"/>
              </w:tabs>
              <w:spacing w:before="120" w:after="0" w:line="240" w:lineRule="auto"/>
              <w:ind w:left="34" w:right="-227"/>
              <w:outlineLvl w:val="3"/>
              <w:rPr>
                <w:b w:val="0"/>
              </w:rPr>
            </w:pPr>
            <w:r w:rsidRPr="005A682F">
              <w:rPr>
                <w:b w:val="0"/>
              </w:rPr>
              <w:t>HCP</w:t>
            </w:r>
          </w:p>
        </w:tc>
        <w:tc>
          <w:tcPr>
            <w:tcW w:w="3319" w:type="dxa"/>
          </w:tcPr>
          <w:p w14:paraId="02FE2498" w14:textId="775ECC37" w:rsidR="00F7369A" w:rsidRPr="00A65009" w:rsidRDefault="00F7369A" w:rsidP="00F7369A">
            <w:pPr>
              <w:pStyle w:val="Heading4"/>
              <w:keepNext w:val="0"/>
              <w:tabs>
                <w:tab w:val="clear" w:pos="9072"/>
              </w:tabs>
              <w:spacing w:before="120" w:after="0" w:line="240" w:lineRule="auto"/>
              <w:ind w:left="36"/>
              <w:outlineLvl w:val="3"/>
              <w:rPr>
                <w:rFonts w:eastAsia="Times New Roman"/>
                <w:b w:val="0"/>
                <w:iCs w:val="0"/>
              </w:rPr>
            </w:pPr>
            <w:r w:rsidRPr="00936111">
              <w:rPr>
                <w:rFonts w:eastAsia="Times New Roman"/>
                <w:b w:val="0"/>
                <w:iCs w:val="0"/>
              </w:rPr>
              <w:t>Not Compliant</w:t>
            </w:r>
          </w:p>
        </w:tc>
      </w:tr>
      <w:tr w:rsidR="00F7369A" w14:paraId="02FE249D" w14:textId="77777777" w:rsidTr="008C34E1">
        <w:trPr>
          <w:trHeight w:val="331"/>
        </w:trPr>
        <w:tc>
          <w:tcPr>
            <w:tcW w:w="5348" w:type="dxa"/>
          </w:tcPr>
          <w:p w14:paraId="02FE249A" w14:textId="77777777" w:rsidR="00F7369A" w:rsidRPr="00E630D7" w:rsidRDefault="00F7369A" w:rsidP="00F7369A">
            <w:pPr>
              <w:pStyle w:val="Heading4"/>
              <w:keepNext w:val="0"/>
              <w:tabs>
                <w:tab w:val="clear" w:pos="9072"/>
              </w:tabs>
              <w:spacing w:before="120" w:after="0" w:line="240" w:lineRule="auto"/>
              <w:ind w:left="36" w:right="-224"/>
              <w:outlineLvl w:val="3"/>
              <w:rPr>
                <w:b w:val="0"/>
              </w:rPr>
            </w:pPr>
          </w:p>
        </w:tc>
        <w:tc>
          <w:tcPr>
            <w:tcW w:w="921" w:type="dxa"/>
          </w:tcPr>
          <w:p w14:paraId="02FE249B" w14:textId="77777777" w:rsidR="00F7369A" w:rsidRPr="00E630D7" w:rsidRDefault="00F7369A" w:rsidP="00F7369A">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02FE249C" w14:textId="789106BF" w:rsidR="00F7369A" w:rsidRPr="00A65009" w:rsidRDefault="00350FD7" w:rsidP="00F7369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Not Applicable</w:t>
            </w:r>
          </w:p>
        </w:tc>
      </w:tr>
      <w:tr w:rsidR="00F7369A" w14:paraId="02FE24A1" w14:textId="77777777" w:rsidTr="008C34E1">
        <w:trPr>
          <w:trHeight w:val="331"/>
        </w:trPr>
        <w:tc>
          <w:tcPr>
            <w:tcW w:w="5348" w:type="dxa"/>
          </w:tcPr>
          <w:p w14:paraId="02FE249E" w14:textId="77777777" w:rsidR="00F7369A" w:rsidRPr="00E630D7" w:rsidRDefault="00F7369A" w:rsidP="00F7369A">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921" w:type="dxa"/>
          </w:tcPr>
          <w:p w14:paraId="02FE249F" w14:textId="77777777" w:rsidR="00F7369A" w:rsidRPr="00E630D7" w:rsidRDefault="00F7369A" w:rsidP="00F7369A">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02FE24A0" w14:textId="5888BF2C" w:rsidR="00F7369A" w:rsidRPr="00A65009" w:rsidRDefault="00F7369A" w:rsidP="00F7369A">
            <w:pPr>
              <w:pStyle w:val="Heading4"/>
              <w:keepNext w:val="0"/>
              <w:tabs>
                <w:tab w:val="clear" w:pos="9072"/>
              </w:tabs>
              <w:spacing w:before="120" w:after="0" w:line="240" w:lineRule="auto"/>
              <w:ind w:left="34"/>
              <w:outlineLvl w:val="3"/>
              <w:rPr>
                <w:rFonts w:eastAsia="Times New Roman"/>
                <w:b w:val="0"/>
                <w:iCs w:val="0"/>
              </w:rPr>
            </w:pPr>
            <w:r w:rsidRPr="00C65307">
              <w:rPr>
                <w:rFonts w:eastAsia="Times New Roman"/>
                <w:b w:val="0"/>
                <w:iCs w:val="0"/>
              </w:rPr>
              <w:t>Compliant</w:t>
            </w:r>
          </w:p>
        </w:tc>
      </w:tr>
      <w:tr w:rsidR="00F7369A" w14:paraId="02FE24A5" w14:textId="77777777" w:rsidTr="008C34E1">
        <w:trPr>
          <w:trHeight w:val="331"/>
        </w:trPr>
        <w:tc>
          <w:tcPr>
            <w:tcW w:w="5348" w:type="dxa"/>
          </w:tcPr>
          <w:p w14:paraId="02FE24A2" w14:textId="77777777" w:rsidR="00F7369A" w:rsidRPr="00E630D7" w:rsidRDefault="00F7369A" w:rsidP="00F7369A">
            <w:pPr>
              <w:pStyle w:val="Heading4"/>
              <w:keepNext w:val="0"/>
              <w:tabs>
                <w:tab w:val="clear" w:pos="9072"/>
              </w:tabs>
              <w:spacing w:before="120" w:after="0" w:line="240" w:lineRule="auto"/>
              <w:ind w:left="36" w:right="-224"/>
              <w:outlineLvl w:val="3"/>
              <w:rPr>
                <w:b w:val="0"/>
              </w:rPr>
            </w:pPr>
          </w:p>
        </w:tc>
        <w:tc>
          <w:tcPr>
            <w:tcW w:w="921" w:type="dxa"/>
          </w:tcPr>
          <w:p w14:paraId="02FE24A3" w14:textId="77777777" w:rsidR="00F7369A" w:rsidRPr="00E630D7" w:rsidRDefault="00F7369A" w:rsidP="00F7369A">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02FE24A4" w14:textId="58EEF0A5" w:rsidR="00F7369A" w:rsidRPr="00A65009" w:rsidRDefault="00350FD7" w:rsidP="00F7369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Not Applicable</w:t>
            </w:r>
          </w:p>
        </w:tc>
      </w:tr>
      <w:tr w:rsidR="00F7369A" w14:paraId="02FE24A9" w14:textId="77777777" w:rsidTr="008C34E1">
        <w:trPr>
          <w:trHeight w:val="331"/>
        </w:trPr>
        <w:tc>
          <w:tcPr>
            <w:tcW w:w="5348" w:type="dxa"/>
          </w:tcPr>
          <w:p w14:paraId="02FE24A6" w14:textId="77777777" w:rsidR="00F7369A" w:rsidRPr="00E630D7" w:rsidRDefault="00F7369A" w:rsidP="00F7369A">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921" w:type="dxa"/>
          </w:tcPr>
          <w:p w14:paraId="02FE24A7" w14:textId="77777777" w:rsidR="00F7369A" w:rsidRPr="00E630D7" w:rsidRDefault="00F7369A" w:rsidP="00F7369A">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02FE24A8" w14:textId="5D57CA52" w:rsidR="00F7369A" w:rsidRPr="00A65009" w:rsidRDefault="00F7369A" w:rsidP="00F7369A">
            <w:pPr>
              <w:pStyle w:val="Heading4"/>
              <w:keepNext w:val="0"/>
              <w:tabs>
                <w:tab w:val="clear" w:pos="9072"/>
              </w:tabs>
              <w:spacing w:before="120" w:after="0" w:line="240" w:lineRule="auto"/>
              <w:ind w:left="36"/>
              <w:outlineLvl w:val="3"/>
              <w:rPr>
                <w:rFonts w:eastAsia="Times New Roman"/>
                <w:b w:val="0"/>
                <w:iCs w:val="0"/>
              </w:rPr>
            </w:pPr>
            <w:r w:rsidRPr="00C65307">
              <w:rPr>
                <w:rFonts w:eastAsia="Times New Roman"/>
                <w:b w:val="0"/>
                <w:iCs w:val="0"/>
              </w:rPr>
              <w:t>Compliant</w:t>
            </w:r>
          </w:p>
        </w:tc>
      </w:tr>
      <w:tr w:rsidR="00F7369A" w14:paraId="02FE24AD" w14:textId="77777777" w:rsidTr="008C34E1">
        <w:trPr>
          <w:trHeight w:val="344"/>
        </w:trPr>
        <w:tc>
          <w:tcPr>
            <w:tcW w:w="5348" w:type="dxa"/>
          </w:tcPr>
          <w:p w14:paraId="02FE24AA" w14:textId="77777777" w:rsidR="00F7369A" w:rsidRPr="00E630D7" w:rsidRDefault="00F7369A" w:rsidP="00F7369A">
            <w:pPr>
              <w:pStyle w:val="Heading4"/>
              <w:keepNext w:val="0"/>
              <w:tabs>
                <w:tab w:val="clear" w:pos="9072"/>
              </w:tabs>
              <w:spacing w:before="120" w:after="0" w:line="240" w:lineRule="auto"/>
              <w:ind w:left="36" w:right="-224"/>
              <w:outlineLvl w:val="3"/>
              <w:rPr>
                <w:b w:val="0"/>
              </w:rPr>
            </w:pPr>
          </w:p>
        </w:tc>
        <w:tc>
          <w:tcPr>
            <w:tcW w:w="921" w:type="dxa"/>
          </w:tcPr>
          <w:p w14:paraId="02FE24AB" w14:textId="77777777" w:rsidR="00F7369A" w:rsidRPr="00E630D7" w:rsidRDefault="00F7369A" w:rsidP="00F7369A">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02FE24AC" w14:textId="55652D3A" w:rsidR="00F7369A" w:rsidRPr="00A65009" w:rsidRDefault="00350FD7" w:rsidP="00F7369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Not Applicable</w:t>
            </w:r>
          </w:p>
        </w:tc>
      </w:tr>
      <w:tr w:rsidR="00F7369A" w14:paraId="02FE24B1" w14:textId="77777777" w:rsidTr="008C34E1">
        <w:trPr>
          <w:trHeight w:val="331"/>
        </w:trPr>
        <w:tc>
          <w:tcPr>
            <w:tcW w:w="5348" w:type="dxa"/>
          </w:tcPr>
          <w:p w14:paraId="02FE24AE" w14:textId="77777777" w:rsidR="00F7369A" w:rsidRPr="00E630D7" w:rsidRDefault="00F7369A" w:rsidP="00F7369A">
            <w:pPr>
              <w:pStyle w:val="Heading4"/>
              <w:keepNext w:val="0"/>
              <w:tabs>
                <w:tab w:val="clear" w:pos="9072"/>
              </w:tabs>
              <w:spacing w:before="120" w:after="0" w:line="240" w:lineRule="auto"/>
              <w:ind w:left="34" w:right="-227"/>
              <w:outlineLvl w:val="3"/>
              <w:rPr>
                <w:b w:val="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921" w:type="dxa"/>
          </w:tcPr>
          <w:p w14:paraId="02FE24AF" w14:textId="77777777" w:rsidR="00F7369A" w:rsidRPr="00E630D7" w:rsidRDefault="00F7369A" w:rsidP="00F7369A">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02FE24B0" w14:textId="59B96240" w:rsidR="00F7369A" w:rsidRPr="00A65009" w:rsidRDefault="00F7369A" w:rsidP="00F7369A">
            <w:pPr>
              <w:pStyle w:val="Heading4"/>
              <w:keepNext w:val="0"/>
              <w:tabs>
                <w:tab w:val="clear" w:pos="9072"/>
              </w:tabs>
              <w:spacing w:before="120" w:after="0" w:line="240" w:lineRule="auto"/>
              <w:ind w:left="36"/>
              <w:outlineLvl w:val="3"/>
              <w:rPr>
                <w:rFonts w:eastAsia="Times New Roman"/>
                <w:b w:val="0"/>
                <w:iCs w:val="0"/>
              </w:rPr>
            </w:pPr>
            <w:r w:rsidRPr="00C65307">
              <w:rPr>
                <w:rFonts w:eastAsia="Times New Roman"/>
                <w:b w:val="0"/>
                <w:iCs w:val="0"/>
              </w:rPr>
              <w:t>Compliant</w:t>
            </w:r>
          </w:p>
        </w:tc>
      </w:tr>
      <w:tr w:rsidR="00F7369A" w14:paraId="02FE24B5" w14:textId="77777777" w:rsidTr="008C34E1">
        <w:trPr>
          <w:trHeight w:val="331"/>
        </w:trPr>
        <w:tc>
          <w:tcPr>
            <w:tcW w:w="5348" w:type="dxa"/>
          </w:tcPr>
          <w:p w14:paraId="02FE24B2" w14:textId="77777777" w:rsidR="00F7369A" w:rsidRPr="00E630D7" w:rsidRDefault="00F7369A" w:rsidP="00F7369A">
            <w:pPr>
              <w:pStyle w:val="Heading4"/>
              <w:keepNext w:val="0"/>
              <w:tabs>
                <w:tab w:val="clear" w:pos="9072"/>
              </w:tabs>
              <w:spacing w:before="120" w:after="0" w:line="240" w:lineRule="auto"/>
              <w:ind w:left="36" w:right="-224"/>
              <w:outlineLvl w:val="3"/>
              <w:rPr>
                <w:b w:val="0"/>
              </w:rPr>
            </w:pPr>
          </w:p>
        </w:tc>
        <w:tc>
          <w:tcPr>
            <w:tcW w:w="921" w:type="dxa"/>
          </w:tcPr>
          <w:p w14:paraId="02FE24B3" w14:textId="77777777" w:rsidR="00F7369A" w:rsidRPr="00E630D7" w:rsidRDefault="00F7369A" w:rsidP="00F7369A">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02FE24B4" w14:textId="756A7BD9" w:rsidR="00F7369A" w:rsidRPr="00A65009" w:rsidRDefault="00350FD7" w:rsidP="00F7369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Not Applicable</w:t>
            </w:r>
          </w:p>
        </w:tc>
      </w:tr>
      <w:tr w:rsidR="004B5A15" w14:paraId="02FE24B9" w14:textId="77777777" w:rsidTr="008C34E1">
        <w:trPr>
          <w:trHeight w:val="331"/>
        </w:trPr>
        <w:tc>
          <w:tcPr>
            <w:tcW w:w="5348" w:type="dxa"/>
          </w:tcPr>
          <w:p w14:paraId="02FE24B6" w14:textId="77777777" w:rsidR="008C34E1" w:rsidRPr="00E630D7" w:rsidRDefault="008C34E1" w:rsidP="008C34E1">
            <w:pPr>
              <w:pStyle w:val="Heading4"/>
              <w:keepNext w:val="0"/>
              <w:tabs>
                <w:tab w:val="clear" w:pos="9072"/>
              </w:tabs>
              <w:spacing w:before="120" w:after="0" w:line="240" w:lineRule="auto"/>
              <w:ind w:left="36" w:right="-224"/>
              <w:outlineLvl w:val="3"/>
              <w:rPr>
                <w:b w:val="0"/>
              </w:rPr>
            </w:pPr>
          </w:p>
        </w:tc>
        <w:tc>
          <w:tcPr>
            <w:tcW w:w="921" w:type="dxa"/>
          </w:tcPr>
          <w:p w14:paraId="02FE24B7" w14:textId="77777777" w:rsidR="008C34E1" w:rsidRPr="00E630D7" w:rsidRDefault="008C34E1" w:rsidP="008C34E1">
            <w:pPr>
              <w:pStyle w:val="Heading4"/>
              <w:keepNext w:val="0"/>
              <w:tabs>
                <w:tab w:val="clear" w:pos="9072"/>
              </w:tabs>
              <w:spacing w:before="120" w:after="0" w:line="240" w:lineRule="auto"/>
              <w:ind w:left="36" w:right="-227"/>
              <w:outlineLvl w:val="3"/>
              <w:rPr>
                <w:b w:val="0"/>
              </w:rPr>
            </w:pPr>
          </w:p>
        </w:tc>
        <w:tc>
          <w:tcPr>
            <w:tcW w:w="3319" w:type="dxa"/>
          </w:tcPr>
          <w:p w14:paraId="02FE24B8"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p>
        </w:tc>
      </w:tr>
      <w:tr w:rsidR="004B5A15" w14:paraId="02FE24BD" w14:textId="77777777" w:rsidTr="008C34E1">
        <w:trPr>
          <w:trHeight w:val="444"/>
        </w:trPr>
        <w:tc>
          <w:tcPr>
            <w:tcW w:w="5348" w:type="dxa"/>
            <w:vMerge w:val="restart"/>
          </w:tcPr>
          <w:p w14:paraId="02FE24BA"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477C4C">
              <w:t>Standard 4 Services and supports for daily living</w:t>
            </w:r>
          </w:p>
        </w:tc>
        <w:tc>
          <w:tcPr>
            <w:tcW w:w="921" w:type="dxa"/>
          </w:tcPr>
          <w:p w14:paraId="02FE24BB"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02FE24BC" w14:textId="04D41479"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4B5A15" w14:paraId="02FE24C1" w14:textId="77777777" w:rsidTr="008C34E1">
        <w:trPr>
          <w:trHeight w:val="444"/>
        </w:trPr>
        <w:tc>
          <w:tcPr>
            <w:tcW w:w="5348" w:type="dxa"/>
            <w:vMerge/>
          </w:tcPr>
          <w:p w14:paraId="02FE24BE" w14:textId="77777777" w:rsidR="008C34E1" w:rsidRPr="005A682F" w:rsidRDefault="008C34E1" w:rsidP="008C34E1">
            <w:pPr>
              <w:pStyle w:val="Heading4"/>
              <w:keepNext w:val="0"/>
              <w:tabs>
                <w:tab w:val="clear" w:pos="9072"/>
              </w:tabs>
              <w:spacing w:before="120" w:after="0" w:line="240" w:lineRule="auto"/>
              <w:ind w:left="36"/>
              <w:outlineLvl w:val="3"/>
              <w:rPr>
                <w:b w:val="0"/>
              </w:rPr>
            </w:pPr>
          </w:p>
        </w:tc>
        <w:tc>
          <w:tcPr>
            <w:tcW w:w="921" w:type="dxa"/>
          </w:tcPr>
          <w:p w14:paraId="02FE24BF"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E630D7">
              <w:t>CHSP</w:t>
            </w:r>
          </w:p>
        </w:tc>
        <w:tc>
          <w:tcPr>
            <w:tcW w:w="3319" w:type="dxa"/>
          </w:tcPr>
          <w:p w14:paraId="02FE24C0" w14:textId="57222126"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4B5A15" w14:paraId="02FE24C5" w14:textId="77777777" w:rsidTr="008C34E1">
        <w:trPr>
          <w:trHeight w:val="444"/>
        </w:trPr>
        <w:tc>
          <w:tcPr>
            <w:tcW w:w="5348" w:type="dxa"/>
          </w:tcPr>
          <w:p w14:paraId="02FE24C2" w14:textId="77777777" w:rsidR="008C34E1" w:rsidRPr="005A682F" w:rsidRDefault="008C34E1" w:rsidP="008C34E1">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(3)(a)</w:t>
            </w:r>
          </w:p>
        </w:tc>
        <w:tc>
          <w:tcPr>
            <w:tcW w:w="921" w:type="dxa"/>
          </w:tcPr>
          <w:p w14:paraId="02FE24C3" w14:textId="77777777" w:rsidR="008C34E1" w:rsidRPr="005A682F" w:rsidRDefault="008C34E1" w:rsidP="008C34E1">
            <w:pPr>
              <w:pStyle w:val="Heading4"/>
              <w:keepNext w:val="0"/>
              <w:tabs>
                <w:tab w:val="clear" w:pos="9072"/>
              </w:tabs>
              <w:spacing w:before="120" w:after="0" w:line="240" w:lineRule="auto"/>
              <w:ind w:left="36" w:right="-224"/>
              <w:outlineLvl w:val="3"/>
              <w:rPr>
                <w:b w:val="0"/>
              </w:rPr>
            </w:pPr>
            <w:r w:rsidRPr="00E630D7">
              <w:rPr>
                <w:b w:val="0"/>
              </w:rPr>
              <w:t>HCP</w:t>
            </w:r>
          </w:p>
        </w:tc>
        <w:tc>
          <w:tcPr>
            <w:tcW w:w="3319" w:type="dxa"/>
          </w:tcPr>
          <w:p w14:paraId="02FE24C4" w14:textId="535E9BAD"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50FD7" w14:paraId="02FE24C9" w14:textId="77777777" w:rsidTr="008C34E1">
        <w:trPr>
          <w:trHeight w:val="444"/>
        </w:trPr>
        <w:tc>
          <w:tcPr>
            <w:tcW w:w="5348" w:type="dxa"/>
          </w:tcPr>
          <w:p w14:paraId="02FE24C6" w14:textId="77777777" w:rsidR="00350FD7" w:rsidRPr="005A682F" w:rsidRDefault="00350FD7" w:rsidP="00350FD7">
            <w:pPr>
              <w:pStyle w:val="Heading4"/>
              <w:keepNext w:val="0"/>
              <w:tabs>
                <w:tab w:val="clear" w:pos="9072"/>
              </w:tabs>
              <w:spacing w:before="120" w:after="0" w:line="240" w:lineRule="auto"/>
              <w:ind w:left="36" w:right="-224"/>
              <w:outlineLvl w:val="3"/>
              <w:rPr>
                <w:b w:val="0"/>
              </w:rPr>
            </w:pPr>
          </w:p>
        </w:tc>
        <w:tc>
          <w:tcPr>
            <w:tcW w:w="921" w:type="dxa"/>
          </w:tcPr>
          <w:p w14:paraId="02FE24C7" w14:textId="77777777" w:rsidR="00350FD7" w:rsidRPr="005A682F" w:rsidRDefault="00350FD7" w:rsidP="00350FD7">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02FE24C8" w14:textId="59C0A32E" w:rsidR="00350FD7" w:rsidRPr="00A65009" w:rsidRDefault="00350FD7" w:rsidP="00350FD7">
            <w:pPr>
              <w:pStyle w:val="Heading4"/>
              <w:keepNext w:val="0"/>
              <w:tabs>
                <w:tab w:val="clear" w:pos="9072"/>
              </w:tabs>
              <w:spacing w:before="120" w:after="0" w:line="240" w:lineRule="auto"/>
              <w:ind w:left="36"/>
              <w:outlineLvl w:val="3"/>
              <w:rPr>
                <w:rFonts w:eastAsia="Times New Roman"/>
                <w:b w:val="0"/>
                <w:iCs w:val="0"/>
              </w:rPr>
            </w:pPr>
            <w:r w:rsidRPr="00B57916">
              <w:rPr>
                <w:rFonts w:eastAsia="Times New Roman"/>
                <w:b w:val="0"/>
                <w:iCs w:val="0"/>
              </w:rPr>
              <w:t>Compliant</w:t>
            </w:r>
          </w:p>
        </w:tc>
      </w:tr>
      <w:tr w:rsidR="00350FD7" w14:paraId="02FE24CD" w14:textId="77777777" w:rsidTr="008C34E1">
        <w:trPr>
          <w:trHeight w:val="444"/>
        </w:trPr>
        <w:tc>
          <w:tcPr>
            <w:tcW w:w="5348" w:type="dxa"/>
          </w:tcPr>
          <w:p w14:paraId="02FE24CA" w14:textId="77777777" w:rsidR="00350FD7" w:rsidRPr="005A682F" w:rsidRDefault="00350FD7" w:rsidP="00350FD7">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(3)(b)</w:t>
            </w:r>
          </w:p>
        </w:tc>
        <w:tc>
          <w:tcPr>
            <w:tcW w:w="921" w:type="dxa"/>
          </w:tcPr>
          <w:p w14:paraId="02FE24CB" w14:textId="77777777" w:rsidR="00350FD7" w:rsidRPr="005A682F" w:rsidRDefault="00350FD7" w:rsidP="00350FD7">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02FE24CC" w14:textId="2D697046" w:rsidR="00350FD7" w:rsidRPr="00A65009" w:rsidRDefault="00350FD7" w:rsidP="00350FD7">
            <w:pPr>
              <w:pStyle w:val="Heading4"/>
              <w:keepNext w:val="0"/>
              <w:tabs>
                <w:tab w:val="clear" w:pos="9072"/>
              </w:tabs>
              <w:spacing w:before="120" w:after="0" w:line="240" w:lineRule="auto"/>
              <w:ind w:left="36"/>
              <w:outlineLvl w:val="3"/>
              <w:rPr>
                <w:rFonts w:eastAsia="Times New Roman"/>
                <w:b w:val="0"/>
                <w:iCs w:val="0"/>
              </w:rPr>
            </w:pPr>
            <w:r w:rsidRPr="00B57916">
              <w:rPr>
                <w:rFonts w:eastAsia="Times New Roman"/>
                <w:b w:val="0"/>
                <w:iCs w:val="0"/>
              </w:rPr>
              <w:t>Compliant</w:t>
            </w:r>
          </w:p>
        </w:tc>
      </w:tr>
      <w:tr w:rsidR="00350FD7" w14:paraId="02FE24D1" w14:textId="77777777" w:rsidTr="008C34E1">
        <w:trPr>
          <w:trHeight w:val="444"/>
        </w:trPr>
        <w:tc>
          <w:tcPr>
            <w:tcW w:w="5348" w:type="dxa"/>
          </w:tcPr>
          <w:p w14:paraId="02FE24CE" w14:textId="77777777" w:rsidR="00350FD7" w:rsidRPr="005A682F" w:rsidRDefault="00350FD7" w:rsidP="00350FD7">
            <w:pPr>
              <w:pStyle w:val="Heading4"/>
              <w:keepNext w:val="0"/>
              <w:tabs>
                <w:tab w:val="clear" w:pos="9072"/>
              </w:tabs>
              <w:spacing w:before="120" w:after="0" w:line="240" w:lineRule="auto"/>
              <w:ind w:left="36" w:right="-224"/>
              <w:outlineLvl w:val="3"/>
              <w:rPr>
                <w:b w:val="0"/>
              </w:rPr>
            </w:pPr>
          </w:p>
        </w:tc>
        <w:tc>
          <w:tcPr>
            <w:tcW w:w="921" w:type="dxa"/>
          </w:tcPr>
          <w:p w14:paraId="02FE24CF" w14:textId="77777777" w:rsidR="00350FD7" w:rsidRPr="005A682F" w:rsidRDefault="00350FD7" w:rsidP="00350FD7">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02FE24D0" w14:textId="78D7F507" w:rsidR="00350FD7" w:rsidRPr="00A65009" w:rsidRDefault="00350FD7" w:rsidP="00350FD7">
            <w:pPr>
              <w:pStyle w:val="Heading4"/>
              <w:keepNext w:val="0"/>
              <w:tabs>
                <w:tab w:val="clear" w:pos="9072"/>
              </w:tabs>
              <w:spacing w:before="120" w:after="0" w:line="240" w:lineRule="auto"/>
              <w:ind w:left="36"/>
              <w:outlineLvl w:val="3"/>
              <w:rPr>
                <w:rFonts w:eastAsia="Times New Roman"/>
                <w:b w:val="0"/>
                <w:iCs w:val="0"/>
              </w:rPr>
            </w:pPr>
            <w:r w:rsidRPr="00B57916">
              <w:rPr>
                <w:rFonts w:eastAsia="Times New Roman"/>
                <w:b w:val="0"/>
                <w:iCs w:val="0"/>
              </w:rPr>
              <w:t>Compliant</w:t>
            </w:r>
          </w:p>
        </w:tc>
      </w:tr>
      <w:tr w:rsidR="00350FD7" w14:paraId="02FE24D5" w14:textId="77777777" w:rsidTr="008C34E1">
        <w:trPr>
          <w:trHeight w:val="444"/>
        </w:trPr>
        <w:tc>
          <w:tcPr>
            <w:tcW w:w="5348" w:type="dxa"/>
          </w:tcPr>
          <w:p w14:paraId="02FE24D2" w14:textId="77777777" w:rsidR="00350FD7" w:rsidRPr="005A682F" w:rsidRDefault="00350FD7" w:rsidP="00350FD7">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(3)(c)</w:t>
            </w:r>
          </w:p>
        </w:tc>
        <w:tc>
          <w:tcPr>
            <w:tcW w:w="921" w:type="dxa"/>
          </w:tcPr>
          <w:p w14:paraId="02FE24D3" w14:textId="77777777" w:rsidR="00350FD7" w:rsidRPr="005A682F" w:rsidRDefault="00350FD7" w:rsidP="00350FD7">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02FE24D4" w14:textId="21D825FF" w:rsidR="00350FD7" w:rsidRPr="00A65009" w:rsidRDefault="00350FD7" w:rsidP="00350FD7">
            <w:pPr>
              <w:pStyle w:val="Heading4"/>
              <w:keepNext w:val="0"/>
              <w:tabs>
                <w:tab w:val="clear" w:pos="9072"/>
              </w:tabs>
              <w:spacing w:before="120" w:after="0" w:line="240" w:lineRule="auto"/>
              <w:ind w:left="36"/>
              <w:outlineLvl w:val="3"/>
              <w:rPr>
                <w:rFonts w:eastAsia="Times New Roman"/>
                <w:b w:val="0"/>
                <w:iCs w:val="0"/>
              </w:rPr>
            </w:pPr>
            <w:r w:rsidRPr="00B57916">
              <w:rPr>
                <w:rFonts w:eastAsia="Times New Roman"/>
                <w:b w:val="0"/>
                <w:iCs w:val="0"/>
              </w:rPr>
              <w:t>Compliant</w:t>
            </w:r>
          </w:p>
        </w:tc>
      </w:tr>
      <w:tr w:rsidR="00350FD7" w14:paraId="02FE24D9" w14:textId="77777777" w:rsidTr="008C34E1">
        <w:trPr>
          <w:trHeight w:val="444"/>
        </w:trPr>
        <w:tc>
          <w:tcPr>
            <w:tcW w:w="5348" w:type="dxa"/>
          </w:tcPr>
          <w:p w14:paraId="02FE24D6" w14:textId="77777777" w:rsidR="00350FD7" w:rsidRPr="005A682F" w:rsidRDefault="00350FD7" w:rsidP="00350FD7">
            <w:pPr>
              <w:pStyle w:val="Heading4"/>
              <w:keepNext w:val="0"/>
              <w:tabs>
                <w:tab w:val="clear" w:pos="9072"/>
              </w:tabs>
              <w:spacing w:before="120" w:after="0" w:line="240" w:lineRule="auto"/>
              <w:ind w:left="36" w:right="-224"/>
              <w:outlineLvl w:val="3"/>
              <w:rPr>
                <w:b w:val="0"/>
              </w:rPr>
            </w:pPr>
          </w:p>
        </w:tc>
        <w:tc>
          <w:tcPr>
            <w:tcW w:w="921" w:type="dxa"/>
          </w:tcPr>
          <w:p w14:paraId="02FE24D7" w14:textId="77777777" w:rsidR="00350FD7" w:rsidRPr="005A682F" w:rsidRDefault="00350FD7" w:rsidP="00350FD7">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02FE24D8" w14:textId="508828B6" w:rsidR="00350FD7" w:rsidRPr="00A65009" w:rsidRDefault="00350FD7" w:rsidP="00350FD7">
            <w:pPr>
              <w:pStyle w:val="Heading4"/>
              <w:keepNext w:val="0"/>
              <w:tabs>
                <w:tab w:val="clear" w:pos="9072"/>
              </w:tabs>
              <w:spacing w:before="120" w:after="0" w:line="240" w:lineRule="auto"/>
              <w:ind w:left="36"/>
              <w:outlineLvl w:val="3"/>
              <w:rPr>
                <w:rFonts w:eastAsia="Times New Roman"/>
                <w:b w:val="0"/>
                <w:iCs w:val="0"/>
              </w:rPr>
            </w:pPr>
            <w:r w:rsidRPr="00B57916">
              <w:rPr>
                <w:rFonts w:eastAsia="Times New Roman"/>
                <w:b w:val="0"/>
                <w:iCs w:val="0"/>
              </w:rPr>
              <w:t>Compliant</w:t>
            </w:r>
          </w:p>
        </w:tc>
      </w:tr>
      <w:tr w:rsidR="00350FD7" w14:paraId="02FE24DD" w14:textId="77777777" w:rsidTr="008C34E1">
        <w:trPr>
          <w:trHeight w:val="444"/>
        </w:trPr>
        <w:tc>
          <w:tcPr>
            <w:tcW w:w="5348" w:type="dxa"/>
          </w:tcPr>
          <w:p w14:paraId="02FE24DA" w14:textId="77777777" w:rsidR="00350FD7" w:rsidRPr="005A682F" w:rsidRDefault="00350FD7" w:rsidP="00350FD7">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(3)(d)</w:t>
            </w:r>
          </w:p>
        </w:tc>
        <w:tc>
          <w:tcPr>
            <w:tcW w:w="921" w:type="dxa"/>
          </w:tcPr>
          <w:p w14:paraId="02FE24DB" w14:textId="77777777" w:rsidR="00350FD7" w:rsidRPr="005A682F" w:rsidRDefault="00350FD7" w:rsidP="00350FD7">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02FE24DC" w14:textId="041F0714" w:rsidR="00350FD7" w:rsidRPr="00A65009" w:rsidRDefault="00350FD7" w:rsidP="00350FD7">
            <w:pPr>
              <w:pStyle w:val="Heading4"/>
              <w:keepNext w:val="0"/>
              <w:tabs>
                <w:tab w:val="clear" w:pos="9072"/>
              </w:tabs>
              <w:spacing w:before="120" w:after="0" w:line="240" w:lineRule="auto"/>
              <w:ind w:left="36"/>
              <w:outlineLvl w:val="3"/>
              <w:rPr>
                <w:rFonts w:eastAsia="Times New Roman"/>
                <w:b w:val="0"/>
                <w:iCs w:val="0"/>
              </w:rPr>
            </w:pPr>
            <w:r w:rsidRPr="00B57916">
              <w:rPr>
                <w:rFonts w:eastAsia="Times New Roman"/>
                <w:b w:val="0"/>
                <w:iCs w:val="0"/>
              </w:rPr>
              <w:t>Compliant</w:t>
            </w:r>
          </w:p>
        </w:tc>
      </w:tr>
      <w:tr w:rsidR="00350FD7" w14:paraId="02FE24E1" w14:textId="77777777" w:rsidTr="008C34E1">
        <w:trPr>
          <w:trHeight w:val="444"/>
        </w:trPr>
        <w:tc>
          <w:tcPr>
            <w:tcW w:w="5348" w:type="dxa"/>
          </w:tcPr>
          <w:p w14:paraId="02FE24DE" w14:textId="77777777" w:rsidR="00350FD7" w:rsidRPr="005A682F" w:rsidRDefault="00350FD7" w:rsidP="00350FD7">
            <w:pPr>
              <w:pStyle w:val="Heading4"/>
              <w:keepNext w:val="0"/>
              <w:tabs>
                <w:tab w:val="clear" w:pos="9072"/>
              </w:tabs>
              <w:spacing w:before="120" w:after="0" w:line="240" w:lineRule="auto"/>
              <w:ind w:left="36" w:right="-224"/>
              <w:outlineLvl w:val="3"/>
              <w:rPr>
                <w:b w:val="0"/>
              </w:rPr>
            </w:pPr>
          </w:p>
        </w:tc>
        <w:tc>
          <w:tcPr>
            <w:tcW w:w="921" w:type="dxa"/>
          </w:tcPr>
          <w:p w14:paraId="02FE24DF" w14:textId="77777777" w:rsidR="00350FD7" w:rsidRPr="005A682F" w:rsidRDefault="00350FD7" w:rsidP="00350FD7">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02FE24E0" w14:textId="2265ECF9" w:rsidR="00350FD7" w:rsidRPr="00A65009" w:rsidRDefault="00350FD7" w:rsidP="00350FD7">
            <w:pPr>
              <w:pStyle w:val="Heading4"/>
              <w:keepNext w:val="0"/>
              <w:tabs>
                <w:tab w:val="clear" w:pos="9072"/>
              </w:tabs>
              <w:spacing w:before="120" w:after="0" w:line="240" w:lineRule="auto"/>
              <w:ind w:left="36"/>
              <w:outlineLvl w:val="3"/>
              <w:rPr>
                <w:rFonts w:eastAsia="Times New Roman"/>
                <w:b w:val="0"/>
                <w:iCs w:val="0"/>
              </w:rPr>
            </w:pPr>
            <w:r w:rsidRPr="00B57916">
              <w:rPr>
                <w:rFonts w:eastAsia="Times New Roman"/>
                <w:b w:val="0"/>
                <w:iCs w:val="0"/>
              </w:rPr>
              <w:t>Compliant</w:t>
            </w:r>
          </w:p>
        </w:tc>
      </w:tr>
      <w:tr w:rsidR="00350FD7" w14:paraId="02FE24E5" w14:textId="77777777" w:rsidTr="008C34E1">
        <w:trPr>
          <w:trHeight w:val="444"/>
        </w:trPr>
        <w:tc>
          <w:tcPr>
            <w:tcW w:w="5348" w:type="dxa"/>
          </w:tcPr>
          <w:p w14:paraId="02FE24E2" w14:textId="77777777" w:rsidR="00350FD7" w:rsidRPr="005A682F" w:rsidRDefault="00350FD7" w:rsidP="00350FD7">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(3)(e)</w:t>
            </w:r>
          </w:p>
        </w:tc>
        <w:tc>
          <w:tcPr>
            <w:tcW w:w="921" w:type="dxa"/>
          </w:tcPr>
          <w:p w14:paraId="02FE24E3" w14:textId="77777777" w:rsidR="00350FD7" w:rsidRPr="00E630D7" w:rsidRDefault="00350FD7" w:rsidP="00350FD7">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02FE24E4" w14:textId="40602ADB" w:rsidR="00350FD7" w:rsidRPr="00A65009" w:rsidRDefault="00350FD7" w:rsidP="00350FD7">
            <w:pPr>
              <w:pStyle w:val="Heading4"/>
              <w:keepNext w:val="0"/>
              <w:tabs>
                <w:tab w:val="clear" w:pos="9072"/>
              </w:tabs>
              <w:spacing w:before="120" w:after="0" w:line="240" w:lineRule="auto"/>
              <w:ind w:left="36"/>
              <w:outlineLvl w:val="3"/>
              <w:rPr>
                <w:rFonts w:eastAsia="Times New Roman"/>
                <w:b w:val="0"/>
                <w:iCs w:val="0"/>
              </w:rPr>
            </w:pPr>
            <w:r w:rsidRPr="00B57916">
              <w:rPr>
                <w:rFonts w:eastAsia="Times New Roman"/>
                <w:b w:val="0"/>
                <w:iCs w:val="0"/>
              </w:rPr>
              <w:t>Compliant</w:t>
            </w:r>
          </w:p>
        </w:tc>
      </w:tr>
      <w:tr w:rsidR="00350FD7" w14:paraId="02FE24E9" w14:textId="77777777" w:rsidTr="008C34E1">
        <w:trPr>
          <w:trHeight w:val="444"/>
        </w:trPr>
        <w:tc>
          <w:tcPr>
            <w:tcW w:w="5348" w:type="dxa"/>
          </w:tcPr>
          <w:p w14:paraId="02FE24E6" w14:textId="77777777" w:rsidR="00350FD7" w:rsidRPr="005A682F" w:rsidRDefault="00350FD7" w:rsidP="00350FD7">
            <w:pPr>
              <w:pStyle w:val="Heading4"/>
              <w:keepNext w:val="0"/>
              <w:tabs>
                <w:tab w:val="clear" w:pos="9072"/>
              </w:tabs>
              <w:spacing w:before="120" w:after="0" w:line="240" w:lineRule="auto"/>
              <w:ind w:left="36" w:right="-224"/>
              <w:outlineLvl w:val="3"/>
              <w:rPr>
                <w:b w:val="0"/>
              </w:rPr>
            </w:pPr>
          </w:p>
        </w:tc>
        <w:tc>
          <w:tcPr>
            <w:tcW w:w="921" w:type="dxa"/>
          </w:tcPr>
          <w:p w14:paraId="02FE24E7" w14:textId="77777777" w:rsidR="00350FD7" w:rsidRPr="00E630D7" w:rsidRDefault="00350FD7" w:rsidP="00350FD7">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02FE24E8" w14:textId="21C93D0A" w:rsidR="00350FD7" w:rsidRPr="00A65009" w:rsidRDefault="00350FD7" w:rsidP="00350FD7">
            <w:pPr>
              <w:pStyle w:val="Heading4"/>
              <w:keepNext w:val="0"/>
              <w:tabs>
                <w:tab w:val="clear" w:pos="9072"/>
              </w:tabs>
              <w:spacing w:before="120" w:after="0" w:line="240" w:lineRule="auto"/>
              <w:ind w:left="36"/>
              <w:outlineLvl w:val="3"/>
              <w:rPr>
                <w:rFonts w:eastAsia="Times New Roman"/>
                <w:b w:val="0"/>
                <w:iCs w:val="0"/>
              </w:rPr>
            </w:pPr>
            <w:r w:rsidRPr="00B57916">
              <w:rPr>
                <w:rFonts w:eastAsia="Times New Roman"/>
                <w:b w:val="0"/>
                <w:iCs w:val="0"/>
              </w:rPr>
              <w:t>Compliant</w:t>
            </w:r>
          </w:p>
        </w:tc>
      </w:tr>
      <w:tr w:rsidR="004B5A15" w14:paraId="02FE24ED" w14:textId="77777777" w:rsidTr="008C34E1">
        <w:trPr>
          <w:trHeight w:val="444"/>
        </w:trPr>
        <w:tc>
          <w:tcPr>
            <w:tcW w:w="5348" w:type="dxa"/>
          </w:tcPr>
          <w:p w14:paraId="02FE24EA" w14:textId="77777777" w:rsidR="008C34E1" w:rsidRPr="005A682F" w:rsidRDefault="008C34E1" w:rsidP="008C34E1">
            <w:pPr>
              <w:pStyle w:val="Heading4"/>
              <w:keepNext w:val="0"/>
              <w:tabs>
                <w:tab w:val="clear" w:pos="9072"/>
              </w:tabs>
              <w:spacing w:before="120" w:after="0" w:line="240" w:lineRule="auto"/>
              <w:ind w:left="36" w:right="-227"/>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921" w:type="dxa"/>
          </w:tcPr>
          <w:p w14:paraId="02FE24EB" w14:textId="77777777" w:rsidR="008C34E1" w:rsidRPr="00E630D7" w:rsidRDefault="008C34E1" w:rsidP="008C34E1">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02FE24EC" w14:textId="49F6217A"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350FD7">
              <w:rPr>
                <w:rFonts w:eastAsia="Times New Roman"/>
                <w:b w:val="0"/>
                <w:iCs w:val="0"/>
              </w:rPr>
              <w:t>Applicable</w:t>
            </w:r>
          </w:p>
        </w:tc>
      </w:tr>
      <w:tr w:rsidR="004B5A15" w14:paraId="02FE24F1" w14:textId="77777777" w:rsidTr="008C34E1">
        <w:trPr>
          <w:trHeight w:val="444"/>
        </w:trPr>
        <w:tc>
          <w:tcPr>
            <w:tcW w:w="5348" w:type="dxa"/>
          </w:tcPr>
          <w:p w14:paraId="02FE24EE" w14:textId="77777777" w:rsidR="008C34E1" w:rsidRPr="005A682F" w:rsidRDefault="008C34E1" w:rsidP="008C34E1">
            <w:pPr>
              <w:pStyle w:val="Heading4"/>
              <w:keepNext w:val="0"/>
              <w:tabs>
                <w:tab w:val="clear" w:pos="9072"/>
              </w:tabs>
              <w:spacing w:before="120" w:after="0" w:line="240" w:lineRule="auto"/>
              <w:ind w:left="36" w:right="-224"/>
              <w:outlineLvl w:val="3"/>
              <w:rPr>
                <w:b w:val="0"/>
              </w:rPr>
            </w:pPr>
          </w:p>
        </w:tc>
        <w:tc>
          <w:tcPr>
            <w:tcW w:w="921" w:type="dxa"/>
          </w:tcPr>
          <w:p w14:paraId="02FE24EF" w14:textId="77777777" w:rsidR="008C34E1" w:rsidRPr="00E630D7" w:rsidRDefault="008C34E1" w:rsidP="008C34E1">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02FE24F0" w14:textId="50897DF9"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350FD7">
              <w:rPr>
                <w:rFonts w:eastAsia="Times New Roman"/>
                <w:b w:val="0"/>
                <w:iCs w:val="0"/>
              </w:rPr>
              <w:t>Applicable</w:t>
            </w:r>
          </w:p>
        </w:tc>
      </w:tr>
      <w:tr w:rsidR="00350FD7" w14:paraId="02FE24F5" w14:textId="77777777" w:rsidTr="008C34E1">
        <w:trPr>
          <w:trHeight w:val="444"/>
        </w:trPr>
        <w:tc>
          <w:tcPr>
            <w:tcW w:w="5348" w:type="dxa"/>
          </w:tcPr>
          <w:p w14:paraId="02FE24F2" w14:textId="77777777" w:rsidR="00350FD7" w:rsidRPr="005A682F" w:rsidRDefault="00350FD7" w:rsidP="00350FD7">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921" w:type="dxa"/>
          </w:tcPr>
          <w:p w14:paraId="02FE24F3" w14:textId="77777777" w:rsidR="00350FD7" w:rsidRPr="00E630D7" w:rsidRDefault="00350FD7" w:rsidP="00350FD7">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02FE24F4" w14:textId="40459F05" w:rsidR="00350FD7" w:rsidRPr="00A65009" w:rsidRDefault="00350FD7" w:rsidP="00350FD7">
            <w:pPr>
              <w:pStyle w:val="Heading4"/>
              <w:keepNext w:val="0"/>
              <w:tabs>
                <w:tab w:val="clear" w:pos="9072"/>
              </w:tabs>
              <w:spacing w:before="120" w:after="0" w:line="240" w:lineRule="auto"/>
              <w:ind w:left="36"/>
              <w:outlineLvl w:val="3"/>
              <w:rPr>
                <w:rFonts w:eastAsia="Times New Roman"/>
                <w:b w:val="0"/>
                <w:iCs w:val="0"/>
              </w:rPr>
            </w:pPr>
            <w:r w:rsidRPr="00F55697">
              <w:rPr>
                <w:rFonts w:eastAsia="Times New Roman"/>
                <w:b w:val="0"/>
                <w:iCs w:val="0"/>
              </w:rPr>
              <w:t>Compliant</w:t>
            </w:r>
          </w:p>
        </w:tc>
      </w:tr>
      <w:tr w:rsidR="00350FD7" w14:paraId="02FE24F9" w14:textId="77777777" w:rsidTr="008C34E1">
        <w:trPr>
          <w:trHeight w:val="444"/>
        </w:trPr>
        <w:tc>
          <w:tcPr>
            <w:tcW w:w="5348" w:type="dxa"/>
          </w:tcPr>
          <w:p w14:paraId="02FE24F6" w14:textId="77777777" w:rsidR="00350FD7" w:rsidRPr="005A682F" w:rsidRDefault="00350FD7" w:rsidP="00350FD7">
            <w:pPr>
              <w:pStyle w:val="Heading4"/>
              <w:keepNext w:val="0"/>
              <w:tabs>
                <w:tab w:val="clear" w:pos="9072"/>
              </w:tabs>
              <w:spacing w:before="120" w:after="0" w:line="240" w:lineRule="auto"/>
              <w:ind w:left="36" w:right="-240"/>
              <w:outlineLvl w:val="3"/>
              <w:rPr>
                <w:b w:val="0"/>
              </w:rPr>
            </w:pPr>
          </w:p>
        </w:tc>
        <w:tc>
          <w:tcPr>
            <w:tcW w:w="921" w:type="dxa"/>
          </w:tcPr>
          <w:p w14:paraId="02FE24F7" w14:textId="77777777" w:rsidR="00350FD7" w:rsidRPr="00E630D7" w:rsidRDefault="00350FD7" w:rsidP="00350FD7">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02FE24F8" w14:textId="71E7D585" w:rsidR="00350FD7" w:rsidRPr="00A65009" w:rsidRDefault="00350FD7" w:rsidP="00350FD7">
            <w:pPr>
              <w:pStyle w:val="Heading4"/>
              <w:keepNext w:val="0"/>
              <w:tabs>
                <w:tab w:val="clear" w:pos="9072"/>
              </w:tabs>
              <w:spacing w:before="120" w:after="0" w:line="240" w:lineRule="auto"/>
              <w:ind w:left="36"/>
              <w:outlineLvl w:val="3"/>
              <w:rPr>
                <w:rFonts w:eastAsia="Times New Roman"/>
                <w:b w:val="0"/>
                <w:iCs w:val="0"/>
              </w:rPr>
            </w:pPr>
            <w:r w:rsidRPr="00F55697">
              <w:rPr>
                <w:rFonts w:eastAsia="Times New Roman"/>
                <w:b w:val="0"/>
                <w:iCs w:val="0"/>
              </w:rPr>
              <w:t>Compliant</w:t>
            </w:r>
          </w:p>
        </w:tc>
      </w:tr>
    </w:tbl>
    <w:p w14:paraId="5757253E" w14:textId="77777777" w:rsidR="00350FD7" w:rsidRDefault="00350FD7">
      <w:r>
        <w:rPr>
          <w:b/>
          <w:iCs/>
        </w:rPr>
        <w:br w:type="page"/>
      </w:r>
    </w:p>
    <w:tbl>
      <w:tblPr>
        <w:tblStyle w:val="TableGrid"/>
        <w:tblW w:w="95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gridCol w:w="921"/>
        <w:gridCol w:w="3319"/>
      </w:tblGrid>
      <w:tr w:rsidR="004B5A15" w14:paraId="02FE24FD" w14:textId="77777777" w:rsidTr="008C34E1">
        <w:trPr>
          <w:trHeight w:val="444"/>
        </w:trPr>
        <w:tc>
          <w:tcPr>
            <w:tcW w:w="5348" w:type="dxa"/>
          </w:tcPr>
          <w:p w14:paraId="02FE24FA" w14:textId="65F73272" w:rsidR="008C34E1" w:rsidRPr="005A682F" w:rsidRDefault="008C34E1" w:rsidP="008C34E1">
            <w:pPr>
              <w:pStyle w:val="Heading4"/>
              <w:keepNext w:val="0"/>
              <w:tabs>
                <w:tab w:val="clear" w:pos="9072"/>
              </w:tabs>
              <w:spacing w:before="120" w:after="0" w:line="240" w:lineRule="auto"/>
              <w:ind w:left="36" w:right="-240"/>
              <w:outlineLvl w:val="3"/>
              <w:rPr>
                <w:b w:val="0"/>
              </w:rPr>
            </w:pPr>
          </w:p>
        </w:tc>
        <w:tc>
          <w:tcPr>
            <w:tcW w:w="921" w:type="dxa"/>
          </w:tcPr>
          <w:p w14:paraId="02FE24FB"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p>
        </w:tc>
        <w:tc>
          <w:tcPr>
            <w:tcW w:w="3319" w:type="dxa"/>
          </w:tcPr>
          <w:p w14:paraId="02FE24FC" w14:textId="77777777" w:rsidR="008C34E1" w:rsidRPr="00E630D7" w:rsidRDefault="008C34E1" w:rsidP="008C34E1">
            <w:pPr>
              <w:pStyle w:val="Heading4"/>
              <w:keepNext w:val="0"/>
              <w:tabs>
                <w:tab w:val="clear" w:pos="9072"/>
              </w:tabs>
              <w:spacing w:before="120" w:after="0" w:line="240" w:lineRule="auto"/>
              <w:ind w:left="36"/>
              <w:outlineLvl w:val="3"/>
              <w:rPr>
                <w:rFonts w:eastAsia="Times New Roman"/>
                <w:b w:val="0"/>
                <w:iCs w:val="0"/>
                <w:color w:val="0000FF"/>
              </w:rPr>
            </w:pPr>
          </w:p>
        </w:tc>
      </w:tr>
      <w:tr w:rsidR="004B5A15" w14:paraId="02FE2501" w14:textId="77777777" w:rsidTr="008C34E1">
        <w:trPr>
          <w:trHeight w:val="444"/>
        </w:trPr>
        <w:tc>
          <w:tcPr>
            <w:tcW w:w="5348" w:type="dxa"/>
            <w:vMerge w:val="restart"/>
          </w:tcPr>
          <w:p w14:paraId="02FE24FE" w14:textId="77777777" w:rsidR="008C34E1" w:rsidRPr="005A682F" w:rsidRDefault="008C34E1" w:rsidP="008C34E1">
            <w:pPr>
              <w:pStyle w:val="Heading4"/>
              <w:keepNext w:val="0"/>
              <w:tabs>
                <w:tab w:val="clear" w:pos="9072"/>
              </w:tabs>
              <w:spacing w:before="120" w:after="0" w:line="240" w:lineRule="auto"/>
              <w:ind w:left="36" w:right="-240"/>
              <w:outlineLvl w:val="3"/>
              <w:rPr>
                <w:b w:val="0"/>
              </w:rPr>
            </w:pPr>
            <w:r w:rsidRPr="00477C4C">
              <w:t>Standard 5 Organisation’s service environment</w:t>
            </w:r>
          </w:p>
        </w:tc>
        <w:tc>
          <w:tcPr>
            <w:tcW w:w="921" w:type="dxa"/>
          </w:tcPr>
          <w:p w14:paraId="02FE24FF"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r>
              <w:t>HCP</w:t>
            </w:r>
            <w:r w:rsidRPr="00E630D7">
              <w:rPr>
                <w:rFonts w:eastAsia="Times New Roman"/>
                <w:iCs w:val="0"/>
                <w:color w:val="0000FF"/>
              </w:rPr>
              <w:t xml:space="preserve"> </w:t>
            </w:r>
          </w:p>
        </w:tc>
        <w:tc>
          <w:tcPr>
            <w:tcW w:w="3319" w:type="dxa"/>
          </w:tcPr>
          <w:p w14:paraId="02FE2500" w14:textId="057E6B17" w:rsidR="008C34E1" w:rsidRPr="00A65009" w:rsidRDefault="00350FD7" w:rsidP="008C34E1">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iCs w:val="0"/>
              </w:rPr>
              <w:t>Not Applicable</w:t>
            </w:r>
          </w:p>
        </w:tc>
      </w:tr>
      <w:tr w:rsidR="004B5A15" w14:paraId="02FE2505" w14:textId="77777777" w:rsidTr="008C34E1">
        <w:trPr>
          <w:trHeight w:val="444"/>
        </w:trPr>
        <w:tc>
          <w:tcPr>
            <w:tcW w:w="5348" w:type="dxa"/>
            <w:vMerge/>
          </w:tcPr>
          <w:p w14:paraId="02FE2502" w14:textId="77777777" w:rsidR="008C34E1" w:rsidRPr="00477C4C" w:rsidRDefault="008C34E1" w:rsidP="008C34E1">
            <w:pPr>
              <w:pStyle w:val="Heading4"/>
              <w:keepNext w:val="0"/>
              <w:tabs>
                <w:tab w:val="clear" w:pos="9072"/>
              </w:tabs>
              <w:spacing w:before="120" w:after="0" w:line="240" w:lineRule="auto"/>
              <w:ind w:left="36" w:right="-240"/>
              <w:outlineLvl w:val="3"/>
            </w:pPr>
          </w:p>
        </w:tc>
        <w:tc>
          <w:tcPr>
            <w:tcW w:w="921" w:type="dxa"/>
          </w:tcPr>
          <w:p w14:paraId="02FE2503" w14:textId="77777777" w:rsidR="008C34E1" w:rsidRDefault="008C34E1" w:rsidP="008C34E1">
            <w:pPr>
              <w:pStyle w:val="Heading4"/>
              <w:keepNext w:val="0"/>
              <w:tabs>
                <w:tab w:val="clear" w:pos="9072"/>
              </w:tabs>
              <w:spacing w:before="120" w:after="0" w:line="240" w:lineRule="auto"/>
              <w:ind w:left="36" w:right="-240"/>
              <w:outlineLvl w:val="3"/>
            </w:pPr>
            <w:r>
              <w:t>CHSP</w:t>
            </w:r>
          </w:p>
        </w:tc>
        <w:tc>
          <w:tcPr>
            <w:tcW w:w="3319" w:type="dxa"/>
          </w:tcPr>
          <w:p w14:paraId="02FE2504" w14:textId="60FBAB5B" w:rsidR="008C34E1" w:rsidRPr="00A65009" w:rsidRDefault="008C34E1" w:rsidP="008C34E1">
            <w:pPr>
              <w:pStyle w:val="Heading4"/>
              <w:keepNext w:val="0"/>
              <w:tabs>
                <w:tab w:val="clear" w:pos="9072"/>
              </w:tabs>
              <w:spacing w:before="120" w:after="0" w:line="240" w:lineRule="auto"/>
              <w:ind w:left="36" w:right="79"/>
              <w:outlineLvl w:val="3"/>
              <w:rPr>
                <w:rFonts w:eastAsia="Times New Roman"/>
                <w:iCs w:val="0"/>
              </w:rPr>
            </w:pPr>
            <w:r w:rsidRPr="00A65009">
              <w:rPr>
                <w:rFonts w:eastAsia="Times New Roman"/>
                <w:iCs w:val="0"/>
              </w:rPr>
              <w:t xml:space="preserve">Not </w:t>
            </w:r>
            <w:r w:rsidR="00350FD7">
              <w:rPr>
                <w:rFonts w:eastAsia="Times New Roman"/>
                <w:iCs w:val="0"/>
              </w:rPr>
              <w:t>Applicable</w:t>
            </w:r>
          </w:p>
        </w:tc>
      </w:tr>
      <w:tr w:rsidR="004B5A15" w14:paraId="02FE2509" w14:textId="77777777" w:rsidTr="008C34E1">
        <w:trPr>
          <w:trHeight w:val="444"/>
        </w:trPr>
        <w:tc>
          <w:tcPr>
            <w:tcW w:w="5348" w:type="dxa"/>
          </w:tcPr>
          <w:p w14:paraId="02FE2506" w14:textId="77777777" w:rsidR="008C34E1" w:rsidRPr="005A682F" w:rsidRDefault="008C34E1" w:rsidP="008C34E1">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(3)(a)</w:t>
            </w:r>
          </w:p>
        </w:tc>
        <w:tc>
          <w:tcPr>
            <w:tcW w:w="921" w:type="dxa"/>
          </w:tcPr>
          <w:p w14:paraId="02FE2507"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02FE2508" w14:textId="2AFA6002" w:rsidR="008C34E1" w:rsidRPr="00A65009" w:rsidRDefault="00350FD7" w:rsidP="008C34E1">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Not Applicable</w:t>
            </w:r>
          </w:p>
        </w:tc>
      </w:tr>
      <w:tr w:rsidR="004B5A15" w14:paraId="02FE250D" w14:textId="77777777" w:rsidTr="008C34E1">
        <w:trPr>
          <w:trHeight w:val="444"/>
        </w:trPr>
        <w:tc>
          <w:tcPr>
            <w:tcW w:w="5348" w:type="dxa"/>
          </w:tcPr>
          <w:p w14:paraId="02FE250A"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p>
        </w:tc>
        <w:tc>
          <w:tcPr>
            <w:tcW w:w="921" w:type="dxa"/>
          </w:tcPr>
          <w:p w14:paraId="02FE250B" w14:textId="77777777" w:rsidR="008C34E1" w:rsidRDefault="008C34E1" w:rsidP="008C34E1">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02FE250C" w14:textId="1A5EB636" w:rsidR="008C34E1" w:rsidRPr="00A65009" w:rsidRDefault="00350FD7" w:rsidP="008C34E1">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Not Applicable</w:t>
            </w:r>
          </w:p>
        </w:tc>
      </w:tr>
      <w:tr w:rsidR="004B5A15" w14:paraId="02FE2511" w14:textId="77777777" w:rsidTr="008C34E1">
        <w:trPr>
          <w:trHeight w:val="444"/>
        </w:trPr>
        <w:tc>
          <w:tcPr>
            <w:tcW w:w="5348" w:type="dxa"/>
          </w:tcPr>
          <w:p w14:paraId="02FE250E" w14:textId="77777777" w:rsidR="008C34E1" w:rsidRPr="005A682F" w:rsidRDefault="008C34E1" w:rsidP="008C34E1">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(3)(b)</w:t>
            </w:r>
          </w:p>
        </w:tc>
        <w:tc>
          <w:tcPr>
            <w:tcW w:w="921" w:type="dxa"/>
          </w:tcPr>
          <w:p w14:paraId="02FE250F"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02FE2510" w14:textId="75A5AAEB" w:rsidR="008C34E1" w:rsidRPr="00A65009" w:rsidRDefault="00350FD7" w:rsidP="008C34E1">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Not Applicable</w:t>
            </w:r>
          </w:p>
        </w:tc>
      </w:tr>
      <w:tr w:rsidR="004B5A15" w14:paraId="02FE2515" w14:textId="77777777" w:rsidTr="008C34E1">
        <w:trPr>
          <w:trHeight w:val="444"/>
        </w:trPr>
        <w:tc>
          <w:tcPr>
            <w:tcW w:w="5348" w:type="dxa"/>
          </w:tcPr>
          <w:p w14:paraId="02FE2512"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p>
        </w:tc>
        <w:tc>
          <w:tcPr>
            <w:tcW w:w="921" w:type="dxa"/>
          </w:tcPr>
          <w:p w14:paraId="02FE2513" w14:textId="77777777" w:rsidR="008C34E1" w:rsidRDefault="008C34E1" w:rsidP="008C34E1">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02FE2514" w14:textId="25A4E253" w:rsidR="008C34E1" w:rsidRPr="00A65009" w:rsidRDefault="00350FD7" w:rsidP="008C34E1">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Not Applicable</w:t>
            </w:r>
          </w:p>
        </w:tc>
      </w:tr>
      <w:tr w:rsidR="004B5A15" w14:paraId="02FE2519" w14:textId="77777777" w:rsidTr="008C34E1">
        <w:trPr>
          <w:trHeight w:val="444"/>
        </w:trPr>
        <w:tc>
          <w:tcPr>
            <w:tcW w:w="5348" w:type="dxa"/>
          </w:tcPr>
          <w:p w14:paraId="02FE2516" w14:textId="77777777" w:rsidR="008C34E1" w:rsidRPr="005A682F" w:rsidRDefault="008C34E1" w:rsidP="008C34E1">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(3)(c)</w:t>
            </w:r>
          </w:p>
        </w:tc>
        <w:tc>
          <w:tcPr>
            <w:tcW w:w="921" w:type="dxa"/>
          </w:tcPr>
          <w:p w14:paraId="02FE2517"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02FE2518" w14:textId="1B205D9B" w:rsidR="008C34E1" w:rsidRPr="00A65009" w:rsidRDefault="00350FD7" w:rsidP="008C34E1">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Not Applicable</w:t>
            </w:r>
          </w:p>
        </w:tc>
      </w:tr>
      <w:tr w:rsidR="004B5A15" w14:paraId="02FE251D" w14:textId="77777777" w:rsidTr="008C34E1">
        <w:trPr>
          <w:trHeight w:val="444"/>
        </w:trPr>
        <w:tc>
          <w:tcPr>
            <w:tcW w:w="5348" w:type="dxa"/>
          </w:tcPr>
          <w:p w14:paraId="02FE251A" w14:textId="77777777" w:rsidR="008C34E1" w:rsidRPr="005A682F" w:rsidRDefault="008C34E1" w:rsidP="008C34E1">
            <w:pPr>
              <w:pStyle w:val="Heading4"/>
              <w:keepNext w:val="0"/>
              <w:tabs>
                <w:tab w:val="clear" w:pos="9072"/>
              </w:tabs>
              <w:spacing w:before="120" w:after="0" w:line="240" w:lineRule="auto"/>
              <w:ind w:left="36" w:right="-240"/>
              <w:outlineLvl w:val="3"/>
              <w:rPr>
                <w:b w:val="0"/>
              </w:rPr>
            </w:pPr>
          </w:p>
        </w:tc>
        <w:tc>
          <w:tcPr>
            <w:tcW w:w="921" w:type="dxa"/>
          </w:tcPr>
          <w:p w14:paraId="02FE251B"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02FE251C" w14:textId="5FA35843" w:rsidR="008C34E1" w:rsidRPr="00A65009" w:rsidRDefault="00350FD7" w:rsidP="008C34E1">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Not Applicable</w:t>
            </w:r>
          </w:p>
        </w:tc>
      </w:tr>
      <w:tr w:rsidR="004B5A15" w14:paraId="02FE2521" w14:textId="77777777" w:rsidTr="008C34E1">
        <w:trPr>
          <w:trHeight w:val="444"/>
        </w:trPr>
        <w:tc>
          <w:tcPr>
            <w:tcW w:w="5348" w:type="dxa"/>
          </w:tcPr>
          <w:p w14:paraId="02FE251E" w14:textId="77777777" w:rsidR="008C34E1" w:rsidRPr="005A682F" w:rsidRDefault="008C34E1" w:rsidP="008C34E1">
            <w:pPr>
              <w:pStyle w:val="Heading4"/>
              <w:keepNext w:val="0"/>
              <w:tabs>
                <w:tab w:val="clear" w:pos="9072"/>
              </w:tabs>
              <w:spacing w:before="120" w:after="0" w:line="240" w:lineRule="auto"/>
              <w:ind w:left="36" w:right="-240"/>
              <w:outlineLvl w:val="3"/>
              <w:rPr>
                <w:b w:val="0"/>
              </w:rPr>
            </w:pPr>
          </w:p>
        </w:tc>
        <w:tc>
          <w:tcPr>
            <w:tcW w:w="921" w:type="dxa"/>
          </w:tcPr>
          <w:p w14:paraId="02FE251F"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p>
        </w:tc>
        <w:tc>
          <w:tcPr>
            <w:tcW w:w="3319" w:type="dxa"/>
          </w:tcPr>
          <w:p w14:paraId="02FE2520" w14:textId="77777777" w:rsidR="008C34E1" w:rsidRPr="00A65009" w:rsidRDefault="008C34E1" w:rsidP="008C34E1">
            <w:pPr>
              <w:pStyle w:val="Heading4"/>
              <w:keepNext w:val="0"/>
              <w:tabs>
                <w:tab w:val="clear" w:pos="9072"/>
              </w:tabs>
              <w:spacing w:before="120" w:after="0" w:line="240" w:lineRule="auto"/>
              <w:ind w:left="36" w:right="79"/>
              <w:outlineLvl w:val="3"/>
              <w:rPr>
                <w:rFonts w:eastAsia="Times New Roman"/>
                <w:b w:val="0"/>
                <w:iCs w:val="0"/>
              </w:rPr>
            </w:pPr>
          </w:p>
        </w:tc>
      </w:tr>
      <w:tr w:rsidR="004B5A15" w14:paraId="02FE2526" w14:textId="77777777" w:rsidTr="008C34E1">
        <w:trPr>
          <w:trHeight w:val="444"/>
        </w:trPr>
        <w:tc>
          <w:tcPr>
            <w:tcW w:w="5348" w:type="dxa"/>
            <w:vMerge w:val="restart"/>
          </w:tcPr>
          <w:p w14:paraId="02FE2522" w14:textId="77777777" w:rsidR="008C34E1" w:rsidRPr="005A682F" w:rsidRDefault="008C34E1" w:rsidP="008C34E1">
            <w:pPr>
              <w:pStyle w:val="Heading4"/>
              <w:tabs>
                <w:tab w:val="clear" w:pos="9072"/>
              </w:tabs>
              <w:spacing w:before="120" w:after="0" w:line="240" w:lineRule="auto"/>
              <w:ind w:left="36"/>
              <w:outlineLvl w:val="3"/>
              <w:rPr>
                <w:b w:val="0"/>
              </w:rPr>
            </w:pPr>
            <w:r w:rsidRPr="00477C4C">
              <w:t>Standard 6 Feedback and complaints</w:t>
            </w:r>
          </w:p>
          <w:p w14:paraId="02FE2523" w14:textId="77777777" w:rsidR="008C34E1" w:rsidRPr="005A682F" w:rsidRDefault="008C34E1" w:rsidP="008C34E1">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02FE2524"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r w:rsidRPr="00E630D7">
              <w:t>HCP</w:t>
            </w:r>
            <w:r w:rsidRPr="00E630D7">
              <w:rPr>
                <w:rFonts w:eastAsia="Times New Roman"/>
                <w:iCs w:val="0"/>
                <w:color w:val="0000FF"/>
              </w:rPr>
              <w:t xml:space="preserve"> </w:t>
            </w:r>
          </w:p>
        </w:tc>
        <w:tc>
          <w:tcPr>
            <w:tcW w:w="3319" w:type="dxa"/>
          </w:tcPr>
          <w:p w14:paraId="02FE2525" w14:textId="77777777" w:rsidR="008C34E1" w:rsidRPr="00A65009" w:rsidRDefault="008C34E1" w:rsidP="008C34E1">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Not Compliant</w:t>
            </w:r>
          </w:p>
        </w:tc>
      </w:tr>
      <w:tr w:rsidR="004B5A15" w14:paraId="02FE252A" w14:textId="77777777" w:rsidTr="008C34E1">
        <w:trPr>
          <w:trHeight w:val="444"/>
        </w:trPr>
        <w:tc>
          <w:tcPr>
            <w:tcW w:w="5348" w:type="dxa"/>
            <w:vMerge/>
          </w:tcPr>
          <w:p w14:paraId="02FE2527" w14:textId="77777777" w:rsidR="008C34E1" w:rsidRPr="005A682F" w:rsidRDefault="008C34E1" w:rsidP="008C34E1">
            <w:pPr>
              <w:pStyle w:val="Heading4"/>
              <w:keepNext w:val="0"/>
              <w:tabs>
                <w:tab w:val="clear" w:pos="9072"/>
              </w:tabs>
              <w:spacing w:before="120" w:after="0" w:line="240" w:lineRule="auto"/>
              <w:ind w:left="36" w:right="-240"/>
              <w:outlineLvl w:val="3"/>
              <w:rPr>
                <w:b w:val="0"/>
              </w:rPr>
            </w:pPr>
          </w:p>
        </w:tc>
        <w:tc>
          <w:tcPr>
            <w:tcW w:w="921" w:type="dxa"/>
          </w:tcPr>
          <w:p w14:paraId="02FE2528"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r w:rsidRPr="00E630D7">
              <w:t>CHSP</w:t>
            </w:r>
          </w:p>
        </w:tc>
        <w:tc>
          <w:tcPr>
            <w:tcW w:w="3319" w:type="dxa"/>
          </w:tcPr>
          <w:p w14:paraId="02FE2529" w14:textId="187DD9C9" w:rsidR="008C34E1" w:rsidRPr="00A65009" w:rsidRDefault="008C34E1" w:rsidP="008C34E1">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Compliant</w:t>
            </w:r>
          </w:p>
        </w:tc>
      </w:tr>
      <w:tr w:rsidR="004B5A15" w14:paraId="02FE252E" w14:textId="77777777" w:rsidTr="008C34E1">
        <w:trPr>
          <w:trHeight w:val="444"/>
        </w:trPr>
        <w:tc>
          <w:tcPr>
            <w:tcW w:w="5348" w:type="dxa"/>
          </w:tcPr>
          <w:p w14:paraId="02FE252B" w14:textId="77777777" w:rsidR="008C34E1" w:rsidRPr="005A682F" w:rsidRDefault="008C34E1" w:rsidP="008C34E1">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(3)(a)</w:t>
            </w:r>
          </w:p>
        </w:tc>
        <w:tc>
          <w:tcPr>
            <w:tcW w:w="921" w:type="dxa"/>
          </w:tcPr>
          <w:p w14:paraId="02FE252C"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3319" w:type="dxa"/>
          </w:tcPr>
          <w:p w14:paraId="02FE252D" w14:textId="2F18A686" w:rsidR="008C34E1" w:rsidRPr="00A65009" w:rsidRDefault="008C34E1" w:rsidP="008C34E1">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4B5A15" w14:paraId="02FE2532" w14:textId="77777777" w:rsidTr="008C34E1">
        <w:trPr>
          <w:trHeight w:val="444"/>
        </w:trPr>
        <w:tc>
          <w:tcPr>
            <w:tcW w:w="5348" w:type="dxa"/>
          </w:tcPr>
          <w:p w14:paraId="02FE252F" w14:textId="77777777" w:rsidR="008C34E1" w:rsidRPr="005A682F" w:rsidRDefault="008C34E1" w:rsidP="008C34E1">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02FE2530"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02FE2531" w14:textId="5FB9267D" w:rsidR="008C34E1" w:rsidRPr="00A65009" w:rsidRDefault="008C34E1" w:rsidP="008C34E1">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4B5A15" w14:paraId="02FE2536" w14:textId="77777777" w:rsidTr="008C34E1">
        <w:trPr>
          <w:trHeight w:val="444"/>
        </w:trPr>
        <w:tc>
          <w:tcPr>
            <w:tcW w:w="5348" w:type="dxa"/>
          </w:tcPr>
          <w:p w14:paraId="02FE2533" w14:textId="77777777" w:rsidR="008C34E1" w:rsidRPr="005A682F" w:rsidRDefault="008C34E1" w:rsidP="008C34E1">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(3)(b)</w:t>
            </w:r>
          </w:p>
        </w:tc>
        <w:tc>
          <w:tcPr>
            <w:tcW w:w="921" w:type="dxa"/>
          </w:tcPr>
          <w:p w14:paraId="02FE2534"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02FE2535" w14:textId="5D067202" w:rsidR="008C34E1" w:rsidRPr="00A65009" w:rsidRDefault="008C34E1" w:rsidP="008C34E1">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4B5A15" w14:paraId="02FE253A" w14:textId="77777777" w:rsidTr="008C34E1">
        <w:trPr>
          <w:trHeight w:val="444"/>
        </w:trPr>
        <w:tc>
          <w:tcPr>
            <w:tcW w:w="5348" w:type="dxa"/>
          </w:tcPr>
          <w:p w14:paraId="02FE2537" w14:textId="77777777" w:rsidR="008C34E1" w:rsidRPr="005A682F" w:rsidRDefault="008C34E1" w:rsidP="008C34E1">
            <w:pPr>
              <w:pStyle w:val="Heading4"/>
              <w:keepNext w:val="0"/>
              <w:tabs>
                <w:tab w:val="clear" w:pos="9072"/>
              </w:tabs>
              <w:spacing w:before="120" w:after="0" w:line="240" w:lineRule="auto"/>
              <w:ind w:left="36" w:right="-240"/>
              <w:outlineLvl w:val="3"/>
              <w:rPr>
                <w:b w:val="0"/>
              </w:rPr>
            </w:pPr>
          </w:p>
        </w:tc>
        <w:tc>
          <w:tcPr>
            <w:tcW w:w="921" w:type="dxa"/>
          </w:tcPr>
          <w:p w14:paraId="02FE2538"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02FE2539" w14:textId="5B50A671" w:rsidR="008C34E1" w:rsidRPr="00A65009" w:rsidRDefault="008C34E1" w:rsidP="008C34E1">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4B5A15" w14:paraId="02FE253E" w14:textId="77777777" w:rsidTr="008C34E1">
        <w:trPr>
          <w:trHeight w:val="444"/>
        </w:trPr>
        <w:tc>
          <w:tcPr>
            <w:tcW w:w="5348" w:type="dxa"/>
          </w:tcPr>
          <w:p w14:paraId="02FE253B" w14:textId="77777777" w:rsidR="008C34E1" w:rsidRPr="005A682F" w:rsidRDefault="008C34E1" w:rsidP="008C34E1">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 xml:space="preserve">(3)(c) </w:t>
            </w:r>
          </w:p>
        </w:tc>
        <w:tc>
          <w:tcPr>
            <w:tcW w:w="921" w:type="dxa"/>
          </w:tcPr>
          <w:p w14:paraId="02FE253C"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02FE253D" w14:textId="77777777" w:rsidR="008C34E1" w:rsidRPr="00A65009" w:rsidRDefault="008C34E1" w:rsidP="008C34E1">
            <w:pPr>
              <w:pStyle w:val="Heading4"/>
              <w:keepNext w:val="0"/>
              <w:tabs>
                <w:tab w:val="clear" w:pos="9072"/>
              </w:tabs>
              <w:spacing w:before="120" w:after="0" w:line="240" w:lineRule="auto"/>
              <w:ind w:left="36" w:right="79"/>
              <w:outlineLvl w:val="3"/>
              <w:rPr>
                <w:rFonts w:eastAsia="Times New Roman"/>
                <w:b w:val="0"/>
                <w:iCs w:val="0"/>
              </w:rPr>
            </w:pPr>
            <w:r w:rsidRPr="00936111">
              <w:rPr>
                <w:rFonts w:eastAsia="Times New Roman"/>
                <w:b w:val="0"/>
                <w:iCs w:val="0"/>
              </w:rPr>
              <w:t>Not Compliant</w:t>
            </w:r>
          </w:p>
        </w:tc>
      </w:tr>
      <w:tr w:rsidR="004B5A15" w14:paraId="02FE2542" w14:textId="77777777" w:rsidTr="008C34E1">
        <w:trPr>
          <w:trHeight w:val="444"/>
        </w:trPr>
        <w:tc>
          <w:tcPr>
            <w:tcW w:w="5348" w:type="dxa"/>
          </w:tcPr>
          <w:p w14:paraId="02FE253F" w14:textId="77777777" w:rsidR="008C34E1" w:rsidRPr="005A682F" w:rsidRDefault="008C34E1" w:rsidP="008C34E1">
            <w:pPr>
              <w:pStyle w:val="Heading4"/>
              <w:keepNext w:val="0"/>
              <w:tabs>
                <w:tab w:val="clear" w:pos="9072"/>
              </w:tabs>
              <w:spacing w:before="120" w:after="0" w:line="240" w:lineRule="auto"/>
              <w:ind w:left="36" w:right="-240"/>
              <w:outlineLvl w:val="3"/>
              <w:rPr>
                <w:b w:val="0"/>
              </w:rPr>
            </w:pPr>
          </w:p>
        </w:tc>
        <w:tc>
          <w:tcPr>
            <w:tcW w:w="921" w:type="dxa"/>
          </w:tcPr>
          <w:p w14:paraId="02FE2540"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02FE2541" w14:textId="400E3696" w:rsidR="008C34E1" w:rsidRPr="00A65009" w:rsidRDefault="008C34E1" w:rsidP="008C34E1">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4B5A15" w14:paraId="02FE2546" w14:textId="77777777" w:rsidTr="008C34E1">
        <w:trPr>
          <w:trHeight w:val="444"/>
        </w:trPr>
        <w:tc>
          <w:tcPr>
            <w:tcW w:w="5348" w:type="dxa"/>
          </w:tcPr>
          <w:p w14:paraId="02FE2543" w14:textId="77777777" w:rsidR="008C34E1" w:rsidRPr="005A682F" w:rsidRDefault="008C34E1" w:rsidP="008C34E1">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921" w:type="dxa"/>
          </w:tcPr>
          <w:p w14:paraId="02FE2544" w14:textId="77777777" w:rsidR="008C34E1" w:rsidRPr="00E630D7" w:rsidRDefault="008C34E1" w:rsidP="008C34E1">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02FE2545" w14:textId="7C50E3CB" w:rsidR="008C34E1" w:rsidRPr="00A65009" w:rsidRDefault="008C34E1" w:rsidP="008C34E1">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4B5A15" w14:paraId="02FE254A" w14:textId="77777777" w:rsidTr="008C34E1">
        <w:trPr>
          <w:trHeight w:val="331"/>
        </w:trPr>
        <w:tc>
          <w:tcPr>
            <w:tcW w:w="5348" w:type="dxa"/>
          </w:tcPr>
          <w:p w14:paraId="02FE2547"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p>
        </w:tc>
        <w:tc>
          <w:tcPr>
            <w:tcW w:w="921" w:type="dxa"/>
          </w:tcPr>
          <w:p w14:paraId="02FE2548" w14:textId="77777777" w:rsidR="008C34E1" w:rsidRPr="005A682F" w:rsidRDefault="008C34E1" w:rsidP="008C34E1">
            <w:pPr>
              <w:pStyle w:val="Heading4"/>
              <w:keepNext w:val="0"/>
              <w:tabs>
                <w:tab w:val="clear" w:pos="9072"/>
              </w:tabs>
              <w:spacing w:before="120" w:after="0" w:line="240" w:lineRule="auto"/>
              <w:ind w:left="36"/>
              <w:outlineLvl w:val="3"/>
              <w:rPr>
                <w:b w:val="0"/>
              </w:rPr>
            </w:pPr>
          </w:p>
        </w:tc>
        <w:tc>
          <w:tcPr>
            <w:tcW w:w="3319" w:type="dxa"/>
          </w:tcPr>
          <w:p w14:paraId="02FE2549"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p>
        </w:tc>
      </w:tr>
      <w:tr w:rsidR="004B5A15" w14:paraId="02FE254F" w14:textId="77777777" w:rsidTr="008C34E1">
        <w:trPr>
          <w:trHeight w:val="331"/>
        </w:trPr>
        <w:tc>
          <w:tcPr>
            <w:tcW w:w="5348" w:type="dxa"/>
            <w:vMerge w:val="restart"/>
          </w:tcPr>
          <w:p w14:paraId="02FE254B"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r w:rsidRPr="00477C4C">
              <w:t>Standard 7 Human resources</w:t>
            </w:r>
          </w:p>
          <w:p w14:paraId="02FE254C" w14:textId="77777777" w:rsidR="008C34E1" w:rsidRPr="005A682F" w:rsidRDefault="008C34E1" w:rsidP="008C34E1">
            <w:pPr>
              <w:pStyle w:val="Heading4"/>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02FE254D"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02FE254E"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4B5A15" w14:paraId="02FE2553" w14:textId="77777777" w:rsidTr="008C34E1">
        <w:trPr>
          <w:trHeight w:val="121"/>
        </w:trPr>
        <w:tc>
          <w:tcPr>
            <w:tcW w:w="5348" w:type="dxa"/>
            <w:vMerge/>
          </w:tcPr>
          <w:p w14:paraId="02FE2550"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p>
        </w:tc>
        <w:tc>
          <w:tcPr>
            <w:tcW w:w="921" w:type="dxa"/>
          </w:tcPr>
          <w:p w14:paraId="02FE2551"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E630D7">
              <w:t>CHSP</w:t>
            </w:r>
          </w:p>
        </w:tc>
        <w:tc>
          <w:tcPr>
            <w:tcW w:w="3319" w:type="dxa"/>
          </w:tcPr>
          <w:p w14:paraId="02FE2552" w14:textId="1BBC33E0"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4B5A15" w14:paraId="02FE2557" w14:textId="77777777" w:rsidTr="008C34E1">
        <w:trPr>
          <w:trHeight w:val="331"/>
        </w:trPr>
        <w:tc>
          <w:tcPr>
            <w:tcW w:w="5348" w:type="dxa"/>
          </w:tcPr>
          <w:p w14:paraId="02FE2554"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(3)(a)</w:t>
            </w:r>
          </w:p>
        </w:tc>
        <w:tc>
          <w:tcPr>
            <w:tcW w:w="921" w:type="dxa"/>
          </w:tcPr>
          <w:p w14:paraId="02FE2555"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3319" w:type="dxa"/>
          </w:tcPr>
          <w:p w14:paraId="02FE2556" w14:textId="195A53D3"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B5A15" w14:paraId="02FE255B" w14:textId="77777777" w:rsidTr="008C34E1">
        <w:trPr>
          <w:trHeight w:val="331"/>
        </w:trPr>
        <w:tc>
          <w:tcPr>
            <w:tcW w:w="5348" w:type="dxa"/>
          </w:tcPr>
          <w:p w14:paraId="02FE2558"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02FE2559"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02FE255A" w14:textId="710F2494" w:rsidR="008C34E1" w:rsidRPr="00A65009" w:rsidRDefault="00350FD7"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B5A15" w14:paraId="02FE255F" w14:textId="77777777" w:rsidTr="008C34E1">
        <w:trPr>
          <w:trHeight w:val="331"/>
        </w:trPr>
        <w:tc>
          <w:tcPr>
            <w:tcW w:w="5348" w:type="dxa"/>
          </w:tcPr>
          <w:p w14:paraId="02FE255C"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(3)(b)</w:t>
            </w:r>
          </w:p>
        </w:tc>
        <w:tc>
          <w:tcPr>
            <w:tcW w:w="921" w:type="dxa"/>
          </w:tcPr>
          <w:p w14:paraId="02FE255D"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02FE255E" w14:textId="7D91BF40" w:rsidR="008C34E1" w:rsidRPr="00A65009" w:rsidRDefault="00350FD7"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B5A15" w14:paraId="02FE2563" w14:textId="77777777" w:rsidTr="008C34E1">
        <w:trPr>
          <w:trHeight w:val="331"/>
        </w:trPr>
        <w:tc>
          <w:tcPr>
            <w:tcW w:w="5348" w:type="dxa"/>
          </w:tcPr>
          <w:p w14:paraId="02FE2560"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p>
        </w:tc>
        <w:tc>
          <w:tcPr>
            <w:tcW w:w="921" w:type="dxa"/>
          </w:tcPr>
          <w:p w14:paraId="02FE2561"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02FE2562" w14:textId="7CFB9F3B" w:rsidR="008C34E1" w:rsidRPr="00A65009" w:rsidRDefault="00350FD7"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B5A15" w14:paraId="02FE2567" w14:textId="77777777" w:rsidTr="008C34E1">
        <w:trPr>
          <w:trHeight w:val="344"/>
        </w:trPr>
        <w:tc>
          <w:tcPr>
            <w:tcW w:w="5348" w:type="dxa"/>
          </w:tcPr>
          <w:p w14:paraId="02FE2564"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 xml:space="preserve">(3)(c) </w:t>
            </w:r>
          </w:p>
        </w:tc>
        <w:tc>
          <w:tcPr>
            <w:tcW w:w="921" w:type="dxa"/>
          </w:tcPr>
          <w:p w14:paraId="02FE2565"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02FE2566"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936111">
              <w:rPr>
                <w:rFonts w:eastAsia="Times New Roman"/>
                <w:b w:val="0"/>
                <w:iCs w:val="0"/>
              </w:rPr>
              <w:t>Not Compliant</w:t>
            </w:r>
          </w:p>
        </w:tc>
      </w:tr>
      <w:tr w:rsidR="004B5A15" w14:paraId="02FE256B" w14:textId="77777777" w:rsidTr="008C34E1">
        <w:trPr>
          <w:trHeight w:val="331"/>
        </w:trPr>
        <w:tc>
          <w:tcPr>
            <w:tcW w:w="5348" w:type="dxa"/>
          </w:tcPr>
          <w:p w14:paraId="02FE2568"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p>
        </w:tc>
        <w:tc>
          <w:tcPr>
            <w:tcW w:w="921" w:type="dxa"/>
          </w:tcPr>
          <w:p w14:paraId="02FE2569"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02FE256A" w14:textId="463FD1A4"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B5A15" w14:paraId="02FE256F" w14:textId="77777777" w:rsidTr="008C34E1">
        <w:trPr>
          <w:trHeight w:val="331"/>
        </w:trPr>
        <w:tc>
          <w:tcPr>
            <w:tcW w:w="5348" w:type="dxa"/>
          </w:tcPr>
          <w:p w14:paraId="02FE256C"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d</w:t>
            </w:r>
            <w:r w:rsidRPr="005A682F">
              <w:rPr>
                <w:b w:val="0"/>
              </w:rPr>
              <w:t>)</w:t>
            </w:r>
          </w:p>
        </w:tc>
        <w:tc>
          <w:tcPr>
            <w:tcW w:w="921" w:type="dxa"/>
          </w:tcPr>
          <w:p w14:paraId="02FE256D"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02FE256E" w14:textId="383BC22A" w:rsidR="008C34E1" w:rsidRPr="00A65009" w:rsidRDefault="00350FD7"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B5A15" w14:paraId="02FE2573" w14:textId="77777777" w:rsidTr="008C34E1">
        <w:trPr>
          <w:trHeight w:val="331"/>
        </w:trPr>
        <w:tc>
          <w:tcPr>
            <w:tcW w:w="5348" w:type="dxa"/>
          </w:tcPr>
          <w:p w14:paraId="02FE2570"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p>
        </w:tc>
        <w:tc>
          <w:tcPr>
            <w:tcW w:w="921" w:type="dxa"/>
          </w:tcPr>
          <w:p w14:paraId="02FE2571"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02FE2572" w14:textId="4BA573E2" w:rsidR="008C34E1" w:rsidRPr="00A65009" w:rsidRDefault="00350FD7"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B5A15" w14:paraId="02FE2577" w14:textId="77777777" w:rsidTr="008C34E1">
        <w:trPr>
          <w:trHeight w:val="331"/>
        </w:trPr>
        <w:tc>
          <w:tcPr>
            <w:tcW w:w="5348" w:type="dxa"/>
          </w:tcPr>
          <w:p w14:paraId="02FE2574"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921" w:type="dxa"/>
          </w:tcPr>
          <w:p w14:paraId="02FE2575"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02FE2576" w14:textId="23832189" w:rsidR="008C34E1" w:rsidRPr="00A65009" w:rsidRDefault="00350FD7"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B5A15" w14:paraId="02FE257B" w14:textId="77777777" w:rsidTr="008C34E1">
        <w:trPr>
          <w:trHeight w:val="331"/>
        </w:trPr>
        <w:tc>
          <w:tcPr>
            <w:tcW w:w="5348" w:type="dxa"/>
          </w:tcPr>
          <w:p w14:paraId="02FE2578"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p>
        </w:tc>
        <w:tc>
          <w:tcPr>
            <w:tcW w:w="921" w:type="dxa"/>
          </w:tcPr>
          <w:p w14:paraId="02FE2579"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02FE257A" w14:textId="3714055A" w:rsidR="008C34E1" w:rsidRPr="00A65009" w:rsidRDefault="00350FD7"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B5A15" w14:paraId="02FE257F" w14:textId="77777777" w:rsidTr="008C34E1">
        <w:trPr>
          <w:trHeight w:val="331"/>
        </w:trPr>
        <w:tc>
          <w:tcPr>
            <w:tcW w:w="5348" w:type="dxa"/>
          </w:tcPr>
          <w:p w14:paraId="02FE257C"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p>
        </w:tc>
        <w:tc>
          <w:tcPr>
            <w:tcW w:w="921" w:type="dxa"/>
          </w:tcPr>
          <w:p w14:paraId="02FE257D" w14:textId="77777777" w:rsidR="008C34E1" w:rsidRPr="005A682F" w:rsidRDefault="008C34E1" w:rsidP="008C34E1">
            <w:pPr>
              <w:pStyle w:val="Heading4"/>
              <w:keepNext w:val="0"/>
              <w:tabs>
                <w:tab w:val="clear" w:pos="9072"/>
              </w:tabs>
              <w:spacing w:before="120" w:after="0" w:line="240" w:lineRule="auto"/>
              <w:ind w:left="36"/>
              <w:outlineLvl w:val="3"/>
              <w:rPr>
                <w:b w:val="0"/>
              </w:rPr>
            </w:pPr>
          </w:p>
        </w:tc>
        <w:tc>
          <w:tcPr>
            <w:tcW w:w="3319" w:type="dxa"/>
          </w:tcPr>
          <w:p w14:paraId="02FE257E"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p>
        </w:tc>
      </w:tr>
      <w:tr w:rsidR="004B5A15" w14:paraId="02FE2584" w14:textId="77777777" w:rsidTr="008C34E1">
        <w:trPr>
          <w:trHeight w:val="331"/>
        </w:trPr>
        <w:tc>
          <w:tcPr>
            <w:tcW w:w="5348" w:type="dxa"/>
            <w:vMerge w:val="restart"/>
          </w:tcPr>
          <w:p w14:paraId="02FE2580" w14:textId="77777777" w:rsidR="008C34E1" w:rsidRPr="005A682F" w:rsidRDefault="008C34E1" w:rsidP="008C34E1">
            <w:pPr>
              <w:pStyle w:val="Heading4"/>
              <w:tabs>
                <w:tab w:val="clear" w:pos="9072"/>
              </w:tabs>
              <w:spacing w:before="120" w:after="0" w:line="240" w:lineRule="auto"/>
              <w:ind w:left="36"/>
              <w:outlineLvl w:val="3"/>
              <w:rPr>
                <w:b w:val="0"/>
              </w:rPr>
            </w:pPr>
            <w:r w:rsidRPr="00477C4C">
              <w:t>Standard 8 Organisational governance</w:t>
            </w:r>
          </w:p>
          <w:p w14:paraId="02FE2581"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02FE2582"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02FE2583"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4B5A15" w14:paraId="02FE2588" w14:textId="77777777" w:rsidTr="008C34E1">
        <w:trPr>
          <w:trHeight w:val="121"/>
        </w:trPr>
        <w:tc>
          <w:tcPr>
            <w:tcW w:w="5348" w:type="dxa"/>
            <w:vMerge/>
          </w:tcPr>
          <w:p w14:paraId="02FE2585"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p>
        </w:tc>
        <w:tc>
          <w:tcPr>
            <w:tcW w:w="921" w:type="dxa"/>
          </w:tcPr>
          <w:p w14:paraId="02FE2586"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E630D7">
              <w:t>CHSP</w:t>
            </w:r>
          </w:p>
        </w:tc>
        <w:tc>
          <w:tcPr>
            <w:tcW w:w="3319" w:type="dxa"/>
          </w:tcPr>
          <w:p w14:paraId="02FE2587"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4B5A15" w14:paraId="02FE258C" w14:textId="77777777" w:rsidTr="008C34E1">
        <w:trPr>
          <w:trHeight w:val="331"/>
        </w:trPr>
        <w:tc>
          <w:tcPr>
            <w:tcW w:w="5348" w:type="dxa"/>
          </w:tcPr>
          <w:p w14:paraId="02FE2589"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(3)(a)</w:t>
            </w:r>
          </w:p>
        </w:tc>
        <w:tc>
          <w:tcPr>
            <w:tcW w:w="921" w:type="dxa"/>
          </w:tcPr>
          <w:p w14:paraId="02FE258A"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3319" w:type="dxa"/>
          </w:tcPr>
          <w:p w14:paraId="02FE258B" w14:textId="2CDD160D"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B5A15" w14:paraId="02FE2590" w14:textId="77777777" w:rsidTr="008C34E1">
        <w:trPr>
          <w:trHeight w:val="331"/>
        </w:trPr>
        <w:tc>
          <w:tcPr>
            <w:tcW w:w="5348" w:type="dxa"/>
          </w:tcPr>
          <w:p w14:paraId="02FE258D"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02FE258E"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02FE258F" w14:textId="38A3AFBD"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B5A15" w14:paraId="02FE2594" w14:textId="77777777" w:rsidTr="008C34E1">
        <w:trPr>
          <w:trHeight w:val="331"/>
        </w:trPr>
        <w:tc>
          <w:tcPr>
            <w:tcW w:w="5348" w:type="dxa"/>
          </w:tcPr>
          <w:p w14:paraId="02FE2591"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(3)(b)</w:t>
            </w:r>
          </w:p>
        </w:tc>
        <w:tc>
          <w:tcPr>
            <w:tcW w:w="921" w:type="dxa"/>
          </w:tcPr>
          <w:p w14:paraId="02FE2592"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02FE2593" w14:textId="7A99B648"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B5A15" w14:paraId="02FE2598" w14:textId="77777777" w:rsidTr="008C34E1">
        <w:trPr>
          <w:trHeight w:val="331"/>
        </w:trPr>
        <w:tc>
          <w:tcPr>
            <w:tcW w:w="5348" w:type="dxa"/>
          </w:tcPr>
          <w:p w14:paraId="02FE2595"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p>
        </w:tc>
        <w:tc>
          <w:tcPr>
            <w:tcW w:w="921" w:type="dxa"/>
          </w:tcPr>
          <w:p w14:paraId="02FE2596"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02FE2597" w14:textId="75F2D313"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4B5A15" w14:paraId="02FE259C" w14:textId="77777777" w:rsidTr="008C34E1">
        <w:trPr>
          <w:trHeight w:val="331"/>
        </w:trPr>
        <w:tc>
          <w:tcPr>
            <w:tcW w:w="5348" w:type="dxa"/>
          </w:tcPr>
          <w:p w14:paraId="02FE2599"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 xml:space="preserve">(3)(c) </w:t>
            </w:r>
          </w:p>
        </w:tc>
        <w:tc>
          <w:tcPr>
            <w:tcW w:w="921" w:type="dxa"/>
          </w:tcPr>
          <w:p w14:paraId="02FE259A"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02FE259B"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4B5A15" w14:paraId="02FE25A0" w14:textId="77777777" w:rsidTr="008C34E1">
        <w:trPr>
          <w:trHeight w:val="331"/>
        </w:trPr>
        <w:tc>
          <w:tcPr>
            <w:tcW w:w="5348" w:type="dxa"/>
          </w:tcPr>
          <w:p w14:paraId="02FE259D"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p>
        </w:tc>
        <w:tc>
          <w:tcPr>
            <w:tcW w:w="921" w:type="dxa"/>
          </w:tcPr>
          <w:p w14:paraId="02FE259E"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02FE259F"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4B5A15" w14:paraId="02FE25A4" w14:textId="77777777" w:rsidTr="008C34E1">
        <w:trPr>
          <w:trHeight w:val="331"/>
        </w:trPr>
        <w:tc>
          <w:tcPr>
            <w:tcW w:w="5348" w:type="dxa"/>
          </w:tcPr>
          <w:p w14:paraId="02FE25A1"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c>
          <w:tcPr>
            <w:tcW w:w="921" w:type="dxa"/>
          </w:tcPr>
          <w:p w14:paraId="02FE25A2"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02FE25A3"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4B5A15" w14:paraId="02FE25A8" w14:textId="77777777" w:rsidTr="008C34E1">
        <w:trPr>
          <w:trHeight w:val="344"/>
        </w:trPr>
        <w:tc>
          <w:tcPr>
            <w:tcW w:w="5348" w:type="dxa"/>
          </w:tcPr>
          <w:p w14:paraId="02FE25A5"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p>
        </w:tc>
        <w:tc>
          <w:tcPr>
            <w:tcW w:w="921" w:type="dxa"/>
          </w:tcPr>
          <w:p w14:paraId="02FE25A6"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02FE25A7"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4B5A15" w14:paraId="02FE25AC" w14:textId="77777777" w:rsidTr="008C34E1">
        <w:trPr>
          <w:trHeight w:val="331"/>
        </w:trPr>
        <w:tc>
          <w:tcPr>
            <w:tcW w:w="5348" w:type="dxa"/>
          </w:tcPr>
          <w:p w14:paraId="02FE25A9"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921" w:type="dxa"/>
          </w:tcPr>
          <w:p w14:paraId="02FE25AA"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02FE25AB"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4B5A15" w14:paraId="02FE25B0" w14:textId="77777777" w:rsidTr="008C34E1">
        <w:trPr>
          <w:trHeight w:val="318"/>
        </w:trPr>
        <w:tc>
          <w:tcPr>
            <w:tcW w:w="5348" w:type="dxa"/>
          </w:tcPr>
          <w:p w14:paraId="02FE25AD" w14:textId="77777777" w:rsidR="008C34E1" w:rsidRPr="005A682F" w:rsidRDefault="008C34E1" w:rsidP="008C34E1">
            <w:pPr>
              <w:pStyle w:val="Heading4"/>
              <w:keepNext w:val="0"/>
              <w:tabs>
                <w:tab w:val="clear" w:pos="9072"/>
              </w:tabs>
              <w:spacing w:before="120" w:after="0" w:line="240" w:lineRule="auto"/>
              <w:ind w:left="36"/>
              <w:outlineLvl w:val="3"/>
              <w:rPr>
                <w:b w:val="0"/>
                <w:sz w:val="20"/>
                <w:szCs w:val="20"/>
              </w:rPr>
            </w:pPr>
          </w:p>
        </w:tc>
        <w:tc>
          <w:tcPr>
            <w:tcW w:w="921" w:type="dxa"/>
          </w:tcPr>
          <w:p w14:paraId="02FE25AE" w14:textId="77777777" w:rsidR="008C34E1" w:rsidRPr="005A682F" w:rsidRDefault="008C34E1" w:rsidP="008C34E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02FE25AF" w14:textId="77777777" w:rsidR="008C34E1" w:rsidRPr="00A65009" w:rsidRDefault="008C34E1" w:rsidP="008C34E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bookmarkEnd w:id="3"/>
      <w:bookmarkEnd w:id="2"/>
    </w:tbl>
    <w:p w14:paraId="02FE277C" w14:textId="77777777" w:rsidR="008C34E1" w:rsidRDefault="008C34E1">
      <w:pPr>
        <w:spacing w:before="0" w:after="160" w:line="259" w:lineRule="auto"/>
        <w:rPr>
          <w:rFonts w:ascii="Arial Black" w:hAnsi="Arial Black"/>
          <w:b/>
          <w:bCs/>
          <w:iCs/>
          <w:color w:val="00577D"/>
          <w:sz w:val="32"/>
          <w:szCs w:val="40"/>
        </w:rPr>
      </w:pPr>
      <w:r>
        <w:br w:type="page"/>
      </w:r>
    </w:p>
    <w:p w14:paraId="02FE277D" w14:textId="77777777" w:rsidR="008C34E1" w:rsidRPr="00D21DCD" w:rsidRDefault="008C34E1" w:rsidP="008C34E1">
      <w:pPr>
        <w:pStyle w:val="Heading1"/>
      </w:pPr>
      <w:r>
        <w:lastRenderedPageBreak/>
        <w:t>Detailed assessment</w:t>
      </w:r>
    </w:p>
    <w:p w14:paraId="02FE277E" w14:textId="3574B3FF" w:rsidR="008C34E1" w:rsidRPr="00D63989" w:rsidRDefault="008C34E1" w:rsidP="008C34E1">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xml:space="preserve">, against the Aged Care Quality Standards (Quality Standards). The Quality Standard and </w:t>
      </w:r>
      <w:r w:rsidR="004837B3">
        <w:t>R</w:t>
      </w:r>
      <w:r w:rsidRPr="00D63989">
        <w:t xml:space="preserve">equirements are assessed as either compliant or non-compliant at the Standard and </w:t>
      </w:r>
      <w:r w:rsidR="004837B3">
        <w:t>Requirement</w:t>
      </w:r>
      <w:r w:rsidRPr="00D63989">
        <w:t xml:space="preserve"> level where applicable.</w:t>
      </w:r>
    </w:p>
    <w:p w14:paraId="02FE277F" w14:textId="77777777" w:rsidR="008C34E1" w:rsidRPr="001E6954" w:rsidRDefault="008C34E1" w:rsidP="008C34E1">
      <w:pPr>
        <w:rPr>
          <w:color w:val="auto"/>
        </w:rPr>
      </w:pPr>
      <w:r w:rsidRPr="00D63989">
        <w:t>The report also specifies areas in which improvements must be made to ensure the Quality Standards are complied with.</w:t>
      </w:r>
    </w:p>
    <w:p w14:paraId="02FE2780" w14:textId="77777777" w:rsidR="008C34E1" w:rsidRDefault="008C34E1" w:rsidP="008C34E1">
      <w:r w:rsidRPr="00D63989">
        <w:t>The following information has been taken into account in developing this performance report:</w:t>
      </w:r>
    </w:p>
    <w:p w14:paraId="02FE2781" w14:textId="29697C88" w:rsidR="008C34E1" w:rsidRPr="007E1990" w:rsidRDefault="008C34E1" w:rsidP="008C34E1">
      <w:pPr>
        <w:pStyle w:val="ListBullet"/>
      </w:pPr>
      <w:r w:rsidRPr="007E1990">
        <w:t xml:space="preserve">the Assessment Team’s report for the </w:t>
      </w:r>
      <w:r>
        <w:t>Quality Audit</w:t>
      </w:r>
      <w:r w:rsidRPr="007E1990">
        <w:t xml:space="preserve">; the </w:t>
      </w:r>
      <w:r>
        <w:t>Quality Audit</w:t>
      </w:r>
      <w:r w:rsidRPr="007E1990">
        <w:t xml:space="preserve"> report was informed by </w:t>
      </w:r>
      <w:r w:rsidRPr="00A71CE4">
        <w:t>a site assessment, observations at the service, review of documents and interviews with staff, consumers/representatives and others</w:t>
      </w:r>
      <w:r w:rsidR="00A71CE4" w:rsidRPr="00A71CE4">
        <w:t>.</w:t>
      </w:r>
    </w:p>
    <w:p w14:paraId="02FE2782" w14:textId="40C83B48" w:rsidR="008C34E1" w:rsidRDefault="008C34E1" w:rsidP="008C34E1">
      <w:pPr>
        <w:pStyle w:val="ListBullet"/>
      </w:pPr>
      <w:r w:rsidRPr="007E1990">
        <w:t xml:space="preserve">the provider’s response to the </w:t>
      </w:r>
      <w:r>
        <w:t>Quality Audit</w:t>
      </w:r>
      <w:r w:rsidRPr="007E1990">
        <w:t xml:space="preserve"> report received </w:t>
      </w:r>
      <w:r w:rsidR="00A71CE4">
        <w:rPr>
          <w:color w:val="000000"/>
          <w:lang w:eastAsia="en-AU"/>
        </w:rPr>
        <w:t>5 July 2022.</w:t>
      </w:r>
      <w:r w:rsidRPr="007E1990">
        <w:t xml:space="preserve"> </w:t>
      </w:r>
    </w:p>
    <w:p w14:paraId="5C9713F8" w14:textId="0C4C0153" w:rsidR="00300379" w:rsidRPr="007E1990" w:rsidRDefault="00300379" w:rsidP="008C34E1">
      <w:pPr>
        <w:pStyle w:val="ListBullet"/>
      </w:pPr>
      <w:r>
        <w:t>Consumer survey responses and complaints resolution information held by the Commission</w:t>
      </w:r>
      <w:r w:rsidR="00FD78C9">
        <w:t xml:space="preserve"> 2021/2022.</w:t>
      </w:r>
    </w:p>
    <w:p w14:paraId="02FE2784" w14:textId="77777777" w:rsidR="008C34E1" w:rsidRDefault="008C34E1">
      <w:pPr>
        <w:spacing w:before="0" w:after="160" w:line="259" w:lineRule="auto"/>
        <w:rPr>
          <w:rFonts w:eastAsiaTheme="minorHAnsi"/>
          <w:color w:val="0000FF"/>
          <w:szCs w:val="22"/>
          <w:lang w:eastAsia="en-US"/>
        </w:rPr>
      </w:pPr>
      <w:r>
        <w:rPr>
          <w:color w:val="0000FF"/>
        </w:rPr>
        <w:br w:type="page"/>
      </w:r>
    </w:p>
    <w:p w14:paraId="02FE2785" w14:textId="77777777" w:rsidR="008C34E1" w:rsidRPr="00F911DD" w:rsidRDefault="008C34E1" w:rsidP="008C34E1">
      <w:pPr>
        <w:pStyle w:val="ListBullet"/>
        <w:sectPr w:rsidR="008C34E1" w:rsidRPr="00F911DD" w:rsidSect="008C34E1">
          <w:headerReference w:type="first" r:id="rId16"/>
          <w:pgSz w:w="11906" w:h="16838"/>
          <w:pgMar w:top="1701" w:right="1418" w:bottom="1418" w:left="1418" w:header="567" w:footer="397" w:gutter="0"/>
          <w:cols w:space="708"/>
          <w:docGrid w:linePitch="360"/>
        </w:sectPr>
      </w:pPr>
    </w:p>
    <w:p w14:paraId="02FE2786" w14:textId="77777777" w:rsidR="008C34E1" w:rsidRPr="00CF4FAC" w:rsidRDefault="008C34E1" w:rsidP="008C34E1">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02FE2A29" wp14:editId="02FE2A2A">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062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02FE2787" w14:textId="46957816" w:rsidR="008C34E1" w:rsidRPr="007D0FE4" w:rsidRDefault="008C34E1" w:rsidP="008C34E1">
      <w:pPr>
        <w:pStyle w:val="Heading1"/>
        <w:tabs>
          <w:tab w:val="left" w:pos="2835"/>
          <w:tab w:val="right" w:pos="9070"/>
        </w:tabs>
        <w:spacing w:before="0" w:after="0" w:line="240" w:lineRule="auto"/>
        <w:rPr>
          <w:color w:val="FFFFFF" w:themeColor="background1"/>
        </w:rPr>
      </w:pPr>
      <w:r w:rsidRPr="00CF4FAC">
        <w:rPr>
          <w:color w:val="FFFFFF" w:themeColor="background1"/>
          <w:sz w:val="36"/>
        </w:rPr>
        <w:tab/>
        <w:t>HCP</w:t>
      </w:r>
      <w:r w:rsidRPr="00162F6A">
        <w:rPr>
          <w:color w:val="FFFFFF" w:themeColor="background1"/>
          <w:sz w:val="36"/>
        </w:rPr>
        <w:tab/>
      </w:r>
      <w:r w:rsidRPr="007D0FE4">
        <w:rPr>
          <w:color w:val="FFFFFF" w:themeColor="background1"/>
        </w:rPr>
        <w:t>Not 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7D0FE4">
        <w:rPr>
          <w:color w:val="FFFFFF" w:themeColor="background1"/>
        </w:rPr>
        <w:t>Compliant</w:t>
      </w:r>
    </w:p>
    <w:p w14:paraId="02FE2788" w14:textId="77777777" w:rsidR="008C34E1" w:rsidRDefault="008C34E1" w:rsidP="008C34E1"/>
    <w:p w14:paraId="02FE2789" w14:textId="77777777" w:rsidR="008C34E1" w:rsidRPr="00F37C4C" w:rsidRDefault="008C34E1" w:rsidP="008C34E1">
      <w:pPr>
        <w:sectPr w:rsidR="008C34E1" w:rsidRPr="00F37C4C" w:rsidSect="008C34E1">
          <w:pgSz w:w="11906" w:h="16838"/>
          <w:pgMar w:top="1701" w:right="1418" w:bottom="1418" w:left="1418" w:header="568" w:footer="397" w:gutter="0"/>
          <w:cols w:space="708"/>
          <w:docGrid w:linePitch="360"/>
        </w:sectPr>
      </w:pPr>
    </w:p>
    <w:p w14:paraId="02FE278A" w14:textId="77777777" w:rsidR="008C34E1" w:rsidRPr="00D63989" w:rsidRDefault="008C34E1" w:rsidP="008C34E1">
      <w:pPr>
        <w:pStyle w:val="Heading3"/>
        <w:shd w:val="clear" w:color="auto" w:fill="F2F2F2" w:themeFill="background1" w:themeFillShade="F2"/>
      </w:pPr>
      <w:r w:rsidRPr="00D63989">
        <w:t>Consumer outcome:</w:t>
      </w:r>
    </w:p>
    <w:p w14:paraId="02FE278B" w14:textId="77777777" w:rsidR="008C34E1" w:rsidRPr="00D63989" w:rsidRDefault="008C34E1" w:rsidP="008C34E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2FE278C" w14:textId="77777777" w:rsidR="008C34E1" w:rsidRPr="00D63989" w:rsidRDefault="008C34E1" w:rsidP="008C34E1">
      <w:pPr>
        <w:pStyle w:val="Heading3"/>
        <w:shd w:val="clear" w:color="auto" w:fill="F2F2F2" w:themeFill="background1" w:themeFillShade="F2"/>
      </w:pPr>
      <w:r w:rsidRPr="00D63989">
        <w:t>Organisation statement:</w:t>
      </w:r>
    </w:p>
    <w:p w14:paraId="02FE278D" w14:textId="77777777" w:rsidR="008C34E1" w:rsidRPr="00D63989" w:rsidRDefault="008C34E1" w:rsidP="008C34E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2FE278E" w14:textId="77777777" w:rsidR="008C34E1" w:rsidRDefault="008C34E1" w:rsidP="008C34E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2FE278F" w14:textId="77777777" w:rsidR="008C34E1" w:rsidRPr="00D63989" w:rsidRDefault="008C34E1" w:rsidP="008C34E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2FE2790" w14:textId="77777777" w:rsidR="008C34E1" w:rsidRPr="00D63989" w:rsidRDefault="008C34E1" w:rsidP="008C34E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2FE2791" w14:textId="77777777" w:rsidR="008C34E1" w:rsidRDefault="008C34E1" w:rsidP="008C34E1">
      <w:pPr>
        <w:pStyle w:val="Heading2"/>
      </w:pPr>
      <w:r>
        <w:t xml:space="preserve">Assessment </w:t>
      </w:r>
      <w:r w:rsidRPr="002B2C0F">
        <w:t>of Standard</w:t>
      </w:r>
      <w:r>
        <w:t xml:space="preserve"> 1</w:t>
      </w:r>
    </w:p>
    <w:p w14:paraId="234F528F" w14:textId="21AE2F5C" w:rsidR="00300379" w:rsidRDefault="00300379" w:rsidP="00300379">
      <w:pPr>
        <w:rPr>
          <w:rFonts w:eastAsia="Fira Sans Light"/>
          <w:color w:val="auto"/>
          <w:szCs w:val="22"/>
          <w:lang w:eastAsia="en-US"/>
        </w:rPr>
      </w:pPr>
      <w:r>
        <w:rPr>
          <w:rFonts w:eastAsia="Calibri"/>
          <w:color w:val="auto"/>
          <w:lang w:eastAsia="en-US"/>
        </w:rPr>
        <w:t>C</w:t>
      </w:r>
      <w:r>
        <w:rPr>
          <w:rFonts w:eastAsia="Fira Sans Light"/>
          <w:color w:val="auto"/>
          <w:szCs w:val="22"/>
          <w:lang w:eastAsia="en-US"/>
        </w:rPr>
        <w:t xml:space="preserve">onsumers and representatives said </w:t>
      </w:r>
      <w:r w:rsidRPr="00885DCB">
        <w:rPr>
          <w:rFonts w:eastAsia="Fira Sans Light"/>
          <w:color w:val="auto"/>
          <w:szCs w:val="22"/>
          <w:lang w:eastAsia="en-US"/>
        </w:rPr>
        <w:t>staff</w:t>
      </w:r>
      <w:r>
        <w:rPr>
          <w:rFonts w:eastAsia="Fira Sans Light"/>
          <w:color w:val="auto"/>
          <w:szCs w:val="22"/>
          <w:lang w:eastAsia="en-US"/>
        </w:rPr>
        <w:t xml:space="preserve"> providing care to consumers are </w:t>
      </w:r>
      <w:r w:rsidR="007B37A7">
        <w:rPr>
          <w:rFonts w:eastAsia="Fira Sans Light"/>
          <w:color w:val="auto"/>
          <w:szCs w:val="22"/>
          <w:lang w:eastAsia="en-US"/>
        </w:rPr>
        <w:t>respectful</w:t>
      </w:r>
      <w:r>
        <w:rPr>
          <w:rFonts w:eastAsia="Fira Sans Light"/>
          <w:color w:val="auto"/>
          <w:szCs w:val="22"/>
          <w:lang w:eastAsia="en-US"/>
        </w:rPr>
        <w:t xml:space="preserve"> and </w:t>
      </w:r>
      <w:r w:rsidR="007B37A7">
        <w:rPr>
          <w:rFonts w:eastAsia="Fira Sans Light"/>
          <w:color w:val="auto"/>
          <w:szCs w:val="22"/>
          <w:lang w:eastAsia="en-US"/>
        </w:rPr>
        <w:t>supportive</w:t>
      </w:r>
      <w:r>
        <w:rPr>
          <w:rFonts w:eastAsia="Fira Sans Light"/>
          <w:color w:val="auto"/>
          <w:szCs w:val="22"/>
          <w:lang w:eastAsia="en-US"/>
        </w:rPr>
        <w:t xml:space="preserve">. </w:t>
      </w:r>
    </w:p>
    <w:p w14:paraId="7E76E38D" w14:textId="3A3AF4C4" w:rsidR="00300379" w:rsidRDefault="00300379" w:rsidP="00300379">
      <w:pPr>
        <w:rPr>
          <w:rFonts w:eastAsia="Calibri"/>
          <w:color w:val="000000" w:themeColor="text1"/>
        </w:rPr>
      </w:pPr>
      <w:r w:rsidRPr="0062159A">
        <w:rPr>
          <w:color w:val="000000" w:themeColor="text1"/>
        </w:rPr>
        <w:t>The service demonstrate</w:t>
      </w:r>
      <w:r>
        <w:rPr>
          <w:color w:val="000000" w:themeColor="text1"/>
        </w:rPr>
        <w:t>d care and services are culturally safe. Staff understand what it means to deliver culturally safe care and they were able to describe what this means in practice. The service</w:t>
      </w:r>
      <w:r w:rsidRPr="0062159A">
        <w:rPr>
          <w:color w:val="000000" w:themeColor="text1"/>
        </w:rPr>
        <w:t xml:space="preserve"> consider</w:t>
      </w:r>
      <w:r>
        <w:rPr>
          <w:color w:val="000000" w:themeColor="text1"/>
        </w:rPr>
        <w:t>s</w:t>
      </w:r>
      <w:r w:rsidRPr="0062159A">
        <w:rPr>
          <w:color w:val="000000" w:themeColor="text1"/>
        </w:rPr>
        <w:t xml:space="preserve"> and support</w:t>
      </w:r>
      <w:r>
        <w:rPr>
          <w:color w:val="000000" w:themeColor="text1"/>
        </w:rPr>
        <w:t>s</w:t>
      </w:r>
      <w:r w:rsidRPr="0062159A">
        <w:rPr>
          <w:color w:val="000000" w:themeColor="text1"/>
        </w:rPr>
        <w:t xml:space="preserve"> </w:t>
      </w:r>
      <w:r>
        <w:rPr>
          <w:color w:val="000000" w:themeColor="text1"/>
        </w:rPr>
        <w:t xml:space="preserve">consumer’s </w:t>
      </w:r>
      <w:r w:rsidRPr="0062159A">
        <w:rPr>
          <w:color w:val="000000" w:themeColor="text1"/>
        </w:rPr>
        <w:t>cultural needs</w:t>
      </w:r>
      <w:r>
        <w:rPr>
          <w:color w:val="000000" w:themeColor="text1"/>
        </w:rPr>
        <w:t xml:space="preserve"> and preferences</w:t>
      </w:r>
      <w:r w:rsidRPr="0062159A">
        <w:rPr>
          <w:color w:val="000000" w:themeColor="text1"/>
        </w:rPr>
        <w:t xml:space="preserve"> when providing care in consultation with the consumer and representative</w:t>
      </w:r>
      <w:r>
        <w:rPr>
          <w:color w:val="000000" w:themeColor="text1"/>
        </w:rPr>
        <w:t>.</w:t>
      </w:r>
    </w:p>
    <w:p w14:paraId="32048E29" w14:textId="77777777" w:rsidR="00300379" w:rsidRDefault="00300379" w:rsidP="00300379">
      <w:pPr>
        <w:rPr>
          <w:rFonts w:eastAsia="Calibri"/>
        </w:rPr>
      </w:pPr>
      <w:r>
        <w:t>The service demonstrated consumers and their representatives are supported to exercise choice and independence. Consumers confirmed they are able to discuss their choices and who they would like to be involved in discussions about their care and services. The service documents decisions about others involved in decision making. Staff provided examples of where they support consumers to make choices, remain connected and maintain current relationships.</w:t>
      </w:r>
    </w:p>
    <w:p w14:paraId="73CE9122" w14:textId="714BFC39" w:rsidR="00300379" w:rsidRDefault="00300379" w:rsidP="00300379">
      <w:pPr>
        <w:rPr>
          <w:rFonts w:eastAsia="Calibri"/>
          <w:color w:val="auto"/>
          <w:lang w:eastAsia="en-US"/>
        </w:rPr>
      </w:pPr>
      <w:r w:rsidRPr="00193ADB">
        <w:rPr>
          <w:rFonts w:eastAsia="Calibri"/>
          <w:color w:val="auto"/>
          <w:lang w:eastAsia="en-US"/>
        </w:rPr>
        <w:t xml:space="preserve">Consumers said they are encouraged to do things independently and staff support their decisions. </w:t>
      </w:r>
      <w:r>
        <w:rPr>
          <w:rFonts w:eastAsia="Calibri"/>
          <w:color w:val="auto"/>
          <w:lang w:eastAsia="en-US"/>
        </w:rPr>
        <w:t>Care s</w:t>
      </w:r>
      <w:r w:rsidRPr="00193ADB">
        <w:rPr>
          <w:rFonts w:eastAsia="Calibri"/>
          <w:color w:val="auto"/>
          <w:lang w:eastAsia="en-US"/>
        </w:rPr>
        <w:t xml:space="preserve">taff </w:t>
      </w:r>
      <w:r>
        <w:rPr>
          <w:rFonts w:eastAsia="Calibri"/>
          <w:color w:val="auto"/>
          <w:lang w:eastAsia="en-US"/>
        </w:rPr>
        <w:t>provided examples of</w:t>
      </w:r>
      <w:r w:rsidRPr="00193ADB">
        <w:rPr>
          <w:rFonts w:eastAsia="Calibri"/>
          <w:color w:val="auto"/>
          <w:lang w:eastAsia="en-US"/>
        </w:rPr>
        <w:t xml:space="preserve"> how they support the consumer to ta</w:t>
      </w:r>
      <w:r>
        <w:rPr>
          <w:rFonts w:eastAsia="Calibri"/>
          <w:color w:val="auto"/>
          <w:lang w:eastAsia="en-US"/>
        </w:rPr>
        <w:t>k</w:t>
      </w:r>
      <w:r w:rsidRPr="00193ADB">
        <w:rPr>
          <w:rFonts w:eastAsia="Calibri"/>
          <w:color w:val="auto"/>
          <w:lang w:eastAsia="en-US"/>
        </w:rPr>
        <w:t>e risks to do the things important to them.</w:t>
      </w:r>
    </w:p>
    <w:p w14:paraId="6F204683" w14:textId="21C243BF" w:rsidR="00443444" w:rsidRDefault="00300379" w:rsidP="008C34E1">
      <w:pPr>
        <w:rPr>
          <w:rFonts w:eastAsiaTheme="minorHAnsi"/>
        </w:rPr>
      </w:pPr>
      <w:r>
        <w:rPr>
          <w:rFonts w:eastAsiaTheme="minorHAnsi"/>
        </w:rPr>
        <w:t xml:space="preserve">Consumers </w:t>
      </w:r>
      <w:r w:rsidR="000F4359">
        <w:rPr>
          <w:rFonts w:eastAsiaTheme="minorHAnsi"/>
        </w:rPr>
        <w:t xml:space="preserve">sampled </w:t>
      </w:r>
      <w:r>
        <w:rPr>
          <w:rFonts w:eastAsiaTheme="minorHAnsi"/>
        </w:rPr>
        <w:t xml:space="preserve">with </w:t>
      </w:r>
      <w:r w:rsidR="004837B3">
        <w:rPr>
          <w:rFonts w:eastAsiaTheme="minorHAnsi"/>
        </w:rPr>
        <w:t>Home care package</w:t>
      </w:r>
      <w:r>
        <w:rPr>
          <w:rFonts w:eastAsiaTheme="minorHAnsi"/>
        </w:rPr>
        <w:t xml:space="preserve">s </w:t>
      </w:r>
      <w:r w:rsidR="000F4359">
        <w:rPr>
          <w:rFonts w:eastAsiaTheme="minorHAnsi"/>
        </w:rPr>
        <w:t xml:space="preserve">were dissatisfied with the approach of office based staff and gave examples of disrespectful interactions. These </w:t>
      </w:r>
      <w:r w:rsidR="000F4359">
        <w:rPr>
          <w:rFonts w:eastAsiaTheme="minorHAnsi"/>
        </w:rPr>
        <w:lastRenderedPageBreak/>
        <w:t xml:space="preserve">consumers also had challenges receiving timely and accurate information to support their care choices. </w:t>
      </w:r>
    </w:p>
    <w:p w14:paraId="02FE2793" w14:textId="3F7A2D7E" w:rsidR="008C34E1" w:rsidRPr="000F4359" w:rsidRDefault="008C34E1" w:rsidP="008C34E1">
      <w:pPr>
        <w:rPr>
          <w:rFonts w:eastAsiaTheme="minorHAnsi"/>
          <w:color w:val="auto"/>
        </w:rPr>
      </w:pPr>
      <w:r w:rsidRPr="000F4359">
        <w:rPr>
          <w:rFonts w:eastAsiaTheme="minorHAnsi"/>
          <w:color w:val="auto"/>
        </w:rPr>
        <w:t>The Quality Standard for the Home care packages service</w:t>
      </w:r>
      <w:r w:rsidR="007D0FE4" w:rsidRPr="000F4359">
        <w:rPr>
          <w:rFonts w:eastAsiaTheme="minorHAnsi"/>
          <w:color w:val="auto"/>
        </w:rPr>
        <w:t xml:space="preserve"> </w:t>
      </w:r>
      <w:r w:rsidRPr="000F4359">
        <w:rPr>
          <w:rFonts w:eastAsiaTheme="minorHAnsi"/>
          <w:color w:val="auto"/>
        </w:rPr>
        <w:t xml:space="preserve">is assessed as Non-compliant as </w:t>
      </w:r>
      <w:r w:rsidR="007D0FE4" w:rsidRPr="000F4359">
        <w:rPr>
          <w:rFonts w:eastAsiaTheme="minorHAnsi"/>
          <w:color w:val="auto"/>
        </w:rPr>
        <w:t xml:space="preserve">one or more of the </w:t>
      </w:r>
      <w:r w:rsidR="004837B3">
        <w:rPr>
          <w:rFonts w:eastAsiaTheme="minorHAnsi"/>
          <w:color w:val="auto"/>
        </w:rPr>
        <w:t>R</w:t>
      </w:r>
      <w:r w:rsidRPr="000F4359">
        <w:rPr>
          <w:rFonts w:eastAsiaTheme="minorHAnsi"/>
          <w:color w:val="auto"/>
        </w:rPr>
        <w:t>equirements ha</w:t>
      </w:r>
      <w:r w:rsidR="007D0FE4" w:rsidRPr="000F4359">
        <w:rPr>
          <w:rFonts w:eastAsiaTheme="minorHAnsi"/>
          <w:color w:val="auto"/>
        </w:rPr>
        <w:t>ve</w:t>
      </w:r>
      <w:r w:rsidRPr="000F4359">
        <w:rPr>
          <w:rFonts w:eastAsiaTheme="minorHAnsi"/>
          <w:color w:val="auto"/>
        </w:rPr>
        <w:t xml:space="preserve"> been assessed as Non-compliant. </w:t>
      </w:r>
    </w:p>
    <w:p w14:paraId="02FE2794" w14:textId="472F2CBE" w:rsidR="008C34E1" w:rsidRPr="000F4359" w:rsidRDefault="008C34E1" w:rsidP="008C34E1">
      <w:pPr>
        <w:rPr>
          <w:rFonts w:eastAsia="Calibri"/>
          <w:i/>
          <w:color w:val="auto"/>
          <w:lang w:eastAsia="en-US"/>
        </w:rPr>
      </w:pPr>
      <w:r w:rsidRPr="000F4359">
        <w:rPr>
          <w:rFonts w:eastAsiaTheme="minorHAnsi"/>
          <w:color w:val="auto"/>
        </w:rPr>
        <w:t xml:space="preserve">The Quality Standard for the Commonwealth home support programme service is assessed as </w:t>
      </w:r>
      <w:r w:rsidR="00E6036E" w:rsidRPr="000F4359">
        <w:rPr>
          <w:rFonts w:eastAsiaTheme="minorHAnsi"/>
          <w:color w:val="auto"/>
        </w:rPr>
        <w:t>Compliant</w:t>
      </w:r>
      <w:r w:rsidRPr="000F4359">
        <w:rPr>
          <w:rFonts w:eastAsiaTheme="minorHAnsi"/>
          <w:color w:val="auto"/>
        </w:rPr>
        <w:t xml:space="preserve"> as </w:t>
      </w:r>
      <w:r w:rsidR="00E6036E" w:rsidRPr="000F4359">
        <w:rPr>
          <w:color w:val="auto"/>
        </w:rPr>
        <w:t>all of the</w:t>
      </w:r>
      <w:r w:rsidR="007D0FE4" w:rsidRPr="000F4359">
        <w:rPr>
          <w:color w:val="auto"/>
        </w:rPr>
        <w:t xml:space="preserve"> </w:t>
      </w:r>
      <w:r w:rsidR="004837B3">
        <w:rPr>
          <w:rFonts w:eastAsiaTheme="minorHAnsi"/>
          <w:color w:val="auto"/>
        </w:rPr>
        <w:t>R</w:t>
      </w:r>
      <w:r w:rsidRPr="000F4359">
        <w:rPr>
          <w:rFonts w:eastAsiaTheme="minorHAnsi"/>
          <w:color w:val="auto"/>
        </w:rPr>
        <w:t xml:space="preserve">equirements have been assessed as </w:t>
      </w:r>
      <w:r w:rsidR="00E6036E" w:rsidRPr="000F4359">
        <w:rPr>
          <w:rFonts w:eastAsiaTheme="minorHAnsi"/>
          <w:color w:val="auto"/>
        </w:rPr>
        <w:t>Compliant</w:t>
      </w:r>
    </w:p>
    <w:p w14:paraId="02FE2795" w14:textId="4C971A50" w:rsidR="008C34E1" w:rsidRPr="00507CBC" w:rsidRDefault="008C34E1" w:rsidP="008C34E1">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4" w:name="_Hlk32932412"/>
      <w:r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799" w14:textId="77777777" w:rsidTr="008C34E1">
        <w:tc>
          <w:tcPr>
            <w:tcW w:w="4531" w:type="dxa"/>
            <w:shd w:val="clear" w:color="auto" w:fill="E7E6E6" w:themeFill="background2"/>
          </w:tcPr>
          <w:p w14:paraId="02FE2796" w14:textId="77777777" w:rsidR="008C34E1" w:rsidRPr="002B61BB" w:rsidRDefault="008C34E1" w:rsidP="008C34E1">
            <w:pPr>
              <w:pStyle w:val="Heading3"/>
              <w:spacing w:before="120" w:after="0"/>
              <w:ind w:hanging="106"/>
              <w:outlineLvl w:val="2"/>
            </w:pPr>
            <w:r w:rsidRPr="00163FEE">
              <w:t>Requirement 1(3)(a)</w:t>
            </w:r>
          </w:p>
        </w:tc>
        <w:tc>
          <w:tcPr>
            <w:tcW w:w="993" w:type="dxa"/>
            <w:shd w:val="clear" w:color="auto" w:fill="E7E6E6" w:themeFill="background2"/>
          </w:tcPr>
          <w:p w14:paraId="02FE2797"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798" w14:textId="5D2C77A6" w:rsidR="008C34E1" w:rsidRPr="006107BF" w:rsidRDefault="000F4359" w:rsidP="008C34E1">
            <w:pPr>
              <w:pStyle w:val="Heading3"/>
              <w:spacing w:before="120" w:after="0"/>
              <w:jc w:val="right"/>
              <w:outlineLvl w:val="2"/>
            </w:pPr>
            <w:r>
              <w:t>Not-</w:t>
            </w:r>
            <w:r w:rsidR="008C34E1" w:rsidRPr="008C34E1">
              <w:t>Compliant</w:t>
            </w:r>
          </w:p>
        </w:tc>
      </w:tr>
      <w:tr w:rsidR="004B5A15" w14:paraId="02FE279D" w14:textId="77777777" w:rsidTr="008C34E1">
        <w:tc>
          <w:tcPr>
            <w:tcW w:w="4531" w:type="dxa"/>
            <w:shd w:val="clear" w:color="auto" w:fill="E7E6E6" w:themeFill="background2"/>
          </w:tcPr>
          <w:p w14:paraId="02FE279A"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79B"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79C" w14:textId="52A7E6D0" w:rsidR="008C34E1" w:rsidRPr="006107BF" w:rsidRDefault="008C34E1" w:rsidP="008C34E1">
            <w:pPr>
              <w:pStyle w:val="Heading3"/>
              <w:spacing w:before="0" w:after="0"/>
              <w:jc w:val="right"/>
              <w:outlineLvl w:val="2"/>
            </w:pPr>
            <w:r w:rsidRPr="008C34E1">
              <w:t>Compliant</w:t>
            </w:r>
          </w:p>
        </w:tc>
      </w:tr>
    </w:tbl>
    <w:p w14:paraId="02FE279E" w14:textId="77777777" w:rsidR="008C34E1" w:rsidRPr="00215FC3" w:rsidRDefault="008C34E1" w:rsidP="008C34E1">
      <w:pPr>
        <w:rPr>
          <w:i/>
        </w:rPr>
      </w:pPr>
      <w:r w:rsidRPr="00215FC3">
        <w:rPr>
          <w:i/>
        </w:rPr>
        <w:t>Each consumer is treated with dignity and respect, with their identity, culture and diversity valued.</w:t>
      </w:r>
    </w:p>
    <w:p w14:paraId="02FE279F" w14:textId="77777777" w:rsidR="008C34E1" w:rsidRPr="004A20A3" w:rsidRDefault="008C34E1" w:rsidP="008C34E1">
      <w:pPr>
        <w:tabs>
          <w:tab w:val="right" w:pos="9026"/>
        </w:tabs>
      </w:pPr>
      <w:r>
        <w:t>Findings</w:t>
      </w:r>
    </w:p>
    <w:p w14:paraId="0E193D1D" w14:textId="77777777" w:rsidR="0089381D" w:rsidRPr="0099139C" w:rsidRDefault="00E6036E" w:rsidP="0099139C">
      <w:pPr>
        <w:rPr>
          <w:rFonts w:eastAsiaTheme="minorHAnsi"/>
          <w:color w:val="auto"/>
        </w:rPr>
      </w:pPr>
      <w:r w:rsidRPr="0099139C">
        <w:rPr>
          <w:rFonts w:eastAsiaTheme="minorHAnsi"/>
          <w:color w:val="auto"/>
        </w:rPr>
        <w:t xml:space="preserve">The Assessment Team interviewed a sample of consumers on their experience of interactions with staff and their views on whether these interactions are respectful. </w:t>
      </w:r>
    </w:p>
    <w:p w14:paraId="29C3948F" w14:textId="6F74D83A" w:rsidR="00E6036E" w:rsidRPr="0099139C" w:rsidRDefault="00E6036E" w:rsidP="0099139C">
      <w:pPr>
        <w:rPr>
          <w:rFonts w:eastAsiaTheme="minorHAnsi"/>
          <w:color w:val="auto"/>
        </w:rPr>
      </w:pPr>
      <w:r w:rsidRPr="0099139C">
        <w:rPr>
          <w:rFonts w:eastAsiaTheme="minorHAnsi"/>
          <w:color w:val="auto"/>
        </w:rPr>
        <w:t>While consumers said staff delivering care and services are respectful, when dealing with office based staff</w:t>
      </w:r>
      <w:r w:rsidR="00B93C07" w:rsidRPr="0099139C">
        <w:rPr>
          <w:rFonts w:eastAsiaTheme="minorHAnsi"/>
          <w:color w:val="auto"/>
        </w:rPr>
        <w:t>,</w:t>
      </w:r>
      <w:r w:rsidRPr="0099139C">
        <w:rPr>
          <w:rFonts w:eastAsiaTheme="minorHAnsi"/>
          <w:color w:val="auto"/>
        </w:rPr>
        <w:t xml:space="preserve"> the consumers</w:t>
      </w:r>
      <w:r w:rsidR="00185AB8" w:rsidRPr="0099139C">
        <w:rPr>
          <w:rFonts w:eastAsiaTheme="minorHAnsi"/>
          <w:color w:val="auto"/>
        </w:rPr>
        <w:t xml:space="preserve"> sampled</w:t>
      </w:r>
      <w:r w:rsidRPr="0099139C">
        <w:rPr>
          <w:rFonts w:eastAsiaTheme="minorHAnsi"/>
          <w:color w:val="auto"/>
        </w:rPr>
        <w:t xml:space="preserve"> said staff were disrespectful</w:t>
      </w:r>
      <w:r w:rsidR="00DA073E" w:rsidRPr="0099139C">
        <w:rPr>
          <w:rFonts w:eastAsiaTheme="minorHAnsi"/>
          <w:color w:val="auto"/>
        </w:rPr>
        <w:t xml:space="preserve"> and calls</w:t>
      </w:r>
      <w:r w:rsidR="0089381D" w:rsidRPr="0099139C">
        <w:rPr>
          <w:rFonts w:eastAsiaTheme="minorHAnsi"/>
          <w:color w:val="auto"/>
        </w:rPr>
        <w:t>,</w:t>
      </w:r>
      <w:r w:rsidR="00DA073E" w:rsidRPr="0099139C">
        <w:rPr>
          <w:rFonts w:eastAsiaTheme="minorHAnsi"/>
          <w:color w:val="auto"/>
        </w:rPr>
        <w:t xml:space="preserve"> emails</w:t>
      </w:r>
      <w:r w:rsidR="0089381D" w:rsidRPr="0099139C">
        <w:rPr>
          <w:rFonts w:eastAsiaTheme="minorHAnsi"/>
          <w:color w:val="auto"/>
        </w:rPr>
        <w:t xml:space="preserve"> and </w:t>
      </w:r>
      <w:r w:rsidR="00936111" w:rsidRPr="0099139C">
        <w:rPr>
          <w:rFonts w:eastAsiaTheme="minorHAnsi"/>
          <w:color w:val="auto"/>
        </w:rPr>
        <w:t>enquiries</w:t>
      </w:r>
      <w:r w:rsidR="00DA073E" w:rsidRPr="0099139C">
        <w:rPr>
          <w:rFonts w:eastAsiaTheme="minorHAnsi"/>
          <w:color w:val="auto"/>
        </w:rPr>
        <w:t xml:space="preserve"> </w:t>
      </w:r>
      <w:r w:rsidR="0089381D" w:rsidRPr="0099139C">
        <w:rPr>
          <w:rFonts w:eastAsiaTheme="minorHAnsi"/>
          <w:color w:val="auto"/>
        </w:rPr>
        <w:t>went unanswered.</w:t>
      </w:r>
    </w:p>
    <w:p w14:paraId="18829375" w14:textId="5CD2C71D" w:rsidR="00B93C07" w:rsidRPr="0099139C" w:rsidRDefault="00B93C07" w:rsidP="0099139C">
      <w:pPr>
        <w:rPr>
          <w:rFonts w:eastAsiaTheme="minorHAnsi"/>
          <w:color w:val="auto"/>
        </w:rPr>
      </w:pPr>
      <w:r w:rsidRPr="0099139C">
        <w:rPr>
          <w:rFonts w:eastAsiaTheme="minorHAnsi"/>
          <w:color w:val="auto"/>
        </w:rPr>
        <w:t>The Approved Provider submitted a survey for review. Survey feedback notes consumers providing positive and negative feedback on their interactions with office based staff, and dissatisfaction extending to interactions with care coordination staff.</w:t>
      </w:r>
    </w:p>
    <w:p w14:paraId="1D167F0B" w14:textId="1ADDF928" w:rsidR="00D10CDC" w:rsidRPr="0099139C" w:rsidRDefault="00E6036E" w:rsidP="0099139C">
      <w:pPr>
        <w:rPr>
          <w:rFonts w:eastAsiaTheme="minorHAnsi"/>
          <w:color w:val="auto"/>
        </w:rPr>
      </w:pPr>
      <w:r w:rsidRPr="0099139C">
        <w:rPr>
          <w:rFonts w:eastAsiaTheme="minorHAnsi"/>
          <w:color w:val="auto"/>
        </w:rPr>
        <w:t xml:space="preserve">The </w:t>
      </w:r>
      <w:r w:rsidR="004837B3" w:rsidRPr="0099139C">
        <w:rPr>
          <w:rFonts w:eastAsiaTheme="minorHAnsi"/>
          <w:color w:val="auto"/>
        </w:rPr>
        <w:t>Approved Provider</w:t>
      </w:r>
      <w:r w:rsidRPr="0099139C">
        <w:rPr>
          <w:rFonts w:eastAsiaTheme="minorHAnsi"/>
          <w:color w:val="auto"/>
        </w:rPr>
        <w:t xml:space="preserve">’s response </w:t>
      </w:r>
      <w:r w:rsidR="00D10CDC" w:rsidRPr="0099139C">
        <w:rPr>
          <w:rFonts w:eastAsiaTheme="minorHAnsi"/>
          <w:color w:val="auto"/>
        </w:rPr>
        <w:t>notes a telephone system upgrade has occurred</w:t>
      </w:r>
      <w:r w:rsidR="00B93C07" w:rsidRPr="0099139C">
        <w:rPr>
          <w:rFonts w:eastAsiaTheme="minorHAnsi"/>
          <w:color w:val="auto"/>
        </w:rPr>
        <w:t>,</w:t>
      </w:r>
      <w:r w:rsidR="00D10CDC" w:rsidRPr="0099139C">
        <w:rPr>
          <w:rFonts w:eastAsiaTheme="minorHAnsi"/>
          <w:color w:val="auto"/>
        </w:rPr>
        <w:t xml:space="preserve"> and </w:t>
      </w:r>
      <w:r w:rsidR="007E0B46" w:rsidRPr="0099139C">
        <w:rPr>
          <w:rFonts w:eastAsiaTheme="minorHAnsi"/>
          <w:color w:val="auto"/>
        </w:rPr>
        <w:t xml:space="preserve">the disrespectful </w:t>
      </w:r>
      <w:r w:rsidRPr="0099139C">
        <w:rPr>
          <w:rFonts w:eastAsiaTheme="minorHAnsi"/>
          <w:color w:val="auto"/>
        </w:rPr>
        <w:t xml:space="preserve">behaviour </w:t>
      </w:r>
      <w:r w:rsidR="00D10CDC" w:rsidRPr="0099139C">
        <w:rPr>
          <w:rFonts w:eastAsiaTheme="minorHAnsi"/>
          <w:color w:val="auto"/>
        </w:rPr>
        <w:t xml:space="preserve">identified </w:t>
      </w:r>
      <w:r w:rsidR="00D17AAB" w:rsidRPr="0099139C">
        <w:rPr>
          <w:rFonts w:eastAsiaTheme="minorHAnsi"/>
          <w:color w:val="auto"/>
        </w:rPr>
        <w:t>is</w:t>
      </w:r>
      <w:r w:rsidRPr="0099139C">
        <w:rPr>
          <w:rFonts w:eastAsiaTheme="minorHAnsi"/>
          <w:color w:val="auto"/>
        </w:rPr>
        <w:t xml:space="preserve"> isolated</w:t>
      </w:r>
      <w:r w:rsidR="00F80087" w:rsidRPr="0099139C">
        <w:rPr>
          <w:rFonts w:eastAsiaTheme="minorHAnsi"/>
          <w:color w:val="auto"/>
        </w:rPr>
        <w:t xml:space="preserve"> and</w:t>
      </w:r>
      <w:r w:rsidR="00D10CDC" w:rsidRPr="0099139C">
        <w:rPr>
          <w:rFonts w:eastAsiaTheme="minorHAnsi"/>
          <w:color w:val="auto"/>
        </w:rPr>
        <w:t xml:space="preserve"> a performance management plan is in place</w:t>
      </w:r>
      <w:r w:rsidR="00D17AAB" w:rsidRPr="0099139C">
        <w:rPr>
          <w:rFonts w:eastAsiaTheme="minorHAnsi"/>
          <w:color w:val="auto"/>
        </w:rPr>
        <w:t>.</w:t>
      </w:r>
      <w:r w:rsidR="00185AB8" w:rsidRPr="0099139C">
        <w:rPr>
          <w:rFonts w:eastAsiaTheme="minorHAnsi"/>
          <w:color w:val="auto"/>
        </w:rPr>
        <w:t xml:space="preserve"> </w:t>
      </w:r>
    </w:p>
    <w:p w14:paraId="099C584D" w14:textId="49CD0F2D" w:rsidR="00D17AAB" w:rsidRPr="0099139C" w:rsidRDefault="00265E66" w:rsidP="0099139C">
      <w:pPr>
        <w:rPr>
          <w:rFonts w:eastAsiaTheme="minorHAnsi"/>
          <w:color w:val="auto"/>
        </w:rPr>
      </w:pPr>
      <w:r w:rsidRPr="0099139C">
        <w:rPr>
          <w:rFonts w:eastAsiaTheme="minorHAnsi"/>
          <w:color w:val="auto"/>
        </w:rPr>
        <w:t xml:space="preserve">I acknowledge the </w:t>
      </w:r>
      <w:r w:rsidR="004837B3" w:rsidRPr="0099139C">
        <w:rPr>
          <w:rFonts w:eastAsiaTheme="minorHAnsi"/>
          <w:color w:val="auto"/>
        </w:rPr>
        <w:t>Approved Provider</w:t>
      </w:r>
      <w:r w:rsidRPr="0099139C">
        <w:rPr>
          <w:rFonts w:eastAsiaTheme="minorHAnsi"/>
          <w:color w:val="auto"/>
        </w:rPr>
        <w:t xml:space="preserve"> has </w:t>
      </w:r>
      <w:r w:rsidR="00936111" w:rsidRPr="0099139C">
        <w:rPr>
          <w:rFonts w:eastAsiaTheme="minorHAnsi"/>
          <w:color w:val="auto"/>
        </w:rPr>
        <w:t>self-identified</w:t>
      </w:r>
      <w:r w:rsidRPr="0099139C">
        <w:rPr>
          <w:rFonts w:eastAsiaTheme="minorHAnsi"/>
          <w:color w:val="auto"/>
        </w:rPr>
        <w:t xml:space="preserve"> the issue</w:t>
      </w:r>
      <w:r w:rsidR="00D10CDC" w:rsidRPr="0099139C">
        <w:rPr>
          <w:rFonts w:eastAsiaTheme="minorHAnsi"/>
          <w:color w:val="auto"/>
        </w:rPr>
        <w:t xml:space="preserve"> raised by the Assessment Team</w:t>
      </w:r>
      <w:r w:rsidRPr="0099139C">
        <w:rPr>
          <w:rFonts w:eastAsiaTheme="minorHAnsi"/>
          <w:color w:val="auto"/>
        </w:rPr>
        <w:t xml:space="preserve"> and taken </w:t>
      </w:r>
      <w:r w:rsidR="00936111" w:rsidRPr="0099139C">
        <w:rPr>
          <w:rFonts w:eastAsiaTheme="minorHAnsi"/>
          <w:color w:val="auto"/>
        </w:rPr>
        <w:t>action</w:t>
      </w:r>
      <w:r w:rsidRPr="0099139C">
        <w:rPr>
          <w:rFonts w:eastAsiaTheme="minorHAnsi"/>
          <w:color w:val="auto"/>
        </w:rPr>
        <w:t>.</w:t>
      </w:r>
    </w:p>
    <w:p w14:paraId="16DFCEB0" w14:textId="5ACBFC33" w:rsidR="00DA073E" w:rsidRPr="0099139C" w:rsidRDefault="00185AB8" w:rsidP="0099139C">
      <w:pPr>
        <w:rPr>
          <w:rFonts w:eastAsiaTheme="minorHAnsi"/>
          <w:color w:val="auto"/>
        </w:rPr>
      </w:pPr>
      <w:r w:rsidRPr="0099139C">
        <w:rPr>
          <w:rFonts w:eastAsiaTheme="minorHAnsi"/>
          <w:color w:val="auto"/>
        </w:rPr>
        <w:t>I am persuade</w:t>
      </w:r>
      <w:r w:rsidR="0089381D" w:rsidRPr="0099139C">
        <w:rPr>
          <w:rFonts w:eastAsiaTheme="minorHAnsi"/>
          <w:color w:val="auto"/>
        </w:rPr>
        <w:t>d</w:t>
      </w:r>
      <w:r w:rsidRPr="0099139C">
        <w:rPr>
          <w:rFonts w:eastAsiaTheme="minorHAnsi"/>
          <w:color w:val="auto"/>
        </w:rPr>
        <w:t xml:space="preserve"> by the consumer feedback</w:t>
      </w:r>
      <w:r w:rsidR="0089381D" w:rsidRPr="0099139C">
        <w:rPr>
          <w:rFonts w:eastAsiaTheme="minorHAnsi"/>
          <w:color w:val="auto"/>
        </w:rPr>
        <w:t xml:space="preserve"> that they felt a lack of respect following interactions with staff, </w:t>
      </w:r>
      <w:r w:rsidR="00B93C07" w:rsidRPr="0099139C">
        <w:rPr>
          <w:rFonts w:eastAsiaTheme="minorHAnsi"/>
          <w:color w:val="auto"/>
        </w:rPr>
        <w:t xml:space="preserve">and </w:t>
      </w:r>
      <w:r w:rsidR="0089381D" w:rsidRPr="0099139C">
        <w:rPr>
          <w:rFonts w:eastAsiaTheme="minorHAnsi"/>
          <w:color w:val="auto"/>
        </w:rPr>
        <w:t xml:space="preserve">am satisfied this extends to more than one staff member. </w:t>
      </w:r>
    </w:p>
    <w:p w14:paraId="4ED6BF13" w14:textId="057153ED" w:rsidR="0021638A" w:rsidRPr="00F576AC" w:rsidRDefault="00E90520" w:rsidP="00F576AC">
      <w:pPr>
        <w:rPr>
          <w:rFonts w:eastAsiaTheme="minorHAnsi"/>
          <w:color w:val="auto"/>
        </w:rPr>
      </w:pPr>
      <w:r w:rsidRPr="00F576AC">
        <w:rPr>
          <w:rFonts w:eastAsiaTheme="minorHAnsi"/>
          <w:color w:val="auto"/>
        </w:rPr>
        <w:t>Based on the evidence (summarised above)</w:t>
      </w:r>
      <w:r w:rsidR="004E3739" w:rsidRPr="00F576AC">
        <w:rPr>
          <w:rFonts w:eastAsiaTheme="minorHAnsi"/>
          <w:color w:val="auto"/>
        </w:rPr>
        <w:t xml:space="preserve"> </w:t>
      </w:r>
      <w:r w:rsidR="007E0B46" w:rsidRPr="00F576AC">
        <w:rPr>
          <w:rFonts w:eastAsiaTheme="minorHAnsi"/>
          <w:color w:val="auto"/>
        </w:rPr>
        <w:t xml:space="preserve">the </w:t>
      </w:r>
      <w:r w:rsidR="004837B3" w:rsidRPr="00F576AC">
        <w:rPr>
          <w:rFonts w:eastAsiaTheme="minorHAnsi"/>
          <w:color w:val="auto"/>
        </w:rPr>
        <w:t>Approved Provider</w:t>
      </w:r>
      <w:r w:rsidR="0089381D" w:rsidRPr="00F576AC">
        <w:rPr>
          <w:rFonts w:eastAsiaTheme="minorHAnsi"/>
          <w:color w:val="auto"/>
        </w:rPr>
        <w:t xml:space="preserve"> does not comply with this Requirement for </w:t>
      </w:r>
      <w:r w:rsidR="004837B3" w:rsidRPr="00F576AC">
        <w:rPr>
          <w:rFonts w:eastAsiaTheme="minorHAnsi"/>
          <w:color w:val="auto"/>
        </w:rPr>
        <w:t>Home care package</w:t>
      </w:r>
      <w:r w:rsidR="007E0B46" w:rsidRPr="00F576AC">
        <w:rPr>
          <w:rFonts w:eastAsiaTheme="minorHAnsi"/>
          <w:color w:val="auto"/>
        </w:rPr>
        <w:t xml:space="preserve"> consumers.</w:t>
      </w:r>
      <w:r w:rsidRPr="00F576AC">
        <w:rPr>
          <w:rFonts w:eastAsiaTheme="minorHAnsi"/>
          <w:color w:val="auto"/>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7A5" w14:textId="77777777" w:rsidTr="008C34E1">
        <w:tc>
          <w:tcPr>
            <w:tcW w:w="4531" w:type="dxa"/>
            <w:shd w:val="clear" w:color="auto" w:fill="E7E6E6" w:themeFill="background2"/>
          </w:tcPr>
          <w:p w14:paraId="02FE27A2" w14:textId="77777777" w:rsidR="008C34E1" w:rsidRPr="002B61BB" w:rsidRDefault="008C34E1" w:rsidP="008C34E1">
            <w:pPr>
              <w:pStyle w:val="Heading3"/>
              <w:spacing w:before="120" w:after="0"/>
              <w:ind w:hanging="106"/>
              <w:outlineLvl w:val="2"/>
            </w:pPr>
            <w:r w:rsidRPr="00163FEE">
              <w:lastRenderedPageBreak/>
              <w:t>Requirement 1(3)(</w:t>
            </w:r>
            <w:r>
              <w:t>b</w:t>
            </w:r>
            <w:r w:rsidRPr="00163FEE">
              <w:t>)</w:t>
            </w:r>
          </w:p>
        </w:tc>
        <w:tc>
          <w:tcPr>
            <w:tcW w:w="993" w:type="dxa"/>
            <w:shd w:val="clear" w:color="auto" w:fill="E7E6E6" w:themeFill="background2"/>
          </w:tcPr>
          <w:p w14:paraId="02FE27A3"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7A4" w14:textId="517E5314" w:rsidR="008C34E1" w:rsidRPr="006107BF" w:rsidRDefault="007E0B46" w:rsidP="008C34E1">
            <w:pPr>
              <w:pStyle w:val="Heading3"/>
              <w:spacing w:before="120" w:after="0"/>
              <w:jc w:val="right"/>
              <w:outlineLvl w:val="2"/>
            </w:pPr>
            <w:r w:rsidRPr="008C34E1">
              <w:t>Compliant</w:t>
            </w:r>
          </w:p>
        </w:tc>
      </w:tr>
      <w:tr w:rsidR="004B5A15" w14:paraId="02FE27A9" w14:textId="77777777" w:rsidTr="008C34E1">
        <w:tc>
          <w:tcPr>
            <w:tcW w:w="4531" w:type="dxa"/>
            <w:shd w:val="clear" w:color="auto" w:fill="E7E6E6" w:themeFill="background2"/>
          </w:tcPr>
          <w:p w14:paraId="02FE27A6"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7A7"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7A8" w14:textId="77DD8DB3" w:rsidR="008C34E1" w:rsidRPr="006107BF" w:rsidRDefault="007E0B46" w:rsidP="008C34E1">
            <w:pPr>
              <w:pStyle w:val="Heading3"/>
              <w:spacing w:before="0" w:after="0"/>
              <w:jc w:val="right"/>
              <w:outlineLvl w:val="2"/>
            </w:pPr>
            <w:r w:rsidRPr="008C34E1">
              <w:t>Compliant</w:t>
            </w:r>
          </w:p>
        </w:tc>
      </w:tr>
    </w:tbl>
    <w:p w14:paraId="02FE27AA" w14:textId="77777777" w:rsidR="008C34E1" w:rsidRDefault="008C34E1" w:rsidP="008C34E1">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7B1" w14:textId="77777777" w:rsidTr="008C34E1">
        <w:tc>
          <w:tcPr>
            <w:tcW w:w="4531" w:type="dxa"/>
            <w:shd w:val="clear" w:color="auto" w:fill="E7E6E6" w:themeFill="background2"/>
          </w:tcPr>
          <w:p w14:paraId="02FE27AE" w14:textId="77777777" w:rsidR="008C34E1" w:rsidRPr="002B61BB" w:rsidRDefault="008C34E1" w:rsidP="008C34E1">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02FE27AF"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7B0" w14:textId="423F8CF1" w:rsidR="008C34E1" w:rsidRPr="006107BF" w:rsidRDefault="007E0B46" w:rsidP="008C34E1">
            <w:pPr>
              <w:pStyle w:val="Heading3"/>
              <w:spacing w:before="120" w:after="0"/>
              <w:jc w:val="right"/>
              <w:outlineLvl w:val="2"/>
            </w:pPr>
            <w:r w:rsidRPr="008C34E1">
              <w:t>Compliant</w:t>
            </w:r>
          </w:p>
        </w:tc>
      </w:tr>
      <w:tr w:rsidR="004B5A15" w14:paraId="02FE27B5" w14:textId="77777777" w:rsidTr="008C34E1">
        <w:tc>
          <w:tcPr>
            <w:tcW w:w="4531" w:type="dxa"/>
            <w:shd w:val="clear" w:color="auto" w:fill="E7E6E6" w:themeFill="background2"/>
          </w:tcPr>
          <w:p w14:paraId="02FE27B2"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7B3"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7B4" w14:textId="209A2E7B" w:rsidR="008C34E1" w:rsidRPr="006107BF" w:rsidRDefault="007E0B46" w:rsidP="008C34E1">
            <w:pPr>
              <w:pStyle w:val="Heading3"/>
              <w:spacing w:before="0" w:after="0"/>
              <w:jc w:val="right"/>
              <w:outlineLvl w:val="2"/>
            </w:pPr>
            <w:r w:rsidRPr="008C34E1">
              <w:t>Compliant</w:t>
            </w:r>
          </w:p>
        </w:tc>
      </w:tr>
    </w:tbl>
    <w:p w14:paraId="02FE27B6" w14:textId="77777777" w:rsidR="008C34E1" w:rsidRPr="008D114F" w:rsidRDefault="008C34E1" w:rsidP="008C34E1">
      <w:pPr>
        <w:tabs>
          <w:tab w:val="right" w:pos="9026"/>
        </w:tabs>
        <w:spacing w:after="0"/>
        <w:outlineLvl w:val="4"/>
        <w:rPr>
          <w:i/>
        </w:rPr>
      </w:pPr>
      <w:r w:rsidRPr="008D114F">
        <w:rPr>
          <w:i/>
        </w:rPr>
        <w:t xml:space="preserve">Each consumer is supported to exercise choice and independence, including to: </w:t>
      </w:r>
    </w:p>
    <w:p w14:paraId="02FE27B7" w14:textId="77777777" w:rsidR="008C34E1" w:rsidRPr="008D114F" w:rsidRDefault="008C34E1" w:rsidP="008C34E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FE27B8" w14:textId="77777777" w:rsidR="008C34E1" w:rsidRPr="008D114F" w:rsidRDefault="008C34E1" w:rsidP="008C34E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2FE27B9" w14:textId="77777777" w:rsidR="008C34E1" w:rsidRPr="008D114F" w:rsidRDefault="008C34E1" w:rsidP="008C34E1">
      <w:pPr>
        <w:numPr>
          <w:ilvl w:val="0"/>
          <w:numId w:val="12"/>
        </w:numPr>
        <w:tabs>
          <w:tab w:val="right" w:pos="9026"/>
        </w:tabs>
        <w:spacing w:before="0" w:after="0"/>
        <w:ind w:left="567" w:hanging="425"/>
        <w:outlineLvl w:val="4"/>
        <w:rPr>
          <w:i/>
        </w:rPr>
      </w:pPr>
      <w:r w:rsidRPr="008D114F">
        <w:rPr>
          <w:i/>
        </w:rPr>
        <w:t xml:space="preserve">communicate their decisions; and </w:t>
      </w:r>
    </w:p>
    <w:p w14:paraId="02FE27BA" w14:textId="77777777" w:rsidR="008C34E1" w:rsidRDefault="008C34E1" w:rsidP="00847564">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7C1" w14:textId="77777777" w:rsidTr="008C34E1">
        <w:tc>
          <w:tcPr>
            <w:tcW w:w="4531" w:type="dxa"/>
            <w:shd w:val="clear" w:color="auto" w:fill="E7E6E6" w:themeFill="background2"/>
          </w:tcPr>
          <w:p w14:paraId="02FE27BE" w14:textId="77777777" w:rsidR="008C34E1" w:rsidRPr="002B61BB" w:rsidRDefault="008C34E1" w:rsidP="008C34E1">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02FE27BF"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7C0" w14:textId="5C73E792" w:rsidR="008C34E1" w:rsidRPr="006107BF" w:rsidRDefault="007E0B46" w:rsidP="008C34E1">
            <w:pPr>
              <w:pStyle w:val="Heading3"/>
              <w:spacing w:before="120" w:after="0"/>
              <w:jc w:val="right"/>
              <w:outlineLvl w:val="2"/>
            </w:pPr>
            <w:r w:rsidRPr="008C34E1">
              <w:t>Compliant</w:t>
            </w:r>
          </w:p>
        </w:tc>
      </w:tr>
      <w:tr w:rsidR="004B5A15" w:rsidRPr="007E0B46" w14:paraId="02FE27C5" w14:textId="77777777" w:rsidTr="008C34E1">
        <w:tc>
          <w:tcPr>
            <w:tcW w:w="4531" w:type="dxa"/>
            <w:shd w:val="clear" w:color="auto" w:fill="E7E6E6" w:themeFill="background2"/>
          </w:tcPr>
          <w:p w14:paraId="02FE27C2"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7C3"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7C4" w14:textId="4F014024" w:rsidR="008C34E1" w:rsidRPr="006107BF" w:rsidRDefault="008C34E1" w:rsidP="008C34E1">
            <w:pPr>
              <w:pStyle w:val="Heading3"/>
              <w:spacing w:before="0" w:after="0"/>
              <w:jc w:val="right"/>
              <w:outlineLvl w:val="2"/>
            </w:pPr>
            <w:r w:rsidRPr="007E0B46">
              <w:t>Compliant</w:t>
            </w:r>
          </w:p>
        </w:tc>
      </w:tr>
    </w:tbl>
    <w:p w14:paraId="02FE27C6" w14:textId="77777777" w:rsidR="008C34E1" w:rsidRDefault="008C34E1" w:rsidP="008C34E1">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3C8B84" w14:textId="15D46C23" w:rsidR="00C67E4B" w:rsidRPr="00F576AC" w:rsidRDefault="00C67E4B" w:rsidP="00F576AC">
      <w:pPr>
        <w:rPr>
          <w:rFonts w:eastAsiaTheme="minorHAnsi"/>
          <w:color w:val="auto"/>
        </w:rPr>
      </w:pPr>
      <w:r w:rsidRPr="00F576AC">
        <w:rPr>
          <w:rFonts w:eastAsiaTheme="minorHAnsi"/>
          <w:color w:val="auto"/>
        </w:rPr>
        <w:t xml:space="preserve">The Assessment Team’s evidence states consumers said they are encouraged to do things independently and staff support their decisions. Staff described how they support the consumer to take risks and do the things that are important to them. The Assessment Team are satisfied that support staff are able to describe how they </w:t>
      </w:r>
      <w:r w:rsidR="000F4359" w:rsidRPr="00F576AC">
        <w:rPr>
          <w:rFonts w:eastAsiaTheme="minorHAnsi"/>
          <w:color w:val="auto"/>
        </w:rPr>
        <w:t xml:space="preserve">support </w:t>
      </w:r>
      <w:r w:rsidR="00E90520" w:rsidRPr="00F576AC">
        <w:rPr>
          <w:rFonts w:eastAsiaTheme="minorHAnsi"/>
          <w:color w:val="auto"/>
        </w:rPr>
        <w:t>consumers</w:t>
      </w:r>
      <w:r w:rsidRPr="00F576AC">
        <w:rPr>
          <w:rFonts w:eastAsiaTheme="minorHAnsi"/>
          <w:color w:val="auto"/>
        </w:rPr>
        <w:t xml:space="preserve"> to live their best life.</w:t>
      </w:r>
    </w:p>
    <w:p w14:paraId="483062ED" w14:textId="67142D32" w:rsidR="00C67E4B" w:rsidRPr="00F576AC" w:rsidRDefault="00C67E4B" w:rsidP="00F576AC">
      <w:pPr>
        <w:rPr>
          <w:rFonts w:eastAsiaTheme="minorHAnsi"/>
          <w:color w:val="auto"/>
        </w:rPr>
      </w:pPr>
      <w:r w:rsidRPr="00F576AC">
        <w:rPr>
          <w:rFonts w:eastAsiaTheme="minorHAnsi"/>
          <w:color w:val="auto"/>
        </w:rPr>
        <w:t xml:space="preserve">I have considered the deficits the Assessment Team outline in risk management assessment </w:t>
      </w:r>
      <w:r w:rsidR="00AE29E5" w:rsidRPr="00F576AC">
        <w:rPr>
          <w:rFonts w:eastAsiaTheme="minorHAnsi"/>
          <w:color w:val="auto"/>
        </w:rPr>
        <w:t xml:space="preserve">for </w:t>
      </w:r>
      <w:r w:rsidR="004837B3" w:rsidRPr="00F576AC">
        <w:rPr>
          <w:rFonts w:eastAsiaTheme="minorHAnsi"/>
          <w:color w:val="auto"/>
        </w:rPr>
        <w:t>Home care package</w:t>
      </w:r>
      <w:r w:rsidR="00AE29E5" w:rsidRPr="00F576AC">
        <w:rPr>
          <w:rFonts w:eastAsiaTheme="minorHAnsi"/>
          <w:color w:val="auto"/>
        </w:rPr>
        <w:t xml:space="preserve"> consumers </w:t>
      </w:r>
      <w:r w:rsidRPr="00F576AC">
        <w:rPr>
          <w:rFonts w:eastAsiaTheme="minorHAnsi"/>
          <w:color w:val="auto"/>
        </w:rPr>
        <w:t>in my finding of non-</w:t>
      </w:r>
      <w:r w:rsidR="00936111" w:rsidRPr="00F576AC">
        <w:rPr>
          <w:rFonts w:eastAsiaTheme="minorHAnsi"/>
          <w:color w:val="auto"/>
        </w:rPr>
        <w:t>compliance</w:t>
      </w:r>
      <w:r w:rsidRPr="00F576AC">
        <w:rPr>
          <w:rFonts w:eastAsiaTheme="minorHAnsi"/>
          <w:color w:val="auto"/>
        </w:rPr>
        <w:t xml:space="preserve"> in Standard 2(3)(a).</w:t>
      </w:r>
    </w:p>
    <w:p w14:paraId="7D0953AB" w14:textId="7AF39177" w:rsidR="00C67E4B" w:rsidRPr="00F576AC" w:rsidRDefault="00C67E4B" w:rsidP="00F576AC">
      <w:pPr>
        <w:rPr>
          <w:rFonts w:eastAsiaTheme="minorHAnsi"/>
          <w:color w:val="auto"/>
        </w:rPr>
      </w:pPr>
      <w:r w:rsidRPr="00F576AC">
        <w:rPr>
          <w:rFonts w:eastAsiaTheme="minorHAnsi"/>
          <w:color w:val="auto"/>
        </w:rPr>
        <w:t xml:space="preserve">Based on the evidence (summarised above) </w:t>
      </w:r>
      <w:r w:rsidR="00AE29E5" w:rsidRPr="00F576AC">
        <w:rPr>
          <w:rFonts w:eastAsiaTheme="minorHAnsi"/>
          <w:color w:val="auto"/>
        </w:rPr>
        <w:t xml:space="preserve">I am satisfied </w:t>
      </w:r>
      <w:r w:rsidRPr="00F576AC">
        <w:rPr>
          <w:rFonts w:eastAsiaTheme="minorHAnsi"/>
          <w:color w:val="auto"/>
        </w:rPr>
        <w:t xml:space="preserve">the </w:t>
      </w:r>
      <w:r w:rsidR="00AE29E5" w:rsidRPr="00F576AC">
        <w:rPr>
          <w:rFonts w:eastAsiaTheme="minorHAnsi"/>
          <w:color w:val="auto"/>
        </w:rPr>
        <w:t>A</w:t>
      </w:r>
      <w:r w:rsidRPr="00F576AC">
        <w:rPr>
          <w:rFonts w:eastAsiaTheme="minorHAnsi"/>
          <w:color w:val="auto"/>
        </w:rPr>
        <w:t xml:space="preserve">pproved </w:t>
      </w:r>
      <w:r w:rsidR="00AE29E5" w:rsidRPr="00F576AC">
        <w:rPr>
          <w:rFonts w:eastAsiaTheme="minorHAnsi"/>
          <w:color w:val="auto"/>
        </w:rPr>
        <w:t>P</w:t>
      </w:r>
      <w:r w:rsidRPr="00F576AC">
        <w:rPr>
          <w:rFonts w:eastAsiaTheme="minorHAnsi"/>
          <w:color w:val="auto"/>
        </w:rPr>
        <w:t xml:space="preserve">rovider complies with this </w:t>
      </w:r>
      <w:r w:rsidR="00AE29E5" w:rsidRPr="00F576AC">
        <w:rPr>
          <w:rFonts w:eastAsiaTheme="minorHAnsi"/>
          <w:color w:val="auto"/>
        </w:rPr>
        <w:t>R</w:t>
      </w:r>
      <w:r w:rsidRPr="00F576AC">
        <w:rPr>
          <w:rFonts w:eastAsiaTheme="minorHAnsi"/>
          <w:color w:val="auto"/>
        </w:rPr>
        <w:t xml:space="preserve">equirement for </w:t>
      </w:r>
      <w:r w:rsidR="004837B3" w:rsidRPr="00F576AC">
        <w:rPr>
          <w:rFonts w:eastAsiaTheme="minorHAnsi"/>
          <w:color w:val="auto"/>
        </w:rPr>
        <w:t>Home care package</w:t>
      </w:r>
      <w:r w:rsidRPr="00F576AC">
        <w:rPr>
          <w:rFonts w:eastAsiaTheme="minorHAnsi"/>
          <w:color w:val="auto"/>
        </w:rPr>
        <w:t xml:space="preserve"> consumers.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7CD" w14:textId="77777777" w:rsidTr="008C34E1">
        <w:tc>
          <w:tcPr>
            <w:tcW w:w="4531" w:type="dxa"/>
            <w:shd w:val="clear" w:color="auto" w:fill="E7E6E6" w:themeFill="background2"/>
          </w:tcPr>
          <w:p w14:paraId="02FE27CA" w14:textId="77777777" w:rsidR="008C34E1" w:rsidRPr="002B61BB" w:rsidRDefault="008C34E1" w:rsidP="008C34E1">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02FE27CB"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7CC" w14:textId="0F7E5FAB" w:rsidR="008C34E1" w:rsidRPr="006107BF" w:rsidRDefault="008C34E1" w:rsidP="008C34E1">
            <w:pPr>
              <w:pStyle w:val="Heading3"/>
              <w:spacing w:before="120" w:after="0"/>
              <w:jc w:val="right"/>
              <w:outlineLvl w:val="2"/>
            </w:pPr>
            <w:r w:rsidRPr="003500EF">
              <w:t>Not Compliant</w:t>
            </w:r>
          </w:p>
        </w:tc>
      </w:tr>
      <w:tr w:rsidR="004B5A15" w14:paraId="02FE27D1" w14:textId="77777777" w:rsidTr="008C34E1">
        <w:tc>
          <w:tcPr>
            <w:tcW w:w="4531" w:type="dxa"/>
            <w:shd w:val="clear" w:color="auto" w:fill="E7E6E6" w:themeFill="background2"/>
          </w:tcPr>
          <w:p w14:paraId="02FE27CE"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7CF"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7D0" w14:textId="7E28D7B8" w:rsidR="008C34E1" w:rsidRPr="006107BF" w:rsidRDefault="008C34E1" w:rsidP="008C34E1">
            <w:pPr>
              <w:pStyle w:val="Heading3"/>
              <w:spacing w:before="0" w:after="0"/>
              <w:jc w:val="right"/>
              <w:outlineLvl w:val="2"/>
            </w:pPr>
            <w:r w:rsidRPr="003500EF">
              <w:t>Compliant</w:t>
            </w:r>
          </w:p>
        </w:tc>
      </w:tr>
    </w:tbl>
    <w:p w14:paraId="02FE27D2" w14:textId="77777777" w:rsidR="008C34E1" w:rsidRDefault="008C34E1" w:rsidP="008C34E1">
      <w:pPr>
        <w:rPr>
          <w:i/>
        </w:rPr>
      </w:pPr>
      <w:r w:rsidRPr="008D114F">
        <w:rPr>
          <w:i/>
        </w:rPr>
        <w:t>Information provided to each consumer is current, accurate and timely, and communicated in a way that is clear, easy to understand and enables them to exercise choice.</w:t>
      </w:r>
    </w:p>
    <w:p w14:paraId="02FE27D3" w14:textId="77777777" w:rsidR="008C34E1" w:rsidRPr="004A20A3" w:rsidRDefault="008C34E1" w:rsidP="008C34E1">
      <w:pPr>
        <w:tabs>
          <w:tab w:val="right" w:pos="9026"/>
        </w:tabs>
      </w:pPr>
      <w:r>
        <w:t>Findings</w:t>
      </w:r>
    </w:p>
    <w:p w14:paraId="02FE27D5" w14:textId="63F0D557" w:rsidR="008C34E1" w:rsidRPr="00F576AC" w:rsidRDefault="00AE29E5" w:rsidP="00F576AC">
      <w:pPr>
        <w:rPr>
          <w:rFonts w:eastAsiaTheme="minorHAnsi"/>
          <w:color w:val="auto"/>
        </w:rPr>
      </w:pPr>
      <w:r w:rsidRPr="00F576AC">
        <w:rPr>
          <w:rFonts w:eastAsiaTheme="minorHAnsi"/>
          <w:color w:val="auto"/>
        </w:rPr>
        <w:lastRenderedPageBreak/>
        <w:t xml:space="preserve">Consumers sampled told the </w:t>
      </w:r>
      <w:r w:rsidR="003500EF" w:rsidRPr="00F576AC">
        <w:rPr>
          <w:rFonts w:eastAsiaTheme="minorHAnsi"/>
          <w:color w:val="auto"/>
        </w:rPr>
        <w:t xml:space="preserve">Assessment Team </w:t>
      </w:r>
      <w:r w:rsidRPr="00F576AC">
        <w:rPr>
          <w:rFonts w:eastAsiaTheme="minorHAnsi"/>
          <w:color w:val="auto"/>
        </w:rPr>
        <w:t xml:space="preserve">they did </w:t>
      </w:r>
      <w:r w:rsidR="003500EF" w:rsidRPr="00F576AC">
        <w:rPr>
          <w:rFonts w:eastAsiaTheme="minorHAnsi"/>
          <w:color w:val="auto"/>
        </w:rPr>
        <w:t>not have timely, accurate information to make informed choices</w:t>
      </w:r>
      <w:r w:rsidR="00B93C07" w:rsidRPr="00F576AC">
        <w:rPr>
          <w:rFonts w:eastAsiaTheme="minorHAnsi"/>
          <w:color w:val="auto"/>
        </w:rPr>
        <w:t>,</w:t>
      </w:r>
      <w:r w:rsidR="003500EF" w:rsidRPr="00F576AC">
        <w:rPr>
          <w:rFonts w:eastAsiaTheme="minorHAnsi"/>
          <w:color w:val="auto"/>
        </w:rPr>
        <w:t xml:space="preserve"> and provided examples of delays</w:t>
      </w:r>
      <w:r w:rsidR="00EB2281" w:rsidRPr="00F576AC">
        <w:rPr>
          <w:rFonts w:eastAsiaTheme="minorHAnsi"/>
          <w:color w:val="auto"/>
        </w:rPr>
        <w:t xml:space="preserve"> in </w:t>
      </w:r>
      <w:r w:rsidR="000F4359" w:rsidRPr="00F576AC">
        <w:rPr>
          <w:rFonts w:eastAsiaTheme="minorHAnsi"/>
          <w:color w:val="auto"/>
        </w:rPr>
        <w:t>relevant information being communicated.</w:t>
      </w:r>
      <w:r w:rsidR="00EB2281" w:rsidRPr="00F576AC">
        <w:rPr>
          <w:rFonts w:eastAsiaTheme="minorHAnsi"/>
          <w:color w:val="auto"/>
        </w:rPr>
        <w:t xml:space="preserve"> </w:t>
      </w:r>
    </w:p>
    <w:p w14:paraId="11DE2C35" w14:textId="7D2ABA3B" w:rsidR="00DA073E" w:rsidRPr="00F576AC" w:rsidRDefault="00DA073E" w:rsidP="00F576AC">
      <w:pPr>
        <w:rPr>
          <w:rFonts w:eastAsiaTheme="minorHAnsi"/>
          <w:color w:val="auto"/>
        </w:rPr>
      </w:pPr>
      <w:r w:rsidRPr="00F576AC">
        <w:rPr>
          <w:rFonts w:eastAsiaTheme="minorHAnsi"/>
          <w:color w:val="auto"/>
        </w:rPr>
        <w:t xml:space="preserve">Consumer feedback included difficulties </w:t>
      </w:r>
      <w:r w:rsidR="00B93C07" w:rsidRPr="00F576AC">
        <w:rPr>
          <w:rFonts w:eastAsiaTheme="minorHAnsi"/>
          <w:color w:val="auto"/>
        </w:rPr>
        <w:t xml:space="preserve">receiving </w:t>
      </w:r>
      <w:r w:rsidRPr="00F576AC">
        <w:rPr>
          <w:rFonts w:eastAsiaTheme="minorHAnsi"/>
          <w:color w:val="auto"/>
        </w:rPr>
        <w:t xml:space="preserve">information following </w:t>
      </w:r>
      <w:proofErr w:type="gramStart"/>
      <w:r w:rsidRPr="00F576AC">
        <w:rPr>
          <w:rFonts w:eastAsiaTheme="minorHAnsi"/>
          <w:color w:val="auto"/>
        </w:rPr>
        <w:t>their</w:t>
      </w:r>
      <w:proofErr w:type="gramEnd"/>
      <w:r w:rsidRPr="00F576AC">
        <w:rPr>
          <w:rFonts w:eastAsiaTheme="minorHAnsi"/>
          <w:color w:val="auto"/>
        </w:rPr>
        <w:t xml:space="preserve"> enquires to the service</w:t>
      </w:r>
      <w:r w:rsidR="00B93C07" w:rsidRPr="00F576AC">
        <w:rPr>
          <w:rFonts w:eastAsiaTheme="minorHAnsi"/>
          <w:color w:val="auto"/>
        </w:rPr>
        <w:t>,</w:t>
      </w:r>
      <w:r w:rsidR="005512EB" w:rsidRPr="00F576AC">
        <w:rPr>
          <w:rFonts w:eastAsiaTheme="minorHAnsi"/>
          <w:color w:val="auto"/>
        </w:rPr>
        <w:t xml:space="preserve"> and having to follow up on issues multiple times.</w:t>
      </w:r>
    </w:p>
    <w:p w14:paraId="23151450" w14:textId="6B376EBB" w:rsidR="00651345" w:rsidRPr="00F576AC" w:rsidRDefault="0082241B" w:rsidP="00F576AC">
      <w:pPr>
        <w:rPr>
          <w:rFonts w:eastAsiaTheme="minorHAnsi"/>
          <w:color w:val="auto"/>
        </w:rPr>
      </w:pPr>
      <w:r w:rsidRPr="00F576AC">
        <w:rPr>
          <w:rFonts w:eastAsiaTheme="minorHAnsi"/>
          <w:color w:val="auto"/>
        </w:rPr>
        <w:t xml:space="preserve">The </w:t>
      </w:r>
      <w:r w:rsidR="004837B3" w:rsidRPr="00F576AC">
        <w:rPr>
          <w:rFonts w:eastAsiaTheme="minorHAnsi"/>
          <w:color w:val="auto"/>
        </w:rPr>
        <w:t>Approved Provider</w:t>
      </w:r>
      <w:r w:rsidRPr="00F576AC">
        <w:rPr>
          <w:rFonts w:eastAsiaTheme="minorHAnsi"/>
          <w:color w:val="auto"/>
        </w:rPr>
        <w:t xml:space="preserve">’s response argues that the way they provide information to consumers meets this </w:t>
      </w:r>
      <w:r w:rsidR="004837B3" w:rsidRPr="00F576AC">
        <w:rPr>
          <w:rFonts w:eastAsiaTheme="minorHAnsi"/>
          <w:color w:val="auto"/>
        </w:rPr>
        <w:t>Requirement</w:t>
      </w:r>
      <w:r w:rsidR="00B93C07" w:rsidRPr="00F576AC">
        <w:rPr>
          <w:rFonts w:eastAsiaTheme="minorHAnsi"/>
          <w:color w:val="auto"/>
        </w:rPr>
        <w:t>,</w:t>
      </w:r>
      <w:r w:rsidRPr="00F576AC">
        <w:rPr>
          <w:rFonts w:eastAsiaTheme="minorHAnsi"/>
          <w:color w:val="auto"/>
        </w:rPr>
        <w:t xml:space="preserve"> and evidence relied upon by the Assessment Team </w:t>
      </w:r>
      <w:r w:rsidR="005512EB" w:rsidRPr="00F576AC">
        <w:rPr>
          <w:rFonts w:eastAsiaTheme="minorHAnsi"/>
          <w:color w:val="auto"/>
        </w:rPr>
        <w:t xml:space="preserve">is based on </w:t>
      </w:r>
      <w:r w:rsidRPr="00F576AC">
        <w:rPr>
          <w:rFonts w:eastAsiaTheme="minorHAnsi"/>
          <w:color w:val="auto"/>
        </w:rPr>
        <w:t xml:space="preserve">too </w:t>
      </w:r>
      <w:r w:rsidR="0090247D" w:rsidRPr="00F576AC">
        <w:rPr>
          <w:rFonts w:eastAsiaTheme="minorHAnsi"/>
          <w:color w:val="auto"/>
        </w:rPr>
        <w:t xml:space="preserve">small a sample and too </w:t>
      </w:r>
      <w:r w:rsidRPr="00F576AC">
        <w:rPr>
          <w:rFonts w:eastAsiaTheme="minorHAnsi"/>
          <w:color w:val="auto"/>
        </w:rPr>
        <w:t>narrow a focus</w:t>
      </w:r>
      <w:r w:rsidR="00651345" w:rsidRPr="00F576AC">
        <w:rPr>
          <w:rFonts w:eastAsiaTheme="minorHAnsi"/>
          <w:color w:val="auto"/>
        </w:rPr>
        <w:t>.</w:t>
      </w:r>
      <w:r w:rsidR="0090247D" w:rsidRPr="00F576AC">
        <w:rPr>
          <w:rFonts w:eastAsiaTheme="minorHAnsi"/>
          <w:color w:val="auto"/>
        </w:rPr>
        <w:t xml:space="preserve"> </w:t>
      </w:r>
    </w:p>
    <w:p w14:paraId="0EFF5BAC" w14:textId="461D621E" w:rsidR="0090247D" w:rsidRPr="00F576AC" w:rsidRDefault="00651345" w:rsidP="00F576AC">
      <w:pPr>
        <w:rPr>
          <w:rFonts w:eastAsiaTheme="minorHAnsi"/>
          <w:color w:val="auto"/>
        </w:rPr>
      </w:pPr>
      <w:r w:rsidRPr="00F576AC">
        <w:rPr>
          <w:rFonts w:eastAsiaTheme="minorHAnsi"/>
          <w:color w:val="auto"/>
        </w:rPr>
        <w:t xml:space="preserve">The </w:t>
      </w:r>
      <w:r w:rsidR="004837B3" w:rsidRPr="00F576AC">
        <w:rPr>
          <w:rFonts w:eastAsiaTheme="minorHAnsi"/>
          <w:color w:val="auto"/>
        </w:rPr>
        <w:t>Approved Provider</w:t>
      </w:r>
      <w:r w:rsidRPr="00F576AC">
        <w:rPr>
          <w:rFonts w:eastAsiaTheme="minorHAnsi"/>
          <w:color w:val="auto"/>
        </w:rPr>
        <w:t xml:space="preserve"> notes that some of the Assessment Team’s evidence relates to third parties, such as</w:t>
      </w:r>
      <w:r w:rsidR="00F80087" w:rsidRPr="00F576AC">
        <w:rPr>
          <w:rFonts w:eastAsiaTheme="minorHAnsi"/>
          <w:color w:val="auto"/>
        </w:rPr>
        <w:t xml:space="preserve"> </w:t>
      </w:r>
      <w:r w:rsidRPr="00F576AC">
        <w:rPr>
          <w:rFonts w:eastAsiaTheme="minorHAnsi"/>
          <w:color w:val="auto"/>
        </w:rPr>
        <w:t>hospital discharge teams</w:t>
      </w:r>
      <w:r w:rsidR="00F80087" w:rsidRPr="00F576AC">
        <w:rPr>
          <w:rFonts w:eastAsiaTheme="minorHAnsi"/>
          <w:color w:val="auto"/>
        </w:rPr>
        <w:t>, equipment hire organisations</w:t>
      </w:r>
      <w:r w:rsidRPr="00F576AC">
        <w:rPr>
          <w:rFonts w:eastAsiaTheme="minorHAnsi"/>
          <w:color w:val="auto"/>
        </w:rPr>
        <w:t xml:space="preserve"> </w:t>
      </w:r>
      <w:r w:rsidR="00F80087" w:rsidRPr="00F576AC">
        <w:rPr>
          <w:rFonts w:eastAsiaTheme="minorHAnsi"/>
          <w:color w:val="auto"/>
        </w:rPr>
        <w:t>and</w:t>
      </w:r>
      <w:r w:rsidRPr="00F576AC">
        <w:rPr>
          <w:rFonts w:eastAsiaTheme="minorHAnsi"/>
          <w:color w:val="auto"/>
        </w:rPr>
        <w:t xml:space="preserve"> </w:t>
      </w:r>
      <w:r w:rsidR="005512EB" w:rsidRPr="00F576AC">
        <w:rPr>
          <w:rFonts w:eastAsiaTheme="minorHAnsi"/>
          <w:color w:val="auto"/>
        </w:rPr>
        <w:t xml:space="preserve">Government </w:t>
      </w:r>
      <w:r w:rsidRPr="00F576AC">
        <w:rPr>
          <w:rFonts w:eastAsiaTheme="minorHAnsi"/>
          <w:color w:val="auto"/>
        </w:rPr>
        <w:t xml:space="preserve">funding </w:t>
      </w:r>
      <w:r w:rsidR="00F80087" w:rsidRPr="00F576AC">
        <w:rPr>
          <w:rFonts w:eastAsiaTheme="minorHAnsi"/>
          <w:color w:val="auto"/>
        </w:rPr>
        <w:t>bodies</w:t>
      </w:r>
      <w:r w:rsidRPr="00F576AC">
        <w:rPr>
          <w:rFonts w:eastAsiaTheme="minorHAnsi"/>
          <w:color w:val="auto"/>
        </w:rPr>
        <w:t>. As such</w:t>
      </w:r>
      <w:r w:rsidR="00F576AC">
        <w:rPr>
          <w:rFonts w:eastAsiaTheme="minorHAnsi"/>
          <w:color w:val="auto"/>
        </w:rPr>
        <w:t>,</w:t>
      </w:r>
      <w:r w:rsidRPr="00F576AC">
        <w:rPr>
          <w:rFonts w:eastAsiaTheme="minorHAnsi"/>
          <w:color w:val="auto"/>
        </w:rPr>
        <w:t xml:space="preserve"> some</w:t>
      </w:r>
      <w:r w:rsidR="00F80087" w:rsidRPr="00F576AC">
        <w:rPr>
          <w:rFonts w:eastAsiaTheme="minorHAnsi"/>
          <w:color w:val="auto"/>
        </w:rPr>
        <w:t xml:space="preserve"> delays in </w:t>
      </w:r>
      <w:r w:rsidRPr="00F576AC">
        <w:rPr>
          <w:rFonts w:eastAsiaTheme="minorHAnsi"/>
          <w:color w:val="auto"/>
        </w:rPr>
        <w:t>information which consumers</w:t>
      </w:r>
      <w:r w:rsidR="0021638A" w:rsidRPr="00F576AC">
        <w:rPr>
          <w:rFonts w:eastAsiaTheme="minorHAnsi"/>
          <w:color w:val="auto"/>
        </w:rPr>
        <w:t>’</w:t>
      </w:r>
      <w:r w:rsidRPr="00F576AC">
        <w:rPr>
          <w:rFonts w:eastAsiaTheme="minorHAnsi"/>
          <w:color w:val="auto"/>
        </w:rPr>
        <w:t xml:space="preserve"> expressed </w:t>
      </w:r>
      <w:r w:rsidR="00936111" w:rsidRPr="00F576AC">
        <w:rPr>
          <w:rFonts w:eastAsiaTheme="minorHAnsi"/>
          <w:color w:val="auto"/>
        </w:rPr>
        <w:t>frustration</w:t>
      </w:r>
      <w:r w:rsidR="005512EB" w:rsidRPr="00F576AC">
        <w:rPr>
          <w:rFonts w:eastAsiaTheme="minorHAnsi"/>
          <w:color w:val="auto"/>
        </w:rPr>
        <w:t xml:space="preserve"> </w:t>
      </w:r>
      <w:r w:rsidR="00B93C07" w:rsidRPr="00F576AC">
        <w:rPr>
          <w:rFonts w:eastAsiaTheme="minorHAnsi"/>
          <w:color w:val="auto"/>
        </w:rPr>
        <w:t xml:space="preserve">obtaining </w:t>
      </w:r>
      <w:r w:rsidRPr="00F576AC">
        <w:rPr>
          <w:rFonts w:eastAsiaTheme="minorHAnsi"/>
          <w:color w:val="auto"/>
        </w:rPr>
        <w:t xml:space="preserve">is outside of the </w:t>
      </w:r>
      <w:r w:rsidR="00AE29E5" w:rsidRPr="00F576AC">
        <w:rPr>
          <w:rFonts w:eastAsiaTheme="minorHAnsi"/>
          <w:color w:val="auto"/>
        </w:rPr>
        <w:t>A</w:t>
      </w:r>
      <w:r w:rsidRPr="00F576AC">
        <w:rPr>
          <w:rFonts w:eastAsiaTheme="minorHAnsi"/>
          <w:color w:val="auto"/>
        </w:rPr>
        <w:t xml:space="preserve">pproved </w:t>
      </w:r>
      <w:r w:rsidR="00AE29E5" w:rsidRPr="00F576AC">
        <w:rPr>
          <w:rFonts w:eastAsiaTheme="minorHAnsi"/>
          <w:color w:val="auto"/>
        </w:rPr>
        <w:t>P</w:t>
      </w:r>
      <w:r w:rsidRPr="00F576AC">
        <w:rPr>
          <w:rFonts w:eastAsiaTheme="minorHAnsi"/>
          <w:color w:val="auto"/>
        </w:rPr>
        <w:t>rovider’s control.</w:t>
      </w:r>
    </w:p>
    <w:p w14:paraId="346BD846" w14:textId="4A360BB6" w:rsidR="004F15EE" w:rsidRPr="00F576AC" w:rsidRDefault="00651345" w:rsidP="00F576AC">
      <w:pPr>
        <w:rPr>
          <w:rFonts w:eastAsiaTheme="minorHAnsi"/>
          <w:color w:val="auto"/>
        </w:rPr>
      </w:pPr>
      <w:r w:rsidRPr="00F576AC">
        <w:rPr>
          <w:rFonts w:eastAsiaTheme="minorHAnsi"/>
          <w:color w:val="auto"/>
        </w:rPr>
        <w:t xml:space="preserve">I acknowledge that the delivery of home services is a complex environment, however, in my view the onus is on the </w:t>
      </w:r>
      <w:r w:rsidR="00AE29E5" w:rsidRPr="00F576AC">
        <w:rPr>
          <w:rFonts w:eastAsiaTheme="minorHAnsi"/>
          <w:color w:val="auto"/>
        </w:rPr>
        <w:t>A</w:t>
      </w:r>
      <w:r w:rsidRPr="00F576AC">
        <w:rPr>
          <w:rFonts w:eastAsiaTheme="minorHAnsi"/>
          <w:color w:val="auto"/>
        </w:rPr>
        <w:t xml:space="preserve">pproved </w:t>
      </w:r>
      <w:r w:rsidR="00AE29E5" w:rsidRPr="00F576AC">
        <w:rPr>
          <w:rFonts w:eastAsiaTheme="minorHAnsi"/>
          <w:color w:val="auto"/>
        </w:rPr>
        <w:t>P</w:t>
      </w:r>
      <w:r w:rsidRPr="00F576AC">
        <w:rPr>
          <w:rFonts w:eastAsiaTheme="minorHAnsi"/>
          <w:color w:val="auto"/>
        </w:rPr>
        <w:t>rovider</w:t>
      </w:r>
      <w:r w:rsidR="00B93C07" w:rsidRPr="00F576AC">
        <w:rPr>
          <w:rFonts w:eastAsiaTheme="minorHAnsi"/>
          <w:color w:val="auto"/>
        </w:rPr>
        <w:t xml:space="preserve"> to consider</w:t>
      </w:r>
      <w:r w:rsidRPr="00F576AC">
        <w:rPr>
          <w:rFonts w:eastAsiaTheme="minorHAnsi"/>
          <w:color w:val="auto"/>
        </w:rPr>
        <w:t xml:space="preserve"> these complexities </w:t>
      </w:r>
      <w:r w:rsidR="00B93C07" w:rsidRPr="00F576AC">
        <w:rPr>
          <w:rFonts w:eastAsiaTheme="minorHAnsi"/>
          <w:color w:val="auto"/>
        </w:rPr>
        <w:t xml:space="preserve">and </w:t>
      </w:r>
      <w:r w:rsidRPr="00F576AC">
        <w:rPr>
          <w:rFonts w:eastAsiaTheme="minorHAnsi"/>
          <w:color w:val="auto"/>
        </w:rPr>
        <w:t xml:space="preserve">adjust how they </w:t>
      </w:r>
      <w:r w:rsidR="00DA073E" w:rsidRPr="00F576AC">
        <w:rPr>
          <w:rFonts w:eastAsiaTheme="minorHAnsi"/>
          <w:color w:val="auto"/>
        </w:rPr>
        <w:t>provide</w:t>
      </w:r>
      <w:r w:rsidRPr="00F576AC">
        <w:rPr>
          <w:rFonts w:eastAsiaTheme="minorHAnsi"/>
          <w:color w:val="auto"/>
        </w:rPr>
        <w:t xml:space="preserve"> information to individual consumers</w:t>
      </w:r>
      <w:r w:rsidR="00F80087" w:rsidRPr="00F576AC">
        <w:rPr>
          <w:rFonts w:eastAsiaTheme="minorHAnsi"/>
          <w:color w:val="auto"/>
        </w:rPr>
        <w:t xml:space="preserve">. </w:t>
      </w:r>
    </w:p>
    <w:p w14:paraId="57F3E37F" w14:textId="707A04A3" w:rsidR="004F15EE" w:rsidRPr="00F576AC" w:rsidRDefault="004F15EE" w:rsidP="00F576AC">
      <w:pPr>
        <w:rPr>
          <w:rFonts w:eastAsiaTheme="minorHAnsi"/>
          <w:color w:val="auto"/>
        </w:rPr>
      </w:pPr>
      <w:r w:rsidRPr="00F576AC">
        <w:rPr>
          <w:rFonts w:eastAsiaTheme="minorHAnsi"/>
          <w:color w:val="auto"/>
        </w:rPr>
        <w:t xml:space="preserve">Where consumers engage </w:t>
      </w:r>
      <w:r w:rsidR="003B7117" w:rsidRPr="00F576AC">
        <w:rPr>
          <w:rFonts w:eastAsiaTheme="minorHAnsi"/>
          <w:color w:val="auto"/>
        </w:rPr>
        <w:t xml:space="preserve">with </w:t>
      </w:r>
      <w:r w:rsidRPr="00F576AC">
        <w:rPr>
          <w:rFonts w:eastAsiaTheme="minorHAnsi"/>
          <w:color w:val="auto"/>
        </w:rPr>
        <w:t xml:space="preserve">a separate organisation </w:t>
      </w:r>
      <w:r w:rsidR="003B7117" w:rsidRPr="00F576AC">
        <w:rPr>
          <w:rFonts w:eastAsiaTheme="minorHAnsi"/>
          <w:color w:val="auto"/>
        </w:rPr>
        <w:t xml:space="preserve">for </w:t>
      </w:r>
      <w:r w:rsidRPr="00F576AC">
        <w:rPr>
          <w:rFonts w:eastAsiaTheme="minorHAnsi"/>
          <w:color w:val="auto"/>
        </w:rPr>
        <w:t>service</w:t>
      </w:r>
      <w:r w:rsidR="003B7117" w:rsidRPr="00F576AC">
        <w:rPr>
          <w:rFonts w:eastAsiaTheme="minorHAnsi"/>
          <w:color w:val="auto"/>
        </w:rPr>
        <w:t xml:space="preserve"> delivery</w:t>
      </w:r>
      <w:r w:rsidRPr="00F576AC">
        <w:rPr>
          <w:rFonts w:eastAsiaTheme="minorHAnsi"/>
          <w:color w:val="auto"/>
        </w:rPr>
        <w:t xml:space="preserve"> or a consumer is being discharged from hospital, information about the progress of these events is still relevant to the </w:t>
      </w:r>
      <w:r w:rsidR="00AE29E5" w:rsidRPr="00F576AC">
        <w:rPr>
          <w:rFonts w:eastAsiaTheme="minorHAnsi"/>
          <w:color w:val="auto"/>
        </w:rPr>
        <w:t>A</w:t>
      </w:r>
      <w:r w:rsidRPr="00F576AC">
        <w:rPr>
          <w:rFonts w:eastAsiaTheme="minorHAnsi"/>
          <w:color w:val="auto"/>
        </w:rPr>
        <w:t xml:space="preserve">pproved </w:t>
      </w:r>
      <w:r w:rsidR="00AE29E5" w:rsidRPr="00F576AC">
        <w:rPr>
          <w:rFonts w:eastAsiaTheme="minorHAnsi"/>
          <w:color w:val="auto"/>
        </w:rPr>
        <w:t>P</w:t>
      </w:r>
      <w:r w:rsidRPr="00F576AC">
        <w:rPr>
          <w:rFonts w:eastAsiaTheme="minorHAnsi"/>
          <w:color w:val="auto"/>
        </w:rPr>
        <w:t xml:space="preserve">rovider to the extent that it impacts the care and services delivered by the provider. </w:t>
      </w:r>
    </w:p>
    <w:p w14:paraId="5D3525CC" w14:textId="7795D706" w:rsidR="00DA073E" w:rsidRPr="00F576AC" w:rsidRDefault="004F15EE" w:rsidP="00F576AC">
      <w:pPr>
        <w:rPr>
          <w:rFonts w:eastAsiaTheme="minorHAnsi"/>
          <w:color w:val="auto"/>
        </w:rPr>
      </w:pPr>
      <w:r w:rsidRPr="00F576AC">
        <w:rPr>
          <w:rFonts w:eastAsiaTheme="minorHAnsi"/>
          <w:color w:val="auto"/>
        </w:rPr>
        <w:t xml:space="preserve">Consumers were most dissatisfied with information relating to payment of invoices and </w:t>
      </w:r>
      <w:r w:rsidR="007A3D55" w:rsidRPr="00F576AC">
        <w:rPr>
          <w:rFonts w:eastAsiaTheme="minorHAnsi"/>
          <w:color w:val="auto"/>
        </w:rPr>
        <w:t>monies remaining</w:t>
      </w:r>
      <w:r w:rsidR="00C72C36" w:rsidRPr="00F576AC">
        <w:rPr>
          <w:rFonts w:eastAsiaTheme="minorHAnsi"/>
          <w:color w:val="auto"/>
        </w:rPr>
        <w:t>,</w:t>
      </w:r>
      <w:r w:rsidR="007A3D55" w:rsidRPr="00F576AC">
        <w:rPr>
          <w:rFonts w:eastAsiaTheme="minorHAnsi"/>
          <w:color w:val="auto"/>
        </w:rPr>
        <w:t xml:space="preserve"> which presented challenges</w:t>
      </w:r>
      <w:r w:rsidR="00AE29E5" w:rsidRPr="00F576AC">
        <w:rPr>
          <w:rFonts w:eastAsiaTheme="minorHAnsi"/>
          <w:color w:val="auto"/>
        </w:rPr>
        <w:t xml:space="preserve"> to the consumer </w:t>
      </w:r>
      <w:r w:rsidR="007A3D55" w:rsidRPr="00F576AC">
        <w:rPr>
          <w:rFonts w:eastAsiaTheme="minorHAnsi"/>
          <w:color w:val="auto"/>
        </w:rPr>
        <w:t>in budgeting</w:t>
      </w:r>
      <w:r w:rsidR="005512EB" w:rsidRPr="00F576AC">
        <w:rPr>
          <w:rFonts w:eastAsiaTheme="minorHAnsi"/>
          <w:color w:val="auto"/>
        </w:rPr>
        <w:t xml:space="preserve"> and making choices about how to plan their care and services.</w:t>
      </w:r>
    </w:p>
    <w:p w14:paraId="1C37ECD5" w14:textId="702FEDF3" w:rsidR="0090247D" w:rsidRPr="00F576AC" w:rsidRDefault="0090247D" w:rsidP="00F576AC">
      <w:pPr>
        <w:rPr>
          <w:rFonts w:eastAsiaTheme="minorHAnsi"/>
          <w:color w:val="auto"/>
        </w:rPr>
      </w:pPr>
      <w:r w:rsidRPr="00F576AC">
        <w:rPr>
          <w:rFonts w:eastAsiaTheme="minorHAnsi"/>
          <w:color w:val="auto"/>
        </w:rPr>
        <w:t xml:space="preserve">Based on the evidence (summarised above) the </w:t>
      </w:r>
      <w:r w:rsidR="004837B3" w:rsidRPr="00F576AC">
        <w:rPr>
          <w:rFonts w:eastAsiaTheme="minorHAnsi"/>
          <w:color w:val="auto"/>
        </w:rPr>
        <w:t>Approved Provider</w:t>
      </w:r>
      <w:r w:rsidRPr="00F576AC">
        <w:rPr>
          <w:rFonts w:eastAsiaTheme="minorHAnsi"/>
          <w:color w:val="auto"/>
        </w:rPr>
        <w:t xml:space="preserve"> </w:t>
      </w:r>
      <w:r w:rsidR="0021638A" w:rsidRPr="00F576AC">
        <w:rPr>
          <w:rFonts w:eastAsiaTheme="minorHAnsi"/>
          <w:color w:val="auto"/>
        </w:rPr>
        <w:t xml:space="preserve">does not </w:t>
      </w:r>
      <w:r w:rsidRPr="00F576AC">
        <w:rPr>
          <w:rFonts w:eastAsiaTheme="minorHAnsi"/>
          <w:color w:val="auto"/>
        </w:rPr>
        <w:t>comp</w:t>
      </w:r>
      <w:r w:rsidR="0021638A" w:rsidRPr="00F576AC">
        <w:rPr>
          <w:rFonts w:eastAsiaTheme="minorHAnsi"/>
          <w:color w:val="auto"/>
        </w:rPr>
        <w:t>ly</w:t>
      </w:r>
      <w:r w:rsidRPr="00F576AC">
        <w:rPr>
          <w:rFonts w:eastAsiaTheme="minorHAnsi"/>
          <w:color w:val="auto"/>
        </w:rPr>
        <w:t xml:space="preserve"> with this </w:t>
      </w:r>
      <w:r w:rsidR="004837B3" w:rsidRPr="00F576AC">
        <w:rPr>
          <w:rFonts w:eastAsiaTheme="minorHAnsi"/>
          <w:color w:val="auto"/>
        </w:rPr>
        <w:t>Requirement</w:t>
      </w:r>
      <w:r w:rsidRPr="00F576AC">
        <w:rPr>
          <w:rFonts w:eastAsiaTheme="minorHAnsi"/>
          <w:color w:val="auto"/>
        </w:rPr>
        <w:t xml:space="preserve"> for </w:t>
      </w:r>
      <w:r w:rsidR="004837B3" w:rsidRPr="00F576AC">
        <w:rPr>
          <w:rFonts w:eastAsiaTheme="minorHAnsi"/>
          <w:color w:val="auto"/>
        </w:rPr>
        <w:t>Home care package</w:t>
      </w:r>
      <w:r w:rsidRPr="00F576AC">
        <w:rPr>
          <w:rFonts w:eastAsiaTheme="minorHAnsi"/>
          <w:color w:val="auto"/>
        </w:rPr>
        <w:t xml:space="preserve"> consumers.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rsidRPr="00A63E76" w14:paraId="02FE27D9" w14:textId="77777777" w:rsidTr="008C34E1">
        <w:tc>
          <w:tcPr>
            <w:tcW w:w="4531" w:type="dxa"/>
            <w:shd w:val="clear" w:color="auto" w:fill="E7E6E6" w:themeFill="background2"/>
          </w:tcPr>
          <w:p w14:paraId="02FE27D6" w14:textId="77777777" w:rsidR="008C34E1" w:rsidRPr="002B61BB" w:rsidRDefault="008C34E1" w:rsidP="008C34E1">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02FE27D7"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7D8" w14:textId="64CB468A" w:rsidR="008C34E1" w:rsidRPr="006107BF" w:rsidRDefault="008C34E1" w:rsidP="008C34E1">
            <w:pPr>
              <w:pStyle w:val="Heading3"/>
              <w:spacing w:before="120" w:after="0"/>
              <w:jc w:val="right"/>
              <w:outlineLvl w:val="2"/>
            </w:pPr>
            <w:r w:rsidRPr="00A63E76">
              <w:t>Compliant</w:t>
            </w:r>
          </w:p>
        </w:tc>
      </w:tr>
      <w:tr w:rsidR="004B5A15" w14:paraId="02FE27DD" w14:textId="77777777" w:rsidTr="008C34E1">
        <w:tc>
          <w:tcPr>
            <w:tcW w:w="4531" w:type="dxa"/>
            <w:shd w:val="clear" w:color="auto" w:fill="E7E6E6" w:themeFill="background2"/>
          </w:tcPr>
          <w:p w14:paraId="02FE27DA"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7DB"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7DC" w14:textId="655DFFA3" w:rsidR="008C34E1" w:rsidRPr="006107BF" w:rsidRDefault="008C34E1" w:rsidP="008C34E1">
            <w:pPr>
              <w:pStyle w:val="Heading3"/>
              <w:spacing w:before="0" w:after="0"/>
              <w:jc w:val="right"/>
              <w:outlineLvl w:val="2"/>
            </w:pPr>
            <w:r w:rsidRPr="00A63E76">
              <w:t>Compliant</w:t>
            </w:r>
          </w:p>
        </w:tc>
      </w:tr>
    </w:tbl>
    <w:p w14:paraId="02FE27DE" w14:textId="77777777" w:rsidR="008C34E1" w:rsidRDefault="008C34E1" w:rsidP="008C34E1">
      <w:pPr>
        <w:rPr>
          <w:i/>
        </w:rPr>
      </w:pPr>
      <w:r w:rsidRPr="008D114F">
        <w:rPr>
          <w:i/>
        </w:rPr>
        <w:t>Each consumer’s privacy is respected and personal information is kept confidential.</w:t>
      </w:r>
    </w:p>
    <w:p w14:paraId="02FE27E3" w14:textId="77777777" w:rsidR="008C34E1" w:rsidRDefault="008C34E1" w:rsidP="008C34E1">
      <w:pPr>
        <w:sectPr w:rsidR="008C34E1" w:rsidSect="008C34E1">
          <w:type w:val="continuous"/>
          <w:pgSz w:w="11906" w:h="16838"/>
          <w:pgMar w:top="1701" w:right="1418" w:bottom="1418" w:left="1418" w:header="568" w:footer="397" w:gutter="0"/>
          <w:cols w:space="708"/>
          <w:titlePg/>
          <w:docGrid w:linePitch="360"/>
        </w:sectPr>
      </w:pPr>
    </w:p>
    <w:p w14:paraId="02FE27E4" w14:textId="77777777" w:rsidR="008C34E1" w:rsidRDefault="008C34E1">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2FE27E5" w14:textId="77777777" w:rsidR="008C34E1" w:rsidRDefault="008C34E1" w:rsidP="008C34E1">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2FE2A2B" wp14:editId="02FE2A2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947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Pr="00F60221">
        <w:rPr>
          <w:color w:val="FFFFFF" w:themeColor="background1"/>
          <w:sz w:val="36"/>
        </w:rPr>
        <w:t xml:space="preserve"> </w:t>
      </w:r>
    </w:p>
    <w:p w14:paraId="02FE27E6" w14:textId="5CD7F8D2" w:rsidR="008C34E1" w:rsidRPr="00162F6A" w:rsidRDefault="008C34E1" w:rsidP="008C34E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E333BB">
        <w:rPr>
          <w:color w:val="FFFFFF" w:themeColor="background1"/>
        </w:rPr>
        <w:t>Not Compliant</w:t>
      </w:r>
      <w:r w:rsidRPr="00E333BB">
        <w:rPr>
          <w:color w:val="FFFFFF" w:themeColor="background1"/>
        </w:rPr>
        <w:br/>
      </w:r>
      <w:r w:rsidRPr="00162F6A">
        <w:rPr>
          <w:color w:val="FFFFFF" w:themeColor="background1"/>
          <w:sz w:val="36"/>
        </w:rPr>
        <w:tab/>
        <w:t xml:space="preserve">CHSP </w:t>
      </w:r>
      <w:r w:rsidRPr="00162F6A">
        <w:rPr>
          <w:color w:val="FFFFFF" w:themeColor="background1"/>
          <w:sz w:val="36"/>
        </w:rPr>
        <w:tab/>
      </w:r>
      <w:r w:rsidRPr="00E333BB">
        <w:rPr>
          <w:color w:val="FFFFFF" w:themeColor="background1"/>
        </w:rPr>
        <w:t>Not Compliant</w:t>
      </w:r>
    </w:p>
    <w:p w14:paraId="02FE27E7" w14:textId="77777777" w:rsidR="008C34E1" w:rsidRDefault="008C34E1" w:rsidP="008C34E1"/>
    <w:p w14:paraId="02FE27E8" w14:textId="77777777" w:rsidR="008C34E1" w:rsidRPr="00ED6B57" w:rsidRDefault="008C34E1" w:rsidP="008C34E1">
      <w:pPr>
        <w:pStyle w:val="Heading3"/>
        <w:shd w:val="clear" w:color="auto" w:fill="F2F2F2" w:themeFill="background1" w:themeFillShade="F2"/>
      </w:pPr>
      <w:r w:rsidRPr="00ED6B57">
        <w:t>Consumer outcome:</w:t>
      </w:r>
    </w:p>
    <w:p w14:paraId="02FE27E9" w14:textId="77777777" w:rsidR="008C34E1" w:rsidRPr="00ED6B57" w:rsidRDefault="008C34E1" w:rsidP="008C34E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2FE27EA" w14:textId="77777777" w:rsidR="008C34E1" w:rsidRPr="00ED6B57" w:rsidRDefault="008C34E1" w:rsidP="008C34E1">
      <w:pPr>
        <w:pStyle w:val="Heading3"/>
        <w:shd w:val="clear" w:color="auto" w:fill="F2F2F2" w:themeFill="background1" w:themeFillShade="F2"/>
      </w:pPr>
      <w:r w:rsidRPr="00ED6B57">
        <w:t>Organisation statement:</w:t>
      </w:r>
    </w:p>
    <w:p w14:paraId="02FE27EB" w14:textId="77777777" w:rsidR="008C34E1" w:rsidRPr="00ED6B57" w:rsidRDefault="008C34E1" w:rsidP="008C34E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2FE27EC" w14:textId="77777777" w:rsidR="008C34E1" w:rsidRDefault="008C34E1" w:rsidP="008C34E1">
      <w:pPr>
        <w:pStyle w:val="Heading2"/>
      </w:pPr>
      <w:r>
        <w:t xml:space="preserve">Assessment </w:t>
      </w:r>
      <w:r w:rsidRPr="002B2C0F">
        <w:t>of Standard</w:t>
      </w:r>
      <w:r>
        <w:t xml:space="preserve"> 2</w:t>
      </w:r>
    </w:p>
    <w:p w14:paraId="026788E6" w14:textId="7E4F0894" w:rsidR="005512EB" w:rsidRDefault="005512EB" w:rsidP="005512EB">
      <w:pPr>
        <w:pStyle w:val="ListBullet"/>
        <w:numPr>
          <w:ilvl w:val="0"/>
          <w:numId w:val="0"/>
        </w:numPr>
      </w:pPr>
      <w:r w:rsidRPr="00C72C36">
        <w:t>The service has processes in place to undertake assessment and planning of care and services in partnership</w:t>
      </w:r>
      <w:r w:rsidRPr="00A44AFE">
        <w:t xml:space="preserve"> with the consumer and others the consumer wishes to be involved. </w:t>
      </w:r>
    </w:p>
    <w:p w14:paraId="2D2696A2" w14:textId="77777777" w:rsidR="00426066" w:rsidRDefault="00426066" w:rsidP="00426066">
      <w:pPr>
        <w:rPr>
          <w:rFonts w:eastAsia="Calibri"/>
          <w:color w:val="000000" w:themeColor="text1"/>
          <w:lang w:eastAsia="en-US"/>
        </w:rPr>
      </w:pPr>
      <w:r w:rsidRPr="00836403">
        <w:rPr>
          <w:rFonts w:eastAsia="Calibri"/>
          <w:color w:val="000000" w:themeColor="text1"/>
          <w:lang w:eastAsia="en-US"/>
        </w:rPr>
        <w:t xml:space="preserve">The </w:t>
      </w:r>
      <w:r w:rsidRPr="00420672">
        <w:rPr>
          <w:rFonts w:eastAsia="Calibri"/>
          <w:color w:val="000000" w:themeColor="text1"/>
          <w:lang w:eastAsia="en-US"/>
        </w:rPr>
        <w:t>majority of</w:t>
      </w:r>
      <w:r w:rsidRPr="00836403">
        <w:rPr>
          <w:rFonts w:eastAsia="Calibri"/>
          <w:color w:val="000000" w:themeColor="text1"/>
          <w:lang w:eastAsia="en-US"/>
        </w:rPr>
        <w:t xml:space="preserve"> consumers and representatives were satisfied with the assessment and planning process. However, </w:t>
      </w:r>
      <w:r>
        <w:rPr>
          <w:rFonts w:eastAsia="Calibri"/>
          <w:color w:val="000000" w:themeColor="text1"/>
          <w:lang w:eastAsia="en-US"/>
        </w:rPr>
        <w:t xml:space="preserve">some </w:t>
      </w:r>
      <w:r w:rsidRPr="00836403">
        <w:rPr>
          <w:rFonts w:eastAsia="Calibri"/>
          <w:color w:val="000000" w:themeColor="text1"/>
          <w:lang w:eastAsia="en-US"/>
        </w:rPr>
        <w:t xml:space="preserve">consumers said their needs had been assessed </w:t>
      </w:r>
      <w:r w:rsidRPr="006D78DC">
        <w:rPr>
          <w:rFonts w:eastAsia="Calibri"/>
          <w:color w:val="000000" w:themeColor="text1"/>
          <w:lang w:eastAsia="en-US"/>
        </w:rPr>
        <w:t>primarily o</w:t>
      </w:r>
      <w:r w:rsidRPr="00836403">
        <w:rPr>
          <w:rFonts w:eastAsia="Calibri"/>
          <w:color w:val="000000" w:themeColor="text1"/>
          <w:lang w:eastAsia="en-US"/>
        </w:rPr>
        <w:t xml:space="preserve">ver the telephone and were not always understood. </w:t>
      </w:r>
    </w:p>
    <w:p w14:paraId="45E86FB8" w14:textId="449CB56A" w:rsidR="005512EB" w:rsidRDefault="005512EB" w:rsidP="005512EB">
      <w:pPr>
        <w:pStyle w:val="ListBullet"/>
        <w:numPr>
          <w:ilvl w:val="0"/>
          <w:numId w:val="0"/>
        </w:numPr>
        <w:rPr>
          <w:rFonts w:eastAsia="Calibri"/>
        </w:rPr>
      </w:pPr>
      <w:r w:rsidRPr="00A44AFE">
        <w:t>Where appropriate</w:t>
      </w:r>
      <w:r w:rsidR="00C72C36">
        <w:t>,</w:t>
      </w:r>
      <w:r w:rsidRPr="00A44AFE">
        <w:t xml:space="preserve"> other organisations and providers of care are involved in </w:t>
      </w:r>
      <w:r>
        <w:t>assessment and care planning</w:t>
      </w:r>
      <w:r w:rsidRPr="00A44AFE">
        <w:t xml:space="preserve"> processes</w:t>
      </w:r>
      <w:r w:rsidRPr="00A44AFE">
        <w:rPr>
          <w:rFonts w:eastAsia="Calibri"/>
        </w:rPr>
        <w:t>.</w:t>
      </w:r>
      <w:r>
        <w:rPr>
          <w:rFonts w:eastAsia="Calibri"/>
        </w:rPr>
        <w:t xml:space="preserve"> </w:t>
      </w:r>
    </w:p>
    <w:p w14:paraId="62566117" w14:textId="77777777" w:rsidR="00A46DEA" w:rsidRDefault="005512EB" w:rsidP="005512EB">
      <w:pPr>
        <w:pStyle w:val="ListBullet"/>
        <w:numPr>
          <w:ilvl w:val="0"/>
          <w:numId w:val="0"/>
        </w:numPr>
      </w:pPr>
      <w:r>
        <w:rPr>
          <w:rFonts w:eastAsia="Calibri"/>
        </w:rPr>
        <w:t xml:space="preserve">A </w:t>
      </w:r>
      <w:r>
        <w:t>review of documentation</w:t>
      </w:r>
      <w:r w:rsidRPr="00836403">
        <w:t xml:space="preserve"> </w:t>
      </w:r>
      <w:r w:rsidRPr="006D78DC">
        <w:t>showed</w:t>
      </w:r>
      <w:r>
        <w:t xml:space="preserve"> validated assessment tools are not generally used and </w:t>
      </w:r>
      <w:r w:rsidRPr="006D78DC">
        <w:t xml:space="preserve">risks to consumers </w:t>
      </w:r>
      <w:r>
        <w:t xml:space="preserve">are not always </w:t>
      </w:r>
      <w:r w:rsidRPr="006D78DC">
        <w:t>identified through the assessment and planning process</w:t>
      </w:r>
      <w:r w:rsidR="00A46DEA">
        <w:t>.</w:t>
      </w:r>
      <w:r>
        <w:t xml:space="preserve"> </w:t>
      </w:r>
    </w:p>
    <w:p w14:paraId="66417CBD" w14:textId="2A2088EB" w:rsidR="005512EB" w:rsidRDefault="00A46DEA" w:rsidP="005512EB">
      <w:pPr>
        <w:pStyle w:val="ListBullet"/>
        <w:numPr>
          <w:ilvl w:val="0"/>
          <w:numId w:val="0"/>
        </w:numPr>
      </w:pPr>
      <w:r>
        <w:t>C</w:t>
      </w:r>
      <w:r w:rsidR="005512EB">
        <w:t>are plans are not always sufficiently detailed to provide staff with information to guide the delivery of safe and effective care</w:t>
      </w:r>
      <w:r>
        <w:t xml:space="preserve"> and it was unclear if reviews </w:t>
      </w:r>
      <w:r w:rsidR="002B1BA2">
        <w:t>are</w:t>
      </w:r>
      <w:r>
        <w:t xml:space="preserve"> </w:t>
      </w:r>
      <w:r w:rsidR="007B37A7">
        <w:t>occurring</w:t>
      </w:r>
      <w:r w:rsidR="002B1BA2">
        <w:t xml:space="preserve"> in a timely manner when incidents or a change in circumstance occurs.</w:t>
      </w:r>
    </w:p>
    <w:p w14:paraId="3C98EC67" w14:textId="77F7503A" w:rsidR="005512EB" w:rsidRDefault="005512EB" w:rsidP="005512EB">
      <w:pPr>
        <w:pStyle w:val="ListBullet"/>
        <w:numPr>
          <w:ilvl w:val="0"/>
          <w:numId w:val="0"/>
        </w:numPr>
      </w:pPr>
      <w:r w:rsidRPr="00AF5EC5">
        <w:rPr>
          <w:rFonts w:eastAsia="Calibri"/>
        </w:rPr>
        <w:t xml:space="preserve">The </w:t>
      </w:r>
      <w:r>
        <w:rPr>
          <w:rFonts w:eastAsia="Calibri"/>
        </w:rPr>
        <w:t>service</w:t>
      </w:r>
      <w:r w:rsidRPr="00AF5EC5">
        <w:rPr>
          <w:rFonts w:eastAsia="Calibri"/>
        </w:rPr>
        <w:t xml:space="preserve"> </w:t>
      </w:r>
      <w:r w:rsidR="00426066">
        <w:rPr>
          <w:rFonts w:eastAsia="Calibri"/>
        </w:rPr>
        <w:t xml:space="preserve">does not discuss </w:t>
      </w:r>
      <w:r>
        <w:rPr>
          <w:rFonts w:eastAsia="Calibri"/>
        </w:rPr>
        <w:t>advance care planning and end of life planning</w:t>
      </w:r>
      <w:r w:rsidR="00426066">
        <w:rPr>
          <w:rFonts w:eastAsia="Calibri"/>
        </w:rPr>
        <w:t xml:space="preserve"> with consumers.</w:t>
      </w:r>
    </w:p>
    <w:p w14:paraId="51B20D80" w14:textId="65CDA8B2" w:rsidR="005512EB" w:rsidRDefault="005512EB" w:rsidP="005512EB">
      <w:pPr>
        <w:tabs>
          <w:tab w:val="right" w:pos="9026"/>
        </w:tabs>
        <w:rPr>
          <w:rFonts w:eastAsia="Calibri"/>
          <w:color w:val="auto"/>
          <w:lang w:eastAsia="en-US"/>
        </w:rPr>
      </w:pPr>
      <w:r>
        <w:rPr>
          <w:rFonts w:eastAsia="Calibri"/>
          <w:color w:val="auto"/>
          <w:lang w:eastAsia="en-US"/>
        </w:rPr>
        <w:lastRenderedPageBreak/>
        <w:t>Staff</w:t>
      </w:r>
      <w:r w:rsidRPr="00836403">
        <w:rPr>
          <w:rFonts w:eastAsia="Calibri"/>
          <w:color w:val="auto"/>
          <w:lang w:eastAsia="en-US"/>
        </w:rPr>
        <w:t xml:space="preserve"> </w:t>
      </w:r>
      <w:r w:rsidRPr="00836403">
        <w:t xml:space="preserve">described a consumer directed care </w:t>
      </w:r>
      <w:r>
        <w:t>approach</w:t>
      </w:r>
      <w:r w:rsidRPr="00836403">
        <w:t xml:space="preserve"> and </w:t>
      </w:r>
      <w:r w:rsidRPr="00836403">
        <w:rPr>
          <w:rFonts w:eastAsia="Calibri"/>
          <w:color w:val="auto"/>
          <w:lang w:eastAsia="en-US"/>
        </w:rPr>
        <w:t xml:space="preserve">ways they </w:t>
      </w:r>
      <w:r>
        <w:rPr>
          <w:rFonts w:eastAsia="Calibri"/>
          <w:color w:val="auto"/>
          <w:lang w:eastAsia="en-US"/>
        </w:rPr>
        <w:t>consult</w:t>
      </w:r>
      <w:r w:rsidRPr="00836403">
        <w:rPr>
          <w:rFonts w:eastAsia="Calibri"/>
          <w:color w:val="auto"/>
          <w:lang w:eastAsia="en-US"/>
        </w:rPr>
        <w:t xml:space="preserve"> with consumers, representatives and others involved in consumer care. </w:t>
      </w:r>
      <w:r>
        <w:rPr>
          <w:rFonts w:eastAsia="Calibri"/>
          <w:color w:val="auto"/>
          <w:lang w:eastAsia="en-US"/>
        </w:rPr>
        <w:t>All</w:t>
      </w:r>
      <w:r w:rsidRPr="00836403">
        <w:rPr>
          <w:rFonts w:eastAsia="Calibri"/>
          <w:color w:val="auto"/>
          <w:lang w:eastAsia="en-US"/>
        </w:rPr>
        <w:t xml:space="preserve"> consumers and representatives expressed satisfaction with the support </w:t>
      </w:r>
      <w:r>
        <w:rPr>
          <w:rFonts w:eastAsia="Calibri"/>
          <w:color w:val="auto"/>
          <w:lang w:eastAsia="en-US"/>
        </w:rPr>
        <w:t>they receive and the level of involvement they choose in the ongoing management of their care and service provision.</w:t>
      </w:r>
    </w:p>
    <w:p w14:paraId="52A88514" w14:textId="1D268EE6" w:rsidR="007D0FE4" w:rsidRPr="00426066" w:rsidRDefault="007D0FE4" w:rsidP="007D0FE4">
      <w:pPr>
        <w:rPr>
          <w:rFonts w:eastAsiaTheme="minorHAnsi"/>
          <w:color w:val="auto"/>
        </w:rPr>
      </w:pPr>
      <w:r w:rsidRPr="00426066">
        <w:rPr>
          <w:rFonts w:eastAsiaTheme="minorHAnsi"/>
          <w:color w:val="auto"/>
        </w:rPr>
        <w:t xml:space="preserve">The Quality Standard for the Home care packages service is assessed as Non-compliant as one or more of the </w:t>
      </w:r>
      <w:r w:rsidR="004837B3">
        <w:rPr>
          <w:rFonts w:eastAsiaTheme="minorHAnsi"/>
          <w:color w:val="auto"/>
        </w:rPr>
        <w:t>R</w:t>
      </w:r>
      <w:r w:rsidRPr="00426066">
        <w:rPr>
          <w:rFonts w:eastAsiaTheme="minorHAnsi"/>
          <w:color w:val="auto"/>
        </w:rPr>
        <w:t xml:space="preserve">equirements have been assessed as Non-compliant. </w:t>
      </w:r>
    </w:p>
    <w:p w14:paraId="26062875" w14:textId="4826DC25" w:rsidR="007D0FE4" w:rsidRPr="00426066" w:rsidRDefault="007D0FE4" w:rsidP="007D0FE4">
      <w:pPr>
        <w:rPr>
          <w:rFonts w:eastAsia="Calibri"/>
          <w:i/>
          <w:color w:val="auto"/>
          <w:lang w:eastAsia="en-US"/>
        </w:rPr>
      </w:pPr>
      <w:r w:rsidRPr="00426066">
        <w:rPr>
          <w:rFonts w:eastAsiaTheme="minorHAnsi"/>
          <w:color w:val="auto"/>
        </w:rPr>
        <w:t xml:space="preserve">The Quality Standard for the Commonwealth home support programme service is assessed as Non-compliant as </w:t>
      </w:r>
      <w:r w:rsidRPr="00426066">
        <w:rPr>
          <w:color w:val="auto"/>
        </w:rPr>
        <w:t xml:space="preserve">one or more of the </w:t>
      </w:r>
      <w:r w:rsidR="004837B3">
        <w:rPr>
          <w:color w:val="auto"/>
        </w:rPr>
        <w:t>R</w:t>
      </w:r>
      <w:r w:rsidRPr="00426066">
        <w:rPr>
          <w:rFonts w:eastAsiaTheme="minorHAnsi"/>
          <w:color w:val="auto"/>
        </w:rPr>
        <w:t>equirements have been assessed as Non-compliant].</w:t>
      </w:r>
    </w:p>
    <w:p w14:paraId="02FE27F0" w14:textId="647176A4" w:rsidR="008C34E1" w:rsidRPr="00806FAB" w:rsidRDefault="008C34E1" w:rsidP="008C34E1">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7F4" w14:textId="77777777" w:rsidTr="008C34E1">
        <w:tc>
          <w:tcPr>
            <w:tcW w:w="4531" w:type="dxa"/>
            <w:shd w:val="clear" w:color="auto" w:fill="E7E6E6" w:themeFill="background2"/>
          </w:tcPr>
          <w:p w14:paraId="02FE27F1" w14:textId="77777777" w:rsidR="008C34E1" w:rsidRPr="002B61BB" w:rsidRDefault="008C34E1" w:rsidP="008C34E1">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02FE27F2"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7F3" w14:textId="6FE1500F" w:rsidR="008C34E1" w:rsidRPr="006107BF" w:rsidRDefault="008C34E1" w:rsidP="008C34E1">
            <w:pPr>
              <w:pStyle w:val="Heading3"/>
              <w:spacing w:before="120" w:after="0"/>
              <w:jc w:val="right"/>
              <w:outlineLvl w:val="2"/>
            </w:pPr>
            <w:r w:rsidRPr="00FD78C9">
              <w:t>Not Compliant</w:t>
            </w:r>
          </w:p>
        </w:tc>
      </w:tr>
      <w:tr w:rsidR="004B5A15" w:rsidRPr="00FD78C9" w14:paraId="02FE27F8" w14:textId="77777777" w:rsidTr="008C34E1">
        <w:tc>
          <w:tcPr>
            <w:tcW w:w="4531" w:type="dxa"/>
            <w:shd w:val="clear" w:color="auto" w:fill="E7E6E6" w:themeFill="background2"/>
          </w:tcPr>
          <w:p w14:paraId="02FE27F5"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7F6"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7F7" w14:textId="31C95187" w:rsidR="008C34E1" w:rsidRPr="006107BF" w:rsidRDefault="008C34E1" w:rsidP="008C34E1">
            <w:pPr>
              <w:pStyle w:val="Heading3"/>
              <w:spacing w:before="0" w:after="0"/>
              <w:jc w:val="right"/>
              <w:outlineLvl w:val="2"/>
            </w:pPr>
            <w:r w:rsidRPr="00FD78C9">
              <w:t>Not Compliant</w:t>
            </w:r>
          </w:p>
        </w:tc>
      </w:tr>
    </w:tbl>
    <w:p w14:paraId="02FE27F9" w14:textId="77777777" w:rsidR="008C34E1" w:rsidRDefault="008C34E1" w:rsidP="008C34E1">
      <w:pPr>
        <w:rPr>
          <w:i/>
        </w:rPr>
      </w:pPr>
      <w:r w:rsidRPr="008D114F">
        <w:rPr>
          <w:i/>
        </w:rPr>
        <w:t>Assessment and planning, including consideration of risks to the consumer’s health and well-being, informs the delivery of safe and effective care and services.</w:t>
      </w:r>
    </w:p>
    <w:p w14:paraId="02FE27FA" w14:textId="77777777" w:rsidR="008C34E1" w:rsidRPr="004A20A3" w:rsidRDefault="008C34E1" w:rsidP="008C34E1">
      <w:pPr>
        <w:tabs>
          <w:tab w:val="right" w:pos="9026"/>
        </w:tabs>
      </w:pPr>
      <w:r>
        <w:t>Findings</w:t>
      </w:r>
    </w:p>
    <w:p w14:paraId="32FDFD14" w14:textId="553FCC73" w:rsidR="004D4522" w:rsidRPr="006729C7" w:rsidRDefault="00E333BB" w:rsidP="008C34E1">
      <w:pPr>
        <w:rPr>
          <w:rFonts w:eastAsiaTheme="minorHAnsi"/>
          <w:color w:val="auto"/>
        </w:rPr>
      </w:pPr>
      <w:r w:rsidRPr="006729C7">
        <w:rPr>
          <w:rFonts w:eastAsiaTheme="minorHAnsi"/>
          <w:color w:val="auto"/>
        </w:rPr>
        <w:t xml:space="preserve">The Assessment Team interviewed care staff who advised that they complete a client care assessment to inform the delivery of care services, however the Assessment Team found these were not always fully completed. Further the service is not using validated assessment tools to inform risks which </w:t>
      </w:r>
      <w:r w:rsidR="004D4522" w:rsidRPr="006729C7">
        <w:rPr>
          <w:rFonts w:eastAsiaTheme="minorHAnsi"/>
          <w:color w:val="auto"/>
        </w:rPr>
        <w:t>need to be</w:t>
      </w:r>
      <w:r w:rsidRPr="006729C7">
        <w:rPr>
          <w:rFonts w:eastAsiaTheme="minorHAnsi"/>
          <w:color w:val="auto"/>
        </w:rPr>
        <w:t xml:space="preserve"> managed</w:t>
      </w:r>
      <w:r w:rsidR="004D4522" w:rsidRPr="006729C7">
        <w:rPr>
          <w:rFonts w:eastAsiaTheme="minorHAnsi"/>
          <w:color w:val="auto"/>
        </w:rPr>
        <w:t xml:space="preserve"> when </w:t>
      </w:r>
      <w:r w:rsidR="00936111" w:rsidRPr="006729C7">
        <w:rPr>
          <w:rFonts w:eastAsiaTheme="minorHAnsi"/>
          <w:color w:val="auto"/>
        </w:rPr>
        <w:t>delivering</w:t>
      </w:r>
      <w:r w:rsidR="004D4522" w:rsidRPr="006729C7">
        <w:rPr>
          <w:rFonts w:eastAsiaTheme="minorHAnsi"/>
          <w:color w:val="auto"/>
        </w:rPr>
        <w:t xml:space="preserve"> care.</w:t>
      </w:r>
      <w:r w:rsidR="007144DE" w:rsidRPr="006729C7">
        <w:rPr>
          <w:rFonts w:eastAsiaTheme="minorHAnsi"/>
          <w:color w:val="auto"/>
        </w:rPr>
        <w:t xml:space="preserve"> Risks identified by the Assessment Team while sampling consumers’ files included swallowing difficulties, falls</w:t>
      </w:r>
      <w:r w:rsidR="00DB1F66" w:rsidRPr="006729C7">
        <w:rPr>
          <w:rFonts w:eastAsiaTheme="minorHAnsi"/>
          <w:color w:val="auto"/>
        </w:rPr>
        <w:t>,</w:t>
      </w:r>
      <w:r w:rsidR="007144DE" w:rsidRPr="006729C7">
        <w:rPr>
          <w:rFonts w:eastAsiaTheme="minorHAnsi"/>
          <w:color w:val="auto"/>
        </w:rPr>
        <w:t xml:space="preserve"> diabetes</w:t>
      </w:r>
      <w:r w:rsidR="00DB1F66" w:rsidRPr="006729C7">
        <w:rPr>
          <w:rFonts w:eastAsiaTheme="minorHAnsi"/>
          <w:color w:val="auto"/>
        </w:rPr>
        <w:t xml:space="preserve"> management, catheter care, medication management and complex health needs</w:t>
      </w:r>
      <w:r w:rsidR="007144DE" w:rsidRPr="006729C7">
        <w:rPr>
          <w:rFonts w:eastAsiaTheme="minorHAnsi"/>
          <w:color w:val="auto"/>
        </w:rPr>
        <w:t xml:space="preserve">. </w:t>
      </w:r>
    </w:p>
    <w:p w14:paraId="79EABE57" w14:textId="4E74081A" w:rsidR="00E333BB" w:rsidRPr="006729C7" w:rsidRDefault="00B2587A" w:rsidP="008C34E1">
      <w:pPr>
        <w:rPr>
          <w:rFonts w:eastAsiaTheme="minorHAnsi"/>
          <w:color w:val="auto"/>
        </w:rPr>
      </w:pPr>
      <w:r w:rsidRPr="006729C7">
        <w:rPr>
          <w:rFonts w:eastAsiaTheme="minorHAnsi"/>
          <w:color w:val="auto"/>
        </w:rPr>
        <w:t xml:space="preserve">The Assessment Team were advised when </w:t>
      </w:r>
      <w:r w:rsidR="00C72C36" w:rsidRPr="006729C7">
        <w:rPr>
          <w:rFonts w:eastAsiaTheme="minorHAnsi"/>
          <w:color w:val="auto"/>
        </w:rPr>
        <w:t xml:space="preserve">a level of risk </w:t>
      </w:r>
      <w:r w:rsidR="00737601" w:rsidRPr="006729C7">
        <w:rPr>
          <w:rFonts w:eastAsiaTheme="minorHAnsi"/>
          <w:color w:val="auto"/>
        </w:rPr>
        <w:t xml:space="preserve">for a consumer </w:t>
      </w:r>
      <w:r w:rsidR="00C72C36" w:rsidRPr="006729C7">
        <w:rPr>
          <w:rFonts w:eastAsiaTheme="minorHAnsi"/>
          <w:color w:val="auto"/>
        </w:rPr>
        <w:t xml:space="preserve">is determined by the service, </w:t>
      </w:r>
      <w:r w:rsidRPr="006729C7">
        <w:rPr>
          <w:rFonts w:eastAsiaTheme="minorHAnsi"/>
          <w:color w:val="auto"/>
        </w:rPr>
        <w:t xml:space="preserve">the primary source of </w:t>
      </w:r>
      <w:r w:rsidR="00033CE1" w:rsidRPr="006729C7">
        <w:rPr>
          <w:rFonts w:eastAsiaTheme="minorHAnsi"/>
          <w:color w:val="auto"/>
        </w:rPr>
        <w:t>evidence</w:t>
      </w:r>
      <w:r w:rsidRPr="006729C7">
        <w:rPr>
          <w:rFonts w:eastAsiaTheme="minorHAnsi"/>
          <w:color w:val="auto"/>
        </w:rPr>
        <w:t xml:space="preserve"> is the experience of the care manager rather than </w:t>
      </w:r>
      <w:r w:rsidR="0021638A" w:rsidRPr="006729C7">
        <w:rPr>
          <w:rFonts w:eastAsiaTheme="minorHAnsi"/>
          <w:color w:val="auto"/>
        </w:rPr>
        <w:t xml:space="preserve">the use of </w:t>
      </w:r>
      <w:r w:rsidRPr="006729C7">
        <w:rPr>
          <w:rFonts w:eastAsiaTheme="minorHAnsi"/>
          <w:color w:val="auto"/>
        </w:rPr>
        <w:t>validated clinical assessment tool</w:t>
      </w:r>
      <w:r w:rsidR="00C72C36" w:rsidRPr="006729C7">
        <w:rPr>
          <w:rFonts w:eastAsiaTheme="minorHAnsi"/>
          <w:color w:val="auto"/>
        </w:rPr>
        <w:t>s</w:t>
      </w:r>
      <w:r w:rsidR="00033CE1" w:rsidRPr="006729C7">
        <w:rPr>
          <w:rFonts w:eastAsiaTheme="minorHAnsi"/>
          <w:color w:val="auto"/>
        </w:rPr>
        <w:t>.</w:t>
      </w:r>
      <w:r w:rsidRPr="006729C7">
        <w:rPr>
          <w:rFonts w:eastAsiaTheme="minorHAnsi"/>
          <w:color w:val="auto"/>
        </w:rPr>
        <w:t xml:space="preserve"> </w:t>
      </w:r>
    </w:p>
    <w:p w14:paraId="10650080" w14:textId="508A8218" w:rsidR="00D34CEB" w:rsidRPr="006729C7" w:rsidRDefault="00B2587A" w:rsidP="00D34CEB">
      <w:pPr>
        <w:rPr>
          <w:rFonts w:eastAsiaTheme="minorHAnsi"/>
          <w:color w:val="auto"/>
        </w:rPr>
      </w:pPr>
      <w:r w:rsidRPr="006729C7">
        <w:rPr>
          <w:rFonts w:eastAsiaTheme="minorHAnsi"/>
          <w:color w:val="auto"/>
        </w:rPr>
        <w:t xml:space="preserve">The Approved Provider’s response included attachments of risk assessments undertaken for consumers, however these were not </w:t>
      </w:r>
      <w:r w:rsidR="004D4522" w:rsidRPr="006729C7">
        <w:rPr>
          <w:rFonts w:eastAsiaTheme="minorHAnsi"/>
          <w:color w:val="auto"/>
        </w:rPr>
        <w:t xml:space="preserve">for </w:t>
      </w:r>
      <w:r w:rsidRPr="006729C7">
        <w:rPr>
          <w:rFonts w:eastAsiaTheme="minorHAnsi"/>
          <w:color w:val="auto"/>
        </w:rPr>
        <w:t>consumers who the Assessment Team had reviewed.</w:t>
      </w:r>
      <w:r w:rsidR="0021638A" w:rsidRPr="006729C7">
        <w:rPr>
          <w:rFonts w:eastAsiaTheme="minorHAnsi"/>
          <w:color w:val="auto"/>
        </w:rPr>
        <w:t xml:space="preserve"> </w:t>
      </w:r>
    </w:p>
    <w:p w14:paraId="409BC65F" w14:textId="18DE37DC" w:rsidR="00D34CEB" w:rsidRPr="006729C7" w:rsidRDefault="0021638A" w:rsidP="00D34CEB">
      <w:pPr>
        <w:rPr>
          <w:rFonts w:eastAsiaTheme="minorHAnsi"/>
          <w:color w:val="auto"/>
        </w:rPr>
      </w:pPr>
      <w:r w:rsidRPr="006729C7">
        <w:rPr>
          <w:rFonts w:eastAsiaTheme="minorHAnsi"/>
          <w:color w:val="auto"/>
        </w:rPr>
        <w:t>The Approved Provider notes that the majority of their care coordinators are registered nurses</w:t>
      </w:r>
      <w:r w:rsidR="00D34CEB" w:rsidRPr="006729C7">
        <w:rPr>
          <w:rFonts w:eastAsiaTheme="minorHAnsi"/>
          <w:color w:val="auto"/>
        </w:rPr>
        <w:t xml:space="preserve"> and competent at assessment</w:t>
      </w:r>
      <w:r w:rsidR="00426066" w:rsidRPr="006729C7">
        <w:rPr>
          <w:rFonts w:eastAsiaTheme="minorHAnsi"/>
          <w:color w:val="auto"/>
        </w:rPr>
        <w:t xml:space="preserve"> based on their experience</w:t>
      </w:r>
      <w:r w:rsidR="00D34CEB" w:rsidRPr="006729C7">
        <w:rPr>
          <w:rFonts w:eastAsiaTheme="minorHAnsi"/>
          <w:color w:val="auto"/>
        </w:rPr>
        <w:t xml:space="preserve">. The service is also </w:t>
      </w:r>
      <w:r w:rsidR="00936111" w:rsidRPr="006729C7">
        <w:rPr>
          <w:rFonts w:eastAsiaTheme="minorHAnsi"/>
          <w:color w:val="auto"/>
        </w:rPr>
        <w:t>committed</w:t>
      </w:r>
      <w:r w:rsidR="00D34CEB" w:rsidRPr="006729C7">
        <w:rPr>
          <w:rFonts w:eastAsiaTheme="minorHAnsi"/>
          <w:color w:val="auto"/>
        </w:rPr>
        <w:t xml:space="preserve"> to improving its recording of what is discussed at care planning (risks and benefits), what options were given, which decision is made by the </w:t>
      </w:r>
      <w:r w:rsidR="00D34CEB" w:rsidRPr="006729C7">
        <w:rPr>
          <w:rFonts w:eastAsiaTheme="minorHAnsi"/>
          <w:color w:val="auto"/>
        </w:rPr>
        <w:lastRenderedPageBreak/>
        <w:t>consumer and/or their representative</w:t>
      </w:r>
      <w:r w:rsidR="00C72C36" w:rsidRPr="006729C7">
        <w:rPr>
          <w:rFonts w:eastAsiaTheme="minorHAnsi"/>
          <w:color w:val="auto"/>
        </w:rPr>
        <w:t>,</w:t>
      </w:r>
      <w:r w:rsidR="00D34CEB" w:rsidRPr="006729C7">
        <w:rPr>
          <w:rFonts w:eastAsiaTheme="minorHAnsi"/>
          <w:color w:val="auto"/>
        </w:rPr>
        <w:t xml:space="preserve"> and what options were considered but not chosen.</w:t>
      </w:r>
    </w:p>
    <w:p w14:paraId="2358EE9E" w14:textId="567D3968" w:rsidR="00DB1F66" w:rsidRPr="006729C7" w:rsidRDefault="00B2587A" w:rsidP="00DB1F66">
      <w:pPr>
        <w:rPr>
          <w:rFonts w:eastAsiaTheme="minorHAnsi"/>
          <w:color w:val="auto"/>
        </w:rPr>
      </w:pPr>
      <w:r w:rsidRPr="006729C7">
        <w:rPr>
          <w:rFonts w:eastAsiaTheme="minorHAnsi"/>
          <w:color w:val="auto"/>
        </w:rPr>
        <w:t xml:space="preserve">I acknowledge the </w:t>
      </w:r>
      <w:r w:rsidR="00D34CEB" w:rsidRPr="006729C7">
        <w:rPr>
          <w:rFonts w:eastAsiaTheme="minorHAnsi"/>
          <w:color w:val="auto"/>
        </w:rPr>
        <w:t xml:space="preserve">planned </w:t>
      </w:r>
      <w:r w:rsidRPr="006729C7">
        <w:rPr>
          <w:rFonts w:eastAsiaTheme="minorHAnsi"/>
          <w:color w:val="auto"/>
        </w:rPr>
        <w:t xml:space="preserve">continuous improvement </w:t>
      </w:r>
      <w:r w:rsidR="00DB1F66" w:rsidRPr="006729C7">
        <w:rPr>
          <w:rFonts w:eastAsiaTheme="minorHAnsi"/>
          <w:color w:val="auto"/>
        </w:rPr>
        <w:t xml:space="preserve">actions </w:t>
      </w:r>
      <w:r w:rsidR="00D34CEB" w:rsidRPr="006729C7">
        <w:rPr>
          <w:rFonts w:eastAsiaTheme="minorHAnsi"/>
          <w:color w:val="auto"/>
        </w:rPr>
        <w:t xml:space="preserve">of the </w:t>
      </w:r>
      <w:r w:rsidR="004837B3" w:rsidRPr="006729C7">
        <w:rPr>
          <w:rFonts w:eastAsiaTheme="minorHAnsi"/>
          <w:color w:val="auto"/>
        </w:rPr>
        <w:t>Approved Provider</w:t>
      </w:r>
      <w:r w:rsidR="00D34CEB" w:rsidRPr="006729C7">
        <w:rPr>
          <w:rFonts w:eastAsiaTheme="minorHAnsi"/>
          <w:color w:val="auto"/>
        </w:rPr>
        <w:t>.</w:t>
      </w:r>
      <w:r w:rsidR="00DB1F66" w:rsidRPr="006729C7">
        <w:rPr>
          <w:rFonts w:eastAsiaTheme="minorHAnsi"/>
          <w:color w:val="auto"/>
        </w:rPr>
        <w:t xml:space="preserve"> </w:t>
      </w:r>
    </w:p>
    <w:p w14:paraId="63167FBA" w14:textId="29706946" w:rsidR="00E039F5" w:rsidRPr="006729C7" w:rsidRDefault="00E039F5" w:rsidP="006729C7">
      <w:pPr>
        <w:rPr>
          <w:rFonts w:eastAsiaTheme="minorHAnsi"/>
          <w:color w:val="auto"/>
        </w:rPr>
      </w:pPr>
      <w:r w:rsidRPr="006729C7">
        <w:rPr>
          <w:rFonts w:eastAsiaTheme="minorHAnsi"/>
          <w:color w:val="auto"/>
        </w:rPr>
        <w:t xml:space="preserve">Based on the evidence (summarised above) the </w:t>
      </w:r>
      <w:r w:rsidR="004837B3" w:rsidRPr="006729C7">
        <w:rPr>
          <w:rFonts w:eastAsiaTheme="minorHAnsi"/>
          <w:color w:val="auto"/>
        </w:rPr>
        <w:t>Approved Provider</w:t>
      </w:r>
      <w:r w:rsidRPr="006729C7">
        <w:rPr>
          <w:rFonts w:eastAsiaTheme="minorHAnsi"/>
          <w:color w:val="auto"/>
        </w:rPr>
        <w:t xml:space="preserve"> does not comply with this </w:t>
      </w:r>
      <w:r w:rsidR="004837B3" w:rsidRPr="006729C7">
        <w:rPr>
          <w:rFonts w:eastAsiaTheme="minorHAnsi"/>
          <w:color w:val="auto"/>
        </w:rPr>
        <w:t>Requirement</w:t>
      </w:r>
      <w:r w:rsidR="00DB1F66" w:rsidRPr="006729C7">
        <w:rPr>
          <w:rFonts w:eastAsiaTheme="minorHAnsi"/>
          <w:color w:val="auto"/>
        </w:rPr>
        <w:t xml:space="preserve">. At the time of the </w:t>
      </w:r>
      <w:r w:rsidR="000D004C" w:rsidRPr="006729C7">
        <w:rPr>
          <w:rFonts w:eastAsiaTheme="minorHAnsi"/>
          <w:color w:val="auto"/>
        </w:rPr>
        <w:t>audit,</w:t>
      </w:r>
      <w:r w:rsidR="00DB1F66" w:rsidRPr="006729C7">
        <w:rPr>
          <w:rFonts w:eastAsiaTheme="minorHAnsi"/>
          <w:color w:val="auto"/>
        </w:rPr>
        <w:t xml:space="preserve"> </w:t>
      </w:r>
      <w:r w:rsidRPr="006729C7">
        <w:rPr>
          <w:rFonts w:eastAsiaTheme="minorHAnsi"/>
          <w:color w:val="auto"/>
        </w:rPr>
        <w:t xml:space="preserve">risks to individual consumers </w:t>
      </w:r>
      <w:r w:rsidR="00DB1F66" w:rsidRPr="006729C7">
        <w:rPr>
          <w:rFonts w:eastAsiaTheme="minorHAnsi"/>
          <w:color w:val="auto"/>
        </w:rPr>
        <w:t>were</w:t>
      </w:r>
      <w:r w:rsidRPr="006729C7">
        <w:rPr>
          <w:rFonts w:eastAsiaTheme="minorHAnsi"/>
          <w:color w:val="auto"/>
        </w:rPr>
        <w:t xml:space="preserve"> not being </w:t>
      </w:r>
      <w:r w:rsidR="00D34CEB" w:rsidRPr="006729C7">
        <w:rPr>
          <w:rFonts w:eastAsiaTheme="minorHAnsi"/>
          <w:color w:val="auto"/>
        </w:rPr>
        <w:t>adequately</w:t>
      </w:r>
      <w:r w:rsidRPr="006729C7">
        <w:rPr>
          <w:rFonts w:eastAsiaTheme="minorHAnsi"/>
          <w:color w:val="auto"/>
        </w:rPr>
        <w:t xml:space="preserve"> assessed.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rsidRPr="0049657E" w14:paraId="02FE2800" w14:textId="77777777" w:rsidTr="008C34E1">
        <w:tc>
          <w:tcPr>
            <w:tcW w:w="4531" w:type="dxa"/>
            <w:shd w:val="clear" w:color="auto" w:fill="E7E6E6" w:themeFill="background2"/>
          </w:tcPr>
          <w:p w14:paraId="02FE27FD" w14:textId="77777777" w:rsidR="008C34E1" w:rsidRPr="002B61BB" w:rsidRDefault="008C34E1" w:rsidP="008C34E1">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02FE27FE"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7FF" w14:textId="1349681C" w:rsidR="008C34E1" w:rsidRPr="006107BF" w:rsidRDefault="008C34E1" w:rsidP="008C34E1">
            <w:pPr>
              <w:pStyle w:val="Heading3"/>
              <w:spacing w:before="120" w:after="0"/>
              <w:jc w:val="right"/>
              <w:outlineLvl w:val="2"/>
            </w:pPr>
            <w:r w:rsidRPr="0049657E">
              <w:t>Not Compliant</w:t>
            </w:r>
          </w:p>
        </w:tc>
      </w:tr>
      <w:tr w:rsidR="004B5A15" w:rsidRPr="0049657E" w14:paraId="02FE2804" w14:textId="77777777" w:rsidTr="008C34E1">
        <w:tc>
          <w:tcPr>
            <w:tcW w:w="4531" w:type="dxa"/>
            <w:shd w:val="clear" w:color="auto" w:fill="E7E6E6" w:themeFill="background2"/>
          </w:tcPr>
          <w:p w14:paraId="02FE2801"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802"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803" w14:textId="022BB944" w:rsidR="008C34E1" w:rsidRPr="006107BF" w:rsidRDefault="008C34E1" w:rsidP="008C34E1">
            <w:pPr>
              <w:pStyle w:val="Heading3"/>
              <w:spacing w:before="0" w:after="0"/>
              <w:jc w:val="right"/>
              <w:outlineLvl w:val="2"/>
            </w:pPr>
            <w:r w:rsidRPr="0049657E">
              <w:t>Not Compliant</w:t>
            </w:r>
          </w:p>
        </w:tc>
      </w:tr>
    </w:tbl>
    <w:p w14:paraId="02FE2805" w14:textId="77777777" w:rsidR="008C34E1" w:rsidRDefault="008C34E1" w:rsidP="008C34E1">
      <w:pPr>
        <w:rPr>
          <w:i/>
        </w:rPr>
      </w:pPr>
      <w:r w:rsidRPr="008D114F">
        <w:rPr>
          <w:i/>
        </w:rPr>
        <w:t>Assessment and planning identifies and addresses the consumer’s current needs, goals and preferences, including advance care planning and end of life planning if the consumer wishes.</w:t>
      </w:r>
    </w:p>
    <w:p w14:paraId="02FE2808" w14:textId="329CFA3E" w:rsidR="008C34E1" w:rsidRPr="00FD78C9" w:rsidRDefault="00E039F5" w:rsidP="00033CE1">
      <w:pPr>
        <w:rPr>
          <w:color w:val="auto"/>
        </w:rPr>
      </w:pPr>
      <w:r w:rsidRPr="00FD78C9">
        <w:rPr>
          <w:color w:val="auto"/>
        </w:rPr>
        <w:t xml:space="preserve">The Assessment team </w:t>
      </w:r>
      <w:r w:rsidR="00DB1F66" w:rsidRPr="00FD78C9">
        <w:rPr>
          <w:color w:val="auto"/>
        </w:rPr>
        <w:t>report evidences</w:t>
      </w:r>
      <w:r w:rsidRPr="00FD78C9">
        <w:rPr>
          <w:color w:val="auto"/>
        </w:rPr>
        <w:t xml:space="preserve"> consumers are not provided an opportunity to engage in discussions about advance care planning if they </w:t>
      </w:r>
      <w:r w:rsidR="00033CE1" w:rsidRPr="00FD78C9">
        <w:rPr>
          <w:color w:val="auto"/>
        </w:rPr>
        <w:t>wish to do so</w:t>
      </w:r>
      <w:r w:rsidRPr="00FD78C9">
        <w:rPr>
          <w:color w:val="auto"/>
        </w:rPr>
        <w:t xml:space="preserve">. </w:t>
      </w:r>
      <w:r w:rsidR="00033CE1" w:rsidRPr="00FD78C9">
        <w:rPr>
          <w:color w:val="auto"/>
        </w:rPr>
        <w:t>Consumers interviewed were not aware that they have the opportunity to have these conversations with their service provider.</w:t>
      </w:r>
    </w:p>
    <w:p w14:paraId="2E3C608E" w14:textId="438D6C0A" w:rsidR="00E039F5" w:rsidRPr="00FD78C9" w:rsidRDefault="00E039F5" w:rsidP="00033CE1">
      <w:pPr>
        <w:rPr>
          <w:color w:val="auto"/>
        </w:rPr>
      </w:pPr>
      <w:r w:rsidRPr="00FD78C9">
        <w:rPr>
          <w:color w:val="auto"/>
        </w:rPr>
        <w:t xml:space="preserve">Care co-ordination staff advised the Assessment Team that while the organisation’s policy outlines </w:t>
      </w:r>
      <w:r w:rsidR="00C72C36">
        <w:rPr>
          <w:color w:val="auto"/>
        </w:rPr>
        <w:t xml:space="preserve">that </w:t>
      </w:r>
      <w:r w:rsidRPr="00FD78C9">
        <w:rPr>
          <w:color w:val="auto"/>
        </w:rPr>
        <w:t>this discussion should occur as part of the admission process, the care coordination staff do not seek this information.</w:t>
      </w:r>
    </w:p>
    <w:p w14:paraId="45F18648" w14:textId="674D4153" w:rsidR="00E039F5" w:rsidRPr="00FD78C9" w:rsidRDefault="00E039F5" w:rsidP="00033CE1">
      <w:pPr>
        <w:rPr>
          <w:color w:val="auto"/>
        </w:rPr>
      </w:pPr>
      <w:r w:rsidRPr="00FD78C9">
        <w:rPr>
          <w:color w:val="auto"/>
        </w:rPr>
        <w:t xml:space="preserve">The Approved Provider’s response notes the service has </w:t>
      </w:r>
      <w:r w:rsidR="00DB1F66" w:rsidRPr="00FD78C9">
        <w:rPr>
          <w:color w:val="auto"/>
        </w:rPr>
        <w:t xml:space="preserve">now </w:t>
      </w:r>
      <w:r w:rsidRPr="00FD78C9">
        <w:rPr>
          <w:color w:val="auto"/>
        </w:rPr>
        <w:t xml:space="preserve">introduced advance care planning and end of life panning into the initial care assessment. </w:t>
      </w:r>
    </w:p>
    <w:p w14:paraId="54E4F6C4" w14:textId="77777777" w:rsidR="004D4522" w:rsidRPr="00FD78C9" w:rsidRDefault="00E039F5" w:rsidP="00033CE1">
      <w:pPr>
        <w:rPr>
          <w:color w:val="auto"/>
        </w:rPr>
      </w:pPr>
      <w:r w:rsidRPr="00FD78C9">
        <w:rPr>
          <w:color w:val="auto"/>
        </w:rPr>
        <w:t>I acknowledge the Approved Provider</w:t>
      </w:r>
      <w:r w:rsidR="00033CE1" w:rsidRPr="00FD78C9">
        <w:rPr>
          <w:color w:val="auto"/>
        </w:rPr>
        <w:t>’</w:t>
      </w:r>
      <w:r w:rsidRPr="00FD78C9">
        <w:rPr>
          <w:color w:val="auto"/>
        </w:rPr>
        <w:t>s actions to provide consumers an early opportunity to have th</w:t>
      </w:r>
      <w:r w:rsidR="00033CE1" w:rsidRPr="00FD78C9">
        <w:rPr>
          <w:color w:val="auto"/>
        </w:rPr>
        <w:t xml:space="preserve">ese conversations. </w:t>
      </w:r>
    </w:p>
    <w:p w14:paraId="63F040FE" w14:textId="3B504BCD" w:rsidR="00E039F5" w:rsidRPr="00FD78C9" w:rsidRDefault="004D4522" w:rsidP="00033CE1">
      <w:pPr>
        <w:rPr>
          <w:color w:val="auto"/>
        </w:rPr>
      </w:pPr>
      <w:r w:rsidRPr="00FD78C9">
        <w:rPr>
          <w:color w:val="auto"/>
        </w:rPr>
        <w:t>S</w:t>
      </w:r>
      <w:r w:rsidR="00033CE1" w:rsidRPr="00FD78C9">
        <w:rPr>
          <w:color w:val="auto"/>
        </w:rPr>
        <w:t xml:space="preserve">taff will need some time to receive the appropriate training and embed these discussions as part of the assessment process. </w:t>
      </w:r>
    </w:p>
    <w:p w14:paraId="56D08CEB" w14:textId="338B84F2" w:rsidR="00033CE1" w:rsidRPr="00FD78C9" w:rsidRDefault="00DB1F66" w:rsidP="00DB1F66">
      <w:pPr>
        <w:spacing w:after="240"/>
        <w:rPr>
          <w:color w:val="auto"/>
        </w:rPr>
      </w:pPr>
      <w:r w:rsidRPr="00FD78C9">
        <w:rPr>
          <w:color w:val="auto"/>
        </w:rPr>
        <w:t>Based on the evidence (summarised above</w:t>
      </w:r>
      <w:r w:rsidR="00033CE1" w:rsidRPr="00FD78C9">
        <w:rPr>
          <w:color w:val="auto"/>
        </w:rPr>
        <w:t xml:space="preserve"> the </w:t>
      </w:r>
      <w:r w:rsidR="004837B3">
        <w:rPr>
          <w:color w:val="auto"/>
        </w:rPr>
        <w:t>Approved Provider</w:t>
      </w:r>
      <w:r w:rsidR="00033CE1" w:rsidRPr="00FD78C9">
        <w:rPr>
          <w:color w:val="auto"/>
        </w:rPr>
        <w:t xml:space="preserve"> does not comply with this </w:t>
      </w:r>
      <w:r w:rsidR="004837B3">
        <w:rPr>
          <w:color w:val="auto"/>
        </w:rPr>
        <w:t>Requirement</w:t>
      </w:r>
      <w:r w:rsidR="00033CE1" w:rsidRPr="00FD78C9">
        <w:rPr>
          <w:color w:val="auto"/>
        </w:rPr>
        <w:t xml:space="preserve">. </w:t>
      </w:r>
      <w:r w:rsidRPr="00FD78C9">
        <w:rPr>
          <w:color w:val="auto"/>
        </w:rPr>
        <w:t xml:space="preserve">At the time </w:t>
      </w:r>
      <w:r w:rsidR="004D4522" w:rsidRPr="00FD78C9">
        <w:rPr>
          <w:color w:val="auto"/>
        </w:rPr>
        <w:t>of</w:t>
      </w:r>
      <w:r w:rsidRPr="00FD78C9">
        <w:rPr>
          <w:color w:val="auto"/>
        </w:rPr>
        <w:t xml:space="preserve"> the audit the service did not ask consumers if they wished to have an advance care plan and</w:t>
      </w:r>
      <w:r w:rsidR="000D004C" w:rsidRPr="00FD78C9">
        <w:rPr>
          <w:color w:val="auto"/>
        </w:rPr>
        <w:t>/or</w:t>
      </w:r>
      <w:r w:rsidRPr="00FD78C9">
        <w:rPr>
          <w:color w:val="auto"/>
        </w:rPr>
        <w:t xml:space="preserve"> </w:t>
      </w:r>
      <w:r w:rsidR="000D004C" w:rsidRPr="00FD78C9">
        <w:rPr>
          <w:color w:val="auto"/>
        </w:rPr>
        <w:t xml:space="preserve">an </w:t>
      </w:r>
      <w:r w:rsidRPr="00FD78C9">
        <w:rPr>
          <w:color w:val="auto"/>
        </w:rPr>
        <w:t>end of life plan discussion.</w:t>
      </w:r>
      <w:r w:rsidR="004D4522" w:rsidRPr="00FD78C9">
        <w:rPr>
          <w:color w:val="auto"/>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80C" w14:textId="77777777" w:rsidTr="008C34E1">
        <w:tc>
          <w:tcPr>
            <w:tcW w:w="4531" w:type="dxa"/>
            <w:shd w:val="clear" w:color="auto" w:fill="E7E6E6" w:themeFill="background2"/>
          </w:tcPr>
          <w:p w14:paraId="02FE2809" w14:textId="77777777" w:rsidR="008C34E1" w:rsidRPr="002B61BB" w:rsidRDefault="008C34E1" w:rsidP="008C34E1">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02FE280A"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80B" w14:textId="626F16EE" w:rsidR="008C34E1" w:rsidRPr="006107BF" w:rsidRDefault="008C34E1" w:rsidP="008C34E1">
            <w:pPr>
              <w:pStyle w:val="Heading3"/>
              <w:spacing w:before="120" w:after="0"/>
              <w:jc w:val="right"/>
              <w:outlineLvl w:val="2"/>
            </w:pPr>
            <w:r w:rsidRPr="00033CE1">
              <w:t>Compliant</w:t>
            </w:r>
          </w:p>
        </w:tc>
      </w:tr>
      <w:tr w:rsidR="004B5A15" w14:paraId="02FE2810" w14:textId="77777777" w:rsidTr="008C34E1">
        <w:tc>
          <w:tcPr>
            <w:tcW w:w="4531" w:type="dxa"/>
            <w:shd w:val="clear" w:color="auto" w:fill="E7E6E6" w:themeFill="background2"/>
          </w:tcPr>
          <w:p w14:paraId="02FE280D"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80E"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80F" w14:textId="5ACF8F43" w:rsidR="008C34E1" w:rsidRPr="006107BF" w:rsidRDefault="008C34E1" w:rsidP="008C34E1">
            <w:pPr>
              <w:pStyle w:val="Heading3"/>
              <w:spacing w:before="0" w:after="0"/>
              <w:jc w:val="right"/>
              <w:outlineLvl w:val="2"/>
            </w:pPr>
            <w:r w:rsidRPr="00033CE1">
              <w:t>Compliant</w:t>
            </w:r>
          </w:p>
        </w:tc>
      </w:tr>
    </w:tbl>
    <w:p w14:paraId="02FE2811" w14:textId="77777777" w:rsidR="008C34E1" w:rsidRPr="008D114F" w:rsidRDefault="008C34E1" w:rsidP="008C34E1">
      <w:pPr>
        <w:rPr>
          <w:i/>
        </w:rPr>
      </w:pPr>
      <w:r w:rsidRPr="008D114F">
        <w:rPr>
          <w:i/>
        </w:rPr>
        <w:t>The organisation demonstrates that assessment and planning:</w:t>
      </w:r>
    </w:p>
    <w:p w14:paraId="02FE2812" w14:textId="77777777" w:rsidR="008C34E1" w:rsidRPr="008D114F" w:rsidRDefault="008C34E1" w:rsidP="008C34E1">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02FE2813" w14:textId="77777777" w:rsidR="008C34E1" w:rsidRDefault="008C34E1" w:rsidP="00A63E76">
      <w:pPr>
        <w:numPr>
          <w:ilvl w:val="0"/>
          <w:numId w:val="23"/>
        </w:numPr>
        <w:tabs>
          <w:tab w:val="right" w:pos="9026"/>
        </w:tabs>
        <w:spacing w:before="0" w:after="24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rsidRPr="00A63E76" w14:paraId="02FE281A" w14:textId="77777777" w:rsidTr="008C34E1">
        <w:tc>
          <w:tcPr>
            <w:tcW w:w="4531" w:type="dxa"/>
            <w:shd w:val="clear" w:color="auto" w:fill="E7E6E6" w:themeFill="background2"/>
          </w:tcPr>
          <w:p w14:paraId="02FE2817" w14:textId="77777777" w:rsidR="008C34E1" w:rsidRPr="002B61BB" w:rsidRDefault="008C34E1" w:rsidP="008C34E1">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02FE2818"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819" w14:textId="67B7F646" w:rsidR="008C34E1" w:rsidRPr="006107BF" w:rsidRDefault="008C34E1" w:rsidP="008C34E1">
            <w:pPr>
              <w:pStyle w:val="Heading3"/>
              <w:spacing w:before="120" w:after="0"/>
              <w:jc w:val="right"/>
              <w:outlineLvl w:val="2"/>
            </w:pPr>
            <w:r w:rsidRPr="00A63E76">
              <w:t>Compliant</w:t>
            </w:r>
          </w:p>
        </w:tc>
      </w:tr>
      <w:tr w:rsidR="004B5A15" w14:paraId="02FE281E" w14:textId="77777777" w:rsidTr="008C34E1">
        <w:tc>
          <w:tcPr>
            <w:tcW w:w="4531" w:type="dxa"/>
            <w:shd w:val="clear" w:color="auto" w:fill="E7E6E6" w:themeFill="background2"/>
          </w:tcPr>
          <w:p w14:paraId="02FE281B"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81C"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81D" w14:textId="176FBBB7" w:rsidR="008C34E1" w:rsidRPr="006107BF" w:rsidRDefault="008C34E1" w:rsidP="008C34E1">
            <w:pPr>
              <w:pStyle w:val="Heading3"/>
              <w:spacing w:before="0" w:after="0"/>
              <w:jc w:val="right"/>
              <w:outlineLvl w:val="2"/>
            </w:pPr>
            <w:r w:rsidRPr="00A63E76">
              <w:t>Compliant</w:t>
            </w:r>
          </w:p>
        </w:tc>
      </w:tr>
    </w:tbl>
    <w:p w14:paraId="02FE281F" w14:textId="77777777" w:rsidR="008C34E1" w:rsidRDefault="008C34E1" w:rsidP="008C34E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826" w14:textId="77777777" w:rsidTr="008C34E1">
        <w:tc>
          <w:tcPr>
            <w:tcW w:w="4531" w:type="dxa"/>
            <w:shd w:val="clear" w:color="auto" w:fill="E7E6E6" w:themeFill="background2"/>
          </w:tcPr>
          <w:p w14:paraId="02FE2823" w14:textId="77777777" w:rsidR="008C34E1" w:rsidRPr="002B61BB" w:rsidRDefault="008C34E1" w:rsidP="008C34E1">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02FE2824"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825" w14:textId="56560487" w:rsidR="008C34E1" w:rsidRPr="006107BF" w:rsidRDefault="0049657E" w:rsidP="008C34E1">
            <w:pPr>
              <w:pStyle w:val="Heading3"/>
              <w:spacing w:before="120" w:after="0"/>
              <w:jc w:val="right"/>
              <w:outlineLvl w:val="2"/>
            </w:pPr>
            <w:r>
              <w:t xml:space="preserve">Not </w:t>
            </w:r>
            <w:r w:rsidR="008C34E1" w:rsidRPr="001122D3">
              <w:t>Compliant</w:t>
            </w:r>
          </w:p>
        </w:tc>
      </w:tr>
      <w:tr w:rsidR="004B5A15" w14:paraId="02FE282A" w14:textId="77777777" w:rsidTr="008C34E1">
        <w:tc>
          <w:tcPr>
            <w:tcW w:w="4531" w:type="dxa"/>
            <w:shd w:val="clear" w:color="auto" w:fill="E7E6E6" w:themeFill="background2"/>
          </w:tcPr>
          <w:p w14:paraId="02FE2827"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828"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829" w14:textId="3B58F252" w:rsidR="008C34E1" w:rsidRPr="006107BF" w:rsidRDefault="0049657E" w:rsidP="008C34E1">
            <w:pPr>
              <w:pStyle w:val="Heading3"/>
              <w:spacing w:before="0" w:after="0"/>
              <w:jc w:val="right"/>
              <w:outlineLvl w:val="2"/>
            </w:pPr>
            <w:r>
              <w:t xml:space="preserve">Not </w:t>
            </w:r>
            <w:r w:rsidR="008C34E1" w:rsidRPr="001122D3">
              <w:t>Compliant</w:t>
            </w:r>
          </w:p>
        </w:tc>
      </w:tr>
    </w:tbl>
    <w:p w14:paraId="02FE282B" w14:textId="77777777" w:rsidR="008C34E1" w:rsidRDefault="008C34E1" w:rsidP="008C34E1">
      <w:pPr>
        <w:rPr>
          <w:i/>
        </w:rPr>
      </w:pPr>
      <w:r w:rsidRPr="008D114F">
        <w:rPr>
          <w:i/>
        </w:rPr>
        <w:t>Care and services are reviewed regularly for effectiveness, and when circumstances change or when incidents impact on the needs, goals or preferences of the consumer.</w:t>
      </w:r>
    </w:p>
    <w:p w14:paraId="02FE282E" w14:textId="49C82F50" w:rsidR="008C34E1" w:rsidRPr="00FD78C9" w:rsidRDefault="00250592" w:rsidP="00FA03EE">
      <w:pPr>
        <w:rPr>
          <w:color w:val="auto"/>
        </w:rPr>
      </w:pPr>
      <w:r w:rsidRPr="00FD78C9">
        <w:rPr>
          <w:color w:val="auto"/>
        </w:rPr>
        <w:t>T</w:t>
      </w:r>
      <w:r w:rsidR="00033CE1" w:rsidRPr="00FD78C9">
        <w:rPr>
          <w:color w:val="auto"/>
        </w:rPr>
        <w:t xml:space="preserve">he Assessment Team found care plans are not </w:t>
      </w:r>
      <w:r w:rsidRPr="00FD78C9">
        <w:rPr>
          <w:color w:val="auto"/>
        </w:rPr>
        <w:t xml:space="preserve">promptly </w:t>
      </w:r>
      <w:r w:rsidR="00033CE1" w:rsidRPr="00FD78C9">
        <w:rPr>
          <w:color w:val="auto"/>
        </w:rPr>
        <w:t xml:space="preserve">reviewed </w:t>
      </w:r>
      <w:r w:rsidR="00FA03EE" w:rsidRPr="00FD78C9">
        <w:rPr>
          <w:color w:val="auto"/>
        </w:rPr>
        <w:t>when</w:t>
      </w:r>
      <w:r w:rsidR="00033CE1" w:rsidRPr="00FD78C9">
        <w:rPr>
          <w:color w:val="auto"/>
        </w:rPr>
        <w:t xml:space="preserve"> an incident occurs</w:t>
      </w:r>
      <w:r w:rsidR="004A7392" w:rsidRPr="00FD78C9">
        <w:rPr>
          <w:color w:val="auto"/>
        </w:rPr>
        <w:t>, in particular a discharge</w:t>
      </w:r>
      <w:r w:rsidR="00FA03EE" w:rsidRPr="00FD78C9">
        <w:rPr>
          <w:color w:val="auto"/>
        </w:rPr>
        <w:t xml:space="preserve"> from hospital</w:t>
      </w:r>
      <w:r w:rsidR="004A7392" w:rsidRPr="00FD78C9">
        <w:rPr>
          <w:color w:val="auto"/>
        </w:rPr>
        <w:t xml:space="preserve">, and </w:t>
      </w:r>
      <w:r w:rsidR="00FA03EE" w:rsidRPr="00FD78C9">
        <w:rPr>
          <w:color w:val="auto"/>
        </w:rPr>
        <w:t>outlined</w:t>
      </w:r>
      <w:r w:rsidR="004A7392" w:rsidRPr="00FD78C9">
        <w:rPr>
          <w:color w:val="auto"/>
        </w:rPr>
        <w:t xml:space="preserve"> two examples. </w:t>
      </w:r>
      <w:r w:rsidRPr="00FD78C9">
        <w:rPr>
          <w:color w:val="auto"/>
        </w:rPr>
        <w:t xml:space="preserve">In </w:t>
      </w:r>
      <w:r w:rsidR="004A7392" w:rsidRPr="00FD78C9">
        <w:rPr>
          <w:color w:val="auto"/>
        </w:rPr>
        <w:t xml:space="preserve">one example following the consumer being </w:t>
      </w:r>
      <w:r w:rsidRPr="00FD78C9">
        <w:rPr>
          <w:color w:val="auto"/>
        </w:rPr>
        <w:t>discharge</w:t>
      </w:r>
      <w:r w:rsidR="004A7392" w:rsidRPr="00FD78C9">
        <w:rPr>
          <w:color w:val="auto"/>
        </w:rPr>
        <w:t>d</w:t>
      </w:r>
      <w:r w:rsidR="00902720" w:rsidRPr="00FD78C9">
        <w:rPr>
          <w:color w:val="auto"/>
        </w:rPr>
        <w:t>,</w:t>
      </w:r>
      <w:r w:rsidRPr="00FD78C9">
        <w:rPr>
          <w:color w:val="auto"/>
        </w:rPr>
        <w:t xml:space="preserve"> the next care plan review </w:t>
      </w:r>
      <w:r w:rsidR="004A7392" w:rsidRPr="00FD78C9">
        <w:rPr>
          <w:color w:val="auto"/>
        </w:rPr>
        <w:t xml:space="preserve">occurred </w:t>
      </w:r>
      <w:r w:rsidR="00902720" w:rsidRPr="00FD78C9">
        <w:rPr>
          <w:color w:val="auto"/>
        </w:rPr>
        <w:t xml:space="preserve">approximately </w:t>
      </w:r>
      <w:r w:rsidRPr="00FD78C9">
        <w:rPr>
          <w:color w:val="auto"/>
        </w:rPr>
        <w:t xml:space="preserve">a month later and for </w:t>
      </w:r>
      <w:r w:rsidR="004A7392" w:rsidRPr="00FD78C9">
        <w:rPr>
          <w:color w:val="auto"/>
        </w:rPr>
        <w:t xml:space="preserve">the </w:t>
      </w:r>
      <w:r w:rsidR="0049657E" w:rsidRPr="00FD78C9">
        <w:rPr>
          <w:color w:val="auto"/>
        </w:rPr>
        <w:t>second</w:t>
      </w:r>
      <w:r w:rsidR="004A7392" w:rsidRPr="00FD78C9">
        <w:rPr>
          <w:color w:val="auto"/>
        </w:rPr>
        <w:t xml:space="preserve"> consumer</w:t>
      </w:r>
      <w:r w:rsidR="00FA03EE" w:rsidRPr="00FD78C9">
        <w:rPr>
          <w:color w:val="auto"/>
        </w:rPr>
        <w:t>,</w:t>
      </w:r>
      <w:r w:rsidRPr="00FD78C9">
        <w:rPr>
          <w:color w:val="auto"/>
        </w:rPr>
        <w:t xml:space="preserve"> four months after the</w:t>
      </w:r>
      <w:r w:rsidR="004A7392" w:rsidRPr="00FD78C9">
        <w:rPr>
          <w:color w:val="auto"/>
        </w:rPr>
        <w:t>y left hospital</w:t>
      </w:r>
      <w:r w:rsidRPr="00FD78C9">
        <w:rPr>
          <w:color w:val="auto"/>
        </w:rPr>
        <w:t xml:space="preserve">. </w:t>
      </w:r>
    </w:p>
    <w:p w14:paraId="70356607" w14:textId="4573D95D" w:rsidR="004A7392" w:rsidRPr="00FD78C9" w:rsidRDefault="00250592" w:rsidP="00FA03EE">
      <w:pPr>
        <w:rPr>
          <w:color w:val="auto"/>
        </w:rPr>
      </w:pPr>
      <w:r w:rsidRPr="00FD78C9">
        <w:rPr>
          <w:color w:val="auto"/>
        </w:rPr>
        <w:t>The Assessment Team brought this to the attention of the Approved Provider at the time of the audit</w:t>
      </w:r>
      <w:r w:rsidR="00902720" w:rsidRPr="00FD78C9">
        <w:rPr>
          <w:color w:val="auto"/>
        </w:rPr>
        <w:t>. I</w:t>
      </w:r>
      <w:r w:rsidRPr="00FD78C9">
        <w:rPr>
          <w:color w:val="auto"/>
        </w:rPr>
        <w:t xml:space="preserve">t was identified by the Assessment Team that the service’s system had a ‘bug’ </w:t>
      </w:r>
      <w:r w:rsidR="004A7392" w:rsidRPr="00FD78C9">
        <w:rPr>
          <w:color w:val="auto"/>
        </w:rPr>
        <w:t xml:space="preserve">which resulted in the audit trail of the care plan reviews to be unreliable. </w:t>
      </w:r>
    </w:p>
    <w:p w14:paraId="74129934" w14:textId="23769446" w:rsidR="00250592" w:rsidRPr="00FD78C9" w:rsidRDefault="004A7392" w:rsidP="00FA03EE">
      <w:pPr>
        <w:rPr>
          <w:color w:val="auto"/>
        </w:rPr>
      </w:pPr>
      <w:r w:rsidRPr="00FD78C9">
        <w:rPr>
          <w:color w:val="auto"/>
        </w:rPr>
        <w:t>The Approved Provider’s</w:t>
      </w:r>
      <w:r w:rsidR="00250592" w:rsidRPr="00FD78C9">
        <w:rPr>
          <w:color w:val="auto"/>
        </w:rPr>
        <w:t xml:space="preserve"> response acknowledges that it was unaware that care plan details and dates were being overridden each time a care plan </w:t>
      </w:r>
      <w:r w:rsidRPr="00FD78C9">
        <w:rPr>
          <w:color w:val="auto"/>
        </w:rPr>
        <w:t>was updated. The response notes the ‘bug’ has been fixed and notwithstanding the ‘bug’</w:t>
      </w:r>
      <w:r w:rsidR="00C72C36">
        <w:rPr>
          <w:color w:val="auto"/>
        </w:rPr>
        <w:t>,</w:t>
      </w:r>
      <w:r w:rsidRPr="00FD78C9">
        <w:rPr>
          <w:color w:val="auto"/>
        </w:rPr>
        <w:t xml:space="preserve"> each care plan </w:t>
      </w:r>
      <w:r w:rsidR="00FA03EE" w:rsidRPr="00FD78C9">
        <w:rPr>
          <w:color w:val="auto"/>
        </w:rPr>
        <w:t>is</w:t>
      </w:r>
      <w:r w:rsidRPr="00FD78C9">
        <w:rPr>
          <w:color w:val="auto"/>
        </w:rPr>
        <w:t xml:space="preserve"> current and up to date and the service complies with this </w:t>
      </w:r>
      <w:r w:rsidR="004837B3">
        <w:rPr>
          <w:color w:val="auto"/>
        </w:rPr>
        <w:t>Requirement</w:t>
      </w:r>
      <w:r w:rsidRPr="00FD78C9">
        <w:rPr>
          <w:color w:val="auto"/>
        </w:rPr>
        <w:t xml:space="preserve">. </w:t>
      </w:r>
    </w:p>
    <w:p w14:paraId="3BB08926" w14:textId="49EF844B" w:rsidR="004A7392" w:rsidRPr="00FD78C9" w:rsidRDefault="004A7392" w:rsidP="00FA03EE">
      <w:pPr>
        <w:rPr>
          <w:color w:val="auto"/>
        </w:rPr>
      </w:pPr>
      <w:r w:rsidRPr="00FD78C9">
        <w:rPr>
          <w:color w:val="auto"/>
        </w:rPr>
        <w:t xml:space="preserve">The response did </w:t>
      </w:r>
      <w:r w:rsidR="00FA03EE" w:rsidRPr="00FD78C9">
        <w:rPr>
          <w:color w:val="auto"/>
        </w:rPr>
        <w:t xml:space="preserve">not include </w:t>
      </w:r>
      <w:r w:rsidR="00902720" w:rsidRPr="00FD78C9">
        <w:rPr>
          <w:color w:val="auto"/>
        </w:rPr>
        <w:t xml:space="preserve">evidence to counter the finding of the Assessment Team, for example an overview of </w:t>
      </w:r>
      <w:r w:rsidR="00FA03EE" w:rsidRPr="00FD78C9">
        <w:rPr>
          <w:color w:val="auto"/>
        </w:rPr>
        <w:t>what</w:t>
      </w:r>
      <w:r w:rsidRPr="00FD78C9">
        <w:rPr>
          <w:color w:val="auto"/>
        </w:rPr>
        <w:t xml:space="preserve"> </w:t>
      </w:r>
      <w:r w:rsidR="00902720" w:rsidRPr="00FD78C9">
        <w:rPr>
          <w:color w:val="auto"/>
        </w:rPr>
        <w:t xml:space="preserve">had </w:t>
      </w:r>
      <w:r w:rsidRPr="00FD78C9">
        <w:rPr>
          <w:color w:val="auto"/>
        </w:rPr>
        <w:t>occurred for the consumers that were discharged from hospital</w:t>
      </w:r>
      <w:r w:rsidR="00C72C36">
        <w:rPr>
          <w:color w:val="auto"/>
        </w:rPr>
        <w:t>.</w:t>
      </w:r>
      <w:r w:rsidR="00902720" w:rsidRPr="00FD78C9">
        <w:rPr>
          <w:color w:val="auto"/>
        </w:rPr>
        <w:t xml:space="preserve"> </w:t>
      </w:r>
      <w:r w:rsidR="00C72C36">
        <w:rPr>
          <w:color w:val="auto"/>
        </w:rPr>
        <w:t xml:space="preserve">In particular, </w:t>
      </w:r>
      <w:r w:rsidR="00902720" w:rsidRPr="00FD78C9">
        <w:rPr>
          <w:color w:val="auto"/>
        </w:rPr>
        <w:t xml:space="preserve">what reassessments occurred and when these occurred, </w:t>
      </w:r>
      <w:r w:rsidR="00F9094C">
        <w:rPr>
          <w:color w:val="auto"/>
        </w:rPr>
        <w:t>and if</w:t>
      </w:r>
      <w:r w:rsidR="00F9094C" w:rsidRPr="00FD78C9">
        <w:rPr>
          <w:color w:val="auto"/>
        </w:rPr>
        <w:t xml:space="preserve"> </w:t>
      </w:r>
      <w:r w:rsidR="00902720" w:rsidRPr="00FD78C9">
        <w:rPr>
          <w:color w:val="auto"/>
        </w:rPr>
        <w:t>the reassessment resulted in</w:t>
      </w:r>
      <w:r w:rsidR="00F9094C">
        <w:rPr>
          <w:color w:val="auto"/>
        </w:rPr>
        <w:t xml:space="preserve"> additional supports</w:t>
      </w:r>
      <w:r w:rsidR="00F9094C" w:rsidRPr="00FD78C9">
        <w:rPr>
          <w:color w:val="auto"/>
        </w:rPr>
        <w:t xml:space="preserve"> </w:t>
      </w:r>
      <w:r w:rsidR="00F9094C">
        <w:rPr>
          <w:color w:val="auto"/>
        </w:rPr>
        <w:t>such as</w:t>
      </w:r>
      <w:r w:rsidR="00902720" w:rsidRPr="00FD78C9">
        <w:rPr>
          <w:color w:val="auto"/>
        </w:rPr>
        <w:t xml:space="preserve"> new support equipment or a change to the frequency and / or type of care services to meet the consumer</w:t>
      </w:r>
      <w:r w:rsidR="00426066" w:rsidRPr="00FD78C9">
        <w:rPr>
          <w:color w:val="auto"/>
        </w:rPr>
        <w:t>’</w:t>
      </w:r>
      <w:r w:rsidR="00902720" w:rsidRPr="00FD78C9">
        <w:rPr>
          <w:color w:val="auto"/>
        </w:rPr>
        <w:t xml:space="preserve">s change in </w:t>
      </w:r>
      <w:r w:rsidR="00936111" w:rsidRPr="00FD78C9">
        <w:rPr>
          <w:color w:val="auto"/>
        </w:rPr>
        <w:t>health</w:t>
      </w:r>
      <w:r w:rsidR="00902720" w:rsidRPr="00FD78C9">
        <w:rPr>
          <w:color w:val="auto"/>
        </w:rPr>
        <w:t xml:space="preserve"> status.</w:t>
      </w:r>
    </w:p>
    <w:p w14:paraId="7CB17108" w14:textId="7AB7D9D4" w:rsidR="00FA03EE" w:rsidRPr="00FD78C9" w:rsidRDefault="00FA03EE" w:rsidP="00FA03EE">
      <w:pPr>
        <w:rPr>
          <w:color w:val="auto"/>
        </w:rPr>
      </w:pPr>
      <w:r w:rsidRPr="00FD78C9">
        <w:rPr>
          <w:color w:val="auto"/>
        </w:rPr>
        <w:t xml:space="preserve">Based on the evidence (summarised above) the </w:t>
      </w:r>
      <w:r w:rsidR="004837B3">
        <w:rPr>
          <w:color w:val="auto"/>
        </w:rPr>
        <w:t>Approved Provider</w:t>
      </w:r>
      <w:r w:rsidRPr="00FD78C9">
        <w:rPr>
          <w:color w:val="auto"/>
        </w:rPr>
        <w:t xml:space="preserve"> does not comply with this </w:t>
      </w:r>
      <w:r w:rsidR="004837B3">
        <w:rPr>
          <w:color w:val="auto"/>
        </w:rPr>
        <w:t>Requirement</w:t>
      </w:r>
      <w:r w:rsidRPr="00FD78C9">
        <w:rPr>
          <w:color w:val="auto"/>
        </w:rPr>
        <w:t xml:space="preserve"> as no </w:t>
      </w:r>
      <w:r w:rsidR="00936111" w:rsidRPr="00FD78C9">
        <w:rPr>
          <w:color w:val="auto"/>
        </w:rPr>
        <w:t>further</w:t>
      </w:r>
      <w:r w:rsidR="00902720" w:rsidRPr="00FD78C9">
        <w:rPr>
          <w:color w:val="auto"/>
        </w:rPr>
        <w:t xml:space="preserve"> evidence </w:t>
      </w:r>
      <w:r w:rsidR="00EB2281" w:rsidRPr="00FD78C9">
        <w:rPr>
          <w:color w:val="auto"/>
        </w:rPr>
        <w:t xml:space="preserve">has been provided to demonstrate a </w:t>
      </w:r>
      <w:r w:rsidR="00EB2281" w:rsidRPr="00FD78C9">
        <w:rPr>
          <w:color w:val="auto"/>
        </w:rPr>
        <w:lastRenderedPageBreak/>
        <w:t xml:space="preserve">review of the </w:t>
      </w:r>
      <w:r w:rsidRPr="00FD78C9">
        <w:rPr>
          <w:color w:val="auto"/>
        </w:rPr>
        <w:t xml:space="preserve">ongoing effectiveness of current care and services occurred at the time of </w:t>
      </w:r>
      <w:r w:rsidR="00AE29E5" w:rsidRPr="00FD78C9">
        <w:rPr>
          <w:color w:val="auto"/>
        </w:rPr>
        <w:t xml:space="preserve">the </w:t>
      </w:r>
      <w:r w:rsidRPr="00FD78C9">
        <w:rPr>
          <w:color w:val="auto"/>
        </w:rPr>
        <w:t xml:space="preserve">consumers </w:t>
      </w:r>
      <w:r w:rsidR="000D004C" w:rsidRPr="00FD78C9">
        <w:rPr>
          <w:color w:val="auto"/>
        </w:rPr>
        <w:t xml:space="preserve">being </w:t>
      </w:r>
      <w:r w:rsidRPr="00FD78C9">
        <w:rPr>
          <w:color w:val="auto"/>
        </w:rPr>
        <w:t>discha</w:t>
      </w:r>
      <w:r w:rsidR="00447EDF" w:rsidRPr="00FD78C9">
        <w:rPr>
          <w:color w:val="auto"/>
        </w:rPr>
        <w:t>r</w:t>
      </w:r>
      <w:r w:rsidRPr="00FD78C9">
        <w:rPr>
          <w:color w:val="auto"/>
        </w:rPr>
        <w:t>ge</w:t>
      </w:r>
      <w:r w:rsidR="000D004C" w:rsidRPr="00FD78C9">
        <w:rPr>
          <w:color w:val="auto"/>
        </w:rPr>
        <w:t>d</w:t>
      </w:r>
      <w:r w:rsidRPr="00FD78C9">
        <w:rPr>
          <w:color w:val="auto"/>
        </w:rPr>
        <w:t xml:space="preserve"> from hospital.</w:t>
      </w:r>
    </w:p>
    <w:p w14:paraId="51FD479F" w14:textId="77777777" w:rsidR="00FA03EE" w:rsidRPr="006729C7" w:rsidRDefault="00FA03EE" w:rsidP="008C34E1">
      <w:pPr>
        <w:spacing w:line="240" w:lineRule="auto"/>
        <w:rPr>
          <w:color w:val="auto"/>
        </w:rPr>
      </w:pPr>
    </w:p>
    <w:p w14:paraId="02FE282F" w14:textId="77777777" w:rsidR="008C34E1" w:rsidRDefault="008C34E1" w:rsidP="008C34E1">
      <w:pPr>
        <w:sectPr w:rsidR="008C34E1" w:rsidSect="008C34E1">
          <w:headerReference w:type="first" r:id="rId17"/>
          <w:type w:val="continuous"/>
          <w:pgSz w:w="11906" w:h="16838"/>
          <w:pgMar w:top="1701" w:right="1418" w:bottom="1418" w:left="1418" w:header="709" w:footer="397" w:gutter="0"/>
          <w:cols w:space="708"/>
          <w:titlePg/>
          <w:docGrid w:linePitch="360"/>
        </w:sectPr>
      </w:pPr>
    </w:p>
    <w:p w14:paraId="02FE2830" w14:textId="77777777" w:rsidR="008C34E1" w:rsidRDefault="008C34E1" w:rsidP="008C34E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2FE2A2D" wp14:editId="02FE2A2E">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109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02FE2831" w14:textId="12700AAF" w:rsidR="008C34E1" w:rsidRPr="00162F6A" w:rsidRDefault="008C34E1" w:rsidP="008C34E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205D09">
        <w:rPr>
          <w:color w:val="FFFFFF" w:themeColor="background1"/>
          <w:sz w:val="36"/>
        </w:rPr>
        <w:t>Not 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205D09">
        <w:rPr>
          <w:color w:val="FFFFFF" w:themeColor="background1"/>
          <w:sz w:val="36"/>
        </w:rPr>
        <w:t xml:space="preserve">Not </w:t>
      </w:r>
      <w:r w:rsidR="00CF6420">
        <w:rPr>
          <w:color w:val="FFFFFF" w:themeColor="background1"/>
          <w:sz w:val="36"/>
        </w:rPr>
        <w:t>A</w:t>
      </w:r>
      <w:r w:rsidR="00E717C7">
        <w:rPr>
          <w:color w:val="FFFFFF" w:themeColor="background1"/>
          <w:sz w:val="36"/>
        </w:rPr>
        <w:t>pplicable</w:t>
      </w:r>
    </w:p>
    <w:p w14:paraId="02FE2832" w14:textId="77777777" w:rsidR="008C34E1" w:rsidRPr="00443B18" w:rsidRDefault="008C34E1" w:rsidP="008C34E1"/>
    <w:p w14:paraId="02FE2833" w14:textId="77777777" w:rsidR="008C34E1" w:rsidRPr="00443B18" w:rsidRDefault="008C34E1" w:rsidP="008C34E1">
      <w:pPr>
        <w:sectPr w:rsidR="008C34E1" w:rsidRPr="00443B18" w:rsidSect="008C34E1">
          <w:headerReference w:type="first" r:id="rId18"/>
          <w:pgSz w:w="11906" w:h="16838"/>
          <w:pgMar w:top="1701" w:right="1418" w:bottom="1418" w:left="1418" w:header="709" w:footer="397" w:gutter="0"/>
          <w:cols w:space="708"/>
          <w:docGrid w:linePitch="360"/>
        </w:sectPr>
      </w:pPr>
    </w:p>
    <w:p w14:paraId="02FE2834" w14:textId="77777777" w:rsidR="008C34E1" w:rsidRPr="00FD1B02" w:rsidRDefault="008C34E1" w:rsidP="008C34E1">
      <w:pPr>
        <w:pStyle w:val="Heading3"/>
        <w:shd w:val="clear" w:color="auto" w:fill="F2F2F2" w:themeFill="background1" w:themeFillShade="F2"/>
      </w:pPr>
      <w:r w:rsidRPr="00FD1B02">
        <w:t>Consumer outcome:</w:t>
      </w:r>
    </w:p>
    <w:p w14:paraId="02FE2835" w14:textId="77777777" w:rsidR="008C34E1" w:rsidRDefault="008C34E1" w:rsidP="008C34E1">
      <w:pPr>
        <w:numPr>
          <w:ilvl w:val="0"/>
          <w:numId w:val="3"/>
        </w:numPr>
        <w:shd w:val="clear" w:color="auto" w:fill="F2F2F2" w:themeFill="background1" w:themeFillShade="F2"/>
      </w:pPr>
      <w:r>
        <w:t>I get personal care, clinical care, or both personal care and clinical care, that is safe and right for me.</w:t>
      </w:r>
    </w:p>
    <w:p w14:paraId="02FE2836" w14:textId="77777777" w:rsidR="008C34E1" w:rsidRDefault="008C34E1" w:rsidP="008C34E1">
      <w:pPr>
        <w:pStyle w:val="Heading3"/>
        <w:shd w:val="clear" w:color="auto" w:fill="F2F2F2" w:themeFill="background1" w:themeFillShade="F2"/>
      </w:pPr>
      <w:r>
        <w:t>Organisation statement:</w:t>
      </w:r>
    </w:p>
    <w:p w14:paraId="02FE2837" w14:textId="77777777" w:rsidR="008C34E1" w:rsidRDefault="008C34E1" w:rsidP="008C34E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FE2838" w14:textId="77777777" w:rsidR="008C34E1" w:rsidRDefault="008C34E1" w:rsidP="008C34E1">
      <w:pPr>
        <w:pStyle w:val="Heading2"/>
      </w:pPr>
      <w:r>
        <w:t>Assessment of Standard 3</w:t>
      </w:r>
    </w:p>
    <w:p w14:paraId="209CD3D9" w14:textId="55DFCAA6" w:rsidR="00426066" w:rsidRPr="00AA10C5" w:rsidRDefault="00426066" w:rsidP="00426066">
      <w:bookmarkStart w:id="6" w:name="_Hlk75950982"/>
      <w:r w:rsidRPr="00DF3E27">
        <w:rPr>
          <w:rFonts w:eastAsia="Calibri"/>
          <w:color w:val="000000" w:themeColor="text1"/>
          <w:lang w:eastAsia="en-US"/>
        </w:rPr>
        <w:t>All consumers</w:t>
      </w:r>
      <w:r>
        <w:rPr>
          <w:rFonts w:eastAsia="Calibri"/>
          <w:color w:val="000000" w:themeColor="text1"/>
          <w:lang w:eastAsia="en-US"/>
        </w:rPr>
        <w:t xml:space="preserve"> and representatives interviewed</w:t>
      </w:r>
      <w:r w:rsidRPr="00DF3E27">
        <w:rPr>
          <w:rFonts w:eastAsia="Calibri"/>
          <w:color w:val="000000" w:themeColor="text1"/>
          <w:lang w:eastAsia="en-US"/>
        </w:rPr>
        <w:t xml:space="preserve"> consider that they receive personal care and clinical care that is safe </w:t>
      </w:r>
      <w:r w:rsidRPr="00663B6D">
        <w:rPr>
          <w:rFonts w:eastAsia="Calibri"/>
          <w:lang w:eastAsia="en-US"/>
        </w:rPr>
        <w:t xml:space="preserve">and right for them. </w:t>
      </w:r>
      <w:r w:rsidRPr="00426066">
        <w:rPr>
          <w:rFonts w:eastAsia="Calibri"/>
          <w:color w:val="000000" w:themeColor="text1"/>
          <w:lang w:eastAsia="en-US"/>
        </w:rPr>
        <w:t xml:space="preserve">Consumers reported they </w:t>
      </w:r>
      <w:r>
        <w:rPr>
          <w:rFonts w:eastAsia="Calibri"/>
          <w:color w:val="000000" w:themeColor="text1"/>
          <w:lang w:eastAsia="en-US"/>
        </w:rPr>
        <w:t>are</w:t>
      </w:r>
      <w:r w:rsidRPr="00426066">
        <w:rPr>
          <w:rFonts w:eastAsia="Calibri"/>
          <w:color w:val="000000" w:themeColor="text1"/>
          <w:lang w:eastAsia="en-US"/>
        </w:rPr>
        <w:t xml:space="preserve"> </w:t>
      </w:r>
      <w:r>
        <w:rPr>
          <w:rFonts w:eastAsia="Calibri"/>
          <w:color w:val="000000" w:themeColor="text1"/>
          <w:lang w:eastAsia="en-US"/>
        </w:rPr>
        <w:t xml:space="preserve">referred to </w:t>
      </w:r>
      <w:r w:rsidRPr="00426066">
        <w:rPr>
          <w:rFonts w:eastAsia="Calibri"/>
          <w:color w:val="000000" w:themeColor="text1"/>
          <w:lang w:eastAsia="en-US"/>
        </w:rPr>
        <w:t>other health specialists</w:t>
      </w:r>
      <w:r>
        <w:rPr>
          <w:rFonts w:eastAsia="Calibri"/>
          <w:color w:val="000000" w:themeColor="text1"/>
          <w:lang w:eastAsia="en-US"/>
        </w:rPr>
        <w:t xml:space="preserve"> as required. </w:t>
      </w:r>
      <w:r w:rsidRPr="00AA10C5">
        <w:t>The organisation demonstrate</w:t>
      </w:r>
      <w:r>
        <w:t>d</w:t>
      </w:r>
      <w:r w:rsidRPr="00AA10C5">
        <w:t xml:space="preserve"> that information about the consumer’s condition, needs and preferences is documented and communicated within the organisation, and with others where responsibility for care is shared.</w:t>
      </w:r>
    </w:p>
    <w:p w14:paraId="3B77FE2E" w14:textId="4A0CF10F" w:rsidR="00426066" w:rsidRDefault="00426066" w:rsidP="00426066">
      <w:pPr>
        <w:tabs>
          <w:tab w:val="right" w:pos="9026"/>
        </w:tabs>
        <w:rPr>
          <w:rFonts w:eastAsia="Calibri"/>
          <w:lang w:eastAsia="en-US"/>
        </w:rPr>
      </w:pPr>
      <w:r>
        <w:rPr>
          <w:rFonts w:eastAsia="Calibri"/>
          <w:lang w:eastAsia="en-US"/>
        </w:rPr>
        <w:t>Relevant staff had an understanding of palliative care and links to specialist palliative care organisations are in place.</w:t>
      </w:r>
    </w:p>
    <w:p w14:paraId="0C450339" w14:textId="159A88F4" w:rsidR="00426066" w:rsidRPr="00163FEE" w:rsidRDefault="00426066" w:rsidP="004F473F">
      <w:pPr>
        <w:rPr>
          <w:iCs/>
        </w:rPr>
      </w:pPr>
      <w:r>
        <w:rPr>
          <w:iCs/>
        </w:rPr>
        <w:t>The service could not demonstrate each consumer gets best practice care</w:t>
      </w:r>
      <w:r w:rsidR="004F473F">
        <w:rPr>
          <w:iCs/>
        </w:rPr>
        <w:t>, strategies to minimise risks of poor clinical outcomes are not always in place</w:t>
      </w:r>
      <w:r w:rsidR="00F9094C">
        <w:rPr>
          <w:iCs/>
        </w:rPr>
        <w:t>,</w:t>
      </w:r>
      <w:r w:rsidR="004F473F">
        <w:rPr>
          <w:iCs/>
        </w:rPr>
        <w:t xml:space="preserve"> and timely clinical interventions do not always occur. </w:t>
      </w:r>
    </w:p>
    <w:p w14:paraId="4E996298" w14:textId="67DC0C5A" w:rsidR="00426066" w:rsidRDefault="00426066" w:rsidP="00426066">
      <w:pPr>
        <w:pStyle w:val="ListBullet"/>
        <w:numPr>
          <w:ilvl w:val="0"/>
          <w:numId w:val="0"/>
        </w:numPr>
      </w:pPr>
      <w:r>
        <w:t xml:space="preserve">The organisation has an incident reporting system in place </w:t>
      </w:r>
      <w:r w:rsidR="004F473F">
        <w:t>and</w:t>
      </w:r>
      <w:r>
        <w:t xml:space="preserve"> incidents are reported and reviewed</w:t>
      </w:r>
      <w:r w:rsidR="004F473F">
        <w:t xml:space="preserve"> by an appropriately qualified staff member.</w:t>
      </w:r>
    </w:p>
    <w:p w14:paraId="554AE253" w14:textId="1CB4E1A0" w:rsidR="007D0FE4" w:rsidRPr="004F473F" w:rsidRDefault="007D0FE4" w:rsidP="007D0FE4">
      <w:pPr>
        <w:rPr>
          <w:rFonts w:eastAsiaTheme="minorHAnsi"/>
          <w:color w:val="auto"/>
        </w:rPr>
      </w:pPr>
      <w:r w:rsidRPr="004F473F">
        <w:rPr>
          <w:rFonts w:eastAsiaTheme="minorHAnsi"/>
          <w:color w:val="auto"/>
        </w:rPr>
        <w:t xml:space="preserve">The Quality Standard for the Home care packages service is assessed as Non-compliant as one or more of the </w:t>
      </w:r>
      <w:r w:rsidR="004837B3">
        <w:rPr>
          <w:rFonts w:eastAsiaTheme="minorHAnsi"/>
          <w:color w:val="auto"/>
        </w:rPr>
        <w:t>R</w:t>
      </w:r>
      <w:r w:rsidRPr="004F473F">
        <w:rPr>
          <w:rFonts w:eastAsiaTheme="minorHAnsi"/>
          <w:color w:val="auto"/>
        </w:rPr>
        <w:t xml:space="preserve">equirements have been assessed as Non-compliant. </w:t>
      </w:r>
    </w:p>
    <w:p w14:paraId="34D9717B" w14:textId="72742672" w:rsidR="007D0FE4" w:rsidRPr="004F473F" w:rsidRDefault="004F473F" w:rsidP="007D0FE4">
      <w:pPr>
        <w:rPr>
          <w:rFonts w:eastAsia="Calibri"/>
          <w:i/>
          <w:color w:val="auto"/>
          <w:lang w:eastAsia="en-US"/>
        </w:rPr>
      </w:pPr>
      <w:r w:rsidRPr="004F473F">
        <w:rPr>
          <w:rFonts w:eastAsiaTheme="minorHAnsi"/>
          <w:color w:val="auto"/>
        </w:rPr>
        <w:t xml:space="preserve">This </w:t>
      </w:r>
      <w:r w:rsidR="007D0FE4" w:rsidRPr="004F473F">
        <w:rPr>
          <w:rFonts w:eastAsiaTheme="minorHAnsi"/>
          <w:color w:val="auto"/>
        </w:rPr>
        <w:t xml:space="preserve">Quality Standard for the Commonwealth home support programme service </w:t>
      </w:r>
      <w:r w:rsidRPr="004F473F">
        <w:rPr>
          <w:rFonts w:eastAsiaTheme="minorHAnsi"/>
          <w:color w:val="auto"/>
        </w:rPr>
        <w:t>does not apply as</w:t>
      </w:r>
      <w:r w:rsidR="00CF6420" w:rsidRPr="004F473F">
        <w:rPr>
          <w:rFonts w:eastAsiaTheme="minorHAnsi"/>
          <w:color w:val="auto"/>
        </w:rPr>
        <w:t xml:space="preserve"> clinical care is not provided to consumers </w:t>
      </w:r>
      <w:r w:rsidRPr="004F473F">
        <w:rPr>
          <w:rFonts w:eastAsiaTheme="minorHAnsi"/>
          <w:color w:val="auto"/>
        </w:rPr>
        <w:t>in</w:t>
      </w:r>
      <w:r w:rsidR="00CF6420" w:rsidRPr="004F473F">
        <w:rPr>
          <w:rFonts w:eastAsiaTheme="minorHAnsi"/>
          <w:color w:val="auto"/>
        </w:rPr>
        <w:t xml:space="preserve"> the Commonwealth home support programme</w:t>
      </w:r>
      <w:r w:rsidR="007D0FE4" w:rsidRPr="004F473F">
        <w:rPr>
          <w:rFonts w:eastAsiaTheme="minorHAnsi"/>
          <w:color w:val="auto"/>
        </w:rPr>
        <w:t>.</w:t>
      </w:r>
    </w:p>
    <w:p w14:paraId="02FE283C" w14:textId="7A5A7C30" w:rsidR="008C34E1" w:rsidRPr="00507CBC" w:rsidRDefault="008C34E1" w:rsidP="008C34E1">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840" w14:textId="77777777" w:rsidTr="008C34E1">
        <w:tc>
          <w:tcPr>
            <w:tcW w:w="4531" w:type="dxa"/>
            <w:shd w:val="clear" w:color="auto" w:fill="E7E6E6" w:themeFill="background2"/>
          </w:tcPr>
          <w:bookmarkEnd w:id="6"/>
          <w:p w14:paraId="02FE283D" w14:textId="77777777" w:rsidR="008C34E1" w:rsidRPr="002B61BB" w:rsidRDefault="008C34E1" w:rsidP="008C34E1">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02FE283E"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83F" w14:textId="69404643" w:rsidR="008C34E1" w:rsidRPr="006107BF" w:rsidRDefault="008C34E1" w:rsidP="008C34E1">
            <w:pPr>
              <w:pStyle w:val="Heading3"/>
              <w:spacing w:before="120" w:after="0"/>
              <w:jc w:val="right"/>
              <w:outlineLvl w:val="2"/>
            </w:pPr>
            <w:r w:rsidRPr="00CF6420">
              <w:t>Not Compliant</w:t>
            </w:r>
          </w:p>
        </w:tc>
      </w:tr>
      <w:tr w:rsidR="004B5A15" w14:paraId="02FE2844" w14:textId="77777777" w:rsidTr="008C34E1">
        <w:tc>
          <w:tcPr>
            <w:tcW w:w="4531" w:type="dxa"/>
            <w:shd w:val="clear" w:color="auto" w:fill="E7E6E6" w:themeFill="background2"/>
          </w:tcPr>
          <w:p w14:paraId="02FE2841"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842"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843" w14:textId="055D8F29" w:rsidR="008C34E1" w:rsidRPr="006107BF" w:rsidRDefault="00CF6420" w:rsidP="008C34E1">
            <w:pPr>
              <w:pStyle w:val="Heading3"/>
              <w:spacing w:before="0" w:after="0"/>
              <w:jc w:val="right"/>
              <w:outlineLvl w:val="2"/>
            </w:pPr>
            <w:r w:rsidRPr="00CF6420">
              <w:t>Not A</w:t>
            </w:r>
            <w:r w:rsidR="0050610C">
              <w:t>pplicable</w:t>
            </w:r>
          </w:p>
        </w:tc>
      </w:tr>
    </w:tbl>
    <w:p w14:paraId="02FE2845" w14:textId="77777777" w:rsidR="008C34E1" w:rsidRPr="008D114F" w:rsidRDefault="008C34E1" w:rsidP="008C34E1">
      <w:pPr>
        <w:rPr>
          <w:i/>
        </w:rPr>
      </w:pPr>
      <w:r w:rsidRPr="008D114F">
        <w:rPr>
          <w:i/>
        </w:rPr>
        <w:t>Each consumer gets safe and effective personal care, clinical care, or both personal care and clinical care, that:</w:t>
      </w:r>
    </w:p>
    <w:p w14:paraId="02FE2846" w14:textId="77777777" w:rsidR="008C34E1" w:rsidRPr="008D114F" w:rsidRDefault="008C34E1" w:rsidP="008C34E1">
      <w:pPr>
        <w:numPr>
          <w:ilvl w:val="0"/>
          <w:numId w:val="24"/>
        </w:numPr>
        <w:tabs>
          <w:tab w:val="right" w:pos="9026"/>
        </w:tabs>
        <w:spacing w:before="0" w:after="0"/>
        <w:ind w:left="567" w:hanging="425"/>
        <w:outlineLvl w:val="4"/>
        <w:rPr>
          <w:i/>
        </w:rPr>
      </w:pPr>
      <w:r w:rsidRPr="008D114F">
        <w:rPr>
          <w:i/>
        </w:rPr>
        <w:t>is best practice; and</w:t>
      </w:r>
    </w:p>
    <w:p w14:paraId="02FE2847" w14:textId="77777777" w:rsidR="008C34E1" w:rsidRPr="008D114F" w:rsidRDefault="008C34E1" w:rsidP="008C34E1">
      <w:pPr>
        <w:numPr>
          <w:ilvl w:val="0"/>
          <w:numId w:val="24"/>
        </w:numPr>
        <w:tabs>
          <w:tab w:val="right" w:pos="9026"/>
        </w:tabs>
        <w:spacing w:before="0" w:after="0"/>
        <w:ind w:left="567" w:hanging="425"/>
        <w:outlineLvl w:val="4"/>
        <w:rPr>
          <w:i/>
        </w:rPr>
      </w:pPr>
      <w:r w:rsidRPr="008D114F">
        <w:rPr>
          <w:i/>
        </w:rPr>
        <w:t>is tailored to their needs; and</w:t>
      </w:r>
    </w:p>
    <w:p w14:paraId="02FE2848" w14:textId="77777777" w:rsidR="008C34E1" w:rsidRDefault="008C34E1" w:rsidP="008C34E1">
      <w:pPr>
        <w:numPr>
          <w:ilvl w:val="0"/>
          <w:numId w:val="24"/>
        </w:numPr>
        <w:tabs>
          <w:tab w:val="right" w:pos="9026"/>
        </w:tabs>
        <w:spacing w:before="0" w:after="0"/>
        <w:ind w:left="567" w:hanging="425"/>
        <w:outlineLvl w:val="4"/>
        <w:rPr>
          <w:i/>
        </w:rPr>
      </w:pPr>
      <w:r w:rsidRPr="008D114F">
        <w:rPr>
          <w:i/>
        </w:rPr>
        <w:t>optimises their health and well-being.</w:t>
      </w:r>
    </w:p>
    <w:p w14:paraId="02FE2849" w14:textId="77777777" w:rsidR="008C34E1" w:rsidRDefault="008C34E1" w:rsidP="008C34E1">
      <w:pPr>
        <w:tabs>
          <w:tab w:val="right" w:pos="9026"/>
        </w:tabs>
      </w:pPr>
      <w:r>
        <w:t>Findings</w:t>
      </w:r>
    </w:p>
    <w:p w14:paraId="24C84664" w14:textId="1A20BEB0" w:rsidR="003C0362" w:rsidRPr="0069268F" w:rsidRDefault="0051388F" w:rsidP="008C34E1">
      <w:pPr>
        <w:rPr>
          <w:color w:val="auto"/>
        </w:rPr>
      </w:pPr>
      <w:r w:rsidRPr="0069268F">
        <w:rPr>
          <w:color w:val="auto"/>
        </w:rPr>
        <w:t>The Assessment Team found complex clinical care needs</w:t>
      </w:r>
      <w:r w:rsidR="003C0362" w:rsidRPr="0069268F">
        <w:rPr>
          <w:color w:val="auto"/>
        </w:rPr>
        <w:t xml:space="preserve">, including insulin administration and catheter insertion </w:t>
      </w:r>
      <w:r w:rsidRPr="0069268F">
        <w:rPr>
          <w:color w:val="auto"/>
        </w:rPr>
        <w:t>are not always undertaken by registered nu</w:t>
      </w:r>
      <w:r w:rsidR="003C0362" w:rsidRPr="0069268F">
        <w:rPr>
          <w:color w:val="auto"/>
        </w:rPr>
        <w:t xml:space="preserve">rses. The Assessment Team </w:t>
      </w:r>
      <w:r w:rsidR="004F473F" w:rsidRPr="0069268F">
        <w:rPr>
          <w:color w:val="auto"/>
        </w:rPr>
        <w:t>discussed</w:t>
      </w:r>
      <w:r w:rsidR="003C0362" w:rsidRPr="0069268F">
        <w:rPr>
          <w:color w:val="auto"/>
        </w:rPr>
        <w:t xml:space="preserve"> this with management at the service who confirmed the staff undertaking these complex clinical care episodes are currently employed as care staff.</w:t>
      </w:r>
      <w:r w:rsidR="006135D8" w:rsidRPr="0069268F">
        <w:rPr>
          <w:color w:val="auto"/>
        </w:rPr>
        <w:t xml:space="preserve"> Management stated they would cease the care workers undertaking clinical care.</w:t>
      </w:r>
    </w:p>
    <w:p w14:paraId="101E1A81" w14:textId="683A4D58" w:rsidR="003C0362" w:rsidRPr="0069268F" w:rsidRDefault="003C0362" w:rsidP="002D39F1">
      <w:pPr>
        <w:rPr>
          <w:color w:val="auto"/>
        </w:rPr>
      </w:pPr>
      <w:r w:rsidRPr="0069268F">
        <w:rPr>
          <w:color w:val="auto"/>
        </w:rPr>
        <w:t>The Approved Provider’s response acknowledges it is best practice to have nurses registered with the Australian Health Practitioner Regulation Authority</w:t>
      </w:r>
      <w:r w:rsidR="002D39F1" w:rsidRPr="0069268F">
        <w:rPr>
          <w:color w:val="auto"/>
        </w:rPr>
        <w:t xml:space="preserve">. The response outlines that while the </w:t>
      </w:r>
      <w:r w:rsidR="004F473F" w:rsidRPr="0069268F">
        <w:rPr>
          <w:color w:val="auto"/>
        </w:rPr>
        <w:t xml:space="preserve">three </w:t>
      </w:r>
      <w:r w:rsidR="002D39F1" w:rsidRPr="0069268F">
        <w:rPr>
          <w:color w:val="auto"/>
        </w:rPr>
        <w:t xml:space="preserve">staff </w:t>
      </w:r>
      <w:r w:rsidR="007E320D" w:rsidRPr="0069268F">
        <w:rPr>
          <w:color w:val="auto"/>
        </w:rPr>
        <w:t xml:space="preserve">noted </w:t>
      </w:r>
      <w:r w:rsidR="002D39F1" w:rsidRPr="0069268F">
        <w:rPr>
          <w:color w:val="auto"/>
        </w:rPr>
        <w:t xml:space="preserve">are </w:t>
      </w:r>
      <w:r w:rsidR="004F473F" w:rsidRPr="0069268F">
        <w:rPr>
          <w:color w:val="auto"/>
        </w:rPr>
        <w:t xml:space="preserve">employed as </w:t>
      </w:r>
      <w:r w:rsidR="002D39F1" w:rsidRPr="0069268F">
        <w:rPr>
          <w:color w:val="auto"/>
        </w:rPr>
        <w:t xml:space="preserve">care workers </w:t>
      </w:r>
      <w:r w:rsidR="004F473F" w:rsidRPr="0069268F">
        <w:rPr>
          <w:color w:val="auto"/>
        </w:rPr>
        <w:t>two</w:t>
      </w:r>
      <w:r w:rsidR="002D39F1" w:rsidRPr="0069268F">
        <w:rPr>
          <w:color w:val="auto"/>
        </w:rPr>
        <w:t xml:space="preserve"> had provided enrolled nurse qualifications</w:t>
      </w:r>
      <w:r w:rsidR="004F473F" w:rsidRPr="0069268F">
        <w:rPr>
          <w:color w:val="auto"/>
        </w:rPr>
        <w:t xml:space="preserve"> on employment </w:t>
      </w:r>
      <w:r w:rsidR="002D39F1" w:rsidRPr="0069268F">
        <w:rPr>
          <w:color w:val="auto"/>
        </w:rPr>
        <w:t xml:space="preserve">and </w:t>
      </w:r>
      <w:r w:rsidR="004F473F" w:rsidRPr="0069268F">
        <w:rPr>
          <w:color w:val="auto"/>
        </w:rPr>
        <w:t xml:space="preserve">the third holds an overseas Registered Nurse </w:t>
      </w:r>
      <w:r w:rsidR="00F93B82" w:rsidRPr="0069268F">
        <w:rPr>
          <w:color w:val="auto"/>
        </w:rPr>
        <w:t>qualification</w:t>
      </w:r>
      <w:r w:rsidR="004F473F" w:rsidRPr="0069268F">
        <w:rPr>
          <w:color w:val="auto"/>
        </w:rPr>
        <w:t>. All staff were de</w:t>
      </w:r>
      <w:r w:rsidR="008B72AC" w:rsidRPr="0069268F">
        <w:rPr>
          <w:color w:val="auto"/>
        </w:rPr>
        <w:t>e</w:t>
      </w:r>
      <w:r w:rsidR="004F473F" w:rsidRPr="0069268F">
        <w:rPr>
          <w:color w:val="auto"/>
        </w:rPr>
        <w:t xml:space="preserve">med competent to undertake the clinical tasks by a qualified Registered Nurse </w:t>
      </w:r>
      <w:r w:rsidR="008B72AC" w:rsidRPr="0069268F">
        <w:rPr>
          <w:color w:val="auto"/>
        </w:rPr>
        <w:t xml:space="preserve">who is </w:t>
      </w:r>
      <w:r w:rsidR="004F473F" w:rsidRPr="0069268F">
        <w:rPr>
          <w:color w:val="auto"/>
        </w:rPr>
        <w:t xml:space="preserve">registered with the </w:t>
      </w:r>
      <w:r w:rsidR="002D39F1" w:rsidRPr="0069268F">
        <w:rPr>
          <w:color w:val="auto"/>
        </w:rPr>
        <w:t>Australian Health Practitioner Regulation Authority</w:t>
      </w:r>
      <w:r w:rsidR="004F473F" w:rsidRPr="0069268F">
        <w:rPr>
          <w:color w:val="auto"/>
        </w:rPr>
        <w:t>.</w:t>
      </w:r>
    </w:p>
    <w:p w14:paraId="52F583CD" w14:textId="5E6522D2" w:rsidR="007E320D" w:rsidRPr="0069268F" w:rsidRDefault="007E320D" w:rsidP="007E320D">
      <w:pPr>
        <w:rPr>
          <w:color w:val="auto"/>
        </w:rPr>
      </w:pPr>
      <w:r w:rsidRPr="0069268F">
        <w:rPr>
          <w:color w:val="auto"/>
        </w:rPr>
        <w:t xml:space="preserve">The </w:t>
      </w:r>
      <w:r w:rsidR="004837B3">
        <w:rPr>
          <w:color w:val="auto"/>
        </w:rPr>
        <w:t>Approved Provider</w:t>
      </w:r>
      <w:r w:rsidRPr="0069268F">
        <w:rPr>
          <w:color w:val="auto"/>
        </w:rPr>
        <w:t xml:space="preserve"> accepts it is best practice to have nurses registered with </w:t>
      </w:r>
      <w:r w:rsidR="00C97D7E" w:rsidRPr="0069268F">
        <w:rPr>
          <w:color w:val="auto"/>
        </w:rPr>
        <w:t>Australian Health Practitioner Regulation Authority</w:t>
      </w:r>
      <w:r w:rsidRPr="0069268F">
        <w:rPr>
          <w:color w:val="auto"/>
        </w:rPr>
        <w:t xml:space="preserve"> to perform certain tasks and are undertaking recruitment of more nurses</w:t>
      </w:r>
      <w:r w:rsidR="008B72AC" w:rsidRPr="0069268F">
        <w:rPr>
          <w:color w:val="auto"/>
        </w:rPr>
        <w:t>.</w:t>
      </w:r>
      <w:r w:rsidRPr="0069268F">
        <w:rPr>
          <w:color w:val="auto"/>
        </w:rPr>
        <w:t xml:space="preserve"> </w:t>
      </w:r>
    </w:p>
    <w:p w14:paraId="00D547F3" w14:textId="60E0F298" w:rsidR="002D39F1" w:rsidRPr="0069268F" w:rsidRDefault="002D39F1" w:rsidP="007E320D">
      <w:pPr>
        <w:spacing w:after="240"/>
        <w:rPr>
          <w:color w:val="auto"/>
        </w:rPr>
      </w:pPr>
      <w:r w:rsidRPr="0069268F">
        <w:rPr>
          <w:color w:val="auto"/>
        </w:rPr>
        <w:t xml:space="preserve">Based on the evidence (summarised above) the </w:t>
      </w:r>
      <w:r w:rsidR="004837B3">
        <w:rPr>
          <w:color w:val="auto"/>
        </w:rPr>
        <w:t>Approved Provider</w:t>
      </w:r>
      <w:r w:rsidRPr="0069268F">
        <w:rPr>
          <w:color w:val="auto"/>
        </w:rPr>
        <w:t xml:space="preserve"> does not comply with this </w:t>
      </w:r>
      <w:r w:rsidR="004837B3">
        <w:rPr>
          <w:color w:val="auto"/>
        </w:rPr>
        <w:t>Requirement</w:t>
      </w:r>
      <w:r w:rsidRPr="0069268F">
        <w:rPr>
          <w:color w:val="auto"/>
        </w:rPr>
        <w:t xml:space="preserve"> </w:t>
      </w:r>
      <w:r w:rsidR="00AE29E5">
        <w:rPr>
          <w:color w:val="auto"/>
        </w:rPr>
        <w:t xml:space="preserve">for </w:t>
      </w:r>
      <w:r w:rsidR="004837B3">
        <w:rPr>
          <w:color w:val="auto"/>
        </w:rPr>
        <w:t>Home care package</w:t>
      </w:r>
      <w:r w:rsidR="004D74C6">
        <w:rPr>
          <w:color w:val="auto"/>
        </w:rPr>
        <w:t xml:space="preserve"> consumers </w:t>
      </w:r>
      <w:r w:rsidRPr="0069268F">
        <w:rPr>
          <w:color w:val="auto"/>
        </w:rPr>
        <w:t>as</w:t>
      </w:r>
      <w:r w:rsidR="00AE29E5">
        <w:rPr>
          <w:color w:val="auto"/>
        </w:rPr>
        <w:t>,</w:t>
      </w:r>
      <w:r w:rsidRPr="0069268F">
        <w:rPr>
          <w:color w:val="auto"/>
        </w:rPr>
        <w:t xml:space="preserve"> </w:t>
      </w:r>
      <w:r w:rsidR="008B72AC" w:rsidRPr="0069268F">
        <w:rPr>
          <w:color w:val="auto"/>
        </w:rPr>
        <w:t>at the time of the audit</w:t>
      </w:r>
      <w:r w:rsidR="00AE29E5">
        <w:rPr>
          <w:color w:val="auto"/>
        </w:rPr>
        <w:t>,</w:t>
      </w:r>
      <w:r w:rsidR="008B72AC" w:rsidRPr="0069268F">
        <w:rPr>
          <w:color w:val="auto"/>
        </w:rPr>
        <w:t xml:space="preserve"> </w:t>
      </w:r>
      <w:r w:rsidRPr="0069268F">
        <w:rPr>
          <w:color w:val="auto"/>
        </w:rPr>
        <w:t xml:space="preserve">registered nurses </w:t>
      </w:r>
      <w:r w:rsidR="008B72AC" w:rsidRPr="0069268F">
        <w:rPr>
          <w:color w:val="auto"/>
        </w:rPr>
        <w:t>were</w:t>
      </w:r>
      <w:r w:rsidRPr="0069268F">
        <w:rPr>
          <w:color w:val="auto"/>
        </w:rPr>
        <w:t xml:space="preserve"> not providing complex </w:t>
      </w:r>
      <w:r w:rsidR="008B72AC" w:rsidRPr="0069268F">
        <w:rPr>
          <w:color w:val="auto"/>
        </w:rPr>
        <w:t xml:space="preserve">clinical </w:t>
      </w:r>
      <w:r w:rsidRPr="0069268F">
        <w:rPr>
          <w:color w:val="auto"/>
        </w:rPr>
        <w:t xml:space="preserve">nursing care.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84F" w14:textId="77777777" w:rsidTr="008C34E1">
        <w:tc>
          <w:tcPr>
            <w:tcW w:w="4531" w:type="dxa"/>
            <w:shd w:val="clear" w:color="auto" w:fill="E7E6E6" w:themeFill="background2"/>
          </w:tcPr>
          <w:p w14:paraId="02FE284C" w14:textId="77777777" w:rsidR="008C34E1" w:rsidRPr="002B61BB" w:rsidRDefault="008C34E1" w:rsidP="008C34E1">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02FE284D"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84E" w14:textId="1AE50F33" w:rsidR="008C34E1" w:rsidRPr="006107BF" w:rsidRDefault="008C34E1" w:rsidP="008C34E1">
            <w:pPr>
              <w:pStyle w:val="Heading3"/>
              <w:spacing w:before="120" w:after="0"/>
              <w:jc w:val="right"/>
              <w:outlineLvl w:val="2"/>
            </w:pPr>
            <w:r w:rsidRPr="0069268F">
              <w:t>Not Compliant</w:t>
            </w:r>
          </w:p>
        </w:tc>
      </w:tr>
      <w:tr w:rsidR="004B5A15" w14:paraId="02FE2853" w14:textId="77777777" w:rsidTr="008C34E1">
        <w:tc>
          <w:tcPr>
            <w:tcW w:w="4531" w:type="dxa"/>
            <w:shd w:val="clear" w:color="auto" w:fill="E7E6E6" w:themeFill="background2"/>
          </w:tcPr>
          <w:p w14:paraId="02FE2850"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851"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852" w14:textId="5FFBE41B" w:rsidR="008C34E1" w:rsidRPr="006107BF" w:rsidRDefault="0022428C" w:rsidP="008C34E1">
            <w:pPr>
              <w:pStyle w:val="Heading3"/>
              <w:spacing w:before="0" w:after="0"/>
              <w:jc w:val="right"/>
              <w:outlineLvl w:val="2"/>
            </w:pPr>
            <w:r w:rsidRPr="0069268F">
              <w:t>Not A</w:t>
            </w:r>
            <w:r w:rsidR="0050610C">
              <w:t>pplicable</w:t>
            </w:r>
          </w:p>
        </w:tc>
      </w:tr>
    </w:tbl>
    <w:p w14:paraId="02FE2854" w14:textId="77777777" w:rsidR="008C34E1" w:rsidRDefault="008C34E1" w:rsidP="008C34E1">
      <w:pPr>
        <w:rPr>
          <w:i/>
          <w:szCs w:val="22"/>
        </w:rPr>
      </w:pPr>
      <w:r w:rsidRPr="008D114F">
        <w:rPr>
          <w:i/>
          <w:szCs w:val="22"/>
        </w:rPr>
        <w:t>Effective management of high impact or high prevalence risks associated with the care of each consumer.</w:t>
      </w:r>
    </w:p>
    <w:p w14:paraId="02FE2855" w14:textId="77777777" w:rsidR="008C34E1" w:rsidRPr="001B5EB5" w:rsidRDefault="008C34E1" w:rsidP="008C34E1">
      <w:pPr>
        <w:tabs>
          <w:tab w:val="right" w:pos="9026"/>
        </w:tabs>
      </w:pPr>
      <w:r>
        <w:t>Findings</w:t>
      </w:r>
    </w:p>
    <w:p w14:paraId="32766292" w14:textId="00AD60BC" w:rsidR="0085049A" w:rsidRPr="0069268F" w:rsidRDefault="00927E70" w:rsidP="006135D8">
      <w:pPr>
        <w:rPr>
          <w:color w:val="auto"/>
        </w:rPr>
      </w:pPr>
      <w:r w:rsidRPr="0069268F">
        <w:rPr>
          <w:color w:val="auto"/>
        </w:rPr>
        <w:lastRenderedPageBreak/>
        <w:t xml:space="preserve">The Assessment Team’s report notes risks to </w:t>
      </w:r>
      <w:r w:rsidR="0049586D" w:rsidRPr="0069268F">
        <w:rPr>
          <w:color w:val="auto"/>
        </w:rPr>
        <w:t>consumers</w:t>
      </w:r>
      <w:r w:rsidR="00206F22" w:rsidRPr="0069268F">
        <w:rPr>
          <w:color w:val="auto"/>
        </w:rPr>
        <w:t>’</w:t>
      </w:r>
      <w:r w:rsidRPr="0069268F">
        <w:rPr>
          <w:color w:val="auto"/>
        </w:rPr>
        <w:t xml:space="preserve"> health and wellbeing have not</w:t>
      </w:r>
      <w:r w:rsidR="0049586D" w:rsidRPr="0069268F">
        <w:rPr>
          <w:color w:val="auto"/>
        </w:rPr>
        <w:t xml:space="preserve"> always</w:t>
      </w:r>
      <w:r w:rsidRPr="0069268F">
        <w:rPr>
          <w:color w:val="auto"/>
        </w:rPr>
        <w:t xml:space="preserve"> led to </w:t>
      </w:r>
      <w:r w:rsidR="00043F4A" w:rsidRPr="0069268F">
        <w:rPr>
          <w:color w:val="auto"/>
        </w:rPr>
        <w:t>strategies</w:t>
      </w:r>
      <w:r w:rsidRPr="0069268F">
        <w:rPr>
          <w:color w:val="auto"/>
        </w:rPr>
        <w:t xml:space="preserve"> being put in place to </w:t>
      </w:r>
      <w:r w:rsidR="00206F22" w:rsidRPr="0069268F">
        <w:rPr>
          <w:color w:val="auto"/>
        </w:rPr>
        <w:t xml:space="preserve">mitigate the </w:t>
      </w:r>
      <w:r w:rsidRPr="0069268F">
        <w:rPr>
          <w:color w:val="auto"/>
        </w:rPr>
        <w:t xml:space="preserve">risk </w:t>
      </w:r>
      <w:r w:rsidR="00206F22" w:rsidRPr="0069268F">
        <w:rPr>
          <w:color w:val="auto"/>
        </w:rPr>
        <w:t>to as great an extent possible.</w:t>
      </w:r>
      <w:r w:rsidR="0049586D" w:rsidRPr="0069268F">
        <w:rPr>
          <w:color w:val="auto"/>
        </w:rPr>
        <w:t xml:space="preserve"> For example:</w:t>
      </w:r>
    </w:p>
    <w:p w14:paraId="04F18084" w14:textId="325B86F3" w:rsidR="00927E70" w:rsidRPr="006729C7" w:rsidRDefault="0085049A" w:rsidP="006729C7">
      <w:pPr>
        <w:pStyle w:val="ListParagraph"/>
        <w:numPr>
          <w:ilvl w:val="0"/>
          <w:numId w:val="40"/>
        </w:numPr>
        <w:rPr>
          <w:color w:val="auto"/>
        </w:rPr>
      </w:pPr>
      <w:r w:rsidRPr="006729C7">
        <w:rPr>
          <w:color w:val="auto"/>
        </w:rPr>
        <w:t xml:space="preserve">A consumer </w:t>
      </w:r>
      <w:r w:rsidR="0069268F" w:rsidRPr="006729C7">
        <w:rPr>
          <w:color w:val="auto"/>
        </w:rPr>
        <w:t xml:space="preserve">on insulin </w:t>
      </w:r>
      <w:r w:rsidRPr="006729C7">
        <w:rPr>
          <w:color w:val="auto"/>
        </w:rPr>
        <w:t xml:space="preserve">with a history of hospitalisation for </w:t>
      </w:r>
      <w:r w:rsidR="0069268F" w:rsidRPr="006729C7">
        <w:rPr>
          <w:color w:val="auto"/>
        </w:rPr>
        <w:t>unstable diabetes</w:t>
      </w:r>
      <w:r w:rsidRPr="006729C7">
        <w:rPr>
          <w:color w:val="auto"/>
        </w:rPr>
        <w:t xml:space="preserve"> was noted to have a blood glucose level out</w:t>
      </w:r>
      <w:r w:rsidR="00D34CEB" w:rsidRPr="006729C7">
        <w:rPr>
          <w:color w:val="auto"/>
        </w:rPr>
        <w:t>side of their</w:t>
      </w:r>
      <w:r w:rsidRPr="006729C7">
        <w:rPr>
          <w:color w:val="auto"/>
        </w:rPr>
        <w:t xml:space="preserve"> recommended </w:t>
      </w:r>
      <w:r w:rsidR="00D34CEB" w:rsidRPr="006729C7">
        <w:rPr>
          <w:color w:val="auto"/>
        </w:rPr>
        <w:t xml:space="preserve">blood glucose </w:t>
      </w:r>
      <w:r w:rsidRPr="006729C7">
        <w:rPr>
          <w:color w:val="auto"/>
        </w:rPr>
        <w:t xml:space="preserve">range for two weeks without evidence of </w:t>
      </w:r>
      <w:r w:rsidR="00D34CEB" w:rsidRPr="006729C7">
        <w:rPr>
          <w:color w:val="auto"/>
        </w:rPr>
        <w:t xml:space="preserve">escalation by the staff member or </w:t>
      </w:r>
      <w:r w:rsidRPr="006729C7">
        <w:rPr>
          <w:color w:val="auto"/>
        </w:rPr>
        <w:t>follow up by the care co</w:t>
      </w:r>
      <w:r w:rsidR="0049586D" w:rsidRPr="006729C7">
        <w:rPr>
          <w:color w:val="auto"/>
        </w:rPr>
        <w:t>o</w:t>
      </w:r>
      <w:r w:rsidRPr="006729C7">
        <w:rPr>
          <w:color w:val="auto"/>
        </w:rPr>
        <w:t xml:space="preserve">rdinator.  </w:t>
      </w:r>
    </w:p>
    <w:p w14:paraId="1DAAF44E" w14:textId="23EB2E36" w:rsidR="00206F22" w:rsidRPr="006729C7" w:rsidRDefault="00206F22" w:rsidP="006729C7">
      <w:pPr>
        <w:pStyle w:val="ListParagraph"/>
        <w:numPr>
          <w:ilvl w:val="0"/>
          <w:numId w:val="40"/>
        </w:numPr>
        <w:rPr>
          <w:color w:val="auto"/>
        </w:rPr>
      </w:pPr>
      <w:r w:rsidRPr="006729C7">
        <w:rPr>
          <w:color w:val="auto"/>
        </w:rPr>
        <w:t xml:space="preserve">A consumer receiving meal preparation support described their </w:t>
      </w:r>
      <w:r w:rsidR="0069268F" w:rsidRPr="006729C7">
        <w:rPr>
          <w:color w:val="auto"/>
        </w:rPr>
        <w:t xml:space="preserve">Parkinson’s </w:t>
      </w:r>
      <w:r w:rsidRPr="006729C7">
        <w:rPr>
          <w:color w:val="auto"/>
        </w:rPr>
        <w:t>disease progression leading to an increased risk of choking</w:t>
      </w:r>
      <w:r w:rsidR="00E17017" w:rsidRPr="006729C7">
        <w:rPr>
          <w:color w:val="auto"/>
        </w:rPr>
        <w:t>. N</w:t>
      </w:r>
      <w:r w:rsidRPr="006729C7">
        <w:rPr>
          <w:color w:val="auto"/>
        </w:rPr>
        <w:t>o strategies</w:t>
      </w:r>
      <w:r w:rsidR="000D5450" w:rsidRPr="006729C7">
        <w:rPr>
          <w:color w:val="auto"/>
        </w:rPr>
        <w:t xml:space="preserve"> are evident </w:t>
      </w:r>
      <w:r w:rsidRPr="006729C7">
        <w:rPr>
          <w:color w:val="auto"/>
        </w:rPr>
        <w:t xml:space="preserve">to </w:t>
      </w:r>
      <w:r w:rsidR="00E17017" w:rsidRPr="006729C7">
        <w:rPr>
          <w:color w:val="auto"/>
        </w:rPr>
        <w:t>mini</w:t>
      </w:r>
      <w:r w:rsidR="000D5450" w:rsidRPr="006729C7">
        <w:rPr>
          <w:color w:val="auto"/>
        </w:rPr>
        <w:t>mi</w:t>
      </w:r>
      <w:r w:rsidR="00E17017" w:rsidRPr="006729C7">
        <w:rPr>
          <w:color w:val="auto"/>
        </w:rPr>
        <w:t xml:space="preserve">se the risk of a choking episode occurring. </w:t>
      </w:r>
    </w:p>
    <w:p w14:paraId="1C624D7D" w14:textId="7F38BF4F" w:rsidR="006135D8" w:rsidRPr="0069268F" w:rsidRDefault="0022428C" w:rsidP="006135D8">
      <w:pPr>
        <w:rPr>
          <w:color w:val="auto"/>
        </w:rPr>
      </w:pPr>
      <w:r w:rsidRPr="0069268F">
        <w:rPr>
          <w:color w:val="auto"/>
        </w:rPr>
        <w:t xml:space="preserve">The Approved Provider’s response outlines continuous improvement activities being undertaken in regard to </w:t>
      </w:r>
      <w:r w:rsidR="00F32B7D" w:rsidRPr="0069268F">
        <w:rPr>
          <w:color w:val="auto"/>
        </w:rPr>
        <w:t xml:space="preserve">risk management with a focus on improving assessment to ensure </w:t>
      </w:r>
      <w:r w:rsidR="0069268F">
        <w:rPr>
          <w:color w:val="auto"/>
        </w:rPr>
        <w:t xml:space="preserve">risk is identified and </w:t>
      </w:r>
      <w:r w:rsidR="00F32B7D" w:rsidRPr="0069268F">
        <w:rPr>
          <w:color w:val="auto"/>
        </w:rPr>
        <w:t>services are delivered safely.</w:t>
      </w:r>
      <w:r w:rsidR="0042511F" w:rsidRPr="0069268F">
        <w:rPr>
          <w:color w:val="auto"/>
        </w:rPr>
        <w:t xml:space="preserve"> </w:t>
      </w:r>
    </w:p>
    <w:p w14:paraId="4194279D" w14:textId="71DE13BD" w:rsidR="007E5E9C" w:rsidRPr="0069268F" w:rsidRDefault="007E5E9C" w:rsidP="007D7CB8">
      <w:pPr>
        <w:spacing w:after="240"/>
        <w:rPr>
          <w:color w:val="auto"/>
        </w:rPr>
      </w:pPr>
      <w:r w:rsidRPr="0069268F">
        <w:rPr>
          <w:color w:val="auto"/>
        </w:rPr>
        <w:t xml:space="preserve">On balance of the evidence </w:t>
      </w:r>
      <w:r w:rsidR="001B714E" w:rsidRPr="0069268F">
        <w:rPr>
          <w:color w:val="auto"/>
        </w:rPr>
        <w:t>(summarised above)</w:t>
      </w:r>
      <w:r w:rsidRPr="0069268F">
        <w:rPr>
          <w:color w:val="auto"/>
        </w:rPr>
        <w:t xml:space="preserve"> it is my view the</w:t>
      </w:r>
      <w:r w:rsidR="001B714E" w:rsidRPr="0069268F">
        <w:rPr>
          <w:color w:val="auto"/>
        </w:rPr>
        <w:t xml:space="preserve"> </w:t>
      </w:r>
      <w:r w:rsidR="004837B3">
        <w:rPr>
          <w:color w:val="auto"/>
        </w:rPr>
        <w:t>Approved Provider</w:t>
      </w:r>
      <w:r w:rsidR="001B714E" w:rsidRPr="0069268F">
        <w:rPr>
          <w:color w:val="auto"/>
        </w:rPr>
        <w:t xml:space="preserve"> does not comply with this </w:t>
      </w:r>
      <w:r w:rsidR="004837B3">
        <w:rPr>
          <w:color w:val="auto"/>
        </w:rPr>
        <w:t>Requirement</w:t>
      </w:r>
      <w:r w:rsidR="001B714E" w:rsidRPr="0069268F">
        <w:rPr>
          <w:color w:val="auto"/>
        </w:rPr>
        <w:t xml:space="preserve">. </w:t>
      </w:r>
      <w:r w:rsidRPr="0069268F">
        <w:rPr>
          <w:color w:val="auto"/>
        </w:rPr>
        <w:t xml:space="preserve">I am not </w:t>
      </w:r>
      <w:r w:rsidR="00936111" w:rsidRPr="0069268F">
        <w:rPr>
          <w:color w:val="auto"/>
        </w:rPr>
        <w:t>satisfied</w:t>
      </w:r>
      <w:r w:rsidRPr="0069268F">
        <w:rPr>
          <w:color w:val="auto"/>
        </w:rPr>
        <w:t xml:space="preserve"> that the </w:t>
      </w:r>
      <w:r w:rsidR="004837B3">
        <w:rPr>
          <w:color w:val="auto"/>
        </w:rPr>
        <w:t>Approved Provider</w:t>
      </w:r>
      <w:r w:rsidRPr="0069268F">
        <w:rPr>
          <w:color w:val="auto"/>
        </w:rPr>
        <w:t xml:space="preserve"> has line of sight to </w:t>
      </w:r>
      <w:r w:rsidR="004837B3">
        <w:rPr>
          <w:color w:val="auto"/>
        </w:rPr>
        <w:t>Home care package</w:t>
      </w:r>
      <w:r w:rsidR="004D74C6">
        <w:rPr>
          <w:color w:val="auto"/>
        </w:rPr>
        <w:t xml:space="preserve"> consumers who are </w:t>
      </w:r>
      <w:r w:rsidRPr="0069268F">
        <w:rPr>
          <w:color w:val="auto"/>
        </w:rPr>
        <w:t>at risk of poor outcomes</w:t>
      </w:r>
      <w:r w:rsidR="007D7CB8" w:rsidRPr="0069268F">
        <w:rPr>
          <w:color w:val="auto"/>
        </w:rPr>
        <w:t xml:space="preserve"> and care coordinators are not effectively managing risk to avoid </w:t>
      </w:r>
      <w:r w:rsidR="004D74C6">
        <w:rPr>
          <w:color w:val="auto"/>
        </w:rPr>
        <w:t xml:space="preserve">a </w:t>
      </w:r>
      <w:r w:rsidR="007D7CB8" w:rsidRPr="0069268F">
        <w:rPr>
          <w:color w:val="auto"/>
        </w:rPr>
        <w:t xml:space="preserve">consumer being </w:t>
      </w:r>
      <w:r w:rsidR="0049586D" w:rsidRPr="0069268F">
        <w:rPr>
          <w:color w:val="auto"/>
        </w:rPr>
        <w:t xml:space="preserve">adversely </w:t>
      </w:r>
      <w:r w:rsidR="007D7CB8" w:rsidRPr="0069268F">
        <w:rPr>
          <w:color w:val="auto"/>
        </w:rPr>
        <w:t xml:space="preserve">impacted.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85B" w14:textId="77777777" w:rsidTr="008C34E1">
        <w:tc>
          <w:tcPr>
            <w:tcW w:w="4531" w:type="dxa"/>
            <w:shd w:val="clear" w:color="auto" w:fill="E7E6E6" w:themeFill="background2"/>
          </w:tcPr>
          <w:p w14:paraId="02FE2858" w14:textId="77777777" w:rsidR="008C34E1" w:rsidRPr="002B61BB" w:rsidRDefault="008C34E1" w:rsidP="008C34E1">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02FE2859"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85A" w14:textId="5379D1EF" w:rsidR="008C34E1" w:rsidRPr="006107BF" w:rsidRDefault="008C34E1" w:rsidP="008C34E1">
            <w:pPr>
              <w:pStyle w:val="Heading3"/>
              <w:spacing w:before="120" w:after="0"/>
              <w:jc w:val="right"/>
              <w:outlineLvl w:val="2"/>
            </w:pPr>
            <w:r w:rsidRPr="00AC376A">
              <w:t>Compliant</w:t>
            </w:r>
          </w:p>
        </w:tc>
      </w:tr>
      <w:tr w:rsidR="004B5A15" w14:paraId="02FE285F" w14:textId="77777777" w:rsidTr="008C34E1">
        <w:tc>
          <w:tcPr>
            <w:tcW w:w="4531" w:type="dxa"/>
            <w:shd w:val="clear" w:color="auto" w:fill="E7E6E6" w:themeFill="background2"/>
          </w:tcPr>
          <w:p w14:paraId="02FE285C"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85D"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85E" w14:textId="0C0DDDB8" w:rsidR="008C34E1" w:rsidRPr="006107BF" w:rsidRDefault="0050610C" w:rsidP="008C34E1">
            <w:pPr>
              <w:pStyle w:val="Heading3"/>
              <w:spacing w:before="0" w:after="0"/>
              <w:jc w:val="right"/>
              <w:outlineLvl w:val="2"/>
            </w:pPr>
            <w:r>
              <w:t>Not Applicable</w:t>
            </w:r>
          </w:p>
        </w:tc>
      </w:tr>
    </w:tbl>
    <w:p w14:paraId="02FE2860" w14:textId="77777777" w:rsidR="008C34E1" w:rsidRDefault="008C34E1" w:rsidP="008C34E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867" w14:textId="77777777" w:rsidTr="008C34E1">
        <w:tc>
          <w:tcPr>
            <w:tcW w:w="4531" w:type="dxa"/>
            <w:shd w:val="clear" w:color="auto" w:fill="E7E6E6" w:themeFill="background2"/>
          </w:tcPr>
          <w:p w14:paraId="02FE2864" w14:textId="77777777" w:rsidR="008C34E1" w:rsidRPr="002B61BB" w:rsidRDefault="008C34E1" w:rsidP="008C34E1">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02FE2865"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866" w14:textId="75F837B1" w:rsidR="008C34E1" w:rsidRPr="006107BF" w:rsidRDefault="008C34E1" w:rsidP="008C34E1">
            <w:pPr>
              <w:pStyle w:val="Heading3"/>
              <w:spacing w:before="120" w:after="0"/>
              <w:jc w:val="right"/>
              <w:outlineLvl w:val="2"/>
            </w:pPr>
            <w:r w:rsidRPr="00AC376A">
              <w:t>Not Compliant</w:t>
            </w:r>
          </w:p>
        </w:tc>
      </w:tr>
      <w:tr w:rsidR="004B5A15" w14:paraId="02FE286B" w14:textId="77777777" w:rsidTr="008C34E1">
        <w:tc>
          <w:tcPr>
            <w:tcW w:w="4531" w:type="dxa"/>
            <w:shd w:val="clear" w:color="auto" w:fill="E7E6E6" w:themeFill="background2"/>
          </w:tcPr>
          <w:p w14:paraId="02FE2868"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869"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86A" w14:textId="78DA333C" w:rsidR="008C34E1" w:rsidRPr="006107BF" w:rsidRDefault="008C34E1" w:rsidP="008C34E1">
            <w:pPr>
              <w:pStyle w:val="Heading3"/>
              <w:spacing w:before="0" w:after="0"/>
              <w:jc w:val="right"/>
              <w:outlineLvl w:val="2"/>
            </w:pPr>
            <w:r w:rsidRPr="00AC376A">
              <w:t xml:space="preserve">Not </w:t>
            </w:r>
            <w:r w:rsidR="0050610C">
              <w:t>Applicable</w:t>
            </w:r>
          </w:p>
        </w:tc>
      </w:tr>
    </w:tbl>
    <w:p w14:paraId="02FE286C" w14:textId="77777777" w:rsidR="008C34E1" w:rsidRDefault="008C34E1" w:rsidP="008C34E1">
      <w:pPr>
        <w:rPr>
          <w:i/>
          <w:szCs w:val="22"/>
        </w:rPr>
      </w:pPr>
      <w:r w:rsidRPr="008D114F">
        <w:rPr>
          <w:i/>
          <w:szCs w:val="22"/>
        </w:rPr>
        <w:t>Deterioration or change of a consumer’s mental health, cognitive or physical function, capacity or condition is recognised and responded to in a timely manner.</w:t>
      </w:r>
    </w:p>
    <w:p w14:paraId="02FE286D" w14:textId="77777777" w:rsidR="008C34E1" w:rsidRPr="001B5EB5" w:rsidRDefault="008C34E1" w:rsidP="008C34E1">
      <w:pPr>
        <w:tabs>
          <w:tab w:val="right" w:pos="9026"/>
        </w:tabs>
      </w:pPr>
      <w:r>
        <w:t>Findings</w:t>
      </w:r>
    </w:p>
    <w:p w14:paraId="02FE286F" w14:textId="2B8A26C3" w:rsidR="008C34E1" w:rsidRPr="0069268F" w:rsidRDefault="007701DE" w:rsidP="002D2971">
      <w:pPr>
        <w:rPr>
          <w:color w:val="auto"/>
        </w:rPr>
      </w:pPr>
      <w:r w:rsidRPr="0069268F">
        <w:rPr>
          <w:color w:val="auto"/>
        </w:rPr>
        <w:t xml:space="preserve">The Assessment Team’s report </w:t>
      </w:r>
      <w:r w:rsidR="00A7469B" w:rsidRPr="0069268F">
        <w:rPr>
          <w:color w:val="auto"/>
        </w:rPr>
        <w:t xml:space="preserve">outlines the deterioration of a consumer noted by </w:t>
      </w:r>
      <w:r w:rsidR="002D2971" w:rsidRPr="0069268F">
        <w:rPr>
          <w:color w:val="auto"/>
        </w:rPr>
        <w:t xml:space="preserve">the care worker. </w:t>
      </w:r>
      <w:r w:rsidR="00F32B7D" w:rsidRPr="0069268F">
        <w:rPr>
          <w:color w:val="auto"/>
        </w:rPr>
        <w:t>A</w:t>
      </w:r>
      <w:r w:rsidR="002D2971" w:rsidRPr="0069268F">
        <w:rPr>
          <w:color w:val="auto"/>
        </w:rPr>
        <w:t xml:space="preserve"> care worker made a report of noticing a change in the consumer’s personality and cognition in the </w:t>
      </w:r>
      <w:r w:rsidR="00936111" w:rsidRPr="0069268F">
        <w:rPr>
          <w:color w:val="auto"/>
        </w:rPr>
        <w:t>preceding</w:t>
      </w:r>
      <w:r w:rsidR="002D2971" w:rsidRPr="0069268F">
        <w:rPr>
          <w:color w:val="auto"/>
        </w:rPr>
        <w:t xml:space="preserve"> days. The worker raised the issue with care coordination staff</w:t>
      </w:r>
      <w:r w:rsidR="00F32B7D" w:rsidRPr="0069268F">
        <w:rPr>
          <w:color w:val="auto"/>
        </w:rPr>
        <w:t xml:space="preserve"> through the usual </w:t>
      </w:r>
      <w:r w:rsidR="00936111" w:rsidRPr="0069268F">
        <w:rPr>
          <w:color w:val="auto"/>
        </w:rPr>
        <w:t>communication</w:t>
      </w:r>
      <w:r w:rsidR="00F32B7D" w:rsidRPr="0069268F">
        <w:rPr>
          <w:color w:val="auto"/>
        </w:rPr>
        <w:t xml:space="preserve"> channels.</w:t>
      </w:r>
      <w:r w:rsidR="002D2971" w:rsidRPr="0069268F">
        <w:rPr>
          <w:color w:val="auto"/>
        </w:rPr>
        <w:t xml:space="preserve"> Two days later the care worker made a further report when the consumer presented with slurred speech. No actions by the service provider were evident to </w:t>
      </w:r>
      <w:r w:rsidR="008D5D3B" w:rsidRPr="0069268F">
        <w:rPr>
          <w:color w:val="auto"/>
        </w:rPr>
        <w:t xml:space="preserve">either report </w:t>
      </w:r>
      <w:r w:rsidR="008126E8" w:rsidRPr="0069268F">
        <w:rPr>
          <w:color w:val="auto"/>
        </w:rPr>
        <w:t>from the care worker.</w:t>
      </w:r>
      <w:r w:rsidR="002D2971" w:rsidRPr="0069268F">
        <w:rPr>
          <w:color w:val="auto"/>
        </w:rPr>
        <w:t xml:space="preserve"> </w:t>
      </w:r>
      <w:r w:rsidR="007B4F8D" w:rsidRPr="0069268F">
        <w:rPr>
          <w:color w:val="auto"/>
        </w:rPr>
        <w:t xml:space="preserve">The consumer was hospitalised as a result of his deteriorating health. </w:t>
      </w:r>
    </w:p>
    <w:p w14:paraId="53E235B4" w14:textId="61499AAD" w:rsidR="007B4F8D" w:rsidRPr="0069268F" w:rsidRDefault="00F32B7D" w:rsidP="0052530F">
      <w:pPr>
        <w:rPr>
          <w:color w:val="auto"/>
        </w:rPr>
      </w:pPr>
      <w:r w:rsidRPr="0069268F">
        <w:rPr>
          <w:color w:val="auto"/>
        </w:rPr>
        <w:lastRenderedPageBreak/>
        <w:t>T</w:t>
      </w:r>
      <w:r w:rsidR="002D2971" w:rsidRPr="0069268F">
        <w:rPr>
          <w:color w:val="auto"/>
        </w:rPr>
        <w:t xml:space="preserve">he Approved Provider’s response </w:t>
      </w:r>
      <w:r w:rsidR="00C5538C" w:rsidRPr="0069268F">
        <w:rPr>
          <w:color w:val="auto"/>
        </w:rPr>
        <w:t xml:space="preserve">states the service had </w:t>
      </w:r>
      <w:r w:rsidR="00936111" w:rsidRPr="0069268F">
        <w:rPr>
          <w:color w:val="auto"/>
        </w:rPr>
        <w:t>self-identified</w:t>
      </w:r>
      <w:r w:rsidR="00C5538C" w:rsidRPr="0069268F">
        <w:rPr>
          <w:color w:val="auto"/>
        </w:rPr>
        <w:t xml:space="preserve"> the delay in following up </w:t>
      </w:r>
      <w:r w:rsidRPr="0069268F">
        <w:rPr>
          <w:color w:val="auto"/>
        </w:rPr>
        <w:t xml:space="preserve">the care worker’s </w:t>
      </w:r>
      <w:r w:rsidR="00C5538C" w:rsidRPr="0069268F">
        <w:rPr>
          <w:color w:val="auto"/>
        </w:rPr>
        <w:t xml:space="preserve">concerns </w:t>
      </w:r>
      <w:r w:rsidRPr="0069268F">
        <w:rPr>
          <w:color w:val="auto"/>
        </w:rPr>
        <w:t xml:space="preserve">and they reviewed the workload distribution of care coordination staff. </w:t>
      </w:r>
      <w:r w:rsidR="0052530F" w:rsidRPr="0069268F">
        <w:rPr>
          <w:color w:val="auto"/>
        </w:rPr>
        <w:t xml:space="preserve">It also lists an extensive range of ways deterioration can be </w:t>
      </w:r>
      <w:r w:rsidR="0052530F" w:rsidRPr="00F9094C">
        <w:rPr>
          <w:color w:val="auto"/>
        </w:rPr>
        <w:t>identified including regular and frequent scheduled phone contact with consumers and</w:t>
      </w:r>
      <w:r w:rsidR="00F9094C" w:rsidRPr="00F9094C">
        <w:rPr>
          <w:color w:val="auto"/>
        </w:rPr>
        <w:t>/</w:t>
      </w:r>
      <w:r w:rsidR="0052530F" w:rsidRPr="00F9094C">
        <w:rPr>
          <w:color w:val="auto"/>
        </w:rPr>
        <w:t>or representatives to check on their wellbeing and identify any changes in their condition.</w:t>
      </w:r>
      <w:r w:rsidR="00C50D38" w:rsidRPr="0069268F">
        <w:rPr>
          <w:color w:val="auto"/>
        </w:rPr>
        <w:t xml:space="preserve"> </w:t>
      </w:r>
    </w:p>
    <w:p w14:paraId="7E0B0D5D" w14:textId="2961F012" w:rsidR="002D2971" w:rsidRPr="0069268F" w:rsidRDefault="00C87608" w:rsidP="0052530F">
      <w:pPr>
        <w:rPr>
          <w:color w:val="auto"/>
        </w:rPr>
      </w:pPr>
      <w:r w:rsidRPr="0069268F">
        <w:rPr>
          <w:color w:val="auto"/>
        </w:rPr>
        <w:t xml:space="preserve">The </w:t>
      </w:r>
      <w:r w:rsidR="007B4F8D" w:rsidRPr="0069268F">
        <w:rPr>
          <w:color w:val="auto"/>
        </w:rPr>
        <w:t xml:space="preserve">Approved Provider’s </w:t>
      </w:r>
      <w:r w:rsidRPr="0069268F">
        <w:rPr>
          <w:color w:val="auto"/>
        </w:rPr>
        <w:t xml:space="preserve">response </w:t>
      </w:r>
      <w:r w:rsidR="00C50D38" w:rsidRPr="0069268F">
        <w:rPr>
          <w:color w:val="auto"/>
        </w:rPr>
        <w:t xml:space="preserve">also </w:t>
      </w:r>
      <w:r w:rsidRPr="0069268F">
        <w:rPr>
          <w:color w:val="auto"/>
        </w:rPr>
        <w:t xml:space="preserve">cross references other information throughout the report in other </w:t>
      </w:r>
      <w:r w:rsidR="004837B3">
        <w:rPr>
          <w:color w:val="auto"/>
        </w:rPr>
        <w:t>R</w:t>
      </w:r>
      <w:r w:rsidRPr="0069268F">
        <w:rPr>
          <w:color w:val="auto"/>
        </w:rPr>
        <w:t>equirements</w:t>
      </w:r>
      <w:r w:rsidR="00F9094C">
        <w:rPr>
          <w:color w:val="auto"/>
        </w:rPr>
        <w:t>,</w:t>
      </w:r>
      <w:r w:rsidRPr="0069268F">
        <w:rPr>
          <w:color w:val="auto"/>
        </w:rPr>
        <w:t xml:space="preserve"> </w:t>
      </w:r>
      <w:r w:rsidR="007B4F8D" w:rsidRPr="0069268F">
        <w:rPr>
          <w:color w:val="auto"/>
        </w:rPr>
        <w:t xml:space="preserve">for example where </w:t>
      </w:r>
      <w:r w:rsidR="00936111" w:rsidRPr="0069268F">
        <w:rPr>
          <w:color w:val="auto"/>
        </w:rPr>
        <w:t>referrals</w:t>
      </w:r>
      <w:r w:rsidR="007B4F8D" w:rsidRPr="0069268F">
        <w:rPr>
          <w:color w:val="auto"/>
        </w:rPr>
        <w:t xml:space="preserve"> to allied health practitioners have occurred to support consumer care. The information on timely referrals is considered in my compliance finding of Standard 3(3)(f).</w:t>
      </w:r>
    </w:p>
    <w:p w14:paraId="6F01C15A" w14:textId="6682AE45" w:rsidR="008126E8" w:rsidRPr="0069268F" w:rsidRDefault="008126E8" w:rsidP="0052530F">
      <w:pPr>
        <w:rPr>
          <w:color w:val="auto"/>
        </w:rPr>
      </w:pPr>
      <w:r w:rsidRPr="0069268F">
        <w:rPr>
          <w:color w:val="auto"/>
        </w:rPr>
        <w:t xml:space="preserve">In this </w:t>
      </w:r>
      <w:r w:rsidR="004837B3">
        <w:rPr>
          <w:color w:val="auto"/>
        </w:rPr>
        <w:t>Requirement</w:t>
      </w:r>
      <w:r w:rsidRPr="0069268F">
        <w:rPr>
          <w:color w:val="auto"/>
        </w:rPr>
        <w:t xml:space="preserve"> I have considered if the service has taken prompt action</w:t>
      </w:r>
      <w:r w:rsidR="0069268F" w:rsidRPr="0069268F">
        <w:rPr>
          <w:color w:val="auto"/>
        </w:rPr>
        <w:t>,</w:t>
      </w:r>
      <w:r w:rsidRPr="0069268F">
        <w:rPr>
          <w:color w:val="auto"/>
        </w:rPr>
        <w:t xml:space="preserve"> as early recognition of deterioration followed by appropriate intervention can often improve the outcome for the consumer. </w:t>
      </w:r>
    </w:p>
    <w:p w14:paraId="2AFE0215" w14:textId="30EE745D" w:rsidR="00F32B7D" w:rsidRPr="0069268F" w:rsidRDefault="00F32B7D" w:rsidP="00F32B7D">
      <w:pPr>
        <w:spacing w:after="240"/>
        <w:rPr>
          <w:color w:val="auto"/>
        </w:rPr>
      </w:pPr>
      <w:r w:rsidRPr="0069268F">
        <w:rPr>
          <w:color w:val="auto"/>
        </w:rPr>
        <w:t xml:space="preserve">Based on the evidence (summarised above) </w:t>
      </w:r>
      <w:r w:rsidR="008126E8" w:rsidRPr="0069268F">
        <w:rPr>
          <w:color w:val="auto"/>
        </w:rPr>
        <w:t xml:space="preserve">I am satisfied the </w:t>
      </w:r>
      <w:r w:rsidR="004837B3">
        <w:rPr>
          <w:color w:val="auto"/>
        </w:rPr>
        <w:t>Approved Provider</w:t>
      </w:r>
      <w:r w:rsidRPr="0069268F">
        <w:rPr>
          <w:color w:val="auto"/>
        </w:rPr>
        <w:t xml:space="preserve"> does not comply with this </w:t>
      </w:r>
      <w:r w:rsidR="004837B3">
        <w:rPr>
          <w:color w:val="auto"/>
        </w:rPr>
        <w:t>Requirement</w:t>
      </w:r>
      <w:r w:rsidR="004D74C6">
        <w:rPr>
          <w:color w:val="auto"/>
        </w:rPr>
        <w:t xml:space="preserve"> for </w:t>
      </w:r>
      <w:r w:rsidR="004837B3">
        <w:rPr>
          <w:color w:val="auto"/>
        </w:rPr>
        <w:t>Home care package</w:t>
      </w:r>
      <w:r w:rsidR="004D74C6">
        <w:rPr>
          <w:color w:val="auto"/>
        </w:rPr>
        <w:t xml:space="preserve"> consumers</w:t>
      </w:r>
      <w:r w:rsidR="000D5450" w:rsidRPr="0069268F">
        <w:rPr>
          <w:color w:val="auto"/>
        </w:rPr>
        <w:t xml:space="preserve"> as no interventions occurred.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873" w14:textId="77777777" w:rsidTr="008C34E1">
        <w:tc>
          <w:tcPr>
            <w:tcW w:w="4531" w:type="dxa"/>
            <w:shd w:val="clear" w:color="auto" w:fill="E7E6E6" w:themeFill="background2"/>
          </w:tcPr>
          <w:p w14:paraId="02FE2870" w14:textId="77777777" w:rsidR="008C34E1" w:rsidRPr="002B61BB" w:rsidRDefault="008C34E1" w:rsidP="008C34E1">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2FE2871"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872" w14:textId="02128505" w:rsidR="008C34E1" w:rsidRPr="006107BF" w:rsidRDefault="008C34E1" w:rsidP="008C34E1">
            <w:pPr>
              <w:pStyle w:val="Heading3"/>
              <w:spacing w:before="120" w:after="0"/>
              <w:jc w:val="right"/>
              <w:outlineLvl w:val="2"/>
            </w:pPr>
            <w:r w:rsidRPr="00952408">
              <w:t>Compliant</w:t>
            </w:r>
          </w:p>
        </w:tc>
      </w:tr>
      <w:tr w:rsidR="004B5A15" w14:paraId="02FE2877" w14:textId="77777777" w:rsidTr="008C34E1">
        <w:tc>
          <w:tcPr>
            <w:tcW w:w="4531" w:type="dxa"/>
            <w:shd w:val="clear" w:color="auto" w:fill="E7E6E6" w:themeFill="background2"/>
          </w:tcPr>
          <w:p w14:paraId="02FE2874"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875"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876" w14:textId="33AF81AC" w:rsidR="008C34E1" w:rsidRPr="006107BF" w:rsidRDefault="00952408" w:rsidP="008C34E1">
            <w:pPr>
              <w:pStyle w:val="Heading3"/>
              <w:spacing w:before="0" w:after="0"/>
              <w:jc w:val="right"/>
              <w:outlineLvl w:val="2"/>
            </w:pPr>
            <w:r w:rsidRPr="00952408">
              <w:t xml:space="preserve">Not </w:t>
            </w:r>
            <w:r w:rsidR="0050610C">
              <w:t>Applicable</w:t>
            </w:r>
          </w:p>
        </w:tc>
      </w:tr>
    </w:tbl>
    <w:p w14:paraId="02FE2878" w14:textId="77777777" w:rsidR="008C34E1" w:rsidRDefault="008C34E1" w:rsidP="008C34E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7D9B" w14:paraId="02FE287F" w14:textId="77777777" w:rsidTr="008C34E1">
        <w:tc>
          <w:tcPr>
            <w:tcW w:w="4531" w:type="dxa"/>
            <w:shd w:val="clear" w:color="auto" w:fill="E7E6E6" w:themeFill="background2"/>
          </w:tcPr>
          <w:p w14:paraId="02FE287C" w14:textId="77777777" w:rsidR="003D7D9B" w:rsidRPr="002B61BB" w:rsidRDefault="003D7D9B" w:rsidP="003D7D9B">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02FE287D" w14:textId="77F69519" w:rsidR="003D7D9B" w:rsidRPr="002B61BB" w:rsidRDefault="003D7D9B" w:rsidP="003D7D9B">
            <w:pPr>
              <w:pStyle w:val="Heading3"/>
              <w:spacing w:before="120" w:after="0"/>
              <w:outlineLvl w:val="2"/>
            </w:pPr>
            <w:r w:rsidRPr="002B61BB">
              <w:t xml:space="preserve">HCP   </w:t>
            </w:r>
          </w:p>
        </w:tc>
        <w:tc>
          <w:tcPr>
            <w:tcW w:w="3548" w:type="dxa"/>
            <w:shd w:val="clear" w:color="auto" w:fill="E7E6E6" w:themeFill="background2"/>
          </w:tcPr>
          <w:p w14:paraId="02FE287E" w14:textId="545C9FAE" w:rsidR="003D7D9B" w:rsidRPr="006107BF" w:rsidRDefault="003D7D9B" w:rsidP="003D7D9B">
            <w:pPr>
              <w:pStyle w:val="Heading3"/>
              <w:spacing w:before="120" w:after="0"/>
              <w:jc w:val="right"/>
              <w:outlineLvl w:val="2"/>
            </w:pPr>
            <w:r w:rsidRPr="00952408">
              <w:t>Compliant</w:t>
            </w:r>
          </w:p>
        </w:tc>
      </w:tr>
      <w:tr w:rsidR="003D7D9B" w14:paraId="02FE2883" w14:textId="77777777" w:rsidTr="008C34E1">
        <w:tc>
          <w:tcPr>
            <w:tcW w:w="4531" w:type="dxa"/>
            <w:shd w:val="clear" w:color="auto" w:fill="E7E6E6" w:themeFill="background2"/>
          </w:tcPr>
          <w:p w14:paraId="02FE2880" w14:textId="77777777" w:rsidR="003D7D9B" w:rsidRPr="002B61BB" w:rsidRDefault="003D7D9B" w:rsidP="003D7D9B">
            <w:pPr>
              <w:pStyle w:val="Heading3"/>
              <w:spacing w:before="0" w:after="0"/>
              <w:outlineLvl w:val="2"/>
            </w:pPr>
          </w:p>
        </w:tc>
        <w:tc>
          <w:tcPr>
            <w:tcW w:w="993" w:type="dxa"/>
            <w:shd w:val="clear" w:color="auto" w:fill="E7E6E6" w:themeFill="background2"/>
          </w:tcPr>
          <w:p w14:paraId="02FE2881" w14:textId="7E9C52F8" w:rsidR="003D7D9B" w:rsidRPr="002B61BB" w:rsidRDefault="003D7D9B" w:rsidP="003D7D9B">
            <w:pPr>
              <w:pStyle w:val="Heading3"/>
              <w:spacing w:before="0" w:after="0"/>
              <w:outlineLvl w:val="2"/>
            </w:pPr>
            <w:r w:rsidRPr="002B61BB">
              <w:t xml:space="preserve">CHSP </w:t>
            </w:r>
          </w:p>
        </w:tc>
        <w:tc>
          <w:tcPr>
            <w:tcW w:w="3548" w:type="dxa"/>
            <w:shd w:val="clear" w:color="auto" w:fill="E7E6E6" w:themeFill="background2"/>
          </w:tcPr>
          <w:p w14:paraId="02FE2882" w14:textId="22624A94" w:rsidR="003D7D9B" w:rsidRPr="006107BF" w:rsidRDefault="003D7D9B" w:rsidP="003D7D9B">
            <w:pPr>
              <w:pStyle w:val="Heading3"/>
              <w:spacing w:before="0" w:after="0"/>
              <w:jc w:val="right"/>
              <w:outlineLvl w:val="2"/>
            </w:pPr>
            <w:r w:rsidRPr="00952408">
              <w:t xml:space="preserve">Not </w:t>
            </w:r>
            <w:r w:rsidR="0050610C">
              <w:t>Applicable</w:t>
            </w:r>
          </w:p>
        </w:tc>
      </w:tr>
    </w:tbl>
    <w:p w14:paraId="02FE2884" w14:textId="77777777" w:rsidR="008C34E1" w:rsidRDefault="008C34E1" w:rsidP="008C34E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7D9B" w14:paraId="02FE288B" w14:textId="77777777" w:rsidTr="008C34E1">
        <w:tc>
          <w:tcPr>
            <w:tcW w:w="4531" w:type="dxa"/>
            <w:shd w:val="clear" w:color="auto" w:fill="E7E6E6" w:themeFill="background2"/>
          </w:tcPr>
          <w:p w14:paraId="02FE2888" w14:textId="77777777" w:rsidR="003D7D9B" w:rsidRPr="002B61BB" w:rsidRDefault="003D7D9B" w:rsidP="003D7D9B">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02FE2889" w14:textId="1BE96C6E" w:rsidR="003D7D9B" w:rsidRPr="002B61BB" w:rsidRDefault="003D7D9B" w:rsidP="003D7D9B">
            <w:pPr>
              <w:pStyle w:val="Heading3"/>
              <w:spacing w:before="120" w:after="0"/>
              <w:outlineLvl w:val="2"/>
            </w:pPr>
            <w:r w:rsidRPr="002B61BB">
              <w:t xml:space="preserve">HCP   </w:t>
            </w:r>
          </w:p>
        </w:tc>
        <w:tc>
          <w:tcPr>
            <w:tcW w:w="3548" w:type="dxa"/>
            <w:shd w:val="clear" w:color="auto" w:fill="E7E6E6" w:themeFill="background2"/>
          </w:tcPr>
          <w:p w14:paraId="02FE288A" w14:textId="200C12D3" w:rsidR="003D7D9B" w:rsidRPr="006107BF" w:rsidRDefault="003D7D9B" w:rsidP="003D7D9B">
            <w:pPr>
              <w:pStyle w:val="Heading3"/>
              <w:spacing w:before="120" w:after="0"/>
              <w:jc w:val="right"/>
              <w:outlineLvl w:val="2"/>
            </w:pPr>
            <w:r w:rsidRPr="00952408">
              <w:t>Compliant</w:t>
            </w:r>
          </w:p>
        </w:tc>
      </w:tr>
      <w:tr w:rsidR="003D7D9B" w14:paraId="02FE288F" w14:textId="77777777" w:rsidTr="008C34E1">
        <w:tc>
          <w:tcPr>
            <w:tcW w:w="4531" w:type="dxa"/>
            <w:shd w:val="clear" w:color="auto" w:fill="E7E6E6" w:themeFill="background2"/>
          </w:tcPr>
          <w:p w14:paraId="02FE288C" w14:textId="77777777" w:rsidR="003D7D9B" w:rsidRPr="002B61BB" w:rsidRDefault="003D7D9B" w:rsidP="003D7D9B">
            <w:pPr>
              <w:pStyle w:val="Heading3"/>
              <w:spacing w:before="0" w:after="0"/>
              <w:outlineLvl w:val="2"/>
            </w:pPr>
          </w:p>
        </w:tc>
        <w:tc>
          <w:tcPr>
            <w:tcW w:w="993" w:type="dxa"/>
            <w:shd w:val="clear" w:color="auto" w:fill="E7E6E6" w:themeFill="background2"/>
          </w:tcPr>
          <w:p w14:paraId="02FE288D" w14:textId="0EF93137" w:rsidR="003D7D9B" w:rsidRPr="002B61BB" w:rsidRDefault="003D7D9B" w:rsidP="003D7D9B">
            <w:pPr>
              <w:pStyle w:val="Heading3"/>
              <w:spacing w:before="0" w:after="0"/>
              <w:outlineLvl w:val="2"/>
            </w:pPr>
            <w:r w:rsidRPr="002B61BB">
              <w:t xml:space="preserve">CHSP </w:t>
            </w:r>
          </w:p>
        </w:tc>
        <w:tc>
          <w:tcPr>
            <w:tcW w:w="3548" w:type="dxa"/>
            <w:shd w:val="clear" w:color="auto" w:fill="E7E6E6" w:themeFill="background2"/>
          </w:tcPr>
          <w:p w14:paraId="02FE288E" w14:textId="025DAA3B" w:rsidR="003D7D9B" w:rsidRPr="006107BF" w:rsidRDefault="003D7D9B" w:rsidP="003D7D9B">
            <w:pPr>
              <w:pStyle w:val="Heading3"/>
              <w:spacing w:before="0" w:after="0"/>
              <w:jc w:val="right"/>
              <w:outlineLvl w:val="2"/>
            </w:pPr>
            <w:r w:rsidRPr="00952408">
              <w:t xml:space="preserve">Not </w:t>
            </w:r>
            <w:r w:rsidR="0050610C">
              <w:t>Applicable</w:t>
            </w:r>
          </w:p>
        </w:tc>
      </w:tr>
    </w:tbl>
    <w:p w14:paraId="02FE2890" w14:textId="77777777" w:rsidR="008C34E1" w:rsidRPr="008D114F" w:rsidRDefault="008C34E1" w:rsidP="008C34E1">
      <w:pPr>
        <w:tabs>
          <w:tab w:val="right" w:pos="9026"/>
        </w:tabs>
        <w:spacing w:after="0"/>
        <w:outlineLvl w:val="4"/>
        <w:rPr>
          <w:i/>
          <w:szCs w:val="22"/>
        </w:rPr>
      </w:pPr>
      <w:r w:rsidRPr="008D114F">
        <w:rPr>
          <w:i/>
          <w:szCs w:val="22"/>
        </w:rPr>
        <w:t>Minimisation of infection related risks through implementing:</w:t>
      </w:r>
    </w:p>
    <w:p w14:paraId="02FE2891" w14:textId="77777777" w:rsidR="008C34E1" w:rsidRPr="008D114F" w:rsidRDefault="008C34E1" w:rsidP="008C34E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2FE2897" w14:textId="297D17A1" w:rsidR="008C34E1" w:rsidRDefault="008C34E1" w:rsidP="008C34E1">
      <w:pPr>
        <w:numPr>
          <w:ilvl w:val="0"/>
          <w:numId w:val="25"/>
        </w:numPr>
        <w:tabs>
          <w:tab w:val="right" w:pos="9026"/>
        </w:tabs>
        <w:spacing w:before="0" w:after="0"/>
        <w:ind w:left="567" w:hanging="425"/>
        <w:outlineLvl w:val="4"/>
      </w:pPr>
      <w:r w:rsidRPr="0069268F">
        <w:rPr>
          <w:i/>
        </w:rPr>
        <w:t>practices to promote appropriate antibiotic prescribing and use to support optimal care and reduce the risk of increasing resistance to antibiotics.</w:t>
      </w:r>
    </w:p>
    <w:p w14:paraId="02FE2898" w14:textId="77777777" w:rsidR="008C34E1" w:rsidRDefault="008C34E1" w:rsidP="008C34E1">
      <w:pPr>
        <w:sectPr w:rsidR="008C34E1" w:rsidSect="008C34E1">
          <w:type w:val="continuous"/>
          <w:pgSz w:w="11906" w:h="16838"/>
          <w:pgMar w:top="1701" w:right="1418" w:bottom="1418" w:left="1418" w:header="709" w:footer="397" w:gutter="0"/>
          <w:cols w:space="708"/>
          <w:titlePg/>
          <w:docGrid w:linePitch="360"/>
        </w:sectPr>
      </w:pPr>
    </w:p>
    <w:p w14:paraId="02FE2899" w14:textId="77777777" w:rsidR="008C34E1" w:rsidRDefault="008C34E1" w:rsidP="008C34E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2FE2A2F" wp14:editId="02FE2A30">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26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02FE289A" w14:textId="6FB210F3" w:rsidR="008C34E1" w:rsidRPr="00162F6A" w:rsidRDefault="008C34E1" w:rsidP="008C34E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207BEA">
        <w:rPr>
          <w:color w:val="FFFFFF" w:themeColor="background1"/>
          <w:sz w:val="36"/>
        </w:rPr>
        <w:t>C</w:t>
      </w:r>
      <w:r w:rsidRPr="0069268F">
        <w:rPr>
          <w:color w:val="FFFFFF" w:themeColor="background1"/>
          <w:sz w:val="36"/>
        </w:rPr>
        <w:t>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69268F">
        <w:rPr>
          <w:color w:val="FFFFFF" w:themeColor="background1"/>
          <w:sz w:val="36"/>
        </w:rPr>
        <w:t>Compliant</w:t>
      </w:r>
    </w:p>
    <w:p w14:paraId="02FE289B" w14:textId="77777777" w:rsidR="008C34E1" w:rsidRPr="006716D8" w:rsidRDefault="008C34E1" w:rsidP="008C34E1"/>
    <w:p w14:paraId="02FE289C" w14:textId="77777777" w:rsidR="008C34E1" w:rsidRPr="006716D8" w:rsidRDefault="008C34E1" w:rsidP="008C34E1">
      <w:pPr>
        <w:sectPr w:rsidR="008C34E1" w:rsidRPr="006716D8" w:rsidSect="008C34E1">
          <w:headerReference w:type="first" r:id="rId19"/>
          <w:pgSz w:w="11906" w:h="16838"/>
          <w:pgMar w:top="1701" w:right="1418" w:bottom="1418" w:left="1418" w:header="709" w:footer="397" w:gutter="0"/>
          <w:cols w:space="708"/>
          <w:docGrid w:linePitch="360"/>
        </w:sectPr>
      </w:pPr>
    </w:p>
    <w:p w14:paraId="02FE289D" w14:textId="77777777" w:rsidR="008C34E1" w:rsidRPr="00FD1B02" w:rsidRDefault="008C34E1" w:rsidP="008C34E1">
      <w:pPr>
        <w:pStyle w:val="Heading3"/>
        <w:shd w:val="clear" w:color="auto" w:fill="F2F2F2" w:themeFill="background1" w:themeFillShade="F2"/>
      </w:pPr>
      <w:r w:rsidRPr="00FD1B02">
        <w:t>Consumer outcome:</w:t>
      </w:r>
    </w:p>
    <w:p w14:paraId="02FE289E" w14:textId="77777777" w:rsidR="008C34E1" w:rsidRDefault="008C34E1" w:rsidP="008C34E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2FE289F" w14:textId="77777777" w:rsidR="008C34E1" w:rsidRDefault="008C34E1" w:rsidP="008C34E1">
      <w:pPr>
        <w:pStyle w:val="Heading3"/>
        <w:shd w:val="clear" w:color="auto" w:fill="F2F2F2" w:themeFill="background1" w:themeFillShade="F2"/>
      </w:pPr>
      <w:r>
        <w:t>Organisation statement:</w:t>
      </w:r>
    </w:p>
    <w:p w14:paraId="02FE28A0" w14:textId="77777777" w:rsidR="008C34E1" w:rsidRDefault="008C34E1" w:rsidP="008C34E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2FE28A1" w14:textId="77777777" w:rsidR="008C34E1" w:rsidRDefault="008C34E1" w:rsidP="008C34E1">
      <w:pPr>
        <w:pStyle w:val="Heading2"/>
      </w:pPr>
      <w:r>
        <w:t>Assessment of Standard 4</w:t>
      </w:r>
    </w:p>
    <w:p w14:paraId="5D15F1A2" w14:textId="77777777" w:rsidR="0069268F" w:rsidRDefault="0069268F" w:rsidP="0069268F">
      <w:pPr>
        <w:pStyle w:val="ListBullet"/>
        <w:numPr>
          <w:ilvl w:val="0"/>
          <w:numId w:val="0"/>
        </w:numPr>
      </w:pPr>
      <w:bookmarkStart w:id="7" w:name="_Hlk75951207"/>
      <w:r w:rsidRPr="00535446">
        <w:t xml:space="preserve">Consumers and representatives </w:t>
      </w:r>
      <w:r>
        <w:t>interviewed</w:t>
      </w:r>
      <w:r w:rsidRPr="00535446">
        <w:t xml:space="preserve"> were satisfied that they receive safe and effective services and supports for daily living that meets their needs, goals and preferences and optimises their independence, well-being and quality of life. </w:t>
      </w:r>
      <w:r>
        <w:t xml:space="preserve">The service has processes in place to identify and record those consumer needs, goals and preferences. </w:t>
      </w:r>
    </w:p>
    <w:p w14:paraId="2DE3AE84" w14:textId="5A5EFB20" w:rsidR="0069268F" w:rsidRPr="0064473E" w:rsidRDefault="0069268F" w:rsidP="0069268F">
      <w:pPr>
        <w:pStyle w:val="ListBullet"/>
        <w:numPr>
          <w:ilvl w:val="0"/>
          <w:numId w:val="0"/>
        </w:numPr>
      </w:pPr>
      <w:r w:rsidRPr="0064473E">
        <w:t>Consumers provided examples including how they are supported to continue their interest in participating in local community activities</w:t>
      </w:r>
      <w:r w:rsidR="00F9094C">
        <w:t>,</w:t>
      </w:r>
      <w:r>
        <w:t xml:space="preserve"> </w:t>
      </w:r>
      <w:r w:rsidR="00F9094C">
        <w:t>and</w:t>
      </w:r>
      <w:r>
        <w:t xml:space="preserve"> being supported to do things that are of interest to them</w:t>
      </w:r>
      <w:r w:rsidRPr="0064473E">
        <w:t>.</w:t>
      </w:r>
    </w:p>
    <w:p w14:paraId="12AACF8E" w14:textId="77777777" w:rsidR="0069268F" w:rsidRPr="00FD72F8" w:rsidRDefault="0069268F" w:rsidP="0069268F">
      <w:pPr>
        <w:rPr>
          <w:rFonts w:eastAsia="Calibri"/>
          <w:color w:val="auto"/>
          <w:lang w:eastAsia="en-US"/>
        </w:rPr>
      </w:pPr>
      <w:r w:rsidRPr="00FD72F8">
        <w:rPr>
          <w:rFonts w:eastAsia="Calibri"/>
          <w:color w:val="auto"/>
          <w:lang w:eastAsia="en-US"/>
        </w:rPr>
        <w:t>Staff are able to access information about consumer’s needs and preferences through the electronic care management system available on their mobile phone.</w:t>
      </w:r>
    </w:p>
    <w:p w14:paraId="3DE926A5" w14:textId="77777777" w:rsidR="0069268F" w:rsidRDefault="0069268F" w:rsidP="0069268F">
      <w:pPr>
        <w:tabs>
          <w:tab w:val="right" w:pos="9026"/>
        </w:tabs>
        <w:rPr>
          <w:color w:val="auto"/>
        </w:rPr>
      </w:pPr>
      <w:r w:rsidRPr="00800869">
        <w:rPr>
          <w:color w:val="auto"/>
        </w:rPr>
        <w:t xml:space="preserve">Consumers and representatives said </w:t>
      </w:r>
      <w:r>
        <w:rPr>
          <w:color w:val="auto"/>
        </w:rPr>
        <w:t>they</w:t>
      </w:r>
      <w:r w:rsidRPr="00800869">
        <w:rPr>
          <w:color w:val="auto"/>
        </w:rPr>
        <w:t xml:space="preserve"> are satisfied with the equipment they use</w:t>
      </w:r>
      <w:r>
        <w:rPr>
          <w:color w:val="auto"/>
        </w:rPr>
        <w:t>,</w:t>
      </w:r>
      <w:r w:rsidRPr="00800869">
        <w:rPr>
          <w:color w:val="auto"/>
        </w:rPr>
        <w:t xml:space="preserve"> and </w:t>
      </w:r>
      <w:r>
        <w:rPr>
          <w:color w:val="auto"/>
        </w:rPr>
        <w:t>it is</w:t>
      </w:r>
      <w:r w:rsidRPr="00800869">
        <w:rPr>
          <w:color w:val="auto"/>
        </w:rPr>
        <w:t xml:space="preserve"> selected for suitability on the recommendations of allied health professionals. </w:t>
      </w:r>
    </w:p>
    <w:p w14:paraId="347C5A4A" w14:textId="77777777" w:rsidR="0069268F" w:rsidRPr="00F46C69" w:rsidRDefault="0069268F" w:rsidP="0069268F">
      <w:pPr>
        <w:tabs>
          <w:tab w:val="right" w:pos="9026"/>
        </w:tabs>
        <w:rPr>
          <w:color w:val="auto"/>
        </w:rPr>
      </w:pPr>
      <w:r>
        <w:rPr>
          <w:color w:val="auto"/>
        </w:rPr>
        <w:t>T</w:t>
      </w:r>
      <w:r w:rsidRPr="0094631D">
        <w:rPr>
          <w:rFonts w:eastAsia="Calibri"/>
          <w:color w:val="auto"/>
          <w:lang w:eastAsia="en-US"/>
        </w:rPr>
        <w:t xml:space="preserve">imely and appropriate referrals </w:t>
      </w:r>
      <w:r>
        <w:rPr>
          <w:rFonts w:eastAsia="Calibri"/>
          <w:color w:val="auto"/>
          <w:lang w:eastAsia="en-US"/>
        </w:rPr>
        <w:t xml:space="preserve">are made </w:t>
      </w:r>
      <w:r w:rsidRPr="0094631D">
        <w:rPr>
          <w:rFonts w:eastAsia="Calibri"/>
          <w:color w:val="auto"/>
          <w:lang w:eastAsia="en-US"/>
        </w:rPr>
        <w:t>to individuals, other organisations and providers of other care and services.</w:t>
      </w:r>
      <w:r>
        <w:rPr>
          <w:rFonts w:eastAsia="Calibri"/>
          <w:color w:val="auto"/>
          <w:lang w:eastAsia="en-US"/>
        </w:rPr>
        <w:t xml:space="preserve"> </w:t>
      </w:r>
      <w:r w:rsidRPr="001D7282">
        <w:rPr>
          <w:color w:val="auto"/>
        </w:rPr>
        <w:t>Consumers and representatives are satisfied with the services and supports delivered by those the consumer has been referred to.</w:t>
      </w:r>
    </w:p>
    <w:p w14:paraId="02FE28A3" w14:textId="02230A93" w:rsidR="008C34E1" w:rsidRPr="006B688E" w:rsidRDefault="008C34E1" w:rsidP="008C34E1">
      <w:pPr>
        <w:rPr>
          <w:rFonts w:eastAsiaTheme="minorHAnsi"/>
          <w:color w:val="auto"/>
        </w:rPr>
      </w:pPr>
      <w:r w:rsidRPr="006B688E">
        <w:rPr>
          <w:rFonts w:eastAsiaTheme="minorHAnsi"/>
          <w:color w:val="auto"/>
        </w:rPr>
        <w:t>The Quality Standard for the Home care packages service</w:t>
      </w:r>
      <w:r w:rsidR="006B688E" w:rsidRPr="006B688E">
        <w:rPr>
          <w:rFonts w:eastAsiaTheme="minorHAnsi"/>
          <w:color w:val="auto"/>
        </w:rPr>
        <w:t xml:space="preserve"> is </w:t>
      </w:r>
      <w:r w:rsidRPr="006B688E">
        <w:rPr>
          <w:rFonts w:eastAsiaTheme="minorHAnsi"/>
          <w:color w:val="auto"/>
        </w:rPr>
        <w:t xml:space="preserve">assessed as </w:t>
      </w:r>
      <w:r w:rsidRPr="006B688E">
        <w:rPr>
          <w:color w:val="auto"/>
        </w:rPr>
        <w:t xml:space="preserve">Compliant </w:t>
      </w:r>
      <w:r w:rsidRPr="006B688E">
        <w:rPr>
          <w:rFonts w:eastAsiaTheme="minorHAnsi"/>
          <w:color w:val="auto"/>
        </w:rPr>
        <w:t xml:space="preserve">as </w:t>
      </w:r>
      <w:r w:rsidR="006B688E" w:rsidRPr="006B688E">
        <w:rPr>
          <w:rFonts w:eastAsiaTheme="minorHAnsi"/>
          <w:color w:val="auto"/>
        </w:rPr>
        <w:t>all</w:t>
      </w:r>
      <w:r w:rsidRPr="006B688E">
        <w:rPr>
          <w:rFonts w:eastAsiaTheme="minorHAnsi"/>
          <w:color w:val="auto"/>
        </w:rPr>
        <w:t xml:space="preserve"> </w:t>
      </w:r>
      <w:r w:rsidR="0050610C">
        <w:rPr>
          <w:rFonts w:eastAsiaTheme="minorHAnsi"/>
          <w:color w:val="auto"/>
        </w:rPr>
        <w:t xml:space="preserve">applicable </w:t>
      </w:r>
      <w:r w:rsidR="004837B3">
        <w:rPr>
          <w:rFonts w:eastAsiaTheme="minorHAnsi"/>
          <w:color w:val="auto"/>
        </w:rPr>
        <w:t>R</w:t>
      </w:r>
      <w:r w:rsidRPr="006B688E">
        <w:rPr>
          <w:rFonts w:eastAsiaTheme="minorHAnsi"/>
          <w:color w:val="auto"/>
        </w:rPr>
        <w:t xml:space="preserve">equirements have been assessed as </w:t>
      </w:r>
      <w:r w:rsidRPr="006B688E">
        <w:rPr>
          <w:color w:val="auto"/>
        </w:rPr>
        <w:t>Compliant</w:t>
      </w:r>
      <w:r w:rsidRPr="006B688E">
        <w:rPr>
          <w:rFonts w:eastAsiaTheme="minorHAnsi"/>
          <w:color w:val="auto"/>
        </w:rPr>
        <w:t xml:space="preserve">. </w:t>
      </w:r>
    </w:p>
    <w:p w14:paraId="02FE28A4" w14:textId="77D26DD9" w:rsidR="008C34E1" w:rsidRPr="00D7393E" w:rsidRDefault="008C34E1" w:rsidP="008C34E1">
      <w:pPr>
        <w:rPr>
          <w:rFonts w:eastAsia="Calibri"/>
          <w:i/>
          <w:color w:val="auto"/>
          <w:lang w:eastAsia="en-US"/>
        </w:rPr>
      </w:pPr>
      <w:r w:rsidRPr="00D7393E">
        <w:rPr>
          <w:rFonts w:eastAsiaTheme="minorHAnsi"/>
          <w:color w:val="auto"/>
        </w:rPr>
        <w:lastRenderedPageBreak/>
        <w:t>The Quality Standard for the Commonwealth home support program</w:t>
      </w:r>
      <w:r>
        <w:rPr>
          <w:rFonts w:eastAsiaTheme="minorHAnsi"/>
          <w:color w:val="auto"/>
        </w:rPr>
        <w:t>me</w:t>
      </w:r>
      <w:r w:rsidRPr="00D7393E">
        <w:rPr>
          <w:rFonts w:eastAsiaTheme="minorHAnsi"/>
          <w:color w:val="auto"/>
        </w:rPr>
        <w:t xml:space="preserve"> service</w:t>
      </w:r>
      <w:r w:rsidR="006B688E" w:rsidRPr="006B688E">
        <w:rPr>
          <w:rFonts w:eastAsiaTheme="minorHAnsi"/>
          <w:color w:val="auto"/>
        </w:rPr>
        <w:t xml:space="preserve"> is assessed as </w:t>
      </w:r>
      <w:r w:rsidR="006B688E" w:rsidRPr="006B688E">
        <w:rPr>
          <w:color w:val="auto"/>
        </w:rPr>
        <w:t xml:space="preserve">Compliant </w:t>
      </w:r>
      <w:r w:rsidR="006B688E" w:rsidRPr="006B688E">
        <w:rPr>
          <w:rFonts w:eastAsiaTheme="minorHAnsi"/>
          <w:color w:val="auto"/>
        </w:rPr>
        <w:t xml:space="preserve">as all </w:t>
      </w:r>
      <w:r w:rsidR="0050610C">
        <w:rPr>
          <w:rFonts w:eastAsiaTheme="minorHAnsi"/>
          <w:color w:val="auto"/>
        </w:rPr>
        <w:t xml:space="preserve">applicable </w:t>
      </w:r>
      <w:r w:rsidR="004837B3">
        <w:rPr>
          <w:rFonts w:eastAsiaTheme="minorHAnsi"/>
          <w:color w:val="auto"/>
        </w:rPr>
        <w:t>R</w:t>
      </w:r>
      <w:r w:rsidR="006B688E" w:rsidRPr="006B688E">
        <w:rPr>
          <w:rFonts w:eastAsiaTheme="minorHAnsi"/>
          <w:color w:val="auto"/>
        </w:rPr>
        <w:t xml:space="preserve">equirements have been assessed as </w:t>
      </w:r>
      <w:r w:rsidR="006B688E" w:rsidRPr="006B688E">
        <w:rPr>
          <w:color w:val="auto"/>
        </w:rPr>
        <w:t>Compliant</w:t>
      </w:r>
      <w:r w:rsidRPr="00D7393E">
        <w:rPr>
          <w:rFonts w:eastAsiaTheme="minorHAnsi"/>
          <w:color w:val="auto"/>
        </w:rPr>
        <w:t>.</w:t>
      </w:r>
    </w:p>
    <w:p w14:paraId="02FE28A5" w14:textId="3E2E5AAB" w:rsidR="008C34E1" w:rsidRPr="00507CBC" w:rsidRDefault="008C34E1" w:rsidP="008C34E1">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8A9" w14:textId="77777777" w:rsidTr="008C34E1">
        <w:tc>
          <w:tcPr>
            <w:tcW w:w="4531" w:type="dxa"/>
            <w:shd w:val="clear" w:color="auto" w:fill="E7E6E6" w:themeFill="background2"/>
          </w:tcPr>
          <w:p w14:paraId="02FE28A6" w14:textId="77777777" w:rsidR="008C34E1" w:rsidRPr="002B61BB" w:rsidRDefault="008C34E1" w:rsidP="008C34E1">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02FE28A7"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8A8" w14:textId="66EF5A93" w:rsidR="008C34E1" w:rsidRPr="006107BF" w:rsidRDefault="008C34E1" w:rsidP="008C34E1">
            <w:pPr>
              <w:pStyle w:val="Heading3"/>
              <w:spacing w:before="120" w:after="0"/>
              <w:jc w:val="right"/>
              <w:outlineLvl w:val="2"/>
            </w:pPr>
            <w:r w:rsidRPr="00207BEA">
              <w:t>Compliant</w:t>
            </w:r>
          </w:p>
        </w:tc>
      </w:tr>
      <w:tr w:rsidR="004B5A15" w14:paraId="02FE28AD" w14:textId="77777777" w:rsidTr="008C34E1">
        <w:tc>
          <w:tcPr>
            <w:tcW w:w="4531" w:type="dxa"/>
            <w:shd w:val="clear" w:color="auto" w:fill="E7E6E6" w:themeFill="background2"/>
          </w:tcPr>
          <w:p w14:paraId="02FE28AA"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8AB"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8AC" w14:textId="0772A275" w:rsidR="008C34E1" w:rsidRPr="006107BF" w:rsidRDefault="008C34E1" w:rsidP="008C34E1">
            <w:pPr>
              <w:pStyle w:val="Heading3"/>
              <w:spacing w:before="0" w:after="0"/>
              <w:jc w:val="right"/>
              <w:outlineLvl w:val="2"/>
            </w:pPr>
            <w:r w:rsidRPr="00207BEA">
              <w:t>Compliant</w:t>
            </w:r>
          </w:p>
        </w:tc>
      </w:tr>
    </w:tbl>
    <w:p w14:paraId="02FE28AE" w14:textId="77777777" w:rsidR="008C34E1" w:rsidRDefault="008C34E1" w:rsidP="008C34E1">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7BEA" w14:paraId="02FE28B5" w14:textId="77777777" w:rsidTr="00207BEA">
        <w:tc>
          <w:tcPr>
            <w:tcW w:w="4531" w:type="dxa"/>
            <w:shd w:val="clear" w:color="auto" w:fill="E7E6E6" w:themeFill="background2"/>
          </w:tcPr>
          <w:p w14:paraId="02FE28B2" w14:textId="77777777" w:rsidR="00207BEA" w:rsidRPr="002B61BB" w:rsidRDefault="00207BEA" w:rsidP="00207BEA">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2FE28B3" w14:textId="77777777" w:rsidR="00207BEA" w:rsidRPr="002B61BB" w:rsidRDefault="00207BEA" w:rsidP="00207BEA">
            <w:pPr>
              <w:pStyle w:val="Heading3"/>
              <w:spacing w:before="120" w:after="0"/>
              <w:outlineLvl w:val="2"/>
            </w:pPr>
            <w:r w:rsidRPr="002B61BB">
              <w:t xml:space="preserve">HCP   </w:t>
            </w:r>
          </w:p>
        </w:tc>
        <w:tc>
          <w:tcPr>
            <w:tcW w:w="3548" w:type="dxa"/>
            <w:shd w:val="clear" w:color="auto" w:fill="E7E6E6" w:themeFill="background2"/>
          </w:tcPr>
          <w:p w14:paraId="092BD405" w14:textId="24BA0841" w:rsidR="00207BEA" w:rsidRPr="006107BF" w:rsidRDefault="00207BEA" w:rsidP="00207BEA">
            <w:pPr>
              <w:pStyle w:val="Heading3"/>
              <w:spacing w:before="120" w:after="0"/>
              <w:jc w:val="right"/>
              <w:outlineLvl w:val="2"/>
              <w:rPr>
                <w:color w:val="0000FF"/>
                <w:szCs w:val="26"/>
              </w:rPr>
            </w:pPr>
            <w:r w:rsidRPr="00207BEA">
              <w:t>Compliant</w:t>
            </w:r>
          </w:p>
        </w:tc>
      </w:tr>
      <w:tr w:rsidR="00207BEA" w14:paraId="02FE28B9" w14:textId="77777777" w:rsidTr="00207BEA">
        <w:tc>
          <w:tcPr>
            <w:tcW w:w="4531" w:type="dxa"/>
            <w:shd w:val="clear" w:color="auto" w:fill="E7E6E6" w:themeFill="background2"/>
          </w:tcPr>
          <w:p w14:paraId="02FE28B6" w14:textId="77777777" w:rsidR="00207BEA" w:rsidRPr="002B61BB" w:rsidRDefault="00207BEA" w:rsidP="00207BEA">
            <w:pPr>
              <w:pStyle w:val="Heading3"/>
              <w:spacing w:before="0" w:after="0"/>
              <w:outlineLvl w:val="2"/>
            </w:pPr>
          </w:p>
        </w:tc>
        <w:tc>
          <w:tcPr>
            <w:tcW w:w="993" w:type="dxa"/>
            <w:shd w:val="clear" w:color="auto" w:fill="E7E6E6" w:themeFill="background2"/>
          </w:tcPr>
          <w:p w14:paraId="02FE28B7" w14:textId="77777777" w:rsidR="00207BEA" w:rsidRPr="002B61BB" w:rsidRDefault="00207BEA" w:rsidP="00207BEA">
            <w:pPr>
              <w:pStyle w:val="Heading3"/>
              <w:spacing w:before="0" w:after="0"/>
              <w:outlineLvl w:val="2"/>
            </w:pPr>
            <w:r w:rsidRPr="002B61BB">
              <w:t xml:space="preserve">CHSP </w:t>
            </w:r>
          </w:p>
        </w:tc>
        <w:tc>
          <w:tcPr>
            <w:tcW w:w="3548" w:type="dxa"/>
            <w:shd w:val="clear" w:color="auto" w:fill="E7E6E6" w:themeFill="background2"/>
          </w:tcPr>
          <w:p w14:paraId="29423DAE" w14:textId="0FDB62E8" w:rsidR="00207BEA" w:rsidRPr="006107BF" w:rsidRDefault="00207BEA" w:rsidP="00207BEA">
            <w:pPr>
              <w:pStyle w:val="Heading3"/>
              <w:spacing w:before="0" w:after="0"/>
              <w:jc w:val="right"/>
              <w:outlineLvl w:val="2"/>
              <w:rPr>
                <w:color w:val="0000FF"/>
                <w:szCs w:val="26"/>
              </w:rPr>
            </w:pPr>
            <w:r w:rsidRPr="00207BEA">
              <w:t>Compliant</w:t>
            </w:r>
          </w:p>
        </w:tc>
      </w:tr>
    </w:tbl>
    <w:p w14:paraId="02FE28BA" w14:textId="77777777" w:rsidR="008C34E1" w:rsidRDefault="008C34E1" w:rsidP="008C34E1">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7BEA" w14:paraId="02FE28C1" w14:textId="77777777" w:rsidTr="00207BEA">
        <w:tc>
          <w:tcPr>
            <w:tcW w:w="4531" w:type="dxa"/>
            <w:shd w:val="clear" w:color="auto" w:fill="E7E6E6" w:themeFill="background2"/>
          </w:tcPr>
          <w:p w14:paraId="02FE28BE" w14:textId="77777777" w:rsidR="00207BEA" w:rsidRPr="002B61BB" w:rsidRDefault="00207BEA" w:rsidP="00207BEA">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02FE28BF" w14:textId="77777777" w:rsidR="00207BEA" w:rsidRPr="002B61BB" w:rsidRDefault="00207BEA" w:rsidP="00207BEA">
            <w:pPr>
              <w:pStyle w:val="Heading3"/>
              <w:spacing w:before="120" w:after="0"/>
              <w:outlineLvl w:val="2"/>
            </w:pPr>
            <w:r w:rsidRPr="002B61BB">
              <w:t xml:space="preserve">HCP   </w:t>
            </w:r>
          </w:p>
        </w:tc>
        <w:tc>
          <w:tcPr>
            <w:tcW w:w="3548" w:type="dxa"/>
            <w:shd w:val="clear" w:color="auto" w:fill="E7E6E6" w:themeFill="background2"/>
          </w:tcPr>
          <w:p w14:paraId="791FF5D0" w14:textId="1C5FCC77" w:rsidR="00207BEA" w:rsidRPr="006107BF" w:rsidRDefault="00207BEA" w:rsidP="00207BEA">
            <w:pPr>
              <w:pStyle w:val="Heading3"/>
              <w:spacing w:before="120" w:after="0"/>
              <w:jc w:val="right"/>
              <w:outlineLvl w:val="2"/>
              <w:rPr>
                <w:color w:val="0000FF"/>
                <w:szCs w:val="26"/>
              </w:rPr>
            </w:pPr>
            <w:r w:rsidRPr="00207BEA">
              <w:t>Compliant</w:t>
            </w:r>
          </w:p>
        </w:tc>
      </w:tr>
      <w:tr w:rsidR="00207BEA" w14:paraId="02FE28C5" w14:textId="77777777" w:rsidTr="00207BEA">
        <w:tc>
          <w:tcPr>
            <w:tcW w:w="4531" w:type="dxa"/>
            <w:shd w:val="clear" w:color="auto" w:fill="E7E6E6" w:themeFill="background2"/>
          </w:tcPr>
          <w:p w14:paraId="02FE28C2" w14:textId="77777777" w:rsidR="00207BEA" w:rsidRPr="002B61BB" w:rsidRDefault="00207BEA" w:rsidP="00207BEA">
            <w:pPr>
              <w:pStyle w:val="Heading3"/>
              <w:spacing w:before="0" w:after="0"/>
              <w:outlineLvl w:val="2"/>
            </w:pPr>
          </w:p>
        </w:tc>
        <w:tc>
          <w:tcPr>
            <w:tcW w:w="993" w:type="dxa"/>
            <w:shd w:val="clear" w:color="auto" w:fill="E7E6E6" w:themeFill="background2"/>
          </w:tcPr>
          <w:p w14:paraId="02FE28C3" w14:textId="77777777" w:rsidR="00207BEA" w:rsidRPr="002B61BB" w:rsidRDefault="00207BEA" w:rsidP="00207BEA">
            <w:pPr>
              <w:pStyle w:val="Heading3"/>
              <w:spacing w:before="0" w:after="0"/>
              <w:outlineLvl w:val="2"/>
            </w:pPr>
            <w:r w:rsidRPr="002B61BB">
              <w:t xml:space="preserve">CHSP </w:t>
            </w:r>
          </w:p>
        </w:tc>
        <w:tc>
          <w:tcPr>
            <w:tcW w:w="3548" w:type="dxa"/>
            <w:shd w:val="clear" w:color="auto" w:fill="E7E6E6" w:themeFill="background2"/>
          </w:tcPr>
          <w:p w14:paraId="0500736C" w14:textId="22339FC3" w:rsidR="00207BEA" w:rsidRPr="006107BF" w:rsidRDefault="00207BEA" w:rsidP="00207BEA">
            <w:pPr>
              <w:pStyle w:val="Heading3"/>
              <w:spacing w:before="0" w:after="0"/>
              <w:jc w:val="right"/>
              <w:outlineLvl w:val="2"/>
              <w:rPr>
                <w:color w:val="0000FF"/>
                <w:szCs w:val="26"/>
              </w:rPr>
            </w:pPr>
            <w:r w:rsidRPr="00207BEA">
              <w:t>Compliant</w:t>
            </w:r>
          </w:p>
        </w:tc>
      </w:tr>
    </w:tbl>
    <w:p w14:paraId="02FE28C6" w14:textId="77777777" w:rsidR="008C34E1" w:rsidRPr="008D114F" w:rsidRDefault="008C34E1" w:rsidP="008C34E1">
      <w:pPr>
        <w:rPr>
          <w:i/>
        </w:rPr>
      </w:pPr>
      <w:r w:rsidRPr="008D114F">
        <w:rPr>
          <w:i/>
        </w:rPr>
        <w:t>Services and supports for daily living assist each consumer to:</w:t>
      </w:r>
    </w:p>
    <w:p w14:paraId="02FE28C7" w14:textId="77777777" w:rsidR="008C34E1" w:rsidRPr="008D114F" w:rsidRDefault="008C34E1" w:rsidP="008C34E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2FE28C8" w14:textId="77777777" w:rsidR="008C34E1" w:rsidRPr="008D114F" w:rsidRDefault="008C34E1" w:rsidP="008C34E1">
      <w:pPr>
        <w:numPr>
          <w:ilvl w:val="0"/>
          <w:numId w:val="26"/>
        </w:numPr>
        <w:tabs>
          <w:tab w:val="right" w:pos="9026"/>
        </w:tabs>
        <w:spacing w:before="0" w:after="0"/>
        <w:ind w:left="567" w:hanging="425"/>
        <w:outlineLvl w:val="4"/>
        <w:rPr>
          <w:i/>
        </w:rPr>
      </w:pPr>
      <w:r w:rsidRPr="008D114F">
        <w:rPr>
          <w:i/>
        </w:rPr>
        <w:t>have social and personal relationships; and</w:t>
      </w:r>
    </w:p>
    <w:p w14:paraId="02FE28C9" w14:textId="77777777" w:rsidR="008C34E1" w:rsidRPr="00F5173F" w:rsidRDefault="008C34E1" w:rsidP="00207BEA">
      <w:pPr>
        <w:numPr>
          <w:ilvl w:val="0"/>
          <w:numId w:val="26"/>
        </w:numPr>
        <w:tabs>
          <w:tab w:val="right" w:pos="9026"/>
        </w:tabs>
        <w:spacing w:before="0" w:after="24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7BEA" w14:paraId="02FE28D0" w14:textId="77777777" w:rsidTr="00207BEA">
        <w:tc>
          <w:tcPr>
            <w:tcW w:w="4531" w:type="dxa"/>
            <w:shd w:val="clear" w:color="auto" w:fill="E7E6E6" w:themeFill="background2"/>
          </w:tcPr>
          <w:p w14:paraId="02FE28CD" w14:textId="77777777" w:rsidR="00207BEA" w:rsidRPr="002B61BB" w:rsidRDefault="00207BEA" w:rsidP="00207BEA">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02FE28CE" w14:textId="77777777" w:rsidR="00207BEA" w:rsidRPr="002B61BB" w:rsidRDefault="00207BEA" w:rsidP="00207BEA">
            <w:pPr>
              <w:pStyle w:val="Heading3"/>
              <w:spacing w:before="120" w:after="0"/>
              <w:outlineLvl w:val="2"/>
            </w:pPr>
            <w:r w:rsidRPr="002B61BB">
              <w:t xml:space="preserve">HCP   </w:t>
            </w:r>
          </w:p>
        </w:tc>
        <w:tc>
          <w:tcPr>
            <w:tcW w:w="3548" w:type="dxa"/>
            <w:shd w:val="clear" w:color="auto" w:fill="E7E6E6" w:themeFill="background2"/>
          </w:tcPr>
          <w:p w14:paraId="6B5AEF37" w14:textId="416D2AAC" w:rsidR="00207BEA" w:rsidRPr="006107BF" w:rsidRDefault="00207BEA" w:rsidP="00207BEA">
            <w:pPr>
              <w:pStyle w:val="Heading3"/>
              <w:spacing w:before="120" w:after="0"/>
              <w:jc w:val="right"/>
              <w:outlineLvl w:val="2"/>
              <w:rPr>
                <w:color w:val="0000FF"/>
                <w:szCs w:val="26"/>
              </w:rPr>
            </w:pPr>
            <w:r w:rsidRPr="00207BEA">
              <w:t>Compliant</w:t>
            </w:r>
          </w:p>
        </w:tc>
      </w:tr>
      <w:tr w:rsidR="00207BEA" w14:paraId="02FE28D4" w14:textId="77777777" w:rsidTr="00207BEA">
        <w:tc>
          <w:tcPr>
            <w:tcW w:w="4531" w:type="dxa"/>
            <w:shd w:val="clear" w:color="auto" w:fill="E7E6E6" w:themeFill="background2"/>
          </w:tcPr>
          <w:p w14:paraId="02FE28D1" w14:textId="77777777" w:rsidR="00207BEA" w:rsidRPr="002B61BB" w:rsidRDefault="00207BEA" w:rsidP="00207BEA">
            <w:pPr>
              <w:pStyle w:val="Heading3"/>
              <w:spacing w:before="0" w:after="0"/>
              <w:outlineLvl w:val="2"/>
            </w:pPr>
          </w:p>
        </w:tc>
        <w:tc>
          <w:tcPr>
            <w:tcW w:w="993" w:type="dxa"/>
            <w:shd w:val="clear" w:color="auto" w:fill="E7E6E6" w:themeFill="background2"/>
          </w:tcPr>
          <w:p w14:paraId="02FE28D2" w14:textId="77777777" w:rsidR="00207BEA" w:rsidRPr="002B61BB" w:rsidRDefault="00207BEA" w:rsidP="00207BEA">
            <w:pPr>
              <w:pStyle w:val="Heading3"/>
              <w:spacing w:before="0" w:after="0"/>
              <w:outlineLvl w:val="2"/>
            </w:pPr>
            <w:r w:rsidRPr="002B61BB">
              <w:t xml:space="preserve">CHSP </w:t>
            </w:r>
          </w:p>
        </w:tc>
        <w:tc>
          <w:tcPr>
            <w:tcW w:w="3548" w:type="dxa"/>
            <w:shd w:val="clear" w:color="auto" w:fill="E7E6E6" w:themeFill="background2"/>
          </w:tcPr>
          <w:p w14:paraId="56FA8845" w14:textId="140AD25E" w:rsidR="00207BEA" w:rsidRPr="006107BF" w:rsidRDefault="00207BEA" w:rsidP="00207BEA">
            <w:pPr>
              <w:pStyle w:val="Heading3"/>
              <w:spacing w:before="0" w:after="0"/>
              <w:jc w:val="right"/>
              <w:outlineLvl w:val="2"/>
              <w:rPr>
                <w:color w:val="0000FF"/>
                <w:szCs w:val="26"/>
              </w:rPr>
            </w:pPr>
            <w:r w:rsidRPr="00207BEA">
              <w:t>Compliant</w:t>
            </w:r>
          </w:p>
        </w:tc>
      </w:tr>
    </w:tbl>
    <w:p w14:paraId="02FE28D5" w14:textId="77777777" w:rsidR="008C34E1" w:rsidRDefault="008C34E1" w:rsidP="008C34E1">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8DC" w14:textId="77777777" w:rsidTr="008C34E1">
        <w:tc>
          <w:tcPr>
            <w:tcW w:w="4531" w:type="dxa"/>
            <w:shd w:val="clear" w:color="auto" w:fill="E7E6E6" w:themeFill="background2"/>
          </w:tcPr>
          <w:p w14:paraId="02FE28D9" w14:textId="77777777" w:rsidR="008C34E1" w:rsidRPr="002B61BB" w:rsidRDefault="008C34E1" w:rsidP="008C34E1">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02FE28DA"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8DB" w14:textId="293E3098" w:rsidR="008C34E1" w:rsidRPr="006107BF" w:rsidRDefault="008C34E1" w:rsidP="008C34E1">
            <w:pPr>
              <w:pStyle w:val="Heading3"/>
              <w:spacing w:before="120" w:after="0"/>
              <w:jc w:val="right"/>
              <w:outlineLvl w:val="2"/>
            </w:pPr>
            <w:r w:rsidRPr="00207BEA">
              <w:t>Compliant</w:t>
            </w:r>
          </w:p>
        </w:tc>
      </w:tr>
      <w:tr w:rsidR="004B5A15" w14:paraId="02FE28E0" w14:textId="77777777" w:rsidTr="008C34E1">
        <w:tc>
          <w:tcPr>
            <w:tcW w:w="4531" w:type="dxa"/>
            <w:shd w:val="clear" w:color="auto" w:fill="E7E6E6" w:themeFill="background2"/>
          </w:tcPr>
          <w:p w14:paraId="02FE28DD"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8DE"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8DF" w14:textId="51DAF496" w:rsidR="008C34E1" w:rsidRPr="006107BF" w:rsidRDefault="008C34E1" w:rsidP="008C34E1">
            <w:pPr>
              <w:pStyle w:val="Heading3"/>
              <w:spacing w:before="0" w:after="0"/>
              <w:jc w:val="right"/>
              <w:outlineLvl w:val="2"/>
            </w:pPr>
            <w:r w:rsidRPr="00207BEA">
              <w:t>Compliant</w:t>
            </w:r>
          </w:p>
        </w:tc>
      </w:tr>
    </w:tbl>
    <w:p w14:paraId="02FE28E1" w14:textId="77777777" w:rsidR="008C34E1" w:rsidRDefault="008C34E1" w:rsidP="008C34E1">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7BEA" w14:paraId="02FE28E8" w14:textId="77777777" w:rsidTr="00207BEA">
        <w:tc>
          <w:tcPr>
            <w:tcW w:w="4531" w:type="dxa"/>
            <w:shd w:val="clear" w:color="auto" w:fill="E7E6E6" w:themeFill="background2"/>
          </w:tcPr>
          <w:p w14:paraId="02FE28E5" w14:textId="77777777" w:rsidR="00207BEA" w:rsidRPr="002B61BB" w:rsidRDefault="00207BEA" w:rsidP="00207BEA">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02FE28E6" w14:textId="77777777" w:rsidR="00207BEA" w:rsidRPr="002B61BB" w:rsidRDefault="00207BEA" w:rsidP="00207BEA">
            <w:pPr>
              <w:pStyle w:val="Heading3"/>
              <w:spacing w:before="120" w:after="0"/>
              <w:outlineLvl w:val="2"/>
            </w:pPr>
            <w:r w:rsidRPr="002B61BB">
              <w:t xml:space="preserve">HCP   </w:t>
            </w:r>
          </w:p>
        </w:tc>
        <w:tc>
          <w:tcPr>
            <w:tcW w:w="3548" w:type="dxa"/>
            <w:shd w:val="clear" w:color="auto" w:fill="E7E6E6" w:themeFill="background2"/>
          </w:tcPr>
          <w:p w14:paraId="00EF7DE6" w14:textId="719534EC" w:rsidR="00207BEA" w:rsidRPr="006107BF" w:rsidRDefault="0050610C" w:rsidP="00207BEA">
            <w:pPr>
              <w:pStyle w:val="Heading3"/>
              <w:spacing w:before="120" w:after="0"/>
              <w:jc w:val="right"/>
              <w:outlineLvl w:val="2"/>
              <w:rPr>
                <w:color w:val="0000FF"/>
                <w:szCs w:val="26"/>
              </w:rPr>
            </w:pPr>
            <w:r>
              <w:t>Not Applicable</w:t>
            </w:r>
          </w:p>
        </w:tc>
      </w:tr>
      <w:tr w:rsidR="00207BEA" w14:paraId="02FE28EC" w14:textId="77777777" w:rsidTr="00207BEA">
        <w:tc>
          <w:tcPr>
            <w:tcW w:w="4531" w:type="dxa"/>
            <w:shd w:val="clear" w:color="auto" w:fill="E7E6E6" w:themeFill="background2"/>
          </w:tcPr>
          <w:p w14:paraId="02FE28E9" w14:textId="77777777" w:rsidR="00207BEA" w:rsidRPr="002B61BB" w:rsidRDefault="00207BEA" w:rsidP="00207BEA">
            <w:pPr>
              <w:pStyle w:val="Heading3"/>
              <w:spacing w:before="0" w:after="0"/>
              <w:outlineLvl w:val="2"/>
            </w:pPr>
          </w:p>
        </w:tc>
        <w:tc>
          <w:tcPr>
            <w:tcW w:w="993" w:type="dxa"/>
            <w:shd w:val="clear" w:color="auto" w:fill="E7E6E6" w:themeFill="background2"/>
          </w:tcPr>
          <w:p w14:paraId="02FE28EA" w14:textId="77777777" w:rsidR="00207BEA" w:rsidRPr="002B61BB" w:rsidRDefault="00207BEA" w:rsidP="00207BEA">
            <w:pPr>
              <w:pStyle w:val="Heading3"/>
              <w:spacing w:before="0" w:after="0"/>
              <w:outlineLvl w:val="2"/>
            </w:pPr>
            <w:r w:rsidRPr="002B61BB">
              <w:t xml:space="preserve">CHSP </w:t>
            </w:r>
          </w:p>
        </w:tc>
        <w:tc>
          <w:tcPr>
            <w:tcW w:w="3548" w:type="dxa"/>
            <w:shd w:val="clear" w:color="auto" w:fill="E7E6E6" w:themeFill="background2"/>
          </w:tcPr>
          <w:p w14:paraId="4A5D8326" w14:textId="3EDEA696" w:rsidR="00207BEA" w:rsidRPr="006107BF" w:rsidRDefault="0050610C" w:rsidP="00207BEA">
            <w:pPr>
              <w:pStyle w:val="Heading3"/>
              <w:spacing w:before="0" w:after="0"/>
              <w:jc w:val="right"/>
              <w:outlineLvl w:val="2"/>
              <w:rPr>
                <w:color w:val="0000FF"/>
                <w:szCs w:val="26"/>
              </w:rPr>
            </w:pPr>
            <w:r>
              <w:t>Not Applicable</w:t>
            </w:r>
          </w:p>
        </w:tc>
      </w:tr>
    </w:tbl>
    <w:p w14:paraId="02FE28ED" w14:textId="77777777" w:rsidR="008C34E1" w:rsidRDefault="008C34E1" w:rsidP="008C34E1">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7BEA" w14:paraId="02FE28F4" w14:textId="77777777" w:rsidTr="00207BEA">
        <w:tc>
          <w:tcPr>
            <w:tcW w:w="4531" w:type="dxa"/>
            <w:shd w:val="clear" w:color="auto" w:fill="E7E6E6" w:themeFill="background2"/>
          </w:tcPr>
          <w:p w14:paraId="02FE28F1" w14:textId="77777777" w:rsidR="00207BEA" w:rsidRPr="002B61BB" w:rsidRDefault="00207BEA" w:rsidP="00207BEA">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02FE28F2" w14:textId="77777777" w:rsidR="00207BEA" w:rsidRPr="002B61BB" w:rsidRDefault="00207BEA" w:rsidP="00207BEA">
            <w:pPr>
              <w:pStyle w:val="Heading3"/>
              <w:spacing w:before="120" w:after="0"/>
              <w:outlineLvl w:val="2"/>
            </w:pPr>
            <w:r w:rsidRPr="002B61BB">
              <w:t xml:space="preserve">HCP   </w:t>
            </w:r>
          </w:p>
        </w:tc>
        <w:tc>
          <w:tcPr>
            <w:tcW w:w="3548" w:type="dxa"/>
            <w:shd w:val="clear" w:color="auto" w:fill="E7E6E6" w:themeFill="background2"/>
          </w:tcPr>
          <w:p w14:paraId="11EDD3F3" w14:textId="200EC528" w:rsidR="00207BEA" w:rsidRPr="006107BF" w:rsidRDefault="00207BEA" w:rsidP="00207BEA">
            <w:pPr>
              <w:pStyle w:val="Heading3"/>
              <w:spacing w:before="120" w:after="0"/>
              <w:jc w:val="right"/>
              <w:outlineLvl w:val="2"/>
              <w:rPr>
                <w:color w:val="0000FF"/>
                <w:szCs w:val="26"/>
              </w:rPr>
            </w:pPr>
            <w:r w:rsidRPr="00207BEA">
              <w:t>Compliant</w:t>
            </w:r>
          </w:p>
        </w:tc>
      </w:tr>
      <w:tr w:rsidR="00207BEA" w14:paraId="02FE28F8" w14:textId="77777777" w:rsidTr="00207BEA">
        <w:tc>
          <w:tcPr>
            <w:tcW w:w="4531" w:type="dxa"/>
            <w:shd w:val="clear" w:color="auto" w:fill="E7E6E6" w:themeFill="background2"/>
          </w:tcPr>
          <w:p w14:paraId="02FE28F5" w14:textId="77777777" w:rsidR="00207BEA" w:rsidRPr="002B61BB" w:rsidRDefault="00207BEA" w:rsidP="00207BEA">
            <w:pPr>
              <w:pStyle w:val="Heading3"/>
              <w:spacing w:before="0" w:after="0"/>
              <w:outlineLvl w:val="2"/>
            </w:pPr>
          </w:p>
        </w:tc>
        <w:tc>
          <w:tcPr>
            <w:tcW w:w="993" w:type="dxa"/>
            <w:shd w:val="clear" w:color="auto" w:fill="E7E6E6" w:themeFill="background2"/>
          </w:tcPr>
          <w:p w14:paraId="02FE28F6" w14:textId="77777777" w:rsidR="00207BEA" w:rsidRPr="002B61BB" w:rsidRDefault="00207BEA" w:rsidP="00207BEA">
            <w:pPr>
              <w:pStyle w:val="Heading3"/>
              <w:spacing w:before="0" w:after="0"/>
              <w:outlineLvl w:val="2"/>
            </w:pPr>
            <w:r w:rsidRPr="002B61BB">
              <w:t xml:space="preserve">CHSP </w:t>
            </w:r>
          </w:p>
        </w:tc>
        <w:tc>
          <w:tcPr>
            <w:tcW w:w="3548" w:type="dxa"/>
            <w:shd w:val="clear" w:color="auto" w:fill="E7E6E6" w:themeFill="background2"/>
          </w:tcPr>
          <w:p w14:paraId="5FBF0485" w14:textId="71AE56EF" w:rsidR="00207BEA" w:rsidRPr="006107BF" w:rsidRDefault="00207BEA" w:rsidP="00207BEA">
            <w:pPr>
              <w:pStyle w:val="Heading3"/>
              <w:spacing w:before="0" w:after="0"/>
              <w:jc w:val="right"/>
              <w:outlineLvl w:val="2"/>
              <w:rPr>
                <w:color w:val="0000FF"/>
                <w:szCs w:val="26"/>
              </w:rPr>
            </w:pPr>
            <w:r w:rsidRPr="00207BEA">
              <w:t>Compliant</w:t>
            </w:r>
          </w:p>
        </w:tc>
      </w:tr>
    </w:tbl>
    <w:p w14:paraId="02FE28F9" w14:textId="77777777" w:rsidR="008C34E1" w:rsidRDefault="008C34E1" w:rsidP="008C34E1">
      <w:pPr>
        <w:rPr>
          <w:i/>
        </w:rPr>
      </w:pPr>
      <w:r w:rsidRPr="008D114F">
        <w:rPr>
          <w:i/>
        </w:rPr>
        <w:t>Where equipment is provided, it is safe, suitable, clean and well maintained.</w:t>
      </w:r>
    </w:p>
    <w:p w14:paraId="02FE28FE" w14:textId="77777777" w:rsidR="008C34E1" w:rsidRDefault="008C34E1" w:rsidP="008C34E1"/>
    <w:p w14:paraId="02FE28FF" w14:textId="77777777" w:rsidR="008C34E1" w:rsidRDefault="008C34E1" w:rsidP="008C34E1">
      <w:pPr>
        <w:sectPr w:rsidR="008C34E1" w:rsidSect="008C34E1">
          <w:headerReference w:type="first" r:id="rId20"/>
          <w:type w:val="continuous"/>
          <w:pgSz w:w="11906" w:h="16838"/>
          <w:pgMar w:top="1701" w:right="1418" w:bottom="1418" w:left="1418" w:header="709" w:footer="397" w:gutter="0"/>
          <w:cols w:space="708"/>
          <w:docGrid w:linePitch="360"/>
        </w:sectPr>
      </w:pPr>
    </w:p>
    <w:p w14:paraId="02FE2900" w14:textId="77777777" w:rsidR="008C34E1" w:rsidRDefault="008C34E1" w:rsidP="008C34E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2FE2A31" wp14:editId="02FE2A32">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924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02FE2901" w14:textId="51E4B504" w:rsidR="008C34E1" w:rsidRPr="00162F6A" w:rsidRDefault="008C34E1" w:rsidP="008C34E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207BEA" w:rsidRPr="00207BEA">
        <w:rPr>
          <w:color w:val="FFFFFF" w:themeColor="background1"/>
          <w:sz w:val="36"/>
        </w:rPr>
        <w:t>Not A</w:t>
      </w:r>
      <w:r w:rsidR="006B688E">
        <w:rPr>
          <w:color w:val="FFFFFF" w:themeColor="background1"/>
          <w:sz w:val="36"/>
        </w:rPr>
        <w:t>pplicable</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207BEA" w:rsidRPr="00207BEA">
        <w:rPr>
          <w:color w:val="FFFFFF" w:themeColor="background1"/>
          <w:sz w:val="36"/>
        </w:rPr>
        <w:t>Not A</w:t>
      </w:r>
      <w:r w:rsidR="006B688E">
        <w:rPr>
          <w:color w:val="FFFFFF" w:themeColor="background1"/>
          <w:sz w:val="36"/>
        </w:rPr>
        <w:t>pplicable</w:t>
      </w:r>
    </w:p>
    <w:p w14:paraId="02FE2902" w14:textId="77777777" w:rsidR="008C34E1" w:rsidRPr="006716D8" w:rsidRDefault="008C34E1" w:rsidP="008C34E1"/>
    <w:p w14:paraId="02FE2903" w14:textId="77777777" w:rsidR="008C34E1" w:rsidRPr="006716D8" w:rsidRDefault="008C34E1" w:rsidP="008C34E1">
      <w:pPr>
        <w:sectPr w:rsidR="008C34E1" w:rsidRPr="006716D8" w:rsidSect="008C34E1">
          <w:pgSz w:w="11906" w:h="16838"/>
          <w:pgMar w:top="1701" w:right="1418" w:bottom="1418" w:left="1418" w:header="709" w:footer="397" w:gutter="0"/>
          <w:cols w:space="708"/>
          <w:docGrid w:linePitch="360"/>
        </w:sectPr>
      </w:pPr>
    </w:p>
    <w:p w14:paraId="02FE2904" w14:textId="77777777" w:rsidR="008C34E1" w:rsidRPr="00FD1B02" w:rsidRDefault="008C34E1" w:rsidP="008C34E1">
      <w:pPr>
        <w:pStyle w:val="Heading3"/>
        <w:shd w:val="clear" w:color="auto" w:fill="F2F2F2" w:themeFill="background1" w:themeFillShade="F2"/>
      </w:pPr>
      <w:r w:rsidRPr="00FD1B02">
        <w:t>Consumer outcome:</w:t>
      </w:r>
    </w:p>
    <w:p w14:paraId="02FE2905" w14:textId="77777777" w:rsidR="008C34E1" w:rsidRDefault="008C34E1" w:rsidP="008C34E1">
      <w:pPr>
        <w:numPr>
          <w:ilvl w:val="0"/>
          <w:numId w:val="5"/>
        </w:numPr>
        <w:shd w:val="clear" w:color="auto" w:fill="F2F2F2" w:themeFill="background1" w:themeFillShade="F2"/>
      </w:pPr>
      <w:r>
        <w:t>I feel I belong and I am safe and comfortable in the organisation’s service environment.</w:t>
      </w:r>
    </w:p>
    <w:p w14:paraId="02FE2906" w14:textId="77777777" w:rsidR="008C34E1" w:rsidRDefault="008C34E1" w:rsidP="008C34E1">
      <w:pPr>
        <w:pStyle w:val="Heading3"/>
        <w:shd w:val="clear" w:color="auto" w:fill="F2F2F2" w:themeFill="background1" w:themeFillShade="F2"/>
      </w:pPr>
      <w:r>
        <w:t>Organisation statement:</w:t>
      </w:r>
    </w:p>
    <w:p w14:paraId="02FE2907" w14:textId="77777777" w:rsidR="008C34E1" w:rsidRDefault="008C34E1" w:rsidP="008C34E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2FE2908" w14:textId="1384E15A" w:rsidR="008C34E1" w:rsidRDefault="008C34E1" w:rsidP="008C34E1">
      <w:pPr>
        <w:pStyle w:val="Heading2"/>
      </w:pPr>
      <w:r>
        <w:t>Assessment of Standard 5</w:t>
      </w:r>
    </w:p>
    <w:p w14:paraId="6BC5EED1" w14:textId="43881314" w:rsidR="00207BEA" w:rsidRPr="00207BEA" w:rsidRDefault="006B688E" w:rsidP="00207BEA">
      <w:r w:rsidRPr="006B688E">
        <w:t xml:space="preserve">This Quality Standard does not apply to the organisation, as the organisation does not operate a premises where consumers receive services. </w:t>
      </w:r>
    </w:p>
    <w:p w14:paraId="02FE290C" w14:textId="2712B3B5" w:rsidR="008C34E1" w:rsidRPr="0050610C" w:rsidRDefault="008C34E1" w:rsidP="008C34E1">
      <w:pPr>
        <w:pStyle w:val="Heading2"/>
        <w:rPr>
          <w:i/>
          <w:sz w:val="24"/>
          <w:szCs w:val="24"/>
        </w:rPr>
      </w:pPr>
      <w:r>
        <w:t xml:space="preserve">Assessment of Standard 5 </w:t>
      </w:r>
      <w:r w:rsidRPr="0050610C">
        <w:t>Requirements</w:t>
      </w:r>
      <w:r w:rsidRPr="0050610C">
        <w:rPr>
          <w:i/>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910" w14:textId="77777777" w:rsidTr="008C34E1">
        <w:tc>
          <w:tcPr>
            <w:tcW w:w="4531" w:type="dxa"/>
            <w:shd w:val="clear" w:color="auto" w:fill="E7E6E6" w:themeFill="background2"/>
          </w:tcPr>
          <w:p w14:paraId="02FE290D" w14:textId="77777777" w:rsidR="008C34E1" w:rsidRPr="002B61BB" w:rsidRDefault="008C34E1" w:rsidP="008C34E1">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2FE290E"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90F" w14:textId="0DD2A195" w:rsidR="008C34E1" w:rsidRPr="006107BF" w:rsidRDefault="00207BEA" w:rsidP="008C34E1">
            <w:pPr>
              <w:pStyle w:val="Heading3"/>
              <w:spacing w:before="120" w:after="0"/>
              <w:jc w:val="right"/>
              <w:outlineLvl w:val="2"/>
            </w:pPr>
            <w:r w:rsidRPr="00207BEA">
              <w:t xml:space="preserve">Not </w:t>
            </w:r>
            <w:r w:rsidR="006B688E">
              <w:t>Applicable</w:t>
            </w:r>
          </w:p>
        </w:tc>
      </w:tr>
      <w:tr w:rsidR="004B5A15" w14:paraId="02FE2914" w14:textId="77777777" w:rsidTr="008C34E1">
        <w:tc>
          <w:tcPr>
            <w:tcW w:w="4531" w:type="dxa"/>
            <w:shd w:val="clear" w:color="auto" w:fill="E7E6E6" w:themeFill="background2"/>
          </w:tcPr>
          <w:p w14:paraId="02FE2911"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912"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913" w14:textId="699ED255" w:rsidR="008C34E1" w:rsidRPr="006107BF" w:rsidRDefault="006B688E" w:rsidP="008C34E1">
            <w:pPr>
              <w:pStyle w:val="Heading3"/>
              <w:spacing w:before="0" w:after="0"/>
              <w:jc w:val="right"/>
              <w:outlineLvl w:val="2"/>
            </w:pPr>
            <w:r w:rsidRPr="00207BEA">
              <w:t xml:space="preserve">Not </w:t>
            </w:r>
            <w:r>
              <w:t>Applicable</w:t>
            </w:r>
          </w:p>
        </w:tc>
      </w:tr>
    </w:tbl>
    <w:p w14:paraId="02FE2915" w14:textId="77777777" w:rsidR="008C34E1" w:rsidRDefault="008C34E1" w:rsidP="008C34E1">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7BEA" w14:paraId="02FE291C" w14:textId="77777777" w:rsidTr="00207BEA">
        <w:tc>
          <w:tcPr>
            <w:tcW w:w="4531" w:type="dxa"/>
            <w:shd w:val="clear" w:color="auto" w:fill="E7E6E6" w:themeFill="background2"/>
          </w:tcPr>
          <w:p w14:paraId="02FE2919" w14:textId="77777777" w:rsidR="00207BEA" w:rsidRPr="002B61BB" w:rsidRDefault="00207BEA" w:rsidP="00207BEA">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02FE291A" w14:textId="77777777" w:rsidR="00207BEA" w:rsidRPr="002B61BB" w:rsidRDefault="00207BEA" w:rsidP="00207BEA">
            <w:pPr>
              <w:pStyle w:val="Heading3"/>
              <w:spacing w:before="120" w:after="0"/>
              <w:outlineLvl w:val="2"/>
            </w:pPr>
            <w:r w:rsidRPr="002B61BB">
              <w:t xml:space="preserve">HCP   </w:t>
            </w:r>
          </w:p>
        </w:tc>
        <w:tc>
          <w:tcPr>
            <w:tcW w:w="3548" w:type="dxa"/>
            <w:shd w:val="clear" w:color="auto" w:fill="E7E6E6" w:themeFill="background2"/>
          </w:tcPr>
          <w:p w14:paraId="2F34148A" w14:textId="1D497AF3" w:rsidR="00207BEA" w:rsidRPr="006107BF" w:rsidRDefault="006B688E" w:rsidP="00207BEA">
            <w:pPr>
              <w:pStyle w:val="Heading3"/>
              <w:spacing w:before="120" w:after="0"/>
              <w:jc w:val="right"/>
              <w:outlineLvl w:val="2"/>
              <w:rPr>
                <w:color w:val="0000FF"/>
                <w:szCs w:val="26"/>
              </w:rPr>
            </w:pPr>
            <w:r w:rsidRPr="00207BEA">
              <w:t xml:space="preserve">Not </w:t>
            </w:r>
            <w:r>
              <w:t>Applicable</w:t>
            </w:r>
          </w:p>
        </w:tc>
      </w:tr>
      <w:tr w:rsidR="00207BEA" w14:paraId="02FE2920" w14:textId="77777777" w:rsidTr="00207BEA">
        <w:tc>
          <w:tcPr>
            <w:tcW w:w="4531" w:type="dxa"/>
            <w:shd w:val="clear" w:color="auto" w:fill="E7E6E6" w:themeFill="background2"/>
          </w:tcPr>
          <w:p w14:paraId="02FE291D" w14:textId="77777777" w:rsidR="00207BEA" w:rsidRPr="002B61BB" w:rsidRDefault="00207BEA" w:rsidP="00207BEA">
            <w:pPr>
              <w:pStyle w:val="Heading3"/>
              <w:spacing w:before="0" w:after="0"/>
              <w:outlineLvl w:val="2"/>
            </w:pPr>
          </w:p>
        </w:tc>
        <w:tc>
          <w:tcPr>
            <w:tcW w:w="993" w:type="dxa"/>
            <w:shd w:val="clear" w:color="auto" w:fill="E7E6E6" w:themeFill="background2"/>
          </w:tcPr>
          <w:p w14:paraId="02FE291E" w14:textId="77777777" w:rsidR="00207BEA" w:rsidRPr="002B61BB" w:rsidRDefault="00207BEA" w:rsidP="00207BEA">
            <w:pPr>
              <w:pStyle w:val="Heading3"/>
              <w:spacing w:before="0" w:after="0"/>
              <w:outlineLvl w:val="2"/>
            </w:pPr>
            <w:r w:rsidRPr="002B61BB">
              <w:t xml:space="preserve">CHSP </w:t>
            </w:r>
          </w:p>
        </w:tc>
        <w:tc>
          <w:tcPr>
            <w:tcW w:w="3548" w:type="dxa"/>
            <w:shd w:val="clear" w:color="auto" w:fill="E7E6E6" w:themeFill="background2"/>
          </w:tcPr>
          <w:p w14:paraId="5D5FEBA9" w14:textId="0A4B8E34" w:rsidR="00207BEA" w:rsidRPr="006107BF" w:rsidRDefault="006B688E" w:rsidP="00207BEA">
            <w:pPr>
              <w:pStyle w:val="Heading3"/>
              <w:spacing w:before="0" w:after="0"/>
              <w:jc w:val="right"/>
              <w:outlineLvl w:val="2"/>
              <w:rPr>
                <w:color w:val="0000FF"/>
                <w:szCs w:val="26"/>
              </w:rPr>
            </w:pPr>
            <w:r w:rsidRPr="00207BEA">
              <w:t xml:space="preserve">Not </w:t>
            </w:r>
            <w:r>
              <w:t>Applicable</w:t>
            </w:r>
          </w:p>
        </w:tc>
      </w:tr>
    </w:tbl>
    <w:p w14:paraId="02FE2921" w14:textId="77777777" w:rsidR="008C34E1" w:rsidRPr="008D114F" w:rsidRDefault="008C34E1" w:rsidP="008C34E1">
      <w:pPr>
        <w:rPr>
          <w:i/>
        </w:rPr>
      </w:pPr>
      <w:r w:rsidRPr="008D114F">
        <w:rPr>
          <w:i/>
        </w:rPr>
        <w:t>The service environment:</w:t>
      </w:r>
    </w:p>
    <w:p w14:paraId="02FE2922" w14:textId="77777777" w:rsidR="008C34E1" w:rsidRPr="008D114F" w:rsidRDefault="008C34E1" w:rsidP="008C34E1">
      <w:pPr>
        <w:numPr>
          <w:ilvl w:val="0"/>
          <w:numId w:val="27"/>
        </w:numPr>
        <w:tabs>
          <w:tab w:val="right" w:pos="9026"/>
        </w:tabs>
        <w:spacing w:before="0" w:after="0"/>
        <w:ind w:left="567" w:hanging="425"/>
        <w:outlineLvl w:val="4"/>
        <w:rPr>
          <w:i/>
        </w:rPr>
      </w:pPr>
      <w:r w:rsidRPr="008D114F">
        <w:rPr>
          <w:i/>
        </w:rPr>
        <w:t>is safe, clean, well maintained and comfortable; and</w:t>
      </w:r>
    </w:p>
    <w:p w14:paraId="02FE2923" w14:textId="77777777" w:rsidR="008C34E1" w:rsidRPr="00F5173F" w:rsidRDefault="008C34E1" w:rsidP="00207BEA">
      <w:pPr>
        <w:numPr>
          <w:ilvl w:val="0"/>
          <w:numId w:val="27"/>
        </w:numPr>
        <w:tabs>
          <w:tab w:val="right" w:pos="9026"/>
        </w:tabs>
        <w:spacing w:before="0" w:after="24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7BEA" w14:paraId="02FE292A" w14:textId="77777777" w:rsidTr="00207BEA">
        <w:tc>
          <w:tcPr>
            <w:tcW w:w="4531" w:type="dxa"/>
            <w:shd w:val="clear" w:color="auto" w:fill="E7E6E6" w:themeFill="background2"/>
          </w:tcPr>
          <w:p w14:paraId="02FE2927" w14:textId="77777777" w:rsidR="00207BEA" w:rsidRPr="002B61BB" w:rsidRDefault="00207BEA" w:rsidP="00207BEA">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02FE2928" w14:textId="77777777" w:rsidR="00207BEA" w:rsidRPr="002B61BB" w:rsidRDefault="00207BEA" w:rsidP="00207BEA">
            <w:pPr>
              <w:pStyle w:val="Heading3"/>
              <w:spacing w:before="120" w:after="0"/>
              <w:outlineLvl w:val="2"/>
            </w:pPr>
            <w:r w:rsidRPr="002B61BB">
              <w:t xml:space="preserve">HCP   </w:t>
            </w:r>
          </w:p>
        </w:tc>
        <w:tc>
          <w:tcPr>
            <w:tcW w:w="3548" w:type="dxa"/>
            <w:shd w:val="clear" w:color="auto" w:fill="E7E6E6" w:themeFill="background2"/>
          </w:tcPr>
          <w:p w14:paraId="78184C37" w14:textId="4A7D766D" w:rsidR="00207BEA" w:rsidRPr="006107BF" w:rsidRDefault="006B688E" w:rsidP="00207BEA">
            <w:pPr>
              <w:pStyle w:val="Heading3"/>
              <w:spacing w:before="120" w:after="0"/>
              <w:jc w:val="right"/>
              <w:outlineLvl w:val="2"/>
              <w:rPr>
                <w:color w:val="0000FF"/>
                <w:szCs w:val="26"/>
              </w:rPr>
            </w:pPr>
            <w:r w:rsidRPr="00207BEA">
              <w:t xml:space="preserve">Not </w:t>
            </w:r>
            <w:r>
              <w:t>Applicable</w:t>
            </w:r>
          </w:p>
        </w:tc>
      </w:tr>
      <w:tr w:rsidR="00207BEA" w14:paraId="02FE292E" w14:textId="77777777" w:rsidTr="00207BEA">
        <w:tc>
          <w:tcPr>
            <w:tcW w:w="4531" w:type="dxa"/>
            <w:shd w:val="clear" w:color="auto" w:fill="E7E6E6" w:themeFill="background2"/>
          </w:tcPr>
          <w:p w14:paraId="02FE292B" w14:textId="77777777" w:rsidR="00207BEA" w:rsidRPr="002B61BB" w:rsidRDefault="00207BEA" w:rsidP="00207BEA">
            <w:pPr>
              <w:pStyle w:val="Heading3"/>
              <w:spacing w:before="0" w:after="0"/>
              <w:outlineLvl w:val="2"/>
            </w:pPr>
          </w:p>
        </w:tc>
        <w:tc>
          <w:tcPr>
            <w:tcW w:w="993" w:type="dxa"/>
            <w:shd w:val="clear" w:color="auto" w:fill="E7E6E6" w:themeFill="background2"/>
          </w:tcPr>
          <w:p w14:paraId="02FE292C" w14:textId="77777777" w:rsidR="00207BEA" w:rsidRPr="002B61BB" w:rsidRDefault="00207BEA" w:rsidP="00207BEA">
            <w:pPr>
              <w:pStyle w:val="Heading3"/>
              <w:spacing w:before="0" w:after="0"/>
              <w:outlineLvl w:val="2"/>
            </w:pPr>
            <w:r w:rsidRPr="002B61BB">
              <w:t xml:space="preserve">CHSP </w:t>
            </w:r>
          </w:p>
        </w:tc>
        <w:tc>
          <w:tcPr>
            <w:tcW w:w="3548" w:type="dxa"/>
            <w:shd w:val="clear" w:color="auto" w:fill="E7E6E6" w:themeFill="background2"/>
          </w:tcPr>
          <w:p w14:paraId="07D0332B" w14:textId="6F2660CF" w:rsidR="00207BEA" w:rsidRPr="006107BF" w:rsidRDefault="006B688E" w:rsidP="00207BEA">
            <w:pPr>
              <w:pStyle w:val="Heading3"/>
              <w:spacing w:before="0" w:after="0"/>
              <w:jc w:val="right"/>
              <w:outlineLvl w:val="2"/>
              <w:rPr>
                <w:color w:val="0000FF"/>
                <w:szCs w:val="26"/>
              </w:rPr>
            </w:pPr>
            <w:r w:rsidRPr="00207BEA">
              <w:t xml:space="preserve">Not </w:t>
            </w:r>
            <w:r>
              <w:t>Applicable</w:t>
            </w:r>
          </w:p>
        </w:tc>
      </w:tr>
    </w:tbl>
    <w:p w14:paraId="02FE2935" w14:textId="53E4FA2A" w:rsidR="00207BEA" w:rsidRDefault="008C34E1" w:rsidP="00207BEA">
      <w:r w:rsidRPr="008D114F">
        <w:rPr>
          <w:i/>
        </w:rPr>
        <w:t>Furniture, fittings and equipment are safe, clean, well maintained and suitable for the consumer.</w:t>
      </w:r>
      <w:r w:rsidR="00207BEA">
        <w:br w:type="page"/>
      </w:r>
    </w:p>
    <w:p w14:paraId="56B53B26" w14:textId="77777777" w:rsidR="008C34E1" w:rsidRDefault="008C34E1" w:rsidP="008C34E1">
      <w:pPr>
        <w:sectPr w:rsidR="008C34E1" w:rsidSect="008C34E1">
          <w:headerReference w:type="first" r:id="rId21"/>
          <w:type w:val="continuous"/>
          <w:pgSz w:w="11906" w:h="16838"/>
          <w:pgMar w:top="1701" w:right="1418" w:bottom="1418" w:left="1418" w:header="709" w:footer="397" w:gutter="0"/>
          <w:cols w:space="708"/>
          <w:docGrid w:linePitch="360"/>
        </w:sectPr>
      </w:pPr>
    </w:p>
    <w:p w14:paraId="02FE2936" w14:textId="77777777" w:rsidR="008C34E1" w:rsidRDefault="008C34E1" w:rsidP="008C34E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2FE2A33" wp14:editId="02FE2A34">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083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02FE2937" w14:textId="2E5CC52F" w:rsidR="008C34E1" w:rsidRPr="00162F6A" w:rsidRDefault="008C34E1" w:rsidP="008C34E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6B688E">
        <w:rPr>
          <w:color w:val="FFFFFF" w:themeColor="background1"/>
          <w:sz w:val="36"/>
        </w:rPr>
        <w:t>Not 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6B688E">
        <w:rPr>
          <w:color w:val="FFFFFF" w:themeColor="background1"/>
          <w:sz w:val="36"/>
        </w:rPr>
        <w:t>Compliant</w:t>
      </w:r>
    </w:p>
    <w:p w14:paraId="02FE2938" w14:textId="77777777" w:rsidR="008C34E1" w:rsidRPr="006716D8" w:rsidRDefault="008C34E1" w:rsidP="008C34E1"/>
    <w:p w14:paraId="02FE2939" w14:textId="77777777" w:rsidR="008C34E1" w:rsidRDefault="008C34E1" w:rsidP="008C34E1"/>
    <w:p w14:paraId="02FE293A" w14:textId="77777777" w:rsidR="008C34E1" w:rsidRPr="006716D8" w:rsidRDefault="008C34E1" w:rsidP="008C34E1">
      <w:pPr>
        <w:spacing w:before="0" w:line="240" w:lineRule="auto"/>
        <w:sectPr w:rsidR="008C34E1" w:rsidRPr="006716D8" w:rsidSect="008C34E1">
          <w:type w:val="continuous"/>
          <w:pgSz w:w="11906" w:h="16838" w:code="9"/>
          <w:pgMar w:top="1701" w:right="1418" w:bottom="1418" w:left="1418" w:header="709" w:footer="397" w:gutter="0"/>
          <w:cols w:space="708"/>
          <w:docGrid w:linePitch="360"/>
        </w:sectPr>
      </w:pPr>
    </w:p>
    <w:p w14:paraId="02FE293B" w14:textId="77777777" w:rsidR="008C34E1" w:rsidRPr="00FD1B02" w:rsidRDefault="008C34E1" w:rsidP="008C34E1">
      <w:pPr>
        <w:pStyle w:val="Heading3"/>
        <w:shd w:val="clear" w:color="auto" w:fill="F2F2F2" w:themeFill="background1" w:themeFillShade="F2"/>
        <w:spacing w:before="0" w:line="240" w:lineRule="auto"/>
      </w:pPr>
      <w:r w:rsidRPr="00FD1B02">
        <w:t>Consumer outcome:</w:t>
      </w:r>
    </w:p>
    <w:p w14:paraId="02FE293C" w14:textId="77777777" w:rsidR="008C34E1" w:rsidRDefault="008C34E1" w:rsidP="008C34E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2FE293D" w14:textId="77777777" w:rsidR="008C34E1" w:rsidRDefault="008C34E1" w:rsidP="008C34E1">
      <w:pPr>
        <w:pStyle w:val="Heading3"/>
        <w:shd w:val="clear" w:color="auto" w:fill="F2F2F2" w:themeFill="background1" w:themeFillShade="F2"/>
      </w:pPr>
      <w:r>
        <w:t>Organisation statement:</w:t>
      </w:r>
    </w:p>
    <w:p w14:paraId="02FE293E" w14:textId="77777777" w:rsidR="008C34E1" w:rsidRDefault="008C34E1" w:rsidP="008C34E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2FE293F" w14:textId="77777777" w:rsidR="008C34E1" w:rsidRDefault="008C34E1" w:rsidP="008C34E1">
      <w:pPr>
        <w:pStyle w:val="Heading2"/>
      </w:pPr>
      <w:r>
        <w:t>Assessment of Standard 6</w:t>
      </w:r>
    </w:p>
    <w:p w14:paraId="6205BAF0" w14:textId="77777777" w:rsidR="009910DA" w:rsidRDefault="009910DA" w:rsidP="009910DA">
      <w:r>
        <w:t>The service demonstrated they encourage and support consumers and their representatives to provide feedback and make a complaint. Consumers and representatives were able to provide examples of how they do this. Staff were able to demonstrate how feedback or raising a complaint can be made. The service has policy and process to guide staff in supporting feedback and complaints. Staff are provided education on the process.</w:t>
      </w:r>
    </w:p>
    <w:p w14:paraId="10E16547" w14:textId="31D87577" w:rsidR="009910DA" w:rsidRDefault="009910DA" w:rsidP="009910DA">
      <w:pPr>
        <w:rPr>
          <w:rFonts w:eastAsia="Calibri"/>
          <w:iCs/>
          <w:color w:val="auto"/>
        </w:rPr>
      </w:pPr>
      <w:r w:rsidRPr="00E50202">
        <w:rPr>
          <w:rFonts w:eastAsia="Calibri"/>
          <w:iCs/>
          <w:color w:val="auto"/>
        </w:rPr>
        <w:t xml:space="preserve">The service demonstrated that </w:t>
      </w:r>
      <w:r>
        <w:rPr>
          <w:rFonts w:eastAsia="Calibri"/>
          <w:iCs/>
          <w:color w:val="auto"/>
        </w:rPr>
        <w:t>information is provided</w:t>
      </w:r>
      <w:r w:rsidRPr="00E50202">
        <w:rPr>
          <w:rFonts w:eastAsia="Calibri"/>
          <w:iCs/>
          <w:color w:val="auto"/>
        </w:rPr>
        <w:t xml:space="preserve"> for consumers and representatives to</w:t>
      </w:r>
      <w:r>
        <w:rPr>
          <w:rFonts w:eastAsia="Calibri"/>
          <w:iCs/>
          <w:color w:val="auto"/>
        </w:rPr>
        <w:t xml:space="preserve"> have</w:t>
      </w:r>
      <w:r w:rsidRPr="00E50202">
        <w:rPr>
          <w:rFonts w:eastAsia="Calibri"/>
          <w:iCs/>
          <w:color w:val="auto"/>
        </w:rPr>
        <w:t xml:space="preserve"> aware</w:t>
      </w:r>
      <w:r>
        <w:rPr>
          <w:rFonts w:eastAsia="Calibri"/>
          <w:iCs/>
          <w:color w:val="auto"/>
        </w:rPr>
        <w:t>ness</w:t>
      </w:r>
      <w:r w:rsidRPr="00E50202">
        <w:rPr>
          <w:rFonts w:eastAsia="Calibri"/>
          <w:iCs/>
          <w:color w:val="auto"/>
        </w:rPr>
        <w:t xml:space="preserve"> of</w:t>
      </w:r>
      <w:r>
        <w:rPr>
          <w:rFonts w:eastAsia="Calibri"/>
          <w:iCs/>
          <w:color w:val="auto"/>
        </w:rPr>
        <w:t xml:space="preserve"> external complaints organisations, </w:t>
      </w:r>
      <w:r w:rsidR="003E6A19">
        <w:rPr>
          <w:rFonts w:eastAsia="Calibri"/>
          <w:iCs/>
          <w:color w:val="auto"/>
        </w:rPr>
        <w:t xml:space="preserve">accessing </w:t>
      </w:r>
      <w:r w:rsidRPr="00E50202">
        <w:rPr>
          <w:rFonts w:eastAsia="Calibri"/>
          <w:iCs/>
          <w:color w:val="auto"/>
        </w:rPr>
        <w:t>advoca</w:t>
      </w:r>
      <w:r w:rsidR="003E6A19">
        <w:rPr>
          <w:rFonts w:eastAsia="Calibri"/>
          <w:iCs/>
          <w:color w:val="auto"/>
        </w:rPr>
        <w:t>cy services</w:t>
      </w:r>
      <w:r w:rsidRPr="00E50202">
        <w:rPr>
          <w:rFonts w:eastAsia="Calibri"/>
          <w:iCs/>
          <w:color w:val="auto"/>
        </w:rPr>
        <w:t xml:space="preserve">, </w:t>
      </w:r>
      <w:r>
        <w:rPr>
          <w:rFonts w:eastAsia="Calibri"/>
          <w:iCs/>
          <w:color w:val="auto"/>
        </w:rPr>
        <w:t xml:space="preserve">and other support services </w:t>
      </w:r>
      <w:r w:rsidRPr="00E50202">
        <w:rPr>
          <w:rFonts w:eastAsia="Calibri"/>
          <w:iCs/>
          <w:color w:val="auto"/>
        </w:rPr>
        <w:t>for raising and resolving complaints</w:t>
      </w:r>
      <w:r>
        <w:rPr>
          <w:rFonts w:eastAsia="Calibri"/>
          <w:iCs/>
          <w:color w:val="auto"/>
        </w:rPr>
        <w:t xml:space="preserve">. </w:t>
      </w:r>
      <w:r w:rsidRPr="00E50202">
        <w:rPr>
          <w:rFonts w:eastAsia="Calibri"/>
          <w:iCs/>
          <w:color w:val="auto"/>
        </w:rPr>
        <w:t>Information is provided to consumers and representatives at the commencement of their service</w:t>
      </w:r>
      <w:r>
        <w:rPr>
          <w:rFonts w:eastAsia="Calibri"/>
          <w:iCs/>
          <w:color w:val="auto"/>
        </w:rPr>
        <w:t xml:space="preserve"> in the form of brochures and as part of the consumer home care agreement.</w:t>
      </w:r>
    </w:p>
    <w:p w14:paraId="31F71156" w14:textId="32FD644C" w:rsidR="009910DA" w:rsidRDefault="009910DA" w:rsidP="009910DA">
      <w:pPr>
        <w:rPr>
          <w:rFonts w:eastAsia="Calibri"/>
          <w:color w:val="auto"/>
          <w:lang w:eastAsia="en-US"/>
        </w:rPr>
      </w:pPr>
      <w:r w:rsidRPr="008A2B18">
        <w:rPr>
          <w:rFonts w:eastAsia="Calibri"/>
          <w:color w:val="auto"/>
          <w:lang w:eastAsia="en-US"/>
        </w:rPr>
        <w:t xml:space="preserve">The service was not able to demonstrate that timely and appropriate action has been taken in response to </w:t>
      </w:r>
      <w:r>
        <w:rPr>
          <w:rFonts w:eastAsia="Calibri"/>
          <w:color w:val="auto"/>
          <w:lang w:eastAsia="en-US"/>
        </w:rPr>
        <w:t xml:space="preserve">all </w:t>
      </w:r>
      <w:r w:rsidRPr="008A2B18">
        <w:rPr>
          <w:rFonts w:eastAsia="Calibri"/>
          <w:color w:val="auto"/>
          <w:lang w:eastAsia="en-US"/>
        </w:rPr>
        <w:t>complaints</w:t>
      </w:r>
      <w:r>
        <w:rPr>
          <w:rFonts w:eastAsia="Calibri"/>
          <w:color w:val="auto"/>
          <w:lang w:eastAsia="en-US"/>
        </w:rPr>
        <w:t xml:space="preserve"> or concerns raised by consumers receiving a home care package</w:t>
      </w:r>
      <w:r w:rsidRPr="008A2B18">
        <w:rPr>
          <w:rFonts w:eastAsia="Calibri"/>
          <w:color w:val="auto"/>
          <w:lang w:eastAsia="en-US"/>
        </w:rPr>
        <w:t>. Consumers and representatives are not always satisfied their concerns are resolved to their satisfaction. While the service</w:t>
      </w:r>
      <w:r>
        <w:rPr>
          <w:rFonts w:eastAsia="Calibri"/>
          <w:color w:val="auto"/>
          <w:lang w:eastAsia="en-US"/>
        </w:rPr>
        <w:t>’s policy and process</w:t>
      </w:r>
      <w:r w:rsidR="003E6A19">
        <w:rPr>
          <w:rFonts w:eastAsia="Calibri"/>
          <w:color w:val="auto"/>
          <w:lang w:eastAsia="en-US"/>
        </w:rPr>
        <w:t>es</w:t>
      </w:r>
      <w:r>
        <w:rPr>
          <w:rFonts w:eastAsia="Calibri"/>
          <w:color w:val="auto"/>
          <w:lang w:eastAsia="en-US"/>
        </w:rPr>
        <w:t xml:space="preserve"> guide staff</w:t>
      </w:r>
      <w:r w:rsidRPr="008A2B18">
        <w:rPr>
          <w:rFonts w:eastAsia="Calibri"/>
          <w:color w:val="auto"/>
          <w:lang w:eastAsia="en-US"/>
        </w:rPr>
        <w:t xml:space="preserve"> </w:t>
      </w:r>
      <w:r>
        <w:rPr>
          <w:rFonts w:eastAsia="Calibri"/>
          <w:color w:val="auto"/>
          <w:lang w:eastAsia="en-US"/>
        </w:rPr>
        <w:t>to be accessible, visible and have a direct process in resolving complaints, staff did not demonstrate this occurs.</w:t>
      </w:r>
    </w:p>
    <w:p w14:paraId="6E60E116" w14:textId="1B7B52D4" w:rsidR="009910DA" w:rsidRDefault="009910DA" w:rsidP="009910DA">
      <w:pPr>
        <w:tabs>
          <w:tab w:val="right" w:pos="9026"/>
        </w:tabs>
        <w:rPr>
          <w:rFonts w:eastAsia="Fira Sans Light"/>
          <w:iCs/>
          <w:color w:val="auto"/>
        </w:rPr>
      </w:pPr>
      <w:r>
        <w:rPr>
          <w:rFonts w:eastAsia="Fira Sans Light"/>
          <w:iCs/>
          <w:color w:val="auto"/>
        </w:rPr>
        <w:lastRenderedPageBreak/>
        <w:t>Consumers sampled under the Commonwealth home support program are satisfied with the feedback and complaints system.</w:t>
      </w:r>
    </w:p>
    <w:p w14:paraId="02FE2941" w14:textId="64BD3407" w:rsidR="008C34E1" w:rsidRPr="009910DA" w:rsidRDefault="008C34E1" w:rsidP="008C34E1">
      <w:pPr>
        <w:rPr>
          <w:rFonts w:eastAsiaTheme="minorHAnsi"/>
          <w:color w:val="auto"/>
        </w:rPr>
      </w:pPr>
      <w:r w:rsidRPr="009910DA">
        <w:rPr>
          <w:rFonts w:eastAsiaTheme="minorHAnsi"/>
          <w:color w:val="auto"/>
        </w:rPr>
        <w:t>The Quality Standard for the Home care packages service</w:t>
      </w:r>
      <w:r w:rsidR="009910DA" w:rsidRPr="009910DA">
        <w:rPr>
          <w:rFonts w:eastAsiaTheme="minorHAnsi"/>
          <w:color w:val="auto"/>
        </w:rPr>
        <w:t xml:space="preserve"> is</w:t>
      </w:r>
      <w:r w:rsidRPr="009910DA">
        <w:rPr>
          <w:rFonts w:eastAsiaTheme="minorHAnsi"/>
          <w:color w:val="auto"/>
        </w:rPr>
        <w:t xml:space="preserve"> assessed as </w:t>
      </w:r>
      <w:r w:rsidRPr="009910DA">
        <w:rPr>
          <w:color w:val="auto"/>
        </w:rPr>
        <w:t>Non-compliant</w:t>
      </w:r>
      <w:r w:rsidR="009910DA" w:rsidRPr="009910DA">
        <w:rPr>
          <w:color w:val="auto"/>
        </w:rPr>
        <w:t xml:space="preserve"> </w:t>
      </w:r>
      <w:r w:rsidRPr="009910DA">
        <w:rPr>
          <w:rFonts w:eastAsiaTheme="minorHAnsi"/>
          <w:color w:val="auto"/>
        </w:rPr>
        <w:t xml:space="preserve">as </w:t>
      </w:r>
      <w:r w:rsidR="009910DA" w:rsidRPr="009910DA">
        <w:rPr>
          <w:rFonts w:eastAsiaTheme="minorHAnsi"/>
          <w:color w:val="auto"/>
        </w:rPr>
        <w:t xml:space="preserve">one </w:t>
      </w:r>
      <w:r w:rsidR="004837B3">
        <w:rPr>
          <w:rFonts w:eastAsiaTheme="minorHAnsi"/>
          <w:color w:val="auto"/>
        </w:rPr>
        <w:t>Requirement</w:t>
      </w:r>
      <w:r w:rsidRPr="009910DA">
        <w:rPr>
          <w:rFonts w:eastAsiaTheme="minorHAnsi"/>
          <w:color w:val="auto"/>
        </w:rPr>
        <w:t xml:space="preserve"> ha</w:t>
      </w:r>
      <w:r w:rsidR="008956AA">
        <w:rPr>
          <w:rFonts w:eastAsiaTheme="minorHAnsi"/>
          <w:color w:val="auto"/>
        </w:rPr>
        <w:t>s</w:t>
      </w:r>
      <w:r w:rsidRPr="009910DA">
        <w:rPr>
          <w:rFonts w:eastAsiaTheme="minorHAnsi"/>
          <w:color w:val="auto"/>
        </w:rPr>
        <w:t xml:space="preserve"> been assessed as </w:t>
      </w:r>
      <w:r w:rsidRPr="009910DA">
        <w:rPr>
          <w:color w:val="auto"/>
        </w:rPr>
        <w:t>Non-compliant</w:t>
      </w:r>
      <w:r w:rsidRPr="009910DA">
        <w:rPr>
          <w:rFonts w:eastAsiaTheme="minorHAnsi"/>
          <w:color w:val="auto"/>
        </w:rPr>
        <w:t xml:space="preserve">. </w:t>
      </w:r>
    </w:p>
    <w:p w14:paraId="02FE2942" w14:textId="16CD1A48" w:rsidR="008C34E1" w:rsidRPr="009910DA" w:rsidRDefault="008C34E1" w:rsidP="008C34E1">
      <w:pPr>
        <w:rPr>
          <w:rFonts w:eastAsia="Calibri"/>
          <w:i/>
          <w:color w:val="auto"/>
          <w:lang w:eastAsia="en-US"/>
        </w:rPr>
      </w:pPr>
      <w:r w:rsidRPr="009910DA">
        <w:rPr>
          <w:rFonts w:eastAsiaTheme="minorHAnsi"/>
          <w:color w:val="auto"/>
        </w:rPr>
        <w:t>The Quality Standard for the Commonwealth home support programme service is</w:t>
      </w:r>
      <w:r w:rsidR="009910DA" w:rsidRPr="009910DA">
        <w:rPr>
          <w:rFonts w:eastAsiaTheme="minorHAnsi"/>
          <w:color w:val="auto"/>
        </w:rPr>
        <w:t xml:space="preserve"> </w:t>
      </w:r>
      <w:r w:rsidRPr="009910DA">
        <w:rPr>
          <w:rFonts w:eastAsiaTheme="minorHAnsi"/>
          <w:color w:val="auto"/>
        </w:rPr>
        <w:t xml:space="preserve">assessed as </w:t>
      </w:r>
      <w:r w:rsidRPr="009910DA">
        <w:rPr>
          <w:color w:val="auto"/>
        </w:rPr>
        <w:t xml:space="preserve">Compliant </w:t>
      </w:r>
      <w:r w:rsidRPr="009910DA">
        <w:rPr>
          <w:rFonts w:eastAsiaTheme="minorHAnsi"/>
          <w:color w:val="auto"/>
        </w:rPr>
        <w:t>as</w:t>
      </w:r>
      <w:r w:rsidR="009910DA" w:rsidRPr="009910DA">
        <w:rPr>
          <w:rFonts w:eastAsiaTheme="minorHAnsi"/>
          <w:color w:val="auto"/>
        </w:rPr>
        <w:t xml:space="preserve"> all</w:t>
      </w:r>
      <w:r w:rsidRPr="009910DA">
        <w:rPr>
          <w:rFonts w:eastAsiaTheme="minorHAnsi"/>
          <w:color w:val="auto"/>
        </w:rPr>
        <w:t xml:space="preserve"> </w:t>
      </w:r>
      <w:r w:rsidR="004837B3">
        <w:rPr>
          <w:rFonts w:eastAsiaTheme="minorHAnsi"/>
          <w:color w:val="auto"/>
        </w:rPr>
        <w:t>R</w:t>
      </w:r>
      <w:r w:rsidRPr="009910DA">
        <w:rPr>
          <w:rFonts w:eastAsiaTheme="minorHAnsi"/>
          <w:color w:val="auto"/>
        </w:rPr>
        <w:t xml:space="preserve">equirements have been assessed as </w:t>
      </w:r>
      <w:r w:rsidRPr="009910DA">
        <w:rPr>
          <w:color w:val="auto"/>
        </w:rPr>
        <w:t>Compliant</w:t>
      </w:r>
      <w:r w:rsidRPr="009910DA">
        <w:rPr>
          <w:rFonts w:eastAsiaTheme="minorHAnsi"/>
          <w:color w:val="auto"/>
        </w:rPr>
        <w:t>.</w:t>
      </w:r>
    </w:p>
    <w:p w14:paraId="02FE2943" w14:textId="36F46339" w:rsidR="008C34E1" w:rsidRPr="00207BEA" w:rsidRDefault="008C34E1" w:rsidP="008C34E1">
      <w:pPr>
        <w:pStyle w:val="Heading2"/>
        <w:rPr>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947" w14:textId="77777777" w:rsidTr="008C34E1">
        <w:tc>
          <w:tcPr>
            <w:tcW w:w="4531" w:type="dxa"/>
            <w:shd w:val="clear" w:color="auto" w:fill="E7E6E6" w:themeFill="background2"/>
          </w:tcPr>
          <w:p w14:paraId="02FE2944" w14:textId="77777777" w:rsidR="008C34E1" w:rsidRPr="002B61BB" w:rsidRDefault="008C34E1" w:rsidP="008C34E1">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02FE2945"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946" w14:textId="398FAF3F" w:rsidR="008C34E1" w:rsidRPr="006107BF" w:rsidRDefault="008C34E1" w:rsidP="008C34E1">
            <w:pPr>
              <w:pStyle w:val="Heading3"/>
              <w:spacing w:before="120" w:after="0"/>
              <w:jc w:val="right"/>
              <w:outlineLvl w:val="2"/>
            </w:pPr>
            <w:r w:rsidRPr="00207BEA">
              <w:t>Compliant</w:t>
            </w:r>
          </w:p>
        </w:tc>
      </w:tr>
      <w:tr w:rsidR="004B5A15" w14:paraId="02FE294B" w14:textId="77777777" w:rsidTr="008C34E1">
        <w:tc>
          <w:tcPr>
            <w:tcW w:w="4531" w:type="dxa"/>
            <w:shd w:val="clear" w:color="auto" w:fill="E7E6E6" w:themeFill="background2"/>
          </w:tcPr>
          <w:p w14:paraId="02FE2948"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949"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94A" w14:textId="5842D974" w:rsidR="008C34E1" w:rsidRPr="006107BF" w:rsidRDefault="008C34E1" w:rsidP="008C34E1">
            <w:pPr>
              <w:pStyle w:val="Heading3"/>
              <w:spacing w:before="0" w:after="0"/>
              <w:jc w:val="right"/>
              <w:outlineLvl w:val="2"/>
            </w:pPr>
            <w:r w:rsidRPr="00207BEA">
              <w:t>Compliant</w:t>
            </w:r>
          </w:p>
        </w:tc>
      </w:tr>
    </w:tbl>
    <w:p w14:paraId="02FE294C" w14:textId="77777777" w:rsidR="008C34E1" w:rsidRDefault="008C34E1" w:rsidP="008C34E1">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7BEA" w14:paraId="02FE2953" w14:textId="77777777" w:rsidTr="00207BEA">
        <w:tc>
          <w:tcPr>
            <w:tcW w:w="4531" w:type="dxa"/>
            <w:shd w:val="clear" w:color="auto" w:fill="E7E6E6" w:themeFill="background2"/>
          </w:tcPr>
          <w:p w14:paraId="02FE2950" w14:textId="77777777" w:rsidR="00207BEA" w:rsidRPr="002B61BB" w:rsidRDefault="00207BEA" w:rsidP="00207BEA">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02FE2951" w14:textId="77777777" w:rsidR="00207BEA" w:rsidRPr="002B61BB" w:rsidRDefault="00207BEA" w:rsidP="00207BEA">
            <w:pPr>
              <w:pStyle w:val="Heading3"/>
              <w:spacing w:before="120" w:after="0"/>
              <w:outlineLvl w:val="2"/>
            </w:pPr>
            <w:r w:rsidRPr="002B61BB">
              <w:t xml:space="preserve">HCP   </w:t>
            </w:r>
          </w:p>
        </w:tc>
        <w:tc>
          <w:tcPr>
            <w:tcW w:w="3548" w:type="dxa"/>
            <w:shd w:val="clear" w:color="auto" w:fill="E7E6E6" w:themeFill="background2"/>
          </w:tcPr>
          <w:p w14:paraId="3F409F2E" w14:textId="4D7F9F32" w:rsidR="00207BEA" w:rsidRPr="006107BF" w:rsidRDefault="00207BEA" w:rsidP="00207BEA">
            <w:pPr>
              <w:pStyle w:val="Heading3"/>
              <w:spacing w:before="120" w:after="0"/>
              <w:jc w:val="right"/>
              <w:outlineLvl w:val="2"/>
              <w:rPr>
                <w:color w:val="0000FF"/>
                <w:szCs w:val="26"/>
              </w:rPr>
            </w:pPr>
            <w:r w:rsidRPr="00207BEA">
              <w:t>Compliant</w:t>
            </w:r>
          </w:p>
        </w:tc>
      </w:tr>
      <w:tr w:rsidR="00207BEA" w14:paraId="02FE2957" w14:textId="77777777" w:rsidTr="00207BEA">
        <w:tc>
          <w:tcPr>
            <w:tcW w:w="4531" w:type="dxa"/>
            <w:shd w:val="clear" w:color="auto" w:fill="E7E6E6" w:themeFill="background2"/>
          </w:tcPr>
          <w:p w14:paraId="02FE2954" w14:textId="77777777" w:rsidR="00207BEA" w:rsidRPr="002B61BB" w:rsidRDefault="00207BEA" w:rsidP="00207BEA">
            <w:pPr>
              <w:pStyle w:val="Heading3"/>
              <w:spacing w:before="0" w:after="0"/>
              <w:outlineLvl w:val="2"/>
            </w:pPr>
          </w:p>
        </w:tc>
        <w:tc>
          <w:tcPr>
            <w:tcW w:w="993" w:type="dxa"/>
            <w:shd w:val="clear" w:color="auto" w:fill="E7E6E6" w:themeFill="background2"/>
          </w:tcPr>
          <w:p w14:paraId="02FE2955" w14:textId="77777777" w:rsidR="00207BEA" w:rsidRPr="002B61BB" w:rsidRDefault="00207BEA" w:rsidP="00207BEA">
            <w:pPr>
              <w:pStyle w:val="Heading3"/>
              <w:spacing w:before="0" w:after="0"/>
              <w:outlineLvl w:val="2"/>
            </w:pPr>
            <w:r w:rsidRPr="002B61BB">
              <w:t xml:space="preserve">CHSP </w:t>
            </w:r>
          </w:p>
        </w:tc>
        <w:tc>
          <w:tcPr>
            <w:tcW w:w="3548" w:type="dxa"/>
            <w:shd w:val="clear" w:color="auto" w:fill="E7E6E6" w:themeFill="background2"/>
          </w:tcPr>
          <w:p w14:paraId="5D51AA89" w14:textId="340B2AD0" w:rsidR="00207BEA" w:rsidRPr="006107BF" w:rsidRDefault="00207BEA" w:rsidP="00207BEA">
            <w:pPr>
              <w:pStyle w:val="Heading3"/>
              <w:spacing w:before="0" w:after="0"/>
              <w:jc w:val="right"/>
              <w:outlineLvl w:val="2"/>
              <w:rPr>
                <w:color w:val="0000FF"/>
                <w:szCs w:val="26"/>
              </w:rPr>
            </w:pPr>
            <w:r w:rsidRPr="00207BEA">
              <w:t>Compliant</w:t>
            </w:r>
          </w:p>
        </w:tc>
      </w:tr>
    </w:tbl>
    <w:p w14:paraId="02FE2958" w14:textId="77777777" w:rsidR="008C34E1" w:rsidRDefault="008C34E1" w:rsidP="008C34E1">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7BEA" w14:paraId="02FE295F" w14:textId="77777777" w:rsidTr="00207BEA">
        <w:tc>
          <w:tcPr>
            <w:tcW w:w="4531" w:type="dxa"/>
            <w:shd w:val="clear" w:color="auto" w:fill="E7E6E6" w:themeFill="background2"/>
          </w:tcPr>
          <w:p w14:paraId="02FE295C" w14:textId="77777777" w:rsidR="00207BEA" w:rsidRPr="002B61BB" w:rsidRDefault="00207BEA" w:rsidP="00207BEA">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02FE295D" w14:textId="77777777" w:rsidR="00207BEA" w:rsidRPr="002B61BB" w:rsidRDefault="00207BEA" w:rsidP="00207BEA">
            <w:pPr>
              <w:pStyle w:val="Heading3"/>
              <w:spacing w:before="120" w:after="0"/>
              <w:outlineLvl w:val="2"/>
            </w:pPr>
            <w:r w:rsidRPr="002B61BB">
              <w:t xml:space="preserve">HCP   </w:t>
            </w:r>
          </w:p>
        </w:tc>
        <w:tc>
          <w:tcPr>
            <w:tcW w:w="3548" w:type="dxa"/>
            <w:shd w:val="clear" w:color="auto" w:fill="E7E6E6" w:themeFill="background2"/>
          </w:tcPr>
          <w:p w14:paraId="7ABF45D2" w14:textId="5DC778FB" w:rsidR="00207BEA" w:rsidRPr="006107BF" w:rsidRDefault="00207BEA" w:rsidP="00207BEA">
            <w:pPr>
              <w:pStyle w:val="Heading3"/>
              <w:spacing w:before="120" w:after="0"/>
              <w:jc w:val="right"/>
              <w:outlineLvl w:val="2"/>
              <w:rPr>
                <w:color w:val="0000FF"/>
                <w:szCs w:val="26"/>
              </w:rPr>
            </w:pPr>
            <w:r>
              <w:t xml:space="preserve">Not </w:t>
            </w:r>
            <w:r w:rsidRPr="00207BEA">
              <w:t>Compliant</w:t>
            </w:r>
          </w:p>
        </w:tc>
      </w:tr>
      <w:tr w:rsidR="00207BEA" w14:paraId="02FE2963" w14:textId="77777777" w:rsidTr="00207BEA">
        <w:tc>
          <w:tcPr>
            <w:tcW w:w="4531" w:type="dxa"/>
            <w:shd w:val="clear" w:color="auto" w:fill="E7E6E6" w:themeFill="background2"/>
          </w:tcPr>
          <w:p w14:paraId="02FE2960" w14:textId="77777777" w:rsidR="00207BEA" w:rsidRPr="002B61BB" w:rsidRDefault="00207BEA" w:rsidP="00207BEA">
            <w:pPr>
              <w:pStyle w:val="Heading3"/>
              <w:spacing w:before="0" w:after="0"/>
              <w:outlineLvl w:val="2"/>
            </w:pPr>
          </w:p>
        </w:tc>
        <w:tc>
          <w:tcPr>
            <w:tcW w:w="993" w:type="dxa"/>
            <w:shd w:val="clear" w:color="auto" w:fill="E7E6E6" w:themeFill="background2"/>
          </w:tcPr>
          <w:p w14:paraId="02FE2961" w14:textId="77777777" w:rsidR="00207BEA" w:rsidRPr="002B61BB" w:rsidRDefault="00207BEA" w:rsidP="00207BEA">
            <w:pPr>
              <w:pStyle w:val="Heading3"/>
              <w:spacing w:before="0" w:after="0"/>
              <w:outlineLvl w:val="2"/>
            </w:pPr>
            <w:r w:rsidRPr="002B61BB">
              <w:t xml:space="preserve">CHSP </w:t>
            </w:r>
          </w:p>
        </w:tc>
        <w:tc>
          <w:tcPr>
            <w:tcW w:w="3548" w:type="dxa"/>
            <w:shd w:val="clear" w:color="auto" w:fill="E7E6E6" w:themeFill="background2"/>
          </w:tcPr>
          <w:p w14:paraId="255DB6B6" w14:textId="62378BD1" w:rsidR="00207BEA" w:rsidRPr="006107BF" w:rsidRDefault="00207BEA" w:rsidP="00207BEA">
            <w:pPr>
              <w:pStyle w:val="Heading3"/>
              <w:spacing w:before="0" w:after="0"/>
              <w:jc w:val="right"/>
              <w:outlineLvl w:val="2"/>
              <w:rPr>
                <w:color w:val="0000FF"/>
                <w:szCs w:val="26"/>
              </w:rPr>
            </w:pPr>
            <w:r w:rsidRPr="00207BEA">
              <w:t>Compliant</w:t>
            </w:r>
          </w:p>
        </w:tc>
      </w:tr>
    </w:tbl>
    <w:p w14:paraId="02FE2964" w14:textId="77777777" w:rsidR="008C34E1" w:rsidRDefault="008C34E1" w:rsidP="008C34E1">
      <w:pPr>
        <w:rPr>
          <w:i/>
        </w:rPr>
      </w:pPr>
      <w:r w:rsidRPr="009910DA">
        <w:rPr>
          <w:i/>
        </w:rPr>
        <w:t>Appropriate action is taken in response to complaints and an open disclosure process is used when things go wrong.</w:t>
      </w:r>
    </w:p>
    <w:p w14:paraId="02FE2967" w14:textId="409FBE88" w:rsidR="008C34E1" w:rsidRPr="00DE6ADF" w:rsidRDefault="00A43F11" w:rsidP="00DE6ADF">
      <w:pPr>
        <w:rPr>
          <w:rFonts w:eastAsiaTheme="minorHAnsi"/>
          <w:color w:val="auto"/>
        </w:rPr>
      </w:pPr>
      <w:r w:rsidRPr="00DE6ADF">
        <w:rPr>
          <w:rFonts w:eastAsiaTheme="minorHAnsi"/>
          <w:color w:val="auto"/>
        </w:rPr>
        <w:t>The Assessment Team’s report outlines that consumers are not satisfied that their complaints are actioned or resolved to their satisfaction</w:t>
      </w:r>
      <w:r w:rsidR="003E6A19">
        <w:rPr>
          <w:rFonts w:eastAsiaTheme="minorHAnsi"/>
          <w:color w:val="auto"/>
        </w:rPr>
        <w:t>,</w:t>
      </w:r>
      <w:r w:rsidR="00F46331" w:rsidRPr="00DE6ADF">
        <w:rPr>
          <w:rFonts w:eastAsiaTheme="minorHAnsi"/>
          <w:color w:val="auto"/>
        </w:rPr>
        <w:t xml:space="preserve"> and provides examples of unresolved issues and the use of advocacy services to escalate concerns.</w:t>
      </w:r>
    </w:p>
    <w:p w14:paraId="20E964F7" w14:textId="0BCD9009" w:rsidR="00F46331" w:rsidRPr="00DE6ADF" w:rsidRDefault="007D3740" w:rsidP="00DE6ADF">
      <w:pPr>
        <w:rPr>
          <w:rFonts w:eastAsiaTheme="minorHAnsi"/>
          <w:color w:val="auto"/>
        </w:rPr>
      </w:pPr>
      <w:r w:rsidRPr="00DE6ADF">
        <w:rPr>
          <w:rFonts w:eastAsiaTheme="minorHAnsi"/>
          <w:color w:val="auto"/>
        </w:rPr>
        <w:t xml:space="preserve">The Approved Provider’s response </w:t>
      </w:r>
      <w:r w:rsidR="00F46331" w:rsidRPr="00DE6ADF">
        <w:rPr>
          <w:rFonts w:eastAsiaTheme="minorHAnsi"/>
          <w:color w:val="auto"/>
        </w:rPr>
        <w:t xml:space="preserve">provides context and </w:t>
      </w:r>
      <w:r w:rsidRPr="00DE6ADF">
        <w:rPr>
          <w:rFonts w:eastAsiaTheme="minorHAnsi"/>
          <w:color w:val="auto"/>
        </w:rPr>
        <w:t xml:space="preserve">outlines </w:t>
      </w:r>
      <w:r w:rsidR="00F46331" w:rsidRPr="00DE6ADF">
        <w:rPr>
          <w:rFonts w:eastAsiaTheme="minorHAnsi"/>
          <w:color w:val="auto"/>
        </w:rPr>
        <w:t xml:space="preserve">that some of the issues raised are </w:t>
      </w:r>
      <w:r w:rsidR="000328DA" w:rsidRPr="00DE6ADF">
        <w:rPr>
          <w:rFonts w:eastAsiaTheme="minorHAnsi"/>
          <w:color w:val="auto"/>
        </w:rPr>
        <w:t>out</w:t>
      </w:r>
      <w:r w:rsidR="003E6A19">
        <w:rPr>
          <w:rFonts w:eastAsiaTheme="minorHAnsi"/>
          <w:color w:val="auto"/>
        </w:rPr>
        <w:t>side</w:t>
      </w:r>
      <w:r w:rsidR="000328DA" w:rsidRPr="00DE6ADF">
        <w:rPr>
          <w:rFonts w:eastAsiaTheme="minorHAnsi"/>
          <w:color w:val="auto"/>
        </w:rPr>
        <w:t xml:space="preserve"> </w:t>
      </w:r>
      <w:r w:rsidR="00F46331" w:rsidRPr="00DE6ADF">
        <w:rPr>
          <w:rFonts w:eastAsiaTheme="minorHAnsi"/>
          <w:color w:val="auto"/>
        </w:rPr>
        <w:t xml:space="preserve"> the control of the service, such as miscommunication on </w:t>
      </w:r>
      <w:r w:rsidR="000328DA" w:rsidRPr="00DE6ADF">
        <w:rPr>
          <w:rFonts w:eastAsiaTheme="minorHAnsi"/>
          <w:color w:val="auto"/>
        </w:rPr>
        <w:t xml:space="preserve">consumer </w:t>
      </w:r>
      <w:r w:rsidR="00F46331" w:rsidRPr="00DE6ADF">
        <w:rPr>
          <w:rFonts w:eastAsiaTheme="minorHAnsi"/>
          <w:color w:val="auto"/>
        </w:rPr>
        <w:t xml:space="preserve">contact details and Government procurement processes. Further the examples represent a small sample of the consumers that the </w:t>
      </w:r>
      <w:r w:rsidR="00DE6ADF">
        <w:rPr>
          <w:rFonts w:eastAsiaTheme="minorHAnsi"/>
          <w:color w:val="auto"/>
        </w:rPr>
        <w:t>A</w:t>
      </w:r>
      <w:r w:rsidR="00F46331" w:rsidRPr="00DE6ADF">
        <w:rPr>
          <w:rFonts w:eastAsiaTheme="minorHAnsi"/>
          <w:color w:val="auto"/>
        </w:rPr>
        <w:t xml:space="preserve">pproved </w:t>
      </w:r>
      <w:r w:rsidR="00DE6ADF">
        <w:rPr>
          <w:rFonts w:eastAsiaTheme="minorHAnsi"/>
          <w:color w:val="auto"/>
        </w:rPr>
        <w:t>P</w:t>
      </w:r>
      <w:r w:rsidR="00F46331" w:rsidRPr="00DE6ADF">
        <w:rPr>
          <w:rFonts w:eastAsiaTheme="minorHAnsi"/>
          <w:color w:val="auto"/>
        </w:rPr>
        <w:t>rovider manage</w:t>
      </w:r>
      <w:r w:rsidR="000328DA" w:rsidRPr="00DE6ADF">
        <w:rPr>
          <w:rFonts w:eastAsiaTheme="minorHAnsi"/>
          <w:color w:val="auto"/>
        </w:rPr>
        <w:t xml:space="preserve">s. The Approved </w:t>
      </w:r>
      <w:r w:rsidR="0064033B">
        <w:rPr>
          <w:rFonts w:eastAsiaTheme="minorHAnsi"/>
          <w:color w:val="auto"/>
        </w:rPr>
        <w:t>P</w:t>
      </w:r>
      <w:r w:rsidR="0064033B" w:rsidRPr="00DE6ADF">
        <w:rPr>
          <w:rFonts w:eastAsiaTheme="minorHAnsi"/>
          <w:color w:val="auto"/>
        </w:rPr>
        <w:t>rovider</w:t>
      </w:r>
      <w:r w:rsidR="008A14FC">
        <w:rPr>
          <w:rFonts w:eastAsiaTheme="minorHAnsi"/>
          <w:color w:val="auto"/>
        </w:rPr>
        <w:t xml:space="preserve">’s </w:t>
      </w:r>
      <w:r w:rsidR="006729C7">
        <w:rPr>
          <w:rFonts w:eastAsiaTheme="minorHAnsi"/>
          <w:color w:val="auto"/>
        </w:rPr>
        <w:t xml:space="preserve">response </w:t>
      </w:r>
      <w:r w:rsidR="000328DA" w:rsidRPr="00DE6ADF">
        <w:rPr>
          <w:rFonts w:eastAsiaTheme="minorHAnsi"/>
          <w:color w:val="auto"/>
        </w:rPr>
        <w:t>notes that given</w:t>
      </w:r>
      <w:r w:rsidR="003E6A19">
        <w:rPr>
          <w:rFonts w:eastAsiaTheme="minorHAnsi"/>
          <w:color w:val="auto"/>
        </w:rPr>
        <w:t xml:space="preserve"> the</w:t>
      </w:r>
      <w:r w:rsidR="000328DA" w:rsidRPr="00DE6ADF">
        <w:rPr>
          <w:rFonts w:eastAsiaTheme="minorHAnsi"/>
          <w:color w:val="auto"/>
        </w:rPr>
        <w:t xml:space="preserve"> context of the individual complaints and the </w:t>
      </w:r>
      <w:r w:rsidR="00C41785" w:rsidRPr="00DE6ADF">
        <w:rPr>
          <w:rFonts w:eastAsiaTheme="minorHAnsi"/>
          <w:color w:val="auto"/>
        </w:rPr>
        <w:t>intended</w:t>
      </w:r>
      <w:r w:rsidR="000328DA" w:rsidRPr="00DE6ADF">
        <w:rPr>
          <w:rFonts w:eastAsiaTheme="minorHAnsi"/>
          <w:color w:val="auto"/>
        </w:rPr>
        <w:t xml:space="preserve"> actions of the service to work closely with consumers to resolve issues, it would be reasonable to say on the balance of </w:t>
      </w:r>
      <w:r w:rsidR="00C41785" w:rsidRPr="00DE6ADF">
        <w:rPr>
          <w:rFonts w:eastAsiaTheme="minorHAnsi"/>
          <w:color w:val="auto"/>
        </w:rPr>
        <w:t>probability</w:t>
      </w:r>
      <w:r w:rsidR="000328DA" w:rsidRPr="00DE6ADF">
        <w:rPr>
          <w:rFonts w:eastAsiaTheme="minorHAnsi"/>
          <w:color w:val="auto"/>
        </w:rPr>
        <w:t xml:space="preserve"> that the Approved Provider complies with this </w:t>
      </w:r>
      <w:r w:rsidR="004837B3">
        <w:rPr>
          <w:rFonts w:eastAsiaTheme="minorHAnsi"/>
          <w:color w:val="auto"/>
        </w:rPr>
        <w:t>Requirement</w:t>
      </w:r>
      <w:r w:rsidR="000328DA" w:rsidRPr="00DE6ADF">
        <w:rPr>
          <w:rFonts w:eastAsiaTheme="minorHAnsi"/>
          <w:color w:val="auto"/>
        </w:rPr>
        <w:t xml:space="preserve">. </w:t>
      </w:r>
    </w:p>
    <w:p w14:paraId="5DC3CF57" w14:textId="667F900A" w:rsidR="00A43F11" w:rsidRPr="00DE6ADF" w:rsidRDefault="00DE6ADF" w:rsidP="00DE6ADF">
      <w:pPr>
        <w:rPr>
          <w:rFonts w:eastAsiaTheme="minorHAnsi"/>
          <w:color w:val="auto"/>
        </w:rPr>
      </w:pPr>
      <w:r>
        <w:rPr>
          <w:rFonts w:eastAsiaTheme="minorHAnsi"/>
          <w:color w:val="auto"/>
        </w:rPr>
        <w:t xml:space="preserve">I </w:t>
      </w:r>
      <w:r w:rsidR="000328DA" w:rsidRPr="00DE6ADF">
        <w:rPr>
          <w:rFonts w:eastAsiaTheme="minorHAnsi"/>
          <w:color w:val="auto"/>
        </w:rPr>
        <w:t xml:space="preserve">have </w:t>
      </w:r>
      <w:r>
        <w:rPr>
          <w:rFonts w:eastAsiaTheme="minorHAnsi"/>
          <w:color w:val="auto"/>
        </w:rPr>
        <w:t xml:space="preserve">also </w:t>
      </w:r>
      <w:r w:rsidR="000328DA" w:rsidRPr="00DE6ADF">
        <w:rPr>
          <w:rFonts w:eastAsiaTheme="minorHAnsi"/>
          <w:color w:val="auto"/>
        </w:rPr>
        <w:t xml:space="preserve">reviewed feedback submitted prior to the audit. As part of the audit process the Approved Provider sends out a communication to consumers to allow them an opportunity to provide feedback directly to the Commission. </w:t>
      </w:r>
    </w:p>
    <w:p w14:paraId="0692A9F4" w14:textId="6B907E39" w:rsidR="000328DA" w:rsidRPr="00DE6ADF" w:rsidRDefault="000328DA" w:rsidP="00DE6ADF">
      <w:pPr>
        <w:rPr>
          <w:rFonts w:eastAsiaTheme="minorHAnsi"/>
          <w:color w:val="auto"/>
        </w:rPr>
      </w:pPr>
      <w:r w:rsidRPr="00DE6ADF">
        <w:rPr>
          <w:rFonts w:eastAsiaTheme="minorHAnsi"/>
          <w:color w:val="auto"/>
        </w:rPr>
        <w:lastRenderedPageBreak/>
        <w:t xml:space="preserve">Themes in the feedback the Commission received regarding </w:t>
      </w:r>
      <w:r w:rsidR="00C41785" w:rsidRPr="00DE6ADF">
        <w:rPr>
          <w:rFonts w:eastAsiaTheme="minorHAnsi"/>
          <w:color w:val="auto"/>
        </w:rPr>
        <w:t>complaints</w:t>
      </w:r>
      <w:r w:rsidRPr="00DE6ADF">
        <w:rPr>
          <w:rFonts w:eastAsiaTheme="minorHAnsi"/>
          <w:color w:val="auto"/>
        </w:rPr>
        <w:t>, in my view, reflect the themes the consumers in the Assessment Team’s report raised</w:t>
      </w:r>
      <w:r w:rsidR="00DE6ADF" w:rsidRPr="00DE6ADF">
        <w:rPr>
          <w:rFonts w:eastAsiaTheme="minorHAnsi"/>
          <w:color w:val="auto"/>
        </w:rPr>
        <w:t xml:space="preserve">, and focus on communication and administration. </w:t>
      </w:r>
    </w:p>
    <w:p w14:paraId="5505A27A" w14:textId="17255367" w:rsidR="000328DA" w:rsidRPr="00DE6ADF" w:rsidRDefault="000328DA" w:rsidP="00DE6ADF">
      <w:pPr>
        <w:rPr>
          <w:rFonts w:eastAsiaTheme="minorHAnsi"/>
          <w:color w:val="auto"/>
        </w:rPr>
      </w:pPr>
      <w:r w:rsidRPr="00DE6ADF">
        <w:rPr>
          <w:rFonts w:eastAsiaTheme="minorHAnsi"/>
          <w:color w:val="auto"/>
        </w:rPr>
        <w:t>I also note there is proportionately more negative feedback than positive.</w:t>
      </w:r>
    </w:p>
    <w:p w14:paraId="0D1A4B8B" w14:textId="52612312" w:rsidR="00DE6ADF" w:rsidRPr="00DE6ADF" w:rsidRDefault="00DE6ADF" w:rsidP="00DE6ADF">
      <w:pPr>
        <w:rPr>
          <w:rFonts w:eastAsiaTheme="minorHAnsi"/>
          <w:color w:val="auto"/>
        </w:rPr>
      </w:pPr>
      <w:r w:rsidRPr="00DE6ADF">
        <w:rPr>
          <w:rFonts w:eastAsiaTheme="minorHAnsi"/>
          <w:color w:val="auto"/>
        </w:rPr>
        <w:t xml:space="preserve">Based on the evidence (summarised above) I am satisfied the </w:t>
      </w:r>
      <w:r w:rsidR="004837B3">
        <w:rPr>
          <w:rFonts w:eastAsiaTheme="minorHAnsi"/>
          <w:color w:val="auto"/>
        </w:rPr>
        <w:t>Approved Provider</w:t>
      </w:r>
      <w:r w:rsidRPr="00DE6ADF">
        <w:rPr>
          <w:rFonts w:eastAsiaTheme="minorHAnsi"/>
          <w:color w:val="auto"/>
        </w:rPr>
        <w:t xml:space="preserve"> does not comply with this </w:t>
      </w:r>
      <w:r w:rsidR="004837B3">
        <w:rPr>
          <w:rFonts w:eastAsiaTheme="minorHAnsi"/>
          <w:color w:val="auto"/>
        </w:rPr>
        <w:t>Requirement</w:t>
      </w:r>
      <w:r w:rsidR="00AE29E5">
        <w:rPr>
          <w:rFonts w:eastAsiaTheme="minorHAnsi"/>
          <w:color w:val="auto"/>
        </w:rPr>
        <w:t xml:space="preserve"> for </w:t>
      </w:r>
      <w:r w:rsidR="004837B3">
        <w:rPr>
          <w:rFonts w:eastAsiaTheme="minorHAnsi"/>
          <w:color w:val="auto"/>
        </w:rPr>
        <w:t>Home care package</w:t>
      </w:r>
      <w:r w:rsidR="00AA52A7">
        <w:rPr>
          <w:rFonts w:eastAsiaTheme="minorHAnsi"/>
          <w:color w:val="auto"/>
        </w:rPr>
        <w:t xml:space="preserve"> consumers.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07BEA" w14:paraId="02FE296B" w14:textId="77777777" w:rsidTr="00207BEA">
        <w:tc>
          <w:tcPr>
            <w:tcW w:w="4531" w:type="dxa"/>
            <w:shd w:val="clear" w:color="auto" w:fill="E7E6E6" w:themeFill="background2"/>
          </w:tcPr>
          <w:p w14:paraId="02FE2968" w14:textId="77777777" w:rsidR="00207BEA" w:rsidRPr="002B61BB" w:rsidRDefault="00207BEA" w:rsidP="00207BEA">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02FE2969" w14:textId="77777777" w:rsidR="00207BEA" w:rsidRPr="002B61BB" w:rsidRDefault="00207BEA" w:rsidP="00207BEA">
            <w:pPr>
              <w:pStyle w:val="Heading3"/>
              <w:spacing w:before="120" w:after="0"/>
              <w:outlineLvl w:val="2"/>
            </w:pPr>
            <w:r w:rsidRPr="002B61BB">
              <w:t xml:space="preserve">HCP   </w:t>
            </w:r>
          </w:p>
        </w:tc>
        <w:tc>
          <w:tcPr>
            <w:tcW w:w="3548" w:type="dxa"/>
            <w:shd w:val="clear" w:color="auto" w:fill="E7E6E6" w:themeFill="background2"/>
          </w:tcPr>
          <w:p w14:paraId="2A8A9582" w14:textId="42A82288" w:rsidR="00207BEA" w:rsidRPr="006107BF" w:rsidRDefault="00207BEA" w:rsidP="00207BEA">
            <w:pPr>
              <w:pStyle w:val="Heading3"/>
              <w:spacing w:before="120" w:after="0"/>
              <w:jc w:val="right"/>
              <w:outlineLvl w:val="2"/>
              <w:rPr>
                <w:color w:val="0000FF"/>
                <w:szCs w:val="26"/>
              </w:rPr>
            </w:pPr>
            <w:r w:rsidRPr="00207BEA">
              <w:t>Compliant</w:t>
            </w:r>
          </w:p>
        </w:tc>
      </w:tr>
      <w:tr w:rsidR="00207BEA" w14:paraId="02FE296F" w14:textId="77777777" w:rsidTr="00207BEA">
        <w:tc>
          <w:tcPr>
            <w:tcW w:w="4531" w:type="dxa"/>
            <w:shd w:val="clear" w:color="auto" w:fill="E7E6E6" w:themeFill="background2"/>
          </w:tcPr>
          <w:p w14:paraId="02FE296C" w14:textId="77777777" w:rsidR="00207BEA" w:rsidRPr="002B61BB" w:rsidRDefault="00207BEA" w:rsidP="00207BEA">
            <w:pPr>
              <w:pStyle w:val="Heading3"/>
              <w:spacing w:before="0" w:after="0"/>
              <w:outlineLvl w:val="2"/>
            </w:pPr>
          </w:p>
        </w:tc>
        <w:tc>
          <w:tcPr>
            <w:tcW w:w="993" w:type="dxa"/>
            <w:shd w:val="clear" w:color="auto" w:fill="E7E6E6" w:themeFill="background2"/>
          </w:tcPr>
          <w:p w14:paraId="02FE296D" w14:textId="77777777" w:rsidR="00207BEA" w:rsidRPr="002B61BB" w:rsidRDefault="00207BEA" w:rsidP="00207BEA">
            <w:pPr>
              <w:pStyle w:val="Heading3"/>
              <w:spacing w:before="0" w:after="0"/>
              <w:outlineLvl w:val="2"/>
            </w:pPr>
            <w:r w:rsidRPr="002B61BB">
              <w:t xml:space="preserve">CHSP </w:t>
            </w:r>
          </w:p>
        </w:tc>
        <w:tc>
          <w:tcPr>
            <w:tcW w:w="3548" w:type="dxa"/>
            <w:shd w:val="clear" w:color="auto" w:fill="E7E6E6" w:themeFill="background2"/>
          </w:tcPr>
          <w:p w14:paraId="246D19A7" w14:textId="4741977E" w:rsidR="00207BEA" w:rsidRPr="006107BF" w:rsidRDefault="00207BEA" w:rsidP="00207BEA">
            <w:pPr>
              <w:pStyle w:val="Heading3"/>
              <w:spacing w:before="0" w:after="0"/>
              <w:jc w:val="right"/>
              <w:outlineLvl w:val="2"/>
              <w:rPr>
                <w:color w:val="0000FF"/>
                <w:szCs w:val="26"/>
              </w:rPr>
            </w:pPr>
            <w:r w:rsidRPr="00207BEA">
              <w:t>Compliant</w:t>
            </w:r>
          </w:p>
        </w:tc>
      </w:tr>
    </w:tbl>
    <w:p w14:paraId="02FE2970" w14:textId="77777777" w:rsidR="008C34E1" w:rsidRDefault="008C34E1" w:rsidP="008C34E1">
      <w:pPr>
        <w:rPr>
          <w:i/>
        </w:rPr>
      </w:pPr>
      <w:r w:rsidRPr="008D114F">
        <w:rPr>
          <w:i/>
        </w:rPr>
        <w:t>Feedback and complaints are reviewed and used to improve the quality of care and services.</w:t>
      </w:r>
    </w:p>
    <w:p w14:paraId="02FE2975" w14:textId="77777777" w:rsidR="008C34E1" w:rsidRPr="001B3DE8" w:rsidRDefault="008C34E1" w:rsidP="008C34E1"/>
    <w:p w14:paraId="02FE2976" w14:textId="77777777" w:rsidR="008C34E1" w:rsidRDefault="008C34E1" w:rsidP="008C34E1">
      <w:pPr>
        <w:sectPr w:rsidR="008C34E1" w:rsidSect="008C34E1">
          <w:headerReference w:type="first" r:id="rId22"/>
          <w:type w:val="continuous"/>
          <w:pgSz w:w="11906" w:h="16838"/>
          <w:pgMar w:top="1701" w:right="1418" w:bottom="1418" w:left="1418" w:header="709" w:footer="397" w:gutter="0"/>
          <w:cols w:space="708"/>
          <w:titlePg/>
          <w:docGrid w:linePitch="360"/>
        </w:sectPr>
      </w:pPr>
    </w:p>
    <w:p w14:paraId="02FE2977" w14:textId="77777777" w:rsidR="008C34E1" w:rsidRDefault="008C34E1" w:rsidP="008C34E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2FE2A35" wp14:editId="02FE2A3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45398"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02FE2978" w14:textId="769D669A" w:rsidR="008C34E1" w:rsidRPr="00162F6A" w:rsidRDefault="008C34E1" w:rsidP="008C34E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C30941">
        <w:rPr>
          <w:color w:val="FFFFFF" w:themeColor="background1"/>
          <w:sz w:val="36"/>
        </w:rPr>
        <w:t>Not 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C30941">
        <w:rPr>
          <w:color w:val="FFFFFF" w:themeColor="background1"/>
          <w:sz w:val="36"/>
        </w:rPr>
        <w:t>Compliant</w:t>
      </w:r>
    </w:p>
    <w:p w14:paraId="02FE2979" w14:textId="77777777" w:rsidR="008C34E1" w:rsidRDefault="008C34E1" w:rsidP="008C34E1">
      <w:pPr>
        <w:tabs>
          <w:tab w:val="left" w:pos="7620"/>
        </w:tabs>
      </w:pPr>
    </w:p>
    <w:p w14:paraId="02FE297A" w14:textId="77777777" w:rsidR="008C34E1" w:rsidRPr="00F34225" w:rsidRDefault="008C34E1" w:rsidP="008C34E1">
      <w:pPr>
        <w:tabs>
          <w:tab w:val="left" w:pos="7620"/>
        </w:tabs>
        <w:sectPr w:rsidR="008C34E1" w:rsidRPr="00F34225" w:rsidSect="008C34E1">
          <w:headerReference w:type="first" r:id="rId24"/>
          <w:pgSz w:w="11906" w:h="16838"/>
          <w:pgMar w:top="1701" w:right="1418" w:bottom="1418" w:left="1418" w:header="709" w:footer="397" w:gutter="0"/>
          <w:cols w:space="708"/>
          <w:docGrid w:linePitch="360"/>
        </w:sectPr>
      </w:pPr>
    </w:p>
    <w:p w14:paraId="02FE297B" w14:textId="77777777" w:rsidR="008C34E1" w:rsidRPr="000E654D" w:rsidRDefault="008C34E1" w:rsidP="008C34E1">
      <w:pPr>
        <w:pStyle w:val="Heading3"/>
        <w:shd w:val="clear" w:color="auto" w:fill="F2F2F2" w:themeFill="background1" w:themeFillShade="F2"/>
      </w:pPr>
      <w:r w:rsidRPr="000E654D">
        <w:t>Consumer outcome:</w:t>
      </w:r>
    </w:p>
    <w:p w14:paraId="02FE297C" w14:textId="77777777" w:rsidR="008C34E1" w:rsidRDefault="008C34E1" w:rsidP="008C34E1">
      <w:pPr>
        <w:numPr>
          <w:ilvl w:val="0"/>
          <w:numId w:val="7"/>
        </w:numPr>
        <w:shd w:val="clear" w:color="auto" w:fill="F2F2F2" w:themeFill="background1" w:themeFillShade="F2"/>
      </w:pPr>
      <w:r>
        <w:t>I get quality care and services when I need them from people who are knowledgeable, capable and caring.</w:t>
      </w:r>
    </w:p>
    <w:p w14:paraId="02FE297D" w14:textId="77777777" w:rsidR="008C34E1" w:rsidRDefault="008C34E1" w:rsidP="008C34E1">
      <w:pPr>
        <w:pStyle w:val="Heading3"/>
        <w:shd w:val="clear" w:color="auto" w:fill="F2F2F2" w:themeFill="background1" w:themeFillShade="F2"/>
      </w:pPr>
      <w:r>
        <w:t>Organisation statement:</w:t>
      </w:r>
    </w:p>
    <w:p w14:paraId="02FE297E" w14:textId="77777777" w:rsidR="008C34E1" w:rsidRDefault="008C34E1" w:rsidP="008C34E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2FE297F" w14:textId="77777777" w:rsidR="008C34E1" w:rsidRDefault="008C34E1" w:rsidP="008C34E1">
      <w:pPr>
        <w:pStyle w:val="Heading2"/>
      </w:pPr>
      <w:r>
        <w:t>Assessment of Standard 7</w:t>
      </w:r>
    </w:p>
    <w:p w14:paraId="61FCE258" w14:textId="6CF5A70C" w:rsidR="00AA52A7" w:rsidRDefault="00AA52A7" w:rsidP="00AA52A7">
      <w:pPr>
        <w:rPr>
          <w:rFonts w:eastAsia="Arial"/>
        </w:rPr>
      </w:pPr>
      <w:r>
        <w:t>The service demonstrated that the workforce is planned to enable the number and mix of staff to deliver safe and quality care and services. Consumers and their representatives said they are mostly satisfied there are enough staff to provide their care and services. The service outsources its allied health, gardening and other maintenance services.</w:t>
      </w:r>
    </w:p>
    <w:p w14:paraId="3D8423BC" w14:textId="776EE958" w:rsidR="00AA52A7" w:rsidRPr="00E5302C" w:rsidRDefault="00AA52A7" w:rsidP="00AA52A7">
      <w:pPr>
        <w:rPr>
          <w:rFonts w:eastAsia="Calibri"/>
          <w:color w:val="auto"/>
          <w:lang w:eastAsia="en-US"/>
        </w:rPr>
      </w:pPr>
      <w:r>
        <w:rPr>
          <w:rFonts w:eastAsia="Calibri"/>
          <w:color w:val="auto"/>
          <w:lang w:eastAsia="en-US"/>
        </w:rPr>
        <w:t>Consumers said care staff are kind, caring and respectful</w:t>
      </w:r>
    </w:p>
    <w:p w14:paraId="115BAE01" w14:textId="7D855443" w:rsidR="00AA52A7" w:rsidRDefault="00AA52A7" w:rsidP="00AA52A7">
      <w:pPr>
        <w:tabs>
          <w:tab w:val="right" w:pos="9026"/>
        </w:tabs>
        <w:rPr>
          <w:rFonts w:eastAsia="Calibri"/>
          <w:color w:val="auto"/>
          <w:lang w:eastAsia="en-US"/>
        </w:rPr>
      </w:pPr>
      <w:r>
        <w:rPr>
          <w:rFonts w:eastAsia="Calibri"/>
          <w:color w:val="auto"/>
          <w:lang w:eastAsia="en-US"/>
        </w:rPr>
        <w:t>While the service has monitoring processes in place to check the competency of staff entering the service</w:t>
      </w:r>
      <w:r w:rsidR="003E6A19">
        <w:rPr>
          <w:rFonts w:eastAsia="Calibri"/>
          <w:color w:val="auto"/>
          <w:lang w:eastAsia="en-US"/>
        </w:rPr>
        <w:t>,</w:t>
      </w:r>
      <w:r>
        <w:rPr>
          <w:rFonts w:eastAsia="Calibri"/>
          <w:color w:val="auto"/>
          <w:lang w:eastAsia="en-US"/>
        </w:rPr>
        <w:t xml:space="preserve"> the Assessment Team found t</w:t>
      </w:r>
      <w:r w:rsidRPr="00570259">
        <w:rPr>
          <w:rFonts w:eastAsia="Calibri"/>
          <w:color w:val="auto"/>
          <w:lang w:eastAsia="en-US"/>
        </w:rPr>
        <w:t>he service ha</w:t>
      </w:r>
      <w:r>
        <w:rPr>
          <w:rFonts w:eastAsia="Calibri"/>
          <w:color w:val="auto"/>
          <w:lang w:eastAsia="en-US"/>
        </w:rPr>
        <w:t>s</w:t>
      </w:r>
      <w:r w:rsidRPr="00570259">
        <w:rPr>
          <w:rFonts w:eastAsia="Calibri"/>
          <w:color w:val="auto"/>
          <w:lang w:eastAsia="en-US"/>
        </w:rPr>
        <w:t xml:space="preserve"> staff who </w:t>
      </w:r>
      <w:r w:rsidR="0064033B">
        <w:rPr>
          <w:rFonts w:eastAsia="Calibri"/>
          <w:color w:val="auto"/>
          <w:lang w:eastAsia="en-US"/>
        </w:rPr>
        <w:t>were</w:t>
      </w:r>
      <w:r w:rsidR="0064033B" w:rsidRPr="00570259">
        <w:rPr>
          <w:rFonts w:eastAsia="Calibri"/>
          <w:color w:val="auto"/>
          <w:lang w:eastAsia="en-US"/>
        </w:rPr>
        <w:t xml:space="preserve"> </w:t>
      </w:r>
      <w:r w:rsidRPr="00570259">
        <w:rPr>
          <w:rFonts w:eastAsia="Calibri"/>
          <w:color w:val="auto"/>
          <w:lang w:eastAsia="en-US"/>
        </w:rPr>
        <w:t>working out</w:t>
      </w:r>
      <w:r w:rsidR="003E6A19">
        <w:rPr>
          <w:rFonts w:eastAsia="Calibri"/>
          <w:color w:val="auto"/>
          <w:lang w:eastAsia="en-US"/>
        </w:rPr>
        <w:t>side</w:t>
      </w:r>
      <w:r w:rsidRPr="00570259">
        <w:rPr>
          <w:rFonts w:eastAsia="Calibri"/>
          <w:color w:val="auto"/>
          <w:lang w:eastAsia="en-US"/>
        </w:rPr>
        <w:t xml:space="preserve"> the scope of their role. </w:t>
      </w:r>
    </w:p>
    <w:p w14:paraId="7A0C5670" w14:textId="77777777" w:rsidR="00AA52A7" w:rsidRPr="00E5302C" w:rsidRDefault="00AA52A7" w:rsidP="00AA52A7">
      <w:pPr>
        <w:rPr>
          <w:rFonts w:eastAsia="Calibri"/>
          <w:color w:val="auto"/>
          <w:lang w:eastAsia="en-US"/>
        </w:rPr>
      </w:pPr>
      <w:r w:rsidRPr="00735C40">
        <w:rPr>
          <w:rFonts w:eastAsia="Arial"/>
          <w:color w:val="auto"/>
        </w:rPr>
        <w:t xml:space="preserve">The service adequately demonstrated that the internal workforce is </w:t>
      </w:r>
      <w:r>
        <w:rPr>
          <w:rFonts w:eastAsia="Arial"/>
          <w:color w:val="auto"/>
        </w:rPr>
        <w:t xml:space="preserve">mostly </w:t>
      </w:r>
      <w:r w:rsidRPr="00735C40">
        <w:rPr>
          <w:rFonts w:eastAsia="Arial"/>
          <w:color w:val="auto"/>
        </w:rPr>
        <w:t>recruited, trained, equipped, and supported in their delivery of care and services</w:t>
      </w:r>
      <w:r>
        <w:rPr>
          <w:rFonts w:eastAsia="Arial"/>
          <w:color w:val="auto"/>
        </w:rPr>
        <w:t xml:space="preserve">. </w:t>
      </w:r>
      <w:r w:rsidRPr="006F51B6">
        <w:rPr>
          <w:rFonts w:eastAsia="Arial"/>
          <w:color w:val="auto"/>
        </w:rPr>
        <w:t xml:space="preserve">Most consumers and representatives </w:t>
      </w:r>
      <w:r>
        <w:rPr>
          <w:rFonts w:eastAsia="Arial"/>
          <w:color w:val="auto"/>
        </w:rPr>
        <w:t xml:space="preserve">generally </w:t>
      </w:r>
      <w:r w:rsidRPr="006F51B6">
        <w:rPr>
          <w:rFonts w:eastAsia="Arial"/>
          <w:color w:val="auto"/>
        </w:rPr>
        <w:t>expressed</w:t>
      </w:r>
      <w:r>
        <w:rPr>
          <w:rFonts w:eastAsia="Arial"/>
          <w:color w:val="auto"/>
        </w:rPr>
        <w:t xml:space="preserve"> a level of</w:t>
      </w:r>
      <w:r w:rsidRPr="006F51B6">
        <w:rPr>
          <w:rFonts w:eastAsia="Arial"/>
          <w:color w:val="auto"/>
        </w:rPr>
        <w:t xml:space="preserve"> satisfaction with the care provided by staff.</w:t>
      </w:r>
      <w:r>
        <w:rPr>
          <w:rFonts w:eastAsia="Arial"/>
          <w:color w:val="auto"/>
        </w:rPr>
        <w:t xml:space="preserve"> The service is implementing improvements to increase training opportunities for staff to be rolled out in the second half of 2022.</w:t>
      </w:r>
    </w:p>
    <w:p w14:paraId="465CFC53" w14:textId="0912253B" w:rsidR="00AA52A7" w:rsidRPr="00AA52A7" w:rsidRDefault="00AA52A7" w:rsidP="00AA52A7">
      <w:pPr>
        <w:rPr>
          <w:rFonts w:eastAsia="Calibri"/>
          <w:color w:val="auto"/>
          <w:lang w:eastAsia="en-US"/>
        </w:rPr>
      </w:pPr>
      <w:r w:rsidRPr="00AA52A7">
        <w:rPr>
          <w:rFonts w:eastAsia="Arial"/>
          <w:color w:val="auto"/>
        </w:rPr>
        <w:t xml:space="preserve">The service was able to demonstrate systems </w:t>
      </w:r>
      <w:r w:rsidR="0064033B">
        <w:rPr>
          <w:rFonts w:eastAsia="Arial"/>
          <w:color w:val="auto"/>
        </w:rPr>
        <w:t xml:space="preserve">to </w:t>
      </w:r>
      <w:r w:rsidRPr="00AA52A7">
        <w:rPr>
          <w:rFonts w:eastAsia="Arial"/>
          <w:color w:val="auto"/>
        </w:rPr>
        <w:t>regular</w:t>
      </w:r>
      <w:r w:rsidR="0064033B">
        <w:rPr>
          <w:rFonts w:eastAsia="Arial"/>
          <w:color w:val="auto"/>
        </w:rPr>
        <w:t>ly</w:t>
      </w:r>
      <w:r w:rsidRPr="00AA52A7">
        <w:rPr>
          <w:rFonts w:eastAsia="Arial"/>
          <w:color w:val="auto"/>
        </w:rPr>
        <w:t xml:space="preserve"> assess, monitor</w:t>
      </w:r>
      <w:r w:rsidR="0064033B">
        <w:rPr>
          <w:rFonts w:eastAsia="Arial"/>
          <w:color w:val="auto"/>
        </w:rPr>
        <w:t>,</w:t>
      </w:r>
      <w:r w:rsidRPr="00AA52A7">
        <w:rPr>
          <w:rFonts w:eastAsia="Arial"/>
          <w:color w:val="auto"/>
        </w:rPr>
        <w:t xml:space="preserve"> and review the performance of each member of the internal workforce. Where required staff performance management plans are in place. The service has a regular check-in process for newly employed staff and an annual appraisal for existing staff.</w:t>
      </w:r>
    </w:p>
    <w:p w14:paraId="02FE2981" w14:textId="44732612" w:rsidR="008C34E1" w:rsidRPr="00AA52A7" w:rsidRDefault="008C34E1" w:rsidP="008C34E1">
      <w:pPr>
        <w:rPr>
          <w:rFonts w:eastAsiaTheme="minorHAnsi"/>
          <w:color w:val="auto"/>
        </w:rPr>
      </w:pPr>
      <w:r w:rsidRPr="00AA52A7">
        <w:rPr>
          <w:rFonts w:eastAsiaTheme="minorHAnsi"/>
          <w:color w:val="auto"/>
        </w:rPr>
        <w:t xml:space="preserve">The Quality Standard for the Home care packages service is assessed as </w:t>
      </w:r>
      <w:r w:rsidRPr="00AA52A7">
        <w:rPr>
          <w:color w:val="auto"/>
        </w:rPr>
        <w:t xml:space="preserve">Non-compliant </w:t>
      </w:r>
      <w:r w:rsidRPr="00AA52A7">
        <w:rPr>
          <w:rFonts w:eastAsiaTheme="minorHAnsi"/>
          <w:color w:val="auto"/>
        </w:rPr>
        <w:t xml:space="preserve">as </w:t>
      </w:r>
      <w:r w:rsidR="00AA52A7" w:rsidRPr="00AA52A7">
        <w:rPr>
          <w:rFonts w:eastAsiaTheme="minorHAnsi"/>
          <w:color w:val="auto"/>
        </w:rPr>
        <w:t xml:space="preserve">one </w:t>
      </w:r>
      <w:r w:rsidR="004837B3">
        <w:rPr>
          <w:rFonts w:eastAsiaTheme="minorHAnsi"/>
          <w:color w:val="auto"/>
        </w:rPr>
        <w:t>Requirement</w:t>
      </w:r>
      <w:r w:rsidRPr="00AA52A7">
        <w:rPr>
          <w:rFonts w:eastAsiaTheme="minorHAnsi"/>
          <w:color w:val="auto"/>
        </w:rPr>
        <w:t xml:space="preserve"> ha</w:t>
      </w:r>
      <w:r w:rsidR="00AA52A7" w:rsidRPr="00AA52A7">
        <w:rPr>
          <w:rFonts w:eastAsiaTheme="minorHAnsi"/>
          <w:color w:val="auto"/>
        </w:rPr>
        <w:t>s</w:t>
      </w:r>
      <w:r w:rsidRPr="00AA52A7">
        <w:rPr>
          <w:rFonts w:eastAsiaTheme="minorHAnsi"/>
          <w:color w:val="auto"/>
        </w:rPr>
        <w:t xml:space="preserve"> been assessed as </w:t>
      </w:r>
      <w:r w:rsidRPr="00AA52A7">
        <w:rPr>
          <w:color w:val="auto"/>
        </w:rPr>
        <w:t>Non-compliant</w:t>
      </w:r>
      <w:r w:rsidRPr="00AA52A7">
        <w:rPr>
          <w:rFonts w:eastAsiaTheme="minorHAnsi"/>
          <w:color w:val="auto"/>
        </w:rPr>
        <w:t xml:space="preserve">. </w:t>
      </w:r>
    </w:p>
    <w:p w14:paraId="02FE2982" w14:textId="578D691A" w:rsidR="008C34E1" w:rsidRPr="00AA52A7" w:rsidRDefault="008C34E1" w:rsidP="008C34E1">
      <w:pPr>
        <w:rPr>
          <w:rFonts w:eastAsia="Calibri"/>
          <w:i/>
          <w:color w:val="auto"/>
          <w:lang w:eastAsia="en-US"/>
        </w:rPr>
      </w:pPr>
      <w:r w:rsidRPr="00AA52A7">
        <w:rPr>
          <w:rFonts w:eastAsiaTheme="minorHAnsi"/>
          <w:color w:val="auto"/>
        </w:rPr>
        <w:lastRenderedPageBreak/>
        <w:t xml:space="preserve">The Quality Standard for the Commonwealth home support programme service is assessed as </w:t>
      </w:r>
      <w:r w:rsidRPr="00AA52A7">
        <w:rPr>
          <w:color w:val="auto"/>
        </w:rPr>
        <w:t>Compliant</w:t>
      </w:r>
      <w:r w:rsidR="00AA52A7" w:rsidRPr="00AA52A7">
        <w:rPr>
          <w:color w:val="auto"/>
        </w:rPr>
        <w:t xml:space="preserve"> </w:t>
      </w:r>
      <w:r w:rsidRPr="00AA52A7">
        <w:rPr>
          <w:rFonts w:eastAsiaTheme="minorHAnsi"/>
          <w:color w:val="auto"/>
        </w:rPr>
        <w:t xml:space="preserve">as </w:t>
      </w:r>
      <w:r w:rsidR="00AA52A7" w:rsidRPr="00AA52A7">
        <w:rPr>
          <w:rFonts w:eastAsiaTheme="minorHAnsi"/>
          <w:color w:val="auto"/>
        </w:rPr>
        <w:t>all</w:t>
      </w:r>
      <w:r w:rsidRPr="00AA52A7">
        <w:rPr>
          <w:rFonts w:eastAsiaTheme="minorHAnsi"/>
          <w:color w:val="auto"/>
        </w:rPr>
        <w:t xml:space="preserve"> </w:t>
      </w:r>
      <w:r w:rsidR="004837B3">
        <w:rPr>
          <w:rFonts w:eastAsiaTheme="minorHAnsi"/>
          <w:color w:val="auto"/>
        </w:rPr>
        <w:t>R</w:t>
      </w:r>
      <w:r w:rsidRPr="00AA52A7">
        <w:rPr>
          <w:rFonts w:eastAsiaTheme="minorHAnsi"/>
          <w:color w:val="auto"/>
        </w:rPr>
        <w:t xml:space="preserve">equirements have been assessed as </w:t>
      </w:r>
      <w:r w:rsidRPr="00AA52A7">
        <w:rPr>
          <w:color w:val="auto"/>
        </w:rPr>
        <w:t>Compliant</w:t>
      </w:r>
      <w:r w:rsidR="00AA52A7" w:rsidRPr="00AA52A7">
        <w:rPr>
          <w:color w:val="auto"/>
        </w:rPr>
        <w:t>.</w:t>
      </w:r>
    </w:p>
    <w:p w14:paraId="02FE2983" w14:textId="32F18C26" w:rsidR="008C34E1" w:rsidRPr="0028516B" w:rsidRDefault="008C34E1" w:rsidP="008C34E1">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rsidRPr="00C30941" w14:paraId="02FE2987" w14:textId="77777777" w:rsidTr="008C34E1">
        <w:tc>
          <w:tcPr>
            <w:tcW w:w="4531" w:type="dxa"/>
            <w:shd w:val="clear" w:color="auto" w:fill="E7E6E6" w:themeFill="background2"/>
          </w:tcPr>
          <w:p w14:paraId="02FE2984" w14:textId="77777777" w:rsidR="008C34E1" w:rsidRPr="002B61BB" w:rsidRDefault="008C34E1" w:rsidP="008C34E1">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2FE2985"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986" w14:textId="779A68C4" w:rsidR="008C34E1" w:rsidRPr="006107BF" w:rsidRDefault="008C34E1" w:rsidP="008C34E1">
            <w:pPr>
              <w:pStyle w:val="Heading3"/>
              <w:spacing w:before="120" w:after="0"/>
              <w:jc w:val="right"/>
              <w:outlineLvl w:val="2"/>
            </w:pPr>
            <w:r w:rsidRPr="00C30941">
              <w:t>Compliant</w:t>
            </w:r>
          </w:p>
        </w:tc>
      </w:tr>
      <w:tr w:rsidR="004B5A15" w:rsidRPr="00C30941" w14:paraId="02FE298B" w14:textId="77777777" w:rsidTr="008C34E1">
        <w:tc>
          <w:tcPr>
            <w:tcW w:w="4531" w:type="dxa"/>
            <w:shd w:val="clear" w:color="auto" w:fill="E7E6E6" w:themeFill="background2"/>
          </w:tcPr>
          <w:p w14:paraId="02FE2988"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989"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98A" w14:textId="79B214AC" w:rsidR="008C34E1" w:rsidRPr="006107BF" w:rsidRDefault="008C34E1" w:rsidP="008C34E1">
            <w:pPr>
              <w:pStyle w:val="Heading3"/>
              <w:spacing w:before="0" w:after="0"/>
              <w:jc w:val="right"/>
              <w:outlineLvl w:val="2"/>
            </w:pPr>
            <w:r w:rsidRPr="00C30941">
              <w:t>Compliant</w:t>
            </w:r>
          </w:p>
        </w:tc>
      </w:tr>
    </w:tbl>
    <w:p w14:paraId="02FE298C" w14:textId="77777777" w:rsidR="008C34E1" w:rsidRDefault="008C34E1" w:rsidP="008C34E1">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0941" w14:paraId="02FE2993" w14:textId="77777777" w:rsidTr="00C30941">
        <w:tc>
          <w:tcPr>
            <w:tcW w:w="4531" w:type="dxa"/>
            <w:shd w:val="clear" w:color="auto" w:fill="E7E6E6" w:themeFill="background2"/>
          </w:tcPr>
          <w:p w14:paraId="02FE2990" w14:textId="77777777" w:rsidR="00C30941" w:rsidRPr="002B61BB" w:rsidRDefault="00C30941" w:rsidP="00C30941">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02FE2991" w14:textId="77777777" w:rsidR="00C30941" w:rsidRPr="002B61BB" w:rsidRDefault="00C30941" w:rsidP="00C30941">
            <w:pPr>
              <w:pStyle w:val="Heading3"/>
              <w:spacing w:before="120" w:after="0"/>
              <w:outlineLvl w:val="2"/>
            </w:pPr>
            <w:r w:rsidRPr="002B61BB">
              <w:t xml:space="preserve">HCP   </w:t>
            </w:r>
          </w:p>
        </w:tc>
        <w:tc>
          <w:tcPr>
            <w:tcW w:w="3548" w:type="dxa"/>
            <w:shd w:val="clear" w:color="auto" w:fill="E7E6E6" w:themeFill="background2"/>
          </w:tcPr>
          <w:p w14:paraId="314B947D" w14:textId="09090206" w:rsidR="00C30941" w:rsidRPr="006107BF" w:rsidRDefault="00C30941" w:rsidP="00C30941">
            <w:pPr>
              <w:pStyle w:val="Heading3"/>
              <w:spacing w:before="120" w:after="0"/>
              <w:jc w:val="right"/>
              <w:outlineLvl w:val="2"/>
              <w:rPr>
                <w:color w:val="0000FF"/>
                <w:szCs w:val="26"/>
              </w:rPr>
            </w:pPr>
            <w:r w:rsidRPr="00C30941">
              <w:t>Compliant</w:t>
            </w:r>
          </w:p>
        </w:tc>
      </w:tr>
      <w:tr w:rsidR="00C30941" w14:paraId="02FE2997" w14:textId="77777777" w:rsidTr="00C30941">
        <w:tc>
          <w:tcPr>
            <w:tcW w:w="4531" w:type="dxa"/>
            <w:shd w:val="clear" w:color="auto" w:fill="E7E6E6" w:themeFill="background2"/>
          </w:tcPr>
          <w:p w14:paraId="02FE2994" w14:textId="77777777" w:rsidR="00C30941" w:rsidRPr="002B61BB" w:rsidRDefault="00C30941" w:rsidP="00C30941">
            <w:pPr>
              <w:pStyle w:val="Heading3"/>
              <w:spacing w:before="0" w:after="0"/>
              <w:outlineLvl w:val="2"/>
            </w:pPr>
          </w:p>
        </w:tc>
        <w:tc>
          <w:tcPr>
            <w:tcW w:w="993" w:type="dxa"/>
            <w:shd w:val="clear" w:color="auto" w:fill="E7E6E6" w:themeFill="background2"/>
          </w:tcPr>
          <w:p w14:paraId="02FE2995" w14:textId="77777777" w:rsidR="00C30941" w:rsidRPr="002B61BB" w:rsidRDefault="00C30941" w:rsidP="00C30941">
            <w:pPr>
              <w:pStyle w:val="Heading3"/>
              <w:spacing w:before="0" w:after="0"/>
              <w:outlineLvl w:val="2"/>
            </w:pPr>
            <w:r w:rsidRPr="002B61BB">
              <w:t xml:space="preserve">CHSP </w:t>
            </w:r>
          </w:p>
        </w:tc>
        <w:tc>
          <w:tcPr>
            <w:tcW w:w="3548" w:type="dxa"/>
            <w:shd w:val="clear" w:color="auto" w:fill="E7E6E6" w:themeFill="background2"/>
          </w:tcPr>
          <w:p w14:paraId="0DD0B166" w14:textId="399F6843" w:rsidR="00C30941" w:rsidRPr="006107BF" w:rsidRDefault="00C30941" w:rsidP="00C30941">
            <w:pPr>
              <w:pStyle w:val="Heading3"/>
              <w:spacing w:before="0" w:after="0"/>
              <w:jc w:val="right"/>
              <w:outlineLvl w:val="2"/>
              <w:rPr>
                <w:color w:val="0000FF"/>
                <w:szCs w:val="26"/>
              </w:rPr>
            </w:pPr>
            <w:r w:rsidRPr="00C30941">
              <w:t>Compliant</w:t>
            </w:r>
          </w:p>
        </w:tc>
      </w:tr>
    </w:tbl>
    <w:p w14:paraId="02FE2998" w14:textId="77777777" w:rsidR="008C34E1" w:rsidRDefault="008C34E1" w:rsidP="008C34E1">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0941" w14:paraId="02FE299F" w14:textId="77777777" w:rsidTr="00C30941">
        <w:tc>
          <w:tcPr>
            <w:tcW w:w="4531" w:type="dxa"/>
            <w:shd w:val="clear" w:color="auto" w:fill="E7E6E6" w:themeFill="background2"/>
          </w:tcPr>
          <w:p w14:paraId="02FE299C" w14:textId="77777777" w:rsidR="00C30941" w:rsidRPr="002B61BB" w:rsidRDefault="00C30941" w:rsidP="00C30941">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02FE299D" w14:textId="77777777" w:rsidR="00C30941" w:rsidRPr="002B61BB" w:rsidRDefault="00C30941" w:rsidP="00C30941">
            <w:pPr>
              <w:pStyle w:val="Heading3"/>
              <w:spacing w:before="120" w:after="0"/>
              <w:outlineLvl w:val="2"/>
            </w:pPr>
            <w:r w:rsidRPr="002B61BB">
              <w:t xml:space="preserve">HCP   </w:t>
            </w:r>
          </w:p>
        </w:tc>
        <w:tc>
          <w:tcPr>
            <w:tcW w:w="3548" w:type="dxa"/>
            <w:shd w:val="clear" w:color="auto" w:fill="E7E6E6" w:themeFill="background2"/>
          </w:tcPr>
          <w:p w14:paraId="4DED1E34" w14:textId="6920F3BA" w:rsidR="00C30941" w:rsidRPr="006107BF" w:rsidRDefault="00C30941" w:rsidP="00C30941">
            <w:pPr>
              <w:pStyle w:val="Heading3"/>
              <w:spacing w:before="120" w:after="0"/>
              <w:jc w:val="right"/>
              <w:outlineLvl w:val="2"/>
              <w:rPr>
                <w:color w:val="0000FF"/>
                <w:szCs w:val="26"/>
              </w:rPr>
            </w:pPr>
            <w:r>
              <w:t>Not-</w:t>
            </w:r>
            <w:r w:rsidRPr="00C30941">
              <w:t>Compliant</w:t>
            </w:r>
          </w:p>
        </w:tc>
      </w:tr>
      <w:tr w:rsidR="00C30941" w14:paraId="02FE29A3" w14:textId="77777777" w:rsidTr="00C30941">
        <w:tc>
          <w:tcPr>
            <w:tcW w:w="4531" w:type="dxa"/>
            <w:shd w:val="clear" w:color="auto" w:fill="E7E6E6" w:themeFill="background2"/>
          </w:tcPr>
          <w:p w14:paraId="02FE29A0" w14:textId="77777777" w:rsidR="00C30941" w:rsidRPr="002B61BB" w:rsidRDefault="00C30941" w:rsidP="00C30941">
            <w:pPr>
              <w:pStyle w:val="Heading3"/>
              <w:spacing w:before="0" w:after="0"/>
              <w:outlineLvl w:val="2"/>
            </w:pPr>
          </w:p>
        </w:tc>
        <w:tc>
          <w:tcPr>
            <w:tcW w:w="993" w:type="dxa"/>
            <w:shd w:val="clear" w:color="auto" w:fill="E7E6E6" w:themeFill="background2"/>
          </w:tcPr>
          <w:p w14:paraId="02FE29A1" w14:textId="77777777" w:rsidR="00C30941" w:rsidRPr="002B61BB" w:rsidRDefault="00C30941" w:rsidP="00C30941">
            <w:pPr>
              <w:pStyle w:val="Heading3"/>
              <w:spacing w:before="0" w:after="0"/>
              <w:outlineLvl w:val="2"/>
            </w:pPr>
            <w:r w:rsidRPr="002B61BB">
              <w:t xml:space="preserve">CHSP </w:t>
            </w:r>
          </w:p>
        </w:tc>
        <w:tc>
          <w:tcPr>
            <w:tcW w:w="3548" w:type="dxa"/>
            <w:shd w:val="clear" w:color="auto" w:fill="E7E6E6" w:themeFill="background2"/>
          </w:tcPr>
          <w:p w14:paraId="214D70D7" w14:textId="243BA361" w:rsidR="00C30941" w:rsidRPr="006107BF" w:rsidRDefault="00C30941" w:rsidP="00C30941">
            <w:pPr>
              <w:pStyle w:val="Heading3"/>
              <w:spacing w:before="0" w:after="0"/>
              <w:jc w:val="right"/>
              <w:outlineLvl w:val="2"/>
              <w:rPr>
                <w:color w:val="0000FF"/>
                <w:szCs w:val="26"/>
              </w:rPr>
            </w:pPr>
            <w:r w:rsidRPr="00C30941">
              <w:t>Compliant</w:t>
            </w:r>
          </w:p>
        </w:tc>
      </w:tr>
    </w:tbl>
    <w:p w14:paraId="02FE29A4" w14:textId="77777777" w:rsidR="008C34E1" w:rsidRDefault="008C34E1" w:rsidP="008C34E1">
      <w:pPr>
        <w:rPr>
          <w:i/>
        </w:rPr>
      </w:pPr>
      <w:r w:rsidRPr="008D114F">
        <w:rPr>
          <w:i/>
        </w:rPr>
        <w:t>The workforce is competent and the members of the workforce have the qualifications and knowledge to effectively perform their roles.</w:t>
      </w:r>
    </w:p>
    <w:p w14:paraId="02FE29A7" w14:textId="322759E1" w:rsidR="008C34E1" w:rsidRPr="008A14FC" w:rsidRDefault="00350FD7" w:rsidP="008A14FC">
      <w:pPr>
        <w:rPr>
          <w:rFonts w:eastAsiaTheme="minorHAnsi"/>
          <w:color w:val="auto"/>
        </w:rPr>
      </w:pPr>
      <w:r w:rsidRPr="008A14FC">
        <w:rPr>
          <w:rFonts w:eastAsiaTheme="minorHAnsi"/>
          <w:color w:val="auto"/>
        </w:rPr>
        <w:t xml:space="preserve">The Assessment Team’s report notes that </w:t>
      </w:r>
      <w:r w:rsidR="00173FAD" w:rsidRPr="008A14FC">
        <w:rPr>
          <w:rFonts w:eastAsiaTheme="minorHAnsi"/>
          <w:color w:val="auto"/>
        </w:rPr>
        <w:t xml:space="preserve">three staff </w:t>
      </w:r>
      <w:r w:rsidR="005E49DD" w:rsidRPr="008A14FC">
        <w:rPr>
          <w:rFonts w:eastAsiaTheme="minorHAnsi"/>
          <w:color w:val="auto"/>
        </w:rPr>
        <w:t xml:space="preserve">employed as care workers </w:t>
      </w:r>
      <w:r w:rsidR="00173FAD" w:rsidRPr="008A14FC">
        <w:rPr>
          <w:rFonts w:eastAsiaTheme="minorHAnsi"/>
          <w:color w:val="auto"/>
        </w:rPr>
        <w:t xml:space="preserve">were working outside of the scope of </w:t>
      </w:r>
      <w:r w:rsidR="003B3254" w:rsidRPr="008A14FC">
        <w:rPr>
          <w:rFonts w:eastAsiaTheme="minorHAnsi"/>
          <w:color w:val="auto"/>
        </w:rPr>
        <w:t>the role.</w:t>
      </w:r>
      <w:r w:rsidR="00173FAD" w:rsidRPr="008A14FC">
        <w:rPr>
          <w:rFonts w:eastAsiaTheme="minorHAnsi"/>
          <w:color w:val="auto"/>
        </w:rPr>
        <w:t xml:space="preserve"> </w:t>
      </w:r>
    </w:p>
    <w:p w14:paraId="0A8BA709" w14:textId="1C9C2AE0" w:rsidR="00173FAD" w:rsidRPr="008A14FC" w:rsidRDefault="00173FAD" w:rsidP="008A14FC">
      <w:pPr>
        <w:rPr>
          <w:rFonts w:eastAsiaTheme="minorHAnsi"/>
          <w:color w:val="auto"/>
        </w:rPr>
      </w:pPr>
      <w:r w:rsidRPr="008A14FC">
        <w:rPr>
          <w:rFonts w:eastAsiaTheme="minorHAnsi"/>
          <w:color w:val="auto"/>
        </w:rPr>
        <w:t xml:space="preserve">The Approved Provider’s response acknowledges that this has occurred, and the practice has now ceased. </w:t>
      </w:r>
      <w:r w:rsidR="003B3254" w:rsidRPr="008A14FC">
        <w:rPr>
          <w:rFonts w:eastAsiaTheme="minorHAnsi"/>
          <w:color w:val="auto"/>
        </w:rPr>
        <w:t>Improvements including additional internal monitoring checks have been instigate</w:t>
      </w:r>
      <w:r w:rsidR="006921BC" w:rsidRPr="008A14FC">
        <w:rPr>
          <w:rFonts w:eastAsiaTheme="minorHAnsi"/>
          <w:color w:val="auto"/>
        </w:rPr>
        <w:t>d and a review of all qualifications has occurred</w:t>
      </w:r>
    </w:p>
    <w:p w14:paraId="27B81C0C" w14:textId="6A697B4A" w:rsidR="00173FAD" w:rsidRPr="008A14FC" w:rsidRDefault="00173FAD" w:rsidP="008A14FC">
      <w:pPr>
        <w:rPr>
          <w:rFonts w:eastAsiaTheme="minorHAnsi"/>
          <w:color w:val="auto"/>
        </w:rPr>
      </w:pPr>
      <w:r w:rsidRPr="008A14FC">
        <w:rPr>
          <w:rFonts w:eastAsiaTheme="minorHAnsi"/>
          <w:color w:val="auto"/>
        </w:rPr>
        <w:t xml:space="preserve">Based on the evidence (summarised above) </w:t>
      </w:r>
      <w:r w:rsidR="00AA52A7" w:rsidRPr="00DE6ADF">
        <w:rPr>
          <w:rFonts w:eastAsiaTheme="minorHAnsi"/>
          <w:color w:val="auto"/>
        </w:rPr>
        <w:t xml:space="preserve">I am satisfied the </w:t>
      </w:r>
      <w:r w:rsidR="004837B3">
        <w:rPr>
          <w:rFonts w:eastAsiaTheme="minorHAnsi"/>
          <w:color w:val="auto"/>
        </w:rPr>
        <w:t>Approved Provider</w:t>
      </w:r>
      <w:r w:rsidR="00AA52A7" w:rsidRPr="00DE6ADF">
        <w:rPr>
          <w:rFonts w:eastAsiaTheme="minorHAnsi"/>
          <w:color w:val="auto"/>
        </w:rPr>
        <w:t xml:space="preserve"> does not comply with this </w:t>
      </w:r>
      <w:r w:rsidR="004837B3">
        <w:rPr>
          <w:rFonts w:eastAsiaTheme="minorHAnsi"/>
          <w:color w:val="auto"/>
        </w:rPr>
        <w:t>Requirement</w:t>
      </w:r>
      <w:r w:rsidR="00AA52A7">
        <w:rPr>
          <w:rFonts w:eastAsiaTheme="minorHAnsi"/>
          <w:color w:val="auto"/>
        </w:rPr>
        <w:t xml:space="preserve"> for </w:t>
      </w:r>
      <w:r w:rsidR="004837B3">
        <w:rPr>
          <w:rFonts w:eastAsiaTheme="minorHAnsi"/>
          <w:color w:val="auto"/>
        </w:rPr>
        <w:t>Home care package</w:t>
      </w:r>
      <w:r w:rsidR="00AA52A7">
        <w:rPr>
          <w:rFonts w:eastAsiaTheme="minorHAnsi"/>
          <w:color w:val="auto"/>
        </w:rPr>
        <w:t xml:space="preserve"> consumers as</w:t>
      </w:r>
      <w:r w:rsidR="00AA52A7" w:rsidRPr="008A14FC">
        <w:rPr>
          <w:rFonts w:eastAsiaTheme="minorHAnsi"/>
          <w:color w:val="auto"/>
        </w:rPr>
        <w:t xml:space="preserve"> </w:t>
      </w:r>
      <w:r w:rsidRPr="008A14FC">
        <w:rPr>
          <w:rFonts w:eastAsiaTheme="minorHAnsi"/>
          <w:color w:val="auto"/>
        </w:rPr>
        <w:t>at the time of the audit three staff were working outside of their scope of their role.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0941" w14:paraId="02FE29AB" w14:textId="77777777" w:rsidTr="00C30941">
        <w:tc>
          <w:tcPr>
            <w:tcW w:w="4531" w:type="dxa"/>
            <w:shd w:val="clear" w:color="auto" w:fill="E7E6E6" w:themeFill="background2"/>
          </w:tcPr>
          <w:p w14:paraId="02FE29A8" w14:textId="77777777" w:rsidR="00C30941" w:rsidRPr="002B61BB" w:rsidRDefault="00C30941" w:rsidP="00C30941">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2FE29A9" w14:textId="77777777" w:rsidR="00C30941" w:rsidRPr="002B61BB" w:rsidRDefault="00C30941" w:rsidP="00C30941">
            <w:pPr>
              <w:pStyle w:val="Heading3"/>
              <w:spacing w:before="120" w:after="0"/>
              <w:outlineLvl w:val="2"/>
            </w:pPr>
            <w:r w:rsidRPr="002B61BB">
              <w:t xml:space="preserve">HCP   </w:t>
            </w:r>
          </w:p>
        </w:tc>
        <w:tc>
          <w:tcPr>
            <w:tcW w:w="3548" w:type="dxa"/>
            <w:shd w:val="clear" w:color="auto" w:fill="E7E6E6" w:themeFill="background2"/>
          </w:tcPr>
          <w:p w14:paraId="393704BB" w14:textId="6625894B" w:rsidR="00C30941" w:rsidRPr="006107BF" w:rsidRDefault="00C30941" w:rsidP="00C30941">
            <w:pPr>
              <w:pStyle w:val="Heading3"/>
              <w:spacing w:before="120" w:after="0"/>
              <w:jc w:val="right"/>
              <w:outlineLvl w:val="2"/>
              <w:rPr>
                <w:color w:val="0000FF"/>
                <w:szCs w:val="26"/>
              </w:rPr>
            </w:pPr>
            <w:r w:rsidRPr="00C30941">
              <w:t>Compliant</w:t>
            </w:r>
          </w:p>
        </w:tc>
      </w:tr>
      <w:tr w:rsidR="00C30941" w14:paraId="02FE29AF" w14:textId="77777777" w:rsidTr="00C30941">
        <w:tc>
          <w:tcPr>
            <w:tcW w:w="4531" w:type="dxa"/>
            <w:shd w:val="clear" w:color="auto" w:fill="E7E6E6" w:themeFill="background2"/>
          </w:tcPr>
          <w:p w14:paraId="02FE29AC" w14:textId="77777777" w:rsidR="00C30941" w:rsidRPr="002B61BB" w:rsidRDefault="00C30941" w:rsidP="00C30941">
            <w:pPr>
              <w:pStyle w:val="Heading3"/>
              <w:spacing w:before="0" w:after="0"/>
              <w:outlineLvl w:val="2"/>
            </w:pPr>
          </w:p>
        </w:tc>
        <w:tc>
          <w:tcPr>
            <w:tcW w:w="993" w:type="dxa"/>
            <w:shd w:val="clear" w:color="auto" w:fill="E7E6E6" w:themeFill="background2"/>
          </w:tcPr>
          <w:p w14:paraId="02FE29AD" w14:textId="77777777" w:rsidR="00C30941" w:rsidRPr="002B61BB" w:rsidRDefault="00C30941" w:rsidP="00C30941">
            <w:pPr>
              <w:pStyle w:val="Heading3"/>
              <w:spacing w:before="0" w:after="0"/>
              <w:outlineLvl w:val="2"/>
            </w:pPr>
            <w:r w:rsidRPr="002B61BB">
              <w:t xml:space="preserve">CHSP </w:t>
            </w:r>
          </w:p>
        </w:tc>
        <w:tc>
          <w:tcPr>
            <w:tcW w:w="3548" w:type="dxa"/>
            <w:shd w:val="clear" w:color="auto" w:fill="E7E6E6" w:themeFill="background2"/>
          </w:tcPr>
          <w:p w14:paraId="11A254D4" w14:textId="4910F928" w:rsidR="00C30941" w:rsidRPr="006107BF" w:rsidRDefault="00C30941" w:rsidP="00C30941">
            <w:pPr>
              <w:pStyle w:val="Heading3"/>
              <w:spacing w:before="0" w:after="0"/>
              <w:jc w:val="right"/>
              <w:outlineLvl w:val="2"/>
              <w:rPr>
                <w:color w:val="0000FF"/>
                <w:szCs w:val="26"/>
              </w:rPr>
            </w:pPr>
            <w:r w:rsidRPr="00C30941">
              <w:t>Compliant</w:t>
            </w:r>
          </w:p>
        </w:tc>
      </w:tr>
    </w:tbl>
    <w:p w14:paraId="02FE29B0" w14:textId="77777777" w:rsidR="008C34E1" w:rsidRDefault="008C34E1" w:rsidP="008C34E1">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0941" w14:paraId="02FE29B7" w14:textId="77777777" w:rsidTr="00C30941">
        <w:tc>
          <w:tcPr>
            <w:tcW w:w="4531" w:type="dxa"/>
            <w:shd w:val="clear" w:color="auto" w:fill="E7E6E6" w:themeFill="background2"/>
          </w:tcPr>
          <w:p w14:paraId="02FE29B4" w14:textId="77777777" w:rsidR="00C30941" w:rsidRPr="002B61BB" w:rsidRDefault="00C30941" w:rsidP="00C30941">
            <w:pPr>
              <w:pStyle w:val="Heading3"/>
              <w:spacing w:before="120" w:after="0"/>
              <w:ind w:hanging="106"/>
              <w:outlineLvl w:val="2"/>
            </w:pPr>
            <w:r w:rsidRPr="00163FEE">
              <w:lastRenderedPageBreak/>
              <w:t xml:space="preserve">Requirement </w:t>
            </w:r>
            <w:r>
              <w:t>7</w:t>
            </w:r>
            <w:r w:rsidRPr="00163FEE">
              <w:t>(3)(</w:t>
            </w:r>
            <w:r>
              <w:t>e</w:t>
            </w:r>
            <w:r w:rsidRPr="00163FEE">
              <w:t>)</w:t>
            </w:r>
          </w:p>
        </w:tc>
        <w:tc>
          <w:tcPr>
            <w:tcW w:w="993" w:type="dxa"/>
            <w:shd w:val="clear" w:color="auto" w:fill="E7E6E6" w:themeFill="background2"/>
          </w:tcPr>
          <w:p w14:paraId="02FE29B5" w14:textId="77777777" w:rsidR="00C30941" w:rsidRPr="002B61BB" w:rsidRDefault="00C30941" w:rsidP="00C30941">
            <w:pPr>
              <w:pStyle w:val="Heading3"/>
              <w:spacing w:before="120" w:after="0"/>
              <w:outlineLvl w:val="2"/>
            </w:pPr>
            <w:r w:rsidRPr="002B61BB">
              <w:t xml:space="preserve">HCP   </w:t>
            </w:r>
          </w:p>
        </w:tc>
        <w:tc>
          <w:tcPr>
            <w:tcW w:w="3548" w:type="dxa"/>
            <w:shd w:val="clear" w:color="auto" w:fill="E7E6E6" w:themeFill="background2"/>
          </w:tcPr>
          <w:p w14:paraId="6C2BA252" w14:textId="429F9A4A" w:rsidR="00C30941" w:rsidRPr="006107BF" w:rsidRDefault="00C30941" w:rsidP="00C30941">
            <w:pPr>
              <w:pStyle w:val="Heading3"/>
              <w:spacing w:before="120" w:after="0"/>
              <w:jc w:val="right"/>
              <w:outlineLvl w:val="2"/>
              <w:rPr>
                <w:color w:val="0000FF"/>
                <w:szCs w:val="26"/>
              </w:rPr>
            </w:pPr>
            <w:r w:rsidRPr="00C30941">
              <w:t>Compliant</w:t>
            </w:r>
          </w:p>
        </w:tc>
      </w:tr>
      <w:tr w:rsidR="00C30941" w14:paraId="02FE29BB" w14:textId="77777777" w:rsidTr="00C30941">
        <w:tc>
          <w:tcPr>
            <w:tcW w:w="4531" w:type="dxa"/>
            <w:shd w:val="clear" w:color="auto" w:fill="E7E6E6" w:themeFill="background2"/>
          </w:tcPr>
          <w:p w14:paraId="02FE29B8" w14:textId="77777777" w:rsidR="00C30941" w:rsidRPr="002B61BB" w:rsidRDefault="00C30941" w:rsidP="00C30941">
            <w:pPr>
              <w:pStyle w:val="Heading3"/>
              <w:spacing w:before="0" w:after="0"/>
              <w:outlineLvl w:val="2"/>
            </w:pPr>
          </w:p>
        </w:tc>
        <w:tc>
          <w:tcPr>
            <w:tcW w:w="993" w:type="dxa"/>
            <w:shd w:val="clear" w:color="auto" w:fill="E7E6E6" w:themeFill="background2"/>
          </w:tcPr>
          <w:p w14:paraId="02FE29B9" w14:textId="77777777" w:rsidR="00C30941" w:rsidRPr="002B61BB" w:rsidRDefault="00C30941" w:rsidP="00C30941">
            <w:pPr>
              <w:pStyle w:val="Heading3"/>
              <w:spacing w:before="0" w:after="0"/>
              <w:outlineLvl w:val="2"/>
            </w:pPr>
            <w:r w:rsidRPr="002B61BB">
              <w:t xml:space="preserve">CHSP </w:t>
            </w:r>
          </w:p>
        </w:tc>
        <w:tc>
          <w:tcPr>
            <w:tcW w:w="3548" w:type="dxa"/>
            <w:shd w:val="clear" w:color="auto" w:fill="E7E6E6" w:themeFill="background2"/>
          </w:tcPr>
          <w:p w14:paraId="35CA07D2" w14:textId="7FEED53B" w:rsidR="00C30941" w:rsidRPr="006107BF" w:rsidRDefault="00C30941" w:rsidP="00C30941">
            <w:pPr>
              <w:pStyle w:val="Heading3"/>
              <w:spacing w:before="0" w:after="0"/>
              <w:jc w:val="right"/>
              <w:outlineLvl w:val="2"/>
              <w:rPr>
                <w:color w:val="0000FF"/>
                <w:szCs w:val="26"/>
              </w:rPr>
            </w:pPr>
            <w:r w:rsidRPr="00C30941">
              <w:t>Compliant</w:t>
            </w:r>
          </w:p>
        </w:tc>
      </w:tr>
    </w:tbl>
    <w:p w14:paraId="02FE29BC" w14:textId="77777777" w:rsidR="008C34E1" w:rsidRDefault="008C34E1" w:rsidP="008C34E1">
      <w:pPr>
        <w:rPr>
          <w:i/>
        </w:rPr>
      </w:pPr>
      <w:r w:rsidRPr="008D114F">
        <w:rPr>
          <w:i/>
        </w:rPr>
        <w:t>Regular assessment, monitoring and review of the performance of each member of the workforce is undertaken.</w:t>
      </w:r>
    </w:p>
    <w:p w14:paraId="02FE29C0" w14:textId="77777777" w:rsidR="008C34E1" w:rsidRPr="00506F7F" w:rsidRDefault="008C34E1" w:rsidP="008C34E1"/>
    <w:p w14:paraId="02FE29C1" w14:textId="77777777" w:rsidR="008C34E1" w:rsidRDefault="008C34E1" w:rsidP="008C34E1">
      <w:pPr>
        <w:sectPr w:rsidR="008C34E1" w:rsidSect="008C34E1">
          <w:type w:val="continuous"/>
          <w:pgSz w:w="11906" w:h="16838"/>
          <w:pgMar w:top="1701" w:right="1418" w:bottom="1418" w:left="1418" w:header="709" w:footer="397" w:gutter="0"/>
          <w:cols w:space="708"/>
          <w:titlePg/>
          <w:docGrid w:linePitch="360"/>
        </w:sectPr>
      </w:pPr>
    </w:p>
    <w:p w14:paraId="02FE29C2" w14:textId="77777777" w:rsidR="008C34E1" w:rsidRDefault="008C34E1">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2FE29C3" w14:textId="77777777" w:rsidR="008C34E1" w:rsidRDefault="008C34E1" w:rsidP="008C34E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2FE2A37" wp14:editId="02FE2A3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979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02FE29C4" w14:textId="386D8414" w:rsidR="008C34E1" w:rsidRPr="00162F6A" w:rsidRDefault="008C34E1" w:rsidP="008C34E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C30941">
        <w:rPr>
          <w:color w:val="FFFFFF" w:themeColor="background1"/>
          <w:sz w:val="36"/>
        </w:rPr>
        <w:t>Not 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C30941">
        <w:rPr>
          <w:color w:val="FFFFFF" w:themeColor="background1"/>
          <w:sz w:val="36"/>
        </w:rPr>
        <w:t>Not Compliant</w:t>
      </w:r>
    </w:p>
    <w:p w14:paraId="02FE29C5" w14:textId="77777777" w:rsidR="008C34E1" w:rsidRPr="003A5F62" w:rsidRDefault="008C34E1" w:rsidP="008C34E1">
      <w:pPr>
        <w:spacing w:after="0"/>
      </w:pPr>
    </w:p>
    <w:p w14:paraId="02FE29C6" w14:textId="77777777" w:rsidR="008C34E1" w:rsidRDefault="008C34E1" w:rsidP="008C34E1"/>
    <w:p w14:paraId="02FE29C7" w14:textId="77777777" w:rsidR="008C34E1" w:rsidRPr="00FD1B02" w:rsidRDefault="008C34E1" w:rsidP="008C34E1">
      <w:pPr>
        <w:pStyle w:val="Heading3"/>
        <w:shd w:val="clear" w:color="auto" w:fill="F2F2F2" w:themeFill="background1" w:themeFillShade="F2"/>
      </w:pPr>
      <w:r w:rsidRPr="008312AC">
        <w:t>Consumer</w:t>
      </w:r>
      <w:r w:rsidRPr="00FD1B02">
        <w:t xml:space="preserve"> outcome:</w:t>
      </w:r>
    </w:p>
    <w:p w14:paraId="02FE29C8" w14:textId="77777777" w:rsidR="008C34E1" w:rsidRDefault="008C34E1" w:rsidP="008C34E1">
      <w:pPr>
        <w:numPr>
          <w:ilvl w:val="0"/>
          <w:numId w:val="8"/>
        </w:numPr>
        <w:shd w:val="clear" w:color="auto" w:fill="F2F2F2" w:themeFill="background1" w:themeFillShade="F2"/>
      </w:pPr>
      <w:r>
        <w:t>I am confident the organisation is well run. I can partner in improving the delivery of care and services.</w:t>
      </w:r>
    </w:p>
    <w:p w14:paraId="02FE29C9" w14:textId="77777777" w:rsidR="008C34E1" w:rsidRDefault="008C34E1" w:rsidP="008C34E1">
      <w:pPr>
        <w:pStyle w:val="Heading3"/>
        <w:shd w:val="clear" w:color="auto" w:fill="F2F2F2" w:themeFill="background1" w:themeFillShade="F2"/>
      </w:pPr>
      <w:r>
        <w:t>Organisation statement:</w:t>
      </w:r>
    </w:p>
    <w:p w14:paraId="02FE29CA" w14:textId="77777777" w:rsidR="008C34E1" w:rsidRDefault="008C34E1" w:rsidP="008C34E1">
      <w:pPr>
        <w:numPr>
          <w:ilvl w:val="0"/>
          <w:numId w:val="8"/>
        </w:numPr>
        <w:shd w:val="clear" w:color="auto" w:fill="F2F2F2" w:themeFill="background1" w:themeFillShade="F2"/>
      </w:pPr>
      <w:r>
        <w:t>The organisation’s governing body is accountable for the delivery of safe and quality care and services.</w:t>
      </w:r>
    </w:p>
    <w:p w14:paraId="02FE29CB" w14:textId="77777777" w:rsidR="008C34E1" w:rsidRDefault="008C34E1" w:rsidP="008C34E1">
      <w:pPr>
        <w:pStyle w:val="Heading2"/>
      </w:pPr>
      <w:r>
        <w:t>Assessment of Standard 8</w:t>
      </w:r>
    </w:p>
    <w:p w14:paraId="6673BCBB" w14:textId="77777777" w:rsidR="008956AA" w:rsidRDefault="008956AA" w:rsidP="008956AA">
      <w:pPr>
        <w:rPr>
          <w:rFonts w:eastAsia="Calibri"/>
          <w:color w:val="auto"/>
          <w:lang w:eastAsia="en-US"/>
        </w:rPr>
      </w:pPr>
      <w:r>
        <w:rPr>
          <w:rFonts w:eastAsia="Calibri"/>
          <w:color w:val="auto"/>
          <w:lang w:eastAsia="en-US"/>
        </w:rPr>
        <w:t>Consumers said they are involved in the development, review and evaluation of their services. The service encourages feedback through all their processes including at review and calls to consumers and representatives. Consumer and representatives are able to identify and ask for preferred external providers to deliver their care and services.</w:t>
      </w:r>
    </w:p>
    <w:p w14:paraId="011C312C" w14:textId="33D8111C" w:rsidR="008956AA" w:rsidRPr="0044585E" w:rsidRDefault="008956AA" w:rsidP="008956AA">
      <w:pPr>
        <w:rPr>
          <w:rFonts w:eastAsia="Calibri"/>
          <w:color w:val="auto"/>
          <w:lang w:eastAsia="en-US"/>
        </w:rPr>
      </w:pPr>
      <w:r w:rsidRPr="00116D29">
        <w:rPr>
          <w:rFonts w:eastAsia="Calibri"/>
          <w:color w:val="auto"/>
          <w:lang w:eastAsia="en-US"/>
        </w:rPr>
        <w:t>The execut</w:t>
      </w:r>
      <w:r w:rsidR="00F93B82">
        <w:rPr>
          <w:rFonts w:eastAsia="Calibri"/>
          <w:color w:val="auto"/>
          <w:lang w:eastAsia="en-US"/>
        </w:rPr>
        <w:t>ive</w:t>
      </w:r>
      <w:r w:rsidRPr="0044585E">
        <w:rPr>
          <w:rFonts w:eastAsia="Calibri"/>
          <w:color w:val="auto"/>
          <w:lang w:eastAsia="en-US"/>
        </w:rPr>
        <w:t xml:space="preserve"> </w:t>
      </w:r>
      <w:r w:rsidR="00A641E3" w:rsidRPr="00116D29">
        <w:rPr>
          <w:rFonts w:eastAsia="Calibri"/>
          <w:color w:val="auto"/>
          <w:lang w:eastAsia="en-US"/>
        </w:rPr>
        <w:t xml:space="preserve">will be reporting to a governing Board from July </w:t>
      </w:r>
      <w:r w:rsidR="00A641E3" w:rsidRPr="0044585E">
        <w:rPr>
          <w:rFonts w:eastAsia="Calibri"/>
          <w:color w:val="auto"/>
          <w:lang w:eastAsia="en-US"/>
        </w:rPr>
        <w:t xml:space="preserve">2022 which </w:t>
      </w:r>
      <w:r w:rsidR="00A641E3">
        <w:rPr>
          <w:rFonts w:eastAsia="Calibri"/>
          <w:color w:val="auto"/>
          <w:lang w:eastAsia="en-US"/>
        </w:rPr>
        <w:t>replaces an</w:t>
      </w:r>
      <w:r w:rsidRPr="0044585E">
        <w:rPr>
          <w:rFonts w:eastAsia="Calibri"/>
          <w:color w:val="auto"/>
          <w:lang w:eastAsia="en-US"/>
        </w:rPr>
        <w:t xml:space="preserve"> advisory Board </w:t>
      </w:r>
      <w:r w:rsidR="00A641E3">
        <w:rPr>
          <w:rFonts w:eastAsia="Calibri"/>
          <w:color w:val="auto"/>
          <w:lang w:eastAsia="en-US"/>
        </w:rPr>
        <w:t xml:space="preserve">that has been </w:t>
      </w:r>
      <w:r w:rsidRPr="0044585E">
        <w:rPr>
          <w:rFonts w:eastAsia="Calibri"/>
          <w:color w:val="auto"/>
          <w:lang w:eastAsia="en-US"/>
        </w:rPr>
        <w:t xml:space="preserve">in place. Reporting occurs to inform the executive management team at present </w:t>
      </w:r>
      <w:r>
        <w:rPr>
          <w:rFonts w:eastAsia="Calibri"/>
          <w:color w:val="auto"/>
          <w:lang w:eastAsia="en-US"/>
        </w:rPr>
        <w:t xml:space="preserve">and will also be provided to the </w:t>
      </w:r>
      <w:r w:rsidRPr="0044585E">
        <w:rPr>
          <w:rFonts w:eastAsia="Calibri"/>
          <w:color w:val="auto"/>
          <w:lang w:eastAsia="en-US"/>
        </w:rPr>
        <w:t xml:space="preserve">Board </w:t>
      </w:r>
      <w:r>
        <w:rPr>
          <w:rFonts w:eastAsia="Calibri"/>
          <w:color w:val="auto"/>
          <w:lang w:eastAsia="en-US"/>
        </w:rPr>
        <w:t xml:space="preserve">when it </w:t>
      </w:r>
      <w:r w:rsidRPr="0044585E">
        <w:rPr>
          <w:rFonts w:eastAsia="Calibri"/>
          <w:color w:val="auto"/>
          <w:lang w:eastAsia="en-US"/>
        </w:rPr>
        <w:t xml:space="preserve">formally meets. </w:t>
      </w:r>
    </w:p>
    <w:p w14:paraId="3197134B" w14:textId="2E2BDE51" w:rsidR="008956AA" w:rsidRPr="00D521FE" w:rsidRDefault="008956AA" w:rsidP="008956AA">
      <w:pPr>
        <w:rPr>
          <w:rFonts w:eastAsia="Calibri"/>
          <w:color w:val="auto"/>
          <w:lang w:eastAsia="en-US"/>
        </w:rPr>
      </w:pPr>
      <w:r w:rsidRPr="00D521FE">
        <w:rPr>
          <w:rFonts w:eastAsia="Calibri"/>
          <w:color w:val="auto"/>
          <w:lang w:eastAsia="en-US"/>
        </w:rPr>
        <w:t xml:space="preserve">While the service has </w:t>
      </w:r>
      <w:r w:rsidR="00A641E3">
        <w:rPr>
          <w:rFonts w:eastAsia="Calibri"/>
          <w:color w:val="auto"/>
          <w:lang w:eastAsia="en-US"/>
        </w:rPr>
        <w:t xml:space="preserve">a </w:t>
      </w:r>
      <w:r w:rsidRPr="00D521FE">
        <w:rPr>
          <w:rFonts w:eastAsia="Calibri"/>
          <w:color w:val="auto"/>
          <w:lang w:eastAsia="en-US"/>
        </w:rPr>
        <w:t xml:space="preserve">governance </w:t>
      </w:r>
      <w:r w:rsidR="00A641E3">
        <w:rPr>
          <w:rFonts w:eastAsia="Calibri"/>
          <w:color w:val="auto"/>
          <w:lang w:eastAsia="en-US"/>
        </w:rPr>
        <w:t>structure</w:t>
      </w:r>
      <w:r w:rsidRPr="00D521FE">
        <w:rPr>
          <w:rFonts w:eastAsia="Calibri"/>
          <w:color w:val="auto"/>
          <w:lang w:eastAsia="en-US"/>
        </w:rPr>
        <w:t xml:space="preserve"> in place it was not able to demonstrate that </w:t>
      </w:r>
      <w:r w:rsidR="00A641E3">
        <w:rPr>
          <w:rFonts w:eastAsia="Calibri"/>
          <w:color w:val="auto"/>
          <w:lang w:eastAsia="en-US"/>
        </w:rPr>
        <w:t xml:space="preserve">all </w:t>
      </w:r>
      <w:r w:rsidRPr="00D521FE">
        <w:rPr>
          <w:rFonts w:eastAsia="Calibri"/>
          <w:color w:val="auto"/>
          <w:lang w:eastAsia="en-US"/>
        </w:rPr>
        <w:t>systems are effective</w:t>
      </w:r>
      <w:r w:rsidR="00A641E3">
        <w:rPr>
          <w:rFonts w:eastAsia="Calibri"/>
          <w:color w:val="auto"/>
          <w:lang w:eastAsia="en-US"/>
        </w:rPr>
        <w:t>.</w:t>
      </w:r>
    </w:p>
    <w:p w14:paraId="0BCBE178" w14:textId="3EBBAAA4" w:rsidR="008956AA" w:rsidRDefault="008956AA" w:rsidP="008956AA">
      <w:pPr>
        <w:rPr>
          <w:rFonts w:eastAsia="Calibri"/>
          <w:color w:val="auto"/>
          <w:lang w:eastAsia="en-US"/>
        </w:rPr>
      </w:pPr>
      <w:r w:rsidRPr="00D521FE">
        <w:rPr>
          <w:rFonts w:eastAsia="Calibri"/>
          <w:color w:val="auto"/>
          <w:lang w:eastAsia="en-US"/>
        </w:rPr>
        <w:t>The service was able to demonstrate it has continuous improvement mechanisms in place and provided examples including identifying issues in relation to financial matters</w:t>
      </w:r>
      <w:r w:rsidR="00A641E3">
        <w:rPr>
          <w:rFonts w:eastAsia="Calibri"/>
          <w:color w:val="auto"/>
          <w:lang w:eastAsia="en-US"/>
        </w:rPr>
        <w:t xml:space="preserve"> and regulatory compliance</w:t>
      </w:r>
      <w:r w:rsidRPr="00D521FE">
        <w:rPr>
          <w:rFonts w:eastAsia="Calibri"/>
          <w:color w:val="auto"/>
          <w:lang w:eastAsia="en-US"/>
        </w:rPr>
        <w:t>.</w:t>
      </w:r>
    </w:p>
    <w:p w14:paraId="28A68410" w14:textId="249C6513" w:rsidR="008956AA" w:rsidRDefault="008956AA" w:rsidP="008956AA">
      <w:pPr>
        <w:rPr>
          <w:rFonts w:eastAsia="Calibri"/>
          <w:color w:val="auto"/>
          <w:lang w:eastAsia="en-US"/>
        </w:rPr>
      </w:pPr>
      <w:r>
        <w:t>Staff demonstrated awareness of elder abuse and their responsibility to report any observed or suspected abuse.</w:t>
      </w:r>
      <w:r w:rsidR="00A641E3">
        <w:t xml:space="preserve"> Policies to guide staff are generally in place with tailored policies on specialised topics under development.</w:t>
      </w:r>
    </w:p>
    <w:p w14:paraId="02FE29CD" w14:textId="35CFE334" w:rsidR="008C34E1" w:rsidRPr="001130D2" w:rsidRDefault="008C34E1" w:rsidP="008C34E1">
      <w:pPr>
        <w:rPr>
          <w:rFonts w:eastAsiaTheme="minorHAnsi"/>
          <w:color w:val="auto"/>
        </w:rPr>
      </w:pPr>
      <w:r w:rsidRPr="001130D2">
        <w:rPr>
          <w:rFonts w:eastAsiaTheme="minorHAnsi"/>
          <w:color w:val="auto"/>
        </w:rPr>
        <w:t>The Quality Standard for the Home care packages service</w:t>
      </w:r>
      <w:r w:rsidR="00A641E3" w:rsidRPr="001130D2">
        <w:rPr>
          <w:rFonts w:eastAsiaTheme="minorHAnsi"/>
          <w:color w:val="auto"/>
        </w:rPr>
        <w:t xml:space="preserve"> is</w:t>
      </w:r>
      <w:r w:rsidRPr="001130D2">
        <w:rPr>
          <w:rFonts w:eastAsiaTheme="minorHAnsi"/>
          <w:color w:val="auto"/>
        </w:rPr>
        <w:t xml:space="preserve"> assessed as </w:t>
      </w:r>
      <w:r w:rsidRPr="001130D2">
        <w:rPr>
          <w:color w:val="auto"/>
        </w:rPr>
        <w:t xml:space="preserve">Non-compliant </w:t>
      </w:r>
      <w:r w:rsidRPr="001130D2">
        <w:rPr>
          <w:rFonts w:eastAsiaTheme="minorHAnsi"/>
          <w:color w:val="auto"/>
        </w:rPr>
        <w:t xml:space="preserve">as </w:t>
      </w:r>
      <w:r w:rsidR="00A641E3" w:rsidRPr="001130D2">
        <w:rPr>
          <w:rFonts w:eastAsiaTheme="minorHAnsi"/>
          <w:color w:val="auto"/>
        </w:rPr>
        <w:t xml:space="preserve">one or more </w:t>
      </w:r>
      <w:r w:rsidR="004837B3">
        <w:rPr>
          <w:rFonts w:eastAsiaTheme="minorHAnsi"/>
          <w:color w:val="auto"/>
        </w:rPr>
        <w:t>R</w:t>
      </w:r>
      <w:r w:rsidRPr="001130D2">
        <w:rPr>
          <w:rFonts w:eastAsiaTheme="minorHAnsi"/>
          <w:color w:val="auto"/>
        </w:rPr>
        <w:t xml:space="preserve">equirements have been assessed as </w:t>
      </w:r>
      <w:r w:rsidRPr="001130D2">
        <w:rPr>
          <w:color w:val="auto"/>
        </w:rPr>
        <w:t>Non-compliant</w:t>
      </w:r>
      <w:r w:rsidRPr="001130D2">
        <w:rPr>
          <w:rFonts w:eastAsiaTheme="minorHAnsi"/>
          <w:color w:val="auto"/>
        </w:rPr>
        <w:t xml:space="preserve">. </w:t>
      </w:r>
    </w:p>
    <w:p w14:paraId="02FE29CE" w14:textId="172A4521" w:rsidR="008C34E1" w:rsidRPr="001130D2" w:rsidRDefault="008C34E1" w:rsidP="008C34E1">
      <w:pPr>
        <w:rPr>
          <w:rFonts w:eastAsia="Calibri"/>
          <w:i/>
          <w:color w:val="auto"/>
          <w:lang w:eastAsia="en-US"/>
        </w:rPr>
      </w:pPr>
      <w:r w:rsidRPr="001130D2">
        <w:rPr>
          <w:rFonts w:eastAsiaTheme="minorHAnsi"/>
          <w:color w:val="auto"/>
        </w:rPr>
        <w:lastRenderedPageBreak/>
        <w:t xml:space="preserve">The Quality Standard for the Commonwealth home support programme service </w:t>
      </w:r>
      <w:r w:rsidR="00A641E3" w:rsidRPr="001130D2">
        <w:rPr>
          <w:rFonts w:eastAsiaTheme="minorHAnsi"/>
          <w:color w:val="auto"/>
        </w:rPr>
        <w:t>is</w:t>
      </w:r>
      <w:r w:rsidRPr="001130D2">
        <w:rPr>
          <w:rFonts w:eastAsiaTheme="minorHAnsi"/>
          <w:color w:val="auto"/>
        </w:rPr>
        <w:t xml:space="preserve"> assessed as </w:t>
      </w:r>
      <w:r w:rsidRPr="001130D2">
        <w:rPr>
          <w:color w:val="auto"/>
        </w:rPr>
        <w:t xml:space="preserve">Non-compliant </w:t>
      </w:r>
      <w:r w:rsidRPr="001130D2">
        <w:rPr>
          <w:rFonts w:eastAsiaTheme="minorHAnsi"/>
          <w:color w:val="auto"/>
        </w:rPr>
        <w:t xml:space="preserve">as </w:t>
      </w:r>
      <w:r w:rsidR="00A641E3" w:rsidRPr="001130D2">
        <w:rPr>
          <w:color w:val="auto"/>
        </w:rPr>
        <w:t>one or more</w:t>
      </w:r>
      <w:r w:rsidRPr="001130D2">
        <w:rPr>
          <w:rFonts w:eastAsiaTheme="minorHAnsi"/>
          <w:color w:val="auto"/>
        </w:rPr>
        <w:t xml:space="preserve"> </w:t>
      </w:r>
      <w:r w:rsidR="004837B3">
        <w:rPr>
          <w:rFonts w:eastAsiaTheme="minorHAnsi"/>
          <w:color w:val="auto"/>
        </w:rPr>
        <w:t>R</w:t>
      </w:r>
      <w:r w:rsidRPr="001130D2">
        <w:rPr>
          <w:rFonts w:eastAsiaTheme="minorHAnsi"/>
          <w:color w:val="auto"/>
        </w:rPr>
        <w:t xml:space="preserve">equirements have been assessed as </w:t>
      </w:r>
      <w:r w:rsidRPr="001130D2">
        <w:rPr>
          <w:color w:val="auto"/>
        </w:rPr>
        <w:t>Non-compliant</w:t>
      </w:r>
      <w:r w:rsidRPr="001130D2">
        <w:rPr>
          <w:rFonts w:eastAsiaTheme="minorHAnsi"/>
          <w:color w:val="auto"/>
        </w:rPr>
        <w:t>.</w:t>
      </w:r>
    </w:p>
    <w:p w14:paraId="02FE29CF" w14:textId="45EA881B" w:rsidR="008C34E1" w:rsidRPr="0028516B" w:rsidRDefault="008C34E1" w:rsidP="008C34E1">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9D3" w14:textId="77777777" w:rsidTr="008C34E1">
        <w:tc>
          <w:tcPr>
            <w:tcW w:w="4531" w:type="dxa"/>
            <w:shd w:val="clear" w:color="auto" w:fill="E7E6E6" w:themeFill="background2"/>
          </w:tcPr>
          <w:p w14:paraId="02FE29D0" w14:textId="77777777" w:rsidR="008C34E1" w:rsidRPr="002B61BB" w:rsidRDefault="008C34E1" w:rsidP="008C34E1">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02FE29D1"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9D2" w14:textId="51744CAC" w:rsidR="008C34E1" w:rsidRPr="006107BF" w:rsidRDefault="008C34E1" w:rsidP="008C34E1">
            <w:pPr>
              <w:pStyle w:val="Heading3"/>
              <w:spacing w:before="120" w:after="0"/>
              <w:jc w:val="right"/>
              <w:outlineLvl w:val="2"/>
            </w:pPr>
            <w:r w:rsidRPr="00C30941">
              <w:t>Compliant</w:t>
            </w:r>
          </w:p>
        </w:tc>
      </w:tr>
      <w:tr w:rsidR="004B5A15" w:rsidRPr="00C30941" w14:paraId="02FE29D7" w14:textId="77777777" w:rsidTr="008C34E1">
        <w:tc>
          <w:tcPr>
            <w:tcW w:w="4531" w:type="dxa"/>
            <w:shd w:val="clear" w:color="auto" w:fill="E7E6E6" w:themeFill="background2"/>
          </w:tcPr>
          <w:p w14:paraId="02FE29D4"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9D5"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9D6" w14:textId="75AE4CA8" w:rsidR="008C34E1" w:rsidRPr="006107BF" w:rsidRDefault="008C34E1" w:rsidP="008C34E1">
            <w:pPr>
              <w:pStyle w:val="Heading3"/>
              <w:spacing w:before="0" w:after="0"/>
              <w:jc w:val="right"/>
              <w:outlineLvl w:val="2"/>
            </w:pPr>
            <w:r w:rsidRPr="00C30941">
              <w:t>Compliant</w:t>
            </w:r>
          </w:p>
        </w:tc>
      </w:tr>
    </w:tbl>
    <w:p w14:paraId="02FE29D8" w14:textId="77777777" w:rsidR="008C34E1" w:rsidRDefault="008C34E1" w:rsidP="008C34E1">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0941" w14:paraId="02FE29DF" w14:textId="77777777" w:rsidTr="00C30941">
        <w:tc>
          <w:tcPr>
            <w:tcW w:w="4531" w:type="dxa"/>
            <w:shd w:val="clear" w:color="auto" w:fill="E7E6E6" w:themeFill="background2"/>
          </w:tcPr>
          <w:p w14:paraId="02FE29DC" w14:textId="77777777" w:rsidR="00C30941" w:rsidRPr="002B61BB" w:rsidRDefault="00C30941" w:rsidP="00C30941">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02FE29DD" w14:textId="77777777" w:rsidR="00C30941" w:rsidRPr="002B61BB" w:rsidRDefault="00C30941" w:rsidP="00C30941">
            <w:pPr>
              <w:pStyle w:val="Heading3"/>
              <w:spacing w:before="120" w:after="0"/>
              <w:outlineLvl w:val="2"/>
            </w:pPr>
            <w:r w:rsidRPr="002B61BB">
              <w:t xml:space="preserve">HCP   </w:t>
            </w:r>
          </w:p>
        </w:tc>
        <w:tc>
          <w:tcPr>
            <w:tcW w:w="3548" w:type="dxa"/>
            <w:shd w:val="clear" w:color="auto" w:fill="E7E6E6" w:themeFill="background2"/>
          </w:tcPr>
          <w:p w14:paraId="2AB95D94" w14:textId="6D3DFFBC" w:rsidR="00C30941" w:rsidRPr="006107BF" w:rsidRDefault="00C30941" w:rsidP="00C30941">
            <w:pPr>
              <w:pStyle w:val="Heading3"/>
              <w:spacing w:before="120" w:after="0"/>
              <w:jc w:val="right"/>
              <w:outlineLvl w:val="2"/>
              <w:rPr>
                <w:color w:val="0000FF"/>
                <w:szCs w:val="26"/>
              </w:rPr>
            </w:pPr>
            <w:r w:rsidRPr="00C30941">
              <w:t>Compliant</w:t>
            </w:r>
          </w:p>
        </w:tc>
      </w:tr>
      <w:tr w:rsidR="00C30941" w14:paraId="02FE29E3" w14:textId="77777777" w:rsidTr="00C30941">
        <w:tc>
          <w:tcPr>
            <w:tcW w:w="4531" w:type="dxa"/>
            <w:shd w:val="clear" w:color="auto" w:fill="E7E6E6" w:themeFill="background2"/>
          </w:tcPr>
          <w:p w14:paraId="02FE29E0" w14:textId="77777777" w:rsidR="00C30941" w:rsidRPr="002B61BB" w:rsidRDefault="00C30941" w:rsidP="00C30941">
            <w:pPr>
              <w:pStyle w:val="Heading3"/>
              <w:spacing w:before="0" w:after="0"/>
              <w:outlineLvl w:val="2"/>
            </w:pPr>
          </w:p>
        </w:tc>
        <w:tc>
          <w:tcPr>
            <w:tcW w:w="993" w:type="dxa"/>
            <w:shd w:val="clear" w:color="auto" w:fill="E7E6E6" w:themeFill="background2"/>
          </w:tcPr>
          <w:p w14:paraId="02FE29E1" w14:textId="77777777" w:rsidR="00C30941" w:rsidRPr="002B61BB" w:rsidRDefault="00C30941" w:rsidP="00C30941">
            <w:pPr>
              <w:pStyle w:val="Heading3"/>
              <w:spacing w:before="0" w:after="0"/>
              <w:outlineLvl w:val="2"/>
            </w:pPr>
            <w:r w:rsidRPr="002B61BB">
              <w:t xml:space="preserve">CHSP </w:t>
            </w:r>
          </w:p>
        </w:tc>
        <w:tc>
          <w:tcPr>
            <w:tcW w:w="3548" w:type="dxa"/>
            <w:shd w:val="clear" w:color="auto" w:fill="E7E6E6" w:themeFill="background2"/>
          </w:tcPr>
          <w:p w14:paraId="6F34FD58" w14:textId="7E88B053" w:rsidR="00C30941" w:rsidRPr="006107BF" w:rsidRDefault="00C30941" w:rsidP="00C30941">
            <w:pPr>
              <w:pStyle w:val="Heading3"/>
              <w:spacing w:before="0" w:after="0"/>
              <w:jc w:val="right"/>
              <w:outlineLvl w:val="2"/>
              <w:rPr>
                <w:color w:val="0000FF"/>
                <w:szCs w:val="26"/>
              </w:rPr>
            </w:pPr>
            <w:r w:rsidRPr="00C30941">
              <w:t>Compliant</w:t>
            </w:r>
          </w:p>
        </w:tc>
      </w:tr>
    </w:tbl>
    <w:p w14:paraId="02FE29E4" w14:textId="77777777" w:rsidR="008C34E1" w:rsidRDefault="008C34E1" w:rsidP="008C34E1">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9EB" w14:textId="77777777" w:rsidTr="008C34E1">
        <w:tc>
          <w:tcPr>
            <w:tcW w:w="4531" w:type="dxa"/>
            <w:shd w:val="clear" w:color="auto" w:fill="E7E6E6" w:themeFill="background2"/>
          </w:tcPr>
          <w:p w14:paraId="02FE29E8" w14:textId="77777777" w:rsidR="008C34E1" w:rsidRPr="002B61BB" w:rsidRDefault="008C34E1" w:rsidP="008C34E1">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02FE29E9"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9EA" w14:textId="7442C365" w:rsidR="008C34E1" w:rsidRPr="006107BF" w:rsidRDefault="008C34E1" w:rsidP="008C34E1">
            <w:pPr>
              <w:pStyle w:val="Heading3"/>
              <w:spacing w:before="120" w:after="0"/>
              <w:jc w:val="right"/>
              <w:outlineLvl w:val="2"/>
            </w:pPr>
            <w:r w:rsidRPr="00C30941">
              <w:t>Not Compliant</w:t>
            </w:r>
          </w:p>
        </w:tc>
      </w:tr>
      <w:tr w:rsidR="004B5A15" w14:paraId="02FE29EF" w14:textId="77777777" w:rsidTr="008C34E1">
        <w:tc>
          <w:tcPr>
            <w:tcW w:w="4531" w:type="dxa"/>
            <w:shd w:val="clear" w:color="auto" w:fill="E7E6E6" w:themeFill="background2"/>
          </w:tcPr>
          <w:p w14:paraId="02FE29EC"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9ED"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9EE" w14:textId="404EEEBB" w:rsidR="008C34E1" w:rsidRPr="006107BF" w:rsidRDefault="008C34E1" w:rsidP="008C34E1">
            <w:pPr>
              <w:pStyle w:val="Heading3"/>
              <w:spacing w:before="0" w:after="0"/>
              <w:jc w:val="right"/>
              <w:outlineLvl w:val="2"/>
            </w:pPr>
            <w:r w:rsidRPr="00C30941">
              <w:t>Not Compliant</w:t>
            </w:r>
          </w:p>
        </w:tc>
      </w:tr>
    </w:tbl>
    <w:p w14:paraId="02FE29F0" w14:textId="77777777" w:rsidR="008C34E1" w:rsidRPr="008D114F" w:rsidRDefault="008C34E1" w:rsidP="008C34E1">
      <w:pPr>
        <w:rPr>
          <w:i/>
        </w:rPr>
      </w:pPr>
      <w:r w:rsidRPr="008D114F">
        <w:rPr>
          <w:i/>
        </w:rPr>
        <w:t>Effective organisation wide governance systems relating to the following:</w:t>
      </w:r>
    </w:p>
    <w:p w14:paraId="02FE29F1" w14:textId="77777777" w:rsidR="008C34E1" w:rsidRPr="008D114F" w:rsidRDefault="008C34E1" w:rsidP="008C34E1">
      <w:pPr>
        <w:numPr>
          <w:ilvl w:val="0"/>
          <w:numId w:val="28"/>
        </w:numPr>
        <w:tabs>
          <w:tab w:val="right" w:pos="9026"/>
        </w:tabs>
        <w:spacing w:before="0" w:after="0"/>
        <w:ind w:left="567" w:hanging="425"/>
        <w:outlineLvl w:val="4"/>
        <w:rPr>
          <w:i/>
        </w:rPr>
      </w:pPr>
      <w:r w:rsidRPr="008D114F">
        <w:rPr>
          <w:i/>
        </w:rPr>
        <w:t>information management;</w:t>
      </w:r>
    </w:p>
    <w:p w14:paraId="02FE29F2" w14:textId="77777777" w:rsidR="008C34E1" w:rsidRPr="008D114F" w:rsidRDefault="008C34E1" w:rsidP="008C34E1">
      <w:pPr>
        <w:numPr>
          <w:ilvl w:val="0"/>
          <w:numId w:val="28"/>
        </w:numPr>
        <w:tabs>
          <w:tab w:val="right" w:pos="9026"/>
        </w:tabs>
        <w:spacing w:before="0" w:after="0"/>
        <w:ind w:left="567" w:hanging="425"/>
        <w:outlineLvl w:val="4"/>
        <w:rPr>
          <w:i/>
        </w:rPr>
      </w:pPr>
      <w:r w:rsidRPr="008D114F">
        <w:rPr>
          <w:i/>
        </w:rPr>
        <w:t>continuous improvement;</w:t>
      </w:r>
    </w:p>
    <w:p w14:paraId="02FE29F3" w14:textId="77777777" w:rsidR="008C34E1" w:rsidRPr="008D114F" w:rsidRDefault="008C34E1" w:rsidP="008C34E1">
      <w:pPr>
        <w:numPr>
          <w:ilvl w:val="0"/>
          <w:numId w:val="28"/>
        </w:numPr>
        <w:tabs>
          <w:tab w:val="right" w:pos="9026"/>
        </w:tabs>
        <w:spacing w:before="0" w:after="0"/>
        <w:ind w:left="567" w:hanging="425"/>
        <w:outlineLvl w:val="4"/>
        <w:rPr>
          <w:i/>
        </w:rPr>
      </w:pPr>
      <w:r w:rsidRPr="008D114F">
        <w:rPr>
          <w:i/>
        </w:rPr>
        <w:t>financial governance;</w:t>
      </w:r>
    </w:p>
    <w:p w14:paraId="02FE29F4" w14:textId="77777777" w:rsidR="008C34E1" w:rsidRPr="008D114F" w:rsidRDefault="008C34E1" w:rsidP="008C34E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2FE29F5" w14:textId="77777777" w:rsidR="008C34E1" w:rsidRPr="008D114F" w:rsidRDefault="008C34E1" w:rsidP="008C34E1">
      <w:pPr>
        <w:numPr>
          <w:ilvl w:val="0"/>
          <w:numId w:val="28"/>
        </w:numPr>
        <w:tabs>
          <w:tab w:val="right" w:pos="9026"/>
        </w:tabs>
        <w:spacing w:before="0" w:after="0"/>
        <w:ind w:left="567" w:hanging="425"/>
        <w:outlineLvl w:val="4"/>
        <w:rPr>
          <w:i/>
        </w:rPr>
      </w:pPr>
      <w:r w:rsidRPr="008D114F">
        <w:rPr>
          <w:i/>
        </w:rPr>
        <w:t>regulatory compliance;</w:t>
      </w:r>
    </w:p>
    <w:p w14:paraId="02FE29F6" w14:textId="77777777" w:rsidR="008C34E1" w:rsidRDefault="008C34E1" w:rsidP="008C34E1">
      <w:pPr>
        <w:numPr>
          <w:ilvl w:val="0"/>
          <w:numId w:val="28"/>
        </w:numPr>
        <w:tabs>
          <w:tab w:val="right" w:pos="9026"/>
        </w:tabs>
        <w:spacing w:before="0" w:after="0"/>
        <w:ind w:left="567" w:hanging="425"/>
        <w:outlineLvl w:val="4"/>
        <w:rPr>
          <w:i/>
        </w:rPr>
      </w:pPr>
      <w:r w:rsidRPr="008D114F">
        <w:rPr>
          <w:i/>
        </w:rPr>
        <w:t>feedback and complaints.</w:t>
      </w:r>
    </w:p>
    <w:p w14:paraId="02FE29F7" w14:textId="77777777" w:rsidR="008C34E1" w:rsidRDefault="008C34E1" w:rsidP="008C34E1">
      <w:pPr>
        <w:tabs>
          <w:tab w:val="right" w:pos="9026"/>
        </w:tabs>
      </w:pPr>
      <w:r>
        <w:t>Findings</w:t>
      </w:r>
    </w:p>
    <w:p w14:paraId="02FE29F9" w14:textId="6A0C40F3" w:rsidR="008C34E1" w:rsidRPr="00FD78C9" w:rsidRDefault="004625D4" w:rsidP="008C34E1">
      <w:pPr>
        <w:rPr>
          <w:color w:val="auto"/>
        </w:rPr>
      </w:pPr>
      <w:r w:rsidRPr="00FD78C9">
        <w:rPr>
          <w:color w:val="auto"/>
        </w:rPr>
        <w:t>The Assessment Team found deficits in relation to the sub-requirements of information management</w:t>
      </w:r>
      <w:r w:rsidR="00CD3E22" w:rsidRPr="00FD78C9">
        <w:rPr>
          <w:color w:val="auto"/>
        </w:rPr>
        <w:t>,</w:t>
      </w:r>
      <w:r w:rsidRPr="00FD78C9">
        <w:rPr>
          <w:color w:val="auto"/>
        </w:rPr>
        <w:t xml:space="preserve"> workforce governance and feedback and complaints</w:t>
      </w:r>
      <w:r w:rsidR="00321C46" w:rsidRPr="00FD78C9">
        <w:rPr>
          <w:color w:val="auto"/>
        </w:rPr>
        <w:t>.</w:t>
      </w:r>
      <w:r w:rsidRPr="00FD78C9">
        <w:rPr>
          <w:color w:val="auto"/>
        </w:rPr>
        <w:t xml:space="preserve"> </w:t>
      </w:r>
    </w:p>
    <w:p w14:paraId="4F337FBA" w14:textId="4B564746" w:rsidR="00FE1E9E" w:rsidRPr="00FD78C9" w:rsidRDefault="00FE1E9E" w:rsidP="008C34E1">
      <w:pPr>
        <w:rPr>
          <w:color w:val="auto"/>
        </w:rPr>
      </w:pPr>
      <w:r w:rsidRPr="00FD78C9">
        <w:rPr>
          <w:color w:val="auto"/>
        </w:rPr>
        <w:t>In relation to information management:</w:t>
      </w:r>
    </w:p>
    <w:p w14:paraId="53233CD3" w14:textId="69D826FE" w:rsidR="004625D4" w:rsidRPr="00FD78C9" w:rsidRDefault="00321C46" w:rsidP="008C34E1">
      <w:pPr>
        <w:rPr>
          <w:color w:val="auto"/>
        </w:rPr>
      </w:pPr>
      <w:r w:rsidRPr="00FD78C9">
        <w:rPr>
          <w:color w:val="auto"/>
        </w:rPr>
        <w:t xml:space="preserve">The Approved Provider’s response </w:t>
      </w:r>
      <w:r w:rsidR="00C41785" w:rsidRPr="00FD78C9">
        <w:rPr>
          <w:color w:val="auto"/>
        </w:rPr>
        <w:t>acknowledges</w:t>
      </w:r>
      <w:r w:rsidRPr="00FD78C9">
        <w:rPr>
          <w:color w:val="auto"/>
        </w:rPr>
        <w:t xml:space="preserve"> some potential improvements were identified during the quality audit </w:t>
      </w:r>
      <w:r w:rsidR="009D4CB6" w:rsidRPr="00FD78C9">
        <w:rPr>
          <w:color w:val="auto"/>
        </w:rPr>
        <w:t>however these combined do not render an entire information management system non-compliant</w:t>
      </w:r>
      <w:r w:rsidR="00CD3E22" w:rsidRPr="00FD78C9">
        <w:rPr>
          <w:color w:val="auto"/>
        </w:rPr>
        <w:t xml:space="preserve">. In </w:t>
      </w:r>
      <w:r w:rsidR="00C41785" w:rsidRPr="00FD78C9">
        <w:rPr>
          <w:color w:val="auto"/>
        </w:rPr>
        <w:t>addition,</w:t>
      </w:r>
      <w:r w:rsidR="00CD3E22" w:rsidRPr="00FD78C9">
        <w:rPr>
          <w:color w:val="auto"/>
        </w:rPr>
        <w:t xml:space="preserve"> some aspects were already identified by the service and being managed.</w:t>
      </w:r>
    </w:p>
    <w:p w14:paraId="7170C718" w14:textId="367D53CD" w:rsidR="009D4CB6" w:rsidRPr="00FD78C9" w:rsidRDefault="009D4CB6" w:rsidP="008C34E1">
      <w:pPr>
        <w:rPr>
          <w:color w:val="auto"/>
        </w:rPr>
      </w:pPr>
      <w:r w:rsidRPr="00FD78C9">
        <w:rPr>
          <w:color w:val="auto"/>
        </w:rPr>
        <w:t xml:space="preserve">I acknowledge the positive feedback </w:t>
      </w:r>
      <w:r w:rsidR="00CF6767" w:rsidRPr="00FD78C9">
        <w:rPr>
          <w:color w:val="auto"/>
        </w:rPr>
        <w:t xml:space="preserve">in the Assessment Team’s report </w:t>
      </w:r>
      <w:r w:rsidRPr="00FD78C9">
        <w:rPr>
          <w:color w:val="auto"/>
        </w:rPr>
        <w:t xml:space="preserve">from staff on the information platform they use to communicate. I also </w:t>
      </w:r>
      <w:r w:rsidR="00C41785" w:rsidRPr="00FD78C9">
        <w:rPr>
          <w:color w:val="auto"/>
        </w:rPr>
        <w:t>acknowledge</w:t>
      </w:r>
      <w:r w:rsidRPr="00FD78C9">
        <w:rPr>
          <w:color w:val="auto"/>
        </w:rPr>
        <w:t xml:space="preserve"> that while </w:t>
      </w:r>
      <w:r w:rsidRPr="00FD78C9">
        <w:rPr>
          <w:color w:val="auto"/>
        </w:rPr>
        <w:lastRenderedPageBreak/>
        <w:t>tailored policies were not always available, generally policy information was accessible.</w:t>
      </w:r>
    </w:p>
    <w:p w14:paraId="3C78138D" w14:textId="15218AB4" w:rsidR="009D4CB6" w:rsidRPr="00FD78C9" w:rsidRDefault="009D4CB6" w:rsidP="008C34E1">
      <w:pPr>
        <w:rPr>
          <w:color w:val="auto"/>
        </w:rPr>
      </w:pPr>
      <w:r w:rsidRPr="00FD78C9">
        <w:rPr>
          <w:color w:val="auto"/>
        </w:rPr>
        <w:t>I am however not satisfied that consumers receive timely information, this has been expressed by consumers themselves</w:t>
      </w:r>
      <w:r w:rsidR="00CD3E22" w:rsidRPr="00FD78C9">
        <w:rPr>
          <w:color w:val="auto"/>
        </w:rPr>
        <w:t xml:space="preserve">. Information flows and effective communication is more critical for clients who self-manage all or some of their </w:t>
      </w:r>
      <w:r w:rsidR="004837B3">
        <w:rPr>
          <w:color w:val="auto"/>
        </w:rPr>
        <w:t>Home care package</w:t>
      </w:r>
      <w:r w:rsidR="00CD3E22" w:rsidRPr="00FD78C9">
        <w:rPr>
          <w:color w:val="auto"/>
        </w:rPr>
        <w:t>. Invoicing appears to be problematic as well as consumers understanding their remaining funds balance.</w:t>
      </w:r>
    </w:p>
    <w:p w14:paraId="525624C1" w14:textId="59B2D780" w:rsidR="009D4CB6" w:rsidRPr="00FD78C9" w:rsidRDefault="009D4CB6" w:rsidP="008C34E1">
      <w:pPr>
        <w:rPr>
          <w:color w:val="auto"/>
        </w:rPr>
      </w:pPr>
      <w:r w:rsidRPr="00FD78C9">
        <w:rPr>
          <w:color w:val="auto"/>
        </w:rPr>
        <w:t>As described by staff</w:t>
      </w:r>
      <w:r w:rsidR="0064033B">
        <w:rPr>
          <w:color w:val="auto"/>
        </w:rPr>
        <w:t>,</w:t>
      </w:r>
      <w:r w:rsidRPr="00FD78C9">
        <w:rPr>
          <w:color w:val="auto"/>
        </w:rPr>
        <w:t xml:space="preserve"> care plans are regula</w:t>
      </w:r>
      <w:r w:rsidR="00FE1E9E" w:rsidRPr="00FD78C9">
        <w:rPr>
          <w:color w:val="auto"/>
        </w:rPr>
        <w:t>r</w:t>
      </w:r>
      <w:r w:rsidRPr="00FD78C9">
        <w:rPr>
          <w:color w:val="auto"/>
        </w:rPr>
        <w:t>ly reviewed, however it was the Assessment Team that identified a ‘bug’ in the service’s care management system</w:t>
      </w:r>
      <w:r w:rsidR="00CD3E22" w:rsidRPr="00FD78C9">
        <w:rPr>
          <w:color w:val="auto"/>
        </w:rPr>
        <w:t xml:space="preserve"> </w:t>
      </w:r>
      <w:r w:rsidR="00FE1E9E" w:rsidRPr="00FD78C9">
        <w:rPr>
          <w:color w:val="auto"/>
        </w:rPr>
        <w:t xml:space="preserve">during the audit. </w:t>
      </w:r>
    </w:p>
    <w:p w14:paraId="216FB980" w14:textId="2AF2FE82" w:rsidR="00CD3E22" w:rsidRPr="00FD78C9" w:rsidRDefault="00FE1E9E" w:rsidP="008C34E1">
      <w:pPr>
        <w:rPr>
          <w:color w:val="auto"/>
        </w:rPr>
      </w:pPr>
      <w:r w:rsidRPr="00FD78C9">
        <w:rPr>
          <w:color w:val="auto"/>
        </w:rPr>
        <w:t xml:space="preserve">In </w:t>
      </w:r>
      <w:r w:rsidR="00C41785" w:rsidRPr="00FD78C9">
        <w:rPr>
          <w:color w:val="auto"/>
        </w:rPr>
        <w:t>relation</w:t>
      </w:r>
      <w:r w:rsidRPr="00FD78C9">
        <w:rPr>
          <w:color w:val="auto"/>
        </w:rPr>
        <w:t xml:space="preserve"> to workforce governance:</w:t>
      </w:r>
    </w:p>
    <w:p w14:paraId="656FCF6B" w14:textId="3D0225E3" w:rsidR="00FE1E9E" w:rsidRPr="00FD78C9" w:rsidRDefault="00FE1E9E" w:rsidP="008C34E1">
      <w:pPr>
        <w:rPr>
          <w:color w:val="auto"/>
        </w:rPr>
      </w:pPr>
      <w:r w:rsidRPr="00FD78C9">
        <w:rPr>
          <w:color w:val="auto"/>
        </w:rPr>
        <w:t xml:space="preserve">The Approved Provider response </w:t>
      </w:r>
      <w:r w:rsidR="00C41785" w:rsidRPr="00FD78C9">
        <w:rPr>
          <w:color w:val="auto"/>
        </w:rPr>
        <w:t>acknowledges</w:t>
      </w:r>
      <w:r w:rsidRPr="00FD78C9">
        <w:rPr>
          <w:color w:val="auto"/>
        </w:rPr>
        <w:t xml:space="preserve"> accountability for three staff working outside of the roles which they are employed to undertake, however notes that workforce governance is far greater and more complex than this one aspect. </w:t>
      </w:r>
    </w:p>
    <w:p w14:paraId="3B20D001" w14:textId="029AA441" w:rsidR="00FE1E9E" w:rsidRPr="00FD78C9" w:rsidRDefault="00FE1E9E" w:rsidP="008C34E1">
      <w:pPr>
        <w:rPr>
          <w:color w:val="auto"/>
        </w:rPr>
      </w:pPr>
      <w:r w:rsidRPr="00FD78C9">
        <w:rPr>
          <w:color w:val="auto"/>
        </w:rPr>
        <w:t xml:space="preserve">I am not </w:t>
      </w:r>
      <w:r w:rsidR="00C41785" w:rsidRPr="00FD78C9">
        <w:rPr>
          <w:color w:val="auto"/>
        </w:rPr>
        <w:t>persuaded</w:t>
      </w:r>
      <w:r w:rsidRPr="00FD78C9">
        <w:rPr>
          <w:color w:val="auto"/>
        </w:rPr>
        <w:t xml:space="preserve"> by this argument</w:t>
      </w:r>
      <w:r w:rsidR="0064033B">
        <w:rPr>
          <w:color w:val="auto"/>
        </w:rPr>
        <w:t>.</w:t>
      </w:r>
      <w:r w:rsidR="001329E5" w:rsidRPr="00FD78C9">
        <w:rPr>
          <w:color w:val="auto"/>
        </w:rPr>
        <w:t xml:space="preserve"> </w:t>
      </w:r>
      <w:r w:rsidR="00827AF8" w:rsidRPr="00FD78C9">
        <w:rPr>
          <w:color w:val="auto"/>
        </w:rPr>
        <w:t xml:space="preserve">I recognise that a period of high growth for an organisation requires balancing recruitment, workforce availability </w:t>
      </w:r>
      <w:r w:rsidR="0064033B">
        <w:rPr>
          <w:color w:val="auto"/>
        </w:rPr>
        <w:t>with</w:t>
      </w:r>
      <w:r w:rsidR="0064033B" w:rsidRPr="00FD78C9">
        <w:rPr>
          <w:color w:val="auto"/>
        </w:rPr>
        <w:t xml:space="preserve"> </w:t>
      </w:r>
      <w:r w:rsidR="00827AF8" w:rsidRPr="00FD78C9">
        <w:rPr>
          <w:color w:val="auto"/>
        </w:rPr>
        <w:t xml:space="preserve">increasing consumer numbers. However, governance </w:t>
      </w:r>
      <w:r w:rsidR="00CF6767" w:rsidRPr="00FD78C9">
        <w:rPr>
          <w:color w:val="auto"/>
        </w:rPr>
        <w:t>arrangements should ensure that staff do not work outside the scope of their role.</w:t>
      </w:r>
    </w:p>
    <w:p w14:paraId="650345B5" w14:textId="0FE05A6E" w:rsidR="00CF6767" w:rsidRPr="00FD78C9" w:rsidRDefault="00CF6767" w:rsidP="008C34E1">
      <w:pPr>
        <w:rPr>
          <w:color w:val="auto"/>
        </w:rPr>
      </w:pPr>
      <w:r w:rsidRPr="00FD78C9">
        <w:rPr>
          <w:color w:val="auto"/>
        </w:rPr>
        <w:t>In relation to feedback and complaints.</w:t>
      </w:r>
    </w:p>
    <w:p w14:paraId="2CF9ED0D" w14:textId="386E1CB8" w:rsidR="00CF6767" w:rsidRPr="00FD78C9" w:rsidRDefault="00CF6767" w:rsidP="008C34E1">
      <w:pPr>
        <w:rPr>
          <w:color w:val="auto"/>
        </w:rPr>
      </w:pPr>
      <w:r w:rsidRPr="00FD78C9">
        <w:rPr>
          <w:color w:val="auto"/>
        </w:rPr>
        <w:t xml:space="preserve">The </w:t>
      </w:r>
      <w:r w:rsidR="006E6893" w:rsidRPr="00FD78C9">
        <w:rPr>
          <w:color w:val="auto"/>
        </w:rPr>
        <w:t>A</w:t>
      </w:r>
      <w:r w:rsidRPr="00FD78C9">
        <w:rPr>
          <w:color w:val="auto"/>
        </w:rPr>
        <w:t xml:space="preserve">pproved </w:t>
      </w:r>
      <w:r w:rsidR="006E6893" w:rsidRPr="00FD78C9">
        <w:rPr>
          <w:color w:val="auto"/>
        </w:rPr>
        <w:t>P</w:t>
      </w:r>
      <w:r w:rsidRPr="00FD78C9">
        <w:rPr>
          <w:color w:val="auto"/>
        </w:rPr>
        <w:t>rovider</w:t>
      </w:r>
      <w:r w:rsidR="006E6893" w:rsidRPr="00FD78C9">
        <w:rPr>
          <w:color w:val="auto"/>
        </w:rPr>
        <w:t xml:space="preserve">’s response </w:t>
      </w:r>
      <w:r w:rsidR="000C7B40" w:rsidRPr="00FD78C9">
        <w:rPr>
          <w:color w:val="auto"/>
        </w:rPr>
        <w:t>outline</w:t>
      </w:r>
      <w:r w:rsidR="0064033B">
        <w:rPr>
          <w:color w:val="auto"/>
        </w:rPr>
        <w:t>d</w:t>
      </w:r>
      <w:r w:rsidR="000C7B40" w:rsidRPr="00FD78C9">
        <w:rPr>
          <w:color w:val="auto"/>
        </w:rPr>
        <w:t xml:space="preserve"> the</w:t>
      </w:r>
      <w:r w:rsidR="008A14FC">
        <w:rPr>
          <w:color w:val="auto"/>
        </w:rPr>
        <w:t>ir</w:t>
      </w:r>
      <w:r w:rsidR="000C7B40" w:rsidRPr="00FD78C9">
        <w:rPr>
          <w:color w:val="auto"/>
        </w:rPr>
        <w:t xml:space="preserve"> </w:t>
      </w:r>
      <w:r w:rsidR="00BD4E4E" w:rsidRPr="00FD78C9">
        <w:rPr>
          <w:color w:val="auto"/>
        </w:rPr>
        <w:t>systems and practices in relation to complaints management</w:t>
      </w:r>
      <w:r w:rsidR="0064033B">
        <w:rPr>
          <w:color w:val="auto"/>
        </w:rPr>
        <w:t>,</w:t>
      </w:r>
      <w:r w:rsidR="00BD4E4E" w:rsidRPr="00FD78C9">
        <w:rPr>
          <w:color w:val="auto"/>
        </w:rPr>
        <w:t xml:space="preserve"> and </w:t>
      </w:r>
      <w:r w:rsidR="008A14FC">
        <w:rPr>
          <w:color w:val="auto"/>
        </w:rPr>
        <w:t xml:space="preserve">stated </w:t>
      </w:r>
      <w:r w:rsidR="00BD4E4E" w:rsidRPr="00FD78C9">
        <w:rPr>
          <w:color w:val="auto"/>
        </w:rPr>
        <w:t>that complaints are dealt with transparently and fairly.</w:t>
      </w:r>
      <w:r w:rsidR="008B005C" w:rsidRPr="00FD78C9">
        <w:rPr>
          <w:color w:val="auto"/>
        </w:rPr>
        <w:t xml:space="preserve"> </w:t>
      </w:r>
    </w:p>
    <w:p w14:paraId="73036E22" w14:textId="49DF9FA0" w:rsidR="00787A1F" w:rsidRPr="00FD78C9" w:rsidRDefault="00C872B3" w:rsidP="008C34E1">
      <w:pPr>
        <w:rPr>
          <w:color w:val="auto"/>
        </w:rPr>
      </w:pPr>
      <w:r w:rsidRPr="00FD78C9">
        <w:rPr>
          <w:color w:val="auto"/>
        </w:rPr>
        <w:t xml:space="preserve">I am not persuaded the complaints system at the service is currently effective. I have reviewed the records held by the Commission in relation to </w:t>
      </w:r>
      <w:r w:rsidR="00C64885" w:rsidRPr="00FD78C9">
        <w:rPr>
          <w:color w:val="auto"/>
        </w:rPr>
        <w:t>complaints</w:t>
      </w:r>
      <w:r w:rsidRPr="00FD78C9">
        <w:rPr>
          <w:color w:val="auto"/>
        </w:rPr>
        <w:t xml:space="preserve"> </w:t>
      </w:r>
      <w:r w:rsidR="008B7587" w:rsidRPr="00FD78C9">
        <w:rPr>
          <w:color w:val="auto"/>
        </w:rPr>
        <w:t xml:space="preserve">from consumers where the Commission has facilitated resolution. In 2021/2022 the Commission has dealt with numerous complaints. Not all complaints were complex and </w:t>
      </w:r>
      <w:r w:rsidR="001130D2" w:rsidRPr="00FD78C9">
        <w:rPr>
          <w:color w:val="auto"/>
        </w:rPr>
        <w:t xml:space="preserve">in my </w:t>
      </w:r>
      <w:r w:rsidR="00F93B82" w:rsidRPr="00FD78C9">
        <w:rPr>
          <w:color w:val="auto"/>
        </w:rPr>
        <w:t xml:space="preserve">view, </w:t>
      </w:r>
      <w:r w:rsidR="008B7587" w:rsidRPr="00FD78C9">
        <w:rPr>
          <w:color w:val="auto"/>
        </w:rPr>
        <w:t xml:space="preserve">this </w:t>
      </w:r>
      <w:r w:rsidR="001130D2" w:rsidRPr="00FD78C9">
        <w:rPr>
          <w:color w:val="auto"/>
        </w:rPr>
        <w:t xml:space="preserve">supports the Assessment Team’s finding that </w:t>
      </w:r>
      <w:r w:rsidR="008B7587" w:rsidRPr="00FD78C9">
        <w:rPr>
          <w:color w:val="auto"/>
        </w:rPr>
        <w:t>the complai</w:t>
      </w:r>
      <w:r w:rsidR="00936111" w:rsidRPr="00FD78C9">
        <w:rPr>
          <w:color w:val="auto"/>
        </w:rPr>
        <w:t>nt</w:t>
      </w:r>
      <w:r w:rsidR="008B7587" w:rsidRPr="00FD78C9">
        <w:rPr>
          <w:color w:val="auto"/>
        </w:rPr>
        <w:t xml:space="preserve"> resolution </w:t>
      </w:r>
      <w:r w:rsidR="00936111" w:rsidRPr="00FD78C9">
        <w:rPr>
          <w:color w:val="auto"/>
        </w:rPr>
        <w:t xml:space="preserve">system </w:t>
      </w:r>
      <w:r w:rsidR="008B7587" w:rsidRPr="00FD78C9">
        <w:rPr>
          <w:color w:val="auto"/>
        </w:rPr>
        <w:t xml:space="preserve">at </w:t>
      </w:r>
      <w:r w:rsidR="001130D2" w:rsidRPr="00FD78C9">
        <w:rPr>
          <w:color w:val="auto"/>
        </w:rPr>
        <w:t>the</w:t>
      </w:r>
      <w:r w:rsidR="008B7587" w:rsidRPr="00FD78C9">
        <w:rPr>
          <w:color w:val="auto"/>
        </w:rPr>
        <w:t xml:space="preserve"> service level</w:t>
      </w:r>
      <w:r w:rsidR="00936111" w:rsidRPr="00FD78C9">
        <w:rPr>
          <w:color w:val="auto"/>
        </w:rPr>
        <w:t xml:space="preserve"> </w:t>
      </w:r>
      <w:r w:rsidR="001130D2" w:rsidRPr="00FD78C9">
        <w:rPr>
          <w:color w:val="auto"/>
        </w:rPr>
        <w:t xml:space="preserve">is not effective. </w:t>
      </w:r>
    </w:p>
    <w:p w14:paraId="703EAE80" w14:textId="711B0566" w:rsidR="008B7587" w:rsidRPr="00FD78C9" w:rsidRDefault="008B7587" w:rsidP="008C34E1">
      <w:pPr>
        <w:rPr>
          <w:color w:val="auto"/>
        </w:rPr>
      </w:pPr>
      <w:r w:rsidRPr="00FD78C9">
        <w:rPr>
          <w:color w:val="auto"/>
        </w:rPr>
        <w:t>Based on the evidence (summarised above) I am satisfied that the service has failed to comply with three sub</w:t>
      </w:r>
      <w:r w:rsidR="00936111" w:rsidRPr="00FD78C9">
        <w:rPr>
          <w:color w:val="auto"/>
        </w:rPr>
        <w:t>-</w:t>
      </w:r>
      <w:r w:rsidRPr="00FD78C9">
        <w:rPr>
          <w:color w:val="auto"/>
        </w:rPr>
        <w:t xml:space="preserve">requirements </w:t>
      </w:r>
      <w:r w:rsidR="00936111" w:rsidRPr="00FD78C9">
        <w:rPr>
          <w:color w:val="auto"/>
        </w:rPr>
        <w:t xml:space="preserve">and as a result has failed to comply with this </w:t>
      </w:r>
      <w:r w:rsidR="004837B3">
        <w:rPr>
          <w:color w:val="auto"/>
        </w:rPr>
        <w:t>Requirement</w:t>
      </w:r>
      <w:r w:rsidR="00936111" w:rsidRPr="00FD78C9">
        <w:rPr>
          <w:color w:val="auto"/>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9FD" w14:textId="77777777" w:rsidTr="008C34E1">
        <w:tc>
          <w:tcPr>
            <w:tcW w:w="4531" w:type="dxa"/>
            <w:shd w:val="clear" w:color="auto" w:fill="E7E6E6" w:themeFill="background2"/>
          </w:tcPr>
          <w:p w14:paraId="02FE29FA" w14:textId="77777777" w:rsidR="008C34E1" w:rsidRPr="002B61BB" w:rsidRDefault="008C34E1" w:rsidP="008C34E1">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02FE29FB"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9FC" w14:textId="7DDFE01A" w:rsidR="008C34E1" w:rsidRPr="006107BF" w:rsidRDefault="008C34E1" w:rsidP="008C34E1">
            <w:pPr>
              <w:pStyle w:val="Heading3"/>
              <w:spacing w:before="120" w:after="0"/>
              <w:jc w:val="right"/>
              <w:outlineLvl w:val="2"/>
            </w:pPr>
            <w:r w:rsidRPr="00C30941">
              <w:t>Not Compliant</w:t>
            </w:r>
          </w:p>
        </w:tc>
      </w:tr>
      <w:tr w:rsidR="004B5A15" w14:paraId="02FE2A01" w14:textId="77777777" w:rsidTr="008C34E1">
        <w:tc>
          <w:tcPr>
            <w:tcW w:w="4531" w:type="dxa"/>
            <w:shd w:val="clear" w:color="auto" w:fill="E7E6E6" w:themeFill="background2"/>
          </w:tcPr>
          <w:p w14:paraId="02FE29FE"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9FF"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A00" w14:textId="10A52DE6" w:rsidR="008C34E1" w:rsidRPr="006107BF" w:rsidRDefault="008C34E1" w:rsidP="008C34E1">
            <w:pPr>
              <w:pStyle w:val="Heading3"/>
              <w:spacing w:before="0" w:after="0"/>
              <w:jc w:val="right"/>
              <w:outlineLvl w:val="2"/>
            </w:pPr>
            <w:r w:rsidRPr="00C30941">
              <w:t>Not Compliant</w:t>
            </w:r>
          </w:p>
        </w:tc>
      </w:tr>
    </w:tbl>
    <w:p w14:paraId="02FE2A02" w14:textId="77777777" w:rsidR="008C34E1" w:rsidRPr="008D114F" w:rsidRDefault="008C34E1" w:rsidP="008C34E1">
      <w:pPr>
        <w:rPr>
          <w:i/>
        </w:rPr>
      </w:pPr>
      <w:r w:rsidRPr="008D114F">
        <w:rPr>
          <w:i/>
        </w:rPr>
        <w:t>Effective risk management systems and practices, including but not limited to the following:</w:t>
      </w:r>
    </w:p>
    <w:p w14:paraId="02FE2A03" w14:textId="77777777" w:rsidR="008C34E1" w:rsidRPr="008D114F" w:rsidRDefault="008C34E1" w:rsidP="008C34E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2FE2A04" w14:textId="77777777" w:rsidR="008C34E1" w:rsidRPr="008D114F" w:rsidRDefault="008C34E1" w:rsidP="008C34E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2FE2A05" w14:textId="77777777" w:rsidR="008C34E1" w:rsidRDefault="008C34E1" w:rsidP="008C34E1">
      <w:pPr>
        <w:numPr>
          <w:ilvl w:val="0"/>
          <w:numId w:val="29"/>
        </w:numPr>
        <w:tabs>
          <w:tab w:val="right" w:pos="9026"/>
        </w:tabs>
        <w:spacing w:before="0" w:after="0"/>
        <w:ind w:left="567" w:hanging="425"/>
        <w:outlineLvl w:val="4"/>
        <w:rPr>
          <w:i/>
        </w:rPr>
      </w:pPr>
      <w:r w:rsidRPr="008D114F">
        <w:rPr>
          <w:i/>
        </w:rPr>
        <w:t>supporting consumers to live the best life they can</w:t>
      </w:r>
    </w:p>
    <w:p w14:paraId="02FE2A06" w14:textId="77777777" w:rsidR="008C34E1" w:rsidRPr="00B76A21" w:rsidRDefault="008C34E1" w:rsidP="008C34E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2FE2A07" w14:textId="77777777" w:rsidR="008C34E1" w:rsidRPr="00936111" w:rsidRDefault="008C34E1" w:rsidP="008C34E1">
      <w:pPr>
        <w:tabs>
          <w:tab w:val="right" w:pos="9026"/>
        </w:tabs>
      </w:pPr>
      <w:r w:rsidRPr="00936111">
        <w:t>Findings</w:t>
      </w:r>
    </w:p>
    <w:p w14:paraId="02FE2A09" w14:textId="5D9E7739" w:rsidR="008C34E1" w:rsidRDefault="003B3254" w:rsidP="00E55707">
      <w:pPr>
        <w:spacing w:after="240"/>
        <w:rPr>
          <w:color w:val="auto"/>
        </w:rPr>
      </w:pPr>
      <w:r w:rsidRPr="001130D2">
        <w:rPr>
          <w:color w:val="auto"/>
        </w:rPr>
        <w:t>The Approved Provider accepts the evidence of the Assessment Team</w:t>
      </w:r>
      <w:r w:rsidR="00BD4E4E" w:rsidRPr="001130D2">
        <w:rPr>
          <w:color w:val="auto"/>
        </w:rPr>
        <w:t xml:space="preserve"> and has actioned or is actioning improvements. </w:t>
      </w:r>
    </w:p>
    <w:p w14:paraId="69F0EDE7" w14:textId="237443CB" w:rsidR="001130D2" w:rsidRPr="00FD78C9" w:rsidRDefault="001130D2" w:rsidP="008C0DF3">
      <w:pPr>
        <w:spacing w:after="240"/>
        <w:rPr>
          <w:color w:val="auto"/>
        </w:rPr>
      </w:pPr>
      <w:r w:rsidRPr="00FD78C9">
        <w:rPr>
          <w:color w:val="auto"/>
        </w:rPr>
        <w:t xml:space="preserve">Based on the acceptance of the Approved Provider, I am satisfied that the service has failed to comply with this </w:t>
      </w:r>
      <w:r w:rsidR="004837B3">
        <w:rPr>
          <w:color w:val="auto"/>
        </w:rPr>
        <w:t>Requirement</w:t>
      </w:r>
      <w:r w:rsidRPr="00FD78C9">
        <w:rPr>
          <w:color w:val="auto"/>
        </w:rPr>
        <w:t xml:space="preserve"> for </w:t>
      </w:r>
      <w:r w:rsidR="004837B3">
        <w:rPr>
          <w:color w:val="auto"/>
        </w:rPr>
        <w:t>Home care package</w:t>
      </w:r>
      <w:r w:rsidRPr="00FD78C9">
        <w:rPr>
          <w:color w:val="auto"/>
        </w:rPr>
        <w:t xml:space="preserve"> consumers.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A15" w14:paraId="02FE2A0D" w14:textId="77777777" w:rsidTr="008C34E1">
        <w:tc>
          <w:tcPr>
            <w:tcW w:w="4531" w:type="dxa"/>
            <w:shd w:val="clear" w:color="auto" w:fill="E7E6E6" w:themeFill="background2"/>
          </w:tcPr>
          <w:p w14:paraId="02FE2A0A" w14:textId="77777777" w:rsidR="008C34E1" w:rsidRPr="002B61BB" w:rsidRDefault="008C34E1" w:rsidP="008C34E1">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02FE2A0B" w14:textId="77777777" w:rsidR="008C34E1" w:rsidRPr="002B61BB" w:rsidRDefault="008C34E1" w:rsidP="008C34E1">
            <w:pPr>
              <w:pStyle w:val="Heading3"/>
              <w:spacing w:before="120" w:after="0"/>
              <w:outlineLvl w:val="2"/>
            </w:pPr>
            <w:r w:rsidRPr="002B61BB">
              <w:t xml:space="preserve">HCP   </w:t>
            </w:r>
          </w:p>
        </w:tc>
        <w:tc>
          <w:tcPr>
            <w:tcW w:w="3548" w:type="dxa"/>
            <w:shd w:val="clear" w:color="auto" w:fill="E7E6E6" w:themeFill="background2"/>
          </w:tcPr>
          <w:p w14:paraId="02FE2A0C" w14:textId="08F82D16" w:rsidR="008C34E1" w:rsidRPr="006107BF" w:rsidRDefault="008C34E1" w:rsidP="008C34E1">
            <w:pPr>
              <w:pStyle w:val="Heading3"/>
              <w:spacing w:before="120" w:after="0"/>
              <w:jc w:val="right"/>
              <w:outlineLvl w:val="2"/>
            </w:pPr>
            <w:r w:rsidRPr="00C30941">
              <w:t>Not Compliant</w:t>
            </w:r>
          </w:p>
        </w:tc>
      </w:tr>
      <w:tr w:rsidR="004B5A15" w14:paraId="02FE2A11" w14:textId="77777777" w:rsidTr="008C34E1">
        <w:tc>
          <w:tcPr>
            <w:tcW w:w="4531" w:type="dxa"/>
            <w:shd w:val="clear" w:color="auto" w:fill="E7E6E6" w:themeFill="background2"/>
          </w:tcPr>
          <w:p w14:paraId="02FE2A0E" w14:textId="77777777" w:rsidR="008C34E1" w:rsidRPr="002B61BB" w:rsidRDefault="008C34E1" w:rsidP="008C34E1">
            <w:pPr>
              <w:pStyle w:val="Heading3"/>
              <w:spacing w:before="0" w:after="0"/>
              <w:outlineLvl w:val="2"/>
            </w:pPr>
          </w:p>
        </w:tc>
        <w:tc>
          <w:tcPr>
            <w:tcW w:w="993" w:type="dxa"/>
            <w:shd w:val="clear" w:color="auto" w:fill="E7E6E6" w:themeFill="background2"/>
          </w:tcPr>
          <w:p w14:paraId="02FE2A0F" w14:textId="77777777" w:rsidR="008C34E1" w:rsidRPr="002B61BB" w:rsidRDefault="008C34E1" w:rsidP="008C34E1">
            <w:pPr>
              <w:pStyle w:val="Heading3"/>
              <w:spacing w:before="0" w:after="0"/>
              <w:outlineLvl w:val="2"/>
            </w:pPr>
            <w:r w:rsidRPr="002B61BB">
              <w:t xml:space="preserve">CHSP </w:t>
            </w:r>
          </w:p>
        </w:tc>
        <w:tc>
          <w:tcPr>
            <w:tcW w:w="3548" w:type="dxa"/>
            <w:shd w:val="clear" w:color="auto" w:fill="E7E6E6" w:themeFill="background2"/>
          </w:tcPr>
          <w:p w14:paraId="02FE2A10" w14:textId="4C3ADA9C" w:rsidR="008C34E1" w:rsidRPr="006107BF" w:rsidRDefault="00C30941" w:rsidP="008C34E1">
            <w:pPr>
              <w:pStyle w:val="Heading3"/>
              <w:spacing w:before="0" w:after="0"/>
              <w:jc w:val="right"/>
              <w:outlineLvl w:val="2"/>
            </w:pPr>
            <w:r>
              <w:t xml:space="preserve">Not </w:t>
            </w:r>
            <w:r w:rsidR="00E242D5">
              <w:t>Compliant</w:t>
            </w:r>
          </w:p>
        </w:tc>
      </w:tr>
    </w:tbl>
    <w:p w14:paraId="02FE2A12" w14:textId="77777777" w:rsidR="008C34E1" w:rsidRPr="008D114F" w:rsidRDefault="008C34E1" w:rsidP="008C34E1">
      <w:pPr>
        <w:rPr>
          <w:i/>
        </w:rPr>
      </w:pPr>
      <w:r w:rsidRPr="008D114F">
        <w:rPr>
          <w:i/>
        </w:rPr>
        <w:t>Where clinical care is provided—a clinical governance framework, including but not limited to the following:</w:t>
      </w:r>
    </w:p>
    <w:p w14:paraId="02FE2A13" w14:textId="77777777" w:rsidR="008C34E1" w:rsidRPr="008D114F" w:rsidRDefault="008C34E1" w:rsidP="008C34E1">
      <w:pPr>
        <w:numPr>
          <w:ilvl w:val="0"/>
          <w:numId w:val="30"/>
        </w:numPr>
        <w:tabs>
          <w:tab w:val="right" w:pos="9026"/>
        </w:tabs>
        <w:spacing w:before="0" w:after="0"/>
        <w:ind w:left="567" w:hanging="425"/>
        <w:outlineLvl w:val="4"/>
        <w:rPr>
          <w:i/>
        </w:rPr>
      </w:pPr>
      <w:r w:rsidRPr="008D114F">
        <w:rPr>
          <w:i/>
        </w:rPr>
        <w:t>antimicrobial stewardship;</w:t>
      </w:r>
    </w:p>
    <w:p w14:paraId="02FE2A14" w14:textId="77777777" w:rsidR="008C34E1" w:rsidRPr="008D114F" w:rsidRDefault="008C34E1" w:rsidP="008C34E1">
      <w:pPr>
        <w:numPr>
          <w:ilvl w:val="0"/>
          <w:numId w:val="30"/>
        </w:numPr>
        <w:tabs>
          <w:tab w:val="right" w:pos="9026"/>
        </w:tabs>
        <w:spacing w:before="0" w:after="0"/>
        <w:ind w:left="567" w:hanging="425"/>
        <w:outlineLvl w:val="4"/>
        <w:rPr>
          <w:i/>
        </w:rPr>
      </w:pPr>
      <w:r w:rsidRPr="008D114F">
        <w:rPr>
          <w:i/>
        </w:rPr>
        <w:t>minimising the use of restraint;</w:t>
      </w:r>
    </w:p>
    <w:p w14:paraId="02FE2A15" w14:textId="77777777" w:rsidR="008C34E1" w:rsidRPr="00B76A21" w:rsidRDefault="008C34E1" w:rsidP="008C34E1">
      <w:pPr>
        <w:numPr>
          <w:ilvl w:val="0"/>
          <w:numId w:val="30"/>
        </w:numPr>
        <w:tabs>
          <w:tab w:val="right" w:pos="9026"/>
        </w:tabs>
        <w:spacing w:before="0" w:after="0"/>
        <w:ind w:left="567" w:hanging="425"/>
        <w:outlineLvl w:val="4"/>
        <w:rPr>
          <w:i/>
        </w:rPr>
      </w:pPr>
      <w:r w:rsidRPr="008D114F">
        <w:rPr>
          <w:i/>
        </w:rPr>
        <w:t>open disclosure.</w:t>
      </w:r>
    </w:p>
    <w:p w14:paraId="02FE2A16" w14:textId="77777777" w:rsidR="008C34E1" w:rsidRPr="00B76A21" w:rsidRDefault="008C34E1" w:rsidP="008C34E1">
      <w:pPr>
        <w:tabs>
          <w:tab w:val="right" w:pos="9026"/>
        </w:tabs>
      </w:pPr>
      <w:r>
        <w:t>Findings</w:t>
      </w:r>
    </w:p>
    <w:p w14:paraId="2B751EFB" w14:textId="2CC5F66D" w:rsidR="00936111" w:rsidRDefault="00936111" w:rsidP="00936111">
      <w:pPr>
        <w:rPr>
          <w:color w:val="auto"/>
        </w:rPr>
      </w:pPr>
      <w:r w:rsidRPr="001130D2">
        <w:rPr>
          <w:color w:val="auto"/>
        </w:rPr>
        <w:t xml:space="preserve">The Approved Provider accepts the evidence of the Assessment Team and has actioned or is actioning improvements. </w:t>
      </w:r>
    </w:p>
    <w:p w14:paraId="21D7B233" w14:textId="0938D8F6" w:rsidR="001130D2" w:rsidRPr="00FD78C9" w:rsidRDefault="001130D2" w:rsidP="001130D2">
      <w:pPr>
        <w:rPr>
          <w:color w:val="auto"/>
        </w:rPr>
      </w:pPr>
      <w:r w:rsidRPr="00FD78C9">
        <w:rPr>
          <w:color w:val="auto"/>
        </w:rPr>
        <w:t xml:space="preserve">Based on the acceptance of the Approved Provider, I am satisfied that the service has failed to comply with this </w:t>
      </w:r>
      <w:r w:rsidR="004837B3">
        <w:rPr>
          <w:color w:val="auto"/>
        </w:rPr>
        <w:t>Requirement</w:t>
      </w:r>
      <w:r w:rsidRPr="00FD78C9">
        <w:rPr>
          <w:color w:val="auto"/>
        </w:rPr>
        <w:t xml:space="preserve"> for </w:t>
      </w:r>
      <w:r w:rsidR="004837B3">
        <w:rPr>
          <w:color w:val="auto"/>
        </w:rPr>
        <w:t>Home care package</w:t>
      </w:r>
      <w:r w:rsidRPr="00FD78C9">
        <w:rPr>
          <w:color w:val="auto"/>
        </w:rPr>
        <w:t xml:space="preserve"> consumers.</w:t>
      </w:r>
    </w:p>
    <w:p w14:paraId="02FE2A19" w14:textId="77777777" w:rsidR="008C34E1" w:rsidRPr="00154403" w:rsidRDefault="008C34E1" w:rsidP="008C34E1"/>
    <w:p w14:paraId="02FE2A1A" w14:textId="77777777" w:rsidR="008C34E1" w:rsidRDefault="008C34E1" w:rsidP="008C34E1">
      <w:pPr>
        <w:tabs>
          <w:tab w:val="right" w:pos="9026"/>
        </w:tabs>
        <w:sectPr w:rsidR="008C34E1" w:rsidSect="008C34E1">
          <w:headerReference w:type="first" r:id="rId25"/>
          <w:type w:val="continuous"/>
          <w:pgSz w:w="11906" w:h="16838"/>
          <w:pgMar w:top="1701" w:right="1418" w:bottom="1418" w:left="1418" w:header="709" w:footer="397" w:gutter="0"/>
          <w:cols w:space="708"/>
          <w:docGrid w:linePitch="360"/>
        </w:sectPr>
      </w:pPr>
    </w:p>
    <w:p w14:paraId="02FE2A1B" w14:textId="77777777" w:rsidR="008C34E1" w:rsidRPr="00872DF6" w:rsidRDefault="008C34E1" w:rsidP="008C34E1">
      <w:pPr>
        <w:pStyle w:val="Heading1"/>
      </w:pPr>
      <w:r w:rsidRPr="00872DF6">
        <w:lastRenderedPageBreak/>
        <w:t>Areas for improvement</w:t>
      </w:r>
    </w:p>
    <w:p w14:paraId="02FE2A1F" w14:textId="77777777" w:rsidR="008C34E1" w:rsidRPr="00872DF6" w:rsidRDefault="008C34E1" w:rsidP="008C34E1">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780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2"/>
      </w:tblGrid>
      <w:tr w:rsidR="003C5609" w14:paraId="429C0195" w14:textId="77777777" w:rsidTr="00AA6B06">
        <w:trPr>
          <w:trHeight w:val="331"/>
        </w:trPr>
        <w:tc>
          <w:tcPr>
            <w:tcW w:w="7802" w:type="dxa"/>
          </w:tcPr>
          <w:p w14:paraId="6B76535B" w14:textId="20135F91" w:rsidR="003C5609" w:rsidRPr="005A682F" w:rsidRDefault="003C5609" w:rsidP="003C5609">
            <w:pPr>
              <w:pStyle w:val="Heading4"/>
              <w:keepNext w:val="0"/>
              <w:tabs>
                <w:tab w:val="clear" w:pos="9072"/>
              </w:tabs>
              <w:spacing w:before="120" w:after="0" w:line="240" w:lineRule="auto"/>
              <w:ind w:left="36" w:right="-224"/>
              <w:outlineLvl w:val="3"/>
              <w:rPr>
                <w:b w:val="0"/>
              </w:rPr>
            </w:pPr>
            <w:r w:rsidRPr="00821596">
              <w:t>Standard 1 Consumer dignity and choice</w:t>
            </w:r>
          </w:p>
        </w:tc>
      </w:tr>
      <w:tr w:rsidR="003C5609" w14:paraId="73BDA1A8" w14:textId="77777777" w:rsidTr="00AA6B06">
        <w:trPr>
          <w:trHeight w:val="331"/>
        </w:trPr>
        <w:tc>
          <w:tcPr>
            <w:tcW w:w="7802" w:type="dxa"/>
          </w:tcPr>
          <w:p w14:paraId="23D093AF" w14:textId="77777777" w:rsidR="003C5609" w:rsidRPr="005A682F" w:rsidRDefault="003C5609" w:rsidP="003C5609">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(3)(a)</w:t>
            </w:r>
          </w:p>
        </w:tc>
      </w:tr>
      <w:tr w:rsidR="003C5609" w14:paraId="081AC535" w14:textId="77777777" w:rsidTr="00AA6B06">
        <w:trPr>
          <w:trHeight w:val="331"/>
        </w:trPr>
        <w:tc>
          <w:tcPr>
            <w:tcW w:w="7802" w:type="dxa"/>
          </w:tcPr>
          <w:p w14:paraId="0BBE001A" w14:textId="77777777" w:rsidR="003C5609" w:rsidRPr="003C5609" w:rsidRDefault="003C5609" w:rsidP="003C5609">
            <w:pPr>
              <w:pStyle w:val="Heading4"/>
              <w:keepNext w:val="0"/>
              <w:tabs>
                <w:tab w:val="clear" w:pos="9072"/>
              </w:tabs>
              <w:spacing w:before="120" w:after="240" w:line="240" w:lineRule="auto"/>
              <w:ind w:left="34" w:right="-227"/>
              <w:outlineLvl w:val="3"/>
              <w:rPr>
                <w:b w:val="0"/>
              </w:rPr>
            </w:pPr>
            <w:r w:rsidRPr="005A682F">
              <w:rPr>
                <w:b w:val="0"/>
              </w:rPr>
              <w:t xml:space="preserve">Requirement </w:t>
            </w:r>
            <w:r>
              <w:rPr>
                <w:b w:val="0"/>
              </w:rPr>
              <w:t>1</w:t>
            </w:r>
            <w:r w:rsidRPr="005A682F">
              <w:rPr>
                <w:b w:val="0"/>
              </w:rPr>
              <w:t>(3)(e)</w:t>
            </w:r>
            <w:r w:rsidRPr="003C5609">
              <w:rPr>
                <w:b w:val="0"/>
              </w:rPr>
              <w:t xml:space="preserve"> </w:t>
            </w:r>
          </w:p>
        </w:tc>
      </w:tr>
      <w:tr w:rsidR="003C5609" w14:paraId="36AF6BBD" w14:textId="77777777" w:rsidTr="00AA6B06">
        <w:trPr>
          <w:trHeight w:val="331"/>
        </w:trPr>
        <w:tc>
          <w:tcPr>
            <w:tcW w:w="7802" w:type="dxa"/>
          </w:tcPr>
          <w:p w14:paraId="2B64020D" w14:textId="684E202A" w:rsidR="003C5609" w:rsidRPr="003C5609" w:rsidRDefault="003C5609" w:rsidP="002F58B8">
            <w:pPr>
              <w:pStyle w:val="Heading4"/>
              <w:keepNext w:val="0"/>
              <w:tabs>
                <w:tab w:val="clear" w:pos="9072"/>
              </w:tabs>
              <w:spacing w:before="120" w:after="0" w:line="240" w:lineRule="auto"/>
              <w:ind w:left="36" w:right="-224"/>
              <w:outlineLvl w:val="3"/>
            </w:pPr>
            <w:r w:rsidRPr="003C5609">
              <w:t xml:space="preserve">Standard 2 Ongoing assessment and planning with consumers </w:t>
            </w:r>
          </w:p>
        </w:tc>
      </w:tr>
      <w:tr w:rsidR="003C5609" w14:paraId="6E5F3523" w14:textId="77777777" w:rsidTr="00AA6B06">
        <w:trPr>
          <w:trHeight w:val="331"/>
        </w:trPr>
        <w:tc>
          <w:tcPr>
            <w:tcW w:w="7802" w:type="dxa"/>
          </w:tcPr>
          <w:p w14:paraId="3108B481" w14:textId="77777777" w:rsidR="003C5609" w:rsidRPr="003C5609" w:rsidRDefault="003C5609" w:rsidP="002F58B8">
            <w:pPr>
              <w:pStyle w:val="Heading4"/>
              <w:keepNext w:val="0"/>
              <w:tabs>
                <w:tab w:val="clear" w:pos="9072"/>
              </w:tabs>
              <w:spacing w:before="120" w:after="0" w:line="240" w:lineRule="auto"/>
              <w:ind w:left="36" w:right="-224"/>
              <w:outlineLvl w:val="3"/>
            </w:pPr>
            <w:r w:rsidRPr="003C5609">
              <w:rPr>
                <w:b w:val="0"/>
              </w:rPr>
              <w:t>Requirement 2(3)(a</w:t>
            </w:r>
            <w:r w:rsidRPr="003C5609">
              <w:t>)</w:t>
            </w:r>
          </w:p>
        </w:tc>
      </w:tr>
      <w:tr w:rsidR="003C5609" w14:paraId="582B7BEA" w14:textId="77777777" w:rsidTr="00AA6B06">
        <w:trPr>
          <w:trHeight w:val="331"/>
        </w:trPr>
        <w:tc>
          <w:tcPr>
            <w:tcW w:w="7802" w:type="dxa"/>
          </w:tcPr>
          <w:p w14:paraId="31FAD397" w14:textId="77777777" w:rsidR="003C5609" w:rsidRPr="005A682F" w:rsidRDefault="003C5609" w:rsidP="002F58B8">
            <w:pPr>
              <w:pStyle w:val="Heading4"/>
              <w:keepNext w:val="0"/>
              <w:tabs>
                <w:tab w:val="clear" w:pos="9072"/>
              </w:tabs>
              <w:spacing w:before="120" w:after="0" w:line="240" w:lineRule="auto"/>
              <w:ind w:left="36" w:right="-224"/>
              <w:outlineLvl w:val="3"/>
              <w:rPr>
                <w:b w:val="0"/>
                <w:sz w:val="20"/>
                <w:szCs w:val="20"/>
              </w:rPr>
            </w:pPr>
            <w:r w:rsidRPr="00E630D7">
              <w:rPr>
                <w:b w:val="0"/>
              </w:rPr>
              <w:t>Requirement 2(3)(b)</w:t>
            </w:r>
          </w:p>
        </w:tc>
      </w:tr>
      <w:tr w:rsidR="003C5609" w14:paraId="1B66A33B" w14:textId="77777777" w:rsidTr="00AA6B06">
        <w:trPr>
          <w:trHeight w:val="344"/>
        </w:trPr>
        <w:tc>
          <w:tcPr>
            <w:tcW w:w="7802" w:type="dxa"/>
          </w:tcPr>
          <w:p w14:paraId="4ADE989D" w14:textId="77777777" w:rsidR="003C5609" w:rsidRPr="00E630D7" w:rsidRDefault="003C5609" w:rsidP="007F0798">
            <w:pPr>
              <w:pStyle w:val="Heading4"/>
              <w:keepNext w:val="0"/>
              <w:tabs>
                <w:tab w:val="clear" w:pos="9072"/>
              </w:tabs>
              <w:spacing w:before="120" w:after="240" w:line="240" w:lineRule="auto"/>
              <w:ind w:left="34" w:right="-224"/>
              <w:outlineLvl w:val="3"/>
              <w:rPr>
                <w:b w:val="0"/>
              </w:rPr>
            </w:pPr>
            <w:r w:rsidRPr="00E630D7">
              <w:rPr>
                <w:b w:val="0"/>
              </w:rPr>
              <w:t>Requirement 2(3)(e)</w:t>
            </w:r>
          </w:p>
        </w:tc>
      </w:tr>
      <w:tr w:rsidR="003C5609" w14:paraId="26C256E8" w14:textId="77777777" w:rsidTr="00AA6B06">
        <w:trPr>
          <w:trHeight w:val="331"/>
        </w:trPr>
        <w:tc>
          <w:tcPr>
            <w:tcW w:w="7802" w:type="dxa"/>
          </w:tcPr>
          <w:p w14:paraId="67469A0B" w14:textId="1C6FDF42" w:rsidR="003C5609" w:rsidRPr="005A682F" w:rsidRDefault="003C5609" w:rsidP="002F58B8">
            <w:pPr>
              <w:pStyle w:val="Heading4"/>
              <w:keepNext w:val="0"/>
              <w:tabs>
                <w:tab w:val="clear" w:pos="9072"/>
              </w:tabs>
              <w:spacing w:before="120" w:after="0" w:line="240" w:lineRule="auto"/>
              <w:ind w:left="36" w:right="-224"/>
              <w:outlineLvl w:val="3"/>
              <w:rPr>
                <w:b w:val="0"/>
              </w:rPr>
            </w:pPr>
            <w:r w:rsidRPr="00477C4C">
              <w:t>Standard 3 Personal care and clinical</w:t>
            </w:r>
            <w:r>
              <w:t xml:space="preserve"> care</w:t>
            </w:r>
          </w:p>
        </w:tc>
      </w:tr>
      <w:tr w:rsidR="003C5609" w14:paraId="5D0EEB9E" w14:textId="77777777" w:rsidTr="00AA6B06">
        <w:trPr>
          <w:trHeight w:val="331"/>
        </w:trPr>
        <w:tc>
          <w:tcPr>
            <w:tcW w:w="7802" w:type="dxa"/>
          </w:tcPr>
          <w:p w14:paraId="0A2B1226" w14:textId="77777777" w:rsidR="003C5609" w:rsidRPr="00E630D7" w:rsidRDefault="003C5609" w:rsidP="003C5609">
            <w:pPr>
              <w:pStyle w:val="Heading4"/>
              <w:keepNext w:val="0"/>
              <w:tabs>
                <w:tab w:val="clear" w:pos="9072"/>
              </w:tabs>
              <w:spacing w:before="120" w:after="0" w:line="240" w:lineRule="auto"/>
              <w:ind w:left="34" w:right="-227"/>
              <w:outlineLvl w:val="3"/>
              <w:rPr>
                <w:b w:val="0"/>
              </w:rPr>
            </w:pPr>
            <w:r w:rsidRPr="005A682F">
              <w:rPr>
                <w:b w:val="0"/>
              </w:rPr>
              <w:t xml:space="preserve">Requirement </w:t>
            </w:r>
            <w:r>
              <w:rPr>
                <w:b w:val="0"/>
              </w:rPr>
              <w:t>3</w:t>
            </w:r>
            <w:r w:rsidRPr="005A682F">
              <w:rPr>
                <w:b w:val="0"/>
              </w:rPr>
              <w:t>(3)(a)</w:t>
            </w:r>
          </w:p>
        </w:tc>
      </w:tr>
      <w:tr w:rsidR="003C5609" w14:paraId="09A5F5E0" w14:textId="77777777" w:rsidTr="00AA6B06">
        <w:trPr>
          <w:trHeight w:val="331"/>
        </w:trPr>
        <w:tc>
          <w:tcPr>
            <w:tcW w:w="7802" w:type="dxa"/>
          </w:tcPr>
          <w:p w14:paraId="3FFA8479" w14:textId="77777777" w:rsidR="003C5609" w:rsidRPr="00E630D7" w:rsidRDefault="003C5609" w:rsidP="002F58B8">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(3)(b)</w:t>
            </w:r>
          </w:p>
        </w:tc>
      </w:tr>
      <w:tr w:rsidR="003C5609" w14:paraId="3C53C9B1" w14:textId="77777777" w:rsidTr="00AA6B06">
        <w:trPr>
          <w:trHeight w:val="331"/>
        </w:trPr>
        <w:tc>
          <w:tcPr>
            <w:tcW w:w="7802" w:type="dxa"/>
          </w:tcPr>
          <w:p w14:paraId="4B0C078A" w14:textId="77777777" w:rsidR="003C5609" w:rsidRPr="00E630D7" w:rsidRDefault="003C5609" w:rsidP="007F0798">
            <w:pPr>
              <w:pStyle w:val="Heading4"/>
              <w:keepNext w:val="0"/>
              <w:tabs>
                <w:tab w:val="clear" w:pos="9072"/>
              </w:tabs>
              <w:spacing w:before="120" w:after="240" w:line="240" w:lineRule="auto"/>
              <w:ind w:left="36" w:right="-224"/>
              <w:outlineLvl w:val="3"/>
              <w:rPr>
                <w:b w:val="0"/>
              </w:rPr>
            </w:pPr>
            <w:r w:rsidRPr="005A682F">
              <w:rPr>
                <w:b w:val="0"/>
              </w:rPr>
              <w:t xml:space="preserve">Requirement </w:t>
            </w:r>
            <w:r>
              <w:rPr>
                <w:b w:val="0"/>
              </w:rPr>
              <w:t>3</w:t>
            </w:r>
            <w:r w:rsidRPr="005A682F">
              <w:rPr>
                <w:b w:val="0"/>
              </w:rPr>
              <w:t>(3)(d)</w:t>
            </w:r>
            <w:r w:rsidRPr="005A682F">
              <w:rPr>
                <w:b w:val="0"/>
                <w:sz w:val="20"/>
                <w:szCs w:val="20"/>
              </w:rPr>
              <w:t xml:space="preserve"> </w:t>
            </w:r>
          </w:p>
        </w:tc>
      </w:tr>
      <w:tr w:rsidR="003C5609" w14:paraId="57CBDC34" w14:textId="77777777" w:rsidTr="00AA6B06">
        <w:trPr>
          <w:trHeight w:val="444"/>
        </w:trPr>
        <w:tc>
          <w:tcPr>
            <w:tcW w:w="7802" w:type="dxa"/>
          </w:tcPr>
          <w:p w14:paraId="101AD3B7" w14:textId="1964A61D" w:rsidR="003C5609" w:rsidRPr="005A682F" w:rsidRDefault="003C5609" w:rsidP="002F58B8">
            <w:pPr>
              <w:pStyle w:val="Heading4"/>
              <w:keepNext w:val="0"/>
              <w:tabs>
                <w:tab w:val="clear" w:pos="9072"/>
              </w:tabs>
              <w:spacing w:before="120" w:after="0" w:line="240" w:lineRule="auto"/>
              <w:ind w:left="36" w:right="-240"/>
              <w:outlineLvl w:val="3"/>
              <w:rPr>
                <w:b w:val="0"/>
              </w:rPr>
            </w:pPr>
            <w:r w:rsidRPr="00477C4C">
              <w:t>Standard 6 Feedback and complaints</w:t>
            </w:r>
          </w:p>
        </w:tc>
      </w:tr>
      <w:tr w:rsidR="003C5609" w14:paraId="6FE982B7" w14:textId="77777777" w:rsidTr="00AA6B06">
        <w:trPr>
          <w:trHeight w:val="444"/>
        </w:trPr>
        <w:tc>
          <w:tcPr>
            <w:tcW w:w="7802" w:type="dxa"/>
          </w:tcPr>
          <w:p w14:paraId="419346FF" w14:textId="77777777" w:rsidR="003C5609" w:rsidRPr="005A682F" w:rsidRDefault="003C5609" w:rsidP="003C5609">
            <w:pPr>
              <w:pStyle w:val="Heading4"/>
              <w:keepNext w:val="0"/>
              <w:tabs>
                <w:tab w:val="clear" w:pos="9072"/>
              </w:tabs>
              <w:spacing w:before="120" w:after="240" w:line="240" w:lineRule="auto"/>
              <w:ind w:left="34" w:right="-238"/>
              <w:outlineLvl w:val="3"/>
              <w:rPr>
                <w:b w:val="0"/>
              </w:rPr>
            </w:pPr>
            <w:r w:rsidRPr="005A682F">
              <w:rPr>
                <w:b w:val="0"/>
              </w:rPr>
              <w:t xml:space="preserve">Requirement </w:t>
            </w:r>
            <w:r>
              <w:rPr>
                <w:b w:val="0"/>
              </w:rPr>
              <w:t>6</w:t>
            </w:r>
            <w:r w:rsidRPr="005A682F">
              <w:rPr>
                <w:b w:val="0"/>
              </w:rPr>
              <w:t xml:space="preserve">(3)(c) </w:t>
            </w:r>
          </w:p>
        </w:tc>
      </w:tr>
      <w:tr w:rsidR="003C5609" w14:paraId="2F04CC1C" w14:textId="77777777" w:rsidTr="00AA6B06">
        <w:trPr>
          <w:trHeight w:val="344"/>
        </w:trPr>
        <w:tc>
          <w:tcPr>
            <w:tcW w:w="7802" w:type="dxa"/>
          </w:tcPr>
          <w:p w14:paraId="4737396C" w14:textId="206F97E3" w:rsidR="003C5609" w:rsidRPr="005A682F" w:rsidRDefault="003C5609" w:rsidP="002F58B8">
            <w:pPr>
              <w:pStyle w:val="Heading4"/>
              <w:keepNext w:val="0"/>
              <w:tabs>
                <w:tab w:val="clear" w:pos="9072"/>
              </w:tabs>
              <w:spacing w:before="120" w:after="0" w:line="240" w:lineRule="auto"/>
              <w:ind w:left="36"/>
              <w:outlineLvl w:val="3"/>
              <w:rPr>
                <w:b w:val="0"/>
              </w:rPr>
            </w:pPr>
            <w:r w:rsidRPr="00477C4C">
              <w:t>Standard 7 Human resources</w:t>
            </w:r>
          </w:p>
        </w:tc>
        <w:bookmarkStart w:id="8" w:name="_GoBack"/>
        <w:bookmarkEnd w:id="8"/>
      </w:tr>
      <w:tr w:rsidR="003C5609" w14:paraId="57E23E78" w14:textId="77777777" w:rsidTr="00AA6B06">
        <w:trPr>
          <w:trHeight w:val="344"/>
        </w:trPr>
        <w:tc>
          <w:tcPr>
            <w:tcW w:w="7802" w:type="dxa"/>
          </w:tcPr>
          <w:p w14:paraId="08280050" w14:textId="77777777" w:rsidR="003C5609" w:rsidRPr="005A682F" w:rsidRDefault="003C5609" w:rsidP="003C5609">
            <w:pPr>
              <w:pStyle w:val="Heading4"/>
              <w:keepNext w:val="0"/>
              <w:tabs>
                <w:tab w:val="clear" w:pos="9072"/>
              </w:tabs>
              <w:spacing w:before="120" w:after="240" w:line="240" w:lineRule="auto"/>
              <w:ind w:left="34"/>
              <w:outlineLvl w:val="3"/>
              <w:rPr>
                <w:b w:val="0"/>
                <w:sz w:val="20"/>
                <w:szCs w:val="20"/>
              </w:rPr>
            </w:pPr>
            <w:r w:rsidRPr="005A682F">
              <w:rPr>
                <w:b w:val="0"/>
              </w:rPr>
              <w:t xml:space="preserve">Requirement </w:t>
            </w:r>
            <w:r>
              <w:rPr>
                <w:b w:val="0"/>
              </w:rPr>
              <w:t>7</w:t>
            </w:r>
            <w:r w:rsidRPr="005A682F">
              <w:rPr>
                <w:b w:val="0"/>
              </w:rPr>
              <w:t xml:space="preserve">(3)(c) </w:t>
            </w:r>
          </w:p>
        </w:tc>
      </w:tr>
      <w:tr w:rsidR="003C5609" w14:paraId="5E892A72" w14:textId="77777777" w:rsidTr="00AA6B06">
        <w:trPr>
          <w:trHeight w:val="331"/>
        </w:trPr>
        <w:tc>
          <w:tcPr>
            <w:tcW w:w="7802" w:type="dxa"/>
          </w:tcPr>
          <w:p w14:paraId="68AC1F52" w14:textId="297C99BF" w:rsidR="003C5609" w:rsidRPr="003C5609" w:rsidRDefault="003C5609" w:rsidP="002F58B8">
            <w:pPr>
              <w:pStyle w:val="Heading4"/>
              <w:keepNext w:val="0"/>
              <w:tabs>
                <w:tab w:val="clear" w:pos="9072"/>
              </w:tabs>
              <w:spacing w:before="120" w:after="0" w:line="240" w:lineRule="auto"/>
              <w:ind w:left="36"/>
              <w:outlineLvl w:val="3"/>
            </w:pPr>
            <w:r w:rsidRPr="003C5609">
              <w:t>Standard 8 Organisational governance</w:t>
            </w:r>
          </w:p>
        </w:tc>
      </w:tr>
      <w:tr w:rsidR="003C5609" w14:paraId="279ABEB8" w14:textId="77777777" w:rsidTr="00AA6B06">
        <w:trPr>
          <w:trHeight w:val="331"/>
        </w:trPr>
        <w:tc>
          <w:tcPr>
            <w:tcW w:w="7802" w:type="dxa"/>
          </w:tcPr>
          <w:p w14:paraId="4A82321D" w14:textId="77777777" w:rsidR="003C5609" w:rsidRPr="005A682F" w:rsidRDefault="003C5609" w:rsidP="002F58B8">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 xml:space="preserve">(3)(c) </w:t>
            </w:r>
          </w:p>
        </w:tc>
      </w:tr>
      <w:tr w:rsidR="003C5609" w14:paraId="50DAC8EC" w14:textId="77777777" w:rsidTr="00AA6B06">
        <w:trPr>
          <w:trHeight w:val="331"/>
        </w:trPr>
        <w:tc>
          <w:tcPr>
            <w:tcW w:w="7802" w:type="dxa"/>
          </w:tcPr>
          <w:p w14:paraId="06FF815C" w14:textId="77777777" w:rsidR="003C5609" w:rsidRPr="005A682F" w:rsidRDefault="003C5609" w:rsidP="002F58B8">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r>
      <w:tr w:rsidR="003C5609" w14:paraId="38981C61" w14:textId="77777777" w:rsidTr="00AA6B06">
        <w:trPr>
          <w:trHeight w:val="331"/>
        </w:trPr>
        <w:tc>
          <w:tcPr>
            <w:tcW w:w="7802" w:type="dxa"/>
          </w:tcPr>
          <w:p w14:paraId="5E7AEFEE" w14:textId="77777777" w:rsidR="003C5609" w:rsidRPr="005A682F" w:rsidRDefault="003C5609" w:rsidP="002F58B8">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e)</w:t>
            </w:r>
            <w:r w:rsidRPr="005A682F">
              <w:rPr>
                <w:b w:val="0"/>
              </w:rPr>
              <w:t xml:space="preserve"> </w:t>
            </w:r>
          </w:p>
        </w:tc>
      </w:tr>
    </w:tbl>
    <w:p w14:paraId="02FE2A24" w14:textId="77777777" w:rsidR="008C34E1" w:rsidRPr="00095CD4" w:rsidRDefault="008C34E1" w:rsidP="00AA6B06">
      <w:pPr>
        <w:pStyle w:val="ListBullet"/>
        <w:numPr>
          <w:ilvl w:val="0"/>
          <w:numId w:val="0"/>
        </w:numPr>
      </w:pPr>
    </w:p>
    <w:sectPr w:rsidR="008C34E1" w:rsidRPr="00095CD4" w:rsidSect="008C34E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A6E62" w14:textId="77777777" w:rsidR="00667D95" w:rsidRDefault="00667D95">
      <w:pPr>
        <w:spacing w:before="0" w:after="0" w:line="240" w:lineRule="auto"/>
      </w:pPr>
      <w:r>
        <w:separator/>
      </w:r>
    </w:p>
  </w:endnote>
  <w:endnote w:type="continuationSeparator" w:id="0">
    <w:p w14:paraId="6C674101" w14:textId="77777777" w:rsidR="00667D95" w:rsidRDefault="00667D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2A3A" w14:textId="77777777" w:rsidR="00667D95" w:rsidRPr="009A1F1B" w:rsidRDefault="00667D95" w:rsidP="008C34E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FE2A3B" w14:textId="77777777" w:rsidR="00667D95" w:rsidRPr="007E1990" w:rsidRDefault="00667D95" w:rsidP="008C34E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The CareSide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02FE2A3C" w14:textId="77777777" w:rsidR="00667D95" w:rsidRPr="00C72FFB" w:rsidRDefault="00667D95" w:rsidP="008C34E1">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500246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2A3D" w14:textId="77777777" w:rsidR="00667D95" w:rsidRPr="009A1F1B" w:rsidRDefault="00667D95" w:rsidP="008C34E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FE2A3E" w14:textId="77777777" w:rsidR="00667D95" w:rsidRPr="00C72FFB" w:rsidRDefault="00667D95" w:rsidP="008C34E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CareSide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FE2A3F" w14:textId="77777777" w:rsidR="00667D95" w:rsidRPr="00A3716D" w:rsidRDefault="00667D95" w:rsidP="008C34E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7C529" w14:textId="77777777" w:rsidR="00667D95" w:rsidRDefault="00667D95">
      <w:pPr>
        <w:spacing w:before="0" w:after="0" w:line="240" w:lineRule="auto"/>
      </w:pPr>
      <w:r>
        <w:separator/>
      </w:r>
    </w:p>
  </w:footnote>
  <w:footnote w:type="continuationSeparator" w:id="0">
    <w:p w14:paraId="0C50AFBC" w14:textId="77777777" w:rsidR="00667D95" w:rsidRDefault="00667D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2A39" w14:textId="77777777" w:rsidR="00667D95" w:rsidRDefault="00667D95" w:rsidP="008C34E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2FE2A4A" wp14:editId="02FE2A4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16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2A48" w14:textId="77777777" w:rsidR="00667D95" w:rsidRDefault="00667D95" w:rsidP="008C34E1">
    <w:pPr>
      <w:tabs>
        <w:tab w:val="left" w:pos="3624"/>
      </w:tabs>
    </w:pPr>
    <w:r>
      <w:rPr>
        <w:noProof/>
        <w:color w:val="auto"/>
        <w:sz w:val="20"/>
        <w:lang w:val="en-US" w:eastAsia="en-US"/>
      </w:rPr>
      <w:drawing>
        <wp:anchor distT="0" distB="0" distL="114300" distR="114300" simplePos="0" relativeHeight="251665408" behindDoc="1" locked="0" layoutInCell="1" allowOverlap="1" wp14:anchorId="02FE2A5C" wp14:editId="02FE2A5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35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2A49" w14:textId="77777777" w:rsidR="00667D95" w:rsidRDefault="00667D95" w:rsidP="008C34E1">
    <w:pPr>
      <w:tabs>
        <w:tab w:val="left" w:pos="3624"/>
      </w:tabs>
    </w:pPr>
    <w:r>
      <w:rPr>
        <w:noProof/>
        <w:color w:val="auto"/>
        <w:sz w:val="20"/>
        <w:lang w:val="en-US" w:eastAsia="en-US"/>
      </w:rPr>
      <w:drawing>
        <wp:anchor distT="0" distB="0" distL="114300" distR="114300" simplePos="0" relativeHeight="251666432" behindDoc="1" locked="0" layoutInCell="1" allowOverlap="1" wp14:anchorId="02FE2A5E" wp14:editId="02FE2A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70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2A40" w14:textId="77777777" w:rsidR="00667D95" w:rsidRDefault="00667D95" w:rsidP="008C34E1">
    <w:r>
      <w:rPr>
        <w:noProof/>
        <w:color w:val="auto"/>
        <w:sz w:val="20"/>
        <w:lang w:val="en-US" w:eastAsia="en-US"/>
      </w:rPr>
      <w:drawing>
        <wp:anchor distT="0" distB="0" distL="114300" distR="114300" simplePos="0" relativeHeight="251659264" behindDoc="1" locked="0" layoutInCell="1" allowOverlap="1" wp14:anchorId="02FE2A4C" wp14:editId="02FE2A4D">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77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2A41" w14:textId="77777777" w:rsidR="00667D95" w:rsidRDefault="00667D95" w:rsidP="008C34E1">
    <w:r>
      <w:rPr>
        <w:noProof/>
        <w:color w:val="auto"/>
        <w:sz w:val="20"/>
        <w:lang w:val="en-US" w:eastAsia="en-US"/>
      </w:rPr>
      <w:drawing>
        <wp:anchor distT="0" distB="0" distL="114300" distR="114300" simplePos="0" relativeHeight="251660288" behindDoc="1" locked="0" layoutInCell="1" allowOverlap="1" wp14:anchorId="02FE2A4E" wp14:editId="02FE2A4F">
          <wp:simplePos x="0" y="0"/>
          <wp:positionH relativeFrom="page">
            <wp:align>right</wp:align>
          </wp:positionH>
          <wp:positionV relativeFrom="paragraph">
            <wp:posOffset>-364490</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53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2A42" w14:textId="77777777" w:rsidR="00667D95" w:rsidRDefault="00667D95" w:rsidP="008C34E1">
    <w:r>
      <w:rPr>
        <w:noProof/>
        <w:color w:val="auto"/>
        <w:sz w:val="20"/>
        <w:lang w:val="en-US" w:eastAsia="en-US"/>
      </w:rPr>
      <w:drawing>
        <wp:anchor distT="0" distB="0" distL="114300" distR="114300" simplePos="0" relativeHeight="251661312" behindDoc="1" locked="0" layoutInCell="1" allowOverlap="1" wp14:anchorId="02FE2A50" wp14:editId="02FE2A5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57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2A43" w14:textId="77777777" w:rsidR="00667D95" w:rsidRDefault="00667D95" w:rsidP="008C34E1">
    <w:r>
      <w:rPr>
        <w:noProof/>
        <w:color w:val="auto"/>
        <w:sz w:val="20"/>
        <w:lang w:val="en-US" w:eastAsia="en-US"/>
      </w:rPr>
      <w:drawing>
        <wp:anchor distT="0" distB="0" distL="114300" distR="114300" simplePos="0" relativeHeight="251662336" behindDoc="1" locked="0" layoutInCell="1" allowOverlap="1" wp14:anchorId="02FE2A52" wp14:editId="02FE2A53">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8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2A44" w14:textId="77777777" w:rsidR="00667D95" w:rsidRDefault="00667D95" w:rsidP="008C34E1">
    <w:r>
      <w:rPr>
        <w:noProof/>
        <w:color w:val="auto"/>
        <w:sz w:val="20"/>
        <w:lang w:val="en-US" w:eastAsia="en-US"/>
      </w:rPr>
      <w:drawing>
        <wp:anchor distT="0" distB="0" distL="114300" distR="114300" simplePos="0" relativeHeight="251667456" behindDoc="1" locked="0" layoutInCell="1" allowOverlap="1" wp14:anchorId="02FE2A54" wp14:editId="02FE2A55">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42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2A45" w14:textId="77777777" w:rsidR="00667D95" w:rsidRDefault="00667D95" w:rsidP="008C34E1">
    <w:r>
      <w:rPr>
        <w:noProof/>
        <w:color w:val="auto"/>
        <w:sz w:val="20"/>
        <w:lang w:val="en-US" w:eastAsia="en-US"/>
      </w:rPr>
      <w:drawing>
        <wp:anchor distT="0" distB="0" distL="114300" distR="114300" simplePos="0" relativeHeight="251668480" behindDoc="1" locked="0" layoutInCell="1" allowOverlap="1" wp14:anchorId="02FE2A56" wp14:editId="02FE2A57">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51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2A46" w14:textId="77777777" w:rsidR="00667D95" w:rsidRDefault="00667D95" w:rsidP="008C34E1">
    <w:pPr>
      <w:tabs>
        <w:tab w:val="left" w:pos="3624"/>
      </w:tabs>
    </w:pPr>
    <w:r>
      <w:rPr>
        <w:noProof/>
        <w:color w:val="auto"/>
        <w:sz w:val="20"/>
        <w:lang w:val="en-US" w:eastAsia="en-US"/>
      </w:rPr>
      <w:drawing>
        <wp:anchor distT="0" distB="0" distL="114300" distR="114300" simplePos="0" relativeHeight="251663360" behindDoc="1" locked="0" layoutInCell="1" allowOverlap="1" wp14:anchorId="02FE2A58" wp14:editId="02FE2A59">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11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2A47" w14:textId="77777777" w:rsidR="00667D95" w:rsidRDefault="00667D95" w:rsidP="008C34E1">
    <w:pPr>
      <w:tabs>
        <w:tab w:val="left" w:pos="3624"/>
      </w:tabs>
    </w:pPr>
    <w:r>
      <w:rPr>
        <w:noProof/>
        <w:color w:val="auto"/>
        <w:sz w:val="20"/>
        <w:lang w:val="en-US" w:eastAsia="en-US"/>
      </w:rPr>
      <w:drawing>
        <wp:anchor distT="0" distB="0" distL="114300" distR="114300" simplePos="0" relativeHeight="251664384" behindDoc="1" locked="0" layoutInCell="1" allowOverlap="1" wp14:anchorId="02FE2A5A" wp14:editId="02FE2A5B">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111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CF8B462">
      <w:start w:val="1"/>
      <w:numFmt w:val="lowerRoman"/>
      <w:lvlText w:val="(%1)"/>
      <w:lvlJc w:val="left"/>
      <w:pPr>
        <w:ind w:left="1080" w:hanging="720"/>
      </w:pPr>
      <w:rPr>
        <w:rFonts w:hint="default"/>
        <w:b w:val="0"/>
      </w:rPr>
    </w:lvl>
    <w:lvl w:ilvl="1" w:tplc="88E66F82" w:tentative="1">
      <w:start w:val="1"/>
      <w:numFmt w:val="lowerLetter"/>
      <w:lvlText w:val="%2."/>
      <w:lvlJc w:val="left"/>
      <w:pPr>
        <w:ind w:left="1440" w:hanging="360"/>
      </w:pPr>
    </w:lvl>
    <w:lvl w:ilvl="2" w:tplc="5BD0CE74" w:tentative="1">
      <w:start w:val="1"/>
      <w:numFmt w:val="lowerRoman"/>
      <w:lvlText w:val="%3."/>
      <w:lvlJc w:val="right"/>
      <w:pPr>
        <w:ind w:left="2160" w:hanging="180"/>
      </w:pPr>
    </w:lvl>
    <w:lvl w:ilvl="3" w:tplc="EF4E1090" w:tentative="1">
      <w:start w:val="1"/>
      <w:numFmt w:val="decimal"/>
      <w:lvlText w:val="%4."/>
      <w:lvlJc w:val="left"/>
      <w:pPr>
        <w:ind w:left="2880" w:hanging="360"/>
      </w:pPr>
    </w:lvl>
    <w:lvl w:ilvl="4" w:tplc="DA7C7994" w:tentative="1">
      <w:start w:val="1"/>
      <w:numFmt w:val="lowerLetter"/>
      <w:lvlText w:val="%5."/>
      <w:lvlJc w:val="left"/>
      <w:pPr>
        <w:ind w:left="3600" w:hanging="360"/>
      </w:pPr>
    </w:lvl>
    <w:lvl w:ilvl="5" w:tplc="B316FE88" w:tentative="1">
      <w:start w:val="1"/>
      <w:numFmt w:val="lowerRoman"/>
      <w:lvlText w:val="%6."/>
      <w:lvlJc w:val="right"/>
      <w:pPr>
        <w:ind w:left="4320" w:hanging="180"/>
      </w:pPr>
    </w:lvl>
    <w:lvl w:ilvl="6" w:tplc="37CE601A" w:tentative="1">
      <w:start w:val="1"/>
      <w:numFmt w:val="decimal"/>
      <w:lvlText w:val="%7."/>
      <w:lvlJc w:val="left"/>
      <w:pPr>
        <w:ind w:left="5040" w:hanging="360"/>
      </w:pPr>
    </w:lvl>
    <w:lvl w:ilvl="7" w:tplc="225C83DA" w:tentative="1">
      <w:start w:val="1"/>
      <w:numFmt w:val="lowerLetter"/>
      <w:lvlText w:val="%8."/>
      <w:lvlJc w:val="left"/>
      <w:pPr>
        <w:ind w:left="5760" w:hanging="360"/>
      </w:pPr>
    </w:lvl>
    <w:lvl w:ilvl="8" w:tplc="B4F801F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CFC39D6">
      <w:start w:val="1"/>
      <w:numFmt w:val="bullet"/>
      <w:pStyle w:val="ListParagraph"/>
      <w:lvlText w:val=""/>
      <w:lvlJc w:val="left"/>
      <w:pPr>
        <w:ind w:left="1440" w:hanging="360"/>
      </w:pPr>
      <w:rPr>
        <w:rFonts w:ascii="Symbol" w:hAnsi="Symbol" w:hint="default"/>
        <w:color w:val="auto"/>
      </w:rPr>
    </w:lvl>
    <w:lvl w:ilvl="1" w:tplc="3C2CEDCC" w:tentative="1">
      <w:start w:val="1"/>
      <w:numFmt w:val="bullet"/>
      <w:lvlText w:val="o"/>
      <w:lvlJc w:val="left"/>
      <w:pPr>
        <w:ind w:left="2160" w:hanging="360"/>
      </w:pPr>
      <w:rPr>
        <w:rFonts w:ascii="Courier New" w:hAnsi="Courier New" w:cs="Courier New" w:hint="default"/>
      </w:rPr>
    </w:lvl>
    <w:lvl w:ilvl="2" w:tplc="6C30F5BE" w:tentative="1">
      <w:start w:val="1"/>
      <w:numFmt w:val="bullet"/>
      <w:lvlText w:val=""/>
      <w:lvlJc w:val="left"/>
      <w:pPr>
        <w:ind w:left="2880" w:hanging="360"/>
      </w:pPr>
      <w:rPr>
        <w:rFonts w:ascii="Wingdings" w:hAnsi="Wingdings" w:hint="default"/>
      </w:rPr>
    </w:lvl>
    <w:lvl w:ilvl="3" w:tplc="38EC2E06" w:tentative="1">
      <w:start w:val="1"/>
      <w:numFmt w:val="bullet"/>
      <w:lvlText w:val=""/>
      <w:lvlJc w:val="left"/>
      <w:pPr>
        <w:ind w:left="3600" w:hanging="360"/>
      </w:pPr>
      <w:rPr>
        <w:rFonts w:ascii="Symbol" w:hAnsi="Symbol" w:hint="default"/>
      </w:rPr>
    </w:lvl>
    <w:lvl w:ilvl="4" w:tplc="11427254" w:tentative="1">
      <w:start w:val="1"/>
      <w:numFmt w:val="bullet"/>
      <w:lvlText w:val="o"/>
      <w:lvlJc w:val="left"/>
      <w:pPr>
        <w:ind w:left="4320" w:hanging="360"/>
      </w:pPr>
      <w:rPr>
        <w:rFonts w:ascii="Courier New" w:hAnsi="Courier New" w:cs="Courier New" w:hint="default"/>
      </w:rPr>
    </w:lvl>
    <w:lvl w:ilvl="5" w:tplc="849AB0FE" w:tentative="1">
      <w:start w:val="1"/>
      <w:numFmt w:val="bullet"/>
      <w:lvlText w:val=""/>
      <w:lvlJc w:val="left"/>
      <w:pPr>
        <w:ind w:left="5040" w:hanging="360"/>
      </w:pPr>
      <w:rPr>
        <w:rFonts w:ascii="Wingdings" w:hAnsi="Wingdings" w:hint="default"/>
      </w:rPr>
    </w:lvl>
    <w:lvl w:ilvl="6" w:tplc="AABC6B72" w:tentative="1">
      <w:start w:val="1"/>
      <w:numFmt w:val="bullet"/>
      <w:lvlText w:val=""/>
      <w:lvlJc w:val="left"/>
      <w:pPr>
        <w:ind w:left="5760" w:hanging="360"/>
      </w:pPr>
      <w:rPr>
        <w:rFonts w:ascii="Symbol" w:hAnsi="Symbol" w:hint="default"/>
      </w:rPr>
    </w:lvl>
    <w:lvl w:ilvl="7" w:tplc="83EA1000" w:tentative="1">
      <w:start w:val="1"/>
      <w:numFmt w:val="bullet"/>
      <w:lvlText w:val="o"/>
      <w:lvlJc w:val="left"/>
      <w:pPr>
        <w:ind w:left="6480" w:hanging="360"/>
      </w:pPr>
      <w:rPr>
        <w:rFonts w:ascii="Courier New" w:hAnsi="Courier New" w:cs="Courier New" w:hint="default"/>
      </w:rPr>
    </w:lvl>
    <w:lvl w:ilvl="8" w:tplc="438E23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8A6D99C">
      <w:start w:val="1"/>
      <w:numFmt w:val="lowerRoman"/>
      <w:lvlText w:val="(%1)"/>
      <w:lvlJc w:val="left"/>
      <w:pPr>
        <w:ind w:left="1004" w:hanging="720"/>
      </w:pPr>
      <w:rPr>
        <w:rFonts w:hint="default"/>
        <w:b w:val="0"/>
      </w:rPr>
    </w:lvl>
    <w:lvl w:ilvl="1" w:tplc="BC049860" w:tentative="1">
      <w:start w:val="1"/>
      <w:numFmt w:val="lowerLetter"/>
      <w:lvlText w:val="%2."/>
      <w:lvlJc w:val="left"/>
      <w:pPr>
        <w:ind w:left="1364" w:hanging="360"/>
      </w:pPr>
    </w:lvl>
    <w:lvl w:ilvl="2" w:tplc="12C091D2" w:tentative="1">
      <w:start w:val="1"/>
      <w:numFmt w:val="lowerRoman"/>
      <w:lvlText w:val="%3."/>
      <w:lvlJc w:val="right"/>
      <w:pPr>
        <w:ind w:left="2084" w:hanging="180"/>
      </w:pPr>
    </w:lvl>
    <w:lvl w:ilvl="3" w:tplc="AD02D2E2" w:tentative="1">
      <w:start w:val="1"/>
      <w:numFmt w:val="decimal"/>
      <w:lvlText w:val="%4."/>
      <w:lvlJc w:val="left"/>
      <w:pPr>
        <w:ind w:left="2804" w:hanging="360"/>
      </w:pPr>
    </w:lvl>
    <w:lvl w:ilvl="4" w:tplc="B18E1ADE" w:tentative="1">
      <w:start w:val="1"/>
      <w:numFmt w:val="lowerLetter"/>
      <w:lvlText w:val="%5."/>
      <w:lvlJc w:val="left"/>
      <w:pPr>
        <w:ind w:left="3524" w:hanging="360"/>
      </w:pPr>
    </w:lvl>
    <w:lvl w:ilvl="5" w:tplc="16307BD8" w:tentative="1">
      <w:start w:val="1"/>
      <w:numFmt w:val="lowerRoman"/>
      <w:lvlText w:val="%6."/>
      <w:lvlJc w:val="right"/>
      <w:pPr>
        <w:ind w:left="4244" w:hanging="180"/>
      </w:pPr>
    </w:lvl>
    <w:lvl w:ilvl="6" w:tplc="6E4A9DE8" w:tentative="1">
      <w:start w:val="1"/>
      <w:numFmt w:val="decimal"/>
      <w:lvlText w:val="%7."/>
      <w:lvlJc w:val="left"/>
      <w:pPr>
        <w:ind w:left="4964" w:hanging="360"/>
      </w:pPr>
    </w:lvl>
    <w:lvl w:ilvl="7" w:tplc="3918989C" w:tentative="1">
      <w:start w:val="1"/>
      <w:numFmt w:val="lowerLetter"/>
      <w:lvlText w:val="%8."/>
      <w:lvlJc w:val="left"/>
      <w:pPr>
        <w:ind w:left="5684" w:hanging="360"/>
      </w:pPr>
    </w:lvl>
    <w:lvl w:ilvl="8" w:tplc="45DC7D3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8C8F4F2">
      <w:start w:val="1"/>
      <w:numFmt w:val="lowerRoman"/>
      <w:lvlText w:val="(%1)"/>
      <w:lvlJc w:val="left"/>
      <w:pPr>
        <w:ind w:left="1080" w:hanging="720"/>
      </w:pPr>
      <w:rPr>
        <w:rFonts w:hint="default"/>
      </w:rPr>
    </w:lvl>
    <w:lvl w:ilvl="1" w:tplc="881E4D10" w:tentative="1">
      <w:start w:val="1"/>
      <w:numFmt w:val="lowerLetter"/>
      <w:lvlText w:val="%2."/>
      <w:lvlJc w:val="left"/>
      <w:pPr>
        <w:ind w:left="1440" w:hanging="360"/>
      </w:pPr>
    </w:lvl>
    <w:lvl w:ilvl="2" w:tplc="B4BC18C6" w:tentative="1">
      <w:start w:val="1"/>
      <w:numFmt w:val="lowerRoman"/>
      <w:lvlText w:val="%3."/>
      <w:lvlJc w:val="right"/>
      <w:pPr>
        <w:ind w:left="2160" w:hanging="180"/>
      </w:pPr>
    </w:lvl>
    <w:lvl w:ilvl="3" w:tplc="DF846CD8" w:tentative="1">
      <w:start w:val="1"/>
      <w:numFmt w:val="decimal"/>
      <w:lvlText w:val="%4."/>
      <w:lvlJc w:val="left"/>
      <w:pPr>
        <w:ind w:left="2880" w:hanging="360"/>
      </w:pPr>
    </w:lvl>
    <w:lvl w:ilvl="4" w:tplc="21F2884A" w:tentative="1">
      <w:start w:val="1"/>
      <w:numFmt w:val="lowerLetter"/>
      <w:lvlText w:val="%5."/>
      <w:lvlJc w:val="left"/>
      <w:pPr>
        <w:ind w:left="3600" w:hanging="360"/>
      </w:pPr>
    </w:lvl>
    <w:lvl w:ilvl="5" w:tplc="EF0E8286" w:tentative="1">
      <w:start w:val="1"/>
      <w:numFmt w:val="lowerRoman"/>
      <w:lvlText w:val="%6."/>
      <w:lvlJc w:val="right"/>
      <w:pPr>
        <w:ind w:left="4320" w:hanging="180"/>
      </w:pPr>
    </w:lvl>
    <w:lvl w:ilvl="6" w:tplc="EE10A176" w:tentative="1">
      <w:start w:val="1"/>
      <w:numFmt w:val="decimal"/>
      <w:lvlText w:val="%7."/>
      <w:lvlJc w:val="left"/>
      <w:pPr>
        <w:ind w:left="5040" w:hanging="360"/>
      </w:pPr>
    </w:lvl>
    <w:lvl w:ilvl="7" w:tplc="A4C48CDE" w:tentative="1">
      <w:start w:val="1"/>
      <w:numFmt w:val="lowerLetter"/>
      <w:lvlText w:val="%8."/>
      <w:lvlJc w:val="left"/>
      <w:pPr>
        <w:ind w:left="5760" w:hanging="360"/>
      </w:pPr>
    </w:lvl>
    <w:lvl w:ilvl="8" w:tplc="85CAFA2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778BAF8">
      <w:start w:val="1"/>
      <w:numFmt w:val="lowerRoman"/>
      <w:lvlText w:val="(%1)"/>
      <w:lvlJc w:val="left"/>
      <w:pPr>
        <w:ind w:left="1080" w:hanging="720"/>
      </w:pPr>
      <w:rPr>
        <w:rFonts w:hint="default"/>
      </w:rPr>
    </w:lvl>
    <w:lvl w:ilvl="1" w:tplc="746CD7F0" w:tentative="1">
      <w:start w:val="1"/>
      <w:numFmt w:val="lowerLetter"/>
      <w:lvlText w:val="%2."/>
      <w:lvlJc w:val="left"/>
      <w:pPr>
        <w:ind w:left="1440" w:hanging="360"/>
      </w:pPr>
    </w:lvl>
    <w:lvl w:ilvl="2" w:tplc="9CF4E376" w:tentative="1">
      <w:start w:val="1"/>
      <w:numFmt w:val="lowerRoman"/>
      <w:lvlText w:val="%3."/>
      <w:lvlJc w:val="right"/>
      <w:pPr>
        <w:ind w:left="2160" w:hanging="180"/>
      </w:pPr>
    </w:lvl>
    <w:lvl w:ilvl="3" w:tplc="AFB2EE1E" w:tentative="1">
      <w:start w:val="1"/>
      <w:numFmt w:val="decimal"/>
      <w:lvlText w:val="%4."/>
      <w:lvlJc w:val="left"/>
      <w:pPr>
        <w:ind w:left="2880" w:hanging="360"/>
      </w:pPr>
    </w:lvl>
    <w:lvl w:ilvl="4" w:tplc="A114FEFA" w:tentative="1">
      <w:start w:val="1"/>
      <w:numFmt w:val="lowerLetter"/>
      <w:lvlText w:val="%5."/>
      <w:lvlJc w:val="left"/>
      <w:pPr>
        <w:ind w:left="3600" w:hanging="360"/>
      </w:pPr>
    </w:lvl>
    <w:lvl w:ilvl="5" w:tplc="7EAE5132" w:tentative="1">
      <w:start w:val="1"/>
      <w:numFmt w:val="lowerRoman"/>
      <w:lvlText w:val="%6."/>
      <w:lvlJc w:val="right"/>
      <w:pPr>
        <w:ind w:left="4320" w:hanging="180"/>
      </w:pPr>
    </w:lvl>
    <w:lvl w:ilvl="6" w:tplc="68503090" w:tentative="1">
      <w:start w:val="1"/>
      <w:numFmt w:val="decimal"/>
      <w:lvlText w:val="%7."/>
      <w:lvlJc w:val="left"/>
      <w:pPr>
        <w:ind w:left="5040" w:hanging="360"/>
      </w:pPr>
    </w:lvl>
    <w:lvl w:ilvl="7" w:tplc="7A7C5630" w:tentative="1">
      <w:start w:val="1"/>
      <w:numFmt w:val="lowerLetter"/>
      <w:lvlText w:val="%8."/>
      <w:lvlJc w:val="left"/>
      <w:pPr>
        <w:ind w:left="5760" w:hanging="360"/>
      </w:pPr>
    </w:lvl>
    <w:lvl w:ilvl="8" w:tplc="E438CB5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260F860">
      <w:start w:val="1"/>
      <w:numFmt w:val="lowerRoman"/>
      <w:lvlText w:val="(%1)"/>
      <w:lvlJc w:val="left"/>
      <w:pPr>
        <w:ind w:left="1080" w:hanging="720"/>
      </w:pPr>
      <w:rPr>
        <w:rFonts w:hint="default"/>
        <w:b w:val="0"/>
      </w:rPr>
    </w:lvl>
    <w:lvl w:ilvl="1" w:tplc="299EEE50" w:tentative="1">
      <w:start w:val="1"/>
      <w:numFmt w:val="lowerLetter"/>
      <w:lvlText w:val="%2."/>
      <w:lvlJc w:val="left"/>
      <w:pPr>
        <w:ind w:left="1440" w:hanging="360"/>
      </w:pPr>
    </w:lvl>
    <w:lvl w:ilvl="2" w:tplc="F17CD826" w:tentative="1">
      <w:start w:val="1"/>
      <w:numFmt w:val="lowerRoman"/>
      <w:lvlText w:val="%3."/>
      <w:lvlJc w:val="right"/>
      <w:pPr>
        <w:ind w:left="2160" w:hanging="180"/>
      </w:pPr>
    </w:lvl>
    <w:lvl w:ilvl="3" w:tplc="C5307564" w:tentative="1">
      <w:start w:val="1"/>
      <w:numFmt w:val="decimal"/>
      <w:lvlText w:val="%4."/>
      <w:lvlJc w:val="left"/>
      <w:pPr>
        <w:ind w:left="2880" w:hanging="360"/>
      </w:pPr>
    </w:lvl>
    <w:lvl w:ilvl="4" w:tplc="D9E01882" w:tentative="1">
      <w:start w:val="1"/>
      <w:numFmt w:val="lowerLetter"/>
      <w:lvlText w:val="%5."/>
      <w:lvlJc w:val="left"/>
      <w:pPr>
        <w:ind w:left="3600" w:hanging="360"/>
      </w:pPr>
    </w:lvl>
    <w:lvl w:ilvl="5" w:tplc="A89854F8" w:tentative="1">
      <w:start w:val="1"/>
      <w:numFmt w:val="lowerRoman"/>
      <w:lvlText w:val="%6."/>
      <w:lvlJc w:val="right"/>
      <w:pPr>
        <w:ind w:left="4320" w:hanging="180"/>
      </w:pPr>
    </w:lvl>
    <w:lvl w:ilvl="6" w:tplc="2DEC0464" w:tentative="1">
      <w:start w:val="1"/>
      <w:numFmt w:val="decimal"/>
      <w:lvlText w:val="%7."/>
      <w:lvlJc w:val="left"/>
      <w:pPr>
        <w:ind w:left="5040" w:hanging="360"/>
      </w:pPr>
    </w:lvl>
    <w:lvl w:ilvl="7" w:tplc="E8CA52E0" w:tentative="1">
      <w:start w:val="1"/>
      <w:numFmt w:val="lowerLetter"/>
      <w:lvlText w:val="%8."/>
      <w:lvlJc w:val="left"/>
      <w:pPr>
        <w:ind w:left="5760" w:hanging="360"/>
      </w:pPr>
    </w:lvl>
    <w:lvl w:ilvl="8" w:tplc="BA5CF0A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12CB49A">
      <w:start w:val="1"/>
      <w:numFmt w:val="lowerLetter"/>
      <w:lvlText w:val="(%1)"/>
      <w:lvlJc w:val="left"/>
      <w:pPr>
        <w:ind w:left="360" w:hanging="360"/>
      </w:pPr>
      <w:rPr>
        <w:rFonts w:hint="default"/>
      </w:rPr>
    </w:lvl>
    <w:lvl w:ilvl="1" w:tplc="F90A9BA4" w:tentative="1">
      <w:start w:val="1"/>
      <w:numFmt w:val="lowerLetter"/>
      <w:lvlText w:val="%2."/>
      <w:lvlJc w:val="left"/>
      <w:pPr>
        <w:ind w:left="1080" w:hanging="360"/>
      </w:pPr>
    </w:lvl>
    <w:lvl w:ilvl="2" w:tplc="51C08542" w:tentative="1">
      <w:start w:val="1"/>
      <w:numFmt w:val="lowerRoman"/>
      <w:lvlText w:val="%3."/>
      <w:lvlJc w:val="right"/>
      <w:pPr>
        <w:ind w:left="1800" w:hanging="180"/>
      </w:pPr>
    </w:lvl>
    <w:lvl w:ilvl="3" w:tplc="976A6854" w:tentative="1">
      <w:start w:val="1"/>
      <w:numFmt w:val="decimal"/>
      <w:lvlText w:val="%4."/>
      <w:lvlJc w:val="left"/>
      <w:pPr>
        <w:ind w:left="2520" w:hanging="360"/>
      </w:pPr>
    </w:lvl>
    <w:lvl w:ilvl="4" w:tplc="CB5E7596" w:tentative="1">
      <w:start w:val="1"/>
      <w:numFmt w:val="lowerLetter"/>
      <w:lvlText w:val="%5."/>
      <w:lvlJc w:val="left"/>
      <w:pPr>
        <w:ind w:left="3240" w:hanging="360"/>
      </w:pPr>
    </w:lvl>
    <w:lvl w:ilvl="5" w:tplc="7A22CD3C" w:tentative="1">
      <w:start w:val="1"/>
      <w:numFmt w:val="lowerRoman"/>
      <w:lvlText w:val="%6."/>
      <w:lvlJc w:val="right"/>
      <w:pPr>
        <w:ind w:left="3960" w:hanging="180"/>
      </w:pPr>
    </w:lvl>
    <w:lvl w:ilvl="6" w:tplc="F8C2CA26" w:tentative="1">
      <w:start w:val="1"/>
      <w:numFmt w:val="decimal"/>
      <w:lvlText w:val="%7."/>
      <w:lvlJc w:val="left"/>
      <w:pPr>
        <w:ind w:left="4680" w:hanging="360"/>
      </w:pPr>
    </w:lvl>
    <w:lvl w:ilvl="7" w:tplc="89121C52" w:tentative="1">
      <w:start w:val="1"/>
      <w:numFmt w:val="lowerLetter"/>
      <w:lvlText w:val="%8."/>
      <w:lvlJc w:val="left"/>
      <w:pPr>
        <w:ind w:left="5400" w:hanging="360"/>
      </w:pPr>
    </w:lvl>
    <w:lvl w:ilvl="8" w:tplc="F4D4328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C662FC0">
      <w:start w:val="1"/>
      <w:numFmt w:val="decimal"/>
      <w:lvlText w:val="%1."/>
      <w:lvlJc w:val="left"/>
      <w:pPr>
        <w:ind w:left="360" w:hanging="360"/>
      </w:pPr>
      <w:rPr>
        <w:rFonts w:hint="default"/>
      </w:rPr>
    </w:lvl>
    <w:lvl w:ilvl="1" w:tplc="29C608C2" w:tentative="1">
      <w:start w:val="1"/>
      <w:numFmt w:val="lowerLetter"/>
      <w:lvlText w:val="%2."/>
      <w:lvlJc w:val="left"/>
      <w:pPr>
        <w:ind w:left="1080" w:hanging="360"/>
      </w:pPr>
    </w:lvl>
    <w:lvl w:ilvl="2" w:tplc="422E34E6" w:tentative="1">
      <w:start w:val="1"/>
      <w:numFmt w:val="lowerRoman"/>
      <w:lvlText w:val="%3."/>
      <w:lvlJc w:val="right"/>
      <w:pPr>
        <w:ind w:left="1800" w:hanging="180"/>
      </w:pPr>
    </w:lvl>
    <w:lvl w:ilvl="3" w:tplc="D2C0A4A6" w:tentative="1">
      <w:start w:val="1"/>
      <w:numFmt w:val="decimal"/>
      <w:lvlText w:val="%4."/>
      <w:lvlJc w:val="left"/>
      <w:pPr>
        <w:ind w:left="2520" w:hanging="360"/>
      </w:pPr>
    </w:lvl>
    <w:lvl w:ilvl="4" w:tplc="EC8EA4E6" w:tentative="1">
      <w:start w:val="1"/>
      <w:numFmt w:val="lowerLetter"/>
      <w:lvlText w:val="%5."/>
      <w:lvlJc w:val="left"/>
      <w:pPr>
        <w:ind w:left="3240" w:hanging="360"/>
      </w:pPr>
    </w:lvl>
    <w:lvl w:ilvl="5" w:tplc="A734E524" w:tentative="1">
      <w:start w:val="1"/>
      <w:numFmt w:val="lowerRoman"/>
      <w:lvlText w:val="%6."/>
      <w:lvlJc w:val="right"/>
      <w:pPr>
        <w:ind w:left="3960" w:hanging="180"/>
      </w:pPr>
    </w:lvl>
    <w:lvl w:ilvl="6" w:tplc="462A1C78" w:tentative="1">
      <w:start w:val="1"/>
      <w:numFmt w:val="decimal"/>
      <w:lvlText w:val="%7."/>
      <w:lvlJc w:val="left"/>
      <w:pPr>
        <w:ind w:left="4680" w:hanging="360"/>
      </w:pPr>
    </w:lvl>
    <w:lvl w:ilvl="7" w:tplc="7CF4206E" w:tentative="1">
      <w:start w:val="1"/>
      <w:numFmt w:val="lowerLetter"/>
      <w:lvlText w:val="%8."/>
      <w:lvlJc w:val="left"/>
      <w:pPr>
        <w:ind w:left="5400" w:hanging="360"/>
      </w:pPr>
    </w:lvl>
    <w:lvl w:ilvl="8" w:tplc="8E20CE8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CE6BD0A">
      <w:start w:val="1"/>
      <w:numFmt w:val="decimal"/>
      <w:lvlText w:val="%1."/>
      <w:lvlJc w:val="left"/>
      <w:pPr>
        <w:ind w:left="360" w:hanging="360"/>
      </w:pPr>
      <w:rPr>
        <w:rFonts w:hint="default"/>
      </w:rPr>
    </w:lvl>
    <w:lvl w:ilvl="1" w:tplc="A8DEFA52" w:tentative="1">
      <w:start w:val="1"/>
      <w:numFmt w:val="lowerLetter"/>
      <w:lvlText w:val="%2."/>
      <w:lvlJc w:val="left"/>
      <w:pPr>
        <w:ind w:left="1080" w:hanging="360"/>
      </w:pPr>
    </w:lvl>
    <w:lvl w:ilvl="2" w:tplc="CAFA712A" w:tentative="1">
      <w:start w:val="1"/>
      <w:numFmt w:val="lowerRoman"/>
      <w:lvlText w:val="%3."/>
      <w:lvlJc w:val="right"/>
      <w:pPr>
        <w:ind w:left="1800" w:hanging="180"/>
      </w:pPr>
    </w:lvl>
    <w:lvl w:ilvl="3" w:tplc="BA922DA4" w:tentative="1">
      <w:start w:val="1"/>
      <w:numFmt w:val="decimal"/>
      <w:lvlText w:val="%4."/>
      <w:lvlJc w:val="left"/>
      <w:pPr>
        <w:ind w:left="2520" w:hanging="360"/>
      </w:pPr>
    </w:lvl>
    <w:lvl w:ilvl="4" w:tplc="3D82F760" w:tentative="1">
      <w:start w:val="1"/>
      <w:numFmt w:val="lowerLetter"/>
      <w:lvlText w:val="%5."/>
      <w:lvlJc w:val="left"/>
      <w:pPr>
        <w:ind w:left="3240" w:hanging="360"/>
      </w:pPr>
    </w:lvl>
    <w:lvl w:ilvl="5" w:tplc="DB7CBEF0" w:tentative="1">
      <w:start w:val="1"/>
      <w:numFmt w:val="lowerRoman"/>
      <w:lvlText w:val="%6."/>
      <w:lvlJc w:val="right"/>
      <w:pPr>
        <w:ind w:left="3960" w:hanging="180"/>
      </w:pPr>
    </w:lvl>
    <w:lvl w:ilvl="6" w:tplc="ACACDD9C" w:tentative="1">
      <w:start w:val="1"/>
      <w:numFmt w:val="decimal"/>
      <w:lvlText w:val="%7."/>
      <w:lvlJc w:val="left"/>
      <w:pPr>
        <w:ind w:left="4680" w:hanging="360"/>
      </w:pPr>
    </w:lvl>
    <w:lvl w:ilvl="7" w:tplc="56C2BD7C" w:tentative="1">
      <w:start w:val="1"/>
      <w:numFmt w:val="lowerLetter"/>
      <w:lvlText w:val="%8."/>
      <w:lvlJc w:val="left"/>
      <w:pPr>
        <w:ind w:left="5400" w:hanging="360"/>
      </w:pPr>
    </w:lvl>
    <w:lvl w:ilvl="8" w:tplc="D1AEA69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B18FF44">
      <w:start w:val="1"/>
      <w:numFmt w:val="lowerRoman"/>
      <w:lvlText w:val="(%1)"/>
      <w:lvlJc w:val="left"/>
      <w:pPr>
        <w:ind w:left="1080" w:hanging="720"/>
      </w:pPr>
      <w:rPr>
        <w:rFonts w:hint="default"/>
        <w:b w:val="0"/>
      </w:rPr>
    </w:lvl>
    <w:lvl w:ilvl="1" w:tplc="95E87298" w:tentative="1">
      <w:start w:val="1"/>
      <w:numFmt w:val="lowerLetter"/>
      <w:lvlText w:val="%2."/>
      <w:lvlJc w:val="left"/>
      <w:pPr>
        <w:ind w:left="1440" w:hanging="360"/>
      </w:pPr>
    </w:lvl>
    <w:lvl w:ilvl="2" w:tplc="8DDE23C0" w:tentative="1">
      <w:start w:val="1"/>
      <w:numFmt w:val="lowerRoman"/>
      <w:lvlText w:val="%3."/>
      <w:lvlJc w:val="right"/>
      <w:pPr>
        <w:ind w:left="2160" w:hanging="180"/>
      </w:pPr>
    </w:lvl>
    <w:lvl w:ilvl="3" w:tplc="E548998C" w:tentative="1">
      <w:start w:val="1"/>
      <w:numFmt w:val="decimal"/>
      <w:lvlText w:val="%4."/>
      <w:lvlJc w:val="left"/>
      <w:pPr>
        <w:ind w:left="2880" w:hanging="360"/>
      </w:pPr>
    </w:lvl>
    <w:lvl w:ilvl="4" w:tplc="2CEA685E" w:tentative="1">
      <w:start w:val="1"/>
      <w:numFmt w:val="lowerLetter"/>
      <w:lvlText w:val="%5."/>
      <w:lvlJc w:val="left"/>
      <w:pPr>
        <w:ind w:left="3600" w:hanging="360"/>
      </w:pPr>
    </w:lvl>
    <w:lvl w:ilvl="5" w:tplc="42ECD41E" w:tentative="1">
      <w:start w:val="1"/>
      <w:numFmt w:val="lowerRoman"/>
      <w:lvlText w:val="%6."/>
      <w:lvlJc w:val="right"/>
      <w:pPr>
        <w:ind w:left="4320" w:hanging="180"/>
      </w:pPr>
    </w:lvl>
    <w:lvl w:ilvl="6" w:tplc="3A52E082" w:tentative="1">
      <w:start w:val="1"/>
      <w:numFmt w:val="decimal"/>
      <w:lvlText w:val="%7."/>
      <w:lvlJc w:val="left"/>
      <w:pPr>
        <w:ind w:left="5040" w:hanging="360"/>
      </w:pPr>
    </w:lvl>
    <w:lvl w:ilvl="7" w:tplc="59BCD778" w:tentative="1">
      <w:start w:val="1"/>
      <w:numFmt w:val="lowerLetter"/>
      <w:lvlText w:val="%8."/>
      <w:lvlJc w:val="left"/>
      <w:pPr>
        <w:ind w:left="5760" w:hanging="360"/>
      </w:pPr>
    </w:lvl>
    <w:lvl w:ilvl="8" w:tplc="C8BEBF9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23A5B9E">
      <w:start w:val="1"/>
      <w:numFmt w:val="lowerRoman"/>
      <w:lvlText w:val="(%1)"/>
      <w:lvlJc w:val="left"/>
      <w:pPr>
        <w:ind w:left="1080" w:hanging="720"/>
      </w:pPr>
      <w:rPr>
        <w:rFonts w:hint="default"/>
      </w:rPr>
    </w:lvl>
    <w:lvl w:ilvl="1" w:tplc="4322FECA" w:tentative="1">
      <w:start w:val="1"/>
      <w:numFmt w:val="lowerLetter"/>
      <w:lvlText w:val="%2."/>
      <w:lvlJc w:val="left"/>
      <w:pPr>
        <w:ind w:left="1440" w:hanging="360"/>
      </w:pPr>
    </w:lvl>
    <w:lvl w:ilvl="2" w:tplc="164A9D58" w:tentative="1">
      <w:start w:val="1"/>
      <w:numFmt w:val="lowerRoman"/>
      <w:lvlText w:val="%3."/>
      <w:lvlJc w:val="right"/>
      <w:pPr>
        <w:ind w:left="2160" w:hanging="180"/>
      </w:pPr>
    </w:lvl>
    <w:lvl w:ilvl="3" w:tplc="D530450C" w:tentative="1">
      <w:start w:val="1"/>
      <w:numFmt w:val="decimal"/>
      <w:lvlText w:val="%4."/>
      <w:lvlJc w:val="left"/>
      <w:pPr>
        <w:ind w:left="2880" w:hanging="360"/>
      </w:pPr>
    </w:lvl>
    <w:lvl w:ilvl="4" w:tplc="4954885E" w:tentative="1">
      <w:start w:val="1"/>
      <w:numFmt w:val="lowerLetter"/>
      <w:lvlText w:val="%5."/>
      <w:lvlJc w:val="left"/>
      <w:pPr>
        <w:ind w:left="3600" w:hanging="360"/>
      </w:pPr>
    </w:lvl>
    <w:lvl w:ilvl="5" w:tplc="EF320E68" w:tentative="1">
      <w:start w:val="1"/>
      <w:numFmt w:val="lowerRoman"/>
      <w:lvlText w:val="%6."/>
      <w:lvlJc w:val="right"/>
      <w:pPr>
        <w:ind w:left="4320" w:hanging="180"/>
      </w:pPr>
    </w:lvl>
    <w:lvl w:ilvl="6" w:tplc="2042026C" w:tentative="1">
      <w:start w:val="1"/>
      <w:numFmt w:val="decimal"/>
      <w:lvlText w:val="%7."/>
      <w:lvlJc w:val="left"/>
      <w:pPr>
        <w:ind w:left="5040" w:hanging="360"/>
      </w:pPr>
    </w:lvl>
    <w:lvl w:ilvl="7" w:tplc="29FC1A9C" w:tentative="1">
      <w:start w:val="1"/>
      <w:numFmt w:val="lowerLetter"/>
      <w:lvlText w:val="%8."/>
      <w:lvlJc w:val="left"/>
      <w:pPr>
        <w:ind w:left="5760" w:hanging="360"/>
      </w:pPr>
    </w:lvl>
    <w:lvl w:ilvl="8" w:tplc="542211A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DE8C22E">
      <w:start w:val="1"/>
      <w:numFmt w:val="bullet"/>
      <w:pStyle w:val="ListBullet"/>
      <w:lvlText w:val=""/>
      <w:lvlJc w:val="left"/>
      <w:pPr>
        <w:ind w:left="720" w:hanging="360"/>
      </w:pPr>
      <w:rPr>
        <w:rFonts w:ascii="Symbol" w:hAnsi="Symbol" w:hint="default"/>
      </w:rPr>
    </w:lvl>
    <w:lvl w:ilvl="1" w:tplc="E1063322">
      <w:start w:val="1"/>
      <w:numFmt w:val="bullet"/>
      <w:pStyle w:val="ListBullet2"/>
      <w:lvlText w:val="o"/>
      <w:lvlJc w:val="left"/>
      <w:pPr>
        <w:ind w:left="1440" w:hanging="360"/>
      </w:pPr>
      <w:rPr>
        <w:rFonts w:ascii="Courier New" w:hAnsi="Courier New" w:cs="Courier New" w:hint="default"/>
      </w:rPr>
    </w:lvl>
    <w:lvl w:ilvl="2" w:tplc="05F6EC1E">
      <w:start w:val="1"/>
      <w:numFmt w:val="bullet"/>
      <w:lvlText w:val=""/>
      <w:lvlJc w:val="left"/>
      <w:pPr>
        <w:ind w:left="2160" w:hanging="360"/>
      </w:pPr>
      <w:rPr>
        <w:rFonts w:ascii="Wingdings" w:hAnsi="Wingdings" w:hint="default"/>
      </w:rPr>
    </w:lvl>
    <w:lvl w:ilvl="3" w:tplc="E2FA4760">
      <w:start w:val="1"/>
      <w:numFmt w:val="bullet"/>
      <w:lvlText w:val=""/>
      <w:lvlJc w:val="left"/>
      <w:pPr>
        <w:ind w:left="2880" w:hanging="360"/>
      </w:pPr>
      <w:rPr>
        <w:rFonts w:ascii="Symbol" w:hAnsi="Symbol" w:hint="default"/>
      </w:rPr>
    </w:lvl>
    <w:lvl w:ilvl="4" w:tplc="9ED85876">
      <w:start w:val="1"/>
      <w:numFmt w:val="bullet"/>
      <w:lvlText w:val="o"/>
      <w:lvlJc w:val="left"/>
      <w:pPr>
        <w:ind w:left="3600" w:hanging="360"/>
      </w:pPr>
      <w:rPr>
        <w:rFonts w:ascii="Courier New" w:hAnsi="Courier New" w:cs="Courier New" w:hint="default"/>
      </w:rPr>
    </w:lvl>
    <w:lvl w:ilvl="5" w:tplc="F9CE1620">
      <w:start w:val="1"/>
      <w:numFmt w:val="bullet"/>
      <w:pStyle w:val="ListBullet3"/>
      <w:lvlText w:val=""/>
      <w:lvlJc w:val="left"/>
      <w:pPr>
        <w:ind w:left="4320" w:hanging="360"/>
      </w:pPr>
      <w:rPr>
        <w:rFonts w:ascii="Wingdings" w:hAnsi="Wingdings" w:hint="default"/>
      </w:rPr>
    </w:lvl>
    <w:lvl w:ilvl="6" w:tplc="3DE84FDA">
      <w:start w:val="1"/>
      <w:numFmt w:val="bullet"/>
      <w:lvlText w:val=""/>
      <w:lvlJc w:val="left"/>
      <w:pPr>
        <w:ind w:left="5040" w:hanging="360"/>
      </w:pPr>
      <w:rPr>
        <w:rFonts w:ascii="Symbol" w:hAnsi="Symbol" w:hint="default"/>
      </w:rPr>
    </w:lvl>
    <w:lvl w:ilvl="7" w:tplc="DA8A9FBA">
      <w:start w:val="1"/>
      <w:numFmt w:val="bullet"/>
      <w:lvlText w:val="o"/>
      <w:lvlJc w:val="left"/>
      <w:pPr>
        <w:ind w:left="5760" w:hanging="360"/>
      </w:pPr>
      <w:rPr>
        <w:rFonts w:ascii="Courier New" w:hAnsi="Courier New" w:cs="Courier New" w:hint="default"/>
      </w:rPr>
    </w:lvl>
    <w:lvl w:ilvl="8" w:tplc="3FEEE03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42E5AD6">
      <w:start w:val="1"/>
      <w:numFmt w:val="bullet"/>
      <w:lvlText w:val=""/>
      <w:lvlJc w:val="left"/>
      <w:pPr>
        <w:ind w:left="360" w:hanging="360"/>
      </w:pPr>
      <w:rPr>
        <w:rFonts w:ascii="Symbol" w:hAnsi="Symbol" w:hint="default"/>
      </w:rPr>
    </w:lvl>
    <w:lvl w:ilvl="1" w:tplc="373A26D6" w:tentative="1">
      <w:start w:val="1"/>
      <w:numFmt w:val="bullet"/>
      <w:lvlText w:val="o"/>
      <w:lvlJc w:val="left"/>
      <w:pPr>
        <w:ind w:left="1080" w:hanging="360"/>
      </w:pPr>
      <w:rPr>
        <w:rFonts w:ascii="Courier New" w:hAnsi="Courier New" w:cs="Courier New" w:hint="default"/>
      </w:rPr>
    </w:lvl>
    <w:lvl w:ilvl="2" w:tplc="364C49BC" w:tentative="1">
      <w:start w:val="1"/>
      <w:numFmt w:val="bullet"/>
      <w:lvlText w:val=""/>
      <w:lvlJc w:val="left"/>
      <w:pPr>
        <w:ind w:left="1800" w:hanging="360"/>
      </w:pPr>
      <w:rPr>
        <w:rFonts w:ascii="Wingdings" w:hAnsi="Wingdings" w:hint="default"/>
      </w:rPr>
    </w:lvl>
    <w:lvl w:ilvl="3" w:tplc="1B04C17E" w:tentative="1">
      <w:start w:val="1"/>
      <w:numFmt w:val="bullet"/>
      <w:lvlText w:val=""/>
      <w:lvlJc w:val="left"/>
      <w:pPr>
        <w:ind w:left="2520" w:hanging="360"/>
      </w:pPr>
      <w:rPr>
        <w:rFonts w:ascii="Symbol" w:hAnsi="Symbol" w:hint="default"/>
      </w:rPr>
    </w:lvl>
    <w:lvl w:ilvl="4" w:tplc="8F125324" w:tentative="1">
      <w:start w:val="1"/>
      <w:numFmt w:val="bullet"/>
      <w:lvlText w:val="o"/>
      <w:lvlJc w:val="left"/>
      <w:pPr>
        <w:ind w:left="3240" w:hanging="360"/>
      </w:pPr>
      <w:rPr>
        <w:rFonts w:ascii="Courier New" w:hAnsi="Courier New" w:cs="Courier New" w:hint="default"/>
      </w:rPr>
    </w:lvl>
    <w:lvl w:ilvl="5" w:tplc="13667FF6" w:tentative="1">
      <w:start w:val="1"/>
      <w:numFmt w:val="bullet"/>
      <w:lvlText w:val=""/>
      <w:lvlJc w:val="left"/>
      <w:pPr>
        <w:ind w:left="3960" w:hanging="360"/>
      </w:pPr>
      <w:rPr>
        <w:rFonts w:ascii="Wingdings" w:hAnsi="Wingdings" w:hint="default"/>
      </w:rPr>
    </w:lvl>
    <w:lvl w:ilvl="6" w:tplc="89B439C2" w:tentative="1">
      <w:start w:val="1"/>
      <w:numFmt w:val="bullet"/>
      <w:lvlText w:val=""/>
      <w:lvlJc w:val="left"/>
      <w:pPr>
        <w:ind w:left="4680" w:hanging="360"/>
      </w:pPr>
      <w:rPr>
        <w:rFonts w:ascii="Symbol" w:hAnsi="Symbol" w:hint="default"/>
      </w:rPr>
    </w:lvl>
    <w:lvl w:ilvl="7" w:tplc="27D0CEE2" w:tentative="1">
      <w:start w:val="1"/>
      <w:numFmt w:val="bullet"/>
      <w:lvlText w:val="o"/>
      <w:lvlJc w:val="left"/>
      <w:pPr>
        <w:ind w:left="5400" w:hanging="360"/>
      </w:pPr>
      <w:rPr>
        <w:rFonts w:ascii="Courier New" w:hAnsi="Courier New" w:cs="Courier New" w:hint="default"/>
      </w:rPr>
    </w:lvl>
    <w:lvl w:ilvl="8" w:tplc="550660E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D482636">
      <w:start w:val="1"/>
      <w:numFmt w:val="lowerRoman"/>
      <w:lvlText w:val="(%1)"/>
      <w:lvlJc w:val="left"/>
      <w:pPr>
        <w:ind w:left="1080" w:hanging="720"/>
      </w:pPr>
      <w:rPr>
        <w:rFonts w:hint="default"/>
      </w:rPr>
    </w:lvl>
    <w:lvl w:ilvl="1" w:tplc="5C14ED04" w:tentative="1">
      <w:start w:val="1"/>
      <w:numFmt w:val="lowerLetter"/>
      <w:lvlText w:val="%2."/>
      <w:lvlJc w:val="left"/>
      <w:pPr>
        <w:ind w:left="1440" w:hanging="360"/>
      </w:pPr>
    </w:lvl>
    <w:lvl w:ilvl="2" w:tplc="41ACB9D6" w:tentative="1">
      <w:start w:val="1"/>
      <w:numFmt w:val="lowerRoman"/>
      <w:lvlText w:val="%3."/>
      <w:lvlJc w:val="right"/>
      <w:pPr>
        <w:ind w:left="2160" w:hanging="180"/>
      </w:pPr>
    </w:lvl>
    <w:lvl w:ilvl="3" w:tplc="D99814E2" w:tentative="1">
      <w:start w:val="1"/>
      <w:numFmt w:val="decimal"/>
      <w:lvlText w:val="%4."/>
      <w:lvlJc w:val="left"/>
      <w:pPr>
        <w:ind w:left="2880" w:hanging="360"/>
      </w:pPr>
    </w:lvl>
    <w:lvl w:ilvl="4" w:tplc="A2ECDD3C" w:tentative="1">
      <w:start w:val="1"/>
      <w:numFmt w:val="lowerLetter"/>
      <w:lvlText w:val="%5."/>
      <w:lvlJc w:val="left"/>
      <w:pPr>
        <w:ind w:left="3600" w:hanging="360"/>
      </w:pPr>
    </w:lvl>
    <w:lvl w:ilvl="5" w:tplc="D8003224" w:tentative="1">
      <w:start w:val="1"/>
      <w:numFmt w:val="lowerRoman"/>
      <w:lvlText w:val="%6."/>
      <w:lvlJc w:val="right"/>
      <w:pPr>
        <w:ind w:left="4320" w:hanging="180"/>
      </w:pPr>
    </w:lvl>
    <w:lvl w:ilvl="6" w:tplc="169CB9F0" w:tentative="1">
      <w:start w:val="1"/>
      <w:numFmt w:val="decimal"/>
      <w:lvlText w:val="%7."/>
      <w:lvlJc w:val="left"/>
      <w:pPr>
        <w:ind w:left="5040" w:hanging="360"/>
      </w:pPr>
    </w:lvl>
    <w:lvl w:ilvl="7" w:tplc="AD483878" w:tentative="1">
      <w:start w:val="1"/>
      <w:numFmt w:val="lowerLetter"/>
      <w:lvlText w:val="%8."/>
      <w:lvlJc w:val="left"/>
      <w:pPr>
        <w:ind w:left="5760" w:hanging="360"/>
      </w:pPr>
    </w:lvl>
    <w:lvl w:ilvl="8" w:tplc="BAF02C9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32A2692">
      <w:start w:val="1"/>
      <w:numFmt w:val="lowerRoman"/>
      <w:lvlText w:val="(%1)"/>
      <w:lvlJc w:val="left"/>
      <w:pPr>
        <w:ind w:left="1080" w:hanging="720"/>
      </w:pPr>
      <w:rPr>
        <w:rFonts w:hint="default"/>
      </w:rPr>
    </w:lvl>
    <w:lvl w:ilvl="1" w:tplc="3CE6B220" w:tentative="1">
      <w:start w:val="1"/>
      <w:numFmt w:val="lowerLetter"/>
      <w:lvlText w:val="%2."/>
      <w:lvlJc w:val="left"/>
      <w:pPr>
        <w:ind w:left="1440" w:hanging="360"/>
      </w:pPr>
    </w:lvl>
    <w:lvl w:ilvl="2" w:tplc="0AA24DA6" w:tentative="1">
      <w:start w:val="1"/>
      <w:numFmt w:val="lowerRoman"/>
      <w:lvlText w:val="%3."/>
      <w:lvlJc w:val="right"/>
      <w:pPr>
        <w:ind w:left="2160" w:hanging="180"/>
      </w:pPr>
    </w:lvl>
    <w:lvl w:ilvl="3" w:tplc="5614C998" w:tentative="1">
      <w:start w:val="1"/>
      <w:numFmt w:val="decimal"/>
      <w:lvlText w:val="%4."/>
      <w:lvlJc w:val="left"/>
      <w:pPr>
        <w:ind w:left="2880" w:hanging="360"/>
      </w:pPr>
    </w:lvl>
    <w:lvl w:ilvl="4" w:tplc="41302BEA" w:tentative="1">
      <w:start w:val="1"/>
      <w:numFmt w:val="lowerLetter"/>
      <w:lvlText w:val="%5."/>
      <w:lvlJc w:val="left"/>
      <w:pPr>
        <w:ind w:left="3600" w:hanging="360"/>
      </w:pPr>
    </w:lvl>
    <w:lvl w:ilvl="5" w:tplc="2A9886BA" w:tentative="1">
      <w:start w:val="1"/>
      <w:numFmt w:val="lowerRoman"/>
      <w:lvlText w:val="%6."/>
      <w:lvlJc w:val="right"/>
      <w:pPr>
        <w:ind w:left="4320" w:hanging="180"/>
      </w:pPr>
    </w:lvl>
    <w:lvl w:ilvl="6" w:tplc="0B229CB4" w:tentative="1">
      <w:start w:val="1"/>
      <w:numFmt w:val="decimal"/>
      <w:lvlText w:val="%7."/>
      <w:lvlJc w:val="left"/>
      <w:pPr>
        <w:ind w:left="5040" w:hanging="360"/>
      </w:pPr>
    </w:lvl>
    <w:lvl w:ilvl="7" w:tplc="209A31E8" w:tentative="1">
      <w:start w:val="1"/>
      <w:numFmt w:val="lowerLetter"/>
      <w:lvlText w:val="%8."/>
      <w:lvlJc w:val="left"/>
      <w:pPr>
        <w:ind w:left="5760" w:hanging="360"/>
      </w:pPr>
    </w:lvl>
    <w:lvl w:ilvl="8" w:tplc="E198290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9BA238E">
      <w:start w:val="1"/>
      <w:numFmt w:val="lowerRoman"/>
      <w:lvlText w:val="(%1)"/>
      <w:lvlJc w:val="left"/>
      <w:pPr>
        <w:ind w:left="1080" w:hanging="720"/>
      </w:pPr>
      <w:rPr>
        <w:rFonts w:hint="default"/>
        <w:b w:val="0"/>
      </w:rPr>
    </w:lvl>
    <w:lvl w:ilvl="1" w:tplc="81AAC7DA" w:tentative="1">
      <w:start w:val="1"/>
      <w:numFmt w:val="lowerLetter"/>
      <w:lvlText w:val="%2."/>
      <w:lvlJc w:val="left"/>
      <w:pPr>
        <w:ind w:left="1440" w:hanging="360"/>
      </w:pPr>
    </w:lvl>
    <w:lvl w:ilvl="2" w:tplc="A380ED58" w:tentative="1">
      <w:start w:val="1"/>
      <w:numFmt w:val="lowerRoman"/>
      <w:lvlText w:val="%3."/>
      <w:lvlJc w:val="right"/>
      <w:pPr>
        <w:ind w:left="2160" w:hanging="180"/>
      </w:pPr>
    </w:lvl>
    <w:lvl w:ilvl="3" w:tplc="0832B45C" w:tentative="1">
      <w:start w:val="1"/>
      <w:numFmt w:val="decimal"/>
      <w:lvlText w:val="%4."/>
      <w:lvlJc w:val="left"/>
      <w:pPr>
        <w:ind w:left="2880" w:hanging="360"/>
      </w:pPr>
    </w:lvl>
    <w:lvl w:ilvl="4" w:tplc="CF0486E6" w:tentative="1">
      <w:start w:val="1"/>
      <w:numFmt w:val="lowerLetter"/>
      <w:lvlText w:val="%5."/>
      <w:lvlJc w:val="left"/>
      <w:pPr>
        <w:ind w:left="3600" w:hanging="360"/>
      </w:pPr>
    </w:lvl>
    <w:lvl w:ilvl="5" w:tplc="9858F54A" w:tentative="1">
      <w:start w:val="1"/>
      <w:numFmt w:val="lowerRoman"/>
      <w:lvlText w:val="%6."/>
      <w:lvlJc w:val="right"/>
      <w:pPr>
        <w:ind w:left="4320" w:hanging="180"/>
      </w:pPr>
    </w:lvl>
    <w:lvl w:ilvl="6" w:tplc="9A400348" w:tentative="1">
      <w:start w:val="1"/>
      <w:numFmt w:val="decimal"/>
      <w:lvlText w:val="%7."/>
      <w:lvlJc w:val="left"/>
      <w:pPr>
        <w:ind w:left="5040" w:hanging="360"/>
      </w:pPr>
    </w:lvl>
    <w:lvl w:ilvl="7" w:tplc="40FEB7D4" w:tentative="1">
      <w:start w:val="1"/>
      <w:numFmt w:val="lowerLetter"/>
      <w:lvlText w:val="%8."/>
      <w:lvlJc w:val="left"/>
      <w:pPr>
        <w:ind w:left="5760" w:hanging="360"/>
      </w:pPr>
    </w:lvl>
    <w:lvl w:ilvl="8" w:tplc="DE5273A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0ACE0D2">
      <w:start w:val="1"/>
      <w:numFmt w:val="lowerRoman"/>
      <w:lvlText w:val="(%1)"/>
      <w:lvlJc w:val="left"/>
      <w:pPr>
        <w:ind w:left="1080" w:hanging="720"/>
      </w:pPr>
      <w:rPr>
        <w:rFonts w:hint="default"/>
        <w:b w:val="0"/>
      </w:rPr>
    </w:lvl>
    <w:lvl w:ilvl="1" w:tplc="879A8F12" w:tentative="1">
      <w:start w:val="1"/>
      <w:numFmt w:val="lowerLetter"/>
      <w:lvlText w:val="%2."/>
      <w:lvlJc w:val="left"/>
      <w:pPr>
        <w:ind w:left="1440" w:hanging="360"/>
      </w:pPr>
    </w:lvl>
    <w:lvl w:ilvl="2" w:tplc="4DFC1EA2" w:tentative="1">
      <w:start w:val="1"/>
      <w:numFmt w:val="lowerRoman"/>
      <w:lvlText w:val="%3."/>
      <w:lvlJc w:val="right"/>
      <w:pPr>
        <w:ind w:left="2160" w:hanging="180"/>
      </w:pPr>
    </w:lvl>
    <w:lvl w:ilvl="3" w:tplc="B5DEB9DC" w:tentative="1">
      <w:start w:val="1"/>
      <w:numFmt w:val="decimal"/>
      <w:lvlText w:val="%4."/>
      <w:lvlJc w:val="left"/>
      <w:pPr>
        <w:ind w:left="2880" w:hanging="360"/>
      </w:pPr>
    </w:lvl>
    <w:lvl w:ilvl="4" w:tplc="E29068EC" w:tentative="1">
      <w:start w:val="1"/>
      <w:numFmt w:val="lowerLetter"/>
      <w:lvlText w:val="%5."/>
      <w:lvlJc w:val="left"/>
      <w:pPr>
        <w:ind w:left="3600" w:hanging="360"/>
      </w:pPr>
    </w:lvl>
    <w:lvl w:ilvl="5" w:tplc="C5F60D82" w:tentative="1">
      <w:start w:val="1"/>
      <w:numFmt w:val="lowerRoman"/>
      <w:lvlText w:val="%6."/>
      <w:lvlJc w:val="right"/>
      <w:pPr>
        <w:ind w:left="4320" w:hanging="180"/>
      </w:pPr>
    </w:lvl>
    <w:lvl w:ilvl="6" w:tplc="96C81E5C" w:tentative="1">
      <w:start w:val="1"/>
      <w:numFmt w:val="decimal"/>
      <w:lvlText w:val="%7."/>
      <w:lvlJc w:val="left"/>
      <w:pPr>
        <w:ind w:left="5040" w:hanging="360"/>
      </w:pPr>
    </w:lvl>
    <w:lvl w:ilvl="7" w:tplc="F0905D7E" w:tentative="1">
      <w:start w:val="1"/>
      <w:numFmt w:val="lowerLetter"/>
      <w:lvlText w:val="%8."/>
      <w:lvlJc w:val="left"/>
      <w:pPr>
        <w:ind w:left="5760" w:hanging="360"/>
      </w:pPr>
    </w:lvl>
    <w:lvl w:ilvl="8" w:tplc="44CEFC1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618D404">
      <w:start w:val="1"/>
      <w:numFmt w:val="decimal"/>
      <w:lvlText w:val="%1."/>
      <w:lvlJc w:val="left"/>
      <w:pPr>
        <w:ind w:left="360" w:hanging="360"/>
      </w:pPr>
      <w:rPr>
        <w:rFonts w:hint="default"/>
      </w:rPr>
    </w:lvl>
    <w:lvl w:ilvl="1" w:tplc="5E8CBE18" w:tentative="1">
      <w:start w:val="1"/>
      <w:numFmt w:val="lowerLetter"/>
      <w:lvlText w:val="%2."/>
      <w:lvlJc w:val="left"/>
      <w:pPr>
        <w:ind w:left="1080" w:hanging="360"/>
      </w:pPr>
    </w:lvl>
    <w:lvl w:ilvl="2" w:tplc="3392E0AA" w:tentative="1">
      <w:start w:val="1"/>
      <w:numFmt w:val="lowerRoman"/>
      <w:lvlText w:val="%3."/>
      <w:lvlJc w:val="right"/>
      <w:pPr>
        <w:ind w:left="1800" w:hanging="180"/>
      </w:pPr>
    </w:lvl>
    <w:lvl w:ilvl="3" w:tplc="65CA6C22" w:tentative="1">
      <w:start w:val="1"/>
      <w:numFmt w:val="decimal"/>
      <w:lvlText w:val="%4."/>
      <w:lvlJc w:val="left"/>
      <w:pPr>
        <w:ind w:left="2520" w:hanging="360"/>
      </w:pPr>
    </w:lvl>
    <w:lvl w:ilvl="4" w:tplc="B7420218" w:tentative="1">
      <w:start w:val="1"/>
      <w:numFmt w:val="lowerLetter"/>
      <w:lvlText w:val="%5."/>
      <w:lvlJc w:val="left"/>
      <w:pPr>
        <w:ind w:left="3240" w:hanging="360"/>
      </w:pPr>
    </w:lvl>
    <w:lvl w:ilvl="5" w:tplc="BEB23E16" w:tentative="1">
      <w:start w:val="1"/>
      <w:numFmt w:val="lowerRoman"/>
      <w:lvlText w:val="%6."/>
      <w:lvlJc w:val="right"/>
      <w:pPr>
        <w:ind w:left="3960" w:hanging="180"/>
      </w:pPr>
    </w:lvl>
    <w:lvl w:ilvl="6" w:tplc="5CD85946" w:tentative="1">
      <w:start w:val="1"/>
      <w:numFmt w:val="decimal"/>
      <w:lvlText w:val="%7."/>
      <w:lvlJc w:val="left"/>
      <w:pPr>
        <w:ind w:left="4680" w:hanging="360"/>
      </w:pPr>
    </w:lvl>
    <w:lvl w:ilvl="7" w:tplc="3070B302" w:tentative="1">
      <w:start w:val="1"/>
      <w:numFmt w:val="lowerLetter"/>
      <w:lvlText w:val="%8."/>
      <w:lvlJc w:val="left"/>
      <w:pPr>
        <w:ind w:left="5400" w:hanging="360"/>
      </w:pPr>
    </w:lvl>
    <w:lvl w:ilvl="8" w:tplc="D24087E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192F810">
      <w:start w:val="1"/>
      <w:numFmt w:val="lowerRoman"/>
      <w:lvlText w:val="(%1)"/>
      <w:lvlJc w:val="left"/>
      <w:pPr>
        <w:ind w:left="1080" w:hanging="720"/>
      </w:pPr>
      <w:rPr>
        <w:rFonts w:hint="default"/>
      </w:rPr>
    </w:lvl>
    <w:lvl w:ilvl="1" w:tplc="0AD60FC6" w:tentative="1">
      <w:start w:val="1"/>
      <w:numFmt w:val="lowerLetter"/>
      <w:lvlText w:val="%2."/>
      <w:lvlJc w:val="left"/>
      <w:pPr>
        <w:ind w:left="1440" w:hanging="360"/>
      </w:pPr>
    </w:lvl>
    <w:lvl w:ilvl="2" w:tplc="81FC0814" w:tentative="1">
      <w:start w:val="1"/>
      <w:numFmt w:val="lowerRoman"/>
      <w:lvlText w:val="%3."/>
      <w:lvlJc w:val="right"/>
      <w:pPr>
        <w:ind w:left="2160" w:hanging="180"/>
      </w:pPr>
    </w:lvl>
    <w:lvl w:ilvl="3" w:tplc="43A21770" w:tentative="1">
      <w:start w:val="1"/>
      <w:numFmt w:val="decimal"/>
      <w:lvlText w:val="%4."/>
      <w:lvlJc w:val="left"/>
      <w:pPr>
        <w:ind w:left="2880" w:hanging="360"/>
      </w:pPr>
    </w:lvl>
    <w:lvl w:ilvl="4" w:tplc="70643F02" w:tentative="1">
      <w:start w:val="1"/>
      <w:numFmt w:val="lowerLetter"/>
      <w:lvlText w:val="%5."/>
      <w:lvlJc w:val="left"/>
      <w:pPr>
        <w:ind w:left="3600" w:hanging="360"/>
      </w:pPr>
    </w:lvl>
    <w:lvl w:ilvl="5" w:tplc="BA4478D4" w:tentative="1">
      <w:start w:val="1"/>
      <w:numFmt w:val="lowerRoman"/>
      <w:lvlText w:val="%6."/>
      <w:lvlJc w:val="right"/>
      <w:pPr>
        <w:ind w:left="4320" w:hanging="180"/>
      </w:pPr>
    </w:lvl>
    <w:lvl w:ilvl="6" w:tplc="D0862EE0" w:tentative="1">
      <w:start w:val="1"/>
      <w:numFmt w:val="decimal"/>
      <w:lvlText w:val="%7."/>
      <w:lvlJc w:val="left"/>
      <w:pPr>
        <w:ind w:left="5040" w:hanging="360"/>
      </w:pPr>
    </w:lvl>
    <w:lvl w:ilvl="7" w:tplc="B8C4C6B6" w:tentative="1">
      <w:start w:val="1"/>
      <w:numFmt w:val="lowerLetter"/>
      <w:lvlText w:val="%8."/>
      <w:lvlJc w:val="left"/>
      <w:pPr>
        <w:ind w:left="5760" w:hanging="360"/>
      </w:pPr>
    </w:lvl>
    <w:lvl w:ilvl="8" w:tplc="C24A410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A16D9E8">
      <w:start w:val="1"/>
      <w:numFmt w:val="decimal"/>
      <w:lvlText w:val="%1."/>
      <w:lvlJc w:val="left"/>
      <w:pPr>
        <w:ind w:left="360" w:hanging="360"/>
      </w:pPr>
    </w:lvl>
    <w:lvl w:ilvl="1" w:tplc="5AD61ECA" w:tentative="1">
      <w:start w:val="1"/>
      <w:numFmt w:val="lowerLetter"/>
      <w:lvlText w:val="%2."/>
      <w:lvlJc w:val="left"/>
      <w:pPr>
        <w:ind w:left="1080" w:hanging="360"/>
      </w:pPr>
    </w:lvl>
    <w:lvl w:ilvl="2" w:tplc="A5D42CD4" w:tentative="1">
      <w:start w:val="1"/>
      <w:numFmt w:val="lowerRoman"/>
      <w:lvlText w:val="%3."/>
      <w:lvlJc w:val="right"/>
      <w:pPr>
        <w:ind w:left="1800" w:hanging="180"/>
      </w:pPr>
    </w:lvl>
    <w:lvl w:ilvl="3" w:tplc="3294BC5A" w:tentative="1">
      <w:start w:val="1"/>
      <w:numFmt w:val="decimal"/>
      <w:lvlText w:val="%4."/>
      <w:lvlJc w:val="left"/>
      <w:pPr>
        <w:ind w:left="2520" w:hanging="360"/>
      </w:pPr>
    </w:lvl>
    <w:lvl w:ilvl="4" w:tplc="69903F1E" w:tentative="1">
      <w:start w:val="1"/>
      <w:numFmt w:val="lowerLetter"/>
      <w:lvlText w:val="%5."/>
      <w:lvlJc w:val="left"/>
      <w:pPr>
        <w:ind w:left="3240" w:hanging="360"/>
      </w:pPr>
    </w:lvl>
    <w:lvl w:ilvl="5" w:tplc="BDCE29F6" w:tentative="1">
      <w:start w:val="1"/>
      <w:numFmt w:val="lowerRoman"/>
      <w:lvlText w:val="%6."/>
      <w:lvlJc w:val="right"/>
      <w:pPr>
        <w:ind w:left="3960" w:hanging="180"/>
      </w:pPr>
    </w:lvl>
    <w:lvl w:ilvl="6" w:tplc="429CBF64" w:tentative="1">
      <w:start w:val="1"/>
      <w:numFmt w:val="decimal"/>
      <w:lvlText w:val="%7."/>
      <w:lvlJc w:val="left"/>
      <w:pPr>
        <w:ind w:left="4680" w:hanging="360"/>
      </w:pPr>
    </w:lvl>
    <w:lvl w:ilvl="7" w:tplc="0802A5FE" w:tentative="1">
      <w:start w:val="1"/>
      <w:numFmt w:val="lowerLetter"/>
      <w:lvlText w:val="%8."/>
      <w:lvlJc w:val="left"/>
      <w:pPr>
        <w:ind w:left="5400" w:hanging="360"/>
      </w:pPr>
    </w:lvl>
    <w:lvl w:ilvl="8" w:tplc="942A96E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4A6803A">
      <w:start w:val="1"/>
      <w:numFmt w:val="lowerRoman"/>
      <w:lvlText w:val="(%1)"/>
      <w:lvlJc w:val="left"/>
      <w:pPr>
        <w:ind w:left="1080" w:hanging="720"/>
      </w:pPr>
      <w:rPr>
        <w:rFonts w:hint="default"/>
        <w:b w:val="0"/>
      </w:rPr>
    </w:lvl>
    <w:lvl w:ilvl="1" w:tplc="A2227378" w:tentative="1">
      <w:start w:val="1"/>
      <w:numFmt w:val="lowerLetter"/>
      <w:lvlText w:val="%2."/>
      <w:lvlJc w:val="left"/>
      <w:pPr>
        <w:ind w:left="1440" w:hanging="360"/>
      </w:pPr>
    </w:lvl>
    <w:lvl w:ilvl="2" w:tplc="55CCF6CC" w:tentative="1">
      <w:start w:val="1"/>
      <w:numFmt w:val="lowerRoman"/>
      <w:lvlText w:val="%3."/>
      <w:lvlJc w:val="right"/>
      <w:pPr>
        <w:ind w:left="2160" w:hanging="180"/>
      </w:pPr>
    </w:lvl>
    <w:lvl w:ilvl="3" w:tplc="8A6CC0CC" w:tentative="1">
      <w:start w:val="1"/>
      <w:numFmt w:val="decimal"/>
      <w:lvlText w:val="%4."/>
      <w:lvlJc w:val="left"/>
      <w:pPr>
        <w:ind w:left="2880" w:hanging="360"/>
      </w:pPr>
    </w:lvl>
    <w:lvl w:ilvl="4" w:tplc="C9AA23B4" w:tentative="1">
      <w:start w:val="1"/>
      <w:numFmt w:val="lowerLetter"/>
      <w:lvlText w:val="%5."/>
      <w:lvlJc w:val="left"/>
      <w:pPr>
        <w:ind w:left="3600" w:hanging="360"/>
      </w:pPr>
    </w:lvl>
    <w:lvl w:ilvl="5" w:tplc="01C65828" w:tentative="1">
      <w:start w:val="1"/>
      <w:numFmt w:val="lowerRoman"/>
      <w:lvlText w:val="%6."/>
      <w:lvlJc w:val="right"/>
      <w:pPr>
        <w:ind w:left="4320" w:hanging="180"/>
      </w:pPr>
    </w:lvl>
    <w:lvl w:ilvl="6" w:tplc="8C4A81FA" w:tentative="1">
      <w:start w:val="1"/>
      <w:numFmt w:val="decimal"/>
      <w:lvlText w:val="%7."/>
      <w:lvlJc w:val="left"/>
      <w:pPr>
        <w:ind w:left="5040" w:hanging="360"/>
      </w:pPr>
    </w:lvl>
    <w:lvl w:ilvl="7" w:tplc="BF2C8A74" w:tentative="1">
      <w:start w:val="1"/>
      <w:numFmt w:val="lowerLetter"/>
      <w:lvlText w:val="%8."/>
      <w:lvlJc w:val="left"/>
      <w:pPr>
        <w:ind w:left="5760" w:hanging="360"/>
      </w:pPr>
    </w:lvl>
    <w:lvl w:ilvl="8" w:tplc="E7C2A12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CF2CE70">
      <w:start w:val="1"/>
      <w:numFmt w:val="lowerRoman"/>
      <w:lvlText w:val="(%1)"/>
      <w:lvlJc w:val="left"/>
      <w:pPr>
        <w:ind w:left="1080" w:hanging="720"/>
      </w:pPr>
      <w:rPr>
        <w:rFonts w:hint="default"/>
      </w:rPr>
    </w:lvl>
    <w:lvl w:ilvl="1" w:tplc="2F5C62E2" w:tentative="1">
      <w:start w:val="1"/>
      <w:numFmt w:val="lowerLetter"/>
      <w:lvlText w:val="%2."/>
      <w:lvlJc w:val="left"/>
      <w:pPr>
        <w:ind w:left="1440" w:hanging="360"/>
      </w:pPr>
    </w:lvl>
    <w:lvl w:ilvl="2" w:tplc="151C22FA" w:tentative="1">
      <w:start w:val="1"/>
      <w:numFmt w:val="lowerRoman"/>
      <w:lvlText w:val="%3."/>
      <w:lvlJc w:val="right"/>
      <w:pPr>
        <w:ind w:left="2160" w:hanging="180"/>
      </w:pPr>
    </w:lvl>
    <w:lvl w:ilvl="3" w:tplc="51AA58D6" w:tentative="1">
      <w:start w:val="1"/>
      <w:numFmt w:val="decimal"/>
      <w:lvlText w:val="%4."/>
      <w:lvlJc w:val="left"/>
      <w:pPr>
        <w:ind w:left="2880" w:hanging="360"/>
      </w:pPr>
    </w:lvl>
    <w:lvl w:ilvl="4" w:tplc="99527578" w:tentative="1">
      <w:start w:val="1"/>
      <w:numFmt w:val="lowerLetter"/>
      <w:lvlText w:val="%5."/>
      <w:lvlJc w:val="left"/>
      <w:pPr>
        <w:ind w:left="3600" w:hanging="360"/>
      </w:pPr>
    </w:lvl>
    <w:lvl w:ilvl="5" w:tplc="F51E1516" w:tentative="1">
      <w:start w:val="1"/>
      <w:numFmt w:val="lowerRoman"/>
      <w:lvlText w:val="%6."/>
      <w:lvlJc w:val="right"/>
      <w:pPr>
        <w:ind w:left="4320" w:hanging="180"/>
      </w:pPr>
    </w:lvl>
    <w:lvl w:ilvl="6" w:tplc="74882092" w:tentative="1">
      <w:start w:val="1"/>
      <w:numFmt w:val="decimal"/>
      <w:lvlText w:val="%7."/>
      <w:lvlJc w:val="left"/>
      <w:pPr>
        <w:ind w:left="5040" w:hanging="360"/>
      </w:pPr>
    </w:lvl>
    <w:lvl w:ilvl="7" w:tplc="08C8376E" w:tentative="1">
      <w:start w:val="1"/>
      <w:numFmt w:val="lowerLetter"/>
      <w:lvlText w:val="%8."/>
      <w:lvlJc w:val="left"/>
      <w:pPr>
        <w:ind w:left="5760" w:hanging="360"/>
      </w:pPr>
    </w:lvl>
    <w:lvl w:ilvl="8" w:tplc="D1A2E11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414135A">
      <w:start w:val="1"/>
      <w:numFmt w:val="lowerRoman"/>
      <w:lvlText w:val="(%1)"/>
      <w:lvlJc w:val="left"/>
      <w:pPr>
        <w:ind w:left="1080" w:hanging="720"/>
      </w:pPr>
      <w:rPr>
        <w:rFonts w:hint="default"/>
      </w:rPr>
    </w:lvl>
    <w:lvl w:ilvl="1" w:tplc="AA7E37B6" w:tentative="1">
      <w:start w:val="1"/>
      <w:numFmt w:val="lowerLetter"/>
      <w:lvlText w:val="%2."/>
      <w:lvlJc w:val="left"/>
      <w:pPr>
        <w:ind w:left="1440" w:hanging="360"/>
      </w:pPr>
    </w:lvl>
    <w:lvl w:ilvl="2" w:tplc="AAFE69AE" w:tentative="1">
      <w:start w:val="1"/>
      <w:numFmt w:val="lowerRoman"/>
      <w:lvlText w:val="%3."/>
      <w:lvlJc w:val="right"/>
      <w:pPr>
        <w:ind w:left="2160" w:hanging="180"/>
      </w:pPr>
    </w:lvl>
    <w:lvl w:ilvl="3" w:tplc="9E7C6B42" w:tentative="1">
      <w:start w:val="1"/>
      <w:numFmt w:val="decimal"/>
      <w:lvlText w:val="%4."/>
      <w:lvlJc w:val="left"/>
      <w:pPr>
        <w:ind w:left="2880" w:hanging="360"/>
      </w:pPr>
    </w:lvl>
    <w:lvl w:ilvl="4" w:tplc="4176978E" w:tentative="1">
      <w:start w:val="1"/>
      <w:numFmt w:val="lowerLetter"/>
      <w:lvlText w:val="%5."/>
      <w:lvlJc w:val="left"/>
      <w:pPr>
        <w:ind w:left="3600" w:hanging="360"/>
      </w:pPr>
    </w:lvl>
    <w:lvl w:ilvl="5" w:tplc="8AFC4654" w:tentative="1">
      <w:start w:val="1"/>
      <w:numFmt w:val="lowerRoman"/>
      <w:lvlText w:val="%6."/>
      <w:lvlJc w:val="right"/>
      <w:pPr>
        <w:ind w:left="4320" w:hanging="180"/>
      </w:pPr>
    </w:lvl>
    <w:lvl w:ilvl="6" w:tplc="53289134" w:tentative="1">
      <w:start w:val="1"/>
      <w:numFmt w:val="decimal"/>
      <w:lvlText w:val="%7."/>
      <w:lvlJc w:val="left"/>
      <w:pPr>
        <w:ind w:left="5040" w:hanging="360"/>
      </w:pPr>
    </w:lvl>
    <w:lvl w:ilvl="7" w:tplc="1BCE09BC" w:tentative="1">
      <w:start w:val="1"/>
      <w:numFmt w:val="lowerLetter"/>
      <w:lvlText w:val="%8."/>
      <w:lvlJc w:val="left"/>
      <w:pPr>
        <w:ind w:left="5760" w:hanging="360"/>
      </w:pPr>
    </w:lvl>
    <w:lvl w:ilvl="8" w:tplc="BE369F3A" w:tentative="1">
      <w:start w:val="1"/>
      <w:numFmt w:val="lowerRoman"/>
      <w:lvlText w:val="%9."/>
      <w:lvlJc w:val="right"/>
      <w:pPr>
        <w:ind w:left="6480" w:hanging="180"/>
      </w:pPr>
    </w:lvl>
  </w:abstractNum>
  <w:abstractNum w:abstractNumId="30" w15:restartNumberingAfterBreak="0">
    <w:nsid w:val="6483544E"/>
    <w:multiLevelType w:val="hybridMultilevel"/>
    <w:tmpl w:val="13168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82321BA0">
      <w:start w:val="1"/>
      <w:numFmt w:val="lowerRoman"/>
      <w:lvlText w:val="(%1)"/>
      <w:lvlJc w:val="left"/>
      <w:pPr>
        <w:ind w:left="1004" w:hanging="720"/>
      </w:pPr>
      <w:rPr>
        <w:rFonts w:hint="default"/>
        <w:b w:val="0"/>
      </w:rPr>
    </w:lvl>
    <w:lvl w:ilvl="1" w:tplc="190C5328" w:tentative="1">
      <w:start w:val="1"/>
      <w:numFmt w:val="lowerLetter"/>
      <w:lvlText w:val="%2."/>
      <w:lvlJc w:val="left"/>
      <w:pPr>
        <w:ind w:left="1364" w:hanging="360"/>
      </w:pPr>
    </w:lvl>
    <w:lvl w:ilvl="2" w:tplc="9D40442A" w:tentative="1">
      <w:start w:val="1"/>
      <w:numFmt w:val="lowerRoman"/>
      <w:lvlText w:val="%3."/>
      <w:lvlJc w:val="right"/>
      <w:pPr>
        <w:ind w:left="2084" w:hanging="180"/>
      </w:pPr>
    </w:lvl>
    <w:lvl w:ilvl="3" w:tplc="95DA606C" w:tentative="1">
      <w:start w:val="1"/>
      <w:numFmt w:val="decimal"/>
      <w:lvlText w:val="%4."/>
      <w:lvlJc w:val="left"/>
      <w:pPr>
        <w:ind w:left="2804" w:hanging="360"/>
      </w:pPr>
    </w:lvl>
    <w:lvl w:ilvl="4" w:tplc="A37C41B2" w:tentative="1">
      <w:start w:val="1"/>
      <w:numFmt w:val="lowerLetter"/>
      <w:lvlText w:val="%5."/>
      <w:lvlJc w:val="left"/>
      <w:pPr>
        <w:ind w:left="3524" w:hanging="360"/>
      </w:pPr>
    </w:lvl>
    <w:lvl w:ilvl="5" w:tplc="A356BEF0" w:tentative="1">
      <w:start w:val="1"/>
      <w:numFmt w:val="lowerRoman"/>
      <w:lvlText w:val="%6."/>
      <w:lvlJc w:val="right"/>
      <w:pPr>
        <w:ind w:left="4244" w:hanging="180"/>
      </w:pPr>
    </w:lvl>
    <w:lvl w:ilvl="6" w:tplc="B344C780" w:tentative="1">
      <w:start w:val="1"/>
      <w:numFmt w:val="decimal"/>
      <w:lvlText w:val="%7."/>
      <w:lvlJc w:val="left"/>
      <w:pPr>
        <w:ind w:left="4964" w:hanging="360"/>
      </w:pPr>
    </w:lvl>
    <w:lvl w:ilvl="7" w:tplc="EE2EFE58" w:tentative="1">
      <w:start w:val="1"/>
      <w:numFmt w:val="lowerLetter"/>
      <w:lvlText w:val="%8."/>
      <w:lvlJc w:val="left"/>
      <w:pPr>
        <w:ind w:left="5684" w:hanging="360"/>
      </w:pPr>
    </w:lvl>
    <w:lvl w:ilvl="8" w:tplc="197E6BF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9EB298FE">
      <w:start w:val="1"/>
      <w:numFmt w:val="decimal"/>
      <w:lvlText w:val="%1."/>
      <w:lvlJc w:val="left"/>
      <w:pPr>
        <w:ind w:left="360" w:hanging="360"/>
      </w:pPr>
      <w:rPr>
        <w:rFonts w:hint="default"/>
      </w:rPr>
    </w:lvl>
    <w:lvl w:ilvl="1" w:tplc="B1B28CC6" w:tentative="1">
      <w:start w:val="1"/>
      <w:numFmt w:val="lowerLetter"/>
      <w:lvlText w:val="%2."/>
      <w:lvlJc w:val="left"/>
      <w:pPr>
        <w:ind w:left="1080" w:hanging="360"/>
      </w:pPr>
    </w:lvl>
    <w:lvl w:ilvl="2" w:tplc="1110F0DC" w:tentative="1">
      <w:start w:val="1"/>
      <w:numFmt w:val="lowerRoman"/>
      <w:lvlText w:val="%3."/>
      <w:lvlJc w:val="right"/>
      <w:pPr>
        <w:ind w:left="1800" w:hanging="180"/>
      </w:pPr>
    </w:lvl>
    <w:lvl w:ilvl="3" w:tplc="BAEC733C" w:tentative="1">
      <w:start w:val="1"/>
      <w:numFmt w:val="decimal"/>
      <w:lvlText w:val="%4."/>
      <w:lvlJc w:val="left"/>
      <w:pPr>
        <w:ind w:left="2520" w:hanging="360"/>
      </w:pPr>
    </w:lvl>
    <w:lvl w:ilvl="4" w:tplc="55F4FE56" w:tentative="1">
      <w:start w:val="1"/>
      <w:numFmt w:val="lowerLetter"/>
      <w:lvlText w:val="%5."/>
      <w:lvlJc w:val="left"/>
      <w:pPr>
        <w:ind w:left="3240" w:hanging="360"/>
      </w:pPr>
    </w:lvl>
    <w:lvl w:ilvl="5" w:tplc="EA88FD34" w:tentative="1">
      <w:start w:val="1"/>
      <w:numFmt w:val="lowerRoman"/>
      <w:lvlText w:val="%6."/>
      <w:lvlJc w:val="right"/>
      <w:pPr>
        <w:ind w:left="3960" w:hanging="180"/>
      </w:pPr>
    </w:lvl>
    <w:lvl w:ilvl="6" w:tplc="565A50A2" w:tentative="1">
      <w:start w:val="1"/>
      <w:numFmt w:val="decimal"/>
      <w:lvlText w:val="%7."/>
      <w:lvlJc w:val="left"/>
      <w:pPr>
        <w:ind w:left="4680" w:hanging="360"/>
      </w:pPr>
    </w:lvl>
    <w:lvl w:ilvl="7" w:tplc="D2280688" w:tentative="1">
      <w:start w:val="1"/>
      <w:numFmt w:val="lowerLetter"/>
      <w:lvlText w:val="%8."/>
      <w:lvlJc w:val="left"/>
      <w:pPr>
        <w:ind w:left="5400" w:hanging="360"/>
      </w:pPr>
    </w:lvl>
    <w:lvl w:ilvl="8" w:tplc="03F8B23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436F7BE">
      <w:start w:val="1"/>
      <w:numFmt w:val="lowerRoman"/>
      <w:lvlText w:val="(%1)"/>
      <w:lvlJc w:val="left"/>
      <w:pPr>
        <w:ind w:left="1080" w:hanging="720"/>
      </w:pPr>
      <w:rPr>
        <w:rFonts w:hint="default"/>
      </w:rPr>
    </w:lvl>
    <w:lvl w:ilvl="1" w:tplc="DB1A0B5C" w:tentative="1">
      <w:start w:val="1"/>
      <w:numFmt w:val="lowerLetter"/>
      <w:lvlText w:val="%2."/>
      <w:lvlJc w:val="left"/>
      <w:pPr>
        <w:ind w:left="1440" w:hanging="360"/>
      </w:pPr>
    </w:lvl>
    <w:lvl w:ilvl="2" w:tplc="03AAFD96" w:tentative="1">
      <w:start w:val="1"/>
      <w:numFmt w:val="lowerRoman"/>
      <w:lvlText w:val="%3."/>
      <w:lvlJc w:val="right"/>
      <w:pPr>
        <w:ind w:left="2160" w:hanging="180"/>
      </w:pPr>
    </w:lvl>
    <w:lvl w:ilvl="3" w:tplc="2D685044" w:tentative="1">
      <w:start w:val="1"/>
      <w:numFmt w:val="decimal"/>
      <w:lvlText w:val="%4."/>
      <w:lvlJc w:val="left"/>
      <w:pPr>
        <w:ind w:left="2880" w:hanging="360"/>
      </w:pPr>
    </w:lvl>
    <w:lvl w:ilvl="4" w:tplc="BB7E4948" w:tentative="1">
      <w:start w:val="1"/>
      <w:numFmt w:val="lowerLetter"/>
      <w:lvlText w:val="%5."/>
      <w:lvlJc w:val="left"/>
      <w:pPr>
        <w:ind w:left="3600" w:hanging="360"/>
      </w:pPr>
    </w:lvl>
    <w:lvl w:ilvl="5" w:tplc="D548A2A6" w:tentative="1">
      <w:start w:val="1"/>
      <w:numFmt w:val="lowerRoman"/>
      <w:lvlText w:val="%6."/>
      <w:lvlJc w:val="right"/>
      <w:pPr>
        <w:ind w:left="4320" w:hanging="180"/>
      </w:pPr>
    </w:lvl>
    <w:lvl w:ilvl="6" w:tplc="5B90F5E8" w:tentative="1">
      <w:start w:val="1"/>
      <w:numFmt w:val="decimal"/>
      <w:lvlText w:val="%7."/>
      <w:lvlJc w:val="left"/>
      <w:pPr>
        <w:ind w:left="5040" w:hanging="360"/>
      </w:pPr>
    </w:lvl>
    <w:lvl w:ilvl="7" w:tplc="75C0AF1C" w:tentative="1">
      <w:start w:val="1"/>
      <w:numFmt w:val="lowerLetter"/>
      <w:lvlText w:val="%8."/>
      <w:lvlJc w:val="left"/>
      <w:pPr>
        <w:ind w:left="5760" w:hanging="360"/>
      </w:pPr>
    </w:lvl>
    <w:lvl w:ilvl="8" w:tplc="6250175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03496AE">
      <w:start w:val="1"/>
      <w:numFmt w:val="decimal"/>
      <w:lvlText w:val="%1."/>
      <w:lvlJc w:val="left"/>
      <w:pPr>
        <w:ind w:left="360" w:hanging="360"/>
      </w:pPr>
      <w:rPr>
        <w:rFonts w:hint="default"/>
      </w:rPr>
    </w:lvl>
    <w:lvl w:ilvl="1" w:tplc="17CC3CF6" w:tentative="1">
      <w:start w:val="1"/>
      <w:numFmt w:val="lowerLetter"/>
      <w:lvlText w:val="%2."/>
      <w:lvlJc w:val="left"/>
      <w:pPr>
        <w:ind w:left="1080" w:hanging="360"/>
      </w:pPr>
    </w:lvl>
    <w:lvl w:ilvl="2" w:tplc="158AACD0" w:tentative="1">
      <w:start w:val="1"/>
      <w:numFmt w:val="lowerRoman"/>
      <w:lvlText w:val="%3."/>
      <w:lvlJc w:val="right"/>
      <w:pPr>
        <w:ind w:left="1800" w:hanging="180"/>
      </w:pPr>
    </w:lvl>
    <w:lvl w:ilvl="3" w:tplc="15F810D8" w:tentative="1">
      <w:start w:val="1"/>
      <w:numFmt w:val="decimal"/>
      <w:lvlText w:val="%4."/>
      <w:lvlJc w:val="left"/>
      <w:pPr>
        <w:ind w:left="2520" w:hanging="360"/>
      </w:pPr>
    </w:lvl>
    <w:lvl w:ilvl="4" w:tplc="824C358E" w:tentative="1">
      <w:start w:val="1"/>
      <w:numFmt w:val="lowerLetter"/>
      <w:lvlText w:val="%5."/>
      <w:lvlJc w:val="left"/>
      <w:pPr>
        <w:ind w:left="3240" w:hanging="360"/>
      </w:pPr>
    </w:lvl>
    <w:lvl w:ilvl="5" w:tplc="14F6822C" w:tentative="1">
      <w:start w:val="1"/>
      <w:numFmt w:val="lowerRoman"/>
      <w:lvlText w:val="%6."/>
      <w:lvlJc w:val="right"/>
      <w:pPr>
        <w:ind w:left="3960" w:hanging="180"/>
      </w:pPr>
    </w:lvl>
    <w:lvl w:ilvl="6" w:tplc="707CC5DC" w:tentative="1">
      <w:start w:val="1"/>
      <w:numFmt w:val="decimal"/>
      <w:lvlText w:val="%7."/>
      <w:lvlJc w:val="left"/>
      <w:pPr>
        <w:ind w:left="4680" w:hanging="360"/>
      </w:pPr>
    </w:lvl>
    <w:lvl w:ilvl="7" w:tplc="12024A6A" w:tentative="1">
      <w:start w:val="1"/>
      <w:numFmt w:val="lowerLetter"/>
      <w:lvlText w:val="%8."/>
      <w:lvlJc w:val="left"/>
      <w:pPr>
        <w:ind w:left="5400" w:hanging="360"/>
      </w:pPr>
    </w:lvl>
    <w:lvl w:ilvl="8" w:tplc="4D7888E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7162110">
      <w:start w:val="1"/>
      <w:numFmt w:val="lowerRoman"/>
      <w:lvlText w:val="(%1)"/>
      <w:lvlJc w:val="left"/>
      <w:pPr>
        <w:ind w:left="1080" w:hanging="720"/>
      </w:pPr>
      <w:rPr>
        <w:rFonts w:hint="default"/>
      </w:rPr>
    </w:lvl>
    <w:lvl w:ilvl="1" w:tplc="C1FEC586" w:tentative="1">
      <w:start w:val="1"/>
      <w:numFmt w:val="lowerLetter"/>
      <w:lvlText w:val="%2."/>
      <w:lvlJc w:val="left"/>
      <w:pPr>
        <w:ind w:left="1440" w:hanging="360"/>
      </w:pPr>
    </w:lvl>
    <w:lvl w:ilvl="2" w:tplc="4E9647E2" w:tentative="1">
      <w:start w:val="1"/>
      <w:numFmt w:val="lowerRoman"/>
      <w:lvlText w:val="%3."/>
      <w:lvlJc w:val="right"/>
      <w:pPr>
        <w:ind w:left="2160" w:hanging="180"/>
      </w:pPr>
    </w:lvl>
    <w:lvl w:ilvl="3" w:tplc="1A1E4546" w:tentative="1">
      <w:start w:val="1"/>
      <w:numFmt w:val="decimal"/>
      <w:lvlText w:val="%4."/>
      <w:lvlJc w:val="left"/>
      <w:pPr>
        <w:ind w:left="2880" w:hanging="360"/>
      </w:pPr>
    </w:lvl>
    <w:lvl w:ilvl="4" w:tplc="17160548" w:tentative="1">
      <w:start w:val="1"/>
      <w:numFmt w:val="lowerLetter"/>
      <w:lvlText w:val="%5."/>
      <w:lvlJc w:val="left"/>
      <w:pPr>
        <w:ind w:left="3600" w:hanging="360"/>
      </w:pPr>
    </w:lvl>
    <w:lvl w:ilvl="5" w:tplc="0A20CEF6" w:tentative="1">
      <w:start w:val="1"/>
      <w:numFmt w:val="lowerRoman"/>
      <w:lvlText w:val="%6."/>
      <w:lvlJc w:val="right"/>
      <w:pPr>
        <w:ind w:left="4320" w:hanging="180"/>
      </w:pPr>
    </w:lvl>
    <w:lvl w:ilvl="6" w:tplc="5C2ED0C4" w:tentative="1">
      <w:start w:val="1"/>
      <w:numFmt w:val="decimal"/>
      <w:lvlText w:val="%7."/>
      <w:lvlJc w:val="left"/>
      <w:pPr>
        <w:ind w:left="5040" w:hanging="360"/>
      </w:pPr>
    </w:lvl>
    <w:lvl w:ilvl="7" w:tplc="9C3EA2CE" w:tentative="1">
      <w:start w:val="1"/>
      <w:numFmt w:val="lowerLetter"/>
      <w:lvlText w:val="%8."/>
      <w:lvlJc w:val="left"/>
      <w:pPr>
        <w:ind w:left="5760" w:hanging="360"/>
      </w:pPr>
    </w:lvl>
    <w:lvl w:ilvl="8" w:tplc="5A76CBB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612B3D8">
      <w:start w:val="1"/>
      <w:numFmt w:val="decimal"/>
      <w:lvlText w:val="%1."/>
      <w:lvlJc w:val="left"/>
      <w:pPr>
        <w:ind w:left="360" w:hanging="360"/>
      </w:pPr>
      <w:rPr>
        <w:rFonts w:hint="default"/>
      </w:rPr>
    </w:lvl>
    <w:lvl w:ilvl="1" w:tplc="F9606E22" w:tentative="1">
      <w:start w:val="1"/>
      <w:numFmt w:val="lowerLetter"/>
      <w:lvlText w:val="%2."/>
      <w:lvlJc w:val="left"/>
      <w:pPr>
        <w:ind w:left="1080" w:hanging="360"/>
      </w:pPr>
    </w:lvl>
    <w:lvl w:ilvl="2" w:tplc="B1B04174" w:tentative="1">
      <w:start w:val="1"/>
      <w:numFmt w:val="lowerRoman"/>
      <w:lvlText w:val="%3."/>
      <w:lvlJc w:val="right"/>
      <w:pPr>
        <w:ind w:left="1800" w:hanging="180"/>
      </w:pPr>
    </w:lvl>
    <w:lvl w:ilvl="3" w:tplc="8B583D1A" w:tentative="1">
      <w:start w:val="1"/>
      <w:numFmt w:val="decimal"/>
      <w:lvlText w:val="%4."/>
      <w:lvlJc w:val="left"/>
      <w:pPr>
        <w:ind w:left="2520" w:hanging="360"/>
      </w:pPr>
    </w:lvl>
    <w:lvl w:ilvl="4" w:tplc="79564A92" w:tentative="1">
      <w:start w:val="1"/>
      <w:numFmt w:val="lowerLetter"/>
      <w:lvlText w:val="%5."/>
      <w:lvlJc w:val="left"/>
      <w:pPr>
        <w:ind w:left="3240" w:hanging="360"/>
      </w:pPr>
    </w:lvl>
    <w:lvl w:ilvl="5" w:tplc="2F6EDD82" w:tentative="1">
      <w:start w:val="1"/>
      <w:numFmt w:val="lowerRoman"/>
      <w:lvlText w:val="%6."/>
      <w:lvlJc w:val="right"/>
      <w:pPr>
        <w:ind w:left="3960" w:hanging="180"/>
      </w:pPr>
    </w:lvl>
    <w:lvl w:ilvl="6" w:tplc="3D2E849A" w:tentative="1">
      <w:start w:val="1"/>
      <w:numFmt w:val="decimal"/>
      <w:lvlText w:val="%7."/>
      <w:lvlJc w:val="left"/>
      <w:pPr>
        <w:ind w:left="4680" w:hanging="360"/>
      </w:pPr>
    </w:lvl>
    <w:lvl w:ilvl="7" w:tplc="A2D40840" w:tentative="1">
      <w:start w:val="1"/>
      <w:numFmt w:val="lowerLetter"/>
      <w:lvlText w:val="%8."/>
      <w:lvlJc w:val="left"/>
      <w:pPr>
        <w:ind w:left="5400" w:hanging="360"/>
      </w:pPr>
    </w:lvl>
    <w:lvl w:ilvl="8" w:tplc="EEBAF99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C3E2D4E">
      <w:start w:val="1"/>
      <w:numFmt w:val="decimal"/>
      <w:lvlText w:val="%1."/>
      <w:lvlJc w:val="left"/>
      <w:pPr>
        <w:ind w:left="360" w:hanging="360"/>
      </w:pPr>
      <w:rPr>
        <w:rFonts w:hint="default"/>
      </w:rPr>
    </w:lvl>
    <w:lvl w:ilvl="1" w:tplc="86783200" w:tentative="1">
      <w:start w:val="1"/>
      <w:numFmt w:val="lowerLetter"/>
      <w:lvlText w:val="%2."/>
      <w:lvlJc w:val="left"/>
      <w:pPr>
        <w:ind w:left="1080" w:hanging="360"/>
      </w:pPr>
    </w:lvl>
    <w:lvl w:ilvl="2" w:tplc="A4246688" w:tentative="1">
      <w:start w:val="1"/>
      <w:numFmt w:val="lowerRoman"/>
      <w:lvlText w:val="%3."/>
      <w:lvlJc w:val="right"/>
      <w:pPr>
        <w:ind w:left="1800" w:hanging="180"/>
      </w:pPr>
    </w:lvl>
    <w:lvl w:ilvl="3" w:tplc="09321B4A" w:tentative="1">
      <w:start w:val="1"/>
      <w:numFmt w:val="decimal"/>
      <w:lvlText w:val="%4."/>
      <w:lvlJc w:val="left"/>
      <w:pPr>
        <w:ind w:left="2520" w:hanging="360"/>
      </w:pPr>
    </w:lvl>
    <w:lvl w:ilvl="4" w:tplc="440CDCF8" w:tentative="1">
      <w:start w:val="1"/>
      <w:numFmt w:val="lowerLetter"/>
      <w:lvlText w:val="%5."/>
      <w:lvlJc w:val="left"/>
      <w:pPr>
        <w:ind w:left="3240" w:hanging="360"/>
      </w:pPr>
    </w:lvl>
    <w:lvl w:ilvl="5" w:tplc="966C1DCE" w:tentative="1">
      <w:start w:val="1"/>
      <w:numFmt w:val="lowerRoman"/>
      <w:lvlText w:val="%6."/>
      <w:lvlJc w:val="right"/>
      <w:pPr>
        <w:ind w:left="3960" w:hanging="180"/>
      </w:pPr>
    </w:lvl>
    <w:lvl w:ilvl="6" w:tplc="C39A8DB8" w:tentative="1">
      <w:start w:val="1"/>
      <w:numFmt w:val="decimal"/>
      <w:lvlText w:val="%7."/>
      <w:lvlJc w:val="left"/>
      <w:pPr>
        <w:ind w:left="4680" w:hanging="360"/>
      </w:pPr>
    </w:lvl>
    <w:lvl w:ilvl="7" w:tplc="3D0080D0" w:tentative="1">
      <w:start w:val="1"/>
      <w:numFmt w:val="lowerLetter"/>
      <w:lvlText w:val="%8."/>
      <w:lvlJc w:val="left"/>
      <w:pPr>
        <w:ind w:left="5400" w:hanging="360"/>
      </w:pPr>
    </w:lvl>
    <w:lvl w:ilvl="8" w:tplc="4F6EAFC4"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E364FBA8">
      <w:start w:val="1"/>
      <w:numFmt w:val="bullet"/>
      <w:lvlText w:val=""/>
      <w:lvlJc w:val="left"/>
      <w:pPr>
        <w:tabs>
          <w:tab w:val="num" w:pos="720"/>
        </w:tabs>
        <w:ind w:left="720" w:hanging="360"/>
      </w:pPr>
      <w:rPr>
        <w:rFonts w:ascii="Symbol" w:hAnsi="Symbol"/>
      </w:rPr>
    </w:lvl>
    <w:lvl w:ilvl="1" w:tplc="ED2AF788">
      <w:start w:val="1"/>
      <w:numFmt w:val="bullet"/>
      <w:lvlText w:val="o"/>
      <w:lvlJc w:val="left"/>
      <w:pPr>
        <w:tabs>
          <w:tab w:val="num" w:pos="1440"/>
        </w:tabs>
        <w:ind w:left="1440" w:hanging="360"/>
      </w:pPr>
      <w:rPr>
        <w:rFonts w:ascii="Courier New" w:hAnsi="Courier New"/>
      </w:rPr>
    </w:lvl>
    <w:lvl w:ilvl="2" w:tplc="C3401F9E">
      <w:start w:val="1"/>
      <w:numFmt w:val="bullet"/>
      <w:lvlText w:val=""/>
      <w:lvlJc w:val="left"/>
      <w:pPr>
        <w:tabs>
          <w:tab w:val="num" w:pos="2160"/>
        </w:tabs>
        <w:ind w:left="2160" w:hanging="360"/>
      </w:pPr>
      <w:rPr>
        <w:rFonts w:ascii="Wingdings" w:hAnsi="Wingdings"/>
      </w:rPr>
    </w:lvl>
    <w:lvl w:ilvl="3" w:tplc="39D070BE">
      <w:start w:val="1"/>
      <w:numFmt w:val="bullet"/>
      <w:lvlText w:val=""/>
      <w:lvlJc w:val="left"/>
      <w:pPr>
        <w:tabs>
          <w:tab w:val="num" w:pos="2880"/>
        </w:tabs>
        <w:ind w:left="2880" w:hanging="360"/>
      </w:pPr>
      <w:rPr>
        <w:rFonts w:ascii="Symbol" w:hAnsi="Symbol"/>
      </w:rPr>
    </w:lvl>
    <w:lvl w:ilvl="4" w:tplc="C2EEB224">
      <w:start w:val="1"/>
      <w:numFmt w:val="bullet"/>
      <w:lvlText w:val="o"/>
      <w:lvlJc w:val="left"/>
      <w:pPr>
        <w:tabs>
          <w:tab w:val="num" w:pos="3600"/>
        </w:tabs>
        <w:ind w:left="3600" w:hanging="360"/>
      </w:pPr>
      <w:rPr>
        <w:rFonts w:ascii="Courier New" w:hAnsi="Courier New"/>
      </w:rPr>
    </w:lvl>
    <w:lvl w:ilvl="5" w:tplc="9F82E184">
      <w:start w:val="1"/>
      <w:numFmt w:val="bullet"/>
      <w:lvlText w:val=""/>
      <w:lvlJc w:val="left"/>
      <w:pPr>
        <w:tabs>
          <w:tab w:val="num" w:pos="4320"/>
        </w:tabs>
        <w:ind w:left="4320" w:hanging="360"/>
      </w:pPr>
      <w:rPr>
        <w:rFonts w:ascii="Wingdings" w:hAnsi="Wingdings"/>
      </w:rPr>
    </w:lvl>
    <w:lvl w:ilvl="6" w:tplc="0D6E7E2E">
      <w:start w:val="1"/>
      <w:numFmt w:val="bullet"/>
      <w:lvlText w:val=""/>
      <w:lvlJc w:val="left"/>
      <w:pPr>
        <w:tabs>
          <w:tab w:val="num" w:pos="5040"/>
        </w:tabs>
        <w:ind w:left="5040" w:hanging="360"/>
      </w:pPr>
      <w:rPr>
        <w:rFonts w:ascii="Symbol" w:hAnsi="Symbol"/>
      </w:rPr>
    </w:lvl>
    <w:lvl w:ilvl="7" w:tplc="26E8170E">
      <w:start w:val="1"/>
      <w:numFmt w:val="bullet"/>
      <w:lvlText w:val="o"/>
      <w:lvlJc w:val="left"/>
      <w:pPr>
        <w:tabs>
          <w:tab w:val="num" w:pos="5760"/>
        </w:tabs>
        <w:ind w:left="5760" w:hanging="360"/>
      </w:pPr>
      <w:rPr>
        <w:rFonts w:ascii="Courier New" w:hAnsi="Courier New"/>
      </w:rPr>
    </w:lvl>
    <w:lvl w:ilvl="8" w:tplc="C41E5C94">
      <w:start w:val="1"/>
      <w:numFmt w:val="bullet"/>
      <w:lvlText w:val=""/>
      <w:lvlJc w:val="left"/>
      <w:pPr>
        <w:tabs>
          <w:tab w:val="num" w:pos="6480"/>
        </w:tabs>
        <w:ind w:left="6480" w:hanging="360"/>
      </w:pPr>
      <w:rPr>
        <w:rFonts w:ascii="Wingdings" w:hAnsi="Wingdings"/>
      </w:rPr>
    </w:lvl>
  </w:abstractNum>
  <w:abstractNum w:abstractNumId="39" w15:restartNumberingAfterBreak="0">
    <w:nsid w:val="7FAA7A20"/>
    <w:multiLevelType w:val="hybridMultilevel"/>
    <w:tmpl w:val="7FAA7A20"/>
    <w:lvl w:ilvl="0" w:tplc="EEACE874">
      <w:start w:val="1"/>
      <w:numFmt w:val="bullet"/>
      <w:lvlText w:val=""/>
      <w:lvlJc w:val="left"/>
      <w:pPr>
        <w:tabs>
          <w:tab w:val="num" w:pos="720"/>
        </w:tabs>
        <w:ind w:left="720" w:hanging="360"/>
      </w:pPr>
      <w:rPr>
        <w:rFonts w:ascii="Symbol" w:hAnsi="Symbol"/>
      </w:rPr>
    </w:lvl>
    <w:lvl w:ilvl="1" w:tplc="69403A70">
      <w:start w:val="1"/>
      <w:numFmt w:val="bullet"/>
      <w:lvlText w:val="o"/>
      <w:lvlJc w:val="left"/>
      <w:pPr>
        <w:tabs>
          <w:tab w:val="num" w:pos="1440"/>
        </w:tabs>
        <w:ind w:left="1440" w:hanging="360"/>
      </w:pPr>
      <w:rPr>
        <w:rFonts w:ascii="Courier New" w:hAnsi="Courier New"/>
      </w:rPr>
    </w:lvl>
    <w:lvl w:ilvl="2" w:tplc="6DBC5C4E">
      <w:start w:val="1"/>
      <w:numFmt w:val="bullet"/>
      <w:lvlText w:val=""/>
      <w:lvlJc w:val="left"/>
      <w:pPr>
        <w:tabs>
          <w:tab w:val="num" w:pos="2160"/>
        </w:tabs>
        <w:ind w:left="2160" w:hanging="360"/>
      </w:pPr>
      <w:rPr>
        <w:rFonts w:ascii="Wingdings" w:hAnsi="Wingdings"/>
      </w:rPr>
    </w:lvl>
    <w:lvl w:ilvl="3" w:tplc="707A769E">
      <w:start w:val="1"/>
      <w:numFmt w:val="bullet"/>
      <w:lvlText w:val=""/>
      <w:lvlJc w:val="left"/>
      <w:pPr>
        <w:tabs>
          <w:tab w:val="num" w:pos="2880"/>
        </w:tabs>
        <w:ind w:left="2880" w:hanging="360"/>
      </w:pPr>
      <w:rPr>
        <w:rFonts w:ascii="Symbol" w:hAnsi="Symbol"/>
      </w:rPr>
    </w:lvl>
    <w:lvl w:ilvl="4" w:tplc="2DCE8166">
      <w:start w:val="1"/>
      <w:numFmt w:val="bullet"/>
      <w:lvlText w:val="o"/>
      <w:lvlJc w:val="left"/>
      <w:pPr>
        <w:tabs>
          <w:tab w:val="num" w:pos="3600"/>
        </w:tabs>
        <w:ind w:left="3600" w:hanging="360"/>
      </w:pPr>
      <w:rPr>
        <w:rFonts w:ascii="Courier New" w:hAnsi="Courier New"/>
      </w:rPr>
    </w:lvl>
    <w:lvl w:ilvl="5" w:tplc="C1F21332">
      <w:start w:val="1"/>
      <w:numFmt w:val="bullet"/>
      <w:lvlText w:val=""/>
      <w:lvlJc w:val="left"/>
      <w:pPr>
        <w:tabs>
          <w:tab w:val="num" w:pos="4320"/>
        </w:tabs>
        <w:ind w:left="4320" w:hanging="360"/>
      </w:pPr>
      <w:rPr>
        <w:rFonts w:ascii="Wingdings" w:hAnsi="Wingdings"/>
      </w:rPr>
    </w:lvl>
    <w:lvl w:ilvl="6" w:tplc="AAB6904A">
      <w:start w:val="1"/>
      <w:numFmt w:val="bullet"/>
      <w:lvlText w:val=""/>
      <w:lvlJc w:val="left"/>
      <w:pPr>
        <w:tabs>
          <w:tab w:val="num" w:pos="5040"/>
        </w:tabs>
        <w:ind w:left="5040" w:hanging="360"/>
      </w:pPr>
      <w:rPr>
        <w:rFonts w:ascii="Symbol" w:hAnsi="Symbol"/>
      </w:rPr>
    </w:lvl>
    <w:lvl w:ilvl="7" w:tplc="CAEC55A0">
      <w:start w:val="1"/>
      <w:numFmt w:val="bullet"/>
      <w:lvlText w:val="o"/>
      <w:lvlJc w:val="left"/>
      <w:pPr>
        <w:tabs>
          <w:tab w:val="num" w:pos="5760"/>
        </w:tabs>
        <w:ind w:left="5760" w:hanging="360"/>
      </w:pPr>
      <w:rPr>
        <w:rFonts w:ascii="Courier New" w:hAnsi="Courier New"/>
      </w:rPr>
    </w:lvl>
    <w:lvl w:ilvl="8" w:tplc="3618880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9"/>
  </w:num>
  <w:num w:numId="40">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15"/>
    <w:rsid w:val="00005863"/>
    <w:rsid w:val="000328DA"/>
    <w:rsid w:val="00033CE1"/>
    <w:rsid w:val="00043F4A"/>
    <w:rsid w:val="000A725A"/>
    <w:rsid w:val="000C7B40"/>
    <w:rsid w:val="000D004C"/>
    <w:rsid w:val="000D047E"/>
    <w:rsid w:val="000D5450"/>
    <w:rsid w:val="000F4359"/>
    <w:rsid w:val="0010181E"/>
    <w:rsid w:val="00105308"/>
    <w:rsid w:val="001122D3"/>
    <w:rsid w:val="001130D2"/>
    <w:rsid w:val="001329E5"/>
    <w:rsid w:val="00156922"/>
    <w:rsid w:val="00173FAD"/>
    <w:rsid w:val="00185AB8"/>
    <w:rsid w:val="001B714E"/>
    <w:rsid w:val="001E09EE"/>
    <w:rsid w:val="00205D09"/>
    <w:rsid w:val="00206F22"/>
    <w:rsid w:val="00207BEA"/>
    <w:rsid w:val="0021638A"/>
    <w:rsid w:val="0022428C"/>
    <w:rsid w:val="00250592"/>
    <w:rsid w:val="00265E66"/>
    <w:rsid w:val="002B1BA2"/>
    <w:rsid w:val="002D2971"/>
    <w:rsid w:val="002D39F1"/>
    <w:rsid w:val="002D5391"/>
    <w:rsid w:val="002F58B8"/>
    <w:rsid w:val="00300379"/>
    <w:rsid w:val="00307F9A"/>
    <w:rsid w:val="00321C46"/>
    <w:rsid w:val="003500EF"/>
    <w:rsid w:val="00350FD7"/>
    <w:rsid w:val="0038744F"/>
    <w:rsid w:val="003B3254"/>
    <w:rsid w:val="003B7117"/>
    <w:rsid w:val="003C0362"/>
    <w:rsid w:val="003C5609"/>
    <w:rsid w:val="003D7D9B"/>
    <w:rsid w:val="003E6A19"/>
    <w:rsid w:val="0042511F"/>
    <w:rsid w:val="00426066"/>
    <w:rsid w:val="00443444"/>
    <w:rsid w:val="00447EDF"/>
    <w:rsid w:val="004625D4"/>
    <w:rsid w:val="004837B3"/>
    <w:rsid w:val="0049586D"/>
    <w:rsid w:val="0049657E"/>
    <w:rsid w:val="004A7392"/>
    <w:rsid w:val="004B5A15"/>
    <w:rsid w:val="004D4522"/>
    <w:rsid w:val="004D74C6"/>
    <w:rsid w:val="004E3739"/>
    <w:rsid w:val="004F15EE"/>
    <w:rsid w:val="004F473F"/>
    <w:rsid w:val="0050610C"/>
    <w:rsid w:val="0051388F"/>
    <w:rsid w:val="0052530F"/>
    <w:rsid w:val="005512EB"/>
    <w:rsid w:val="005E49DD"/>
    <w:rsid w:val="005E70D8"/>
    <w:rsid w:val="00600ABC"/>
    <w:rsid w:val="006135D8"/>
    <w:rsid w:val="0064033B"/>
    <w:rsid w:val="00651345"/>
    <w:rsid w:val="00667D95"/>
    <w:rsid w:val="006729C7"/>
    <w:rsid w:val="0069136A"/>
    <w:rsid w:val="006921BC"/>
    <w:rsid w:val="0069268F"/>
    <w:rsid w:val="006B688E"/>
    <w:rsid w:val="006E6893"/>
    <w:rsid w:val="007144DE"/>
    <w:rsid w:val="00737601"/>
    <w:rsid w:val="007701DE"/>
    <w:rsid w:val="00771779"/>
    <w:rsid w:val="00784190"/>
    <w:rsid w:val="00787A1F"/>
    <w:rsid w:val="00795E51"/>
    <w:rsid w:val="007A3D55"/>
    <w:rsid w:val="007B37A7"/>
    <w:rsid w:val="007B4F8D"/>
    <w:rsid w:val="007D0FE4"/>
    <w:rsid w:val="007D3740"/>
    <w:rsid w:val="007D7CB8"/>
    <w:rsid w:val="007E0B46"/>
    <w:rsid w:val="007E320D"/>
    <w:rsid w:val="007E5E9C"/>
    <w:rsid w:val="007F0798"/>
    <w:rsid w:val="008126E8"/>
    <w:rsid w:val="0082241B"/>
    <w:rsid w:val="00827AF8"/>
    <w:rsid w:val="00847564"/>
    <w:rsid w:val="0085049A"/>
    <w:rsid w:val="0089381D"/>
    <w:rsid w:val="008956AA"/>
    <w:rsid w:val="008A14FC"/>
    <w:rsid w:val="008B005C"/>
    <w:rsid w:val="008B72AC"/>
    <w:rsid w:val="008B7587"/>
    <w:rsid w:val="008C0DF3"/>
    <w:rsid w:val="008C34E1"/>
    <w:rsid w:val="008D5D3B"/>
    <w:rsid w:val="00902097"/>
    <w:rsid w:val="0090247D"/>
    <w:rsid w:val="00902720"/>
    <w:rsid w:val="00927E70"/>
    <w:rsid w:val="00936111"/>
    <w:rsid w:val="00952408"/>
    <w:rsid w:val="009910DA"/>
    <w:rsid w:val="0099139C"/>
    <w:rsid w:val="009D4CB6"/>
    <w:rsid w:val="00A10B79"/>
    <w:rsid w:val="00A43F11"/>
    <w:rsid w:val="00A46DEA"/>
    <w:rsid w:val="00A6363D"/>
    <w:rsid w:val="00A63E76"/>
    <w:rsid w:val="00A641E3"/>
    <w:rsid w:val="00A71CE4"/>
    <w:rsid w:val="00A7469B"/>
    <w:rsid w:val="00A83063"/>
    <w:rsid w:val="00AA52A7"/>
    <w:rsid w:val="00AA6B06"/>
    <w:rsid w:val="00AC376A"/>
    <w:rsid w:val="00AE29E5"/>
    <w:rsid w:val="00B2587A"/>
    <w:rsid w:val="00B93C07"/>
    <w:rsid w:val="00BC7F1F"/>
    <w:rsid w:val="00BD4E4E"/>
    <w:rsid w:val="00C031FD"/>
    <w:rsid w:val="00C17865"/>
    <w:rsid w:val="00C30941"/>
    <w:rsid w:val="00C41785"/>
    <w:rsid w:val="00C50D38"/>
    <w:rsid w:val="00C5538C"/>
    <w:rsid w:val="00C64885"/>
    <w:rsid w:val="00C67E4B"/>
    <w:rsid w:val="00C72C36"/>
    <w:rsid w:val="00C872B3"/>
    <w:rsid w:val="00C87608"/>
    <w:rsid w:val="00C97D7E"/>
    <w:rsid w:val="00CD07B4"/>
    <w:rsid w:val="00CD3E22"/>
    <w:rsid w:val="00CF6420"/>
    <w:rsid w:val="00CF6767"/>
    <w:rsid w:val="00D10CDC"/>
    <w:rsid w:val="00D17AAB"/>
    <w:rsid w:val="00D34CEB"/>
    <w:rsid w:val="00D42F92"/>
    <w:rsid w:val="00D950B6"/>
    <w:rsid w:val="00DA073E"/>
    <w:rsid w:val="00DA3EF0"/>
    <w:rsid w:val="00DB1F66"/>
    <w:rsid w:val="00DE6ADF"/>
    <w:rsid w:val="00E039F5"/>
    <w:rsid w:val="00E17017"/>
    <w:rsid w:val="00E242D5"/>
    <w:rsid w:val="00E333BB"/>
    <w:rsid w:val="00E55707"/>
    <w:rsid w:val="00E6036E"/>
    <w:rsid w:val="00E717C7"/>
    <w:rsid w:val="00E90520"/>
    <w:rsid w:val="00EB2281"/>
    <w:rsid w:val="00F119A3"/>
    <w:rsid w:val="00F32B7D"/>
    <w:rsid w:val="00F33D79"/>
    <w:rsid w:val="00F46331"/>
    <w:rsid w:val="00F53DA3"/>
    <w:rsid w:val="00F576AC"/>
    <w:rsid w:val="00F7369A"/>
    <w:rsid w:val="00F80087"/>
    <w:rsid w:val="00F9094C"/>
    <w:rsid w:val="00F93B82"/>
    <w:rsid w:val="00FA03EE"/>
    <w:rsid w:val="00FD78C9"/>
    <w:rsid w:val="00FE1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23D8"/>
  <w15:docId w15:val="{E137C4C6-4E09-4B99-A20B-AB64A3A7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500246</RACS_x0020_ID>
    <Approved_x0020_Provider xmlns="a8338b6e-77a6-4851-82b6-98166143ffdd">The Care Side Pty Ltd</Approved_x0020_Provider>
    <Management_x0020_Company_x0020_ID xmlns="a8338b6e-77a6-4851-82b6-98166143ffdd" xsi:nil="true"/>
    <Home xmlns="a8338b6e-77a6-4851-82b6-98166143ffdd">The CareSide</Home>
    <Signed xmlns="a8338b6e-77a6-4851-82b6-98166143ffdd" xsi:nil="true"/>
    <Uploaded xmlns="a8338b6e-77a6-4851-82b6-98166143ffdd">true</Uploaded>
    <Management_x0020_Company xmlns="a8338b6e-77a6-4851-82b6-98166143ffdd" xsi:nil="true"/>
    <Doc_x0020_Date xmlns="a8338b6e-77a6-4851-82b6-98166143ffdd">2022-07-15T04:28:43+00:00</Doc_x0020_Date>
    <CSI_x0020_ID xmlns="a8338b6e-77a6-4851-82b6-98166143ffdd" xsi:nil="true"/>
    <Case_x0020_ID xmlns="a8338b6e-77a6-4851-82b6-98166143ffdd" xsi:nil="true"/>
    <Approved_x0020_Provider_x0020_ID xmlns="a8338b6e-77a6-4851-82b6-98166143ffdd">5050619E-8F68-E811-87AC-005056922186</Approved_x0020_Provider_x0020_ID>
    <Location xmlns="a8338b6e-77a6-4851-82b6-98166143ffdd" xsi:nil="true"/>
    <Doc_x0020_Type xmlns="a8338b6e-77a6-4851-82b6-98166143ffdd">Audit Decision</Doc_x0020_Type>
    <Home_x0020_ID xmlns="a8338b6e-77a6-4851-82b6-98166143ffdd">67F2F0DE-9068-E811-87AC-005056922186</Home_x0020_ID>
    <State xmlns="a8338b6e-77a6-4851-82b6-98166143ffdd">WA</State>
    <Doc_x0020_Sent_Received_x0020_Date xmlns="a8338b6e-77a6-4851-82b6-98166143ffdd">2022-07-15T00:00:00+00:00</Doc_x0020_Sent_Received_x0020_Date>
    <Activity_x0020_ID xmlns="a8338b6e-77a6-4851-82b6-98166143ffdd">77972ADD-AC2D-E911-8F0C-005056922186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dcmitype/"/>
    <ds:schemaRef ds:uri="a8338b6e-77a6-4851-82b6-98166143ffdd"/>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s>
</ds:datastoreItem>
</file>

<file path=customXml/itemProps3.xml><?xml version="1.0" encoding="utf-8"?>
<ds:datastoreItem xmlns:ds="http://schemas.openxmlformats.org/officeDocument/2006/customXml" ds:itemID="{72DA6405-F006-4643-B094-7F48B82A4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8259AE1-FF57-4EA1-858E-0DE52894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7112</Words>
  <Characters>40541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2022-07-15T04:16:00Z</cp:lastPrinted>
  <dcterms:created xsi:type="dcterms:W3CDTF">2022-07-18T03:57:00Z</dcterms:created>
  <dcterms:modified xsi:type="dcterms:W3CDTF">2022-07-18T03:57:00Z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